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3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3"/>
      </w:tblGrid>
      <w:tr w:rsidR="008801C8" w:rsidRPr="0010241B" w14:paraId="1CD0E3CD" w14:textId="77777777" w:rsidTr="00ED173F">
        <w:trPr>
          <w:trHeight w:val="145"/>
        </w:trPr>
        <w:tc>
          <w:tcPr>
            <w:tcW w:w="8363" w:type="dxa"/>
          </w:tcPr>
          <w:p w14:paraId="5763701D" w14:textId="604BF177" w:rsidR="008801C8" w:rsidRPr="0010241B" w:rsidRDefault="00C82A99" w:rsidP="00FF528C">
            <w:pPr>
              <w:tabs>
                <w:tab w:val="left" w:pos="5948"/>
              </w:tabs>
              <w:overflowPunct w:val="0"/>
              <w:autoSpaceDE w:val="0"/>
              <w:autoSpaceDN w:val="0"/>
              <w:adjustRightInd w:val="0"/>
              <w:spacing w:line="240" w:lineRule="auto"/>
              <w:textAlignment w:val="baseline"/>
              <w:rPr>
                <w:rFonts w:cs="Arial"/>
                <w:szCs w:val="20"/>
                <w:lang w:eastAsia="sl-SI"/>
              </w:rPr>
            </w:pPr>
            <w:r w:rsidRPr="0010241B">
              <w:rPr>
                <w:rFonts w:cs="Arial"/>
                <w:szCs w:val="20"/>
                <w:lang w:eastAsia="sl-SI"/>
              </w:rPr>
              <w:t xml:space="preserve">Številka: </w:t>
            </w:r>
            <w:r w:rsidR="00F1375A" w:rsidRPr="00F1375A">
              <w:rPr>
                <w:rFonts w:cs="Arial"/>
                <w:szCs w:val="20"/>
                <w:lang w:eastAsia="sl-SI"/>
              </w:rPr>
              <w:t>007-152/2025</w:t>
            </w:r>
            <w:r w:rsidR="0034023D">
              <w:rPr>
                <w:rFonts w:cs="Arial"/>
                <w:szCs w:val="20"/>
                <w:lang w:eastAsia="sl-SI"/>
              </w:rPr>
              <w:t>/14</w:t>
            </w:r>
          </w:p>
        </w:tc>
      </w:tr>
      <w:tr w:rsidR="008801C8" w:rsidRPr="0010241B" w14:paraId="21D1062C" w14:textId="77777777" w:rsidTr="00ED173F">
        <w:trPr>
          <w:trHeight w:val="145"/>
        </w:trPr>
        <w:tc>
          <w:tcPr>
            <w:tcW w:w="8363" w:type="dxa"/>
          </w:tcPr>
          <w:p w14:paraId="14BFEC18" w14:textId="4983FBB3" w:rsidR="008801C8" w:rsidRPr="0010241B" w:rsidRDefault="008801C8" w:rsidP="00C402DE">
            <w:pPr>
              <w:tabs>
                <w:tab w:val="left" w:pos="5948"/>
              </w:tabs>
              <w:overflowPunct w:val="0"/>
              <w:autoSpaceDE w:val="0"/>
              <w:autoSpaceDN w:val="0"/>
              <w:adjustRightInd w:val="0"/>
              <w:spacing w:line="240" w:lineRule="auto"/>
              <w:textAlignment w:val="baseline"/>
              <w:rPr>
                <w:rFonts w:cs="Arial"/>
                <w:szCs w:val="20"/>
                <w:lang w:eastAsia="sl-SI"/>
              </w:rPr>
            </w:pPr>
            <w:r w:rsidRPr="0010241B">
              <w:rPr>
                <w:rFonts w:cs="Arial"/>
                <w:szCs w:val="20"/>
                <w:lang w:eastAsia="sl-SI"/>
              </w:rPr>
              <w:t>Ljubljana</w:t>
            </w:r>
            <w:r w:rsidR="00423BD9">
              <w:rPr>
                <w:rFonts w:cs="Arial"/>
                <w:szCs w:val="20"/>
                <w:lang w:eastAsia="sl-SI"/>
              </w:rPr>
              <w:t>,</w:t>
            </w:r>
            <w:r w:rsidR="00C402DE">
              <w:rPr>
                <w:rFonts w:cs="Arial"/>
                <w:szCs w:val="20"/>
                <w:lang w:eastAsia="sl-SI"/>
              </w:rPr>
              <w:t xml:space="preserve"> </w:t>
            </w:r>
            <w:r w:rsidR="0034023D">
              <w:rPr>
                <w:rFonts w:cs="Arial"/>
                <w:szCs w:val="20"/>
                <w:lang w:eastAsia="sl-SI"/>
              </w:rPr>
              <w:t>18. julij</w:t>
            </w:r>
            <w:r w:rsidR="00A86608">
              <w:rPr>
                <w:rFonts w:cs="Arial"/>
                <w:szCs w:val="20"/>
                <w:lang w:eastAsia="sl-SI"/>
              </w:rPr>
              <w:t xml:space="preserve"> </w:t>
            </w:r>
            <w:r w:rsidR="00C402DE">
              <w:rPr>
                <w:rFonts w:cs="Arial"/>
                <w:szCs w:val="20"/>
                <w:lang w:eastAsia="sl-SI"/>
              </w:rPr>
              <w:t>2025</w:t>
            </w:r>
          </w:p>
        </w:tc>
      </w:tr>
      <w:tr w:rsidR="008801C8" w:rsidRPr="0010241B" w14:paraId="2BE1BB16" w14:textId="77777777" w:rsidTr="00ED173F">
        <w:trPr>
          <w:trHeight w:val="145"/>
        </w:trPr>
        <w:tc>
          <w:tcPr>
            <w:tcW w:w="8363" w:type="dxa"/>
          </w:tcPr>
          <w:p w14:paraId="6AE69B53" w14:textId="77777777" w:rsidR="008801C8" w:rsidRPr="0010241B" w:rsidRDefault="008801C8" w:rsidP="00FF528C">
            <w:pPr>
              <w:tabs>
                <w:tab w:val="left" w:pos="5948"/>
              </w:tabs>
              <w:overflowPunct w:val="0"/>
              <w:autoSpaceDE w:val="0"/>
              <w:autoSpaceDN w:val="0"/>
              <w:adjustRightInd w:val="0"/>
              <w:spacing w:line="240" w:lineRule="auto"/>
              <w:textAlignment w:val="baseline"/>
              <w:rPr>
                <w:rFonts w:cs="Arial"/>
                <w:szCs w:val="20"/>
                <w:lang w:eastAsia="sl-SI"/>
              </w:rPr>
            </w:pPr>
            <w:r w:rsidRPr="0010241B">
              <w:rPr>
                <w:rFonts w:cs="Arial"/>
                <w:szCs w:val="20"/>
                <w:lang w:eastAsia="sl-SI"/>
              </w:rPr>
              <w:t xml:space="preserve">EVA: </w:t>
            </w:r>
            <w:r w:rsidR="00FF528C">
              <w:rPr>
                <w:rFonts w:cs="Arial"/>
                <w:szCs w:val="20"/>
                <w:lang w:eastAsia="sl-SI"/>
              </w:rPr>
              <w:t xml:space="preserve"> </w:t>
            </w:r>
            <w:r w:rsidR="00F1375A" w:rsidRPr="00F1375A">
              <w:rPr>
                <w:rFonts w:cs="Arial"/>
                <w:szCs w:val="20"/>
                <w:lang w:eastAsia="sl-SI"/>
              </w:rPr>
              <w:t>2025-2330-0031</w:t>
            </w:r>
          </w:p>
        </w:tc>
      </w:tr>
      <w:tr w:rsidR="008801C8" w:rsidRPr="0010241B" w14:paraId="5F3A9931" w14:textId="77777777" w:rsidTr="00ED173F">
        <w:trPr>
          <w:trHeight w:val="145"/>
        </w:trPr>
        <w:tc>
          <w:tcPr>
            <w:tcW w:w="8363" w:type="dxa"/>
          </w:tcPr>
          <w:p w14:paraId="0DD2FF41" w14:textId="77777777" w:rsidR="008801C8" w:rsidRPr="0010241B" w:rsidRDefault="008801C8" w:rsidP="0010241B">
            <w:pPr>
              <w:tabs>
                <w:tab w:val="left" w:pos="5948"/>
              </w:tabs>
              <w:spacing w:line="240" w:lineRule="auto"/>
              <w:rPr>
                <w:rFonts w:eastAsia="Calibri" w:cs="Arial"/>
                <w:szCs w:val="20"/>
              </w:rPr>
            </w:pPr>
          </w:p>
          <w:p w14:paraId="7297264B" w14:textId="77777777" w:rsidR="008801C8" w:rsidRPr="0010241B" w:rsidRDefault="008801C8" w:rsidP="0010241B">
            <w:pPr>
              <w:tabs>
                <w:tab w:val="left" w:pos="5948"/>
              </w:tabs>
              <w:spacing w:line="240" w:lineRule="auto"/>
              <w:rPr>
                <w:rFonts w:eastAsia="Calibri" w:cs="Arial"/>
                <w:szCs w:val="20"/>
              </w:rPr>
            </w:pPr>
            <w:r w:rsidRPr="0010241B">
              <w:rPr>
                <w:rFonts w:eastAsia="Calibri" w:cs="Arial"/>
                <w:szCs w:val="20"/>
              </w:rPr>
              <w:t>GENERALNI SEKRETARIAT VLADE REPUBLIKE SLOVENIJE</w:t>
            </w:r>
          </w:p>
          <w:p w14:paraId="2BA5089A" w14:textId="77777777" w:rsidR="008801C8" w:rsidRPr="0010241B" w:rsidRDefault="00B2680D" w:rsidP="0010241B">
            <w:pPr>
              <w:tabs>
                <w:tab w:val="left" w:pos="5948"/>
              </w:tabs>
              <w:spacing w:line="240" w:lineRule="auto"/>
              <w:rPr>
                <w:rFonts w:eastAsia="Calibri" w:cs="Arial"/>
                <w:szCs w:val="20"/>
              </w:rPr>
            </w:pPr>
            <w:hyperlink r:id="rId10" w:history="1">
              <w:r w:rsidR="008801C8" w:rsidRPr="0010241B">
                <w:rPr>
                  <w:rStyle w:val="Hiperpovezava"/>
                  <w:rFonts w:cs="Arial"/>
                  <w:color w:val="auto"/>
                  <w:szCs w:val="20"/>
                </w:rPr>
                <w:t>Gp.gs@gov.si</w:t>
              </w:r>
            </w:hyperlink>
          </w:p>
          <w:p w14:paraId="7547D170" w14:textId="77777777" w:rsidR="008801C8" w:rsidRPr="0010241B" w:rsidRDefault="008801C8" w:rsidP="0010241B">
            <w:pPr>
              <w:tabs>
                <w:tab w:val="left" w:pos="5948"/>
              </w:tabs>
              <w:spacing w:line="240" w:lineRule="auto"/>
              <w:rPr>
                <w:rFonts w:eastAsia="Calibri" w:cs="Arial"/>
                <w:szCs w:val="20"/>
              </w:rPr>
            </w:pPr>
          </w:p>
        </w:tc>
      </w:tr>
    </w:tbl>
    <w:p w14:paraId="6613CF08" w14:textId="77777777" w:rsidR="008801C8" w:rsidRPr="0010241B" w:rsidRDefault="008801C8" w:rsidP="0010241B">
      <w:pPr>
        <w:spacing w:line="240" w:lineRule="auto"/>
        <w:rPr>
          <w:rFonts w:cs="Arial"/>
          <w:szCs w:val="20"/>
        </w:rPr>
      </w:pPr>
    </w:p>
    <w:tbl>
      <w:tblPr>
        <w:tblW w:w="861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
        <w:gridCol w:w="1570"/>
        <w:gridCol w:w="974"/>
        <w:gridCol w:w="445"/>
        <w:gridCol w:w="805"/>
        <w:gridCol w:w="378"/>
        <w:gridCol w:w="376"/>
        <w:gridCol w:w="452"/>
        <w:gridCol w:w="683"/>
        <w:gridCol w:w="384"/>
        <w:gridCol w:w="39"/>
        <w:gridCol w:w="429"/>
        <w:gridCol w:w="314"/>
        <w:gridCol w:w="1552"/>
        <w:gridCol w:w="8"/>
        <w:gridCol w:w="122"/>
      </w:tblGrid>
      <w:tr w:rsidR="008801C8" w:rsidRPr="0010241B" w14:paraId="3C2CEB65" w14:textId="77777777" w:rsidTr="00CD3873">
        <w:trPr>
          <w:gridBefore w:val="1"/>
          <w:wBefore w:w="86" w:type="dxa"/>
          <w:trHeight w:val="145"/>
        </w:trPr>
        <w:tc>
          <w:tcPr>
            <w:tcW w:w="8531" w:type="dxa"/>
            <w:gridSpan w:val="15"/>
          </w:tcPr>
          <w:p w14:paraId="20FA44C5" w14:textId="069D2C13" w:rsidR="008801C8" w:rsidRPr="0010241B" w:rsidRDefault="00290032" w:rsidP="0037224B">
            <w:pPr>
              <w:suppressAutoHyphens/>
              <w:overflowPunct w:val="0"/>
              <w:autoSpaceDE w:val="0"/>
              <w:autoSpaceDN w:val="0"/>
              <w:adjustRightInd w:val="0"/>
              <w:spacing w:line="240" w:lineRule="auto"/>
              <w:jc w:val="both"/>
              <w:textAlignment w:val="baseline"/>
              <w:rPr>
                <w:rFonts w:cs="Arial"/>
                <w:b/>
                <w:bCs/>
                <w:szCs w:val="20"/>
              </w:rPr>
            </w:pPr>
            <w:r w:rsidRPr="0010241B">
              <w:rPr>
                <w:rFonts w:cs="Arial"/>
                <w:b/>
                <w:szCs w:val="20"/>
                <w:lang w:eastAsia="sl-SI"/>
              </w:rPr>
              <w:t xml:space="preserve">ZADEVA: </w:t>
            </w:r>
            <w:r w:rsidR="00FF528C" w:rsidRPr="00FF528C">
              <w:rPr>
                <w:rFonts w:cs="Arial"/>
                <w:b/>
                <w:szCs w:val="20"/>
                <w:lang w:eastAsia="sl-SI"/>
              </w:rPr>
              <w:t>Uredba o spremembah</w:t>
            </w:r>
            <w:r w:rsidR="00C3338A">
              <w:rPr>
                <w:rFonts w:cs="Arial"/>
                <w:b/>
                <w:szCs w:val="20"/>
                <w:lang w:eastAsia="sl-SI"/>
              </w:rPr>
              <w:t xml:space="preserve"> in dopolnitvah</w:t>
            </w:r>
            <w:r w:rsidR="00FF528C" w:rsidRPr="00FF528C">
              <w:rPr>
                <w:rFonts w:cs="Arial"/>
                <w:b/>
                <w:szCs w:val="20"/>
                <w:lang w:eastAsia="sl-SI"/>
              </w:rPr>
              <w:t xml:space="preserve"> Uredbe </w:t>
            </w:r>
            <w:r w:rsidR="009973C9" w:rsidRPr="0010241B">
              <w:rPr>
                <w:rFonts w:cs="Arial"/>
                <w:b/>
                <w:szCs w:val="20"/>
                <w:lang w:eastAsia="sl-SI"/>
              </w:rPr>
              <w:t>o izvajanju intervencije p</w:t>
            </w:r>
            <w:r w:rsidRPr="0010241B">
              <w:rPr>
                <w:rFonts w:cs="Arial"/>
                <w:b/>
                <w:szCs w:val="20"/>
                <w:lang w:eastAsia="sl-SI"/>
              </w:rPr>
              <w:t xml:space="preserve">odpora za novo sodelovanje v shemah kakovosti </w:t>
            </w:r>
            <w:r w:rsidR="00BF618E" w:rsidRPr="0010241B">
              <w:rPr>
                <w:rFonts w:cs="Arial"/>
                <w:b/>
                <w:szCs w:val="20"/>
                <w:lang w:eastAsia="sl-SI"/>
              </w:rPr>
              <w:t>iz s</w:t>
            </w:r>
            <w:r w:rsidRPr="0010241B">
              <w:rPr>
                <w:rFonts w:cs="Arial"/>
                <w:b/>
                <w:szCs w:val="20"/>
                <w:lang w:eastAsia="sl-SI"/>
              </w:rPr>
              <w:t>trateškega načrta skupne kmetijske politike 2023–2027</w:t>
            </w:r>
            <w:r w:rsidR="009B3781">
              <w:rPr>
                <w:rFonts w:cs="Arial"/>
                <w:b/>
                <w:szCs w:val="20"/>
                <w:lang w:eastAsia="sl-SI"/>
              </w:rPr>
              <w:t xml:space="preserve"> – </w:t>
            </w:r>
            <w:r w:rsidR="00A46D9F">
              <w:rPr>
                <w:rFonts w:cs="Arial"/>
                <w:b/>
                <w:szCs w:val="20"/>
                <w:lang w:eastAsia="sl-SI"/>
              </w:rPr>
              <w:t xml:space="preserve">predlog za </w:t>
            </w:r>
            <w:r w:rsidR="00746DC3">
              <w:rPr>
                <w:rFonts w:cs="Arial"/>
                <w:b/>
                <w:szCs w:val="20"/>
                <w:lang w:eastAsia="sl-SI"/>
              </w:rPr>
              <w:t>obravnavo</w:t>
            </w:r>
          </w:p>
        </w:tc>
      </w:tr>
      <w:tr w:rsidR="008801C8" w:rsidRPr="0010241B" w14:paraId="5843AFEA" w14:textId="77777777" w:rsidTr="00CD3873">
        <w:trPr>
          <w:gridBefore w:val="1"/>
          <w:wBefore w:w="86" w:type="dxa"/>
          <w:trHeight w:val="145"/>
        </w:trPr>
        <w:tc>
          <w:tcPr>
            <w:tcW w:w="8531" w:type="dxa"/>
            <w:gridSpan w:val="15"/>
          </w:tcPr>
          <w:p w14:paraId="224F5384" w14:textId="77777777" w:rsidR="008801C8" w:rsidRPr="0010241B" w:rsidRDefault="008801C8" w:rsidP="0010241B">
            <w:pPr>
              <w:suppressAutoHyphens/>
              <w:overflowPunct w:val="0"/>
              <w:autoSpaceDE w:val="0"/>
              <w:autoSpaceDN w:val="0"/>
              <w:adjustRightInd w:val="0"/>
              <w:spacing w:line="240" w:lineRule="auto"/>
              <w:textAlignment w:val="baseline"/>
              <w:outlineLvl w:val="3"/>
              <w:rPr>
                <w:rFonts w:cs="Arial"/>
                <w:b/>
                <w:szCs w:val="20"/>
                <w:lang w:eastAsia="sl-SI"/>
              </w:rPr>
            </w:pPr>
            <w:r w:rsidRPr="0010241B">
              <w:rPr>
                <w:rFonts w:cs="Arial"/>
                <w:b/>
                <w:szCs w:val="20"/>
                <w:lang w:eastAsia="sl-SI"/>
              </w:rPr>
              <w:t>1. Predlog sklepov vlade:</w:t>
            </w:r>
          </w:p>
        </w:tc>
      </w:tr>
      <w:tr w:rsidR="008801C8" w:rsidRPr="0010241B" w14:paraId="736F2C3A" w14:textId="77777777" w:rsidTr="00CD3873">
        <w:trPr>
          <w:gridBefore w:val="1"/>
          <w:wBefore w:w="86" w:type="dxa"/>
          <w:trHeight w:val="145"/>
        </w:trPr>
        <w:tc>
          <w:tcPr>
            <w:tcW w:w="8531" w:type="dxa"/>
            <w:gridSpan w:val="15"/>
          </w:tcPr>
          <w:p w14:paraId="37C0905B" w14:textId="77777777" w:rsidR="00965724" w:rsidRPr="0010241B" w:rsidRDefault="00965724" w:rsidP="0010241B">
            <w:pPr>
              <w:overflowPunct w:val="0"/>
              <w:autoSpaceDE w:val="0"/>
              <w:autoSpaceDN w:val="0"/>
              <w:adjustRightInd w:val="0"/>
              <w:spacing w:line="240" w:lineRule="auto"/>
              <w:jc w:val="both"/>
              <w:textAlignment w:val="baseline"/>
              <w:rPr>
                <w:rFonts w:cs="Arial"/>
                <w:iCs/>
                <w:szCs w:val="20"/>
                <w:lang w:eastAsia="sl-SI"/>
              </w:rPr>
            </w:pPr>
          </w:p>
          <w:p w14:paraId="716EBF8F" w14:textId="77777777" w:rsidR="00965724" w:rsidRPr="0010241B" w:rsidRDefault="00B50471" w:rsidP="0010241B">
            <w:pPr>
              <w:overflowPunct w:val="0"/>
              <w:autoSpaceDE w:val="0"/>
              <w:autoSpaceDN w:val="0"/>
              <w:adjustRightInd w:val="0"/>
              <w:spacing w:line="240" w:lineRule="auto"/>
              <w:jc w:val="both"/>
              <w:textAlignment w:val="baseline"/>
              <w:rPr>
                <w:rFonts w:cs="Arial"/>
                <w:szCs w:val="20"/>
                <w:lang w:eastAsia="sl-SI"/>
              </w:rPr>
            </w:pPr>
            <w:r w:rsidRPr="0010241B">
              <w:rPr>
                <w:rFonts w:cs="Arial"/>
                <w:iCs/>
                <w:szCs w:val="20"/>
                <w:lang w:eastAsia="sl-SI"/>
              </w:rPr>
              <w:t>Na podlagi šestega odstavka 21. člena Zakona o Vladi Republike Slovenije (Uradni list RS, št. 24/05 – uradno prečiščeno besedilo, 109/08, 38/10 – ZUKN, 8/12, 21/13, 47/13 – ZDU-1G, 65/14, 55/17 in 163/22) je Vlada Republike Slovenije na …..…… seji dne ………... sprejela naslednji</w:t>
            </w:r>
          </w:p>
          <w:p w14:paraId="40B7BC3F" w14:textId="77777777" w:rsidR="00965724" w:rsidRPr="0010241B" w:rsidRDefault="00965724" w:rsidP="0010241B">
            <w:pPr>
              <w:overflowPunct w:val="0"/>
              <w:autoSpaceDE w:val="0"/>
              <w:autoSpaceDN w:val="0"/>
              <w:adjustRightInd w:val="0"/>
              <w:spacing w:line="240" w:lineRule="auto"/>
              <w:jc w:val="both"/>
              <w:textAlignment w:val="baseline"/>
              <w:rPr>
                <w:rFonts w:cs="Arial"/>
                <w:iCs/>
                <w:szCs w:val="20"/>
                <w:lang w:eastAsia="sl-SI"/>
              </w:rPr>
            </w:pPr>
          </w:p>
          <w:p w14:paraId="63BD9AEB" w14:textId="77777777" w:rsidR="008801C8" w:rsidRPr="0010241B" w:rsidRDefault="00965724" w:rsidP="0010241B">
            <w:pPr>
              <w:overflowPunct w:val="0"/>
              <w:autoSpaceDE w:val="0"/>
              <w:autoSpaceDN w:val="0"/>
              <w:adjustRightInd w:val="0"/>
              <w:spacing w:line="240" w:lineRule="auto"/>
              <w:jc w:val="center"/>
              <w:textAlignment w:val="baseline"/>
              <w:rPr>
                <w:rFonts w:cs="Arial"/>
                <w:iCs/>
                <w:szCs w:val="20"/>
                <w:lang w:eastAsia="sl-SI"/>
              </w:rPr>
            </w:pPr>
            <w:r w:rsidRPr="0010241B">
              <w:rPr>
                <w:rFonts w:cs="Arial"/>
                <w:iCs/>
                <w:szCs w:val="20"/>
                <w:lang w:eastAsia="sl-SI"/>
              </w:rPr>
              <w:t>SKLEP</w:t>
            </w:r>
            <w:r w:rsidR="00E74B36">
              <w:rPr>
                <w:rFonts w:cs="Arial"/>
                <w:iCs/>
                <w:szCs w:val="20"/>
                <w:lang w:eastAsia="sl-SI"/>
              </w:rPr>
              <w:t>:</w:t>
            </w:r>
          </w:p>
          <w:p w14:paraId="7BED27FF" w14:textId="77777777" w:rsidR="008801C8" w:rsidRPr="0010241B" w:rsidRDefault="008801C8" w:rsidP="0010241B">
            <w:pPr>
              <w:overflowPunct w:val="0"/>
              <w:autoSpaceDE w:val="0"/>
              <w:autoSpaceDN w:val="0"/>
              <w:adjustRightInd w:val="0"/>
              <w:spacing w:line="240" w:lineRule="auto"/>
              <w:jc w:val="both"/>
              <w:textAlignment w:val="baseline"/>
              <w:rPr>
                <w:rFonts w:cs="Arial"/>
                <w:iCs/>
                <w:szCs w:val="20"/>
                <w:lang w:eastAsia="sl-SI"/>
              </w:rPr>
            </w:pPr>
          </w:p>
          <w:p w14:paraId="542460CA" w14:textId="77777777" w:rsidR="008801C8" w:rsidRPr="0010241B" w:rsidRDefault="008801C8" w:rsidP="0010241B">
            <w:pPr>
              <w:overflowPunct w:val="0"/>
              <w:autoSpaceDE w:val="0"/>
              <w:autoSpaceDN w:val="0"/>
              <w:adjustRightInd w:val="0"/>
              <w:spacing w:line="240" w:lineRule="auto"/>
              <w:jc w:val="both"/>
              <w:textAlignment w:val="baseline"/>
              <w:rPr>
                <w:rFonts w:cs="Arial"/>
                <w:iCs/>
                <w:szCs w:val="20"/>
                <w:lang w:eastAsia="sl-SI"/>
              </w:rPr>
            </w:pPr>
            <w:r w:rsidRPr="0010241B">
              <w:rPr>
                <w:rFonts w:cs="Arial"/>
                <w:iCs/>
                <w:szCs w:val="20"/>
                <w:lang w:eastAsia="sl-SI"/>
              </w:rPr>
              <w:t xml:space="preserve">Vlada Republike Slovenije je </w:t>
            </w:r>
            <w:r w:rsidR="00067687" w:rsidRPr="0010241B">
              <w:rPr>
                <w:rFonts w:cs="Arial"/>
                <w:iCs/>
                <w:szCs w:val="20"/>
                <w:lang w:eastAsia="sl-SI"/>
              </w:rPr>
              <w:t xml:space="preserve">izdala </w:t>
            </w:r>
            <w:r w:rsidR="008F674A">
              <w:rPr>
                <w:rFonts w:cs="Arial"/>
                <w:iCs/>
                <w:szCs w:val="20"/>
                <w:lang w:eastAsia="sl-SI"/>
              </w:rPr>
              <w:t>Uredbo</w:t>
            </w:r>
            <w:r w:rsidR="008F674A" w:rsidRPr="008F674A">
              <w:rPr>
                <w:rFonts w:cs="Arial"/>
                <w:iCs/>
                <w:szCs w:val="20"/>
                <w:lang w:eastAsia="sl-SI"/>
              </w:rPr>
              <w:t xml:space="preserve"> o spremembah</w:t>
            </w:r>
            <w:r w:rsidR="00C3338A">
              <w:rPr>
                <w:rFonts w:cs="Arial"/>
                <w:iCs/>
                <w:szCs w:val="20"/>
                <w:lang w:eastAsia="sl-SI"/>
              </w:rPr>
              <w:t xml:space="preserve"> in dopolnitvah</w:t>
            </w:r>
            <w:r w:rsidR="008F674A" w:rsidRPr="008F674A">
              <w:rPr>
                <w:rFonts w:cs="Arial"/>
                <w:iCs/>
                <w:szCs w:val="20"/>
                <w:lang w:eastAsia="sl-SI"/>
              </w:rPr>
              <w:t xml:space="preserve"> </w:t>
            </w:r>
            <w:r w:rsidR="00067687" w:rsidRPr="0010241B">
              <w:rPr>
                <w:rFonts w:cs="Arial"/>
                <w:iCs/>
                <w:szCs w:val="20"/>
                <w:lang w:eastAsia="sl-SI"/>
              </w:rPr>
              <w:t>U</w:t>
            </w:r>
            <w:r w:rsidR="008F674A">
              <w:rPr>
                <w:rFonts w:cs="Arial"/>
                <w:iCs/>
                <w:szCs w:val="20"/>
                <w:lang w:eastAsia="sl-SI"/>
              </w:rPr>
              <w:t>redbe</w:t>
            </w:r>
            <w:r w:rsidR="009973C9" w:rsidRPr="0010241B">
              <w:rPr>
                <w:rFonts w:cs="Arial"/>
                <w:iCs/>
                <w:szCs w:val="20"/>
                <w:lang w:eastAsia="sl-SI"/>
              </w:rPr>
              <w:t xml:space="preserve"> o izvajanju intervencije p</w:t>
            </w:r>
            <w:r w:rsidR="00067687" w:rsidRPr="0010241B">
              <w:rPr>
                <w:rFonts w:cs="Arial"/>
                <w:iCs/>
                <w:szCs w:val="20"/>
                <w:lang w:eastAsia="sl-SI"/>
              </w:rPr>
              <w:t>odpora za novo sod</w:t>
            </w:r>
            <w:r w:rsidR="00BF618E" w:rsidRPr="0010241B">
              <w:rPr>
                <w:rFonts w:cs="Arial"/>
                <w:iCs/>
                <w:szCs w:val="20"/>
                <w:lang w:eastAsia="sl-SI"/>
              </w:rPr>
              <w:t>elovanje v shemah kakovosti iz s</w:t>
            </w:r>
            <w:r w:rsidR="00067687" w:rsidRPr="0010241B">
              <w:rPr>
                <w:rFonts w:cs="Arial"/>
                <w:iCs/>
                <w:szCs w:val="20"/>
                <w:lang w:eastAsia="sl-SI"/>
              </w:rPr>
              <w:t>trateškega načrta skupne kmetijske politike 2023–2027</w:t>
            </w:r>
            <w:r w:rsidR="0063730B" w:rsidRPr="0010241B">
              <w:rPr>
                <w:rFonts w:cs="Arial"/>
                <w:iCs/>
                <w:szCs w:val="20"/>
                <w:lang w:eastAsia="sl-SI"/>
              </w:rPr>
              <w:t xml:space="preserve"> in jo objavi v Uradnem listu Republike Slovenije</w:t>
            </w:r>
            <w:r w:rsidRPr="0010241B">
              <w:rPr>
                <w:rFonts w:cs="Arial"/>
                <w:iCs/>
                <w:szCs w:val="20"/>
                <w:lang w:eastAsia="sl-SI"/>
              </w:rPr>
              <w:t>.</w:t>
            </w:r>
          </w:p>
          <w:p w14:paraId="12A208AA" w14:textId="77777777" w:rsidR="008801C8" w:rsidRPr="0010241B" w:rsidRDefault="008801C8" w:rsidP="0010241B">
            <w:pPr>
              <w:overflowPunct w:val="0"/>
              <w:autoSpaceDE w:val="0"/>
              <w:autoSpaceDN w:val="0"/>
              <w:adjustRightInd w:val="0"/>
              <w:spacing w:line="240" w:lineRule="auto"/>
              <w:jc w:val="both"/>
              <w:textAlignment w:val="baseline"/>
              <w:rPr>
                <w:rFonts w:cs="Arial"/>
                <w:iCs/>
                <w:szCs w:val="20"/>
                <w:lang w:eastAsia="sl-SI"/>
              </w:rPr>
            </w:pPr>
          </w:p>
          <w:p w14:paraId="6D332F15" w14:textId="77777777" w:rsidR="00965724" w:rsidRPr="0010241B" w:rsidRDefault="00965724" w:rsidP="0010241B">
            <w:pPr>
              <w:overflowPunct w:val="0"/>
              <w:autoSpaceDE w:val="0"/>
              <w:autoSpaceDN w:val="0"/>
              <w:adjustRightInd w:val="0"/>
              <w:spacing w:line="240" w:lineRule="auto"/>
              <w:jc w:val="both"/>
              <w:textAlignment w:val="baseline"/>
              <w:rPr>
                <w:rFonts w:cs="Arial"/>
                <w:iCs/>
                <w:szCs w:val="20"/>
                <w:lang w:eastAsia="sl-SI"/>
              </w:rPr>
            </w:pPr>
          </w:p>
          <w:p w14:paraId="5FA223DA" w14:textId="77777777" w:rsidR="00F22BD1" w:rsidRPr="0010241B" w:rsidRDefault="00F22BD1" w:rsidP="0010241B">
            <w:pPr>
              <w:widowControl w:val="0"/>
              <w:overflowPunct w:val="0"/>
              <w:autoSpaceDE w:val="0"/>
              <w:autoSpaceDN w:val="0"/>
              <w:adjustRightInd w:val="0"/>
              <w:spacing w:line="240" w:lineRule="auto"/>
              <w:jc w:val="center"/>
              <w:textAlignment w:val="baseline"/>
              <w:rPr>
                <w:rFonts w:cs="Arial"/>
                <w:iCs/>
                <w:szCs w:val="20"/>
                <w:lang w:eastAsia="sl-SI"/>
              </w:rPr>
            </w:pPr>
            <w:r w:rsidRPr="0010241B">
              <w:rPr>
                <w:rFonts w:cs="Arial"/>
                <w:iCs/>
                <w:szCs w:val="20"/>
                <w:lang w:eastAsia="sl-SI"/>
              </w:rPr>
              <w:t xml:space="preserve">Barbara Kolenko </w:t>
            </w:r>
            <w:proofErr w:type="spellStart"/>
            <w:r w:rsidRPr="0010241B">
              <w:rPr>
                <w:rFonts w:cs="Arial"/>
                <w:iCs/>
                <w:szCs w:val="20"/>
                <w:lang w:eastAsia="sl-SI"/>
              </w:rPr>
              <w:t>Helbl</w:t>
            </w:r>
            <w:proofErr w:type="spellEnd"/>
          </w:p>
          <w:p w14:paraId="6A463956" w14:textId="77777777" w:rsidR="00017CD8" w:rsidRPr="0010241B" w:rsidRDefault="00F22BD1" w:rsidP="0010241B">
            <w:pPr>
              <w:widowControl w:val="0"/>
              <w:overflowPunct w:val="0"/>
              <w:autoSpaceDE w:val="0"/>
              <w:autoSpaceDN w:val="0"/>
              <w:adjustRightInd w:val="0"/>
              <w:spacing w:line="240" w:lineRule="auto"/>
              <w:jc w:val="center"/>
              <w:textAlignment w:val="baseline"/>
              <w:rPr>
                <w:rFonts w:cs="Arial"/>
                <w:iCs/>
                <w:szCs w:val="20"/>
                <w:lang w:eastAsia="sl-SI"/>
              </w:rPr>
            </w:pPr>
            <w:r w:rsidRPr="0010241B">
              <w:rPr>
                <w:rFonts w:cs="Arial"/>
                <w:iCs/>
                <w:szCs w:val="20"/>
                <w:lang w:eastAsia="sl-SI"/>
              </w:rPr>
              <w:t>generalna sekretarka</w:t>
            </w:r>
          </w:p>
          <w:p w14:paraId="23127B99" w14:textId="77777777" w:rsidR="007018F2" w:rsidRPr="0010241B" w:rsidRDefault="007018F2" w:rsidP="0010241B">
            <w:pPr>
              <w:overflowPunct w:val="0"/>
              <w:autoSpaceDE w:val="0"/>
              <w:autoSpaceDN w:val="0"/>
              <w:adjustRightInd w:val="0"/>
              <w:spacing w:line="240" w:lineRule="auto"/>
              <w:jc w:val="both"/>
              <w:textAlignment w:val="baseline"/>
              <w:rPr>
                <w:rFonts w:cs="Arial"/>
                <w:iCs/>
                <w:szCs w:val="20"/>
                <w:lang w:eastAsia="sl-SI"/>
              </w:rPr>
            </w:pPr>
          </w:p>
          <w:p w14:paraId="171C70E1" w14:textId="77777777" w:rsidR="00547B72" w:rsidRPr="0010241B" w:rsidRDefault="00547B72" w:rsidP="0010241B">
            <w:pPr>
              <w:overflowPunct w:val="0"/>
              <w:autoSpaceDE w:val="0"/>
              <w:autoSpaceDN w:val="0"/>
              <w:adjustRightInd w:val="0"/>
              <w:spacing w:line="240" w:lineRule="auto"/>
              <w:jc w:val="both"/>
              <w:textAlignment w:val="baseline"/>
              <w:rPr>
                <w:rFonts w:cs="Arial"/>
                <w:iCs/>
                <w:szCs w:val="20"/>
                <w:lang w:eastAsia="sl-SI"/>
              </w:rPr>
            </w:pPr>
          </w:p>
          <w:p w14:paraId="3923287A" w14:textId="77777777" w:rsidR="00F1185D" w:rsidRDefault="00F1185D" w:rsidP="0010241B">
            <w:pPr>
              <w:overflowPunct w:val="0"/>
              <w:autoSpaceDE w:val="0"/>
              <w:autoSpaceDN w:val="0"/>
              <w:adjustRightInd w:val="0"/>
              <w:spacing w:line="240" w:lineRule="auto"/>
              <w:ind w:left="426"/>
              <w:jc w:val="both"/>
              <w:textAlignment w:val="baseline"/>
              <w:rPr>
                <w:rFonts w:cs="Arial"/>
                <w:iCs/>
                <w:szCs w:val="20"/>
                <w:lang w:eastAsia="sl-SI"/>
              </w:rPr>
            </w:pPr>
          </w:p>
          <w:p w14:paraId="14D4A7C4" w14:textId="77777777" w:rsidR="00970EFB" w:rsidRDefault="00970EFB" w:rsidP="00970EFB">
            <w:pPr>
              <w:overflowPunct w:val="0"/>
              <w:autoSpaceDE w:val="0"/>
              <w:autoSpaceDN w:val="0"/>
              <w:adjustRightInd w:val="0"/>
              <w:spacing w:line="240" w:lineRule="auto"/>
              <w:jc w:val="both"/>
              <w:textAlignment w:val="baseline"/>
              <w:rPr>
                <w:rFonts w:cs="Arial"/>
                <w:iCs/>
                <w:szCs w:val="20"/>
                <w:lang w:eastAsia="sl-SI"/>
              </w:rPr>
            </w:pPr>
            <w:r>
              <w:rPr>
                <w:rFonts w:cs="Arial"/>
                <w:iCs/>
                <w:szCs w:val="20"/>
                <w:lang w:eastAsia="sl-SI"/>
              </w:rPr>
              <w:t>Priloga:</w:t>
            </w:r>
          </w:p>
          <w:p w14:paraId="3D34BCB5" w14:textId="77777777" w:rsidR="00970EFB" w:rsidRDefault="00ED0A60" w:rsidP="00ED0A60">
            <w:pPr>
              <w:overflowPunct w:val="0"/>
              <w:autoSpaceDE w:val="0"/>
              <w:autoSpaceDN w:val="0"/>
              <w:adjustRightInd w:val="0"/>
              <w:spacing w:line="240" w:lineRule="auto"/>
              <w:jc w:val="both"/>
              <w:textAlignment w:val="baseline"/>
              <w:rPr>
                <w:rFonts w:cs="Arial"/>
                <w:iCs/>
                <w:szCs w:val="20"/>
                <w:lang w:eastAsia="sl-SI"/>
              </w:rPr>
            </w:pPr>
            <w:r>
              <w:rPr>
                <w:rFonts w:cs="Arial"/>
                <w:iCs/>
                <w:szCs w:val="20"/>
                <w:lang w:eastAsia="sl-SI"/>
              </w:rPr>
              <w:t xml:space="preserve">– </w:t>
            </w:r>
            <w:r w:rsidR="008F674A" w:rsidRPr="008F674A">
              <w:rPr>
                <w:rFonts w:cs="Arial"/>
                <w:iCs/>
                <w:szCs w:val="20"/>
                <w:lang w:eastAsia="sl-SI"/>
              </w:rPr>
              <w:t xml:space="preserve">Uredba o spremembah </w:t>
            </w:r>
            <w:r w:rsidR="00597827">
              <w:rPr>
                <w:rFonts w:cs="Arial"/>
                <w:iCs/>
                <w:szCs w:val="20"/>
                <w:lang w:eastAsia="sl-SI"/>
              </w:rPr>
              <w:t xml:space="preserve">in dopolnitvah </w:t>
            </w:r>
            <w:r w:rsidR="008F674A">
              <w:rPr>
                <w:rFonts w:cs="Arial"/>
                <w:iCs/>
                <w:szCs w:val="20"/>
                <w:lang w:eastAsia="sl-SI"/>
              </w:rPr>
              <w:t>Uredbe</w:t>
            </w:r>
            <w:r w:rsidR="00970EFB" w:rsidRPr="00970EFB">
              <w:rPr>
                <w:rFonts w:cs="Arial"/>
                <w:iCs/>
                <w:szCs w:val="20"/>
                <w:lang w:eastAsia="sl-SI"/>
              </w:rPr>
              <w:t xml:space="preserve"> o izvajanju intervencije podpora za novo sodelovanje v shemah kakovosti iz strateškega načrta skupne kmetijske politike 2023–2027</w:t>
            </w:r>
            <w:r w:rsidR="00970EFB">
              <w:rPr>
                <w:rFonts w:cs="Arial"/>
                <w:iCs/>
                <w:szCs w:val="20"/>
                <w:lang w:eastAsia="sl-SI"/>
              </w:rPr>
              <w:t>.</w:t>
            </w:r>
          </w:p>
          <w:p w14:paraId="2B382F91" w14:textId="77777777" w:rsidR="00746DC3" w:rsidRDefault="00746DC3" w:rsidP="00CC776B">
            <w:pPr>
              <w:overflowPunct w:val="0"/>
              <w:autoSpaceDE w:val="0"/>
              <w:autoSpaceDN w:val="0"/>
              <w:adjustRightInd w:val="0"/>
              <w:spacing w:line="240" w:lineRule="auto"/>
              <w:ind w:left="426"/>
              <w:jc w:val="both"/>
              <w:textAlignment w:val="baseline"/>
              <w:rPr>
                <w:rFonts w:cs="Arial"/>
                <w:iCs/>
                <w:szCs w:val="20"/>
                <w:lang w:eastAsia="sl-SI"/>
              </w:rPr>
            </w:pPr>
          </w:p>
          <w:p w14:paraId="25858FEA" w14:textId="77777777" w:rsidR="00746DC3" w:rsidRPr="00746DC3" w:rsidRDefault="00746DC3" w:rsidP="00746DC3">
            <w:pPr>
              <w:overflowPunct w:val="0"/>
              <w:autoSpaceDE w:val="0"/>
              <w:autoSpaceDN w:val="0"/>
              <w:adjustRightInd w:val="0"/>
              <w:spacing w:line="240" w:lineRule="auto"/>
              <w:jc w:val="both"/>
              <w:textAlignment w:val="baseline"/>
              <w:rPr>
                <w:rFonts w:cs="Arial"/>
                <w:iCs/>
                <w:szCs w:val="20"/>
                <w:lang w:eastAsia="sl-SI"/>
              </w:rPr>
            </w:pPr>
            <w:r w:rsidRPr="00746DC3">
              <w:rPr>
                <w:rFonts w:cs="Arial"/>
                <w:iCs/>
                <w:szCs w:val="20"/>
                <w:lang w:eastAsia="sl-SI"/>
              </w:rPr>
              <w:lastRenderedPageBreak/>
              <w:t>Sklep prejmeta:</w:t>
            </w:r>
          </w:p>
          <w:p w14:paraId="0FEECD5E" w14:textId="77777777" w:rsidR="00746DC3" w:rsidRPr="00746DC3" w:rsidRDefault="00ED0A60" w:rsidP="00746DC3">
            <w:pPr>
              <w:overflowPunct w:val="0"/>
              <w:autoSpaceDE w:val="0"/>
              <w:autoSpaceDN w:val="0"/>
              <w:adjustRightInd w:val="0"/>
              <w:spacing w:line="240" w:lineRule="auto"/>
              <w:jc w:val="both"/>
              <w:textAlignment w:val="baseline"/>
              <w:rPr>
                <w:rFonts w:cs="Arial"/>
                <w:iCs/>
                <w:szCs w:val="20"/>
                <w:lang w:eastAsia="sl-SI"/>
              </w:rPr>
            </w:pPr>
            <w:r>
              <w:rPr>
                <w:rFonts w:cs="Arial"/>
                <w:iCs/>
                <w:szCs w:val="20"/>
                <w:lang w:eastAsia="sl-SI"/>
              </w:rPr>
              <w:t xml:space="preserve">– </w:t>
            </w:r>
            <w:r w:rsidR="00746DC3" w:rsidRPr="00746DC3">
              <w:rPr>
                <w:rFonts w:cs="Arial"/>
                <w:iCs/>
                <w:szCs w:val="20"/>
                <w:lang w:eastAsia="sl-SI"/>
              </w:rPr>
              <w:t>Ministrstvo za kmetijstvo, gozdarstvo in prehrano,</w:t>
            </w:r>
          </w:p>
          <w:p w14:paraId="57493BF4" w14:textId="77777777" w:rsidR="00746DC3" w:rsidRDefault="00ED0A60" w:rsidP="00746DC3">
            <w:pPr>
              <w:overflowPunct w:val="0"/>
              <w:autoSpaceDE w:val="0"/>
              <w:autoSpaceDN w:val="0"/>
              <w:adjustRightInd w:val="0"/>
              <w:spacing w:line="240" w:lineRule="auto"/>
              <w:jc w:val="both"/>
              <w:textAlignment w:val="baseline"/>
              <w:rPr>
                <w:rFonts w:cs="Arial"/>
                <w:iCs/>
                <w:szCs w:val="20"/>
                <w:lang w:eastAsia="sl-SI"/>
              </w:rPr>
            </w:pPr>
            <w:r>
              <w:rPr>
                <w:rFonts w:cs="Arial"/>
                <w:iCs/>
                <w:szCs w:val="20"/>
                <w:lang w:eastAsia="sl-SI"/>
              </w:rPr>
              <w:t xml:space="preserve">– </w:t>
            </w:r>
            <w:r w:rsidR="00746DC3" w:rsidRPr="00746DC3">
              <w:rPr>
                <w:rFonts w:cs="Arial"/>
                <w:iCs/>
                <w:szCs w:val="20"/>
                <w:lang w:eastAsia="sl-SI"/>
              </w:rPr>
              <w:t>Služba Vlade Republike Slovenije za zakonodajo.</w:t>
            </w:r>
          </w:p>
          <w:p w14:paraId="2F8DF14F" w14:textId="77777777" w:rsidR="00970EFB" w:rsidRPr="0010241B" w:rsidRDefault="00970EFB" w:rsidP="0010241B">
            <w:pPr>
              <w:overflowPunct w:val="0"/>
              <w:autoSpaceDE w:val="0"/>
              <w:autoSpaceDN w:val="0"/>
              <w:adjustRightInd w:val="0"/>
              <w:spacing w:line="240" w:lineRule="auto"/>
              <w:ind w:left="426"/>
              <w:jc w:val="both"/>
              <w:textAlignment w:val="baseline"/>
              <w:rPr>
                <w:rFonts w:cs="Arial"/>
                <w:iCs/>
                <w:szCs w:val="20"/>
                <w:lang w:eastAsia="sl-SI"/>
              </w:rPr>
            </w:pPr>
          </w:p>
        </w:tc>
      </w:tr>
      <w:tr w:rsidR="008801C8" w:rsidRPr="0010241B" w14:paraId="3307338F" w14:textId="77777777" w:rsidTr="00CD3873">
        <w:trPr>
          <w:gridBefore w:val="1"/>
          <w:wBefore w:w="86" w:type="dxa"/>
          <w:trHeight w:val="145"/>
        </w:trPr>
        <w:tc>
          <w:tcPr>
            <w:tcW w:w="8531" w:type="dxa"/>
            <w:gridSpan w:val="15"/>
          </w:tcPr>
          <w:p w14:paraId="0B00A6AF" w14:textId="77777777" w:rsidR="008801C8" w:rsidRPr="0010241B" w:rsidRDefault="008801C8" w:rsidP="0010241B">
            <w:pPr>
              <w:overflowPunct w:val="0"/>
              <w:autoSpaceDE w:val="0"/>
              <w:autoSpaceDN w:val="0"/>
              <w:adjustRightInd w:val="0"/>
              <w:spacing w:line="240" w:lineRule="auto"/>
              <w:jc w:val="both"/>
              <w:textAlignment w:val="baseline"/>
              <w:rPr>
                <w:rFonts w:cs="Arial"/>
                <w:b/>
                <w:iCs/>
                <w:szCs w:val="20"/>
                <w:lang w:eastAsia="sl-SI"/>
              </w:rPr>
            </w:pPr>
            <w:r w:rsidRPr="0010241B">
              <w:rPr>
                <w:rFonts w:cs="Arial"/>
                <w:b/>
                <w:szCs w:val="20"/>
                <w:lang w:eastAsia="sl-SI"/>
              </w:rPr>
              <w:lastRenderedPageBreak/>
              <w:t>2. Predlog za obravnavo predloga zakona po nujnem ali skrajšanem postopku v državnem zboru z obrazložitvijo razlogov:</w:t>
            </w:r>
          </w:p>
        </w:tc>
      </w:tr>
      <w:tr w:rsidR="008801C8" w:rsidRPr="0010241B" w14:paraId="794C2603" w14:textId="77777777" w:rsidTr="00CD3873">
        <w:trPr>
          <w:gridBefore w:val="1"/>
          <w:wBefore w:w="86" w:type="dxa"/>
          <w:trHeight w:val="145"/>
        </w:trPr>
        <w:tc>
          <w:tcPr>
            <w:tcW w:w="8531" w:type="dxa"/>
            <w:gridSpan w:val="15"/>
          </w:tcPr>
          <w:p w14:paraId="3651C054" w14:textId="77777777" w:rsidR="008801C8" w:rsidRPr="0010241B" w:rsidRDefault="00AE3378" w:rsidP="0010241B">
            <w:pPr>
              <w:overflowPunct w:val="0"/>
              <w:autoSpaceDE w:val="0"/>
              <w:autoSpaceDN w:val="0"/>
              <w:adjustRightInd w:val="0"/>
              <w:spacing w:line="240" w:lineRule="auto"/>
              <w:jc w:val="both"/>
              <w:textAlignment w:val="baseline"/>
              <w:rPr>
                <w:rFonts w:cs="Arial"/>
                <w:iCs/>
                <w:szCs w:val="20"/>
                <w:lang w:eastAsia="sl-SI"/>
              </w:rPr>
            </w:pPr>
            <w:r w:rsidRPr="0010241B">
              <w:rPr>
                <w:rFonts w:cs="Arial"/>
                <w:iCs/>
                <w:szCs w:val="20"/>
                <w:lang w:eastAsia="sl-SI"/>
              </w:rPr>
              <w:t>/</w:t>
            </w:r>
          </w:p>
        </w:tc>
      </w:tr>
      <w:tr w:rsidR="008801C8" w:rsidRPr="0010241B" w14:paraId="3B499E6A" w14:textId="77777777" w:rsidTr="00CD3873">
        <w:trPr>
          <w:gridBefore w:val="1"/>
          <w:wBefore w:w="86" w:type="dxa"/>
          <w:trHeight w:val="145"/>
        </w:trPr>
        <w:tc>
          <w:tcPr>
            <w:tcW w:w="8531" w:type="dxa"/>
            <w:gridSpan w:val="15"/>
          </w:tcPr>
          <w:p w14:paraId="795B3693" w14:textId="77777777" w:rsidR="008801C8" w:rsidRPr="0010241B" w:rsidRDefault="008801C8" w:rsidP="0010241B">
            <w:pPr>
              <w:overflowPunct w:val="0"/>
              <w:autoSpaceDE w:val="0"/>
              <w:autoSpaceDN w:val="0"/>
              <w:adjustRightInd w:val="0"/>
              <w:spacing w:line="240" w:lineRule="auto"/>
              <w:jc w:val="both"/>
              <w:textAlignment w:val="baseline"/>
              <w:rPr>
                <w:rFonts w:cs="Arial"/>
                <w:b/>
                <w:iCs/>
                <w:szCs w:val="20"/>
                <w:lang w:eastAsia="sl-SI"/>
              </w:rPr>
            </w:pPr>
            <w:r w:rsidRPr="0010241B">
              <w:rPr>
                <w:rFonts w:cs="Arial"/>
                <w:b/>
                <w:szCs w:val="20"/>
                <w:lang w:eastAsia="sl-SI"/>
              </w:rPr>
              <w:t>3.a Osebe, odgovorne za strokovno pripravo in usklajenost gradiva:</w:t>
            </w:r>
          </w:p>
        </w:tc>
      </w:tr>
      <w:tr w:rsidR="008801C8" w:rsidRPr="0010241B" w14:paraId="6900A238" w14:textId="77777777" w:rsidTr="00CD3873">
        <w:trPr>
          <w:gridBefore w:val="1"/>
          <w:wBefore w:w="86" w:type="dxa"/>
          <w:trHeight w:val="145"/>
        </w:trPr>
        <w:tc>
          <w:tcPr>
            <w:tcW w:w="8531" w:type="dxa"/>
            <w:gridSpan w:val="15"/>
          </w:tcPr>
          <w:p w14:paraId="124F0979" w14:textId="77777777" w:rsidR="00717601" w:rsidRPr="0010241B" w:rsidRDefault="00717601" w:rsidP="0010241B">
            <w:pPr>
              <w:overflowPunct w:val="0"/>
              <w:autoSpaceDE w:val="0"/>
              <w:autoSpaceDN w:val="0"/>
              <w:adjustRightInd w:val="0"/>
              <w:spacing w:line="240" w:lineRule="auto"/>
              <w:jc w:val="both"/>
              <w:textAlignment w:val="baseline"/>
              <w:rPr>
                <w:rFonts w:cs="Arial"/>
                <w:iCs/>
                <w:szCs w:val="20"/>
                <w:lang w:eastAsia="sl-SI"/>
              </w:rPr>
            </w:pPr>
          </w:p>
          <w:p w14:paraId="7D2B2CF0" w14:textId="77777777" w:rsidR="007A7EF2" w:rsidRDefault="007A7EF2" w:rsidP="0010241B">
            <w:pPr>
              <w:overflowPunct w:val="0"/>
              <w:autoSpaceDE w:val="0"/>
              <w:autoSpaceDN w:val="0"/>
              <w:adjustRightInd w:val="0"/>
              <w:spacing w:line="240" w:lineRule="auto"/>
              <w:jc w:val="both"/>
              <w:textAlignment w:val="baseline"/>
              <w:rPr>
                <w:rFonts w:cs="Arial"/>
                <w:iCs/>
                <w:szCs w:val="20"/>
                <w:lang w:eastAsia="sl-SI"/>
              </w:rPr>
            </w:pPr>
            <w:r w:rsidRPr="0010241B">
              <w:rPr>
                <w:rFonts w:cs="Arial"/>
                <w:iCs/>
                <w:szCs w:val="20"/>
                <w:lang w:eastAsia="sl-SI"/>
              </w:rPr>
              <w:t xml:space="preserve">– </w:t>
            </w:r>
            <w:r w:rsidR="00126723">
              <w:rPr>
                <w:rFonts w:cs="Arial"/>
                <w:iCs/>
                <w:szCs w:val="20"/>
                <w:lang w:eastAsia="sl-SI"/>
              </w:rPr>
              <w:t xml:space="preserve">Simona </w:t>
            </w:r>
            <w:proofErr w:type="spellStart"/>
            <w:r w:rsidR="00126723">
              <w:rPr>
                <w:rFonts w:cs="Arial"/>
                <w:iCs/>
                <w:szCs w:val="20"/>
                <w:lang w:eastAsia="sl-SI"/>
              </w:rPr>
              <w:t>Vrevc</w:t>
            </w:r>
            <w:proofErr w:type="spellEnd"/>
            <w:r w:rsidRPr="0010241B">
              <w:rPr>
                <w:rFonts w:cs="Arial"/>
                <w:iCs/>
                <w:szCs w:val="20"/>
                <w:lang w:eastAsia="sl-SI"/>
              </w:rPr>
              <w:t xml:space="preserve">, </w:t>
            </w:r>
            <w:r w:rsidR="008F33F2">
              <w:rPr>
                <w:rFonts w:cs="Arial"/>
                <w:iCs/>
                <w:szCs w:val="20"/>
                <w:lang w:eastAsia="sl-SI"/>
              </w:rPr>
              <w:t>vršilka dolžnosti generalne direktorice</w:t>
            </w:r>
            <w:r w:rsidRPr="0010241B">
              <w:rPr>
                <w:rFonts w:cs="Arial"/>
                <w:iCs/>
                <w:szCs w:val="20"/>
                <w:lang w:eastAsia="sl-SI"/>
              </w:rPr>
              <w:t xml:space="preserve"> Direktorata za kmetijstvo,</w:t>
            </w:r>
          </w:p>
          <w:p w14:paraId="7C67E60D" w14:textId="77777777" w:rsidR="000F68D5" w:rsidRPr="0010241B" w:rsidRDefault="000F68D5" w:rsidP="0010241B">
            <w:pPr>
              <w:overflowPunct w:val="0"/>
              <w:autoSpaceDE w:val="0"/>
              <w:autoSpaceDN w:val="0"/>
              <w:adjustRightInd w:val="0"/>
              <w:spacing w:line="240" w:lineRule="auto"/>
              <w:jc w:val="both"/>
              <w:textAlignment w:val="baseline"/>
              <w:rPr>
                <w:rFonts w:cs="Arial"/>
                <w:iCs/>
                <w:szCs w:val="20"/>
                <w:lang w:eastAsia="sl-SI"/>
              </w:rPr>
            </w:pPr>
            <w:r w:rsidRPr="000F68D5">
              <w:rPr>
                <w:rFonts w:cs="Arial"/>
                <w:iCs/>
                <w:szCs w:val="20"/>
                <w:lang w:eastAsia="sl-SI"/>
              </w:rPr>
              <w:t>– mag. Andreja Komel, vodja Sektorja za strukturno politiko in razvoj pode</w:t>
            </w:r>
            <w:r>
              <w:rPr>
                <w:rFonts w:cs="Arial"/>
                <w:iCs/>
                <w:szCs w:val="20"/>
                <w:lang w:eastAsia="sl-SI"/>
              </w:rPr>
              <w:t>želja, Direktorat za kmetijstvo,</w:t>
            </w:r>
          </w:p>
          <w:p w14:paraId="38F16C18" w14:textId="77777777" w:rsidR="007A7EF2" w:rsidRPr="0010241B" w:rsidRDefault="007A7EF2" w:rsidP="0010241B">
            <w:pPr>
              <w:overflowPunct w:val="0"/>
              <w:autoSpaceDE w:val="0"/>
              <w:autoSpaceDN w:val="0"/>
              <w:adjustRightInd w:val="0"/>
              <w:spacing w:line="240" w:lineRule="auto"/>
              <w:jc w:val="both"/>
              <w:textAlignment w:val="baseline"/>
              <w:rPr>
                <w:rFonts w:cs="Arial"/>
                <w:iCs/>
                <w:szCs w:val="20"/>
                <w:lang w:eastAsia="sl-SI"/>
              </w:rPr>
            </w:pPr>
            <w:r w:rsidRPr="0010241B">
              <w:rPr>
                <w:rFonts w:cs="Arial"/>
                <w:iCs/>
                <w:szCs w:val="20"/>
                <w:lang w:eastAsia="sl-SI"/>
              </w:rPr>
              <w:t>– Andrej Hafner, vodja Sektorja za pravno</w:t>
            </w:r>
            <w:r w:rsidR="00596310">
              <w:rPr>
                <w:rFonts w:cs="Arial"/>
                <w:iCs/>
                <w:szCs w:val="20"/>
                <w:lang w:eastAsia="sl-SI"/>
              </w:rPr>
              <w:t xml:space="preserve"> </w:t>
            </w:r>
            <w:r w:rsidRPr="0010241B">
              <w:rPr>
                <w:rFonts w:cs="Arial"/>
                <w:iCs/>
                <w:szCs w:val="20"/>
                <w:lang w:eastAsia="sl-SI"/>
              </w:rPr>
              <w:t>sistemske zadeve v kmetijstvu</w:t>
            </w:r>
            <w:r w:rsidR="000F68D5">
              <w:rPr>
                <w:rFonts w:cs="Arial"/>
                <w:iCs/>
                <w:szCs w:val="20"/>
                <w:lang w:eastAsia="sl-SI"/>
              </w:rPr>
              <w:t>.</w:t>
            </w:r>
          </w:p>
          <w:p w14:paraId="20CCB9CD" w14:textId="77777777" w:rsidR="00717601" w:rsidRPr="0010241B" w:rsidRDefault="00717601" w:rsidP="0010241B">
            <w:pPr>
              <w:spacing w:line="240" w:lineRule="auto"/>
              <w:rPr>
                <w:rFonts w:cs="Arial"/>
                <w:szCs w:val="20"/>
                <w:lang w:eastAsia="sl-SI"/>
              </w:rPr>
            </w:pPr>
          </w:p>
        </w:tc>
      </w:tr>
      <w:tr w:rsidR="008801C8" w:rsidRPr="0010241B" w14:paraId="65205ACE" w14:textId="77777777" w:rsidTr="00CD3873">
        <w:trPr>
          <w:gridBefore w:val="1"/>
          <w:wBefore w:w="86" w:type="dxa"/>
          <w:trHeight w:val="145"/>
        </w:trPr>
        <w:tc>
          <w:tcPr>
            <w:tcW w:w="8531" w:type="dxa"/>
            <w:gridSpan w:val="15"/>
          </w:tcPr>
          <w:p w14:paraId="585C39C0" w14:textId="77777777" w:rsidR="008801C8" w:rsidRPr="0010241B" w:rsidRDefault="008801C8" w:rsidP="0010241B">
            <w:pPr>
              <w:overflowPunct w:val="0"/>
              <w:autoSpaceDE w:val="0"/>
              <w:autoSpaceDN w:val="0"/>
              <w:adjustRightInd w:val="0"/>
              <w:spacing w:line="240" w:lineRule="auto"/>
              <w:jc w:val="both"/>
              <w:textAlignment w:val="baseline"/>
              <w:rPr>
                <w:rFonts w:cs="Arial"/>
                <w:b/>
                <w:iCs/>
                <w:szCs w:val="20"/>
                <w:lang w:eastAsia="sl-SI"/>
              </w:rPr>
            </w:pPr>
            <w:r w:rsidRPr="0010241B">
              <w:rPr>
                <w:rFonts w:cs="Arial"/>
                <w:b/>
                <w:iCs/>
                <w:szCs w:val="20"/>
                <w:lang w:eastAsia="sl-SI"/>
              </w:rPr>
              <w:t xml:space="preserve">3.b Zunanji strokovnjaki, ki so </w:t>
            </w:r>
            <w:r w:rsidRPr="0010241B">
              <w:rPr>
                <w:rFonts w:cs="Arial"/>
                <w:b/>
                <w:szCs w:val="20"/>
                <w:lang w:eastAsia="sl-SI"/>
              </w:rPr>
              <w:t>sodelovali pri pripravi dela ali celotnega gradiva:</w:t>
            </w:r>
          </w:p>
        </w:tc>
      </w:tr>
      <w:tr w:rsidR="008801C8" w:rsidRPr="0010241B" w14:paraId="6B27C75B" w14:textId="77777777" w:rsidTr="00CD3873">
        <w:trPr>
          <w:gridBefore w:val="1"/>
          <w:wBefore w:w="86" w:type="dxa"/>
          <w:trHeight w:val="145"/>
        </w:trPr>
        <w:tc>
          <w:tcPr>
            <w:tcW w:w="8531" w:type="dxa"/>
            <w:gridSpan w:val="15"/>
          </w:tcPr>
          <w:p w14:paraId="25488BCC" w14:textId="77777777" w:rsidR="008801C8" w:rsidRPr="0010241B" w:rsidRDefault="00AE3378" w:rsidP="0010241B">
            <w:pPr>
              <w:overflowPunct w:val="0"/>
              <w:autoSpaceDE w:val="0"/>
              <w:autoSpaceDN w:val="0"/>
              <w:adjustRightInd w:val="0"/>
              <w:spacing w:line="240" w:lineRule="auto"/>
              <w:jc w:val="both"/>
              <w:textAlignment w:val="baseline"/>
              <w:rPr>
                <w:rFonts w:cs="Arial"/>
                <w:iCs/>
                <w:szCs w:val="20"/>
                <w:lang w:eastAsia="sl-SI"/>
              </w:rPr>
            </w:pPr>
            <w:r w:rsidRPr="0010241B">
              <w:rPr>
                <w:rFonts w:cs="Arial"/>
                <w:iCs/>
                <w:szCs w:val="20"/>
                <w:lang w:eastAsia="sl-SI"/>
              </w:rPr>
              <w:t>/</w:t>
            </w:r>
          </w:p>
        </w:tc>
      </w:tr>
      <w:tr w:rsidR="008801C8" w:rsidRPr="0010241B" w14:paraId="5E47F2AD" w14:textId="77777777" w:rsidTr="00CD3873">
        <w:trPr>
          <w:gridBefore w:val="1"/>
          <w:wBefore w:w="86" w:type="dxa"/>
          <w:trHeight w:val="145"/>
        </w:trPr>
        <w:tc>
          <w:tcPr>
            <w:tcW w:w="8531" w:type="dxa"/>
            <w:gridSpan w:val="15"/>
          </w:tcPr>
          <w:p w14:paraId="7017DB60" w14:textId="77777777" w:rsidR="008801C8" w:rsidRPr="0010241B" w:rsidRDefault="008801C8" w:rsidP="0010241B">
            <w:pPr>
              <w:overflowPunct w:val="0"/>
              <w:autoSpaceDE w:val="0"/>
              <w:autoSpaceDN w:val="0"/>
              <w:adjustRightInd w:val="0"/>
              <w:spacing w:line="240" w:lineRule="auto"/>
              <w:jc w:val="both"/>
              <w:textAlignment w:val="baseline"/>
              <w:rPr>
                <w:rFonts w:cs="Arial"/>
                <w:b/>
                <w:iCs/>
                <w:szCs w:val="20"/>
                <w:lang w:eastAsia="sl-SI"/>
              </w:rPr>
            </w:pPr>
            <w:r w:rsidRPr="0010241B">
              <w:rPr>
                <w:rFonts w:cs="Arial"/>
                <w:b/>
                <w:szCs w:val="20"/>
                <w:lang w:eastAsia="sl-SI"/>
              </w:rPr>
              <w:t>4. Predstavniki vlade, ki bodo sodelovali pri delu državnega zbora:</w:t>
            </w:r>
          </w:p>
        </w:tc>
      </w:tr>
      <w:tr w:rsidR="008801C8" w:rsidRPr="0010241B" w14:paraId="6D2C9192" w14:textId="77777777" w:rsidTr="00CD3873">
        <w:trPr>
          <w:gridBefore w:val="1"/>
          <w:wBefore w:w="86" w:type="dxa"/>
          <w:trHeight w:val="145"/>
        </w:trPr>
        <w:tc>
          <w:tcPr>
            <w:tcW w:w="8531" w:type="dxa"/>
            <w:gridSpan w:val="15"/>
          </w:tcPr>
          <w:p w14:paraId="0935B9FB" w14:textId="77777777" w:rsidR="008801C8" w:rsidRPr="0010241B" w:rsidRDefault="00AE3378" w:rsidP="0010241B">
            <w:pPr>
              <w:overflowPunct w:val="0"/>
              <w:autoSpaceDE w:val="0"/>
              <w:autoSpaceDN w:val="0"/>
              <w:adjustRightInd w:val="0"/>
              <w:spacing w:line="240" w:lineRule="auto"/>
              <w:jc w:val="both"/>
              <w:textAlignment w:val="baseline"/>
              <w:rPr>
                <w:rFonts w:cs="Arial"/>
                <w:b/>
                <w:szCs w:val="20"/>
                <w:lang w:eastAsia="sl-SI"/>
              </w:rPr>
            </w:pPr>
            <w:r w:rsidRPr="0010241B">
              <w:rPr>
                <w:rFonts w:cs="Arial"/>
                <w:iCs/>
                <w:szCs w:val="20"/>
                <w:lang w:eastAsia="sl-SI"/>
              </w:rPr>
              <w:t>/</w:t>
            </w:r>
          </w:p>
        </w:tc>
      </w:tr>
      <w:tr w:rsidR="008801C8" w:rsidRPr="0010241B" w14:paraId="704A0841" w14:textId="77777777" w:rsidTr="00CD3873">
        <w:trPr>
          <w:gridBefore w:val="1"/>
          <w:wBefore w:w="86" w:type="dxa"/>
          <w:trHeight w:val="145"/>
        </w:trPr>
        <w:tc>
          <w:tcPr>
            <w:tcW w:w="8531" w:type="dxa"/>
            <w:gridSpan w:val="15"/>
          </w:tcPr>
          <w:p w14:paraId="61D98180" w14:textId="77777777" w:rsidR="008801C8" w:rsidRPr="0010241B" w:rsidRDefault="008801C8" w:rsidP="0010241B">
            <w:pPr>
              <w:suppressAutoHyphens/>
              <w:overflowPunct w:val="0"/>
              <w:autoSpaceDE w:val="0"/>
              <w:autoSpaceDN w:val="0"/>
              <w:adjustRightInd w:val="0"/>
              <w:spacing w:line="240" w:lineRule="auto"/>
              <w:textAlignment w:val="baseline"/>
              <w:outlineLvl w:val="3"/>
              <w:rPr>
                <w:rFonts w:cs="Arial"/>
                <w:b/>
                <w:szCs w:val="20"/>
                <w:lang w:eastAsia="sl-SI"/>
              </w:rPr>
            </w:pPr>
            <w:r w:rsidRPr="0010241B">
              <w:rPr>
                <w:rFonts w:cs="Arial"/>
                <w:b/>
                <w:szCs w:val="20"/>
                <w:lang w:eastAsia="sl-SI"/>
              </w:rPr>
              <w:t>5. Kratek povzetek gradiva:</w:t>
            </w:r>
          </w:p>
        </w:tc>
      </w:tr>
      <w:tr w:rsidR="008801C8" w:rsidRPr="0010241B" w14:paraId="035EB5EE" w14:textId="77777777" w:rsidTr="00CD3873">
        <w:trPr>
          <w:gridBefore w:val="1"/>
          <w:wBefore w:w="86" w:type="dxa"/>
          <w:trHeight w:val="145"/>
        </w:trPr>
        <w:tc>
          <w:tcPr>
            <w:tcW w:w="8531" w:type="dxa"/>
            <w:gridSpan w:val="15"/>
          </w:tcPr>
          <w:p w14:paraId="632B9002" w14:textId="77777777" w:rsidR="00970344" w:rsidRPr="0010241B" w:rsidRDefault="00970344" w:rsidP="0010241B">
            <w:pPr>
              <w:spacing w:line="240" w:lineRule="auto"/>
              <w:jc w:val="both"/>
              <w:rPr>
                <w:rFonts w:cs="Arial"/>
                <w:szCs w:val="20"/>
              </w:rPr>
            </w:pPr>
          </w:p>
          <w:p w14:paraId="19409A3C" w14:textId="77777777" w:rsidR="00F94FF9" w:rsidRPr="0010241B" w:rsidRDefault="00F94FF9" w:rsidP="0010241B">
            <w:pPr>
              <w:spacing w:line="240" w:lineRule="auto"/>
              <w:jc w:val="both"/>
              <w:rPr>
                <w:rFonts w:cs="Arial"/>
                <w:szCs w:val="20"/>
              </w:rPr>
            </w:pPr>
            <w:r w:rsidRPr="0010241B">
              <w:rPr>
                <w:rFonts w:cs="Arial"/>
                <w:szCs w:val="20"/>
              </w:rPr>
              <w:t>Uredba</w:t>
            </w:r>
            <w:r w:rsidR="00226DC8" w:rsidRPr="00B60B04">
              <w:rPr>
                <w:rFonts w:cs="Arial"/>
                <w:szCs w:val="20"/>
              </w:rPr>
              <w:t xml:space="preserve"> o izvajanju intervencije podpora za novo sodelovanje v shemah kakovosti iz strateškega načrta skupne kmetijske politike 2023–2027</w:t>
            </w:r>
            <w:r w:rsidR="0013699E" w:rsidRPr="00AF7B11">
              <w:rPr>
                <w:rFonts w:eastAsia="Calibri" w:cs="Arial"/>
                <w:szCs w:val="20"/>
              </w:rPr>
              <w:t xml:space="preserve"> </w:t>
            </w:r>
            <w:r w:rsidR="0013699E">
              <w:rPr>
                <w:rFonts w:eastAsia="Calibri" w:cs="Arial"/>
                <w:szCs w:val="20"/>
              </w:rPr>
              <w:t>(</w:t>
            </w:r>
            <w:r w:rsidR="0013699E" w:rsidRPr="00AF7B11">
              <w:rPr>
                <w:rFonts w:eastAsia="Calibri" w:cs="Arial"/>
                <w:szCs w:val="20"/>
              </w:rPr>
              <w:t>Uradni list RS, št. 124/23</w:t>
            </w:r>
            <w:r w:rsidR="0013699E">
              <w:rPr>
                <w:rFonts w:eastAsia="Calibri" w:cs="Arial"/>
                <w:szCs w:val="20"/>
              </w:rPr>
              <w:t xml:space="preserve"> in </w:t>
            </w:r>
            <w:r w:rsidR="0013699E" w:rsidRPr="00AF7B11">
              <w:rPr>
                <w:rFonts w:eastAsia="Calibri" w:cs="Arial"/>
                <w:szCs w:val="20"/>
              </w:rPr>
              <w:t>98/24</w:t>
            </w:r>
            <w:r w:rsidR="0013699E">
              <w:rPr>
                <w:rFonts w:eastAsia="Calibri" w:cs="Arial"/>
                <w:szCs w:val="20"/>
              </w:rPr>
              <w:t xml:space="preserve">) </w:t>
            </w:r>
            <w:r w:rsidRPr="0010241B">
              <w:rPr>
                <w:rFonts w:cs="Arial"/>
                <w:szCs w:val="20"/>
              </w:rPr>
              <w:t xml:space="preserve"> določa pravila za izvajanje intervencije podpora za novo sodelovanje v shemah kakovosti iz </w:t>
            </w:r>
            <w:r w:rsidR="00226DC8">
              <w:rPr>
                <w:rFonts w:cs="Arial"/>
                <w:szCs w:val="20"/>
              </w:rPr>
              <w:t>s</w:t>
            </w:r>
            <w:r w:rsidRPr="0010241B">
              <w:rPr>
                <w:rFonts w:cs="Arial"/>
                <w:szCs w:val="20"/>
              </w:rPr>
              <w:t>trateškega načrta skupne kmetijske politike za obdobje 2023–2027</w:t>
            </w:r>
            <w:r w:rsidR="00597827">
              <w:rPr>
                <w:rFonts w:cs="Arial"/>
                <w:szCs w:val="20"/>
              </w:rPr>
              <w:t>.</w:t>
            </w:r>
          </w:p>
          <w:p w14:paraId="5E69ACC9" w14:textId="77777777" w:rsidR="00F94FF9" w:rsidRPr="0010241B" w:rsidRDefault="00F94FF9" w:rsidP="0010241B">
            <w:pPr>
              <w:spacing w:line="240" w:lineRule="auto"/>
              <w:jc w:val="both"/>
              <w:rPr>
                <w:rFonts w:cs="Arial"/>
                <w:szCs w:val="20"/>
              </w:rPr>
            </w:pPr>
          </w:p>
          <w:p w14:paraId="171695AE" w14:textId="6A825157" w:rsidR="00066972" w:rsidRPr="00066972" w:rsidRDefault="00066972" w:rsidP="00066972">
            <w:pPr>
              <w:spacing w:line="240" w:lineRule="auto"/>
              <w:jc w:val="both"/>
              <w:rPr>
                <w:rFonts w:cs="Arial"/>
                <w:szCs w:val="20"/>
              </w:rPr>
            </w:pPr>
            <w:r w:rsidRPr="00066972">
              <w:rPr>
                <w:rFonts w:cs="Arial"/>
                <w:szCs w:val="20"/>
              </w:rPr>
              <w:t>S predlogom Uredbe o spremembah</w:t>
            </w:r>
            <w:r w:rsidR="00C3338A">
              <w:rPr>
                <w:rFonts w:cs="Arial"/>
                <w:szCs w:val="20"/>
              </w:rPr>
              <w:t xml:space="preserve"> in dopolnitvah</w:t>
            </w:r>
            <w:r w:rsidRPr="00066972">
              <w:rPr>
                <w:rFonts w:cs="Arial"/>
                <w:szCs w:val="20"/>
              </w:rPr>
              <w:t xml:space="preserve"> U</w:t>
            </w:r>
            <w:r w:rsidR="0043161D">
              <w:rPr>
                <w:rFonts w:cs="Arial"/>
                <w:szCs w:val="20"/>
              </w:rPr>
              <w:t>redbe o izvajanju intervencije p</w:t>
            </w:r>
            <w:r w:rsidRPr="00066972">
              <w:rPr>
                <w:rFonts w:cs="Arial"/>
                <w:szCs w:val="20"/>
              </w:rPr>
              <w:t xml:space="preserve">odpora za novo sodelovanje v shemah kakovosti iz </w:t>
            </w:r>
            <w:r w:rsidR="00C3338A">
              <w:rPr>
                <w:rFonts w:cs="Arial"/>
                <w:szCs w:val="20"/>
              </w:rPr>
              <w:t>s</w:t>
            </w:r>
            <w:r w:rsidRPr="00066972">
              <w:rPr>
                <w:rFonts w:cs="Arial"/>
                <w:szCs w:val="20"/>
              </w:rPr>
              <w:t xml:space="preserve">trateškega načrta skupne kmetijske politike 2023–2027 se med upravičene proizvode v okviru sheme kakovosti »zajamčena tradicionalna posebnost« dodajata </w:t>
            </w:r>
            <w:r w:rsidR="00C3338A">
              <w:rPr>
                <w:rFonts w:cs="Arial"/>
                <w:szCs w:val="20"/>
              </w:rPr>
              <w:t>proizvoda</w:t>
            </w:r>
            <w:r w:rsidRPr="00066972">
              <w:rPr>
                <w:rFonts w:cs="Arial"/>
                <w:szCs w:val="20"/>
              </w:rPr>
              <w:t xml:space="preserve"> seneno meso ter predelani </w:t>
            </w:r>
            <w:r w:rsidR="006079BE">
              <w:rPr>
                <w:rFonts w:cs="Arial"/>
                <w:szCs w:val="20"/>
              </w:rPr>
              <w:t>izdelki</w:t>
            </w:r>
            <w:r w:rsidRPr="00066972">
              <w:rPr>
                <w:rFonts w:cs="Arial"/>
                <w:szCs w:val="20"/>
              </w:rPr>
              <w:t xml:space="preserve"> iz senenega mesa.</w:t>
            </w:r>
            <w:r>
              <w:rPr>
                <w:rFonts w:cs="Arial"/>
                <w:szCs w:val="20"/>
              </w:rPr>
              <w:t xml:space="preserve"> </w:t>
            </w:r>
            <w:r w:rsidR="00C3338A">
              <w:rPr>
                <w:rFonts w:cs="Arial"/>
                <w:szCs w:val="20"/>
              </w:rPr>
              <w:t>S predlagano dopolnitvijo se želi</w:t>
            </w:r>
            <w:r w:rsidRPr="00066972">
              <w:rPr>
                <w:rFonts w:cs="Arial"/>
                <w:szCs w:val="20"/>
              </w:rPr>
              <w:t xml:space="preserve"> spodbuditi vključevanje novih proizvodov z dodano vrednostjo v sheme kakovosti, kar prispeva k večji prepoznavnosti in tržni diferenciaciji slovenskih kmetijskih proizvodov. Seneno meso izhaja iz tradicionalnega sistema reje brez silaže, k</w:t>
            </w:r>
            <w:r w:rsidR="00C3338A">
              <w:rPr>
                <w:rFonts w:cs="Arial"/>
                <w:szCs w:val="20"/>
              </w:rPr>
              <w:t>ar</w:t>
            </w:r>
            <w:r w:rsidRPr="00066972">
              <w:rPr>
                <w:rFonts w:cs="Arial"/>
                <w:szCs w:val="20"/>
              </w:rPr>
              <w:t xml:space="preserve"> pozitivno vpliva na kakovost mesa, dobrobit živali ter ohranjanje okolja. Z vključitvijo teh proizvodov v shemo kakovosti se omogoča </w:t>
            </w:r>
            <w:r w:rsidR="000D297E">
              <w:rPr>
                <w:rFonts w:cs="Arial"/>
                <w:szCs w:val="20"/>
              </w:rPr>
              <w:t>upravičencem</w:t>
            </w:r>
            <w:r w:rsidRPr="00066972">
              <w:rPr>
                <w:rFonts w:cs="Arial"/>
                <w:szCs w:val="20"/>
              </w:rPr>
              <w:t xml:space="preserve">, ki </w:t>
            </w:r>
            <w:r w:rsidR="0043161D">
              <w:rPr>
                <w:rFonts w:cs="Arial"/>
                <w:szCs w:val="20"/>
              </w:rPr>
              <w:t>pridobijo certifikat</w:t>
            </w:r>
            <w:r w:rsidRPr="00066972">
              <w:rPr>
                <w:rFonts w:cs="Arial"/>
                <w:szCs w:val="20"/>
              </w:rPr>
              <w:t>, dostop do finančne podpore</w:t>
            </w:r>
            <w:r>
              <w:rPr>
                <w:rFonts w:cs="Arial"/>
                <w:szCs w:val="20"/>
              </w:rPr>
              <w:t xml:space="preserve"> v </w:t>
            </w:r>
            <w:r w:rsidR="0043161D">
              <w:rPr>
                <w:rFonts w:cs="Arial"/>
                <w:szCs w:val="20"/>
              </w:rPr>
              <w:t>prvih letih sodelovanja v shemi</w:t>
            </w:r>
            <w:r>
              <w:rPr>
                <w:rFonts w:cs="Arial"/>
                <w:szCs w:val="20"/>
              </w:rPr>
              <w:t xml:space="preserve"> kakovost</w:t>
            </w:r>
            <w:r w:rsidRPr="00066972">
              <w:rPr>
                <w:rFonts w:cs="Arial"/>
                <w:szCs w:val="20"/>
              </w:rPr>
              <w:t xml:space="preserve">, </w:t>
            </w:r>
            <w:r w:rsidR="00C3338A">
              <w:rPr>
                <w:rFonts w:cs="Arial"/>
                <w:szCs w:val="20"/>
              </w:rPr>
              <w:t>hkrati</w:t>
            </w:r>
            <w:r w:rsidRPr="00066972">
              <w:rPr>
                <w:rFonts w:cs="Arial"/>
                <w:szCs w:val="20"/>
              </w:rPr>
              <w:t xml:space="preserve"> pa se potrošnikom zagotavlja višja stopnja transparentnosti in zaupanja v poreklo in način pridelave.</w:t>
            </w:r>
          </w:p>
          <w:p w14:paraId="5878F4F3" w14:textId="77777777" w:rsidR="00066972" w:rsidRPr="00066972" w:rsidRDefault="00066972" w:rsidP="00066972">
            <w:pPr>
              <w:spacing w:line="240" w:lineRule="auto"/>
              <w:jc w:val="both"/>
              <w:rPr>
                <w:rFonts w:cs="Arial"/>
                <w:szCs w:val="20"/>
              </w:rPr>
            </w:pPr>
          </w:p>
          <w:p w14:paraId="3359E5B8" w14:textId="6A264C1E" w:rsidR="00066972" w:rsidRPr="00066972" w:rsidRDefault="00C3338A" w:rsidP="00066972">
            <w:pPr>
              <w:spacing w:line="240" w:lineRule="auto"/>
              <w:jc w:val="both"/>
              <w:rPr>
                <w:rFonts w:cs="Arial"/>
                <w:szCs w:val="20"/>
              </w:rPr>
            </w:pPr>
            <w:r>
              <w:rPr>
                <w:rFonts w:cs="Arial"/>
                <w:szCs w:val="20"/>
              </w:rPr>
              <w:t>S predlogom uredbe</w:t>
            </w:r>
            <w:r w:rsidR="00EF5ADC">
              <w:rPr>
                <w:rFonts w:cs="Arial"/>
                <w:szCs w:val="20"/>
              </w:rPr>
              <w:t xml:space="preserve"> </w:t>
            </w:r>
            <w:r w:rsidR="00CE4DF5">
              <w:rPr>
                <w:rFonts w:cs="Arial"/>
                <w:szCs w:val="20"/>
              </w:rPr>
              <w:t>se zaradi predvidenih sprememb na področju certificiranja vin</w:t>
            </w:r>
            <w:r w:rsidR="001350CA">
              <w:rPr>
                <w:rFonts w:cs="Arial"/>
                <w:szCs w:val="20"/>
              </w:rPr>
              <w:t xml:space="preserve"> v postopku preverjanja obveznosti</w:t>
            </w:r>
            <w:r w:rsidR="00CE4DF5">
              <w:rPr>
                <w:rFonts w:cs="Arial"/>
                <w:szCs w:val="20"/>
              </w:rPr>
              <w:t xml:space="preserve"> </w:t>
            </w:r>
            <w:r w:rsidR="00617110">
              <w:rPr>
                <w:rFonts w:cs="Arial"/>
                <w:szCs w:val="20"/>
              </w:rPr>
              <w:t xml:space="preserve">iz intervencije </w:t>
            </w:r>
            <w:r w:rsidR="00CE4DF5">
              <w:rPr>
                <w:rFonts w:cs="Arial"/>
                <w:szCs w:val="20"/>
              </w:rPr>
              <w:t xml:space="preserve">odločba enači s pridobljenim certifikatom, uredi </w:t>
            </w:r>
            <w:r w:rsidR="001350CA">
              <w:rPr>
                <w:rFonts w:cs="Arial"/>
                <w:szCs w:val="20"/>
              </w:rPr>
              <w:t>pa</w:t>
            </w:r>
            <w:r w:rsidR="00066972" w:rsidRPr="00066972">
              <w:rPr>
                <w:rFonts w:cs="Arial"/>
                <w:szCs w:val="20"/>
              </w:rPr>
              <w:t xml:space="preserve"> </w:t>
            </w:r>
            <w:r w:rsidR="001350CA">
              <w:rPr>
                <w:rFonts w:cs="Arial"/>
                <w:szCs w:val="20"/>
              </w:rPr>
              <w:t xml:space="preserve">se </w:t>
            </w:r>
            <w:r w:rsidR="00066972" w:rsidRPr="00066972">
              <w:rPr>
                <w:rFonts w:cs="Arial"/>
                <w:szCs w:val="20"/>
              </w:rPr>
              <w:t xml:space="preserve">tudi način pridobivanja podatkov o površinah kmetijskih zemljišč v uporabi, ki izpolnjujejo zahteve iz predpisov o ekološkem kmetovanju. Po </w:t>
            </w:r>
            <w:r>
              <w:rPr>
                <w:rFonts w:cs="Arial"/>
                <w:szCs w:val="20"/>
              </w:rPr>
              <w:t>predlagani ureditvi</w:t>
            </w:r>
            <w:r w:rsidR="00066972" w:rsidRPr="00066972">
              <w:rPr>
                <w:rFonts w:cs="Arial"/>
                <w:szCs w:val="20"/>
              </w:rPr>
              <w:t xml:space="preserve"> se bodo ti podatki pridobivali iz </w:t>
            </w:r>
            <w:r w:rsidR="00B0591E">
              <w:rPr>
                <w:rFonts w:cs="Arial"/>
                <w:szCs w:val="20"/>
              </w:rPr>
              <w:t xml:space="preserve">nove elektronske </w:t>
            </w:r>
            <w:r w:rsidR="00066972" w:rsidRPr="00066972">
              <w:rPr>
                <w:rFonts w:cs="Arial"/>
                <w:szCs w:val="20"/>
              </w:rPr>
              <w:t>evidence pridelovalcev in predelovalcev ekoloških in integriranih kmetijskih pridelkov ali živil, kar bo zagotovilo večjo ažurnost, zanesljivost ter administrativno poenostavitev za upravičence in upravni organ.</w:t>
            </w:r>
          </w:p>
          <w:p w14:paraId="1ACE9CB6" w14:textId="77777777" w:rsidR="00487204" w:rsidRPr="0010241B" w:rsidRDefault="00487204" w:rsidP="00066972">
            <w:pPr>
              <w:spacing w:line="240" w:lineRule="auto"/>
              <w:jc w:val="both"/>
              <w:rPr>
                <w:rFonts w:cs="Arial"/>
                <w:szCs w:val="20"/>
                <w:highlight w:val="yellow"/>
              </w:rPr>
            </w:pPr>
          </w:p>
        </w:tc>
      </w:tr>
      <w:tr w:rsidR="008801C8" w:rsidRPr="0010241B" w14:paraId="47C3F562" w14:textId="77777777" w:rsidTr="00CD3873">
        <w:trPr>
          <w:gridBefore w:val="1"/>
          <w:wBefore w:w="86" w:type="dxa"/>
          <w:trHeight w:val="145"/>
        </w:trPr>
        <w:tc>
          <w:tcPr>
            <w:tcW w:w="8531" w:type="dxa"/>
            <w:gridSpan w:val="15"/>
          </w:tcPr>
          <w:p w14:paraId="63762DB2" w14:textId="77777777" w:rsidR="008801C8" w:rsidRPr="0010241B" w:rsidRDefault="008801C8" w:rsidP="0010241B">
            <w:pPr>
              <w:suppressAutoHyphens/>
              <w:overflowPunct w:val="0"/>
              <w:autoSpaceDE w:val="0"/>
              <w:autoSpaceDN w:val="0"/>
              <w:adjustRightInd w:val="0"/>
              <w:spacing w:line="240" w:lineRule="auto"/>
              <w:textAlignment w:val="baseline"/>
              <w:outlineLvl w:val="3"/>
              <w:rPr>
                <w:rFonts w:cs="Arial"/>
                <w:b/>
                <w:szCs w:val="20"/>
                <w:lang w:eastAsia="sl-SI"/>
              </w:rPr>
            </w:pPr>
            <w:r w:rsidRPr="0010241B">
              <w:rPr>
                <w:rFonts w:cs="Arial"/>
                <w:b/>
                <w:szCs w:val="20"/>
                <w:lang w:eastAsia="sl-SI"/>
              </w:rPr>
              <w:t>6. Presoja posledic za:</w:t>
            </w:r>
          </w:p>
        </w:tc>
      </w:tr>
      <w:tr w:rsidR="008801C8" w:rsidRPr="0010241B" w14:paraId="5E4055C2" w14:textId="77777777" w:rsidTr="00CD3873">
        <w:trPr>
          <w:gridBefore w:val="1"/>
          <w:wBefore w:w="86" w:type="dxa"/>
          <w:trHeight w:val="145"/>
        </w:trPr>
        <w:tc>
          <w:tcPr>
            <w:tcW w:w="1570" w:type="dxa"/>
          </w:tcPr>
          <w:p w14:paraId="43A983C6" w14:textId="77777777" w:rsidR="008801C8" w:rsidRPr="0010241B" w:rsidRDefault="008801C8" w:rsidP="0010241B">
            <w:pPr>
              <w:overflowPunct w:val="0"/>
              <w:autoSpaceDE w:val="0"/>
              <w:autoSpaceDN w:val="0"/>
              <w:adjustRightInd w:val="0"/>
              <w:spacing w:line="240" w:lineRule="auto"/>
              <w:ind w:left="360"/>
              <w:jc w:val="both"/>
              <w:textAlignment w:val="baseline"/>
              <w:rPr>
                <w:rFonts w:cs="Arial"/>
                <w:iCs/>
                <w:szCs w:val="20"/>
                <w:lang w:eastAsia="sl-SI"/>
              </w:rPr>
            </w:pPr>
            <w:r w:rsidRPr="0010241B">
              <w:rPr>
                <w:rFonts w:cs="Arial"/>
                <w:iCs/>
                <w:szCs w:val="20"/>
                <w:lang w:eastAsia="sl-SI"/>
              </w:rPr>
              <w:t>a)</w:t>
            </w:r>
          </w:p>
        </w:tc>
        <w:tc>
          <w:tcPr>
            <w:tcW w:w="5279" w:type="dxa"/>
            <w:gridSpan w:val="11"/>
          </w:tcPr>
          <w:p w14:paraId="59310E3B" w14:textId="77777777" w:rsidR="008801C8" w:rsidRPr="0010241B" w:rsidRDefault="008801C8" w:rsidP="0010241B">
            <w:pPr>
              <w:overflowPunct w:val="0"/>
              <w:autoSpaceDE w:val="0"/>
              <w:autoSpaceDN w:val="0"/>
              <w:adjustRightInd w:val="0"/>
              <w:spacing w:line="240" w:lineRule="auto"/>
              <w:jc w:val="both"/>
              <w:textAlignment w:val="baseline"/>
              <w:rPr>
                <w:rFonts w:cs="Arial"/>
                <w:szCs w:val="20"/>
                <w:lang w:eastAsia="sl-SI"/>
              </w:rPr>
            </w:pPr>
            <w:r w:rsidRPr="0010241B">
              <w:rPr>
                <w:rFonts w:cs="Arial"/>
                <w:szCs w:val="20"/>
                <w:lang w:eastAsia="sl-SI"/>
              </w:rPr>
              <w:t>javnofinančna sredstva nad 40.000 EUR v tekočem in naslednjih treh letih</w:t>
            </w:r>
          </w:p>
        </w:tc>
        <w:tc>
          <w:tcPr>
            <w:tcW w:w="1682" w:type="dxa"/>
            <w:gridSpan w:val="3"/>
            <w:vAlign w:val="center"/>
          </w:tcPr>
          <w:p w14:paraId="49FBDC54" w14:textId="77777777" w:rsidR="008801C8" w:rsidRPr="0010241B" w:rsidRDefault="008801C8" w:rsidP="0010241B">
            <w:pPr>
              <w:overflowPunct w:val="0"/>
              <w:autoSpaceDE w:val="0"/>
              <w:autoSpaceDN w:val="0"/>
              <w:adjustRightInd w:val="0"/>
              <w:spacing w:line="240" w:lineRule="auto"/>
              <w:jc w:val="center"/>
              <w:textAlignment w:val="baseline"/>
              <w:rPr>
                <w:rFonts w:cs="Arial"/>
                <w:iCs/>
                <w:szCs w:val="20"/>
                <w:lang w:eastAsia="sl-SI"/>
              </w:rPr>
            </w:pPr>
            <w:r w:rsidRPr="0010241B">
              <w:rPr>
                <w:rFonts w:cs="Arial"/>
                <w:szCs w:val="20"/>
                <w:lang w:eastAsia="sl-SI"/>
              </w:rPr>
              <w:t>DA</w:t>
            </w:r>
          </w:p>
        </w:tc>
      </w:tr>
      <w:tr w:rsidR="008801C8" w:rsidRPr="0010241B" w14:paraId="719E4984" w14:textId="77777777" w:rsidTr="00CD3873">
        <w:trPr>
          <w:gridBefore w:val="1"/>
          <w:wBefore w:w="86" w:type="dxa"/>
          <w:trHeight w:val="145"/>
        </w:trPr>
        <w:tc>
          <w:tcPr>
            <w:tcW w:w="1570" w:type="dxa"/>
          </w:tcPr>
          <w:p w14:paraId="6526EC1C" w14:textId="77777777" w:rsidR="008801C8" w:rsidRPr="0010241B" w:rsidRDefault="008801C8" w:rsidP="0010241B">
            <w:pPr>
              <w:overflowPunct w:val="0"/>
              <w:autoSpaceDE w:val="0"/>
              <w:autoSpaceDN w:val="0"/>
              <w:adjustRightInd w:val="0"/>
              <w:spacing w:line="240" w:lineRule="auto"/>
              <w:ind w:left="360"/>
              <w:jc w:val="both"/>
              <w:textAlignment w:val="baseline"/>
              <w:rPr>
                <w:rFonts w:cs="Arial"/>
                <w:iCs/>
                <w:szCs w:val="20"/>
                <w:lang w:eastAsia="sl-SI"/>
              </w:rPr>
            </w:pPr>
            <w:r w:rsidRPr="0010241B">
              <w:rPr>
                <w:rFonts w:cs="Arial"/>
                <w:iCs/>
                <w:szCs w:val="20"/>
                <w:lang w:eastAsia="sl-SI"/>
              </w:rPr>
              <w:t>b)</w:t>
            </w:r>
          </w:p>
        </w:tc>
        <w:tc>
          <w:tcPr>
            <w:tcW w:w="5279" w:type="dxa"/>
            <w:gridSpan w:val="11"/>
          </w:tcPr>
          <w:p w14:paraId="213CD8F2" w14:textId="77777777" w:rsidR="008801C8" w:rsidRPr="0010241B" w:rsidRDefault="008801C8" w:rsidP="0010241B">
            <w:pPr>
              <w:overflowPunct w:val="0"/>
              <w:autoSpaceDE w:val="0"/>
              <w:autoSpaceDN w:val="0"/>
              <w:adjustRightInd w:val="0"/>
              <w:spacing w:line="240" w:lineRule="auto"/>
              <w:jc w:val="both"/>
              <w:textAlignment w:val="baseline"/>
              <w:rPr>
                <w:rFonts w:cs="Arial"/>
                <w:iCs/>
                <w:szCs w:val="20"/>
                <w:lang w:eastAsia="sl-SI"/>
              </w:rPr>
            </w:pPr>
            <w:r w:rsidRPr="0010241B">
              <w:rPr>
                <w:rFonts w:cs="Arial"/>
                <w:bCs/>
                <w:szCs w:val="20"/>
                <w:lang w:eastAsia="sl-SI"/>
              </w:rPr>
              <w:t>usklajenost slovenskega pravnega reda s pravnim redom Evropske unije</w:t>
            </w:r>
          </w:p>
        </w:tc>
        <w:tc>
          <w:tcPr>
            <w:tcW w:w="1682" w:type="dxa"/>
            <w:gridSpan w:val="3"/>
            <w:vAlign w:val="center"/>
          </w:tcPr>
          <w:p w14:paraId="365B8F89" w14:textId="77777777" w:rsidR="008801C8" w:rsidRPr="0010241B" w:rsidRDefault="008801C8" w:rsidP="0010241B">
            <w:pPr>
              <w:overflowPunct w:val="0"/>
              <w:autoSpaceDE w:val="0"/>
              <w:autoSpaceDN w:val="0"/>
              <w:adjustRightInd w:val="0"/>
              <w:spacing w:line="240" w:lineRule="auto"/>
              <w:jc w:val="center"/>
              <w:textAlignment w:val="baseline"/>
              <w:rPr>
                <w:rFonts w:cs="Arial"/>
                <w:iCs/>
                <w:szCs w:val="20"/>
                <w:lang w:eastAsia="sl-SI"/>
              </w:rPr>
            </w:pPr>
            <w:r w:rsidRPr="0010241B">
              <w:rPr>
                <w:rFonts w:cs="Arial"/>
                <w:szCs w:val="20"/>
                <w:lang w:eastAsia="sl-SI"/>
              </w:rPr>
              <w:t>DA</w:t>
            </w:r>
          </w:p>
        </w:tc>
      </w:tr>
      <w:tr w:rsidR="008801C8" w:rsidRPr="0010241B" w14:paraId="1FB2773B" w14:textId="77777777" w:rsidTr="00CD3873">
        <w:trPr>
          <w:gridBefore w:val="1"/>
          <w:wBefore w:w="86" w:type="dxa"/>
          <w:trHeight w:val="145"/>
        </w:trPr>
        <w:tc>
          <w:tcPr>
            <w:tcW w:w="1570" w:type="dxa"/>
          </w:tcPr>
          <w:p w14:paraId="6077497B" w14:textId="77777777" w:rsidR="008801C8" w:rsidRPr="0010241B" w:rsidRDefault="008801C8" w:rsidP="0010241B">
            <w:pPr>
              <w:overflowPunct w:val="0"/>
              <w:autoSpaceDE w:val="0"/>
              <w:autoSpaceDN w:val="0"/>
              <w:adjustRightInd w:val="0"/>
              <w:spacing w:line="240" w:lineRule="auto"/>
              <w:ind w:left="360"/>
              <w:jc w:val="both"/>
              <w:textAlignment w:val="baseline"/>
              <w:rPr>
                <w:rFonts w:cs="Arial"/>
                <w:iCs/>
                <w:szCs w:val="20"/>
                <w:lang w:eastAsia="sl-SI"/>
              </w:rPr>
            </w:pPr>
            <w:r w:rsidRPr="0010241B">
              <w:rPr>
                <w:rFonts w:cs="Arial"/>
                <w:iCs/>
                <w:szCs w:val="20"/>
                <w:lang w:eastAsia="sl-SI"/>
              </w:rPr>
              <w:t>c)</w:t>
            </w:r>
          </w:p>
        </w:tc>
        <w:tc>
          <w:tcPr>
            <w:tcW w:w="5279" w:type="dxa"/>
            <w:gridSpan w:val="11"/>
          </w:tcPr>
          <w:p w14:paraId="5B4AEFB0" w14:textId="77777777" w:rsidR="008801C8" w:rsidRPr="0010241B" w:rsidRDefault="008801C8" w:rsidP="0010241B">
            <w:pPr>
              <w:overflowPunct w:val="0"/>
              <w:autoSpaceDE w:val="0"/>
              <w:autoSpaceDN w:val="0"/>
              <w:adjustRightInd w:val="0"/>
              <w:spacing w:line="240" w:lineRule="auto"/>
              <w:jc w:val="both"/>
              <w:textAlignment w:val="baseline"/>
              <w:rPr>
                <w:rFonts w:cs="Arial"/>
                <w:iCs/>
                <w:szCs w:val="20"/>
                <w:lang w:eastAsia="sl-SI"/>
              </w:rPr>
            </w:pPr>
            <w:r w:rsidRPr="0010241B">
              <w:rPr>
                <w:rFonts w:cs="Arial"/>
                <w:szCs w:val="20"/>
                <w:lang w:eastAsia="sl-SI"/>
              </w:rPr>
              <w:t>administrativne posledice</w:t>
            </w:r>
          </w:p>
        </w:tc>
        <w:tc>
          <w:tcPr>
            <w:tcW w:w="1682" w:type="dxa"/>
            <w:gridSpan w:val="3"/>
            <w:vAlign w:val="center"/>
          </w:tcPr>
          <w:p w14:paraId="64DA2461" w14:textId="77777777" w:rsidR="008801C8" w:rsidRPr="0010241B" w:rsidRDefault="0008223A" w:rsidP="0010241B">
            <w:pPr>
              <w:overflowPunct w:val="0"/>
              <w:autoSpaceDE w:val="0"/>
              <w:autoSpaceDN w:val="0"/>
              <w:adjustRightInd w:val="0"/>
              <w:spacing w:line="240" w:lineRule="auto"/>
              <w:jc w:val="center"/>
              <w:textAlignment w:val="baseline"/>
              <w:rPr>
                <w:rFonts w:cs="Arial"/>
                <w:szCs w:val="20"/>
                <w:lang w:eastAsia="sl-SI"/>
              </w:rPr>
            </w:pPr>
            <w:r w:rsidRPr="0010241B">
              <w:rPr>
                <w:rFonts w:cs="Arial"/>
                <w:szCs w:val="20"/>
                <w:lang w:eastAsia="sl-SI"/>
              </w:rPr>
              <w:t>DA</w:t>
            </w:r>
          </w:p>
        </w:tc>
      </w:tr>
      <w:tr w:rsidR="008801C8" w:rsidRPr="0010241B" w14:paraId="28B240C4" w14:textId="77777777" w:rsidTr="00CD3873">
        <w:trPr>
          <w:gridBefore w:val="1"/>
          <w:wBefore w:w="86" w:type="dxa"/>
          <w:trHeight w:val="145"/>
        </w:trPr>
        <w:tc>
          <w:tcPr>
            <w:tcW w:w="1570" w:type="dxa"/>
          </w:tcPr>
          <w:p w14:paraId="1C94CBAE" w14:textId="77777777" w:rsidR="008801C8" w:rsidRPr="0010241B" w:rsidRDefault="008801C8" w:rsidP="0010241B">
            <w:pPr>
              <w:overflowPunct w:val="0"/>
              <w:autoSpaceDE w:val="0"/>
              <w:autoSpaceDN w:val="0"/>
              <w:adjustRightInd w:val="0"/>
              <w:spacing w:line="240" w:lineRule="auto"/>
              <w:ind w:left="360"/>
              <w:jc w:val="both"/>
              <w:textAlignment w:val="baseline"/>
              <w:rPr>
                <w:rFonts w:cs="Arial"/>
                <w:iCs/>
                <w:szCs w:val="20"/>
                <w:lang w:eastAsia="sl-SI"/>
              </w:rPr>
            </w:pPr>
            <w:r w:rsidRPr="0010241B">
              <w:rPr>
                <w:rFonts w:cs="Arial"/>
                <w:iCs/>
                <w:szCs w:val="20"/>
                <w:lang w:eastAsia="sl-SI"/>
              </w:rPr>
              <w:t>č)</w:t>
            </w:r>
          </w:p>
        </w:tc>
        <w:tc>
          <w:tcPr>
            <w:tcW w:w="5279" w:type="dxa"/>
            <w:gridSpan w:val="11"/>
          </w:tcPr>
          <w:p w14:paraId="1356A35D" w14:textId="77777777" w:rsidR="008801C8" w:rsidRPr="0010241B" w:rsidRDefault="008801C8" w:rsidP="0010241B">
            <w:pPr>
              <w:overflowPunct w:val="0"/>
              <w:autoSpaceDE w:val="0"/>
              <w:autoSpaceDN w:val="0"/>
              <w:adjustRightInd w:val="0"/>
              <w:spacing w:line="240" w:lineRule="auto"/>
              <w:jc w:val="both"/>
              <w:textAlignment w:val="baseline"/>
              <w:rPr>
                <w:rFonts w:cs="Arial"/>
                <w:bCs/>
                <w:szCs w:val="20"/>
                <w:lang w:eastAsia="sl-SI"/>
              </w:rPr>
            </w:pPr>
            <w:r w:rsidRPr="0010241B">
              <w:rPr>
                <w:rFonts w:cs="Arial"/>
                <w:szCs w:val="20"/>
                <w:lang w:eastAsia="sl-SI"/>
              </w:rPr>
              <w:t>gospodarstvo, zlasti</w:t>
            </w:r>
            <w:r w:rsidRPr="0010241B">
              <w:rPr>
                <w:rFonts w:cs="Arial"/>
                <w:bCs/>
                <w:szCs w:val="20"/>
                <w:lang w:eastAsia="sl-SI"/>
              </w:rPr>
              <w:t xml:space="preserve"> mala in srednja podjetja ter konkurenčnost podjetij</w:t>
            </w:r>
          </w:p>
        </w:tc>
        <w:tc>
          <w:tcPr>
            <w:tcW w:w="1682" w:type="dxa"/>
            <w:gridSpan w:val="3"/>
            <w:vAlign w:val="center"/>
          </w:tcPr>
          <w:p w14:paraId="7DC5CF65" w14:textId="77777777" w:rsidR="008801C8" w:rsidRPr="0010241B" w:rsidRDefault="0008223A" w:rsidP="0010241B">
            <w:pPr>
              <w:overflowPunct w:val="0"/>
              <w:autoSpaceDE w:val="0"/>
              <w:autoSpaceDN w:val="0"/>
              <w:adjustRightInd w:val="0"/>
              <w:spacing w:line="240" w:lineRule="auto"/>
              <w:jc w:val="center"/>
              <w:textAlignment w:val="baseline"/>
              <w:rPr>
                <w:rFonts w:cs="Arial"/>
                <w:iCs/>
                <w:szCs w:val="20"/>
                <w:lang w:eastAsia="sl-SI"/>
              </w:rPr>
            </w:pPr>
            <w:r w:rsidRPr="0010241B">
              <w:rPr>
                <w:rFonts w:cs="Arial"/>
                <w:szCs w:val="20"/>
                <w:lang w:eastAsia="sl-SI"/>
              </w:rPr>
              <w:t>DA</w:t>
            </w:r>
          </w:p>
        </w:tc>
      </w:tr>
      <w:tr w:rsidR="008801C8" w:rsidRPr="0010241B" w14:paraId="77BAA3CC" w14:textId="77777777" w:rsidTr="00CD3873">
        <w:trPr>
          <w:gridBefore w:val="1"/>
          <w:wBefore w:w="86" w:type="dxa"/>
          <w:trHeight w:val="145"/>
        </w:trPr>
        <w:tc>
          <w:tcPr>
            <w:tcW w:w="1570" w:type="dxa"/>
          </w:tcPr>
          <w:p w14:paraId="596B6868" w14:textId="77777777" w:rsidR="008801C8" w:rsidRPr="0010241B" w:rsidRDefault="008801C8" w:rsidP="0010241B">
            <w:pPr>
              <w:overflowPunct w:val="0"/>
              <w:autoSpaceDE w:val="0"/>
              <w:autoSpaceDN w:val="0"/>
              <w:adjustRightInd w:val="0"/>
              <w:spacing w:line="240" w:lineRule="auto"/>
              <w:ind w:left="360"/>
              <w:jc w:val="both"/>
              <w:textAlignment w:val="baseline"/>
              <w:rPr>
                <w:rFonts w:cs="Arial"/>
                <w:iCs/>
                <w:szCs w:val="20"/>
                <w:lang w:eastAsia="sl-SI"/>
              </w:rPr>
            </w:pPr>
            <w:r w:rsidRPr="0010241B">
              <w:rPr>
                <w:rFonts w:cs="Arial"/>
                <w:iCs/>
                <w:szCs w:val="20"/>
                <w:lang w:eastAsia="sl-SI"/>
              </w:rPr>
              <w:t>d)</w:t>
            </w:r>
          </w:p>
        </w:tc>
        <w:tc>
          <w:tcPr>
            <w:tcW w:w="5279" w:type="dxa"/>
            <w:gridSpan w:val="11"/>
          </w:tcPr>
          <w:p w14:paraId="08914962" w14:textId="77777777" w:rsidR="008801C8" w:rsidRPr="0010241B" w:rsidRDefault="008801C8" w:rsidP="0010241B">
            <w:pPr>
              <w:overflowPunct w:val="0"/>
              <w:autoSpaceDE w:val="0"/>
              <w:autoSpaceDN w:val="0"/>
              <w:adjustRightInd w:val="0"/>
              <w:spacing w:line="240" w:lineRule="auto"/>
              <w:jc w:val="both"/>
              <w:textAlignment w:val="baseline"/>
              <w:rPr>
                <w:rFonts w:cs="Arial"/>
                <w:bCs/>
                <w:szCs w:val="20"/>
                <w:lang w:eastAsia="sl-SI"/>
              </w:rPr>
            </w:pPr>
            <w:r w:rsidRPr="0010241B">
              <w:rPr>
                <w:rFonts w:cs="Arial"/>
                <w:bCs/>
                <w:szCs w:val="20"/>
                <w:lang w:eastAsia="sl-SI"/>
              </w:rPr>
              <w:t>okolje, vključno s prostorskimi in varstvenimi vidiki</w:t>
            </w:r>
          </w:p>
        </w:tc>
        <w:tc>
          <w:tcPr>
            <w:tcW w:w="1682" w:type="dxa"/>
            <w:gridSpan w:val="3"/>
            <w:vAlign w:val="center"/>
          </w:tcPr>
          <w:p w14:paraId="48B8E1C8" w14:textId="77777777" w:rsidR="008801C8" w:rsidRPr="0010241B" w:rsidRDefault="0020560E" w:rsidP="0010241B">
            <w:pPr>
              <w:overflowPunct w:val="0"/>
              <w:autoSpaceDE w:val="0"/>
              <w:autoSpaceDN w:val="0"/>
              <w:adjustRightInd w:val="0"/>
              <w:spacing w:line="240" w:lineRule="auto"/>
              <w:jc w:val="center"/>
              <w:textAlignment w:val="baseline"/>
              <w:rPr>
                <w:rFonts w:cs="Arial"/>
                <w:iCs/>
                <w:szCs w:val="20"/>
                <w:lang w:eastAsia="sl-SI"/>
              </w:rPr>
            </w:pPr>
            <w:r w:rsidRPr="0010241B">
              <w:rPr>
                <w:rFonts w:cs="Arial"/>
                <w:szCs w:val="20"/>
                <w:lang w:eastAsia="sl-SI"/>
              </w:rPr>
              <w:t>NE</w:t>
            </w:r>
          </w:p>
        </w:tc>
      </w:tr>
      <w:tr w:rsidR="008801C8" w:rsidRPr="0010241B" w14:paraId="7949F544" w14:textId="77777777" w:rsidTr="00CD3873">
        <w:trPr>
          <w:gridBefore w:val="1"/>
          <w:wBefore w:w="86" w:type="dxa"/>
          <w:trHeight w:val="145"/>
        </w:trPr>
        <w:tc>
          <w:tcPr>
            <w:tcW w:w="1570" w:type="dxa"/>
          </w:tcPr>
          <w:p w14:paraId="4E2AC9C3" w14:textId="77777777" w:rsidR="008801C8" w:rsidRPr="0010241B" w:rsidRDefault="008801C8" w:rsidP="0010241B">
            <w:pPr>
              <w:overflowPunct w:val="0"/>
              <w:autoSpaceDE w:val="0"/>
              <w:autoSpaceDN w:val="0"/>
              <w:adjustRightInd w:val="0"/>
              <w:spacing w:line="240" w:lineRule="auto"/>
              <w:ind w:left="360"/>
              <w:jc w:val="both"/>
              <w:textAlignment w:val="baseline"/>
              <w:rPr>
                <w:rFonts w:cs="Arial"/>
                <w:iCs/>
                <w:szCs w:val="20"/>
                <w:lang w:eastAsia="sl-SI"/>
              </w:rPr>
            </w:pPr>
            <w:r w:rsidRPr="0010241B">
              <w:rPr>
                <w:rFonts w:cs="Arial"/>
                <w:iCs/>
                <w:szCs w:val="20"/>
                <w:lang w:eastAsia="sl-SI"/>
              </w:rPr>
              <w:t>e)</w:t>
            </w:r>
          </w:p>
        </w:tc>
        <w:tc>
          <w:tcPr>
            <w:tcW w:w="5279" w:type="dxa"/>
            <w:gridSpan w:val="11"/>
          </w:tcPr>
          <w:p w14:paraId="5A8B1308" w14:textId="77777777" w:rsidR="008801C8" w:rsidRPr="0010241B" w:rsidRDefault="008801C8" w:rsidP="0010241B">
            <w:pPr>
              <w:overflowPunct w:val="0"/>
              <w:autoSpaceDE w:val="0"/>
              <w:autoSpaceDN w:val="0"/>
              <w:adjustRightInd w:val="0"/>
              <w:spacing w:line="240" w:lineRule="auto"/>
              <w:jc w:val="both"/>
              <w:textAlignment w:val="baseline"/>
              <w:rPr>
                <w:rFonts w:cs="Arial"/>
                <w:bCs/>
                <w:szCs w:val="20"/>
                <w:lang w:eastAsia="sl-SI"/>
              </w:rPr>
            </w:pPr>
            <w:r w:rsidRPr="0010241B">
              <w:rPr>
                <w:rFonts w:cs="Arial"/>
                <w:bCs/>
                <w:szCs w:val="20"/>
                <w:lang w:eastAsia="sl-SI"/>
              </w:rPr>
              <w:t>socialno področje</w:t>
            </w:r>
          </w:p>
        </w:tc>
        <w:tc>
          <w:tcPr>
            <w:tcW w:w="1682" w:type="dxa"/>
            <w:gridSpan w:val="3"/>
            <w:vAlign w:val="center"/>
          </w:tcPr>
          <w:p w14:paraId="246607E7" w14:textId="77777777" w:rsidR="008801C8" w:rsidRPr="0010241B" w:rsidRDefault="008801C8" w:rsidP="0010241B">
            <w:pPr>
              <w:overflowPunct w:val="0"/>
              <w:autoSpaceDE w:val="0"/>
              <w:autoSpaceDN w:val="0"/>
              <w:adjustRightInd w:val="0"/>
              <w:spacing w:line="240" w:lineRule="auto"/>
              <w:jc w:val="center"/>
              <w:textAlignment w:val="baseline"/>
              <w:rPr>
                <w:rFonts w:cs="Arial"/>
                <w:iCs/>
                <w:szCs w:val="20"/>
                <w:lang w:eastAsia="sl-SI"/>
              </w:rPr>
            </w:pPr>
            <w:r w:rsidRPr="0010241B">
              <w:rPr>
                <w:rFonts w:cs="Arial"/>
                <w:szCs w:val="20"/>
                <w:lang w:eastAsia="sl-SI"/>
              </w:rPr>
              <w:t>NE</w:t>
            </w:r>
          </w:p>
        </w:tc>
      </w:tr>
      <w:tr w:rsidR="008801C8" w:rsidRPr="0010241B" w14:paraId="60A334F9" w14:textId="77777777" w:rsidTr="00CD3873">
        <w:trPr>
          <w:gridBefore w:val="1"/>
          <w:wBefore w:w="86" w:type="dxa"/>
          <w:trHeight w:val="145"/>
        </w:trPr>
        <w:tc>
          <w:tcPr>
            <w:tcW w:w="1570" w:type="dxa"/>
            <w:tcBorders>
              <w:bottom w:val="single" w:sz="4" w:space="0" w:color="auto"/>
            </w:tcBorders>
          </w:tcPr>
          <w:p w14:paraId="2553356E" w14:textId="77777777" w:rsidR="008801C8" w:rsidRPr="0010241B" w:rsidRDefault="008801C8" w:rsidP="0010241B">
            <w:pPr>
              <w:overflowPunct w:val="0"/>
              <w:autoSpaceDE w:val="0"/>
              <w:autoSpaceDN w:val="0"/>
              <w:adjustRightInd w:val="0"/>
              <w:spacing w:line="240" w:lineRule="auto"/>
              <w:ind w:left="360"/>
              <w:jc w:val="both"/>
              <w:textAlignment w:val="baseline"/>
              <w:rPr>
                <w:rFonts w:cs="Arial"/>
                <w:iCs/>
                <w:szCs w:val="20"/>
                <w:lang w:eastAsia="sl-SI"/>
              </w:rPr>
            </w:pPr>
            <w:r w:rsidRPr="0010241B">
              <w:rPr>
                <w:rFonts w:cs="Arial"/>
                <w:iCs/>
                <w:szCs w:val="20"/>
                <w:lang w:eastAsia="sl-SI"/>
              </w:rPr>
              <w:t>f)</w:t>
            </w:r>
          </w:p>
        </w:tc>
        <w:tc>
          <w:tcPr>
            <w:tcW w:w="5279" w:type="dxa"/>
            <w:gridSpan w:val="11"/>
            <w:tcBorders>
              <w:bottom w:val="single" w:sz="4" w:space="0" w:color="auto"/>
            </w:tcBorders>
          </w:tcPr>
          <w:p w14:paraId="04357D07" w14:textId="77777777" w:rsidR="008801C8" w:rsidRPr="0010241B" w:rsidRDefault="008801C8" w:rsidP="0010241B">
            <w:pPr>
              <w:overflowPunct w:val="0"/>
              <w:autoSpaceDE w:val="0"/>
              <w:autoSpaceDN w:val="0"/>
              <w:adjustRightInd w:val="0"/>
              <w:spacing w:line="240" w:lineRule="auto"/>
              <w:jc w:val="both"/>
              <w:textAlignment w:val="baseline"/>
              <w:rPr>
                <w:rFonts w:cs="Arial"/>
                <w:bCs/>
                <w:szCs w:val="20"/>
                <w:lang w:eastAsia="sl-SI"/>
              </w:rPr>
            </w:pPr>
            <w:r w:rsidRPr="0010241B">
              <w:rPr>
                <w:rFonts w:cs="Arial"/>
                <w:bCs/>
                <w:szCs w:val="20"/>
                <w:lang w:eastAsia="sl-SI"/>
              </w:rPr>
              <w:t>dokumente razvojnega načrtovanja:</w:t>
            </w:r>
          </w:p>
          <w:p w14:paraId="130A34A3" w14:textId="77777777" w:rsidR="008801C8" w:rsidRPr="0010241B" w:rsidRDefault="008801C8" w:rsidP="0010241B">
            <w:pPr>
              <w:numPr>
                <w:ilvl w:val="0"/>
                <w:numId w:val="1"/>
              </w:numPr>
              <w:overflowPunct w:val="0"/>
              <w:autoSpaceDE w:val="0"/>
              <w:autoSpaceDN w:val="0"/>
              <w:adjustRightInd w:val="0"/>
              <w:spacing w:line="240" w:lineRule="auto"/>
              <w:jc w:val="both"/>
              <w:textAlignment w:val="baseline"/>
              <w:rPr>
                <w:rFonts w:cs="Arial"/>
                <w:bCs/>
                <w:szCs w:val="20"/>
                <w:lang w:eastAsia="sl-SI"/>
              </w:rPr>
            </w:pPr>
            <w:r w:rsidRPr="0010241B">
              <w:rPr>
                <w:rFonts w:cs="Arial"/>
                <w:bCs/>
                <w:szCs w:val="20"/>
                <w:lang w:eastAsia="sl-SI"/>
              </w:rPr>
              <w:t>nacionalne dokumente razvojnega načrtovanja</w:t>
            </w:r>
          </w:p>
          <w:p w14:paraId="09920272" w14:textId="77777777" w:rsidR="008801C8" w:rsidRPr="0010241B" w:rsidRDefault="008801C8" w:rsidP="0010241B">
            <w:pPr>
              <w:numPr>
                <w:ilvl w:val="0"/>
                <w:numId w:val="1"/>
              </w:numPr>
              <w:overflowPunct w:val="0"/>
              <w:autoSpaceDE w:val="0"/>
              <w:autoSpaceDN w:val="0"/>
              <w:adjustRightInd w:val="0"/>
              <w:spacing w:line="240" w:lineRule="auto"/>
              <w:jc w:val="both"/>
              <w:textAlignment w:val="baseline"/>
              <w:rPr>
                <w:rFonts w:cs="Arial"/>
                <w:bCs/>
                <w:szCs w:val="20"/>
                <w:lang w:eastAsia="sl-SI"/>
              </w:rPr>
            </w:pPr>
            <w:r w:rsidRPr="0010241B">
              <w:rPr>
                <w:rFonts w:cs="Arial"/>
                <w:bCs/>
                <w:szCs w:val="20"/>
                <w:lang w:eastAsia="sl-SI"/>
              </w:rPr>
              <w:t>razvojne politike na ravni programov po strukturi razvojne klasifikacije programskega proračuna</w:t>
            </w:r>
          </w:p>
          <w:p w14:paraId="41748FDA" w14:textId="77777777" w:rsidR="008801C8" w:rsidRPr="0010241B" w:rsidRDefault="008801C8" w:rsidP="0010241B">
            <w:pPr>
              <w:numPr>
                <w:ilvl w:val="0"/>
                <w:numId w:val="1"/>
              </w:numPr>
              <w:overflowPunct w:val="0"/>
              <w:autoSpaceDE w:val="0"/>
              <w:autoSpaceDN w:val="0"/>
              <w:adjustRightInd w:val="0"/>
              <w:spacing w:line="240" w:lineRule="auto"/>
              <w:jc w:val="both"/>
              <w:textAlignment w:val="baseline"/>
              <w:rPr>
                <w:rFonts w:cs="Arial"/>
                <w:bCs/>
                <w:szCs w:val="20"/>
                <w:lang w:eastAsia="sl-SI"/>
              </w:rPr>
            </w:pPr>
            <w:r w:rsidRPr="0010241B">
              <w:rPr>
                <w:rFonts w:cs="Arial"/>
                <w:bCs/>
                <w:szCs w:val="20"/>
                <w:lang w:eastAsia="sl-SI"/>
              </w:rPr>
              <w:lastRenderedPageBreak/>
              <w:t>razvojne dokumente Evropske unije in mednarodnih organizacij</w:t>
            </w:r>
          </w:p>
        </w:tc>
        <w:tc>
          <w:tcPr>
            <w:tcW w:w="1682" w:type="dxa"/>
            <w:gridSpan w:val="3"/>
            <w:tcBorders>
              <w:bottom w:val="single" w:sz="4" w:space="0" w:color="auto"/>
            </w:tcBorders>
            <w:vAlign w:val="center"/>
          </w:tcPr>
          <w:p w14:paraId="2FBF8021" w14:textId="77777777" w:rsidR="008801C8" w:rsidRPr="0010241B" w:rsidRDefault="008801C8" w:rsidP="0010241B">
            <w:pPr>
              <w:overflowPunct w:val="0"/>
              <w:autoSpaceDE w:val="0"/>
              <w:autoSpaceDN w:val="0"/>
              <w:adjustRightInd w:val="0"/>
              <w:spacing w:line="240" w:lineRule="auto"/>
              <w:jc w:val="center"/>
              <w:textAlignment w:val="baseline"/>
              <w:rPr>
                <w:rFonts w:cs="Arial"/>
                <w:iCs/>
                <w:szCs w:val="20"/>
                <w:lang w:eastAsia="sl-SI"/>
              </w:rPr>
            </w:pPr>
            <w:r w:rsidRPr="0010241B">
              <w:rPr>
                <w:rFonts w:cs="Arial"/>
                <w:szCs w:val="20"/>
                <w:lang w:eastAsia="sl-SI"/>
              </w:rPr>
              <w:lastRenderedPageBreak/>
              <w:t>NE</w:t>
            </w:r>
          </w:p>
        </w:tc>
      </w:tr>
      <w:tr w:rsidR="008801C8" w:rsidRPr="0010241B" w14:paraId="4C90FFF5" w14:textId="77777777" w:rsidTr="00CD3873">
        <w:trPr>
          <w:gridBefore w:val="1"/>
          <w:wBefore w:w="86" w:type="dxa"/>
          <w:trHeight w:val="145"/>
        </w:trPr>
        <w:tc>
          <w:tcPr>
            <w:tcW w:w="8531" w:type="dxa"/>
            <w:gridSpan w:val="15"/>
            <w:tcBorders>
              <w:top w:val="single" w:sz="4" w:space="0" w:color="auto"/>
              <w:left w:val="single" w:sz="4" w:space="0" w:color="auto"/>
              <w:bottom w:val="single" w:sz="4" w:space="0" w:color="auto"/>
              <w:right w:val="single" w:sz="4" w:space="0" w:color="auto"/>
            </w:tcBorders>
          </w:tcPr>
          <w:p w14:paraId="70341D21" w14:textId="77777777" w:rsidR="008801C8" w:rsidRPr="0010241B" w:rsidRDefault="008801C8" w:rsidP="0010241B">
            <w:pPr>
              <w:widowControl w:val="0"/>
              <w:suppressAutoHyphens/>
              <w:overflowPunct w:val="0"/>
              <w:autoSpaceDE w:val="0"/>
              <w:autoSpaceDN w:val="0"/>
              <w:adjustRightInd w:val="0"/>
              <w:spacing w:line="240" w:lineRule="auto"/>
              <w:textAlignment w:val="baseline"/>
              <w:outlineLvl w:val="3"/>
              <w:rPr>
                <w:rFonts w:cs="Arial"/>
                <w:b/>
                <w:szCs w:val="20"/>
                <w:lang w:eastAsia="sl-SI"/>
              </w:rPr>
            </w:pPr>
            <w:r w:rsidRPr="0010241B">
              <w:rPr>
                <w:rFonts w:cs="Arial"/>
                <w:b/>
                <w:szCs w:val="20"/>
                <w:lang w:eastAsia="sl-SI"/>
              </w:rPr>
              <w:t>7.a Predstavitev ocene finančnih posledic nad 40.000 EUR:</w:t>
            </w:r>
            <w:r w:rsidR="00135FA1" w:rsidRPr="0010241B">
              <w:rPr>
                <w:rFonts w:cs="Arial"/>
                <w:b/>
                <w:szCs w:val="20"/>
                <w:lang w:eastAsia="sl-SI"/>
              </w:rPr>
              <w:t xml:space="preserve"> </w:t>
            </w:r>
          </w:p>
          <w:p w14:paraId="1A4E71AD" w14:textId="77777777" w:rsidR="008801C8" w:rsidRPr="0010241B" w:rsidRDefault="008801C8" w:rsidP="0010241B">
            <w:pPr>
              <w:tabs>
                <w:tab w:val="left" w:pos="708"/>
              </w:tabs>
              <w:spacing w:line="240" w:lineRule="auto"/>
              <w:jc w:val="both"/>
              <w:rPr>
                <w:rFonts w:cs="Arial"/>
                <w:szCs w:val="20"/>
              </w:rPr>
            </w:pPr>
          </w:p>
          <w:p w14:paraId="4E6BC8E5" w14:textId="77777777" w:rsidR="008A2CEE" w:rsidRDefault="008A2CEE" w:rsidP="0010241B">
            <w:pPr>
              <w:tabs>
                <w:tab w:val="left" w:pos="708"/>
              </w:tabs>
              <w:spacing w:line="240" w:lineRule="auto"/>
              <w:jc w:val="both"/>
              <w:rPr>
                <w:rFonts w:cs="Arial"/>
                <w:szCs w:val="20"/>
              </w:rPr>
            </w:pPr>
            <w:r w:rsidRPr="008A2CEE">
              <w:rPr>
                <w:rFonts w:cs="Arial"/>
                <w:szCs w:val="20"/>
              </w:rPr>
              <w:t>Uredba o spremembah</w:t>
            </w:r>
            <w:r w:rsidR="00DA43E0">
              <w:rPr>
                <w:rFonts w:cs="Arial"/>
                <w:szCs w:val="20"/>
              </w:rPr>
              <w:t xml:space="preserve"> in dopolnitvah</w:t>
            </w:r>
            <w:r w:rsidRPr="008A2CEE">
              <w:rPr>
                <w:rFonts w:cs="Arial"/>
                <w:szCs w:val="20"/>
              </w:rPr>
              <w:t xml:space="preserve"> Uredbe o izvajanju intervencije podpora za novo sodelovanje v shemah kakovosti iz strateškega načrta skupne </w:t>
            </w:r>
            <w:r w:rsidR="00DE52CB">
              <w:rPr>
                <w:rFonts w:cs="Arial"/>
                <w:szCs w:val="20"/>
              </w:rPr>
              <w:t>kmetijske politike 2023–2027 prinaša nove</w:t>
            </w:r>
            <w:r w:rsidRPr="008A2CEE">
              <w:rPr>
                <w:rFonts w:cs="Arial"/>
                <w:szCs w:val="20"/>
              </w:rPr>
              <w:t xml:space="preserve"> fi</w:t>
            </w:r>
            <w:r w:rsidR="006E783B">
              <w:rPr>
                <w:rFonts w:cs="Arial"/>
                <w:szCs w:val="20"/>
              </w:rPr>
              <w:t>nančne</w:t>
            </w:r>
            <w:r w:rsidR="00DE52CB">
              <w:rPr>
                <w:rFonts w:cs="Arial"/>
                <w:szCs w:val="20"/>
              </w:rPr>
              <w:t xml:space="preserve"> posledic</w:t>
            </w:r>
            <w:r w:rsidR="006E783B">
              <w:rPr>
                <w:rFonts w:cs="Arial"/>
                <w:szCs w:val="20"/>
              </w:rPr>
              <w:t>e</w:t>
            </w:r>
            <w:r w:rsidR="00DE52CB">
              <w:rPr>
                <w:rFonts w:cs="Arial"/>
                <w:szCs w:val="20"/>
              </w:rPr>
              <w:t xml:space="preserve"> za proračun RS, kar je razvidno iz podatkov v tabeli </w:t>
            </w:r>
            <w:r w:rsidR="00674658">
              <w:rPr>
                <w:rFonts w:cs="Arial"/>
                <w:szCs w:val="20"/>
              </w:rPr>
              <w:t>II b</w:t>
            </w:r>
            <w:r w:rsidR="00DE52CB" w:rsidRPr="00DE52CB">
              <w:rPr>
                <w:rFonts w:cs="Arial"/>
                <w:szCs w:val="20"/>
              </w:rPr>
              <w:t>.</w:t>
            </w:r>
            <w:r w:rsidR="003C2A03">
              <w:rPr>
                <w:rFonts w:cs="Arial"/>
                <w:szCs w:val="20"/>
              </w:rPr>
              <w:t xml:space="preserve"> </w:t>
            </w:r>
            <w:r w:rsidR="00674658">
              <w:rPr>
                <w:rFonts w:cs="Arial"/>
                <w:szCs w:val="20"/>
              </w:rPr>
              <w:t>Sredstva</w:t>
            </w:r>
            <w:r w:rsidR="003C2A03">
              <w:rPr>
                <w:rFonts w:cs="Arial"/>
                <w:szCs w:val="20"/>
              </w:rPr>
              <w:t xml:space="preserve"> v višini </w:t>
            </w:r>
            <w:r w:rsidR="00674658" w:rsidRPr="00674658">
              <w:rPr>
                <w:rFonts w:cs="Arial"/>
                <w:szCs w:val="20"/>
              </w:rPr>
              <w:t>165.250</w:t>
            </w:r>
            <w:r w:rsidR="00674658">
              <w:rPr>
                <w:rFonts w:cs="Arial"/>
                <w:szCs w:val="20"/>
              </w:rPr>
              <w:t xml:space="preserve"> EUR na leto bodo za leti</w:t>
            </w:r>
            <w:r w:rsidR="003C2A03">
              <w:rPr>
                <w:rFonts w:cs="Arial"/>
                <w:szCs w:val="20"/>
              </w:rPr>
              <w:t xml:space="preserve"> 2026 in 2027 načrtovana ob </w:t>
            </w:r>
            <w:r w:rsidR="00674658">
              <w:rPr>
                <w:rFonts w:cs="Arial"/>
                <w:szCs w:val="20"/>
              </w:rPr>
              <w:t>pripravi</w:t>
            </w:r>
            <w:r w:rsidR="003C2A03">
              <w:rPr>
                <w:rFonts w:cs="Arial"/>
                <w:szCs w:val="20"/>
              </w:rPr>
              <w:t xml:space="preserve"> sprememb proračuna za 2026 in 2027 s prerazporeditvijo iz </w:t>
            </w:r>
            <w:r w:rsidR="00674658" w:rsidRPr="00674658">
              <w:rPr>
                <w:rFonts w:cs="Arial"/>
                <w:szCs w:val="20"/>
              </w:rPr>
              <w:t xml:space="preserve">NRP 2330-24-0004 </w:t>
            </w:r>
            <w:r w:rsidR="00CC17DE">
              <w:rPr>
                <w:rFonts w:cs="Arial"/>
                <w:szCs w:val="20"/>
              </w:rPr>
              <w:t xml:space="preserve">- </w:t>
            </w:r>
            <w:r w:rsidR="00674658" w:rsidRPr="00674658">
              <w:rPr>
                <w:rFonts w:cs="Arial"/>
                <w:szCs w:val="20"/>
              </w:rPr>
              <w:t>Intervencije za pridelavo in predelavo SN 23-27</w:t>
            </w:r>
            <w:r w:rsidR="00674658">
              <w:rPr>
                <w:rFonts w:cs="Arial"/>
                <w:szCs w:val="20"/>
              </w:rPr>
              <w:t>.</w:t>
            </w:r>
          </w:p>
          <w:p w14:paraId="1806EB3C" w14:textId="77777777" w:rsidR="008A2CEE" w:rsidRDefault="008A2CEE" w:rsidP="0010241B">
            <w:pPr>
              <w:tabs>
                <w:tab w:val="left" w:pos="708"/>
              </w:tabs>
              <w:spacing w:line="240" w:lineRule="auto"/>
              <w:jc w:val="both"/>
              <w:rPr>
                <w:rFonts w:cs="Arial"/>
                <w:szCs w:val="20"/>
              </w:rPr>
            </w:pPr>
          </w:p>
          <w:p w14:paraId="5C7B21CE" w14:textId="11C1CB70" w:rsidR="004C73EA" w:rsidRPr="0010241B" w:rsidRDefault="00CF311B" w:rsidP="0010241B">
            <w:pPr>
              <w:tabs>
                <w:tab w:val="left" w:pos="708"/>
              </w:tabs>
              <w:spacing w:line="240" w:lineRule="auto"/>
              <w:jc w:val="both"/>
              <w:rPr>
                <w:rFonts w:cs="Arial"/>
                <w:szCs w:val="20"/>
              </w:rPr>
            </w:pPr>
            <w:r>
              <w:rPr>
                <w:rFonts w:cs="Arial"/>
                <w:szCs w:val="20"/>
              </w:rPr>
              <w:t xml:space="preserve">Republika Slovenija trenutno </w:t>
            </w:r>
            <w:r w:rsidR="004C73EA" w:rsidRPr="0010241B">
              <w:rPr>
                <w:rFonts w:cs="Arial"/>
                <w:szCs w:val="20"/>
              </w:rPr>
              <w:t>v obdobju izvajanj</w:t>
            </w:r>
            <w:r w:rsidR="009973C9" w:rsidRPr="0010241B">
              <w:rPr>
                <w:rFonts w:cs="Arial"/>
                <w:szCs w:val="20"/>
              </w:rPr>
              <w:t>a SN 2023–2027 za intervencijo p</w:t>
            </w:r>
            <w:r w:rsidR="004C73EA" w:rsidRPr="0010241B">
              <w:rPr>
                <w:rFonts w:cs="Arial"/>
                <w:szCs w:val="20"/>
              </w:rPr>
              <w:t>odpora za novo sodelov</w:t>
            </w:r>
            <w:r>
              <w:rPr>
                <w:rFonts w:cs="Arial"/>
                <w:szCs w:val="20"/>
              </w:rPr>
              <w:t>anje v shemah kakovosti namenja</w:t>
            </w:r>
            <w:r w:rsidR="004C73EA" w:rsidRPr="0010241B">
              <w:rPr>
                <w:rFonts w:cs="Arial"/>
                <w:szCs w:val="20"/>
              </w:rPr>
              <w:t xml:space="preserve"> 1.429.320,00 eurov sredstev. </w:t>
            </w:r>
            <w:r>
              <w:rPr>
                <w:rFonts w:cs="Arial"/>
                <w:szCs w:val="20"/>
              </w:rPr>
              <w:t xml:space="preserve">Od tega </w:t>
            </w:r>
            <w:r w:rsidRPr="00CF311B">
              <w:rPr>
                <w:rFonts w:cs="Arial"/>
                <w:szCs w:val="20"/>
              </w:rPr>
              <w:t xml:space="preserve">je bilo 722.298,24 EUR odobrenih </w:t>
            </w:r>
            <w:r>
              <w:rPr>
                <w:rFonts w:cs="Arial"/>
                <w:szCs w:val="20"/>
              </w:rPr>
              <w:t>na prv</w:t>
            </w:r>
            <w:r w:rsidR="0034023D">
              <w:rPr>
                <w:rFonts w:cs="Arial"/>
                <w:szCs w:val="20"/>
              </w:rPr>
              <w:t>ih dveh javnih razpisih, 707.000</w:t>
            </w:r>
            <w:r>
              <w:rPr>
                <w:rFonts w:cs="Arial"/>
                <w:szCs w:val="20"/>
              </w:rPr>
              <w:t xml:space="preserve">,00 EUR sredstev pa je predvidenih za javni razpis, ki bo objavljen konec leta 2025. </w:t>
            </w:r>
            <w:r w:rsidR="00203978">
              <w:rPr>
                <w:rFonts w:cs="Arial"/>
                <w:szCs w:val="20"/>
              </w:rPr>
              <w:t xml:space="preserve">Na </w:t>
            </w:r>
            <w:r>
              <w:rPr>
                <w:rFonts w:cs="Arial"/>
                <w:szCs w:val="20"/>
              </w:rPr>
              <w:t>Evropsko Komisijo je vložen</w:t>
            </w:r>
            <w:r w:rsidR="00203978">
              <w:rPr>
                <w:rFonts w:cs="Arial"/>
                <w:szCs w:val="20"/>
              </w:rPr>
              <w:t xml:space="preserve"> predlog spremembe SN SKP 2023-2027, v katerem predlagamo povečanje sredstev</w:t>
            </w:r>
            <w:r w:rsidR="006E783B">
              <w:rPr>
                <w:rFonts w:cs="Arial"/>
                <w:szCs w:val="20"/>
              </w:rPr>
              <w:t xml:space="preserve"> za </w:t>
            </w:r>
            <w:r w:rsidR="006E783B" w:rsidRPr="006E783B">
              <w:rPr>
                <w:rFonts w:cs="Arial"/>
                <w:szCs w:val="20"/>
              </w:rPr>
              <w:t>500.000</w:t>
            </w:r>
            <w:r w:rsidR="006E783B">
              <w:rPr>
                <w:rFonts w:cs="Arial"/>
                <w:szCs w:val="20"/>
              </w:rPr>
              <w:t>,00</w:t>
            </w:r>
            <w:r w:rsidR="006E783B" w:rsidRPr="006E783B">
              <w:rPr>
                <w:rFonts w:cs="Arial"/>
                <w:szCs w:val="20"/>
              </w:rPr>
              <w:t xml:space="preserve"> EUR</w:t>
            </w:r>
            <w:r w:rsidR="00203978">
              <w:rPr>
                <w:rFonts w:cs="Arial"/>
                <w:szCs w:val="20"/>
              </w:rPr>
              <w:t xml:space="preserve">, s </w:t>
            </w:r>
            <w:r w:rsidR="006E783B">
              <w:rPr>
                <w:rFonts w:cs="Arial"/>
                <w:szCs w:val="20"/>
              </w:rPr>
              <w:t>čimer bomo zagotovili</w:t>
            </w:r>
            <w:r w:rsidR="00203978">
              <w:rPr>
                <w:rFonts w:cs="Arial"/>
                <w:szCs w:val="20"/>
              </w:rPr>
              <w:t xml:space="preserve"> sredstva za novo dodana proizvoda, katera  predlagamo s to spremembo</w:t>
            </w:r>
            <w:r w:rsidR="006E783B">
              <w:rPr>
                <w:rFonts w:cs="Arial"/>
                <w:szCs w:val="20"/>
              </w:rPr>
              <w:t xml:space="preserve"> uredbe</w:t>
            </w:r>
            <w:r w:rsidR="00203978">
              <w:rPr>
                <w:rFonts w:cs="Arial"/>
                <w:szCs w:val="20"/>
              </w:rPr>
              <w:t xml:space="preserve">, poleg tega bomo zagotovili sredstva za izvajanje intervencije do konca programskega obdobja. </w:t>
            </w:r>
            <w:r>
              <w:rPr>
                <w:rFonts w:cs="Arial"/>
                <w:szCs w:val="20"/>
              </w:rPr>
              <w:t xml:space="preserve">Po odobritvi spremembe bo za izvajanje intervencije namenjenih skupno  </w:t>
            </w:r>
            <w:r w:rsidRPr="00CF311B">
              <w:rPr>
                <w:rFonts w:cs="Arial"/>
                <w:szCs w:val="20"/>
              </w:rPr>
              <w:t>1.929.320,00</w:t>
            </w:r>
            <w:r>
              <w:rPr>
                <w:rFonts w:cs="Arial"/>
                <w:szCs w:val="20"/>
              </w:rPr>
              <w:t xml:space="preserve"> EUR. </w:t>
            </w:r>
            <w:r w:rsidR="004C73EA" w:rsidRPr="0010241B">
              <w:rPr>
                <w:rFonts w:cs="Arial"/>
                <w:szCs w:val="20"/>
              </w:rPr>
              <w:t xml:space="preserve">Delež sofinanciranja EU znaša 33,90 %, </w:t>
            </w:r>
            <w:r w:rsidR="00E504F8">
              <w:rPr>
                <w:rFonts w:cs="Arial"/>
                <w:szCs w:val="20"/>
              </w:rPr>
              <w:t xml:space="preserve">delež sofinanciranja </w:t>
            </w:r>
            <w:r w:rsidR="004C73EA" w:rsidRPr="0010241B">
              <w:rPr>
                <w:rFonts w:cs="Arial"/>
                <w:szCs w:val="20"/>
              </w:rPr>
              <w:t xml:space="preserve">iz nacionalnega proračuna pa 66,10 %. </w:t>
            </w:r>
          </w:p>
          <w:p w14:paraId="7ACCC0D6" w14:textId="77777777" w:rsidR="004C73EA" w:rsidRPr="0010241B" w:rsidRDefault="004C73EA" w:rsidP="0010241B">
            <w:pPr>
              <w:tabs>
                <w:tab w:val="left" w:pos="708"/>
              </w:tabs>
              <w:spacing w:line="240" w:lineRule="auto"/>
              <w:jc w:val="both"/>
              <w:rPr>
                <w:rFonts w:cs="Arial"/>
                <w:szCs w:val="20"/>
              </w:rPr>
            </w:pPr>
          </w:p>
          <w:p w14:paraId="1C0ECC41" w14:textId="77777777" w:rsidR="007B30ED" w:rsidRDefault="004C73EA" w:rsidP="00BB4505">
            <w:pPr>
              <w:widowControl w:val="0"/>
              <w:tabs>
                <w:tab w:val="left" w:pos="360"/>
              </w:tabs>
              <w:spacing w:line="240" w:lineRule="auto"/>
              <w:jc w:val="both"/>
              <w:outlineLvl w:val="0"/>
              <w:rPr>
                <w:rFonts w:cs="Arial"/>
                <w:szCs w:val="20"/>
              </w:rPr>
            </w:pPr>
            <w:r w:rsidRPr="0010241B">
              <w:rPr>
                <w:rFonts w:cs="Arial"/>
                <w:szCs w:val="20"/>
              </w:rPr>
              <w:t>Sredstva za posamezno leto se zagotavljajo na proračunski postavki</w:t>
            </w:r>
            <w:r w:rsidR="00AB60E4" w:rsidRPr="0010241B">
              <w:rPr>
                <w:rFonts w:cs="Arial"/>
                <w:szCs w:val="20"/>
              </w:rPr>
              <w:t xml:space="preserve"> </w:t>
            </w:r>
            <w:r w:rsidRPr="0010241B">
              <w:rPr>
                <w:rFonts w:cs="Arial"/>
                <w:szCs w:val="20"/>
              </w:rPr>
              <w:t xml:space="preserve">221065 Skupni strateški načrt 2023-2027 – EKSRP – slovenska udeležba in </w:t>
            </w:r>
            <w:r w:rsidR="00DA43E0">
              <w:rPr>
                <w:rFonts w:cs="Arial"/>
                <w:szCs w:val="20"/>
              </w:rPr>
              <w:t>pro</w:t>
            </w:r>
            <w:r w:rsidRPr="0010241B">
              <w:rPr>
                <w:rFonts w:cs="Arial"/>
                <w:szCs w:val="20"/>
              </w:rPr>
              <w:t>računski postavki 221064 Skupni strateški načrt 2023-2027 – EKSRP – EU, kot je razvidno iz tabele »Ocena finančnih posledic« v nadaljevanju.</w:t>
            </w:r>
            <w:r w:rsidR="001F6969" w:rsidRPr="0010241B">
              <w:rPr>
                <w:rFonts w:cs="Arial"/>
                <w:szCs w:val="20"/>
              </w:rPr>
              <w:t xml:space="preserve"> </w:t>
            </w:r>
          </w:p>
          <w:p w14:paraId="7EBE8C7C" w14:textId="77777777" w:rsidR="007B30ED" w:rsidRDefault="007B30ED" w:rsidP="00BB4505">
            <w:pPr>
              <w:widowControl w:val="0"/>
              <w:tabs>
                <w:tab w:val="left" w:pos="360"/>
              </w:tabs>
              <w:spacing w:line="240" w:lineRule="auto"/>
              <w:jc w:val="both"/>
              <w:outlineLvl w:val="0"/>
              <w:rPr>
                <w:rFonts w:cs="Arial"/>
                <w:szCs w:val="20"/>
              </w:rPr>
            </w:pPr>
          </w:p>
          <w:p w14:paraId="6F207E0F" w14:textId="77777777" w:rsidR="000565E7" w:rsidRPr="0010241B" w:rsidRDefault="007B30ED" w:rsidP="00597827">
            <w:pPr>
              <w:widowControl w:val="0"/>
              <w:tabs>
                <w:tab w:val="left" w:pos="360"/>
              </w:tabs>
              <w:spacing w:line="240" w:lineRule="auto"/>
              <w:jc w:val="both"/>
              <w:outlineLvl w:val="0"/>
              <w:rPr>
                <w:rFonts w:cs="Arial"/>
                <w:szCs w:val="20"/>
                <w:lang w:eastAsia="sl-SI"/>
              </w:rPr>
            </w:pPr>
            <w:r>
              <w:rPr>
                <w:rFonts w:cs="Arial"/>
                <w:szCs w:val="20"/>
              </w:rPr>
              <w:t>Sredstva se bodo</w:t>
            </w:r>
            <w:r w:rsidRPr="007B30ED">
              <w:rPr>
                <w:rFonts w:cs="Arial"/>
                <w:szCs w:val="20"/>
              </w:rPr>
              <w:t xml:space="preserve"> v okviru </w:t>
            </w:r>
            <w:r>
              <w:rPr>
                <w:rFonts w:cs="Arial"/>
                <w:szCs w:val="20"/>
              </w:rPr>
              <w:t>proračuna za leto 2026 zagotovila</w:t>
            </w:r>
            <w:r w:rsidRPr="007B30ED">
              <w:rPr>
                <w:rFonts w:cs="Arial"/>
                <w:szCs w:val="20"/>
              </w:rPr>
              <w:t xml:space="preserve"> na projektu Sodelovanje SN 23-27, šifra NRP 2330-24-0011, na proračunskih postavkah PP 221064 – skupni strateški načrt 2023-2027 – EKSRP – EU in PP 221065 – skupni strateški načrt 2023-2027 – EKSRP – slovenska udeležba.</w:t>
            </w:r>
            <w:r>
              <w:rPr>
                <w:rFonts w:cs="Arial"/>
                <w:szCs w:val="20"/>
              </w:rPr>
              <w:t xml:space="preserve"> </w:t>
            </w:r>
          </w:p>
        </w:tc>
      </w:tr>
      <w:tr w:rsidR="008801C8" w:rsidRPr="0010241B" w14:paraId="4292B82D" w14:textId="77777777" w:rsidTr="00CD3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22" w:type="dxa"/>
          <w:cantSplit/>
          <w:trHeight w:val="35"/>
        </w:trPr>
        <w:tc>
          <w:tcPr>
            <w:tcW w:w="8495" w:type="dxa"/>
            <w:gridSpan w:val="15"/>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1B8333E" w14:textId="77777777" w:rsidR="008801C8" w:rsidRPr="0010241B" w:rsidRDefault="008801C8" w:rsidP="0010241B">
            <w:pPr>
              <w:pageBreakBefore/>
              <w:widowControl w:val="0"/>
              <w:tabs>
                <w:tab w:val="left" w:pos="2340"/>
              </w:tabs>
              <w:spacing w:line="240" w:lineRule="auto"/>
              <w:ind w:left="142" w:hanging="142"/>
              <w:outlineLvl w:val="0"/>
              <w:rPr>
                <w:rFonts w:cs="Arial"/>
                <w:b/>
                <w:kern w:val="32"/>
                <w:szCs w:val="20"/>
                <w:lang w:eastAsia="sl-SI"/>
              </w:rPr>
            </w:pPr>
            <w:r w:rsidRPr="0010241B">
              <w:rPr>
                <w:rFonts w:cs="Arial"/>
                <w:b/>
                <w:kern w:val="32"/>
                <w:szCs w:val="20"/>
                <w:lang w:eastAsia="sl-SI"/>
              </w:rPr>
              <w:lastRenderedPageBreak/>
              <w:t>I. Ocena finančnih posledic, ki niso načrtovane v sprejetem proračunu</w:t>
            </w:r>
          </w:p>
        </w:tc>
      </w:tr>
      <w:tr w:rsidR="008801C8" w:rsidRPr="0010241B" w14:paraId="425B348E" w14:textId="77777777" w:rsidTr="00CD3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130" w:type="dxa"/>
          <w:cantSplit/>
          <w:trHeight w:val="278"/>
        </w:trPr>
        <w:tc>
          <w:tcPr>
            <w:tcW w:w="2630" w:type="dxa"/>
            <w:gridSpan w:val="3"/>
            <w:tcBorders>
              <w:top w:val="single" w:sz="4" w:space="0" w:color="auto"/>
              <w:left w:val="single" w:sz="4" w:space="0" w:color="auto"/>
              <w:bottom w:val="single" w:sz="4" w:space="0" w:color="auto"/>
              <w:right w:val="single" w:sz="4" w:space="0" w:color="auto"/>
            </w:tcBorders>
            <w:vAlign w:val="center"/>
          </w:tcPr>
          <w:p w14:paraId="11B06A7F" w14:textId="77777777" w:rsidR="008801C8" w:rsidRPr="0010241B" w:rsidRDefault="008801C8" w:rsidP="0010241B">
            <w:pPr>
              <w:widowControl w:val="0"/>
              <w:spacing w:line="240" w:lineRule="auto"/>
              <w:ind w:left="-122" w:right="-112"/>
              <w:jc w:val="center"/>
              <w:rPr>
                <w:rFonts w:eastAsia="Calibri" w:cs="Arial"/>
                <w:szCs w:val="20"/>
              </w:rPr>
            </w:pP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37F23CF0" w14:textId="77777777" w:rsidR="008801C8" w:rsidRPr="0010241B" w:rsidRDefault="008801C8" w:rsidP="0010241B">
            <w:pPr>
              <w:widowControl w:val="0"/>
              <w:spacing w:line="240" w:lineRule="auto"/>
              <w:jc w:val="center"/>
              <w:rPr>
                <w:rFonts w:eastAsia="Calibri" w:cs="Arial"/>
                <w:szCs w:val="20"/>
              </w:rPr>
            </w:pPr>
            <w:r w:rsidRPr="0010241B">
              <w:rPr>
                <w:rFonts w:eastAsia="Calibri" w:cs="Arial"/>
                <w:szCs w:val="20"/>
              </w:rPr>
              <w:t>Tekoče leto (t)</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6318A2DE" w14:textId="77777777" w:rsidR="008801C8" w:rsidRPr="0010241B" w:rsidRDefault="008801C8" w:rsidP="0010241B">
            <w:pPr>
              <w:widowControl w:val="0"/>
              <w:spacing w:line="240" w:lineRule="auto"/>
              <w:jc w:val="center"/>
              <w:rPr>
                <w:rFonts w:eastAsia="Calibri" w:cs="Arial"/>
                <w:szCs w:val="20"/>
              </w:rPr>
            </w:pPr>
            <w:r w:rsidRPr="0010241B">
              <w:rPr>
                <w:rFonts w:eastAsia="Calibri" w:cs="Arial"/>
                <w:szCs w:val="20"/>
              </w:rPr>
              <w:t>t + 1</w:t>
            </w:r>
          </w:p>
        </w:tc>
        <w:tc>
          <w:tcPr>
            <w:tcW w:w="1535" w:type="dxa"/>
            <w:gridSpan w:val="4"/>
            <w:tcBorders>
              <w:top w:val="single" w:sz="4" w:space="0" w:color="auto"/>
              <w:left w:val="single" w:sz="4" w:space="0" w:color="auto"/>
              <w:bottom w:val="single" w:sz="4" w:space="0" w:color="auto"/>
              <w:right w:val="single" w:sz="4" w:space="0" w:color="auto"/>
            </w:tcBorders>
            <w:vAlign w:val="center"/>
          </w:tcPr>
          <w:p w14:paraId="432D1D21" w14:textId="77777777" w:rsidR="008801C8" w:rsidRPr="0010241B" w:rsidRDefault="008801C8" w:rsidP="0010241B">
            <w:pPr>
              <w:widowControl w:val="0"/>
              <w:spacing w:line="240" w:lineRule="auto"/>
              <w:jc w:val="center"/>
              <w:rPr>
                <w:rFonts w:eastAsia="Calibri" w:cs="Arial"/>
                <w:szCs w:val="20"/>
              </w:rPr>
            </w:pPr>
            <w:r w:rsidRPr="0010241B">
              <w:rPr>
                <w:rFonts w:eastAsia="Calibri" w:cs="Arial"/>
                <w:szCs w:val="20"/>
              </w:rPr>
              <w:t>t + 2</w:t>
            </w:r>
          </w:p>
        </w:tc>
        <w:tc>
          <w:tcPr>
            <w:tcW w:w="1866" w:type="dxa"/>
            <w:gridSpan w:val="2"/>
            <w:tcBorders>
              <w:top w:val="single" w:sz="4" w:space="0" w:color="auto"/>
              <w:left w:val="single" w:sz="4" w:space="0" w:color="auto"/>
              <w:bottom w:val="single" w:sz="4" w:space="0" w:color="auto"/>
              <w:right w:val="single" w:sz="4" w:space="0" w:color="auto"/>
            </w:tcBorders>
            <w:vAlign w:val="center"/>
          </w:tcPr>
          <w:p w14:paraId="34C345D8" w14:textId="77777777" w:rsidR="008801C8" w:rsidRPr="0010241B" w:rsidRDefault="008801C8" w:rsidP="0010241B">
            <w:pPr>
              <w:widowControl w:val="0"/>
              <w:spacing w:line="240" w:lineRule="auto"/>
              <w:jc w:val="center"/>
              <w:rPr>
                <w:rFonts w:eastAsia="Calibri" w:cs="Arial"/>
                <w:szCs w:val="20"/>
              </w:rPr>
            </w:pPr>
            <w:r w:rsidRPr="0010241B">
              <w:rPr>
                <w:rFonts w:eastAsia="Calibri" w:cs="Arial"/>
                <w:szCs w:val="20"/>
              </w:rPr>
              <w:t>t + 3</w:t>
            </w:r>
          </w:p>
        </w:tc>
      </w:tr>
      <w:tr w:rsidR="008801C8" w:rsidRPr="0010241B" w14:paraId="2EE48D2E" w14:textId="77777777" w:rsidTr="00CD3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130" w:type="dxa"/>
          <w:cantSplit/>
          <w:trHeight w:val="425"/>
        </w:trPr>
        <w:tc>
          <w:tcPr>
            <w:tcW w:w="2630" w:type="dxa"/>
            <w:gridSpan w:val="3"/>
            <w:tcBorders>
              <w:top w:val="single" w:sz="4" w:space="0" w:color="auto"/>
              <w:left w:val="single" w:sz="4" w:space="0" w:color="auto"/>
              <w:bottom w:val="single" w:sz="4" w:space="0" w:color="auto"/>
              <w:right w:val="single" w:sz="4" w:space="0" w:color="auto"/>
            </w:tcBorders>
            <w:vAlign w:val="center"/>
          </w:tcPr>
          <w:p w14:paraId="3FFBF132" w14:textId="77777777" w:rsidR="008801C8" w:rsidRPr="0010241B" w:rsidRDefault="008801C8" w:rsidP="0010241B">
            <w:pPr>
              <w:widowControl w:val="0"/>
              <w:spacing w:line="240" w:lineRule="auto"/>
              <w:rPr>
                <w:rFonts w:eastAsia="Calibri" w:cs="Arial"/>
                <w:bCs/>
                <w:szCs w:val="20"/>
              </w:rPr>
            </w:pPr>
            <w:r w:rsidRPr="0010241B">
              <w:rPr>
                <w:rFonts w:eastAsia="Calibri" w:cs="Arial"/>
                <w:bCs/>
                <w:szCs w:val="20"/>
              </w:rPr>
              <w:t>Predvideno povečanje (+) ali zmanjšanje (</w:t>
            </w:r>
            <w:r w:rsidRPr="0010241B">
              <w:rPr>
                <w:rFonts w:eastAsia="Calibri" w:cs="Arial"/>
                <w:b/>
                <w:szCs w:val="20"/>
              </w:rPr>
              <w:t>–</w:t>
            </w:r>
            <w:r w:rsidRPr="0010241B">
              <w:rPr>
                <w:rFonts w:eastAsia="Calibri" w:cs="Arial"/>
                <w:bCs/>
                <w:szCs w:val="20"/>
              </w:rPr>
              <w:t xml:space="preserve">) prihodkov državnega proračuna </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3F60DB30" w14:textId="77777777" w:rsidR="008801C8" w:rsidRPr="0010241B" w:rsidRDefault="008801C8" w:rsidP="0010241B">
            <w:pPr>
              <w:widowControl w:val="0"/>
              <w:tabs>
                <w:tab w:val="left" w:pos="360"/>
              </w:tabs>
              <w:spacing w:line="240" w:lineRule="auto"/>
              <w:jc w:val="center"/>
              <w:outlineLvl w:val="0"/>
              <w:rPr>
                <w:rFonts w:cs="Arial"/>
                <w:bCs/>
                <w:kern w:val="32"/>
                <w:szCs w:val="20"/>
                <w:lang w:eastAsia="sl-SI"/>
              </w:rPr>
            </w:pP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01C599FB" w14:textId="77777777" w:rsidR="008801C8" w:rsidRPr="0010241B" w:rsidRDefault="008801C8" w:rsidP="0010241B">
            <w:pPr>
              <w:widowControl w:val="0"/>
              <w:tabs>
                <w:tab w:val="left" w:pos="360"/>
              </w:tabs>
              <w:spacing w:line="240" w:lineRule="auto"/>
              <w:jc w:val="center"/>
              <w:outlineLvl w:val="0"/>
              <w:rPr>
                <w:rFonts w:cs="Arial"/>
                <w:bCs/>
                <w:kern w:val="32"/>
                <w:szCs w:val="20"/>
                <w:lang w:eastAsia="sl-SI"/>
              </w:rPr>
            </w:pPr>
          </w:p>
        </w:tc>
        <w:tc>
          <w:tcPr>
            <w:tcW w:w="1535" w:type="dxa"/>
            <w:gridSpan w:val="4"/>
            <w:tcBorders>
              <w:top w:val="single" w:sz="4" w:space="0" w:color="auto"/>
              <w:left w:val="single" w:sz="4" w:space="0" w:color="auto"/>
              <w:bottom w:val="single" w:sz="4" w:space="0" w:color="auto"/>
              <w:right w:val="single" w:sz="4" w:space="0" w:color="auto"/>
            </w:tcBorders>
            <w:vAlign w:val="center"/>
          </w:tcPr>
          <w:p w14:paraId="14B0E7FC" w14:textId="77777777" w:rsidR="008801C8" w:rsidRPr="0010241B" w:rsidRDefault="008801C8" w:rsidP="0010241B">
            <w:pPr>
              <w:widowControl w:val="0"/>
              <w:tabs>
                <w:tab w:val="left" w:pos="360"/>
              </w:tabs>
              <w:spacing w:line="240" w:lineRule="auto"/>
              <w:jc w:val="center"/>
              <w:outlineLvl w:val="0"/>
              <w:rPr>
                <w:rFonts w:cs="Arial"/>
                <w:kern w:val="32"/>
                <w:szCs w:val="20"/>
                <w:lang w:eastAsia="sl-SI"/>
              </w:rPr>
            </w:pPr>
          </w:p>
        </w:tc>
        <w:tc>
          <w:tcPr>
            <w:tcW w:w="1866" w:type="dxa"/>
            <w:gridSpan w:val="2"/>
            <w:tcBorders>
              <w:top w:val="single" w:sz="4" w:space="0" w:color="auto"/>
              <w:left w:val="single" w:sz="4" w:space="0" w:color="auto"/>
              <w:bottom w:val="single" w:sz="4" w:space="0" w:color="auto"/>
              <w:right w:val="single" w:sz="4" w:space="0" w:color="auto"/>
            </w:tcBorders>
            <w:vAlign w:val="center"/>
          </w:tcPr>
          <w:p w14:paraId="61C0720F" w14:textId="77777777" w:rsidR="008801C8" w:rsidRPr="0010241B" w:rsidRDefault="008801C8" w:rsidP="0010241B">
            <w:pPr>
              <w:widowControl w:val="0"/>
              <w:tabs>
                <w:tab w:val="left" w:pos="360"/>
              </w:tabs>
              <w:spacing w:line="240" w:lineRule="auto"/>
              <w:jc w:val="center"/>
              <w:outlineLvl w:val="0"/>
              <w:rPr>
                <w:rFonts w:cs="Arial"/>
                <w:kern w:val="32"/>
                <w:szCs w:val="20"/>
                <w:lang w:eastAsia="sl-SI"/>
              </w:rPr>
            </w:pPr>
          </w:p>
        </w:tc>
      </w:tr>
      <w:tr w:rsidR="008801C8" w:rsidRPr="0010241B" w14:paraId="0EF50EDD" w14:textId="77777777" w:rsidTr="00CD3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130" w:type="dxa"/>
          <w:cantSplit/>
          <w:trHeight w:val="425"/>
        </w:trPr>
        <w:tc>
          <w:tcPr>
            <w:tcW w:w="2630" w:type="dxa"/>
            <w:gridSpan w:val="3"/>
            <w:tcBorders>
              <w:top w:val="single" w:sz="4" w:space="0" w:color="auto"/>
              <w:left w:val="single" w:sz="4" w:space="0" w:color="auto"/>
              <w:bottom w:val="single" w:sz="4" w:space="0" w:color="auto"/>
              <w:right w:val="single" w:sz="4" w:space="0" w:color="auto"/>
            </w:tcBorders>
            <w:vAlign w:val="center"/>
          </w:tcPr>
          <w:p w14:paraId="1108EE7D" w14:textId="77777777" w:rsidR="008801C8" w:rsidRPr="0010241B" w:rsidRDefault="008801C8" w:rsidP="0010241B">
            <w:pPr>
              <w:widowControl w:val="0"/>
              <w:spacing w:line="240" w:lineRule="auto"/>
              <w:rPr>
                <w:rFonts w:eastAsia="Calibri" w:cs="Arial"/>
                <w:bCs/>
                <w:szCs w:val="20"/>
              </w:rPr>
            </w:pPr>
            <w:r w:rsidRPr="0010241B">
              <w:rPr>
                <w:rFonts w:eastAsia="Calibri" w:cs="Arial"/>
                <w:bCs/>
                <w:szCs w:val="20"/>
              </w:rPr>
              <w:t>Predvideno povečanje (+) ali zmanjšanje (</w:t>
            </w:r>
            <w:r w:rsidRPr="0010241B">
              <w:rPr>
                <w:rFonts w:eastAsia="Calibri" w:cs="Arial"/>
                <w:b/>
                <w:szCs w:val="20"/>
              </w:rPr>
              <w:t>–</w:t>
            </w:r>
            <w:r w:rsidRPr="0010241B">
              <w:rPr>
                <w:rFonts w:eastAsia="Calibri" w:cs="Arial"/>
                <w:bCs/>
                <w:szCs w:val="20"/>
              </w:rPr>
              <w:t xml:space="preserve">) prihodkov občinskih proračunov </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1EB1DD8C" w14:textId="77777777" w:rsidR="008801C8" w:rsidRPr="0010241B" w:rsidRDefault="008801C8" w:rsidP="0010241B">
            <w:pPr>
              <w:widowControl w:val="0"/>
              <w:tabs>
                <w:tab w:val="left" w:pos="360"/>
              </w:tabs>
              <w:spacing w:line="240" w:lineRule="auto"/>
              <w:jc w:val="center"/>
              <w:outlineLvl w:val="0"/>
              <w:rPr>
                <w:rFonts w:cs="Arial"/>
                <w:bCs/>
                <w:kern w:val="32"/>
                <w:szCs w:val="20"/>
                <w:lang w:eastAsia="sl-SI"/>
              </w:rPr>
            </w:pP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288CF6D0" w14:textId="77777777" w:rsidR="008801C8" w:rsidRPr="0010241B" w:rsidRDefault="008801C8" w:rsidP="0010241B">
            <w:pPr>
              <w:widowControl w:val="0"/>
              <w:tabs>
                <w:tab w:val="left" w:pos="360"/>
              </w:tabs>
              <w:spacing w:line="240" w:lineRule="auto"/>
              <w:jc w:val="center"/>
              <w:outlineLvl w:val="0"/>
              <w:rPr>
                <w:rFonts w:cs="Arial"/>
                <w:bCs/>
                <w:kern w:val="32"/>
                <w:szCs w:val="20"/>
                <w:lang w:eastAsia="sl-SI"/>
              </w:rPr>
            </w:pPr>
          </w:p>
        </w:tc>
        <w:tc>
          <w:tcPr>
            <w:tcW w:w="1535" w:type="dxa"/>
            <w:gridSpan w:val="4"/>
            <w:tcBorders>
              <w:top w:val="single" w:sz="4" w:space="0" w:color="auto"/>
              <w:left w:val="single" w:sz="4" w:space="0" w:color="auto"/>
              <w:bottom w:val="single" w:sz="4" w:space="0" w:color="auto"/>
              <w:right w:val="single" w:sz="4" w:space="0" w:color="auto"/>
            </w:tcBorders>
            <w:vAlign w:val="center"/>
          </w:tcPr>
          <w:p w14:paraId="42E550D2" w14:textId="77777777" w:rsidR="008801C8" w:rsidRPr="0010241B" w:rsidRDefault="008801C8" w:rsidP="0010241B">
            <w:pPr>
              <w:widowControl w:val="0"/>
              <w:tabs>
                <w:tab w:val="left" w:pos="360"/>
              </w:tabs>
              <w:spacing w:line="240" w:lineRule="auto"/>
              <w:jc w:val="center"/>
              <w:outlineLvl w:val="0"/>
              <w:rPr>
                <w:rFonts w:cs="Arial"/>
                <w:kern w:val="32"/>
                <w:szCs w:val="20"/>
                <w:lang w:eastAsia="sl-SI"/>
              </w:rPr>
            </w:pPr>
          </w:p>
        </w:tc>
        <w:tc>
          <w:tcPr>
            <w:tcW w:w="1866" w:type="dxa"/>
            <w:gridSpan w:val="2"/>
            <w:tcBorders>
              <w:top w:val="single" w:sz="4" w:space="0" w:color="auto"/>
              <w:left w:val="single" w:sz="4" w:space="0" w:color="auto"/>
              <w:bottom w:val="single" w:sz="4" w:space="0" w:color="auto"/>
              <w:right w:val="single" w:sz="4" w:space="0" w:color="auto"/>
            </w:tcBorders>
            <w:vAlign w:val="center"/>
          </w:tcPr>
          <w:p w14:paraId="725A5829" w14:textId="77777777" w:rsidR="008801C8" w:rsidRPr="0010241B" w:rsidRDefault="008801C8" w:rsidP="0010241B">
            <w:pPr>
              <w:widowControl w:val="0"/>
              <w:tabs>
                <w:tab w:val="left" w:pos="360"/>
              </w:tabs>
              <w:spacing w:line="240" w:lineRule="auto"/>
              <w:jc w:val="center"/>
              <w:outlineLvl w:val="0"/>
              <w:rPr>
                <w:rFonts w:cs="Arial"/>
                <w:kern w:val="32"/>
                <w:szCs w:val="20"/>
                <w:lang w:eastAsia="sl-SI"/>
              </w:rPr>
            </w:pPr>
          </w:p>
        </w:tc>
      </w:tr>
      <w:tr w:rsidR="008801C8" w:rsidRPr="0010241B" w14:paraId="4263D53F" w14:textId="77777777" w:rsidTr="00CD3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130" w:type="dxa"/>
          <w:cantSplit/>
          <w:trHeight w:val="425"/>
        </w:trPr>
        <w:tc>
          <w:tcPr>
            <w:tcW w:w="2630" w:type="dxa"/>
            <w:gridSpan w:val="3"/>
            <w:tcBorders>
              <w:top w:val="single" w:sz="4" w:space="0" w:color="auto"/>
              <w:left w:val="single" w:sz="4" w:space="0" w:color="auto"/>
              <w:bottom w:val="single" w:sz="4" w:space="0" w:color="auto"/>
              <w:right w:val="single" w:sz="4" w:space="0" w:color="auto"/>
            </w:tcBorders>
            <w:vAlign w:val="center"/>
          </w:tcPr>
          <w:p w14:paraId="6A47F266" w14:textId="77777777" w:rsidR="008801C8" w:rsidRPr="0010241B" w:rsidRDefault="008801C8" w:rsidP="0010241B">
            <w:pPr>
              <w:widowControl w:val="0"/>
              <w:spacing w:line="240" w:lineRule="auto"/>
              <w:rPr>
                <w:rFonts w:eastAsia="Calibri" w:cs="Arial"/>
                <w:bCs/>
                <w:szCs w:val="20"/>
              </w:rPr>
            </w:pPr>
            <w:r w:rsidRPr="0010241B">
              <w:rPr>
                <w:rFonts w:eastAsia="Calibri" w:cs="Arial"/>
                <w:bCs/>
                <w:szCs w:val="20"/>
              </w:rPr>
              <w:t>Predvideno povečanje (+) ali zmanjšanje (</w:t>
            </w:r>
            <w:r w:rsidRPr="0010241B">
              <w:rPr>
                <w:rFonts w:eastAsia="Calibri" w:cs="Arial"/>
                <w:b/>
                <w:szCs w:val="20"/>
              </w:rPr>
              <w:t>–</w:t>
            </w:r>
            <w:r w:rsidRPr="0010241B">
              <w:rPr>
                <w:rFonts w:eastAsia="Calibri" w:cs="Arial"/>
                <w:bCs/>
                <w:szCs w:val="20"/>
              </w:rPr>
              <w:t xml:space="preserve">) odhodkov državnega proračuna </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652B2325" w14:textId="77777777" w:rsidR="008801C8" w:rsidRPr="0010241B" w:rsidRDefault="008801C8" w:rsidP="0010241B">
            <w:pPr>
              <w:widowControl w:val="0"/>
              <w:spacing w:line="240" w:lineRule="auto"/>
              <w:jc w:val="center"/>
              <w:rPr>
                <w:rFonts w:eastAsia="Calibri" w:cs="Arial"/>
                <w:szCs w:val="20"/>
              </w:rPr>
            </w:pP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42F03874" w14:textId="77777777" w:rsidR="008801C8" w:rsidRPr="0010241B" w:rsidRDefault="008801C8" w:rsidP="0010241B">
            <w:pPr>
              <w:widowControl w:val="0"/>
              <w:spacing w:line="240" w:lineRule="auto"/>
              <w:jc w:val="center"/>
              <w:rPr>
                <w:rFonts w:eastAsia="Calibri" w:cs="Arial"/>
                <w:szCs w:val="20"/>
              </w:rPr>
            </w:pPr>
          </w:p>
        </w:tc>
        <w:tc>
          <w:tcPr>
            <w:tcW w:w="1535" w:type="dxa"/>
            <w:gridSpan w:val="4"/>
            <w:tcBorders>
              <w:top w:val="single" w:sz="4" w:space="0" w:color="auto"/>
              <w:left w:val="single" w:sz="4" w:space="0" w:color="auto"/>
              <w:bottom w:val="single" w:sz="4" w:space="0" w:color="auto"/>
              <w:right w:val="single" w:sz="4" w:space="0" w:color="auto"/>
            </w:tcBorders>
            <w:vAlign w:val="center"/>
          </w:tcPr>
          <w:p w14:paraId="14B29734" w14:textId="77777777" w:rsidR="008801C8" w:rsidRPr="0010241B" w:rsidRDefault="008801C8" w:rsidP="0010241B">
            <w:pPr>
              <w:widowControl w:val="0"/>
              <w:spacing w:line="240" w:lineRule="auto"/>
              <w:jc w:val="center"/>
              <w:rPr>
                <w:rFonts w:eastAsia="Calibri" w:cs="Arial"/>
                <w:szCs w:val="20"/>
              </w:rPr>
            </w:pPr>
          </w:p>
        </w:tc>
        <w:tc>
          <w:tcPr>
            <w:tcW w:w="1866" w:type="dxa"/>
            <w:gridSpan w:val="2"/>
            <w:tcBorders>
              <w:top w:val="single" w:sz="4" w:space="0" w:color="auto"/>
              <w:left w:val="single" w:sz="4" w:space="0" w:color="auto"/>
              <w:bottom w:val="single" w:sz="4" w:space="0" w:color="auto"/>
              <w:right w:val="single" w:sz="4" w:space="0" w:color="auto"/>
            </w:tcBorders>
            <w:vAlign w:val="center"/>
          </w:tcPr>
          <w:p w14:paraId="225F704C" w14:textId="77777777" w:rsidR="008801C8" w:rsidRPr="0010241B" w:rsidRDefault="008801C8" w:rsidP="0010241B">
            <w:pPr>
              <w:widowControl w:val="0"/>
              <w:spacing w:line="240" w:lineRule="auto"/>
              <w:jc w:val="center"/>
              <w:rPr>
                <w:rFonts w:eastAsia="Calibri" w:cs="Arial"/>
                <w:szCs w:val="20"/>
              </w:rPr>
            </w:pPr>
          </w:p>
        </w:tc>
      </w:tr>
      <w:tr w:rsidR="008801C8" w:rsidRPr="0010241B" w14:paraId="0FCC72C7" w14:textId="77777777" w:rsidTr="00CD3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130" w:type="dxa"/>
          <w:cantSplit/>
          <w:trHeight w:val="626"/>
        </w:trPr>
        <w:tc>
          <w:tcPr>
            <w:tcW w:w="2630" w:type="dxa"/>
            <w:gridSpan w:val="3"/>
            <w:tcBorders>
              <w:top w:val="single" w:sz="4" w:space="0" w:color="auto"/>
              <w:left w:val="single" w:sz="4" w:space="0" w:color="auto"/>
              <w:bottom w:val="single" w:sz="4" w:space="0" w:color="auto"/>
              <w:right w:val="single" w:sz="4" w:space="0" w:color="auto"/>
            </w:tcBorders>
            <w:vAlign w:val="center"/>
          </w:tcPr>
          <w:p w14:paraId="0AF8B03A" w14:textId="77777777" w:rsidR="008801C8" w:rsidRPr="0010241B" w:rsidRDefault="008801C8" w:rsidP="0010241B">
            <w:pPr>
              <w:widowControl w:val="0"/>
              <w:spacing w:line="240" w:lineRule="auto"/>
              <w:rPr>
                <w:rFonts w:eastAsia="Calibri" w:cs="Arial"/>
                <w:bCs/>
                <w:szCs w:val="20"/>
              </w:rPr>
            </w:pPr>
            <w:r w:rsidRPr="0010241B">
              <w:rPr>
                <w:rFonts w:eastAsia="Calibri" w:cs="Arial"/>
                <w:bCs/>
                <w:szCs w:val="20"/>
              </w:rPr>
              <w:t>Predvideno povečanje (+) ali zmanjšanje (</w:t>
            </w:r>
            <w:r w:rsidRPr="0010241B">
              <w:rPr>
                <w:rFonts w:eastAsia="Calibri" w:cs="Arial"/>
                <w:b/>
                <w:szCs w:val="20"/>
              </w:rPr>
              <w:t>–</w:t>
            </w:r>
            <w:r w:rsidRPr="0010241B">
              <w:rPr>
                <w:rFonts w:eastAsia="Calibri" w:cs="Arial"/>
                <w:bCs/>
                <w:szCs w:val="20"/>
              </w:rPr>
              <w:t>) odhodkov občinskih proračunov</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018D487D" w14:textId="77777777" w:rsidR="008801C8" w:rsidRPr="0010241B" w:rsidRDefault="008801C8" w:rsidP="0010241B">
            <w:pPr>
              <w:widowControl w:val="0"/>
              <w:spacing w:line="240" w:lineRule="auto"/>
              <w:jc w:val="center"/>
              <w:rPr>
                <w:rFonts w:eastAsia="Calibri" w:cs="Arial"/>
                <w:szCs w:val="20"/>
              </w:rPr>
            </w:pP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2422855B" w14:textId="77777777" w:rsidR="008801C8" w:rsidRPr="0010241B" w:rsidRDefault="008801C8" w:rsidP="0010241B">
            <w:pPr>
              <w:widowControl w:val="0"/>
              <w:spacing w:line="240" w:lineRule="auto"/>
              <w:jc w:val="center"/>
              <w:rPr>
                <w:rFonts w:eastAsia="Calibri" w:cs="Arial"/>
                <w:szCs w:val="20"/>
              </w:rPr>
            </w:pPr>
          </w:p>
        </w:tc>
        <w:tc>
          <w:tcPr>
            <w:tcW w:w="1535" w:type="dxa"/>
            <w:gridSpan w:val="4"/>
            <w:tcBorders>
              <w:top w:val="single" w:sz="4" w:space="0" w:color="auto"/>
              <w:left w:val="single" w:sz="4" w:space="0" w:color="auto"/>
              <w:bottom w:val="single" w:sz="4" w:space="0" w:color="auto"/>
              <w:right w:val="single" w:sz="4" w:space="0" w:color="auto"/>
            </w:tcBorders>
            <w:vAlign w:val="center"/>
          </w:tcPr>
          <w:p w14:paraId="5B62B266" w14:textId="77777777" w:rsidR="008801C8" w:rsidRPr="0010241B" w:rsidRDefault="008801C8" w:rsidP="0010241B">
            <w:pPr>
              <w:widowControl w:val="0"/>
              <w:spacing w:line="240" w:lineRule="auto"/>
              <w:jc w:val="center"/>
              <w:rPr>
                <w:rFonts w:eastAsia="Calibri" w:cs="Arial"/>
                <w:szCs w:val="20"/>
              </w:rPr>
            </w:pPr>
          </w:p>
        </w:tc>
        <w:tc>
          <w:tcPr>
            <w:tcW w:w="1866" w:type="dxa"/>
            <w:gridSpan w:val="2"/>
            <w:tcBorders>
              <w:top w:val="single" w:sz="4" w:space="0" w:color="auto"/>
              <w:left w:val="single" w:sz="4" w:space="0" w:color="auto"/>
              <w:bottom w:val="single" w:sz="4" w:space="0" w:color="auto"/>
              <w:right w:val="single" w:sz="4" w:space="0" w:color="auto"/>
            </w:tcBorders>
            <w:vAlign w:val="center"/>
          </w:tcPr>
          <w:p w14:paraId="7462DD30" w14:textId="77777777" w:rsidR="008801C8" w:rsidRPr="0010241B" w:rsidRDefault="008801C8" w:rsidP="0010241B">
            <w:pPr>
              <w:widowControl w:val="0"/>
              <w:spacing w:line="240" w:lineRule="auto"/>
              <w:jc w:val="center"/>
              <w:rPr>
                <w:rFonts w:eastAsia="Calibri" w:cs="Arial"/>
                <w:szCs w:val="20"/>
              </w:rPr>
            </w:pPr>
          </w:p>
        </w:tc>
      </w:tr>
      <w:tr w:rsidR="008801C8" w:rsidRPr="0010241B" w14:paraId="56EDF7DB" w14:textId="77777777" w:rsidTr="00CD3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130" w:type="dxa"/>
          <w:cantSplit/>
          <w:trHeight w:val="425"/>
        </w:trPr>
        <w:tc>
          <w:tcPr>
            <w:tcW w:w="2630" w:type="dxa"/>
            <w:gridSpan w:val="3"/>
            <w:tcBorders>
              <w:top w:val="single" w:sz="4" w:space="0" w:color="auto"/>
              <w:left w:val="single" w:sz="4" w:space="0" w:color="auto"/>
              <w:bottom w:val="single" w:sz="4" w:space="0" w:color="auto"/>
              <w:right w:val="single" w:sz="4" w:space="0" w:color="auto"/>
            </w:tcBorders>
            <w:vAlign w:val="center"/>
          </w:tcPr>
          <w:p w14:paraId="315BE4FB" w14:textId="77777777" w:rsidR="008801C8" w:rsidRPr="0010241B" w:rsidRDefault="008801C8" w:rsidP="0010241B">
            <w:pPr>
              <w:widowControl w:val="0"/>
              <w:spacing w:line="240" w:lineRule="auto"/>
              <w:rPr>
                <w:rFonts w:eastAsia="Calibri" w:cs="Arial"/>
                <w:bCs/>
                <w:szCs w:val="20"/>
              </w:rPr>
            </w:pPr>
            <w:r w:rsidRPr="0010241B">
              <w:rPr>
                <w:rFonts w:eastAsia="Calibri" w:cs="Arial"/>
                <w:bCs/>
                <w:szCs w:val="20"/>
              </w:rPr>
              <w:t>Predvideno povečanje (+) ali zmanjšanje (</w:t>
            </w:r>
            <w:r w:rsidRPr="0010241B">
              <w:rPr>
                <w:rFonts w:eastAsia="Calibri" w:cs="Arial"/>
                <w:b/>
                <w:szCs w:val="20"/>
              </w:rPr>
              <w:t>–</w:t>
            </w:r>
            <w:r w:rsidRPr="0010241B">
              <w:rPr>
                <w:rFonts w:eastAsia="Calibri" w:cs="Arial"/>
                <w:bCs/>
                <w:szCs w:val="20"/>
              </w:rPr>
              <w:t>) obveznosti za druga javnofinančna sredstva</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2D6C3CDD" w14:textId="77777777" w:rsidR="008801C8" w:rsidRPr="0010241B" w:rsidRDefault="008801C8" w:rsidP="0010241B">
            <w:pPr>
              <w:widowControl w:val="0"/>
              <w:tabs>
                <w:tab w:val="left" w:pos="360"/>
              </w:tabs>
              <w:spacing w:line="240" w:lineRule="auto"/>
              <w:jc w:val="center"/>
              <w:outlineLvl w:val="0"/>
              <w:rPr>
                <w:rFonts w:cs="Arial"/>
                <w:bCs/>
                <w:kern w:val="32"/>
                <w:szCs w:val="20"/>
                <w:lang w:eastAsia="sl-SI"/>
              </w:rPr>
            </w:pP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2C67AF4C" w14:textId="77777777" w:rsidR="008801C8" w:rsidRPr="0010241B" w:rsidRDefault="008801C8" w:rsidP="0010241B">
            <w:pPr>
              <w:widowControl w:val="0"/>
              <w:tabs>
                <w:tab w:val="left" w:pos="360"/>
              </w:tabs>
              <w:spacing w:line="240" w:lineRule="auto"/>
              <w:jc w:val="center"/>
              <w:outlineLvl w:val="0"/>
              <w:rPr>
                <w:rFonts w:cs="Arial"/>
                <w:bCs/>
                <w:kern w:val="32"/>
                <w:szCs w:val="20"/>
                <w:lang w:eastAsia="sl-SI"/>
              </w:rPr>
            </w:pPr>
          </w:p>
        </w:tc>
        <w:tc>
          <w:tcPr>
            <w:tcW w:w="1535" w:type="dxa"/>
            <w:gridSpan w:val="4"/>
            <w:tcBorders>
              <w:top w:val="single" w:sz="4" w:space="0" w:color="auto"/>
              <w:left w:val="single" w:sz="4" w:space="0" w:color="auto"/>
              <w:bottom w:val="single" w:sz="4" w:space="0" w:color="auto"/>
              <w:right w:val="single" w:sz="4" w:space="0" w:color="auto"/>
            </w:tcBorders>
            <w:vAlign w:val="center"/>
          </w:tcPr>
          <w:p w14:paraId="20BCB540" w14:textId="77777777" w:rsidR="008801C8" w:rsidRPr="0010241B" w:rsidRDefault="008801C8" w:rsidP="0010241B">
            <w:pPr>
              <w:widowControl w:val="0"/>
              <w:tabs>
                <w:tab w:val="left" w:pos="360"/>
              </w:tabs>
              <w:spacing w:line="240" w:lineRule="auto"/>
              <w:jc w:val="center"/>
              <w:outlineLvl w:val="0"/>
              <w:rPr>
                <w:rFonts w:cs="Arial"/>
                <w:kern w:val="32"/>
                <w:szCs w:val="20"/>
                <w:lang w:eastAsia="sl-SI"/>
              </w:rPr>
            </w:pPr>
          </w:p>
        </w:tc>
        <w:tc>
          <w:tcPr>
            <w:tcW w:w="1866" w:type="dxa"/>
            <w:gridSpan w:val="2"/>
            <w:tcBorders>
              <w:top w:val="single" w:sz="4" w:space="0" w:color="auto"/>
              <w:left w:val="single" w:sz="4" w:space="0" w:color="auto"/>
              <w:bottom w:val="single" w:sz="4" w:space="0" w:color="auto"/>
              <w:right w:val="single" w:sz="4" w:space="0" w:color="auto"/>
            </w:tcBorders>
            <w:vAlign w:val="center"/>
          </w:tcPr>
          <w:p w14:paraId="02822C66" w14:textId="77777777" w:rsidR="008801C8" w:rsidRPr="0010241B" w:rsidRDefault="008801C8" w:rsidP="0010241B">
            <w:pPr>
              <w:widowControl w:val="0"/>
              <w:tabs>
                <w:tab w:val="left" w:pos="360"/>
              </w:tabs>
              <w:spacing w:line="240" w:lineRule="auto"/>
              <w:jc w:val="center"/>
              <w:outlineLvl w:val="0"/>
              <w:rPr>
                <w:rFonts w:cs="Arial"/>
                <w:kern w:val="32"/>
                <w:szCs w:val="20"/>
                <w:lang w:eastAsia="sl-SI"/>
              </w:rPr>
            </w:pPr>
          </w:p>
        </w:tc>
      </w:tr>
      <w:tr w:rsidR="008801C8" w:rsidRPr="0010241B" w14:paraId="7C2775A4" w14:textId="77777777" w:rsidTr="00CD3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22" w:type="dxa"/>
          <w:cantSplit/>
          <w:trHeight w:val="258"/>
        </w:trPr>
        <w:tc>
          <w:tcPr>
            <w:tcW w:w="8495" w:type="dxa"/>
            <w:gridSpan w:val="1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24A6C40" w14:textId="77777777" w:rsidR="008801C8" w:rsidRPr="0010241B" w:rsidRDefault="008801C8" w:rsidP="0010241B">
            <w:pPr>
              <w:widowControl w:val="0"/>
              <w:tabs>
                <w:tab w:val="left" w:pos="2340"/>
              </w:tabs>
              <w:spacing w:line="240" w:lineRule="auto"/>
              <w:ind w:left="142" w:hanging="142"/>
              <w:outlineLvl w:val="0"/>
              <w:rPr>
                <w:rFonts w:cs="Arial"/>
                <w:b/>
                <w:kern w:val="32"/>
                <w:szCs w:val="20"/>
                <w:lang w:eastAsia="sl-SI"/>
              </w:rPr>
            </w:pPr>
            <w:r w:rsidRPr="0010241B">
              <w:rPr>
                <w:rFonts w:cs="Arial"/>
                <w:b/>
                <w:kern w:val="32"/>
                <w:szCs w:val="20"/>
                <w:lang w:eastAsia="sl-SI"/>
              </w:rPr>
              <w:t>II. Finančne posledice za državni proračun</w:t>
            </w:r>
          </w:p>
        </w:tc>
      </w:tr>
      <w:tr w:rsidR="008801C8" w:rsidRPr="0010241B" w14:paraId="6F646EEB" w14:textId="77777777" w:rsidTr="00CD3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22" w:type="dxa"/>
          <w:cantSplit/>
          <w:trHeight w:val="258"/>
        </w:trPr>
        <w:tc>
          <w:tcPr>
            <w:tcW w:w="8495" w:type="dxa"/>
            <w:gridSpan w:val="1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0D8FCBC" w14:textId="77777777" w:rsidR="008801C8" w:rsidRPr="0010241B" w:rsidRDefault="008801C8" w:rsidP="0010241B">
            <w:pPr>
              <w:widowControl w:val="0"/>
              <w:tabs>
                <w:tab w:val="left" w:pos="2340"/>
              </w:tabs>
              <w:spacing w:line="240" w:lineRule="auto"/>
              <w:ind w:left="142" w:hanging="142"/>
              <w:outlineLvl w:val="0"/>
              <w:rPr>
                <w:rFonts w:cs="Arial"/>
                <w:b/>
                <w:kern w:val="32"/>
                <w:szCs w:val="20"/>
                <w:lang w:eastAsia="sl-SI"/>
              </w:rPr>
            </w:pPr>
            <w:proofErr w:type="spellStart"/>
            <w:r w:rsidRPr="0010241B">
              <w:rPr>
                <w:rFonts w:cs="Arial"/>
                <w:b/>
                <w:kern w:val="32"/>
                <w:szCs w:val="20"/>
                <w:lang w:eastAsia="sl-SI"/>
              </w:rPr>
              <w:t>II.a</w:t>
            </w:r>
            <w:proofErr w:type="spellEnd"/>
            <w:r w:rsidRPr="0010241B">
              <w:rPr>
                <w:rFonts w:cs="Arial"/>
                <w:b/>
                <w:kern w:val="32"/>
                <w:szCs w:val="20"/>
                <w:lang w:eastAsia="sl-SI"/>
              </w:rPr>
              <w:t xml:space="preserve"> Pravice porabe za izvedbo predlaganih rešitev so zagotovljene:</w:t>
            </w:r>
          </w:p>
        </w:tc>
      </w:tr>
      <w:tr w:rsidR="008801C8" w:rsidRPr="0010241B" w14:paraId="1EC44559" w14:textId="77777777" w:rsidTr="00CD3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130" w:type="dxa"/>
          <w:cantSplit/>
          <w:trHeight w:val="101"/>
        </w:trPr>
        <w:tc>
          <w:tcPr>
            <w:tcW w:w="1656" w:type="dxa"/>
            <w:gridSpan w:val="2"/>
            <w:tcBorders>
              <w:top w:val="single" w:sz="4" w:space="0" w:color="auto"/>
              <w:left w:val="single" w:sz="4" w:space="0" w:color="auto"/>
              <w:bottom w:val="single" w:sz="4" w:space="0" w:color="auto"/>
              <w:right w:val="single" w:sz="4" w:space="0" w:color="auto"/>
            </w:tcBorders>
            <w:vAlign w:val="center"/>
          </w:tcPr>
          <w:p w14:paraId="7B00172B" w14:textId="77777777" w:rsidR="008801C8" w:rsidRPr="0010241B" w:rsidRDefault="008801C8" w:rsidP="0010241B">
            <w:pPr>
              <w:widowControl w:val="0"/>
              <w:spacing w:line="240" w:lineRule="auto"/>
              <w:jc w:val="center"/>
              <w:rPr>
                <w:rFonts w:eastAsia="Calibri" w:cs="Arial"/>
                <w:szCs w:val="20"/>
              </w:rPr>
            </w:pPr>
            <w:r w:rsidRPr="0010241B">
              <w:rPr>
                <w:rFonts w:eastAsia="Calibri" w:cs="Arial"/>
                <w:szCs w:val="20"/>
              </w:rPr>
              <w:t xml:space="preserve">Ime proračunskega uporabnika </w:t>
            </w: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4D85B8BE" w14:textId="77777777" w:rsidR="008801C8" w:rsidRPr="0010241B" w:rsidRDefault="008801C8" w:rsidP="0010241B">
            <w:pPr>
              <w:widowControl w:val="0"/>
              <w:spacing w:line="240" w:lineRule="auto"/>
              <w:jc w:val="center"/>
              <w:rPr>
                <w:rFonts w:eastAsia="Calibri" w:cs="Arial"/>
                <w:szCs w:val="20"/>
              </w:rPr>
            </w:pPr>
            <w:r w:rsidRPr="0010241B">
              <w:rPr>
                <w:rFonts w:eastAsia="Calibri" w:cs="Arial"/>
                <w:szCs w:val="20"/>
              </w:rPr>
              <w:t>Šifra in naziv ukrepa, projekta</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E0D2F10" w14:textId="77777777" w:rsidR="008801C8" w:rsidRPr="0010241B" w:rsidRDefault="008801C8" w:rsidP="0010241B">
            <w:pPr>
              <w:widowControl w:val="0"/>
              <w:spacing w:line="240" w:lineRule="auto"/>
              <w:jc w:val="center"/>
              <w:rPr>
                <w:rFonts w:eastAsia="Calibri" w:cs="Arial"/>
                <w:szCs w:val="20"/>
              </w:rPr>
            </w:pPr>
            <w:r w:rsidRPr="0010241B">
              <w:rPr>
                <w:rFonts w:eastAsia="Calibri" w:cs="Arial"/>
                <w:szCs w:val="20"/>
              </w:rPr>
              <w:t>Šifra in naziv proračunske postavke</w:t>
            </w:r>
          </w:p>
        </w:tc>
        <w:tc>
          <w:tcPr>
            <w:tcW w:w="1987" w:type="dxa"/>
            <w:gridSpan w:val="5"/>
            <w:tcBorders>
              <w:top w:val="single" w:sz="4" w:space="0" w:color="auto"/>
              <w:left w:val="single" w:sz="4" w:space="0" w:color="auto"/>
              <w:bottom w:val="single" w:sz="4" w:space="0" w:color="auto"/>
              <w:right w:val="single" w:sz="4" w:space="0" w:color="auto"/>
            </w:tcBorders>
            <w:vAlign w:val="center"/>
          </w:tcPr>
          <w:p w14:paraId="7AD32AB6" w14:textId="77777777" w:rsidR="008801C8" w:rsidRPr="0010241B" w:rsidRDefault="008801C8" w:rsidP="0010241B">
            <w:pPr>
              <w:widowControl w:val="0"/>
              <w:spacing w:line="240" w:lineRule="auto"/>
              <w:jc w:val="center"/>
              <w:rPr>
                <w:rFonts w:eastAsia="Calibri" w:cs="Arial"/>
                <w:szCs w:val="20"/>
              </w:rPr>
            </w:pPr>
            <w:r w:rsidRPr="0010241B">
              <w:rPr>
                <w:rFonts w:eastAsia="Calibri" w:cs="Arial"/>
                <w:szCs w:val="20"/>
              </w:rPr>
              <w:t xml:space="preserve">Znesek za tekoče leto </w:t>
            </w:r>
          </w:p>
        </w:tc>
        <w:tc>
          <w:tcPr>
            <w:tcW w:w="1866" w:type="dxa"/>
            <w:gridSpan w:val="2"/>
            <w:tcBorders>
              <w:top w:val="single" w:sz="4" w:space="0" w:color="auto"/>
              <w:left w:val="single" w:sz="4" w:space="0" w:color="auto"/>
              <w:bottom w:val="single" w:sz="4" w:space="0" w:color="auto"/>
              <w:right w:val="single" w:sz="4" w:space="0" w:color="auto"/>
            </w:tcBorders>
            <w:vAlign w:val="center"/>
          </w:tcPr>
          <w:p w14:paraId="121A8746" w14:textId="77777777" w:rsidR="008801C8" w:rsidRPr="0010241B" w:rsidRDefault="008801C8" w:rsidP="0010241B">
            <w:pPr>
              <w:widowControl w:val="0"/>
              <w:spacing w:line="240" w:lineRule="auto"/>
              <w:jc w:val="center"/>
              <w:rPr>
                <w:rFonts w:eastAsia="Calibri" w:cs="Arial"/>
                <w:szCs w:val="20"/>
              </w:rPr>
            </w:pPr>
            <w:r w:rsidRPr="0010241B">
              <w:rPr>
                <w:rFonts w:eastAsia="Calibri" w:cs="Arial"/>
                <w:szCs w:val="20"/>
              </w:rPr>
              <w:t>Znesek za t + 1</w:t>
            </w:r>
            <w:r w:rsidR="00E2754C" w:rsidRPr="0010241B">
              <w:rPr>
                <w:rFonts w:eastAsia="Calibri" w:cs="Arial"/>
                <w:szCs w:val="20"/>
              </w:rPr>
              <w:t xml:space="preserve"> </w:t>
            </w:r>
          </w:p>
        </w:tc>
      </w:tr>
      <w:tr w:rsidR="0022108A" w:rsidRPr="0010241B" w14:paraId="3167F55D" w14:textId="77777777" w:rsidTr="00CD3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130" w:type="dxa"/>
          <w:cantSplit/>
          <w:trHeight w:val="101"/>
        </w:trPr>
        <w:tc>
          <w:tcPr>
            <w:tcW w:w="1656" w:type="dxa"/>
            <w:gridSpan w:val="2"/>
            <w:tcBorders>
              <w:top w:val="single" w:sz="4" w:space="0" w:color="auto"/>
              <w:left w:val="single" w:sz="4" w:space="0" w:color="auto"/>
              <w:bottom w:val="single" w:sz="4" w:space="0" w:color="auto"/>
              <w:right w:val="single" w:sz="4" w:space="0" w:color="auto"/>
            </w:tcBorders>
          </w:tcPr>
          <w:p w14:paraId="6AA534A8" w14:textId="77777777" w:rsidR="0022108A" w:rsidRPr="0010241B" w:rsidRDefault="0022108A" w:rsidP="0010241B">
            <w:pPr>
              <w:spacing w:line="240" w:lineRule="auto"/>
              <w:rPr>
                <w:rFonts w:cs="Arial"/>
                <w:szCs w:val="20"/>
              </w:rPr>
            </w:pPr>
            <w:r w:rsidRPr="0010241B">
              <w:rPr>
                <w:rFonts w:cs="Arial"/>
                <w:szCs w:val="20"/>
              </w:rPr>
              <w:t>Ministrstvo za kmetijstvo, gozdarstvo in prehrano</w:t>
            </w:r>
          </w:p>
        </w:tc>
        <w:tc>
          <w:tcPr>
            <w:tcW w:w="1419" w:type="dxa"/>
            <w:gridSpan w:val="2"/>
            <w:tcBorders>
              <w:top w:val="single" w:sz="4" w:space="0" w:color="auto"/>
              <w:left w:val="single" w:sz="4" w:space="0" w:color="auto"/>
              <w:bottom w:val="single" w:sz="4" w:space="0" w:color="auto"/>
              <w:right w:val="single" w:sz="4" w:space="0" w:color="auto"/>
            </w:tcBorders>
          </w:tcPr>
          <w:p w14:paraId="5EE1FC41" w14:textId="77777777" w:rsidR="0022108A" w:rsidRPr="0010241B" w:rsidRDefault="00252322" w:rsidP="0010241B">
            <w:pPr>
              <w:spacing w:line="240" w:lineRule="auto"/>
              <w:rPr>
                <w:rFonts w:cs="Arial"/>
                <w:szCs w:val="20"/>
              </w:rPr>
            </w:pPr>
            <w:r w:rsidRPr="00252322">
              <w:rPr>
                <w:rFonts w:cs="Arial"/>
                <w:szCs w:val="20"/>
              </w:rPr>
              <w:t>2330-24-0011-Sodelovanje SN 23-27 MKGP</w:t>
            </w:r>
          </w:p>
        </w:tc>
        <w:tc>
          <w:tcPr>
            <w:tcW w:w="1559" w:type="dxa"/>
            <w:gridSpan w:val="3"/>
            <w:tcBorders>
              <w:top w:val="single" w:sz="4" w:space="0" w:color="auto"/>
              <w:left w:val="single" w:sz="4" w:space="0" w:color="auto"/>
              <w:bottom w:val="single" w:sz="4" w:space="0" w:color="auto"/>
              <w:right w:val="single" w:sz="4" w:space="0" w:color="auto"/>
            </w:tcBorders>
          </w:tcPr>
          <w:p w14:paraId="1E9720AF" w14:textId="77777777" w:rsidR="0022108A" w:rsidRPr="0010241B" w:rsidRDefault="004C73EA" w:rsidP="0010241B">
            <w:pPr>
              <w:spacing w:line="240" w:lineRule="auto"/>
              <w:rPr>
                <w:rFonts w:cs="Arial"/>
                <w:szCs w:val="20"/>
              </w:rPr>
            </w:pPr>
            <w:r w:rsidRPr="0010241B">
              <w:rPr>
                <w:rFonts w:cs="Arial"/>
                <w:szCs w:val="20"/>
              </w:rPr>
              <w:t>221065 Skupni strateški načrt 2023-2027 – EKSRP – slovenska udeležba</w:t>
            </w:r>
          </w:p>
        </w:tc>
        <w:tc>
          <w:tcPr>
            <w:tcW w:w="1987" w:type="dxa"/>
            <w:gridSpan w:val="5"/>
            <w:tcBorders>
              <w:top w:val="single" w:sz="4" w:space="0" w:color="auto"/>
              <w:left w:val="single" w:sz="4" w:space="0" w:color="auto"/>
              <w:bottom w:val="single" w:sz="4" w:space="0" w:color="auto"/>
              <w:right w:val="single" w:sz="4" w:space="0" w:color="auto"/>
            </w:tcBorders>
          </w:tcPr>
          <w:p w14:paraId="26CD8F99" w14:textId="77777777" w:rsidR="0022108A" w:rsidRPr="0010241B" w:rsidRDefault="00963C2A" w:rsidP="0010241B">
            <w:pPr>
              <w:spacing w:line="240" w:lineRule="auto"/>
              <w:jc w:val="center"/>
              <w:rPr>
                <w:rFonts w:cs="Arial"/>
                <w:szCs w:val="20"/>
              </w:rPr>
            </w:pPr>
            <w:r>
              <w:rPr>
                <w:rFonts w:cs="Arial"/>
                <w:szCs w:val="20"/>
              </w:rPr>
              <w:t>0</w:t>
            </w:r>
            <w:r w:rsidR="00B87EE6">
              <w:rPr>
                <w:rFonts w:cs="Arial"/>
                <w:szCs w:val="20"/>
              </w:rPr>
              <w:t xml:space="preserve"> </w:t>
            </w:r>
            <w:r w:rsidR="0022108A" w:rsidRPr="0010241B">
              <w:rPr>
                <w:rFonts w:cs="Arial"/>
                <w:szCs w:val="20"/>
              </w:rPr>
              <w:t>EUR</w:t>
            </w:r>
          </w:p>
        </w:tc>
        <w:tc>
          <w:tcPr>
            <w:tcW w:w="1866" w:type="dxa"/>
            <w:gridSpan w:val="2"/>
            <w:tcBorders>
              <w:top w:val="single" w:sz="4" w:space="0" w:color="auto"/>
              <w:left w:val="single" w:sz="4" w:space="0" w:color="auto"/>
              <w:bottom w:val="single" w:sz="4" w:space="0" w:color="auto"/>
              <w:right w:val="single" w:sz="4" w:space="0" w:color="auto"/>
            </w:tcBorders>
          </w:tcPr>
          <w:p w14:paraId="370AB900" w14:textId="77777777" w:rsidR="0022108A" w:rsidRPr="0010241B" w:rsidRDefault="00C66C2B" w:rsidP="0010241B">
            <w:pPr>
              <w:spacing w:line="240" w:lineRule="auto"/>
              <w:jc w:val="center"/>
              <w:rPr>
                <w:rFonts w:cs="Arial"/>
                <w:szCs w:val="20"/>
              </w:rPr>
            </w:pPr>
            <w:r w:rsidRPr="00C66C2B">
              <w:rPr>
                <w:rFonts w:cs="Arial"/>
                <w:szCs w:val="20"/>
              </w:rPr>
              <w:t>467</w:t>
            </w:r>
            <w:r>
              <w:rPr>
                <w:rFonts w:cs="Arial"/>
                <w:szCs w:val="20"/>
              </w:rPr>
              <w:t>.</w:t>
            </w:r>
            <w:r w:rsidRPr="00C66C2B">
              <w:rPr>
                <w:rFonts w:cs="Arial"/>
                <w:szCs w:val="20"/>
              </w:rPr>
              <w:t>327</w:t>
            </w:r>
            <w:r>
              <w:rPr>
                <w:rFonts w:cs="Arial"/>
                <w:szCs w:val="20"/>
              </w:rPr>
              <w:t xml:space="preserve"> </w:t>
            </w:r>
            <w:r w:rsidR="0022108A" w:rsidRPr="0010241B">
              <w:rPr>
                <w:rFonts w:cs="Arial"/>
                <w:szCs w:val="20"/>
              </w:rPr>
              <w:t>EUR</w:t>
            </w:r>
          </w:p>
        </w:tc>
      </w:tr>
      <w:tr w:rsidR="0022108A" w:rsidRPr="0010241B" w14:paraId="207B4702" w14:textId="77777777" w:rsidTr="00CD3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130" w:type="dxa"/>
          <w:cantSplit/>
          <w:trHeight w:val="101"/>
        </w:trPr>
        <w:tc>
          <w:tcPr>
            <w:tcW w:w="1656" w:type="dxa"/>
            <w:gridSpan w:val="2"/>
            <w:tcBorders>
              <w:top w:val="single" w:sz="4" w:space="0" w:color="auto"/>
              <w:left w:val="single" w:sz="4" w:space="0" w:color="auto"/>
              <w:bottom w:val="single" w:sz="4" w:space="0" w:color="auto"/>
              <w:right w:val="single" w:sz="4" w:space="0" w:color="auto"/>
            </w:tcBorders>
          </w:tcPr>
          <w:p w14:paraId="7C3CCBBF" w14:textId="77777777" w:rsidR="0022108A" w:rsidRPr="0010241B" w:rsidRDefault="0022108A" w:rsidP="0010241B">
            <w:pPr>
              <w:spacing w:line="240" w:lineRule="auto"/>
              <w:rPr>
                <w:rFonts w:cs="Arial"/>
                <w:szCs w:val="20"/>
              </w:rPr>
            </w:pPr>
            <w:r w:rsidRPr="0010241B">
              <w:rPr>
                <w:rFonts w:cs="Arial"/>
                <w:szCs w:val="20"/>
              </w:rPr>
              <w:t>Ministrstvo za kmetijstvo, gozdarstvo in prehrano</w:t>
            </w:r>
          </w:p>
        </w:tc>
        <w:tc>
          <w:tcPr>
            <w:tcW w:w="1419" w:type="dxa"/>
            <w:gridSpan w:val="2"/>
            <w:tcBorders>
              <w:top w:val="single" w:sz="4" w:space="0" w:color="auto"/>
              <w:left w:val="single" w:sz="4" w:space="0" w:color="auto"/>
              <w:bottom w:val="single" w:sz="4" w:space="0" w:color="auto"/>
              <w:right w:val="single" w:sz="4" w:space="0" w:color="auto"/>
            </w:tcBorders>
          </w:tcPr>
          <w:p w14:paraId="43614BDB" w14:textId="77777777" w:rsidR="0022108A" w:rsidRPr="0010241B" w:rsidRDefault="00252322" w:rsidP="0010241B">
            <w:pPr>
              <w:spacing w:line="240" w:lineRule="auto"/>
              <w:rPr>
                <w:rFonts w:cs="Arial"/>
                <w:szCs w:val="20"/>
              </w:rPr>
            </w:pPr>
            <w:r w:rsidRPr="00252322">
              <w:rPr>
                <w:rFonts w:cs="Arial"/>
                <w:szCs w:val="20"/>
              </w:rPr>
              <w:t>2330-24-0011-Sodelovanje SN 23-27 MKGP</w:t>
            </w:r>
          </w:p>
        </w:tc>
        <w:tc>
          <w:tcPr>
            <w:tcW w:w="1559" w:type="dxa"/>
            <w:gridSpan w:val="3"/>
            <w:tcBorders>
              <w:top w:val="single" w:sz="4" w:space="0" w:color="auto"/>
              <w:left w:val="single" w:sz="4" w:space="0" w:color="auto"/>
              <w:bottom w:val="single" w:sz="4" w:space="0" w:color="auto"/>
              <w:right w:val="single" w:sz="4" w:space="0" w:color="auto"/>
            </w:tcBorders>
          </w:tcPr>
          <w:p w14:paraId="06A7F8F0" w14:textId="77777777" w:rsidR="0022108A" w:rsidRPr="0010241B" w:rsidRDefault="004C73EA" w:rsidP="0010241B">
            <w:pPr>
              <w:spacing w:line="240" w:lineRule="auto"/>
              <w:rPr>
                <w:rFonts w:cs="Arial"/>
                <w:szCs w:val="20"/>
              </w:rPr>
            </w:pPr>
            <w:r w:rsidRPr="0010241B">
              <w:rPr>
                <w:rFonts w:cs="Arial"/>
                <w:szCs w:val="20"/>
              </w:rPr>
              <w:t>221064 Skupni strateški načrt 2023-2027 – EKSRP – EU</w:t>
            </w:r>
          </w:p>
        </w:tc>
        <w:tc>
          <w:tcPr>
            <w:tcW w:w="1987" w:type="dxa"/>
            <w:gridSpan w:val="5"/>
            <w:tcBorders>
              <w:top w:val="single" w:sz="4" w:space="0" w:color="auto"/>
              <w:left w:val="single" w:sz="4" w:space="0" w:color="auto"/>
              <w:bottom w:val="single" w:sz="4" w:space="0" w:color="auto"/>
              <w:right w:val="single" w:sz="4" w:space="0" w:color="auto"/>
            </w:tcBorders>
          </w:tcPr>
          <w:p w14:paraId="7505C3A2" w14:textId="77777777" w:rsidR="0022108A" w:rsidRPr="0010241B" w:rsidRDefault="00963C2A" w:rsidP="0010241B">
            <w:pPr>
              <w:spacing w:line="240" w:lineRule="auto"/>
              <w:jc w:val="center"/>
              <w:rPr>
                <w:rFonts w:cs="Arial"/>
                <w:szCs w:val="20"/>
              </w:rPr>
            </w:pPr>
            <w:r>
              <w:rPr>
                <w:rFonts w:cs="Arial"/>
                <w:szCs w:val="20"/>
              </w:rPr>
              <w:t>0</w:t>
            </w:r>
            <w:r w:rsidR="00B87EE6">
              <w:rPr>
                <w:rFonts w:cs="Arial"/>
                <w:szCs w:val="20"/>
              </w:rPr>
              <w:t xml:space="preserve"> </w:t>
            </w:r>
            <w:r w:rsidR="0022108A" w:rsidRPr="0010241B">
              <w:rPr>
                <w:rFonts w:cs="Arial"/>
                <w:szCs w:val="20"/>
              </w:rPr>
              <w:t>EUR</w:t>
            </w:r>
          </w:p>
        </w:tc>
        <w:tc>
          <w:tcPr>
            <w:tcW w:w="1866" w:type="dxa"/>
            <w:gridSpan w:val="2"/>
            <w:tcBorders>
              <w:top w:val="single" w:sz="4" w:space="0" w:color="auto"/>
              <w:left w:val="single" w:sz="4" w:space="0" w:color="auto"/>
              <w:bottom w:val="single" w:sz="4" w:space="0" w:color="auto"/>
              <w:right w:val="single" w:sz="4" w:space="0" w:color="auto"/>
            </w:tcBorders>
          </w:tcPr>
          <w:p w14:paraId="792F23BF" w14:textId="77777777" w:rsidR="0022108A" w:rsidRPr="0010241B" w:rsidRDefault="00C66C2B" w:rsidP="0010241B">
            <w:pPr>
              <w:spacing w:line="240" w:lineRule="auto"/>
              <w:jc w:val="center"/>
              <w:rPr>
                <w:rFonts w:cs="Arial"/>
                <w:szCs w:val="20"/>
              </w:rPr>
            </w:pPr>
            <w:r w:rsidRPr="00C66C2B">
              <w:rPr>
                <w:rFonts w:cs="Arial"/>
                <w:szCs w:val="20"/>
              </w:rPr>
              <w:t>239</w:t>
            </w:r>
            <w:r>
              <w:rPr>
                <w:rFonts w:cs="Arial"/>
                <w:szCs w:val="20"/>
              </w:rPr>
              <w:t>.</w:t>
            </w:r>
            <w:r w:rsidRPr="00C66C2B">
              <w:rPr>
                <w:rFonts w:cs="Arial"/>
                <w:szCs w:val="20"/>
              </w:rPr>
              <w:t>673</w:t>
            </w:r>
            <w:r>
              <w:rPr>
                <w:rFonts w:cs="Arial"/>
                <w:szCs w:val="20"/>
              </w:rPr>
              <w:t xml:space="preserve"> </w:t>
            </w:r>
            <w:r w:rsidR="0022108A" w:rsidRPr="0010241B">
              <w:rPr>
                <w:rFonts w:cs="Arial"/>
                <w:szCs w:val="20"/>
              </w:rPr>
              <w:t>EUR</w:t>
            </w:r>
          </w:p>
        </w:tc>
      </w:tr>
      <w:tr w:rsidR="001902B3" w:rsidRPr="0010241B" w14:paraId="2BDA146E" w14:textId="77777777" w:rsidTr="00CD3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130" w:type="dxa"/>
          <w:cantSplit/>
          <w:trHeight w:val="96"/>
        </w:trPr>
        <w:tc>
          <w:tcPr>
            <w:tcW w:w="4634" w:type="dxa"/>
            <w:gridSpan w:val="7"/>
            <w:tcBorders>
              <w:top w:val="single" w:sz="4" w:space="0" w:color="auto"/>
              <w:left w:val="single" w:sz="4" w:space="0" w:color="auto"/>
              <w:bottom w:val="single" w:sz="4" w:space="0" w:color="auto"/>
              <w:right w:val="single" w:sz="4" w:space="0" w:color="auto"/>
            </w:tcBorders>
            <w:vAlign w:val="center"/>
          </w:tcPr>
          <w:p w14:paraId="345FCB81" w14:textId="77777777" w:rsidR="001902B3" w:rsidRPr="0010241B" w:rsidRDefault="001902B3" w:rsidP="0010241B">
            <w:pPr>
              <w:widowControl w:val="0"/>
              <w:tabs>
                <w:tab w:val="left" w:pos="360"/>
              </w:tabs>
              <w:spacing w:line="240" w:lineRule="auto"/>
              <w:outlineLvl w:val="0"/>
              <w:rPr>
                <w:rFonts w:cs="Arial"/>
                <w:b/>
                <w:kern w:val="32"/>
                <w:szCs w:val="20"/>
                <w:lang w:eastAsia="sl-SI"/>
              </w:rPr>
            </w:pPr>
            <w:r w:rsidRPr="0010241B">
              <w:rPr>
                <w:rFonts w:cs="Arial"/>
                <w:b/>
                <w:kern w:val="32"/>
                <w:szCs w:val="20"/>
                <w:lang w:eastAsia="sl-SI"/>
              </w:rPr>
              <w:t>SKUPAJ</w:t>
            </w:r>
          </w:p>
        </w:tc>
        <w:tc>
          <w:tcPr>
            <w:tcW w:w="1987" w:type="dxa"/>
            <w:gridSpan w:val="5"/>
            <w:tcBorders>
              <w:top w:val="single" w:sz="4" w:space="0" w:color="auto"/>
              <w:left w:val="single" w:sz="4" w:space="0" w:color="auto"/>
              <w:bottom w:val="single" w:sz="4" w:space="0" w:color="auto"/>
              <w:right w:val="single" w:sz="4" w:space="0" w:color="auto"/>
            </w:tcBorders>
          </w:tcPr>
          <w:p w14:paraId="5A0EDB0B" w14:textId="77777777" w:rsidR="001902B3" w:rsidRPr="0010241B" w:rsidRDefault="00963C2A" w:rsidP="0010241B">
            <w:pPr>
              <w:widowControl w:val="0"/>
              <w:spacing w:line="240" w:lineRule="auto"/>
              <w:jc w:val="center"/>
              <w:rPr>
                <w:rFonts w:eastAsia="Calibri" w:cs="Arial"/>
                <w:b/>
                <w:szCs w:val="20"/>
              </w:rPr>
            </w:pPr>
            <w:r>
              <w:rPr>
                <w:rFonts w:cs="Arial"/>
                <w:szCs w:val="20"/>
              </w:rPr>
              <w:t>0</w:t>
            </w:r>
            <w:r w:rsidR="00B87EE6">
              <w:rPr>
                <w:rFonts w:cs="Arial"/>
                <w:szCs w:val="20"/>
              </w:rPr>
              <w:t xml:space="preserve"> </w:t>
            </w:r>
            <w:r w:rsidR="004D5AB0" w:rsidRPr="0010241B">
              <w:rPr>
                <w:rFonts w:cs="Arial"/>
                <w:szCs w:val="20"/>
              </w:rPr>
              <w:t>EUR</w:t>
            </w:r>
          </w:p>
        </w:tc>
        <w:tc>
          <w:tcPr>
            <w:tcW w:w="1866" w:type="dxa"/>
            <w:gridSpan w:val="2"/>
            <w:tcBorders>
              <w:top w:val="single" w:sz="4" w:space="0" w:color="auto"/>
              <w:left w:val="single" w:sz="4" w:space="0" w:color="auto"/>
              <w:bottom w:val="single" w:sz="4" w:space="0" w:color="auto"/>
              <w:right w:val="single" w:sz="4" w:space="0" w:color="auto"/>
            </w:tcBorders>
          </w:tcPr>
          <w:p w14:paraId="06F62445" w14:textId="77777777" w:rsidR="001902B3" w:rsidRPr="0010241B" w:rsidRDefault="00C66C2B" w:rsidP="0010241B">
            <w:pPr>
              <w:widowControl w:val="0"/>
              <w:tabs>
                <w:tab w:val="left" w:pos="360"/>
              </w:tabs>
              <w:spacing w:line="240" w:lineRule="auto"/>
              <w:jc w:val="center"/>
              <w:outlineLvl w:val="0"/>
              <w:rPr>
                <w:rFonts w:cs="Arial"/>
                <w:b/>
                <w:kern w:val="32"/>
                <w:szCs w:val="20"/>
                <w:lang w:eastAsia="sl-SI"/>
              </w:rPr>
            </w:pPr>
            <w:r w:rsidRPr="00C66C2B">
              <w:rPr>
                <w:rFonts w:cs="Arial"/>
                <w:szCs w:val="20"/>
              </w:rPr>
              <w:t>707.000</w:t>
            </w:r>
            <w:r>
              <w:rPr>
                <w:rFonts w:cs="Arial"/>
                <w:szCs w:val="20"/>
              </w:rPr>
              <w:t xml:space="preserve"> </w:t>
            </w:r>
            <w:r w:rsidR="001902B3" w:rsidRPr="0010241B">
              <w:rPr>
                <w:rFonts w:cs="Arial"/>
                <w:szCs w:val="20"/>
              </w:rPr>
              <w:t>EUR</w:t>
            </w:r>
          </w:p>
        </w:tc>
      </w:tr>
      <w:tr w:rsidR="00125A2B" w:rsidRPr="0010241B" w14:paraId="26364FC6" w14:textId="77777777" w:rsidTr="00CD3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22" w:type="dxa"/>
          <w:cantSplit/>
          <w:trHeight w:val="296"/>
        </w:trPr>
        <w:tc>
          <w:tcPr>
            <w:tcW w:w="8495" w:type="dxa"/>
            <w:gridSpan w:val="1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84E7DA0" w14:textId="77777777" w:rsidR="00125A2B" w:rsidRPr="0010241B" w:rsidRDefault="00125A2B" w:rsidP="0010241B">
            <w:pPr>
              <w:widowControl w:val="0"/>
              <w:tabs>
                <w:tab w:val="left" w:pos="2340"/>
              </w:tabs>
              <w:spacing w:line="240" w:lineRule="auto"/>
              <w:outlineLvl w:val="0"/>
              <w:rPr>
                <w:rFonts w:cs="Arial"/>
                <w:b/>
                <w:kern w:val="32"/>
                <w:szCs w:val="20"/>
                <w:lang w:eastAsia="sl-SI"/>
              </w:rPr>
            </w:pPr>
            <w:proofErr w:type="spellStart"/>
            <w:r w:rsidRPr="0010241B">
              <w:rPr>
                <w:rFonts w:cs="Arial"/>
                <w:b/>
                <w:kern w:val="32"/>
                <w:szCs w:val="20"/>
                <w:lang w:eastAsia="sl-SI"/>
              </w:rPr>
              <w:t>II.b</w:t>
            </w:r>
            <w:proofErr w:type="spellEnd"/>
            <w:r w:rsidRPr="0010241B">
              <w:rPr>
                <w:rFonts w:cs="Arial"/>
                <w:b/>
                <w:kern w:val="32"/>
                <w:szCs w:val="20"/>
                <w:lang w:eastAsia="sl-SI"/>
              </w:rPr>
              <w:t xml:space="preserve"> Manjkajoče pravice porabe bodo zagotovljene s prerazporeditvijo:</w:t>
            </w:r>
          </w:p>
        </w:tc>
      </w:tr>
      <w:tr w:rsidR="00125A2B" w:rsidRPr="0010241B" w14:paraId="26531323" w14:textId="77777777" w:rsidTr="00CD3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130" w:type="dxa"/>
          <w:cantSplit/>
          <w:trHeight w:val="101"/>
        </w:trPr>
        <w:tc>
          <w:tcPr>
            <w:tcW w:w="1656" w:type="dxa"/>
            <w:gridSpan w:val="2"/>
            <w:tcBorders>
              <w:top w:val="single" w:sz="4" w:space="0" w:color="auto"/>
              <w:left w:val="single" w:sz="4" w:space="0" w:color="auto"/>
              <w:bottom w:val="single" w:sz="4" w:space="0" w:color="auto"/>
              <w:right w:val="single" w:sz="4" w:space="0" w:color="auto"/>
            </w:tcBorders>
            <w:vAlign w:val="center"/>
          </w:tcPr>
          <w:p w14:paraId="0C9F20F2" w14:textId="77777777" w:rsidR="00125A2B" w:rsidRPr="0010241B" w:rsidRDefault="00125A2B" w:rsidP="0010241B">
            <w:pPr>
              <w:widowControl w:val="0"/>
              <w:spacing w:line="240" w:lineRule="auto"/>
              <w:jc w:val="center"/>
              <w:rPr>
                <w:rFonts w:eastAsia="Calibri" w:cs="Arial"/>
                <w:szCs w:val="20"/>
              </w:rPr>
            </w:pPr>
            <w:r w:rsidRPr="0010241B">
              <w:rPr>
                <w:rFonts w:eastAsia="Calibri" w:cs="Arial"/>
                <w:szCs w:val="20"/>
              </w:rPr>
              <w:t xml:space="preserve">Ime proračunskega uporabnika </w:t>
            </w:r>
          </w:p>
        </w:tc>
        <w:tc>
          <w:tcPr>
            <w:tcW w:w="2224" w:type="dxa"/>
            <w:gridSpan w:val="3"/>
            <w:tcBorders>
              <w:top w:val="single" w:sz="4" w:space="0" w:color="auto"/>
              <w:left w:val="single" w:sz="4" w:space="0" w:color="auto"/>
              <w:bottom w:val="single" w:sz="4" w:space="0" w:color="auto"/>
              <w:right w:val="single" w:sz="4" w:space="0" w:color="auto"/>
            </w:tcBorders>
            <w:vAlign w:val="center"/>
          </w:tcPr>
          <w:p w14:paraId="4FBF985D" w14:textId="77777777" w:rsidR="00125A2B" w:rsidRPr="0010241B" w:rsidRDefault="00125A2B" w:rsidP="0010241B">
            <w:pPr>
              <w:widowControl w:val="0"/>
              <w:spacing w:line="240" w:lineRule="auto"/>
              <w:jc w:val="center"/>
              <w:rPr>
                <w:rFonts w:eastAsia="Calibri" w:cs="Arial"/>
                <w:szCs w:val="20"/>
              </w:rPr>
            </w:pPr>
            <w:r w:rsidRPr="0010241B">
              <w:rPr>
                <w:rFonts w:eastAsia="Calibri" w:cs="Arial"/>
                <w:szCs w:val="20"/>
              </w:rPr>
              <w:t>Šifra in naziv ukrepa, projekta</w:t>
            </w:r>
          </w:p>
        </w:tc>
        <w:tc>
          <w:tcPr>
            <w:tcW w:w="1206" w:type="dxa"/>
            <w:gridSpan w:val="3"/>
            <w:tcBorders>
              <w:top w:val="single" w:sz="4" w:space="0" w:color="auto"/>
              <w:left w:val="single" w:sz="4" w:space="0" w:color="auto"/>
              <w:bottom w:val="single" w:sz="4" w:space="0" w:color="auto"/>
              <w:right w:val="single" w:sz="4" w:space="0" w:color="auto"/>
            </w:tcBorders>
            <w:vAlign w:val="center"/>
          </w:tcPr>
          <w:p w14:paraId="04450753" w14:textId="77777777" w:rsidR="00125A2B" w:rsidRPr="0010241B" w:rsidRDefault="00125A2B" w:rsidP="0010241B">
            <w:pPr>
              <w:widowControl w:val="0"/>
              <w:spacing w:line="240" w:lineRule="auto"/>
              <w:jc w:val="center"/>
              <w:rPr>
                <w:rFonts w:eastAsia="Calibri" w:cs="Arial"/>
                <w:szCs w:val="20"/>
              </w:rPr>
            </w:pPr>
            <w:r w:rsidRPr="0010241B">
              <w:rPr>
                <w:rFonts w:eastAsia="Calibri" w:cs="Arial"/>
                <w:szCs w:val="20"/>
              </w:rPr>
              <w:t xml:space="preserve">Šifra in naziv proračunske postavke </w:t>
            </w:r>
          </w:p>
        </w:tc>
        <w:tc>
          <w:tcPr>
            <w:tcW w:w="1535" w:type="dxa"/>
            <w:gridSpan w:val="4"/>
            <w:tcBorders>
              <w:top w:val="single" w:sz="4" w:space="0" w:color="auto"/>
              <w:left w:val="single" w:sz="4" w:space="0" w:color="auto"/>
              <w:bottom w:val="single" w:sz="4" w:space="0" w:color="auto"/>
              <w:right w:val="single" w:sz="4" w:space="0" w:color="auto"/>
            </w:tcBorders>
            <w:vAlign w:val="center"/>
          </w:tcPr>
          <w:p w14:paraId="67369EF7" w14:textId="77777777" w:rsidR="00125A2B" w:rsidRPr="0010241B" w:rsidRDefault="00125A2B" w:rsidP="0010241B">
            <w:pPr>
              <w:widowControl w:val="0"/>
              <w:spacing w:line="240" w:lineRule="auto"/>
              <w:jc w:val="center"/>
              <w:rPr>
                <w:rFonts w:eastAsia="Calibri" w:cs="Arial"/>
                <w:szCs w:val="20"/>
              </w:rPr>
            </w:pPr>
            <w:r w:rsidRPr="0010241B">
              <w:rPr>
                <w:rFonts w:eastAsia="Calibri" w:cs="Arial"/>
                <w:szCs w:val="20"/>
              </w:rPr>
              <w:t>Znesek za tekoče leto (t)</w:t>
            </w:r>
          </w:p>
        </w:tc>
        <w:tc>
          <w:tcPr>
            <w:tcW w:w="1866" w:type="dxa"/>
            <w:gridSpan w:val="2"/>
            <w:tcBorders>
              <w:top w:val="single" w:sz="4" w:space="0" w:color="auto"/>
              <w:left w:val="single" w:sz="4" w:space="0" w:color="auto"/>
              <w:bottom w:val="single" w:sz="4" w:space="0" w:color="auto"/>
              <w:right w:val="single" w:sz="4" w:space="0" w:color="auto"/>
            </w:tcBorders>
            <w:vAlign w:val="center"/>
          </w:tcPr>
          <w:p w14:paraId="357D6331" w14:textId="77777777" w:rsidR="00125A2B" w:rsidRPr="0010241B" w:rsidRDefault="00125A2B" w:rsidP="0010241B">
            <w:pPr>
              <w:widowControl w:val="0"/>
              <w:spacing w:line="240" w:lineRule="auto"/>
              <w:jc w:val="center"/>
              <w:rPr>
                <w:rFonts w:eastAsia="Calibri" w:cs="Arial"/>
                <w:szCs w:val="20"/>
              </w:rPr>
            </w:pPr>
            <w:r w:rsidRPr="0010241B">
              <w:rPr>
                <w:rFonts w:eastAsia="Calibri" w:cs="Arial"/>
                <w:szCs w:val="20"/>
              </w:rPr>
              <w:t xml:space="preserve">Znesek za t + 1 </w:t>
            </w:r>
          </w:p>
        </w:tc>
      </w:tr>
      <w:tr w:rsidR="00125A2B" w:rsidRPr="0010241B" w14:paraId="4BE7D3EE" w14:textId="77777777" w:rsidTr="00CD3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130" w:type="dxa"/>
          <w:cantSplit/>
          <w:trHeight w:val="96"/>
        </w:trPr>
        <w:tc>
          <w:tcPr>
            <w:tcW w:w="1656" w:type="dxa"/>
            <w:gridSpan w:val="2"/>
            <w:tcBorders>
              <w:top w:val="single" w:sz="4" w:space="0" w:color="auto"/>
              <w:left w:val="single" w:sz="4" w:space="0" w:color="auto"/>
              <w:bottom w:val="single" w:sz="4" w:space="0" w:color="auto"/>
              <w:right w:val="single" w:sz="4" w:space="0" w:color="auto"/>
            </w:tcBorders>
            <w:vAlign w:val="center"/>
          </w:tcPr>
          <w:p w14:paraId="5C11F25D" w14:textId="0105764C" w:rsidR="00125A2B" w:rsidRPr="0010241B" w:rsidRDefault="00AC6A04" w:rsidP="0010241B">
            <w:pPr>
              <w:widowControl w:val="0"/>
              <w:tabs>
                <w:tab w:val="left" w:pos="360"/>
              </w:tabs>
              <w:spacing w:line="240" w:lineRule="auto"/>
              <w:outlineLvl w:val="0"/>
              <w:rPr>
                <w:rFonts w:cs="Arial"/>
                <w:bCs/>
                <w:kern w:val="32"/>
                <w:szCs w:val="20"/>
                <w:lang w:eastAsia="sl-SI"/>
              </w:rPr>
            </w:pPr>
            <w:r w:rsidRPr="00AC6A04">
              <w:rPr>
                <w:rFonts w:cs="Arial"/>
                <w:bCs/>
                <w:kern w:val="32"/>
                <w:szCs w:val="20"/>
                <w:lang w:eastAsia="sl-SI"/>
              </w:rPr>
              <w:t>Ministrstvo za kmetijstvo, gozdarstvo in prehrano</w:t>
            </w:r>
          </w:p>
        </w:tc>
        <w:tc>
          <w:tcPr>
            <w:tcW w:w="2224" w:type="dxa"/>
            <w:gridSpan w:val="3"/>
            <w:tcBorders>
              <w:top w:val="single" w:sz="4" w:space="0" w:color="auto"/>
              <w:left w:val="single" w:sz="4" w:space="0" w:color="auto"/>
              <w:bottom w:val="single" w:sz="4" w:space="0" w:color="auto"/>
              <w:right w:val="single" w:sz="4" w:space="0" w:color="auto"/>
            </w:tcBorders>
            <w:vAlign w:val="center"/>
          </w:tcPr>
          <w:p w14:paraId="378BD305" w14:textId="73C28DC7" w:rsidR="00125A2B" w:rsidRPr="0010241B" w:rsidRDefault="0060754C" w:rsidP="0010241B">
            <w:pPr>
              <w:widowControl w:val="0"/>
              <w:tabs>
                <w:tab w:val="left" w:pos="360"/>
              </w:tabs>
              <w:spacing w:line="240" w:lineRule="auto"/>
              <w:outlineLvl w:val="0"/>
              <w:rPr>
                <w:rFonts w:cs="Arial"/>
                <w:bCs/>
                <w:kern w:val="32"/>
                <w:szCs w:val="20"/>
                <w:lang w:eastAsia="sl-SI"/>
              </w:rPr>
            </w:pPr>
            <w:r w:rsidRPr="0060754C">
              <w:rPr>
                <w:rFonts w:cs="Arial"/>
                <w:bCs/>
                <w:kern w:val="32"/>
                <w:szCs w:val="20"/>
                <w:lang w:eastAsia="sl-SI"/>
              </w:rPr>
              <w:t>NRP 2330-24-0004 - Intervencije za pridelavo in predelavo SN 23-27</w:t>
            </w:r>
          </w:p>
        </w:tc>
        <w:tc>
          <w:tcPr>
            <w:tcW w:w="1206" w:type="dxa"/>
            <w:gridSpan w:val="3"/>
            <w:tcBorders>
              <w:top w:val="single" w:sz="4" w:space="0" w:color="auto"/>
              <w:left w:val="single" w:sz="4" w:space="0" w:color="auto"/>
              <w:bottom w:val="single" w:sz="4" w:space="0" w:color="auto"/>
              <w:right w:val="single" w:sz="4" w:space="0" w:color="auto"/>
            </w:tcBorders>
            <w:vAlign w:val="center"/>
          </w:tcPr>
          <w:p w14:paraId="0A2B3C9D" w14:textId="585E7AC4" w:rsidR="00125A2B" w:rsidRPr="0010241B" w:rsidRDefault="0060754C" w:rsidP="0010241B">
            <w:pPr>
              <w:widowControl w:val="0"/>
              <w:tabs>
                <w:tab w:val="left" w:pos="360"/>
              </w:tabs>
              <w:spacing w:line="240" w:lineRule="auto"/>
              <w:outlineLvl w:val="0"/>
              <w:rPr>
                <w:rFonts w:cs="Arial"/>
                <w:bCs/>
                <w:kern w:val="32"/>
                <w:szCs w:val="20"/>
                <w:lang w:eastAsia="sl-SI"/>
              </w:rPr>
            </w:pPr>
            <w:r w:rsidRPr="0060754C">
              <w:rPr>
                <w:rFonts w:cs="Arial"/>
                <w:bCs/>
                <w:kern w:val="32"/>
                <w:szCs w:val="20"/>
                <w:lang w:eastAsia="sl-SI"/>
              </w:rPr>
              <w:t>221065 Skupni strateški načrt 2023-2027 – EKSRP – slovenska udeležba</w:t>
            </w:r>
          </w:p>
        </w:tc>
        <w:tc>
          <w:tcPr>
            <w:tcW w:w="1535" w:type="dxa"/>
            <w:gridSpan w:val="4"/>
            <w:tcBorders>
              <w:top w:val="single" w:sz="4" w:space="0" w:color="auto"/>
              <w:left w:val="single" w:sz="4" w:space="0" w:color="auto"/>
              <w:bottom w:val="single" w:sz="4" w:space="0" w:color="auto"/>
              <w:right w:val="single" w:sz="4" w:space="0" w:color="auto"/>
            </w:tcBorders>
            <w:vAlign w:val="center"/>
          </w:tcPr>
          <w:p w14:paraId="37C105B0" w14:textId="77777777" w:rsidR="00125A2B" w:rsidRPr="0010241B" w:rsidRDefault="00125A2B" w:rsidP="0010241B">
            <w:pPr>
              <w:widowControl w:val="0"/>
              <w:tabs>
                <w:tab w:val="left" w:pos="360"/>
              </w:tabs>
              <w:spacing w:line="240" w:lineRule="auto"/>
              <w:outlineLvl w:val="0"/>
              <w:rPr>
                <w:rFonts w:cs="Arial"/>
                <w:bCs/>
                <w:kern w:val="32"/>
                <w:szCs w:val="20"/>
                <w:lang w:eastAsia="sl-SI"/>
              </w:rPr>
            </w:pPr>
          </w:p>
        </w:tc>
        <w:tc>
          <w:tcPr>
            <w:tcW w:w="1866" w:type="dxa"/>
            <w:gridSpan w:val="2"/>
            <w:tcBorders>
              <w:top w:val="single" w:sz="4" w:space="0" w:color="auto"/>
              <w:left w:val="single" w:sz="4" w:space="0" w:color="auto"/>
              <w:bottom w:val="single" w:sz="4" w:space="0" w:color="auto"/>
              <w:right w:val="single" w:sz="4" w:space="0" w:color="auto"/>
            </w:tcBorders>
            <w:vAlign w:val="center"/>
          </w:tcPr>
          <w:p w14:paraId="030402B0" w14:textId="61934F08" w:rsidR="00125A2B" w:rsidRPr="0010241B" w:rsidRDefault="003C2A03" w:rsidP="0010241B">
            <w:pPr>
              <w:widowControl w:val="0"/>
              <w:tabs>
                <w:tab w:val="left" w:pos="360"/>
              </w:tabs>
              <w:spacing w:line="240" w:lineRule="auto"/>
              <w:outlineLvl w:val="0"/>
              <w:rPr>
                <w:rFonts w:cs="Arial"/>
                <w:bCs/>
                <w:kern w:val="32"/>
                <w:szCs w:val="20"/>
                <w:lang w:eastAsia="sl-SI"/>
              </w:rPr>
            </w:pPr>
            <w:r w:rsidRPr="003C2A03">
              <w:rPr>
                <w:rFonts w:cs="Arial"/>
                <w:bCs/>
                <w:kern w:val="32"/>
                <w:szCs w:val="20"/>
                <w:lang w:eastAsia="sl-SI"/>
              </w:rPr>
              <w:t>165.250</w:t>
            </w:r>
            <w:r w:rsidR="00032FDE">
              <w:rPr>
                <w:rFonts w:cs="Arial"/>
                <w:bCs/>
                <w:kern w:val="32"/>
                <w:szCs w:val="20"/>
                <w:lang w:eastAsia="sl-SI"/>
              </w:rPr>
              <w:t xml:space="preserve"> </w:t>
            </w:r>
            <w:r w:rsidR="00032FDE" w:rsidRPr="00032FDE">
              <w:rPr>
                <w:rFonts w:cs="Arial"/>
                <w:bCs/>
                <w:kern w:val="32"/>
                <w:szCs w:val="20"/>
                <w:lang w:eastAsia="sl-SI"/>
              </w:rPr>
              <w:t>EUR</w:t>
            </w:r>
          </w:p>
        </w:tc>
      </w:tr>
      <w:tr w:rsidR="00125A2B" w:rsidRPr="0010241B" w14:paraId="635DCB51" w14:textId="77777777" w:rsidTr="00CD3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130" w:type="dxa"/>
          <w:cantSplit/>
          <w:trHeight w:val="96"/>
        </w:trPr>
        <w:tc>
          <w:tcPr>
            <w:tcW w:w="1656" w:type="dxa"/>
            <w:gridSpan w:val="2"/>
            <w:tcBorders>
              <w:top w:val="single" w:sz="4" w:space="0" w:color="auto"/>
              <w:left w:val="single" w:sz="4" w:space="0" w:color="auto"/>
              <w:bottom w:val="single" w:sz="4" w:space="0" w:color="auto"/>
              <w:right w:val="single" w:sz="4" w:space="0" w:color="auto"/>
            </w:tcBorders>
            <w:vAlign w:val="center"/>
          </w:tcPr>
          <w:p w14:paraId="17BA41EF" w14:textId="77777777" w:rsidR="00125A2B" w:rsidRPr="0010241B" w:rsidRDefault="00125A2B" w:rsidP="0010241B">
            <w:pPr>
              <w:widowControl w:val="0"/>
              <w:tabs>
                <w:tab w:val="left" w:pos="360"/>
              </w:tabs>
              <w:spacing w:line="240" w:lineRule="auto"/>
              <w:outlineLvl w:val="0"/>
              <w:rPr>
                <w:rFonts w:cs="Arial"/>
                <w:bCs/>
                <w:kern w:val="32"/>
                <w:szCs w:val="20"/>
                <w:lang w:eastAsia="sl-SI"/>
              </w:rPr>
            </w:pPr>
          </w:p>
        </w:tc>
        <w:tc>
          <w:tcPr>
            <w:tcW w:w="2224" w:type="dxa"/>
            <w:gridSpan w:val="3"/>
            <w:tcBorders>
              <w:top w:val="single" w:sz="4" w:space="0" w:color="auto"/>
              <w:left w:val="single" w:sz="4" w:space="0" w:color="auto"/>
              <w:bottom w:val="single" w:sz="4" w:space="0" w:color="auto"/>
              <w:right w:val="single" w:sz="4" w:space="0" w:color="auto"/>
            </w:tcBorders>
            <w:vAlign w:val="center"/>
          </w:tcPr>
          <w:p w14:paraId="5F802A97" w14:textId="77777777" w:rsidR="00125A2B" w:rsidRPr="0010241B" w:rsidRDefault="00125A2B" w:rsidP="0010241B">
            <w:pPr>
              <w:widowControl w:val="0"/>
              <w:tabs>
                <w:tab w:val="left" w:pos="360"/>
              </w:tabs>
              <w:spacing w:line="240" w:lineRule="auto"/>
              <w:outlineLvl w:val="0"/>
              <w:rPr>
                <w:rFonts w:cs="Arial"/>
                <w:bCs/>
                <w:kern w:val="32"/>
                <w:szCs w:val="20"/>
                <w:lang w:eastAsia="sl-SI"/>
              </w:rPr>
            </w:pPr>
          </w:p>
        </w:tc>
        <w:tc>
          <w:tcPr>
            <w:tcW w:w="1206" w:type="dxa"/>
            <w:gridSpan w:val="3"/>
            <w:tcBorders>
              <w:top w:val="single" w:sz="4" w:space="0" w:color="auto"/>
              <w:left w:val="single" w:sz="4" w:space="0" w:color="auto"/>
              <w:bottom w:val="single" w:sz="4" w:space="0" w:color="auto"/>
              <w:right w:val="single" w:sz="4" w:space="0" w:color="auto"/>
            </w:tcBorders>
            <w:vAlign w:val="center"/>
          </w:tcPr>
          <w:p w14:paraId="52EEC89B" w14:textId="77777777" w:rsidR="00125A2B" w:rsidRPr="0010241B" w:rsidRDefault="00125A2B" w:rsidP="0010241B">
            <w:pPr>
              <w:widowControl w:val="0"/>
              <w:tabs>
                <w:tab w:val="left" w:pos="360"/>
              </w:tabs>
              <w:spacing w:line="240" w:lineRule="auto"/>
              <w:outlineLvl w:val="0"/>
              <w:rPr>
                <w:rFonts w:cs="Arial"/>
                <w:bCs/>
                <w:kern w:val="32"/>
                <w:szCs w:val="20"/>
                <w:lang w:eastAsia="sl-SI"/>
              </w:rPr>
            </w:pPr>
          </w:p>
        </w:tc>
        <w:tc>
          <w:tcPr>
            <w:tcW w:w="1535" w:type="dxa"/>
            <w:gridSpan w:val="4"/>
            <w:tcBorders>
              <w:top w:val="single" w:sz="4" w:space="0" w:color="auto"/>
              <w:left w:val="single" w:sz="4" w:space="0" w:color="auto"/>
              <w:bottom w:val="single" w:sz="4" w:space="0" w:color="auto"/>
              <w:right w:val="single" w:sz="4" w:space="0" w:color="auto"/>
            </w:tcBorders>
            <w:vAlign w:val="center"/>
          </w:tcPr>
          <w:p w14:paraId="2D92D5C6" w14:textId="77777777" w:rsidR="00125A2B" w:rsidRPr="0010241B" w:rsidRDefault="00125A2B" w:rsidP="0010241B">
            <w:pPr>
              <w:widowControl w:val="0"/>
              <w:tabs>
                <w:tab w:val="left" w:pos="360"/>
              </w:tabs>
              <w:spacing w:line="240" w:lineRule="auto"/>
              <w:outlineLvl w:val="0"/>
              <w:rPr>
                <w:rFonts w:cs="Arial"/>
                <w:bCs/>
                <w:kern w:val="32"/>
                <w:szCs w:val="20"/>
                <w:lang w:eastAsia="sl-SI"/>
              </w:rPr>
            </w:pPr>
          </w:p>
        </w:tc>
        <w:tc>
          <w:tcPr>
            <w:tcW w:w="1866" w:type="dxa"/>
            <w:gridSpan w:val="2"/>
            <w:tcBorders>
              <w:top w:val="single" w:sz="4" w:space="0" w:color="auto"/>
              <w:left w:val="single" w:sz="4" w:space="0" w:color="auto"/>
              <w:bottom w:val="single" w:sz="4" w:space="0" w:color="auto"/>
              <w:right w:val="single" w:sz="4" w:space="0" w:color="auto"/>
            </w:tcBorders>
            <w:vAlign w:val="center"/>
          </w:tcPr>
          <w:p w14:paraId="751FE33F" w14:textId="77777777" w:rsidR="00125A2B" w:rsidRPr="0010241B" w:rsidRDefault="00125A2B" w:rsidP="0010241B">
            <w:pPr>
              <w:widowControl w:val="0"/>
              <w:tabs>
                <w:tab w:val="left" w:pos="360"/>
              </w:tabs>
              <w:spacing w:line="240" w:lineRule="auto"/>
              <w:outlineLvl w:val="0"/>
              <w:rPr>
                <w:rFonts w:cs="Arial"/>
                <w:bCs/>
                <w:kern w:val="32"/>
                <w:szCs w:val="20"/>
                <w:lang w:eastAsia="sl-SI"/>
              </w:rPr>
            </w:pPr>
          </w:p>
        </w:tc>
      </w:tr>
      <w:tr w:rsidR="00125A2B" w:rsidRPr="0010241B" w14:paraId="50C94CFC" w14:textId="77777777" w:rsidTr="00CD3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130" w:type="dxa"/>
          <w:cantSplit/>
          <w:trHeight w:val="96"/>
        </w:trPr>
        <w:tc>
          <w:tcPr>
            <w:tcW w:w="5086" w:type="dxa"/>
            <w:gridSpan w:val="8"/>
            <w:tcBorders>
              <w:top w:val="single" w:sz="4" w:space="0" w:color="auto"/>
              <w:left w:val="single" w:sz="4" w:space="0" w:color="auto"/>
              <w:bottom w:val="single" w:sz="4" w:space="0" w:color="auto"/>
              <w:right w:val="single" w:sz="4" w:space="0" w:color="auto"/>
            </w:tcBorders>
            <w:vAlign w:val="center"/>
          </w:tcPr>
          <w:p w14:paraId="204DBDC4" w14:textId="77777777" w:rsidR="00125A2B" w:rsidRPr="0010241B" w:rsidRDefault="00125A2B" w:rsidP="0010241B">
            <w:pPr>
              <w:widowControl w:val="0"/>
              <w:tabs>
                <w:tab w:val="left" w:pos="360"/>
              </w:tabs>
              <w:spacing w:line="240" w:lineRule="auto"/>
              <w:outlineLvl w:val="0"/>
              <w:rPr>
                <w:rFonts w:cs="Arial"/>
                <w:b/>
                <w:kern w:val="32"/>
                <w:szCs w:val="20"/>
                <w:lang w:eastAsia="sl-SI"/>
              </w:rPr>
            </w:pPr>
            <w:r w:rsidRPr="0010241B">
              <w:rPr>
                <w:rFonts w:cs="Arial"/>
                <w:b/>
                <w:kern w:val="32"/>
                <w:szCs w:val="20"/>
                <w:lang w:eastAsia="sl-SI"/>
              </w:rPr>
              <w:t>SKUPAJ</w:t>
            </w:r>
          </w:p>
        </w:tc>
        <w:tc>
          <w:tcPr>
            <w:tcW w:w="1535" w:type="dxa"/>
            <w:gridSpan w:val="4"/>
            <w:tcBorders>
              <w:top w:val="single" w:sz="4" w:space="0" w:color="auto"/>
              <w:left w:val="single" w:sz="4" w:space="0" w:color="auto"/>
              <w:bottom w:val="single" w:sz="4" w:space="0" w:color="auto"/>
              <w:right w:val="single" w:sz="4" w:space="0" w:color="auto"/>
            </w:tcBorders>
            <w:vAlign w:val="center"/>
          </w:tcPr>
          <w:p w14:paraId="6175CBC9" w14:textId="77777777" w:rsidR="00125A2B" w:rsidRPr="0010241B" w:rsidRDefault="00125A2B" w:rsidP="0010241B">
            <w:pPr>
              <w:widowControl w:val="0"/>
              <w:tabs>
                <w:tab w:val="left" w:pos="360"/>
              </w:tabs>
              <w:spacing w:line="240" w:lineRule="auto"/>
              <w:outlineLvl w:val="0"/>
              <w:rPr>
                <w:rFonts w:cs="Arial"/>
                <w:b/>
                <w:kern w:val="32"/>
                <w:szCs w:val="20"/>
                <w:lang w:eastAsia="sl-SI"/>
              </w:rPr>
            </w:pPr>
          </w:p>
        </w:tc>
        <w:tc>
          <w:tcPr>
            <w:tcW w:w="1866" w:type="dxa"/>
            <w:gridSpan w:val="2"/>
            <w:tcBorders>
              <w:top w:val="single" w:sz="4" w:space="0" w:color="auto"/>
              <w:left w:val="single" w:sz="4" w:space="0" w:color="auto"/>
              <w:bottom w:val="single" w:sz="4" w:space="0" w:color="auto"/>
              <w:right w:val="single" w:sz="4" w:space="0" w:color="auto"/>
            </w:tcBorders>
            <w:vAlign w:val="center"/>
          </w:tcPr>
          <w:p w14:paraId="7F17D813" w14:textId="77777777" w:rsidR="00125A2B" w:rsidRPr="0010241B" w:rsidRDefault="00125A2B" w:rsidP="0010241B">
            <w:pPr>
              <w:widowControl w:val="0"/>
              <w:tabs>
                <w:tab w:val="left" w:pos="360"/>
              </w:tabs>
              <w:spacing w:line="240" w:lineRule="auto"/>
              <w:outlineLvl w:val="0"/>
              <w:rPr>
                <w:rFonts w:cs="Arial"/>
                <w:b/>
                <w:kern w:val="32"/>
                <w:szCs w:val="20"/>
                <w:lang w:eastAsia="sl-SI"/>
              </w:rPr>
            </w:pPr>
          </w:p>
        </w:tc>
      </w:tr>
      <w:tr w:rsidR="00125A2B" w:rsidRPr="0010241B" w14:paraId="3DCA6A16" w14:textId="77777777" w:rsidTr="00CD3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22" w:type="dxa"/>
          <w:cantSplit/>
          <w:trHeight w:val="208"/>
        </w:trPr>
        <w:tc>
          <w:tcPr>
            <w:tcW w:w="8495" w:type="dxa"/>
            <w:gridSpan w:val="15"/>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59B3198" w14:textId="77777777" w:rsidR="00125A2B" w:rsidRPr="0010241B" w:rsidRDefault="00125A2B" w:rsidP="0010241B">
            <w:pPr>
              <w:widowControl w:val="0"/>
              <w:tabs>
                <w:tab w:val="left" w:pos="2340"/>
              </w:tabs>
              <w:spacing w:line="240" w:lineRule="auto"/>
              <w:outlineLvl w:val="0"/>
              <w:rPr>
                <w:rFonts w:cs="Arial"/>
                <w:b/>
                <w:kern w:val="32"/>
                <w:szCs w:val="20"/>
                <w:lang w:eastAsia="sl-SI"/>
              </w:rPr>
            </w:pPr>
            <w:proofErr w:type="spellStart"/>
            <w:r w:rsidRPr="0010241B">
              <w:rPr>
                <w:rFonts w:cs="Arial"/>
                <w:b/>
                <w:kern w:val="32"/>
                <w:szCs w:val="20"/>
                <w:lang w:eastAsia="sl-SI"/>
              </w:rPr>
              <w:lastRenderedPageBreak/>
              <w:t>II.c</w:t>
            </w:r>
            <w:proofErr w:type="spellEnd"/>
            <w:r w:rsidRPr="0010241B">
              <w:rPr>
                <w:rFonts w:cs="Arial"/>
                <w:b/>
                <w:kern w:val="32"/>
                <w:szCs w:val="20"/>
                <w:lang w:eastAsia="sl-SI"/>
              </w:rPr>
              <w:t xml:space="preserve"> Načrtovana nadomestitev zmanjšanih prihodkov in povečanih odhodkov proračuna:</w:t>
            </w:r>
          </w:p>
        </w:tc>
      </w:tr>
      <w:tr w:rsidR="00125A2B" w:rsidRPr="0010241B" w14:paraId="56F39B63" w14:textId="77777777" w:rsidTr="00CD3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22" w:type="dxa"/>
          <w:cantSplit/>
          <w:trHeight w:val="101"/>
        </w:trPr>
        <w:tc>
          <w:tcPr>
            <w:tcW w:w="3880" w:type="dxa"/>
            <w:gridSpan w:val="5"/>
            <w:tcBorders>
              <w:top w:val="single" w:sz="4" w:space="0" w:color="auto"/>
              <w:left w:val="single" w:sz="4" w:space="0" w:color="auto"/>
              <w:bottom w:val="single" w:sz="4" w:space="0" w:color="auto"/>
              <w:right w:val="single" w:sz="4" w:space="0" w:color="auto"/>
            </w:tcBorders>
            <w:vAlign w:val="center"/>
          </w:tcPr>
          <w:p w14:paraId="1954ADFA" w14:textId="77777777" w:rsidR="00125A2B" w:rsidRPr="0010241B" w:rsidRDefault="00125A2B" w:rsidP="0010241B">
            <w:pPr>
              <w:widowControl w:val="0"/>
              <w:spacing w:line="240" w:lineRule="auto"/>
              <w:ind w:left="-122" w:right="-112"/>
              <w:jc w:val="center"/>
              <w:rPr>
                <w:rFonts w:eastAsia="Calibri" w:cs="Arial"/>
                <w:szCs w:val="20"/>
              </w:rPr>
            </w:pPr>
            <w:r w:rsidRPr="0010241B">
              <w:rPr>
                <w:rFonts w:eastAsia="Calibri" w:cs="Arial"/>
                <w:szCs w:val="20"/>
              </w:rPr>
              <w:t>Novi prihodki</w:t>
            </w:r>
          </w:p>
        </w:tc>
        <w:tc>
          <w:tcPr>
            <w:tcW w:w="1889" w:type="dxa"/>
            <w:gridSpan w:val="4"/>
            <w:tcBorders>
              <w:top w:val="single" w:sz="4" w:space="0" w:color="auto"/>
              <w:left w:val="single" w:sz="4" w:space="0" w:color="auto"/>
              <w:bottom w:val="single" w:sz="4" w:space="0" w:color="auto"/>
              <w:right w:val="single" w:sz="4" w:space="0" w:color="auto"/>
            </w:tcBorders>
            <w:vAlign w:val="center"/>
          </w:tcPr>
          <w:p w14:paraId="60A31D72" w14:textId="77777777" w:rsidR="00125A2B" w:rsidRPr="0010241B" w:rsidRDefault="00125A2B" w:rsidP="0010241B">
            <w:pPr>
              <w:widowControl w:val="0"/>
              <w:spacing w:line="240" w:lineRule="auto"/>
              <w:ind w:left="-122" w:right="-112"/>
              <w:jc w:val="center"/>
              <w:rPr>
                <w:rFonts w:eastAsia="Calibri" w:cs="Arial"/>
                <w:szCs w:val="20"/>
              </w:rPr>
            </w:pPr>
            <w:r w:rsidRPr="0010241B">
              <w:rPr>
                <w:rFonts w:eastAsia="Calibri" w:cs="Arial"/>
                <w:szCs w:val="20"/>
              </w:rPr>
              <w:t>Znesek za tekoče leto (t)</w:t>
            </w:r>
          </w:p>
        </w:tc>
        <w:tc>
          <w:tcPr>
            <w:tcW w:w="2726" w:type="dxa"/>
            <w:gridSpan w:val="6"/>
            <w:tcBorders>
              <w:top w:val="single" w:sz="4" w:space="0" w:color="auto"/>
              <w:left w:val="single" w:sz="4" w:space="0" w:color="auto"/>
              <w:bottom w:val="single" w:sz="4" w:space="0" w:color="auto"/>
              <w:right w:val="single" w:sz="4" w:space="0" w:color="auto"/>
            </w:tcBorders>
            <w:vAlign w:val="center"/>
          </w:tcPr>
          <w:p w14:paraId="6CAD7F25" w14:textId="77777777" w:rsidR="00125A2B" w:rsidRPr="0010241B" w:rsidRDefault="00125A2B" w:rsidP="0010241B">
            <w:pPr>
              <w:widowControl w:val="0"/>
              <w:spacing w:line="240" w:lineRule="auto"/>
              <w:ind w:left="-122" w:right="-112"/>
              <w:jc w:val="center"/>
              <w:rPr>
                <w:rFonts w:eastAsia="Calibri" w:cs="Arial"/>
                <w:szCs w:val="20"/>
              </w:rPr>
            </w:pPr>
            <w:r w:rsidRPr="0010241B">
              <w:rPr>
                <w:rFonts w:eastAsia="Calibri" w:cs="Arial"/>
                <w:szCs w:val="20"/>
              </w:rPr>
              <w:t>Znesek za t + 1</w:t>
            </w:r>
          </w:p>
        </w:tc>
      </w:tr>
      <w:tr w:rsidR="00125A2B" w:rsidRPr="0010241B" w14:paraId="26CAB0FB" w14:textId="77777777" w:rsidTr="00CD3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22" w:type="dxa"/>
          <w:cantSplit/>
          <w:trHeight w:val="96"/>
        </w:trPr>
        <w:tc>
          <w:tcPr>
            <w:tcW w:w="3880" w:type="dxa"/>
            <w:gridSpan w:val="5"/>
            <w:tcBorders>
              <w:top w:val="single" w:sz="4" w:space="0" w:color="auto"/>
              <w:left w:val="single" w:sz="4" w:space="0" w:color="auto"/>
              <w:bottom w:val="single" w:sz="4" w:space="0" w:color="auto"/>
              <w:right w:val="single" w:sz="4" w:space="0" w:color="auto"/>
            </w:tcBorders>
            <w:vAlign w:val="center"/>
          </w:tcPr>
          <w:p w14:paraId="5A9D0300" w14:textId="77777777" w:rsidR="00125A2B" w:rsidRPr="0010241B" w:rsidRDefault="00125A2B" w:rsidP="0010241B">
            <w:pPr>
              <w:widowControl w:val="0"/>
              <w:tabs>
                <w:tab w:val="left" w:pos="360"/>
              </w:tabs>
              <w:spacing w:line="240" w:lineRule="auto"/>
              <w:outlineLvl w:val="0"/>
              <w:rPr>
                <w:rFonts w:cs="Arial"/>
                <w:bCs/>
                <w:kern w:val="32"/>
                <w:szCs w:val="20"/>
                <w:lang w:eastAsia="sl-SI"/>
              </w:rPr>
            </w:pPr>
          </w:p>
        </w:tc>
        <w:tc>
          <w:tcPr>
            <w:tcW w:w="1889" w:type="dxa"/>
            <w:gridSpan w:val="4"/>
            <w:tcBorders>
              <w:top w:val="single" w:sz="4" w:space="0" w:color="auto"/>
              <w:left w:val="single" w:sz="4" w:space="0" w:color="auto"/>
              <w:bottom w:val="single" w:sz="4" w:space="0" w:color="auto"/>
              <w:right w:val="single" w:sz="4" w:space="0" w:color="auto"/>
            </w:tcBorders>
            <w:vAlign w:val="center"/>
          </w:tcPr>
          <w:p w14:paraId="5488EF44" w14:textId="77777777" w:rsidR="00125A2B" w:rsidRPr="0010241B" w:rsidRDefault="00125A2B" w:rsidP="0010241B">
            <w:pPr>
              <w:widowControl w:val="0"/>
              <w:tabs>
                <w:tab w:val="left" w:pos="360"/>
              </w:tabs>
              <w:spacing w:line="240" w:lineRule="auto"/>
              <w:outlineLvl w:val="0"/>
              <w:rPr>
                <w:rFonts w:cs="Arial"/>
                <w:bCs/>
                <w:kern w:val="32"/>
                <w:szCs w:val="20"/>
                <w:lang w:eastAsia="sl-SI"/>
              </w:rPr>
            </w:pPr>
          </w:p>
        </w:tc>
        <w:tc>
          <w:tcPr>
            <w:tcW w:w="2726" w:type="dxa"/>
            <w:gridSpan w:val="6"/>
            <w:tcBorders>
              <w:top w:val="single" w:sz="4" w:space="0" w:color="auto"/>
              <w:left w:val="single" w:sz="4" w:space="0" w:color="auto"/>
              <w:bottom w:val="single" w:sz="4" w:space="0" w:color="auto"/>
              <w:right w:val="single" w:sz="4" w:space="0" w:color="auto"/>
            </w:tcBorders>
            <w:vAlign w:val="center"/>
          </w:tcPr>
          <w:p w14:paraId="244FDC7F" w14:textId="77777777" w:rsidR="00125A2B" w:rsidRPr="0010241B" w:rsidRDefault="00125A2B" w:rsidP="0010241B">
            <w:pPr>
              <w:widowControl w:val="0"/>
              <w:tabs>
                <w:tab w:val="left" w:pos="360"/>
              </w:tabs>
              <w:spacing w:line="240" w:lineRule="auto"/>
              <w:outlineLvl w:val="0"/>
              <w:rPr>
                <w:rFonts w:cs="Arial"/>
                <w:bCs/>
                <w:kern w:val="32"/>
                <w:szCs w:val="20"/>
                <w:lang w:eastAsia="sl-SI"/>
              </w:rPr>
            </w:pPr>
          </w:p>
        </w:tc>
      </w:tr>
      <w:tr w:rsidR="00125A2B" w:rsidRPr="0010241B" w14:paraId="0BE07A00" w14:textId="77777777" w:rsidTr="00CD3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22" w:type="dxa"/>
          <w:cantSplit/>
          <w:trHeight w:val="96"/>
        </w:trPr>
        <w:tc>
          <w:tcPr>
            <w:tcW w:w="3880" w:type="dxa"/>
            <w:gridSpan w:val="5"/>
            <w:tcBorders>
              <w:top w:val="single" w:sz="4" w:space="0" w:color="auto"/>
              <w:left w:val="single" w:sz="4" w:space="0" w:color="auto"/>
              <w:bottom w:val="single" w:sz="4" w:space="0" w:color="auto"/>
              <w:right w:val="single" w:sz="4" w:space="0" w:color="auto"/>
            </w:tcBorders>
            <w:vAlign w:val="center"/>
          </w:tcPr>
          <w:p w14:paraId="48F4538B" w14:textId="77777777" w:rsidR="00125A2B" w:rsidRPr="0010241B" w:rsidRDefault="00125A2B" w:rsidP="0010241B">
            <w:pPr>
              <w:widowControl w:val="0"/>
              <w:tabs>
                <w:tab w:val="left" w:pos="360"/>
              </w:tabs>
              <w:spacing w:line="240" w:lineRule="auto"/>
              <w:outlineLvl w:val="0"/>
              <w:rPr>
                <w:rFonts w:cs="Arial"/>
                <w:bCs/>
                <w:kern w:val="32"/>
                <w:szCs w:val="20"/>
                <w:lang w:eastAsia="sl-SI"/>
              </w:rPr>
            </w:pPr>
          </w:p>
        </w:tc>
        <w:tc>
          <w:tcPr>
            <w:tcW w:w="1889" w:type="dxa"/>
            <w:gridSpan w:val="4"/>
            <w:tcBorders>
              <w:top w:val="single" w:sz="4" w:space="0" w:color="auto"/>
              <w:left w:val="single" w:sz="4" w:space="0" w:color="auto"/>
              <w:bottom w:val="single" w:sz="4" w:space="0" w:color="auto"/>
              <w:right w:val="single" w:sz="4" w:space="0" w:color="auto"/>
            </w:tcBorders>
            <w:vAlign w:val="center"/>
          </w:tcPr>
          <w:p w14:paraId="6035C47A" w14:textId="77777777" w:rsidR="00125A2B" w:rsidRPr="0010241B" w:rsidRDefault="00125A2B" w:rsidP="0010241B">
            <w:pPr>
              <w:widowControl w:val="0"/>
              <w:tabs>
                <w:tab w:val="left" w:pos="360"/>
              </w:tabs>
              <w:spacing w:line="240" w:lineRule="auto"/>
              <w:outlineLvl w:val="0"/>
              <w:rPr>
                <w:rFonts w:cs="Arial"/>
                <w:bCs/>
                <w:kern w:val="32"/>
                <w:szCs w:val="20"/>
                <w:lang w:eastAsia="sl-SI"/>
              </w:rPr>
            </w:pPr>
          </w:p>
        </w:tc>
        <w:tc>
          <w:tcPr>
            <w:tcW w:w="2726" w:type="dxa"/>
            <w:gridSpan w:val="6"/>
            <w:tcBorders>
              <w:top w:val="single" w:sz="4" w:space="0" w:color="auto"/>
              <w:left w:val="single" w:sz="4" w:space="0" w:color="auto"/>
              <w:bottom w:val="single" w:sz="4" w:space="0" w:color="auto"/>
              <w:right w:val="single" w:sz="4" w:space="0" w:color="auto"/>
            </w:tcBorders>
            <w:vAlign w:val="center"/>
          </w:tcPr>
          <w:p w14:paraId="09BF5304" w14:textId="77777777" w:rsidR="00125A2B" w:rsidRPr="0010241B" w:rsidRDefault="00125A2B" w:rsidP="0010241B">
            <w:pPr>
              <w:widowControl w:val="0"/>
              <w:tabs>
                <w:tab w:val="left" w:pos="360"/>
              </w:tabs>
              <w:spacing w:line="240" w:lineRule="auto"/>
              <w:outlineLvl w:val="0"/>
              <w:rPr>
                <w:rFonts w:cs="Arial"/>
                <w:bCs/>
                <w:kern w:val="32"/>
                <w:szCs w:val="20"/>
                <w:lang w:eastAsia="sl-SI"/>
              </w:rPr>
            </w:pPr>
          </w:p>
        </w:tc>
      </w:tr>
      <w:tr w:rsidR="00125A2B" w:rsidRPr="0010241B" w14:paraId="7EDBDAE3" w14:textId="77777777" w:rsidTr="00CD3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22" w:type="dxa"/>
          <w:cantSplit/>
          <w:trHeight w:val="96"/>
        </w:trPr>
        <w:tc>
          <w:tcPr>
            <w:tcW w:w="3880" w:type="dxa"/>
            <w:gridSpan w:val="5"/>
            <w:tcBorders>
              <w:top w:val="single" w:sz="4" w:space="0" w:color="auto"/>
              <w:left w:val="single" w:sz="4" w:space="0" w:color="auto"/>
              <w:bottom w:val="single" w:sz="4" w:space="0" w:color="auto"/>
              <w:right w:val="single" w:sz="4" w:space="0" w:color="auto"/>
            </w:tcBorders>
            <w:vAlign w:val="center"/>
          </w:tcPr>
          <w:p w14:paraId="3DB518A8" w14:textId="77777777" w:rsidR="00125A2B" w:rsidRPr="0010241B" w:rsidRDefault="00125A2B" w:rsidP="0010241B">
            <w:pPr>
              <w:widowControl w:val="0"/>
              <w:tabs>
                <w:tab w:val="left" w:pos="360"/>
              </w:tabs>
              <w:spacing w:line="240" w:lineRule="auto"/>
              <w:outlineLvl w:val="0"/>
              <w:rPr>
                <w:rFonts w:cs="Arial"/>
                <w:b/>
                <w:kern w:val="32"/>
                <w:szCs w:val="20"/>
                <w:lang w:eastAsia="sl-SI"/>
              </w:rPr>
            </w:pPr>
            <w:r w:rsidRPr="0010241B">
              <w:rPr>
                <w:rFonts w:cs="Arial"/>
                <w:b/>
                <w:kern w:val="32"/>
                <w:szCs w:val="20"/>
                <w:lang w:eastAsia="sl-SI"/>
              </w:rPr>
              <w:t>SKUPAJ</w:t>
            </w:r>
          </w:p>
        </w:tc>
        <w:tc>
          <w:tcPr>
            <w:tcW w:w="1889" w:type="dxa"/>
            <w:gridSpan w:val="4"/>
            <w:tcBorders>
              <w:top w:val="single" w:sz="4" w:space="0" w:color="auto"/>
              <w:left w:val="single" w:sz="4" w:space="0" w:color="auto"/>
              <w:bottom w:val="single" w:sz="4" w:space="0" w:color="auto"/>
              <w:right w:val="single" w:sz="4" w:space="0" w:color="auto"/>
            </w:tcBorders>
            <w:vAlign w:val="center"/>
          </w:tcPr>
          <w:p w14:paraId="677FC9E2" w14:textId="77777777" w:rsidR="00125A2B" w:rsidRPr="0010241B" w:rsidRDefault="00125A2B" w:rsidP="0010241B">
            <w:pPr>
              <w:widowControl w:val="0"/>
              <w:tabs>
                <w:tab w:val="left" w:pos="360"/>
              </w:tabs>
              <w:spacing w:line="240" w:lineRule="auto"/>
              <w:outlineLvl w:val="0"/>
              <w:rPr>
                <w:rFonts w:cs="Arial"/>
                <w:b/>
                <w:kern w:val="32"/>
                <w:szCs w:val="20"/>
                <w:lang w:eastAsia="sl-SI"/>
              </w:rPr>
            </w:pPr>
          </w:p>
        </w:tc>
        <w:tc>
          <w:tcPr>
            <w:tcW w:w="2726" w:type="dxa"/>
            <w:gridSpan w:val="6"/>
            <w:tcBorders>
              <w:top w:val="single" w:sz="4" w:space="0" w:color="auto"/>
              <w:left w:val="single" w:sz="4" w:space="0" w:color="auto"/>
              <w:bottom w:val="single" w:sz="4" w:space="0" w:color="auto"/>
              <w:right w:val="single" w:sz="4" w:space="0" w:color="auto"/>
            </w:tcBorders>
            <w:vAlign w:val="center"/>
          </w:tcPr>
          <w:p w14:paraId="2C70CFAD" w14:textId="77777777" w:rsidR="00125A2B" w:rsidRPr="0010241B" w:rsidRDefault="00125A2B" w:rsidP="0010241B">
            <w:pPr>
              <w:widowControl w:val="0"/>
              <w:tabs>
                <w:tab w:val="left" w:pos="360"/>
              </w:tabs>
              <w:spacing w:line="240" w:lineRule="auto"/>
              <w:outlineLvl w:val="0"/>
              <w:rPr>
                <w:rFonts w:cs="Arial"/>
                <w:b/>
                <w:kern w:val="32"/>
                <w:szCs w:val="20"/>
                <w:lang w:eastAsia="sl-SI"/>
              </w:rPr>
            </w:pPr>
          </w:p>
        </w:tc>
      </w:tr>
      <w:tr w:rsidR="00125A2B" w:rsidRPr="0010241B" w14:paraId="7B82B2EE" w14:textId="77777777" w:rsidTr="00CD3873">
        <w:trPr>
          <w:gridAfter w:val="1"/>
          <w:wAfter w:w="122" w:type="dxa"/>
          <w:trHeight w:val="1921"/>
        </w:trPr>
        <w:tc>
          <w:tcPr>
            <w:tcW w:w="8495" w:type="dxa"/>
            <w:gridSpan w:val="15"/>
          </w:tcPr>
          <w:p w14:paraId="53693BC3" w14:textId="77777777" w:rsidR="00125A2B" w:rsidRPr="0010241B" w:rsidRDefault="00125A2B" w:rsidP="0010241B">
            <w:pPr>
              <w:widowControl w:val="0"/>
              <w:spacing w:line="240" w:lineRule="auto"/>
              <w:rPr>
                <w:rFonts w:eastAsia="Calibri" w:cs="Arial"/>
                <w:b/>
                <w:szCs w:val="20"/>
              </w:rPr>
            </w:pPr>
            <w:r w:rsidRPr="0010241B">
              <w:rPr>
                <w:rFonts w:eastAsia="Calibri" w:cs="Arial"/>
                <w:b/>
                <w:szCs w:val="20"/>
              </w:rPr>
              <w:t>OBRAZLOŽITEV:</w:t>
            </w:r>
          </w:p>
          <w:p w14:paraId="07268714" w14:textId="77777777" w:rsidR="00125A2B" w:rsidRPr="0010241B" w:rsidRDefault="00125A2B" w:rsidP="0010241B">
            <w:pPr>
              <w:widowControl w:val="0"/>
              <w:numPr>
                <w:ilvl w:val="0"/>
                <w:numId w:val="2"/>
              </w:numPr>
              <w:suppressAutoHyphens/>
              <w:spacing w:line="240" w:lineRule="auto"/>
              <w:ind w:left="284" w:hanging="284"/>
              <w:jc w:val="both"/>
              <w:rPr>
                <w:rFonts w:eastAsia="Calibri" w:cs="Arial"/>
                <w:b/>
                <w:szCs w:val="20"/>
                <w:lang w:eastAsia="sl-SI"/>
              </w:rPr>
            </w:pPr>
            <w:r w:rsidRPr="0010241B">
              <w:rPr>
                <w:rFonts w:eastAsia="Calibri" w:cs="Arial"/>
                <w:b/>
                <w:szCs w:val="20"/>
                <w:lang w:eastAsia="sl-SI"/>
              </w:rPr>
              <w:t>Ocena finančnih posledic, ki niso načrtovane v sprejetem proračunu</w:t>
            </w:r>
          </w:p>
          <w:p w14:paraId="6C18B892" w14:textId="77777777" w:rsidR="00125A2B" w:rsidRPr="0010241B" w:rsidRDefault="00125A2B" w:rsidP="0010241B">
            <w:pPr>
              <w:widowControl w:val="0"/>
              <w:spacing w:line="240" w:lineRule="auto"/>
              <w:ind w:left="360" w:hanging="76"/>
              <w:jc w:val="both"/>
              <w:rPr>
                <w:rFonts w:eastAsia="Calibri" w:cs="Arial"/>
                <w:szCs w:val="20"/>
                <w:lang w:eastAsia="sl-SI"/>
              </w:rPr>
            </w:pPr>
            <w:r w:rsidRPr="0010241B">
              <w:rPr>
                <w:rFonts w:eastAsia="Calibri" w:cs="Arial"/>
                <w:szCs w:val="20"/>
                <w:lang w:eastAsia="sl-SI"/>
              </w:rPr>
              <w:t>V zvezi s predlaganim vladnim gradivom se navedejo predvidene spremembe (povečanje, zmanjšanje):</w:t>
            </w:r>
          </w:p>
          <w:p w14:paraId="0B6D9C9F" w14:textId="77777777" w:rsidR="00125A2B" w:rsidRPr="0010241B" w:rsidRDefault="00125A2B" w:rsidP="0010241B">
            <w:pPr>
              <w:widowControl w:val="0"/>
              <w:numPr>
                <w:ilvl w:val="0"/>
                <w:numId w:val="3"/>
              </w:numPr>
              <w:suppressAutoHyphens/>
              <w:spacing w:line="240" w:lineRule="auto"/>
              <w:ind w:left="714" w:hanging="357"/>
              <w:jc w:val="both"/>
              <w:rPr>
                <w:rFonts w:eastAsia="Calibri" w:cs="Arial"/>
                <w:szCs w:val="20"/>
              </w:rPr>
            </w:pPr>
            <w:r w:rsidRPr="0010241B">
              <w:rPr>
                <w:rFonts w:eastAsia="Calibri" w:cs="Arial"/>
                <w:szCs w:val="20"/>
                <w:lang w:eastAsia="sl-SI"/>
              </w:rPr>
              <w:t>prihodkov državnega proračuna in občinskih proračunov,</w:t>
            </w:r>
          </w:p>
          <w:p w14:paraId="071E42AD" w14:textId="77777777" w:rsidR="00125A2B" w:rsidRPr="0010241B" w:rsidRDefault="00125A2B" w:rsidP="0010241B">
            <w:pPr>
              <w:widowControl w:val="0"/>
              <w:numPr>
                <w:ilvl w:val="0"/>
                <w:numId w:val="3"/>
              </w:numPr>
              <w:suppressAutoHyphens/>
              <w:spacing w:line="240" w:lineRule="auto"/>
              <w:ind w:left="714" w:hanging="357"/>
              <w:jc w:val="both"/>
              <w:rPr>
                <w:rFonts w:eastAsia="Calibri" w:cs="Arial"/>
                <w:szCs w:val="20"/>
              </w:rPr>
            </w:pPr>
            <w:r w:rsidRPr="0010241B">
              <w:rPr>
                <w:rFonts w:eastAsia="Calibri" w:cs="Arial"/>
                <w:szCs w:val="20"/>
                <w:lang w:eastAsia="sl-SI"/>
              </w:rPr>
              <w:t>odhodkov državnega proračuna, ki niso načrtovani na ukrepih oziroma projektih sprejetih proračunov,</w:t>
            </w:r>
          </w:p>
          <w:p w14:paraId="2EF0A231" w14:textId="77777777" w:rsidR="00125A2B" w:rsidRPr="0010241B" w:rsidRDefault="00125A2B" w:rsidP="0010241B">
            <w:pPr>
              <w:widowControl w:val="0"/>
              <w:numPr>
                <w:ilvl w:val="0"/>
                <w:numId w:val="3"/>
              </w:numPr>
              <w:suppressAutoHyphens/>
              <w:spacing w:line="240" w:lineRule="auto"/>
              <w:ind w:left="714" w:hanging="357"/>
              <w:jc w:val="both"/>
              <w:rPr>
                <w:rFonts w:eastAsia="Calibri" w:cs="Arial"/>
                <w:szCs w:val="20"/>
              </w:rPr>
            </w:pPr>
            <w:r w:rsidRPr="0010241B">
              <w:rPr>
                <w:rFonts w:eastAsia="Calibri" w:cs="Arial"/>
                <w:szCs w:val="20"/>
                <w:lang w:eastAsia="sl-SI"/>
              </w:rPr>
              <w:t>obveznosti za druga javnofinančna sredstva (drugi viri), ki niso načrtovana na ukrepih oziroma projektih sprejetih proračunov.</w:t>
            </w:r>
          </w:p>
          <w:p w14:paraId="608B063E" w14:textId="77777777" w:rsidR="00125A2B" w:rsidRPr="0010241B" w:rsidRDefault="00125A2B" w:rsidP="0010241B">
            <w:pPr>
              <w:widowControl w:val="0"/>
              <w:spacing w:line="240" w:lineRule="auto"/>
              <w:ind w:left="284"/>
              <w:rPr>
                <w:rFonts w:eastAsia="Calibri" w:cs="Arial"/>
                <w:szCs w:val="20"/>
                <w:lang w:eastAsia="sl-SI"/>
              </w:rPr>
            </w:pPr>
          </w:p>
          <w:p w14:paraId="507B6D90" w14:textId="77777777" w:rsidR="00125A2B" w:rsidRPr="0010241B" w:rsidRDefault="00125A2B" w:rsidP="0010241B">
            <w:pPr>
              <w:widowControl w:val="0"/>
              <w:numPr>
                <w:ilvl w:val="0"/>
                <w:numId w:val="2"/>
              </w:numPr>
              <w:suppressAutoHyphens/>
              <w:spacing w:line="240" w:lineRule="auto"/>
              <w:ind w:left="284" w:hanging="284"/>
              <w:jc w:val="both"/>
              <w:rPr>
                <w:rFonts w:eastAsia="Calibri" w:cs="Arial"/>
                <w:b/>
                <w:szCs w:val="20"/>
                <w:lang w:eastAsia="sl-SI"/>
              </w:rPr>
            </w:pPr>
            <w:r w:rsidRPr="0010241B">
              <w:rPr>
                <w:rFonts w:eastAsia="Calibri" w:cs="Arial"/>
                <w:b/>
                <w:szCs w:val="20"/>
                <w:lang w:eastAsia="sl-SI"/>
              </w:rPr>
              <w:t>Finančne posledice za državni proračun</w:t>
            </w:r>
          </w:p>
          <w:p w14:paraId="2A26FC83" w14:textId="77777777" w:rsidR="00125A2B" w:rsidRPr="0010241B" w:rsidRDefault="00125A2B" w:rsidP="0010241B">
            <w:pPr>
              <w:widowControl w:val="0"/>
              <w:spacing w:line="240" w:lineRule="auto"/>
              <w:ind w:left="284"/>
              <w:jc w:val="both"/>
              <w:rPr>
                <w:rFonts w:eastAsia="Calibri" w:cs="Arial"/>
                <w:szCs w:val="20"/>
                <w:lang w:eastAsia="sl-SI"/>
              </w:rPr>
            </w:pPr>
            <w:r w:rsidRPr="0010241B">
              <w:rPr>
                <w:rFonts w:eastAsia="Calibri" w:cs="Arial"/>
                <w:szCs w:val="20"/>
                <w:lang w:eastAsia="sl-SI"/>
              </w:rPr>
              <w:t>Prikazane morajo biti finančne posledice za državni proračun, ki so na proračunskih postavkah načrtovane v dinamiki projektov oziroma ukrepov:</w:t>
            </w:r>
          </w:p>
          <w:p w14:paraId="34B20735" w14:textId="77777777" w:rsidR="00125A2B" w:rsidRPr="0010241B" w:rsidRDefault="00125A2B" w:rsidP="0010241B">
            <w:pPr>
              <w:widowControl w:val="0"/>
              <w:spacing w:line="240" w:lineRule="auto"/>
              <w:ind w:left="284"/>
              <w:jc w:val="both"/>
              <w:rPr>
                <w:rFonts w:eastAsia="Calibri" w:cs="Arial"/>
                <w:szCs w:val="20"/>
                <w:lang w:eastAsia="sl-SI"/>
              </w:rPr>
            </w:pPr>
          </w:p>
          <w:p w14:paraId="2CCB3906" w14:textId="77777777" w:rsidR="00125A2B" w:rsidRPr="0010241B" w:rsidRDefault="00125A2B" w:rsidP="0010241B">
            <w:pPr>
              <w:widowControl w:val="0"/>
              <w:suppressAutoHyphens/>
              <w:spacing w:line="240" w:lineRule="auto"/>
              <w:ind w:left="720"/>
              <w:jc w:val="both"/>
              <w:rPr>
                <w:rFonts w:eastAsia="Calibri" w:cs="Arial"/>
                <w:b/>
                <w:szCs w:val="20"/>
                <w:lang w:eastAsia="sl-SI"/>
              </w:rPr>
            </w:pPr>
            <w:proofErr w:type="spellStart"/>
            <w:r w:rsidRPr="0010241B">
              <w:rPr>
                <w:rFonts w:eastAsia="Calibri" w:cs="Arial"/>
                <w:b/>
                <w:szCs w:val="20"/>
                <w:lang w:eastAsia="sl-SI"/>
              </w:rPr>
              <w:t>II.a</w:t>
            </w:r>
            <w:proofErr w:type="spellEnd"/>
            <w:r w:rsidRPr="0010241B">
              <w:rPr>
                <w:rFonts w:eastAsia="Calibri" w:cs="Arial"/>
                <w:b/>
                <w:szCs w:val="20"/>
                <w:lang w:eastAsia="sl-SI"/>
              </w:rPr>
              <w:t xml:space="preserve"> Pravice porabe za izvedbo predlaganih rešitev so zagotovljene:</w:t>
            </w:r>
          </w:p>
          <w:p w14:paraId="0B575A93" w14:textId="77777777" w:rsidR="00125A2B" w:rsidRPr="0010241B" w:rsidRDefault="00125A2B" w:rsidP="0010241B">
            <w:pPr>
              <w:widowControl w:val="0"/>
              <w:spacing w:line="240" w:lineRule="auto"/>
              <w:ind w:left="284"/>
              <w:jc w:val="both"/>
              <w:rPr>
                <w:rFonts w:eastAsia="Calibri" w:cs="Arial"/>
                <w:szCs w:val="20"/>
                <w:lang w:eastAsia="sl-SI"/>
              </w:rPr>
            </w:pPr>
            <w:r w:rsidRPr="0010241B">
              <w:rPr>
                <w:rFonts w:eastAsia="Calibri"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10241B">
              <w:rPr>
                <w:rFonts w:eastAsia="Calibri" w:cs="Arial"/>
                <w:szCs w:val="20"/>
                <w:lang w:eastAsia="sl-SI"/>
              </w:rPr>
              <w:t>II.b</w:t>
            </w:r>
            <w:proofErr w:type="spellEnd"/>
            <w:r w:rsidRPr="0010241B">
              <w:rPr>
                <w:rFonts w:eastAsia="Calibri" w:cs="Arial"/>
                <w:szCs w:val="20"/>
                <w:lang w:eastAsia="sl-SI"/>
              </w:rPr>
              <w:t>). Pri uvrstitvi novega projekta oziroma ukrepa v načrt razvojnih programov se navedejo:</w:t>
            </w:r>
          </w:p>
          <w:p w14:paraId="313A6024" w14:textId="77777777" w:rsidR="00125A2B" w:rsidRPr="0010241B" w:rsidRDefault="00125A2B" w:rsidP="0010241B">
            <w:pPr>
              <w:widowControl w:val="0"/>
              <w:numPr>
                <w:ilvl w:val="0"/>
                <w:numId w:val="4"/>
              </w:numPr>
              <w:suppressAutoHyphens/>
              <w:spacing w:line="240" w:lineRule="auto"/>
              <w:ind w:left="714" w:hanging="357"/>
              <w:jc w:val="both"/>
              <w:rPr>
                <w:rFonts w:eastAsia="Calibri" w:cs="Arial"/>
                <w:szCs w:val="20"/>
                <w:lang w:eastAsia="sl-SI"/>
              </w:rPr>
            </w:pPr>
            <w:r w:rsidRPr="0010241B">
              <w:rPr>
                <w:rFonts w:eastAsia="Calibri" w:cs="Arial"/>
                <w:szCs w:val="20"/>
                <w:lang w:eastAsia="sl-SI"/>
              </w:rPr>
              <w:t>proračunski uporabnik, ki bo financiral novi projekt oziroma ukrep,</w:t>
            </w:r>
          </w:p>
          <w:p w14:paraId="27871B66" w14:textId="77777777" w:rsidR="00125A2B" w:rsidRPr="0010241B" w:rsidRDefault="00125A2B" w:rsidP="0010241B">
            <w:pPr>
              <w:widowControl w:val="0"/>
              <w:numPr>
                <w:ilvl w:val="0"/>
                <w:numId w:val="4"/>
              </w:numPr>
              <w:suppressAutoHyphens/>
              <w:spacing w:line="240" w:lineRule="auto"/>
              <w:ind w:left="714" w:hanging="357"/>
              <w:jc w:val="both"/>
              <w:rPr>
                <w:rFonts w:eastAsia="Calibri" w:cs="Arial"/>
                <w:szCs w:val="20"/>
                <w:lang w:eastAsia="sl-SI"/>
              </w:rPr>
            </w:pPr>
            <w:r w:rsidRPr="0010241B">
              <w:rPr>
                <w:rFonts w:eastAsia="Calibri" w:cs="Arial"/>
                <w:szCs w:val="20"/>
                <w:lang w:eastAsia="sl-SI"/>
              </w:rPr>
              <w:t xml:space="preserve">projekt oziroma ukrep, s katerim se bodo dosegli cilji vladnega gradiva, in </w:t>
            </w:r>
          </w:p>
          <w:p w14:paraId="0532D520" w14:textId="77777777" w:rsidR="00125A2B" w:rsidRPr="0010241B" w:rsidRDefault="00125A2B" w:rsidP="0010241B">
            <w:pPr>
              <w:widowControl w:val="0"/>
              <w:numPr>
                <w:ilvl w:val="0"/>
                <w:numId w:val="4"/>
              </w:numPr>
              <w:suppressAutoHyphens/>
              <w:spacing w:line="240" w:lineRule="auto"/>
              <w:ind w:left="714" w:hanging="357"/>
              <w:jc w:val="both"/>
              <w:rPr>
                <w:rFonts w:eastAsia="Calibri" w:cs="Arial"/>
                <w:szCs w:val="20"/>
                <w:lang w:eastAsia="sl-SI"/>
              </w:rPr>
            </w:pPr>
            <w:r w:rsidRPr="0010241B">
              <w:rPr>
                <w:rFonts w:eastAsia="Calibri" w:cs="Arial"/>
                <w:szCs w:val="20"/>
                <w:lang w:eastAsia="sl-SI"/>
              </w:rPr>
              <w:t>proračunske postavke.</w:t>
            </w:r>
          </w:p>
          <w:p w14:paraId="0A26E187" w14:textId="77777777" w:rsidR="00125A2B" w:rsidRPr="0010241B" w:rsidRDefault="00125A2B" w:rsidP="0010241B">
            <w:pPr>
              <w:widowControl w:val="0"/>
              <w:spacing w:line="240" w:lineRule="auto"/>
              <w:ind w:left="284"/>
              <w:jc w:val="both"/>
              <w:rPr>
                <w:rFonts w:eastAsia="Calibri" w:cs="Arial"/>
                <w:szCs w:val="20"/>
                <w:lang w:eastAsia="sl-SI"/>
              </w:rPr>
            </w:pPr>
            <w:r w:rsidRPr="0010241B">
              <w:rPr>
                <w:rFonts w:eastAsia="Calibri" w:cs="Arial"/>
                <w:szCs w:val="20"/>
                <w:lang w:eastAsia="sl-SI"/>
              </w:rPr>
              <w:t xml:space="preserve">Za zagotovitev pravic porabe na proračunskih postavkah, s katerih se bo financiral novi projekt oziroma ukrep, je treba izpolniti tudi točko </w:t>
            </w:r>
            <w:proofErr w:type="spellStart"/>
            <w:r w:rsidRPr="0010241B">
              <w:rPr>
                <w:rFonts w:eastAsia="Calibri" w:cs="Arial"/>
                <w:szCs w:val="20"/>
                <w:lang w:eastAsia="sl-SI"/>
              </w:rPr>
              <w:t>II.b</w:t>
            </w:r>
            <w:proofErr w:type="spellEnd"/>
            <w:r w:rsidRPr="0010241B">
              <w:rPr>
                <w:rFonts w:eastAsia="Calibri" w:cs="Arial"/>
                <w:szCs w:val="20"/>
                <w:lang w:eastAsia="sl-SI"/>
              </w:rPr>
              <w:t>, saj je za novi projekt oziroma ukrep mogoče zagotoviti pravice porabe le s prerazporeditvijo s proračunskih postavk, s katerih se financirajo že sprejeti oziroma veljavni projekti in ukrepi.</w:t>
            </w:r>
          </w:p>
          <w:p w14:paraId="10A6B4AA" w14:textId="77777777" w:rsidR="00125A2B" w:rsidRPr="0010241B" w:rsidRDefault="00125A2B" w:rsidP="0010241B">
            <w:pPr>
              <w:widowControl w:val="0"/>
              <w:spacing w:line="240" w:lineRule="auto"/>
              <w:ind w:left="284"/>
              <w:jc w:val="both"/>
              <w:rPr>
                <w:rFonts w:eastAsia="Calibri" w:cs="Arial"/>
                <w:szCs w:val="20"/>
                <w:lang w:eastAsia="sl-SI"/>
              </w:rPr>
            </w:pPr>
          </w:p>
          <w:p w14:paraId="666D8F35" w14:textId="77777777" w:rsidR="00125A2B" w:rsidRPr="0010241B" w:rsidRDefault="00125A2B" w:rsidP="0010241B">
            <w:pPr>
              <w:widowControl w:val="0"/>
              <w:suppressAutoHyphens/>
              <w:spacing w:line="240" w:lineRule="auto"/>
              <w:ind w:left="714"/>
              <w:jc w:val="both"/>
              <w:rPr>
                <w:rFonts w:eastAsia="Calibri" w:cs="Arial"/>
                <w:b/>
                <w:szCs w:val="20"/>
                <w:lang w:eastAsia="sl-SI"/>
              </w:rPr>
            </w:pPr>
            <w:proofErr w:type="spellStart"/>
            <w:r w:rsidRPr="0010241B">
              <w:rPr>
                <w:rFonts w:eastAsia="Calibri" w:cs="Arial"/>
                <w:b/>
                <w:szCs w:val="20"/>
                <w:lang w:eastAsia="sl-SI"/>
              </w:rPr>
              <w:t>II.b</w:t>
            </w:r>
            <w:proofErr w:type="spellEnd"/>
            <w:r w:rsidRPr="0010241B">
              <w:rPr>
                <w:rFonts w:eastAsia="Calibri" w:cs="Arial"/>
                <w:b/>
                <w:szCs w:val="20"/>
                <w:lang w:eastAsia="sl-SI"/>
              </w:rPr>
              <w:t xml:space="preserve"> Manjkajoče pravice porabe bodo zagotovljene s prerazporeditvijo:</w:t>
            </w:r>
          </w:p>
          <w:p w14:paraId="141BDFF7" w14:textId="77777777" w:rsidR="00125A2B" w:rsidRPr="0010241B" w:rsidRDefault="00125A2B" w:rsidP="0010241B">
            <w:pPr>
              <w:widowControl w:val="0"/>
              <w:spacing w:line="240" w:lineRule="auto"/>
              <w:ind w:left="284"/>
              <w:jc w:val="both"/>
              <w:rPr>
                <w:rFonts w:eastAsia="Calibri" w:cs="Arial"/>
                <w:szCs w:val="20"/>
                <w:lang w:eastAsia="sl-SI"/>
              </w:rPr>
            </w:pPr>
            <w:r w:rsidRPr="0010241B">
              <w:rPr>
                <w:rFonts w:eastAsia="Calibri"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10241B">
              <w:rPr>
                <w:rFonts w:eastAsia="Calibri" w:cs="Arial"/>
                <w:szCs w:val="20"/>
                <w:lang w:eastAsia="sl-SI"/>
              </w:rPr>
              <w:t>II.a</w:t>
            </w:r>
            <w:proofErr w:type="spellEnd"/>
            <w:r w:rsidRPr="0010241B">
              <w:rPr>
                <w:rFonts w:eastAsia="Calibri" w:cs="Arial"/>
                <w:szCs w:val="20"/>
                <w:lang w:eastAsia="sl-SI"/>
              </w:rPr>
              <w:t>.</w:t>
            </w:r>
          </w:p>
          <w:p w14:paraId="0C6BB5F0" w14:textId="77777777" w:rsidR="00434885" w:rsidRPr="0010241B" w:rsidRDefault="00434885" w:rsidP="0010241B">
            <w:pPr>
              <w:widowControl w:val="0"/>
              <w:spacing w:line="240" w:lineRule="auto"/>
              <w:ind w:left="284"/>
              <w:jc w:val="both"/>
              <w:rPr>
                <w:rFonts w:eastAsia="Calibri" w:cs="Arial"/>
                <w:szCs w:val="20"/>
                <w:lang w:eastAsia="sl-SI"/>
              </w:rPr>
            </w:pPr>
          </w:p>
          <w:p w14:paraId="1B2F7C4D" w14:textId="77777777" w:rsidR="00125A2B" w:rsidRPr="0010241B" w:rsidRDefault="00125A2B" w:rsidP="0010241B">
            <w:pPr>
              <w:widowControl w:val="0"/>
              <w:suppressAutoHyphens/>
              <w:spacing w:line="240" w:lineRule="auto"/>
              <w:ind w:left="714"/>
              <w:jc w:val="both"/>
              <w:rPr>
                <w:rFonts w:eastAsia="Calibri" w:cs="Arial"/>
                <w:b/>
                <w:szCs w:val="20"/>
                <w:lang w:eastAsia="sl-SI"/>
              </w:rPr>
            </w:pPr>
            <w:proofErr w:type="spellStart"/>
            <w:r w:rsidRPr="0010241B">
              <w:rPr>
                <w:rFonts w:eastAsia="Calibri" w:cs="Arial"/>
                <w:b/>
                <w:szCs w:val="20"/>
                <w:lang w:eastAsia="sl-SI"/>
              </w:rPr>
              <w:t>II.c</w:t>
            </w:r>
            <w:proofErr w:type="spellEnd"/>
            <w:r w:rsidRPr="0010241B">
              <w:rPr>
                <w:rFonts w:eastAsia="Calibri" w:cs="Arial"/>
                <w:b/>
                <w:szCs w:val="20"/>
                <w:lang w:eastAsia="sl-SI"/>
              </w:rPr>
              <w:t xml:space="preserve"> Načrtovana nadomestitev zmanjšanih prihodkov in povečanih odhodkov proračuna:</w:t>
            </w:r>
          </w:p>
          <w:p w14:paraId="07C04DB9" w14:textId="77777777" w:rsidR="00125A2B" w:rsidRPr="0010241B" w:rsidRDefault="00125A2B" w:rsidP="0010241B">
            <w:pPr>
              <w:widowControl w:val="0"/>
              <w:spacing w:line="240" w:lineRule="auto"/>
              <w:ind w:left="284"/>
              <w:jc w:val="both"/>
              <w:rPr>
                <w:rFonts w:eastAsia="Calibri" w:cs="Arial"/>
                <w:szCs w:val="20"/>
                <w:lang w:eastAsia="sl-SI"/>
              </w:rPr>
            </w:pPr>
            <w:r w:rsidRPr="0010241B">
              <w:rPr>
                <w:rFonts w:eastAsia="Calibri" w:cs="Arial"/>
                <w:szCs w:val="20"/>
                <w:lang w:eastAsia="sl-SI"/>
              </w:rPr>
              <w:t xml:space="preserve">Če se povečani odhodki (pravice porabe) ne bodo zagotovili tako, kot je določeno v točkah </w:t>
            </w:r>
            <w:proofErr w:type="spellStart"/>
            <w:r w:rsidRPr="0010241B">
              <w:rPr>
                <w:rFonts w:eastAsia="Calibri" w:cs="Arial"/>
                <w:szCs w:val="20"/>
                <w:lang w:eastAsia="sl-SI"/>
              </w:rPr>
              <w:t>II.a</w:t>
            </w:r>
            <w:proofErr w:type="spellEnd"/>
            <w:r w:rsidRPr="0010241B">
              <w:rPr>
                <w:rFonts w:eastAsia="Calibri" w:cs="Arial"/>
                <w:szCs w:val="20"/>
                <w:lang w:eastAsia="sl-SI"/>
              </w:rPr>
              <w:t xml:space="preserve"> in </w:t>
            </w:r>
            <w:proofErr w:type="spellStart"/>
            <w:r w:rsidRPr="0010241B">
              <w:rPr>
                <w:rFonts w:eastAsia="Calibri" w:cs="Arial"/>
                <w:szCs w:val="20"/>
                <w:lang w:eastAsia="sl-SI"/>
              </w:rPr>
              <w:t>II.b</w:t>
            </w:r>
            <w:proofErr w:type="spellEnd"/>
            <w:r w:rsidRPr="0010241B">
              <w:rPr>
                <w:rFonts w:eastAsia="Calibri"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77726B13" w14:textId="77777777" w:rsidR="00125A2B" w:rsidRPr="0010241B" w:rsidRDefault="00125A2B" w:rsidP="0010241B">
            <w:pPr>
              <w:widowControl w:val="0"/>
              <w:suppressAutoHyphens/>
              <w:overflowPunct w:val="0"/>
              <w:autoSpaceDE w:val="0"/>
              <w:autoSpaceDN w:val="0"/>
              <w:adjustRightInd w:val="0"/>
              <w:spacing w:line="240" w:lineRule="auto"/>
              <w:jc w:val="both"/>
              <w:textAlignment w:val="baseline"/>
              <w:rPr>
                <w:rFonts w:cs="Arial"/>
                <w:b/>
                <w:bCs/>
                <w:spacing w:val="40"/>
                <w:szCs w:val="20"/>
                <w:lang w:eastAsia="sl-SI"/>
              </w:rPr>
            </w:pPr>
          </w:p>
        </w:tc>
      </w:tr>
      <w:tr w:rsidR="00125A2B" w:rsidRPr="0010241B" w14:paraId="5ACF01CA" w14:textId="77777777" w:rsidTr="00CD3873">
        <w:trPr>
          <w:gridAfter w:val="1"/>
          <w:wAfter w:w="122" w:type="dxa"/>
          <w:trHeight w:val="145"/>
        </w:trPr>
        <w:tc>
          <w:tcPr>
            <w:tcW w:w="8495" w:type="dxa"/>
            <w:gridSpan w:val="15"/>
          </w:tcPr>
          <w:p w14:paraId="60175E8D" w14:textId="77777777" w:rsidR="00125A2B" w:rsidRPr="0010241B" w:rsidRDefault="00125A2B" w:rsidP="0010241B">
            <w:pPr>
              <w:widowControl w:val="0"/>
              <w:suppressAutoHyphens/>
              <w:overflowPunct w:val="0"/>
              <w:autoSpaceDE w:val="0"/>
              <w:autoSpaceDN w:val="0"/>
              <w:adjustRightInd w:val="0"/>
              <w:spacing w:line="240" w:lineRule="auto"/>
              <w:textAlignment w:val="baseline"/>
              <w:outlineLvl w:val="3"/>
              <w:rPr>
                <w:rFonts w:cs="Arial"/>
                <w:b/>
                <w:szCs w:val="20"/>
                <w:lang w:eastAsia="sl-SI"/>
              </w:rPr>
            </w:pPr>
            <w:r w:rsidRPr="0010241B">
              <w:rPr>
                <w:rFonts w:cs="Arial"/>
                <w:b/>
                <w:szCs w:val="20"/>
                <w:lang w:eastAsia="sl-SI"/>
              </w:rPr>
              <w:t>7.b Predstavitev ocene finančnih posledic pod 40.000 EUR:</w:t>
            </w:r>
          </w:p>
          <w:p w14:paraId="7B933E6E" w14:textId="77777777" w:rsidR="00125A2B" w:rsidRPr="0010241B" w:rsidRDefault="00125A2B" w:rsidP="0010241B">
            <w:pPr>
              <w:widowControl w:val="0"/>
              <w:suppressAutoHyphens/>
              <w:overflowPunct w:val="0"/>
              <w:autoSpaceDE w:val="0"/>
              <w:autoSpaceDN w:val="0"/>
              <w:adjustRightInd w:val="0"/>
              <w:spacing w:line="240" w:lineRule="auto"/>
              <w:textAlignment w:val="baseline"/>
              <w:outlineLvl w:val="3"/>
              <w:rPr>
                <w:rFonts w:cs="Arial"/>
                <w:szCs w:val="20"/>
                <w:lang w:eastAsia="sl-SI"/>
              </w:rPr>
            </w:pPr>
            <w:r w:rsidRPr="0010241B">
              <w:rPr>
                <w:rFonts w:cs="Arial"/>
                <w:szCs w:val="20"/>
                <w:lang w:eastAsia="sl-SI"/>
              </w:rPr>
              <w:t>/</w:t>
            </w:r>
          </w:p>
        </w:tc>
      </w:tr>
      <w:tr w:rsidR="00125A2B" w:rsidRPr="0010241B" w14:paraId="3EF1F024" w14:textId="77777777" w:rsidTr="00CD3873">
        <w:trPr>
          <w:gridAfter w:val="1"/>
          <w:wAfter w:w="122" w:type="dxa"/>
          <w:trHeight w:val="145"/>
        </w:trPr>
        <w:tc>
          <w:tcPr>
            <w:tcW w:w="8495" w:type="dxa"/>
            <w:gridSpan w:val="15"/>
          </w:tcPr>
          <w:p w14:paraId="528477BA" w14:textId="77777777" w:rsidR="00125A2B" w:rsidRPr="0010241B" w:rsidRDefault="00125A2B" w:rsidP="0010241B">
            <w:pPr>
              <w:spacing w:line="240" w:lineRule="auto"/>
              <w:rPr>
                <w:rFonts w:cs="Arial"/>
                <w:b/>
                <w:szCs w:val="20"/>
                <w:lang w:eastAsia="sl-SI"/>
              </w:rPr>
            </w:pPr>
            <w:r w:rsidRPr="0010241B">
              <w:rPr>
                <w:rFonts w:cs="Arial"/>
                <w:b/>
                <w:szCs w:val="20"/>
                <w:lang w:eastAsia="sl-SI"/>
              </w:rPr>
              <w:t xml:space="preserve">8. </w:t>
            </w:r>
            <w:r w:rsidRPr="0010241B">
              <w:rPr>
                <w:rFonts w:cs="Arial"/>
                <w:b/>
                <w:szCs w:val="20"/>
              </w:rPr>
              <w:t xml:space="preserve">Predstavitev sodelovanja z združenji občin: </w:t>
            </w:r>
          </w:p>
        </w:tc>
      </w:tr>
      <w:tr w:rsidR="00125A2B" w:rsidRPr="0010241B" w14:paraId="5B8931BE" w14:textId="77777777" w:rsidTr="00CD3873">
        <w:trPr>
          <w:gridAfter w:val="1"/>
          <w:wAfter w:w="122" w:type="dxa"/>
          <w:trHeight w:val="145"/>
        </w:trPr>
        <w:tc>
          <w:tcPr>
            <w:tcW w:w="6192" w:type="dxa"/>
            <w:gridSpan w:val="11"/>
          </w:tcPr>
          <w:p w14:paraId="62965930" w14:textId="77777777" w:rsidR="00125A2B" w:rsidRPr="0010241B" w:rsidRDefault="00125A2B" w:rsidP="0010241B">
            <w:pPr>
              <w:pStyle w:val="Neotevilenodstavek"/>
              <w:widowControl w:val="0"/>
              <w:spacing w:before="0" w:after="0" w:line="240" w:lineRule="auto"/>
              <w:rPr>
                <w:rFonts w:cs="Arial"/>
                <w:iCs/>
                <w:sz w:val="20"/>
                <w:szCs w:val="20"/>
                <w:lang w:val="sl-SI" w:eastAsia="sl-SI"/>
              </w:rPr>
            </w:pPr>
            <w:r w:rsidRPr="0010241B">
              <w:rPr>
                <w:rFonts w:cs="Arial"/>
                <w:iCs/>
                <w:sz w:val="20"/>
                <w:szCs w:val="20"/>
                <w:lang w:val="sl-SI" w:eastAsia="sl-SI"/>
              </w:rPr>
              <w:t>Vsebina predloženega gradiva (predpisa) vpliva na:</w:t>
            </w:r>
          </w:p>
          <w:p w14:paraId="3CE8648C" w14:textId="77777777" w:rsidR="00125A2B" w:rsidRPr="0010241B" w:rsidRDefault="00125A2B" w:rsidP="0010241B">
            <w:pPr>
              <w:pStyle w:val="Neotevilenodstavek"/>
              <w:widowControl w:val="0"/>
              <w:numPr>
                <w:ilvl w:val="0"/>
                <w:numId w:val="10"/>
              </w:numPr>
              <w:spacing w:before="0" w:after="0" w:line="240" w:lineRule="auto"/>
              <w:rPr>
                <w:rFonts w:cs="Arial"/>
                <w:iCs/>
                <w:sz w:val="20"/>
                <w:szCs w:val="20"/>
                <w:lang w:val="sl-SI" w:eastAsia="sl-SI"/>
              </w:rPr>
            </w:pPr>
            <w:r w:rsidRPr="0010241B">
              <w:rPr>
                <w:rFonts w:cs="Arial"/>
                <w:iCs/>
                <w:sz w:val="20"/>
                <w:szCs w:val="20"/>
                <w:lang w:val="sl-SI" w:eastAsia="sl-SI"/>
              </w:rPr>
              <w:t>pristojnosti občin,</w:t>
            </w:r>
          </w:p>
          <w:p w14:paraId="3A662E18" w14:textId="77777777" w:rsidR="00125A2B" w:rsidRPr="0010241B" w:rsidRDefault="00125A2B" w:rsidP="0010241B">
            <w:pPr>
              <w:pStyle w:val="Neotevilenodstavek"/>
              <w:widowControl w:val="0"/>
              <w:numPr>
                <w:ilvl w:val="0"/>
                <w:numId w:val="10"/>
              </w:numPr>
              <w:spacing w:before="0" w:after="0" w:line="240" w:lineRule="auto"/>
              <w:rPr>
                <w:rFonts w:cs="Arial"/>
                <w:iCs/>
                <w:sz w:val="20"/>
                <w:szCs w:val="20"/>
                <w:lang w:val="sl-SI" w:eastAsia="sl-SI"/>
              </w:rPr>
            </w:pPr>
            <w:r w:rsidRPr="0010241B">
              <w:rPr>
                <w:rFonts w:cs="Arial"/>
                <w:iCs/>
                <w:sz w:val="20"/>
                <w:szCs w:val="20"/>
                <w:lang w:val="sl-SI" w:eastAsia="sl-SI"/>
              </w:rPr>
              <w:t>delovanje občin,</w:t>
            </w:r>
          </w:p>
          <w:p w14:paraId="7D032362" w14:textId="77777777" w:rsidR="00125A2B" w:rsidRPr="0010241B" w:rsidRDefault="00125A2B" w:rsidP="0010241B">
            <w:pPr>
              <w:pStyle w:val="Neotevilenodstavek"/>
              <w:widowControl w:val="0"/>
              <w:numPr>
                <w:ilvl w:val="0"/>
                <w:numId w:val="10"/>
              </w:numPr>
              <w:spacing w:before="0" w:after="0" w:line="240" w:lineRule="auto"/>
              <w:rPr>
                <w:rFonts w:cs="Arial"/>
                <w:iCs/>
                <w:sz w:val="20"/>
                <w:szCs w:val="20"/>
                <w:lang w:val="sl-SI" w:eastAsia="sl-SI"/>
              </w:rPr>
            </w:pPr>
            <w:r w:rsidRPr="0010241B">
              <w:rPr>
                <w:rFonts w:cs="Arial"/>
                <w:iCs/>
                <w:sz w:val="20"/>
                <w:szCs w:val="20"/>
                <w:lang w:val="sl-SI" w:eastAsia="sl-SI"/>
              </w:rPr>
              <w:t>financiranje občin.</w:t>
            </w:r>
          </w:p>
          <w:p w14:paraId="7C71708B" w14:textId="77777777" w:rsidR="00125A2B" w:rsidRPr="0010241B" w:rsidRDefault="00125A2B" w:rsidP="0010241B">
            <w:pPr>
              <w:widowControl w:val="0"/>
              <w:suppressAutoHyphens/>
              <w:overflowPunct w:val="0"/>
              <w:autoSpaceDE w:val="0"/>
              <w:autoSpaceDN w:val="0"/>
              <w:adjustRightInd w:val="0"/>
              <w:spacing w:line="240" w:lineRule="auto"/>
              <w:textAlignment w:val="baseline"/>
              <w:outlineLvl w:val="3"/>
              <w:rPr>
                <w:rFonts w:cs="Arial"/>
                <w:b/>
                <w:szCs w:val="20"/>
                <w:lang w:eastAsia="sl-SI"/>
              </w:rPr>
            </w:pPr>
          </w:p>
          <w:p w14:paraId="26F76DC6" w14:textId="77777777" w:rsidR="00E30436" w:rsidRPr="0010241B" w:rsidRDefault="00E30436" w:rsidP="0010241B">
            <w:pPr>
              <w:widowControl w:val="0"/>
              <w:suppressAutoHyphens/>
              <w:overflowPunct w:val="0"/>
              <w:autoSpaceDE w:val="0"/>
              <w:autoSpaceDN w:val="0"/>
              <w:adjustRightInd w:val="0"/>
              <w:spacing w:line="240" w:lineRule="auto"/>
              <w:textAlignment w:val="baseline"/>
              <w:outlineLvl w:val="3"/>
              <w:rPr>
                <w:rFonts w:cs="Arial"/>
                <w:b/>
                <w:szCs w:val="20"/>
                <w:lang w:eastAsia="sl-SI"/>
              </w:rPr>
            </w:pPr>
          </w:p>
        </w:tc>
        <w:tc>
          <w:tcPr>
            <w:tcW w:w="2303" w:type="dxa"/>
            <w:gridSpan w:val="4"/>
          </w:tcPr>
          <w:p w14:paraId="7D3B0058" w14:textId="77777777" w:rsidR="00125A2B" w:rsidRPr="0010241B" w:rsidRDefault="00125A2B" w:rsidP="0010241B">
            <w:pPr>
              <w:widowControl w:val="0"/>
              <w:suppressAutoHyphens/>
              <w:overflowPunct w:val="0"/>
              <w:autoSpaceDE w:val="0"/>
              <w:autoSpaceDN w:val="0"/>
              <w:adjustRightInd w:val="0"/>
              <w:spacing w:line="240" w:lineRule="auto"/>
              <w:jc w:val="center"/>
              <w:textAlignment w:val="baseline"/>
              <w:outlineLvl w:val="3"/>
              <w:rPr>
                <w:rFonts w:cs="Arial"/>
                <w:szCs w:val="20"/>
                <w:lang w:eastAsia="sl-SI"/>
              </w:rPr>
            </w:pPr>
            <w:r w:rsidRPr="0010241B">
              <w:rPr>
                <w:rFonts w:cs="Arial"/>
                <w:szCs w:val="20"/>
                <w:lang w:eastAsia="sl-SI"/>
              </w:rPr>
              <w:t>NE</w:t>
            </w:r>
          </w:p>
        </w:tc>
      </w:tr>
      <w:tr w:rsidR="00125A2B" w:rsidRPr="0010241B" w14:paraId="42EC3FC9" w14:textId="77777777" w:rsidTr="00CD3873">
        <w:trPr>
          <w:gridAfter w:val="1"/>
          <w:wAfter w:w="122" w:type="dxa"/>
          <w:trHeight w:val="145"/>
        </w:trPr>
        <w:tc>
          <w:tcPr>
            <w:tcW w:w="8495" w:type="dxa"/>
            <w:gridSpan w:val="15"/>
          </w:tcPr>
          <w:p w14:paraId="394636F1" w14:textId="77777777" w:rsidR="00125A2B" w:rsidRPr="0010241B" w:rsidRDefault="00125A2B" w:rsidP="0010241B">
            <w:pPr>
              <w:pStyle w:val="Neotevilenodstavek"/>
              <w:widowControl w:val="0"/>
              <w:spacing w:before="0" w:after="0" w:line="240" w:lineRule="auto"/>
              <w:rPr>
                <w:rFonts w:cs="Arial"/>
                <w:iCs/>
                <w:sz w:val="20"/>
                <w:szCs w:val="20"/>
                <w:lang w:val="sl-SI" w:eastAsia="sl-SI"/>
              </w:rPr>
            </w:pPr>
            <w:r w:rsidRPr="0010241B">
              <w:rPr>
                <w:rFonts w:cs="Arial"/>
                <w:iCs/>
                <w:sz w:val="20"/>
                <w:szCs w:val="20"/>
                <w:lang w:val="sl-SI" w:eastAsia="sl-SI"/>
              </w:rPr>
              <w:lastRenderedPageBreak/>
              <w:t xml:space="preserve">Gradivo (predpis) je bilo poslano v mnenje: </w:t>
            </w:r>
          </w:p>
          <w:p w14:paraId="55B68B20" w14:textId="77777777" w:rsidR="00125A2B" w:rsidRPr="0010241B" w:rsidRDefault="00125A2B" w:rsidP="0010241B">
            <w:pPr>
              <w:pStyle w:val="Neotevilenodstavek"/>
              <w:widowControl w:val="0"/>
              <w:numPr>
                <w:ilvl w:val="0"/>
                <w:numId w:val="10"/>
              </w:numPr>
              <w:spacing w:before="0" w:after="0" w:line="240" w:lineRule="auto"/>
              <w:rPr>
                <w:rFonts w:cs="Arial"/>
                <w:iCs/>
                <w:sz w:val="20"/>
                <w:szCs w:val="20"/>
                <w:lang w:val="sl-SI" w:eastAsia="sl-SI"/>
              </w:rPr>
            </w:pPr>
            <w:r w:rsidRPr="0010241B">
              <w:rPr>
                <w:rFonts w:cs="Arial"/>
                <w:iCs/>
                <w:sz w:val="20"/>
                <w:szCs w:val="20"/>
                <w:lang w:val="sl-SI" w:eastAsia="sl-SI"/>
              </w:rPr>
              <w:t xml:space="preserve">Skupnosti občin Slovenije SOS: </w:t>
            </w:r>
            <w:r w:rsidR="000376FD" w:rsidRPr="0010241B">
              <w:rPr>
                <w:rFonts w:cs="Arial"/>
                <w:iCs/>
                <w:sz w:val="20"/>
                <w:szCs w:val="20"/>
                <w:lang w:val="sl-SI" w:eastAsia="sl-SI"/>
              </w:rPr>
              <w:t>NE</w:t>
            </w:r>
          </w:p>
          <w:p w14:paraId="570420B7" w14:textId="77777777" w:rsidR="00125A2B" w:rsidRPr="0010241B" w:rsidRDefault="00125A2B" w:rsidP="0010241B">
            <w:pPr>
              <w:pStyle w:val="Neotevilenodstavek"/>
              <w:widowControl w:val="0"/>
              <w:numPr>
                <w:ilvl w:val="0"/>
                <w:numId w:val="10"/>
              </w:numPr>
              <w:spacing w:before="0" w:after="0" w:line="240" w:lineRule="auto"/>
              <w:rPr>
                <w:rFonts w:cs="Arial"/>
                <w:iCs/>
                <w:sz w:val="20"/>
                <w:szCs w:val="20"/>
                <w:lang w:val="sl-SI" w:eastAsia="sl-SI"/>
              </w:rPr>
            </w:pPr>
            <w:r w:rsidRPr="0010241B">
              <w:rPr>
                <w:rFonts w:cs="Arial"/>
                <w:iCs/>
                <w:sz w:val="20"/>
                <w:szCs w:val="20"/>
                <w:lang w:val="sl-SI" w:eastAsia="sl-SI"/>
              </w:rPr>
              <w:t xml:space="preserve">Združenju občin Slovenije ZOS: </w:t>
            </w:r>
            <w:r w:rsidR="000376FD" w:rsidRPr="0010241B">
              <w:rPr>
                <w:rFonts w:cs="Arial"/>
                <w:iCs/>
                <w:sz w:val="20"/>
                <w:szCs w:val="20"/>
                <w:lang w:val="sl-SI" w:eastAsia="sl-SI"/>
              </w:rPr>
              <w:t>NE</w:t>
            </w:r>
          </w:p>
          <w:p w14:paraId="5468015E" w14:textId="77777777" w:rsidR="00125A2B" w:rsidRPr="0010241B" w:rsidRDefault="00125A2B" w:rsidP="0010241B">
            <w:pPr>
              <w:pStyle w:val="Neotevilenodstavek"/>
              <w:widowControl w:val="0"/>
              <w:numPr>
                <w:ilvl w:val="0"/>
                <w:numId w:val="10"/>
              </w:numPr>
              <w:spacing w:before="0" w:after="0" w:line="240" w:lineRule="auto"/>
              <w:rPr>
                <w:rFonts w:cs="Arial"/>
                <w:iCs/>
                <w:sz w:val="20"/>
                <w:szCs w:val="20"/>
                <w:lang w:val="sl-SI" w:eastAsia="sl-SI"/>
              </w:rPr>
            </w:pPr>
            <w:r w:rsidRPr="0010241B">
              <w:rPr>
                <w:rFonts w:cs="Arial"/>
                <w:iCs/>
                <w:sz w:val="20"/>
                <w:szCs w:val="20"/>
                <w:lang w:val="sl-SI" w:eastAsia="sl-SI"/>
              </w:rPr>
              <w:t xml:space="preserve">Združenju mestnih občin Slovenije ZMOS: </w:t>
            </w:r>
            <w:r w:rsidR="000376FD" w:rsidRPr="0010241B">
              <w:rPr>
                <w:rFonts w:cs="Arial"/>
                <w:iCs/>
                <w:sz w:val="20"/>
                <w:szCs w:val="20"/>
                <w:lang w:val="sl-SI" w:eastAsia="sl-SI"/>
              </w:rPr>
              <w:t>NE</w:t>
            </w:r>
          </w:p>
          <w:p w14:paraId="35095AC6" w14:textId="77777777" w:rsidR="00125A2B" w:rsidRPr="0010241B" w:rsidRDefault="00125A2B" w:rsidP="0010241B">
            <w:pPr>
              <w:widowControl w:val="0"/>
              <w:suppressAutoHyphens/>
              <w:overflowPunct w:val="0"/>
              <w:autoSpaceDE w:val="0"/>
              <w:autoSpaceDN w:val="0"/>
              <w:adjustRightInd w:val="0"/>
              <w:spacing w:line="240" w:lineRule="auto"/>
              <w:textAlignment w:val="baseline"/>
              <w:outlineLvl w:val="3"/>
              <w:rPr>
                <w:rFonts w:cs="Arial"/>
                <w:b/>
                <w:szCs w:val="20"/>
                <w:lang w:eastAsia="sl-SI"/>
              </w:rPr>
            </w:pPr>
          </w:p>
        </w:tc>
      </w:tr>
      <w:tr w:rsidR="00125A2B" w:rsidRPr="0010241B" w14:paraId="52E209DA" w14:textId="77777777" w:rsidTr="00CD3873">
        <w:trPr>
          <w:gridAfter w:val="1"/>
          <w:wAfter w:w="122" w:type="dxa"/>
          <w:trHeight w:val="145"/>
        </w:trPr>
        <w:tc>
          <w:tcPr>
            <w:tcW w:w="8495" w:type="dxa"/>
            <w:gridSpan w:val="15"/>
          </w:tcPr>
          <w:p w14:paraId="7C57E466" w14:textId="77777777" w:rsidR="00125A2B" w:rsidRPr="0010241B" w:rsidRDefault="00125A2B" w:rsidP="0010241B">
            <w:pPr>
              <w:widowControl w:val="0"/>
              <w:suppressAutoHyphens/>
              <w:overflowPunct w:val="0"/>
              <w:autoSpaceDE w:val="0"/>
              <w:autoSpaceDN w:val="0"/>
              <w:adjustRightInd w:val="0"/>
              <w:spacing w:line="240" w:lineRule="auto"/>
              <w:textAlignment w:val="baseline"/>
              <w:outlineLvl w:val="3"/>
              <w:rPr>
                <w:rFonts w:cs="Arial"/>
                <w:b/>
                <w:szCs w:val="20"/>
                <w:lang w:eastAsia="sl-SI"/>
              </w:rPr>
            </w:pPr>
            <w:r w:rsidRPr="0010241B">
              <w:rPr>
                <w:rFonts w:cs="Arial"/>
                <w:b/>
                <w:szCs w:val="20"/>
                <w:lang w:eastAsia="sl-SI"/>
              </w:rPr>
              <w:t>9. Predstavitev sodelovanja javnosti:</w:t>
            </w:r>
          </w:p>
        </w:tc>
      </w:tr>
      <w:tr w:rsidR="00125A2B" w:rsidRPr="0010241B" w14:paraId="7AA4395F" w14:textId="77777777" w:rsidTr="00CD3873">
        <w:trPr>
          <w:gridAfter w:val="1"/>
          <w:wAfter w:w="122" w:type="dxa"/>
          <w:trHeight w:val="145"/>
        </w:trPr>
        <w:tc>
          <w:tcPr>
            <w:tcW w:w="6192" w:type="dxa"/>
            <w:gridSpan w:val="11"/>
          </w:tcPr>
          <w:p w14:paraId="44A0C025" w14:textId="77777777" w:rsidR="00125A2B" w:rsidRPr="0010241B" w:rsidRDefault="00125A2B" w:rsidP="0010241B">
            <w:pPr>
              <w:widowControl w:val="0"/>
              <w:overflowPunct w:val="0"/>
              <w:autoSpaceDE w:val="0"/>
              <w:autoSpaceDN w:val="0"/>
              <w:adjustRightInd w:val="0"/>
              <w:spacing w:line="240" w:lineRule="auto"/>
              <w:jc w:val="both"/>
              <w:textAlignment w:val="baseline"/>
              <w:rPr>
                <w:rFonts w:cs="Arial"/>
                <w:szCs w:val="20"/>
                <w:lang w:eastAsia="sl-SI"/>
              </w:rPr>
            </w:pPr>
            <w:r w:rsidRPr="0010241B">
              <w:rPr>
                <w:rFonts w:cs="Arial"/>
                <w:iCs/>
                <w:szCs w:val="20"/>
                <w:lang w:eastAsia="sl-SI"/>
              </w:rPr>
              <w:t>Gradivo je bilo predhodno objavljeno na spletni strani predlagatelja:</w:t>
            </w:r>
          </w:p>
        </w:tc>
        <w:tc>
          <w:tcPr>
            <w:tcW w:w="2303" w:type="dxa"/>
            <w:gridSpan w:val="4"/>
          </w:tcPr>
          <w:p w14:paraId="65F81E03" w14:textId="77777777" w:rsidR="00125A2B" w:rsidRPr="0010241B" w:rsidRDefault="00125A2B" w:rsidP="0010241B">
            <w:pPr>
              <w:widowControl w:val="0"/>
              <w:overflowPunct w:val="0"/>
              <w:autoSpaceDE w:val="0"/>
              <w:autoSpaceDN w:val="0"/>
              <w:adjustRightInd w:val="0"/>
              <w:spacing w:line="240" w:lineRule="auto"/>
              <w:jc w:val="center"/>
              <w:textAlignment w:val="baseline"/>
              <w:rPr>
                <w:rFonts w:cs="Arial"/>
                <w:iCs/>
                <w:szCs w:val="20"/>
                <w:lang w:eastAsia="sl-SI"/>
              </w:rPr>
            </w:pPr>
            <w:r w:rsidRPr="0010241B">
              <w:rPr>
                <w:rFonts w:cs="Arial"/>
                <w:szCs w:val="20"/>
                <w:lang w:eastAsia="sl-SI"/>
              </w:rPr>
              <w:t>DA</w:t>
            </w:r>
          </w:p>
        </w:tc>
      </w:tr>
      <w:tr w:rsidR="00125A2B" w:rsidRPr="0010241B" w14:paraId="0B93D257" w14:textId="77777777" w:rsidTr="00CD3873">
        <w:trPr>
          <w:gridAfter w:val="1"/>
          <w:wAfter w:w="122" w:type="dxa"/>
          <w:trHeight w:val="276"/>
        </w:trPr>
        <w:tc>
          <w:tcPr>
            <w:tcW w:w="8495" w:type="dxa"/>
            <w:gridSpan w:val="15"/>
          </w:tcPr>
          <w:p w14:paraId="0939DB04" w14:textId="77777777" w:rsidR="00125A2B" w:rsidRPr="0010241B" w:rsidRDefault="00125A2B" w:rsidP="0010241B">
            <w:pPr>
              <w:widowControl w:val="0"/>
              <w:overflowPunct w:val="0"/>
              <w:autoSpaceDE w:val="0"/>
              <w:autoSpaceDN w:val="0"/>
              <w:adjustRightInd w:val="0"/>
              <w:spacing w:line="240" w:lineRule="auto"/>
              <w:jc w:val="both"/>
              <w:textAlignment w:val="baseline"/>
              <w:rPr>
                <w:rFonts w:cs="Arial"/>
                <w:iCs/>
                <w:szCs w:val="20"/>
                <w:lang w:eastAsia="sl-SI"/>
              </w:rPr>
            </w:pPr>
            <w:r w:rsidRPr="0010241B">
              <w:rPr>
                <w:rFonts w:cs="Arial"/>
                <w:iCs/>
                <w:szCs w:val="20"/>
                <w:lang w:eastAsia="sl-SI"/>
              </w:rPr>
              <w:t>(Če je odgovor NE, navedite, zakaj ni bilo objavljeno.)</w:t>
            </w:r>
          </w:p>
        </w:tc>
      </w:tr>
      <w:tr w:rsidR="00125A2B" w:rsidRPr="0010241B" w14:paraId="26672808" w14:textId="77777777" w:rsidTr="00CD3873">
        <w:trPr>
          <w:gridAfter w:val="1"/>
          <w:wAfter w:w="122" w:type="dxa"/>
          <w:trHeight w:val="276"/>
        </w:trPr>
        <w:tc>
          <w:tcPr>
            <w:tcW w:w="8495" w:type="dxa"/>
            <w:gridSpan w:val="15"/>
          </w:tcPr>
          <w:p w14:paraId="40F91BB0" w14:textId="2FB1E7CA" w:rsidR="00F1185D" w:rsidRPr="0010241B" w:rsidRDefault="00125A2B" w:rsidP="0010241B">
            <w:pPr>
              <w:widowControl w:val="0"/>
              <w:overflowPunct w:val="0"/>
              <w:autoSpaceDE w:val="0"/>
              <w:autoSpaceDN w:val="0"/>
              <w:adjustRightInd w:val="0"/>
              <w:spacing w:line="240" w:lineRule="auto"/>
              <w:jc w:val="both"/>
              <w:textAlignment w:val="baseline"/>
              <w:rPr>
                <w:rFonts w:cs="Arial"/>
                <w:iCs/>
                <w:szCs w:val="20"/>
                <w:lang w:eastAsia="sl-SI"/>
              </w:rPr>
            </w:pPr>
            <w:r w:rsidRPr="0010241B">
              <w:rPr>
                <w:rFonts w:cs="Arial"/>
                <w:iCs/>
                <w:szCs w:val="20"/>
                <w:lang w:eastAsia="sl-SI"/>
              </w:rPr>
              <w:t>Datum objave na e-demokraciji:</w:t>
            </w:r>
            <w:r w:rsidR="00F03A49">
              <w:rPr>
                <w:rFonts w:cs="Arial"/>
                <w:iCs/>
                <w:szCs w:val="20"/>
                <w:lang w:eastAsia="sl-SI"/>
              </w:rPr>
              <w:t xml:space="preserve"> </w:t>
            </w:r>
            <w:r w:rsidR="00AA618C">
              <w:rPr>
                <w:rFonts w:cs="Arial"/>
                <w:iCs/>
                <w:szCs w:val="20"/>
                <w:lang w:eastAsia="sl-SI"/>
              </w:rPr>
              <w:t>23. 6. 2025</w:t>
            </w:r>
          </w:p>
          <w:p w14:paraId="2FA7FEBD" w14:textId="77777777" w:rsidR="002F64E1" w:rsidRPr="0010241B" w:rsidRDefault="002F64E1" w:rsidP="0010241B">
            <w:pPr>
              <w:widowControl w:val="0"/>
              <w:overflowPunct w:val="0"/>
              <w:autoSpaceDE w:val="0"/>
              <w:autoSpaceDN w:val="0"/>
              <w:adjustRightInd w:val="0"/>
              <w:spacing w:line="240" w:lineRule="auto"/>
              <w:jc w:val="both"/>
              <w:textAlignment w:val="baseline"/>
              <w:rPr>
                <w:rFonts w:cs="Arial"/>
                <w:iCs/>
                <w:szCs w:val="20"/>
                <w:lang w:eastAsia="sl-SI"/>
              </w:rPr>
            </w:pPr>
          </w:p>
          <w:p w14:paraId="5AE45D4B" w14:textId="77777777" w:rsidR="002F64E1" w:rsidRPr="0010241B" w:rsidRDefault="002F64E1" w:rsidP="0010241B">
            <w:pPr>
              <w:widowControl w:val="0"/>
              <w:overflowPunct w:val="0"/>
              <w:autoSpaceDE w:val="0"/>
              <w:autoSpaceDN w:val="0"/>
              <w:adjustRightInd w:val="0"/>
              <w:spacing w:line="240" w:lineRule="auto"/>
              <w:jc w:val="both"/>
              <w:textAlignment w:val="baseline"/>
              <w:rPr>
                <w:rFonts w:cs="Arial"/>
                <w:iCs/>
                <w:szCs w:val="20"/>
                <w:lang w:eastAsia="sl-SI"/>
              </w:rPr>
            </w:pPr>
            <w:r w:rsidRPr="0010241B">
              <w:rPr>
                <w:rFonts w:cs="Arial"/>
                <w:iCs/>
                <w:szCs w:val="20"/>
                <w:lang w:eastAsia="sl-SI"/>
              </w:rPr>
              <w:t>V razpravo so bili vključeni:</w:t>
            </w:r>
          </w:p>
          <w:p w14:paraId="05DBEEC6" w14:textId="77777777" w:rsidR="002F64E1" w:rsidRPr="0010241B" w:rsidRDefault="002F64E1" w:rsidP="0010241B">
            <w:pPr>
              <w:widowControl w:val="0"/>
              <w:numPr>
                <w:ilvl w:val="0"/>
                <w:numId w:val="3"/>
              </w:numPr>
              <w:overflowPunct w:val="0"/>
              <w:autoSpaceDE w:val="0"/>
              <w:autoSpaceDN w:val="0"/>
              <w:adjustRightInd w:val="0"/>
              <w:spacing w:line="240" w:lineRule="auto"/>
              <w:jc w:val="both"/>
              <w:textAlignment w:val="baseline"/>
              <w:rPr>
                <w:rFonts w:cs="Arial"/>
                <w:iCs/>
                <w:szCs w:val="20"/>
                <w:lang w:eastAsia="sl-SI"/>
              </w:rPr>
            </w:pPr>
            <w:r w:rsidRPr="0010241B">
              <w:rPr>
                <w:rFonts w:cs="Arial"/>
                <w:iCs/>
                <w:szCs w:val="20"/>
                <w:lang w:eastAsia="sl-SI"/>
              </w:rPr>
              <w:t>nevladne organizacije,</w:t>
            </w:r>
          </w:p>
          <w:p w14:paraId="6163E450" w14:textId="77777777" w:rsidR="002F64E1" w:rsidRPr="0010241B" w:rsidRDefault="002F64E1" w:rsidP="0010241B">
            <w:pPr>
              <w:widowControl w:val="0"/>
              <w:numPr>
                <w:ilvl w:val="0"/>
                <w:numId w:val="3"/>
              </w:numPr>
              <w:overflowPunct w:val="0"/>
              <w:autoSpaceDE w:val="0"/>
              <w:autoSpaceDN w:val="0"/>
              <w:adjustRightInd w:val="0"/>
              <w:spacing w:line="240" w:lineRule="auto"/>
              <w:jc w:val="both"/>
              <w:textAlignment w:val="baseline"/>
              <w:rPr>
                <w:rFonts w:cs="Arial"/>
                <w:iCs/>
                <w:szCs w:val="20"/>
                <w:lang w:eastAsia="sl-SI"/>
              </w:rPr>
            </w:pPr>
            <w:r w:rsidRPr="0010241B">
              <w:rPr>
                <w:rFonts w:cs="Arial"/>
                <w:iCs/>
                <w:szCs w:val="20"/>
                <w:lang w:eastAsia="sl-SI"/>
              </w:rPr>
              <w:t>predstavniki zainteresirane javnosti,</w:t>
            </w:r>
          </w:p>
          <w:p w14:paraId="503ACEB7" w14:textId="77777777" w:rsidR="002F64E1" w:rsidRPr="0010241B" w:rsidRDefault="002F64E1" w:rsidP="0010241B">
            <w:pPr>
              <w:widowControl w:val="0"/>
              <w:numPr>
                <w:ilvl w:val="0"/>
                <w:numId w:val="3"/>
              </w:numPr>
              <w:overflowPunct w:val="0"/>
              <w:autoSpaceDE w:val="0"/>
              <w:autoSpaceDN w:val="0"/>
              <w:adjustRightInd w:val="0"/>
              <w:spacing w:line="240" w:lineRule="auto"/>
              <w:jc w:val="both"/>
              <w:textAlignment w:val="baseline"/>
              <w:rPr>
                <w:rFonts w:cs="Arial"/>
                <w:iCs/>
                <w:szCs w:val="20"/>
                <w:lang w:eastAsia="sl-SI"/>
              </w:rPr>
            </w:pPr>
            <w:r w:rsidRPr="0010241B">
              <w:rPr>
                <w:rFonts w:cs="Arial"/>
                <w:iCs/>
                <w:szCs w:val="20"/>
                <w:lang w:eastAsia="sl-SI"/>
              </w:rPr>
              <w:t>predstavniki strokovne javnosti.</w:t>
            </w:r>
          </w:p>
          <w:p w14:paraId="7B1933C5" w14:textId="77777777" w:rsidR="002F64E1" w:rsidRPr="0010241B" w:rsidRDefault="002F64E1" w:rsidP="0010241B">
            <w:pPr>
              <w:widowControl w:val="0"/>
              <w:overflowPunct w:val="0"/>
              <w:autoSpaceDE w:val="0"/>
              <w:autoSpaceDN w:val="0"/>
              <w:adjustRightInd w:val="0"/>
              <w:spacing w:line="240" w:lineRule="auto"/>
              <w:jc w:val="both"/>
              <w:textAlignment w:val="baseline"/>
              <w:rPr>
                <w:rFonts w:cs="Arial"/>
                <w:iCs/>
                <w:szCs w:val="20"/>
                <w:lang w:eastAsia="sl-SI"/>
              </w:rPr>
            </w:pPr>
          </w:p>
          <w:p w14:paraId="10E3FEFC" w14:textId="5715EB5A" w:rsidR="002F64E1" w:rsidRDefault="002F64E1" w:rsidP="0010241B">
            <w:pPr>
              <w:widowControl w:val="0"/>
              <w:overflowPunct w:val="0"/>
              <w:autoSpaceDE w:val="0"/>
              <w:autoSpaceDN w:val="0"/>
              <w:adjustRightInd w:val="0"/>
              <w:spacing w:line="240" w:lineRule="auto"/>
              <w:jc w:val="both"/>
              <w:textAlignment w:val="baseline"/>
              <w:rPr>
                <w:rFonts w:cs="Arial"/>
                <w:iCs/>
                <w:szCs w:val="20"/>
                <w:lang w:eastAsia="sl-SI"/>
              </w:rPr>
            </w:pPr>
            <w:r w:rsidRPr="0010241B">
              <w:rPr>
                <w:rFonts w:cs="Arial"/>
                <w:iCs/>
                <w:szCs w:val="20"/>
                <w:lang w:eastAsia="sl-SI"/>
              </w:rPr>
              <w:t xml:space="preserve">Mnenja, predloge, pripombe z navedbo predlagateljev: </w:t>
            </w:r>
          </w:p>
          <w:p w14:paraId="0BC1E341" w14:textId="0792C1DB" w:rsidR="00AA618C" w:rsidRDefault="00AA618C" w:rsidP="0010241B">
            <w:pPr>
              <w:widowControl w:val="0"/>
              <w:overflowPunct w:val="0"/>
              <w:autoSpaceDE w:val="0"/>
              <w:autoSpaceDN w:val="0"/>
              <w:adjustRightInd w:val="0"/>
              <w:spacing w:line="240" w:lineRule="auto"/>
              <w:jc w:val="both"/>
              <w:textAlignment w:val="baseline"/>
              <w:rPr>
                <w:rFonts w:cs="Arial"/>
                <w:iCs/>
                <w:szCs w:val="20"/>
                <w:lang w:eastAsia="sl-SI"/>
              </w:rPr>
            </w:pPr>
            <w:r>
              <w:rPr>
                <w:rFonts w:cs="Arial"/>
                <w:iCs/>
                <w:szCs w:val="20"/>
                <w:lang w:eastAsia="sl-SI"/>
              </w:rPr>
              <w:t xml:space="preserve"> </w:t>
            </w:r>
          </w:p>
          <w:p w14:paraId="2423B106" w14:textId="57227F11" w:rsidR="00AA618C" w:rsidRDefault="00AA618C" w:rsidP="0010241B">
            <w:pPr>
              <w:widowControl w:val="0"/>
              <w:overflowPunct w:val="0"/>
              <w:autoSpaceDE w:val="0"/>
              <w:autoSpaceDN w:val="0"/>
              <w:adjustRightInd w:val="0"/>
              <w:spacing w:line="240" w:lineRule="auto"/>
              <w:jc w:val="both"/>
              <w:textAlignment w:val="baseline"/>
              <w:rPr>
                <w:rFonts w:cs="Arial"/>
                <w:iCs/>
                <w:szCs w:val="20"/>
                <w:lang w:eastAsia="sl-SI"/>
              </w:rPr>
            </w:pPr>
            <w:r>
              <w:rPr>
                <w:rFonts w:cs="Arial"/>
                <w:iCs/>
                <w:szCs w:val="20"/>
                <w:lang w:eastAsia="sl-SI"/>
              </w:rPr>
              <w:t>vsa prejeta mnenja in predlogi so bili preučeni in upoštevani. V</w:t>
            </w:r>
            <w:r w:rsidRPr="00AA618C">
              <w:rPr>
                <w:rFonts w:cs="Arial"/>
                <w:iCs/>
                <w:szCs w:val="20"/>
                <w:lang w:eastAsia="sl-SI"/>
              </w:rPr>
              <w:t xml:space="preserve"> primeru neupoštevanja</w:t>
            </w:r>
            <w:r>
              <w:rPr>
                <w:rFonts w:cs="Arial"/>
                <w:iCs/>
                <w:szCs w:val="20"/>
                <w:lang w:eastAsia="sl-SI"/>
              </w:rPr>
              <w:t xml:space="preserve"> so bila</w:t>
            </w:r>
            <w:r w:rsidRPr="00AA618C">
              <w:rPr>
                <w:rFonts w:cs="Arial"/>
                <w:iCs/>
                <w:szCs w:val="20"/>
                <w:lang w:eastAsia="sl-SI"/>
              </w:rPr>
              <w:t xml:space="preserve"> </w:t>
            </w:r>
            <w:r>
              <w:rPr>
                <w:rFonts w:cs="Arial"/>
                <w:iCs/>
                <w:szCs w:val="20"/>
                <w:lang w:eastAsia="sl-SI"/>
              </w:rPr>
              <w:t xml:space="preserve">predlagateljem </w:t>
            </w:r>
            <w:r w:rsidRPr="00AA618C">
              <w:rPr>
                <w:rFonts w:cs="Arial"/>
                <w:iCs/>
                <w:szCs w:val="20"/>
                <w:lang w:eastAsia="sl-SI"/>
              </w:rPr>
              <w:t>podana pojasnila za neupoštevanje predlogov.</w:t>
            </w:r>
          </w:p>
          <w:p w14:paraId="15B9CB1D" w14:textId="77777777" w:rsidR="00C07910" w:rsidRDefault="00C07910" w:rsidP="0010241B">
            <w:pPr>
              <w:widowControl w:val="0"/>
              <w:overflowPunct w:val="0"/>
              <w:autoSpaceDE w:val="0"/>
              <w:autoSpaceDN w:val="0"/>
              <w:adjustRightInd w:val="0"/>
              <w:spacing w:line="240" w:lineRule="auto"/>
              <w:jc w:val="both"/>
              <w:textAlignment w:val="baseline"/>
              <w:rPr>
                <w:rFonts w:cs="Arial"/>
                <w:iCs/>
                <w:szCs w:val="20"/>
                <w:lang w:eastAsia="sl-SI"/>
              </w:rPr>
            </w:pPr>
          </w:p>
          <w:p w14:paraId="13B1C88B" w14:textId="77777777" w:rsidR="00187ED3" w:rsidRPr="0010241B" w:rsidRDefault="00187ED3" w:rsidP="007B30ED">
            <w:pPr>
              <w:widowControl w:val="0"/>
              <w:overflowPunct w:val="0"/>
              <w:autoSpaceDE w:val="0"/>
              <w:autoSpaceDN w:val="0"/>
              <w:adjustRightInd w:val="0"/>
              <w:spacing w:line="240" w:lineRule="auto"/>
              <w:jc w:val="both"/>
              <w:textAlignment w:val="baseline"/>
              <w:rPr>
                <w:rFonts w:cs="Arial"/>
                <w:iCs/>
                <w:szCs w:val="20"/>
                <w:lang w:eastAsia="sl-SI"/>
              </w:rPr>
            </w:pPr>
          </w:p>
        </w:tc>
      </w:tr>
      <w:tr w:rsidR="00125A2B" w:rsidRPr="0010241B" w14:paraId="0C4D7DF9" w14:textId="77777777" w:rsidTr="00CD3873">
        <w:trPr>
          <w:gridAfter w:val="1"/>
          <w:wAfter w:w="122" w:type="dxa"/>
          <w:trHeight w:val="145"/>
        </w:trPr>
        <w:tc>
          <w:tcPr>
            <w:tcW w:w="6153" w:type="dxa"/>
            <w:gridSpan w:val="10"/>
            <w:vAlign w:val="center"/>
          </w:tcPr>
          <w:p w14:paraId="5E7782D6" w14:textId="77777777" w:rsidR="00125A2B" w:rsidRPr="0010241B" w:rsidRDefault="00125A2B" w:rsidP="0010241B">
            <w:pPr>
              <w:widowControl w:val="0"/>
              <w:overflowPunct w:val="0"/>
              <w:autoSpaceDE w:val="0"/>
              <w:autoSpaceDN w:val="0"/>
              <w:adjustRightInd w:val="0"/>
              <w:spacing w:line="240" w:lineRule="auto"/>
              <w:textAlignment w:val="baseline"/>
              <w:rPr>
                <w:rFonts w:cs="Arial"/>
                <w:szCs w:val="20"/>
                <w:lang w:eastAsia="sl-SI"/>
              </w:rPr>
            </w:pPr>
            <w:r w:rsidRPr="0010241B">
              <w:rPr>
                <w:rFonts w:cs="Arial"/>
                <w:b/>
                <w:szCs w:val="20"/>
                <w:lang w:eastAsia="sl-SI"/>
              </w:rPr>
              <w:t>10. Pri pripravi gradiva so bile upoštevane zahteve iz Resolucije o normativni dejavnosti:</w:t>
            </w:r>
          </w:p>
        </w:tc>
        <w:tc>
          <w:tcPr>
            <w:tcW w:w="2342" w:type="dxa"/>
            <w:gridSpan w:val="5"/>
            <w:vAlign w:val="center"/>
          </w:tcPr>
          <w:p w14:paraId="29E333F8" w14:textId="77777777" w:rsidR="00125A2B" w:rsidRPr="0010241B" w:rsidRDefault="00125A2B" w:rsidP="0010241B">
            <w:pPr>
              <w:widowControl w:val="0"/>
              <w:overflowPunct w:val="0"/>
              <w:autoSpaceDE w:val="0"/>
              <w:autoSpaceDN w:val="0"/>
              <w:adjustRightInd w:val="0"/>
              <w:spacing w:line="240" w:lineRule="auto"/>
              <w:jc w:val="center"/>
              <w:textAlignment w:val="baseline"/>
              <w:rPr>
                <w:rFonts w:cs="Arial"/>
                <w:iCs/>
                <w:szCs w:val="20"/>
                <w:lang w:eastAsia="sl-SI"/>
              </w:rPr>
            </w:pPr>
            <w:r w:rsidRPr="0010241B">
              <w:rPr>
                <w:rFonts w:cs="Arial"/>
                <w:szCs w:val="20"/>
                <w:lang w:eastAsia="sl-SI"/>
              </w:rPr>
              <w:t>DA</w:t>
            </w:r>
          </w:p>
        </w:tc>
      </w:tr>
      <w:tr w:rsidR="00125A2B" w:rsidRPr="0010241B" w14:paraId="24A67731" w14:textId="77777777" w:rsidTr="00CD3873">
        <w:trPr>
          <w:gridAfter w:val="1"/>
          <w:wAfter w:w="122" w:type="dxa"/>
          <w:trHeight w:val="145"/>
        </w:trPr>
        <w:tc>
          <w:tcPr>
            <w:tcW w:w="6153" w:type="dxa"/>
            <w:gridSpan w:val="10"/>
            <w:vAlign w:val="center"/>
          </w:tcPr>
          <w:p w14:paraId="13E67ADF" w14:textId="77777777" w:rsidR="00125A2B" w:rsidRPr="0010241B" w:rsidRDefault="00125A2B" w:rsidP="0010241B">
            <w:pPr>
              <w:widowControl w:val="0"/>
              <w:overflowPunct w:val="0"/>
              <w:autoSpaceDE w:val="0"/>
              <w:autoSpaceDN w:val="0"/>
              <w:adjustRightInd w:val="0"/>
              <w:spacing w:line="240" w:lineRule="auto"/>
              <w:textAlignment w:val="baseline"/>
              <w:rPr>
                <w:rFonts w:cs="Arial"/>
                <w:b/>
                <w:szCs w:val="20"/>
                <w:lang w:eastAsia="sl-SI"/>
              </w:rPr>
            </w:pPr>
            <w:r w:rsidRPr="0010241B">
              <w:rPr>
                <w:rFonts w:cs="Arial"/>
                <w:b/>
                <w:szCs w:val="20"/>
                <w:lang w:eastAsia="sl-SI"/>
              </w:rPr>
              <w:t>11. Gradivo je uvrščeno v delovni program vlade:</w:t>
            </w:r>
          </w:p>
        </w:tc>
        <w:tc>
          <w:tcPr>
            <w:tcW w:w="2342" w:type="dxa"/>
            <w:gridSpan w:val="5"/>
            <w:vAlign w:val="center"/>
          </w:tcPr>
          <w:p w14:paraId="0C048672" w14:textId="77777777" w:rsidR="00125A2B" w:rsidRPr="0010241B" w:rsidRDefault="00125A2B" w:rsidP="0010241B">
            <w:pPr>
              <w:widowControl w:val="0"/>
              <w:overflowPunct w:val="0"/>
              <w:autoSpaceDE w:val="0"/>
              <w:autoSpaceDN w:val="0"/>
              <w:adjustRightInd w:val="0"/>
              <w:spacing w:line="240" w:lineRule="auto"/>
              <w:jc w:val="center"/>
              <w:textAlignment w:val="baseline"/>
              <w:rPr>
                <w:rFonts w:cs="Arial"/>
                <w:szCs w:val="20"/>
                <w:lang w:eastAsia="sl-SI"/>
              </w:rPr>
            </w:pPr>
            <w:r w:rsidRPr="0010241B">
              <w:rPr>
                <w:rFonts w:cs="Arial"/>
                <w:szCs w:val="20"/>
                <w:lang w:eastAsia="sl-SI"/>
              </w:rPr>
              <w:t>NE</w:t>
            </w:r>
          </w:p>
        </w:tc>
      </w:tr>
      <w:tr w:rsidR="00125A2B" w:rsidRPr="0010241B" w14:paraId="5F5881B5" w14:textId="77777777" w:rsidTr="00CD3873">
        <w:trPr>
          <w:gridAfter w:val="1"/>
          <w:wAfter w:w="122" w:type="dxa"/>
          <w:trHeight w:val="145"/>
        </w:trPr>
        <w:tc>
          <w:tcPr>
            <w:tcW w:w="8495" w:type="dxa"/>
            <w:gridSpan w:val="15"/>
            <w:tcBorders>
              <w:top w:val="single" w:sz="4" w:space="0" w:color="000000"/>
              <w:left w:val="single" w:sz="4" w:space="0" w:color="000000"/>
              <w:bottom w:val="single" w:sz="4" w:space="0" w:color="000000"/>
              <w:right w:val="single" w:sz="4" w:space="0" w:color="000000"/>
            </w:tcBorders>
          </w:tcPr>
          <w:p w14:paraId="245F0FC6" w14:textId="1C7FA420" w:rsidR="0041291B" w:rsidRDefault="0041291B" w:rsidP="00AA618C">
            <w:pPr>
              <w:widowControl w:val="0"/>
              <w:suppressAutoHyphens/>
              <w:overflowPunct w:val="0"/>
              <w:autoSpaceDE w:val="0"/>
              <w:autoSpaceDN w:val="0"/>
              <w:adjustRightInd w:val="0"/>
              <w:spacing w:line="240" w:lineRule="auto"/>
              <w:ind w:left="3600"/>
              <w:jc w:val="center"/>
              <w:textAlignment w:val="baseline"/>
              <w:outlineLvl w:val="3"/>
              <w:rPr>
                <w:rFonts w:cs="Arial"/>
                <w:szCs w:val="20"/>
                <w:lang w:eastAsia="sl-SI"/>
              </w:rPr>
            </w:pPr>
          </w:p>
          <w:p w14:paraId="67C811E6" w14:textId="77777777" w:rsidR="007D58AE" w:rsidRDefault="007D58AE" w:rsidP="00AA618C">
            <w:pPr>
              <w:widowControl w:val="0"/>
              <w:suppressAutoHyphens/>
              <w:overflowPunct w:val="0"/>
              <w:autoSpaceDE w:val="0"/>
              <w:autoSpaceDN w:val="0"/>
              <w:adjustRightInd w:val="0"/>
              <w:spacing w:line="240" w:lineRule="auto"/>
              <w:ind w:left="3600"/>
              <w:jc w:val="center"/>
              <w:textAlignment w:val="baseline"/>
              <w:outlineLvl w:val="3"/>
              <w:rPr>
                <w:rFonts w:cs="Arial"/>
                <w:szCs w:val="20"/>
                <w:lang w:eastAsia="sl-SI"/>
              </w:rPr>
            </w:pPr>
          </w:p>
          <w:p w14:paraId="3B22D128" w14:textId="00BF9B1C" w:rsidR="007D58AE" w:rsidRDefault="007D58AE" w:rsidP="007D58AE">
            <w:pPr>
              <w:autoSpaceDE w:val="0"/>
              <w:autoSpaceDN w:val="0"/>
              <w:adjustRightInd w:val="0"/>
              <w:spacing w:line="240" w:lineRule="auto"/>
              <w:jc w:val="center"/>
              <w:rPr>
                <w:rFonts w:ascii="Helv" w:hAnsi="Helv" w:cs="Helv"/>
                <w:color w:val="000000"/>
                <w:szCs w:val="20"/>
                <w:lang w:eastAsia="sl-SI"/>
              </w:rPr>
            </w:pPr>
            <w:r>
              <w:rPr>
                <w:rFonts w:ascii="Helv" w:hAnsi="Helv" w:cs="Helv"/>
                <w:color w:val="000000"/>
                <w:szCs w:val="20"/>
                <w:lang w:eastAsia="sl-SI"/>
              </w:rPr>
              <w:t xml:space="preserve">                                                                </w:t>
            </w:r>
            <w:r>
              <w:rPr>
                <w:rFonts w:ascii="Helv" w:hAnsi="Helv" w:cs="Helv"/>
                <w:color w:val="000000"/>
                <w:szCs w:val="20"/>
                <w:lang w:eastAsia="sl-SI"/>
              </w:rPr>
              <w:t>mag. Ervin Kosi</w:t>
            </w:r>
          </w:p>
          <w:p w14:paraId="41BECED0" w14:textId="630045B9" w:rsidR="007D58AE" w:rsidRDefault="007D58AE" w:rsidP="007D58AE">
            <w:pPr>
              <w:autoSpaceDE w:val="0"/>
              <w:autoSpaceDN w:val="0"/>
              <w:adjustRightInd w:val="0"/>
              <w:spacing w:line="240" w:lineRule="auto"/>
              <w:jc w:val="center"/>
              <w:rPr>
                <w:rFonts w:ascii="Helv" w:hAnsi="Helv" w:cs="Helv"/>
                <w:color w:val="000000"/>
                <w:szCs w:val="20"/>
                <w:lang w:eastAsia="sl-SI"/>
              </w:rPr>
            </w:pPr>
            <w:r>
              <w:rPr>
                <w:rFonts w:ascii="Helv" w:hAnsi="Helv" w:cs="Helv"/>
                <w:color w:val="000000"/>
                <w:szCs w:val="20"/>
                <w:lang w:eastAsia="sl-SI"/>
              </w:rPr>
              <w:t xml:space="preserve">                                                                </w:t>
            </w:r>
            <w:r>
              <w:rPr>
                <w:rFonts w:ascii="Helv" w:hAnsi="Helv" w:cs="Helv"/>
                <w:color w:val="000000"/>
                <w:szCs w:val="20"/>
                <w:lang w:eastAsia="sl-SI"/>
              </w:rPr>
              <w:t>državni sekretar</w:t>
            </w:r>
          </w:p>
          <w:p w14:paraId="5010CEE3" w14:textId="77777777" w:rsidR="007D58AE" w:rsidRDefault="007D58AE" w:rsidP="007D58AE">
            <w:pPr>
              <w:autoSpaceDE w:val="0"/>
              <w:autoSpaceDN w:val="0"/>
              <w:adjustRightInd w:val="0"/>
              <w:spacing w:line="240" w:lineRule="auto"/>
              <w:jc w:val="center"/>
              <w:rPr>
                <w:rFonts w:ascii="Helv" w:hAnsi="Helv" w:cs="Helv"/>
                <w:color w:val="000000"/>
                <w:szCs w:val="20"/>
                <w:lang w:eastAsia="sl-SI"/>
              </w:rPr>
            </w:pPr>
          </w:p>
          <w:p w14:paraId="66052009" w14:textId="508DF27C" w:rsidR="00615E39" w:rsidRDefault="007D58AE" w:rsidP="007D58AE">
            <w:pPr>
              <w:widowControl w:val="0"/>
              <w:suppressAutoHyphens/>
              <w:overflowPunct w:val="0"/>
              <w:autoSpaceDE w:val="0"/>
              <w:autoSpaceDN w:val="0"/>
              <w:adjustRightInd w:val="0"/>
              <w:spacing w:line="240" w:lineRule="auto"/>
              <w:ind w:left="3600"/>
              <w:jc w:val="center"/>
              <w:textAlignment w:val="baseline"/>
              <w:outlineLvl w:val="3"/>
              <w:rPr>
                <w:rFonts w:ascii="Helv" w:hAnsi="Helv" w:cs="Helv"/>
                <w:color w:val="000000"/>
                <w:szCs w:val="20"/>
                <w:lang w:eastAsia="sl-SI"/>
              </w:rPr>
            </w:pPr>
            <w:r>
              <w:rPr>
                <w:rFonts w:ascii="Helv" w:hAnsi="Helv" w:cs="Helv"/>
                <w:color w:val="000000"/>
                <w:szCs w:val="20"/>
                <w:lang w:eastAsia="sl-SI"/>
              </w:rPr>
              <w:t xml:space="preserve">  </w:t>
            </w:r>
            <w:bookmarkStart w:id="0" w:name="_GoBack"/>
            <w:bookmarkEnd w:id="0"/>
            <w:r>
              <w:rPr>
                <w:rFonts w:ascii="Helv" w:hAnsi="Helv" w:cs="Helv"/>
                <w:color w:val="000000"/>
                <w:szCs w:val="20"/>
                <w:lang w:eastAsia="sl-SI"/>
              </w:rPr>
              <w:t>p. p. št. 1002-28/2024/8 z dne 21. 5. 2024</w:t>
            </w:r>
          </w:p>
          <w:p w14:paraId="4F147850" w14:textId="0163A031" w:rsidR="007D58AE" w:rsidRPr="0010241B" w:rsidRDefault="007D58AE" w:rsidP="007D58AE">
            <w:pPr>
              <w:widowControl w:val="0"/>
              <w:suppressAutoHyphens/>
              <w:overflowPunct w:val="0"/>
              <w:autoSpaceDE w:val="0"/>
              <w:autoSpaceDN w:val="0"/>
              <w:adjustRightInd w:val="0"/>
              <w:spacing w:line="240" w:lineRule="auto"/>
              <w:ind w:left="3600"/>
              <w:jc w:val="center"/>
              <w:textAlignment w:val="baseline"/>
              <w:outlineLvl w:val="3"/>
              <w:rPr>
                <w:rFonts w:cs="Arial"/>
                <w:b/>
                <w:szCs w:val="20"/>
                <w:lang w:eastAsia="sl-SI"/>
              </w:rPr>
            </w:pPr>
          </w:p>
        </w:tc>
      </w:tr>
    </w:tbl>
    <w:p w14:paraId="6174E521" w14:textId="77777777" w:rsidR="00802369" w:rsidRPr="0010241B" w:rsidRDefault="00802369" w:rsidP="0010241B">
      <w:pPr>
        <w:tabs>
          <w:tab w:val="left" w:pos="909"/>
        </w:tabs>
        <w:spacing w:line="240" w:lineRule="auto"/>
        <w:rPr>
          <w:rFonts w:cs="Arial"/>
          <w:b/>
          <w:szCs w:val="20"/>
        </w:rPr>
      </w:pPr>
    </w:p>
    <w:p w14:paraId="5C86FDCD" w14:textId="77777777" w:rsidR="00712A44" w:rsidRPr="0010241B" w:rsidRDefault="00434885" w:rsidP="0010241B">
      <w:pPr>
        <w:spacing w:line="240" w:lineRule="auto"/>
        <w:rPr>
          <w:rFonts w:cs="Arial"/>
          <w:szCs w:val="20"/>
        </w:rPr>
      </w:pPr>
      <w:r w:rsidRPr="0010241B">
        <w:rPr>
          <w:rFonts w:cs="Arial"/>
          <w:szCs w:val="20"/>
        </w:rPr>
        <w:br w:type="page"/>
      </w:r>
    </w:p>
    <w:p w14:paraId="41C38102" w14:textId="77777777" w:rsidR="00712A44" w:rsidRPr="0010241B" w:rsidRDefault="00712A44" w:rsidP="0010241B">
      <w:pPr>
        <w:tabs>
          <w:tab w:val="left" w:pos="909"/>
        </w:tabs>
        <w:spacing w:line="240" w:lineRule="auto"/>
        <w:jc w:val="right"/>
        <w:rPr>
          <w:rFonts w:cs="Arial"/>
          <w:b/>
          <w:szCs w:val="20"/>
        </w:rPr>
      </w:pPr>
      <w:r w:rsidRPr="0010241B">
        <w:rPr>
          <w:rFonts w:cs="Arial"/>
          <w:b/>
          <w:szCs w:val="20"/>
        </w:rPr>
        <w:lastRenderedPageBreak/>
        <w:t>PREDLOG</w:t>
      </w:r>
    </w:p>
    <w:p w14:paraId="0438F3E9" w14:textId="77777777" w:rsidR="00712A44" w:rsidRPr="0010241B" w:rsidRDefault="008F33F2" w:rsidP="0010241B">
      <w:pPr>
        <w:spacing w:line="240" w:lineRule="auto"/>
        <w:jc w:val="both"/>
        <w:rPr>
          <w:rFonts w:cs="Arial"/>
          <w:szCs w:val="20"/>
        </w:rPr>
      </w:pPr>
      <w:r>
        <w:rPr>
          <w:rFonts w:cs="Arial"/>
          <w:b/>
          <w:szCs w:val="20"/>
        </w:rPr>
        <w:t xml:space="preserve">                                                                                                                              </w:t>
      </w:r>
      <w:r w:rsidRPr="008F33F2">
        <w:rPr>
          <w:rFonts w:cs="Arial"/>
          <w:b/>
          <w:szCs w:val="20"/>
        </w:rPr>
        <w:t>2025-2330-0031</w:t>
      </w:r>
    </w:p>
    <w:p w14:paraId="17F1DE61" w14:textId="77777777" w:rsidR="00712A44" w:rsidRPr="0010241B" w:rsidRDefault="00712A44" w:rsidP="0010241B">
      <w:pPr>
        <w:spacing w:line="240" w:lineRule="auto"/>
        <w:rPr>
          <w:rFonts w:cs="Arial"/>
          <w:szCs w:val="20"/>
        </w:rPr>
      </w:pPr>
    </w:p>
    <w:p w14:paraId="34ECF393" w14:textId="77777777" w:rsidR="00F477D7" w:rsidRPr="0010241B" w:rsidRDefault="00F477D7" w:rsidP="0010241B">
      <w:pPr>
        <w:spacing w:line="240" w:lineRule="auto"/>
        <w:ind w:left="65"/>
        <w:jc w:val="both"/>
        <w:rPr>
          <w:rFonts w:cs="Arial"/>
          <w:szCs w:val="20"/>
          <w:lang w:eastAsia="sl-SI"/>
        </w:rPr>
      </w:pPr>
    </w:p>
    <w:p w14:paraId="01491B0F" w14:textId="77777777" w:rsidR="00607AA8" w:rsidRDefault="00607AA8" w:rsidP="0010241B">
      <w:pPr>
        <w:spacing w:line="240" w:lineRule="auto"/>
        <w:ind w:left="65"/>
        <w:jc w:val="both"/>
        <w:rPr>
          <w:rFonts w:cs="Arial"/>
          <w:szCs w:val="20"/>
          <w:lang w:eastAsia="sl-SI"/>
        </w:rPr>
      </w:pPr>
      <w:r w:rsidRPr="0010241B">
        <w:rPr>
          <w:rFonts w:cs="Arial"/>
          <w:szCs w:val="20"/>
          <w:lang w:eastAsia="sl-SI"/>
        </w:rPr>
        <w:t xml:space="preserve">Na podlagi 10. in 11.a člena Zakona o kmetijstvu (Uradni list RS, št. 45/08, 57/12, 90/12 – </w:t>
      </w:r>
      <w:proofErr w:type="spellStart"/>
      <w:r w:rsidRPr="0010241B">
        <w:rPr>
          <w:rFonts w:cs="Arial"/>
          <w:szCs w:val="20"/>
          <w:lang w:eastAsia="sl-SI"/>
        </w:rPr>
        <w:t>ZdZPVHVVR</w:t>
      </w:r>
      <w:proofErr w:type="spellEnd"/>
      <w:r w:rsidRPr="0010241B">
        <w:rPr>
          <w:rFonts w:cs="Arial"/>
          <w:szCs w:val="20"/>
          <w:lang w:eastAsia="sl-SI"/>
        </w:rPr>
        <w:t xml:space="preserve">, 26/14, 32/15, 27/17, 22/18, 86/21 – </w:t>
      </w:r>
      <w:proofErr w:type="spellStart"/>
      <w:r w:rsidRPr="0010241B">
        <w:rPr>
          <w:rFonts w:cs="Arial"/>
          <w:szCs w:val="20"/>
          <w:lang w:eastAsia="sl-SI"/>
        </w:rPr>
        <w:t>odl</w:t>
      </w:r>
      <w:proofErr w:type="spellEnd"/>
      <w:r w:rsidRPr="0010241B">
        <w:rPr>
          <w:rFonts w:cs="Arial"/>
          <w:szCs w:val="20"/>
          <w:lang w:eastAsia="sl-SI"/>
        </w:rPr>
        <w:t>. US, 123/21, 44/22,</w:t>
      </w:r>
      <w:r w:rsidR="00CB0DA6" w:rsidRPr="0010241B">
        <w:rPr>
          <w:rFonts w:cs="Arial"/>
          <w:szCs w:val="20"/>
          <w:lang w:eastAsia="sl-SI"/>
        </w:rPr>
        <w:t> </w:t>
      </w:r>
      <w:r w:rsidRPr="0010241B">
        <w:rPr>
          <w:rFonts w:cs="Arial"/>
          <w:szCs w:val="20"/>
          <w:lang w:eastAsia="sl-SI"/>
        </w:rPr>
        <w:t>130/22 – ZPOm</w:t>
      </w:r>
      <w:r w:rsidR="007C75F5" w:rsidRPr="0010241B">
        <w:rPr>
          <w:rFonts w:cs="Arial"/>
          <w:szCs w:val="20"/>
          <w:lang w:eastAsia="sl-SI"/>
        </w:rPr>
        <w:t xml:space="preserve">K-2, </w:t>
      </w:r>
      <w:r w:rsidRPr="0010241B">
        <w:rPr>
          <w:rFonts w:cs="Arial"/>
          <w:szCs w:val="20"/>
          <w:lang w:eastAsia="sl-SI"/>
        </w:rPr>
        <w:t>18/23</w:t>
      </w:r>
      <w:r w:rsidR="007C75F5" w:rsidRPr="0010241B">
        <w:rPr>
          <w:rFonts w:cs="Arial"/>
          <w:szCs w:val="20"/>
          <w:lang w:eastAsia="sl-SI"/>
        </w:rPr>
        <w:t xml:space="preserve"> in 78/23</w:t>
      </w:r>
      <w:r w:rsidRPr="0010241B">
        <w:rPr>
          <w:rFonts w:cs="Arial"/>
          <w:szCs w:val="20"/>
          <w:lang w:eastAsia="sl-SI"/>
        </w:rPr>
        <w:t>) Vlada Republike Slovenije</w:t>
      </w:r>
      <w:r w:rsidR="00A80FE5" w:rsidRPr="0010241B">
        <w:rPr>
          <w:rFonts w:cs="Arial"/>
          <w:szCs w:val="20"/>
          <w:lang w:eastAsia="sl-SI"/>
        </w:rPr>
        <w:t xml:space="preserve"> izdaja</w:t>
      </w:r>
    </w:p>
    <w:p w14:paraId="6C9FBAF4" w14:textId="77777777" w:rsidR="009D0C80" w:rsidRDefault="009D0C80" w:rsidP="0010241B">
      <w:pPr>
        <w:spacing w:line="240" w:lineRule="auto"/>
        <w:ind w:left="65"/>
        <w:jc w:val="both"/>
        <w:rPr>
          <w:rFonts w:cs="Arial"/>
          <w:szCs w:val="20"/>
          <w:lang w:eastAsia="sl-SI"/>
        </w:rPr>
      </w:pPr>
    </w:p>
    <w:p w14:paraId="46D41ECC" w14:textId="77777777" w:rsidR="009D0C80" w:rsidRPr="009D0C80" w:rsidRDefault="009D0C80" w:rsidP="009D0C80">
      <w:pPr>
        <w:spacing w:line="240" w:lineRule="auto"/>
        <w:ind w:left="65"/>
        <w:jc w:val="center"/>
        <w:rPr>
          <w:rFonts w:cs="Arial"/>
          <w:b/>
          <w:szCs w:val="20"/>
          <w:lang w:eastAsia="sl-SI"/>
        </w:rPr>
      </w:pPr>
      <w:r w:rsidRPr="009D0C80">
        <w:rPr>
          <w:rFonts w:cs="Arial"/>
          <w:b/>
          <w:szCs w:val="20"/>
          <w:lang w:eastAsia="sl-SI"/>
        </w:rPr>
        <w:t>U R E D B O</w:t>
      </w:r>
    </w:p>
    <w:p w14:paraId="52AE5CBD" w14:textId="77777777" w:rsidR="009D0C80" w:rsidRPr="0010241B" w:rsidRDefault="009D0C80" w:rsidP="0010241B">
      <w:pPr>
        <w:spacing w:line="240" w:lineRule="auto"/>
        <w:ind w:left="65"/>
        <w:jc w:val="both"/>
        <w:rPr>
          <w:rFonts w:cs="Arial"/>
          <w:szCs w:val="20"/>
          <w:lang w:eastAsia="sl-SI"/>
        </w:rPr>
      </w:pPr>
    </w:p>
    <w:p w14:paraId="06289655" w14:textId="77777777" w:rsidR="00607AA8" w:rsidRDefault="008F674A" w:rsidP="00C63F61">
      <w:pPr>
        <w:spacing w:line="240" w:lineRule="auto"/>
        <w:jc w:val="center"/>
        <w:rPr>
          <w:rFonts w:eastAsia="Calibri" w:cs="Arial"/>
          <w:b/>
          <w:szCs w:val="20"/>
        </w:rPr>
      </w:pPr>
      <w:r>
        <w:rPr>
          <w:rFonts w:eastAsia="Calibri" w:cs="Arial"/>
          <w:b/>
          <w:szCs w:val="20"/>
        </w:rPr>
        <w:t xml:space="preserve">o spremembah </w:t>
      </w:r>
      <w:r w:rsidR="00AD2309">
        <w:rPr>
          <w:rFonts w:eastAsia="Calibri" w:cs="Arial"/>
          <w:b/>
          <w:szCs w:val="20"/>
        </w:rPr>
        <w:t xml:space="preserve">in dopolnitvah </w:t>
      </w:r>
      <w:r w:rsidR="009D0C80">
        <w:rPr>
          <w:rFonts w:eastAsia="Calibri" w:cs="Arial"/>
          <w:b/>
          <w:szCs w:val="20"/>
        </w:rPr>
        <w:t>U</w:t>
      </w:r>
      <w:r w:rsidR="008250FB">
        <w:rPr>
          <w:rFonts w:eastAsia="Calibri" w:cs="Arial"/>
          <w:b/>
          <w:szCs w:val="20"/>
        </w:rPr>
        <w:t>redbe</w:t>
      </w:r>
      <w:r w:rsidR="00607AA8" w:rsidRPr="0010241B">
        <w:rPr>
          <w:rFonts w:eastAsia="Calibri" w:cs="Arial"/>
          <w:b/>
          <w:szCs w:val="20"/>
        </w:rPr>
        <w:t xml:space="preserve"> o izvajanju intervencije </w:t>
      </w:r>
      <w:r w:rsidR="001E6238" w:rsidRPr="0010241B">
        <w:rPr>
          <w:rFonts w:eastAsia="Calibri" w:cs="Arial"/>
          <w:b/>
          <w:szCs w:val="20"/>
        </w:rPr>
        <w:t>p</w:t>
      </w:r>
      <w:r w:rsidR="00607AA8" w:rsidRPr="0010241B">
        <w:rPr>
          <w:rFonts w:eastAsia="Calibri" w:cs="Arial"/>
          <w:b/>
          <w:szCs w:val="20"/>
        </w:rPr>
        <w:t xml:space="preserve">odpora za novo sodelovanje v shemah kakovosti iz </w:t>
      </w:r>
      <w:r w:rsidR="001E6238" w:rsidRPr="0010241B">
        <w:rPr>
          <w:rFonts w:eastAsia="Calibri" w:cs="Arial"/>
          <w:b/>
          <w:szCs w:val="20"/>
        </w:rPr>
        <w:t>s</w:t>
      </w:r>
      <w:r w:rsidR="00607AA8" w:rsidRPr="0010241B">
        <w:rPr>
          <w:rFonts w:eastAsia="Calibri" w:cs="Arial"/>
          <w:b/>
          <w:szCs w:val="20"/>
        </w:rPr>
        <w:t>trateškega načrta skupne kmetijske politike 2023–2027</w:t>
      </w:r>
    </w:p>
    <w:p w14:paraId="5E1BDBEC" w14:textId="77777777" w:rsidR="00BA6633" w:rsidRDefault="00BA6633" w:rsidP="0010241B">
      <w:pPr>
        <w:spacing w:line="240" w:lineRule="auto"/>
        <w:jc w:val="center"/>
        <w:rPr>
          <w:rFonts w:eastAsia="Calibri" w:cs="Arial"/>
          <w:b/>
          <w:szCs w:val="20"/>
        </w:rPr>
      </w:pPr>
    </w:p>
    <w:p w14:paraId="6DD0CA8B" w14:textId="77777777" w:rsidR="00B367DD" w:rsidRDefault="00B367DD" w:rsidP="0010241B">
      <w:pPr>
        <w:spacing w:line="240" w:lineRule="auto"/>
        <w:jc w:val="center"/>
        <w:rPr>
          <w:rFonts w:eastAsia="Calibri" w:cs="Arial"/>
          <w:b/>
          <w:szCs w:val="20"/>
        </w:rPr>
      </w:pPr>
    </w:p>
    <w:p w14:paraId="7DF72037" w14:textId="77777777" w:rsidR="00B367DD" w:rsidRDefault="00AF7B11" w:rsidP="00BA6633">
      <w:pPr>
        <w:spacing w:line="240" w:lineRule="auto"/>
        <w:ind w:left="360"/>
        <w:jc w:val="center"/>
        <w:rPr>
          <w:rFonts w:eastAsia="Calibri" w:cs="Arial"/>
          <w:b/>
          <w:szCs w:val="20"/>
        </w:rPr>
      </w:pPr>
      <w:r>
        <w:rPr>
          <w:rFonts w:eastAsia="Calibri" w:cs="Arial"/>
          <w:b/>
          <w:szCs w:val="20"/>
        </w:rPr>
        <w:t>1</w:t>
      </w:r>
      <w:r w:rsidR="00BA6633">
        <w:rPr>
          <w:rFonts w:eastAsia="Calibri" w:cs="Arial"/>
          <w:b/>
          <w:szCs w:val="20"/>
        </w:rPr>
        <w:t xml:space="preserve">. </w:t>
      </w:r>
      <w:r w:rsidR="00B367DD">
        <w:rPr>
          <w:rFonts w:eastAsia="Calibri" w:cs="Arial"/>
          <w:b/>
          <w:szCs w:val="20"/>
        </w:rPr>
        <w:t>člen</w:t>
      </w:r>
    </w:p>
    <w:p w14:paraId="0C9BE993" w14:textId="77777777" w:rsidR="005A27D3" w:rsidRDefault="005A27D3" w:rsidP="005A27D3">
      <w:pPr>
        <w:spacing w:line="240" w:lineRule="auto"/>
        <w:jc w:val="both"/>
        <w:rPr>
          <w:rFonts w:eastAsia="Calibri" w:cs="Arial"/>
          <w:b/>
          <w:szCs w:val="20"/>
        </w:rPr>
      </w:pPr>
    </w:p>
    <w:p w14:paraId="545C6F2A" w14:textId="6171A20A" w:rsidR="005A27D3" w:rsidRDefault="00AF7B11" w:rsidP="004725D2">
      <w:pPr>
        <w:spacing w:line="240" w:lineRule="auto"/>
        <w:jc w:val="both"/>
        <w:rPr>
          <w:rFonts w:eastAsia="Calibri" w:cs="Arial"/>
          <w:szCs w:val="20"/>
        </w:rPr>
      </w:pPr>
      <w:r w:rsidRPr="00AF7B11">
        <w:rPr>
          <w:rFonts w:eastAsia="Calibri" w:cs="Arial"/>
          <w:szCs w:val="20"/>
        </w:rPr>
        <w:t>V Uredbi o izvajanju intervencije podpora za novo sodelovanje v shemah kakovosti iz strateškega načrta skupne kmetijske politike 2023–2027 (Uradni list RS, št. 124/23</w:t>
      </w:r>
      <w:r>
        <w:rPr>
          <w:rFonts w:eastAsia="Calibri" w:cs="Arial"/>
          <w:szCs w:val="20"/>
        </w:rPr>
        <w:t xml:space="preserve"> in </w:t>
      </w:r>
      <w:r w:rsidRPr="00AF7B11">
        <w:rPr>
          <w:rFonts w:eastAsia="Calibri" w:cs="Arial"/>
          <w:szCs w:val="20"/>
        </w:rPr>
        <w:t>98/24</w:t>
      </w:r>
      <w:r>
        <w:rPr>
          <w:rFonts w:eastAsia="Calibri" w:cs="Arial"/>
          <w:szCs w:val="20"/>
        </w:rPr>
        <w:t>) se v 6</w:t>
      </w:r>
      <w:r w:rsidR="00606068">
        <w:rPr>
          <w:rFonts w:eastAsia="Calibri" w:cs="Arial"/>
          <w:szCs w:val="20"/>
        </w:rPr>
        <w:t xml:space="preserve">. členu </w:t>
      </w:r>
      <w:r>
        <w:rPr>
          <w:rFonts w:eastAsia="Calibri" w:cs="Arial"/>
          <w:szCs w:val="20"/>
        </w:rPr>
        <w:t>v 1. točki</w:t>
      </w:r>
      <w:r w:rsidRPr="00AF7B11">
        <w:rPr>
          <w:rFonts w:eastAsia="Calibri" w:cs="Arial"/>
          <w:szCs w:val="20"/>
        </w:rPr>
        <w:t xml:space="preserve"> </w:t>
      </w:r>
      <w:r>
        <w:rPr>
          <w:rFonts w:eastAsia="Calibri" w:cs="Arial"/>
          <w:szCs w:val="20"/>
        </w:rPr>
        <w:t xml:space="preserve">v tretji alineji </w:t>
      </w:r>
      <w:r w:rsidR="00606068">
        <w:rPr>
          <w:rFonts w:eastAsia="Calibri" w:cs="Arial"/>
          <w:szCs w:val="20"/>
        </w:rPr>
        <w:t>besed</w:t>
      </w:r>
      <w:r w:rsidR="00F307F6">
        <w:rPr>
          <w:rFonts w:eastAsia="Calibri" w:cs="Arial"/>
          <w:szCs w:val="20"/>
        </w:rPr>
        <w:t>a</w:t>
      </w:r>
      <w:r w:rsidR="00606068">
        <w:rPr>
          <w:rFonts w:eastAsia="Calibri" w:cs="Arial"/>
          <w:szCs w:val="20"/>
        </w:rPr>
        <w:t xml:space="preserve"> »odločbo« </w:t>
      </w:r>
      <w:r w:rsidR="00F307F6">
        <w:rPr>
          <w:rFonts w:eastAsia="Calibri" w:cs="Arial"/>
          <w:szCs w:val="20"/>
        </w:rPr>
        <w:t xml:space="preserve">nadomesti z </w:t>
      </w:r>
      <w:r w:rsidR="00606068">
        <w:rPr>
          <w:rFonts w:eastAsia="Calibri" w:cs="Arial"/>
          <w:szCs w:val="20"/>
        </w:rPr>
        <w:t>besedilo</w:t>
      </w:r>
      <w:r w:rsidR="00F307F6">
        <w:rPr>
          <w:rFonts w:eastAsia="Calibri" w:cs="Arial"/>
          <w:szCs w:val="20"/>
        </w:rPr>
        <w:t>m</w:t>
      </w:r>
      <w:r w:rsidR="00606068">
        <w:rPr>
          <w:rFonts w:eastAsia="Calibri" w:cs="Arial"/>
          <w:szCs w:val="20"/>
        </w:rPr>
        <w:t xml:space="preserve"> </w:t>
      </w:r>
      <w:r w:rsidR="005A27D3">
        <w:rPr>
          <w:rFonts w:eastAsia="Calibri" w:cs="Arial"/>
          <w:szCs w:val="20"/>
        </w:rPr>
        <w:t>»</w:t>
      </w:r>
      <w:r w:rsidR="00606068">
        <w:rPr>
          <w:rFonts w:eastAsia="Calibri" w:cs="Arial"/>
          <w:szCs w:val="20"/>
        </w:rPr>
        <w:t>certifikat</w:t>
      </w:r>
      <w:r w:rsidR="000D297E">
        <w:rPr>
          <w:rFonts w:eastAsia="Calibri" w:cs="Arial"/>
          <w:szCs w:val="20"/>
        </w:rPr>
        <w:t xml:space="preserve"> oziroma</w:t>
      </w:r>
      <w:r w:rsidR="00F307F6">
        <w:rPr>
          <w:rFonts w:eastAsia="Calibri" w:cs="Arial"/>
          <w:szCs w:val="20"/>
        </w:rPr>
        <w:t xml:space="preserve"> odločbo</w:t>
      </w:r>
      <w:r w:rsidR="005A27D3">
        <w:rPr>
          <w:rFonts w:eastAsia="Calibri" w:cs="Arial"/>
          <w:szCs w:val="20"/>
        </w:rPr>
        <w:t>«</w:t>
      </w:r>
      <w:r w:rsidR="004725D2">
        <w:rPr>
          <w:rFonts w:eastAsia="Calibri" w:cs="Arial"/>
          <w:szCs w:val="20"/>
        </w:rPr>
        <w:t>.</w:t>
      </w:r>
      <w:r w:rsidR="005A27D3">
        <w:rPr>
          <w:rFonts w:eastAsia="Calibri" w:cs="Arial"/>
          <w:szCs w:val="20"/>
        </w:rPr>
        <w:t xml:space="preserve"> </w:t>
      </w:r>
    </w:p>
    <w:p w14:paraId="79217206" w14:textId="77777777" w:rsidR="005E1098" w:rsidRDefault="005E1098" w:rsidP="004725D2">
      <w:pPr>
        <w:spacing w:line="240" w:lineRule="auto"/>
        <w:jc w:val="both"/>
        <w:rPr>
          <w:rFonts w:eastAsia="Calibri" w:cs="Arial"/>
          <w:szCs w:val="20"/>
        </w:rPr>
      </w:pPr>
    </w:p>
    <w:p w14:paraId="1320533B" w14:textId="77777777" w:rsidR="005E1098" w:rsidRDefault="005E1098" w:rsidP="004725D2">
      <w:pPr>
        <w:spacing w:line="240" w:lineRule="auto"/>
        <w:jc w:val="both"/>
        <w:rPr>
          <w:rFonts w:eastAsia="Calibri" w:cs="Arial"/>
          <w:szCs w:val="20"/>
        </w:rPr>
      </w:pPr>
    </w:p>
    <w:p w14:paraId="5A25CC6F" w14:textId="77777777" w:rsidR="00B367DD" w:rsidRDefault="00AF7B11" w:rsidP="00AF7B11">
      <w:pPr>
        <w:spacing w:line="240" w:lineRule="auto"/>
        <w:ind w:left="360"/>
        <w:jc w:val="center"/>
        <w:rPr>
          <w:rFonts w:eastAsia="Calibri" w:cs="Arial"/>
          <w:b/>
          <w:szCs w:val="20"/>
        </w:rPr>
      </w:pPr>
      <w:r>
        <w:rPr>
          <w:rFonts w:eastAsia="Calibri" w:cs="Arial"/>
          <w:b/>
          <w:szCs w:val="20"/>
        </w:rPr>
        <w:t xml:space="preserve"> 2. </w:t>
      </w:r>
      <w:r w:rsidR="006461D2">
        <w:rPr>
          <w:rFonts w:eastAsia="Calibri" w:cs="Arial"/>
          <w:b/>
          <w:szCs w:val="20"/>
        </w:rPr>
        <w:t>č</w:t>
      </w:r>
      <w:r w:rsidR="00B367DD">
        <w:rPr>
          <w:rFonts w:eastAsia="Calibri" w:cs="Arial"/>
          <w:b/>
          <w:szCs w:val="20"/>
        </w:rPr>
        <w:t>len</w:t>
      </w:r>
    </w:p>
    <w:p w14:paraId="77209B88" w14:textId="77777777" w:rsidR="00306DF1" w:rsidRDefault="00306DF1" w:rsidP="005E1098">
      <w:pPr>
        <w:spacing w:line="240" w:lineRule="auto"/>
        <w:jc w:val="both"/>
        <w:rPr>
          <w:rFonts w:eastAsia="Calibri" w:cs="Arial"/>
          <w:szCs w:val="20"/>
        </w:rPr>
      </w:pPr>
    </w:p>
    <w:p w14:paraId="17BBFD6B" w14:textId="195A6F23" w:rsidR="005E1098" w:rsidRPr="00AA618C" w:rsidRDefault="005E1098" w:rsidP="005E1098">
      <w:pPr>
        <w:spacing w:line="240" w:lineRule="auto"/>
        <w:jc w:val="both"/>
        <w:rPr>
          <w:rFonts w:eastAsia="Calibri" w:cs="Arial"/>
          <w:szCs w:val="20"/>
        </w:rPr>
      </w:pPr>
      <w:r w:rsidRPr="00AA618C">
        <w:rPr>
          <w:rFonts w:eastAsia="Calibri" w:cs="Arial"/>
          <w:szCs w:val="20"/>
        </w:rPr>
        <w:t>V 9. členu se v prvem odstavku</w:t>
      </w:r>
      <w:r w:rsidR="00F5164E" w:rsidRPr="00AA618C">
        <w:rPr>
          <w:rFonts w:eastAsia="Calibri" w:cs="Arial"/>
          <w:szCs w:val="20"/>
        </w:rPr>
        <w:t xml:space="preserve"> </w:t>
      </w:r>
      <w:r w:rsidR="00F307F6" w:rsidRPr="00AA618C">
        <w:rPr>
          <w:rFonts w:eastAsia="Calibri" w:cs="Arial"/>
          <w:szCs w:val="20"/>
        </w:rPr>
        <w:t>na koncu 3. točke pika nadomesti s podpičjem</w:t>
      </w:r>
      <w:r w:rsidR="00F5164E" w:rsidRPr="00AA618C">
        <w:rPr>
          <w:rFonts w:eastAsia="Calibri" w:cs="Arial"/>
          <w:szCs w:val="20"/>
        </w:rPr>
        <w:t xml:space="preserve"> in </w:t>
      </w:r>
      <w:r w:rsidR="00F307F6" w:rsidRPr="00AA618C">
        <w:rPr>
          <w:rFonts w:eastAsia="Calibri" w:cs="Arial"/>
          <w:szCs w:val="20"/>
        </w:rPr>
        <w:t>za 3. točko</w:t>
      </w:r>
      <w:r w:rsidRPr="00AA618C">
        <w:rPr>
          <w:rFonts w:eastAsia="Calibri" w:cs="Arial"/>
          <w:szCs w:val="20"/>
        </w:rPr>
        <w:t xml:space="preserve"> doda</w:t>
      </w:r>
      <w:r w:rsidR="00F307F6" w:rsidRPr="00AA618C">
        <w:rPr>
          <w:rFonts w:eastAsia="Calibri" w:cs="Arial"/>
          <w:szCs w:val="20"/>
        </w:rPr>
        <w:t xml:space="preserve"> nova,</w:t>
      </w:r>
      <w:r w:rsidRPr="00AA618C">
        <w:rPr>
          <w:rFonts w:eastAsia="Calibri" w:cs="Arial"/>
          <w:szCs w:val="20"/>
        </w:rPr>
        <w:t xml:space="preserve"> 4. točka, ki se glasi: </w:t>
      </w:r>
    </w:p>
    <w:p w14:paraId="21F5B47C" w14:textId="77777777" w:rsidR="005E1098" w:rsidRDefault="00B0591E" w:rsidP="005E1098">
      <w:pPr>
        <w:spacing w:line="240" w:lineRule="auto"/>
        <w:jc w:val="both"/>
        <w:rPr>
          <w:rFonts w:eastAsia="Calibri" w:cs="Arial"/>
          <w:szCs w:val="20"/>
        </w:rPr>
      </w:pPr>
      <w:r w:rsidRPr="00AA618C">
        <w:rPr>
          <w:rFonts w:eastAsia="Calibri" w:cs="Arial"/>
          <w:szCs w:val="20"/>
        </w:rPr>
        <w:t>»</w:t>
      </w:r>
      <w:r w:rsidR="005E1098" w:rsidRPr="00AA618C">
        <w:rPr>
          <w:rFonts w:eastAsia="Calibri" w:cs="Arial"/>
          <w:szCs w:val="20"/>
        </w:rPr>
        <w:t>4. če gre za shemo kakovosti iz 3. točke drugega odstavka 2. člena te uredbe in vlagatelj iz 1. točke prvega odstavka 3. člena te uredbe vloži vlogo za</w:t>
      </w:r>
      <w:r w:rsidR="00F307F6" w:rsidRPr="00AA618C">
        <w:rPr>
          <w:rFonts w:eastAsia="Calibri" w:cs="Arial"/>
          <w:szCs w:val="20"/>
        </w:rPr>
        <w:t xml:space="preserve"> proizvod</w:t>
      </w:r>
      <w:r w:rsidR="005E1098" w:rsidRPr="00AA618C">
        <w:rPr>
          <w:rFonts w:eastAsia="Calibri" w:cs="Arial"/>
          <w:szCs w:val="20"/>
        </w:rPr>
        <w:t xml:space="preserve"> seneno meso, vlagatelj iz 2. ali 3. točke prvega odstavka 3. člena te uredbe pa vloži vlogo za proizvod predelani izdelki iz </w:t>
      </w:r>
      <w:r w:rsidR="00042C53" w:rsidRPr="00AA618C">
        <w:rPr>
          <w:rFonts w:eastAsia="Calibri" w:cs="Arial"/>
          <w:szCs w:val="20"/>
        </w:rPr>
        <w:t>senenega</w:t>
      </w:r>
      <w:r w:rsidR="005E1098" w:rsidRPr="00AA618C">
        <w:rPr>
          <w:rFonts w:eastAsia="Calibri" w:cs="Arial"/>
          <w:szCs w:val="20"/>
        </w:rPr>
        <w:t xml:space="preserve"> mesa.</w:t>
      </w:r>
      <w:r w:rsidRPr="00AA618C">
        <w:rPr>
          <w:rFonts w:eastAsia="Calibri" w:cs="Arial"/>
          <w:szCs w:val="20"/>
        </w:rPr>
        <w:t>«.</w:t>
      </w:r>
    </w:p>
    <w:p w14:paraId="6A19BEE1" w14:textId="77777777" w:rsidR="005E1098" w:rsidRPr="005E1098" w:rsidRDefault="005E1098" w:rsidP="005E1098">
      <w:pPr>
        <w:spacing w:line="240" w:lineRule="auto"/>
        <w:jc w:val="both"/>
        <w:rPr>
          <w:rFonts w:eastAsia="Calibri" w:cs="Arial"/>
          <w:szCs w:val="20"/>
        </w:rPr>
      </w:pPr>
    </w:p>
    <w:p w14:paraId="78BCA2AA" w14:textId="77777777" w:rsidR="005E1098" w:rsidRDefault="00F307F6" w:rsidP="005E1098">
      <w:pPr>
        <w:spacing w:line="240" w:lineRule="auto"/>
        <w:jc w:val="both"/>
        <w:rPr>
          <w:rFonts w:eastAsia="Calibri" w:cs="Arial"/>
          <w:szCs w:val="20"/>
        </w:rPr>
      </w:pPr>
      <w:r>
        <w:rPr>
          <w:rFonts w:eastAsia="Calibri" w:cs="Arial"/>
          <w:szCs w:val="20"/>
        </w:rPr>
        <w:t>Za tretjim odstavkom se d</w:t>
      </w:r>
      <w:r w:rsidR="005E1098">
        <w:rPr>
          <w:rFonts w:eastAsia="Calibri" w:cs="Arial"/>
          <w:szCs w:val="20"/>
        </w:rPr>
        <w:t>oda nov četrti odstavek, ki se glasi:</w:t>
      </w:r>
    </w:p>
    <w:p w14:paraId="77B9474B" w14:textId="77777777" w:rsidR="005E1098" w:rsidRDefault="00B0591E" w:rsidP="005E1098">
      <w:pPr>
        <w:spacing w:line="240" w:lineRule="auto"/>
        <w:jc w:val="both"/>
        <w:rPr>
          <w:rFonts w:eastAsia="Calibri" w:cs="Arial"/>
          <w:szCs w:val="20"/>
        </w:rPr>
      </w:pPr>
      <w:r>
        <w:rPr>
          <w:rFonts w:eastAsia="Calibri" w:cs="Arial"/>
          <w:szCs w:val="20"/>
        </w:rPr>
        <w:t>»</w:t>
      </w:r>
      <w:r w:rsidR="005E1098">
        <w:rPr>
          <w:rFonts w:eastAsia="Calibri" w:cs="Arial"/>
          <w:szCs w:val="20"/>
        </w:rPr>
        <w:t>(4</w:t>
      </w:r>
      <w:r w:rsidR="005E1098" w:rsidRPr="005E1098">
        <w:rPr>
          <w:rFonts w:eastAsia="Calibri" w:cs="Arial"/>
          <w:szCs w:val="20"/>
        </w:rPr>
        <w:t>) Če gre za shemo kakovosti iz 3. točke drugega odstavka 2. člena te uredbe</w:t>
      </w:r>
      <w:r w:rsidR="00F307F6">
        <w:rPr>
          <w:rFonts w:eastAsia="Calibri" w:cs="Arial"/>
          <w:szCs w:val="20"/>
        </w:rPr>
        <w:t>,</w:t>
      </w:r>
      <w:r w:rsidR="005E1098" w:rsidRPr="005E1098">
        <w:rPr>
          <w:rFonts w:eastAsia="Calibri" w:cs="Arial"/>
          <w:szCs w:val="20"/>
        </w:rPr>
        <w:t xml:space="preserve"> lahko vlagatelj v zvezi z istim KMG na isti javni razpis vloži vlogo za proizvod seneno meso ali za proizvod predelani izdelki iz senenega mesa.</w:t>
      </w:r>
      <w:r>
        <w:rPr>
          <w:rFonts w:eastAsia="Calibri" w:cs="Arial"/>
          <w:szCs w:val="20"/>
        </w:rPr>
        <w:t>«.</w:t>
      </w:r>
    </w:p>
    <w:p w14:paraId="19F10C0C" w14:textId="77777777" w:rsidR="005E1098" w:rsidRDefault="005E1098" w:rsidP="005E1098">
      <w:pPr>
        <w:spacing w:line="240" w:lineRule="auto"/>
        <w:jc w:val="both"/>
        <w:rPr>
          <w:rFonts w:eastAsia="Calibri" w:cs="Arial"/>
          <w:szCs w:val="20"/>
        </w:rPr>
      </w:pPr>
    </w:p>
    <w:p w14:paraId="4F67EF51" w14:textId="77777777" w:rsidR="005E1098" w:rsidRPr="005E1098" w:rsidRDefault="005E1098" w:rsidP="005E1098">
      <w:pPr>
        <w:spacing w:line="240" w:lineRule="auto"/>
        <w:jc w:val="both"/>
        <w:rPr>
          <w:rFonts w:eastAsia="Calibri" w:cs="Arial"/>
          <w:szCs w:val="20"/>
        </w:rPr>
      </w:pPr>
      <w:r>
        <w:rPr>
          <w:rFonts w:eastAsia="Calibri" w:cs="Arial"/>
          <w:szCs w:val="20"/>
        </w:rPr>
        <w:t>Dosedanji četrti odstavek, ki postane peti</w:t>
      </w:r>
      <w:r w:rsidR="00F307F6">
        <w:rPr>
          <w:rFonts w:eastAsia="Calibri" w:cs="Arial"/>
          <w:szCs w:val="20"/>
        </w:rPr>
        <w:t xml:space="preserve"> odstavek</w:t>
      </w:r>
      <w:r>
        <w:rPr>
          <w:rFonts w:eastAsia="Calibri" w:cs="Arial"/>
          <w:szCs w:val="20"/>
        </w:rPr>
        <w:t xml:space="preserve">, se spremeni tako, da se glasi: </w:t>
      </w:r>
    </w:p>
    <w:p w14:paraId="6154D0CA" w14:textId="3D664065" w:rsidR="005E1098" w:rsidRDefault="00B0591E" w:rsidP="005E1098">
      <w:pPr>
        <w:spacing w:line="240" w:lineRule="auto"/>
        <w:jc w:val="both"/>
        <w:rPr>
          <w:rFonts w:eastAsia="Calibri" w:cs="Arial"/>
          <w:szCs w:val="20"/>
        </w:rPr>
      </w:pPr>
      <w:r>
        <w:rPr>
          <w:rFonts w:eastAsia="Calibri" w:cs="Arial"/>
          <w:szCs w:val="20"/>
        </w:rPr>
        <w:t>»</w:t>
      </w:r>
      <w:r w:rsidR="005E1098">
        <w:rPr>
          <w:rFonts w:eastAsia="Calibri" w:cs="Arial"/>
          <w:szCs w:val="20"/>
        </w:rPr>
        <w:t xml:space="preserve">(5) </w:t>
      </w:r>
      <w:r w:rsidR="005E1098" w:rsidRPr="005E1098">
        <w:rPr>
          <w:rFonts w:eastAsia="Calibri" w:cs="Arial"/>
          <w:szCs w:val="20"/>
        </w:rPr>
        <w:t>Če vlagatelj za isti KMG vloži vlogo za oba proizvoda iz posamezne točke tretjega odstavka</w:t>
      </w:r>
      <w:r w:rsidR="00F307F6">
        <w:rPr>
          <w:rFonts w:eastAsia="Calibri" w:cs="Arial"/>
          <w:szCs w:val="20"/>
        </w:rPr>
        <w:t xml:space="preserve"> tega člena</w:t>
      </w:r>
      <w:r w:rsidR="005E1098" w:rsidRPr="005E1098">
        <w:rPr>
          <w:rFonts w:eastAsia="Calibri" w:cs="Arial"/>
          <w:szCs w:val="20"/>
        </w:rPr>
        <w:t xml:space="preserve"> oziroma za oba p</w:t>
      </w:r>
      <w:r w:rsidR="005E1098">
        <w:rPr>
          <w:rFonts w:eastAsia="Calibri" w:cs="Arial"/>
          <w:szCs w:val="20"/>
        </w:rPr>
        <w:t>roizvoda iz prejšnjega odstavka</w:t>
      </w:r>
      <w:r w:rsidR="005E1098" w:rsidRPr="005E1098">
        <w:rPr>
          <w:rFonts w:eastAsia="Calibri" w:cs="Arial"/>
          <w:szCs w:val="20"/>
        </w:rPr>
        <w:t>, se vloga, ki je vložena po datumu in času vložitve prve vložene vloge, zavrne.</w:t>
      </w:r>
      <w:r>
        <w:rPr>
          <w:rFonts w:eastAsia="Calibri" w:cs="Arial"/>
          <w:szCs w:val="20"/>
        </w:rPr>
        <w:t>«.</w:t>
      </w:r>
    </w:p>
    <w:p w14:paraId="0DDAB179" w14:textId="77777777" w:rsidR="00137FF2" w:rsidRDefault="00137FF2" w:rsidP="005E1098">
      <w:pPr>
        <w:spacing w:line="240" w:lineRule="auto"/>
        <w:jc w:val="both"/>
        <w:rPr>
          <w:rFonts w:eastAsia="Calibri" w:cs="Arial"/>
          <w:szCs w:val="20"/>
        </w:rPr>
      </w:pPr>
    </w:p>
    <w:p w14:paraId="19D72B80" w14:textId="77777777" w:rsidR="00137FF2" w:rsidRDefault="00137FF2" w:rsidP="00137FF2">
      <w:pPr>
        <w:spacing w:line="240" w:lineRule="auto"/>
        <w:jc w:val="both"/>
        <w:rPr>
          <w:rFonts w:eastAsia="Calibri" w:cs="Arial"/>
          <w:szCs w:val="20"/>
        </w:rPr>
      </w:pPr>
    </w:p>
    <w:p w14:paraId="6EAC9E58" w14:textId="77777777" w:rsidR="00137FF2" w:rsidRDefault="00137FF2" w:rsidP="00137FF2">
      <w:pPr>
        <w:spacing w:line="240" w:lineRule="auto"/>
        <w:ind w:left="360"/>
        <w:jc w:val="center"/>
        <w:rPr>
          <w:rFonts w:eastAsia="Calibri" w:cs="Arial"/>
          <w:b/>
          <w:szCs w:val="20"/>
        </w:rPr>
      </w:pPr>
      <w:r>
        <w:rPr>
          <w:rFonts w:eastAsia="Calibri" w:cs="Arial"/>
          <w:b/>
          <w:szCs w:val="20"/>
        </w:rPr>
        <w:t xml:space="preserve"> 3. člen</w:t>
      </w:r>
    </w:p>
    <w:p w14:paraId="6F4395CB" w14:textId="77777777" w:rsidR="00137FF2" w:rsidRDefault="00137FF2" w:rsidP="005E1098">
      <w:pPr>
        <w:spacing w:line="240" w:lineRule="auto"/>
        <w:jc w:val="both"/>
        <w:rPr>
          <w:rFonts w:eastAsia="Calibri" w:cs="Arial"/>
          <w:szCs w:val="20"/>
        </w:rPr>
      </w:pPr>
    </w:p>
    <w:p w14:paraId="0ED68875" w14:textId="6F89D094" w:rsidR="00137FF2" w:rsidRDefault="00137FF2" w:rsidP="005E1098">
      <w:pPr>
        <w:spacing w:line="240" w:lineRule="auto"/>
        <w:jc w:val="both"/>
        <w:rPr>
          <w:rFonts w:eastAsia="Calibri" w:cs="Arial"/>
          <w:szCs w:val="20"/>
        </w:rPr>
      </w:pPr>
      <w:r>
        <w:rPr>
          <w:rFonts w:eastAsia="Calibri" w:cs="Arial"/>
          <w:szCs w:val="20"/>
        </w:rPr>
        <w:t>Priloga se nadomesti z novo Prilogo</w:t>
      </w:r>
      <w:r w:rsidRPr="00137FF2">
        <w:rPr>
          <w:rFonts w:eastAsia="Calibri" w:cs="Arial"/>
          <w:szCs w:val="20"/>
        </w:rPr>
        <w:t>, ki je kot Priloga sestavni del te uredbe.</w:t>
      </w:r>
    </w:p>
    <w:p w14:paraId="573D9FC8" w14:textId="77777777" w:rsidR="005E1098" w:rsidRDefault="005E1098" w:rsidP="008250FB">
      <w:pPr>
        <w:ind w:left="714"/>
        <w:contextualSpacing/>
        <w:jc w:val="center"/>
        <w:rPr>
          <w:rFonts w:eastAsia="Calibri" w:cs="Arial"/>
          <w:b/>
          <w:color w:val="000000"/>
          <w:szCs w:val="20"/>
        </w:rPr>
      </w:pPr>
    </w:p>
    <w:p w14:paraId="7227AD18" w14:textId="77777777" w:rsidR="008250FB" w:rsidRPr="008250FB" w:rsidRDefault="008250FB" w:rsidP="008250FB">
      <w:pPr>
        <w:ind w:left="714"/>
        <w:contextualSpacing/>
        <w:jc w:val="center"/>
        <w:rPr>
          <w:rFonts w:eastAsia="Calibri" w:cs="Arial"/>
          <w:b/>
          <w:szCs w:val="20"/>
          <w:lang w:val="x-none"/>
        </w:rPr>
      </w:pPr>
      <w:r w:rsidRPr="008250FB">
        <w:rPr>
          <w:rFonts w:eastAsia="Calibri" w:cs="Arial"/>
          <w:b/>
          <w:color w:val="000000"/>
          <w:szCs w:val="20"/>
        </w:rPr>
        <w:fldChar w:fldCharType="begin"/>
      </w:r>
      <w:r w:rsidRPr="008250FB">
        <w:rPr>
          <w:rFonts w:eastAsia="Calibri" w:cs="Arial"/>
          <w:b/>
          <w:color w:val="000000"/>
          <w:szCs w:val="20"/>
        </w:rPr>
        <w:instrText xml:space="preserve"> HYPERLINK "https://www.uradni-list.si/glasilo-uradni-list-rs/vsebina/undefined/glasilo-uradni-list-rs/vsebina/2016-01-2851/" \l "PREHODNA IN KONČNI DOLOČBI" </w:instrText>
      </w:r>
      <w:r w:rsidRPr="008250FB">
        <w:rPr>
          <w:rFonts w:eastAsia="Calibri" w:cs="Arial"/>
          <w:b/>
          <w:color w:val="000000"/>
          <w:szCs w:val="20"/>
        </w:rPr>
        <w:fldChar w:fldCharType="separate"/>
      </w:r>
    </w:p>
    <w:p w14:paraId="77287211" w14:textId="77777777" w:rsidR="008250FB" w:rsidRPr="008250FB" w:rsidRDefault="008250FB" w:rsidP="008250FB">
      <w:pPr>
        <w:ind w:left="714"/>
        <w:contextualSpacing/>
        <w:jc w:val="center"/>
        <w:rPr>
          <w:rFonts w:eastAsia="Calibri" w:cs="Arial"/>
          <w:b/>
          <w:color w:val="000000"/>
          <w:szCs w:val="20"/>
        </w:rPr>
      </w:pPr>
      <w:r w:rsidRPr="008250FB">
        <w:rPr>
          <w:rFonts w:eastAsia="Calibri" w:cs="Arial"/>
          <w:b/>
          <w:color w:val="000000"/>
          <w:szCs w:val="20"/>
        </w:rPr>
        <w:t xml:space="preserve">PREHODNA IN KONČNA DOLOČBA </w:t>
      </w:r>
    </w:p>
    <w:p w14:paraId="65ACFC38" w14:textId="77777777" w:rsidR="008250FB" w:rsidRPr="008250FB" w:rsidRDefault="008250FB" w:rsidP="008250FB">
      <w:pPr>
        <w:ind w:left="357"/>
        <w:jc w:val="center"/>
        <w:rPr>
          <w:rFonts w:cs="Arial"/>
          <w:b/>
          <w:color w:val="000000"/>
          <w:szCs w:val="20"/>
        </w:rPr>
      </w:pPr>
      <w:r w:rsidRPr="008250FB">
        <w:rPr>
          <w:rFonts w:cs="Arial"/>
          <w:b/>
          <w:color w:val="000000"/>
          <w:szCs w:val="20"/>
        </w:rPr>
        <w:fldChar w:fldCharType="end"/>
      </w:r>
    </w:p>
    <w:p w14:paraId="3854EEE6" w14:textId="77777777" w:rsidR="008250FB" w:rsidRPr="008250FB" w:rsidRDefault="000C6CEA" w:rsidP="008250FB">
      <w:pPr>
        <w:ind w:left="357"/>
        <w:jc w:val="center"/>
        <w:rPr>
          <w:rFonts w:cs="Arial"/>
          <w:b/>
          <w:color w:val="000000"/>
          <w:szCs w:val="20"/>
        </w:rPr>
      </w:pPr>
      <w:r>
        <w:rPr>
          <w:rFonts w:cs="Arial"/>
          <w:b/>
          <w:color w:val="000000"/>
          <w:szCs w:val="20"/>
        </w:rPr>
        <w:t>4</w:t>
      </w:r>
      <w:r w:rsidR="008250FB" w:rsidRPr="008250FB">
        <w:rPr>
          <w:rFonts w:cs="Arial"/>
          <w:b/>
          <w:color w:val="000000"/>
          <w:szCs w:val="20"/>
        </w:rPr>
        <w:t>. člen</w:t>
      </w:r>
    </w:p>
    <w:p w14:paraId="2D5DBF61" w14:textId="77777777" w:rsidR="008250FB" w:rsidRPr="008250FB" w:rsidRDefault="008250FB" w:rsidP="00AC7787">
      <w:pPr>
        <w:suppressAutoHyphens/>
        <w:overflowPunct w:val="0"/>
        <w:autoSpaceDE w:val="0"/>
        <w:autoSpaceDN w:val="0"/>
        <w:adjustRightInd w:val="0"/>
        <w:spacing w:line="240" w:lineRule="auto"/>
        <w:jc w:val="center"/>
        <w:textAlignment w:val="baseline"/>
        <w:rPr>
          <w:b/>
          <w:szCs w:val="20"/>
          <w:lang w:val="x-none" w:eastAsia="x-none"/>
        </w:rPr>
      </w:pPr>
      <w:r w:rsidRPr="008250FB">
        <w:rPr>
          <w:b/>
          <w:szCs w:val="20"/>
          <w:lang w:val="x-none" w:eastAsia="x-none"/>
        </w:rPr>
        <w:t>(</w:t>
      </w:r>
      <w:r w:rsidR="005C17C5">
        <w:rPr>
          <w:b/>
          <w:szCs w:val="20"/>
          <w:lang w:eastAsia="x-none"/>
        </w:rPr>
        <w:t>začeti postopki</w:t>
      </w:r>
      <w:r w:rsidRPr="008250FB">
        <w:rPr>
          <w:b/>
          <w:szCs w:val="20"/>
          <w:lang w:val="x-none" w:eastAsia="x-none"/>
        </w:rPr>
        <w:t>)</w:t>
      </w:r>
    </w:p>
    <w:p w14:paraId="0083AD35" w14:textId="77777777" w:rsidR="008250FB" w:rsidRPr="008250FB" w:rsidRDefault="008250FB" w:rsidP="008250FB">
      <w:pPr>
        <w:suppressAutoHyphens/>
        <w:overflowPunct w:val="0"/>
        <w:autoSpaceDE w:val="0"/>
        <w:autoSpaceDN w:val="0"/>
        <w:adjustRightInd w:val="0"/>
        <w:spacing w:line="240" w:lineRule="auto"/>
        <w:jc w:val="center"/>
        <w:textAlignment w:val="baseline"/>
        <w:rPr>
          <w:b/>
          <w:szCs w:val="20"/>
          <w:lang w:val="x-none" w:eastAsia="x-none"/>
        </w:rPr>
      </w:pPr>
    </w:p>
    <w:p w14:paraId="569869DF" w14:textId="1513AB17" w:rsidR="008250FB" w:rsidRPr="008250FB" w:rsidRDefault="008250FB" w:rsidP="008250FB">
      <w:pPr>
        <w:spacing w:line="240" w:lineRule="auto"/>
        <w:jc w:val="both"/>
        <w:rPr>
          <w:rFonts w:cs="Arial"/>
          <w:szCs w:val="20"/>
          <w:lang w:eastAsia="x-none"/>
        </w:rPr>
      </w:pPr>
      <w:r w:rsidRPr="008250FB">
        <w:rPr>
          <w:rFonts w:cs="Arial"/>
          <w:szCs w:val="20"/>
          <w:lang w:val="x-none" w:eastAsia="x-none"/>
        </w:rPr>
        <w:t xml:space="preserve">Postopki, začeti na podlagi </w:t>
      </w:r>
      <w:r w:rsidR="001A08F7" w:rsidRPr="001A08F7">
        <w:rPr>
          <w:rFonts w:cs="Arial"/>
          <w:szCs w:val="20"/>
          <w:lang w:val="x-none" w:eastAsia="x-none"/>
        </w:rPr>
        <w:t>Uredbe o izvajanju intervencije podpora za novo sodelovanje v shemah kakovosti iz strateškega načrta skupne kmetijske politike 2023–2027 (Uradni list RS, št. 124/23</w:t>
      </w:r>
      <w:r w:rsidR="00065A3B">
        <w:rPr>
          <w:rFonts w:cs="Arial"/>
          <w:szCs w:val="20"/>
          <w:lang w:eastAsia="x-none"/>
        </w:rPr>
        <w:t xml:space="preserve"> in</w:t>
      </w:r>
      <w:r w:rsidR="00065A3B" w:rsidRPr="00065A3B">
        <w:rPr>
          <w:rFonts w:cs="Arial"/>
          <w:szCs w:val="20"/>
          <w:lang w:eastAsia="x-none"/>
        </w:rPr>
        <w:t xml:space="preserve"> 98/24</w:t>
      </w:r>
      <w:r w:rsidR="00DE0549">
        <w:rPr>
          <w:rFonts w:cs="Arial"/>
          <w:szCs w:val="20"/>
          <w:lang w:eastAsia="x-none"/>
        </w:rPr>
        <w:t>)</w:t>
      </w:r>
      <w:r w:rsidR="00E74B36">
        <w:rPr>
          <w:rFonts w:cs="Arial"/>
          <w:szCs w:val="20"/>
          <w:lang w:eastAsia="x-none"/>
        </w:rPr>
        <w:t>,</w:t>
      </w:r>
      <w:r w:rsidRPr="008250FB">
        <w:rPr>
          <w:rFonts w:cs="Arial"/>
          <w:szCs w:val="20"/>
          <w:lang w:val="x-none" w:eastAsia="x-none"/>
        </w:rPr>
        <w:t xml:space="preserve"> se končajo v skladu </w:t>
      </w:r>
      <w:r w:rsidR="00A46D9F">
        <w:rPr>
          <w:rFonts w:cs="Arial"/>
          <w:szCs w:val="20"/>
          <w:lang w:eastAsia="x-none"/>
        </w:rPr>
        <w:t>z Uredbo</w:t>
      </w:r>
      <w:r w:rsidR="00A46D9F" w:rsidRPr="00A46D9F">
        <w:rPr>
          <w:rFonts w:cs="Arial"/>
          <w:szCs w:val="20"/>
          <w:lang w:eastAsia="x-none"/>
        </w:rPr>
        <w:t xml:space="preserve"> o izvajanju intervencije podpora za novo sodelovanje v shemah kakovosti iz strateškega načrta skupne kmetijske politike 2023–2027 (Uradni list RS, št. 124/23</w:t>
      </w:r>
      <w:r w:rsidR="00065A3B">
        <w:rPr>
          <w:rFonts w:cs="Arial"/>
          <w:szCs w:val="20"/>
          <w:lang w:eastAsia="x-none"/>
        </w:rPr>
        <w:t xml:space="preserve"> in </w:t>
      </w:r>
      <w:r w:rsidR="00065A3B" w:rsidRPr="00065A3B">
        <w:rPr>
          <w:rFonts w:cs="Arial"/>
          <w:szCs w:val="20"/>
          <w:lang w:eastAsia="x-none"/>
        </w:rPr>
        <w:t>98/24</w:t>
      </w:r>
      <w:r w:rsidR="00065A3B">
        <w:rPr>
          <w:rFonts w:cs="Arial"/>
          <w:szCs w:val="20"/>
          <w:lang w:eastAsia="x-none"/>
        </w:rPr>
        <w:t>)</w:t>
      </w:r>
      <w:r w:rsidRPr="008250FB">
        <w:rPr>
          <w:rFonts w:cs="Arial"/>
          <w:szCs w:val="20"/>
          <w:lang w:eastAsia="x-none"/>
        </w:rPr>
        <w:t>.</w:t>
      </w:r>
    </w:p>
    <w:p w14:paraId="302282E1" w14:textId="77777777" w:rsidR="008250FB" w:rsidRPr="008250FB" w:rsidRDefault="008250FB" w:rsidP="008250FB">
      <w:pPr>
        <w:ind w:left="357"/>
        <w:jc w:val="center"/>
        <w:rPr>
          <w:rFonts w:cs="Arial"/>
          <w:b/>
          <w:color w:val="000000"/>
          <w:szCs w:val="20"/>
        </w:rPr>
      </w:pPr>
    </w:p>
    <w:p w14:paraId="3703C223" w14:textId="77777777" w:rsidR="008250FB" w:rsidRPr="008250FB" w:rsidRDefault="000C6CEA" w:rsidP="008250FB">
      <w:pPr>
        <w:ind w:left="357"/>
        <w:jc w:val="center"/>
        <w:rPr>
          <w:rFonts w:cs="Arial"/>
          <w:b/>
          <w:color w:val="000000"/>
          <w:szCs w:val="20"/>
        </w:rPr>
      </w:pPr>
      <w:r>
        <w:rPr>
          <w:rFonts w:cs="Arial"/>
          <w:b/>
          <w:color w:val="000000"/>
          <w:szCs w:val="20"/>
        </w:rPr>
        <w:t>5</w:t>
      </w:r>
      <w:r w:rsidR="008250FB" w:rsidRPr="008250FB">
        <w:rPr>
          <w:rFonts w:cs="Arial"/>
          <w:b/>
          <w:color w:val="000000"/>
          <w:szCs w:val="20"/>
        </w:rPr>
        <w:t>. člen</w:t>
      </w:r>
    </w:p>
    <w:p w14:paraId="263B8EBC" w14:textId="77777777" w:rsidR="008250FB" w:rsidRPr="008250FB" w:rsidRDefault="008250FB" w:rsidP="008250FB">
      <w:pPr>
        <w:jc w:val="center"/>
        <w:rPr>
          <w:rFonts w:cs="Arial"/>
          <w:b/>
          <w:color w:val="000000"/>
          <w:szCs w:val="20"/>
        </w:rPr>
      </w:pPr>
      <w:r w:rsidRPr="008250FB">
        <w:rPr>
          <w:rFonts w:cs="Arial"/>
          <w:b/>
          <w:color w:val="000000"/>
          <w:szCs w:val="20"/>
        </w:rPr>
        <w:lastRenderedPageBreak/>
        <w:t xml:space="preserve"> (začetek veljavnosti)</w:t>
      </w:r>
    </w:p>
    <w:p w14:paraId="55DF89DA" w14:textId="77777777" w:rsidR="008250FB" w:rsidRPr="008250FB" w:rsidRDefault="008250FB" w:rsidP="008250FB">
      <w:pPr>
        <w:jc w:val="both"/>
        <w:rPr>
          <w:rFonts w:cs="Arial"/>
          <w:color w:val="000000"/>
          <w:szCs w:val="20"/>
        </w:rPr>
      </w:pPr>
    </w:p>
    <w:p w14:paraId="7BB85BF0" w14:textId="77777777" w:rsidR="008250FB" w:rsidRPr="008250FB" w:rsidRDefault="008250FB" w:rsidP="008250FB">
      <w:pPr>
        <w:jc w:val="both"/>
        <w:rPr>
          <w:rFonts w:cs="Arial"/>
          <w:color w:val="000000"/>
          <w:szCs w:val="20"/>
        </w:rPr>
      </w:pPr>
      <w:r w:rsidRPr="008250FB">
        <w:rPr>
          <w:rFonts w:cs="Arial"/>
          <w:color w:val="000000"/>
          <w:szCs w:val="20"/>
        </w:rPr>
        <w:t>Ta uredba začne veljati naslednji dan po objavi v Uradnem listu Republike Slovenije.</w:t>
      </w:r>
    </w:p>
    <w:p w14:paraId="6AAC0E08" w14:textId="77777777" w:rsidR="00E361A3" w:rsidRPr="0010241B" w:rsidRDefault="00E361A3" w:rsidP="0010241B">
      <w:pPr>
        <w:spacing w:line="240" w:lineRule="auto"/>
        <w:ind w:left="720"/>
        <w:contextualSpacing/>
        <w:jc w:val="both"/>
        <w:rPr>
          <w:rFonts w:cs="Arial"/>
          <w:szCs w:val="20"/>
          <w:lang w:eastAsia="sl-SI"/>
        </w:rPr>
      </w:pPr>
    </w:p>
    <w:p w14:paraId="65A32EE2" w14:textId="77777777" w:rsidR="00F94FF9" w:rsidRPr="0010241B" w:rsidRDefault="00F94FF9" w:rsidP="0010241B">
      <w:pPr>
        <w:overflowPunct w:val="0"/>
        <w:autoSpaceDE w:val="0"/>
        <w:autoSpaceDN w:val="0"/>
        <w:adjustRightInd w:val="0"/>
        <w:spacing w:line="240" w:lineRule="auto"/>
        <w:jc w:val="both"/>
        <w:textAlignment w:val="baseline"/>
        <w:rPr>
          <w:rFonts w:cs="Arial"/>
          <w:szCs w:val="20"/>
          <w:lang w:eastAsia="sl-SI"/>
        </w:rPr>
      </w:pPr>
    </w:p>
    <w:p w14:paraId="404A761C" w14:textId="5D7D35BD" w:rsidR="00607AA8" w:rsidRPr="00AA618C" w:rsidRDefault="00607AA8" w:rsidP="00F1375A">
      <w:pPr>
        <w:spacing w:line="240" w:lineRule="auto"/>
        <w:rPr>
          <w:rFonts w:cs="Arial"/>
          <w:szCs w:val="20"/>
        </w:rPr>
      </w:pPr>
      <w:r w:rsidRPr="00AA618C">
        <w:rPr>
          <w:rFonts w:cs="Arial"/>
          <w:szCs w:val="20"/>
        </w:rPr>
        <w:t xml:space="preserve">Št. </w:t>
      </w:r>
      <w:r w:rsidR="00266A10" w:rsidRPr="00266A10">
        <w:rPr>
          <w:rFonts w:cs="Arial"/>
          <w:szCs w:val="20"/>
        </w:rPr>
        <w:t>007-152/2025/14</w:t>
      </w:r>
    </w:p>
    <w:p w14:paraId="03A1DA21" w14:textId="0AB4339B" w:rsidR="00607AA8" w:rsidRPr="00AA618C" w:rsidRDefault="00607AA8" w:rsidP="0010241B">
      <w:pPr>
        <w:spacing w:line="240" w:lineRule="auto"/>
        <w:rPr>
          <w:rFonts w:cs="Arial"/>
          <w:szCs w:val="20"/>
        </w:rPr>
      </w:pPr>
      <w:r w:rsidRPr="00AA618C">
        <w:rPr>
          <w:rFonts w:cs="Arial"/>
          <w:szCs w:val="20"/>
        </w:rPr>
        <w:t xml:space="preserve">Ljubljana, </w:t>
      </w:r>
      <w:r w:rsidR="00266A10">
        <w:rPr>
          <w:rFonts w:cs="Arial"/>
          <w:szCs w:val="20"/>
        </w:rPr>
        <w:t xml:space="preserve">dne </w:t>
      </w:r>
    </w:p>
    <w:p w14:paraId="7339E22D" w14:textId="3ED97D75" w:rsidR="00607AA8" w:rsidRPr="00F1375A" w:rsidRDefault="00607AA8" w:rsidP="00F1375A">
      <w:pPr>
        <w:spacing w:line="240" w:lineRule="auto"/>
        <w:rPr>
          <w:rFonts w:eastAsia="Calibri" w:cs="Arial"/>
          <w:szCs w:val="20"/>
        </w:rPr>
      </w:pPr>
      <w:r w:rsidRPr="00AA618C">
        <w:rPr>
          <w:rFonts w:cs="Arial"/>
          <w:szCs w:val="20"/>
        </w:rPr>
        <w:t>EVA</w:t>
      </w:r>
      <w:r w:rsidR="00EE2AA8" w:rsidRPr="00AA618C">
        <w:rPr>
          <w:rFonts w:cs="Arial"/>
          <w:szCs w:val="20"/>
        </w:rPr>
        <w:t xml:space="preserve"> </w:t>
      </w:r>
      <w:r w:rsidR="00F1375A" w:rsidRPr="00AA618C">
        <w:rPr>
          <w:rFonts w:eastAsia="Calibri" w:cs="Arial"/>
          <w:szCs w:val="20"/>
        </w:rPr>
        <w:t>2025-2330-0031</w:t>
      </w:r>
    </w:p>
    <w:p w14:paraId="0EA6CF69" w14:textId="77777777" w:rsidR="00607AA8" w:rsidRPr="0010241B" w:rsidRDefault="00607AA8" w:rsidP="0010241B">
      <w:pPr>
        <w:spacing w:line="240" w:lineRule="auto"/>
        <w:rPr>
          <w:rFonts w:cs="Arial"/>
          <w:szCs w:val="20"/>
        </w:rPr>
      </w:pPr>
    </w:p>
    <w:p w14:paraId="306FBAC0" w14:textId="77777777" w:rsidR="00607AA8" w:rsidRPr="0010241B" w:rsidRDefault="00607AA8" w:rsidP="0010241B">
      <w:pPr>
        <w:spacing w:line="240" w:lineRule="auto"/>
        <w:rPr>
          <w:rFonts w:cs="Arial"/>
          <w:szCs w:val="20"/>
        </w:rPr>
      </w:pPr>
    </w:p>
    <w:p w14:paraId="495C15CA" w14:textId="77777777" w:rsidR="00607AA8" w:rsidRPr="0010241B" w:rsidRDefault="00607AA8" w:rsidP="0010241B">
      <w:pPr>
        <w:spacing w:line="240" w:lineRule="auto"/>
        <w:jc w:val="center"/>
        <w:rPr>
          <w:rFonts w:cs="Arial"/>
          <w:szCs w:val="20"/>
        </w:rPr>
      </w:pPr>
      <w:r w:rsidRPr="0010241B">
        <w:rPr>
          <w:rFonts w:cs="Arial"/>
          <w:szCs w:val="20"/>
        </w:rPr>
        <w:t>Vlada Republike Slovenije</w:t>
      </w:r>
    </w:p>
    <w:p w14:paraId="6CBCCF81" w14:textId="77777777" w:rsidR="00607AA8" w:rsidRPr="0010241B" w:rsidRDefault="00607AA8" w:rsidP="0010241B">
      <w:pPr>
        <w:spacing w:line="240" w:lineRule="auto"/>
        <w:jc w:val="center"/>
        <w:rPr>
          <w:rFonts w:cs="Arial"/>
          <w:szCs w:val="20"/>
        </w:rPr>
      </w:pPr>
      <w:r w:rsidRPr="0010241B">
        <w:rPr>
          <w:rFonts w:cs="Arial"/>
          <w:szCs w:val="20"/>
        </w:rPr>
        <w:t>dr. Robert Golob</w:t>
      </w:r>
    </w:p>
    <w:p w14:paraId="22718200" w14:textId="77777777" w:rsidR="00607AA8" w:rsidRDefault="00607AA8" w:rsidP="0010241B">
      <w:pPr>
        <w:spacing w:line="240" w:lineRule="auto"/>
        <w:jc w:val="center"/>
        <w:rPr>
          <w:rFonts w:cs="Arial"/>
          <w:szCs w:val="20"/>
        </w:rPr>
      </w:pPr>
      <w:r w:rsidRPr="0010241B">
        <w:rPr>
          <w:rFonts w:cs="Arial"/>
          <w:szCs w:val="20"/>
        </w:rPr>
        <w:t>predsednik</w:t>
      </w:r>
    </w:p>
    <w:p w14:paraId="7794F078" w14:textId="77777777" w:rsidR="00137FF2" w:rsidRDefault="00137FF2" w:rsidP="0010241B">
      <w:pPr>
        <w:spacing w:line="240" w:lineRule="auto"/>
        <w:jc w:val="center"/>
        <w:rPr>
          <w:rFonts w:cs="Arial"/>
          <w:szCs w:val="20"/>
        </w:rPr>
      </w:pPr>
    </w:p>
    <w:p w14:paraId="27DA2DD2" w14:textId="77777777" w:rsidR="00137FF2" w:rsidRDefault="00137FF2" w:rsidP="0010241B">
      <w:pPr>
        <w:spacing w:line="240" w:lineRule="auto"/>
        <w:jc w:val="center"/>
        <w:rPr>
          <w:rFonts w:cs="Arial"/>
          <w:szCs w:val="20"/>
        </w:rPr>
      </w:pPr>
    </w:p>
    <w:p w14:paraId="781C9F70" w14:textId="77777777" w:rsidR="00137FF2" w:rsidRDefault="00137FF2" w:rsidP="0010241B">
      <w:pPr>
        <w:spacing w:line="240" w:lineRule="auto"/>
        <w:jc w:val="center"/>
        <w:rPr>
          <w:rFonts w:cs="Arial"/>
          <w:szCs w:val="20"/>
        </w:rPr>
      </w:pPr>
    </w:p>
    <w:p w14:paraId="7D1D76D5" w14:textId="77777777" w:rsidR="00137FF2" w:rsidRDefault="00137FF2" w:rsidP="0010241B">
      <w:pPr>
        <w:spacing w:line="240" w:lineRule="auto"/>
        <w:jc w:val="center"/>
        <w:rPr>
          <w:rFonts w:cs="Arial"/>
          <w:szCs w:val="20"/>
        </w:rPr>
      </w:pPr>
    </w:p>
    <w:p w14:paraId="6E64BFFD" w14:textId="77777777" w:rsidR="00137FF2" w:rsidRDefault="00137FF2" w:rsidP="0010241B">
      <w:pPr>
        <w:spacing w:line="240" w:lineRule="auto"/>
        <w:jc w:val="center"/>
        <w:rPr>
          <w:rFonts w:cs="Arial"/>
          <w:szCs w:val="20"/>
        </w:rPr>
      </w:pPr>
    </w:p>
    <w:p w14:paraId="2A263B6E" w14:textId="77777777" w:rsidR="00137FF2" w:rsidRDefault="00137FF2" w:rsidP="0010241B">
      <w:pPr>
        <w:spacing w:line="240" w:lineRule="auto"/>
        <w:jc w:val="center"/>
        <w:rPr>
          <w:rFonts w:cs="Arial"/>
          <w:szCs w:val="20"/>
        </w:rPr>
      </w:pPr>
    </w:p>
    <w:p w14:paraId="17C2C1CE" w14:textId="77777777" w:rsidR="00137FF2" w:rsidRDefault="00137FF2" w:rsidP="0010241B">
      <w:pPr>
        <w:spacing w:line="240" w:lineRule="auto"/>
        <w:jc w:val="center"/>
        <w:rPr>
          <w:rFonts w:cs="Arial"/>
          <w:szCs w:val="20"/>
        </w:rPr>
      </w:pPr>
    </w:p>
    <w:p w14:paraId="2591C352" w14:textId="77777777" w:rsidR="00137FF2" w:rsidRDefault="00137FF2" w:rsidP="0010241B">
      <w:pPr>
        <w:spacing w:line="240" w:lineRule="auto"/>
        <w:jc w:val="center"/>
        <w:rPr>
          <w:rFonts w:cs="Arial"/>
          <w:szCs w:val="20"/>
        </w:rPr>
      </w:pPr>
    </w:p>
    <w:p w14:paraId="63FEDF34" w14:textId="77777777" w:rsidR="00137FF2" w:rsidRDefault="00137FF2" w:rsidP="0010241B">
      <w:pPr>
        <w:spacing w:line="240" w:lineRule="auto"/>
        <w:jc w:val="center"/>
        <w:rPr>
          <w:rFonts w:cs="Arial"/>
          <w:szCs w:val="20"/>
        </w:rPr>
      </w:pPr>
    </w:p>
    <w:p w14:paraId="43C5B37E" w14:textId="77777777" w:rsidR="00137FF2" w:rsidRDefault="00137FF2" w:rsidP="0010241B">
      <w:pPr>
        <w:spacing w:line="240" w:lineRule="auto"/>
        <w:jc w:val="center"/>
        <w:rPr>
          <w:rFonts w:cs="Arial"/>
          <w:szCs w:val="20"/>
        </w:rPr>
      </w:pPr>
    </w:p>
    <w:p w14:paraId="1283CE4E" w14:textId="77777777" w:rsidR="00137FF2" w:rsidRDefault="00137FF2" w:rsidP="0010241B">
      <w:pPr>
        <w:spacing w:line="240" w:lineRule="auto"/>
        <w:jc w:val="center"/>
        <w:rPr>
          <w:rFonts w:cs="Arial"/>
          <w:szCs w:val="20"/>
        </w:rPr>
      </w:pPr>
    </w:p>
    <w:p w14:paraId="658E3E88" w14:textId="77777777" w:rsidR="00137FF2" w:rsidRDefault="00137FF2" w:rsidP="0010241B">
      <w:pPr>
        <w:spacing w:line="240" w:lineRule="auto"/>
        <w:jc w:val="center"/>
        <w:rPr>
          <w:rFonts w:cs="Arial"/>
          <w:szCs w:val="20"/>
        </w:rPr>
      </w:pPr>
    </w:p>
    <w:p w14:paraId="1D01CA17" w14:textId="77777777" w:rsidR="00137FF2" w:rsidRDefault="00137FF2" w:rsidP="0010241B">
      <w:pPr>
        <w:spacing w:line="240" w:lineRule="auto"/>
        <w:jc w:val="center"/>
        <w:rPr>
          <w:rFonts w:cs="Arial"/>
          <w:szCs w:val="20"/>
        </w:rPr>
      </w:pPr>
    </w:p>
    <w:p w14:paraId="68B2904C" w14:textId="77777777" w:rsidR="00137FF2" w:rsidRDefault="00137FF2" w:rsidP="0010241B">
      <w:pPr>
        <w:spacing w:line="240" w:lineRule="auto"/>
        <w:jc w:val="center"/>
        <w:rPr>
          <w:rFonts w:cs="Arial"/>
          <w:szCs w:val="20"/>
        </w:rPr>
      </w:pPr>
    </w:p>
    <w:p w14:paraId="25569970" w14:textId="77777777" w:rsidR="00137FF2" w:rsidRDefault="00137FF2" w:rsidP="0010241B">
      <w:pPr>
        <w:spacing w:line="240" w:lineRule="auto"/>
        <w:jc w:val="center"/>
        <w:rPr>
          <w:rFonts w:cs="Arial"/>
          <w:szCs w:val="20"/>
        </w:rPr>
      </w:pPr>
    </w:p>
    <w:p w14:paraId="064931C3" w14:textId="77777777" w:rsidR="00137FF2" w:rsidRDefault="00137FF2" w:rsidP="0010241B">
      <w:pPr>
        <w:spacing w:line="240" w:lineRule="auto"/>
        <w:jc w:val="center"/>
        <w:rPr>
          <w:rFonts w:cs="Arial"/>
          <w:szCs w:val="20"/>
        </w:rPr>
      </w:pPr>
    </w:p>
    <w:p w14:paraId="4106B1AC" w14:textId="77777777" w:rsidR="00137FF2" w:rsidRDefault="00137FF2" w:rsidP="0010241B">
      <w:pPr>
        <w:spacing w:line="240" w:lineRule="auto"/>
        <w:jc w:val="center"/>
        <w:rPr>
          <w:rFonts w:cs="Arial"/>
          <w:szCs w:val="20"/>
        </w:rPr>
      </w:pPr>
    </w:p>
    <w:p w14:paraId="38DAF74A" w14:textId="77777777" w:rsidR="00137FF2" w:rsidRDefault="00137FF2" w:rsidP="0010241B">
      <w:pPr>
        <w:spacing w:line="240" w:lineRule="auto"/>
        <w:jc w:val="center"/>
        <w:rPr>
          <w:rFonts w:cs="Arial"/>
          <w:szCs w:val="20"/>
        </w:rPr>
      </w:pPr>
    </w:p>
    <w:p w14:paraId="434DA9A0" w14:textId="77777777" w:rsidR="00137FF2" w:rsidRDefault="00137FF2" w:rsidP="0010241B">
      <w:pPr>
        <w:spacing w:line="240" w:lineRule="auto"/>
        <w:jc w:val="center"/>
        <w:rPr>
          <w:rFonts w:cs="Arial"/>
          <w:szCs w:val="20"/>
        </w:rPr>
      </w:pPr>
    </w:p>
    <w:p w14:paraId="15712D81" w14:textId="77777777" w:rsidR="00137FF2" w:rsidRDefault="00137FF2" w:rsidP="0010241B">
      <w:pPr>
        <w:spacing w:line="240" w:lineRule="auto"/>
        <w:jc w:val="center"/>
        <w:rPr>
          <w:rFonts w:cs="Arial"/>
          <w:szCs w:val="20"/>
        </w:rPr>
      </w:pPr>
    </w:p>
    <w:p w14:paraId="31EB6131" w14:textId="77777777" w:rsidR="00137FF2" w:rsidRDefault="00137FF2" w:rsidP="0010241B">
      <w:pPr>
        <w:spacing w:line="240" w:lineRule="auto"/>
        <w:jc w:val="center"/>
        <w:rPr>
          <w:rFonts w:cs="Arial"/>
          <w:szCs w:val="20"/>
        </w:rPr>
      </w:pPr>
    </w:p>
    <w:p w14:paraId="2DFC588A" w14:textId="77777777" w:rsidR="00137FF2" w:rsidRDefault="00137FF2" w:rsidP="0010241B">
      <w:pPr>
        <w:spacing w:line="240" w:lineRule="auto"/>
        <w:jc w:val="center"/>
        <w:rPr>
          <w:rFonts w:cs="Arial"/>
          <w:szCs w:val="20"/>
        </w:rPr>
      </w:pPr>
    </w:p>
    <w:p w14:paraId="44DD6167" w14:textId="77777777" w:rsidR="00137FF2" w:rsidRDefault="00137FF2" w:rsidP="0010241B">
      <w:pPr>
        <w:spacing w:line="240" w:lineRule="auto"/>
        <w:jc w:val="center"/>
        <w:rPr>
          <w:rFonts w:cs="Arial"/>
          <w:szCs w:val="20"/>
        </w:rPr>
      </w:pPr>
    </w:p>
    <w:p w14:paraId="7BEE79E4" w14:textId="77777777" w:rsidR="00137FF2" w:rsidRDefault="00137FF2" w:rsidP="0010241B">
      <w:pPr>
        <w:spacing w:line="240" w:lineRule="auto"/>
        <w:jc w:val="center"/>
        <w:rPr>
          <w:rFonts w:cs="Arial"/>
          <w:szCs w:val="20"/>
        </w:rPr>
      </w:pPr>
    </w:p>
    <w:p w14:paraId="06C718FE" w14:textId="77777777" w:rsidR="00137FF2" w:rsidRDefault="00137FF2" w:rsidP="0010241B">
      <w:pPr>
        <w:spacing w:line="240" w:lineRule="auto"/>
        <w:jc w:val="center"/>
        <w:rPr>
          <w:rFonts w:cs="Arial"/>
          <w:szCs w:val="20"/>
        </w:rPr>
      </w:pPr>
    </w:p>
    <w:p w14:paraId="1F1670D0" w14:textId="77777777" w:rsidR="00137FF2" w:rsidRDefault="00137FF2" w:rsidP="0010241B">
      <w:pPr>
        <w:spacing w:line="240" w:lineRule="auto"/>
        <w:jc w:val="center"/>
        <w:rPr>
          <w:rFonts w:cs="Arial"/>
          <w:szCs w:val="20"/>
        </w:rPr>
      </w:pPr>
    </w:p>
    <w:p w14:paraId="3AF2994E" w14:textId="77777777" w:rsidR="00137FF2" w:rsidRDefault="00137FF2" w:rsidP="0010241B">
      <w:pPr>
        <w:spacing w:line="240" w:lineRule="auto"/>
        <w:jc w:val="center"/>
        <w:rPr>
          <w:rFonts w:cs="Arial"/>
          <w:szCs w:val="20"/>
        </w:rPr>
      </w:pPr>
    </w:p>
    <w:p w14:paraId="07F01297" w14:textId="77777777" w:rsidR="00137FF2" w:rsidRDefault="00137FF2" w:rsidP="0010241B">
      <w:pPr>
        <w:spacing w:line="240" w:lineRule="auto"/>
        <w:jc w:val="center"/>
        <w:rPr>
          <w:rFonts w:cs="Arial"/>
          <w:szCs w:val="20"/>
        </w:rPr>
      </w:pPr>
    </w:p>
    <w:p w14:paraId="2005E8C0" w14:textId="77777777" w:rsidR="00137FF2" w:rsidRDefault="00137FF2" w:rsidP="0010241B">
      <w:pPr>
        <w:spacing w:line="240" w:lineRule="auto"/>
        <w:jc w:val="center"/>
        <w:rPr>
          <w:rFonts w:cs="Arial"/>
          <w:szCs w:val="20"/>
        </w:rPr>
      </w:pPr>
    </w:p>
    <w:p w14:paraId="1DBEC294" w14:textId="77777777" w:rsidR="00137FF2" w:rsidRDefault="00137FF2" w:rsidP="0010241B">
      <w:pPr>
        <w:spacing w:line="240" w:lineRule="auto"/>
        <w:jc w:val="center"/>
        <w:rPr>
          <w:rFonts w:cs="Arial"/>
          <w:szCs w:val="20"/>
        </w:rPr>
      </w:pPr>
    </w:p>
    <w:p w14:paraId="3A3B5D6A" w14:textId="77777777" w:rsidR="00137FF2" w:rsidRDefault="00137FF2" w:rsidP="0010241B">
      <w:pPr>
        <w:spacing w:line="240" w:lineRule="auto"/>
        <w:jc w:val="center"/>
        <w:rPr>
          <w:rFonts w:cs="Arial"/>
          <w:szCs w:val="20"/>
        </w:rPr>
      </w:pPr>
    </w:p>
    <w:p w14:paraId="127B8773" w14:textId="77777777" w:rsidR="00137FF2" w:rsidRDefault="00137FF2" w:rsidP="0010241B">
      <w:pPr>
        <w:spacing w:line="240" w:lineRule="auto"/>
        <w:jc w:val="center"/>
        <w:rPr>
          <w:rFonts w:cs="Arial"/>
          <w:szCs w:val="20"/>
        </w:rPr>
      </w:pPr>
    </w:p>
    <w:p w14:paraId="2807F562" w14:textId="77777777" w:rsidR="00137FF2" w:rsidRDefault="00137FF2" w:rsidP="0010241B">
      <w:pPr>
        <w:spacing w:line="240" w:lineRule="auto"/>
        <w:jc w:val="center"/>
        <w:rPr>
          <w:rFonts w:cs="Arial"/>
          <w:szCs w:val="20"/>
        </w:rPr>
      </w:pPr>
    </w:p>
    <w:p w14:paraId="545D89B1" w14:textId="77777777" w:rsidR="00137FF2" w:rsidRDefault="00137FF2" w:rsidP="0010241B">
      <w:pPr>
        <w:spacing w:line="240" w:lineRule="auto"/>
        <w:jc w:val="center"/>
        <w:rPr>
          <w:rFonts w:cs="Arial"/>
          <w:szCs w:val="20"/>
        </w:rPr>
      </w:pPr>
    </w:p>
    <w:p w14:paraId="23782405" w14:textId="77777777" w:rsidR="001811AA" w:rsidRDefault="001811AA" w:rsidP="0010241B">
      <w:pPr>
        <w:spacing w:line="240" w:lineRule="auto"/>
        <w:jc w:val="center"/>
        <w:rPr>
          <w:rFonts w:cs="Arial"/>
          <w:szCs w:val="20"/>
        </w:rPr>
      </w:pPr>
    </w:p>
    <w:p w14:paraId="530A89B0" w14:textId="77777777" w:rsidR="001811AA" w:rsidRDefault="001811AA" w:rsidP="0010241B">
      <w:pPr>
        <w:spacing w:line="240" w:lineRule="auto"/>
        <w:jc w:val="center"/>
        <w:rPr>
          <w:rFonts w:cs="Arial"/>
          <w:szCs w:val="20"/>
        </w:rPr>
      </w:pPr>
    </w:p>
    <w:p w14:paraId="565115C7" w14:textId="77777777" w:rsidR="001811AA" w:rsidRDefault="001811AA" w:rsidP="0010241B">
      <w:pPr>
        <w:spacing w:line="240" w:lineRule="auto"/>
        <w:jc w:val="center"/>
        <w:rPr>
          <w:rFonts w:cs="Arial"/>
          <w:szCs w:val="20"/>
        </w:rPr>
      </w:pPr>
    </w:p>
    <w:p w14:paraId="7FBD6242" w14:textId="77777777" w:rsidR="001811AA" w:rsidRDefault="001811AA" w:rsidP="0010241B">
      <w:pPr>
        <w:spacing w:line="240" w:lineRule="auto"/>
        <w:jc w:val="center"/>
        <w:rPr>
          <w:rFonts w:cs="Arial"/>
          <w:szCs w:val="20"/>
        </w:rPr>
      </w:pPr>
    </w:p>
    <w:p w14:paraId="1F6F7E8E" w14:textId="77777777" w:rsidR="001811AA" w:rsidRDefault="001811AA" w:rsidP="0010241B">
      <w:pPr>
        <w:spacing w:line="240" w:lineRule="auto"/>
        <w:jc w:val="center"/>
        <w:rPr>
          <w:rFonts w:cs="Arial"/>
          <w:szCs w:val="20"/>
        </w:rPr>
      </w:pPr>
    </w:p>
    <w:p w14:paraId="1356DBBD" w14:textId="77777777" w:rsidR="001811AA" w:rsidRDefault="001811AA" w:rsidP="0010241B">
      <w:pPr>
        <w:spacing w:line="240" w:lineRule="auto"/>
        <w:jc w:val="center"/>
        <w:rPr>
          <w:rFonts w:cs="Arial"/>
          <w:szCs w:val="20"/>
        </w:rPr>
      </w:pPr>
    </w:p>
    <w:p w14:paraId="0638A673" w14:textId="7B21227B" w:rsidR="001811AA" w:rsidRDefault="001811AA" w:rsidP="0010241B">
      <w:pPr>
        <w:spacing w:line="240" w:lineRule="auto"/>
        <w:jc w:val="center"/>
        <w:rPr>
          <w:rFonts w:cs="Arial"/>
          <w:szCs w:val="20"/>
        </w:rPr>
      </w:pPr>
    </w:p>
    <w:p w14:paraId="4134CCA2" w14:textId="219B37BF" w:rsidR="00AA618C" w:rsidRDefault="00AA618C" w:rsidP="0010241B">
      <w:pPr>
        <w:spacing w:line="240" w:lineRule="auto"/>
        <w:jc w:val="center"/>
        <w:rPr>
          <w:rFonts w:cs="Arial"/>
          <w:szCs w:val="20"/>
        </w:rPr>
      </w:pPr>
    </w:p>
    <w:p w14:paraId="5AB66C82" w14:textId="77777777" w:rsidR="00AA618C" w:rsidRDefault="00AA618C" w:rsidP="0010241B">
      <w:pPr>
        <w:spacing w:line="240" w:lineRule="auto"/>
        <w:jc w:val="center"/>
        <w:rPr>
          <w:rFonts w:cs="Arial"/>
          <w:szCs w:val="20"/>
        </w:rPr>
      </w:pPr>
    </w:p>
    <w:p w14:paraId="46563383" w14:textId="77777777" w:rsidR="001811AA" w:rsidRDefault="001811AA" w:rsidP="0010241B">
      <w:pPr>
        <w:spacing w:line="240" w:lineRule="auto"/>
        <w:jc w:val="center"/>
        <w:rPr>
          <w:rFonts w:cs="Arial"/>
          <w:szCs w:val="20"/>
        </w:rPr>
      </w:pPr>
    </w:p>
    <w:p w14:paraId="74030918" w14:textId="77777777" w:rsidR="001811AA" w:rsidRDefault="001811AA" w:rsidP="0010241B">
      <w:pPr>
        <w:spacing w:line="240" w:lineRule="auto"/>
        <w:jc w:val="center"/>
        <w:rPr>
          <w:rFonts w:cs="Arial"/>
          <w:szCs w:val="20"/>
        </w:rPr>
      </w:pPr>
    </w:p>
    <w:p w14:paraId="3380DC20" w14:textId="77777777" w:rsidR="001811AA" w:rsidRDefault="001811AA" w:rsidP="0010241B">
      <w:pPr>
        <w:spacing w:line="240" w:lineRule="auto"/>
        <w:jc w:val="center"/>
        <w:rPr>
          <w:rFonts w:cs="Arial"/>
          <w:szCs w:val="20"/>
        </w:rPr>
      </w:pPr>
    </w:p>
    <w:p w14:paraId="71897B95" w14:textId="77777777" w:rsidR="00137FF2" w:rsidRDefault="00137FF2" w:rsidP="0010241B">
      <w:pPr>
        <w:spacing w:line="240" w:lineRule="auto"/>
        <w:jc w:val="center"/>
        <w:rPr>
          <w:rFonts w:cs="Arial"/>
          <w:szCs w:val="20"/>
        </w:rPr>
      </w:pPr>
    </w:p>
    <w:p w14:paraId="4EEC4FF6" w14:textId="25319B57" w:rsidR="00033759" w:rsidRPr="00AA618C" w:rsidRDefault="00033759" w:rsidP="00F16F4C">
      <w:pPr>
        <w:spacing w:line="240" w:lineRule="auto"/>
        <w:contextualSpacing/>
        <w:jc w:val="both"/>
        <w:rPr>
          <w:rFonts w:eastAsia="Calibri" w:cs="Arial"/>
          <w:b/>
          <w:szCs w:val="20"/>
        </w:rPr>
      </w:pPr>
      <w:r w:rsidRPr="00AA618C">
        <w:rPr>
          <w:rFonts w:eastAsia="Calibri" w:cs="Arial"/>
          <w:b/>
          <w:szCs w:val="20"/>
        </w:rPr>
        <w:lastRenderedPageBreak/>
        <w:t>Priloga</w:t>
      </w:r>
      <w:r w:rsidR="00AA618C">
        <w:rPr>
          <w:rFonts w:eastAsia="Calibri" w:cs="Arial"/>
          <w:b/>
          <w:szCs w:val="20"/>
        </w:rPr>
        <w:t>:</w:t>
      </w:r>
    </w:p>
    <w:p w14:paraId="628EA0D0" w14:textId="77777777" w:rsidR="00033759" w:rsidRPr="00AA618C" w:rsidRDefault="00033759" w:rsidP="00F16F4C">
      <w:pPr>
        <w:spacing w:line="240" w:lineRule="auto"/>
        <w:contextualSpacing/>
        <w:jc w:val="both"/>
        <w:rPr>
          <w:rFonts w:eastAsia="Calibri" w:cs="Arial"/>
          <w:b/>
          <w:szCs w:val="20"/>
        </w:rPr>
      </w:pPr>
    </w:p>
    <w:p w14:paraId="4256F9AA" w14:textId="485077DA" w:rsidR="00F16F4C" w:rsidRPr="00F16F4C" w:rsidRDefault="00033759" w:rsidP="00F16F4C">
      <w:pPr>
        <w:spacing w:line="240" w:lineRule="auto"/>
        <w:contextualSpacing/>
        <w:jc w:val="both"/>
        <w:rPr>
          <w:rFonts w:eastAsia="Calibri" w:cs="Arial"/>
          <w:b/>
          <w:szCs w:val="20"/>
        </w:rPr>
      </w:pPr>
      <w:r w:rsidRPr="00AA618C">
        <w:rPr>
          <w:rFonts w:eastAsia="Calibri" w:cs="Arial"/>
          <w:b/>
          <w:szCs w:val="20"/>
        </w:rPr>
        <w:t>»</w:t>
      </w:r>
      <w:r w:rsidR="00F16F4C" w:rsidRPr="00AA618C">
        <w:rPr>
          <w:rFonts w:eastAsia="Calibri" w:cs="Arial"/>
          <w:b/>
          <w:szCs w:val="20"/>
        </w:rPr>
        <w:t>Priloga: Višina pavšalnega zneska za upravičeno shemo kakovosti oziroma proizvod iz upravičene sheme kakovosti</w:t>
      </w:r>
    </w:p>
    <w:p w14:paraId="1DB4D663" w14:textId="77777777" w:rsidR="00F16F4C" w:rsidRPr="00F16F4C" w:rsidRDefault="00F16F4C" w:rsidP="00F16F4C">
      <w:pPr>
        <w:spacing w:line="240" w:lineRule="auto"/>
        <w:ind w:left="720"/>
        <w:contextualSpacing/>
        <w:rPr>
          <w:rFonts w:eastAsia="Calibri" w:cs="Arial"/>
          <w:b/>
          <w:szCs w:val="20"/>
        </w:rPr>
      </w:pPr>
    </w:p>
    <w:p w14:paraId="3D914F75" w14:textId="77777777" w:rsidR="00F16F4C" w:rsidRPr="00F16F4C" w:rsidRDefault="00F16F4C" w:rsidP="00F16F4C">
      <w:pPr>
        <w:spacing w:line="240" w:lineRule="auto"/>
        <w:jc w:val="both"/>
        <w:rPr>
          <w:rFonts w:eastAsia="Calibri" w:cs="Arial"/>
          <w:szCs w:val="20"/>
        </w:rPr>
      </w:pPr>
      <w:r w:rsidRPr="00F16F4C">
        <w:rPr>
          <w:rFonts w:eastAsia="Calibri" w:cs="Arial"/>
          <w:szCs w:val="20"/>
        </w:rPr>
        <w:t>(1) Višina pavšalnega zneska za upravičeno shemo kakovosti iz 1. točke drugega odstavka 2. člena te uredbe se določi na naslednji način:</w:t>
      </w:r>
    </w:p>
    <w:p w14:paraId="0AA21DE3" w14:textId="77777777" w:rsidR="00F16F4C" w:rsidRPr="00F16F4C" w:rsidRDefault="00F16F4C" w:rsidP="00F16F4C">
      <w:pPr>
        <w:spacing w:line="240" w:lineRule="auto"/>
        <w:ind w:left="1080"/>
        <w:contextualSpacing/>
        <w:rPr>
          <w:rFonts w:eastAsia="Calibri" w:cs="Arial"/>
          <w:szCs w:val="20"/>
        </w:rPr>
      </w:pPr>
    </w:p>
    <w:p w14:paraId="086153E7" w14:textId="77777777" w:rsidR="00F16F4C" w:rsidRPr="00F16F4C" w:rsidRDefault="00F16F4C" w:rsidP="00F16F4C">
      <w:pPr>
        <w:numPr>
          <w:ilvl w:val="0"/>
          <w:numId w:val="20"/>
        </w:numPr>
        <w:spacing w:after="160" w:line="240" w:lineRule="auto"/>
        <w:contextualSpacing/>
        <w:jc w:val="both"/>
        <w:rPr>
          <w:rFonts w:eastAsia="Calibri" w:cs="Arial"/>
          <w:color w:val="000000"/>
          <w:szCs w:val="20"/>
        </w:rPr>
      </w:pPr>
      <w:r w:rsidRPr="00F16F4C">
        <w:rPr>
          <w:rFonts w:eastAsia="Calibri" w:cs="Arial"/>
          <w:color w:val="000000"/>
          <w:szCs w:val="20"/>
        </w:rPr>
        <w:t>če gre za vlagatelja iz 2. ali 3. točke prvega odstavka 3. člena te uredbe:</w:t>
      </w:r>
    </w:p>
    <w:p w14:paraId="18DC6E82" w14:textId="77777777" w:rsidR="00F16F4C" w:rsidRPr="00F16F4C" w:rsidRDefault="00F16F4C" w:rsidP="00F16F4C">
      <w:pPr>
        <w:spacing w:line="240" w:lineRule="auto"/>
        <w:ind w:left="720"/>
        <w:contextualSpacing/>
        <w:rPr>
          <w:rFonts w:eastAsia="Calibri" w:cs="Arial"/>
          <w:szCs w:val="20"/>
        </w:rPr>
      </w:pP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701"/>
      </w:tblGrid>
      <w:tr w:rsidR="00F16F4C" w:rsidRPr="007F61F0" w14:paraId="547022CF" w14:textId="77777777" w:rsidTr="007F61F0">
        <w:tc>
          <w:tcPr>
            <w:tcW w:w="4957" w:type="dxa"/>
            <w:shd w:val="clear" w:color="auto" w:fill="auto"/>
            <w:vAlign w:val="bottom"/>
          </w:tcPr>
          <w:p w14:paraId="5B881D6F" w14:textId="77777777" w:rsidR="00F16F4C" w:rsidRPr="00F16F4C" w:rsidRDefault="00F16F4C" w:rsidP="007F61F0">
            <w:pPr>
              <w:spacing w:line="240" w:lineRule="auto"/>
              <w:rPr>
                <w:rFonts w:eastAsia="Calibri" w:cs="Arial"/>
                <w:b/>
                <w:bCs/>
                <w:color w:val="000000"/>
                <w:sz w:val="22"/>
                <w:szCs w:val="20"/>
              </w:rPr>
            </w:pPr>
            <w:r w:rsidRPr="00F16F4C">
              <w:rPr>
                <w:rFonts w:eastAsia="Calibri" w:cs="Arial"/>
                <w:b/>
                <w:bCs/>
                <w:color w:val="000000"/>
                <w:sz w:val="22"/>
                <w:szCs w:val="20"/>
              </w:rPr>
              <w:t>PROIZVOD IZ SHEME KAKOVOSTI</w:t>
            </w:r>
          </w:p>
        </w:tc>
        <w:tc>
          <w:tcPr>
            <w:tcW w:w="1701" w:type="dxa"/>
            <w:shd w:val="clear" w:color="auto" w:fill="auto"/>
            <w:vAlign w:val="bottom"/>
          </w:tcPr>
          <w:p w14:paraId="0FDE0B9C" w14:textId="77777777" w:rsidR="00F16F4C" w:rsidRPr="00F16F4C" w:rsidRDefault="00F16F4C" w:rsidP="007F61F0">
            <w:pPr>
              <w:spacing w:line="240" w:lineRule="auto"/>
              <w:jc w:val="center"/>
              <w:rPr>
                <w:rFonts w:eastAsia="Calibri" w:cs="Arial"/>
                <w:b/>
                <w:bCs/>
                <w:color w:val="000000"/>
                <w:sz w:val="22"/>
                <w:szCs w:val="20"/>
              </w:rPr>
            </w:pPr>
            <w:r w:rsidRPr="00F16F4C">
              <w:rPr>
                <w:rFonts w:eastAsia="Calibri" w:cs="Arial"/>
                <w:b/>
                <w:bCs/>
                <w:color w:val="000000"/>
                <w:sz w:val="22"/>
                <w:szCs w:val="20"/>
              </w:rPr>
              <w:t>EUR</w:t>
            </w:r>
          </w:p>
        </w:tc>
      </w:tr>
      <w:tr w:rsidR="00F16F4C" w:rsidRPr="007F61F0" w14:paraId="4CF2C5DF" w14:textId="77777777" w:rsidTr="007F61F0">
        <w:tc>
          <w:tcPr>
            <w:tcW w:w="4957" w:type="dxa"/>
            <w:shd w:val="clear" w:color="auto" w:fill="auto"/>
            <w:vAlign w:val="bottom"/>
          </w:tcPr>
          <w:p w14:paraId="6CF42F72" w14:textId="77777777" w:rsidR="00F16F4C" w:rsidRPr="00F16F4C" w:rsidRDefault="00F16F4C" w:rsidP="007F61F0">
            <w:pPr>
              <w:spacing w:line="240" w:lineRule="auto"/>
              <w:rPr>
                <w:rFonts w:eastAsia="Calibri" w:cs="Arial"/>
                <w:bCs/>
                <w:color w:val="000000"/>
                <w:sz w:val="22"/>
                <w:szCs w:val="20"/>
              </w:rPr>
            </w:pPr>
            <w:r w:rsidRPr="00F16F4C">
              <w:rPr>
                <w:rFonts w:eastAsia="Calibri" w:cs="Arial"/>
                <w:bCs/>
                <w:color w:val="000000"/>
                <w:sz w:val="22"/>
                <w:szCs w:val="20"/>
              </w:rPr>
              <w:t>Jajca izpod Kamniških planin</w:t>
            </w:r>
          </w:p>
        </w:tc>
        <w:tc>
          <w:tcPr>
            <w:tcW w:w="1701" w:type="dxa"/>
            <w:shd w:val="clear" w:color="auto" w:fill="auto"/>
            <w:vAlign w:val="bottom"/>
          </w:tcPr>
          <w:p w14:paraId="6ECD16DB" w14:textId="77777777" w:rsidR="00F16F4C" w:rsidRPr="00F16F4C" w:rsidRDefault="00F16F4C" w:rsidP="007F61F0">
            <w:pPr>
              <w:spacing w:line="240" w:lineRule="auto"/>
              <w:jc w:val="center"/>
              <w:rPr>
                <w:rFonts w:eastAsia="Calibri" w:cs="Arial"/>
                <w:bCs/>
                <w:color w:val="000000"/>
                <w:sz w:val="22"/>
                <w:szCs w:val="20"/>
              </w:rPr>
            </w:pPr>
            <w:r w:rsidRPr="00F16F4C">
              <w:rPr>
                <w:rFonts w:eastAsia="Calibri" w:cs="Arial"/>
                <w:bCs/>
                <w:color w:val="000000"/>
                <w:sz w:val="22"/>
                <w:szCs w:val="20"/>
              </w:rPr>
              <w:t>3.032,5</w:t>
            </w:r>
          </w:p>
        </w:tc>
      </w:tr>
      <w:tr w:rsidR="00F16F4C" w:rsidRPr="007F61F0" w14:paraId="25E1B189" w14:textId="77777777" w:rsidTr="007F61F0">
        <w:tc>
          <w:tcPr>
            <w:tcW w:w="4957" w:type="dxa"/>
            <w:shd w:val="clear" w:color="auto" w:fill="auto"/>
            <w:vAlign w:val="bottom"/>
          </w:tcPr>
          <w:p w14:paraId="189DCEA9" w14:textId="77777777" w:rsidR="00F16F4C" w:rsidRPr="00F16F4C" w:rsidRDefault="00F16F4C" w:rsidP="007F61F0">
            <w:pPr>
              <w:spacing w:line="240" w:lineRule="auto"/>
              <w:rPr>
                <w:rFonts w:eastAsia="Calibri" w:cs="Arial"/>
                <w:bCs/>
                <w:color w:val="000000"/>
                <w:sz w:val="22"/>
                <w:szCs w:val="20"/>
              </w:rPr>
            </w:pPr>
            <w:r w:rsidRPr="00F16F4C">
              <w:rPr>
                <w:rFonts w:eastAsia="Calibri" w:cs="Arial"/>
                <w:bCs/>
                <w:color w:val="000000"/>
                <w:sz w:val="22"/>
                <w:szCs w:val="20"/>
              </w:rPr>
              <w:t xml:space="preserve">Kraška panceta, Kraški </w:t>
            </w:r>
            <w:proofErr w:type="spellStart"/>
            <w:r w:rsidRPr="00F16F4C">
              <w:rPr>
                <w:rFonts w:eastAsia="Calibri" w:cs="Arial"/>
                <w:bCs/>
                <w:color w:val="000000"/>
                <w:sz w:val="22"/>
                <w:szCs w:val="20"/>
              </w:rPr>
              <w:t>zašink</w:t>
            </w:r>
            <w:proofErr w:type="spellEnd"/>
            <w:r w:rsidRPr="00F16F4C">
              <w:rPr>
                <w:rFonts w:eastAsia="Calibri" w:cs="Arial"/>
                <w:bCs/>
                <w:color w:val="000000"/>
                <w:sz w:val="22"/>
                <w:szCs w:val="20"/>
              </w:rPr>
              <w:t>, Kraški pršut</w:t>
            </w:r>
          </w:p>
        </w:tc>
        <w:tc>
          <w:tcPr>
            <w:tcW w:w="1701" w:type="dxa"/>
            <w:shd w:val="clear" w:color="auto" w:fill="auto"/>
            <w:vAlign w:val="bottom"/>
          </w:tcPr>
          <w:p w14:paraId="790DEA47" w14:textId="77777777" w:rsidR="00F16F4C" w:rsidRPr="00F16F4C" w:rsidRDefault="00F16F4C" w:rsidP="007F61F0">
            <w:pPr>
              <w:spacing w:line="240" w:lineRule="auto"/>
              <w:jc w:val="center"/>
              <w:rPr>
                <w:rFonts w:eastAsia="Calibri" w:cs="Arial"/>
                <w:bCs/>
                <w:color w:val="000000"/>
                <w:sz w:val="22"/>
                <w:szCs w:val="20"/>
              </w:rPr>
            </w:pPr>
            <w:r w:rsidRPr="00F16F4C">
              <w:rPr>
                <w:rFonts w:eastAsia="Calibri" w:cs="Arial"/>
                <w:bCs/>
                <w:color w:val="000000"/>
                <w:sz w:val="22"/>
                <w:szCs w:val="20"/>
              </w:rPr>
              <w:t>2.972,5</w:t>
            </w:r>
          </w:p>
        </w:tc>
      </w:tr>
      <w:tr w:rsidR="00F16F4C" w:rsidRPr="007F61F0" w14:paraId="0CA05AB3" w14:textId="77777777" w:rsidTr="007F61F0">
        <w:tc>
          <w:tcPr>
            <w:tcW w:w="4957" w:type="dxa"/>
            <w:shd w:val="clear" w:color="auto" w:fill="auto"/>
            <w:vAlign w:val="bottom"/>
          </w:tcPr>
          <w:p w14:paraId="5E64A577" w14:textId="236D9411" w:rsidR="00F16F4C" w:rsidRPr="00F16F4C" w:rsidRDefault="00F16F4C" w:rsidP="00C6406A">
            <w:pPr>
              <w:spacing w:line="240" w:lineRule="auto"/>
              <w:rPr>
                <w:rFonts w:eastAsia="Calibri" w:cs="Arial"/>
                <w:bCs/>
                <w:color w:val="000000"/>
                <w:sz w:val="22"/>
                <w:szCs w:val="20"/>
              </w:rPr>
            </w:pPr>
            <w:r w:rsidRPr="00F16F4C">
              <w:rPr>
                <w:rFonts w:eastAsia="Calibri" w:cs="Arial"/>
                <w:bCs/>
                <w:color w:val="000000"/>
                <w:sz w:val="22"/>
                <w:szCs w:val="20"/>
              </w:rPr>
              <w:t xml:space="preserve">Prekmurska šunka, </w:t>
            </w:r>
            <w:proofErr w:type="spellStart"/>
            <w:r w:rsidRPr="00F16F4C">
              <w:rPr>
                <w:rFonts w:eastAsia="Calibri" w:cs="Arial"/>
                <w:bCs/>
                <w:color w:val="000000"/>
                <w:sz w:val="22"/>
                <w:szCs w:val="20"/>
              </w:rPr>
              <w:t>Zgornjesavinjski</w:t>
            </w:r>
            <w:proofErr w:type="spellEnd"/>
            <w:r w:rsidRPr="00F16F4C">
              <w:rPr>
                <w:rFonts w:eastAsia="Calibri" w:cs="Arial"/>
                <w:bCs/>
                <w:color w:val="000000"/>
                <w:sz w:val="22"/>
                <w:szCs w:val="20"/>
              </w:rPr>
              <w:t xml:space="preserve"> želodec, Prleška </w:t>
            </w:r>
            <w:proofErr w:type="spellStart"/>
            <w:r w:rsidRPr="00F16F4C">
              <w:rPr>
                <w:rFonts w:eastAsia="Calibri" w:cs="Arial"/>
                <w:bCs/>
                <w:color w:val="000000"/>
                <w:sz w:val="22"/>
                <w:szCs w:val="20"/>
              </w:rPr>
              <w:t>tünka</w:t>
            </w:r>
            <w:proofErr w:type="spellEnd"/>
            <w:r w:rsidRPr="00F16F4C">
              <w:rPr>
                <w:rFonts w:eastAsia="Calibri" w:cs="Arial"/>
                <w:bCs/>
                <w:color w:val="000000"/>
                <w:sz w:val="22"/>
                <w:szCs w:val="20"/>
              </w:rPr>
              <w:t>, Šebreljski želodec, Kranjska klobasa</w:t>
            </w:r>
          </w:p>
        </w:tc>
        <w:tc>
          <w:tcPr>
            <w:tcW w:w="1701" w:type="dxa"/>
            <w:shd w:val="clear" w:color="auto" w:fill="auto"/>
            <w:vAlign w:val="bottom"/>
          </w:tcPr>
          <w:p w14:paraId="562CB81F" w14:textId="77777777" w:rsidR="00F16F4C" w:rsidRPr="00F16F4C" w:rsidRDefault="00F16F4C" w:rsidP="007F61F0">
            <w:pPr>
              <w:spacing w:line="240" w:lineRule="auto"/>
              <w:jc w:val="center"/>
              <w:rPr>
                <w:rFonts w:eastAsia="Calibri" w:cs="Arial"/>
                <w:bCs/>
                <w:color w:val="000000"/>
                <w:sz w:val="22"/>
                <w:szCs w:val="20"/>
              </w:rPr>
            </w:pPr>
            <w:r w:rsidRPr="00F16F4C">
              <w:rPr>
                <w:rFonts w:eastAsia="Calibri" w:cs="Arial"/>
                <w:bCs/>
                <w:color w:val="000000"/>
                <w:sz w:val="22"/>
                <w:szCs w:val="20"/>
              </w:rPr>
              <w:t>2.389,5</w:t>
            </w:r>
          </w:p>
        </w:tc>
      </w:tr>
      <w:tr w:rsidR="00F16F4C" w:rsidRPr="007F61F0" w14:paraId="7A1848EA" w14:textId="77777777" w:rsidTr="007F61F0">
        <w:tc>
          <w:tcPr>
            <w:tcW w:w="4957" w:type="dxa"/>
            <w:shd w:val="clear" w:color="auto" w:fill="auto"/>
            <w:vAlign w:val="bottom"/>
          </w:tcPr>
          <w:p w14:paraId="7EC44BE8" w14:textId="77777777" w:rsidR="00F16F4C" w:rsidRPr="00F16F4C" w:rsidRDefault="00F16F4C" w:rsidP="007F61F0">
            <w:pPr>
              <w:spacing w:line="240" w:lineRule="auto"/>
              <w:rPr>
                <w:rFonts w:eastAsia="Calibri" w:cs="Arial"/>
                <w:bCs/>
                <w:color w:val="000000"/>
                <w:sz w:val="22"/>
                <w:szCs w:val="20"/>
              </w:rPr>
            </w:pPr>
            <w:r w:rsidRPr="00F16F4C">
              <w:rPr>
                <w:rFonts w:eastAsia="Calibri" w:cs="Arial"/>
                <w:bCs/>
                <w:color w:val="000000"/>
                <w:sz w:val="22"/>
                <w:szCs w:val="20"/>
              </w:rPr>
              <w:t xml:space="preserve">Ptujski </w:t>
            </w:r>
            <w:proofErr w:type="spellStart"/>
            <w:r w:rsidRPr="00F16F4C">
              <w:rPr>
                <w:rFonts w:eastAsia="Calibri" w:cs="Arial"/>
                <w:bCs/>
                <w:color w:val="000000"/>
                <w:sz w:val="22"/>
                <w:szCs w:val="20"/>
              </w:rPr>
              <w:t>lük</w:t>
            </w:r>
            <w:proofErr w:type="spellEnd"/>
          </w:p>
        </w:tc>
        <w:tc>
          <w:tcPr>
            <w:tcW w:w="1701" w:type="dxa"/>
            <w:shd w:val="clear" w:color="auto" w:fill="auto"/>
            <w:vAlign w:val="bottom"/>
          </w:tcPr>
          <w:p w14:paraId="4BA0FD0A" w14:textId="77777777" w:rsidR="00F16F4C" w:rsidRPr="00F16F4C" w:rsidRDefault="00F16F4C" w:rsidP="007F61F0">
            <w:pPr>
              <w:spacing w:line="240" w:lineRule="auto"/>
              <w:jc w:val="center"/>
              <w:rPr>
                <w:rFonts w:eastAsia="Calibri" w:cs="Arial"/>
                <w:bCs/>
                <w:color w:val="000000"/>
                <w:sz w:val="22"/>
                <w:szCs w:val="20"/>
              </w:rPr>
            </w:pPr>
            <w:r w:rsidRPr="00F16F4C">
              <w:rPr>
                <w:rFonts w:eastAsia="Calibri" w:cs="Arial"/>
                <w:bCs/>
                <w:color w:val="000000"/>
                <w:sz w:val="22"/>
                <w:szCs w:val="20"/>
              </w:rPr>
              <w:t>2.141,0</w:t>
            </w:r>
          </w:p>
        </w:tc>
      </w:tr>
      <w:tr w:rsidR="00F16F4C" w:rsidRPr="007F61F0" w14:paraId="3DF30167" w14:textId="77777777" w:rsidTr="007F61F0">
        <w:tc>
          <w:tcPr>
            <w:tcW w:w="4957" w:type="dxa"/>
            <w:shd w:val="clear" w:color="auto" w:fill="auto"/>
            <w:vAlign w:val="bottom"/>
          </w:tcPr>
          <w:p w14:paraId="10B22283" w14:textId="77777777" w:rsidR="00F16F4C" w:rsidRPr="00F16F4C" w:rsidRDefault="00F16F4C" w:rsidP="007F61F0">
            <w:pPr>
              <w:spacing w:line="240" w:lineRule="auto"/>
              <w:rPr>
                <w:rFonts w:eastAsia="Calibri" w:cs="Arial"/>
                <w:bCs/>
                <w:color w:val="000000"/>
                <w:sz w:val="22"/>
                <w:szCs w:val="20"/>
              </w:rPr>
            </w:pPr>
            <w:r w:rsidRPr="00F16F4C">
              <w:rPr>
                <w:rFonts w:eastAsia="Calibri" w:cs="Arial"/>
                <w:bCs/>
                <w:color w:val="000000"/>
                <w:sz w:val="22"/>
                <w:szCs w:val="20"/>
              </w:rPr>
              <w:t>Slovenski med</w:t>
            </w:r>
          </w:p>
        </w:tc>
        <w:tc>
          <w:tcPr>
            <w:tcW w:w="1701" w:type="dxa"/>
            <w:shd w:val="clear" w:color="auto" w:fill="auto"/>
            <w:vAlign w:val="bottom"/>
          </w:tcPr>
          <w:p w14:paraId="1CE2A57A" w14:textId="77777777" w:rsidR="00F16F4C" w:rsidRPr="00F16F4C" w:rsidRDefault="00F16F4C" w:rsidP="007F61F0">
            <w:pPr>
              <w:spacing w:line="240" w:lineRule="auto"/>
              <w:jc w:val="center"/>
              <w:rPr>
                <w:rFonts w:eastAsia="Calibri" w:cs="Arial"/>
                <w:bCs/>
                <w:color w:val="000000"/>
                <w:sz w:val="22"/>
                <w:szCs w:val="20"/>
              </w:rPr>
            </w:pPr>
            <w:r w:rsidRPr="00F16F4C">
              <w:rPr>
                <w:rFonts w:eastAsia="Calibri" w:cs="Arial"/>
                <w:bCs/>
                <w:color w:val="000000"/>
                <w:sz w:val="22"/>
                <w:szCs w:val="20"/>
              </w:rPr>
              <w:t>2.866,5</w:t>
            </w:r>
          </w:p>
        </w:tc>
      </w:tr>
      <w:tr w:rsidR="00F16F4C" w:rsidRPr="007F61F0" w14:paraId="1C096359" w14:textId="77777777" w:rsidTr="007F61F0">
        <w:tc>
          <w:tcPr>
            <w:tcW w:w="4957" w:type="dxa"/>
            <w:shd w:val="clear" w:color="auto" w:fill="auto"/>
            <w:vAlign w:val="bottom"/>
          </w:tcPr>
          <w:p w14:paraId="2E899C38" w14:textId="77777777" w:rsidR="00F16F4C" w:rsidRPr="00F16F4C" w:rsidRDefault="00F16F4C" w:rsidP="007F61F0">
            <w:pPr>
              <w:spacing w:line="240" w:lineRule="auto"/>
              <w:rPr>
                <w:rFonts w:eastAsia="Calibri" w:cs="Arial"/>
                <w:bCs/>
                <w:color w:val="000000"/>
                <w:sz w:val="22"/>
                <w:szCs w:val="20"/>
              </w:rPr>
            </w:pPr>
            <w:r w:rsidRPr="00F16F4C">
              <w:rPr>
                <w:rFonts w:eastAsia="Calibri" w:cs="Arial"/>
                <w:bCs/>
                <w:color w:val="000000"/>
                <w:sz w:val="22"/>
                <w:szCs w:val="20"/>
              </w:rPr>
              <w:t>Štajerski hmelj</w:t>
            </w:r>
          </w:p>
        </w:tc>
        <w:tc>
          <w:tcPr>
            <w:tcW w:w="1701" w:type="dxa"/>
            <w:shd w:val="clear" w:color="auto" w:fill="auto"/>
            <w:vAlign w:val="bottom"/>
          </w:tcPr>
          <w:p w14:paraId="703AD4FA" w14:textId="77777777" w:rsidR="00F16F4C" w:rsidRPr="00F16F4C" w:rsidRDefault="00F16F4C" w:rsidP="007F61F0">
            <w:pPr>
              <w:spacing w:line="240" w:lineRule="auto"/>
              <w:jc w:val="center"/>
              <w:rPr>
                <w:rFonts w:eastAsia="Calibri" w:cs="Arial"/>
                <w:bCs/>
                <w:color w:val="000000"/>
                <w:sz w:val="22"/>
                <w:szCs w:val="20"/>
              </w:rPr>
            </w:pPr>
            <w:r w:rsidRPr="00F16F4C">
              <w:rPr>
                <w:rFonts w:eastAsia="Calibri" w:cs="Arial"/>
                <w:bCs/>
                <w:color w:val="000000"/>
                <w:sz w:val="22"/>
                <w:szCs w:val="20"/>
              </w:rPr>
              <w:t>2.402,5</w:t>
            </w:r>
          </w:p>
        </w:tc>
      </w:tr>
      <w:tr w:rsidR="00F16F4C" w:rsidRPr="007F61F0" w14:paraId="547EBC88" w14:textId="77777777" w:rsidTr="007F61F0">
        <w:tc>
          <w:tcPr>
            <w:tcW w:w="4957" w:type="dxa"/>
            <w:shd w:val="clear" w:color="auto" w:fill="auto"/>
            <w:vAlign w:val="bottom"/>
          </w:tcPr>
          <w:p w14:paraId="2F350FCB" w14:textId="77777777" w:rsidR="00F16F4C" w:rsidRPr="00F16F4C" w:rsidRDefault="00F16F4C" w:rsidP="007F61F0">
            <w:pPr>
              <w:spacing w:line="240" w:lineRule="auto"/>
              <w:rPr>
                <w:rFonts w:eastAsia="Calibri" w:cs="Arial"/>
                <w:bCs/>
                <w:color w:val="000000"/>
                <w:sz w:val="22"/>
                <w:szCs w:val="20"/>
              </w:rPr>
            </w:pPr>
            <w:r w:rsidRPr="00F16F4C">
              <w:rPr>
                <w:rFonts w:eastAsia="Calibri" w:cs="Arial"/>
                <w:bCs/>
                <w:color w:val="000000"/>
                <w:sz w:val="22"/>
                <w:szCs w:val="20"/>
              </w:rPr>
              <w:t>Štajersko prekmursko bučno olje</w:t>
            </w:r>
          </w:p>
        </w:tc>
        <w:tc>
          <w:tcPr>
            <w:tcW w:w="1701" w:type="dxa"/>
            <w:shd w:val="clear" w:color="auto" w:fill="auto"/>
            <w:vAlign w:val="bottom"/>
          </w:tcPr>
          <w:p w14:paraId="21ABBD02" w14:textId="77777777" w:rsidR="00F16F4C" w:rsidRPr="00F16F4C" w:rsidRDefault="00F16F4C" w:rsidP="007F61F0">
            <w:pPr>
              <w:spacing w:line="240" w:lineRule="auto"/>
              <w:jc w:val="center"/>
              <w:rPr>
                <w:rFonts w:eastAsia="Calibri" w:cs="Arial"/>
                <w:bCs/>
                <w:color w:val="000000"/>
                <w:sz w:val="22"/>
                <w:szCs w:val="20"/>
              </w:rPr>
            </w:pPr>
            <w:r w:rsidRPr="00F16F4C">
              <w:rPr>
                <w:rFonts w:eastAsia="Calibri" w:cs="Arial"/>
                <w:bCs/>
                <w:color w:val="000000"/>
                <w:sz w:val="22"/>
                <w:szCs w:val="20"/>
              </w:rPr>
              <w:t>4.400,5</w:t>
            </w:r>
          </w:p>
        </w:tc>
      </w:tr>
    </w:tbl>
    <w:p w14:paraId="1D13A033" w14:textId="77777777" w:rsidR="00F16F4C" w:rsidRPr="00F16F4C" w:rsidRDefault="00F16F4C" w:rsidP="00F16F4C">
      <w:pPr>
        <w:spacing w:line="240" w:lineRule="auto"/>
        <w:rPr>
          <w:rFonts w:eastAsia="Calibri" w:cs="Arial"/>
          <w:szCs w:val="20"/>
        </w:rPr>
      </w:pPr>
    </w:p>
    <w:p w14:paraId="14F5827F" w14:textId="77777777" w:rsidR="00F16F4C" w:rsidRPr="00F16F4C" w:rsidRDefault="00F16F4C" w:rsidP="00F16F4C">
      <w:pPr>
        <w:numPr>
          <w:ilvl w:val="0"/>
          <w:numId w:val="20"/>
        </w:numPr>
        <w:spacing w:after="160" w:line="240" w:lineRule="auto"/>
        <w:contextualSpacing/>
        <w:rPr>
          <w:rFonts w:cs="Arial"/>
          <w:szCs w:val="20"/>
        </w:rPr>
      </w:pPr>
      <w:r w:rsidRPr="00F16F4C">
        <w:rPr>
          <w:rFonts w:eastAsia="Calibri" w:cs="Arial"/>
          <w:szCs w:val="20"/>
        </w:rPr>
        <w:t>če gre za vlagatelja iz 1. točke prvega odstavka 3. člena te uredbe:</w:t>
      </w:r>
    </w:p>
    <w:p w14:paraId="299BFDEE" w14:textId="77777777" w:rsidR="00F16F4C" w:rsidRPr="00F16F4C" w:rsidRDefault="00F16F4C" w:rsidP="00F16F4C">
      <w:pPr>
        <w:spacing w:line="240" w:lineRule="auto"/>
        <w:ind w:left="720"/>
        <w:contextualSpacing/>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1771"/>
        <w:gridCol w:w="1772"/>
      </w:tblGrid>
      <w:tr w:rsidR="00F16F4C" w:rsidRPr="007F61F0" w14:paraId="725760D4" w14:textId="77777777" w:rsidTr="007F61F0">
        <w:trPr>
          <w:trHeight w:val="300"/>
        </w:trPr>
        <w:tc>
          <w:tcPr>
            <w:tcW w:w="4957" w:type="dxa"/>
            <w:shd w:val="clear" w:color="auto" w:fill="auto"/>
            <w:noWrap/>
            <w:vAlign w:val="center"/>
            <w:hideMark/>
          </w:tcPr>
          <w:p w14:paraId="60696B5A" w14:textId="77777777" w:rsidR="00F16F4C" w:rsidRPr="00F16F4C" w:rsidRDefault="00F16F4C" w:rsidP="00C6406A">
            <w:pPr>
              <w:spacing w:line="240" w:lineRule="auto"/>
              <w:rPr>
                <w:rFonts w:eastAsia="Calibri" w:cs="Arial"/>
                <w:b/>
                <w:sz w:val="22"/>
                <w:szCs w:val="20"/>
              </w:rPr>
            </w:pPr>
            <w:r w:rsidRPr="00F16F4C">
              <w:rPr>
                <w:rFonts w:eastAsia="Calibri" w:cs="Arial"/>
                <w:b/>
                <w:sz w:val="22"/>
                <w:szCs w:val="20"/>
              </w:rPr>
              <w:t>PROIZVOD IZ SHEME KAKOVOSTI</w:t>
            </w:r>
          </w:p>
        </w:tc>
        <w:tc>
          <w:tcPr>
            <w:tcW w:w="1771" w:type="dxa"/>
            <w:shd w:val="clear" w:color="auto" w:fill="auto"/>
            <w:noWrap/>
            <w:vAlign w:val="center"/>
            <w:hideMark/>
          </w:tcPr>
          <w:p w14:paraId="47483802" w14:textId="77777777" w:rsidR="00F16F4C" w:rsidRPr="00F16F4C" w:rsidRDefault="00F16F4C" w:rsidP="007F61F0">
            <w:pPr>
              <w:spacing w:line="240" w:lineRule="auto"/>
              <w:jc w:val="center"/>
              <w:rPr>
                <w:rFonts w:eastAsia="Calibri" w:cs="Arial"/>
                <w:b/>
                <w:sz w:val="22"/>
                <w:szCs w:val="20"/>
              </w:rPr>
            </w:pPr>
            <w:r w:rsidRPr="00F16F4C">
              <w:rPr>
                <w:rFonts w:eastAsia="Calibri" w:cs="Arial"/>
                <w:b/>
                <w:sz w:val="22"/>
                <w:szCs w:val="20"/>
              </w:rPr>
              <w:t>ŠTEVILO KMG</w:t>
            </w:r>
          </w:p>
        </w:tc>
        <w:tc>
          <w:tcPr>
            <w:tcW w:w="1772" w:type="dxa"/>
            <w:shd w:val="clear" w:color="auto" w:fill="auto"/>
            <w:noWrap/>
            <w:vAlign w:val="center"/>
            <w:hideMark/>
          </w:tcPr>
          <w:p w14:paraId="3899762D" w14:textId="77777777" w:rsidR="00F16F4C" w:rsidRPr="00F16F4C" w:rsidRDefault="00F16F4C" w:rsidP="007F61F0">
            <w:pPr>
              <w:spacing w:line="240" w:lineRule="auto"/>
              <w:jc w:val="center"/>
              <w:rPr>
                <w:rFonts w:eastAsia="Calibri" w:cs="Arial"/>
                <w:b/>
                <w:sz w:val="22"/>
                <w:szCs w:val="20"/>
              </w:rPr>
            </w:pPr>
            <w:r w:rsidRPr="00F16F4C">
              <w:rPr>
                <w:rFonts w:eastAsia="Calibri" w:cs="Arial"/>
                <w:b/>
                <w:sz w:val="22"/>
                <w:szCs w:val="20"/>
              </w:rPr>
              <w:t>EUR/KMG</w:t>
            </w:r>
          </w:p>
        </w:tc>
      </w:tr>
      <w:tr w:rsidR="00F16F4C" w:rsidRPr="007F61F0" w14:paraId="157FC19D" w14:textId="77777777" w:rsidTr="007F61F0">
        <w:trPr>
          <w:trHeight w:val="300"/>
        </w:trPr>
        <w:tc>
          <w:tcPr>
            <w:tcW w:w="4957" w:type="dxa"/>
            <w:shd w:val="clear" w:color="auto" w:fill="auto"/>
            <w:noWrap/>
            <w:hideMark/>
          </w:tcPr>
          <w:p w14:paraId="1D2AA5F8"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Jajca izpod Kamniških planin</w:t>
            </w:r>
          </w:p>
        </w:tc>
        <w:tc>
          <w:tcPr>
            <w:tcW w:w="1771" w:type="dxa"/>
            <w:shd w:val="clear" w:color="auto" w:fill="auto"/>
            <w:noWrap/>
            <w:hideMark/>
          </w:tcPr>
          <w:p w14:paraId="082DE5CD"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do 5</w:t>
            </w:r>
          </w:p>
        </w:tc>
        <w:tc>
          <w:tcPr>
            <w:tcW w:w="1772" w:type="dxa"/>
            <w:shd w:val="clear" w:color="auto" w:fill="auto"/>
            <w:noWrap/>
            <w:hideMark/>
          </w:tcPr>
          <w:p w14:paraId="63D5A09E" w14:textId="77777777" w:rsidR="00F16F4C" w:rsidRPr="00F16F4C" w:rsidRDefault="00F16F4C" w:rsidP="007F61F0">
            <w:pPr>
              <w:spacing w:line="240" w:lineRule="auto"/>
              <w:jc w:val="center"/>
              <w:rPr>
                <w:rFonts w:eastAsia="Calibri" w:cs="Arial"/>
                <w:sz w:val="22"/>
                <w:szCs w:val="20"/>
              </w:rPr>
            </w:pPr>
            <w:r w:rsidRPr="00F16F4C">
              <w:rPr>
                <w:rFonts w:eastAsia="Calibri" w:cs="Arial"/>
                <w:sz w:val="22"/>
                <w:szCs w:val="20"/>
              </w:rPr>
              <w:t>2.617,0</w:t>
            </w:r>
          </w:p>
        </w:tc>
      </w:tr>
      <w:tr w:rsidR="00F16F4C" w:rsidRPr="007F61F0" w14:paraId="651D8462" w14:textId="77777777" w:rsidTr="007F61F0">
        <w:trPr>
          <w:trHeight w:val="300"/>
        </w:trPr>
        <w:tc>
          <w:tcPr>
            <w:tcW w:w="4957" w:type="dxa"/>
            <w:shd w:val="clear" w:color="auto" w:fill="auto"/>
            <w:noWrap/>
            <w:hideMark/>
          </w:tcPr>
          <w:p w14:paraId="6133734F"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Jajca izpod Kamniških planin</w:t>
            </w:r>
          </w:p>
        </w:tc>
        <w:tc>
          <w:tcPr>
            <w:tcW w:w="1771" w:type="dxa"/>
            <w:shd w:val="clear" w:color="auto" w:fill="auto"/>
            <w:noWrap/>
            <w:hideMark/>
          </w:tcPr>
          <w:p w14:paraId="0DDB7E49"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 xml:space="preserve">od 6 do 10 </w:t>
            </w:r>
          </w:p>
        </w:tc>
        <w:tc>
          <w:tcPr>
            <w:tcW w:w="1772" w:type="dxa"/>
            <w:shd w:val="clear" w:color="auto" w:fill="auto"/>
            <w:noWrap/>
            <w:hideMark/>
          </w:tcPr>
          <w:p w14:paraId="38886F2B" w14:textId="66450888" w:rsidR="00F16F4C" w:rsidRPr="00F16F4C" w:rsidRDefault="006079BE" w:rsidP="007F61F0">
            <w:pPr>
              <w:spacing w:line="240" w:lineRule="auto"/>
              <w:jc w:val="center"/>
              <w:rPr>
                <w:rFonts w:eastAsia="Calibri" w:cs="Arial"/>
                <w:sz w:val="22"/>
                <w:szCs w:val="20"/>
              </w:rPr>
            </w:pPr>
            <w:r>
              <w:rPr>
                <w:rFonts w:eastAsia="Calibri" w:cs="Arial"/>
                <w:sz w:val="22"/>
                <w:szCs w:val="20"/>
              </w:rPr>
              <w:t>2.</w:t>
            </w:r>
            <w:r w:rsidR="00F16F4C" w:rsidRPr="00F16F4C">
              <w:rPr>
                <w:rFonts w:eastAsia="Calibri" w:cs="Arial"/>
                <w:sz w:val="22"/>
                <w:szCs w:val="20"/>
              </w:rPr>
              <w:t>015,5</w:t>
            </w:r>
          </w:p>
        </w:tc>
      </w:tr>
      <w:tr w:rsidR="00F16F4C" w:rsidRPr="007F61F0" w14:paraId="2F5F62A0" w14:textId="77777777" w:rsidTr="007F61F0">
        <w:trPr>
          <w:trHeight w:val="300"/>
        </w:trPr>
        <w:tc>
          <w:tcPr>
            <w:tcW w:w="4957" w:type="dxa"/>
            <w:shd w:val="clear" w:color="auto" w:fill="auto"/>
            <w:noWrap/>
            <w:hideMark/>
          </w:tcPr>
          <w:p w14:paraId="386C938C"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Jajca izpod Kamniških planin</w:t>
            </w:r>
          </w:p>
        </w:tc>
        <w:tc>
          <w:tcPr>
            <w:tcW w:w="1771" w:type="dxa"/>
            <w:shd w:val="clear" w:color="auto" w:fill="auto"/>
            <w:noWrap/>
            <w:hideMark/>
          </w:tcPr>
          <w:p w14:paraId="38652393"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11 ali več</w:t>
            </w:r>
          </w:p>
        </w:tc>
        <w:tc>
          <w:tcPr>
            <w:tcW w:w="1772" w:type="dxa"/>
            <w:shd w:val="clear" w:color="auto" w:fill="auto"/>
            <w:noWrap/>
            <w:hideMark/>
          </w:tcPr>
          <w:p w14:paraId="1B127D58" w14:textId="77777777" w:rsidR="00F16F4C" w:rsidRPr="00F16F4C" w:rsidRDefault="00F16F4C" w:rsidP="007F61F0">
            <w:pPr>
              <w:spacing w:line="240" w:lineRule="auto"/>
              <w:jc w:val="center"/>
              <w:rPr>
                <w:rFonts w:eastAsia="Calibri" w:cs="Arial"/>
                <w:sz w:val="22"/>
                <w:szCs w:val="20"/>
              </w:rPr>
            </w:pPr>
            <w:r w:rsidRPr="00F16F4C">
              <w:rPr>
                <w:rFonts w:eastAsia="Calibri" w:cs="Arial"/>
                <w:sz w:val="22"/>
                <w:szCs w:val="20"/>
              </w:rPr>
              <w:t>1.647,0</w:t>
            </w:r>
          </w:p>
        </w:tc>
      </w:tr>
      <w:tr w:rsidR="00F16F4C" w:rsidRPr="007F61F0" w14:paraId="461F7ADD" w14:textId="77777777" w:rsidTr="007F61F0">
        <w:trPr>
          <w:trHeight w:val="300"/>
        </w:trPr>
        <w:tc>
          <w:tcPr>
            <w:tcW w:w="4957" w:type="dxa"/>
            <w:shd w:val="clear" w:color="auto" w:fill="auto"/>
            <w:noWrap/>
            <w:hideMark/>
          </w:tcPr>
          <w:p w14:paraId="79575CCD"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 xml:space="preserve">Kraška panceta, Kraški </w:t>
            </w:r>
            <w:proofErr w:type="spellStart"/>
            <w:r w:rsidRPr="00F16F4C">
              <w:rPr>
                <w:rFonts w:eastAsia="Calibri" w:cs="Arial"/>
                <w:sz w:val="22"/>
                <w:szCs w:val="20"/>
              </w:rPr>
              <w:t>zašink</w:t>
            </w:r>
            <w:proofErr w:type="spellEnd"/>
            <w:r w:rsidRPr="00F16F4C">
              <w:rPr>
                <w:rFonts w:eastAsia="Calibri" w:cs="Arial"/>
                <w:sz w:val="22"/>
                <w:szCs w:val="20"/>
              </w:rPr>
              <w:t>, Kraški pršut</w:t>
            </w:r>
          </w:p>
        </w:tc>
        <w:tc>
          <w:tcPr>
            <w:tcW w:w="1771" w:type="dxa"/>
            <w:shd w:val="clear" w:color="auto" w:fill="auto"/>
            <w:noWrap/>
            <w:hideMark/>
          </w:tcPr>
          <w:p w14:paraId="27902C05"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do 5</w:t>
            </w:r>
          </w:p>
        </w:tc>
        <w:tc>
          <w:tcPr>
            <w:tcW w:w="1772" w:type="dxa"/>
            <w:shd w:val="clear" w:color="auto" w:fill="auto"/>
            <w:noWrap/>
            <w:hideMark/>
          </w:tcPr>
          <w:p w14:paraId="60F585EB" w14:textId="77777777" w:rsidR="00F16F4C" w:rsidRPr="00F16F4C" w:rsidRDefault="00F16F4C" w:rsidP="007F61F0">
            <w:pPr>
              <w:spacing w:line="240" w:lineRule="auto"/>
              <w:jc w:val="center"/>
              <w:rPr>
                <w:rFonts w:eastAsia="Calibri" w:cs="Arial"/>
                <w:sz w:val="22"/>
                <w:szCs w:val="20"/>
              </w:rPr>
            </w:pPr>
            <w:r w:rsidRPr="00F16F4C">
              <w:rPr>
                <w:rFonts w:eastAsia="Calibri" w:cs="Arial"/>
                <w:sz w:val="22"/>
                <w:szCs w:val="20"/>
              </w:rPr>
              <w:t>2.791,0</w:t>
            </w:r>
          </w:p>
        </w:tc>
      </w:tr>
      <w:tr w:rsidR="00F16F4C" w:rsidRPr="007F61F0" w14:paraId="76EBFF2E" w14:textId="77777777" w:rsidTr="007F61F0">
        <w:trPr>
          <w:trHeight w:val="300"/>
        </w:trPr>
        <w:tc>
          <w:tcPr>
            <w:tcW w:w="4957" w:type="dxa"/>
            <w:shd w:val="clear" w:color="auto" w:fill="auto"/>
            <w:noWrap/>
            <w:hideMark/>
          </w:tcPr>
          <w:p w14:paraId="40B938BE"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 xml:space="preserve">Kraška panceta, Kraški </w:t>
            </w:r>
            <w:proofErr w:type="spellStart"/>
            <w:r w:rsidRPr="00F16F4C">
              <w:rPr>
                <w:rFonts w:eastAsia="Calibri" w:cs="Arial"/>
                <w:sz w:val="22"/>
                <w:szCs w:val="20"/>
              </w:rPr>
              <w:t>zašink</w:t>
            </w:r>
            <w:proofErr w:type="spellEnd"/>
            <w:r w:rsidRPr="00F16F4C">
              <w:rPr>
                <w:rFonts w:eastAsia="Calibri" w:cs="Arial"/>
                <w:sz w:val="22"/>
                <w:szCs w:val="20"/>
              </w:rPr>
              <w:t>, Kraški pršut</w:t>
            </w:r>
          </w:p>
        </w:tc>
        <w:tc>
          <w:tcPr>
            <w:tcW w:w="1771" w:type="dxa"/>
            <w:shd w:val="clear" w:color="auto" w:fill="auto"/>
            <w:noWrap/>
            <w:hideMark/>
          </w:tcPr>
          <w:p w14:paraId="1CC29D4E"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 xml:space="preserve">od 6 do 10 </w:t>
            </w:r>
          </w:p>
        </w:tc>
        <w:tc>
          <w:tcPr>
            <w:tcW w:w="1772" w:type="dxa"/>
            <w:shd w:val="clear" w:color="auto" w:fill="auto"/>
            <w:noWrap/>
            <w:hideMark/>
          </w:tcPr>
          <w:p w14:paraId="7119695D" w14:textId="77777777" w:rsidR="00F16F4C" w:rsidRPr="00F16F4C" w:rsidRDefault="00F16F4C" w:rsidP="007F61F0">
            <w:pPr>
              <w:spacing w:line="240" w:lineRule="auto"/>
              <w:jc w:val="center"/>
              <w:rPr>
                <w:rFonts w:eastAsia="Calibri" w:cs="Arial"/>
                <w:sz w:val="22"/>
                <w:szCs w:val="20"/>
              </w:rPr>
            </w:pPr>
            <w:r w:rsidRPr="00F16F4C">
              <w:rPr>
                <w:rFonts w:eastAsia="Calibri" w:cs="Arial"/>
                <w:sz w:val="22"/>
                <w:szCs w:val="20"/>
              </w:rPr>
              <w:t>2.197,0</w:t>
            </w:r>
          </w:p>
        </w:tc>
      </w:tr>
      <w:tr w:rsidR="00F16F4C" w:rsidRPr="007F61F0" w14:paraId="6F14D5C2" w14:textId="77777777" w:rsidTr="007F61F0">
        <w:trPr>
          <w:trHeight w:val="300"/>
        </w:trPr>
        <w:tc>
          <w:tcPr>
            <w:tcW w:w="4957" w:type="dxa"/>
            <w:shd w:val="clear" w:color="auto" w:fill="auto"/>
            <w:noWrap/>
            <w:hideMark/>
          </w:tcPr>
          <w:p w14:paraId="56A98537"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 xml:space="preserve">Kraška panceta, Kraški </w:t>
            </w:r>
            <w:proofErr w:type="spellStart"/>
            <w:r w:rsidRPr="00F16F4C">
              <w:rPr>
                <w:rFonts w:eastAsia="Calibri" w:cs="Arial"/>
                <w:sz w:val="22"/>
                <w:szCs w:val="20"/>
              </w:rPr>
              <w:t>zašink</w:t>
            </w:r>
            <w:proofErr w:type="spellEnd"/>
            <w:r w:rsidRPr="00F16F4C">
              <w:rPr>
                <w:rFonts w:eastAsia="Calibri" w:cs="Arial"/>
                <w:sz w:val="22"/>
                <w:szCs w:val="20"/>
              </w:rPr>
              <w:t>, Kraški pršut</w:t>
            </w:r>
          </w:p>
        </w:tc>
        <w:tc>
          <w:tcPr>
            <w:tcW w:w="1771" w:type="dxa"/>
            <w:shd w:val="clear" w:color="auto" w:fill="auto"/>
            <w:noWrap/>
            <w:hideMark/>
          </w:tcPr>
          <w:p w14:paraId="40687269"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11 ali več</w:t>
            </w:r>
          </w:p>
        </w:tc>
        <w:tc>
          <w:tcPr>
            <w:tcW w:w="1772" w:type="dxa"/>
            <w:shd w:val="clear" w:color="auto" w:fill="auto"/>
            <w:noWrap/>
            <w:hideMark/>
          </w:tcPr>
          <w:p w14:paraId="01FA0169" w14:textId="77777777" w:rsidR="00F16F4C" w:rsidRPr="00F16F4C" w:rsidRDefault="00F16F4C" w:rsidP="007F61F0">
            <w:pPr>
              <w:spacing w:line="240" w:lineRule="auto"/>
              <w:jc w:val="center"/>
              <w:rPr>
                <w:rFonts w:eastAsia="Calibri" w:cs="Arial"/>
                <w:sz w:val="22"/>
                <w:szCs w:val="20"/>
              </w:rPr>
            </w:pPr>
            <w:r w:rsidRPr="00F16F4C">
              <w:rPr>
                <w:rFonts w:eastAsia="Calibri" w:cs="Arial"/>
                <w:sz w:val="22"/>
                <w:szCs w:val="20"/>
              </w:rPr>
              <w:t>1.835,0</w:t>
            </w:r>
          </w:p>
        </w:tc>
      </w:tr>
      <w:tr w:rsidR="00F16F4C" w:rsidRPr="007F61F0" w14:paraId="4F615ED9" w14:textId="77777777" w:rsidTr="007F61F0">
        <w:trPr>
          <w:trHeight w:val="300"/>
        </w:trPr>
        <w:tc>
          <w:tcPr>
            <w:tcW w:w="4957" w:type="dxa"/>
            <w:shd w:val="clear" w:color="auto" w:fill="auto"/>
            <w:noWrap/>
            <w:hideMark/>
          </w:tcPr>
          <w:p w14:paraId="0D5971A9" w14:textId="56A48BD9" w:rsidR="00F16F4C" w:rsidRPr="00F16F4C" w:rsidRDefault="00F16F4C" w:rsidP="00C6406A">
            <w:pPr>
              <w:spacing w:line="240" w:lineRule="auto"/>
              <w:rPr>
                <w:rFonts w:eastAsia="Calibri" w:cs="Arial"/>
                <w:sz w:val="22"/>
                <w:szCs w:val="20"/>
              </w:rPr>
            </w:pPr>
            <w:r w:rsidRPr="00F16F4C">
              <w:rPr>
                <w:rFonts w:eastAsia="Calibri" w:cs="Arial"/>
                <w:sz w:val="22"/>
                <w:szCs w:val="20"/>
              </w:rPr>
              <w:t xml:space="preserve">Prekmurska šunka, </w:t>
            </w:r>
            <w:proofErr w:type="spellStart"/>
            <w:r w:rsidRPr="00F16F4C">
              <w:rPr>
                <w:rFonts w:eastAsia="Calibri" w:cs="Arial"/>
                <w:sz w:val="22"/>
                <w:szCs w:val="20"/>
              </w:rPr>
              <w:t>Zg</w:t>
            </w:r>
            <w:r w:rsidR="00C6406A">
              <w:rPr>
                <w:rFonts w:eastAsia="Calibri" w:cs="Arial"/>
                <w:sz w:val="22"/>
                <w:szCs w:val="20"/>
              </w:rPr>
              <w:t>ornjes</w:t>
            </w:r>
            <w:r w:rsidRPr="00F16F4C">
              <w:rPr>
                <w:rFonts w:eastAsia="Calibri" w:cs="Arial"/>
                <w:sz w:val="22"/>
                <w:szCs w:val="20"/>
              </w:rPr>
              <w:t>avinjski</w:t>
            </w:r>
            <w:proofErr w:type="spellEnd"/>
            <w:r w:rsidRPr="00F16F4C">
              <w:rPr>
                <w:rFonts w:eastAsia="Calibri" w:cs="Arial"/>
                <w:sz w:val="22"/>
                <w:szCs w:val="20"/>
              </w:rPr>
              <w:t xml:space="preserve"> želodec, Prleška </w:t>
            </w:r>
            <w:proofErr w:type="spellStart"/>
            <w:r w:rsidRPr="00F16F4C">
              <w:rPr>
                <w:rFonts w:eastAsia="Calibri" w:cs="Arial"/>
                <w:sz w:val="22"/>
                <w:szCs w:val="20"/>
              </w:rPr>
              <w:t>tünka</w:t>
            </w:r>
            <w:proofErr w:type="spellEnd"/>
            <w:r w:rsidRPr="00F16F4C">
              <w:rPr>
                <w:rFonts w:eastAsia="Calibri" w:cs="Arial"/>
                <w:sz w:val="22"/>
                <w:szCs w:val="20"/>
              </w:rPr>
              <w:t>, Šebreljski želodec, Kranjska klobasa</w:t>
            </w:r>
          </w:p>
        </w:tc>
        <w:tc>
          <w:tcPr>
            <w:tcW w:w="1771" w:type="dxa"/>
            <w:shd w:val="clear" w:color="auto" w:fill="auto"/>
            <w:noWrap/>
            <w:hideMark/>
          </w:tcPr>
          <w:p w14:paraId="3B6A2674"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do 5</w:t>
            </w:r>
          </w:p>
        </w:tc>
        <w:tc>
          <w:tcPr>
            <w:tcW w:w="1772" w:type="dxa"/>
            <w:shd w:val="clear" w:color="auto" w:fill="auto"/>
            <w:noWrap/>
            <w:hideMark/>
          </w:tcPr>
          <w:p w14:paraId="7252039C" w14:textId="77777777" w:rsidR="00F16F4C" w:rsidRPr="00F16F4C" w:rsidRDefault="00F16F4C" w:rsidP="007F61F0">
            <w:pPr>
              <w:spacing w:line="240" w:lineRule="auto"/>
              <w:jc w:val="center"/>
              <w:rPr>
                <w:rFonts w:eastAsia="Calibri" w:cs="Arial"/>
                <w:sz w:val="22"/>
                <w:szCs w:val="20"/>
              </w:rPr>
            </w:pPr>
            <w:r w:rsidRPr="00F16F4C">
              <w:rPr>
                <w:rFonts w:eastAsia="Calibri" w:cs="Arial"/>
                <w:sz w:val="22"/>
                <w:szCs w:val="20"/>
              </w:rPr>
              <w:t>2.499,5</w:t>
            </w:r>
          </w:p>
        </w:tc>
      </w:tr>
      <w:tr w:rsidR="00F16F4C" w:rsidRPr="007F61F0" w14:paraId="6F959F87" w14:textId="77777777" w:rsidTr="007F61F0">
        <w:trPr>
          <w:trHeight w:val="300"/>
        </w:trPr>
        <w:tc>
          <w:tcPr>
            <w:tcW w:w="4957" w:type="dxa"/>
            <w:shd w:val="clear" w:color="auto" w:fill="auto"/>
            <w:noWrap/>
            <w:hideMark/>
          </w:tcPr>
          <w:p w14:paraId="65808951" w14:textId="6DE73B56" w:rsidR="00F16F4C" w:rsidRPr="00F16F4C" w:rsidRDefault="00F16F4C" w:rsidP="00C6406A">
            <w:pPr>
              <w:spacing w:line="240" w:lineRule="auto"/>
              <w:rPr>
                <w:rFonts w:eastAsia="Calibri" w:cs="Arial"/>
                <w:sz w:val="22"/>
                <w:szCs w:val="20"/>
              </w:rPr>
            </w:pPr>
            <w:r w:rsidRPr="00F16F4C">
              <w:rPr>
                <w:rFonts w:eastAsia="Calibri" w:cs="Arial"/>
                <w:sz w:val="22"/>
                <w:szCs w:val="20"/>
              </w:rPr>
              <w:t xml:space="preserve">Prekmurska šunka, </w:t>
            </w:r>
            <w:proofErr w:type="spellStart"/>
            <w:r w:rsidRPr="00F16F4C">
              <w:rPr>
                <w:rFonts w:eastAsia="Calibri" w:cs="Arial"/>
                <w:sz w:val="22"/>
                <w:szCs w:val="20"/>
              </w:rPr>
              <w:t>Zg</w:t>
            </w:r>
            <w:r w:rsidR="00C6406A">
              <w:rPr>
                <w:rFonts w:eastAsia="Calibri" w:cs="Arial"/>
                <w:sz w:val="22"/>
                <w:szCs w:val="20"/>
              </w:rPr>
              <w:t>ornjes</w:t>
            </w:r>
            <w:r w:rsidRPr="00F16F4C">
              <w:rPr>
                <w:rFonts w:eastAsia="Calibri" w:cs="Arial"/>
                <w:sz w:val="22"/>
                <w:szCs w:val="20"/>
              </w:rPr>
              <w:t>avinjski</w:t>
            </w:r>
            <w:proofErr w:type="spellEnd"/>
            <w:r w:rsidRPr="00F16F4C">
              <w:rPr>
                <w:rFonts w:eastAsia="Calibri" w:cs="Arial"/>
                <w:sz w:val="22"/>
                <w:szCs w:val="20"/>
              </w:rPr>
              <w:t xml:space="preserve"> želodec, Prleška </w:t>
            </w:r>
            <w:proofErr w:type="spellStart"/>
            <w:r w:rsidRPr="00F16F4C">
              <w:rPr>
                <w:rFonts w:eastAsia="Calibri" w:cs="Arial"/>
                <w:sz w:val="22"/>
                <w:szCs w:val="20"/>
              </w:rPr>
              <w:t>tünka</w:t>
            </w:r>
            <w:proofErr w:type="spellEnd"/>
            <w:r w:rsidRPr="00F16F4C">
              <w:rPr>
                <w:rFonts w:eastAsia="Calibri" w:cs="Arial"/>
                <w:sz w:val="22"/>
                <w:szCs w:val="20"/>
              </w:rPr>
              <w:t>, Šebreljski želodec, Kranjska klobasa</w:t>
            </w:r>
          </w:p>
        </w:tc>
        <w:tc>
          <w:tcPr>
            <w:tcW w:w="1771" w:type="dxa"/>
            <w:shd w:val="clear" w:color="auto" w:fill="auto"/>
            <w:noWrap/>
            <w:hideMark/>
          </w:tcPr>
          <w:p w14:paraId="0F20C424"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 xml:space="preserve">od 6 do 10 </w:t>
            </w:r>
          </w:p>
        </w:tc>
        <w:tc>
          <w:tcPr>
            <w:tcW w:w="1772" w:type="dxa"/>
            <w:shd w:val="clear" w:color="auto" w:fill="auto"/>
            <w:noWrap/>
            <w:hideMark/>
          </w:tcPr>
          <w:p w14:paraId="77115924" w14:textId="77777777" w:rsidR="00F16F4C" w:rsidRPr="00F16F4C" w:rsidRDefault="00F16F4C" w:rsidP="007F61F0">
            <w:pPr>
              <w:spacing w:line="240" w:lineRule="auto"/>
              <w:jc w:val="center"/>
              <w:rPr>
                <w:rFonts w:eastAsia="Calibri" w:cs="Arial"/>
                <w:sz w:val="22"/>
                <w:szCs w:val="20"/>
              </w:rPr>
            </w:pPr>
            <w:r w:rsidRPr="00F16F4C">
              <w:rPr>
                <w:rFonts w:eastAsia="Calibri" w:cs="Arial"/>
                <w:sz w:val="22"/>
                <w:szCs w:val="20"/>
              </w:rPr>
              <w:t>1.978,0</w:t>
            </w:r>
          </w:p>
        </w:tc>
      </w:tr>
      <w:tr w:rsidR="00F16F4C" w:rsidRPr="007F61F0" w14:paraId="5B170F0B" w14:textId="77777777" w:rsidTr="007F61F0">
        <w:trPr>
          <w:trHeight w:val="300"/>
        </w:trPr>
        <w:tc>
          <w:tcPr>
            <w:tcW w:w="4957" w:type="dxa"/>
            <w:shd w:val="clear" w:color="auto" w:fill="auto"/>
            <w:noWrap/>
            <w:hideMark/>
          </w:tcPr>
          <w:p w14:paraId="5A15FC25" w14:textId="4C77149F" w:rsidR="00F16F4C" w:rsidRPr="00F16F4C" w:rsidRDefault="00F16F4C" w:rsidP="00C6406A">
            <w:pPr>
              <w:spacing w:line="240" w:lineRule="auto"/>
              <w:rPr>
                <w:rFonts w:eastAsia="Calibri" w:cs="Arial"/>
                <w:sz w:val="22"/>
                <w:szCs w:val="20"/>
              </w:rPr>
            </w:pPr>
            <w:r w:rsidRPr="00F16F4C">
              <w:rPr>
                <w:rFonts w:eastAsia="Calibri" w:cs="Arial"/>
                <w:sz w:val="22"/>
                <w:szCs w:val="20"/>
              </w:rPr>
              <w:t xml:space="preserve">Prekmurska šunka, </w:t>
            </w:r>
            <w:proofErr w:type="spellStart"/>
            <w:r w:rsidRPr="00F16F4C">
              <w:rPr>
                <w:rFonts w:eastAsia="Calibri" w:cs="Arial"/>
                <w:sz w:val="22"/>
                <w:szCs w:val="20"/>
              </w:rPr>
              <w:t>Zg</w:t>
            </w:r>
            <w:r w:rsidR="000A0495">
              <w:rPr>
                <w:rFonts w:eastAsia="Calibri" w:cs="Arial"/>
                <w:sz w:val="22"/>
                <w:szCs w:val="20"/>
              </w:rPr>
              <w:t>or</w:t>
            </w:r>
            <w:r w:rsidR="00C6406A">
              <w:rPr>
                <w:rFonts w:eastAsia="Calibri" w:cs="Arial"/>
                <w:sz w:val="22"/>
                <w:szCs w:val="20"/>
              </w:rPr>
              <w:t>njes</w:t>
            </w:r>
            <w:r w:rsidRPr="00F16F4C">
              <w:rPr>
                <w:rFonts w:eastAsia="Calibri" w:cs="Arial"/>
                <w:sz w:val="22"/>
                <w:szCs w:val="20"/>
              </w:rPr>
              <w:t>avinjski</w:t>
            </w:r>
            <w:proofErr w:type="spellEnd"/>
            <w:r w:rsidRPr="00F16F4C">
              <w:rPr>
                <w:rFonts w:eastAsia="Calibri" w:cs="Arial"/>
                <w:sz w:val="22"/>
                <w:szCs w:val="20"/>
              </w:rPr>
              <w:t xml:space="preserve"> želodec, Prleška </w:t>
            </w:r>
            <w:proofErr w:type="spellStart"/>
            <w:r w:rsidRPr="00F16F4C">
              <w:rPr>
                <w:rFonts w:eastAsia="Calibri" w:cs="Arial"/>
                <w:sz w:val="22"/>
                <w:szCs w:val="20"/>
              </w:rPr>
              <w:t>tünka</w:t>
            </w:r>
            <w:proofErr w:type="spellEnd"/>
            <w:r w:rsidRPr="00F16F4C">
              <w:rPr>
                <w:rFonts w:eastAsia="Calibri" w:cs="Arial"/>
                <w:sz w:val="22"/>
                <w:szCs w:val="20"/>
              </w:rPr>
              <w:t>, Šebreljski želodec, Kranjska klobasa</w:t>
            </w:r>
          </w:p>
        </w:tc>
        <w:tc>
          <w:tcPr>
            <w:tcW w:w="1771" w:type="dxa"/>
            <w:shd w:val="clear" w:color="auto" w:fill="auto"/>
            <w:noWrap/>
            <w:hideMark/>
          </w:tcPr>
          <w:p w14:paraId="18770C42"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11</w:t>
            </w:r>
            <w:r w:rsidRPr="007F61F0">
              <w:rPr>
                <w:rFonts w:eastAsia="Calibri" w:cs="Arial"/>
                <w:sz w:val="22"/>
                <w:szCs w:val="20"/>
              </w:rPr>
              <w:t xml:space="preserve"> </w:t>
            </w:r>
            <w:r w:rsidRPr="00F16F4C">
              <w:rPr>
                <w:rFonts w:eastAsia="Calibri" w:cs="Arial"/>
                <w:sz w:val="22"/>
                <w:szCs w:val="20"/>
              </w:rPr>
              <w:t>ali več</w:t>
            </w:r>
          </w:p>
        </w:tc>
        <w:tc>
          <w:tcPr>
            <w:tcW w:w="1772" w:type="dxa"/>
            <w:shd w:val="clear" w:color="auto" w:fill="auto"/>
            <w:noWrap/>
            <w:hideMark/>
          </w:tcPr>
          <w:p w14:paraId="2A1DFA46" w14:textId="77777777" w:rsidR="00F16F4C" w:rsidRPr="00F16F4C" w:rsidRDefault="00F16F4C" w:rsidP="007F61F0">
            <w:pPr>
              <w:spacing w:line="240" w:lineRule="auto"/>
              <w:jc w:val="center"/>
              <w:rPr>
                <w:rFonts w:eastAsia="Calibri" w:cs="Arial"/>
                <w:sz w:val="22"/>
                <w:szCs w:val="20"/>
              </w:rPr>
            </w:pPr>
            <w:r w:rsidRPr="00F16F4C">
              <w:rPr>
                <w:rFonts w:eastAsia="Calibri" w:cs="Arial"/>
                <w:sz w:val="22"/>
                <w:szCs w:val="20"/>
              </w:rPr>
              <w:t>1.679,5</w:t>
            </w:r>
          </w:p>
        </w:tc>
      </w:tr>
      <w:tr w:rsidR="00F16F4C" w:rsidRPr="007F61F0" w14:paraId="03114FE3" w14:textId="77777777" w:rsidTr="007F61F0">
        <w:trPr>
          <w:trHeight w:val="300"/>
        </w:trPr>
        <w:tc>
          <w:tcPr>
            <w:tcW w:w="4957" w:type="dxa"/>
            <w:shd w:val="clear" w:color="auto" w:fill="auto"/>
            <w:noWrap/>
            <w:hideMark/>
          </w:tcPr>
          <w:p w14:paraId="1EA8FB01"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 xml:space="preserve">Ptujski </w:t>
            </w:r>
            <w:proofErr w:type="spellStart"/>
            <w:r w:rsidRPr="00F16F4C">
              <w:rPr>
                <w:rFonts w:eastAsia="Calibri" w:cs="Arial"/>
                <w:sz w:val="22"/>
                <w:szCs w:val="20"/>
              </w:rPr>
              <w:t>lük</w:t>
            </w:r>
            <w:proofErr w:type="spellEnd"/>
          </w:p>
        </w:tc>
        <w:tc>
          <w:tcPr>
            <w:tcW w:w="1771" w:type="dxa"/>
            <w:shd w:val="clear" w:color="auto" w:fill="auto"/>
            <w:noWrap/>
            <w:hideMark/>
          </w:tcPr>
          <w:p w14:paraId="53B21F51"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do 5</w:t>
            </w:r>
          </w:p>
        </w:tc>
        <w:tc>
          <w:tcPr>
            <w:tcW w:w="1772" w:type="dxa"/>
            <w:shd w:val="clear" w:color="auto" w:fill="auto"/>
            <w:noWrap/>
            <w:hideMark/>
          </w:tcPr>
          <w:p w14:paraId="73684AFA" w14:textId="77777777" w:rsidR="00F16F4C" w:rsidRPr="00F16F4C" w:rsidRDefault="00F16F4C" w:rsidP="007F61F0">
            <w:pPr>
              <w:spacing w:line="240" w:lineRule="auto"/>
              <w:jc w:val="center"/>
              <w:rPr>
                <w:rFonts w:eastAsia="Calibri" w:cs="Arial"/>
                <w:sz w:val="22"/>
                <w:szCs w:val="20"/>
              </w:rPr>
            </w:pPr>
            <w:r w:rsidRPr="00F16F4C">
              <w:rPr>
                <w:rFonts w:eastAsia="Calibri" w:cs="Arial"/>
                <w:sz w:val="22"/>
                <w:szCs w:val="20"/>
              </w:rPr>
              <w:t>2.171,5</w:t>
            </w:r>
          </w:p>
        </w:tc>
      </w:tr>
      <w:tr w:rsidR="00F16F4C" w:rsidRPr="007F61F0" w14:paraId="2E278C14" w14:textId="77777777" w:rsidTr="007F61F0">
        <w:trPr>
          <w:trHeight w:val="300"/>
        </w:trPr>
        <w:tc>
          <w:tcPr>
            <w:tcW w:w="4957" w:type="dxa"/>
            <w:shd w:val="clear" w:color="auto" w:fill="auto"/>
            <w:noWrap/>
            <w:hideMark/>
          </w:tcPr>
          <w:p w14:paraId="4A325CB4"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 xml:space="preserve">Ptujski </w:t>
            </w:r>
            <w:proofErr w:type="spellStart"/>
            <w:r w:rsidRPr="00F16F4C">
              <w:rPr>
                <w:rFonts w:eastAsia="Calibri" w:cs="Arial"/>
                <w:sz w:val="22"/>
                <w:szCs w:val="20"/>
              </w:rPr>
              <w:t>lük</w:t>
            </w:r>
            <w:proofErr w:type="spellEnd"/>
          </w:p>
        </w:tc>
        <w:tc>
          <w:tcPr>
            <w:tcW w:w="1771" w:type="dxa"/>
            <w:shd w:val="clear" w:color="auto" w:fill="auto"/>
            <w:noWrap/>
            <w:hideMark/>
          </w:tcPr>
          <w:p w14:paraId="091B49CD"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 xml:space="preserve">od 6 do 10 </w:t>
            </w:r>
          </w:p>
        </w:tc>
        <w:tc>
          <w:tcPr>
            <w:tcW w:w="1772" w:type="dxa"/>
            <w:shd w:val="clear" w:color="auto" w:fill="auto"/>
            <w:noWrap/>
            <w:hideMark/>
          </w:tcPr>
          <w:p w14:paraId="76EAF0DF" w14:textId="77777777" w:rsidR="00F16F4C" w:rsidRPr="00F16F4C" w:rsidRDefault="00F16F4C" w:rsidP="007F61F0">
            <w:pPr>
              <w:spacing w:line="240" w:lineRule="auto"/>
              <w:jc w:val="center"/>
              <w:rPr>
                <w:rFonts w:eastAsia="Calibri" w:cs="Arial"/>
                <w:sz w:val="22"/>
                <w:szCs w:val="20"/>
              </w:rPr>
            </w:pPr>
            <w:r w:rsidRPr="00F16F4C">
              <w:rPr>
                <w:rFonts w:eastAsia="Calibri" w:cs="Arial"/>
                <w:sz w:val="22"/>
                <w:szCs w:val="20"/>
              </w:rPr>
              <w:t>1.681,0</w:t>
            </w:r>
          </w:p>
        </w:tc>
      </w:tr>
      <w:tr w:rsidR="00F16F4C" w:rsidRPr="007F61F0" w14:paraId="30DF8744" w14:textId="77777777" w:rsidTr="007F61F0">
        <w:trPr>
          <w:trHeight w:val="300"/>
        </w:trPr>
        <w:tc>
          <w:tcPr>
            <w:tcW w:w="4957" w:type="dxa"/>
            <w:shd w:val="clear" w:color="auto" w:fill="auto"/>
            <w:noWrap/>
            <w:hideMark/>
          </w:tcPr>
          <w:p w14:paraId="3E35B8DA"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 xml:space="preserve">Ptujski </w:t>
            </w:r>
            <w:proofErr w:type="spellStart"/>
            <w:r w:rsidRPr="00F16F4C">
              <w:rPr>
                <w:rFonts w:eastAsia="Calibri" w:cs="Arial"/>
                <w:sz w:val="22"/>
                <w:szCs w:val="20"/>
              </w:rPr>
              <w:t>lük</w:t>
            </w:r>
            <w:proofErr w:type="spellEnd"/>
          </w:p>
        </w:tc>
        <w:tc>
          <w:tcPr>
            <w:tcW w:w="1771" w:type="dxa"/>
            <w:shd w:val="clear" w:color="auto" w:fill="auto"/>
            <w:noWrap/>
            <w:hideMark/>
          </w:tcPr>
          <w:p w14:paraId="2E015804"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11</w:t>
            </w:r>
            <w:r w:rsidRPr="007F61F0">
              <w:rPr>
                <w:rFonts w:eastAsia="Calibri" w:cs="Arial"/>
                <w:sz w:val="22"/>
                <w:szCs w:val="20"/>
              </w:rPr>
              <w:t xml:space="preserve"> </w:t>
            </w:r>
            <w:r w:rsidRPr="00F16F4C">
              <w:rPr>
                <w:rFonts w:eastAsia="Calibri" w:cs="Arial"/>
                <w:sz w:val="22"/>
                <w:szCs w:val="20"/>
              </w:rPr>
              <w:t>ali več</w:t>
            </w:r>
          </w:p>
        </w:tc>
        <w:tc>
          <w:tcPr>
            <w:tcW w:w="1772" w:type="dxa"/>
            <w:shd w:val="clear" w:color="auto" w:fill="auto"/>
            <w:noWrap/>
            <w:hideMark/>
          </w:tcPr>
          <w:p w14:paraId="049A5C9C" w14:textId="77777777" w:rsidR="00F16F4C" w:rsidRPr="00F16F4C" w:rsidRDefault="00F16F4C" w:rsidP="007F61F0">
            <w:pPr>
              <w:spacing w:line="240" w:lineRule="auto"/>
              <w:jc w:val="center"/>
              <w:rPr>
                <w:rFonts w:eastAsia="Calibri" w:cs="Arial"/>
                <w:sz w:val="22"/>
                <w:szCs w:val="20"/>
              </w:rPr>
            </w:pPr>
            <w:r w:rsidRPr="00F16F4C">
              <w:rPr>
                <w:rFonts w:eastAsia="Calibri" w:cs="Arial"/>
                <w:sz w:val="22"/>
                <w:szCs w:val="20"/>
              </w:rPr>
              <w:t>1.409,5</w:t>
            </w:r>
          </w:p>
        </w:tc>
      </w:tr>
      <w:tr w:rsidR="00F16F4C" w:rsidRPr="007F61F0" w14:paraId="10CB23DB" w14:textId="77777777" w:rsidTr="007F61F0">
        <w:trPr>
          <w:trHeight w:val="300"/>
        </w:trPr>
        <w:tc>
          <w:tcPr>
            <w:tcW w:w="4957" w:type="dxa"/>
            <w:shd w:val="clear" w:color="auto" w:fill="auto"/>
            <w:noWrap/>
            <w:hideMark/>
          </w:tcPr>
          <w:p w14:paraId="0A551732"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Slovenski med</w:t>
            </w:r>
          </w:p>
        </w:tc>
        <w:tc>
          <w:tcPr>
            <w:tcW w:w="1771" w:type="dxa"/>
            <w:shd w:val="clear" w:color="auto" w:fill="auto"/>
            <w:noWrap/>
            <w:hideMark/>
          </w:tcPr>
          <w:p w14:paraId="7D678452"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do 5</w:t>
            </w:r>
          </w:p>
        </w:tc>
        <w:tc>
          <w:tcPr>
            <w:tcW w:w="1772" w:type="dxa"/>
            <w:shd w:val="clear" w:color="auto" w:fill="auto"/>
            <w:noWrap/>
            <w:hideMark/>
          </w:tcPr>
          <w:p w14:paraId="074C2F9C" w14:textId="77777777" w:rsidR="00F16F4C" w:rsidRPr="00F16F4C" w:rsidRDefault="00F16F4C" w:rsidP="007F61F0">
            <w:pPr>
              <w:spacing w:line="240" w:lineRule="auto"/>
              <w:jc w:val="center"/>
              <w:rPr>
                <w:rFonts w:eastAsia="Calibri" w:cs="Arial"/>
                <w:sz w:val="22"/>
                <w:szCs w:val="20"/>
              </w:rPr>
            </w:pPr>
            <w:r w:rsidRPr="00F16F4C">
              <w:rPr>
                <w:rFonts w:eastAsia="Calibri" w:cs="Arial"/>
                <w:sz w:val="22"/>
                <w:szCs w:val="20"/>
              </w:rPr>
              <w:t>3.343,0</w:t>
            </w:r>
          </w:p>
        </w:tc>
      </w:tr>
      <w:tr w:rsidR="00F16F4C" w:rsidRPr="007F61F0" w14:paraId="770A8A7C" w14:textId="77777777" w:rsidTr="007F61F0">
        <w:trPr>
          <w:trHeight w:val="237"/>
        </w:trPr>
        <w:tc>
          <w:tcPr>
            <w:tcW w:w="4957" w:type="dxa"/>
            <w:shd w:val="clear" w:color="auto" w:fill="auto"/>
            <w:noWrap/>
            <w:hideMark/>
          </w:tcPr>
          <w:p w14:paraId="5C2B342A"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Slovenski med</w:t>
            </w:r>
          </w:p>
        </w:tc>
        <w:tc>
          <w:tcPr>
            <w:tcW w:w="1771" w:type="dxa"/>
            <w:shd w:val="clear" w:color="auto" w:fill="auto"/>
            <w:noWrap/>
            <w:hideMark/>
          </w:tcPr>
          <w:p w14:paraId="007D2486"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 xml:space="preserve">od 6 do 10 </w:t>
            </w:r>
          </w:p>
        </w:tc>
        <w:tc>
          <w:tcPr>
            <w:tcW w:w="1772" w:type="dxa"/>
            <w:shd w:val="clear" w:color="auto" w:fill="auto"/>
            <w:noWrap/>
            <w:hideMark/>
          </w:tcPr>
          <w:p w14:paraId="5BEEE66B" w14:textId="77777777" w:rsidR="00F16F4C" w:rsidRPr="00F16F4C" w:rsidRDefault="00F16F4C" w:rsidP="007F61F0">
            <w:pPr>
              <w:spacing w:line="240" w:lineRule="auto"/>
              <w:jc w:val="center"/>
              <w:rPr>
                <w:rFonts w:eastAsia="Calibri" w:cs="Arial"/>
                <w:sz w:val="22"/>
                <w:szCs w:val="20"/>
              </w:rPr>
            </w:pPr>
            <w:r w:rsidRPr="00F16F4C">
              <w:rPr>
                <w:rFonts w:eastAsia="Calibri" w:cs="Arial"/>
                <w:sz w:val="22"/>
                <w:szCs w:val="20"/>
              </w:rPr>
              <w:t>2.762,0</w:t>
            </w:r>
          </w:p>
        </w:tc>
      </w:tr>
      <w:tr w:rsidR="00F16F4C" w:rsidRPr="007F61F0" w14:paraId="53F74D22" w14:textId="77777777" w:rsidTr="007F61F0">
        <w:trPr>
          <w:trHeight w:val="300"/>
        </w:trPr>
        <w:tc>
          <w:tcPr>
            <w:tcW w:w="4957" w:type="dxa"/>
            <w:shd w:val="clear" w:color="auto" w:fill="auto"/>
            <w:noWrap/>
            <w:hideMark/>
          </w:tcPr>
          <w:p w14:paraId="6A6FA6C3"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Slovenski med</w:t>
            </w:r>
          </w:p>
        </w:tc>
        <w:tc>
          <w:tcPr>
            <w:tcW w:w="1771" w:type="dxa"/>
            <w:shd w:val="clear" w:color="auto" w:fill="auto"/>
            <w:noWrap/>
            <w:hideMark/>
          </w:tcPr>
          <w:p w14:paraId="585D8073"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11</w:t>
            </w:r>
            <w:r w:rsidRPr="007F61F0">
              <w:rPr>
                <w:rFonts w:eastAsia="Calibri" w:cs="Arial"/>
                <w:sz w:val="22"/>
                <w:szCs w:val="20"/>
              </w:rPr>
              <w:t xml:space="preserve"> </w:t>
            </w:r>
            <w:r w:rsidRPr="00F16F4C">
              <w:rPr>
                <w:rFonts w:eastAsia="Calibri" w:cs="Arial"/>
                <w:sz w:val="22"/>
                <w:szCs w:val="20"/>
              </w:rPr>
              <w:t>ali več</w:t>
            </w:r>
          </w:p>
        </w:tc>
        <w:tc>
          <w:tcPr>
            <w:tcW w:w="1772" w:type="dxa"/>
            <w:shd w:val="clear" w:color="auto" w:fill="auto"/>
            <w:noWrap/>
            <w:hideMark/>
          </w:tcPr>
          <w:p w14:paraId="16158E0D" w14:textId="77777777" w:rsidR="00F16F4C" w:rsidRPr="00F16F4C" w:rsidRDefault="00F16F4C" w:rsidP="007F61F0">
            <w:pPr>
              <w:spacing w:line="240" w:lineRule="auto"/>
              <w:jc w:val="center"/>
              <w:rPr>
                <w:rFonts w:eastAsia="Calibri" w:cs="Arial"/>
                <w:sz w:val="22"/>
                <w:szCs w:val="20"/>
              </w:rPr>
            </w:pPr>
            <w:r w:rsidRPr="00F16F4C">
              <w:rPr>
                <w:rFonts w:eastAsia="Calibri" w:cs="Arial"/>
                <w:sz w:val="22"/>
                <w:szCs w:val="20"/>
              </w:rPr>
              <w:t>2.412,0</w:t>
            </w:r>
          </w:p>
        </w:tc>
      </w:tr>
      <w:tr w:rsidR="00F16F4C" w:rsidRPr="007F61F0" w14:paraId="68431ABA" w14:textId="77777777" w:rsidTr="007F61F0">
        <w:trPr>
          <w:trHeight w:val="300"/>
        </w:trPr>
        <w:tc>
          <w:tcPr>
            <w:tcW w:w="4957" w:type="dxa"/>
            <w:shd w:val="clear" w:color="auto" w:fill="auto"/>
            <w:noWrap/>
            <w:hideMark/>
          </w:tcPr>
          <w:p w14:paraId="5156E4F9"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Štajerski hmelj</w:t>
            </w:r>
          </w:p>
        </w:tc>
        <w:tc>
          <w:tcPr>
            <w:tcW w:w="1771" w:type="dxa"/>
            <w:shd w:val="clear" w:color="auto" w:fill="auto"/>
            <w:noWrap/>
            <w:hideMark/>
          </w:tcPr>
          <w:p w14:paraId="0D9AF336"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do 5</w:t>
            </w:r>
          </w:p>
        </w:tc>
        <w:tc>
          <w:tcPr>
            <w:tcW w:w="1772" w:type="dxa"/>
            <w:shd w:val="clear" w:color="auto" w:fill="auto"/>
            <w:noWrap/>
            <w:hideMark/>
          </w:tcPr>
          <w:p w14:paraId="0C710E6D" w14:textId="77777777" w:rsidR="00F16F4C" w:rsidRPr="00F16F4C" w:rsidRDefault="00F16F4C" w:rsidP="007F61F0">
            <w:pPr>
              <w:spacing w:line="240" w:lineRule="auto"/>
              <w:jc w:val="center"/>
              <w:rPr>
                <w:rFonts w:eastAsia="Calibri" w:cs="Arial"/>
                <w:sz w:val="22"/>
                <w:szCs w:val="20"/>
              </w:rPr>
            </w:pPr>
            <w:r w:rsidRPr="00F16F4C">
              <w:rPr>
                <w:rFonts w:eastAsia="Calibri" w:cs="Arial"/>
                <w:sz w:val="22"/>
                <w:szCs w:val="20"/>
              </w:rPr>
              <w:t>2.302,0</w:t>
            </w:r>
          </w:p>
        </w:tc>
      </w:tr>
      <w:tr w:rsidR="00F16F4C" w:rsidRPr="007F61F0" w14:paraId="741366AD" w14:textId="77777777" w:rsidTr="007F61F0">
        <w:trPr>
          <w:trHeight w:val="300"/>
        </w:trPr>
        <w:tc>
          <w:tcPr>
            <w:tcW w:w="4957" w:type="dxa"/>
            <w:shd w:val="clear" w:color="auto" w:fill="auto"/>
            <w:noWrap/>
            <w:hideMark/>
          </w:tcPr>
          <w:p w14:paraId="71653513"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Štajerski hmelj</w:t>
            </w:r>
          </w:p>
        </w:tc>
        <w:tc>
          <w:tcPr>
            <w:tcW w:w="1771" w:type="dxa"/>
            <w:shd w:val="clear" w:color="auto" w:fill="auto"/>
            <w:noWrap/>
            <w:hideMark/>
          </w:tcPr>
          <w:p w14:paraId="52B1FC22"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 xml:space="preserve">od 6 do 10 </w:t>
            </w:r>
          </w:p>
        </w:tc>
        <w:tc>
          <w:tcPr>
            <w:tcW w:w="1772" w:type="dxa"/>
            <w:shd w:val="clear" w:color="auto" w:fill="auto"/>
            <w:noWrap/>
            <w:hideMark/>
          </w:tcPr>
          <w:p w14:paraId="1122834A" w14:textId="77777777" w:rsidR="00F16F4C" w:rsidRPr="00F16F4C" w:rsidRDefault="00F16F4C" w:rsidP="007F61F0">
            <w:pPr>
              <w:spacing w:line="240" w:lineRule="auto"/>
              <w:jc w:val="center"/>
              <w:rPr>
                <w:rFonts w:eastAsia="Calibri" w:cs="Arial"/>
                <w:sz w:val="22"/>
                <w:szCs w:val="20"/>
              </w:rPr>
            </w:pPr>
            <w:r w:rsidRPr="00F16F4C">
              <w:rPr>
                <w:rFonts w:eastAsia="Calibri" w:cs="Arial"/>
                <w:sz w:val="22"/>
                <w:szCs w:val="20"/>
              </w:rPr>
              <w:t>1.779,0</w:t>
            </w:r>
          </w:p>
        </w:tc>
      </w:tr>
      <w:tr w:rsidR="00F16F4C" w:rsidRPr="007F61F0" w14:paraId="6EB4F3E5" w14:textId="77777777" w:rsidTr="007F61F0">
        <w:trPr>
          <w:trHeight w:val="300"/>
        </w:trPr>
        <w:tc>
          <w:tcPr>
            <w:tcW w:w="4957" w:type="dxa"/>
            <w:shd w:val="clear" w:color="auto" w:fill="auto"/>
            <w:noWrap/>
            <w:hideMark/>
          </w:tcPr>
          <w:p w14:paraId="2756EEEA"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Štajerski hmelj</w:t>
            </w:r>
          </w:p>
        </w:tc>
        <w:tc>
          <w:tcPr>
            <w:tcW w:w="1771" w:type="dxa"/>
            <w:shd w:val="clear" w:color="auto" w:fill="auto"/>
            <w:noWrap/>
            <w:hideMark/>
          </w:tcPr>
          <w:p w14:paraId="4D18486B"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11</w:t>
            </w:r>
            <w:r w:rsidRPr="007F61F0">
              <w:rPr>
                <w:rFonts w:eastAsia="Calibri" w:cs="Arial"/>
                <w:sz w:val="22"/>
                <w:szCs w:val="20"/>
              </w:rPr>
              <w:t xml:space="preserve"> </w:t>
            </w:r>
            <w:r w:rsidRPr="00F16F4C">
              <w:rPr>
                <w:rFonts w:eastAsia="Calibri" w:cs="Arial"/>
                <w:sz w:val="22"/>
                <w:szCs w:val="20"/>
              </w:rPr>
              <w:t>ali več</w:t>
            </w:r>
          </w:p>
        </w:tc>
        <w:tc>
          <w:tcPr>
            <w:tcW w:w="1772" w:type="dxa"/>
            <w:shd w:val="clear" w:color="auto" w:fill="auto"/>
            <w:noWrap/>
            <w:hideMark/>
          </w:tcPr>
          <w:p w14:paraId="379F20AA" w14:textId="77777777" w:rsidR="00F16F4C" w:rsidRPr="00F16F4C" w:rsidRDefault="00F16F4C" w:rsidP="007F61F0">
            <w:pPr>
              <w:spacing w:line="240" w:lineRule="auto"/>
              <w:jc w:val="center"/>
              <w:rPr>
                <w:rFonts w:eastAsia="Calibri" w:cs="Arial"/>
                <w:sz w:val="22"/>
                <w:szCs w:val="20"/>
              </w:rPr>
            </w:pPr>
            <w:r w:rsidRPr="00F16F4C">
              <w:rPr>
                <w:rFonts w:eastAsia="Calibri" w:cs="Arial"/>
                <w:sz w:val="22"/>
                <w:szCs w:val="20"/>
              </w:rPr>
              <w:t>1.479,0</w:t>
            </w:r>
          </w:p>
        </w:tc>
      </w:tr>
      <w:tr w:rsidR="00F16F4C" w:rsidRPr="007F61F0" w14:paraId="5EC1EEDD" w14:textId="77777777" w:rsidTr="007F61F0">
        <w:trPr>
          <w:trHeight w:val="300"/>
        </w:trPr>
        <w:tc>
          <w:tcPr>
            <w:tcW w:w="4957" w:type="dxa"/>
            <w:shd w:val="clear" w:color="auto" w:fill="auto"/>
            <w:noWrap/>
            <w:hideMark/>
          </w:tcPr>
          <w:p w14:paraId="2EFD85BD"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Štajersko prekmursko bučno olje</w:t>
            </w:r>
          </w:p>
        </w:tc>
        <w:tc>
          <w:tcPr>
            <w:tcW w:w="1771" w:type="dxa"/>
            <w:shd w:val="clear" w:color="auto" w:fill="auto"/>
            <w:noWrap/>
            <w:hideMark/>
          </w:tcPr>
          <w:p w14:paraId="4F006CB7"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do 5</w:t>
            </w:r>
          </w:p>
        </w:tc>
        <w:tc>
          <w:tcPr>
            <w:tcW w:w="1772" w:type="dxa"/>
            <w:shd w:val="clear" w:color="auto" w:fill="auto"/>
            <w:noWrap/>
            <w:hideMark/>
          </w:tcPr>
          <w:p w14:paraId="5E578624" w14:textId="77777777" w:rsidR="00F16F4C" w:rsidRPr="00F16F4C" w:rsidRDefault="00F16F4C" w:rsidP="007F61F0">
            <w:pPr>
              <w:spacing w:line="240" w:lineRule="auto"/>
              <w:jc w:val="center"/>
              <w:rPr>
                <w:rFonts w:eastAsia="Calibri" w:cs="Arial"/>
                <w:sz w:val="22"/>
                <w:szCs w:val="20"/>
              </w:rPr>
            </w:pPr>
            <w:r w:rsidRPr="00F16F4C">
              <w:rPr>
                <w:rFonts w:eastAsia="Calibri" w:cs="Arial"/>
                <w:sz w:val="22"/>
                <w:szCs w:val="20"/>
              </w:rPr>
              <w:t>3.301,0</w:t>
            </w:r>
          </w:p>
        </w:tc>
      </w:tr>
      <w:tr w:rsidR="00F16F4C" w:rsidRPr="007F61F0" w14:paraId="4A2F274C" w14:textId="77777777" w:rsidTr="007F61F0">
        <w:trPr>
          <w:trHeight w:val="300"/>
        </w:trPr>
        <w:tc>
          <w:tcPr>
            <w:tcW w:w="4957" w:type="dxa"/>
            <w:shd w:val="clear" w:color="auto" w:fill="auto"/>
            <w:noWrap/>
            <w:hideMark/>
          </w:tcPr>
          <w:p w14:paraId="50F581AE"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Štajersko prekmursko bučno olje</w:t>
            </w:r>
          </w:p>
        </w:tc>
        <w:tc>
          <w:tcPr>
            <w:tcW w:w="1771" w:type="dxa"/>
            <w:shd w:val="clear" w:color="auto" w:fill="auto"/>
            <w:noWrap/>
            <w:hideMark/>
          </w:tcPr>
          <w:p w14:paraId="757CD18A"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 xml:space="preserve">od 6 do 10 </w:t>
            </w:r>
          </w:p>
        </w:tc>
        <w:tc>
          <w:tcPr>
            <w:tcW w:w="1772" w:type="dxa"/>
            <w:shd w:val="clear" w:color="auto" w:fill="auto"/>
            <w:noWrap/>
            <w:hideMark/>
          </w:tcPr>
          <w:p w14:paraId="507F9976" w14:textId="77777777" w:rsidR="00F16F4C" w:rsidRPr="00F16F4C" w:rsidRDefault="00F16F4C" w:rsidP="007F61F0">
            <w:pPr>
              <w:spacing w:line="240" w:lineRule="auto"/>
              <w:jc w:val="center"/>
              <w:rPr>
                <w:rFonts w:eastAsia="Calibri" w:cs="Arial"/>
                <w:sz w:val="22"/>
                <w:szCs w:val="20"/>
              </w:rPr>
            </w:pPr>
            <w:r w:rsidRPr="00F16F4C">
              <w:rPr>
                <w:rFonts w:eastAsia="Calibri" w:cs="Arial"/>
                <w:sz w:val="22"/>
                <w:szCs w:val="20"/>
              </w:rPr>
              <w:t>2.528,0</w:t>
            </w:r>
          </w:p>
        </w:tc>
      </w:tr>
      <w:tr w:rsidR="00F16F4C" w:rsidRPr="007F61F0" w14:paraId="7F4B11B2" w14:textId="77777777" w:rsidTr="007F61F0">
        <w:trPr>
          <w:trHeight w:val="300"/>
        </w:trPr>
        <w:tc>
          <w:tcPr>
            <w:tcW w:w="4957" w:type="dxa"/>
            <w:shd w:val="clear" w:color="auto" w:fill="auto"/>
            <w:noWrap/>
            <w:hideMark/>
          </w:tcPr>
          <w:p w14:paraId="0E0369E0"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Štajersko prekmursko bučno olje</w:t>
            </w:r>
          </w:p>
        </w:tc>
        <w:tc>
          <w:tcPr>
            <w:tcW w:w="1771" w:type="dxa"/>
            <w:shd w:val="clear" w:color="auto" w:fill="auto"/>
            <w:noWrap/>
            <w:hideMark/>
          </w:tcPr>
          <w:p w14:paraId="340172FE" w14:textId="77777777" w:rsidR="00F16F4C" w:rsidRPr="00F16F4C" w:rsidRDefault="00F16F4C" w:rsidP="007F61F0">
            <w:pPr>
              <w:spacing w:line="240" w:lineRule="auto"/>
              <w:rPr>
                <w:rFonts w:eastAsia="Calibri" w:cs="Arial"/>
                <w:sz w:val="22"/>
                <w:szCs w:val="20"/>
              </w:rPr>
            </w:pPr>
            <w:r w:rsidRPr="00F16F4C">
              <w:rPr>
                <w:rFonts w:eastAsia="Calibri" w:cs="Arial"/>
                <w:sz w:val="22"/>
                <w:szCs w:val="20"/>
              </w:rPr>
              <w:t>11</w:t>
            </w:r>
            <w:r w:rsidRPr="007F61F0">
              <w:rPr>
                <w:rFonts w:eastAsia="Calibri" w:cs="Arial"/>
                <w:sz w:val="22"/>
                <w:szCs w:val="20"/>
              </w:rPr>
              <w:t xml:space="preserve"> </w:t>
            </w:r>
            <w:r w:rsidRPr="00F16F4C">
              <w:rPr>
                <w:rFonts w:eastAsia="Calibri" w:cs="Arial"/>
                <w:sz w:val="22"/>
                <w:szCs w:val="20"/>
              </w:rPr>
              <w:t>ali več</w:t>
            </w:r>
          </w:p>
        </w:tc>
        <w:tc>
          <w:tcPr>
            <w:tcW w:w="1772" w:type="dxa"/>
            <w:shd w:val="clear" w:color="auto" w:fill="auto"/>
            <w:noWrap/>
            <w:hideMark/>
          </w:tcPr>
          <w:p w14:paraId="36A55217" w14:textId="77777777" w:rsidR="00F16F4C" w:rsidRPr="00F16F4C" w:rsidRDefault="00F16F4C" w:rsidP="007F61F0">
            <w:pPr>
              <w:spacing w:line="240" w:lineRule="auto"/>
              <w:jc w:val="center"/>
              <w:rPr>
                <w:rFonts w:eastAsia="Calibri" w:cs="Arial"/>
                <w:sz w:val="22"/>
                <w:szCs w:val="20"/>
              </w:rPr>
            </w:pPr>
            <w:r w:rsidRPr="00F16F4C">
              <w:rPr>
                <w:rFonts w:eastAsia="Calibri" w:cs="Arial"/>
                <w:sz w:val="22"/>
                <w:szCs w:val="20"/>
              </w:rPr>
              <w:t>2.012,0</w:t>
            </w:r>
          </w:p>
        </w:tc>
      </w:tr>
    </w:tbl>
    <w:p w14:paraId="7DF2D598" w14:textId="77777777" w:rsidR="00F16F4C" w:rsidRPr="00F16F4C" w:rsidRDefault="00F16F4C" w:rsidP="00F16F4C">
      <w:pPr>
        <w:spacing w:line="240" w:lineRule="auto"/>
        <w:rPr>
          <w:rFonts w:cs="Arial"/>
          <w:szCs w:val="20"/>
        </w:rPr>
      </w:pPr>
    </w:p>
    <w:p w14:paraId="67F912D7" w14:textId="77777777" w:rsidR="00F16F4C" w:rsidRPr="00F16F4C" w:rsidRDefault="00F16F4C" w:rsidP="00F16F4C">
      <w:pPr>
        <w:keepNext/>
        <w:keepLines/>
        <w:spacing w:line="240" w:lineRule="auto"/>
        <w:jc w:val="both"/>
        <w:rPr>
          <w:rFonts w:cs="Arial"/>
          <w:szCs w:val="20"/>
        </w:rPr>
      </w:pPr>
      <w:r w:rsidRPr="00F16F4C">
        <w:rPr>
          <w:rFonts w:cs="Arial"/>
          <w:szCs w:val="20"/>
        </w:rPr>
        <w:lastRenderedPageBreak/>
        <w:t xml:space="preserve">(2) Višina pavšalnega zneska </w:t>
      </w:r>
      <w:r w:rsidRPr="00F16F4C">
        <w:rPr>
          <w:rFonts w:eastAsia="Calibri" w:cs="Arial"/>
          <w:szCs w:val="20"/>
        </w:rPr>
        <w:t>za upravičeno shemo kakovosti iz 2. točke drugega odstavka 2. člena te uredbe</w:t>
      </w:r>
      <w:r w:rsidRPr="00F16F4C">
        <w:rPr>
          <w:rFonts w:cs="Arial"/>
          <w:szCs w:val="20"/>
        </w:rPr>
        <w:t xml:space="preserve"> se določi na naslednji način:</w:t>
      </w:r>
    </w:p>
    <w:p w14:paraId="5954AE3A" w14:textId="77777777" w:rsidR="00F16F4C" w:rsidRPr="00F16F4C" w:rsidRDefault="00F16F4C" w:rsidP="00F16F4C">
      <w:pPr>
        <w:keepNext/>
        <w:keepLines/>
        <w:spacing w:line="240" w:lineRule="auto"/>
        <w:ind w:left="720"/>
        <w:contextualSpacing/>
        <w:rPr>
          <w:rFonts w:cs="Arial"/>
          <w:szCs w:val="20"/>
        </w:rPr>
      </w:pPr>
    </w:p>
    <w:p w14:paraId="20ACC508" w14:textId="77777777" w:rsidR="00F16F4C" w:rsidRPr="00F16F4C" w:rsidRDefault="00F16F4C" w:rsidP="00F16F4C">
      <w:pPr>
        <w:keepNext/>
        <w:keepLines/>
        <w:numPr>
          <w:ilvl w:val="0"/>
          <w:numId w:val="21"/>
        </w:numPr>
        <w:spacing w:after="160" w:line="240" w:lineRule="auto"/>
        <w:contextualSpacing/>
        <w:jc w:val="both"/>
        <w:rPr>
          <w:rFonts w:cs="Arial"/>
          <w:szCs w:val="20"/>
        </w:rPr>
      </w:pPr>
      <w:r w:rsidRPr="00F16F4C">
        <w:rPr>
          <w:rFonts w:cs="Arial"/>
          <w:szCs w:val="20"/>
        </w:rPr>
        <w:t>če gre za vlagatelja iz 2. ali 3. točke prvega odstavka 3. člena te uredbe:</w:t>
      </w:r>
    </w:p>
    <w:p w14:paraId="1F0F9535" w14:textId="77777777" w:rsidR="00F16F4C" w:rsidRPr="00F16F4C" w:rsidRDefault="00F16F4C" w:rsidP="00F16F4C">
      <w:pPr>
        <w:keepNext/>
        <w:keepLines/>
        <w:spacing w:line="240" w:lineRule="auto"/>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842"/>
      </w:tblGrid>
      <w:tr w:rsidR="00F16F4C" w:rsidRPr="007F61F0" w14:paraId="2529D138" w14:textId="77777777" w:rsidTr="007F61F0">
        <w:trPr>
          <w:trHeight w:val="328"/>
        </w:trPr>
        <w:tc>
          <w:tcPr>
            <w:tcW w:w="4957" w:type="dxa"/>
            <w:shd w:val="clear" w:color="auto" w:fill="auto"/>
            <w:vAlign w:val="center"/>
            <w:hideMark/>
          </w:tcPr>
          <w:p w14:paraId="33DBC8CE" w14:textId="77777777" w:rsidR="00F16F4C" w:rsidRPr="00F16F4C" w:rsidRDefault="00F16F4C" w:rsidP="00C6406A">
            <w:pPr>
              <w:keepNext/>
              <w:keepLines/>
              <w:spacing w:line="240" w:lineRule="auto"/>
              <w:rPr>
                <w:rFonts w:eastAsia="Calibri" w:cs="Arial"/>
                <w:b/>
                <w:bCs/>
                <w:color w:val="000000"/>
                <w:sz w:val="22"/>
                <w:szCs w:val="20"/>
                <w:lang w:eastAsia="sl-SI"/>
              </w:rPr>
            </w:pPr>
            <w:r w:rsidRPr="00F16F4C">
              <w:rPr>
                <w:rFonts w:eastAsia="Calibri" w:cs="Arial"/>
                <w:b/>
                <w:bCs/>
                <w:color w:val="000000"/>
                <w:sz w:val="22"/>
                <w:szCs w:val="20"/>
                <w:lang w:eastAsia="sl-SI"/>
              </w:rPr>
              <w:t>PROIZVOD IZ SHEME KAKOVOSTI</w:t>
            </w:r>
          </w:p>
        </w:tc>
        <w:tc>
          <w:tcPr>
            <w:tcW w:w="1842" w:type="dxa"/>
            <w:shd w:val="clear" w:color="auto" w:fill="auto"/>
            <w:noWrap/>
            <w:vAlign w:val="center"/>
            <w:hideMark/>
          </w:tcPr>
          <w:p w14:paraId="11B3434E" w14:textId="77777777" w:rsidR="00F16F4C" w:rsidRPr="00F16F4C" w:rsidRDefault="00F16F4C" w:rsidP="007F61F0">
            <w:pPr>
              <w:keepNext/>
              <w:keepLines/>
              <w:spacing w:line="240" w:lineRule="auto"/>
              <w:jc w:val="center"/>
              <w:rPr>
                <w:rFonts w:eastAsia="Calibri" w:cs="Arial"/>
                <w:b/>
                <w:bCs/>
                <w:color w:val="000000"/>
                <w:sz w:val="22"/>
                <w:szCs w:val="20"/>
                <w:lang w:eastAsia="sl-SI"/>
              </w:rPr>
            </w:pPr>
            <w:r w:rsidRPr="00F16F4C">
              <w:rPr>
                <w:rFonts w:eastAsia="Calibri" w:cs="Arial"/>
                <w:b/>
                <w:bCs/>
                <w:color w:val="000000"/>
                <w:sz w:val="22"/>
                <w:szCs w:val="20"/>
                <w:lang w:eastAsia="sl-SI"/>
              </w:rPr>
              <w:t>EUR</w:t>
            </w:r>
          </w:p>
        </w:tc>
      </w:tr>
      <w:tr w:rsidR="00F16F4C" w:rsidRPr="007F61F0" w14:paraId="3D820E4A" w14:textId="77777777" w:rsidTr="007F61F0">
        <w:trPr>
          <w:trHeight w:val="315"/>
        </w:trPr>
        <w:tc>
          <w:tcPr>
            <w:tcW w:w="4957" w:type="dxa"/>
            <w:shd w:val="clear" w:color="auto" w:fill="auto"/>
            <w:noWrap/>
            <w:hideMark/>
          </w:tcPr>
          <w:p w14:paraId="504C0891" w14:textId="0F5F03D0" w:rsidR="00F16F4C" w:rsidRPr="00F16F4C" w:rsidRDefault="00F16F4C" w:rsidP="00C6406A">
            <w:pPr>
              <w:keepNext/>
              <w:keepLines/>
              <w:spacing w:line="240" w:lineRule="auto"/>
              <w:jc w:val="both"/>
              <w:rPr>
                <w:rFonts w:eastAsia="Calibri" w:cs="Arial"/>
                <w:color w:val="000000"/>
                <w:sz w:val="22"/>
                <w:szCs w:val="20"/>
                <w:lang w:eastAsia="sl-SI"/>
              </w:rPr>
            </w:pPr>
            <w:r w:rsidRPr="00F16F4C">
              <w:rPr>
                <w:rFonts w:eastAsia="Calibri" w:cs="Arial"/>
                <w:color w:val="000000"/>
                <w:sz w:val="22"/>
                <w:szCs w:val="20"/>
                <w:lang w:eastAsia="sl-SI"/>
              </w:rPr>
              <w:t>Meso istrskega goveda</w:t>
            </w:r>
            <w:r w:rsidR="00C6406A">
              <w:rPr>
                <w:rFonts w:eastAsia="Calibri" w:cs="Arial"/>
                <w:color w:val="000000"/>
                <w:sz w:val="22"/>
                <w:szCs w:val="20"/>
                <w:lang w:eastAsia="sl-SI"/>
              </w:rPr>
              <w:t xml:space="preserve"> –</w:t>
            </w:r>
            <w:r w:rsidR="00C6406A" w:rsidRPr="00F16F4C">
              <w:rPr>
                <w:rFonts w:eastAsia="Calibri" w:cs="Arial"/>
                <w:color w:val="000000"/>
                <w:sz w:val="22"/>
                <w:szCs w:val="20"/>
                <w:lang w:eastAsia="sl-SI"/>
              </w:rPr>
              <w:t xml:space="preserve"> </w:t>
            </w:r>
            <w:proofErr w:type="spellStart"/>
            <w:r w:rsidRPr="00F16F4C">
              <w:rPr>
                <w:rFonts w:eastAsia="Calibri" w:cs="Arial"/>
                <w:color w:val="000000"/>
                <w:sz w:val="22"/>
                <w:szCs w:val="20"/>
                <w:lang w:eastAsia="sl-SI"/>
              </w:rPr>
              <w:t>boškarin</w:t>
            </w:r>
            <w:proofErr w:type="spellEnd"/>
          </w:p>
        </w:tc>
        <w:tc>
          <w:tcPr>
            <w:tcW w:w="1842" w:type="dxa"/>
            <w:shd w:val="clear" w:color="auto" w:fill="auto"/>
            <w:noWrap/>
            <w:hideMark/>
          </w:tcPr>
          <w:p w14:paraId="0FF1777F" w14:textId="77777777" w:rsidR="00F16F4C" w:rsidRPr="00F16F4C" w:rsidRDefault="00F16F4C" w:rsidP="007F61F0">
            <w:pPr>
              <w:keepNext/>
              <w:keepLines/>
              <w:spacing w:line="240" w:lineRule="auto"/>
              <w:jc w:val="center"/>
              <w:rPr>
                <w:rFonts w:eastAsia="Calibri" w:cs="Arial"/>
                <w:color w:val="000000"/>
                <w:sz w:val="22"/>
                <w:szCs w:val="20"/>
                <w:lang w:eastAsia="sl-SI"/>
              </w:rPr>
            </w:pPr>
            <w:r w:rsidRPr="00F16F4C">
              <w:rPr>
                <w:rFonts w:eastAsia="Calibri" w:cs="Arial"/>
                <w:color w:val="000000"/>
                <w:sz w:val="22"/>
                <w:szCs w:val="20"/>
                <w:lang w:eastAsia="sl-SI"/>
              </w:rPr>
              <w:t>2.389,5</w:t>
            </w:r>
          </w:p>
        </w:tc>
      </w:tr>
      <w:tr w:rsidR="00F16F4C" w:rsidRPr="007F61F0" w14:paraId="43FBB4BE" w14:textId="77777777" w:rsidTr="007F61F0">
        <w:trPr>
          <w:trHeight w:val="371"/>
        </w:trPr>
        <w:tc>
          <w:tcPr>
            <w:tcW w:w="4957" w:type="dxa"/>
            <w:shd w:val="clear" w:color="auto" w:fill="auto"/>
            <w:noWrap/>
            <w:hideMark/>
          </w:tcPr>
          <w:p w14:paraId="416B0DD7" w14:textId="77777777" w:rsidR="00F16F4C" w:rsidRPr="00F16F4C" w:rsidRDefault="00F16F4C" w:rsidP="007F61F0">
            <w:pPr>
              <w:keepNext/>
              <w:keepLines/>
              <w:spacing w:line="240" w:lineRule="auto"/>
              <w:jc w:val="both"/>
              <w:rPr>
                <w:rFonts w:eastAsia="Calibri" w:cs="Arial"/>
                <w:color w:val="000000"/>
                <w:sz w:val="22"/>
                <w:szCs w:val="20"/>
                <w:lang w:eastAsia="sl-SI"/>
              </w:rPr>
            </w:pPr>
            <w:r w:rsidRPr="00F16F4C">
              <w:rPr>
                <w:rFonts w:eastAsia="Calibri" w:cs="Arial"/>
                <w:color w:val="000000"/>
                <w:sz w:val="22"/>
                <w:szCs w:val="20"/>
                <w:lang w:eastAsia="sl-SI"/>
              </w:rPr>
              <w:t>Ekstra deviško oljčno olje Slovenske Istre</w:t>
            </w:r>
          </w:p>
        </w:tc>
        <w:tc>
          <w:tcPr>
            <w:tcW w:w="1842" w:type="dxa"/>
            <w:shd w:val="clear" w:color="auto" w:fill="auto"/>
            <w:noWrap/>
            <w:hideMark/>
          </w:tcPr>
          <w:p w14:paraId="42FECC98" w14:textId="77777777" w:rsidR="00F16F4C" w:rsidRPr="00F16F4C" w:rsidRDefault="00F16F4C" w:rsidP="007F61F0">
            <w:pPr>
              <w:keepNext/>
              <w:keepLines/>
              <w:spacing w:line="240" w:lineRule="auto"/>
              <w:jc w:val="center"/>
              <w:rPr>
                <w:rFonts w:eastAsia="Calibri" w:cs="Arial"/>
                <w:color w:val="000000"/>
                <w:sz w:val="22"/>
                <w:szCs w:val="20"/>
                <w:lang w:eastAsia="sl-SI"/>
              </w:rPr>
            </w:pPr>
            <w:r w:rsidRPr="00F16F4C">
              <w:rPr>
                <w:rFonts w:eastAsia="Calibri" w:cs="Arial"/>
                <w:color w:val="000000"/>
                <w:sz w:val="22"/>
                <w:szCs w:val="20"/>
                <w:lang w:eastAsia="sl-SI"/>
              </w:rPr>
              <w:t>4.935,0</w:t>
            </w:r>
          </w:p>
        </w:tc>
      </w:tr>
      <w:tr w:rsidR="00F16F4C" w:rsidRPr="007F61F0" w14:paraId="6F11DE62" w14:textId="77777777" w:rsidTr="007F61F0">
        <w:trPr>
          <w:trHeight w:val="323"/>
        </w:trPr>
        <w:tc>
          <w:tcPr>
            <w:tcW w:w="4957" w:type="dxa"/>
            <w:shd w:val="clear" w:color="auto" w:fill="auto"/>
            <w:noWrap/>
            <w:hideMark/>
          </w:tcPr>
          <w:p w14:paraId="2A51A87A" w14:textId="77777777" w:rsidR="00F16F4C" w:rsidRPr="00F16F4C" w:rsidRDefault="00F16F4C" w:rsidP="007F61F0">
            <w:pPr>
              <w:keepNext/>
              <w:keepLines/>
              <w:spacing w:line="240" w:lineRule="auto"/>
              <w:jc w:val="both"/>
              <w:rPr>
                <w:rFonts w:eastAsia="Calibri" w:cs="Arial"/>
                <w:color w:val="000000"/>
                <w:sz w:val="22"/>
                <w:szCs w:val="20"/>
                <w:lang w:eastAsia="sl-SI"/>
              </w:rPr>
            </w:pPr>
            <w:r w:rsidRPr="00F16F4C">
              <w:rPr>
                <w:rFonts w:eastAsia="Calibri" w:cs="Arial"/>
                <w:color w:val="000000"/>
                <w:sz w:val="22"/>
                <w:szCs w:val="20"/>
                <w:lang w:eastAsia="sl-SI"/>
              </w:rPr>
              <w:t>Kraški med, Kočevski gozdni med, Istrski med</w:t>
            </w:r>
          </w:p>
        </w:tc>
        <w:tc>
          <w:tcPr>
            <w:tcW w:w="1842" w:type="dxa"/>
            <w:shd w:val="clear" w:color="auto" w:fill="auto"/>
            <w:noWrap/>
            <w:hideMark/>
          </w:tcPr>
          <w:p w14:paraId="19B926CA" w14:textId="77777777" w:rsidR="00F16F4C" w:rsidRPr="00F16F4C" w:rsidRDefault="00F16F4C" w:rsidP="007F61F0">
            <w:pPr>
              <w:keepNext/>
              <w:keepLines/>
              <w:spacing w:line="240" w:lineRule="auto"/>
              <w:jc w:val="center"/>
              <w:rPr>
                <w:rFonts w:eastAsia="Calibri" w:cs="Arial"/>
                <w:color w:val="000000"/>
                <w:sz w:val="22"/>
                <w:szCs w:val="20"/>
                <w:lang w:eastAsia="sl-SI"/>
              </w:rPr>
            </w:pPr>
            <w:r w:rsidRPr="00F16F4C">
              <w:rPr>
                <w:rFonts w:eastAsia="Calibri" w:cs="Arial"/>
                <w:color w:val="000000"/>
                <w:sz w:val="22"/>
                <w:szCs w:val="20"/>
                <w:lang w:eastAsia="sl-SI"/>
              </w:rPr>
              <w:t>2.866,5</w:t>
            </w:r>
          </w:p>
        </w:tc>
      </w:tr>
      <w:tr w:rsidR="00F16F4C" w:rsidRPr="007F61F0" w14:paraId="27D05D91" w14:textId="77777777" w:rsidTr="007F61F0">
        <w:trPr>
          <w:trHeight w:val="315"/>
        </w:trPr>
        <w:tc>
          <w:tcPr>
            <w:tcW w:w="4957" w:type="dxa"/>
            <w:shd w:val="clear" w:color="auto" w:fill="auto"/>
            <w:noWrap/>
            <w:hideMark/>
          </w:tcPr>
          <w:p w14:paraId="1B8D4EFD" w14:textId="77777777" w:rsidR="00F16F4C" w:rsidRPr="00F16F4C" w:rsidRDefault="00F16F4C" w:rsidP="007F61F0">
            <w:pPr>
              <w:keepNext/>
              <w:keepLines/>
              <w:spacing w:line="240" w:lineRule="auto"/>
              <w:jc w:val="both"/>
              <w:rPr>
                <w:rFonts w:eastAsia="Calibri" w:cs="Arial"/>
                <w:color w:val="000000"/>
                <w:sz w:val="22"/>
                <w:szCs w:val="20"/>
                <w:lang w:eastAsia="sl-SI"/>
              </w:rPr>
            </w:pPr>
            <w:r w:rsidRPr="00F16F4C">
              <w:rPr>
                <w:rFonts w:eastAsia="Calibri" w:cs="Arial"/>
                <w:color w:val="000000"/>
                <w:sz w:val="22"/>
                <w:szCs w:val="20"/>
                <w:lang w:eastAsia="sl-SI"/>
              </w:rPr>
              <w:t>Oljčno olje Istra</w:t>
            </w:r>
          </w:p>
        </w:tc>
        <w:tc>
          <w:tcPr>
            <w:tcW w:w="1842" w:type="dxa"/>
            <w:shd w:val="clear" w:color="auto" w:fill="auto"/>
            <w:noWrap/>
            <w:hideMark/>
          </w:tcPr>
          <w:p w14:paraId="171BFD47" w14:textId="77777777" w:rsidR="00F16F4C" w:rsidRPr="00F16F4C" w:rsidRDefault="00F16F4C" w:rsidP="007F61F0">
            <w:pPr>
              <w:keepNext/>
              <w:keepLines/>
              <w:spacing w:line="240" w:lineRule="auto"/>
              <w:jc w:val="center"/>
              <w:rPr>
                <w:rFonts w:eastAsia="Calibri" w:cs="Arial"/>
                <w:color w:val="000000"/>
                <w:sz w:val="22"/>
                <w:szCs w:val="20"/>
                <w:lang w:eastAsia="sl-SI"/>
              </w:rPr>
            </w:pPr>
            <w:r w:rsidRPr="00F16F4C">
              <w:rPr>
                <w:rFonts w:eastAsia="Calibri" w:cs="Arial"/>
                <w:color w:val="000000"/>
                <w:sz w:val="22"/>
                <w:szCs w:val="20"/>
                <w:lang w:eastAsia="sl-SI"/>
              </w:rPr>
              <w:t>3.330,5</w:t>
            </w:r>
          </w:p>
        </w:tc>
      </w:tr>
      <w:tr w:rsidR="00F16F4C" w:rsidRPr="007F61F0" w14:paraId="0DE1E43C" w14:textId="77777777" w:rsidTr="007F61F0">
        <w:trPr>
          <w:trHeight w:val="362"/>
        </w:trPr>
        <w:tc>
          <w:tcPr>
            <w:tcW w:w="4957" w:type="dxa"/>
            <w:shd w:val="clear" w:color="auto" w:fill="auto"/>
            <w:noWrap/>
            <w:hideMark/>
          </w:tcPr>
          <w:p w14:paraId="7FA2562B" w14:textId="77777777" w:rsidR="00F16F4C" w:rsidRPr="00F16F4C" w:rsidRDefault="00F16F4C" w:rsidP="007F61F0">
            <w:pPr>
              <w:keepNext/>
              <w:keepLines/>
              <w:spacing w:line="240" w:lineRule="auto"/>
              <w:jc w:val="both"/>
              <w:rPr>
                <w:rFonts w:eastAsia="Calibri" w:cs="Arial"/>
                <w:color w:val="000000"/>
                <w:sz w:val="22"/>
                <w:szCs w:val="20"/>
                <w:lang w:eastAsia="sl-SI"/>
              </w:rPr>
            </w:pPr>
            <w:proofErr w:type="spellStart"/>
            <w:r w:rsidRPr="00F16F4C">
              <w:rPr>
                <w:rFonts w:eastAsia="Calibri" w:cs="Arial"/>
                <w:color w:val="000000"/>
                <w:sz w:val="22"/>
                <w:szCs w:val="20"/>
                <w:lang w:eastAsia="sl-SI"/>
              </w:rPr>
              <w:t>Tolminc</w:t>
            </w:r>
            <w:proofErr w:type="spellEnd"/>
            <w:r w:rsidRPr="00F16F4C">
              <w:rPr>
                <w:rFonts w:eastAsia="Calibri" w:cs="Arial"/>
                <w:color w:val="000000"/>
                <w:sz w:val="22"/>
                <w:szCs w:val="20"/>
                <w:lang w:eastAsia="sl-SI"/>
              </w:rPr>
              <w:t xml:space="preserve">, Bovški sir, </w:t>
            </w:r>
            <w:proofErr w:type="spellStart"/>
            <w:r w:rsidRPr="00F16F4C">
              <w:rPr>
                <w:rFonts w:eastAsia="Calibri" w:cs="Arial"/>
                <w:color w:val="000000"/>
                <w:sz w:val="22"/>
                <w:szCs w:val="20"/>
                <w:lang w:eastAsia="sl-SI"/>
              </w:rPr>
              <w:t>Mohant</w:t>
            </w:r>
            <w:proofErr w:type="spellEnd"/>
            <w:r w:rsidRPr="00F16F4C">
              <w:rPr>
                <w:rFonts w:eastAsia="Calibri" w:cs="Arial"/>
                <w:color w:val="000000"/>
                <w:sz w:val="22"/>
                <w:szCs w:val="20"/>
                <w:lang w:eastAsia="sl-SI"/>
              </w:rPr>
              <w:t>, Istrski ovčji sir, Nanoški sir</w:t>
            </w:r>
          </w:p>
        </w:tc>
        <w:tc>
          <w:tcPr>
            <w:tcW w:w="1842" w:type="dxa"/>
            <w:shd w:val="clear" w:color="auto" w:fill="auto"/>
            <w:noWrap/>
            <w:hideMark/>
          </w:tcPr>
          <w:p w14:paraId="11D0AF4D" w14:textId="77777777" w:rsidR="00F16F4C" w:rsidRPr="00F16F4C" w:rsidRDefault="00F16F4C" w:rsidP="007F61F0">
            <w:pPr>
              <w:keepNext/>
              <w:keepLines/>
              <w:spacing w:line="240" w:lineRule="auto"/>
              <w:jc w:val="center"/>
              <w:rPr>
                <w:rFonts w:eastAsia="Calibri" w:cs="Arial"/>
                <w:color w:val="000000"/>
                <w:sz w:val="22"/>
                <w:szCs w:val="20"/>
                <w:lang w:eastAsia="sl-SI"/>
              </w:rPr>
            </w:pPr>
            <w:r w:rsidRPr="00F16F4C">
              <w:rPr>
                <w:rFonts w:eastAsia="Calibri" w:cs="Arial"/>
                <w:color w:val="000000"/>
                <w:sz w:val="22"/>
                <w:szCs w:val="20"/>
                <w:lang w:eastAsia="sl-SI"/>
              </w:rPr>
              <w:t>2.803,0</w:t>
            </w:r>
          </w:p>
        </w:tc>
      </w:tr>
    </w:tbl>
    <w:p w14:paraId="2DFD7B4F" w14:textId="77777777" w:rsidR="00F16F4C" w:rsidRPr="00F16F4C" w:rsidRDefault="00F16F4C" w:rsidP="00F16F4C">
      <w:pPr>
        <w:spacing w:line="240" w:lineRule="auto"/>
        <w:rPr>
          <w:rFonts w:cs="Arial"/>
          <w:szCs w:val="20"/>
        </w:rPr>
      </w:pPr>
    </w:p>
    <w:p w14:paraId="7070514D" w14:textId="77777777" w:rsidR="00F16F4C" w:rsidRPr="00F16F4C" w:rsidRDefault="00F16F4C" w:rsidP="00F16F4C">
      <w:pPr>
        <w:numPr>
          <w:ilvl w:val="0"/>
          <w:numId w:val="21"/>
        </w:numPr>
        <w:spacing w:after="160" w:line="240" w:lineRule="auto"/>
        <w:contextualSpacing/>
        <w:jc w:val="both"/>
        <w:rPr>
          <w:rFonts w:cs="Arial"/>
          <w:szCs w:val="20"/>
        </w:rPr>
      </w:pPr>
      <w:r w:rsidRPr="00F16F4C">
        <w:rPr>
          <w:rFonts w:cs="Arial"/>
          <w:szCs w:val="20"/>
        </w:rPr>
        <w:t>če gre za vlagatelja iz 1. točke prvega odstavka 3. člena te uredbe:</w:t>
      </w:r>
    </w:p>
    <w:p w14:paraId="1FEBDB61" w14:textId="77777777" w:rsidR="00F16F4C" w:rsidRPr="00F16F4C" w:rsidRDefault="00F16F4C" w:rsidP="00F16F4C">
      <w:pPr>
        <w:spacing w:line="240" w:lineRule="auto"/>
        <w:ind w:left="1410"/>
        <w:contextualSpacing/>
        <w:rPr>
          <w:rFonts w:cs="Arial"/>
          <w:szCs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771"/>
        <w:gridCol w:w="1772"/>
      </w:tblGrid>
      <w:tr w:rsidR="00F16F4C" w:rsidRPr="007F61F0" w14:paraId="3974178A" w14:textId="77777777" w:rsidTr="007F61F0">
        <w:trPr>
          <w:trHeight w:val="411"/>
        </w:trPr>
        <w:tc>
          <w:tcPr>
            <w:tcW w:w="4962" w:type="dxa"/>
            <w:shd w:val="clear" w:color="auto" w:fill="auto"/>
            <w:vAlign w:val="center"/>
            <w:hideMark/>
          </w:tcPr>
          <w:p w14:paraId="364BDB00" w14:textId="77777777" w:rsidR="00F16F4C" w:rsidRPr="00F16F4C" w:rsidRDefault="00F16F4C" w:rsidP="00C6406A">
            <w:pPr>
              <w:spacing w:line="240" w:lineRule="auto"/>
              <w:rPr>
                <w:rFonts w:eastAsia="Calibri" w:cs="Arial"/>
                <w:b/>
                <w:bCs/>
                <w:color w:val="000000"/>
                <w:sz w:val="22"/>
                <w:szCs w:val="20"/>
                <w:lang w:eastAsia="sl-SI"/>
              </w:rPr>
            </w:pPr>
            <w:r w:rsidRPr="00F16F4C">
              <w:rPr>
                <w:rFonts w:eastAsia="Calibri" w:cs="Arial"/>
                <w:b/>
                <w:bCs/>
                <w:color w:val="000000"/>
                <w:sz w:val="22"/>
                <w:szCs w:val="20"/>
                <w:lang w:eastAsia="sl-SI"/>
              </w:rPr>
              <w:t xml:space="preserve">PROIZVOD IZ SHEME KAKOVOSTI </w:t>
            </w:r>
          </w:p>
        </w:tc>
        <w:tc>
          <w:tcPr>
            <w:tcW w:w="1771" w:type="dxa"/>
            <w:shd w:val="clear" w:color="auto" w:fill="auto"/>
            <w:noWrap/>
            <w:vAlign w:val="center"/>
            <w:hideMark/>
          </w:tcPr>
          <w:p w14:paraId="171D62C6" w14:textId="77777777" w:rsidR="00F16F4C" w:rsidRPr="00F16F4C" w:rsidRDefault="00F16F4C" w:rsidP="007F61F0">
            <w:pPr>
              <w:spacing w:line="240" w:lineRule="auto"/>
              <w:jc w:val="center"/>
              <w:rPr>
                <w:rFonts w:eastAsia="Calibri" w:cs="Arial"/>
                <w:b/>
                <w:bCs/>
                <w:color w:val="000000"/>
                <w:sz w:val="22"/>
                <w:szCs w:val="20"/>
                <w:lang w:eastAsia="sl-SI"/>
              </w:rPr>
            </w:pPr>
            <w:r w:rsidRPr="00F16F4C">
              <w:rPr>
                <w:rFonts w:eastAsia="Calibri" w:cs="Arial"/>
                <w:b/>
                <w:bCs/>
                <w:color w:val="000000"/>
                <w:sz w:val="22"/>
                <w:szCs w:val="20"/>
                <w:lang w:eastAsia="sl-SI"/>
              </w:rPr>
              <w:t>ŠTEVILO KMG</w:t>
            </w:r>
          </w:p>
        </w:tc>
        <w:tc>
          <w:tcPr>
            <w:tcW w:w="1772" w:type="dxa"/>
            <w:shd w:val="clear" w:color="auto" w:fill="auto"/>
            <w:noWrap/>
            <w:vAlign w:val="center"/>
            <w:hideMark/>
          </w:tcPr>
          <w:p w14:paraId="5D62FC40" w14:textId="77777777" w:rsidR="00F16F4C" w:rsidRPr="00F16F4C" w:rsidRDefault="00F16F4C" w:rsidP="007F61F0">
            <w:pPr>
              <w:spacing w:line="240" w:lineRule="auto"/>
              <w:jc w:val="center"/>
              <w:rPr>
                <w:rFonts w:eastAsia="Calibri" w:cs="Arial"/>
                <w:b/>
                <w:bCs/>
                <w:color w:val="000000"/>
                <w:sz w:val="22"/>
                <w:szCs w:val="20"/>
                <w:lang w:eastAsia="sl-SI"/>
              </w:rPr>
            </w:pPr>
            <w:r w:rsidRPr="00F16F4C">
              <w:rPr>
                <w:rFonts w:eastAsia="Calibri" w:cs="Arial"/>
                <w:b/>
                <w:bCs/>
                <w:color w:val="000000"/>
                <w:sz w:val="22"/>
                <w:szCs w:val="20"/>
                <w:lang w:eastAsia="sl-SI"/>
              </w:rPr>
              <w:t xml:space="preserve">EUR/KMG </w:t>
            </w:r>
          </w:p>
        </w:tc>
      </w:tr>
      <w:tr w:rsidR="00F16F4C" w:rsidRPr="007F61F0" w14:paraId="2D0328BB" w14:textId="77777777" w:rsidTr="007F61F0">
        <w:trPr>
          <w:trHeight w:val="315"/>
        </w:trPr>
        <w:tc>
          <w:tcPr>
            <w:tcW w:w="4962" w:type="dxa"/>
            <w:shd w:val="clear" w:color="auto" w:fill="auto"/>
            <w:noWrap/>
            <w:vAlign w:val="center"/>
            <w:hideMark/>
          </w:tcPr>
          <w:p w14:paraId="35B7DF60" w14:textId="4B21F331" w:rsidR="00F16F4C" w:rsidRPr="007F61F0" w:rsidRDefault="00F16F4C" w:rsidP="00C6406A">
            <w:pPr>
              <w:spacing w:line="240" w:lineRule="auto"/>
              <w:jc w:val="both"/>
              <w:rPr>
                <w:rFonts w:eastAsia="Calibri" w:cs="Arial"/>
                <w:color w:val="000000"/>
                <w:sz w:val="22"/>
                <w:szCs w:val="20"/>
              </w:rPr>
            </w:pPr>
            <w:r w:rsidRPr="007F61F0">
              <w:rPr>
                <w:rFonts w:eastAsia="Calibri" w:cs="Arial"/>
                <w:color w:val="000000"/>
                <w:sz w:val="22"/>
                <w:szCs w:val="20"/>
              </w:rPr>
              <w:t>Meso istrskega goveda</w:t>
            </w:r>
            <w:r w:rsidR="00C6406A">
              <w:rPr>
                <w:rFonts w:eastAsia="Calibri" w:cs="Arial"/>
                <w:color w:val="000000"/>
                <w:sz w:val="22"/>
                <w:szCs w:val="20"/>
              </w:rPr>
              <w:t xml:space="preserve"> –</w:t>
            </w:r>
            <w:r w:rsidR="00C6406A" w:rsidRPr="007F61F0">
              <w:rPr>
                <w:rFonts w:eastAsia="Calibri" w:cs="Arial"/>
                <w:color w:val="000000"/>
                <w:sz w:val="22"/>
                <w:szCs w:val="20"/>
              </w:rPr>
              <w:t xml:space="preserve"> </w:t>
            </w:r>
            <w:proofErr w:type="spellStart"/>
            <w:r w:rsidRPr="007F61F0">
              <w:rPr>
                <w:rFonts w:eastAsia="Calibri" w:cs="Arial"/>
                <w:color w:val="000000"/>
                <w:sz w:val="22"/>
                <w:szCs w:val="20"/>
              </w:rPr>
              <w:t>boškarin</w:t>
            </w:r>
            <w:proofErr w:type="spellEnd"/>
          </w:p>
        </w:tc>
        <w:tc>
          <w:tcPr>
            <w:tcW w:w="1771" w:type="dxa"/>
            <w:shd w:val="clear" w:color="auto" w:fill="auto"/>
            <w:noWrap/>
            <w:vAlign w:val="center"/>
            <w:hideMark/>
          </w:tcPr>
          <w:p w14:paraId="6A014256"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do 5</w:t>
            </w:r>
          </w:p>
        </w:tc>
        <w:tc>
          <w:tcPr>
            <w:tcW w:w="1772" w:type="dxa"/>
            <w:shd w:val="clear" w:color="auto" w:fill="auto"/>
            <w:noWrap/>
            <w:vAlign w:val="center"/>
            <w:hideMark/>
          </w:tcPr>
          <w:p w14:paraId="4D5ABCA0"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 xml:space="preserve">2.499,5 </w:t>
            </w:r>
          </w:p>
        </w:tc>
      </w:tr>
      <w:tr w:rsidR="00F16F4C" w:rsidRPr="007F61F0" w14:paraId="4BA5F643" w14:textId="77777777" w:rsidTr="007F61F0">
        <w:trPr>
          <w:trHeight w:val="261"/>
        </w:trPr>
        <w:tc>
          <w:tcPr>
            <w:tcW w:w="4962" w:type="dxa"/>
            <w:shd w:val="clear" w:color="auto" w:fill="auto"/>
            <w:noWrap/>
            <w:vAlign w:val="center"/>
            <w:hideMark/>
          </w:tcPr>
          <w:p w14:paraId="6D3E6945" w14:textId="707B7437" w:rsidR="00F16F4C" w:rsidRPr="007F61F0" w:rsidRDefault="00F16F4C" w:rsidP="00C6406A">
            <w:pPr>
              <w:spacing w:line="240" w:lineRule="auto"/>
              <w:jc w:val="both"/>
              <w:rPr>
                <w:rFonts w:eastAsia="Calibri" w:cs="Arial"/>
                <w:color w:val="000000"/>
                <w:sz w:val="22"/>
                <w:szCs w:val="20"/>
              </w:rPr>
            </w:pPr>
            <w:r w:rsidRPr="007F61F0">
              <w:rPr>
                <w:rFonts w:eastAsia="Calibri" w:cs="Arial"/>
                <w:color w:val="000000"/>
                <w:sz w:val="22"/>
                <w:szCs w:val="20"/>
              </w:rPr>
              <w:t>Meso istrskega goveda</w:t>
            </w:r>
            <w:r w:rsidR="00C6406A">
              <w:rPr>
                <w:rFonts w:eastAsia="Calibri" w:cs="Arial"/>
                <w:color w:val="000000"/>
                <w:sz w:val="22"/>
                <w:szCs w:val="20"/>
              </w:rPr>
              <w:t xml:space="preserve"> –</w:t>
            </w:r>
            <w:r w:rsidR="00C6406A" w:rsidRPr="007F61F0">
              <w:rPr>
                <w:rFonts w:eastAsia="Calibri" w:cs="Arial"/>
                <w:color w:val="000000"/>
                <w:sz w:val="22"/>
                <w:szCs w:val="20"/>
              </w:rPr>
              <w:t xml:space="preserve"> </w:t>
            </w:r>
            <w:proofErr w:type="spellStart"/>
            <w:r w:rsidRPr="007F61F0">
              <w:rPr>
                <w:rFonts w:eastAsia="Calibri" w:cs="Arial"/>
                <w:color w:val="000000"/>
                <w:sz w:val="22"/>
                <w:szCs w:val="20"/>
              </w:rPr>
              <w:t>boškarin</w:t>
            </w:r>
            <w:proofErr w:type="spellEnd"/>
          </w:p>
        </w:tc>
        <w:tc>
          <w:tcPr>
            <w:tcW w:w="1771" w:type="dxa"/>
            <w:shd w:val="clear" w:color="auto" w:fill="auto"/>
            <w:vAlign w:val="center"/>
            <w:hideMark/>
          </w:tcPr>
          <w:p w14:paraId="0E596605"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 xml:space="preserve">od 6 do 10 </w:t>
            </w:r>
          </w:p>
        </w:tc>
        <w:tc>
          <w:tcPr>
            <w:tcW w:w="1772" w:type="dxa"/>
            <w:shd w:val="clear" w:color="auto" w:fill="auto"/>
            <w:noWrap/>
            <w:vAlign w:val="center"/>
            <w:hideMark/>
          </w:tcPr>
          <w:p w14:paraId="16AB7B4D"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1.978,0</w:t>
            </w:r>
          </w:p>
        </w:tc>
      </w:tr>
      <w:tr w:rsidR="00F16F4C" w:rsidRPr="007F61F0" w14:paraId="191AD2ED" w14:textId="77777777" w:rsidTr="007F61F0">
        <w:trPr>
          <w:trHeight w:val="315"/>
        </w:trPr>
        <w:tc>
          <w:tcPr>
            <w:tcW w:w="4962" w:type="dxa"/>
            <w:shd w:val="clear" w:color="auto" w:fill="auto"/>
            <w:noWrap/>
            <w:vAlign w:val="center"/>
            <w:hideMark/>
          </w:tcPr>
          <w:p w14:paraId="38E55882" w14:textId="4B2664E1" w:rsidR="00F16F4C" w:rsidRPr="007F61F0" w:rsidRDefault="00F16F4C" w:rsidP="00C6406A">
            <w:pPr>
              <w:spacing w:line="240" w:lineRule="auto"/>
              <w:jc w:val="both"/>
              <w:rPr>
                <w:rFonts w:eastAsia="Calibri" w:cs="Arial"/>
                <w:color w:val="000000"/>
                <w:sz w:val="22"/>
                <w:szCs w:val="20"/>
              </w:rPr>
            </w:pPr>
            <w:r w:rsidRPr="007F61F0">
              <w:rPr>
                <w:rFonts w:eastAsia="Calibri" w:cs="Arial"/>
                <w:color w:val="000000"/>
                <w:sz w:val="22"/>
                <w:szCs w:val="20"/>
              </w:rPr>
              <w:t>Meso istrskega goveda</w:t>
            </w:r>
            <w:r w:rsidR="00C6406A">
              <w:rPr>
                <w:rFonts w:eastAsia="Calibri" w:cs="Arial"/>
                <w:color w:val="000000"/>
                <w:sz w:val="22"/>
                <w:szCs w:val="20"/>
              </w:rPr>
              <w:t xml:space="preserve"> –</w:t>
            </w:r>
            <w:r w:rsidR="00C6406A" w:rsidRPr="007F61F0">
              <w:rPr>
                <w:rFonts w:eastAsia="Calibri" w:cs="Arial"/>
                <w:color w:val="000000"/>
                <w:sz w:val="22"/>
                <w:szCs w:val="20"/>
              </w:rPr>
              <w:t xml:space="preserve"> </w:t>
            </w:r>
            <w:proofErr w:type="spellStart"/>
            <w:r w:rsidRPr="007F61F0">
              <w:rPr>
                <w:rFonts w:eastAsia="Calibri" w:cs="Arial"/>
                <w:color w:val="000000"/>
                <w:sz w:val="22"/>
                <w:szCs w:val="20"/>
              </w:rPr>
              <w:t>boškarin</w:t>
            </w:r>
            <w:proofErr w:type="spellEnd"/>
          </w:p>
        </w:tc>
        <w:tc>
          <w:tcPr>
            <w:tcW w:w="1771" w:type="dxa"/>
            <w:shd w:val="clear" w:color="auto" w:fill="auto"/>
            <w:noWrap/>
            <w:vAlign w:val="center"/>
            <w:hideMark/>
          </w:tcPr>
          <w:p w14:paraId="518149D8"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11</w:t>
            </w:r>
            <w:r w:rsidRPr="007F61F0">
              <w:rPr>
                <w:rFonts w:eastAsia="Calibri" w:cs="Arial"/>
                <w:sz w:val="22"/>
                <w:szCs w:val="20"/>
              </w:rPr>
              <w:t xml:space="preserve"> </w:t>
            </w:r>
            <w:r w:rsidRPr="007F61F0">
              <w:rPr>
                <w:rFonts w:eastAsia="Calibri" w:cs="Arial"/>
                <w:color w:val="000000"/>
                <w:sz w:val="22"/>
                <w:szCs w:val="20"/>
              </w:rPr>
              <w:t>ali več</w:t>
            </w:r>
          </w:p>
        </w:tc>
        <w:tc>
          <w:tcPr>
            <w:tcW w:w="1772" w:type="dxa"/>
            <w:shd w:val="clear" w:color="auto" w:fill="auto"/>
            <w:noWrap/>
            <w:vAlign w:val="center"/>
            <w:hideMark/>
          </w:tcPr>
          <w:p w14:paraId="67FABC68"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1.679,5</w:t>
            </w:r>
          </w:p>
        </w:tc>
      </w:tr>
      <w:tr w:rsidR="00F16F4C" w:rsidRPr="007F61F0" w14:paraId="196A1844" w14:textId="77777777" w:rsidTr="007F61F0">
        <w:trPr>
          <w:trHeight w:val="304"/>
        </w:trPr>
        <w:tc>
          <w:tcPr>
            <w:tcW w:w="4962" w:type="dxa"/>
            <w:shd w:val="clear" w:color="auto" w:fill="auto"/>
            <w:noWrap/>
            <w:vAlign w:val="center"/>
            <w:hideMark/>
          </w:tcPr>
          <w:p w14:paraId="351A8C37"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Ekstra deviško oljčno olje Slovenske Istre</w:t>
            </w:r>
          </w:p>
        </w:tc>
        <w:tc>
          <w:tcPr>
            <w:tcW w:w="1771" w:type="dxa"/>
            <w:shd w:val="clear" w:color="auto" w:fill="auto"/>
            <w:noWrap/>
            <w:vAlign w:val="center"/>
            <w:hideMark/>
          </w:tcPr>
          <w:p w14:paraId="5681E3B5"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do 5</w:t>
            </w:r>
          </w:p>
        </w:tc>
        <w:tc>
          <w:tcPr>
            <w:tcW w:w="1772" w:type="dxa"/>
            <w:shd w:val="clear" w:color="auto" w:fill="auto"/>
            <w:noWrap/>
            <w:vAlign w:val="center"/>
            <w:hideMark/>
          </w:tcPr>
          <w:p w14:paraId="50098CC4"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4.393,0</w:t>
            </w:r>
          </w:p>
        </w:tc>
      </w:tr>
      <w:tr w:rsidR="00F16F4C" w:rsidRPr="007F61F0" w14:paraId="5A4B168B" w14:textId="77777777" w:rsidTr="007F61F0">
        <w:trPr>
          <w:trHeight w:val="421"/>
        </w:trPr>
        <w:tc>
          <w:tcPr>
            <w:tcW w:w="4962" w:type="dxa"/>
            <w:shd w:val="clear" w:color="auto" w:fill="auto"/>
            <w:noWrap/>
            <w:vAlign w:val="center"/>
            <w:hideMark/>
          </w:tcPr>
          <w:p w14:paraId="1631B31C"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Ekstra deviško oljčno olje Slovenske Istre</w:t>
            </w:r>
          </w:p>
        </w:tc>
        <w:tc>
          <w:tcPr>
            <w:tcW w:w="1771" w:type="dxa"/>
            <w:shd w:val="clear" w:color="auto" w:fill="auto"/>
            <w:vAlign w:val="center"/>
            <w:hideMark/>
          </w:tcPr>
          <w:p w14:paraId="0BB0FAD0"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 xml:space="preserve">od 6 do 10 </w:t>
            </w:r>
          </w:p>
        </w:tc>
        <w:tc>
          <w:tcPr>
            <w:tcW w:w="1772" w:type="dxa"/>
            <w:shd w:val="clear" w:color="auto" w:fill="auto"/>
            <w:noWrap/>
            <w:vAlign w:val="center"/>
            <w:hideMark/>
          </w:tcPr>
          <w:p w14:paraId="1F92B589"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3.553,5</w:t>
            </w:r>
          </w:p>
        </w:tc>
      </w:tr>
      <w:tr w:rsidR="00F16F4C" w:rsidRPr="007F61F0" w14:paraId="28F0E1A7" w14:textId="77777777" w:rsidTr="007F61F0">
        <w:trPr>
          <w:trHeight w:val="285"/>
        </w:trPr>
        <w:tc>
          <w:tcPr>
            <w:tcW w:w="4962" w:type="dxa"/>
            <w:shd w:val="clear" w:color="auto" w:fill="auto"/>
            <w:noWrap/>
            <w:vAlign w:val="center"/>
            <w:hideMark/>
          </w:tcPr>
          <w:p w14:paraId="0DACC12B"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Ekstra deviško oljčno olje Slovenske Istre</w:t>
            </w:r>
          </w:p>
        </w:tc>
        <w:tc>
          <w:tcPr>
            <w:tcW w:w="1771" w:type="dxa"/>
            <w:shd w:val="clear" w:color="auto" w:fill="auto"/>
            <w:noWrap/>
            <w:vAlign w:val="center"/>
            <w:hideMark/>
          </w:tcPr>
          <w:p w14:paraId="377B4CF6"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11</w:t>
            </w:r>
            <w:r w:rsidRPr="007F61F0">
              <w:rPr>
                <w:rFonts w:eastAsia="Calibri" w:cs="Arial"/>
                <w:sz w:val="22"/>
                <w:szCs w:val="20"/>
              </w:rPr>
              <w:t xml:space="preserve"> </w:t>
            </w:r>
            <w:r w:rsidRPr="007F61F0">
              <w:rPr>
                <w:rFonts w:eastAsia="Calibri" w:cs="Arial"/>
                <w:color w:val="000000"/>
                <w:sz w:val="22"/>
                <w:szCs w:val="20"/>
              </w:rPr>
              <w:t>ali več</w:t>
            </w:r>
          </w:p>
        </w:tc>
        <w:tc>
          <w:tcPr>
            <w:tcW w:w="1772" w:type="dxa"/>
            <w:shd w:val="clear" w:color="auto" w:fill="auto"/>
            <w:noWrap/>
            <w:vAlign w:val="center"/>
            <w:hideMark/>
          </w:tcPr>
          <w:p w14:paraId="10445801"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2.979,0</w:t>
            </w:r>
          </w:p>
        </w:tc>
      </w:tr>
      <w:tr w:rsidR="00F16F4C" w:rsidRPr="007F61F0" w14:paraId="364EA329" w14:textId="77777777" w:rsidTr="007F61F0">
        <w:trPr>
          <w:trHeight w:val="276"/>
        </w:trPr>
        <w:tc>
          <w:tcPr>
            <w:tcW w:w="4962" w:type="dxa"/>
            <w:shd w:val="clear" w:color="auto" w:fill="auto"/>
            <w:noWrap/>
            <w:vAlign w:val="center"/>
            <w:hideMark/>
          </w:tcPr>
          <w:p w14:paraId="3C0D7B7D"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Kraški med, Kočevski gozdni med, Istrski med</w:t>
            </w:r>
          </w:p>
        </w:tc>
        <w:tc>
          <w:tcPr>
            <w:tcW w:w="1771" w:type="dxa"/>
            <w:shd w:val="clear" w:color="auto" w:fill="auto"/>
            <w:noWrap/>
            <w:vAlign w:val="center"/>
            <w:hideMark/>
          </w:tcPr>
          <w:p w14:paraId="6C47509C"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do 5</w:t>
            </w:r>
          </w:p>
        </w:tc>
        <w:tc>
          <w:tcPr>
            <w:tcW w:w="1772" w:type="dxa"/>
            <w:shd w:val="clear" w:color="auto" w:fill="auto"/>
            <w:noWrap/>
            <w:vAlign w:val="center"/>
            <w:hideMark/>
          </w:tcPr>
          <w:p w14:paraId="06EC6796"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3.343,0</w:t>
            </w:r>
          </w:p>
        </w:tc>
      </w:tr>
      <w:tr w:rsidR="00F16F4C" w:rsidRPr="007F61F0" w14:paraId="767D7A5A" w14:textId="77777777" w:rsidTr="007F61F0">
        <w:trPr>
          <w:trHeight w:val="410"/>
        </w:trPr>
        <w:tc>
          <w:tcPr>
            <w:tcW w:w="4962" w:type="dxa"/>
            <w:shd w:val="clear" w:color="auto" w:fill="auto"/>
            <w:noWrap/>
            <w:vAlign w:val="center"/>
            <w:hideMark/>
          </w:tcPr>
          <w:p w14:paraId="01D6222E"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Kraški med, Kočevski gozdni med, Istrski med</w:t>
            </w:r>
          </w:p>
        </w:tc>
        <w:tc>
          <w:tcPr>
            <w:tcW w:w="1771" w:type="dxa"/>
            <w:shd w:val="clear" w:color="auto" w:fill="auto"/>
            <w:noWrap/>
            <w:vAlign w:val="center"/>
            <w:hideMark/>
          </w:tcPr>
          <w:p w14:paraId="0EEA00BA"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 xml:space="preserve">od 6 do 10 </w:t>
            </w:r>
          </w:p>
        </w:tc>
        <w:tc>
          <w:tcPr>
            <w:tcW w:w="1772" w:type="dxa"/>
            <w:shd w:val="clear" w:color="auto" w:fill="auto"/>
            <w:noWrap/>
            <w:vAlign w:val="center"/>
            <w:hideMark/>
          </w:tcPr>
          <w:p w14:paraId="422A9406"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2.762,0</w:t>
            </w:r>
          </w:p>
        </w:tc>
      </w:tr>
      <w:tr w:rsidR="00F16F4C" w:rsidRPr="007F61F0" w14:paraId="6F44FD11" w14:textId="77777777" w:rsidTr="007F61F0">
        <w:trPr>
          <w:trHeight w:val="346"/>
        </w:trPr>
        <w:tc>
          <w:tcPr>
            <w:tcW w:w="4962" w:type="dxa"/>
            <w:shd w:val="clear" w:color="auto" w:fill="auto"/>
            <w:noWrap/>
            <w:vAlign w:val="center"/>
            <w:hideMark/>
          </w:tcPr>
          <w:p w14:paraId="46CBB62C"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Kraški med, Kočevski gozdni med, Istrski med</w:t>
            </w:r>
          </w:p>
        </w:tc>
        <w:tc>
          <w:tcPr>
            <w:tcW w:w="1771" w:type="dxa"/>
            <w:shd w:val="clear" w:color="auto" w:fill="auto"/>
            <w:vAlign w:val="center"/>
            <w:hideMark/>
          </w:tcPr>
          <w:p w14:paraId="101889FB"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11</w:t>
            </w:r>
            <w:r w:rsidRPr="007F61F0">
              <w:rPr>
                <w:rFonts w:eastAsia="Calibri" w:cs="Arial"/>
                <w:sz w:val="22"/>
                <w:szCs w:val="20"/>
              </w:rPr>
              <w:t xml:space="preserve"> </w:t>
            </w:r>
            <w:r w:rsidRPr="007F61F0">
              <w:rPr>
                <w:rFonts w:eastAsia="Calibri" w:cs="Arial"/>
                <w:color w:val="000000"/>
                <w:sz w:val="22"/>
                <w:szCs w:val="20"/>
              </w:rPr>
              <w:t>ali več</w:t>
            </w:r>
          </w:p>
        </w:tc>
        <w:tc>
          <w:tcPr>
            <w:tcW w:w="1772" w:type="dxa"/>
            <w:shd w:val="clear" w:color="auto" w:fill="auto"/>
            <w:noWrap/>
            <w:vAlign w:val="center"/>
            <w:hideMark/>
          </w:tcPr>
          <w:p w14:paraId="18722D6A"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2.412,0</w:t>
            </w:r>
          </w:p>
        </w:tc>
      </w:tr>
      <w:tr w:rsidR="00F16F4C" w:rsidRPr="007F61F0" w14:paraId="6BEDCB95" w14:textId="77777777" w:rsidTr="007F61F0">
        <w:trPr>
          <w:trHeight w:val="265"/>
        </w:trPr>
        <w:tc>
          <w:tcPr>
            <w:tcW w:w="4962" w:type="dxa"/>
            <w:shd w:val="clear" w:color="auto" w:fill="auto"/>
            <w:noWrap/>
            <w:vAlign w:val="center"/>
            <w:hideMark/>
          </w:tcPr>
          <w:p w14:paraId="44AD72E8"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Oljčno olje Istra</w:t>
            </w:r>
          </w:p>
        </w:tc>
        <w:tc>
          <w:tcPr>
            <w:tcW w:w="1771" w:type="dxa"/>
            <w:shd w:val="clear" w:color="auto" w:fill="auto"/>
            <w:vAlign w:val="center"/>
            <w:hideMark/>
          </w:tcPr>
          <w:p w14:paraId="4D1E0054"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do 5</w:t>
            </w:r>
          </w:p>
        </w:tc>
        <w:tc>
          <w:tcPr>
            <w:tcW w:w="1772" w:type="dxa"/>
            <w:shd w:val="clear" w:color="auto" w:fill="auto"/>
            <w:noWrap/>
            <w:vAlign w:val="center"/>
            <w:hideMark/>
          </w:tcPr>
          <w:p w14:paraId="12FF6C63"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2.766,0</w:t>
            </w:r>
          </w:p>
        </w:tc>
      </w:tr>
      <w:tr w:rsidR="00F16F4C" w:rsidRPr="007F61F0" w14:paraId="0607F35D" w14:textId="77777777" w:rsidTr="007F61F0">
        <w:trPr>
          <w:trHeight w:val="315"/>
        </w:trPr>
        <w:tc>
          <w:tcPr>
            <w:tcW w:w="4962" w:type="dxa"/>
            <w:shd w:val="clear" w:color="auto" w:fill="auto"/>
            <w:noWrap/>
            <w:vAlign w:val="center"/>
            <w:hideMark/>
          </w:tcPr>
          <w:p w14:paraId="1CA8071F"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Oljčno olje Istra</w:t>
            </w:r>
          </w:p>
        </w:tc>
        <w:tc>
          <w:tcPr>
            <w:tcW w:w="1771" w:type="dxa"/>
            <w:shd w:val="clear" w:color="auto" w:fill="auto"/>
            <w:noWrap/>
            <w:vAlign w:val="center"/>
            <w:hideMark/>
          </w:tcPr>
          <w:p w14:paraId="7525EAA1"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 xml:space="preserve">od 6 do 10 </w:t>
            </w:r>
          </w:p>
        </w:tc>
        <w:tc>
          <w:tcPr>
            <w:tcW w:w="1772" w:type="dxa"/>
            <w:shd w:val="clear" w:color="auto" w:fill="auto"/>
            <w:noWrap/>
            <w:vAlign w:val="center"/>
            <w:hideMark/>
          </w:tcPr>
          <w:p w14:paraId="4AA70F6F"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2.127,0</w:t>
            </w:r>
          </w:p>
        </w:tc>
      </w:tr>
      <w:tr w:rsidR="00F16F4C" w:rsidRPr="007F61F0" w14:paraId="1B7A7286" w14:textId="77777777" w:rsidTr="007F61F0">
        <w:trPr>
          <w:trHeight w:val="315"/>
        </w:trPr>
        <w:tc>
          <w:tcPr>
            <w:tcW w:w="4962" w:type="dxa"/>
            <w:shd w:val="clear" w:color="auto" w:fill="auto"/>
            <w:noWrap/>
            <w:vAlign w:val="center"/>
            <w:hideMark/>
          </w:tcPr>
          <w:p w14:paraId="7A0FE8AF"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Oljčno olje Istra</w:t>
            </w:r>
          </w:p>
        </w:tc>
        <w:tc>
          <w:tcPr>
            <w:tcW w:w="1771" w:type="dxa"/>
            <w:shd w:val="clear" w:color="auto" w:fill="auto"/>
            <w:vAlign w:val="center"/>
            <w:hideMark/>
          </w:tcPr>
          <w:p w14:paraId="4F5E80BA"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11</w:t>
            </w:r>
            <w:r w:rsidRPr="007F61F0">
              <w:rPr>
                <w:rFonts w:eastAsia="Calibri" w:cs="Arial"/>
                <w:sz w:val="22"/>
                <w:szCs w:val="20"/>
              </w:rPr>
              <w:t xml:space="preserve"> </w:t>
            </w:r>
            <w:r w:rsidRPr="007F61F0">
              <w:rPr>
                <w:rFonts w:eastAsia="Calibri" w:cs="Arial"/>
                <w:color w:val="000000"/>
                <w:sz w:val="22"/>
                <w:szCs w:val="20"/>
              </w:rPr>
              <w:t>ali več</w:t>
            </w:r>
          </w:p>
        </w:tc>
        <w:tc>
          <w:tcPr>
            <w:tcW w:w="1772" w:type="dxa"/>
            <w:shd w:val="clear" w:color="auto" w:fill="auto"/>
            <w:noWrap/>
            <w:vAlign w:val="center"/>
            <w:hideMark/>
          </w:tcPr>
          <w:p w14:paraId="777D42D9"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1.726,5</w:t>
            </w:r>
          </w:p>
        </w:tc>
      </w:tr>
      <w:tr w:rsidR="00F16F4C" w:rsidRPr="007F61F0" w14:paraId="4326256C" w14:textId="77777777" w:rsidTr="007F61F0">
        <w:trPr>
          <w:trHeight w:val="337"/>
        </w:trPr>
        <w:tc>
          <w:tcPr>
            <w:tcW w:w="4962" w:type="dxa"/>
            <w:shd w:val="clear" w:color="auto" w:fill="auto"/>
            <w:noWrap/>
            <w:vAlign w:val="center"/>
            <w:hideMark/>
          </w:tcPr>
          <w:p w14:paraId="4388438A" w14:textId="77777777" w:rsidR="00F16F4C" w:rsidRPr="007F61F0" w:rsidRDefault="00F16F4C" w:rsidP="007F61F0">
            <w:pPr>
              <w:spacing w:line="240" w:lineRule="auto"/>
              <w:jc w:val="both"/>
              <w:rPr>
                <w:rFonts w:eastAsia="Calibri" w:cs="Arial"/>
                <w:color w:val="000000"/>
                <w:sz w:val="22"/>
                <w:szCs w:val="20"/>
              </w:rPr>
            </w:pPr>
            <w:proofErr w:type="spellStart"/>
            <w:r w:rsidRPr="007F61F0">
              <w:rPr>
                <w:rFonts w:eastAsia="Calibri" w:cs="Arial"/>
                <w:color w:val="000000"/>
                <w:sz w:val="22"/>
                <w:szCs w:val="20"/>
              </w:rPr>
              <w:t>Tolminc</w:t>
            </w:r>
            <w:proofErr w:type="spellEnd"/>
            <w:r w:rsidRPr="007F61F0">
              <w:rPr>
                <w:rFonts w:eastAsia="Calibri" w:cs="Arial"/>
                <w:color w:val="000000"/>
                <w:sz w:val="22"/>
                <w:szCs w:val="20"/>
              </w:rPr>
              <w:t xml:space="preserve">, Bovški sir, </w:t>
            </w:r>
            <w:proofErr w:type="spellStart"/>
            <w:r w:rsidRPr="007F61F0">
              <w:rPr>
                <w:rFonts w:eastAsia="Calibri" w:cs="Arial"/>
                <w:color w:val="000000"/>
                <w:sz w:val="22"/>
                <w:szCs w:val="20"/>
              </w:rPr>
              <w:t>Mohant</w:t>
            </w:r>
            <w:proofErr w:type="spellEnd"/>
            <w:r w:rsidRPr="007F61F0">
              <w:rPr>
                <w:rFonts w:eastAsia="Calibri" w:cs="Arial"/>
                <w:color w:val="000000"/>
                <w:sz w:val="22"/>
                <w:szCs w:val="20"/>
              </w:rPr>
              <w:t>, Istrski ovčji sir, Nanoški sir</w:t>
            </w:r>
          </w:p>
        </w:tc>
        <w:tc>
          <w:tcPr>
            <w:tcW w:w="1771" w:type="dxa"/>
            <w:shd w:val="clear" w:color="auto" w:fill="auto"/>
            <w:vAlign w:val="center"/>
            <w:hideMark/>
          </w:tcPr>
          <w:p w14:paraId="5D93DC33"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do 5</w:t>
            </w:r>
          </w:p>
        </w:tc>
        <w:tc>
          <w:tcPr>
            <w:tcW w:w="1772" w:type="dxa"/>
            <w:shd w:val="clear" w:color="auto" w:fill="auto"/>
            <w:noWrap/>
            <w:vAlign w:val="center"/>
            <w:hideMark/>
          </w:tcPr>
          <w:p w14:paraId="0C736CEB"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2.706,5</w:t>
            </w:r>
          </w:p>
        </w:tc>
      </w:tr>
      <w:tr w:rsidR="00F16F4C" w:rsidRPr="007F61F0" w14:paraId="6DCB58D8" w14:textId="77777777" w:rsidTr="007F61F0">
        <w:trPr>
          <w:trHeight w:val="431"/>
        </w:trPr>
        <w:tc>
          <w:tcPr>
            <w:tcW w:w="4962" w:type="dxa"/>
            <w:shd w:val="clear" w:color="auto" w:fill="auto"/>
            <w:noWrap/>
            <w:vAlign w:val="center"/>
            <w:hideMark/>
          </w:tcPr>
          <w:p w14:paraId="297686F6" w14:textId="77777777" w:rsidR="00F16F4C" w:rsidRPr="007F61F0" w:rsidRDefault="00F16F4C" w:rsidP="007F61F0">
            <w:pPr>
              <w:spacing w:line="240" w:lineRule="auto"/>
              <w:jc w:val="both"/>
              <w:rPr>
                <w:rFonts w:eastAsia="Calibri" w:cs="Arial"/>
                <w:color w:val="000000"/>
                <w:sz w:val="22"/>
                <w:szCs w:val="20"/>
              </w:rPr>
            </w:pPr>
            <w:proofErr w:type="spellStart"/>
            <w:r w:rsidRPr="007F61F0">
              <w:rPr>
                <w:rFonts w:eastAsia="Calibri" w:cs="Arial"/>
                <w:color w:val="000000"/>
                <w:sz w:val="22"/>
                <w:szCs w:val="20"/>
              </w:rPr>
              <w:t>Tolminc</w:t>
            </w:r>
            <w:proofErr w:type="spellEnd"/>
            <w:r w:rsidRPr="007F61F0">
              <w:rPr>
                <w:rFonts w:eastAsia="Calibri" w:cs="Arial"/>
                <w:color w:val="000000"/>
                <w:sz w:val="22"/>
                <w:szCs w:val="20"/>
              </w:rPr>
              <w:t xml:space="preserve">, Bovški sir, </w:t>
            </w:r>
            <w:proofErr w:type="spellStart"/>
            <w:r w:rsidRPr="007F61F0">
              <w:rPr>
                <w:rFonts w:eastAsia="Calibri" w:cs="Arial"/>
                <w:color w:val="000000"/>
                <w:sz w:val="22"/>
                <w:szCs w:val="20"/>
              </w:rPr>
              <w:t>Mohant</w:t>
            </w:r>
            <w:proofErr w:type="spellEnd"/>
            <w:r w:rsidRPr="007F61F0">
              <w:rPr>
                <w:rFonts w:eastAsia="Calibri" w:cs="Arial"/>
                <w:color w:val="000000"/>
                <w:sz w:val="22"/>
                <w:szCs w:val="20"/>
              </w:rPr>
              <w:t>, Istrski ovčji sir, Nanoški sir</w:t>
            </w:r>
          </w:p>
        </w:tc>
        <w:tc>
          <w:tcPr>
            <w:tcW w:w="1771" w:type="dxa"/>
            <w:shd w:val="clear" w:color="auto" w:fill="auto"/>
            <w:vAlign w:val="center"/>
            <w:hideMark/>
          </w:tcPr>
          <w:p w14:paraId="43246655"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 xml:space="preserve">od 6 do 10 </w:t>
            </w:r>
          </w:p>
        </w:tc>
        <w:tc>
          <w:tcPr>
            <w:tcW w:w="1772" w:type="dxa"/>
            <w:shd w:val="clear" w:color="auto" w:fill="auto"/>
            <w:noWrap/>
            <w:vAlign w:val="center"/>
            <w:hideMark/>
          </w:tcPr>
          <w:p w14:paraId="667691FC"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2.133,0</w:t>
            </w:r>
          </w:p>
        </w:tc>
      </w:tr>
      <w:tr w:rsidR="00F16F4C" w:rsidRPr="007F61F0" w14:paraId="41A2A6A1" w14:textId="77777777" w:rsidTr="007F61F0">
        <w:trPr>
          <w:trHeight w:val="369"/>
        </w:trPr>
        <w:tc>
          <w:tcPr>
            <w:tcW w:w="4962" w:type="dxa"/>
            <w:shd w:val="clear" w:color="auto" w:fill="auto"/>
            <w:noWrap/>
            <w:vAlign w:val="center"/>
            <w:hideMark/>
          </w:tcPr>
          <w:p w14:paraId="2D1C50AE" w14:textId="77777777" w:rsidR="00F16F4C" w:rsidRPr="007F61F0" w:rsidRDefault="00F16F4C" w:rsidP="007F61F0">
            <w:pPr>
              <w:spacing w:line="240" w:lineRule="auto"/>
              <w:jc w:val="both"/>
              <w:rPr>
                <w:rFonts w:eastAsia="Calibri" w:cs="Arial"/>
                <w:color w:val="000000"/>
                <w:sz w:val="22"/>
                <w:szCs w:val="20"/>
              </w:rPr>
            </w:pPr>
            <w:proofErr w:type="spellStart"/>
            <w:r w:rsidRPr="007F61F0">
              <w:rPr>
                <w:rFonts w:eastAsia="Calibri" w:cs="Arial"/>
                <w:color w:val="000000"/>
                <w:sz w:val="22"/>
                <w:szCs w:val="20"/>
              </w:rPr>
              <w:t>Tolminc</w:t>
            </w:r>
            <w:proofErr w:type="spellEnd"/>
            <w:r w:rsidRPr="007F61F0">
              <w:rPr>
                <w:rFonts w:eastAsia="Calibri" w:cs="Arial"/>
                <w:color w:val="000000"/>
                <w:sz w:val="22"/>
                <w:szCs w:val="20"/>
              </w:rPr>
              <w:t xml:space="preserve">, Bovški sir, </w:t>
            </w:r>
            <w:proofErr w:type="spellStart"/>
            <w:r w:rsidRPr="007F61F0">
              <w:rPr>
                <w:rFonts w:eastAsia="Calibri" w:cs="Arial"/>
                <w:color w:val="000000"/>
                <w:sz w:val="22"/>
                <w:szCs w:val="20"/>
              </w:rPr>
              <w:t>Mohant</w:t>
            </w:r>
            <w:proofErr w:type="spellEnd"/>
            <w:r w:rsidRPr="007F61F0">
              <w:rPr>
                <w:rFonts w:eastAsia="Calibri" w:cs="Arial"/>
                <w:color w:val="000000"/>
                <w:sz w:val="22"/>
                <w:szCs w:val="20"/>
              </w:rPr>
              <w:t>, Istrski ovčji sir, Nanoški sir</w:t>
            </w:r>
          </w:p>
        </w:tc>
        <w:tc>
          <w:tcPr>
            <w:tcW w:w="1771" w:type="dxa"/>
            <w:shd w:val="clear" w:color="auto" w:fill="auto"/>
            <w:noWrap/>
            <w:vAlign w:val="center"/>
            <w:hideMark/>
          </w:tcPr>
          <w:p w14:paraId="324FE094"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11</w:t>
            </w:r>
            <w:r w:rsidRPr="007F61F0">
              <w:rPr>
                <w:rFonts w:eastAsia="Calibri" w:cs="Arial"/>
                <w:sz w:val="22"/>
                <w:szCs w:val="20"/>
              </w:rPr>
              <w:t xml:space="preserve"> </w:t>
            </w:r>
            <w:r w:rsidRPr="007F61F0">
              <w:rPr>
                <w:rFonts w:eastAsia="Calibri" w:cs="Arial"/>
                <w:color w:val="000000"/>
                <w:sz w:val="22"/>
                <w:szCs w:val="20"/>
              </w:rPr>
              <w:t>ali več</w:t>
            </w:r>
          </w:p>
        </w:tc>
        <w:tc>
          <w:tcPr>
            <w:tcW w:w="1772" w:type="dxa"/>
            <w:shd w:val="clear" w:color="auto" w:fill="auto"/>
            <w:noWrap/>
            <w:vAlign w:val="center"/>
            <w:hideMark/>
          </w:tcPr>
          <w:p w14:paraId="3D675E8A"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1.790,0</w:t>
            </w:r>
          </w:p>
        </w:tc>
      </w:tr>
    </w:tbl>
    <w:p w14:paraId="17DF47CE" w14:textId="77777777" w:rsidR="00F16F4C" w:rsidRPr="00F16F4C" w:rsidRDefault="00F16F4C" w:rsidP="00F16F4C">
      <w:pPr>
        <w:spacing w:line="240" w:lineRule="auto"/>
        <w:ind w:left="720"/>
        <w:contextualSpacing/>
        <w:rPr>
          <w:rFonts w:eastAsia="Calibri" w:cs="Arial"/>
          <w:szCs w:val="20"/>
        </w:rPr>
      </w:pPr>
    </w:p>
    <w:p w14:paraId="6BD27117" w14:textId="77777777" w:rsidR="00F16F4C" w:rsidRPr="00F16F4C" w:rsidRDefault="00F16F4C" w:rsidP="00F16F4C">
      <w:pPr>
        <w:spacing w:line="240" w:lineRule="auto"/>
        <w:ind w:left="720"/>
        <w:contextualSpacing/>
        <w:rPr>
          <w:rFonts w:cs="Arial"/>
          <w:szCs w:val="20"/>
        </w:rPr>
      </w:pPr>
    </w:p>
    <w:p w14:paraId="03497599" w14:textId="77777777" w:rsidR="00F16F4C" w:rsidRPr="00F16F4C" w:rsidRDefault="00F16F4C" w:rsidP="00F16F4C">
      <w:pPr>
        <w:spacing w:line="240" w:lineRule="auto"/>
        <w:jc w:val="both"/>
        <w:rPr>
          <w:rFonts w:cs="Arial"/>
          <w:szCs w:val="20"/>
        </w:rPr>
      </w:pPr>
      <w:r w:rsidRPr="00F16F4C">
        <w:rPr>
          <w:rFonts w:cs="Arial"/>
          <w:szCs w:val="20"/>
        </w:rPr>
        <w:t xml:space="preserve">(3) Višina pavšalnega zneska za vrsto vina iz upravičene sheme kakovosti iz </w:t>
      </w:r>
      <w:r w:rsidRPr="00F16F4C">
        <w:rPr>
          <w:rFonts w:eastAsia="Calibri" w:cs="Arial"/>
          <w:szCs w:val="20"/>
        </w:rPr>
        <w:t>2. točke drugega odstavka 2. člena te uredbe</w:t>
      </w:r>
      <w:r w:rsidRPr="00F16F4C">
        <w:rPr>
          <w:rFonts w:cs="Arial"/>
          <w:szCs w:val="20"/>
        </w:rPr>
        <w:t xml:space="preserve"> se za vlagatelja iz 2. ali 3. točke prvega odstavka 3. člena te uredbe določi glede na število ocen vina v skladu s predpisom, ki ureja vino, ki jih je KMG pridobilo v koledarskem letu objave javnega razpisa</w:t>
      </w:r>
      <w:r w:rsidR="00811BD3">
        <w:rPr>
          <w:rFonts w:cs="Arial"/>
          <w:szCs w:val="20"/>
        </w:rPr>
        <w:t>,</w:t>
      </w:r>
      <w:r w:rsidRPr="00F16F4C">
        <w:rPr>
          <w:rFonts w:cs="Arial"/>
          <w:szCs w:val="20"/>
        </w:rPr>
        <w:t xml:space="preserve"> na naslednji način:</w:t>
      </w:r>
    </w:p>
    <w:p w14:paraId="343113F9" w14:textId="77777777" w:rsidR="00F16F4C" w:rsidRPr="00F16F4C" w:rsidRDefault="00F16F4C" w:rsidP="00F16F4C">
      <w:pPr>
        <w:spacing w:line="240" w:lineRule="auto"/>
        <w:rPr>
          <w:rFonts w:cs="Arial"/>
          <w:szCs w:val="20"/>
        </w:rPr>
      </w:pPr>
    </w:p>
    <w:tbl>
      <w:tblPr>
        <w:tblW w:w="6804" w:type="dxa"/>
        <w:tblInd w:w="-5" w:type="dxa"/>
        <w:tblLook w:val="04A0" w:firstRow="1" w:lastRow="0" w:firstColumn="1" w:lastColumn="0" w:noHBand="0" w:noVBand="1"/>
      </w:tblPr>
      <w:tblGrid>
        <w:gridCol w:w="4962"/>
        <w:gridCol w:w="1842"/>
      </w:tblGrid>
      <w:tr w:rsidR="00F16F4C" w:rsidRPr="00F16F4C" w14:paraId="1B833013" w14:textId="77777777" w:rsidTr="007F61F0">
        <w:trPr>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8036F" w14:textId="1AF8F22B" w:rsidR="00F16F4C" w:rsidRPr="00F16F4C" w:rsidRDefault="00EC60E0" w:rsidP="00F16F4C">
            <w:pPr>
              <w:spacing w:line="240" w:lineRule="auto"/>
              <w:rPr>
                <w:rFonts w:cs="Arial"/>
                <w:b/>
                <w:szCs w:val="20"/>
              </w:rPr>
            </w:pPr>
            <w:r>
              <w:rPr>
                <w:rFonts w:cs="Arial"/>
                <w:b/>
                <w:color w:val="000000"/>
                <w:szCs w:val="20"/>
              </w:rPr>
              <w:t>VRSTA VINA</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4F08B135" w14:textId="77777777" w:rsidR="00F16F4C" w:rsidRPr="00F16F4C" w:rsidRDefault="00F16F4C" w:rsidP="00F16F4C">
            <w:pPr>
              <w:spacing w:line="240" w:lineRule="auto"/>
              <w:jc w:val="center"/>
              <w:rPr>
                <w:rFonts w:cs="Arial"/>
                <w:b/>
                <w:szCs w:val="20"/>
              </w:rPr>
            </w:pPr>
            <w:r w:rsidRPr="00F16F4C">
              <w:rPr>
                <w:rFonts w:cs="Arial"/>
                <w:b/>
                <w:color w:val="000000"/>
                <w:szCs w:val="20"/>
              </w:rPr>
              <w:t>EUR/št. ocen</w:t>
            </w:r>
          </w:p>
        </w:tc>
      </w:tr>
      <w:tr w:rsidR="00F16F4C" w:rsidRPr="00F16F4C" w14:paraId="65BBB4F4" w14:textId="77777777" w:rsidTr="007F61F0">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tcPr>
          <w:p w14:paraId="12D7F902" w14:textId="2375F98F" w:rsidR="00F16F4C" w:rsidRPr="00F16F4C" w:rsidRDefault="00F16F4C" w:rsidP="001F4F8F">
            <w:pPr>
              <w:spacing w:line="240" w:lineRule="auto"/>
              <w:jc w:val="both"/>
              <w:rPr>
                <w:rFonts w:cs="Arial"/>
                <w:szCs w:val="20"/>
              </w:rPr>
            </w:pPr>
            <w:r w:rsidRPr="00F16F4C">
              <w:rPr>
                <w:rFonts w:cs="Arial"/>
                <w:szCs w:val="20"/>
              </w:rPr>
              <w:t xml:space="preserve">Mirna vina: Goriška </w:t>
            </w:r>
            <w:r w:rsidR="00B65D85">
              <w:rPr>
                <w:rFonts w:cs="Arial"/>
                <w:szCs w:val="20"/>
              </w:rPr>
              <w:t>b</w:t>
            </w:r>
            <w:r w:rsidRPr="00F16F4C">
              <w:rPr>
                <w:rFonts w:cs="Arial"/>
                <w:szCs w:val="20"/>
              </w:rPr>
              <w:t xml:space="preserve">rda, Vipavska dolina, Kras, Slovenska Istra, Štajerska Slovenija, Prekmurje, Bizeljsko Sremič, Dolenjska, Bela </w:t>
            </w:r>
            <w:r w:rsidR="00B65D85">
              <w:rPr>
                <w:rFonts w:cs="Arial"/>
                <w:szCs w:val="20"/>
              </w:rPr>
              <w:t>k</w:t>
            </w:r>
            <w:r w:rsidRPr="00F16F4C">
              <w:rPr>
                <w:rFonts w:cs="Arial"/>
                <w:szCs w:val="20"/>
              </w:rPr>
              <w:t>rajina</w:t>
            </w:r>
          </w:p>
        </w:tc>
        <w:tc>
          <w:tcPr>
            <w:tcW w:w="1842" w:type="dxa"/>
            <w:tcBorders>
              <w:top w:val="nil"/>
              <w:left w:val="nil"/>
              <w:bottom w:val="single" w:sz="4" w:space="0" w:color="auto"/>
              <w:right w:val="single" w:sz="4" w:space="0" w:color="auto"/>
            </w:tcBorders>
            <w:shd w:val="clear" w:color="auto" w:fill="auto"/>
            <w:noWrap/>
            <w:vAlign w:val="center"/>
          </w:tcPr>
          <w:p w14:paraId="02788CBC" w14:textId="77777777" w:rsidR="00F16F4C" w:rsidRPr="00F16F4C" w:rsidRDefault="00F16F4C" w:rsidP="00F16F4C">
            <w:pPr>
              <w:spacing w:line="240" w:lineRule="auto"/>
              <w:jc w:val="center"/>
              <w:rPr>
                <w:rFonts w:cs="Arial"/>
                <w:szCs w:val="20"/>
              </w:rPr>
            </w:pPr>
            <w:r w:rsidRPr="00F16F4C">
              <w:rPr>
                <w:rFonts w:cs="Arial"/>
                <w:szCs w:val="20"/>
              </w:rPr>
              <w:t>392,0</w:t>
            </w:r>
          </w:p>
        </w:tc>
      </w:tr>
      <w:tr w:rsidR="00F16F4C" w:rsidRPr="00F16F4C" w14:paraId="610E8C63" w14:textId="77777777" w:rsidTr="007F61F0">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tcPr>
          <w:p w14:paraId="6D19D85F" w14:textId="042BCDCD" w:rsidR="00F16F4C" w:rsidRPr="00F16F4C" w:rsidRDefault="00F16F4C" w:rsidP="00B65D85">
            <w:pPr>
              <w:spacing w:line="240" w:lineRule="auto"/>
              <w:jc w:val="both"/>
              <w:rPr>
                <w:rFonts w:cs="Arial"/>
                <w:szCs w:val="20"/>
              </w:rPr>
            </w:pPr>
            <w:r w:rsidRPr="00F16F4C">
              <w:rPr>
                <w:rFonts w:cs="Arial"/>
                <w:szCs w:val="20"/>
              </w:rPr>
              <w:t xml:space="preserve">Peneča vina: Goriška </w:t>
            </w:r>
            <w:r w:rsidR="00B65D85">
              <w:rPr>
                <w:rFonts w:cs="Arial"/>
                <w:szCs w:val="20"/>
              </w:rPr>
              <w:t>b</w:t>
            </w:r>
            <w:r w:rsidRPr="00F16F4C">
              <w:rPr>
                <w:rFonts w:cs="Arial"/>
                <w:szCs w:val="20"/>
              </w:rPr>
              <w:t xml:space="preserve">rda, Vipavska dolina, Kras, Slovenska Istra, Štajerska Slovenija, Prekmurje, Bizeljsko Sremič, Dolenjska, Bela </w:t>
            </w:r>
            <w:r w:rsidR="00B65D85">
              <w:rPr>
                <w:rFonts w:cs="Arial"/>
                <w:szCs w:val="20"/>
              </w:rPr>
              <w:t>k</w:t>
            </w:r>
            <w:r w:rsidRPr="00F16F4C">
              <w:rPr>
                <w:rFonts w:cs="Arial"/>
                <w:szCs w:val="20"/>
              </w:rPr>
              <w:t>rajina</w:t>
            </w:r>
          </w:p>
        </w:tc>
        <w:tc>
          <w:tcPr>
            <w:tcW w:w="1842" w:type="dxa"/>
            <w:tcBorders>
              <w:top w:val="nil"/>
              <w:left w:val="nil"/>
              <w:bottom w:val="single" w:sz="4" w:space="0" w:color="auto"/>
              <w:right w:val="single" w:sz="4" w:space="0" w:color="auto"/>
            </w:tcBorders>
            <w:shd w:val="clear" w:color="auto" w:fill="auto"/>
            <w:noWrap/>
            <w:vAlign w:val="center"/>
          </w:tcPr>
          <w:p w14:paraId="138E9C4A" w14:textId="77777777" w:rsidR="00F16F4C" w:rsidRPr="00F16F4C" w:rsidRDefault="00F16F4C" w:rsidP="00F16F4C">
            <w:pPr>
              <w:spacing w:line="240" w:lineRule="auto"/>
              <w:jc w:val="center"/>
              <w:rPr>
                <w:rFonts w:cs="Arial"/>
                <w:b/>
                <w:szCs w:val="20"/>
              </w:rPr>
            </w:pPr>
            <w:r w:rsidRPr="00F16F4C">
              <w:rPr>
                <w:rFonts w:cs="Arial"/>
                <w:szCs w:val="20"/>
              </w:rPr>
              <w:t>491,0</w:t>
            </w:r>
          </w:p>
        </w:tc>
      </w:tr>
      <w:tr w:rsidR="00F16F4C" w:rsidRPr="00F16F4C" w14:paraId="2F658703" w14:textId="77777777" w:rsidTr="007F61F0">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062C9313" w14:textId="1F82E95F" w:rsidR="00F16F4C" w:rsidRPr="00F16F4C" w:rsidRDefault="00F16F4C" w:rsidP="00B65D85">
            <w:pPr>
              <w:spacing w:line="240" w:lineRule="auto"/>
              <w:jc w:val="both"/>
              <w:rPr>
                <w:rFonts w:cs="Arial"/>
                <w:szCs w:val="20"/>
              </w:rPr>
            </w:pPr>
            <w:r w:rsidRPr="00F16F4C">
              <w:rPr>
                <w:rFonts w:cs="Arial"/>
                <w:szCs w:val="20"/>
              </w:rPr>
              <w:t xml:space="preserve">Teran, Cviček, Belokranjec, Metliška črnina, </w:t>
            </w:r>
            <w:proofErr w:type="spellStart"/>
            <w:r w:rsidRPr="00F16F4C">
              <w:rPr>
                <w:rFonts w:cs="Arial"/>
                <w:szCs w:val="20"/>
              </w:rPr>
              <w:t>Bizeljčan</w:t>
            </w:r>
            <w:proofErr w:type="spellEnd"/>
          </w:p>
        </w:tc>
        <w:tc>
          <w:tcPr>
            <w:tcW w:w="1842" w:type="dxa"/>
            <w:tcBorders>
              <w:top w:val="nil"/>
              <w:left w:val="nil"/>
              <w:bottom w:val="single" w:sz="4" w:space="0" w:color="auto"/>
              <w:right w:val="single" w:sz="4" w:space="0" w:color="auto"/>
            </w:tcBorders>
            <w:shd w:val="clear" w:color="auto" w:fill="auto"/>
            <w:noWrap/>
            <w:vAlign w:val="center"/>
          </w:tcPr>
          <w:p w14:paraId="771302F6" w14:textId="77777777" w:rsidR="00F16F4C" w:rsidRPr="00F16F4C" w:rsidRDefault="00F16F4C" w:rsidP="00F16F4C">
            <w:pPr>
              <w:spacing w:line="240" w:lineRule="auto"/>
              <w:jc w:val="center"/>
              <w:rPr>
                <w:rFonts w:cs="Arial"/>
                <w:szCs w:val="20"/>
              </w:rPr>
            </w:pPr>
            <w:r w:rsidRPr="00F16F4C">
              <w:rPr>
                <w:rFonts w:cs="Arial"/>
                <w:szCs w:val="20"/>
              </w:rPr>
              <w:t>414,5</w:t>
            </w:r>
          </w:p>
        </w:tc>
      </w:tr>
    </w:tbl>
    <w:p w14:paraId="64F94A71" w14:textId="77777777" w:rsidR="00F16F4C" w:rsidRPr="00F16F4C" w:rsidRDefault="00F16F4C" w:rsidP="00F16F4C">
      <w:pPr>
        <w:spacing w:line="240" w:lineRule="auto"/>
        <w:jc w:val="both"/>
        <w:rPr>
          <w:rFonts w:cs="Arial"/>
          <w:szCs w:val="20"/>
        </w:rPr>
      </w:pPr>
      <w:r w:rsidRPr="00F16F4C">
        <w:rPr>
          <w:rFonts w:cs="Arial"/>
          <w:szCs w:val="20"/>
        </w:rPr>
        <w:lastRenderedPageBreak/>
        <w:t>(4) Višina pavšalnega zneska za upravičeno shemo kakovosti iz 3. točke drugega odstavka 2. člena te uredbe se določi na naslednji način:</w:t>
      </w:r>
    </w:p>
    <w:p w14:paraId="4AA9AE69" w14:textId="77777777" w:rsidR="00F16F4C" w:rsidRPr="00F16F4C" w:rsidRDefault="00F16F4C" w:rsidP="00F16F4C">
      <w:pPr>
        <w:spacing w:line="240" w:lineRule="auto"/>
        <w:ind w:left="720"/>
        <w:contextualSpacing/>
        <w:rPr>
          <w:rFonts w:cs="Arial"/>
          <w:szCs w:val="20"/>
        </w:rPr>
      </w:pPr>
    </w:p>
    <w:p w14:paraId="6A94D86B" w14:textId="77777777" w:rsidR="00F16F4C" w:rsidRPr="00F16F4C" w:rsidRDefault="00F16F4C" w:rsidP="00F16F4C">
      <w:pPr>
        <w:numPr>
          <w:ilvl w:val="0"/>
          <w:numId w:val="19"/>
        </w:numPr>
        <w:spacing w:after="160" w:line="240" w:lineRule="auto"/>
        <w:contextualSpacing/>
        <w:jc w:val="both"/>
        <w:rPr>
          <w:rFonts w:cs="Arial"/>
          <w:szCs w:val="20"/>
        </w:rPr>
      </w:pPr>
      <w:r w:rsidRPr="00F16F4C">
        <w:rPr>
          <w:rFonts w:cs="Arial"/>
          <w:szCs w:val="20"/>
        </w:rPr>
        <w:t>če gre za vlagatelja iz 2. ali 3. točke prvega odstavka 3. člena te uredbe:</w:t>
      </w:r>
    </w:p>
    <w:p w14:paraId="6B3F7EC0" w14:textId="77777777" w:rsidR="00F16F4C" w:rsidRPr="00F16F4C" w:rsidRDefault="00F16F4C" w:rsidP="00F16F4C">
      <w:pPr>
        <w:spacing w:line="240" w:lineRule="auto"/>
        <w:ind w:left="1068"/>
        <w:contextualSpacing/>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842"/>
      </w:tblGrid>
      <w:tr w:rsidR="00F16F4C" w:rsidRPr="007F61F0" w14:paraId="6BAFC2A1" w14:textId="77777777" w:rsidTr="007F61F0">
        <w:trPr>
          <w:trHeight w:val="367"/>
        </w:trPr>
        <w:tc>
          <w:tcPr>
            <w:tcW w:w="4957" w:type="dxa"/>
            <w:shd w:val="clear" w:color="auto" w:fill="auto"/>
            <w:vAlign w:val="center"/>
            <w:hideMark/>
          </w:tcPr>
          <w:p w14:paraId="7DEE6B94" w14:textId="77777777" w:rsidR="00F16F4C" w:rsidRPr="007F61F0" w:rsidRDefault="00F16F4C" w:rsidP="00EC60E0">
            <w:pPr>
              <w:spacing w:line="240" w:lineRule="auto"/>
              <w:rPr>
                <w:rFonts w:eastAsia="Calibri" w:cs="Arial"/>
                <w:b/>
                <w:color w:val="000000"/>
                <w:sz w:val="22"/>
                <w:szCs w:val="20"/>
              </w:rPr>
            </w:pPr>
            <w:r w:rsidRPr="007F61F0">
              <w:rPr>
                <w:rFonts w:eastAsia="Calibri" w:cs="Arial"/>
                <w:b/>
                <w:color w:val="000000"/>
                <w:sz w:val="22"/>
                <w:szCs w:val="20"/>
              </w:rPr>
              <w:t>PROIZVOD IZ SHEME KAKOVOSTI</w:t>
            </w:r>
          </w:p>
        </w:tc>
        <w:tc>
          <w:tcPr>
            <w:tcW w:w="1842" w:type="dxa"/>
            <w:shd w:val="clear" w:color="auto" w:fill="auto"/>
            <w:noWrap/>
            <w:vAlign w:val="center"/>
            <w:hideMark/>
          </w:tcPr>
          <w:p w14:paraId="3EA21942" w14:textId="77777777" w:rsidR="00F16F4C" w:rsidRPr="007F61F0" w:rsidRDefault="00F16F4C" w:rsidP="007F61F0">
            <w:pPr>
              <w:spacing w:line="240" w:lineRule="auto"/>
              <w:jc w:val="center"/>
              <w:rPr>
                <w:rFonts w:eastAsia="Calibri" w:cs="Arial"/>
                <w:b/>
                <w:color w:val="000000"/>
                <w:sz w:val="22"/>
                <w:szCs w:val="20"/>
              </w:rPr>
            </w:pPr>
            <w:r w:rsidRPr="007F61F0">
              <w:rPr>
                <w:rFonts w:eastAsia="Calibri" w:cs="Arial"/>
                <w:b/>
                <w:color w:val="000000"/>
                <w:sz w:val="22"/>
                <w:szCs w:val="20"/>
              </w:rPr>
              <w:t>EUR</w:t>
            </w:r>
          </w:p>
        </w:tc>
      </w:tr>
      <w:tr w:rsidR="00F16F4C" w:rsidRPr="007F61F0" w14:paraId="1334B5A1" w14:textId="77777777" w:rsidTr="007F61F0">
        <w:trPr>
          <w:trHeight w:val="557"/>
        </w:trPr>
        <w:tc>
          <w:tcPr>
            <w:tcW w:w="4957" w:type="dxa"/>
            <w:shd w:val="clear" w:color="auto" w:fill="auto"/>
            <w:noWrap/>
            <w:vAlign w:val="center"/>
            <w:hideMark/>
          </w:tcPr>
          <w:p w14:paraId="50CA8988"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Belokranjska pogača, Prekmurska gibanica, Slovenska potica, Idrijski žlikrofi</w:t>
            </w:r>
          </w:p>
        </w:tc>
        <w:tc>
          <w:tcPr>
            <w:tcW w:w="1842" w:type="dxa"/>
            <w:shd w:val="clear" w:color="auto" w:fill="auto"/>
            <w:noWrap/>
            <w:vAlign w:val="center"/>
            <w:hideMark/>
          </w:tcPr>
          <w:p w14:paraId="050B07BE"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2.285,0</w:t>
            </w:r>
          </w:p>
        </w:tc>
      </w:tr>
      <w:tr w:rsidR="00F16F4C" w:rsidRPr="007F61F0" w14:paraId="0E7D960D" w14:textId="77777777" w:rsidTr="007F61F0">
        <w:trPr>
          <w:trHeight w:val="267"/>
        </w:trPr>
        <w:tc>
          <w:tcPr>
            <w:tcW w:w="4957" w:type="dxa"/>
            <w:shd w:val="clear" w:color="auto" w:fill="auto"/>
            <w:noWrap/>
            <w:vAlign w:val="center"/>
            <w:hideMark/>
          </w:tcPr>
          <w:p w14:paraId="68289E67"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Seneno mleko, kozje seneno mleko in ovčje seneno mleko</w:t>
            </w:r>
          </w:p>
        </w:tc>
        <w:tc>
          <w:tcPr>
            <w:tcW w:w="1842" w:type="dxa"/>
            <w:shd w:val="clear" w:color="auto" w:fill="auto"/>
            <w:noWrap/>
            <w:vAlign w:val="center"/>
            <w:hideMark/>
          </w:tcPr>
          <w:p w14:paraId="7951C91B"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1.124,5</w:t>
            </w:r>
          </w:p>
          <w:p w14:paraId="519CFC08" w14:textId="77777777" w:rsidR="00F16F4C" w:rsidRPr="007F61F0" w:rsidRDefault="00F16F4C" w:rsidP="007F61F0">
            <w:pPr>
              <w:spacing w:line="240" w:lineRule="auto"/>
              <w:jc w:val="center"/>
              <w:rPr>
                <w:rFonts w:eastAsia="Calibri" w:cs="Arial"/>
                <w:color w:val="000000"/>
                <w:sz w:val="22"/>
                <w:szCs w:val="20"/>
              </w:rPr>
            </w:pPr>
          </w:p>
        </w:tc>
      </w:tr>
      <w:tr w:rsidR="00F16F4C" w:rsidRPr="007F61F0" w14:paraId="20A82809" w14:textId="77777777" w:rsidTr="007F61F0">
        <w:trPr>
          <w:trHeight w:val="267"/>
        </w:trPr>
        <w:tc>
          <w:tcPr>
            <w:tcW w:w="4957" w:type="dxa"/>
            <w:shd w:val="clear" w:color="auto" w:fill="auto"/>
            <w:noWrap/>
            <w:vAlign w:val="center"/>
          </w:tcPr>
          <w:p w14:paraId="02F22DB8" w14:textId="77777777" w:rsidR="00F16F4C" w:rsidRPr="007F61F0" w:rsidRDefault="00F16F4C" w:rsidP="007F61F0">
            <w:pPr>
              <w:jc w:val="both"/>
              <w:rPr>
                <w:rFonts w:eastAsia="Calibri" w:cs="Arial"/>
                <w:color w:val="000000"/>
                <w:sz w:val="22"/>
                <w:szCs w:val="20"/>
              </w:rPr>
            </w:pPr>
            <w:r w:rsidRPr="007F61F0">
              <w:rPr>
                <w:rFonts w:eastAsia="Calibri" w:cs="Arial"/>
                <w:color w:val="000000"/>
                <w:sz w:val="22"/>
                <w:szCs w:val="20"/>
              </w:rPr>
              <w:t xml:space="preserve">Seneno meso </w:t>
            </w:r>
          </w:p>
        </w:tc>
        <w:tc>
          <w:tcPr>
            <w:tcW w:w="1842" w:type="dxa"/>
            <w:shd w:val="clear" w:color="auto" w:fill="auto"/>
            <w:noWrap/>
          </w:tcPr>
          <w:p w14:paraId="1FD099C7" w14:textId="77777777" w:rsidR="00F16F4C" w:rsidRPr="007F61F0" w:rsidRDefault="00F16F4C" w:rsidP="007F61F0">
            <w:pPr>
              <w:jc w:val="center"/>
              <w:rPr>
                <w:rFonts w:eastAsia="Calibri" w:cs="Arial"/>
                <w:color w:val="000000"/>
                <w:sz w:val="22"/>
                <w:szCs w:val="20"/>
              </w:rPr>
            </w:pPr>
            <w:r w:rsidRPr="007F61F0">
              <w:rPr>
                <w:rFonts w:eastAsia="Calibri"/>
                <w:color w:val="000000"/>
                <w:sz w:val="22"/>
                <w:szCs w:val="22"/>
              </w:rPr>
              <w:t>1.020,5</w:t>
            </w:r>
          </w:p>
        </w:tc>
      </w:tr>
      <w:tr w:rsidR="00F16F4C" w:rsidRPr="007F61F0" w14:paraId="20F319D9" w14:textId="77777777" w:rsidTr="007F61F0">
        <w:trPr>
          <w:trHeight w:val="267"/>
        </w:trPr>
        <w:tc>
          <w:tcPr>
            <w:tcW w:w="4957" w:type="dxa"/>
            <w:shd w:val="clear" w:color="auto" w:fill="auto"/>
            <w:noWrap/>
            <w:vAlign w:val="center"/>
          </w:tcPr>
          <w:p w14:paraId="6E14A959" w14:textId="77777777" w:rsidR="00F16F4C" w:rsidRPr="007F61F0" w:rsidRDefault="00F16F4C" w:rsidP="007F61F0">
            <w:pPr>
              <w:jc w:val="both"/>
              <w:rPr>
                <w:rFonts w:eastAsia="Calibri" w:cs="Arial"/>
                <w:color w:val="000000"/>
                <w:sz w:val="22"/>
                <w:szCs w:val="20"/>
              </w:rPr>
            </w:pPr>
            <w:r w:rsidRPr="007F61F0">
              <w:rPr>
                <w:rFonts w:eastAsia="Calibri" w:cs="Arial"/>
                <w:color w:val="000000"/>
                <w:sz w:val="22"/>
                <w:szCs w:val="20"/>
              </w:rPr>
              <w:t>Predelani izdelki iz senenega mesa</w:t>
            </w:r>
          </w:p>
        </w:tc>
        <w:tc>
          <w:tcPr>
            <w:tcW w:w="1842" w:type="dxa"/>
            <w:shd w:val="clear" w:color="auto" w:fill="auto"/>
            <w:noWrap/>
          </w:tcPr>
          <w:p w14:paraId="29B1B17F" w14:textId="77777777" w:rsidR="00F16F4C" w:rsidRPr="007F61F0" w:rsidRDefault="00F16F4C" w:rsidP="007F61F0">
            <w:pPr>
              <w:jc w:val="center"/>
              <w:rPr>
                <w:rFonts w:eastAsia="Calibri" w:cs="Arial"/>
                <w:color w:val="000000"/>
                <w:sz w:val="22"/>
                <w:szCs w:val="20"/>
              </w:rPr>
            </w:pPr>
            <w:r w:rsidRPr="007F61F0">
              <w:rPr>
                <w:rFonts w:eastAsia="Calibri"/>
                <w:color w:val="000000"/>
                <w:sz w:val="22"/>
                <w:szCs w:val="22"/>
              </w:rPr>
              <w:t>1.237,5</w:t>
            </w:r>
          </w:p>
        </w:tc>
      </w:tr>
    </w:tbl>
    <w:p w14:paraId="293362F7" w14:textId="77777777" w:rsidR="00F16F4C" w:rsidRPr="00F16F4C" w:rsidRDefault="00F16F4C" w:rsidP="00F16F4C">
      <w:pPr>
        <w:spacing w:line="240" w:lineRule="auto"/>
        <w:ind w:left="1068"/>
        <w:contextualSpacing/>
        <w:rPr>
          <w:rFonts w:cs="Arial"/>
          <w:szCs w:val="20"/>
        </w:rPr>
      </w:pPr>
    </w:p>
    <w:p w14:paraId="33685BFF" w14:textId="77777777" w:rsidR="00F16F4C" w:rsidRPr="00F16F4C" w:rsidRDefault="00F16F4C" w:rsidP="00F16F4C">
      <w:pPr>
        <w:numPr>
          <w:ilvl w:val="0"/>
          <w:numId w:val="19"/>
        </w:numPr>
        <w:spacing w:after="160" w:line="240" w:lineRule="auto"/>
        <w:contextualSpacing/>
        <w:jc w:val="both"/>
        <w:rPr>
          <w:rFonts w:cs="Arial"/>
          <w:szCs w:val="20"/>
        </w:rPr>
      </w:pPr>
      <w:r w:rsidRPr="00F16F4C">
        <w:rPr>
          <w:rFonts w:cs="Arial"/>
          <w:szCs w:val="20"/>
        </w:rPr>
        <w:t>če gre za vlagatelja iz 1. točke prvega odstavka 3. člena te uredbe:</w:t>
      </w:r>
    </w:p>
    <w:p w14:paraId="459E1D4E" w14:textId="77777777" w:rsidR="00F16F4C" w:rsidRPr="00F16F4C" w:rsidRDefault="00F16F4C" w:rsidP="00F16F4C">
      <w:pPr>
        <w:spacing w:line="240" w:lineRule="auto"/>
        <w:ind w:left="1410"/>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9"/>
        <w:gridCol w:w="1840"/>
        <w:gridCol w:w="1699"/>
      </w:tblGrid>
      <w:tr w:rsidR="00F16F4C" w:rsidRPr="007F61F0" w14:paraId="711DB199" w14:textId="77777777" w:rsidTr="007F61F0">
        <w:trPr>
          <w:trHeight w:val="361"/>
        </w:trPr>
        <w:tc>
          <w:tcPr>
            <w:tcW w:w="4957" w:type="dxa"/>
            <w:shd w:val="clear" w:color="auto" w:fill="auto"/>
            <w:vAlign w:val="center"/>
            <w:hideMark/>
          </w:tcPr>
          <w:p w14:paraId="5DD700BE" w14:textId="77777777" w:rsidR="00F16F4C" w:rsidRPr="007F61F0" w:rsidRDefault="00F16F4C" w:rsidP="00EC60E0">
            <w:pPr>
              <w:spacing w:line="240" w:lineRule="auto"/>
              <w:rPr>
                <w:rFonts w:eastAsia="Calibri" w:cs="Arial"/>
                <w:b/>
                <w:color w:val="000000"/>
                <w:sz w:val="22"/>
                <w:szCs w:val="20"/>
              </w:rPr>
            </w:pPr>
            <w:r w:rsidRPr="007F61F0">
              <w:rPr>
                <w:rFonts w:eastAsia="Calibri" w:cs="Arial"/>
                <w:b/>
                <w:color w:val="000000"/>
                <w:sz w:val="22"/>
                <w:szCs w:val="20"/>
              </w:rPr>
              <w:t>PROIZVOD IZ SHEME KAKOVOSTI</w:t>
            </w:r>
          </w:p>
        </w:tc>
        <w:tc>
          <w:tcPr>
            <w:tcW w:w="1842" w:type="dxa"/>
            <w:shd w:val="clear" w:color="auto" w:fill="auto"/>
            <w:noWrap/>
            <w:vAlign w:val="center"/>
            <w:hideMark/>
          </w:tcPr>
          <w:p w14:paraId="1C4456D6" w14:textId="77777777" w:rsidR="00F16F4C" w:rsidRPr="007F61F0" w:rsidRDefault="00F16F4C" w:rsidP="007F61F0">
            <w:pPr>
              <w:spacing w:line="240" w:lineRule="auto"/>
              <w:jc w:val="center"/>
              <w:rPr>
                <w:rFonts w:eastAsia="Calibri" w:cs="Arial"/>
                <w:b/>
                <w:color w:val="000000"/>
                <w:sz w:val="22"/>
                <w:szCs w:val="20"/>
              </w:rPr>
            </w:pPr>
            <w:r w:rsidRPr="007F61F0">
              <w:rPr>
                <w:rFonts w:eastAsia="Calibri" w:cs="Arial"/>
                <w:b/>
                <w:color w:val="000000"/>
                <w:sz w:val="22"/>
                <w:szCs w:val="20"/>
              </w:rPr>
              <w:t>ŠTEVILO KMG</w:t>
            </w:r>
          </w:p>
        </w:tc>
        <w:tc>
          <w:tcPr>
            <w:tcW w:w="1701" w:type="dxa"/>
            <w:shd w:val="clear" w:color="auto" w:fill="auto"/>
            <w:noWrap/>
            <w:vAlign w:val="center"/>
            <w:hideMark/>
          </w:tcPr>
          <w:p w14:paraId="04C4131B" w14:textId="77777777" w:rsidR="00F16F4C" w:rsidRPr="007F61F0" w:rsidRDefault="00F16F4C" w:rsidP="007F61F0">
            <w:pPr>
              <w:spacing w:line="240" w:lineRule="auto"/>
              <w:jc w:val="center"/>
              <w:rPr>
                <w:rFonts w:eastAsia="Calibri" w:cs="Arial"/>
                <w:b/>
                <w:color w:val="000000"/>
                <w:sz w:val="22"/>
                <w:szCs w:val="20"/>
              </w:rPr>
            </w:pPr>
            <w:r w:rsidRPr="007F61F0">
              <w:rPr>
                <w:rFonts w:eastAsia="Calibri" w:cs="Arial"/>
                <w:b/>
                <w:color w:val="000000"/>
                <w:sz w:val="22"/>
                <w:szCs w:val="20"/>
              </w:rPr>
              <w:t>EUR/KMG</w:t>
            </w:r>
          </w:p>
        </w:tc>
      </w:tr>
      <w:tr w:rsidR="00F16F4C" w:rsidRPr="007F61F0" w14:paraId="0435E1E9" w14:textId="77777777" w:rsidTr="007F61F0">
        <w:trPr>
          <w:trHeight w:val="551"/>
        </w:trPr>
        <w:tc>
          <w:tcPr>
            <w:tcW w:w="4957" w:type="dxa"/>
            <w:shd w:val="clear" w:color="auto" w:fill="auto"/>
            <w:noWrap/>
            <w:vAlign w:val="center"/>
            <w:hideMark/>
          </w:tcPr>
          <w:p w14:paraId="1B331CAA"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Belokranjska pogača, Prekmurska gibanica, Slovenska potica, Idrijski žlikrofi</w:t>
            </w:r>
          </w:p>
        </w:tc>
        <w:tc>
          <w:tcPr>
            <w:tcW w:w="1842" w:type="dxa"/>
            <w:shd w:val="clear" w:color="auto" w:fill="auto"/>
            <w:vAlign w:val="center"/>
            <w:hideMark/>
          </w:tcPr>
          <w:p w14:paraId="12DF76C2"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do 5</w:t>
            </w:r>
          </w:p>
        </w:tc>
        <w:tc>
          <w:tcPr>
            <w:tcW w:w="1701" w:type="dxa"/>
            <w:shd w:val="clear" w:color="auto" w:fill="auto"/>
            <w:noWrap/>
            <w:vAlign w:val="center"/>
            <w:hideMark/>
          </w:tcPr>
          <w:p w14:paraId="21DBB184"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2.447,5</w:t>
            </w:r>
          </w:p>
        </w:tc>
      </w:tr>
      <w:tr w:rsidR="00F16F4C" w:rsidRPr="007F61F0" w14:paraId="163F3BF7" w14:textId="77777777" w:rsidTr="007F61F0">
        <w:trPr>
          <w:trHeight w:val="561"/>
        </w:trPr>
        <w:tc>
          <w:tcPr>
            <w:tcW w:w="4957" w:type="dxa"/>
            <w:shd w:val="clear" w:color="auto" w:fill="auto"/>
            <w:noWrap/>
            <w:vAlign w:val="center"/>
            <w:hideMark/>
          </w:tcPr>
          <w:p w14:paraId="222849AA"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Belokranjska pogača, Prekmurska gibanica, Slovenska potica, Idrijski žlikrofi</w:t>
            </w:r>
          </w:p>
        </w:tc>
        <w:tc>
          <w:tcPr>
            <w:tcW w:w="1842" w:type="dxa"/>
            <w:shd w:val="clear" w:color="auto" w:fill="auto"/>
            <w:vAlign w:val="center"/>
            <w:hideMark/>
          </w:tcPr>
          <w:p w14:paraId="7E9EC410"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 xml:space="preserve">od 6 do 10 </w:t>
            </w:r>
          </w:p>
        </w:tc>
        <w:tc>
          <w:tcPr>
            <w:tcW w:w="1701" w:type="dxa"/>
            <w:shd w:val="clear" w:color="auto" w:fill="auto"/>
            <w:noWrap/>
            <w:vAlign w:val="center"/>
            <w:hideMark/>
          </w:tcPr>
          <w:p w14:paraId="2BD49AB1"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1.939,0</w:t>
            </w:r>
          </w:p>
        </w:tc>
      </w:tr>
      <w:tr w:rsidR="00F16F4C" w:rsidRPr="007F61F0" w14:paraId="5099D4DD" w14:textId="77777777" w:rsidTr="007F61F0">
        <w:trPr>
          <w:trHeight w:val="555"/>
        </w:trPr>
        <w:tc>
          <w:tcPr>
            <w:tcW w:w="4957" w:type="dxa"/>
            <w:shd w:val="clear" w:color="auto" w:fill="auto"/>
            <w:noWrap/>
            <w:vAlign w:val="center"/>
            <w:hideMark/>
          </w:tcPr>
          <w:p w14:paraId="12EC2709"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Belokranjska pogača, Prekmurska gibanica, Slovenska potica, Idrijski žlikrofi</w:t>
            </w:r>
          </w:p>
        </w:tc>
        <w:tc>
          <w:tcPr>
            <w:tcW w:w="1842" w:type="dxa"/>
            <w:shd w:val="clear" w:color="auto" w:fill="auto"/>
            <w:noWrap/>
            <w:vAlign w:val="center"/>
            <w:hideMark/>
          </w:tcPr>
          <w:p w14:paraId="08A22F82"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11 ali več</w:t>
            </w:r>
          </w:p>
        </w:tc>
        <w:tc>
          <w:tcPr>
            <w:tcW w:w="1701" w:type="dxa"/>
            <w:shd w:val="clear" w:color="auto" w:fill="auto"/>
            <w:noWrap/>
            <w:vAlign w:val="center"/>
            <w:hideMark/>
          </w:tcPr>
          <w:p w14:paraId="51053A49"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1.651,5</w:t>
            </w:r>
          </w:p>
        </w:tc>
      </w:tr>
      <w:tr w:rsidR="00F16F4C" w:rsidRPr="007F61F0" w14:paraId="184618E9" w14:textId="77777777" w:rsidTr="007F61F0">
        <w:trPr>
          <w:trHeight w:val="315"/>
        </w:trPr>
        <w:tc>
          <w:tcPr>
            <w:tcW w:w="4957" w:type="dxa"/>
            <w:shd w:val="clear" w:color="auto" w:fill="auto"/>
            <w:noWrap/>
            <w:vAlign w:val="center"/>
            <w:hideMark/>
          </w:tcPr>
          <w:p w14:paraId="38881407"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Seneno mleko, kozje seneno mleko in ovčje seneno mleko</w:t>
            </w:r>
          </w:p>
        </w:tc>
        <w:tc>
          <w:tcPr>
            <w:tcW w:w="1842" w:type="dxa"/>
            <w:shd w:val="clear" w:color="auto" w:fill="auto"/>
            <w:noWrap/>
            <w:vAlign w:val="center"/>
            <w:hideMark/>
          </w:tcPr>
          <w:p w14:paraId="5775200A"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do 10</w:t>
            </w:r>
          </w:p>
        </w:tc>
        <w:tc>
          <w:tcPr>
            <w:tcW w:w="1701" w:type="dxa"/>
            <w:shd w:val="clear" w:color="auto" w:fill="auto"/>
            <w:noWrap/>
            <w:vAlign w:val="center"/>
            <w:hideMark/>
          </w:tcPr>
          <w:p w14:paraId="435B151F"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961,0</w:t>
            </w:r>
          </w:p>
        </w:tc>
      </w:tr>
      <w:tr w:rsidR="00F16F4C" w:rsidRPr="007F61F0" w14:paraId="2C6E3681" w14:textId="77777777" w:rsidTr="007F61F0">
        <w:trPr>
          <w:trHeight w:val="315"/>
        </w:trPr>
        <w:tc>
          <w:tcPr>
            <w:tcW w:w="4957" w:type="dxa"/>
            <w:shd w:val="clear" w:color="auto" w:fill="auto"/>
            <w:noWrap/>
            <w:vAlign w:val="center"/>
            <w:hideMark/>
          </w:tcPr>
          <w:p w14:paraId="54366388"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Seneno mleko, kozje seneno mleko in ovčje seneno mleko</w:t>
            </w:r>
          </w:p>
        </w:tc>
        <w:tc>
          <w:tcPr>
            <w:tcW w:w="1842" w:type="dxa"/>
            <w:shd w:val="clear" w:color="auto" w:fill="auto"/>
            <w:vAlign w:val="center"/>
            <w:hideMark/>
          </w:tcPr>
          <w:p w14:paraId="45953DC9"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od 11 do 30</w:t>
            </w:r>
          </w:p>
        </w:tc>
        <w:tc>
          <w:tcPr>
            <w:tcW w:w="1701" w:type="dxa"/>
            <w:shd w:val="clear" w:color="auto" w:fill="auto"/>
            <w:noWrap/>
            <w:vAlign w:val="center"/>
            <w:hideMark/>
          </w:tcPr>
          <w:p w14:paraId="097018A5"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596,5</w:t>
            </w:r>
          </w:p>
        </w:tc>
      </w:tr>
      <w:tr w:rsidR="00F16F4C" w:rsidRPr="007F61F0" w14:paraId="096EB830" w14:textId="77777777" w:rsidTr="007F61F0">
        <w:trPr>
          <w:trHeight w:val="315"/>
        </w:trPr>
        <w:tc>
          <w:tcPr>
            <w:tcW w:w="4957" w:type="dxa"/>
            <w:shd w:val="clear" w:color="auto" w:fill="auto"/>
            <w:noWrap/>
            <w:vAlign w:val="center"/>
            <w:hideMark/>
          </w:tcPr>
          <w:p w14:paraId="1B2DAE0F"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Seneno mleko, kozje seneno mleko in ovčje seneno mleko</w:t>
            </w:r>
          </w:p>
        </w:tc>
        <w:tc>
          <w:tcPr>
            <w:tcW w:w="1842" w:type="dxa"/>
            <w:shd w:val="clear" w:color="auto" w:fill="auto"/>
            <w:noWrap/>
            <w:vAlign w:val="center"/>
            <w:hideMark/>
          </w:tcPr>
          <w:p w14:paraId="427B3BF5"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31 ali več</w:t>
            </w:r>
          </w:p>
        </w:tc>
        <w:tc>
          <w:tcPr>
            <w:tcW w:w="1701" w:type="dxa"/>
            <w:shd w:val="clear" w:color="auto" w:fill="auto"/>
            <w:noWrap/>
            <w:vAlign w:val="center"/>
            <w:hideMark/>
          </w:tcPr>
          <w:p w14:paraId="0CB7FCED"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502,0</w:t>
            </w:r>
          </w:p>
        </w:tc>
      </w:tr>
      <w:tr w:rsidR="006511E8" w:rsidRPr="007F61F0" w14:paraId="78D51E7D" w14:textId="77777777" w:rsidTr="007F61F0">
        <w:trPr>
          <w:trHeight w:val="315"/>
        </w:trPr>
        <w:tc>
          <w:tcPr>
            <w:tcW w:w="4957" w:type="dxa"/>
            <w:shd w:val="clear" w:color="auto" w:fill="auto"/>
            <w:noWrap/>
          </w:tcPr>
          <w:p w14:paraId="779CC3BB" w14:textId="77777777" w:rsidR="006511E8" w:rsidRPr="007F61F0" w:rsidRDefault="006511E8" w:rsidP="007F61F0">
            <w:pPr>
              <w:jc w:val="both"/>
              <w:rPr>
                <w:rFonts w:eastAsia="Calibri" w:cs="Arial"/>
                <w:color w:val="000000"/>
                <w:szCs w:val="20"/>
              </w:rPr>
            </w:pPr>
            <w:r w:rsidRPr="007F61F0">
              <w:rPr>
                <w:rFonts w:eastAsia="Calibri"/>
                <w:color w:val="000000"/>
                <w:sz w:val="22"/>
                <w:szCs w:val="22"/>
              </w:rPr>
              <w:t xml:space="preserve">Seneno meso </w:t>
            </w:r>
          </w:p>
        </w:tc>
        <w:tc>
          <w:tcPr>
            <w:tcW w:w="1842" w:type="dxa"/>
            <w:shd w:val="clear" w:color="auto" w:fill="auto"/>
            <w:noWrap/>
            <w:vAlign w:val="center"/>
          </w:tcPr>
          <w:p w14:paraId="540DC2E9" w14:textId="77777777" w:rsidR="006511E8" w:rsidRPr="007F61F0" w:rsidRDefault="006511E8" w:rsidP="007F61F0">
            <w:pPr>
              <w:jc w:val="both"/>
              <w:rPr>
                <w:rFonts w:eastAsia="Calibri" w:cs="Arial"/>
                <w:color w:val="000000"/>
                <w:szCs w:val="20"/>
              </w:rPr>
            </w:pPr>
            <w:r w:rsidRPr="007F61F0">
              <w:rPr>
                <w:rFonts w:eastAsia="Calibri" w:cs="Arial"/>
                <w:color w:val="000000"/>
                <w:sz w:val="22"/>
                <w:szCs w:val="20"/>
              </w:rPr>
              <w:t>do 5</w:t>
            </w:r>
            <w:r w:rsidR="00FF5920">
              <w:rPr>
                <w:rFonts w:eastAsia="Calibri" w:cs="Arial"/>
                <w:color w:val="000000"/>
                <w:sz w:val="22"/>
                <w:szCs w:val="20"/>
              </w:rPr>
              <w:t>0</w:t>
            </w:r>
          </w:p>
        </w:tc>
        <w:tc>
          <w:tcPr>
            <w:tcW w:w="1701" w:type="dxa"/>
            <w:shd w:val="clear" w:color="auto" w:fill="auto"/>
            <w:noWrap/>
          </w:tcPr>
          <w:p w14:paraId="2EFB46BA" w14:textId="77777777" w:rsidR="006511E8" w:rsidRPr="007F61F0" w:rsidRDefault="006511E8" w:rsidP="007F61F0">
            <w:pPr>
              <w:jc w:val="center"/>
              <w:rPr>
                <w:rFonts w:eastAsia="Calibri" w:cs="Arial"/>
                <w:color w:val="000000"/>
                <w:szCs w:val="20"/>
              </w:rPr>
            </w:pPr>
            <w:r w:rsidRPr="007F61F0">
              <w:rPr>
                <w:rFonts w:eastAsia="Calibri"/>
                <w:color w:val="000000"/>
                <w:sz w:val="22"/>
                <w:szCs w:val="22"/>
              </w:rPr>
              <w:t>664,0</w:t>
            </w:r>
          </w:p>
        </w:tc>
      </w:tr>
      <w:tr w:rsidR="006511E8" w:rsidRPr="007F61F0" w14:paraId="5C570766" w14:textId="77777777" w:rsidTr="007F61F0">
        <w:trPr>
          <w:trHeight w:val="315"/>
        </w:trPr>
        <w:tc>
          <w:tcPr>
            <w:tcW w:w="4957" w:type="dxa"/>
            <w:shd w:val="clear" w:color="auto" w:fill="auto"/>
            <w:noWrap/>
          </w:tcPr>
          <w:p w14:paraId="22FFA835" w14:textId="77777777" w:rsidR="006511E8" w:rsidRPr="007F61F0" w:rsidRDefault="006511E8" w:rsidP="007F61F0">
            <w:pPr>
              <w:jc w:val="both"/>
              <w:rPr>
                <w:rFonts w:eastAsia="Calibri" w:cs="Arial"/>
                <w:color w:val="000000"/>
                <w:szCs w:val="20"/>
              </w:rPr>
            </w:pPr>
            <w:r w:rsidRPr="007F61F0">
              <w:rPr>
                <w:rFonts w:eastAsia="Calibri"/>
                <w:color w:val="000000"/>
                <w:sz w:val="22"/>
                <w:szCs w:val="22"/>
              </w:rPr>
              <w:t xml:space="preserve">Seneno meso </w:t>
            </w:r>
          </w:p>
        </w:tc>
        <w:tc>
          <w:tcPr>
            <w:tcW w:w="1842" w:type="dxa"/>
            <w:shd w:val="clear" w:color="auto" w:fill="auto"/>
            <w:noWrap/>
            <w:vAlign w:val="center"/>
          </w:tcPr>
          <w:p w14:paraId="44E4CA67" w14:textId="7C3FA851" w:rsidR="006511E8" w:rsidRPr="007F61F0" w:rsidRDefault="006511E8" w:rsidP="00EC60E0">
            <w:pPr>
              <w:jc w:val="both"/>
              <w:rPr>
                <w:rFonts w:eastAsia="Calibri" w:cs="Arial"/>
                <w:color w:val="000000"/>
                <w:szCs w:val="20"/>
              </w:rPr>
            </w:pPr>
            <w:r w:rsidRPr="007F61F0">
              <w:rPr>
                <w:rFonts w:eastAsia="Calibri" w:cs="Arial"/>
                <w:color w:val="000000"/>
                <w:sz w:val="22"/>
                <w:szCs w:val="20"/>
              </w:rPr>
              <w:t>od 51</w:t>
            </w:r>
            <w:r w:rsidR="00EC60E0">
              <w:rPr>
                <w:rFonts w:eastAsia="Calibri" w:cs="Arial"/>
                <w:color w:val="000000"/>
                <w:sz w:val="22"/>
                <w:szCs w:val="20"/>
              </w:rPr>
              <w:t xml:space="preserve"> do </w:t>
            </w:r>
            <w:r w:rsidRPr="007F61F0">
              <w:rPr>
                <w:rFonts w:eastAsia="Calibri" w:cs="Arial"/>
                <w:color w:val="000000"/>
                <w:sz w:val="22"/>
                <w:szCs w:val="20"/>
              </w:rPr>
              <w:t>250</w:t>
            </w:r>
          </w:p>
        </w:tc>
        <w:tc>
          <w:tcPr>
            <w:tcW w:w="1701" w:type="dxa"/>
            <w:shd w:val="clear" w:color="auto" w:fill="auto"/>
            <w:noWrap/>
          </w:tcPr>
          <w:p w14:paraId="1835A065" w14:textId="77777777" w:rsidR="006511E8" w:rsidRPr="007F61F0" w:rsidRDefault="006511E8" w:rsidP="007F61F0">
            <w:pPr>
              <w:jc w:val="center"/>
              <w:rPr>
                <w:rFonts w:eastAsia="Calibri" w:cs="Arial"/>
                <w:color w:val="000000"/>
                <w:szCs w:val="20"/>
              </w:rPr>
            </w:pPr>
            <w:r w:rsidRPr="007F61F0">
              <w:rPr>
                <w:rFonts w:eastAsia="Calibri"/>
                <w:color w:val="000000"/>
                <w:sz w:val="22"/>
                <w:szCs w:val="22"/>
              </w:rPr>
              <w:t>521,0</w:t>
            </w:r>
          </w:p>
        </w:tc>
      </w:tr>
      <w:tr w:rsidR="006511E8" w:rsidRPr="007F61F0" w14:paraId="57C013AC" w14:textId="77777777" w:rsidTr="007F61F0">
        <w:trPr>
          <w:trHeight w:val="315"/>
        </w:trPr>
        <w:tc>
          <w:tcPr>
            <w:tcW w:w="4957" w:type="dxa"/>
            <w:shd w:val="clear" w:color="auto" w:fill="auto"/>
            <w:noWrap/>
          </w:tcPr>
          <w:p w14:paraId="11C3C38D" w14:textId="77777777" w:rsidR="006511E8" w:rsidRPr="007F61F0" w:rsidRDefault="006511E8" w:rsidP="007F61F0">
            <w:pPr>
              <w:jc w:val="both"/>
              <w:rPr>
                <w:rFonts w:eastAsia="Calibri" w:cs="Arial"/>
                <w:color w:val="000000"/>
                <w:szCs w:val="20"/>
              </w:rPr>
            </w:pPr>
            <w:r w:rsidRPr="007F61F0">
              <w:rPr>
                <w:rFonts w:eastAsia="Calibri"/>
                <w:color w:val="000000"/>
                <w:sz w:val="22"/>
                <w:szCs w:val="22"/>
              </w:rPr>
              <w:t xml:space="preserve">Seneno meso </w:t>
            </w:r>
          </w:p>
        </w:tc>
        <w:tc>
          <w:tcPr>
            <w:tcW w:w="1842" w:type="dxa"/>
            <w:shd w:val="clear" w:color="auto" w:fill="auto"/>
            <w:noWrap/>
            <w:vAlign w:val="center"/>
          </w:tcPr>
          <w:p w14:paraId="1E31B67E" w14:textId="77777777" w:rsidR="006511E8" w:rsidRPr="007F61F0" w:rsidRDefault="00F367FA" w:rsidP="007F61F0">
            <w:pPr>
              <w:jc w:val="both"/>
              <w:rPr>
                <w:rFonts w:eastAsia="Calibri" w:cs="Arial"/>
                <w:color w:val="000000"/>
                <w:szCs w:val="20"/>
              </w:rPr>
            </w:pPr>
            <w:r>
              <w:rPr>
                <w:rFonts w:eastAsia="Calibri" w:cs="Arial"/>
                <w:color w:val="000000"/>
                <w:sz w:val="22"/>
                <w:szCs w:val="20"/>
              </w:rPr>
              <w:t>251</w:t>
            </w:r>
            <w:r w:rsidR="006511E8" w:rsidRPr="007F61F0">
              <w:rPr>
                <w:rFonts w:eastAsia="Calibri" w:cs="Arial"/>
                <w:color w:val="000000"/>
                <w:sz w:val="22"/>
                <w:szCs w:val="20"/>
              </w:rPr>
              <w:t xml:space="preserve"> ali več </w:t>
            </w:r>
          </w:p>
        </w:tc>
        <w:tc>
          <w:tcPr>
            <w:tcW w:w="1701" w:type="dxa"/>
            <w:shd w:val="clear" w:color="auto" w:fill="auto"/>
            <w:noWrap/>
          </w:tcPr>
          <w:p w14:paraId="7432B113" w14:textId="77777777" w:rsidR="006511E8" w:rsidRPr="007F61F0" w:rsidRDefault="006511E8" w:rsidP="007F61F0">
            <w:pPr>
              <w:jc w:val="center"/>
              <w:rPr>
                <w:rFonts w:eastAsia="Calibri" w:cs="Arial"/>
                <w:color w:val="000000"/>
                <w:szCs w:val="20"/>
              </w:rPr>
            </w:pPr>
            <w:r w:rsidRPr="007F61F0">
              <w:rPr>
                <w:rFonts w:eastAsia="Calibri"/>
                <w:color w:val="000000"/>
                <w:sz w:val="22"/>
                <w:szCs w:val="22"/>
              </w:rPr>
              <w:t>503,0</w:t>
            </w:r>
          </w:p>
        </w:tc>
      </w:tr>
    </w:tbl>
    <w:p w14:paraId="7EBF8B5E" w14:textId="77777777" w:rsidR="00F16F4C" w:rsidRPr="00F16F4C" w:rsidRDefault="00F16F4C" w:rsidP="00F16F4C">
      <w:pPr>
        <w:spacing w:line="240" w:lineRule="auto"/>
        <w:jc w:val="both"/>
        <w:rPr>
          <w:rFonts w:eastAsia="Calibri" w:cs="Arial"/>
          <w:color w:val="000000"/>
          <w:szCs w:val="20"/>
        </w:rPr>
      </w:pPr>
    </w:p>
    <w:p w14:paraId="155285D8" w14:textId="11790850" w:rsidR="00F16F4C" w:rsidRPr="00F16F4C" w:rsidRDefault="00F16F4C" w:rsidP="00F16F4C">
      <w:pPr>
        <w:spacing w:line="240" w:lineRule="auto"/>
        <w:jc w:val="both"/>
        <w:rPr>
          <w:rFonts w:cs="Arial"/>
          <w:szCs w:val="20"/>
        </w:rPr>
      </w:pPr>
      <w:r w:rsidRPr="00F16F4C">
        <w:rPr>
          <w:rFonts w:cs="Arial"/>
          <w:szCs w:val="20"/>
        </w:rPr>
        <w:t>(5) Če gre za upravičeno shemo kakovosti iz 4. točke drugega odstavka 2. člena te uredbe, se za vlagatelja iz prvega odstavka 3. člena te uredbe višina pavšalnega zneska za KMG</w:t>
      </w:r>
      <w:r w:rsidR="00EC60E0">
        <w:rPr>
          <w:rFonts w:cs="Arial"/>
          <w:szCs w:val="20"/>
        </w:rPr>
        <w:t>,</w:t>
      </w:r>
      <w:r w:rsidRPr="00F16F4C">
        <w:rPr>
          <w:rFonts w:cs="Arial"/>
          <w:szCs w:val="20"/>
        </w:rPr>
        <w:t xml:space="preserve"> za kater</w:t>
      </w:r>
      <w:r w:rsidR="00EC60E0">
        <w:rPr>
          <w:rFonts w:cs="Arial"/>
          <w:szCs w:val="20"/>
        </w:rPr>
        <w:t>o</w:t>
      </w:r>
      <w:r w:rsidRPr="00F16F4C">
        <w:rPr>
          <w:rFonts w:cs="Arial"/>
          <w:szCs w:val="20"/>
        </w:rPr>
        <w:t xml:space="preserve"> se odobrijo sredstva, določi na naslednji način:</w:t>
      </w:r>
    </w:p>
    <w:p w14:paraId="19E56A24" w14:textId="77777777" w:rsidR="00F16F4C" w:rsidRPr="00F16F4C" w:rsidRDefault="00F16F4C" w:rsidP="00F16F4C">
      <w:pPr>
        <w:numPr>
          <w:ilvl w:val="0"/>
          <w:numId w:val="18"/>
        </w:numPr>
        <w:spacing w:after="160" w:line="240" w:lineRule="auto"/>
        <w:contextualSpacing/>
        <w:jc w:val="both"/>
        <w:rPr>
          <w:rFonts w:cs="Arial"/>
          <w:szCs w:val="20"/>
        </w:rPr>
      </w:pPr>
      <w:r w:rsidRPr="00F16F4C">
        <w:rPr>
          <w:rFonts w:cs="Arial"/>
          <w:szCs w:val="20"/>
        </w:rPr>
        <w:t>osnovna višina pavšalnega zneska znaša 467,5 EUR;</w:t>
      </w:r>
    </w:p>
    <w:p w14:paraId="1125A32C" w14:textId="77777777" w:rsidR="00F16F4C" w:rsidRPr="00F16F4C" w:rsidRDefault="00F16F4C" w:rsidP="00F16F4C">
      <w:pPr>
        <w:numPr>
          <w:ilvl w:val="0"/>
          <w:numId w:val="18"/>
        </w:numPr>
        <w:spacing w:after="160" w:line="240" w:lineRule="auto"/>
        <w:contextualSpacing/>
        <w:jc w:val="both"/>
        <w:rPr>
          <w:rFonts w:cs="Arial"/>
          <w:szCs w:val="20"/>
        </w:rPr>
      </w:pPr>
      <w:r w:rsidRPr="00F16F4C">
        <w:rPr>
          <w:rFonts w:cs="Arial"/>
          <w:szCs w:val="20"/>
        </w:rPr>
        <w:t>če ima KMG ob vložitvi vloge na javni razpis certifikat za predelavo ekoloških proizvodov, se višina pavšalnega zneska iz prejšnje točke poveča za 195 EUR;</w:t>
      </w:r>
    </w:p>
    <w:p w14:paraId="6BF19C62" w14:textId="77777777" w:rsidR="00F16F4C" w:rsidRPr="00F16F4C" w:rsidRDefault="00F16F4C" w:rsidP="00F16F4C">
      <w:pPr>
        <w:numPr>
          <w:ilvl w:val="0"/>
          <w:numId w:val="18"/>
        </w:numPr>
        <w:spacing w:after="160" w:line="240" w:lineRule="auto"/>
        <w:contextualSpacing/>
        <w:jc w:val="both"/>
        <w:rPr>
          <w:rFonts w:cs="Arial"/>
          <w:szCs w:val="20"/>
        </w:rPr>
      </w:pPr>
      <w:r w:rsidRPr="00F16F4C">
        <w:rPr>
          <w:rFonts w:cs="Arial"/>
          <w:szCs w:val="20"/>
        </w:rPr>
        <w:t xml:space="preserve">če ima KMG ob vložitvi vloge na javni razpis certifikat za čebelarstvo, se višina pavšalnega zneska iz 1. točke tega odstavka poveča za 3 EUR za vsako čebeljo družino, za katero ima KMG certifikat; </w:t>
      </w:r>
    </w:p>
    <w:p w14:paraId="2F094DCB" w14:textId="77777777" w:rsidR="00FD550D" w:rsidRDefault="00FD550D" w:rsidP="00292F95">
      <w:pPr>
        <w:numPr>
          <w:ilvl w:val="0"/>
          <w:numId w:val="18"/>
        </w:numPr>
        <w:jc w:val="both"/>
        <w:rPr>
          <w:rFonts w:cs="Arial"/>
          <w:szCs w:val="20"/>
        </w:rPr>
      </w:pPr>
      <w:r w:rsidRPr="00FD550D">
        <w:rPr>
          <w:rFonts w:cs="Arial"/>
          <w:szCs w:val="20"/>
        </w:rPr>
        <w:t>če ima KMG ob vložitvi vloge na javni razpis certifikat za pridelavo ekoloških proizvodov, se višina pavšalnega zneska iz 1. točke tega odstavka poveča za znesek, ki se določi glede na površino kmetijskih zemljišč</w:t>
      </w:r>
      <w:r w:rsidR="00292F95">
        <w:rPr>
          <w:rFonts w:cs="Arial"/>
          <w:szCs w:val="20"/>
        </w:rPr>
        <w:t xml:space="preserve">, </w:t>
      </w:r>
      <w:r w:rsidRPr="00FD550D">
        <w:rPr>
          <w:rFonts w:cs="Arial"/>
          <w:szCs w:val="20"/>
        </w:rPr>
        <w:t>ki jih ima KMG v uporabi na dan 5. decembra v koledarskem letu objave javnega razpisa,</w:t>
      </w:r>
      <w:r w:rsidR="00811BD3" w:rsidRPr="00811BD3">
        <w:rPr>
          <w:rFonts w:cs="Arial"/>
          <w:szCs w:val="20"/>
        </w:rPr>
        <w:t xml:space="preserve"> </w:t>
      </w:r>
      <w:r w:rsidR="00811BD3" w:rsidRPr="00FD550D">
        <w:rPr>
          <w:rFonts w:cs="Arial"/>
          <w:szCs w:val="20"/>
        </w:rPr>
        <w:t>pri čemer se upoštevajo GERK-</w:t>
      </w:r>
      <w:r w:rsidR="00811BD3">
        <w:rPr>
          <w:rFonts w:cs="Arial"/>
          <w:szCs w:val="20"/>
        </w:rPr>
        <w:t>i</w:t>
      </w:r>
      <w:r w:rsidR="00811BD3" w:rsidRPr="00FD550D">
        <w:rPr>
          <w:rFonts w:cs="Arial"/>
          <w:szCs w:val="20"/>
        </w:rPr>
        <w:t>, ki imajo status »ekološki« ali »preusmeritev«</w:t>
      </w:r>
      <w:r w:rsidR="00811BD3">
        <w:rPr>
          <w:rFonts w:cs="Arial"/>
          <w:szCs w:val="20"/>
        </w:rPr>
        <w:t>,</w:t>
      </w:r>
      <w:r w:rsidRPr="00FD550D">
        <w:rPr>
          <w:rFonts w:cs="Arial"/>
          <w:szCs w:val="20"/>
        </w:rPr>
        <w:t xml:space="preserve"> kar je razvidno iz evidence s področja ekološke pridelave in predelave kmetijskih pridelkov in živil iz zakona, ki ureja kmetijstvo. Višina pavšalnega plačila se določi na naslednji način:</w:t>
      </w:r>
    </w:p>
    <w:p w14:paraId="12FA37B2" w14:textId="77777777" w:rsidR="00F70BBB" w:rsidRDefault="00F70BBB" w:rsidP="00F70BBB">
      <w:pPr>
        <w:jc w:val="both"/>
        <w:rPr>
          <w:rFonts w:cs="Arial"/>
          <w:szCs w:val="20"/>
        </w:rPr>
      </w:pPr>
    </w:p>
    <w:p w14:paraId="24375E10" w14:textId="77777777" w:rsidR="00F70BBB" w:rsidRPr="00FD550D" w:rsidRDefault="00F70BBB" w:rsidP="00F70BBB">
      <w:pPr>
        <w:jc w:val="both"/>
        <w:rPr>
          <w:rFonts w:cs="Arial"/>
          <w:szCs w:val="20"/>
        </w:rPr>
      </w:pPr>
    </w:p>
    <w:p w14:paraId="7B2060B4" w14:textId="77777777" w:rsidR="00724954" w:rsidRPr="00724954" w:rsidRDefault="00724954" w:rsidP="00FD550D">
      <w:pPr>
        <w:ind w:left="360"/>
        <w:jc w:val="both"/>
        <w:rPr>
          <w:rFonts w:cs="Arial"/>
          <w:szCs w:val="20"/>
        </w:rPr>
      </w:pPr>
    </w:p>
    <w:p w14:paraId="242AD1E1" w14:textId="77777777" w:rsidR="00F16F4C" w:rsidRPr="00F16F4C" w:rsidRDefault="00F16F4C" w:rsidP="00D579CB">
      <w:pPr>
        <w:spacing w:after="160" w:line="240" w:lineRule="auto"/>
        <w:ind w:left="360"/>
        <w:contextualSpacing/>
        <w:jc w:val="both"/>
        <w:rPr>
          <w:rFonts w:cs="Arial"/>
          <w:szCs w:val="20"/>
        </w:rPr>
      </w:pPr>
    </w:p>
    <w:p w14:paraId="19C25B37" w14:textId="77777777" w:rsidR="00F16F4C" w:rsidRPr="00F16F4C" w:rsidRDefault="00F16F4C" w:rsidP="00F16F4C">
      <w:pPr>
        <w:spacing w:line="240" w:lineRule="auto"/>
        <w:ind w:left="1080"/>
        <w:contextualSpacing/>
        <w:jc w:val="both"/>
        <w:rPr>
          <w:rFonts w:cs="Arial"/>
          <w:szCs w:val="20"/>
        </w:rPr>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1839"/>
        <w:gridCol w:w="1699"/>
      </w:tblGrid>
      <w:tr w:rsidR="00F16F4C" w:rsidRPr="007F61F0" w14:paraId="7B4E3BAA" w14:textId="77777777" w:rsidTr="007F61F0">
        <w:trPr>
          <w:trHeight w:val="300"/>
        </w:trPr>
        <w:tc>
          <w:tcPr>
            <w:tcW w:w="4606" w:type="dxa"/>
            <w:shd w:val="clear" w:color="auto" w:fill="auto"/>
            <w:noWrap/>
            <w:vAlign w:val="center"/>
            <w:hideMark/>
          </w:tcPr>
          <w:p w14:paraId="5032027B" w14:textId="77777777" w:rsidR="00F16F4C" w:rsidRPr="007F61F0" w:rsidRDefault="00F16F4C" w:rsidP="007F61F0">
            <w:pPr>
              <w:spacing w:line="240" w:lineRule="auto"/>
              <w:jc w:val="both"/>
              <w:rPr>
                <w:rFonts w:eastAsia="Calibri" w:cs="Arial"/>
                <w:b/>
                <w:color w:val="000000"/>
                <w:sz w:val="22"/>
                <w:szCs w:val="20"/>
              </w:rPr>
            </w:pPr>
            <w:r w:rsidRPr="007F61F0">
              <w:rPr>
                <w:rFonts w:eastAsia="Calibri" w:cs="Arial"/>
                <w:b/>
                <w:color w:val="000000"/>
                <w:sz w:val="22"/>
                <w:szCs w:val="20"/>
              </w:rPr>
              <w:lastRenderedPageBreak/>
              <w:t>VRSTA DEJANSKE RABE</w:t>
            </w:r>
          </w:p>
        </w:tc>
        <w:tc>
          <w:tcPr>
            <w:tcW w:w="1842" w:type="dxa"/>
            <w:shd w:val="clear" w:color="auto" w:fill="auto"/>
            <w:noWrap/>
            <w:vAlign w:val="center"/>
            <w:hideMark/>
          </w:tcPr>
          <w:p w14:paraId="2995F6B0" w14:textId="77777777" w:rsidR="00F16F4C" w:rsidRPr="007F61F0" w:rsidRDefault="00F16F4C" w:rsidP="007F61F0">
            <w:pPr>
              <w:spacing w:line="240" w:lineRule="auto"/>
              <w:jc w:val="center"/>
              <w:rPr>
                <w:rFonts w:eastAsia="Calibri" w:cs="Arial"/>
                <w:b/>
                <w:color w:val="000000"/>
                <w:sz w:val="22"/>
                <w:szCs w:val="20"/>
              </w:rPr>
            </w:pPr>
            <w:r w:rsidRPr="007F61F0">
              <w:rPr>
                <w:rFonts w:eastAsia="Calibri" w:cs="Arial"/>
                <w:b/>
                <w:color w:val="000000"/>
                <w:sz w:val="22"/>
                <w:szCs w:val="20"/>
              </w:rPr>
              <w:t>ŠIFRA DEJANSKE RABE</w:t>
            </w:r>
          </w:p>
        </w:tc>
        <w:tc>
          <w:tcPr>
            <w:tcW w:w="1701" w:type="dxa"/>
            <w:shd w:val="clear" w:color="auto" w:fill="auto"/>
            <w:noWrap/>
            <w:vAlign w:val="center"/>
            <w:hideMark/>
          </w:tcPr>
          <w:p w14:paraId="792574C8" w14:textId="77777777" w:rsidR="00F16F4C" w:rsidRPr="007F61F0" w:rsidRDefault="00F16F4C" w:rsidP="007F61F0">
            <w:pPr>
              <w:spacing w:line="240" w:lineRule="auto"/>
              <w:jc w:val="center"/>
              <w:rPr>
                <w:rFonts w:eastAsia="Calibri" w:cs="Arial"/>
                <w:b/>
                <w:color w:val="000000"/>
                <w:sz w:val="22"/>
                <w:szCs w:val="20"/>
              </w:rPr>
            </w:pPr>
            <w:r w:rsidRPr="007F61F0">
              <w:rPr>
                <w:rFonts w:eastAsia="Calibri" w:cs="Arial"/>
                <w:b/>
                <w:color w:val="000000"/>
                <w:sz w:val="22"/>
                <w:szCs w:val="20"/>
              </w:rPr>
              <w:t>EUR/ha</w:t>
            </w:r>
            <w:r w:rsidRPr="007F61F0">
              <w:rPr>
                <w:rFonts w:eastAsia="Calibri" w:cs="Arial"/>
                <w:sz w:val="22"/>
                <w:szCs w:val="20"/>
              </w:rPr>
              <w:t xml:space="preserve"> </w:t>
            </w:r>
            <w:r w:rsidRPr="007F61F0">
              <w:rPr>
                <w:rFonts w:eastAsia="Calibri" w:cs="Arial"/>
                <w:b/>
                <w:color w:val="000000"/>
                <w:sz w:val="22"/>
                <w:szCs w:val="20"/>
              </w:rPr>
              <w:t>kmetijskih</w:t>
            </w:r>
          </w:p>
          <w:p w14:paraId="2CFE1B5D" w14:textId="77777777" w:rsidR="00F16F4C" w:rsidRPr="007F61F0" w:rsidRDefault="00F16F4C" w:rsidP="007F61F0">
            <w:pPr>
              <w:spacing w:line="240" w:lineRule="auto"/>
              <w:jc w:val="center"/>
              <w:rPr>
                <w:rFonts w:eastAsia="Calibri" w:cs="Arial"/>
                <w:b/>
                <w:color w:val="000000"/>
                <w:sz w:val="22"/>
                <w:szCs w:val="20"/>
              </w:rPr>
            </w:pPr>
            <w:r w:rsidRPr="007F61F0">
              <w:rPr>
                <w:rFonts w:eastAsia="Calibri" w:cs="Arial"/>
                <w:b/>
                <w:color w:val="000000"/>
                <w:sz w:val="22"/>
                <w:szCs w:val="20"/>
              </w:rPr>
              <w:t>zemljišč v</w:t>
            </w:r>
          </w:p>
          <w:p w14:paraId="2B6C7842" w14:textId="77777777" w:rsidR="00F16F4C" w:rsidRPr="007F61F0" w:rsidRDefault="00F16F4C" w:rsidP="007F61F0">
            <w:pPr>
              <w:spacing w:line="240" w:lineRule="auto"/>
              <w:jc w:val="center"/>
              <w:rPr>
                <w:rFonts w:eastAsia="Calibri" w:cs="Arial"/>
                <w:b/>
                <w:color w:val="000000"/>
                <w:sz w:val="22"/>
                <w:szCs w:val="20"/>
              </w:rPr>
            </w:pPr>
            <w:r w:rsidRPr="007F61F0">
              <w:rPr>
                <w:rFonts w:eastAsia="Calibri" w:cs="Arial"/>
                <w:b/>
                <w:color w:val="000000"/>
                <w:sz w:val="22"/>
                <w:szCs w:val="20"/>
              </w:rPr>
              <w:t>uporabi</w:t>
            </w:r>
          </w:p>
        </w:tc>
      </w:tr>
      <w:tr w:rsidR="00F16F4C" w:rsidRPr="007F61F0" w14:paraId="6F705A70" w14:textId="77777777" w:rsidTr="007F61F0">
        <w:trPr>
          <w:trHeight w:val="300"/>
        </w:trPr>
        <w:tc>
          <w:tcPr>
            <w:tcW w:w="4606" w:type="dxa"/>
            <w:shd w:val="clear" w:color="auto" w:fill="auto"/>
            <w:noWrap/>
            <w:vAlign w:val="center"/>
            <w:hideMark/>
          </w:tcPr>
          <w:p w14:paraId="0353D1BD" w14:textId="6B40A0DA" w:rsidR="00F16F4C" w:rsidRPr="007F61F0" w:rsidRDefault="00EA0882" w:rsidP="007F61F0">
            <w:pPr>
              <w:spacing w:line="240" w:lineRule="auto"/>
              <w:jc w:val="both"/>
              <w:rPr>
                <w:rFonts w:eastAsia="Calibri" w:cs="Arial"/>
                <w:color w:val="000000"/>
                <w:sz w:val="22"/>
                <w:szCs w:val="20"/>
              </w:rPr>
            </w:pPr>
            <w:r>
              <w:rPr>
                <w:rFonts w:eastAsia="Calibri" w:cs="Arial"/>
                <w:color w:val="000000"/>
                <w:sz w:val="22"/>
                <w:szCs w:val="20"/>
              </w:rPr>
              <w:t>N</w:t>
            </w:r>
            <w:r w:rsidR="00F16F4C" w:rsidRPr="007F61F0">
              <w:rPr>
                <w:rFonts w:eastAsia="Calibri" w:cs="Arial"/>
                <w:color w:val="000000"/>
                <w:sz w:val="22"/>
                <w:szCs w:val="20"/>
              </w:rPr>
              <w:t xml:space="preserve">jiva </w:t>
            </w:r>
          </w:p>
        </w:tc>
        <w:tc>
          <w:tcPr>
            <w:tcW w:w="1842" w:type="dxa"/>
            <w:shd w:val="clear" w:color="auto" w:fill="auto"/>
            <w:noWrap/>
            <w:vAlign w:val="center"/>
            <w:hideMark/>
          </w:tcPr>
          <w:p w14:paraId="41A1DF35"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1100</w:t>
            </w:r>
          </w:p>
        </w:tc>
        <w:tc>
          <w:tcPr>
            <w:tcW w:w="1701" w:type="dxa"/>
            <w:shd w:val="clear" w:color="auto" w:fill="auto"/>
            <w:noWrap/>
            <w:vAlign w:val="center"/>
            <w:hideMark/>
          </w:tcPr>
          <w:p w14:paraId="79FCB9C9"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45,0</w:t>
            </w:r>
          </w:p>
        </w:tc>
      </w:tr>
      <w:tr w:rsidR="00F16F4C" w:rsidRPr="007F61F0" w14:paraId="6390DE4E" w14:textId="77777777" w:rsidTr="007F61F0">
        <w:trPr>
          <w:trHeight w:val="300"/>
        </w:trPr>
        <w:tc>
          <w:tcPr>
            <w:tcW w:w="4606" w:type="dxa"/>
            <w:shd w:val="clear" w:color="auto" w:fill="auto"/>
            <w:noWrap/>
            <w:vAlign w:val="center"/>
            <w:hideMark/>
          </w:tcPr>
          <w:p w14:paraId="444A75CB" w14:textId="2967C974" w:rsidR="00F16F4C" w:rsidRPr="007F61F0" w:rsidRDefault="00EA0882" w:rsidP="007F61F0">
            <w:pPr>
              <w:spacing w:line="240" w:lineRule="auto"/>
              <w:jc w:val="both"/>
              <w:rPr>
                <w:rFonts w:eastAsia="Calibri" w:cs="Arial"/>
                <w:color w:val="000000"/>
                <w:sz w:val="22"/>
                <w:szCs w:val="20"/>
              </w:rPr>
            </w:pPr>
            <w:r>
              <w:rPr>
                <w:rFonts w:eastAsia="Calibri" w:cs="Arial"/>
                <w:color w:val="000000"/>
                <w:sz w:val="22"/>
                <w:szCs w:val="20"/>
              </w:rPr>
              <w:t>Z</w:t>
            </w:r>
            <w:r w:rsidR="00F16F4C" w:rsidRPr="007F61F0">
              <w:rPr>
                <w:rFonts w:eastAsia="Calibri" w:cs="Arial"/>
                <w:color w:val="000000"/>
                <w:sz w:val="22"/>
                <w:szCs w:val="20"/>
              </w:rPr>
              <w:t>ačasno travinje</w:t>
            </w:r>
          </w:p>
        </w:tc>
        <w:tc>
          <w:tcPr>
            <w:tcW w:w="1842" w:type="dxa"/>
            <w:shd w:val="clear" w:color="auto" w:fill="auto"/>
            <w:noWrap/>
            <w:vAlign w:val="center"/>
            <w:hideMark/>
          </w:tcPr>
          <w:p w14:paraId="7795D75E"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1131</w:t>
            </w:r>
          </w:p>
        </w:tc>
        <w:tc>
          <w:tcPr>
            <w:tcW w:w="1701" w:type="dxa"/>
            <w:shd w:val="clear" w:color="auto" w:fill="auto"/>
            <w:noWrap/>
            <w:vAlign w:val="center"/>
            <w:hideMark/>
          </w:tcPr>
          <w:p w14:paraId="4A741D32"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45,0</w:t>
            </w:r>
          </w:p>
        </w:tc>
      </w:tr>
      <w:tr w:rsidR="00F16F4C" w:rsidRPr="007F61F0" w14:paraId="7E251E3A" w14:textId="77777777" w:rsidTr="007F61F0">
        <w:trPr>
          <w:trHeight w:val="300"/>
        </w:trPr>
        <w:tc>
          <w:tcPr>
            <w:tcW w:w="4606" w:type="dxa"/>
            <w:shd w:val="clear" w:color="auto" w:fill="auto"/>
            <w:noWrap/>
            <w:vAlign w:val="center"/>
            <w:hideMark/>
          </w:tcPr>
          <w:p w14:paraId="47AD39B1" w14:textId="0DA81D2B" w:rsidR="00F16F4C" w:rsidRPr="007F61F0" w:rsidRDefault="00EA0882" w:rsidP="007F61F0">
            <w:pPr>
              <w:spacing w:line="240" w:lineRule="auto"/>
              <w:jc w:val="both"/>
              <w:rPr>
                <w:rFonts w:eastAsia="Calibri" w:cs="Arial"/>
                <w:color w:val="000000"/>
                <w:sz w:val="22"/>
                <w:szCs w:val="20"/>
              </w:rPr>
            </w:pPr>
            <w:r>
              <w:rPr>
                <w:rFonts w:eastAsia="Calibri" w:cs="Arial"/>
                <w:color w:val="000000"/>
                <w:sz w:val="22"/>
                <w:szCs w:val="20"/>
              </w:rPr>
              <w:t>N</w:t>
            </w:r>
            <w:r w:rsidR="00F16F4C" w:rsidRPr="007F61F0">
              <w:rPr>
                <w:rFonts w:eastAsia="Calibri" w:cs="Arial"/>
                <w:color w:val="000000"/>
                <w:sz w:val="22"/>
                <w:szCs w:val="20"/>
              </w:rPr>
              <w:t>jiva za rejo polžev</w:t>
            </w:r>
          </w:p>
        </w:tc>
        <w:tc>
          <w:tcPr>
            <w:tcW w:w="1842" w:type="dxa"/>
            <w:shd w:val="clear" w:color="auto" w:fill="auto"/>
            <w:noWrap/>
            <w:vAlign w:val="center"/>
            <w:hideMark/>
          </w:tcPr>
          <w:p w14:paraId="5B8B0F98"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1150</w:t>
            </w:r>
          </w:p>
        </w:tc>
        <w:tc>
          <w:tcPr>
            <w:tcW w:w="1701" w:type="dxa"/>
            <w:shd w:val="clear" w:color="auto" w:fill="auto"/>
            <w:noWrap/>
            <w:vAlign w:val="center"/>
            <w:hideMark/>
          </w:tcPr>
          <w:p w14:paraId="00E22153"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45,0</w:t>
            </w:r>
          </w:p>
        </w:tc>
      </w:tr>
      <w:tr w:rsidR="00F16F4C" w:rsidRPr="007F61F0" w14:paraId="0BA86071" w14:textId="77777777" w:rsidTr="007F61F0">
        <w:trPr>
          <w:trHeight w:val="300"/>
        </w:trPr>
        <w:tc>
          <w:tcPr>
            <w:tcW w:w="4606" w:type="dxa"/>
            <w:shd w:val="clear" w:color="auto" w:fill="auto"/>
            <w:noWrap/>
            <w:vAlign w:val="center"/>
            <w:hideMark/>
          </w:tcPr>
          <w:p w14:paraId="7105964C" w14:textId="0573ACAD" w:rsidR="00F16F4C" w:rsidRPr="007F61F0" w:rsidRDefault="00EA0882" w:rsidP="007F61F0">
            <w:pPr>
              <w:spacing w:line="240" w:lineRule="auto"/>
              <w:jc w:val="both"/>
              <w:rPr>
                <w:rFonts w:eastAsia="Calibri" w:cs="Arial"/>
                <w:color w:val="000000"/>
                <w:sz w:val="22"/>
                <w:szCs w:val="20"/>
              </w:rPr>
            </w:pPr>
            <w:r>
              <w:rPr>
                <w:rFonts w:eastAsia="Calibri" w:cs="Arial"/>
                <w:color w:val="000000"/>
                <w:sz w:val="22"/>
                <w:szCs w:val="20"/>
              </w:rPr>
              <w:t>H</w:t>
            </w:r>
            <w:r w:rsidR="00F16F4C" w:rsidRPr="007F61F0">
              <w:rPr>
                <w:rFonts w:eastAsia="Calibri" w:cs="Arial"/>
                <w:color w:val="000000"/>
                <w:sz w:val="22"/>
                <w:szCs w:val="20"/>
              </w:rPr>
              <w:t>meljišče</w:t>
            </w:r>
          </w:p>
        </w:tc>
        <w:tc>
          <w:tcPr>
            <w:tcW w:w="1842" w:type="dxa"/>
            <w:shd w:val="clear" w:color="auto" w:fill="auto"/>
            <w:noWrap/>
            <w:vAlign w:val="center"/>
            <w:hideMark/>
          </w:tcPr>
          <w:p w14:paraId="7E63D751"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1160</w:t>
            </w:r>
          </w:p>
        </w:tc>
        <w:tc>
          <w:tcPr>
            <w:tcW w:w="1701" w:type="dxa"/>
            <w:shd w:val="clear" w:color="auto" w:fill="auto"/>
            <w:noWrap/>
            <w:vAlign w:val="center"/>
            <w:hideMark/>
          </w:tcPr>
          <w:p w14:paraId="57484C6A"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68,5</w:t>
            </w:r>
          </w:p>
        </w:tc>
      </w:tr>
      <w:tr w:rsidR="00F16F4C" w:rsidRPr="007F61F0" w14:paraId="3BCB1A36" w14:textId="77777777" w:rsidTr="007F61F0">
        <w:trPr>
          <w:trHeight w:val="300"/>
        </w:trPr>
        <w:tc>
          <w:tcPr>
            <w:tcW w:w="4606" w:type="dxa"/>
            <w:shd w:val="clear" w:color="auto" w:fill="auto"/>
            <w:noWrap/>
            <w:vAlign w:val="center"/>
            <w:hideMark/>
          </w:tcPr>
          <w:p w14:paraId="55889209" w14:textId="41B42936" w:rsidR="00F16F4C" w:rsidRPr="007F61F0" w:rsidRDefault="00EA0882" w:rsidP="007F61F0">
            <w:pPr>
              <w:spacing w:line="240" w:lineRule="auto"/>
              <w:jc w:val="both"/>
              <w:rPr>
                <w:rFonts w:eastAsia="Calibri" w:cs="Arial"/>
                <w:color w:val="000000"/>
                <w:sz w:val="22"/>
                <w:szCs w:val="20"/>
              </w:rPr>
            </w:pPr>
            <w:r>
              <w:rPr>
                <w:rFonts w:eastAsia="Calibri" w:cs="Arial"/>
                <w:color w:val="000000"/>
                <w:sz w:val="22"/>
                <w:szCs w:val="20"/>
              </w:rPr>
              <w:t>H</w:t>
            </w:r>
            <w:r w:rsidR="00F16F4C" w:rsidRPr="007F61F0">
              <w:rPr>
                <w:rFonts w:eastAsia="Calibri" w:cs="Arial"/>
                <w:color w:val="000000"/>
                <w:sz w:val="22"/>
                <w:szCs w:val="20"/>
              </w:rPr>
              <w:t>meljišče v premeni</w:t>
            </w:r>
          </w:p>
        </w:tc>
        <w:tc>
          <w:tcPr>
            <w:tcW w:w="1842" w:type="dxa"/>
            <w:shd w:val="clear" w:color="auto" w:fill="auto"/>
            <w:noWrap/>
            <w:vAlign w:val="center"/>
            <w:hideMark/>
          </w:tcPr>
          <w:p w14:paraId="73574BF1"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1161</w:t>
            </w:r>
          </w:p>
        </w:tc>
        <w:tc>
          <w:tcPr>
            <w:tcW w:w="1701" w:type="dxa"/>
            <w:shd w:val="clear" w:color="auto" w:fill="auto"/>
            <w:noWrap/>
            <w:vAlign w:val="center"/>
            <w:hideMark/>
          </w:tcPr>
          <w:p w14:paraId="7709533C"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45,0</w:t>
            </w:r>
          </w:p>
        </w:tc>
      </w:tr>
      <w:tr w:rsidR="00F16F4C" w:rsidRPr="007F61F0" w14:paraId="15E96E82" w14:textId="77777777" w:rsidTr="007F61F0">
        <w:trPr>
          <w:trHeight w:val="300"/>
        </w:trPr>
        <w:tc>
          <w:tcPr>
            <w:tcW w:w="4606" w:type="dxa"/>
            <w:shd w:val="clear" w:color="auto" w:fill="auto"/>
            <w:noWrap/>
            <w:vAlign w:val="center"/>
            <w:hideMark/>
          </w:tcPr>
          <w:p w14:paraId="79B9555E" w14:textId="379DD795" w:rsidR="00F16F4C" w:rsidRPr="007F61F0" w:rsidRDefault="00EA0882" w:rsidP="007F61F0">
            <w:pPr>
              <w:spacing w:line="240" w:lineRule="auto"/>
              <w:jc w:val="both"/>
              <w:rPr>
                <w:rFonts w:eastAsia="Calibri" w:cs="Arial"/>
                <w:color w:val="000000"/>
                <w:sz w:val="22"/>
                <w:szCs w:val="20"/>
              </w:rPr>
            </w:pPr>
            <w:r>
              <w:rPr>
                <w:rFonts w:eastAsia="Calibri" w:cs="Arial"/>
                <w:color w:val="000000"/>
                <w:sz w:val="22"/>
                <w:szCs w:val="20"/>
              </w:rPr>
              <w:t>J</w:t>
            </w:r>
            <w:r w:rsidR="00F16F4C" w:rsidRPr="007F61F0">
              <w:rPr>
                <w:rFonts w:eastAsia="Calibri" w:cs="Arial"/>
                <w:color w:val="000000"/>
                <w:sz w:val="22"/>
                <w:szCs w:val="20"/>
              </w:rPr>
              <w:t>agode na njivi</w:t>
            </w:r>
          </w:p>
        </w:tc>
        <w:tc>
          <w:tcPr>
            <w:tcW w:w="1842" w:type="dxa"/>
            <w:shd w:val="clear" w:color="auto" w:fill="auto"/>
            <w:noWrap/>
            <w:vAlign w:val="center"/>
            <w:hideMark/>
          </w:tcPr>
          <w:p w14:paraId="560CE97D"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1170</w:t>
            </w:r>
          </w:p>
        </w:tc>
        <w:tc>
          <w:tcPr>
            <w:tcW w:w="1701" w:type="dxa"/>
            <w:shd w:val="clear" w:color="auto" w:fill="auto"/>
            <w:noWrap/>
            <w:vAlign w:val="center"/>
            <w:hideMark/>
          </w:tcPr>
          <w:p w14:paraId="48664171"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68,5</w:t>
            </w:r>
          </w:p>
        </w:tc>
      </w:tr>
      <w:tr w:rsidR="00F16F4C" w:rsidRPr="007F61F0" w14:paraId="749FF945" w14:textId="77777777" w:rsidTr="007F61F0">
        <w:trPr>
          <w:trHeight w:val="300"/>
        </w:trPr>
        <w:tc>
          <w:tcPr>
            <w:tcW w:w="4606" w:type="dxa"/>
            <w:shd w:val="clear" w:color="auto" w:fill="auto"/>
            <w:noWrap/>
            <w:vAlign w:val="center"/>
            <w:hideMark/>
          </w:tcPr>
          <w:p w14:paraId="37413EA1" w14:textId="3D64363D" w:rsidR="00F16F4C" w:rsidRPr="007F61F0" w:rsidRDefault="00EA0882" w:rsidP="007F61F0">
            <w:pPr>
              <w:spacing w:line="240" w:lineRule="auto"/>
              <w:jc w:val="both"/>
              <w:rPr>
                <w:rFonts w:eastAsia="Calibri" w:cs="Arial"/>
                <w:color w:val="000000"/>
                <w:sz w:val="22"/>
                <w:szCs w:val="20"/>
              </w:rPr>
            </w:pPr>
            <w:r>
              <w:rPr>
                <w:rFonts w:eastAsia="Calibri" w:cs="Arial"/>
                <w:color w:val="000000"/>
                <w:sz w:val="22"/>
                <w:szCs w:val="20"/>
              </w:rPr>
              <w:t>T</w:t>
            </w:r>
            <w:r w:rsidR="00F16F4C" w:rsidRPr="007F61F0">
              <w:rPr>
                <w:rFonts w:eastAsia="Calibri" w:cs="Arial"/>
                <w:color w:val="000000"/>
                <w:sz w:val="22"/>
                <w:szCs w:val="20"/>
              </w:rPr>
              <w:t>rajne rastline na njivah</w:t>
            </w:r>
          </w:p>
        </w:tc>
        <w:tc>
          <w:tcPr>
            <w:tcW w:w="1842" w:type="dxa"/>
            <w:shd w:val="clear" w:color="auto" w:fill="auto"/>
            <w:noWrap/>
            <w:vAlign w:val="center"/>
            <w:hideMark/>
          </w:tcPr>
          <w:p w14:paraId="5D0C7250"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1180</w:t>
            </w:r>
          </w:p>
        </w:tc>
        <w:tc>
          <w:tcPr>
            <w:tcW w:w="1701" w:type="dxa"/>
            <w:shd w:val="clear" w:color="auto" w:fill="auto"/>
            <w:noWrap/>
            <w:vAlign w:val="center"/>
            <w:hideMark/>
          </w:tcPr>
          <w:p w14:paraId="418A605F"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96,5</w:t>
            </w:r>
          </w:p>
        </w:tc>
      </w:tr>
      <w:tr w:rsidR="00F16F4C" w:rsidRPr="007F61F0" w14:paraId="0C11DD76" w14:textId="77777777" w:rsidTr="007F61F0">
        <w:trPr>
          <w:trHeight w:val="300"/>
        </w:trPr>
        <w:tc>
          <w:tcPr>
            <w:tcW w:w="4606" w:type="dxa"/>
            <w:shd w:val="clear" w:color="auto" w:fill="auto"/>
            <w:noWrap/>
            <w:vAlign w:val="center"/>
            <w:hideMark/>
          </w:tcPr>
          <w:p w14:paraId="382AC753" w14:textId="48818419" w:rsidR="00F16F4C" w:rsidRPr="007F61F0" w:rsidRDefault="00EA0882" w:rsidP="007F61F0">
            <w:pPr>
              <w:spacing w:line="240" w:lineRule="auto"/>
              <w:jc w:val="both"/>
              <w:rPr>
                <w:rFonts w:eastAsia="Calibri" w:cs="Arial"/>
                <w:color w:val="000000"/>
                <w:sz w:val="22"/>
                <w:szCs w:val="20"/>
              </w:rPr>
            </w:pPr>
            <w:r>
              <w:rPr>
                <w:rFonts w:eastAsia="Calibri" w:cs="Arial"/>
                <w:color w:val="000000"/>
                <w:sz w:val="22"/>
                <w:szCs w:val="20"/>
              </w:rPr>
              <w:t>R</w:t>
            </w:r>
            <w:r w:rsidR="00F16F4C" w:rsidRPr="007F61F0">
              <w:rPr>
                <w:rFonts w:eastAsia="Calibri" w:cs="Arial"/>
                <w:color w:val="000000"/>
                <w:sz w:val="22"/>
                <w:szCs w:val="20"/>
              </w:rPr>
              <w:t>astlinjak</w:t>
            </w:r>
          </w:p>
        </w:tc>
        <w:tc>
          <w:tcPr>
            <w:tcW w:w="1842" w:type="dxa"/>
            <w:shd w:val="clear" w:color="auto" w:fill="auto"/>
            <w:noWrap/>
            <w:vAlign w:val="center"/>
            <w:hideMark/>
          </w:tcPr>
          <w:p w14:paraId="5C2D8D59"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1190</w:t>
            </w:r>
          </w:p>
        </w:tc>
        <w:tc>
          <w:tcPr>
            <w:tcW w:w="1701" w:type="dxa"/>
            <w:shd w:val="clear" w:color="auto" w:fill="auto"/>
            <w:noWrap/>
            <w:vAlign w:val="center"/>
            <w:hideMark/>
          </w:tcPr>
          <w:p w14:paraId="5A947323"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124,0</w:t>
            </w:r>
          </w:p>
        </w:tc>
      </w:tr>
      <w:tr w:rsidR="00F16F4C" w:rsidRPr="007F61F0" w14:paraId="7B06654B" w14:textId="77777777" w:rsidTr="007F61F0">
        <w:trPr>
          <w:trHeight w:val="300"/>
        </w:trPr>
        <w:tc>
          <w:tcPr>
            <w:tcW w:w="4606" w:type="dxa"/>
            <w:shd w:val="clear" w:color="auto" w:fill="auto"/>
            <w:noWrap/>
            <w:vAlign w:val="center"/>
            <w:hideMark/>
          </w:tcPr>
          <w:p w14:paraId="24699FE2" w14:textId="2BB586EE" w:rsidR="00F16F4C" w:rsidRPr="007F61F0" w:rsidRDefault="00EA0882" w:rsidP="007F61F0">
            <w:pPr>
              <w:spacing w:line="240" w:lineRule="auto"/>
              <w:jc w:val="both"/>
              <w:rPr>
                <w:rFonts w:eastAsia="Calibri" w:cs="Arial"/>
                <w:color w:val="000000"/>
                <w:sz w:val="22"/>
                <w:szCs w:val="20"/>
              </w:rPr>
            </w:pPr>
            <w:r>
              <w:rPr>
                <w:rFonts w:eastAsia="Calibri" w:cs="Arial"/>
                <w:color w:val="000000"/>
                <w:sz w:val="22"/>
                <w:szCs w:val="20"/>
              </w:rPr>
              <w:t>R</w:t>
            </w:r>
            <w:r w:rsidR="00F16F4C" w:rsidRPr="007F61F0">
              <w:rPr>
                <w:rFonts w:eastAsia="Calibri" w:cs="Arial"/>
                <w:color w:val="000000"/>
                <w:sz w:val="22"/>
                <w:szCs w:val="20"/>
              </w:rPr>
              <w:t>astlinjak s sadnimi vrstami</w:t>
            </w:r>
          </w:p>
        </w:tc>
        <w:tc>
          <w:tcPr>
            <w:tcW w:w="1842" w:type="dxa"/>
            <w:shd w:val="clear" w:color="auto" w:fill="auto"/>
            <w:noWrap/>
            <w:vAlign w:val="center"/>
            <w:hideMark/>
          </w:tcPr>
          <w:p w14:paraId="0327546E"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1192</w:t>
            </w:r>
          </w:p>
        </w:tc>
        <w:tc>
          <w:tcPr>
            <w:tcW w:w="1701" w:type="dxa"/>
            <w:shd w:val="clear" w:color="auto" w:fill="auto"/>
            <w:noWrap/>
            <w:vAlign w:val="center"/>
            <w:hideMark/>
          </w:tcPr>
          <w:p w14:paraId="16DEC3B3"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124,0</w:t>
            </w:r>
          </w:p>
        </w:tc>
      </w:tr>
      <w:tr w:rsidR="00F16F4C" w:rsidRPr="007F61F0" w14:paraId="3CE7A288" w14:textId="77777777" w:rsidTr="007F61F0">
        <w:trPr>
          <w:trHeight w:val="300"/>
        </w:trPr>
        <w:tc>
          <w:tcPr>
            <w:tcW w:w="4606" w:type="dxa"/>
            <w:shd w:val="clear" w:color="auto" w:fill="auto"/>
            <w:noWrap/>
            <w:vAlign w:val="center"/>
            <w:hideMark/>
          </w:tcPr>
          <w:p w14:paraId="3F68F917" w14:textId="6E0615C0" w:rsidR="00F16F4C" w:rsidRPr="007F61F0" w:rsidRDefault="00EA0882" w:rsidP="007F61F0">
            <w:pPr>
              <w:spacing w:line="240" w:lineRule="auto"/>
              <w:jc w:val="both"/>
              <w:rPr>
                <w:rFonts w:eastAsia="Calibri" w:cs="Arial"/>
                <w:color w:val="000000"/>
                <w:sz w:val="22"/>
                <w:szCs w:val="20"/>
              </w:rPr>
            </w:pPr>
            <w:r>
              <w:rPr>
                <w:rFonts w:eastAsia="Calibri" w:cs="Arial"/>
                <w:color w:val="000000"/>
                <w:sz w:val="22"/>
                <w:szCs w:val="20"/>
              </w:rPr>
              <w:t>V</w:t>
            </w:r>
            <w:r w:rsidR="00F16F4C" w:rsidRPr="007F61F0">
              <w:rPr>
                <w:rFonts w:eastAsia="Calibri" w:cs="Arial"/>
                <w:color w:val="000000"/>
                <w:sz w:val="22"/>
                <w:szCs w:val="20"/>
              </w:rPr>
              <w:t>inograd</w:t>
            </w:r>
          </w:p>
        </w:tc>
        <w:tc>
          <w:tcPr>
            <w:tcW w:w="1842" w:type="dxa"/>
            <w:shd w:val="clear" w:color="auto" w:fill="auto"/>
            <w:noWrap/>
            <w:vAlign w:val="center"/>
            <w:hideMark/>
          </w:tcPr>
          <w:p w14:paraId="3928B129"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1211</w:t>
            </w:r>
          </w:p>
        </w:tc>
        <w:tc>
          <w:tcPr>
            <w:tcW w:w="1701" w:type="dxa"/>
            <w:shd w:val="clear" w:color="auto" w:fill="auto"/>
            <w:noWrap/>
            <w:vAlign w:val="center"/>
            <w:hideMark/>
          </w:tcPr>
          <w:p w14:paraId="69214882"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64,0</w:t>
            </w:r>
          </w:p>
        </w:tc>
      </w:tr>
      <w:tr w:rsidR="00F16F4C" w:rsidRPr="007F61F0" w14:paraId="3167E513" w14:textId="77777777" w:rsidTr="007F61F0">
        <w:trPr>
          <w:trHeight w:val="300"/>
        </w:trPr>
        <w:tc>
          <w:tcPr>
            <w:tcW w:w="4606" w:type="dxa"/>
            <w:shd w:val="clear" w:color="auto" w:fill="auto"/>
            <w:noWrap/>
            <w:vAlign w:val="center"/>
            <w:hideMark/>
          </w:tcPr>
          <w:p w14:paraId="1D530630" w14:textId="7A7D56EA" w:rsidR="00F16F4C" w:rsidRPr="007F61F0" w:rsidRDefault="00EA0882" w:rsidP="007F61F0">
            <w:pPr>
              <w:spacing w:line="240" w:lineRule="auto"/>
              <w:jc w:val="both"/>
              <w:rPr>
                <w:rFonts w:eastAsia="Calibri" w:cs="Arial"/>
                <w:color w:val="000000"/>
                <w:sz w:val="22"/>
                <w:szCs w:val="20"/>
              </w:rPr>
            </w:pPr>
            <w:r>
              <w:rPr>
                <w:rFonts w:eastAsia="Calibri" w:cs="Arial"/>
                <w:color w:val="000000"/>
                <w:sz w:val="22"/>
                <w:szCs w:val="20"/>
              </w:rPr>
              <w:t>M</w:t>
            </w:r>
            <w:r w:rsidR="00F16F4C" w:rsidRPr="007F61F0">
              <w:rPr>
                <w:rFonts w:eastAsia="Calibri" w:cs="Arial"/>
                <w:color w:val="000000"/>
                <w:sz w:val="22"/>
                <w:szCs w:val="20"/>
              </w:rPr>
              <w:t>atičnjak</w:t>
            </w:r>
          </w:p>
        </w:tc>
        <w:tc>
          <w:tcPr>
            <w:tcW w:w="1842" w:type="dxa"/>
            <w:shd w:val="clear" w:color="auto" w:fill="auto"/>
            <w:noWrap/>
            <w:vAlign w:val="center"/>
            <w:hideMark/>
          </w:tcPr>
          <w:p w14:paraId="15211D8E"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1212</w:t>
            </w:r>
          </w:p>
        </w:tc>
        <w:tc>
          <w:tcPr>
            <w:tcW w:w="1701" w:type="dxa"/>
            <w:shd w:val="clear" w:color="auto" w:fill="auto"/>
            <w:noWrap/>
            <w:vAlign w:val="center"/>
            <w:hideMark/>
          </w:tcPr>
          <w:p w14:paraId="32779A51"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64,0</w:t>
            </w:r>
          </w:p>
        </w:tc>
      </w:tr>
      <w:tr w:rsidR="00F16F4C" w:rsidRPr="007F61F0" w14:paraId="2C8376E7" w14:textId="77777777" w:rsidTr="007F61F0">
        <w:trPr>
          <w:trHeight w:val="300"/>
        </w:trPr>
        <w:tc>
          <w:tcPr>
            <w:tcW w:w="4606" w:type="dxa"/>
            <w:shd w:val="clear" w:color="auto" w:fill="auto"/>
            <w:noWrap/>
            <w:vAlign w:val="center"/>
            <w:hideMark/>
          </w:tcPr>
          <w:p w14:paraId="79CBE6F6" w14:textId="357C4C10" w:rsidR="00F16F4C" w:rsidRPr="007F61F0" w:rsidRDefault="00EA0882" w:rsidP="00EA0882">
            <w:pPr>
              <w:spacing w:line="240" w:lineRule="auto"/>
              <w:jc w:val="both"/>
              <w:rPr>
                <w:rFonts w:eastAsia="Calibri" w:cs="Arial"/>
                <w:color w:val="000000"/>
                <w:sz w:val="22"/>
                <w:szCs w:val="20"/>
              </w:rPr>
            </w:pPr>
            <w:r>
              <w:rPr>
                <w:rFonts w:eastAsia="Calibri" w:cs="Arial"/>
                <w:color w:val="000000"/>
                <w:sz w:val="22"/>
                <w:szCs w:val="20"/>
              </w:rPr>
              <w:t>I</w:t>
            </w:r>
            <w:r w:rsidR="00F16F4C" w:rsidRPr="007F61F0">
              <w:rPr>
                <w:rFonts w:eastAsia="Calibri" w:cs="Arial"/>
                <w:color w:val="000000"/>
                <w:sz w:val="22"/>
                <w:szCs w:val="20"/>
              </w:rPr>
              <w:t>ntenzivni sadovnjak</w:t>
            </w:r>
          </w:p>
        </w:tc>
        <w:tc>
          <w:tcPr>
            <w:tcW w:w="1842" w:type="dxa"/>
            <w:shd w:val="clear" w:color="auto" w:fill="auto"/>
            <w:noWrap/>
            <w:vAlign w:val="center"/>
            <w:hideMark/>
          </w:tcPr>
          <w:p w14:paraId="1E685C23"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1221</w:t>
            </w:r>
          </w:p>
        </w:tc>
        <w:tc>
          <w:tcPr>
            <w:tcW w:w="1701" w:type="dxa"/>
            <w:shd w:val="clear" w:color="auto" w:fill="auto"/>
            <w:noWrap/>
            <w:vAlign w:val="center"/>
            <w:hideMark/>
          </w:tcPr>
          <w:p w14:paraId="24A36C6E"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64,0</w:t>
            </w:r>
          </w:p>
        </w:tc>
      </w:tr>
      <w:tr w:rsidR="00F16F4C" w:rsidRPr="007F61F0" w14:paraId="73F9CC97" w14:textId="77777777" w:rsidTr="007F61F0">
        <w:trPr>
          <w:trHeight w:val="300"/>
        </w:trPr>
        <w:tc>
          <w:tcPr>
            <w:tcW w:w="4606" w:type="dxa"/>
            <w:shd w:val="clear" w:color="auto" w:fill="auto"/>
            <w:noWrap/>
            <w:vAlign w:val="center"/>
            <w:hideMark/>
          </w:tcPr>
          <w:p w14:paraId="4A754592" w14:textId="7C7EE1CB" w:rsidR="00F16F4C" w:rsidRPr="007F61F0" w:rsidRDefault="00EA0882" w:rsidP="007F61F0">
            <w:pPr>
              <w:spacing w:line="240" w:lineRule="auto"/>
              <w:jc w:val="both"/>
              <w:rPr>
                <w:rFonts w:eastAsia="Calibri" w:cs="Arial"/>
                <w:color w:val="000000"/>
                <w:sz w:val="22"/>
                <w:szCs w:val="20"/>
              </w:rPr>
            </w:pPr>
            <w:r>
              <w:rPr>
                <w:rFonts w:eastAsia="Calibri" w:cs="Arial"/>
                <w:color w:val="000000"/>
                <w:sz w:val="22"/>
                <w:szCs w:val="20"/>
              </w:rPr>
              <w:t>O</w:t>
            </w:r>
            <w:r w:rsidR="00F16F4C" w:rsidRPr="007F61F0">
              <w:rPr>
                <w:rFonts w:eastAsia="Calibri" w:cs="Arial"/>
                <w:color w:val="000000"/>
                <w:sz w:val="22"/>
                <w:szCs w:val="20"/>
              </w:rPr>
              <w:t>ljčnik</w:t>
            </w:r>
          </w:p>
        </w:tc>
        <w:tc>
          <w:tcPr>
            <w:tcW w:w="1842" w:type="dxa"/>
            <w:shd w:val="clear" w:color="auto" w:fill="auto"/>
            <w:noWrap/>
            <w:vAlign w:val="center"/>
            <w:hideMark/>
          </w:tcPr>
          <w:p w14:paraId="0FFAE116"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1230</w:t>
            </w:r>
          </w:p>
        </w:tc>
        <w:tc>
          <w:tcPr>
            <w:tcW w:w="1701" w:type="dxa"/>
            <w:shd w:val="clear" w:color="auto" w:fill="auto"/>
            <w:noWrap/>
            <w:vAlign w:val="center"/>
            <w:hideMark/>
          </w:tcPr>
          <w:p w14:paraId="2699C3D0"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64,0</w:t>
            </w:r>
          </w:p>
        </w:tc>
      </w:tr>
      <w:tr w:rsidR="00F16F4C" w:rsidRPr="007F61F0" w14:paraId="371396F9" w14:textId="77777777" w:rsidTr="007F61F0">
        <w:trPr>
          <w:trHeight w:val="300"/>
        </w:trPr>
        <w:tc>
          <w:tcPr>
            <w:tcW w:w="4606" w:type="dxa"/>
            <w:shd w:val="clear" w:color="auto" w:fill="auto"/>
            <w:noWrap/>
            <w:vAlign w:val="center"/>
            <w:hideMark/>
          </w:tcPr>
          <w:p w14:paraId="512AA860" w14:textId="2AA91CBD" w:rsidR="00F16F4C" w:rsidRPr="007F61F0" w:rsidRDefault="00EA0882" w:rsidP="007F61F0">
            <w:pPr>
              <w:spacing w:line="240" w:lineRule="auto"/>
              <w:jc w:val="both"/>
              <w:rPr>
                <w:rFonts w:eastAsia="Calibri" w:cs="Arial"/>
                <w:color w:val="000000"/>
                <w:sz w:val="22"/>
                <w:szCs w:val="20"/>
              </w:rPr>
            </w:pPr>
            <w:r>
              <w:rPr>
                <w:rFonts w:eastAsia="Calibri" w:cs="Arial"/>
                <w:color w:val="000000"/>
                <w:sz w:val="22"/>
                <w:szCs w:val="20"/>
              </w:rPr>
              <w:t>E</w:t>
            </w:r>
            <w:r w:rsidR="00F16F4C" w:rsidRPr="007F61F0">
              <w:rPr>
                <w:rFonts w:eastAsia="Calibri" w:cs="Arial"/>
                <w:color w:val="000000"/>
                <w:sz w:val="22"/>
                <w:szCs w:val="20"/>
              </w:rPr>
              <w:t>kstenzivni sadovnjak</w:t>
            </w:r>
          </w:p>
        </w:tc>
        <w:tc>
          <w:tcPr>
            <w:tcW w:w="1842" w:type="dxa"/>
            <w:shd w:val="clear" w:color="auto" w:fill="auto"/>
            <w:noWrap/>
            <w:vAlign w:val="center"/>
            <w:hideMark/>
          </w:tcPr>
          <w:p w14:paraId="6C8A5DE3"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1222</w:t>
            </w:r>
          </w:p>
        </w:tc>
        <w:tc>
          <w:tcPr>
            <w:tcW w:w="1701" w:type="dxa"/>
            <w:shd w:val="clear" w:color="auto" w:fill="auto"/>
            <w:noWrap/>
            <w:vAlign w:val="center"/>
            <w:hideMark/>
          </w:tcPr>
          <w:p w14:paraId="1340C6B4"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40,5</w:t>
            </w:r>
          </w:p>
        </w:tc>
      </w:tr>
      <w:tr w:rsidR="00F16F4C" w:rsidRPr="007F61F0" w14:paraId="3CB950C1" w14:textId="77777777" w:rsidTr="007F61F0">
        <w:trPr>
          <w:trHeight w:val="300"/>
        </w:trPr>
        <w:tc>
          <w:tcPr>
            <w:tcW w:w="4606" w:type="dxa"/>
            <w:shd w:val="clear" w:color="auto" w:fill="auto"/>
            <w:noWrap/>
            <w:vAlign w:val="center"/>
            <w:hideMark/>
          </w:tcPr>
          <w:p w14:paraId="05938F0D" w14:textId="77777777" w:rsidR="00F16F4C" w:rsidRPr="007F61F0" w:rsidRDefault="00EA0882" w:rsidP="007F61F0">
            <w:pPr>
              <w:spacing w:line="240" w:lineRule="auto"/>
              <w:jc w:val="both"/>
              <w:rPr>
                <w:rFonts w:eastAsia="Calibri" w:cs="Arial"/>
                <w:color w:val="000000"/>
                <w:sz w:val="22"/>
                <w:szCs w:val="20"/>
              </w:rPr>
            </w:pPr>
            <w:r>
              <w:rPr>
                <w:rFonts w:eastAsia="Calibri" w:cs="Arial"/>
                <w:color w:val="000000"/>
                <w:sz w:val="22"/>
                <w:szCs w:val="20"/>
              </w:rPr>
              <w:t>Pre</w:t>
            </w:r>
            <w:r w:rsidR="00F16F4C" w:rsidRPr="007F61F0">
              <w:rPr>
                <w:rFonts w:eastAsia="Calibri" w:cs="Arial"/>
                <w:color w:val="000000"/>
                <w:sz w:val="22"/>
                <w:szCs w:val="20"/>
              </w:rPr>
              <w:t>ostali trajni nasadi</w:t>
            </w:r>
          </w:p>
        </w:tc>
        <w:tc>
          <w:tcPr>
            <w:tcW w:w="1842" w:type="dxa"/>
            <w:shd w:val="clear" w:color="auto" w:fill="auto"/>
            <w:noWrap/>
            <w:vAlign w:val="center"/>
            <w:hideMark/>
          </w:tcPr>
          <w:p w14:paraId="08E388DE"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1240</w:t>
            </w:r>
          </w:p>
        </w:tc>
        <w:tc>
          <w:tcPr>
            <w:tcW w:w="1701" w:type="dxa"/>
            <w:shd w:val="clear" w:color="auto" w:fill="auto"/>
            <w:noWrap/>
            <w:vAlign w:val="center"/>
            <w:hideMark/>
          </w:tcPr>
          <w:p w14:paraId="1C066765"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64,0</w:t>
            </w:r>
          </w:p>
        </w:tc>
      </w:tr>
      <w:tr w:rsidR="00F16F4C" w:rsidRPr="007F61F0" w14:paraId="6259CC8D" w14:textId="77777777" w:rsidTr="007F61F0">
        <w:trPr>
          <w:trHeight w:val="300"/>
        </w:trPr>
        <w:tc>
          <w:tcPr>
            <w:tcW w:w="4606" w:type="dxa"/>
            <w:shd w:val="clear" w:color="auto" w:fill="auto"/>
            <w:noWrap/>
            <w:vAlign w:val="center"/>
            <w:hideMark/>
          </w:tcPr>
          <w:p w14:paraId="2C5BC565" w14:textId="34C03908" w:rsidR="00F16F4C" w:rsidRPr="007F61F0" w:rsidRDefault="00EA0882" w:rsidP="007F61F0">
            <w:pPr>
              <w:spacing w:line="240" w:lineRule="auto"/>
              <w:jc w:val="both"/>
              <w:rPr>
                <w:rFonts w:eastAsia="Calibri" w:cs="Arial"/>
                <w:color w:val="000000"/>
                <w:sz w:val="22"/>
                <w:szCs w:val="20"/>
              </w:rPr>
            </w:pPr>
            <w:r>
              <w:rPr>
                <w:rFonts w:eastAsia="Calibri" w:cs="Arial"/>
                <w:color w:val="000000"/>
                <w:sz w:val="22"/>
                <w:szCs w:val="20"/>
              </w:rPr>
              <w:t>T</w:t>
            </w:r>
            <w:r w:rsidR="00F16F4C" w:rsidRPr="007F61F0">
              <w:rPr>
                <w:rFonts w:eastAsia="Calibri" w:cs="Arial"/>
                <w:color w:val="000000"/>
                <w:sz w:val="22"/>
                <w:szCs w:val="20"/>
              </w:rPr>
              <w:t>rajni travnik</w:t>
            </w:r>
          </w:p>
        </w:tc>
        <w:tc>
          <w:tcPr>
            <w:tcW w:w="1842" w:type="dxa"/>
            <w:shd w:val="clear" w:color="auto" w:fill="auto"/>
            <w:noWrap/>
            <w:vAlign w:val="center"/>
            <w:hideMark/>
          </w:tcPr>
          <w:p w14:paraId="57B07FE4"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1300</w:t>
            </w:r>
          </w:p>
        </w:tc>
        <w:tc>
          <w:tcPr>
            <w:tcW w:w="1701" w:type="dxa"/>
            <w:shd w:val="clear" w:color="auto" w:fill="auto"/>
            <w:noWrap/>
            <w:vAlign w:val="center"/>
            <w:hideMark/>
          </w:tcPr>
          <w:p w14:paraId="2927439E"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40,5</w:t>
            </w:r>
          </w:p>
        </w:tc>
      </w:tr>
      <w:tr w:rsidR="00F16F4C" w:rsidRPr="007F61F0" w14:paraId="15F6BE6B" w14:textId="77777777" w:rsidTr="007F61F0">
        <w:trPr>
          <w:trHeight w:val="300"/>
        </w:trPr>
        <w:tc>
          <w:tcPr>
            <w:tcW w:w="4606" w:type="dxa"/>
            <w:shd w:val="clear" w:color="auto" w:fill="auto"/>
            <w:noWrap/>
            <w:vAlign w:val="center"/>
            <w:hideMark/>
          </w:tcPr>
          <w:p w14:paraId="2A093A5B" w14:textId="4D58AE7D" w:rsidR="00F16F4C" w:rsidRPr="007F61F0" w:rsidRDefault="00EA0882" w:rsidP="007F61F0">
            <w:pPr>
              <w:spacing w:line="240" w:lineRule="auto"/>
              <w:jc w:val="both"/>
              <w:rPr>
                <w:rFonts w:eastAsia="Calibri" w:cs="Arial"/>
                <w:color w:val="000000"/>
                <w:sz w:val="22"/>
                <w:szCs w:val="20"/>
              </w:rPr>
            </w:pPr>
            <w:r>
              <w:rPr>
                <w:rFonts w:eastAsia="Calibri" w:cs="Arial"/>
                <w:color w:val="000000"/>
                <w:sz w:val="22"/>
                <w:szCs w:val="20"/>
              </w:rPr>
              <w:t>T</w:t>
            </w:r>
            <w:r w:rsidR="00F16F4C" w:rsidRPr="007F61F0">
              <w:rPr>
                <w:rFonts w:eastAsia="Calibri" w:cs="Arial"/>
                <w:color w:val="000000"/>
                <w:sz w:val="22"/>
                <w:szCs w:val="20"/>
              </w:rPr>
              <w:t>ravinje z razpršenimi neupravičenimi značilnostmi</w:t>
            </w:r>
          </w:p>
        </w:tc>
        <w:tc>
          <w:tcPr>
            <w:tcW w:w="1842" w:type="dxa"/>
            <w:shd w:val="clear" w:color="auto" w:fill="auto"/>
            <w:noWrap/>
            <w:vAlign w:val="center"/>
            <w:hideMark/>
          </w:tcPr>
          <w:p w14:paraId="3F107592"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1320</w:t>
            </w:r>
          </w:p>
        </w:tc>
        <w:tc>
          <w:tcPr>
            <w:tcW w:w="1701" w:type="dxa"/>
            <w:shd w:val="clear" w:color="auto" w:fill="auto"/>
            <w:noWrap/>
            <w:vAlign w:val="center"/>
            <w:hideMark/>
          </w:tcPr>
          <w:p w14:paraId="757B4AF0"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40,5</w:t>
            </w:r>
          </w:p>
        </w:tc>
      </w:tr>
    </w:tbl>
    <w:p w14:paraId="35F3D1A2" w14:textId="77777777" w:rsidR="00F16F4C" w:rsidRPr="00F16F4C" w:rsidRDefault="00F16F4C" w:rsidP="00F16F4C">
      <w:pPr>
        <w:spacing w:line="240" w:lineRule="auto"/>
        <w:contextualSpacing/>
        <w:rPr>
          <w:rFonts w:cs="Arial"/>
          <w:szCs w:val="20"/>
        </w:rPr>
      </w:pPr>
    </w:p>
    <w:p w14:paraId="65BE079F" w14:textId="77777777" w:rsidR="00F16F4C" w:rsidRPr="00F16F4C" w:rsidRDefault="00F16F4C" w:rsidP="00F16F4C">
      <w:pPr>
        <w:spacing w:line="240" w:lineRule="auto"/>
        <w:ind w:left="360"/>
        <w:contextualSpacing/>
        <w:rPr>
          <w:rFonts w:cs="Arial"/>
          <w:szCs w:val="20"/>
        </w:rPr>
      </w:pPr>
    </w:p>
    <w:p w14:paraId="46373B73" w14:textId="77777777" w:rsidR="00F16F4C" w:rsidRPr="00F16F4C" w:rsidRDefault="00F16F4C" w:rsidP="00F16F4C">
      <w:pPr>
        <w:spacing w:line="240" w:lineRule="auto"/>
        <w:jc w:val="both"/>
        <w:rPr>
          <w:rFonts w:cs="Arial"/>
          <w:szCs w:val="20"/>
        </w:rPr>
      </w:pPr>
      <w:r w:rsidRPr="00F16F4C">
        <w:rPr>
          <w:rFonts w:cs="Arial"/>
          <w:szCs w:val="20"/>
        </w:rPr>
        <w:t>(6) Višina pavšalnega zneska za upravičeno shemo kakovosti iz 5. točke drugega odstavka 2. člena te uredbe se določi na naslednji način:</w:t>
      </w:r>
    </w:p>
    <w:p w14:paraId="4FF078B4" w14:textId="77777777" w:rsidR="00F16F4C" w:rsidRPr="00F16F4C" w:rsidRDefault="00F16F4C" w:rsidP="00F16F4C">
      <w:pPr>
        <w:spacing w:line="240" w:lineRule="auto"/>
        <w:contextualSpacing/>
        <w:rPr>
          <w:rFonts w:cs="Arial"/>
          <w:szCs w:val="20"/>
        </w:rPr>
      </w:pPr>
    </w:p>
    <w:p w14:paraId="575367A2" w14:textId="77777777" w:rsidR="00F16F4C" w:rsidRPr="00F16F4C" w:rsidRDefault="00F16F4C" w:rsidP="00F16F4C">
      <w:pPr>
        <w:numPr>
          <w:ilvl w:val="0"/>
          <w:numId w:val="22"/>
        </w:numPr>
        <w:spacing w:after="160" w:line="240" w:lineRule="auto"/>
        <w:contextualSpacing/>
        <w:jc w:val="both"/>
        <w:rPr>
          <w:rFonts w:cs="Arial"/>
          <w:szCs w:val="20"/>
        </w:rPr>
      </w:pPr>
      <w:r w:rsidRPr="00F16F4C">
        <w:rPr>
          <w:rFonts w:cs="Arial"/>
          <w:szCs w:val="20"/>
        </w:rPr>
        <w:t>če gre za vlagatelja iz 2. ali 3. točke prvega odstavka 3. člena te uredbe:</w:t>
      </w:r>
    </w:p>
    <w:p w14:paraId="35BB8E50" w14:textId="77777777" w:rsidR="00F16F4C" w:rsidRPr="00F16F4C" w:rsidRDefault="00F16F4C" w:rsidP="00F16F4C">
      <w:pPr>
        <w:spacing w:line="240" w:lineRule="auto"/>
        <w:ind w:left="1428"/>
        <w:contextualSpacing/>
        <w:rPr>
          <w:rFonts w:eastAsia="Calibri" w:cs="Arial"/>
          <w:szCs w:val="20"/>
        </w:rPr>
      </w:pPr>
      <w:r w:rsidRPr="00F16F4C">
        <w:rPr>
          <w:rFonts w:cs="Arial"/>
          <w:szCs w:val="20"/>
        </w:rPr>
        <w:fldChar w:fldCharType="begin"/>
      </w:r>
      <w:r w:rsidRPr="00F16F4C">
        <w:rPr>
          <w:rFonts w:cs="Arial"/>
          <w:szCs w:val="20"/>
        </w:rPr>
        <w:instrText xml:space="preserve"> LINK Excel.Sheet.12 "C:\\Users\\robert.pirkovic\\Documents\\IRP11\\izračun zneskov pavšalov\\pavšali končno\\pavšali proizvodi.xlsx" "List2!R1C1:R13C2" \a \f 5 \h  \* MERGEFORMAT </w:instrText>
      </w:r>
      <w:r w:rsidRPr="00F16F4C">
        <w:rPr>
          <w:rFonts w:cs="Arial"/>
          <w:szCs w:val="20"/>
        </w:rPr>
        <w:fldChar w:fldCharType="separate"/>
      </w: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842"/>
      </w:tblGrid>
      <w:tr w:rsidR="00F16F4C" w:rsidRPr="007F61F0" w14:paraId="4A4B3527" w14:textId="77777777" w:rsidTr="007F61F0">
        <w:trPr>
          <w:trHeight w:val="281"/>
        </w:trPr>
        <w:tc>
          <w:tcPr>
            <w:tcW w:w="4957" w:type="dxa"/>
            <w:shd w:val="clear" w:color="auto" w:fill="auto"/>
            <w:hideMark/>
          </w:tcPr>
          <w:p w14:paraId="774F7271" w14:textId="77777777" w:rsidR="00F16F4C" w:rsidRPr="007F61F0" w:rsidRDefault="00F16F4C" w:rsidP="007F61F0">
            <w:pPr>
              <w:spacing w:line="240" w:lineRule="auto"/>
              <w:jc w:val="both"/>
              <w:rPr>
                <w:rFonts w:eastAsia="Calibri" w:cs="Arial"/>
                <w:b/>
                <w:color w:val="000000"/>
                <w:sz w:val="22"/>
                <w:szCs w:val="20"/>
              </w:rPr>
            </w:pPr>
            <w:r w:rsidRPr="007F61F0">
              <w:rPr>
                <w:rFonts w:eastAsia="Calibri" w:cs="Arial"/>
                <w:b/>
                <w:color w:val="000000"/>
                <w:sz w:val="22"/>
                <w:szCs w:val="20"/>
              </w:rPr>
              <w:t xml:space="preserve"> PROIZVOD IZ SHEME KAKOVOSTI</w:t>
            </w:r>
          </w:p>
        </w:tc>
        <w:tc>
          <w:tcPr>
            <w:tcW w:w="1842" w:type="dxa"/>
            <w:shd w:val="clear" w:color="auto" w:fill="auto"/>
            <w:noWrap/>
            <w:hideMark/>
          </w:tcPr>
          <w:p w14:paraId="3DE66205" w14:textId="77777777" w:rsidR="00F16F4C" w:rsidRPr="007F61F0" w:rsidRDefault="00F16F4C" w:rsidP="00E15916">
            <w:pPr>
              <w:spacing w:line="240" w:lineRule="auto"/>
              <w:jc w:val="center"/>
              <w:rPr>
                <w:rFonts w:eastAsia="Calibri" w:cs="Arial"/>
                <w:b/>
                <w:color w:val="000000"/>
                <w:sz w:val="22"/>
                <w:szCs w:val="20"/>
              </w:rPr>
            </w:pPr>
            <w:r w:rsidRPr="007F61F0">
              <w:rPr>
                <w:rFonts w:eastAsia="Calibri" w:cs="Arial"/>
                <w:b/>
                <w:color w:val="000000"/>
                <w:sz w:val="22"/>
                <w:szCs w:val="20"/>
              </w:rPr>
              <w:t>EUR</w:t>
            </w:r>
          </w:p>
        </w:tc>
      </w:tr>
      <w:tr w:rsidR="00F16F4C" w:rsidRPr="007F61F0" w14:paraId="3F6EC1F0" w14:textId="77777777" w:rsidTr="007F61F0">
        <w:trPr>
          <w:trHeight w:val="315"/>
        </w:trPr>
        <w:tc>
          <w:tcPr>
            <w:tcW w:w="4957" w:type="dxa"/>
            <w:shd w:val="clear" w:color="auto" w:fill="auto"/>
            <w:noWrap/>
            <w:hideMark/>
          </w:tcPr>
          <w:p w14:paraId="4243031E"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Drobnica</w:t>
            </w:r>
          </w:p>
        </w:tc>
        <w:tc>
          <w:tcPr>
            <w:tcW w:w="1842" w:type="dxa"/>
            <w:shd w:val="clear" w:color="auto" w:fill="auto"/>
            <w:noWrap/>
            <w:hideMark/>
          </w:tcPr>
          <w:p w14:paraId="1FDB6998"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834,5</w:t>
            </w:r>
          </w:p>
        </w:tc>
      </w:tr>
      <w:tr w:rsidR="00F16F4C" w:rsidRPr="007F61F0" w14:paraId="5B0A96BD" w14:textId="77777777" w:rsidTr="007F61F0">
        <w:trPr>
          <w:trHeight w:val="315"/>
        </w:trPr>
        <w:tc>
          <w:tcPr>
            <w:tcW w:w="4957" w:type="dxa"/>
            <w:shd w:val="clear" w:color="auto" w:fill="auto"/>
            <w:noWrap/>
            <w:hideMark/>
          </w:tcPr>
          <w:p w14:paraId="1712E63D"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Govedo</w:t>
            </w:r>
          </w:p>
        </w:tc>
        <w:tc>
          <w:tcPr>
            <w:tcW w:w="1842" w:type="dxa"/>
            <w:shd w:val="clear" w:color="auto" w:fill="auto"/>
            <w:noWrap/>
            <w:hideMark/>
          </w:tcPr>
          <w:p w14:paraId="4B1761AA"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834,5</w:t>
            </w:r>
          </w:p>
        </w:tc>
      </w:tr>
      <w:tr w:rsidR="00F16F4C" w:rsidRPr="007F61F0" w14:paraId="46E64737" w14:textId="77777777" w:rsidTr="007F61F0">
        <w:trPr>
          <w:trHeight w:val="315"/>
        </w:trPr>
        <w:tc>
          <w:tcPr>
            <w:tcW w:w="4957" w:type="dxa"/>
            <w:shd w:val="clear" w:color="auto" w:fill="auto"/>
            <w:noWrap/>
            <w:hideMark/>
          </w:tcPr>
          <w:p w14:paraId="4045C4A6"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Goveje meso</w:t>
            </w:r>
          </w:p>
        </w:tc>
        <w:tc>
          <w:tcPr>
            <w:tcW w:w="1842" w:type="dxa"/>
            <w:shd w:val="clear" w:color="auto" w:fill="auto"/>
            <w:noWrap/>
            <w:hideMark/>
          </w:tcPr>
          <w:p w14:paraId="4F95F509"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1.283,5</w:t>
            </w:r>
          </w:p>
        </w:tc>
      </w:tr>
      <w:tr w:rsidR="00F16F4C" w:rsidRPr="007F61F0" w14:paraId="1D7A03DB" w14:textId="77777777" w:rsidTr="007F61F0">
        <w:trPr>
          <w:trHeight w:val="315"/>
        </w:trPr>
        <w:tc>
          <w:tcPr>
            <w:tcW w:w="4957" w:type="dxa"/>
            <w:shd w:val="clear" w:color="auto" w:fill="auto"/>
            <w:noWrap/>
            <w:hideMark/>
          </w:tcPr>
          <w:p w14:paraId="0B46E6DF"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Meso drobnice</w:t>
            </w:r>
          </w:p>
        </w:tc>
        <w:tc>
          <w:tcPr>
            <w:tcW w:w="1842" w:type="dxa"/>
            <w:shd w:val="clear" w:color="auto" w:fill="auto"/>
            <w:noWrap/>
            <w:hideMark/>
          </w:tcPr>
          <w:p w14:paraId="3A139CFA"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1.395,5</w:t>
            </w:r>
          </w:p>
        </w:tc>
      </w:tr>
      <w:tr w:rsidR="00F16F4C" w:rsidRPr="007F61F0" w14:paraId="1EDC4672" w14:textId="77777777" w:rsidTr="007F61F0">
        <w:trPr>
          <w:trHeight w:val="315"/>
        </w:trPr>
        <w:tc>
          <w:tcPr>
            <w:tcW w:w="4957" w:type="dxa"/>
            <w:shd w:val="clear" w:color="auto" w:fill="auto"/>
            <w:noWrap/>
            <w:hideMark/>
          </w:tcPr>
          <w:p w14:paraId="6CF2A4A6"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Mlečni izdelki</w:t>
            </w:r>
          </w:p>
        </w:tc>
        <w:tc>
          <w:tcPr>
            <w:tcW w:w="1842" w:type="dxa"/>
            <w:shd w:val="clear" w:color="auto" w:fill="auto"/>
            <w:noWrap/>
            <w:hideMark/>
          </w:tcPr>
          <w:p w14:paraId="33A36812"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1.354,0</w:t>
            </w:r>
          </w:p>
        </w:tc>
      </w:tr>
      <w:tr w:rsidR="00F16F4C" w:rsidRPr="007F61F0" w14:paraId="44E763C8" w14:textId="77777777" w:rsidTr="007F61F0">
        <w:trPr>
          <w:trHeight w:val="315"/>
        </w:trPr>
        <w:tc>
          <w:tcPr>
            <w:tcW w:w="4957" w:type="dxa"/>
            <w:shd w:val="clear" w:color="auto" w:fill="auto"/>
            <w:noWrap/>
            <w:hideMark/>
          </w:tcPr>
          <w:p w14:paraId="038736F8"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Mleko</w:t>
            </w:r>
          </w:p>
        </w:tc>
        <w:tc>
          <w:tcPr>
            <w:tcW w:w="1842" w:type="dxa"/>
            <w:shd w:val="clear" w:color="auto" w:fill="auto"/>
            <w:noWrap/>
            <w:hideMark/>
          </w:tcPr>
          <w:p w14:paraId="75547A5E"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573,0</w:t>
            </w:r>
          </w:p>
        </w:tc>
      </w:tr>
      <w:tr w:rsidR="00F16F4C" w:rsidRPr="007F61F0" w14:paraId="45C44CEC" w14:textId="77777777" w:rsidTr="007F61F0">
        <w:trPr>
          <w:trHeight w:val="315"/>
        </w:trPr>
        <w:tc>
          <w:tcPr>
            <w:tcW w:w="4957" w:type="dxa"/>
            <w:shd w:val="clear" w:color="auto" w:fill="auto"/>
            <w:noWrap/>
            <w:hideMark/>
          </w:tcPr>
          <w:p w14:paraId="7BEBBE67"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Perutnina</w:t>
            </w:r>
          </w:p>
        </w:tc>
        <w:tc>
          <w:tcPr>
            <w:tcW w:w="1842" w:type="dxa"/>
            <w:shd w:val="clear" w:color="auto" w:fill="auto"/>
            <w:noWrap/>
            <w:hideMark/>
          </w:tcPr>
          <w:p w14:paraId="1DF471F4"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834,5</w:t>
            </w:r>
          </w:p>
        </w:tc>
      </w:tr>
      <w:tr w:rsidR="00F16F4C" w:rsidRPr="007F61F0" w14:paraId="1D6AB5D5" w14:textId="77777777" w:rsidTr="007F61F0">
        <w:trPr>
          <w:trHeight w:val="315"/>
        </w:trPr>
        <w:tc>
          <w:tcPr>
            <w:tcW w:w="4957" w:type="dxa"/>
            <w:shd w:val="clear" w:color="auto" w:fill="auto"/>
            <w:noWrap/>
            <w:hideMark/>
          </w:tcPr>
          <w:p w14:paraId="16C7C4D1"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Perutninsko meso</w:t>
            </w:r>
          </w:p>
        </w:tc>
        <w:tc>
          <w:tcPr>
            <w:tcW w:w="1842" w:type="dxa"/>
            <w:shd w:val="clear" w:color="auto" w:fill="auto"/>
            <w:noWrap/>
            <w:hideMark/>
          </w:tcPr>
          <w:p w14:paraId="08D6398E"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1.283,5</w:t>
            </w:r>
          </w:p>
        </w:tc>
      </w:tr>
      <w:tr w:rsidR="00F16F4C" w:rsidRPr="007F61F0" w14:paraId="1DF34B87" w14:textId="77777777" w:rsidTr="007F61F0">
        <w:trPr>
          <w:trHeight w:val="315"/>
        </w:trPr>
        <w:tc>
          <w:tcPr>
            <w:tcW w:w="4957" w:type="dxa"/>
            <w:shd w:val="clear" w:color="auto" w:fill="auto"/>
            <w:noWrap/>
            <w:hideMark/>
          </w:tcPr>
          <w:p w14:paraId="21CE7D87"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Prašiči</w:t>
            </w:r>
          </w:p>
        </w:tc>
        <w:tc>
          <w:tcPr>
            <w:tcW w:w="1842" w:type="dxa"/>
            <w:shd w:val="clear" w:color="auto" w:fill="auto"/>
            <w:noWrap/>
            <w:hideMark/>
          </w:tcPr>
          <w:p w14:paraId="09B27305"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834,5</w:t>
            </w:r>
          </w:p>
        </w:tc>
      </w:tr>
      <w:tr w:rsidR="00F16F4C" w:rsidRPr="007F61F0" w14:paraId="77D905B3" w14:textId="77777777" w:rsidTr="007F61F0">
        <w:trPr>
          <w:trHeight w:val="315"/>
        </w:trPr>
        <w:tc>
          <w:tcPr>
            <w:tcW w:w="4957" w:type="dxa"/>
            <w:shd w:val="clear" w:color="auto" w:fill="auto"/>
            <w:noWrap/>
            <w:hideMark/>
          </w:tcPr>
          <w:p w14:paraId="19A5432D"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Prašičje meso</w:t>
            </w:r>
          </w:p>
        </w:tc>
        <w:tc>
          <w:tcPr>
            <w:tcW w:w="1842" w:type="dxa"/>
            <w:shd w:val="clear" w:color="auto" w:fill="auto"/>
            <w:noWrap/>
            <w:hideMark/>
          </w:tcPr>
          <w:p w14:paraId="740ED39C"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1.395,5</w:t>
            </w:r>
          </w:p>
        </w:tc>
      </w:tr>
      <w:tr w:rsidR="00F16F4C" w:rsidRPr="007F61F0" w14:paraId="361C00BF" w14:textId="77777777" w:rsidTr="007F61F0">
        <w:trPr>
          <w:trHeight w:val="315"/>
        </w:trPr>
        <w:tc>
          <w:tcPr>
            <w:tcW w:w="4957" w:type="dxa"/>
            <w:shd w:val="clear" w:color="auto" w:fill="auto"/>
            <w:noWrap/>
            <w:hideMark/>
          </w:tcPr>
          <w:p w14:paraId="5BBC91F2"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 xml:space="preserve">Predelani izdelki iz sadja </w:t>
            </w:r>
          </w:p>
        </w:tc>
        <w:tc>
          <w:tcPr>
            <w:tcW w:w="1842" w:type="dxa"/>
            <w:shd w:val="clear" w:color="auto" w:fill="auto"/>
            <w:noWrap/>
            <w:hideMark/>
          </w:tcPr>
          <w:p w14:paraId="6C37DCBC"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1.693,0</w:t>
            </w:r>
          </w:p>
        </w:tc>
      </w:tr>
      <w:tr w:rsidR="00F16F4C" w:rsidRPr="007F61F0" w14:paraId="506B39C1" w14:textId="77777777" w:rsidTr="007F61F0">
        <w:trPr>
          <w:trHeight w:val="315"/>
        </w:trPr>
        <w:tc>
          <w:tcPr>
            <w:tcW w:w="4957" w:type="dxa"/>
            <w:shd w:val="clear" w:color="auto" w:fill="auto"/>
            <w:noWrap/>
            <w:hideMark/>
          </w:tcPr>
          <w:p w14:paraId="6B558151"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Sadje</w:t>
            </w:r>
          </w:p>
        </w:tc>
        <w:tc>
          <w:tcPr>
            <w:tcW w:w="1842" w:type="dxa"/>
            <w:shd w:val="clear" w:color="auto" w:fill="auto"/>
            <w:noWrap/>
            <w:hideMark/>
          </w:tcPr>
          <w:p w14:paraId="4A4EE9C6"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1.073,5</w:t>
            </w:r>
          </w:p>
        </w:tc>
      </w:tr>
      <w:tr w:rsidR="00F16F4C" w:rsidRPr="007F61F0" w14:paraId="31ACA201" w14:textId="77777777" w:rsidTr="007F61F0">
        <w:trPr>
          <w:trHeight w:val="315"/>
        </w:trPr>
        <w:tc>
          <w:tcPr>
            <w:tcW w:w="4957" w:type="dxa"/>
            <w:shd w:val="clear" w:color="auto" w:fill="auto"/>
            <w:noWrap/>
          </w:tcPr>
          <w:p w14:paraId="3C937F60"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Žita in ajda</w:t>
            </w:r>
          </w:p>
        </w:tc>
        <w:tc>
          <w:tcPr>
            <w:tcW w:w="1842" w:type="dxa"/>
            <w:shd w:val="clear" w:color="auto" w:fill="auto"/>
            <w:noWrap/>
          </w:tcPr>
          <w:p w14:paraId="018A4CB0"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1.375,5</w:t>
            </w:r>
          </w:p>
        </w:tc>
      </w:tr>
      <w:tr w:rsidR="00F16F4C" w:rsidRPr="007F61F0" w14:paraId="7752A07C" w14:textId="77777777" w:rsidTr="007F61F0">
        <w:trPr>
          <w:trHeight w:val="315"/>
        </w:trPr>
        <w:tc>
          <w:tcPr>
            <w:tcW w:w="4957" w:type="dxa"/>
            <w:shd w:val="clear" w:color="auto" w:fill="auto"/>
            <w:noWrap/>
          </w:tcPr>
          <w:p w14:paraId="46CFBE54" w14:textId="77777777" w:rsidR="00F16F4C" w:rsidRPr="007F61F0" w:rsidRDefault="00F16F4C" w:rsidP="007F61F0">
            <w:pPr>
              <w:spacing w:line="240" w:lineRule="auto"/>
              <w:jc w:val="both"/>
              <w:rPr>
                <w:rFonts w:eastAsia="Calibri" w:cs="Arial"/>
                <w:color w:val="000000"/>
                <w:sz w:val="22"/>
                <w:szCs w:val="20"/>
              </w:rPr>
            </w:pPr>
            <w:r w:rsidRPr="007F61F0">
              <w:rPr>
                <w:rFonts w:eastAsia="Calibri" w:cs="Arial"/>
                <w:color w:val="000000"/>
                <w:sz w:val="22"/>
                <w:szCs w:val="20"/>
              </w:rPr>
              <w:t>Predelani izdelki iz žit in ajde</w:t>
            </w:r>
          </w:p>
        </w:tc>
        <w:tc>
          <w:tcPr>
            <w:tcW w:w="1842" w:type="dxa"/>
            <w:shd w:val="clear" w:color="auto" w:fill="auto"/>
            <w:noWrap/>
          </w:tcPr>
          <w:p w14:paraId="2AC58A2D" w14:textId="77777777" w:rsidR="00F16F4C" w:rsidRPr="007F61F0" w:rsidRDefault="00F16F4C" w:rsidP="007F61F0">
            <w:pPr>
              <w:spacing w:line="240" w:lineRule="auto"/>
              <w:jc w:val="center"/>
              <w:rPr>
                <w:rFonts w:eastAsia="Calibri" w:cs="Arial"/>
                <w:color w:val="000000"/>
                <w:sz w:val="22"/>
                <w:szCs w:val="20"/>
              </w:rPr>
            </w:pPr>
            <w:r w:rsidRPr="007F61F0">
              <w:rPr>
                <w:rFonts w:eastAsia="Calibri" w:cs="Arial"/>
                <w:color w:val="000000"/>
                <w:sz w:val="22"/>
                <w:szCs w:val="20"/>
              </w:rPr>
              <w:t>1.837,0</w:t>
            </w:r>
          </w:p>
        </w:tc>
      </w:tr>
    </w:tbl>
    <w:p w14:paraId="37E3A178" w14:textId="77777777" w:rsidR="00F16F4C" w:rsidRPr="00F16F4C" w:rsidRDefault="00F16F4C" w:rsidP="00F16F4C">
      <w:pPr>
        <w:spacing w:line="240" w:lineRule="auto"/>
        <w:ind w:left="1428"/>
        <w:contextualSpacing/>
        <w:rPr>
          <w:rFonts w:cs="Arial"/>
          <w:szCs w:val="20"/>
        </w:rPr>
      </w:pPr>
      <w:r w:rsidRPr="00F16F4C">
        <w:rPr>
          <w:rFonts w:cs="Arial"/>
          <w:szCs w:val="20"/>
        </w:rPr>
        <w:fldChar w:fldCharType="end"/>
      </w:r>
    </w:p>
    <w:p w14:paraId="32B64C24" w14:textId="77777777" w:rsidR="00F16F4C" w:rsidRPr="00F16F4C" w:rsidRDefault="00F16F4C" w:rsidP="00F16F4C">
      <w:pPr>
        <w:keepNext/>
        <w:keepLines/>
        <w:numPr>
          <w:ilvl w:val="0"/>
          <w:numId w:val="22"/>
        </w:numPr>
        <w:spacing w:after="160" w:line="240" w:lineRule="auto"/>
        <w:contextualSpacing/>
        <w:jc w:val="both"/>
        <w:rPr>
          <w:rFonts w:cs="Arial"/>
          <w:szCs w:val="20"/>
        </w:rPr>
      </w:pPr>
      <w:r w:rsidRPr="00F16F4C">
        <w:rPr>
          <w:rFonts w:cs="Arial"/>
          <w:szCs w:val="20"/>
        </w:rPr>
        <w:lastRenderedPageBreak/>
        <w:t>če gre za vlagatelja iz 1. točke prvega odstavka 3. člena te uredbe:</w:t>
      </w:r>
    </w:p>
    <w:p w14:paraId="1693C8DD" w14:textId="77777777" w:rsidR="00F16F4C" w:rsidRPr="00F16F4C" w:rsidRDefault="00F16F4C" w:rsidP="00F16F4C">
      <w:pPr>
        <w:keepNext/>
        <w:keepLines/>
        <w:spacing w:line="240" w:lineRule="auto"/>
        <w:ind w:left="720"/>
        <w:contextualSpacing/>
        <w:rPr>
          <w:rFonts w:eastAsia="Calibri" w:cs="Arial"/>
          <w:szCs w:val="20"/>
        </w:rPr>
      </w:pPr>
      <w:r w:rsidRPr="00F16F4C">
        <w:rPr>
          <w:rFonts w:cs="Arial"/>
          <w:szCs w:val="20"/>
        </w:rPr>
        <w:fldChar w:fldCharType="begin"/>
      </w:r>
      <w:r w:rsidRPr="00F16F4C">
        <w:rPr>
          <w:rFonts w:cs="Arial"/>
          <w:szCs w:val="20"/>
        </w:rPr>
        <w:instrText xml:space="preserve"> LINK Excel.Sheet.12 "C:\\Users\\robert.pirkovic\\Documents\\IRP11\\izračun zneskov pavšalov\\pavšali končno\\pavšali proizvodi.xlsx" "List2!R1C1:R25C3" \a \f 5 \h  \* MERGEFORMAT </w:instrText>
      </w:r>
      <w:r w:rsidRPr="00F16F4C">
        <w:rPr>
          <w:rFonts w:cs="Arial"/>
          <w:szCs w:val="20"/>
        </w:rPr>
        <w:fldChar w:fldCharType="separate"/>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783"/>
        <w:gridCol w:w="1760"/>
      </w:tblGrid>
      <w:tr w:rsidR="00F16F4C" w:rsidRPr="007F61F0" w14:paraId="2993D5A1" w14:textId="77777777" w:rsidTr="007F61F0">
        <w:trPr>
          <w:trHeight w:val="506"/>
        </w:trPr>
        <w:tc>
          <w:tcPr>
            <w:tcW w:w="4957" w:type="dxa"/>
            <w:shd w:val="clear" w:color="auto" w:fill="auto"/>
            <w:vAlign w:val="center"/>
            <w:hideMark/>
          </w:tcPr>
          <w:p w14:paraId="3E8D7A36" w14:textId="77777777" w:rsidR="00F16F4C" w:rsidRPr="007F61F0" w:rsidRDefault="00F16F4C" w:rsidP="00E15916">
            <w:pPr>
              <w:keepNext/>
              <w:keepLines/>
              <w:spacing w:line="240" w:lineRule="auto"/>
              <w:rPr>
                <w:rFonts w:eastAsia="Calibri" w:cs="Arial"/>
                <w:b/>
                <w:color w:val="000000"/>
                <w:sz w:val="22"/>
                <w:szCs w:val="20"/>
              </w:rPr>
            </w:pPr>
            <w:r w:rsidRPr="007F61F0">
              <w:rPr>
                <w:rFonts w:eastAsia="Calibri" w:cs="Arial"/>
                <w:b/>
                <w:color w:val="000000"/>
                <w:sz w:val="22"/>
                <w:szCs w:val="20"/>
              </w:rPr>
              <w:t>PROIZVOD IZ SHEME KAKOVOSTI</w:t>
            </w:r>
          </w:p>
        </w:tc>
        <w:tc>
          <w:tcPr>
            <w:tcW w:w="1783" w:type="dxa"/>
            <w:shd w:val="clear" w:color="auto" w:fill="auto"/>
            <w:noWrap/>
            <w:vAlign w:val="center"/>
            <w:hideMark/>
          </w:tcPr>
          <w:p w14:paraId="54963EBC" w14:textId="77777777" w:rsidR="00F16F4C" w:rsidRPr="007F61F0" w:rsidRDefault="00F16F4C" w:rsidP="007F61F0">
            <w:pPr>
              <w:keepNext/>
              <w:keepLines/>
              <w:spacing w:line="240" w:lineRule="auto"/>
              <w:jc w:val="center"/>
              <w:rPr>
                <w:rFonts w:eastAsia="Calibri" w:cs="Arial"/>
                <w:b/>
                <w:color w:val="000000"/>
                <w:sz w:val="22"/>
                <w:szCs w:val="20"/>
              </w:rPr>
            </w:pPr>
            <w:r w:rsidRPr="007F61F0">
              <w:rPr>
                <w:rFonts w:eastAsia="Calibri" w:cs="Arial"/>
                <w:b/>
                <w:color w:val="000000"/>
                <w:sz w:val="22"/>
                <w:szCs w:val="20"/>
              </w:rPr>
              <w:t>ŠTEVILO KMG</w:t>
            </w:r>
          </w:p>
        </w:tc>
        <w:tc>
          <w:tcPr>
            <w:tcW w:w="1760" w:type="dxa"/>
            <w:shd w:val="clear" w:color="auto" w:fill="auto"/>
            <w:noWrap/>
            <w:vAlign w:val="center"/>
            <w:hideMark/>
          </w:tcPr>
          <w:p w14:paraId="22F19953" w14:textId="77777777" w:rsidR="00F16F4C" w:rsidRPr="007F61F0" w:rsidRDefault="00F16F4C" w:rsidP="007F61F0">
            <w:pPr>
              <w:keepNext/>
              <w:keepLines/>
              <w:spacing w:line="240" w:lineRule="auto"/>
              <w:jc w:val="center"/>
              <w:rPr>
                <w:rFonts w:eastAsia="Calibri" w:cs="Arial"/>
                <w:b/>
                <w:color w:val="000000"/>
                <w:sz w:val="22"/>
                <w:szCs w:val="20"/>
              </w:rPr>
            </w:pPr>
            <w:r w:rsidRPr="007F61F0">
              <w:rPr>
                <w:rFonts w:eastAsia="Calibri" w:cs="Arial"/>
                <w:b/>
                <w:color w:val="000000"/>
                <w:sz w:val="22"/>
                <w:szCs w:val="20"/>
              </w:rPr>
              <w:t>EUR/KMG</w:t>
            </w:r>
          </w:p>
        </w:tc>
      </w:tr>
      <w:tr w:rsidR="00F16F4C" w:rsidRPr="007F61F0" w14:paraId="02FC64F2" w14:textId="77777777" w:rsidTr="007F61F0">
        <w:trPr>
          <w:trHeight w:val="315"/>
        </w:trPr>
        <w:tc>
          <w:tcPr>
            <w:tcW w:w="4957" w:type="dxa"/>
            <w:shd w:val="clear" w:color="auto" w:fill="auto"/>
            <w:noWrap/>
            <w:vAlign w:val="center"/>
            <w:hideMark/>
          </w:tcPr>
          <w:p w14:paraId="2777381D"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Drobnica</w:t>
            </w:r>
          </w:p>
        </w:tc>
        <w:tc>
          <w:tcPr>
            <w:tcW w:w="1783" w:type="dxa"/>
            <w:shd w:val="clear" w:color="auto" w:fill="auto"/>
            <w:noWrap/>
            <w:vAlign w:val="center"/>
            <w:hideMark/>
          </w:tcPr>
          <w:p w14:paraId="23B073F9"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 xml:space="preserve">do 30 </w:t>
            </w:r>
          </w:p>
        </w:tc>
        <w:tc>
          <w:tcPr>
            <w:tcW w:w="1760" w:type="dxa"/>
            <w:shd w:val="clear" w:color="auto" w:fill="auto"/>
            <w:noWrap/>
            <w:vAlign w:val="center"/>
            <w:hideMark/>
          </w:tcPr>
          <w:p w14:paraId="435DDD37" w14:textId="77777777" w:rsidR="00F16F4C" w:rsidRPr="007F61F0" w:rsidRDefault="00F16F4C" w:rsidP="007F61F0">
            <w:pPr>
              <w:keepNext/>
              <w:keepLines/>
              <w:spacing w:line="240" w:lineRule="auto"/>
              <w:jc w:val="center"/>
              <w:rPr>
                <w:rFonts w:eastAsia="Calibri" w:cs="Arial"/>
                <w:color w:val="000000"/>
                <w:sz w:val="22"/>
                <w:szCs w:val="20"/>
              </w:rPr>
            </w:pPr>
            <w:r w:rsidRPr="007F61F0">
              <w:rPr>
                <w:rFonts w:eastAsia="Calibri" w:cs="Arial"/>
                <w:color w:val="000000"/>
                <w:sz w:val="22"/>
                <w:szCs w:val="20"/>
              </w:rPr>
              <w:t>556,5</w:t>
            </w:r>
          </w:p>
        </w:tc>
      </w:tr>
      <w:tr w:rsidR="00F16F4C" w:rsidRPr="007F61F0" w14:paraId="3E9495BC" w14:textId="77777777" w:rsidTr="007F61F0">
        <w:trPr>
          <w:trHeight w:val="315"/>
        </w:trPr>
        <w:tc>
          <w:tcPr>
            <w:tcW w:w="4957" w:type="dxa"/>
            <w:shd w:val="clear" w:color="auto" w:fill="auto"/>
            <w:noWrap/>
            <w:vAlign w:val="center"/>
            <w:hideMark/>
          </w:tcPr>
          <w:p w14:paraId="27B942DA"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Drobnica</w:t>
            </w:r>
          </w:p>
        </w:tc>
        <w:tc>
          <w:tcPr>
            <w:tcW w:w="1783" w:type="dxa"/>
            <w:shd w:val="clear" w:color="auto" w:fill="auto"/>
            <w:vAlign w:val="center"/>
            <w:hideMark/>
          </w:tcPr>
          <w:p w14:paraId="09465BC0"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od 31 do 100</w:t>
            </w:r>
          </w:p>
        </w:tc>
        <w:tc>
          <w:tcPr>
            <w:tcW w:w="1760" w:type="dxa"/>
            <w:shd w:val="clear" w:color="auto" w:fill="auto"/>
            <w:noWrap/>
            <w:vAlign w:val="center"/>
            <w:hideMark/>
          </w:tcPr>
          <w:p w14:paraId="6B3A81DB" w14:textId="77777777" w:rsidR="00F16F4C" w:rsidRPr="007F61F0" w:rsidRDefault="00F16F4C" w:rsidP="007F61F0">
            <w:pPr>
              <w:keepNext/>
              <w:keepLines/>
              <w:spacing w:line="240" w:lineRule="auto"/>
              <w:jc w:val="center"/>
              <w:rPr>
                <w:rFonts w:eastAsia="Calibri" w:cs="Arial"/>
                <w:color w:val="000000"/>
                <w:sz w:val="22"/>
                <w:szCs w:val="20"/>
              </w:rPr>
            </w:pPr>
            <w:r w:rsidRPr="007F61F0">
              <w:rPr>
                <w:rFonts w:eastAsia="Calibri" w:cs="Arial"/>
                <w:color w:val="000000"/>
                <w:sz w:val="22"/>
                <w:szCs w:val="20"/>
              </w:rPr>
              <w:t>459,0</w:t>
            </w:r>
          </w:p>
        </w:tc>
      </w:tr>
      <w:tr w:rsidR="00F16F4C" w:rsidRPr="007F61F0" w14:paraId="695AC3DA" w14:textId="77777777" w:rsidTr="007F61F0">
        <w:trPr>
          <w:trHeight w:val="315"/>
        </w:trPr>
        <w:tc>
          <w:tcPr>
            <w:tcW w:w="4957" w:type="dxa"/>
            <w:shd w:val="clear" w:color="auto" w:fill="auto"/>
            <w:noWrap/>
            <w:vAlign w:val="center"/>
            <w:hideMark/>
          </w:tcPr>
          <w:p w14:paraId="65412BC8"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Drobnica</w:t>
            </w:r>
          </w:p>
        </w:tc>
        <w:tc>
          <w:tcPr>
            <w:tcW w:w="1783" w:type="dxa"/>
            <w:shd w:val="clear" w:color="auto" w:fill="auto"/>
            <w:noWrap/>
            <w:vAlign w:val="center"/>
            <w:hideMark/>
          </w:tcPr>
          <w:p w14:paraId="1039735F"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101 ali več</w:t>
            </w:r>
          </w:p>
        </w:tc>
        <w:tc>
          <w:tcPr>
            <w:tcW w:w="1760" w:type="dxa"/>
            <w:shd w:val="clear" w:color="auto" w:fill="auto"/>
            <w:noWrap/>
            <w:vAlign w:val="center"/>
            <w:hideMark/>
          </w:tcPr>
          <w:p w14:paraId="070BC394" w14:textId="77777777" w:rsidR="00F16F4C" w:rsidRPr="007F61F0" w:rsidRDefault="00F16F4C" w:rsidP="007F61F0">
            <w:pPr>
              <w:keepNext/>
              <w:keepLines/>
              <w:spacing w:line="240" w:lineRule="auto"/>
              <w:jc w:val="center"/>
              <w:rPr>
                <w:rFonts w:eastAsia="Calibri" w:cs="Arial"/>
                <w:color w:val="000000"/>
                <w:sz w:val="22"/>
                <w:szCs w:val="20"/>
              </w:rPr>
            </w:pPr>
            <w:r w:rsidRPr="007F61F0">
              <w:rPr>
                <w:rFonts w:eastAsia="Calibri" w:cs="Arial"/>
                <w:color w:val="000000"/>
                <w:sz w:val="22"/>
                <w:szCs w:val="20"/>
              </w:rPr>
              <w:t>434,5</w:t>
            </w:r>
          </w:p>
        </w:tc>
      </w:tr>
      <w:tr w:rsidR="00F16F4C" w:rsidRPr="007F61F0" w14:paraId="1DA81196" w14:textId="77777777" w:rsidTr="007F61F0">
        <w:trPr>
          <w:trHeight w:val="315"/>
        </w:trPr>
        <w:tc>
          <w:tcPr>
            <w:tcW w:w="4957" w:type="dxa"/>
            <w:shd w:val="clear" w:color="auto" w:fill="auto"/>
            <w:noWrap/>
            <w:vAlign w:val="center"/>
            <w:hideMark/>
          </w:tcPr>
          <w:p w14:paraId="5A188026"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Govedo</w:t>
            </w:r>
          </w:p>
        </w:tc>
        <w:tc>
          <w:tcPr>
            <w:tcW w:w="1783" w:type="dxa"/>
            <w:shd w:val="clear" w:color="auto" w:fill="auto"/>
            <w:noWrap/>
            <w:vAlign w:val="center"/>
            <w:hideMark/>
          </w:tcPr>
          <w:p w14:paraId="78F9189A"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do 50</w:t>
            </w:r>
          </w:p>
        </w:tc>
        <w:tc>
          <w:tcPr>
            <w:tcW w:w="1760" w:type="dxa"/>
            <w:shd w:val="clear" w:color="auto" w:fill="auto"/>
            <w:noWrap/>
            <w:vAlign w:val="center"/>
            <w:hideMark/>
          </w:tcPr>
          <w:p w14:paraId="0731D43E" w14:textId="77777777" w:rsidR="00F16F4C" w:rsidRPr="007F61F0" w:rsidRDefault="00F16F4C" w:rsidP="007F61F0">
            <w:pPr>
              <w:keepNext/>
              <w:keepLines/>
              <w:spacing w:line="240" w:lineRule="auto"/>
              <w:jc w:val="center"/>
              <w:rPr>
                <w:rFonts w:eastAsia="Calibri" w:cs="Arial"/>
                <w:color w:val="000000"/>
                <w:sz w:val="22"/>
                <w:szCs w:val="20"/>
              </w:rPr>
            </w:pPr>
            <w:r w:rsidRPr="007F61F0">
              <w:rPr>
                <w:rFonts w:eastAsia="Calibri" w:cs="Arial"/>
                <w:color w:val="000000"/>
                <w:sz w:val="22"/>
                <w:szCs w:val="20"/>
              </w:rPr>
              <w:t>526,0</w:t>
            </w:r>
          </w:p>
        </w:tc>
      </w:tr>
      <w:tr w:rsidR="00F16F4C" w:rsidRPr="007F61F0" w14:paraId="11FAED74" w14:textId="77777777" w:rsidTr="007F61F0">
        <w:trPr>
          <w:trHeight w:val="315"/>
        </w:trPr>
        <w:tc>
          <w:tcPr>
            <w:tcW w:w="4957" w:type="dxa"/>
            <w:shd w:val="clear" w:color="auto" w:fill="auto"/>
            <w:noWrap/>
            <w:vAlign w:val="center"/>
            <w:hideMark/>
          </w:tcPr>
          <w:p w14:paraId="53B770C5"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Govedo</w:t>
            </w:r>
          </w:p>
        </w:tc>
        <w:tc>
          <w:tcPr>
            <w:tcW w:w="1783" w:type="dxa"/>
            <w:shd w:val="clear" w:color="auto" w:fill="auto"/>
            <w:vAlign w:val="center"/>
            <w:hideMark/>
          </w:tcPr>
          <w:p w14:paraId="3F6E2822"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od 51 do 250</w:t>
            </w:r>
          </w:p>
        </w:tc>
        <w:tc>
          <w:tcPr>
            <w:tcW w:w="1760" w:type="dxa"/>
            <w:shd w:val="clear" w:color="auto" w:fill="auto"/>
            <w:noWrap/>
            <w:vAlign w:val="center"/>
            <w:hideMark/>
          </w:tcPr>
          <w:p w14:paraId="00066FC8" w14:textId="77777777" w:rsidR="00F16F4C" w:rsidRPr="007F61F0" w:rsidRDefault="00F16F4C" w:rsidP="007F61F0">
            <w:pPr>
              <w:keepNext/>
              <w:keepLines/>
              <w:spacing w:line="240" w:lineRule="auto"/>
              <w:jc w:val="center"/>
              <w:rPr>
                <w:rFonts w:eastAsia="Calibri" w:cs="Arial"/>
                <w:color w:val="000000"/>
                <w:sz w:val="22"/>
                <w:szCs w:val="20"/>
              </w:rPr>
            </w:pPr>
            <w:r w:rsidRPr="007F61F0">
              <w:rPr>
                <w:rFonts w:eastAsia="Calibri" w:cs="Arial"/>
                <w:color w:val="000000"/>
                <w:sz w:val="22"/>
                <w:szCs w:val="20"/>
              </w:rPr>
              <w:t>411,5</w:t>
            </w:r>
          </w:p>
        </w:tc>
      </w:tr>
      <w:tr w:rsidR="00F16F4C" w:rsidRPr="007F61F0" w14:paraId="557EE6FA" w14:textId="77777777" w:rsidTr="007F61F0">
        <w:trPr>
          <w:trHeight w:val="315"/>
        </w:trPr>
        <w:tc>
          <w:tcPr>
            <w:tcW w:w="4957" w:type="dxa"/>
            <w:shd w:val="clear" w:color="auto" w:fill="auto"/>
            <w:noWrap/>
            <w:vAlign w:val="center"/>
            <w:hideMark/>
          </w:tcPr>
          <w:p w14:paraId="62742B8B"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Govedo</w:t>
            </w:r>
          </w:p>
        </w:tc>
        <w:tc>
          <w:tcPr>
            <w:tcW w:w="1783" w:type="dxa"/>
            <w:shd w:val="clear" w:color="auto" w:fill="auto"/>
            <w:noWrap/>
            <w:vAlign w:val="center"/>
            <w:hideMark/>
          </w:tcPr>
          <w:p w14:paraId="1DB76808"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251 ali več</w:t>
            </w:r>
          </w:p>
        </w:tc>
        <w:tc>
          <w:tcPr>
            <w:tcW w:w="1760" w:type="dxa"/>
            <w:shd w:val="clear" w:color="auto" w:fill="auto"/>
            <w:noWrap/>
            <w:vAlign w:val="center"/>
            <w:hideMark/>
          </w:tcPr>
          <w:p w14:paraId="201EB7D3" w14:textId="77777777" w:rsidR="00F16F4C" w:rsidRPr="007F61F0" w:rsidRDefault="00F16F4C" w:rsidP="007F61F0">
            <w:pPr>
              <w:keepNext/>
              <w:keepLines/>
              <w:spacing w:line="240" w:lineRule="auto"/>
              <w:jc w:val="center"/>
              <w:rPr>
                <w:rFonts w:eastAsia="Calibri" w:cs="Arial"/>
                <w:color w:val="000000"/>
                <w:sz w:val="22"/>
                <w:szCs w:val="20"/>
              </w:rPr>
            </w:pPr>
            <w:r w:rsidRPr="007F61F0">
              <w:rPr>
                <w:rFonts w:eastAsia="Calibri" w:cs="Arial"/>
                <w:color w:val="000000"/>
                <w:sz w:val="22"/>
                <w:szCs w:val="20"/>
              </w:rPr>
              <w:t>384,5</w:t>
            </w:r>
          </w:p>
        </w:tc>
      </w:tr>
      <w:tr w:rsidR="00F16F4C" w:rsidRPr="007F61F0" w14:paraId="2CC45769" w14:textId="77777777" w:rsidTr="007F61F0">
        <w:trPr>
          <w:trHeight w:val="315"/>
        </w:trPr>
        <w:tc>
          <w:tcPr>
            <w:tcW w:w="4957" w:type="dxa"/>
            <w:shd w:val="clear" w:color="auto" w:fill="auto"/>
            <w:noWrap/>
            <w:vAlign w:val="center"/>
            <w:hideMark/>
          </w:tcPr>
          <w:p w14:paraId="006FF00C"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Mlečni izdelki</w:t>
            </w:r>
          </w:p>
        </w:tc>
        <w:tc>
          <w:tcPr>
            <w:tcW w:w="1783" w:type="dxa"/>
            <w:shd w:val="clear" w:color="auto" w:fill="auto"/>
            <w:vAlign w:val="center"/>
            <w:hideMark/>
          </w:tcPr>
          <w:p w14:paraId="6158AD10"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do 10</w:t>
            </w:r>
          </w:p>
        </w:tc>
        <w:tc>
          <w:tcPr>
            <w:tcW w:w="1760" w:type="dxa"/>
            <w:shd w:val="clear" w:color="auto" w:fill="auto"/>
            <w:noWrap/>
            <w:vAlign w:val="center"/>
            <w:hideMark/>
          </w:tcPr>
          <w:p w14:paraId="21F41B34" w14:textId="77777777" w:rsidR="00F16F4C" w:rsidRPr="007F61F0" w:rsidRDefault="00F16F4C" w:rsidP="007F61F0">
            <w:pPr>
              <w:keepNext/>
              <w:keepLines/>
              <w:spacing w:line="240" w:lineRule="auto"/>
              <w:jc w:val="center"/>
              <w:rPr>
                <w:rFonts w:eastAsia="Calibri" w:cs="Arial"/>
                <w:color w:val="000000"/>
                <w:sz w:val="22"/>
                <w:szCs w:val="20"/>
              </w:rPr>
            </w:pPr>
            <w:r w:rsidRPr="007F61F0">
              <w:rPr>
                <w:rFonts w:eastAsia="Calibri" w:cs="Arial"/>
                <w:color w:val="000000"/>
                <w:sz w:val="22"/>
                <w:szCs w:val="20"/>
              </w:rPr>
              <w:t>904,5</w:t>
            </w:r>
          </w:p>
        </w:tc>
      </w:tr>
      <w:tr w:rsidR="00F16F4C" w:rsidRPr="007F61F0" w14:paraId="4AA905E3" w14:textId="77777777" w:rsidTr="007F61F0">
        <w:trPr>
          <w:trHeight w:val="315"/>
        </w:trPr>
        <w:tc>
          <w:tcPr>
            <w:tcW w:w="4957" w:type="dxa"/>
            <w:shd w:val="clear" w:color="auto" w:fill="auto"/>
            <w:noWrap/>
            <w:vAlign w:val="center"/>
            <w:hideMark/>
          </w:tcPr>
          <w:p w14:paraId="035A0F7F"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Mlečni izdelki</w:t>
            </w:r>
          </w:p>
        </w:tc>
        <w:tc>
          <w:tcPr>
            <w:tcW w:w="1783" w:type="dxa"/>
            <w:shd w:val="clear" w:color="auto" w:fill="auto"/>
            <w:noWrap/>
            <w:vAlign w:val="center"/>
            <w:hideMark/>
          </w:tcPr>
          <w:p w14:paraId="31111F07"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od 11 do 30</w:t>
            </w:r>
          </w:p>
        </w:tc>
        <w:tc>
          <w:tcPr>
            <w:tcW w:w="1760" w:type="dxa"/>
            <w:shd w:val="clear" w:color="auto" w:fill="auto"/>
            <w:noWrap/>
            <w:vAlign w:val="center"/>
            <w:hideMark/>
          </w:tcPr>
          <w:p w14:paraId="78E0299B" w14:textId="77777777" w:rsidR="00F16F4C" w:rsidRPr="007F61F0" w:rsidRDefault="00F16F4C" w:rsidP="007F61F0">
            <w:pPr>
              <w:keepNext/>
              <w:keepLines/>
              <w:spacing w:line="240" w:lineRule="auto"/>
              <w:jc w:val="center"/>
              <w:rPr>
                <w:rFonts w:eastAsia="Calibri" w:cs="Arial"/>
                <w:color w:val="000000"/>
                <w:sz w:val="22"/>
                <w:szCs w:val="20"/>
              </w:rPr>
            </w:pPr>
            <w:r w:rsidRPr="007F61F0">
              <w:rPr>
                <w:rFonts w:eastAsia="Calibri" w:cs="Arial"/>
                <w:color w:val="000000"/>
                <w:sz w:val="22"/>
                <w:szCs w:val="20"/>
              </w:rPr>
              <w:t>678,5</w:t>
            </w:r>
          </w:p>
        </w:tc>
      </w:tr>
      <w:tr w:rsidR="00F16F4C" w:rsidRPr="007F61F0" w14:paraId="426155A7" w14:textId="77777777" w:rsidTr="007F61F0">
        <w:trPr>
          <w:trHeight w:val="315"/>
        </w:trPr>
        <w:tc>
          <w:tcPr>
            <w:tcW w:w="4957" w:type="dxa"/>
            <w:shd w:val="clear" w:color="auto" w:fill="auto"/>
            <w:noWrap/>
            <w:vAlign w:val="center"/>
            <w:hideMark/>
          </w:tcPr>
          <w:p w14:paraId="5153A291"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Mlečni izdelki</w:t>
            </w:r>
          </w:p>
        </w:tc>
        <w:tc>
          <w:tcPr>
            <w:tcW w:w="1783" w:type="dxa"/>
            <w:shd w:val="clear" w:color="auto" w:fill="auto"/>
            <w:vAlign w:val="center"/>
            <w:hideMark/>
          </w:tcPr>
          <w:p w14:paraId="10906AFF"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31 ali več</w:t>
            </w:r>
          </w:p>
        </w:tc>
        <w:tc>
          <w:tcPr>
            <w:tcW w:w="1760" w:type="dxa"/>
            <w:shd w:val="clear" w:color="auto" w:fill="auto"/>
            <w:noWrap/>
            <w:vAlign w:val="center"/>
            <w:hideMark/>
          </w:tcPr>
          <w:p w14:paraId="0F6575B5" w14:textId="77777777" w:rsidR="00F16F4C" w:rsidRPr="007F61F0" w:rsidRDefault="00F16F4C" w:rsidP="007F61F0">
            <w:pPr>
              <w:keepNext/>
              <w:keepLines/>
              <w:spacing w:line="240" w:lineRule="auto"/>
              <w:jc w:val="center"/>
              <w:rPr>
                <w:rFonts w:eastAsia="Calibri" w:cs="Arial"/>
                <w:color w:val="000000"/>
                <w:sz w:val="22"/>
                <w:szCs w:val="20"/>
              </w:rPr>
            </w:pPr>
            <w:r w:rsidRPr="007F61F0">
              <w:rPr>
                <w:rFonts w:eastAsia="Calibri" w:cs="Arial"/>
                <w:color w:val="000000"/>
                <w:sz w:val="22"/>
                <w:szCs w:val="20"/>
              </w:rPr>
              <w:t>617,0</w:t>
            </w:r>
          </w:p>
        </w:tc>
      </w:tr>
      <w:tr w:rsidR="00F16F4C" w:rsidRPr="007F61F0" w14:paraId="257DCBF4" w14:textId="77777777" w:rsidTr="007F61F0">
        <w:trPr>
          <w:trHeight w:val="315"/>
        </w:trPr>
        <w:tc>
          <w:tcPr>
            <w:tcW w:w="4957" w:type="dxa"/>
            <w:shd w:val="clear" w:color="auto" w:fill="auto"/>
            <w:noWrap/>
            <w:vAlign w:val="center"/>
            <w:hideMark/>
          </w:tcPr>
          <w:p w14:paraId="2B1FCAA6"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Mleko</w:t>
            </w:r>
          </w:p>
        </w:tc>
        <w:tc>
          <w:tcPr>
            <w:tcW w:w="1783" w:type="dxa"/>
            <w:shd w:val="clear" w:color="auto" w:fill="auto"/>
            <w:vAlign w:val="center"/>
            <w:hideMark/>
          </w:tcPr>
          <w:p w14:paraId="7DAE1A1E"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do 50</w:t>
            </w:r>
          </w:p>
        </w:tc>
        <w:tc>
          <w:tcPr>
            <w:tcW w:w="1760" w:type="dxa"/>
            <w:shd w:val="clear" w:color="auto" w:fill="auto"/>
            <w:noWrap/>
            <w:vAlign w:val="center"/>
            <w:hideMark/>
          </w:tcPr>
          <w:p w14:paraId="1B2CEC9C" w14:textId="77777777" w:rsidR="00F16F4C" w:rsidRPr="007F61F0" w:rsidRDefault="00F16F4C" w:rsidP="007F61F0">
            <w:pPr>
              <w:keepNext/>
              <w:keepLines/>
              <w:spacing w:line="240" w:lineRule="auto"/>
              <w:jc w:val="center"/>
              <w:rPr>
                <w:rFonts w:eastAsia="Calibri" w:cs="Arial"/>
                <w:color w:val="000000"/>
                <w:sz w:val="22"/>
                <w:szCs w:val="20"/>
              </w:rPr>
            </w:pPr>
            <w:r w:rsidRPr="007F61F0">
              <w:rPr>
                <w:rFonts w:eastAsia="Calibri" w:cs="Arial"/>
                <w:color w:val="000000"/>
                <w:sz w:val="22"/>
                <w:szCs w:val="20"/>
              </w:rPr>
              <w:t>96,0</w:t>
            </w:r>
          </w:p>
        </w:tc>
      </w:tr>
      <w:tr w:rsidR="00F16F4C" w:rsidRPr="007F61F0" w14:paraId="0F5B6B10" w14:textId="77777777" w:rsidTr="007F61F0">
        <w:trPr>
          <w:trHeight w:val="315"/>
        </w:trPr>
        <w:tc>
          <w:tcPr>
            <w:tcW w:w="4957" w:type="dxa"/>
            <w:shd w:val="clear" w:color="auto" w:fill="auto"/>
            <w:noWrap/>
            <w:vAlign w:val="center"/>
            <w:hideMark/>
          </w:tcPr>
          <w:p w14:paraId="66061AB7"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Mleko</w:t>
            </w:r>
          </w:p>
        </w:tc>
        <w:tc>
          <w:tcPr>
            <w:tcW w:w="1783" w:type="dxa"/>
            <w:shd w:val="clear" w:color="auto" w:fill="auto"/>
            <w:noWrap/>
            <w:vAlign w:val="center"/>
            <w:hideMark/>
          </w:tcPr>
          <w:p w14:paraId="133BDED6"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od 51 do 250</w:t>
            </w:r>
          </w:p>
        </w:tc>
        <w:tc>
          <w:tcPr>
            <w:tcW w:w="1760" w:type="dxa"/>
            <w:shd w:val="clear" w:color="auto" w:fill="auto"/>
            <w:noWrap/>
            <w:vAlign w:val="center"/>
            <w:hideMark/>
          </w:tcPr>
          <w:p w14:paraId="7AE070FC" w14:textId="77777777" w:rsidR="00F16F4C" w:rsidRPr="007F61F0" w:rsidRDefault="00F16F4C" w:rsidP="007F61F0">
            <w:pPr>
              <w:keepNext/>
              <w:keepLines/>
              <w:spacing w:line="240" w:lineRule="auto"/>
              <w:jc w:val="center"/>
              <w:rPr>
                <w:rFonts w:eastAsia="Calibri" w:cs="Arial"/>
                <w:color w:val="000000"/>
                <w:sz w:val="22"/>
                <w:szCs w:val="20"/>
              </w:rPr>
            </w:pPr>
            <w:r w:rsidRPr="007F61F0">
              <w:rPr>
                <w:rFonts w:eastAsia="Calibri" w:cs="Arial"/>
                <w:color w:val="000000"/>
                <w:sz w:val="22"/>
                <w:szCs w:val="20"/>
              </w:rPr>
              <w:t>42,5</w:t>
            </w:r>
          </w:p>
        </w:tc>
      </w:tr>
      <w:tr w:rsidR="00F16F4C" w:rsidRPr="007F61F0" w14:paraId="4FFAC7D9" w14:textId="77777777" w:rsidTr="007F61F0">
        <w:trPr>
          <w:trHeight w:val="315"/>
        </w:trPr>
        <w:tc>
          <w:tcPr>
            <w:tcW w:w="4957" w:type="dxa"/>
            <w:shd w:val="clear" w:color="auto" w:fill="auto"/>
            <w:noWrap/>
            <w:vAlign w:val="center"/>
            <w:hideMark/>
          </w:tcPr>
          <w:p w14:paraId="4126ED80"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Mleko</w:t>
            </w:r>
          </w:p>
        </w:tc>
        <w:tc>
          <w:tcPr>
            <w:tcW w:w="1783" w:type="dxa"/>
            <w:shd w:val="clear" w:color="auto" w:fill="auto"/>
            <w:vAlign w:val="center"/>
            <w:hideMark/>
          </w:tcPr>
          <w:p w14:paraId="0D72132E"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251 ali več</w:t>
            </w:r>
          </w:p>
        </w:tc>
        <w:tc>
          <w:tcPr>
            <w:tcW w:w="1760" w:type="dxa"/>
            <w:shd w:val="clear" w:color="auto" w:fill="auto"/>
            <w:noWrap/>
            <w:vAlign w:val="center"/>
            <w:hideMark/>
          </w:tcPr>
          <w:p w14:paraId="6C5690B8" w14:textId="77777777" w:rsidR="00F16F4C" w:rsidRPr="007F61F0" w:rsidRDefault="00F16F4C" w:rsidP="007F61F0">
            <w:pPr>
              <w:keepNext/>
              <w:keepLines/>
              <w:spacing w:line="240" w:lineRule="auto"/>
              <w:jc w:val="center"/>
              <w:rPr>
                <w:rFonts w:eastAsia="Calibri" w:cs="Arial"/>
                <w:color w:val="000000"/>
                <w:sz w:val="22"/>
                <w:szCs w:val="20"/>
              </w:rPr>
            </w:pPr>
            <w:r w:rsidRPr="007F61F0">
              <w:rPr>
                <w:rFonts w:eastAsia="Calibri" w:cs="Arial"/>
                <w:color w:val="000000"/>
                <w:sz w:val="22"/>
                <w:szCs w:val="20"/>
              </w:rPr>
              <w:t>25,0</w:t>
            </w:r>
          </w:p>
        </w:tc>
      </w:tr>
      <w:tr w:rsidR="00F16F4C" w:rsidRPr="007F61F0" w14:paraId="7EF01C8C" w14:textId="77777777" w:rsidTr="007F61F0">
        <w:trPr>
          <w:trHeight w:val="315"/>
        </w:trPr>
        <w:tc>
          <w:tcPr>
            <w:tcW w:w="4957" w:type="dxa"/>
            <w:shd w:val="clear" w:color="auto" w:fill="auto"/>
            <w:noWrap/>
            <w:vAlign w:val="center"/>
            <w:hideMark/>
          </w:tcPr>
          <w:p w14:paraId="62D1A3FA"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Perutnina</w:t>
            </w:r>
          </w:p>
        </w:tc>
        <w:tc>
          <w:tcPr>
            <w:tcW w:w="1783" w:type="dxa"/>
            <w:shd w:val="clear" w:color="auto" w:fill="auto"/>
            <w:noWrap/>
            <w:vAlign w:val="center"/>
            <w:hideMark/>
          </w:tcPr>
          <w:p w14:paraId="1F8C86FD"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do 50</w:t>
            </w:r>
          </w:p>
        </w:tc>
        <w:tc>
          <w:tcPr>
            <w:tcW w:w="1760" w:type="dxa"/>
            <w:shd w:val="clear" w:color="auto" w:fill="auto"/>
            <w:noWrap/>
            <w:vAlign w:val="center"/>
            <w:hideMark/>
          </w:tcPr>
          <w:p w14:paraId="6D23513A" w14:textId="77777777" w:rsidR="00F16F4C" w:rsidRPr="007F61F0" w:rsidRDefault="00F16F4C" w:rsidP="007F61F0">
            <w:pPr>
              <w:keepNext/>
              <w:keepLines/>
              <w:spacing w:line="240" w:lineRule="auto"/>
              <w:jc w:val="center"/>
              <w:rPr>
                <w:rFonts w:eastAsia="Calibri" w:cs="Arial"/>
                <w:color w:val="000000"/>
                <w:sz w:val="22"/>
                <w:szCs w:val="20"/>
              </w:rPr>
            </w:pPr>
            <w:r w:rsidRPr="007F61F0">
              <w:rPr>
                <w:rFonts w:eastAsia="Calibri" w:cs="Arial"/>
                <w:color w:val="000000"/>
                <w:sz w:val="22"/>
                <w:szCs w:val="20"/>
              </w:rPr>
              <w:t>435,5</w:t>
            </w:r>
          </w:p>
        </w:tc>
      </w:tr>
      <w:tr w:rsidR="00F16F4C" w:rsidRPr="007F61F0" w14:paraId="301E4040" w14:textId="77777777" w:rsidTr="007F61F0">
        <w:trPr>
          <w:trHeight w:val="315"/>
        </w:trPr>
        <w:tc>
          <w:tcPr>
            <w:tcW w:w="4957" w:type="dxa"/>
            <w:shd w:val="clear" w:color="auto" w:fill="auto"/>
            <w:noWrap/>
            <w:vAlign w:val="center"/>
            <w:hideMark/>
          </w:tcPr>
          <w:p w14:paraId="5C841813"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Perutnina</w:t>
            </w:r>
          </w:p>
        </w:tc>
        <w:tc>
          <w:tcPr>
            <w:tcW w:w="1783" w:type="dxa"/>
            <w:shd w:val="clear" w:color="auto" w:fill="auto"/>
            <w:vAlign w:val="center"/>
            <w:hideMark/>
          </w:tcPr>
          <w:p w14:paraId="529C7C6C"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od 51 do 250</w:t>
            </w:r>
          </w:p>
        </w:tc>
        <w:tc>
          <w:tcPr>
            <w:tcW w:w="1760" w:type="dxa"/>
            <w:shd w:val="clear" w:color="auto" w:fill="auto"/>
            <w:noWrap/>
            <w:vAlign w:val="center"/>
            <w:hideMark/>
          </w:tcPr>
          <w:p w14:paraId="585E2E2C" w14:textId="77777777" w:rsidR="00F16F4C" w:rsidRPr="007F61F0" w:rsidRDefault="00F16F4C" w:rsidP="007F61F0">
            <w:pPr>
              <w:keepNext/>
              <w:keepLines/>
              <w:spacing w:line="240" w:lineRule="auto"/>
              <w:jc w:val="center"/>
              <w:rPr>
                <w:rFonts w:eastAsia="Calibri" w:cs="Arial"/>
                <w:color w:val="000000"/>
                <w:sz w:val="22"/>
                <w:szCs w:val="20"/>
              </w:rPr>
            </w:pPr>
            <w:r w:rsidRPr="007F61F0">
              <w:rPr>
                <w:rFonts w:eastAsia="Calibri" w:cs="Arial"/>
                <w:color w:val="000000"/>
                <w:sz w:val="22"/>
                <w:szCs w:val="20"/>
              </w:rPr>
              <w:t>315,0</w:t>
            </w:r>
          </w:p>
        </w:tc>
      </w:tr>
      <w:tr w:rsidR="00F16F4C" w:rsidRPr="007F61F0" w14:paraId="27AAF941" w14:textId="77777777" w:rsidTr="007F61F0">
        <w:trPr>
          <w:trHeight w:val="315"/>
        </w:trPr>
        <w:tc>
          <w:tcPr>
            <w:tcW w:w="4957" w:type="dxa"/>
            <w:shd w:val="clear" w:color="auto" w:fill="auto"/>
            <w:noWrap/>
            <w:vAlign w:val="center"/>
            <w:hideMark/>
          </w:tcPr>
          <w:p w14:paraId="1393B12B"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Perutnina</w:t>
            </w:r>
          </w:p>
        </w:tc>
        <w:tc>
          <w:tcPr>
            <w:tcW w:w="1783" w:type="dxa"/>
            <w:shd w:val="clear" w:color="auto" w:fill="auto"/>
            <w:noWrap/>
            <w:vAlign w:val="center"/>
            <w:hideMark/>
          </w:tcPr>
          <w:p w14:paraId="240070E6"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251 ali več</w:t>
            </w:r>
          </w:p>
        </w:tc>
        <w:tc>
          <w:tcPr>
            <w:tcW w:w="1760" w:type="dxa"/>
            <w:shd w:val="clear" w:color="auto" w:fill="auto"/>
            <w:noWrap/>
            <w:vAlign w:val="center"/>
            <w:hideMark/>
          </w:tcPr>
          <w:p w14:paraId="3FF7FCD3" w14:textId="77777777" w:rsidR="00F16F4C" w:rsidRPr="007F61F0" w:rsidRDefault="00F16F4C" w:rsidP="007F61F0">
            <w:pPr>
              <w:keepNext/>
              <w:keepLines/>
              <w:spacing w:line="240" w:lineRule="auto"/>
              <w:jc w:val="center"/>
              <w:rPr>
                <w:rFonts w:eastAsia="Calibri" w:cs="Arial"/>
                <w:color w:val="000000"/>
                <w:sz w:val="22"/>
                <w:szCs w:val="20"/>
              </w:rPr>
            </w:pPr>
            <w:r w:rsidRPr="007F61F0">
              <w:rPr>
                <w:rFonts w:eastAsia="Calibri" w:cs="Arial"/>
                <w:color w:val="000000"/>
                <w:sz w:val="22"/>
                <w:szCs w:val="20"/>
              </w:rPr>
              <w:t>285,0</w:t>
            </w:r>
          </w:p>
        </w:tc>
      </w:tr>
      <w:tr w:rsidR="00F16F4C" w:rsidRPr="007F61F0" w14:paraId="0E437A5E" w14:textId="77777777" w:rsidTr="007F61F0">
        <w:trPr>
          <w:trHeight w:val="315"/>
        </w:trPr>
        <w:tc>
          <w:tcPr>
            <w:tcW w:w="4957" w:type="dxa"/>
            <w:shd w:val="clear" w:color="auto" w:fill="auto"/>
            <w:noWrap/>
            <w:vAlign w:val="center"/>
            <w:hideMark/>
          </w:tcPr>
          <w:p w14:paraId="6528FAD8"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Prašiči</w:t>
            </w:r>
          </w:p>
        </w:tc>
        <w:tc>
          <w:tcPr>
            <w:tcW w:w="1783" w:type="dxa"/>
            <w:shd w:val="clear" w:color="auto" w:fill="auto"/>
            <w:vAlign w:val="center"/>
            <w:hideMark/>
          </w:tcPr>
          <w:p w14:paraId="702C0E34"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do 10</w:t>
            </w:r>
          </w:p>
        </w:tc>
        <w:tc>
          <w:tcPr>
            <w:tcW w:w="1760" w:type="dxa"/>
            <w:shd w:val="clear" w:color="auto" w:fill="auto"/>
            <w:noWrap/>
            <w:vAlign w:val="center"/>
            <w:hideMark/>
          </w:tcPr>
          <w:p w14:paraId="6529C3A5" w14:textId="77777777" w:rsidR="00F16F4C" w:rsidRPr="007F61F0" w:rsidRDefault="00F16F4C" w:rsidP="007F61F0">
            <w:pPr>
              <w:keepNext/>
              <w:keepLines/>
              <w:spacing w:line="240" w:lineRule="auto"/>
              <w:jc w:val="center"/>
              <w:rPr>
                <w:rFonts w:eastAsia="Calibri" w:cs="Arial"/>
                <w:color w:val="000000"/>
                <w:sz w:val="22"/>
                <w:szCs w:val="20"/>
              </w:rPr>
            </w:pPr>
            <w:r w:rsidRPr="007F61F0">
              <w:rPr>
                <w:rFonts w:eastAsia="Calibri" w:cs="Arial"/>
                <w:color w:val="000000"/>
                <w:sz w:val="22"/>
                <w:szCs w:val="20"/>
              </w:rPr>
              <w:t>775,5</w:t>
            </w:r>
          </w:p>
        </w:tc>
      </w:tr>
      <w:tr w:rsidR="00F16F4C" w:rsidRPr="007F61F0" w14:paraId="4503F0BB" w14:textId="77777777" w:rsidTr="007F61F0">
        <w:trPr>
          <w:trHeight w:val="315"/>
        </w:trPr>
        <w:tc>
          <w:tcPr>
            <w:tcW w:w="4957" w:type="dxa"/>
            <w:shd w:val="clear" w:color="auto" w:fill="auto"/>
            <w:noWrap/>
            <w:vAlign w:val="center"/>
            <w:hideMark/>
          </w:tcPr>
          <w:p w14:paraId="4DBA316E"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Prašiči</w:t>
            </w:r>
          </w:p>
        </w:tc>
        <w:tc>
          <w:tcPr>
            <w:tcW w:w="1783" w:type="dxa"/>
            <w:shd w:val="clear" w:color="auto" w:fill="auto"/>
            <w:vAlign w:val="center"/>
            <w:hideMark/>
          </w:tcPr>
          <w:p w14:paraId="7B071529"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od 11 do 30</w:t>
            </w:r>
          </w:p>
        </w:tc>
        <w:tc>
          <w:tcPr>
            <w:tcW w:w="1760" w:type="dxa"/>
            <w:shd w:val="clear" w:color="auto" w:fill="auto"/>
            <w:noWrap/>
            <w:vAlign w:val="center"/>
            <w:hideMark/>
          </w:tcPr>
          <w:p w14:paraId="59C3BBAE" w14:textId="77777777" w:rsidR="00F16F4C" w:rsidRPr="007F61F0" w:rsidRDefault="00F16F4C" w:rsidP="007F61F0">
            <w:pPr>
              <w:keepNext/>
              <w:keepLines/>
              <w:spacing w:line="240" w:lineRule="auto"/>
              <w:jc w:val="center"/>
              <w:rPr>
                <w:rFonts w:eastAsia="Calibri" w:cs="Arial"/>
                <w:color w:val="000000"/>
                <w:sz w:val="22"/>
                <w:szCs w:val="20"/>
              </w:rPr>
            </w:pPr>
            <w:r w:rsidRPr="007F61F0">
              <w:rPr>
                <w:rFonts w:eastAsia="Calibri" w:cs="Arial"/>
                <w:color w:val="000000"/>
                <w:sz w:val="22"/>
                <w:szCs w:val="20"/>
              </w:rPr>
              <w:t>531,5</w:t>
            </w:r>
          </w:p>
        </w:tc>
      </w:tr>
      <w:tr w:rsidR="00F16F4C" w:rsidRPr="007F61F0" w14:paraId="6B8C6227" w14:textId="77777777" w:rsidTr="007F61F0">
        <w:trPr>
          <w:trHeight w:val="315"/>
        </w:trPr>
        <w:tc>
          <w:tcPr>
            <w:tcW w:w="4957" w:type="dxa"/>
            <w:shd w:val="clear" w:color="auto" w:fill="auto"/>
            <w:noWrap/>
            <w:vAlign w:val="center"/>
            <w:hideMark/>
          </w:tcPr>
          <w:p w14:paraId="43370CB3"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Prašiči</w:t>
            </w:r>
          </w:p>
        </w:tc>
        <w:tc>
          <w:tcPr>
            <w:tcW w:w="1783" w:type="dxa"/>
            <w:shd w:val="clear" w:color="auto" w:fill="auto"/>
            <w:vAlign w:val="center"/>
            <w:hideMark/>
          </w:tcPr>
          <w:p w14:paraId="31EF15E8"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31 ali več</w:t>
            </w:r>
          </w:p>
        </w:tc>
        <w:tc>
          <w:tcPr>
            <w:tcW w:w="1760" w:type="dxa"/>
            <w:shd w:val="clear" w:color="auto" w:fill="auto"/>
            <w:noWrap/>
            <w:vAlign w:val="center"/>
            <w:hideMark/>
          </w:tcPr>
          <w:p w14:paraId="3C2827D1" w14:textId="77777777" w:rsidR="00F16F4C" w:rsidRPr="007F61F0" w:rsidRDefault="00F16F4C" w:rsidP="007F61F0">
            <w:pPr>
              <w:keepNext/>
              <w:keepLines/>
              <w:spacing w:line="240" w:lineRule="auto"/>
              <w:jc w:val="center"/>
              <w:rPr>
                <w:rFonts w:eastAsia="Calibri" w:cs="Arial"/>
                <w:color w:val="000000"/>
                <w:sz w:val="22"/>
                <w:szCs w:val="20"/>
              </w:rPr>
            </w:pPr>
            <w:r w:rsidRPr="007F61F0">
              <w:rPr>
                <w:rFonts w:eastAsia="Calibri" w:cs="Arial"/>
                <w:color w:val="000000"/>
                <w:sz w:val="22"/>
                <w:szCs w:val="20"/>
              </w:rPr>
              <w:t>465,0</w:t>
            </w:r>
          </w:p>
        </w:tc>
      </w:tr>
      <w:tr w:rsidR="00F16F4C" w:rsidRPr="007F61F0" w14:paraId="4B5CB4BB" w14:textId="77777777" w:rsidTr="007F61F0">
        <w:trPr>
          <w:trHeight w:val="341"/>
        </w:trPr>
        <w:tc>
          <w:tcPr>
            <w:tcW w:w="4957" w:type="dxa"/>
            <w:shd w:val="clear" w:color="auto" w:fill="auto"/>
            <w:noWrap/>
            <w:vAlign w:val="center"/>
            <w:hideMark/>
          </w:tcPr>
          <w:p w14:paraId="039E5B39"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 xml:space="preserve">Predelani izdelki iz sadja </w:t>
            </w:r>
          </w:p>
        </w:tc>
        <w:tc>
          <w:tcPr>
            <w:tcW w:w="1783" w:type="dxa"/>
            <w:shd w:val="clear" w:color="auto" w:fill="auto"/>
            <w:noWrap/>
            <w:vAlign w:val="center"/>
            <w:hideMark/>
          </w:tcPr>
          <w:p w14:paraId="6D1E404B"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 xml:space="preserve">do 10 </w:t>
            </w:r>
          </w:p>
        </w:tc>
        <w:tc>
          <w:tcPr>
            <w:tcW w:w="1760" w:type="dxa"/>
            <w:shd w:val="clear" w:color="auto" w:fill="auto"/>
            <w:noWrap/>
            <w:vAlign w:val="center"/>
            <w:hideMark/>
          </w:tcPr>
          <w:p w14:paraId="3C956BFE" w14:textId="77777777" w:rsidR="00F16F4C" w:rsidRPr="007F61F0" w:rsidRDefault="00F16F4C" w:rsidP="007F61F0">
            <w:pPr>
              <w:keepNext/>
              <w:keepLines/>
              <w:spacing w:line="240" w:lineRule="auto"/>
              <w:jc w:val="center"/>
              <w:rPr>
                <w:rFonts w:eastAsia="Calibri" w:cs="Arial"/>
                <w:color w:val="000000"/>
                <w:sz w:val="22"/>
                <w:szCs w:val="20"/>
              </w:rPr>
            </w:pPr>
            <w:r w:rsidRPr="007F61F0">
              <w:rPr>
                <w:rFonts w:eastAsia="Calibri" w:cs="Arial"/>
                <w:color w:val="000000"/>
                <w:sz w:val="22"/>
                <w:szCs w:val="20"/>
              </w:rPr>
              <w:t>1.068,5</w:t>
            </w:r>
          </w:p>
        </w:tc>
      </w:tr>
      <w:tr w:rsidR="00F16F4C" w:rsidRPr="007F61F0" w14:paraId="5B3A5601" w14:textId="77777777" w:rsidTr="007F61F0">
        <w:trPr>
          <w:trHeight w:val="275"/>
        </w:trPr>
        <w:tc>
          <w:tcPr>
            <w:tcW w:w="4957" w:type="dxa"/>
            <w:shd w:val="clear" w:color="auto" w:fill="auto"/>
            <w:noWrap/>
            <w:vAlign w:val="center"/>
            <w:hideMark/>
          </w:tcPr>
          <w:p w14:paraId="3E8E5262"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 xml:space="preserve">Predelani izdelki iz sadja </w:t>
            </w:r>
          </w:p>
        </w:tc>
        <w:tc>
          <w:tcPr>
            <w:tcW w:w="1783" w:type="dxa"/>
            <w:shd w:val="clear" w:color="auto" w:fill="auto"/>
            <w:vAlign w:val="center"/>
            <w:hideMark/>
          </w:tcPr>
          <w:p w14:paraId="74FB5B61"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 xml:space="preserve">od 11 do 30 </w:t>
            </w:r>
          </w:p>
        </w:tc>
        <w:tc>
          <w:tcPr>
            <w:tcW w:w="1760" w:type="dxa"/>
            <w:shd w:val="clear" w:color="auto" w:fill="auto"/>
            <w:noWrap/>
            <w:vAlign w:val="center"/>
            <w:hideMark/>
          </w:tcPr>
          <w:p w14:paraId="69ED9A03" w14:textId="77777777" w:rsidR="00F16F4C" w:rsidRPr="007F61F0" w:rsidRDefault="00F16F4C" w:rsidP="007F61F0">
            <w:pPr>
              <w:keepNext/>
              <w:keepLines/>
              <w:spacing w:line="240" w:lineRule="auto"/>
              <w:jc w:val="center"/>
              <w:rPr>
                <w:rFonts w:eastAsia="Calibri" w:cs="Arial"/>
                <w:color w:val="000000"/>
                <w:sz w:val="22"/>
                <w:szCs w:val="20"/>
              </w:rPr>
            </w:pPr>
            <w:r w:rsidRPr="007F61F0">
              <w:rPr>
                <w:rFonts w:eastAsia="Calibri" w:cs="Arial"/>
                <w:color w:val="000000"/>
                <w:sz w:val="22"/>
                <w:szCs w:val="20"/>
              </w:rPr>
              <w:t>847,0</w:t>
            </w:r>
          </w:p>
        </w:tc>
      </w:tr>
      <w:tr w:rsidR="00F16F4C" w:rsidRPr="007F61F0" w14:paraId="28768EA8" w14:textId="77777777" w:rsidTr="007F61F0">
        <w:trPr>
          <w:trHeight w:val="280"/>
        </w:trPr>
        <w:tc>
          <w:tcPr>
            <w:tcW w:w="4957" w:type="dxa"/>
            <w:shd w:val="clear" w:color="auto" w:fill="auto"/>
            <w:noWrap/>
            <w:vAlign w:val="center"/>
            <w:hideMark/>
          </w:tcPr>
          <w:p w14:paraId="68025A4C"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 xml:space="preserve">Predelani izdelki iz sadja </w:t>
            </w:r>
          </w:p>
        </w:tc>
        <w:tc>
          <w:tcPr>
            <w:tcW w:w="1783" w:type="dxa"/>
            <w:shd w:val="clear" w:color="auto" w:fill="auto"/>
            <w:noWrap/>
            <w:vAlign w:val="center"/>
            <w:hideMark/>
          </w:tcPr>
          <w:p w14:paraId="3D4F1211"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31 ali več</w:t>
            </w:r>
          </w:p>
        </w:tc>
        <w:tc>
          <w:tcPr>
            <w:tcW w:w="1760" w:type="dxa"/>
            <w:shd w:val="clear" w:color="auto" w:fill="auto"/>
            <w:noWrap/>
            <w:vAlign w:val="center"/>
            <w:hideMark/>
          </w:tcPr>
          <w:p w14:paraId="1D74E4B4" w14:textId="77777777" w:rsidR="00F16F4C" w:rsidRPr="007F61F0" w:rsidRDefault="00F16F4C" w:rsidP="007F61F0">
            <w:pPr>
              <w:keepNext/>
              <w:keepLines/>
              <w:spacing w:line="240" w:lineRule="auto"/>
              <w:jc w:val="center"/>
              <w:rPr>
                <w:rFonts w:eastAsia="Calibri" w:cs="Arial"/>
                <w:color w:val="000000"/>
                <w:sz w:val="22"/>
                <w:szCs w:val="20"/>
              </w:rPr>
            </w:pPr>
            <w:r w:rsidRPr="007F61F0">
              <w:rPr>
                <w:rFonts w:eastAsia="Calibri" w:cs="Arial"/>
                <w:color w:val="000000"/>
                <w:sz w:val="22"/>
                <w:szCs w:val="20"/>
              </w:rPr>
              <w:t>770,0</w:t>
            </w:r>
          </w:p>
        </w:tc>
      </w:tr>
      <w:tr w:rsidR="00F16F4C" w:rsidRPr="007F61F0" w14:paraId="7547A1D5" w14:textId="77777777" w:rsidTr="007F61F0">
        <w:trPr>
          <w:trHeight w:val="315"/>
        </w:trPr>
        <w:tc>
          <w:tcPr>
            <w:tcW w:w="4957" w:type="dxa"/>
            <w:shd w:val="clear" w:color="auto" w:fill="auto"/>
            <w:noWrap/>
            <w:vAlign w:val="center"/>
            <w:hideMark/>
          </w:tcPr>
          <w:p w14:paraId="674B7E86"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Sadje</w:t>
            </w:r>
          </w:p>
        </w:tc>
        <w:tc>
          <w:tcPr>
            <w:tcW w:w="1783" w:type="dxa"/>
            <w:shd w:val="clear" w:color="auto" w:fill="auto"/>
            <w:vAlign w:val="center"/>
            <w:hideMark/>
          </w:tcPr>
          <w:p w14:paraId="5641BD0F"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 xml:space="preserve">do 10 </w:t>
            </w:r>
          </w:p>
        </w:tc>
        <w:tc>
          <w:tcPr>
            <w:tcW w:w="1760" w:type="dxa"/>
            <w:shd w:val="clear" w:color="auto" w:fill="auto"/>
            <w:noWrap/>
            <w:vAlign w:val="center"/>
            <w:hideMark/>
          </w:tcPr>
          <w:p w14:paraId="32FED53F" w14:textId="77777777" w:rsidR="00F16F4C" w:rsidRPr="007F61F0" w:rsidRDefault="00F16F4C" w:rsidP="007F61F0">
            <w:pPr>
              <w:keepNext/>
              <w:keepLines/>
              <w:spacing w:line="240" w:lineRule="auto"/>
              <w:jc w:val="center"/>
              <w:rPr>
                <w:rFonts w:eastAsia="Calibri" w:cs="Arial"/>
                <w:color w:val="000000"/>
                <w:sz w:val="22"/>
                <w:szCs w:val="20"/>
              </w:rPr>
            </w:pPr>
            <w:r w:rsidRPr="007F61F0">
              <w:rPr>
                <w:rFonts w:eastAsia="Calibri" w:cs="Arial"/>
                <w:color w:val="000000"/>
                <w:sz w:val="22"/>
                <w:szCs w:val="20"/>
              </w:rPr>
              <w:t>767,5</w:t>
            </w:r>
          </w:p>
        </w:tc>
      </w:tr>
      <w:tr w:rsidR="00F16F4C" w:rsidRPr="007F61F0" w14:paraId="6BCD1E9F" w14:textId="77777777" w:rsidTr="007F61F0">
        <w:trPr>
          <w:trHeight w:val="315"/>
        </w:trPr>
        <w:tc>
          <w:tcPr>
            <w:tcW w:w="4957" w:type="dxa"/>
            <w:shd w:val="clear" w:color="auto" w:fill="auto"/>
            <w:noWrap/>
            <w:vAlign w:val="center"/>
            <w:hideMark/>
          </w:tcPr>
          <w:p w14:paraId="58186150"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Sadje</w:t>
            </w:r>
          </w:p>
        </w:tc>
        <w:tc>
          <w:tcPr>
            <w:tcW w:w="1783" w:type="dxa"/>
            <w:shd w:val="clear" w:color="auto" w:fill="auto"/>
            <w:noWrap/>
            <w:vAlign w:val="center"/>
            <w:hideMark/>
          </w:tcPr>
          <w:p w14:paraId="3A5A1A7F"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 xml:space="preserve">od 11 do 30 </w:t>
            </w:r>
          </w:p>
        </w:tc>
        <w:tc>
          <w:tcPr>
            <w:tcW w:w="1760" w:type="dxa"/>
            <w:shd w:val="clear" w:color="auto" w:fill="auto"/>
            <w:noWrap/>
            <w:vAlign w:val="center"/>
            <w:hideMark/>
          </w:tcPr>
          <w:p w14:paraId="2DB74B36" w14:textId="77777777" w:rsidR="00F16F4C" w:rsidRPr="007F61F0" w:rsidRDefault="00F16F4C" w:rsidP="007F61F0">
            <w:pPr>
              <w:keepNext/>
              <w:keepLines/>
              <w:spacing w:line="240" w:lineRule="auto"/>
              <w:jc w:val="center"/>
              <w:rPr>
                <w:rFonts w:eastAsia="Calibri" w:cs="Arial"/>
                <w:color w:val="000000"/>
                <w:sz w:val="22"/>
                <w:szCs w:val="20"/>
              </w:rPr>
            </w:pPr>
            <w:r w:rsidRPr="007F61F0">
              <w:rPr>
                <w:rFonts w:eastAsia="Calibri" w:cs="Arial"/>
                <w:color w:val="000000"/>
                <w:sz w:val="22"/>
                <w:szCs w:val="20"/>
              </w:rPr>
              <w:t>573,0</w:t>
            </w:r>
          </w:p>
        </w:tc>
      </w:tr>
      <w:tr w:rsidR="00F16F4C" w:rsidRPr="007F61F0" w14:paraId="48EFB765" w14:textId="77777777" w:rsidTr="007F61F0">
        <w:trPr>
          <w:trHeight w:val="315"/>
        </w:trPr>
        <w:tc>
          <w:tcPr>
            <w:tcW w:w="4957" w:type="dxa"/>
            <w:shd w:val="clear" w:color="auto" w:fill="auto"/>
            <w:noWrap/>
            <w:vAlign w:val="center"/>
            <w:hideMark/>
          </w:tcPr>
          <w:p w14:paraId="371CA8F5"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Sadje</w:t>
            </w:r>
          </w:p>
        </w:tc>
        <w:tc>
          <w:tcPr>
            <w:tcW w:w="1783" w:type="dxa"/>
            <w:shd w:val="clear" w:color="auto" w:fill="auto"/>
            <w:vAlign w:val="center"/>
            <w:hideMark/>
          </w:tcPr>
          <w:p w14:paraId="618A87C2"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31 ali več</w:t>
            </w:r>
          </w:p>
        </w:tc>
        <w:tc>
          <w:tcPr>
            <w:tcW w:w="1760" w:type="dxa"/>
            <w:shd w:val="clear" w:color="auto" w:fill="auto"/>
            <w:noWrap/>
            <w:vAlign w:val="center"/>
            <w:hideMark/>
          </w:tcPr>
          <w:p w14:paraId="1A8705A1" w14:textId="77777777" w:rsidR="00F16F4C" w:rsidRPr="007F61F0" w:rsidRDefault="00F16F4C" w:rsidP="007F61F0">
            <w:pPr>
              <w:keepNext/>
              <w:keepLines/>
              <w:spacing w:line="240" w:lineRule="auto"/>
              <w:jc w:val="center"/>
              <w:rPr>
                <w:rFonts w:eastAsia="Calibri" w:cs="Arial"/>
                <w:color w:val="000000"/>
                <w:sz w:val="22"/>
                <w:szCs w:val="20"/>
              </w:rPr>
            </w:pPr>
            <w:r w:rsidRPr="007F61F0">
              <w:rPr>
                <w:rFonts w:eastAsia="Calibri" w:cs="Arial"/>
                <w:color w:val="000000"/>
                <w:sz w:val="22"/>
                <w:szCs w:val="20"/>
              </w:rPr>
              <w:t>527,5</w:t>
            </w:r>
          </w:p>
        </w:tc>
      </w:tr>
      <w:tr w:rsidR="00F16F4C" w:rsidRPr="007F61F0" w14:paraId="38485220" w14:textId="77777777" w:rsidTr="007F61F0">
        <w:trPr>
          <w:trHeight w:val="350"/>
        </w:trPr>
        <w:tc>
          <w:tcPr>
            <w:tcW w:w="4957" w:type="dxa"/>
            <w:shd w:val="clear" w:color="auto" w:fill="auto"/>
            <w:noWrap/>
            <w:vAlign w:val="center"/>
          </w:tcPr>
          <w:p w14:paraId="2F5B8997"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Žita in ajda</w:t>
            </w:r>
          </w:p>
        </w:tc>
        <w:tc>
          <w:tcPr>
            <w:tcW w:w="1783" w:type="dxa"/>
            <w:shd w:val="clear" w:color="auto" w:fill="auto"/>
            <w:vAlign w:val="center"/>
          </w:tcPr>
          <w:p w14:paraId="65BA2EE9"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do 30</w:t>
            </w:r>
          </w:p>
        </w:tc>
        <w:tc>
          <w:tcPr>
            <w:tcW w:w="1760" w:type="dxa"/>
            <w:shd w:val="clear" w:color="auto" w:fill="auto"/>
            <w:noWrap/>
            <w:vAlign w:val="center"/>
          </w:tcPr>
          <w:p w14:paraId="32A67E4E" w14:textId="77777777" w:rsidR="00F16F4C" w:rsidRPr="007F61F0" w:rsidRDefault="00F16F4C" w:rsidP="007F61F0">
            <w:pPr>
              <w:keepNext/>
              <w:keepLines/>
              <w:spacing w:line="240" w:lineRule="auto"/>
              <w:jc w:val="center"/>
              <w:rPr>
                <w:rFonts w:eastAsia="Calibri" w:cs="Arial"/>
                <w:color w:val="000000"/>
                <w:sz w:val="22"/>
                <w:szCs w:val="20"/>
              </w:rPr>
            </w:pPr>
            <w:r w:rsidRPr="007F61F0">
              <w:rPr>
                <w:rFonts w:eastAsia="Calibri" w:cs="Arial"/>
                <w:color w:val="000000"/>
                <w:sz w:val="22"/>
                <w:szCs w:val="20"/>
              </w:rPr>
              <w:t>708,0</w:t>
            </w:r>
          </w:p>
        </w:tc>
      </w:tr>
      <w:tr w:rsidR="00F16F4C" w:rsidRPr="007F61F0" w14:paraId="2C15BE08" w14:textId="77777777" w:rsidTr="007F61F0">
        <w:trPr>
          <w:trHeight w:val="315"/>
        </w:trPr>
        <w:tc>
          <w:tcPr>
            <w:tcW w:w="4957" w:type="dxa"/>
            <w:shd w:val="clear" w:color="auto" w:fill="auto"/>
            <w:noWrap/>
            <w:vAlign w:val="center"/>
          </w:tcPr>
          <w:p w14:paraId="49835CA8"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Žita in ajda</w:t>
            </w:r>
          </w:p>
        </w:tc>
        <w:tc>
          <w:tcPr>
            <w:tcW w:w="1783" w:type="dxa"/>
            <w:shd w:val="clear" w:color="auto" w:fill="auto"/>
            <w:vAlign w:val="center"/>
          </w:tcPr>
          <w:p w14:paraId="4F867A5D"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od 31 do 100</w:t>
            </w:r>
          </w:p>
        </w:tc>
        <w:tc>
          <w:tcPr>
            <w:tcW w:w="1760" w:type="dxa"/>
            <w:shd w:val="clear" w:color="auto" w:fill="auto"/>
            <w:noWrap/>
            <w:vAlign w:val="center"/>
          </w:tcPr>
          <w:p w14:paraId="751119C0" w14:textId="77777777" w:rsidR="00F16F4C" w:rsidRPr="007F61F0" w:rsidRDefault="00F16F4C" w:rsidP="007F61F0">
            <w:pPr>
              <w:keepNext/>
              <w:keepLines/>
              <w:spacing w:line="240" w:lineRule="auto"/>
              <w:jc w:val="center"/>
              <w:rPr>
                <w:rFonts w:eastAsia="Calibri" w:cs="Arial"/>
                <w:color w:val="000000"/>
                <w:sz w:val="22"/>
                <w:szCs w:val="20"/>
              </w:rPr>
            </w:pPr>
            <w:r w:rsidRPr="007F61F0">
              <w:rPr>
                <w:rFonts w:eastAsia="Calibri" w:cs="Arial"/>
                <w:color w:val="000000"/>
                <w:sz w:val="22"/>
                <w:szCs w:val="20"/>
              </w:rPr>
              <w:t>593,5</w:t>
            </w:r>
          </w:p>
        </w:tc>
      </w:tr>
      <w:tr w:rsidR="00F16F4C" w:rsidRPr="007F61F0" w14:paraId="268BCFC0" w14:textId="77777777" w:rsidTr="007F61F0">
        <w:trPr>
          <w:trHeight w:val="315"/>
        </w:trPr>
        <w:tc>
          <w:tcPr>
            <w:tcW w:w="4957" w:type="dxa"/>
            <w:shd w:val="clear" w:color="auto" w:fill="auto"/>
            <w:noWrap/>
            <w:vAlign w:val="center"/>
          </w:tcPr>
          <w:p w14:paraId="5928064E"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Žita in ajda</w:t>
            </w:r>
          </w:p>
        </w:tc>
        <w:tc>
          <w:tcPr>
            <w:tcW w:w="1783" w:type="dxa"/>
            <w:shd w:val="clear" w:color="auto" w:fill="auto"/>
            <w:vAlign w:val="center"/>
          </w:tcPr>
          <w:p w14:paraId="6F86D086"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 xml:space="preserve">101 ali več </w:t>
            </w:r>
          </w:p>
        </w:tc>
        <w:tc>
          <w:tcPr>
            <w:tcW w:w="1760" w:type="dxa"/>
            <w:shd w:val="clear" w:color="auto" w:fill="auto"/>
            <w:noWrap/>
            <w:vAlign w:val="center"/>
          </w:tcPr>
          <w:p w14:paraId="21FA9DFE" w14:textId="77777777" w:rsidR="00F16F4C" w:rsidRPr="007F61F0" w:rsidRDefault="00F16F4C" w:rsidP="007F61F0">
            <w:pPr>
              <w:keepNext/>
              <w:keepLines/>
              <w:spacing w:line="240" w:lineRule="auto"/>
              <w:jc w:val="center"/>
              <w:rPr>
                <w:rFonts w:eastAsia="Calibri" w:cs="Arial"/>
                <w:color w:val="000000"/>
                <w:sz w:val="22"/>
                <w:szCs w:val="20"/>
              </w:rPr>
            </w:pPr>
            <w:r w:rsidRPr="007F61F0">
              <w:rPr>
                <w:rFonts w:eastAsia="Calibri" w:cs="Arial"/>
                <w:color w:val="000000"/>
                <w:sz w:val="22"/>
                <w:szCs w:val="20"/>
              </w:rPr>
              <w:t>557,5</w:t>
            </w:r>
          </w:p>
        </w:tc>
      </w:tr>
      <w:tr w:rsidR="00F16F4C" w:rsidRPr="007F61F0" w14:paraId="58F95E35" w14:textId="77777777" w:rsidTr="007F61F0">
        <w:trPr>
          <w:trHeight w:val="315"/>
        </w:trPr>
        <w:tc>
          <w:tcPr>
            <w:tcW w:w="4957" w:type="dxa"/>
            <w:shd w:val="clear" w:color="auto" w:fill="auto"/>
            <w:noWrap/>
            <w:vAlign w:val="center"/>
          </w:tcPr>
          <w:p w14:paraId="5CADAE3F"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Predelani izdelki iz žit in ajde</w:t>
            </w:r>
          </w:p>
        </w:tc>
        <w:tc>
          <w:tcPr>
            <w:tcW w:w="1783" w:type="dxa"/>
            <w:shd w:val="clear" w:color="auto" w:fill="auto"/>
            <w:vAlign w:val="center"/>
          </w:tcPr>
          <w:p w14:paraId="0E029B41"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do 30</w:t>
            </w:r>
          </w:p>
        </w:tc>
        <w:tc>
          <w:tcPr>
            <w:tcW w:w="1760" w:type="dxa"/>
            <w:shd w:val="clear" w:color="auto" w:fill="auto"/>
            <w:noWrap/>
            <w:vAlign w:val="center"/>
          </w:tcPr>
          <w:p w14:paraId="150AC377" w14:textId="77777777" w:rsidR="00F16F4C" w:rsidRPr="007F61F0" w:rsidRDefault="00F16F4C" w:rsidP="007F61F0">
            <w:pPr>
              <w:keepNext/>
              <w:keepLines/>
              <w:spacing w:line="240" w:lineRule="auto"/>
              <w:jc w:val="center"/>
              <w:rPr>
                <w:rFonts w:eastAsia="Calibri" w:cs="Arial"/>
                <w:color w:val="000000"/>
                <w:sz w:val="22"/>
                <w:szCs w:val="20"/>
              </w:rPr>
            </w:pPr>
            <w:r w:rsidRPr="007F61F0">
              <w:rPr>
                <w:rFonts w:eastAsia="Calibri" w:cs="Arial"/>
                <w:color w:val="000000"/>
                <w:sz w:val="22"/>
                <w:szCs w:val="20"/>
              </w:rPr>
              <w:t>991,0</w:t>
            </w:r>
          </w:p>
        </w:tc>
      </w:tr>
      <w:tr w:rsidR="00F16F4C" w:rsidRPr="007F61F0" w14:paraId="5DFF50F5" w14:textId="77777777" w:rsidTr="007F61F0">
        <w:trPr>
          <w:trHeight w:val="315"/>
        </w:trPr>
        <w:tc>
          <w:tcPr>
            <w:tcW w:w="4957" w:type="dxa"/>
            <w:shd w:val="clear" w:color="auto" w:fill="auto"/>
            <w:noWrap/>
            <w:vAlign w:val="center"/>
          </w:tcPr>
          <w:p w14:paraId="719FF702"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Predelani izdelki iz žit in ajde</w:t>
            </w:r>
          </w:p>
        </w:tc>
        <w:tc>
          <w:tcPr>
            <w:tcW w:w="1783" w:type="dxa"/>
            <w:shd w:val="clear" w:color="auto" w:fill="auto"/>
            <w:vAlign w:val="center"/>
          </w:tcPr>
          <w:p w14:paraId="20D40D2D"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od 31 do 100</w:t>
            </w:r>
          </w:p>
        </w:tc>
        <w:tc>
          <w:tcPr>
            <w:tcW w:w="1760" w:type="dxa"/>
            <w:shd w:val="clear" w:color="auto" w:fill="auto"/>
            <w:noWrap/>
            <w:vAlign w:val="center"/>
          </w:tcPr>
          <w:p w14:paraId="020A3E29" w14:textId="77777777" w:rsidR="00F16F4C" w:rsidRPr="007F61F0" w:rsidRDefault="00F16F4C" w:rsidP="007F61F0">
            <w:pPr>
              <w:keepNext/>
              <w:keepLines/>
              <w:spacing w:line="240" w:lineRule="auto"/>
              <w:jc w:val="center"/>
              <w:rPr>
                <w:rFonts w:eastAsia="Calibri" w:cs="Arial"/>
                <w:color w:val="000000"/>
                <w:sz w:val="22"/>
                <w:szCs w:val="20"/>
              </w:rPr>
            </w:pPr>
            <w:r w:rsidRPr="007F61F0">
              <w:rPr>
                <w:rFonts w:eastAsia="Calibri" w:cs="Arial"/>
                <w:color w:val="000000"/>
                <w:sz w:val="22"/>
                <w:szCs w:val="20"/>
              </w:rPr>
              <w:t>853,5</w:t>
            </w:r>
          </w:p>
        </w:tc>
      </w:tr>
      <w:tr w:rsidR="00F16F4C" w:rsidRPr="007F61F0" w14:paraId="1C22F8A4" w14:textId="77777777" w:rsidTr="007F61F0">
        <w:trPr>
          <w:trHeight w:val="315"/>
        </w:trPr>
        <w:tc>
          <w:tcPr>
            <w:tcW w:w="4957" w:type="dxa"/>
            <w:shd w:val="clear" w:color="auto" w:fill="auto"/>
            <w:noWrap/>
            <w:vAlign w:val="center"/>
          </w:tcPr>
          <w:p w14:paraId="26D1AB56"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Predelani izdelki iz žit in ajde</w:t>
            </w:r>
          </w:p>
        </w:tc>
        <w:tc>
          <w:tcPr>
            <w:tcW w:w="1783" w:type="dxa"/>
            <w:shd w:val="clear" w:color="auto" w:fill="auto"/>
            <w:vAlign w:val="center"/>
          </w:tcPr>
          <w:p w14:paraId="54A6D509" w14:textId="77777777" w:rsidR="00F16F4C" w:rsidRPr="007F61F0" w:rsidRDefault="00F16F4C" w:rsidP="007F61F0">
            <w:pPr>
              <w:keepNext/>
              <w:keepLines/>
              <w:spacing w:line="240" w:lineRule="auto"/>
              <w:jc w:val="both"/>
              <w:rPr>
                <w:rFonts w:eastAsia="Calibri" w:cs="Arial"/>
                <w:color w:val="000000"/>
                <w:sz w:val="22"/>
                <w:szCs w:val="20"/>
              </w:rPr>
            </w:pPr>
            <w:r w:rsidRPr="007F61F0">
              <w:rPr>
                <w:rFonts w:eastAsia="Calibri" w:cs="Arial"/>
                <w:color w:val="000000"/>
                <w:sz w:val="22"/>
                <w:szCs w:val="20"/>
              </w:rPr>
              <w:t>101 ali več</w:t>
            </w:r>
          </w:p>
        </w:tc>
        <w:tc>
          <w:tcPr>
            <w:tcW w:w="1760" w:type="dxa"/>
            <w:shd w:val="clear" w:color="auto" w:fill="auto"/>
            <w:noWrap/>
            <w:vAlign w:val="center"/>
          </w:tcPr>
          <w:p w14:paraId="1F47AF76" w14:textId="77777777" w:rsidR="00F16F4C" w:rsidRPr="007F61F0" w:rsidRDefault="00F16F4C" w:rsidP="007F61F0">
            <w:pPr>
              <w:keepNext/>
              <w:keepLines/>
              <w:spacing w:line="240" w:lineRule="auto"/>
              <w:jc w:val="center"/>
              <w:rPr>
                <w:rFonts w:eastAsia="Calibri" w:cs="Arial"/>
                <w:color w:val="000000"/>
                <w:sz w:val="22"/>
                <w:szCs w:val="20"/>
              </w:rPr>
            </w:pPr>
            <w:r w:rsidRPr="007F61F0">
              <w:rPr>
                <w:rFonts w:eastAsia="Calibri" w:cs="Arial"/>
                <w:color w:val="000000"/>
                <w:sz w:val="22"/>
                <w:szCs w:val="20"/>
              </w:rPr>
              <w:t>800,5</w:t>
            </w:r>
          </w:p>
        </w:tc>
      </w:tr>
    </w:tbl>
    <w:p w14:paraId="7FF14210" w14:textId="165DC540" w:rsidR="009A5425" w:rsidRDefault="00F16F4C" w:rsidP="009A5425">
      <w:pPr>
        <w:spacing w:line="240" w:lineRule="auto"/>
        <w:rPr>
          <w:rFonts w:cs="Arial"/>
          <w:szCs w:val="20"/>
        </w:rPr>
      </w:pPr>
      <w:r w:rsidRPr="00F16F4C">
        <w:rPr>
          <w:rFonts w:cs="Arial"/>
          <w:szCs w:val="20"/>
        </w:rPr>
        <w:fldChar w:fldCharType="end"/>
      </w:r>
      <w:r w:rsidR="009A5425" w:rsidRPr="002A2B5F">
        <w:rPr>
          <w:rFonts w:cs="Arial"/>
          <w:szCs w:val="20"/>
        </w:rPr>
        <w:t>«.</w:t>
      </w:r>
    </w:p>
    <w:p w14:paraId="752B5A27" w14:textId="77777777" w:rsidR="00137FF2" w:rsidRDefault="00137FF2" w:rsidP="00D579CB">
      <w:pPr>
        <w:spacing w:line="240" w:lineRule="auto"/>
        <w:rPr>
          <w:rFonts w:cs="Arial"/>
          <w:szCs w:val="20"/>
        </w:rPr>
      </w:pPr>
    </w:p>
    <w:p w14:paraId="1B2E8F3E" w14:textId="77777777" w:rsidR="00137FF2" w:rsidRDefault="00137FF2" w:rsidP="0010241B">
      <w:pPr>
        <w:spacing w:line="240" w:lineRule="auto"/>
        <w:jc w:val="center"/>
        <w:rPr>
          <w:rFonts w:cs="Arial"/>
          <w:szCs w:val="20"/>
        </w:rPr>
      </w:pPr>
    </w:p>
    <w:p w14:paraId="643A07C7" w14:textId="77777777" w:rsidR="00137FF2" w:rsidRDefault="00137FF2" w:rsidP="0010241B">
      <w:pPr>
        <w:spacing w:line="240" w:lineRule="auto"/>
        <w:jc w:val="center"/>
        <w:rPr>
          <w:rFonts w:cs="Arial"/>
          <w:szCs w:val="20"/>
        </w:rPr>
      </w:pPr>
    </w:p>
    <w:p w14:paraId="2149375C" w14:textId="77777777" w:rsidR="00137FF2" w:rsidRDefault="00137FF2" w:rsidP="0010241B">
      <w:pPr>
        <w:spacing w:line="240" w:lineRule="auto"/>
        <w:jc w:val="center"/>
        <w:rPr>
          <w:rFonts w:cs="Arial"/>
          <w:szCs w:val="20"/>
        </w:rPr>
      </w:pPr>
    </w:p>
    <w:p w14:paraId="10DD84A3" w14:textId="77777777" w:rsidR="00137FF2" w:rsidRDefault="00137FF2" w:rsidP="0010241B">
      <w:pPr>
        <w:spacing w:line="240" w:lineRule="auto"/>
        <w:jc w:val="center"/>
        <w:rPr>
          <w:rFonts w:cs="Arial"/>
          <w:szCs w:val="20"/>
        </w:rPr>
      </w:pPr>
    </w:p>
    <w:p w14:paraId="1D362E3E" w14:textId="77777777" w:rsidR="00137FF2" w:rsidRDefault="00137FF2" w:rsidP="0010241B">
      <w:pPr>
        <w:spacing w:line="240" w:lineRule="auto"/>
        <w:jc w:val="center"/>
        <w:rPr>
          <w:rFonts w:cs="Arial"/>
          <w:szCs w:val="20"/>
        </w:rPr>
      </w:pPr>
    </w:p>
    <w:p w14:paraId="4298CFDF" w14:textId="77777777" w:rsidR="00137FF2" w:rsidRDefault="00137FF2" w:rsidP="0010241B">
      <w:pPr>
        <w:spacing w:line="240" w:lineRule="auto"/>
        <w:jc w:val="center"/>
        <w:rPr>
          <w:rFonts w:cs="Arial"/>
          <w:szCs w:val="20"/>
        </w:rPr>
      </w:pPr>
    </w:p>
    <w:p w14:paraId="7B6B858F" w14:textId="77777777" w:rsidR="00137FF2" w:rsidRDefault="00137FF2" w:rsidP="0010241B">
      <w:pPr>
        <w:spacing w:line="240" w:lineRule="auto"/>
        <w:jc w:val="center"/>
        <w:rPr>
          <w:rFonts w:cs="Arial"/>
          <w:szCs w:val="20"/>
        </w:rPr>
      </w:pPr>
    </w:p>
    <w:p w14:paraId="66EFC033" w14:textId="77777777" w:rsidR="00137FF2" w:rsidRDefault="00137FF2" w:rsidP="0010241B">
      <w:pPr>
        <w:spacing w:line="240" w:lineRule="auto"/>
        <w:jc w:val="center"/>
        <w:rPr>
          <w:rFonts w:cs="Arial"/>
          <w:szCs w:val="20"/>
        </w:rPr>
      </w:pPr>
    </w:p>
    <w:p w14:paraId="16AD4B1B" w14:textId="77777777" w:rsidR="00137FF2" w:rsidRDefault="00137FF2" w:rsidP="0010241B">
      <w:pPr>
        <w:spacing w:line="240" w:lineRule="auto"/>
        <w:jc w:val="center"/>
        <w:rPr>
          <w:rFonts w:cs="Arial"/>
          <w:szCs w:val="20"/>
        </w:rPr>
      </w:pPr>
    </w:p>
    <w:p w14:paraId="112717D7" w14:textId="77777777" w:rsidR="00137FF2" w:rsidRDefault="00137FF2" w:rsidP="0010241B">
      <w:pPr>
        <w:spacing w:line="240" w:lineRule="auto"/>
        <w:jc w:val="center"/>
        <w:rPr>
          <w:rFonts w:cs="Arial"/>
          <w:szCs w:val="20"/>
        </w:rPr>
      </w:pPr>
    </w:p>
    <w:p w14:paraId="23CA3C18" w14:textId="77777777" w:rsidR="00137FF2" w:rsidRPr="0010241B" w:rsidRDefault="00137FF2" w:rsidP="0010241B">
      <w:pPr>
        <w:spacing w:line="240" w:lineRule="auto"/>
        <w:jc w:val="center"/>
        <w:rPr>
          <w:rFonts w:cs="Arial"/>
          <w:szCs w:val="20"/>
        </w:rPr>
      </w:pPr>
    </w:p>
    <w:p w14:paraId="207025E9" w14:textId="77777777" w:rsidR="00607AA8" w:rsidRPr="0010241B" w:rsidRDefault="00607AA8" w:rsidP="0010241B">
      <w:pPr>
        <w:spacing w:line="240" w:lineRule="auto"/>
        <w:contextualSpacing/>
        <w:jc w:val="both"/>
        <w:rPr>
          <w:rFonts w:cs="Arial"/>
          <w:szCs w:val="20"/>
          <w:lang w:eastAsia="sl-SI"/>
        </w:rPr>
      </w:pPr>
    </w:p>
    <w:p w14:paraId="096B102C" w14:textId="77777777" w:rsidR="00607AA8" w:rsidRPr="0010241B" w:rsidRDefault="00607AA8" w:rsidP="0010241B">
      <w:pPr>
        <w:spacing w:line="240" w:lineRule="auto"/>
        <w:ind w:left="360"/>
        <w:contextualSpacing/>
        <w:jc w:val="both"/>
        <w:rPr>
          <w:rFonts w:eastAsia="Calibri" w:cs="Arial"/>
          <w:szCs w:val="20"/>
        </w:rPr>
      </w:pPr>
    </w:p>
    <w:p w14:paraId="6B58281F" w14:textId="77777777" w:rsidR="00661BD6" w:rsidRPr="0010241B" w:rsidRDefault="00661BD6" w:rsidP="0010241B">
      <w:pPr>
        <w:spacing w:line="240" w:lineRule="auto"/>
        <w:jc w:val="center"/>
        <w:rPr>
          <w:rFonts w:cs="Arial"/>
          <w:b/>
          <w:szCs w:val="20"/>
        </w:rPr>
      </w:pPr>
      <w:r w:rsidRPr="0010241B">
        <w:rPr>
          <w:rFonts w:cs="Arial"/>
          <w:b/>
          <w:szCs w:val="20"/>
        </w:rPr>
        <w:t>OBRAZLOŽITEV</w:t>
      </w:r>
    </w:p>
    <w:p w14:paraId="300819AF" w14:textId="77777777" w:rsidR="00661BD6" w:rsidRPr="0010241B" w:rsidRDefault="00661BD6" w:rsidP="0010241B">
      <w:pPr>
        <w:spacing w:line="240" w:lineRule="auto"/>
        <w:jc w:val="both"/>
        <w:rPr>
          <w:rFonts w:cs="Arial"/>
          <w:b/>
          <w:szCs w:val="20"/>
        </w:rPr>
      </w:pPr>
    </w:p>
    <w:p w14:paraId="41CE221F" w14:textId="77777777" w:rsidR="00661BD6" w:rsidRPr="0010241B" w:rsidRDefault="00661BD6" w:rsidP="0010241B">
      <w:pPr>
        <w:tabs>
          <w:tab w:val="left" w:pos="708"/>
        </w:tabs>
        <w:spacing w:line="240" w:lineRule="auto"/>
        <w:jc w:val="both"/>
        <w:rPr>
          <w:rFonts w:cs="Arial"/>
          <w:szCs w:val="20"/>
        </w:rPr>
      </w:pPr>
    </w:p>
    <w:p w14:paraId="1BFFC70C" w14:textId="77777777" w:rsidR="00661BD6" w:rsidRPr="0010241B" w:rsidRDefault="00661BD6" w:rsidP="0010241B">
      <w:pPr>
        <w:tabs>
          <w:tab w:val="left" w:pos="708"/>
        </w:tabs>
        <w:spacing w:line="240" w:lineRule="auto"/>
        <w:jc w:val="both"/>
        <w:rPr>
          <w:rFonts w:cs="Arial"/>
          <w:b/>
          <w:szCs w:val="20"/>
        </w:rPr>
      </w:pPr>
      <w:r w:rsidRPr="0010241B">
        <w:rPr>
          <w:rFonts w:cs="Arial"/>
          <w:b/>
          <w:szCs w:val="20"/>
        </w:rPr>
        <w:t>I. UVOD</w:t>
      </w:r>
    </w:p>
    <w:p w14:paraId="3E83CB49" w14:textId="77777777" w:rsidR="00661BD6" w:rsidRPr="0010241B" w:rsidRDefault="00661BD6" w:rsidP="0010241B">
      <w:pPr>
        <w:tabs>
          <w:tab w:val="left" w:pos="708"/>
        </w:tabs>
        <w:spacing w:line="240" w:lineRule="auto"/>
        <w:jc w:val="both"/>
        <w:rPr>
          <w:rFonts w:cs="Arial"/>
          <w:szCs w:val="20"/>
        </w:rPr>
      </w:pPr>
    </w:p>
    <w:p w14:paraId="611A84A3" w14:textId="77777777" w:rsidR="00661BD6" w:rsidRPr="0010241B" w:rsidRDefault="00661BD6" w:rsidP="0010241B">
      <w:pPr>
        <w:numPr>
          <w:ilvl w:val="0"/>
          <w:numId w:val="6"/>
        </w:numPr>
        <w:spacing w:line="240" w:lineRule="auto"/>
        <w:jc w:val="both"/>
        <w:rPr>
          <w:rFonts w:cs="Arial"/>
          <w:b/>
          <w:szCs w:val="20"/>
        </w:rPr>
      </w:pPr>
      <w:r w:rsidRPr="0010241B">
        <w:rPr>
          <w:rFonts w:cs="Arial"/>
          <w:b/>
          <w:szCs w:val="20"/>
        </w:rPr>
        <w:t>Pravna podlaga (besedilo, vsebina zakonske določbe, ki je podlaga za izdajo predpisa)</w:t>
      </w:r>
    </w:p>
    <w:p w14:paraId="515F483E" w14:textId="77777777" w:rsidR="000860DC" w:rsidRPr="0010241B" w:rsidRDefault="000860DC" w:rsidP="0010241B">
      <w:pPr>
        <w:spacing w:line="240" w:lineRule="auto"/>
        <w:jc w:val="both"/>
        <w:rPr>
          <w:rFonts w:cs="Arial"/>
          <w:szCs w:val="20"/>
        </w:rPr>
      </w:pPr>
    </w:p>
    <w:p w14:paraId="4F6342FF" w14:textId="2F60DF47" w:rsidR="00802C2A" w:rsidRDefault="00802C2A" w:rsidP="0010241B">
      <w:pPr>
        <w:spacing w:line="240" w:lineRule="auto"/>
        <w:jc w:val="both"/>
        <w:rPr>
          <w:rFonts w:cs="Arial"/>
          <w:szCs w:val="20"/>
        </w:rPr>
      </w:pPr>
      <w:r w:rsidRPr="0010241B">
        <w:rPr>
          <w:rFonts w:cs="Arial"/>
          <w:szCs w:val="20"/>
        </w:rPr>
        <w:t>Pravn</w:t>
      </w:r>
      <w:r w:rsidR="00E15916">
        <w:rPr>
          <w:rFonts w:cs="Arial"/>
          <w:szCs w:val="20"/>
        </w:rPr>
        <w:t>a</w:t>
      </w:r>
      <w:r w:rsidRPr="0010241B">
        <w:rPr>
          <w:rFonts w:cs="Arial"/>
          <w:szCs w:val="20"/>
        </w:rPr>
        <w:t xml:space="preserve"> podlag</w:t>
      </w:r>
      <w:r w:rsidR="00E15916">
        <w:rPr>
          <w:rFonts w:cs="Arial"/>
          <w:szCs w:val="20"/>
        </w:rPr>
        <w:t>a</w:t>
      </w:r>
      <w:r w:rsidRPr="0010241B">
        <w:rPr>
          <w:rFonts w:cs="Arial"/>
          <w:szCs w:val="20"/>
        </w:rPr>
        <w:t xml:space="preserve"> za </w:t>
      </w:r>
      <w:r w:rsidR="004F06EC" w:rsidRPr="0010241B">
        <w:rPr>
          <w:rFonts w:cs="Arial"/>
          <w:szCs w:val="20"/>
        </w:rPr>
        <w:t>U</w:t>
      </w:r>
      <w:r w:rsidR="00753ED1" w:rsidRPr="0010241B">
        <w:rPr>
          <w:rFonts w:cs="Arial"/>
          <w:szCs w:val="20"/>
        </w:rPr>
        <w:t>redbo</w:t>
      </w:r>
      <w:r w:rsidR="008F674A">
        <w:rPr>
          <w:rFonts w:cs="Arial"/>
          <w:szCs w:val="20"/>
        </w:rPr>
        <w:t xml:space="preserve"> o spremembah </w:t>
      </w:r>
      <w:r w:rsidR="00E504F8">
        <w:rPr>
          <w:rFonts w:cs="Arial"/>
          <w:szCs w:val="20"/>
        </w:rPr>
        <w:t>U</w:t>
      </w:r>
      <w:r w:rsidR="008F674A">
        <w:rPr>
          <w:rFonts w:cs="Arial"/>
          <w:szCs w:val="20"/>
        </w:rPr>
        <w:t>redbe</w:t>
      </w:r>
      <w:r w:rsidR="00753ED1" w:rsidRPr="0010241B">
        <w:rPr>
          <w:rFonts w:cs="Arial"/>
          <w:szCs w:val="20"/>
        </w:rPr>
        <w:t xml:space="preserve"> o izvajanju intervencije p</w:t>
      </w:r>
      <w:r w:rsidR="004F06EC" w:rsidRPr="0010241B">
        <w:rPr>
          <w:rFonts w:cs="Arial"/>
          <w:szCs w:val="20"/>
        </w:rPr>
        <w:t xml:space="preserve">odpora za novo sodelovanje v shemah kakovosti iz </w:t>
      </w:r>
      <w:r w:rsidR="00E504F8">
        <w:rPr>
          <w:rFonts w:cs="Arial"/>
          <w:szCs w:val="20"/>
        </w:rPr>
        <w:t>s</w:t>
      </w:r>
      <w:r w:rsidR="004F06EC" w:rsidRPr="0010241B">
        <w:rPr>
          <w:rFonts w:cs="Arial"/>
          <w:szCs w:val="20"/>
        </w:rPr>
        <w:t>trateškega načrta skupne kmetijske politike 2023–2027</w:t>
      </w:r>
      <w:r w:rsidR="00E14164" w:rsidRPr="0010241B">
        <w:rPr>
          <w:rFonts w:cs="Arial"/>
          <w:szCs w:val="20"/>
        </w:rPr>
        <w:t xml:space="preserve"> so 77. člen Uredbe 2021/2115/EU, 10. in 11.a člen Zakona o kmetijstvu (Uradni list RS, št. 45/08, 57/12, 90/12 – </w:t>
      </w:r>
      <w:proofErr w:type="spellStart"/>
      <w:r w:rsidR="00E14164" w:rsidRPr="0010241B">
        <w:rPr>
          <w:rFonts w:cs="Arial"/>
          <w:szCs w:val="20"/>
        </w:rPr>
        <w:t>ZdZPVHVVR</w:t>
      </w:r>
      <w:proofErr w:type="spellEnd"/>
      <w:r w:rsidR="00E14164" w:rsidRPr="0010241B">
        <w:rPr>
          <w:rFonts w:cs="Arial"/>
          <w:szCs w:val="20"/>
        </w:rPr>
        <w:t xml:space="preserve">, 26/14, 32/15, 27/17, 22/18, 86/21 – </w:t>
      </w:r>
      <w:proofErr w:type="spellStart"/>
      <w:r w:rsidR="00E14164" w:rsidRPr="0010241B">
        <w:rPr>
          <w:rFonts w:cs="Arial"/>
          <w:szCs w:val="20"/>
        </w:rPr>
        <w:t>odl</w:t>
      </w:r>
      <w:proofErr w:type="spellEnd"/>
      <w:r w:rsidR="00E14164" w:rsidRPr="0010241B">
        <w:rPr>
          <w:rFonts w:cs="Arial"/>
          <w:szCs w:val="20"/>
        </w:rPr>
        <w:t>. US, 12</w:t>
      </w:r>
      <w:r w:rsidR="0085409B" w:rsidRPr="0010241B">
        <w:rPr>
          <w:rFonts w:cs="Arial"/>
          <w:szCs w:val="20"/>
        </w:rPr>
        <w:t>3/21, 44/22,</w:t>
      </w:r>
      <w:r w:rsidR="00E15916">
        <w:rPr>
          <w:rFonts w:cs="Arial"/>
          <w:szCs w:val="20"/>
        </w:rPr>
        <w:t xml:space="preserve"> </w:t>
      </w:r>
      <w:r w:rsidR="0085409B" w:rsidRPr="0010241B">
        <w:rPr>
          <w:rFonts w:cs="Arial"/>
          <w:szCs w:val="20"/>
        </w:rPr>
        <w:t>130/22 – ZPOmK-2</w:t>
      </w:r>
      <w:r w:rsidR="00CB1805" w:rsidRPr="0010241B">
        <w:rPr>
          <w:rFonts w:cs="Arial"/>
          <w:szCs w:val="20"/>
        </w:rPr>
        <w:t xml:space="preserve">, </w:t>
      </w:r>
      <w:r w:rsidR="00E14164" w:rsidRPr="0010241B">
        <w:rPr>
          <w:rFonts w:cs="Arial"/>
          <w:szCs w:val="20"/>
        </w:rPr>
        <w:t>18/23</w:t>
      </w:r>
      <w:r w:rsidR="0085409B" w:rsidRPr="0010241B">
        <w:rPr>
          <w:rFonts w:cs="Arial"/>
          <w:szCs w:val="20"/>
        </w:rPr>
        <w:t xml:space="preserve"> in 78/23</w:t>
      </w:r>
      <w:r w:rsidR="00E14164" w:rsidRPr="0010241B">
        <w:rPr>
          <w:rFonts w:cs="Arial"/>
          <w:szCs w:val="20"/>
        </w:rPr>
        <w:t xml:space="preserve">) in </w:t>
      </w:r>
      <w:r w:rsidR="00B65142">
        <w:rPr>
          <w:rFonts w:cs="Arial"/>
          <w:szCs w:val="20"/>
        </w:rPr>
        <w:t>s</w:t>
      </w:r>
      <w:r w:rsidR="0085409B" w:rsidRPr="0010241B">
        <w:rPr>
          <w:rFonts w:cs="Arial"/>
          <w:szCs w:val="20"/>
        </w:rPr>
        <w:t>tratešk</w:t>
      </w:r>
      <w:r w:rsidR="00B65142">
        <w:rPr>
          <w:rFonts w:cs="Arial"/>
          <w:szCs w:val="20"/>
        </w:rPr>
        <w:t>i</w:t>
      </w:r>
      <w:r w:rsidR="0085409B" w:rsidRPr="0010241B">
        <w:rPr>
          <w:rFonts w:cs="Arial"/>
          <w:szCs w:val="20"/>
        </w:rPr>
        <w:t xml:space="preserve"> načrt</w:t>
      </w:r>
      <w:r w:rsidR="00B65142">
        <w:rPr>
          <w:rFonts w:cs="Arial"/>
          <w:szCs w:val="20"/>
        </w:rPr>
        <w:t>, ki ureja</w:t>
      </w:r>
      <w:r w:rsidR="0085409B" w:rsidRPr="0010241B">
        <w:rPr>
          <w:rFonts w:cs="Arial"/>
          <w:szCs w:val="20"/>
        </w:rPr>
        <w:t xml:space="preserve"> skupn</w:t>
      </w:r>
      <w:r w:rsidR="00B65142">
        <w:rPr>
          <w:rFonts w:cs="Arial"/>
          <w:szCs w:val="20"/>
        </w:rPr>
        <w:t>o</w:t>
      </w:r>
      <w:r w:rsidR="0085409B" w:rsidRPr="0010241B">
        <w:rPr>
          <w:rFonts w:cs="Arial"/>
          <w:szCs w:val="20"/>
        </w:rPr>
        <w:t xml:space="preserve"> kmetijsk</w:t>
      </w:r>
      <w:r w:rsidR="00B65142">
        <w:rPr>
          <w:rFonts w:cs="Arial"/>
          <w:szCs w:val="20"/>
        </w:rPr>
        <w:t>o</w:t>
      </w:r>
      <w:r w:rsidR="0085409B" w:rsidRPr="0010241B">
        <w:rPr>
          <w:rFonts w:cs="Arial"/>
          <w:szCs w:val="20"/>
        </w:rPr>
        <w:t xml:space="preserve"> politik</w:t>
      </w:r>
      <w:r w:rsidR="00B65142">
        <w:rPr>
          <w:rFonts w:cs="Arial"/>
          <w:szCs w:val="20"/>
        </w:rPr>
        <w:t>o</w:t>
      </w:r>
      <w:r w:rsidR="0085409B" w:rsidRPr="0010241B">
        <w:rPr>
          <w:rFonts w:cs="Arial"/>
          <w:szCs w:val="20"/>
        </w:rPr>
        <w:t xml:space="preserve"> za obdobje 2023–2027</w:t>
      </w:r>
      <w:r w:rsidR="00ED1B22" w:rsidRPr="0010241B">
        <w:rPr>
          <w:rFonts w:cs="Arial"/>
          <w:szCs w:val="20"/>
        </w:rPr>
        <w:t xml:space="preserve"> </w:t>
      </w:r>
      <w:r w:rsidR="00E15916">
        <w:rPr>
          <w:rFonts w:cs="Arial"/>
          <w:szCs w:val="20"/>
        </w:rPr>
        <w:t>ter</w:t>
      </w:r>
      <w:r w:rsidR="00ED1B22" w:rsidRPr="0010241B">
        <w:rPr>
          <w:rFonts w:cs="Arial"/>
          <w:szCs w:val="20"/>
        </w:rPr>
        <w:t xml:space="preserve"> je dostopen na osrednjem spletnem mestu državne uprave in na spletni strani skupne kmetijske politike</w:t>
      </w:r>
      <w:r w:rsidR="00E14164" w:rsidRPr="0010241B">
        <w:rPr>
          <w:rFonts w:cs="Arial"/>
          <w:szCs w:val="20"/>
        </w:rPr>
        <w:t>.</w:t>
      </w:r>
    </w:p>
    <w:p w14:paraId="2E0E0DA0" w14:textId="77777777" w:rsidR="00B65142" w:rsidRPr="0010241B" w:rsidRDefault="00B65142" w:rsidP="0010241B">
      <w:pPr>
        <w:spacing w:line="240" w:lineRule="auto"/>
        <w:jc w:val="both"/>
        <w:rPr>
          <w:rFonts w:cs="Arial"/>
          <w:szCs w:val="20"/>
        </w:rPr>
      </w:pPr>
    </w:p>
    <w:p w14:paraId="6C2D768F" w14:textId="77777777" w:rsidR="00661BD6" w:rsidRPr="0010241B" w:rsidRDefault="00661BD6" w:rsidP="0010241B">
      <w:pPr>
        <w:numPr>
          <w:ilvl w:val="0"/>
          <w:numId w:val="6"/>
        </w:numPr>
        <w:spacing w:line="240" w:lineRule="auto"/>
        <w:jc w:val="both"/>
        <w:rPr>
          <w:rFonts w:cs="Arial"/>
          <w:b/>
          <w:szCs w:val="20"/>
        </w:rPr>
      </w:pPr>
      <w:r w:rsidRPr="0010241B">
        <w:rPr>
          <w:rFonts w:cs="Arial"/>
          <w:b/>
          <w:szCs w:val="20"/>
        </w:rPr>
        <w:t xml:space="preserve">Rok za izdajo predpisa, ki ga je </w:t>
      </w:r>
      <w:r w:rsidR="00076512" w:rsidRPr="0010241B">
        <w:rPr>
          <w:rFonts w:cs="Arial"/>
          <w:b/>
          <w:szCs w:val="20"/>
        </w:rPr>
        <w:t>določil zakon</w:t>
      </w:r>
    </w:p>
    <w:p w14:paraId="272A3813" w14:textId="77777777" w:rsidR="000860DC" w:rsidRPr="0010241B" w:rsidRDefault="000860DC" w:rsidP="0010241B">
      <w:pPr>
        <w:spacing w:line="240" w:lineRule="auto"/>
        <w:ind w:left="720"/>
        <w:jc w:val="both"/>
        <w:rPr>
          <w:rFonts w:cs="Arial"/>
          <w:szCs w:val="20"/>
          <w:highlight w:val="yellow"/>
        </w:rPr>
      </w:pPr>
    </w:p>
    <w:p w14:paraId="19B5E894" w14:textId="77777777" w:rsidR="00661BD6" w:rsidRPr="0010241B" w:rsidRDefault="00E14164" w:rsidP="0010241B">
      <w:pPr>
        <w:tabs>
          <w:tab w:val="left" w:pos="708"/>
        </w:tabs>
        <w:spacing w:line="240" w:lineRule="auto"/>
        <w:jc w:val="both"/>
        <w:rPr>
          <w:rFonts w:cs="Arial"/>
          <w:szCs w:val="20"/>
        </w:rPr>
      </w:pPr>
      <w:r w:rsidRPr="0010241B">
        <w:rPr>
          <w:rFonts w:cs="Arial"/>
          <w:szCs w:val="20"/>
        </w:rPr>
        <w:t>Zakon o kmetijstvu sicer ne predpisuje roka za izdajo te uredbe, je pa pomembno, da bo predpis sprejet in uveljavljen čim prej</w:t>
      </w:r>
      <w:r w:rsidR="00170342">
        <w:rPr>
          <w:rFonts w:cs="Arial"/>
          <w:szCs w:val="20"/>
        </w:rPr>
        <w:t>. S tem se sledi izvajanju</w:t>
      </w:r>
      <w:r w:rsidR="002B391B">
        <w:rPr>
          <w:rFonts w:cs="Arial"/>
          <w:szCs w:val="20"/>
        </w:rPr>
        <w:t xml:space="preserve"> terminskega načrta objave javnih razpisov</w:t>
      </w:r>
      <w:r w:rsidRPr="0010241B">
        <w:rPr>
          <w:rFonts w:cs="Arial"/>
          <w:szCs w:val="20"/>
        </w:rPr>
        <w:t xml:space="preserve">, poleg tega je pomembno tudi, da </w:t>
      </w:r>
      <w:r w:rsidR="009E2207">
        <w:rPr>
          <w:rFonts w:cs="Arial"/>
          <w:szCs w:val="20"/>
        </w:rPr>
        <w:t xml:space="preserve">bodo sredstva čim prej </w:t>
      </w:r>
      <w:proofErr w:type="spellStart"/>
      <w:r w:rsidR="009E2207">
        <w:rPr>
          <w:rFonts w:cs="Arial"/>
          <w:szCs w:val="20"/>
        </w:rPr>
        <w:t>po</w:t>
      </w:r>
      <w:r w:rsidR="00CD6952">
        <w:rPr>
          <w:rFonts w:cs="Arial"/>
          <w:szCs w:val="20"/>
        </w:rPr>
        <w:t>črpana</w:t>
      </w:r>
      <w:proofErr w:type="spellEnd"/>
      <w:r w:rsidR="00CD6952">
        <w:rPr>
          <w:rFonts w:cs="Arial"/>
          <w:szCs w:val="20"/>
        </w:rPr>
        <w:t xml:space="preserve">. </w:t>
      </w:r>
    </w:p>
    <w:p w14:paraId="72A827AA" w14:textId="77777777" w:rsidR="00E14164" w:rsidRPr="0010241B" w:rsidRDefault="00E14164" w:rsidP="0010241B">
      <w:pPr>
        <w:tabs>
          <w:tab w:val="left" w:pos="708"/>
        </w:tabs>
        <w:spacing w:line="240" w:lineRule="auto"/>
        <w:jc w:val="both"/>
        <w:rPr>
          <w:rFonts w:cs="Arial"/>
          <w:szCs w:val="20"/>
        </w:rPr>
      </w:pPr>
    </w:p>
    <w:p w14:paraId="3806A3E9" w14:textId="77777777" w:rsidR="00E14164" w:rsidRPr="0010241B" w:rsidRDefault="00E14164" w:rsidP="0010241B">
      <w:pPr>
        <w:tabs>
          <w:tab w:val="left" w:pos="708"/>
        </w:tabs>
        <w:spacing w:line="240" w:lineRule="auto"/>
        <w:jc w:val="both"/>
        <w:rPr>
          <w:rFonts w:cs="Arial"/>
          <w:szCs w:val="20"/>
        </w:rPr>
      </w:pPr>
    </w:p>
    <w:p w14:paraId="71CB04EC" w14:textId="77777777" w:rsidR="00661BD6" w:rsidRPr="0010241B" w:rsidRDefault="00661BD6" w:rsidP="0010241B">
      <w:pPr>
        <w:numPr>
          <w:ilvl w:val="0"/>
          <w:numId w:val="6"/>
        </w:numPr>
        <w:spacing w:line="240" w:lineRule="auto"/>
        <w:jc w:val="both"/>
        <w:rPr>
          <w:rFonts w:cs="Arial"/>
          <w:b/>
          <w:szCs w:val="20"/>
        </w:rPr>
      </w:pPr>
      <w:r w:rsidRPr="0010241B">
        <w:rPr>
          <w:rFonts w:cs="Arial"/>
          <w:b/>
          <w:szCs w:val="20"/>
        </w:rPr>
        <w:t>Splošna obrazložitev v zvezi s pre</w:t>
      </w:r>
      <w:r w:rsidR="00076512" w:rsidRPr="0010241B">
        <w:rPr>
          <w:rFonts w:cs="Arial"/>
          <w:b/>
          <w:szCs w:val="20"/>
        </w:rPr>
        <w:t>dlogom predpisa, če je potrebna</w:t>
      </w:r>
    </w:p>
    <w:p w14:paraId="1488C56D" w14:textId="77777777" w:rsidR="00E14164" w:rsidRPr="0010241B" w:rsidRDefault="00E14164" w:rsidP="0010241B">
      <w:pPr>
        <w:spacing w:line="240" w:lineRule="auto"/>
        <w:ind w:left="720"/>
        <w:jc w:val="both"/>
        <w:rPr>
          <w:rFonts w:cs="Arial"/>
          <w:b/>
          <w:szCs w:val="20"/>
        </w:rPr>
      </w:pPr>
    </w:p>
    <w:p w14:paraId="5E0AAB75" w14:textId="77777777" w:rsidR="00E14164" w:rsidRPr="0010241B" w:rsidRDefault="00194138" w:rsidP="0010241B">
      <w:pPr>
        <w:spacing w:line="240" w:lineRule="auto"/>
        <w:jc w:val="both"/>
        <w:rPr>
          <w:rFonts w:cs="Arial"/>
          <w:b/>
          <w:szCs w:val="20"/>
        </w:rPr>
      </w:pPr>
      <w:r w:rsidRPr="0010241B">
        <w:rPr>
          <w:rFonts w:cs="Arial"/>
          <w:b/>
          <w:szCs w:val="20"/>
        </w:rPr>
        <w:t xml:space="preserve"> </w:t>
      </w:r>
      <w:r w:rsidR="00E14164" w:rsidRPr="0010241B">
        <w:rPr>
          <w:rFonts w:cs="Arial"/>
          <w:b/>
          <w:szCs w:val="20"/>
        </w:rPr>
        <w:t>/</w:t>
      </w:r>
    </w:p>
    <w:p w14:paraId="5A607E92" w14:textId="77777777" w:rsidR="00802C2A" w:rsidRPr="0010241B" w:rsidRDefault="00802C2A" w:rsidP="0010241B">
      <w:pPr>
        <w:spacing w:line="240" w:lineRule="auto"/>
        <w:jc w:val="both"/>
        <w:rPr>
          <w:rFonts w:cs="Arial"/>
          <w:szCs w:val="20"/>
        </w:rPr>
      </w:pPr>
    </w:p>
    <w:p w14:paraId="42E4836D" w14:textId="77777777" w:rsidR="003D552F" w:rsidRPr="0010241B" w:rsidRDefault="003D552F" w:rsidP="0010241B">
      <w:pPr>
        <w:tabs>
          <w:tab w:val="left" w:pos="708"/>
        </w:tabs>
        <w:spacing w:line="240" w:lineRule="auto"/>
        <w:jc w:val="both"/>
        <w:rPr>
          <w:rFonts w:cs="Arial"/>
          <w:b/>
          <w:iCs/>
          <w:szCs w:val="20"/>
          <w:lang w:eastAsia="sl-SI"/>
        </w:rPr>
      </w:pPr>
    </w:p>
    <w:p w14:paraId="5392C503" w14:textId="77777777" w:rsidR="00661BD6" w:rsidRPr="0010241B" w:rsidRDefault="00661BD6" w:rsidP="0010241B">
      <w:pPr>
        <w:numPr>
          <w:ilvl w:val="0"/>
          <w:numId w:val="6"/>
        </w:numPr>
        <w:spacing w:line="240" w:lineRule="auto"/>
        <w:jc w:val="both"/>
        <w:rPr>
          <w:rFonts w:cs="Arial"/>
          <w:b/>
          <w:szCs w:val="20"/>
        </w:rPr>
      </w:pPr>
      <w:r w:rsidRPr="0010241B">
        <w:rPr>
          <w:rFonts w:cs="Arial"/>
          <w:b/>
          <w:szCs w:val="20"/>
        </w:rPr>
        <w:t>Predstavitev presoje posledic na posamezna področja, če te niso mogle biti celovito predstavljene v predlogu zakona</w:t>
      </w:r>
    </w:p>
    <w:p w14:paraId="409CEAD1" w14:textId="77777777" w:rsidR="00E14164" w:rsidRPr="0010241B" w:rsidRDefault="00194138" w:rsidP="0010241B">
      <w:pPr>
        <w:spacing w:line="240" w:lineRule="auto"/>
        <w:jc w:val="both"/>
        <w:rPr>
          <w:rFonts w:cs="Arial"/>
          <w:b/>
          <w:szCs w:val="20"/>
        </w:rPr>
      </w:pPr>
      <w:r w:rsidRPr="0010241B">
        <w:rPr>
          <w:rFonts w:cs="Arial"/>
          <w:b/>
          <w:szCs w:val="20"/>
        </w:rPr>
        <w:t xml:space="preserve"> </w:t>
      </w:r>
    </w:p>
    <w:p w14:paraId="5EE92EE3" w14:textId="77777777" w:rsidR="00E14164" w:rsidRPr="0010241B" w:rsidRDefault="00194138" w:rsidP="0010241B">
      <w:pPr>
        <w:spacing w:line="240" w:lineRule="auto"/>
        <w:jc w:val="both"/>
        <w:rPr>
          <w:rFonts w:cs="Arial"/>
          <w:b/>
          <w:szCs w:val="20"/>
        </w:rPr>
      </w:pPr>
      <w:r w:rsidRPr="0010241B">
        <w:rPr>
          <w:rFonts w:cs="Arial"/>
          <w:b/>
          <w:szCs w:val="20"/>
        </w:rPr>
        <w:t xml:space="preserve"> </w:t>
      </w:r>
      <w:r w:rsidR="00E14164" w:rsidRPr="0010241B">
        <w:rPr>
          <w:rFonts w:cs="Arial"/>
          <w:b/>
          <w:szCs w:val="20"/>
        </w:rPr>
        <w:t>/</w:t>
      </w:r>
      <w:r w:rsidR="00EE2AA8" w:rsidRPr="0010241B">
        <w:rPr>
          <w:rFonts w:cs="Arial"/>
          <w:b/>
          <w:szCs w:val="20"/>
        </w:rPr>
        <w:t xml:space="preserve"> </w:t>
      </w:r>
    </w:p>
    <w:p w14:paraId="32B8A7F0" w14:textId="77777777" w:rsidR="00E14164" w:rsidRPr="0010241B" w:rsidRDefault="00E14164" w:rsidP="0010241B">
      <w:pPr>
        <w:spacing w:line="240" w:lineRule="auto"/>
        <w:jc w:val="both"/>
        <w:rPr>
          <w:rFonts w:cs="Arial"/>
          <w:b/>
          <w:szCs w:val="20"/>
        </w:rPr>
      </w:pPr>
    </w:p>
    <w:p w14:paraId="710F641F" w14:textId="77777777" w:rsidR="00E14164" w:rsidRPr="0010241B" w:rsidRDefault="00E14164" w:rsidP="0010241B">
      <w:pPr>
        <w:spacing w:line="240" w:lineRule="auto"/>
        <w:jc w:val="both"/>
        <w:rPr>
          <w:rFonts w:cs="Arial"/>
          <w:b/>
          <w:szCs w:val="20"/>
        </w:rPr>
      </w:pPr>
    </w:p>
    <w:p w14:paraId="7680F377" w14:textId="77777777" w:rsidR="00E14164" w:rsidRPr="0010241B" w:rsidRDefault="00E14164" w:rsidP="0010241B">
      <w:pPr>
        <w:overflowPunct w:val="0"/>
        <w:autoSpaceDE w:val="0"/>
        <w:autoSpaceDN w:val="0"/>
        <w:adjustRightInd w:val="0"/>
        <w:spacing w:line="240" w:lineRule="auto"/>
        <w:jc w:val="both"/>
        <w:textAlignment w:val="baseline"/>
        <w:rPr>
          <w:rFonts w:cs="Arial"/>
          <w:bCs/>
          <w:szCs w:val="20"/>
          <w:lang w:eastAsia="sl-SI"/>
        </w:rPr>
      </w:pPr>
      <w:r w:rsidRPr="0010241B">
        <w:rPr>
          <w:rFonts w:cs="Arial"/>
          <w:bCs/>
          <w:szCs w:val="20"/>
          <w:lang w:eastAsia="sl-SI"/>
        </w:rPr>
        <w:t>II. VSEBINSKA OBRAZLOŽITEV PREDLAGANIH REŠITEV</w:t>
      </w:r>
    </w:p>
    <w:p w14:paraId="4C092653" w14:textId="77777777" w:rsidR="00E14164" w:rsidRPr="0010241B" w:rsidRDefault="00EE2AA8" w:rsidP="0010241B">
      <w:pPr>
        <w:spacing w:line="240" w:lineRule="auto"/>
        <w:jc w:val="both"/>
        <w:rPr>
          <w:rFonts w:cs="Arial"/>
          <w:b/>
          <w:szCs w:val="20"/>
        </w:rPr>
      </w:pPr>
      <w:r w:rsidRPr="0010241B">
        <w:rPr>
          <w:rFonts w:cs="Arial"/>
          <w:b/>
          <w:szCs w:val="20"/>
        </w:rPr>
        <w:t xml:space="preserve"> </w:t>
      </w:r>
    </w:p>
    <w:p w14:paraId="16100F01" w14:textId="77777777" w:rsidR="006E1471" w:rsidRPr="0010241B" w:rsidRDefault="006E1471" w:rsidP="0010241B">
      <w:pPr>
        <w:spacing w:line="240" w:lineRule="auto"/>
        <w:jc w:val="both"/>
        <w:rPr>
          <w:rFonts w:cs="Arial"/>
          <w:szCs w:val="20"/>
        </w:rPr>
      </w:pPr>
    </w:p>
    <w:p w14:paraId="011C4C78" w14:textId="3262802F" w:rsidR="00F70BBB" w:rsidRPr="00F70BBB" w:rsidRDefault="00F70BBB" w:rsidP="00F70BBB">
      <w:pPr>
        <w:spacing w:line="240" w:lineRule="auto"/>
        <w:jc w:val="both"/>
        <w:rPr>
          <w:rFonts w:cs="Arial"/>
          <w:szCs w:val="20"/>
        </w:rPr>
      </w:pPr>
      <w:r w:rsidRPr="00F70BBB">
        <w:rPr>
          <w:rFonts w:cs="Arial"/>
          <w:szCs w:val="20"/>
        </w:rPr>
        <w:t>Uredba o izvajanju intervencije podpora za novo sodelovanje v shemah kakovosti iz strateškega načrta skupne kmetijske politike 2023–2027 (Uradni list RS, št. 124/23 in 98/24) določa pravila za izvajanje intervencije podpora za novo sodelovanje v shemah kakovosti iz strateškega načrta skupne kmetijske politike za obdobje 2023–2027.</w:t>
      </w:r>
    </w:p>
    <w:p w14:paraId="35AE466D" w14:textId="77777777" w:rsidR="00F70BBB" w:rsidRPr="00F70BBB" w:rsidRDefault="00F70BBB" w:rsidP="00F70BBB">
      <w:pPr>
        <w:spacing w:line="240" w:lineRule="auto"/>
        <w:jc w:val="both"/>
        <w:rPr>
          <w:rFonts w:cs="Arial"/>
          <w:szCs w:val="20"/>
        </w:rPr>
      </w:pPr>
    </w:p>
    <w:p w14:paraId="79D08B3A" w14:textId="5A06273B" w:rsidR="00F70BBB" w:rsidRPr="00F70BBB" w:rsidRDefault="00F70BBB" w:rsidP="00F70BBB">
      <w:pPr>
        <w:spacing w:line="240" w:lineRule="auto"/>
        <w:jc w:val="both"/>
        <w:rPr>
          <w:rFonts w:cs="Arial"/>
          <w:szCs w:val="20"/>
        </w:rPr>
      </w:pPr>
      <w:r w:rsidRPr="00F70BBB">
        <w:rPr>
          <w:rFonts w:cs="Arial"/>
          <w:szCs w:val="20"/>
        </w:rPr>
        <w:t xml:space="preserve">S predlogom Uredbe o spremembah in dopolnitvah Uredbe o izvajanju intervencije podpora za novo sodelovanje v shemah kakovosti iz strateškega načrta skupne kmetijske politike 2023–2027 se med upravičene proizvode v okviru sheme kakovosti »zajamčena tradicionalna posebnost« dodajata proizvoda seneno meso ter predelani </w:t>
      </w:r>
      <w:r w:rsidR="006079BE">
        <w:rPr>
          <w:rFonts w:cs="Arial"/>
          <w:szCs w:val="20"/>
        </w:rPr>
        <w:t>izdelki</w:t>
      </w:r>
      <w:r w:rsidRPr="00F70BBB">
        <w:rPr>
          <w:rFonts w:cs="Arial"/>
          <w:szCs w:val="20"/>
        </w:rPr>
        <w:t xml:space="preserve"> iz senenega mesa. S predlagano dopolnitvijo se želi spodbuditi vključevanje novih proizvodov z dodano vrednostjo v sheme kakovosti, kar prispeva k večji prepoznavnosti in tržni diferenciaciji slovenskih kmetijskih proizvodov. Seneno meso izhaja iz tradicionalnega sistema reje brez silaže, kar pozitivno vpliva na kakovost mesa, dobrobit živali ter ohranjanje okolja. Z vključitvijo teh proizvodov v shemo kakovosti se omogoča upravičencem, ki pridobijo certifikat, dostop do finančne podpore v prvih letih sodelovanja v shemi kakovost</w:t>
      </w:r>
      <w:r w:rsidR="00560217">
        <w:rPr>
          <w:rFonts w:cs="Arial"/>
          <w:szCs w:val="20"/>
        </w:rPr>
        <w:t>i</w:t>
      </w:r>
      <w:r w:rsidRPr="00F70BBB">
        <w:rPr>
          <w:rFonts w:cs="Arial"/>
          <w:szCs w:val="20"/>
        </w:rPr>
        <w:t xml:space="preserve">, hkrati pa se potrošnikom zagotavlja višja stopnja transparentnosti </w:t>
      </w:r>
      <w:r w:rsidR="00CF7B82">
        <w:rPr>
          <w:rFonts w:cs="Arial"/>
          <w:szCs w:val="20"/>
        </w:rPr>
        <w:t>ter</w:t>
      </w:r>
      <w:r w:rsidR="00CF7B82" w:rsidRPr="00F70BBB">
        <w:rPr>
          <w:rFonts w:cs="Arial"/>
          <w:szCs w:val="20"/>
        </w:rPr>
        <w:t xml:space="preserve"> </w:t>
      </w:r>
      <w:r w:rsidRPr="00F70BBB">
        <w:rPr>
          <w:rFonts w:cs="Arial"/>
          <w:szCs w:val="20"/>
        </w:rPr>
        <w:t>zaupanja v poreklo in način pridelave.</w:t>
      </w:r>
    </w:p>
    <w:p w14:paraId="507A2E40" w14:textId="77777777" w:rsidR="00F70BBB" w:rsidRPr="00F70BBB" w:rsidRDefault="00F70BBB" w:rsidP="00F70BBB">
      <w:pPr>
        <w:spacing w:line="240" w:lineRule="auto"/>
        <w:jc w:val="both"/>
        <w:rPr>
          <w:rFonts w:cs="Arial"/>
          <w:szCs w:val="20"/>
        </w:rPr>
      </w:pPr>
    </w:p>
    <w:p w14:paraId="7A4D2297" w14:textId="12C1268E" w:rsidR="002E2FBF" w:rsidRDefault="001350CA" w:rsidP="00F70BBB">
      <w:pPr>
        <w:spacing w:line="240" w:lineRule="auto"/>
        <w:jc w:val="both"/>
        <w:rPr>
          <w:rFonts w:cs="Arial"/>
          <w:szCs w:val="20"/>
        </w:rPr>
      </w:pPr>
      <w:r w:rsidRPr="001350CA">
        <w:rPr>
          <w:rFonts w:cs="Arial"/>
          <w:szCs w:val="20"/>
        </w:rPr>
        <w:t xml:space="preserve">S predlogom uredbe se zaradi predvidenih sprememb na področju certificiranja vin v postopku preverjanja obveznosti </w:t>
      </w:r>
      <w:r w:rsidR="00617110">
        <w:rPr>
          <w:rFonts w:cs="Arial"/>
          <w:szCs w:val="20"/>
        </w:rPr>
        <w:t xml:space="preserve">iz intervencije </w:t>
      </w:r>
      <w:r w:rsidRPr="001350CA">
        <w:rPr>
          <w:rFonts w:cs="Arial"/>
          <w:szCs w:val="20"/>
        </w:rPr>
        <w:t>odločba enači s pridobljenim certifikatom, uredi pa se tudi način pridobivanja podatkov o površinah kmetijskih zemljišč v uporabi, ki izpolnjujejo zahteve iz predpisov o ekološkem kmetovanju</w:t>
      </w:r>
      <w:r w:rsidR="00F70BBB" w:rsidRPr="00F70BBB">
        <w:rPr>
          <w:rFonts w:cs="Arial"/>
          <w:szCs w:val="20"/>
        </w:rPr>
        <w:t xml:space="preserve">. Po predlagani ureditvi se bodo ti podatki pridobivali iz nove elektronske evidence pridelovalcev in predelovalcev ekoloških in integriranih kmetijskih pridelkov </w:t>
      </w:r>
      <w:r w:rsidR="00F70BBB" w:rsidRPr="00F70BBB">
        <w:rPr>
          <w:rFonts w:cs="Arial"/>
          <w:szCs w:val="20"/>
        </w:rPr>
        <w:lastRenderedPageBreak/>
        <w:t>ali živil, kar bo zagotovilo večjo ažurnost, zanesljivost ter administrativno poenostavitev za upravičence in upravni organ.</w:t>
      </w:r>
    </w:p>
    <w:sectPr w:rsidR="002E2FBF" w:rsidSect="00CE0BDA">
      <w:headerReference w:type="default" r:id="rId11"/>
      <w:headerReference w:type="first" r:id="rId12"/>
      <w:pgSz w:w="11900" w:h="16840" w:code="9"/>
      <w:pgMar w:top="1701" w:right="1701" w:bottom="1134" w:left="1701" w:header="964" w:footer="79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3F202F" w16cex:dateUtc="2025-07-16T08:14:00Z"/>
  <w16cex:commentExtensible w16cex:durableId="2AC2C859" w16cex:dateUtc="2025-07-16T08:02:00Z"/>
  <w16cex:commentExtensible w16cex:durableId="5CBE07F2" w16cex:dateUtc="2025-07-16T08:03:00Z"/>
  <w16cex:commentExtensible w16cex:durableId="607EBA0E" w16cex:dateUtc="2025-07-16T08:10:00Z"/>
  <w16cex:commentExtensible w16cex:durableId="4774F711" w16cex:dateUtc="2025-07-16T0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3B228D" w16cid:durableId="7D3F202F"/>
  <w16cid:commentId w16cid:paraId="33D03C5F" w16cid:durableId="2AC2C859"/>
  <w16cid:commentId w16cid:paraId="05683B97" w16cid:durableId="5CBE07F2"/>
  <w16cid:commentId w16cid:paraId="0B1B346A" w16cid:durableId="0B1B346A"/>
  <w16cid:commentId w16cid:paraId="0D967DA7" w16cid:durableId="607EBA0E"/>
  <w16cid:commentId w16cid:paraId="02C88880" w16cid:durableId="4774F7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8B3C4" w14:textId="77777777" w:rsidR="00B2680D" w:rsidRPr="00A646EE" w:rsidRDefault="00B2680D">
      <w:r w:rsidRPr="00A646EE">
        <w:separator/>
      </w:r>
    </w:p>
  </w:endnote>
  <w:endnote w:type="continuationSeparator" w:id="0">
    <w:p w14:paraId="40DDEC8C" w14:textId="77777777" w:rsidR="00B2680D" w:rsidRPr="00A646EE" w:rsidRDefault="00B2680D">
      <w:r w:rsidRPr="00A646EE">
        <w:continuationSeparator/>
      </w:r>
    </w:p>
  </w:endnote>
  <w:endnote w:type="continuationNotice" w:id="1">
    <w:p w14:paraId="53F40541" w14:textId="77777777" w:rsidR="00B2680D" w:rsidRPr="00A646EE" w:rsidRDefault="00B268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9D702" w14:textId="77777777" w:rsidR="00B2680D" w:rsidRPr="00A646EE" w:rsidRDefault="00B2680D">
      <w:r w:rsidRPr="00A646EE">
        <w:separator/>
      </w:r>
    </w:p>
  </w:footnote>
  <w:footnote w:type="continuationSeparator" w:id="0">
    <w:p w14:paraId="29CD7912" w14:textId="77777777" w:rsidR="00B2680D" w:rsidRPr="00A646EE" w:rsidRDefault="00B2680D">
      <w:r w:rsidRPr="00A646EE">
        <w:continuationSeparator/>
      </w:r>
    </w:p>
  </w:footnote>
  <w:footnote w:type="continuationNotice" w:id="1">
    <w:p w14:paraId="080D309D" w14:textId="77777777" w:rsidR="00B2680D" w:rsidRPr="00A646EE" w:rsidRDefault="00B2680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DC288" w14:textId="77777777" w:rsidR="00AC6A04" w:rsidRPr="00A646EE" w:rsidRDefault="00AC6A04" w:rsidP="005C07B3">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9DC14" w14:textId="77777777" w:rsidR="00AC6A04" w:rsidRDefault="00AC6A04">
    <w:pPr>
      <w:pStyle w:val="Glava"/>
    </w:pPr>
  </w:p>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AC6A04" w:rsidRPr="00FF528C" w14:paraId="0770B0EB" w14:textId="77777777" w:rsidTr="00EC19E1">
      <w:trPr>
        <w:cantSplit/>
        <w:trHeight w:hRule="exact" w:val="847"/>
      </w:trPr>
      <w:tc>
        <w:tcPr>
          <w:tcW w:w="567"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C6A04" w:rsidRPr="00FF528C" w14:paraId="49ECA7ED" w14:textId="77777777" w:rsidTr="00EC19E1">
            <w:trPr>
              <w:cantSplit/>
              <w:trHeight w:hRule="exact" w:val="847"/>
            </w:trPr>
            <w:tc>
              <w:tcPr>
                <w:tcW w:w="567" w:type="dxa"/>
              </w:tcPr>
              <w:p w14:paraId="182C9C20" w14:textId="77777777" w:rsidR="00AC6A04" w:rsidRPr="00FF528C" w:rsidRDefault="00AC6A04" w:rsidP="00FF528C">
                <w:pPr>
                  <w:autoSpaceDE w:val="0"/>
                  <w:autoSpaceDN w:val="0"/>
                  <w:adjustRightInd w:val="0"/>
                  <w:spacing w:line="240" w:lineRule="auto"/>
                  <w:rPr>
                    <w:rFonts w:ascii="Republika" w:hAnsi="Republika"/>
                    <w:color w:val="529DBA"/>
                    <w:sz w:val="60"/>
                    <w:szCs w:val="60"/>
                  </w:rPr>
                </w:pPr>
                <w:r w:rsidRPr="00FF528C">
                  <w:rPr>
                    <w:rFonts w:ascii="Republika" w:hAnsi="Republika" w:cs="Republika"/>
                    <w:color w:val="529DBA"/>
                    <w:sz w:val="60"/>
                    <w:szCs w:val="60"/>
                    <w:lang w:eastAsia="sl-SI"/>
                  </w:rPr>
                  <w:t></w:t>
                </w:r>
              </w:p>
              <w:p w14:paraId="026E2C3B" w14:textId="77777777" w:rsidR="00AC6A04" w:rsidRPr="00FF528C" w:rsidRDefault="00AC6A04" w:rsidP="00FF528C">
                <w:pPr>
                  <w:spacing w:line="260" w:lineRule="exact"/>
                  <w:rPr>
                    <w:rFonts w:ascii="Republika" w:hAnsi="Republika"/>
                    <w:sz w:val="60"/>
                    <w:szCs w:val="60"/>
                  </w:rPr>
                </w:pPr>
              </w:p>
              <w:p w14:paraId="57A3742D" w14:textId="77777777" w:rsidR="00AC6A04" w:rsidRPr="00FF528C" w:rsidRDefault="00AC6A04" w:rsidP="00FF528C">
                <w:pPr>
                  <w:spacing w:line="260" w:lineRule="exact"/>
                  <w:rPr>
                    <w:rFonts w:ascii="Republika" w:hAnsi="Republika"/>
                    <w:sz w:val="60"/>
                    <w:szCs w:val="60"/>
                  </w:rPr>
                </w:pPr>
              </w:p>
              <w:p w14:paraId="34ACCAA7" w14:textId="77777777" w:rsidR="00AC6A04" w:rsidRPr="00FF528C" w:rsidRDefault="00AC6A04" w:rsidP="00FF528C">
                <w:pPr>
                  <w:spacing w:line="260" w:lineRule="exact"/>
                  <w:rPr>
                    <w:rFonts w:ascii="Republika" w:hAnsi="Republika"/>
                    <w:sz w:val="60"/>
                    <w:szCs w:val="60"/>
                  </w:rPr>
                </w:pPr>
              </w:p>
              <w:p w14:paraId="63E72D27" w14:textId="77777777" w:rsidR="00AC6A04" w:rsidRPr="00FF528C" w:rsidRDefault="00AC6A04" w:rsidP="00FF528C">
                <w:pPr>
                  <w:spacing w:line="260" w:lineRule="exact"/>
                  <w:rPr>
                    <w:rFonts w:ascii="Republika" w:hAnsi="Republika"/>
                    <w:sz w:val="60"/>
                    <w:szCs w:val="60"/>
                  </w:rPr>
                </w:pPr>
              </w:p>
              <w:p w14:paraId="36BC0BC2" w14:textId="77777777" w:rsidR="00AC6A04" w:rsidRPr="00FF528C" w:rsidRDefault="00AC6A04" w:rsidP="00FF528C">
                <w:pPr>
                  <w:spacing w:line="260" w:lineRule="exact"/>
                  <w:rPr>
                    <w:rFonts w:ascii="Republika" w:hAnsi="Republika"/>
                    <w:sz w:val="60"/>
                    <w:szCs w:val="60"/>
                  </w:rPr>
                </w:pPr>
              </w:p>
              <w:p w14:paraId="671BDC1A" w14:textId="77777777" w:rsidR="00AC6A04" w:rsidRPr="00FF528C" w:rsidRDefault="00AC6A04" w:rsidP="00FF528C">
                <w:pPr>
                  <w:spacing w:line="260" w:lineRule="exact"/>
                  <w:rPr>
                    <w:rFonts w:ascii="Republika" w:hAnsi="Republika"/>
                    <w:sz w:val="60"/>
                    <w:szCs w:val="60"/>
                  </w:rPr>
                </w:pPr>
              </w:p>
              <w:p w14:paraId="32D7CE5A" w14:textId="77777777" w:rsidR="00AC6A04" w:rsidRPr="00FF528C" w:rsidRDefault="00AC6A04" w:rsidP="00FF528C">
                <w:pPr>
                  <w:spacing w:line="260" w:lineRule="exact"/>
                  <w:rPr>
                    <w:rFonts w:ascii="Republika" w:hAnsi="Republika"/>
                    <w:sz w:val="60"/>
                    <w:szCs w:val="60"/>
                  </w:rPr>
                </w:pPr>
              </w:p>
              <w:p w14:paraId="1C1424AB" w14:textId="77777777" w:rsidR="00AC6A04" w:rsidRPr="00FF528C" w:rsidRDefault="00AC6A04" w:rsidP="00FF528C">
                <w:pPr>
                  <w:spacing w:line="260" w:lineRule="exact"/>
                  <w:rPr>
                    <w:rFonts w:ascii="Republika" w:hAnsi="Republika"/>
                    <w:sz w:val="60"/>
                    <w:szCs w:val="60"/>
                  </w:rPr>
                </w:pPr>
              </w:p>
              <w:p w14:paraId="4BCF8305" w14:textId="77777777" w:rsidR="00AC6A04" w:rsidRPr="00FF528C" w:rsidRDefault="00AC6A04" w:rsidP="00FF528C">
                <w:pPr>
                  <w:spacing w:line="260" w:lineRule="exact"/>
                  <w:rPr>
                    <w:rFonts w:ascii="Republika" w:hAnsi="Republika"/>
                    <w:sz w:val="60"/>
                    <w:szCs w:val="60"/>
                  </w:rPr>
                </w:pPr>
              </w:p>
              <w:p w14:paraId="72E23AEB" w14:textId="77777777" w:rsidR="00AC6A04" w:rsidRPr="00FF528C" w:rsidRDefault="00AC6A04" w:rsidP="00FF528C">
                <w:pPr>
                  <w:spacing w:line="260" w:lineRule="exact"/>
                  <w:rPr>
                    <w:rFonts w:ascii="Republika" w:hAnsi="Republika"/>
                    <w:sz w:val="60"/>
                    <w:szCs w:val="60"/>
                  </w:rPr>
                </w:pPr>
              </w:p>
              <w:p w14:paraId="6BFB3CFC" w14:textId="77777777" w:rsidR="00AC6A04" w:rsidRPr="00FF528C" w:rsidRDefault="00AC6A04" w:rsidP="00FF528C">
                <w:pPr>
                  <w:spacing w:line="260" w:lineRule="exact"/>
                  <w:rPr>
                    <w:rFonts w:ascii="Republika" w:hAnsi="Republika"/>
                    <w:sz w:val="60"/>
                    <w:szCs w:val="60"/>
                  </w:rPr>
                </w:pPr>
              </w:p>
              <w:p w14:paraId="205F73E1" w14:textId="77777777" w:rsidR="00AC6A04" w:rsidRPr="00FF528C" w:rsidRDefault="00AC6A04" w:rsidP="00FF528C">
                <w:pPr>
                  <w:spacing w:line="260" w:lineRule="exact"/>
                  <w:rPr>
                    <w:rFonts w:ascii="Republika" w:hAnsi="Republika"/>
                    <w:sz w:val="60"/>
                    <w:szCs w:val="60"/>
                  </w:rPr>
                </w:pPr>
              </w:p>
              <w:p w14:paraId="08ED3A9C" w14:textId="77777777" w:rsidR="00AC6A04" w:rsidRPr="00FF528C" w:rsidRDefault="00AC6A04" w:rsidP="00FF528C">
                <w:pPr>
                  <w:spacing w:line="260" w:lineRule="exact"/>
                  <w:rPr>
                    <w:rFonts w:ascii="Republika" w:hAnsi="Republika"/>
                    <w:sz w:val="60"/>
                    <w:szCs w:val="60"/>
                  </w:rPr>
                </w:pPr>
              </w:p>
              <w:p w14:paraId="0FEE2B2C" w14:textId="77777777" w:rsidR="00AC6A04" w:rsidRPr="00FF528C" w:rsidRDefault="00AC6A04" w:rsidP="00FF528C">
                <w:pPr>
                  <w:spacing w:line="260" w:lineRule="exact"/>
                  <w:rPr>
                    <w:rFonts w:ascii="Republika" w:hAnsi="Republika"/>
                    <w:sz w:val="60"/>
                    <w:szCs w:val="60"/>
                  </w:rPr>
                </w:pPr>
              </w:p>
              <w:p w14:paraId="3EFAE8D0" w14:textId="77777777" w:rsidR="00AC6A04" w:rsidRPr="00FF528C" w:rsidRDefault="00AC6A04" w:rsidP="00FF528C">
                <w:pPr>
                  <w:spacing w:line="260" w:lineRule="exact"/>
                  <w:rPr>
                    <w:rFonts w:ascii="Republika" w:hAnsi="Republika"/>
                    <w:sz w:val="60"/>
                    <w:szCs w:val="60"/>
                  </w:rPr>
                </w:pPr>
              </w:p>
              <w:p w14:paraId="3AC24563" w14:textId="77777777" w:rsidR="00AC6A04" w:rsidRPr="00FF528C" w:rsidRDefault="00AC6A04" w:rsidP="00FF528C">
                <w:pPr>
                  <w:spacing w:line="260" w:lineRule="exact"/>
                  <w:rPr>
                    <w:rFonts w:ascii="Republika" w:hAnsi="Republika"/>
                    <w:sz w:val="60"/>
                    <w:szCs w:val="60"/>
                  </w:rPr>
                </w:pPr>
              </w:p>
            </w:tc>
          </w:tr>
        </w:tbl>
        <w:p w14:paraId="16F31B72" w14:textId="77777777" w:rsidR="00AC6A04" w:rsidRPr="00FF528C" w:rsidRDefault="00AC6A04" w:rsidP="00FF528C">
          <w:pPr>
            <w:autoSpaceDE w:val="0"/>
            <w:autoSpaceDN w:val="0"/>
            <w:adjustRightInd w:val="0"/>
            <w:spacing w:line="240" w:lineRule="auto"/>
            <w:rPr>
              <w:rFonts w:ascii="Republika" w:hAnsi="Republika"/>
              <w:color w:val="529DBA"/>
              <w:sz w:val="60"/>
              <w:szCs w:val="60"/>
            </w:rPr>
          </w:pPr>
        </w:p>
      </w:tc>
    </w:tr>
  </w:tbl>
  <w:p w14:paraId="093FEC4F" w14:textId="77777777" w:rsidR="00AC6A04" w:rsidRPr="00FF528C" w:rsidRDefault="00AC6A04" w:rsidP="00FF528C">
    <w:pPr>
      <w:autoSpaceDE w:val="0"/>
      <w:autoSpaceDN w:val="0"/>
      <w:adjustRightInd w:val="0"/>
      <w:spacing w:line="240" w:lineRule="auto"/>
      <w:rPr>
        <w:rFonts w:ascii="Republika" w:hAnsi="Republika"/>
      </w:rPr>
    </w:pPr>
    <w:r>
      <w:rPr>
        <w:noProof/>
        <w:lang w:eastAsia="sl-SI"/>
      </w:rPr>
      <mc:AlternateContent>
        <mc:Choice Requires="wps">
          <w:drawing>
            <wp:anchor distT="4294967294" distB="4294967294" distL="114300" distR="114300" simplePos="0" relativeHeight="251657728" behindDoc="1" locked="0" layoutInCell="0" allowOverlap="1" wp14:anchorId="2FA88B56" wp14:editId="6FF63D47">
              <wp:simplePos x="0" y="0"/>
              <wp:positionH relativeFrom="column">
                <wp:posOffset>-431800</wp:posOffset>
              </wp:positionH>
              <wp:positionV relativeFrom="page">
                <wp:posOffset>3600449</wp:posOffset>
              </wp:positionV>
              <wp:extent cx="252095" cy="0"/>
              <wp:effectExtent l="0" t="0" r="33655" b="1905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D7F6F1" id="Line 14"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85GFQIAACgEAAAOAAAAZHJzL2Uyb0RvYy54bWysU02P2jAQvVfqf7B8h3xsoBARVhWBXmiL&#10;tNsfYGyHWHVsyzYEVPW/d2wIYttLVfXijDMzb97MGy+ez51EJ26d0KrC2TjFiCuqmVCHCn973Yxm&#10;GDlPFCNSK17hC3f4efn+3aI3Jc91qyXjFgGIcmVvKtx6b8okcbTlHXFjbbgCZ6NtRzxc7SFhlvSA&#10;3skkT9Np0mvLjNWUOwd/66sTLyN+03DqvzaN4x7JCgM3H08bz304k+WClAdLTCvojQb5BxYdEQqK&#10;3qFq4gk6WvEHVCeo1U43fkx1l+imEZTHHqCbLP2tm5eWGB57geE4cx+T+3+w9MtpZ5FgoB1GinQg&#10;0VYojrIijKY3roSIldrZ0Bw9qxez1fS7Q0qvWqIOPFJ8vRjIy0JG8iYlXJyBAvv+s2YQQ45exzmd&#10;G9sFSJgAOkc5Lnc5+NkjCj/zSZ7OJxjRwZWQcsgz1vlPXHcoGBWWwDniktPW+cCDlENIKKP0RkgZ&#10;xZYK9RWePk3SmOC0FCw4Q5izh/1KWnQisC5FPsvn89gUeB7DrD4qFsFaTtj6Znsi5NWG4lIFPOgE&#10;6Nys6z78mKfz9Ww9K0ZFPl2PirSuRx83q2I03WQfJvVTvVrV2c9ALSvKVjDGVWA37GZW/J32t1dy&#10;3ar7dt7HkLxFj/MCssM3ko5SBvWue7DX7LKzg8SwjjH49nTCvj/ewX584Mt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gcPORhUCAAAo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Pr="00FF528C">
      <w:rPr>
        <w:rFonts w:ascii="Republika" w:hAnsi="Republika"/>
      </w:rPr>
      <w:t>REPUBLIKA SLOVENIJA</w:t>
    </w:r>
  </w:p>
  <w:p w14:paraId="74594A5E" w14:textId="77777777" w:rsidR="00AC6A04" w:rsidRPr="00FF528C" w:rsidRDefault="00AC6A04" w:rsidP="00FF528C">
    <w:pPr>
      <w:tabs>
        <w:tab w:val="left" w:pos="5112"/>
      </w:tabs>
      <w:spacing w:after="120" w:line="240" w:lineRule="exact"/>
      <w:rPr>
        <w:rFonts w:ascii="Republika" w:hAnsi="Republika"/>
        <w:b/>
        <w:caps/>
      </w:rPr>
    </w:pPr>
    <w:r w:rsidRPr="00FF528C">
      <w:rPr>
        <w:rFonts w:ascii="Republika" w:hAnsi="Republika"/>
        <w:b/>
        <w:caps/>
      </w:rPr>
      <w:t>Ministrstvo za kmetijstvo,</w:t>
    </w:r>
    <w:r w:rsidRPr="00FF528C">
      <w:rPr>
        <w:rFonts w:ascii="Republika" w:hAnsi="Republika"/>
        <w:b/>
        <w:caps/>
      </w:rPr>
      <w:br/>
      <w:t>GOZDARSTVO IN PREHRANO</w:t>
    </w:r>
  </w:p>
  <w:p w14:paraId="2086F6C8" w14:textId="77777777" w:rsidR="00AC6A04" w:rsidRPr="00FF528C" w:rsidRDefault="00AC6A04" w:rsidP="00FF528C">
    <w:pPr>
      <w:tabs>
        <w:tab w:val="left" w:pos="5112"/>
      </w:tabs>
      <w:spacing w:before="120" w:line="240" w:lineRule="exact"/>
      <w:rPr>
        <w:rFonts w:cs="Arial"/>
        <w:sz w:val="16"/>
      </w:rPr>
    </w:pPr>
    <w:r w:rsidRPr="00FF528C">
      <w:rPr>
        <w:rFonts w:cs="Arial"/>
        <w:sz w:val="16"/>
      </w:rPr>
      <w:t>Dunajska  cesta 22, 1000 Ljubljana</w:t>
    </w:r>
    <w:r w:rsidRPr="00FF528C">
      <w:rPr>
        <w:rFonts w:cs="Arial"/>
        <w:sz w:val="16"/>
      </w:rPr>
      <w:tab/>
      <w:t>T: 01 478 9000</w:t>
    </w:r>
  </w:p>
  <w:p w14:paraId="74B6093B" w14:textId="77777777" w:rsidR="00AC6A04" w:rsidRPr="00FF528C" w:rsidRDefault="00AC6A04" w:rsidP="00FF528C">
    <w:pPr>
      <w:tabs>
        <w:tab w:val="left" w:pos="5112"/>
      </w:tabs>
      <w:spacing w:line="240" w:lineRule="exact"/>
      <w:rPr>
        <w:rFonts w:cs="Arial"/>
        <w:sz w:val="16"/>
      </w:rPr>
    </w:pPr>
    <w:r w:rsidRPr="00FF528C">
      <w:rPr>
        <w:rFonts w:cs="Arial"/>
        <w:sz w:val="16"/>
      </w:rPr>
      <w:tab/>
      <w:t>F: 01 478 9021</w:t>
    </w:r>
  </w:p>
  <w:p w14:paraId="068D0D94" w14:textId="77777777" w:rsidR="00AC6A04" w:rsidRPr="00FF528C" w:rsidRDefault="00AC6A04" w:rsidP="00FF528C">
    <w:pPr>
      <w:tabs>
        <w:tab w:val="left" w:pos="5112"/>
      </w:tabs>
      <w:spacing w:line="240" w:lineRule="exact"/>
      <w:rPr>
        <w:rFonts w:cs="Arial"/>
        <w:sz w:val="16"/>
      </w:rPr>
    </w:pPr>
    <w:r w:rsidRPr="00FF528C">
      <w:rPr>
        <w:rFonts w:cs="Arial"/>
        <w:sz w:val="16"/>
      </w:rPr>
      <w:tab/>
      <w:t>E: gp.mkgp@gov.si</w:t>
    </w:r>
  </w:p>
  <w:p w14:paraId="6C4EA507" w14:textId="77777777" w:rsidR="00AC6A04" w:rsidRPr="00FF528C" w:rsidRDefault="00AC6A04" w:rsidP="00FF528C">
    <w:pPr>
      <w:tabs>
        <w:tab w:val="left" w:pos="5112"/>
      </w:tabs>
      <w:spacing w:line="240" w:lineRule="exact"/>
      <w:rPr>
        <w:rFonts w:cs="Arial"/>
        <w:sz w:val="16"/>
      </w:rPr>
    </w:pPr>
    <w:r w:rsidRPr="00FF528C">
      <w:rPr>
        <w:rFonts w:cs="Arial"/>
        <w:sz w:val="16"/>
      </w:rPr>
      <w:tab/>
      <w:t>www.mkgp.gov.si</w:t>
    </w:r>
  </w:p>
  <w:p w14:paraId="201DFB93" w14:textId="77777777" w:rsidR="00AC6A04" w:rsidRDefault="00AC6A04">
    <w:pPr>
      <w:pStyle w:val="Glava"/>
    </w:pPr>
  </w:p>
  <w:p w14:paraId="3948FDF6" w14:textId="77777777" w:rsidR="00AC6A04" w:rsidRPr="00A646EE" w:rsidRDefault="00AC6A04"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6189"/>
    <w:multiLevelType w:val="hybridMultilevel"/>
    <w:tmpl w:val="7F62688C"/>
    <w:lvl w:ilvl="0" w:tplc="6CA6B61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6FE7CF3"/>
    <w:multiLevelType w:val="hybridMultilevel"/>
    <w:tmpl w:val="C5C6E774"/>
    <w:lvl w:ilvl="0" w:tplc="83364306">
      <w:start w:val="1"/>
      <w:numFmt w:val="decimal"/>
      <w:lvlText w:val="%1."/>
      <w:lvlJc w:val="left"/>
      <w:pPr>
        <w:ind w:left="690" w:hanging="69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91F1279"/>
    <w:multiLevelType w:val="hybridMultilevel"/>
    <w:tmpl w:val="F4FE59AC"/>
    <w:lvl w:ilvl="0" w:tplc="AAD4FC4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79D76B0"/>
    <w:multiLevelType w:val="multilevel"/>
    <w:tmpl w:val="E618D090"/>
    <w:lvl w:ilvl="0">
      <w:start w:val="1"/>
      <w:numFmt w:val="bullet"/>
      <w:pStyle w:val="Pravnapodlaga"/>
      <w:lvlText w:val="-"/>
      <w:lvlJc w:val="left"/>
      <w:pPr>
        <w:tabs>
          <w:tab w:val="num" w:pos="709"/>
        </w:tabs>
        <w:ind w:left="709" w:hanging="425"/>
      </w:pPr>
      <w:rPr>
        <w:rFonts w:ascii="Arial" w:hAnsi="Arial"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8504182"/>
    <w:multiLevelType w:val="hybridMultilevel"/>
    <w:tmpl w:val="9350CFA2"/>
    <w:lvl w:ilvl="0" w:tplc="68004552">
      <w:start w:val="1"/>
      <w:numFmt w:val="bullet"/>
      <w:pStyle w:val="Alineazaodstavkom"/>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3E775B"/>
    <w:multiLevelType w:val="hybridMultilevel"/>
    <w:tmpl w:val="87D2EA4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330C1F28"/>
    <w:multiLevelType w:val="hybridMultilevel"/>
    <w:tmpl w:val="06B82EB6"/>
    <w:lvl w:ilvl="0" w:tplc="56F68B84">
      <w:start w:val="1"/>
      <w:numFmt w:val="upperLetter"/>
      <w:pStyle w:val="rkovnatokazatevilnotokoA"/>
      <w:lvlText w:val="%1)"/>
      <w:lvlJc w:val="left"/>
      <w:pPr>
        <w:tabs>
          <w:tab w:val="num" w:pos="782"/>
        </w:tabs>
        <w:ind w:left="782" w:hanging="35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8"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AC30079"/>
    <w:multiLevelType w:val="hybridMultilevel"/>
    <w:tmpl w:val="77C643B0"/>
    <w:lvl w:ilvl="0" w:tplc="E6888A80">
      <w:start w:val="1"/>
      <w:numFmt w:val="decimal"/>
      <w:lvlText w:val="%1."/>
      <w:lvlJc w:val="left"/>
      <w:pPr>
        <w:tabs>
          <w:tab w:val="num" w:pos="720"/>
        </w:tabs>
        <w:ind w:left="720" w:hanging="360"/>
      </w:pPr>
    </w:lvl>
    <w:lvl w:ilvl="1" w:tplc="04240019">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EBC7A4C"/>
    <w:multiLevelType w:val="hybridMultilevel"/>
    <w:tmpl w:val="9AE01DE2"/>
    <w:lvl w:ilvl="0" w:tplc="E6888A80">
      <w:start w:val="1"/>
      <w:numFmt w:val="upperRoman"/>
      <w:pStyle w:val="Rimskatevilnatoka"/>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11" w15:restartNumberingAfterBreak="0">
    <w:nsid w:val="422004EF"/>
    <w:multiLevelType w:val="hybridMultilevel"/>
    <w:tmpl w:val="02D4F1BE"/>
    <w:lvl w:ilvl="0" w:tplc="0424000F">
      <w:start w:val="49"/>
      <w:numFmt w:val="bullet"/>
      <w:lvlText w:val=""/>
      <w:lvlJc w:val="left"/>
      <w:pPr>
        <w:ind w:left="360" w:hanging="360"/>
      </w:pPr>
      <w:rPr>
        <w:rFonts w:ascii="Symbol" w:eastAsia="Times New Roman" w:hAnsi="Symbol" w:cs="Times New Roman" w:hint="default"/>
      </w:rPr>
    </w:lvl>
    <w:lvl w:ilvl="1" w:tplc="401AB356" w:tentative="1">
      <w:start w:val="1"/>
      <w:numFmt w:val="bullet"/>
      <w:lvlText w:val="o"/>
      <w:lvlJc w:val="left"/>
      <w:pPr>
        <w:ind w:left="1080" w:hanging="360"/>
      </w:pPr>
      <w:rPr>
        <w:rFonts w:ascii="Courier New" w:hAnsi="Courier New" w:cs="Courier New" w:hint="default"/>
      </w:rPr>
    </w:lvl>
    <w:lvl w:ilvl="2" w:tplc="0424001B" w:tentative="1">
      <w:start w:val="1"/>
      <w:numFmt w:val="bullet"/>
      <w:lvlText w:val=""/>
      <w:lvlJc w:val="left"/>
      <w:pPr>
        <w:ind w:left="1800" w:hanging="360"/>
      </w:pPr>
      <w:rPr>
        <w:rFonts w:ascii="Wingdings" w:hAnsi="Wingdings" w:hint="default"/>
      </w:rPr>
    </w:lvl>
    <w:lvl w:ilvl="3" w:tplc="0424000F" w:tentative="1">
      <w:start w:val="1"/>
      <w:numFmt w:val="bullet"/>
      <w:lvlText w:val=""/>
      <w:lvlJc w:val="left"/>
      <w:pPr>
        <w:ind w:left="2520" w:hanging="360"/>
      </w:pPr>
      <w:rPr>
        <w:rFonts w:ascii="Symbol" w:hAnsi="Symbol" w:hint="default"/>
      </w:rPr>
    </w:lvl>
    <w:lvl w:ilvl="4" w:tplc="04240019" w:tentative="1">
      <w:start w:val="1"/>
      <w:numFmt w:val="bullet"/>
      <w:lvlText w:val="o"/>
      <w:lvlJc w:val="left"/>
      <w:pPr>
        <w:ind w:left="3240" w:hanging="360"/>
      </w:pPr>
      <w:rPr>
        <w:rFonts w:ascii="Courier New" w:hAnsi="Courier New" w:cs="Courier New" w:hint="default"/>
      </w:rPr>
    </w:lvl>
    <w:lvl w:ilvl="5" w:tplc="0424001B" w:tentative="1">
      <w:start w:val="1"/>
      <w:numFmt w:val="bullet"/>
      <w:lvlText w:val=""/>
      <w:lvlJc w:val="left"/>
      <w:pPr>
        <w:ind w:left="3960" w:hanging="360"/>
      </w:pPr>
      <w:rPr>
        <w:rFonts w:ascii="Wingdings" w:hAnsi="Wingdings" w:hint="default"/>
      </w:rPr>
    </w:lvl>
    <w:lvl w:ilvl="6" w:tplc="0424000F" w:tentative="1">
      <w:start w:val="1"/>
      <w:numFmt w:val="bullet"/>
      <w:lvlText w:val=""/>
      <w:lvlJc w:val="left"/>
      <w:pPr>
        <w:ind w:left="4680" w:hanging="360"/>
      </w:pPr>
      <w:rPr>
        <w:rFonts w:ascii="Symbol" w:hAnsi="Symbol" w:hint="default"/>
      </w:rPr>
    </w:lvl>
    <w:lvl w:ilvl="7" w:tplc="04240019" w:tentative="1">
      <w:start w:val="1"/>
      <w:numFmt w:val="bullet"/>
      <w:lvlText w:val="o"/>
      <w:lvlJc w:val="left"/>
      <w:pPr>
        <w:ind w:left="5400" w:hanging="360"/>
      </w:pPr>
      <w:rPr>
        <w:rFonts w:ascii="Courier New" w:hAnsi="Courier New" w:cs="Courier New" w:hint="default"/>
      </w:rPr>
    </w:lvl>
    <w:lvl w:ilvl="8" w:tplc="0424001B" w:tentative="1">
      <w:start w:val="1"/>
      <w:numFmt w:val="bullet"/>
      <w:lvlText w:val=""/>
      <w:lvlJc w:val="left"/>
      <w:pPr>
        <w:ind w:left="6120" w:hanging="360"/>
      </w:pPr>
      <w:rPr>
        <w:rFonts w:ascii="Wingdings" w:hAnsi="Wingdings" w:hint="default"/>
      </w:rPr>
    </w:lvl>
  </w:abstractNum>
  <w:abstractNum w:abstractNumId="12" w15:restartNumberingAfterBreak="0">
    <w:nsid w:val="44262FD5"/>
    <w:multiLevelType w:val="hybridMultilevel"/>
    <w:tmpl w:val="E29E8D56"/>
    <w:lvl w:ilvl="0" w:tplc="B4B03FA4">
      <w:start w:val="1"/>
      <w:numFmt w:val="lowerLetter"/>
      <w:pStyle w:val="rkovnatokazaodstavkom"/>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D58CE29A" w:tentative="1">
      <w:start w:val="1"/>
      <w:numFmt w:val="lowerLetter"/>
      <w:lvlText w:val="%2."/>
      <w:lvlJc w:val="left"/>
      <w:pPr>
        <w:ind w:left="1440" w:hanging="360"/>
      </w:pPr>
    </w:lvl>
    <w:lvl w:ilvl="2" w:tplc="B02ACBA8" w:tentative="1">
      <w:start w:val="1"/>
      <w:numFmt w:val="lowerRoman"/>
      <w:lvlText w:val="%3."/>
      <w:lvlJc w:val="right"/>
      <w:pPr>
        <w:ind w:left="2160" w:hanging="180"/>
      </w:pPr>
    </w:lvl>
    <w:lvl w:ilvl="3" w:tplc="A544D33C" w:tentative="1">
      <w:start w:val="1"/>
      <w:numFmt w:val="decimal"/>
      <w:lvlText w:val="%4."/>
      <w:lvlJc w:val="left"/>
      <w:pPr>
        <w:ind w:left="2880" w:hanging="360"/>
      </w:pPr>
    </w:lvl>
    <w:lvl w:ilvl="4" w:tplc="57EEA5C4" w:tentative="1">
      <w:start w:val="1"/>
      <w:numFmt w:val="lowerLetter"/>
      <w:lvlText w:val="%5."/>
      <w:lvlJc w:val="left"/>
      <w:pPr>
        <w:ind w:left="3600" w:hanging="360"/>
      </w:pPr>
    </w:lvl>
    <w:lvl w:ilvl="5" w:tplc="E314085C" w:tentative="1">
      <w:start w:val="1"/>
      <w:numFmt w:val="lowerRoman"/>
      <w:lvlText w:val="%6."/>
      <w:lvlJc w:val="right"/>
      <w:pPr>
        <w:ind w:left="4320" w:hanging="180"/>
      </w:pPr>
    </w:lvl>
    <w:lvl w:ilvl="6" w:tplc="0BE48276" w:tentative="1">
      <w:start w:val="1"/>
      <w:numFmt w:val="decimal"/>
      <w:lvlText w:val="%7."/>
      <w:lvlJc w:val="left"/>
      <w:pPr>
        <w:ind w:left="5040" w:hanging="360"/>
      </w:pPr>
    </w:lvl>
    <w:lvl w:ilvl="7" w:tplc="71A681A8" w:tentative="1">
      <w:start w:val="1"/>
      <w:numFmt w:val="lowerLetter"/>
      <w:lvlText w:val="%8."/>
      <w:lvlJc w:val="left"/>
      <w:pPr>
        <w:ind w:left="5760" w:hanging="360"/>
      </w:pPr>
    </w:lvl>
    <w:lvl w:ilvl="8" w:tplc="7C4AA3F0" w:tentative="1">
      <w:start w:val="1"/>
      <w:numFmt w:val="lowerRoman"/>
      <w:lvlText w:val="%9."/>
      <w:lvlJc w:val="right"/>
      <w:pPr>
        <w:ind w:left="6480" w:hanging="180"/>
      </w:pPr>
    </w:lvl>
  </w:abstractNum>
  <w:abstractNum w:abstractNumId="13" w15:restartNumberingAfterBreak="0">
    <w:nsid w:val="46557F3C"/>
    <w:multiLevelType w:val="multilevel"/>
    <w:tmpl w:val="8092E61E"/>
    <w:lvl w:ilvl="0">
      <w:start w:val="1"/>
      <w:numFmt w:val="decimal"/>
      <w:lvlText w:val="%1."/>
      <w:lvlJc w:val="left"/>
      <w:pPr>
        <w:tabs>
          <w:tab w:val="num" w:pos="709"/>
        </w:tabs>
        <w:ind w:left="709"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vanish w:val="0"/>
        <w:color w:val="000000"/>
        <w:spacing w:val="-20"/>
        <w:kern w:val="0"/>
        <w:position w:val="0"/>
        <w:u w:val="none"/>
        <w:effect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99E685F"/>
    <w:multiLevelType w:val="hybridMultilevel"/>
    <w:tmpl w:val="0EFC16E8"/>
    <w:lvl w:ilvl="0" w:tplc="22B267B6">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3F47AF4"/>
    <w:multiLevelType w:val="hybridMultilevel"/>
    <w:tmpl w:val="C7582966"/>
    <w:lvl w:ilvl="0" w:tplc="37DECC5E">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16" w15:restartNumberingAfterBreak="0">
    <w:nsid w:val="55D10DF6"/>
    <w:multiLevelType w:val="hybridMultilevel"/>
    <w:tmpl w:val="D8E0A1E4"/>
    <w:lvl w:ilvl="0" w:tplc="05981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B050C0A"/>
    <w:multiLevelType w:val="hybridMultilevel"/>
    <w:tmpl w:val="26D072E0"/>
    <w:lvl w:ilvl="0" w:tplc="1EECA0B2">
      <w:start w:val="49"/>
      <w:numFmt w:val="bullet"/>
      <w:pStyle w:val="Alinejazarkovnotoko"/>
      <w:lvlText w:val=""/>
      <w:lvlJc w:val="left"/>
      <w:pPr>
        <w:ind w:left="720" w:hanging="360"/>
      </w:pPr>
      <w:rPr>
        <w:rFonts w:ascii="Symbol" w:eastAsia="Times New Roman" w:hAnsi="Symbol" w:cs="Times New Roman" w:hint="default"/>
      </w:rPr>
    </w:lvl>
    <w:lvl w:ilvl="1" w:tplc="6ACA5766" w:tentative="1">
      <w:start w:val="1"/>
      <w:numFmt w:val="bullet"/>
      <w:lvlText w:val="o"/>
      <w:lvlJc w:val="left"/>
      <w:pPr>
        <w:ind w:left="1440" w:hanging="360"/>
      </w:pPr>
      <w:rPr>
        <w:rFonts w:ascii="Courier New" w:hAnsi="Courier New" w:cs="Courier New" w:hint="default"/>
      </w:rPr>
    </w:lvl>
    <w:lvl w:ilvl="2" w:tplc="473AF4D2" w:tentative="1">
      <w:start w:val="1"/>
      <w:numFmt w:val="bullet"/>
      <w:lvlText w:val=""/>
      <w:lvlJc w:val="left"/>
      <w:pPr>
        <w:ind w:left="2160" w:hanging="360"/>
      </w:pPr>
      <w:rPr>
        <w:rFonts w:ascii="Wingdings" w:hAnsi="Wingdings" w:hint="default"/>
      </w:rPr>
    </w:lvl>
    <w:lvl w:ilvl="3" w:tplc="B01834E0" w:tentative="1">
      <w:start w:val="1"/>
      <w:numFmt w:val="bullet"/>
      <w:lvlText w:val=""/>
      <w:lvlJc w:val="left"/>
      <w:pPr>
        <w:ind w:left="2880" w:hanging="360"/>
      </w:pPr>
      <w:rPr>
        <w:rFonts w:ascii="Symbol" w:hAnsi="Symbol" w:hint="default"/>
      </w:rPr>
    </w:lvl>
    <w:lvl w:ilvl="4" w:tplc="D1704B32" w:tentative="1">
      <w:start w:val="1"/>
      <w:numFmt w:val="bullet"/>
      <w:lvlText w:val="o"/>
      <w:lvlJc w:val="left"/>
      <w:pPr>
        <w:ind w:left="3600" w:hanging="360"/>
      </w:pPr>
      <w:rPr>
        <w:rFonts w:ascii="Courier New" w:hAnsi="Courier New" w:cs="Courier New" w:hint="default"/>
      </w:rPr>
    </w:lvl>
    <w:lvl w:ilvl="5" w:tplc="181EA116" w:tentative="1">
      <w:start w:val="1"/>
      <w:numFmt w:val="bullet"/>
      <w:lvlText w:val=""/>
      <w:lvlJc w:val="left"/>
      <w:pPr>
        <w:ind w:left="4320" w:hanging="360"/>
      </w:pPr>
      <w:rPr>
        <w:rFonts w:ascii="Wingdings" w:hAnsi="Wingdings" w:hint="default"/>
      </w:rPr>
    </w:lvl>
    <w:lvl w:ilvl="6" w:tplc="62886488" w:tentative="1">
      <w:start w:val="1"/>
      <w:numFmt w:val="bullet"/>
      <w:lvlText w:val=""/>
      <w:lvlJc w:val="left"/>
      <w:pPr>
        <w:ind w:left="5040" w:hanging="360"/>
      </w:pPr>
      <w:rPr>
        <w:rFonts w:ascii="Symbol" w:hAnsi="Symbol" w:hint="default"/>
      </w:rPr>
    </w:lvl>
    <w:lvl w:ilvl="7" w:tplc="418E3D58" w:tentative="1">
      <w:start w:val="1"/>
      <w:numFmt w:val="bullet"/>
      <w:lvlText w:val="o"/>
      <w:lvlJc w:val="left"/>
      <w:pPr>
        <w:ind w:left="5760" w:hanging="360"/>
      </w:pPr>
      <w:rPr>
        <w:rFonts w:ascii="Courier New" w:hAnsi="Courier New" w:cs="Courier New" w:hint="default"/>
      </w:rPr>
    </w:lvl>
    <w:lvl w:ilvl="8" w:tplc="BCC68012" w:tentative="1">
      <w:start w:val="1"/>
      <w:numFmt w:val="bullet"/>
      <w:lvlText w:val=""/>
      <w:lvlJc w:val="left"/>
      <w:pPr>
        <w:ind w:left="6480" w:hanging="360"/>
      </w:pPr>
      <w:rPr>
        <w:rFonts w:ascii="Wingdings" w:hAnsi="Wingdings" w:hint="default"/>
      </w:rPr>
    </w:lvl>
  </w:abstractNum>
  <w:abstractNum w:abstractNumId="18" w15:restartNumberingAfterBreak="0">
    <w:nsid w:val="648748C6"/>
    <w:multiLevelType w:val="hybridMultilevel"/>
    <w:tmpl w:val="21BEE556"/>
    <w:lvl w:ilvl="0" w:tplc="843A368A">
      <w:start w:val="5"/>
      <w:numFmt w:val="bullet"/>
      <w:lvlText w:val="-"/>
      <w:lvlJc w:val="left"/>
      <w:pPr>
        <w:ind w:left="426" w:hanging="360"/>
      </w:pPr>
      <w:rPr>
        <w:rFonts w:ascii="Courier" w:eastAsia="Times New Roman" w:hAnsi="Courier" w:hint="default"/>
      </w:rPr>
    </w:lvl>
    <w:lvl w:ilvl="1" w:tplc="04240003">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19" w15:restartNumberingAfterBreak="0">
    <w:nsid w:val="67C300D9"/>
    <w:multiLevelType w:val="hybridMultilevel"/>
    <w:tmpl w:val="43C8D5F2"/>
    <w:lvl w:ilvl="0" w:tplc="00AAF250">
      <w:start w:val="49"/>
      <w:numFmt w:val="bullet"/>
      <w:lvlText w:val=""/>
      <w:lvlJc w:val="left"/>
      <w:pPr>
        <w:ind w:left="720" w:hanging="360"/>
      </w:pPr>
      <w:rPr>
        <w:rFonts w:ascii="Symbol" w:eastAsia="Times New Roman" w:hAnsi="Symbol" w:cs="Times New Roman" w:hint="default"/>
      </w:rPr>
    </w:lvl>
    <w:lvl w:ilvl="1" w:tplc="74F8B008">
      <w:numFmt w:val="bullet"/>
      <w:lvlText w:val="-"/>
      <w:lvlJc w:val="left"/>
      <w:pPr>
        <w:ind w:left="1440" w:hanging="360"/>
      </w:pPr>
      <w:rPr>
        <w:rFonts w:ascii="Arial" w:eastAsia="Times New Roman" w:hAnsi="Arial" w:cs="Arial" w:hint="default"/>
      </w:rPr>
    </w:lvl>
    <w:lvl w:ilvl="2" w:tplc="AD2033C8">
      <w:numFmt w:val="bullet"/>
      <w:lvlText w:val="–"/>
      <w:lvlJc w:val="left"/>
      <w:pPr>
        <w:ind w:left="2160" w:hanging="360"/>
      </w:pPr>
      <w:rPr>
        <w:rFonts w:ascii="Arial" w:eastAsia="Times New Roman" w:hAnsi="Arial" w:cs="Arial" w:hint="default"/>
      </w:rPr>
    </w:lvl>
    <w:lvl w:ilvl="3" w:tplc="D7BCC86A" w:tentative="1">
      <w:start w:val="1"/>
      <w:numFmt w:val="bullet"/>
      <w:lvlText w:val=""/>
      <w:lvlJc w:val="left"/>
      <w:pPr>
        <w:ind w:left="2880" w:hanging="360"/>
      </w:pPr>
      <w:rPr>
        <w:rFonts w:ascii="Symbol" w:hAnsi="Symbol" w:hint="default"/>
      </w:rPr>
    </w:lvl>
    <w:lvl w:ilvl="4" w:tplc="093C9D22" w:tentative="1">
      <w:start w:val="1"/>
      <w:numFmt w:val="bullet"/>
      <w:lvlText w:val="o"/>
      <w:lvlJc w:val="left"/>
      <w:pPr>
        <w:ind w:left="3600" w:hanging="360"/>
      </w:pPr>
      <w:rPr>
        <w:rFonts w:ascii="Courier New" w:hAnsi="Courier New" w:cs="Courier New" w:hint="default"/>
      </w:rPr>
    </w:lvl>
    <w:lvl w:ilvl="5" w:tplc="9FF644F8" w:tentative="1">
      <w:start w:val="1"/>
      <w:numFmt w:val="bullet"/>
      <w:lvlText w:val=""/>
      <w:lvlJc w:val="left"/>
      <w:pPr>
        <w:ind w:left="4320" w:hanging="360"/>
      </w:pPr>
      <w:rPr>
        <w:rFonts w:ascii="Wingdings" w:hAnsi="Wingdings" w:hint="default"/>
      </w:rPr>
    </w:lvl>
    <w:lvl w:ilvl="6" w:tplc="5A5AAC48" w:tentative="1">
      <w:start w:val="1"/>
      <w:numFmt w:val="bullet"/>
      <w:lvlText w:val=""/>
      <w:lvlJc w:val="left"/>
      <w:pPr>
        <w:ind w:left="5040" w:hanging="360"/>
      </w:pPr>
      <w:rPr>
        <w:rFonts w:ascii="Symbol" w:hAnsi="Symbol" w:hint="default"/>
      </w:rPr>
    </w:lvl>
    <w:lvl w:ilvl="7" w:tplc="CE18F494" w:tentative="1">
      <w:start w:val="1"/>
      <w:numFmt w:val="bullet"/>
      <w:lvlText w:val="o"/>
      <w:lvlJc w:val="left"/>
      <w:pPr>
        <w:ind w:left="5760" w:hanging="360"/>
      </w:pPr>
      <w:rPr>
        <w:rFonts w:ascii="Courier New" w:hAnsi="Courier New" w:cs="Courier New" w:hint="default"/>
      </w:rPr>
    </w:lvl>
    <w:lvl w:ilvl="8" w:tplc="691E091A" w:tentative="1">
      <w:start w:val="1"/>
      <w:numFmt w:val="bullet"/>
      <w:lvlText w:val=""/>
      <w:lvlJc w:val="left"/>
      <w:pPr>
        <w:ind w:left="6480" w:hanging="360"/>
      </w:pPr>
      <w:rPr>
        <w:rFonts w:ascii="Wingdings" w:hAnsi="Wingdings" w:hint="default"/>
      </w:rPr>
    </w:lvl>
  </w:abstractNum>
  <w:abstractNum w:abstractNumId="20" w15:restartNumberingAfterBreak="0">
    <w:nsid w:val="6F167DBA"/>
    <w:multiLevelType w:val="hybridMultilevel"/>
    <w:tmpl w:val="80688C04"/>
    <w:lvl w:ilvl="0" w:tplc="EA487AB4">
      <w:start w:val="2"/>
      <w:numFmt w:val="lowerLetter"/>
      <w:pStyle w:val="rkovnatokazatevilnotoko"/>
      <w:lvlText w:val="%1)"/>
      <w:lvlJc w:val="left"/>
      <w:pPr>
        <w:tabs>
          <w:tab w:val="num" w:pos="782"/>
        </w:tabs>
        <w:ind w:left="782" w:hanging="356"/>
      </w:pPr>
      <w:rPr>
        <w:rFonts w:hint="default"/>
        <w:caps w:val="0"/>
        <w:strike w:val="0"/>
        <w:dstrike w:val="0"/>
        <w:vanish w:val="0"/>
        <w:color w:val="000000"/>
        <w:sz w:val="20"/>
        <w:szCs w:val="20"/>
        <w:vertAlign w:val="baseline"/>
      </w:rPr>
    </w:lvl>
    <w:lvl w:ilvl="1" w:tplc="04240003">
      <w:start w:val="1"/>
      <w:numFmt w:val="lowerLetter"/>
      <w:lvlText w:val="%2."/>
      <w:lvlJc w:val="left"/>
      <w:pPr>
        <w:ind w:left="1837" w:hanging="360"/>
      </w:pPr>
    </w:lvl>
    <w:lvl w:ilvl="2" w:tplc="04240005" w:tentative="1">
      <w:start w:val="1"/>
      <w:numFmt w:val="lowerRoman"/>
      <w:lvlText w:val="%3."/>
      <w:lvlJc w:val="right"/>
      <w:pPr>
        <w:ind w:left="2557" w:hanging="180"/>
      </w:pPr>
    </w:lvl>
    <w:lvl w:ilvl="3" w:tplc="04240001" w:tentative="1">
      <w:start w:val="1"/>
      <w:numFmt w:val="decimal"/>
      <w:lvlText w:val="%4."/>
      <w:lvlJc w:val="left"/>
      <w:pPr>
        <w:ind w:left="3277" w:hanging="360"/>
      </w:pPr>
    </w:lvl>
    <w:lvl w:ilvl="4" w:tplc="04240003" w:tentative="1">
      <w:start w:val="1"/>
      <w:numFmt w:val="lowerLetter"/>
      <w:lvlText w:val="%5."/>
      <w:lvlJc w:val="left"/>
      <w:pPr>
        <w:ind w:left="3997" w:hanging="360"/>
      </w:pPr>
    </w:lvl>
    <w:lvl w:ilvl="5" w:tplc="04240005" w:tentative="1">
      <w:start w:val="1"/>
      <w:numFmt w:val="lowerRoman"/>
      <w:lvlText w:val="%6."/>
      <w:lvlJc w:val="right"/>
      <w:pPr>
        <w:ind w:left="4717" w:hanging="180"/>
      </w:pPr>
    </w:lvl>
    <w:lvl w:ilvl="6" w:tplc="04240001" w:tentative="1">
      <w:start w:val="1"/>
      <w:numFmt w:val="decimal"/>
      <w:lvlText w:val="%7."/>
      <w:lvlJc w:val="left"/>
      <w:pPr>
        <w:ind w:left="5437" w:hanging="360"/>
      </w:pPr>
    </w:lvl>
    <w:lvl w:ilvl="7" w:tplc="04240003" w:tentative="1">
      <w:start w:val="1"/>
      <w:numFmt w:val="lowerLetter"/>
      <w:lvlText w:val="%8."/>
      <w:lvlJc w:val="left"/>
      <w:pPr>
        <w:ind w:left="6157" w:hanging="360"/>
      </w:pPr>
    </w:lvl>
    <w:lvl w:ilvl="8" w:tplc="04240005" w:tentative="1">
      <w:start w:val="1"/>
      <w:numFmt w:val="lowerRoman"/>
      <w:lvlText w:val="%9."/>
      <w:lvlJc w:val="right"/>
      <w:pPr>
        <w:ind w:left="6877" w:hanging="180"/>
      </w:pPr>
    </w:lvl>
  </w:abstractNum>
  <w:abstractNum w:abstractNumId="21" w15:restartNumberingAfterBreak="0">
    <w:nsid w:val="7F390DA8"/>
    <w:multiLevelType w:val="hybridMultilevel"/>
    <w:tmpl w:val="13A622EE"/>
    <w:lvl w:ilvl="0" w:tplc="FF18FBFA">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9"/>
  </w:num>
  <w:num w:numId="4">
    <w:abstractNumId w:val="21"/>
  </w:num>
  <w:num w:numId="5">
    <w:abstractNumId w:val="18"/>
  </w:num>
  <w:num w:numId="6">
    <w:abstractNumId w:val="9"/>
  </w:num>
  <w:num w:numId="7">
    <w:abstractNumId w:val="15"/>
  </w:num>
  <w:num w:numId="8">
    <w:abstractNumId w:val="13"/>
  </w:num>
  <w:num w:numId="9">
    <w:abstractNumId w:val="14"/>
  </w:num>
  <w:num w:numId="10">
    <w:abstractNumId w:val="11"/>
  </w:num>
  <w:num w:numId="11">
    <w:abstractNumId w:val="7"/>
  </w:num>
  <w:num w:numId="12">
    <w:abstractNumId w:val="12"/>
  </w:num>
  <w:num w:numId="13">
    <w:abstractNumId w:val="8"/>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4">
    <w:abstractNumId w:val="20"/>
  </w:num>
  <w:num w:numId="15">
    <w:abstractNumId w:val="4"/>
  </w:num>
  <w:num w:numId="16">
    <w:abstractNumId w:val="10"/>
  </w:num>
  <w:num w:numId="17">
    <w:abstractNumId w:val="5"/>
  </w:num>
  <w:num w:numId="18">
    <w:abstractNumId w:val="16"/>
  </w:num>
  <w:num w:numId="19">
    <w:abstractNumId w:val="2"/>
  </w:num>
  <w:num w:numId="20">
    <w:abstractNumId w:val="6"/>
  </w:num>
  <w:num w:numId="21">
    <w:abstractNumId w:val="1"/>
  </w:num>
  <w:num w:numId="22">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0C44"/>
    <w:rsid w:val="00000FFB"/>
    <w:rsid w:val="00001116"/>
    <w:rsid w:val="00001194"/>
    <w:rsid w:val="0000159C"/>
    <w:rsid w:val="00001BCC"/>
    <w:rsid w:val="00001CF4"/>
    <w:rsid w:val="00001D99"/>
    <w:rsid w:val="00002017"/>
    <w:rsid w:val="000020C2"/>
    <w:rsid w:val="00002CBA"/>
    <w:rsid w:val="00003713"/>
    <w:rsid w:val="00003D68"/>
    <w:rsid w:val="000042B7"/>
    <w:rsid w:val="0000439E"/>
    <w:rsid w:val="000044F4"/>
    <w:rsid w:val="00004751"/>
    <w:rsid w:val="000051A1"/>
    <w:rsid w:val="00005733"/>
    <w:rsid w:val="00005DA6"/>
    <w:rsid w:val="00005EA6"/>
    <w:rsid w:val="000065AD"/>
    <w:rsid w:val="000068BE"/>
    <w:rsid w:val="000068C9"/>
    <w:rsid w:val="00006B62"/>
    <w:rsid w:val="00007706"/>
    <w:rsid w:val="0000791F"/>
    <w:rsid w:val="00007BE8"/>
    <w:rsid w:val="00007C0A"/>
    <w:rsid w:val="000105BA"/>
    <w:rsid w:val="000106A9"/>
    <w:rsid w:val="0001072C"/>
    <w:rsid w:val="000109FC"/>
    <w:rsid w:val="00010CF7"/>
    <w:rsid w:val="00010FB1"/>
    <w:rsid w:val="00011340"/>
    <w:rsid w:val="00011A77"/>
    <w:rsid w:val="00013033"/>
    <w:rsid w:val="00013390"/>
    <w:rsid w:val="0001401F"/>
    <w:rsid w:val="00014286"/>
    <w:rsid w:val="0001444C"/>
    <w:rsid w:val="00014462"/>
    <w:rsid w:val="000144B0"/>
    <w:rsid w:val="0001450C"/>
    <w:rsid w:val="00014B7B"/>
    <w:rsid w:val="0001535B"/>
    <w:rsid w:val="00015825"/>
    <w:rsid w:val="00015E0C"/>
    <w:rsid w:val="000160F1"/>
    <w:rsid w:val="0001643A"/>
    <w:rsid w:val="000174A9"/>
    <w:rsid w:val="00017A95"/>
    <w:rsid w:val="00017ABB"/>
    <w:rsid w:val="00017CD8"/>
    <w:rsid w:val="00017E62"/>
    <w:rsid w:val="000200FA"/>
    <w:rsid w:val="0002028C"/>
    <w:rsid w:val="000209CF"/>
    <w:rsid w:val="00021AFE"/>
    <w:rsid w:val="00021DF8"/>
    <w:rsid w:val="00022170"/>
    <w:rsid w:val="00022326"/>
    <w:rsid w:val="0002277E"/>
    <w:rsid w:val="0002288A"/>
    <w:rsid w:val="000233CE"/>
    <w:rsid w:val="00023A88"/>
    <w:rsid w:val="00023C4E"/>
    <w:rsid w:val="00023D02"/>
    <w:rsid w:val="00023FDC"/>
    <w:rsid w:val="00024537"/>
    <w:rsid w:val="000246A9"/>
    <w:rsid w:val="000247BF"/>
    <w:rsid w:val="000253EF"/>
    <w:rsid w:val="0002584E"/>
    <w:rsid w:val="0002597A"/>
    <w:rsid w:val="00025C02"/>
    <w:rsid w:val="000262B5"/>
    <w:rsid w:val="00026526"/>
    <w:rsid w:val="000265A5"/>
    <w:rsid w:val="00026C73"/>
    <w:rsid w:val="00026D72"/>
    <w:rsid w:val="000278C7"/>
    <w:rsid w:val="000279CA"/>
    <w:rsid w:val="000300A9"/>
    <w:rsid w:val="00030202"/>
    <w:rsid w:val="00030777"/>
    <w:rsid w:val="00030D46"/>
    <w:rsid w:val="00031084"/>
    <w:rsid w:val="00031408"/>
    <w:rsid w:val="00032531"/>
    <w:rsid w:val="00032FDE"/>
    <w:rsid w:val="00033211"/>
    <w:rsid w:val="000333C7"/>
    <w:rsid w:val="00033609"/>
    <w:rsid w:val="00033759"/>
    <w:rsid w:val="00033AC4"/>
    <w:rsid w:val="0003432F"/>
    <w:rsid w:val="000344C4"/>
    <w:rsid w:val="00034933"/>
    <w:rsid w:val="00034BD1"/>
    <w:rsid w:val="000351E9"/>
    <w:rsid w:val="00035335"/>
    <w:rsid w:val="00035837"/>
    <w:rsid w:val="00035A08"/>
    <w:rsid w:val="00035E77"/>
    <w:rsid w:val="00036260"/>
    <w:rsid w:val="000367ED"/>
    <w:rsid w:val="000371AE"/>
    <w:rsid w:val="00037388"/>
    <w:rsid w:val="000373C3"/>
    <w:rsid w:val="00037681"/>
    <w:rsid w:val="000376FD"/>
    <w:rsid w:val="00037751"/>
    <w:rsid w:val="00037BC6"/>
    <w:rsid w:val="00037DEE"/>
    <w:rsid w:val="00040028"/>
    <w:rsid w:val="000402CF"/>
    <w:rsid w:val="00040ADA"/>
    <w:rsid w:val="00040FF4"/>
    <w:rsid w:val="000416EC"/>
    <w:rsid w:val="00041977"/>
    <w:rsid w:val="00041E47"/>
    <w:rsid w:val="0004253D"/>
    <w:rsid w:val="000425A9"/>
    <w:rsid w:val="00042774"/>
    <w:rsid w:val="0004277B"/>
    <w:rsid w:val="000429C7"/>
    <w:rsid w:val="00042B24"/>
    <w:rsid w:val="00042C53"/>
    <w:rsid w:val="00042C68"/>
    <w:rsid w:val="0004334C"/>
    <w:rsid w:val="00043458"/>
    <w:rsid w:val="0004350C"/>
    <w:rsid w:val="0004373C"/>
    <w:rsid w:val="000438A2"/>
    <w:rsid w:val="00044078"/>
    <w:rsid w:val="00044203"/>
    <w:rsid w:val="00044215"/>
    <w:rsid w:val="000443F7"/>
    <w:rsid w:val="00044456"/>
    <w:rsid w:val="0004462C"/>
    <w:rsid w:val="00044EB1"/>
    <w:rsid w:val="000450EE"/>
    <w:rsid w:val="00045366"/>
    <w:rsid w:val="00045555"/>
    <w:rsid w:val="0004592A"/>
    <w:rsid w:val="00045F33"/>
    <w:rsid w:val="00045F8B"/>
    <w:rsid w:val="00046084"/>
    <w:rsid w:val="00046AE9"/>
    <w:rsid w:val="00046EB4"/>
    <w:rsid w:val="00046FC7"/>
    <w:rsid w:val="00050142"/>
    <w:rsid w:val="00050B20"/>
    <w:rsid w:val="00050CA3"/>
    <w:rsid w:val="0005132E"/>
    <w:rsid w:val="000514E1"/>
    <w:rsid w:val="0005169E"/>
    <w:rsid w:val="00051C18"/>
    <w:rsid w:val="000522CA"/>
    <w:rsid w:val="00052411"/>
    <w:rsid w:val="0005241B"/>
    <w:rsid w:val="000529AF"/>
    <w:rsid w:val="00052B3A"/>
    <w:rsid w:val="00052D9E"/>
    <w:rsid w:val="0005335A"/>
    <w:rsid w:val="00053B13"/>
    <w:rsid w:val="00053E0C"/>
    <w:rsid w:val="00053F27"/>
    <w:rsid w:val="0005410F"/>
    <w:rsid w:val="0005433E"/>
    <w:rsid w:val="000552AC"/>
    <w:rsid w:val="00055474"/>
    <w:rsid w:val="00055C24"/>
    <w:rsid w:val="00055F67"/>
    <w:rsid w:val="000562F8"/>
    <w:rsid w:val="0005636C"/>
    <w:rsid w:val="000564C6"/>
    <w:rsid w:val="000565E7"/>
    <w:rsid w:val="00056742"/>
    <w:rsid w:val="00056FF5"/>
    <w:rsid w:val="00057DDA"/>
    <w:rsid w:val="00060276"/>
    <w:rsid w:val="00060358"/>
    <w:rsid w:val="00060B46"/>
    <w:rsid w:val="00060CCF"/>
    <w:rsid w:val="00061392"/>
    <w:rsid w:val="0006158D"/>
    <w:rsid w:val="0006193A"/>
    <w:rsid w:val="00061E6C"/>
    <w:rsid w:val="000622E8"/>
    <w:rsid w:val="00062416"/>
    <w:rsid w:val="0006278B"/>
    <w:rsid w:val="00062987"/>
    <w:rsid w:val="00062EA1"/>
    <w:rsid w:val="00063686"/>
    <w:rsid w:val="00063C25"/>
    <w:rsid w:val="00063F5D"/>
    <w:rsid w:val="00064632"/>
    <w:rsid w:val="00065A3B"/>
    <w:rsid w:val="00065E79"/>
    <w:rsid w:val="0006605A"/>
    <w:rsid w:val="00066381"/>
    <w:rsid w:val="00066972"/>
    <w:rsid w:val="000671C6"/>
    <w:rsid w:val="0006731A"/>
    <w:rsid w:val="0006740F"/>
    <w:rsid w:val="0006749E"/>
    <w:rsid w:val="00067687"/>
    <w:rsid w:val="000677B3"/>
    <w:rsid w:val="00067830"/>
    <w:rsid w:val="00067AB0"/>
    <w:rsid w:val="00067EC5"/>
    <w:rsid w:val="00070295"/>
    <w:rsid w:val="000707F1"/>
    <w:rsid w:val="00070B81"/>
    <w:rsid w:val="00070F7F"/>
    <w:rsid w:val="000710C4"/>
    <w:rsid w:val="000717BE"/>
    <w:rsid w:val="000719EE"/>
    <w:rsid w:val="00071DF5"/>
    <w:rsid w:val="00071F51"/>
    <w:rsid w:val="000720EF"/>
    <w:rsid w:val="0007249B"/>
    <w:rsid w:val="0007256D"/>
    <w:rsid w:val="0007270B"/>
    <w:rsid w:val="00072841"/>
    <w:rsid w:val="000728AC"/>
    <w:rsid w:val="00072F25"/>
    <w:rsid w:val="000733F9"/>
    <w:rsid w:val="000736A4"/>
    <w:rsid w:val="00073798"/>
    <w:rsid w:val="00073EA6"/>
    <w:rsid w:val="000741B6"/>
    <w:rsid w:val="0007422C"/>
    <w:rsid w:val="00074475"/>
    <w:rsid w:val="000744AB"/>
    <w:rsid w:val="00074793"/>
    <w:rsid w:val="000747BA"/>
    <w:rsid w:val="000747F3"/>
    <w:rsid w:val="00074994"/>
    <w:rsid w:val="00074E91"/>
    <w:rsid w:val="00076512"/>
    <w:rsid w:val="00076BEE"/>
    <w:rsid w:val="00076C74"/>
    <w:rsid w:val="00077493"/>
    <w:rsid w:val="00077F1D"/>
    <w:rsid w:val="000801AC"/>
    <w:rsid w:val="00080C69"/>
    <w:rsid w:val="00080D27"/>
    <w:rsid w:val="00081380"/>
    <w:rsid w:val="0008153E"/>
    <w:rsid w:val="0008204D"/>
    <w:rsid w:val="0008223A"/>
    <w:rsid w:val="00082843"/>
    <w:rsid w:val="00082DC7"/>
    <w:rsid w:val="00082EBA"/>
    <w:rsid w:val="00083189"/>
    <w:rsid w:val="00083DB3"/>
    <w:rsid w:val="00084603"/>
    <w:rsid w:val="000848A0"/>
    <w:rsid w:val="00084B24"/>
    <w:rsid w:val="00084F53"/>
    <w:rsid w:val="0008501C"/>
    <w:rsid w:val="0008532C"/>
    <w:rsid w:val="0008563A"/>
    <w:rsid w:val="00085A88"/>
    <w:rsid w:val="00085D67"/>
    <w:rsid w:val="00085F7E"/>
    <w:rsid w:val="00085F92"/>
    <w:rsid w:val="00085FDE"/>
    <w:rsid w:val="000860DC"/>
    <w:rsid w:val="000868B6"/>
    <w:rsid w:val="00086BEF"/>
    <w:rsid w:val="00087357"/>
    <w:rsid w:val="000878D1"/>
    <w:rsid w:val="0009018E"/>
    <w:rsid w:val="0009075B"/>
    <w:rsid w:val="000908B6"/>
    <w:rsid w:val="00090C6C"/>
    <w:rsid w:val="00090C82"/>
    <w:rsid w:val="000912F8"/>
    <w:rsid w:val="0009163B"/>
    <w:rsid w:val="00092A41"/>
    <w:rsid w:val="00092C46"/>
    <w:rsid w:val="000938F6"/>
    <w:rsid w:val="00093E2B"/>
    <w:rsid w:val="0009426C"/>
    <w:rsid w:val="000947F2"/>
    <w:rsid w:val="000948F8"/>
    <w:rsid w:val="00094C85"/>
    <w:rsid w:val="00094DC4"/>
    <w:rsid w:val="000950D5"/>
    <w:rsid w:val="00095275"/>
    <w:rsid w:val="000955D4"/>
    <w:rsid w:val="0009574A"/>
    <w:rsid w:val="00095B5F"/>
    <w:rsid w:val="00095F69"/>
    <w:rsid w:val="000961C5"/>
    <w:rsid w:val="000967F5"/>
    <w:rsid w:val="000970B5"/>
    <w:rsid w:val="000971BC"/>
    <w:rsid w:val="00097280"/>
    <w:rsid w:val="0009773A"/>
    <w:rsid w:val="000A02E1"/>
    <w:rsid w:val="000A041E"/>
    <w:rsid w:val="000A0495"/>
    <w:rsid w:val="000A0548"/>
    <w:rsid w:val="000A08F0"/>
    <w:rsid w:val="000A0A70"/>
    <w:rsid w:val="000A153F"/>
    <w:rsid w:val="000A1673"/>
    <w:rsid w:val="000A233D"/>
    <w:rsid w:val="000A2353"/>
    <w:rsid w:val="000A23CC"/>
    <w:rsid w:val="000A26C2"/>
    <w:rsid w:val="000A2803"/>
    <w:rsid w:val="000A2B3C"/>
    <w:rsid w:val="000A2BDF"/>
    <w:rsid w:val="000A2C41"/>
    <w:rsid w:val="000A2EF7"/>
    <w:rsid w:val="000A315C"/>
    <w:rsid w:val="000A3164"/>
    <w:rsid w:val="000A3AD0"/>
    <w:rsid w:val="000A4F6E"/>
    <w:rsid w:val="000A52EA"/>
    <w:rsid w:val="000A53AF"/>
    <w:rsid w:val="000A5415"/>
    <w:rsid w:val="000A5685"/>
    <w:rsid w:val="000A583F"/>
    <w:rsid w:val="000A5A4D"/>
    <w:rsid w:val="000A5B74"/>
    <w:rsid w:val="000A5E22"/>
    <w:rsid w:val="000A5F9D"/>
    <w:rsid w:val="000A6665"/>
    <w:rsid w:val="000A67EE"/>
    <w:rsid w:val="000A6828"/>
    <w:rsid w:val="000A6B90"/>
    <w:rsid w:val="000A6CB2"/>
    <w:rsid w:val="000A6DA7"/>
    <w:rsid w:val="000A6FFB"/>
    <w:rsid w:val="000A71E9"/>
    <w:rsid w:val="000A7238"/>
    <w:rsid w:val="000B01E8"/>
    <w:rsid w:val="000B0C7A"/>
    <w:rsid w:val="000B1047"/>
    <w:rsid w:val="000B19CE"/>
    <w:rsid w:val="000B2315"/>
    <w:rsid w:val="000B27CF"/>
    <w:rsid w:val="000B2CE7"/>
    <w:rsid w:val="000B3478"/>
    <w:rsid w:val="000B3A83"/>
    <w:rsid w:val="000B3CDC"/>
    <w:rsid w:val="000B46AC"/>
    <w:rsid w:val="000B5100"/>
    <w:rsid w:val="000B5FAB"/>
    <w:rsid w:val="000B624A"/>
    <w:rsid w:val="000B7027"/>
    <w:rsid w:val="000B71EF"/>
    <w:rsid w:val="000B7576"/>
    <w:rsid w:val="000B76F9"/>
    <w:rsid w:val="000B7718"/>
    <w:rsid w:val="000B7832"/>
    <w:rsid w:val="000B7ABF"/>
    <w:rsid w:val="000B7EB8"/>
    <w:rsid w:val="000C014C"/>
    <w:rsid w:val="000C021D"/>
    <w:rsid w:val="000C05E2"/>
    <w:rsid w:val="000C09CE"/>
    <w:rsid w:val="000C0A01"/>
    <w:rsid w:val="000C1034"/>
    <w:rsid w:val="000C1184"/>
    <w:rsid w:val="000C1678"/>
    <w:rsid w:val="000C17FD"/>
    <w:rsid w:val="000C1B0D"/>
    <w:rsid w:val="000C1B55"/>
    <w:rsid w:val="000C1F7B"/>
    <w:rsid w:val="000C1FDA"/>
    <w:rsid w:val="000C2552"/>
    <w:rsid w:val="000C274E"/>
    <w:rsid w:val="000C27CA"/>
    <w:rsid w:val="000C2834"/>
    <w:rsid w:val="000C3116"/>
    <w:rsid w:val="000C3C2F"/>
    <w:rsid w:val="000C3CD0"/>
    <w:rsid w:val="000C3D85"/>
    <w:rsid w:val="000C3EB6"/>
    <w:rsid w:val="000C4405"/>
    <w:rsid w:val="000C471D"/>
    <w:rsid w:val="000C4AF6"/>
    <w:rsid w:val="000C4C0B"/>
    <w:rsid w:val="000C4F95"/>
    <w:rsid w:val="000C51A7"/>
    <w:rsid w:val="000C51B9"/>
    <w:rsid w:val="000C5915"/>
    <w:rsid w:val="000C5AC0"/>
    <w:rsid w:val="000C5B53"/>
    <w:rsid w:val="000C5E43"/>
    <w:rsid w:val="000C620B"/>
    <w:rsid w:val="000C6591"/>
    <w:rsid w:val="000C6CEA"/>
    <w:rsid w:val="000C75EF"/>
    <w:rsid w:val="000C7640"/>
    <w:rsid w:val="000C7C74"/>
    <w:rsid w:val="000C7D5E"/>
    <w:rsid w:val="000D0058"/>
    <w:rsid w:val="000D03E8"/>
    <w:rsid w:val="000D09DA"/>
    <w:rsid w:val="000D0C71"/>
    <w:rsid w:val="000D0FC1"/>
    <w:rsid w:val="000D124E"/>
    <w:rsid w:val="000D1DE3"/>
    <w:rsid w:val="000D2635"/>
    <w:rsid w:val="000D28FA"/>
    <w:rsid w:val="000D297E"/>
    <w:rsid w:val="000D2D57"/>
    <w:rsid w:val="000D3625"/>
    <w:rsid w:val="000D3803"/>
    <w:rsid w:val="000D3B6F"/>
    <w:rsid w:val="000D43FF"/>
    <w:rsid w:val="000D454E"/>
    <w:rsid w:val="000D464C"/>
    <w:rsid w:val="000D4B43"/>
    <w:rsid w:val="000D5108"/>
    <w:rsid w:val="000D61F4"/>
    <w:rsid w:val="000D645D"/>
    <w:rsid w:val="000D64FF"/>
    <w:rsid w:val="000D6553"/>
    <w:rsid w:val="000D668C"/>
    <w:rsid w:val="000D69EC"/>
    <w:rsid w:val="000D7056"/>
    <w:rsid w:val="000D7057"/>
    <w:rsid w:val="000D736A"/>
    <w:rsid w:val="000D75DA"/>
    <w:rsid w:val="000D7907"/>
    <w:rsid w:val="000D79B5"/>
    <w:rsid w:val="000E0089"/>
    <w:rsid w:val="000E0135"/>
    <w:rsid w:val="000E02C7"/>
    <w:rsid w:val="000E07CB"/>
    <w:rsid w:val="000E0DB0"/>
    <w:rsid w:val="000E0E9B"/>
    <w:rsid w:val="000E1E76"/>
    <w:rsid w:val="000E1E93"/>
    <w:rsid w:val="000E1F07"/>
    <w:rsid w:val="000E209C"/>
    <w:rsid w:val="000E25C3"/>
    <w:rsid w:val="000E2714"/>
    <w:rsid w:val="000E2970"/>
    <w:rsid w:val="000E2A11"/>
    <w:rsid w:val="000E2BB7"/>
    <w:rsid w:val="000E2DA5"/>
    <w:rsid w:val="000E2ED9"/>
    <w:rsid w:val="000E3139"/>
    <w:rsid w:val="000E3B1C"/>
    <w:rsid w:val="000E3DF7"/>
    <w:rsid w:val="000E3E41"/>
    <w:rsid w:val="000E3EC8"/>
    <w:rsid w:val="000E45F3"/>
    <w:rsid w:val="000E46FD"/>
    <w:rsid w:val="000E4980"/>
    <w:rsid w:val="000E51D3"/>
    <w:rsid w:val="000E619C"/>
    <w:rsid w:val="000E6891"/>
    <w:rsid w:val="000E6BAA"/>
    <w:rsid w:val="000E711D"/>
    <w:rsid w:val="000E718A"/>
    <w:rsid w:val="000E727D"/>
    <w:rsid w:val="000E738C"/>
    <w:rsid w:val="000E75F7"/>
    <w:rsid w:val="000E7724"/>
    <w:rsid w:val="000E7967"/>
    <w:rsid w:val="000E7BDF"/>
    <w:rsid w:val="000E7D41"/>
    <w:rsid w:val="000E7D70"/>
    <w:rsid w:val="000E7FBF"/>
    <w:rsid w:val="000E7FC6"/>
    <w:rsid w:val="000F07EB"/>
    <w:rsid w:val="000F12EB"/>
    <w:rsid w:val="000F27D7"/>
    <w:rsid w:val="000F2A8D"/>
    <w:rsid w:val="000F2C11"/>
    <w:rsid w:val="000F315F"/>
    <w:rsid w:val="000F31CF"/>
    <w:rsid w:val="000F3873"/>
    <w:rsid w:val="000F3C41"/>
    <w:rsid w:val="000F4457"/>
    <w:rsid w:val="000F46FE"/>
    <w:rsid w:val="000F5018"/>
    <w:rsid w:val="000F571F"/>
    <w:rsid w:val="000F58C3"/>
    <w:rsid w:val="000F5969"/>
    <w:rsid w:val="000F5E15"/>
    <w:rsid w:val="000F670D"/>
    <w:rsid w:val="000F68BF"/>
    <w:rsid w:val="000F68D5"/>
    <w:rsid w:val="000F6ABC"/>
    <w:rsid w:val="000F7227"/>
    <w:rsid w:val="000F7237"/>
    <w:rsid w:val="000F74DE"/>
    <w:rsid w:val="000F7587"/>
    <w:rsid w:val="000F7618"/>
    <w:rsid w:val="000F787C"/>
    <w:rsid w:val="000F7DBD"/>
    <w:rsid w:val="000F7E31"/>
    <w:rsid w:val="0010008B"/>
    <w:rsid w:val="00100409"/>
    <w:rsid w:val="001008B0"/>
    <w:rsid w:val="00100C53"/>
    <w:rsid w:val="00100D6E"/>
    <w:rsid w:val="00100F72"/>
    <w:rsid w:val="001013A1"/>
    <w:rsid w:val="0010166C"/>
    <w:rsid w:val="001016FD"/>
    <w:rsid w:val="00101917"/>
    <w:rsid w:val="00101BFA"/>
    <w:rsid w:val="00102349"/>
    <w:rsid w:val="00102389"/>
    <w:rsid w:val="0010241B"/>
    <w:rsid w:val="00102763"/>
    <w:rsid w:val="001028A6"/>
    <w:rsid w:val="001029CC"/>
    <w:rsid w:val="00102C32"/>
    <w:rsid w:val="00102E77"/>
    <w:rsid w:val="00102E8C"/>
    <w:rsid w:val="001031AF"/>
    <w:rsid w:val="0010341A"/>
    <w:rsid w:val="00104189"/>
    <w:rsid w:val="001041CA"/>
    <w:rsid w:val="001042C5"/>
    <w:rsid w:val="001049F7"/>
    <w:rsid w:val="00104EF5"/>
    <w:rsid w:val="00104EF9"/>
    <w:rsid w:val="00105135"/>
    <w:rsid w:val="00105706"/>
    <w:rsid w:val="00105988"/>
    <w:rsid w:val="0010599B"/>
    <w:rsid w:val="00105B16"/>
    <w:rsid w:val="00105D81"/>
    <w:rsid w:val="0010613B"/>
    <w:rsid w:val="001062DE"/>
    <w:rsid w:val="001063F3"/>
    <w:rsid w:val="00106AE6"/>
    <w:rsid w:val="0010763C"/>
    <w:rsid w:val="001077A2"/>
    <w:rsid w:val="00107C44"/>
    <w:rsid w:val="00110509"/>
    <w:rsid w:val="001107EA"/>
    <w:rsid w:val="00110C0E"/>
    <w:rsid w:val="0011119B"/>
    <w:rsid w:val="001111C2"/>
    <w:rsid w:val="00111943"/>
    <w:rsid w:val="0011207F"/>
    <w:rsid w:val="0011237D"/>
    <w:rsid w:val="0011272E"/>
    <w:rsid w:val="00112B41"/>
    <w:rsid w:val="00112CC6"/>
    <w:rsid w:val="00112D21"/>
    <w:rsid w:val="00113139"/>
    <w:rsid w:val="0011340F"/>
    <w:rsid w:val="00113431"/>
    <w:rsid w:val="00113BFA"/>
    <w:rsid w:val="001140CB"/>
    <w:rsid w:val="001143CF"/>
    <w:rsid w:val="001146E8"/>
    <w:rsid w:val="001151BC"/>
    <w:rsid w:val="001151EB"/>
    <w:rsid w:val="0011520C"/>
    <w:rsid w:val="00115B32"/>
    <w:rsid w:val="00115B36"/>
    <w:rsid w:val="00116262"/>
    <w:rsid w:val="0011627A"/>
    <w:rsid w:val="00116B59"/>
    <w:rsid w:val="00116B99"/>
    <w:rsid w:val="00116F5E"/>
    <w:rsid w:val="001173F7"/>
    <w:rsid w:val="00117B71"/>
    <w:rsid w:val="001209F6"/>
    <w:rsid w:val="00121642"/>
    <w:rsid w:val="00121D07"/>
    <w:rsid w:val="001227E0"/>
    <w:rsid w:val="0012291C"/>
    <w:rsid w:val="00122C82"/>
    <w:rsid w:val="00122D10"/>
    <w:rsid w:val="00122FA9"/>
    <w:rsid w:val="00123174"/>
    <w:rsid w:val="001231EB"/>
    <w:rsid w:val="001233A2"/>
    <w:rsid w:val="001233FF"/>
    <w:rsid w:val="00123476"/>
    <w:rsid w:val="00123B97"/>
    <w:rsid w:val="00123CFA"/>
    <w:rsid w:val="00123E56"/>
    <w:rsid w:val="001242C4"/>
    <w:rsid w:val="00124AA0"/>
    <w:rsid w:val="00124B7E"/>
    <w:rsid w:val="00125473"/>
    <w:rsid w:val="00125A2B"/>
    <w:rsid w:val="00125B6F"/>
    <w:rsid w:val="00125D5D"/>
    <w:rsid w:val="0012633E"/>
    <w:rsid w:val="00126723"/>
    <w:rsid w:val="00126E43"/>
    <w:rsid w:val="0012705B"/>
    <w:rsid w:val="0012732A"/>
    <w:rsid w:val="001276D7"/>
    <w:rsid w:val="00130045"/>
    <w:rsid w:val="00130052"/>
    <w:rsid w:val="001305FC"/>
    <w:rsid w:val="00130923"/>
    <w:rsid w:val="00130B82"/>
    <w:rsid w:val="001310FF"/>
    <w:rsid w:val="001318BA"/>
    <w:rsid w:val="0013244E"/>
    <w:rsid w:val="00132612"/>
    <w:rsid w:val="00132696"/>
    <w:rsid w:val="0013282F"/>
    <w:rsid w:val="00132FE3"/>
    <w:rsid w:val="00133DBF"/>
    <w:rsid w:val="0013411B"/>
    <w:rsid w:val="00134204"/>
    <w:rsid w:val="0013488C"/>
    <w:rsid w:val="001350CA"/>
    <w:rsid w:val="001357B2"/>
    <w:rsid w:val="00135973"/>
    <w:rsid w:val="00135FA1"/>
    <w:rsid w:val="0013699E"/>
    <w:rsid w:val="001373E8"/>
    <w:rsid w:val="00137FF2"/>
    <w:rsid w:val="001408D9"/>
    <w:rsid w:val="00140983"/>
    <w:rsid w:val="00140E34"/>
    <w:rsid w:val="00141516"/>
    <w:rsid w:val="00141560"/>
    <w:rsid w:val="00141592"/>
    <w:rsid w:val="001423BC"/>
    <w:rsid w:val="00142513"/>
    <w:rsid w:val="001427C3"/>
    <w:rsid w:val="001428F5"/>
    <w:rsid w:val="00142A62"/>
    <w:rsid w:val="00142A7F"/>
    <w:rsid w:val="0014308E"/>
    <w:rsid w:val="001432C9"/>
    <w:rsid w:val="00143614"/>
    <w:rsid w:val="001439F6"/>
    <w:rsid w:val="00143CFE"/>
    <w:rsid w:val="00144309"/>
    <w:rsid w:val="00144728"/>
    <w:rsid w:val="00144C94"/>
    <w:rsid w:val="001451C6"/>
    <w:rsid w:val="00145B96"/>
    <w:rsid w:val="00145E00"/>
    <w:rsid w:val="00145E5A"/>
    <w:rsid w:val="00146179"/>
    <w:rsid w:val="001462E8"/>
    <w:rsid w:val="001463E8"/>
    <w:rsid w:val="001467B9"/>
    <w:rsid w:val="00146996"/>
    <w:rsid w:val="00146B88"/>
    <w:rsid w:val="001474C4"/>
    <w:rsid w:val="00147662"/>
    <w:rsid w:val="0014796D"/>
    <w:rsid w:val="001479D0"/>
    <w:rsid w:val="00147E42"/>
    <w:rsid w:val="0015020A"/>
    <w:rsid w:val="00150B96"/>
    <w:rsid w:val="00150F62"/>
    <w:rsid w:val="0015112D"/>
    <w:rsid w:val="0015206C"/>
    <w:rsid w:val="00152392"/>
    <w:rsid w:val="001523A3"/>
    <w:rsid w:val="001527D7"/>
    <w:rsid w:val="001532AF"/>
    <w:rsid w:val="00153309"/>
    <w:rsid w:val="0015349E"/>
    <w:rsid w:val="0015396E"/>
    <w:rsid w:val="00153C14"/>
    <w:rsid w:val="00153C4F"/>
    <w:rsid w:val="001540D6"/>
    <w:rsid w:val="00154178"/>
    <w:rsid w:val="0015464C"/>
    <w:rsid w:val="00154662"/>
    <w:rsid w:val="00154A50"/>
    <w:rsid w:val="00154C1B"/>
    <w:rsid w:val="00154CD2"/>
    <w:rsid w:val="001555B0"/>
    <w:rsid w:val="00155F5C"/>
    <w:rsid w:val="00155FC9"/>
    <w:rsid w:val="00156137"/>
    <w:rsid w:val="00156538"/>
    <w:rsid w:val="00156774"/>
    <w:rsid w:val="00156FE0"/>
    <w:rsid w:val="001570A8"/>
    <w:rsid w:val="0015741F"/>
    <w:rsid w:val="001576B8"/>
    <w:rsid w:val="001576DA"/>
    <w:rsid w:val="00157A4C"/>
    <w:rsid w:val="00157E92"/>
    <w:rsid w:val="00160573"/>
    <w:rsid w:val="00160E6E"/>
    <w:rsid w:val="0016134B"/>
    <w:rsid w:val="00161379"/>
    <w:rsid w:val="00161879"/>
    <w:rsid w:val="00161B34"/>
    <w:rsid w:val="00161B88"/>
    <w:rsid w:val="00161C7C"/>
    <w:rsid w:val="00162068"/>
    <w:rsid w:val="00162E36"/>
    <w:rsid w:val="00163796"/>
    <w:rsid w:val="0016397D"/>
    <w:rsid w:val="00163C52"/>
    <w:rsid w:val="00164476"/>
    <w:rsid w:val="00164564"/>
    <w:rsid w:val="00164B95"/>
    <w:rsid w:val="00164C68"/>
    <w:rsid w:val="00164DF1"/>
    <w:rsid w:val="00165082"/>
    <w:rsid w:val="00165604"/>
    <w:rsid w:val="0016568E"/>
    <w:rsid w:val="0016587E"/>
    <w:rsid w:val="00165966"/>
    <w:rsid w:val="001659B0"/>
    <w:rsid w:val="00165ABE"/>
    <w:rsid w:val="00165D8F"/>
    <w:rsid w:val="00165F9D"/>
    <w:rsid w:val="00165FC7"/>
    <w:rsid w:val="001661C5"/>
    <w:rsid w:val="00166A34"/>
    <w:rsid w:val="00166EF5"/>
    <w:rsid w:val="001674A5"/>
    <w:rsid w:val="0016755F"/>
    <w:rsid w:val="001679B6"/>
    <w:rsid w:val="00167D0B"/>
    <w:rsid w:val="00167EC0"/>
    <w:rsid w:val="00170342"/>
    <w:rsid w:val="00171BF8"/>
    <w:rsid w:val="00171C80"/>
    <w:rsid w:val="00171F47"/>
    <w:rsid w:val="00171F66"/>
    <w:rsid w:val="00172632"/>
    <w:rsid w:val="001729CC"/>
    <w:rsid w:val="00172B89"/>
    <w:rsid w:val="00172F47"/>
    <w:rsid w:val="00173D2B"/>
    <w:rsid w:val="001742E9"/>
    <w:rsid w:val="00174584"/>
    <w:rsid w:val="00174DAF"/>
    <w:rsid w:val="00175355"/>
    <w:rsid w:val="00175650"/>
    <w:rsid w:val="00175A18"/>
    <w:rsid w:val="00175B8F"/>
    <w:rsid w:val="00175CE0"/>
    <w:rsid w:val="00175F66"/>
    <w:rsid w:val="001764B2"/>
    <w:rsid w:val="001766CC"/>
    <w:rsid w:val="00177060"/>
    <w:rsid w:val="00177410"/>
    <w:rsid w:val="001779D7"/>
    <w:rsid w:val="0018019E"/>
    <w:rsid w:val="001805D6"/>
    <w:rsid w:val="00180716"/>
    <w:rsid w:val="001807FF"/>
    <w:rsid w:val="001808AB"/>
    <w:rsid w:val="00180D29"/>
    <w:rsid w:val="001810DE"/>
    <w:rsid w:val="001811AA"/>
    <w:rsid w:val="0018153C"/>
    <w:rsid w:val="00181950"/>
    <w:rsid w:val="00181A89"/>
    <w:rsid w:val="00181B3D"/>
    <w:rsid w:val="00181B96"/>
    <w:rsid w:val="00181D16"/>
    <w:rsid w:val="00181F8A"/>
    <w:rsid w:val="00182167"/>
    <w:rsid w:val="001822D1"/>
    <w:rsid w:val="00182A93"/>
    <w:rsid w:val="00182D74"/>
    <w:rsid w:val="00182ECC"/>
    <w:rsid w:val="00183188"/>
    <w:rsid w:val="001834B5"/>
    <w:rsid w:val="0018421A"/>
    <w:rsid w:val="001852CF"/>
    <w:rsid w:val="00185337"/>
    <w:rsid w:val="001853E0"/>
    <w:rsid w:val="001858AC"/>
    <w:rsid w:val="001859C1"/>
    <w:rsid w:val="00185B0B"/>
    <w:rsid w:val="00185D51"/>
    <w:rsid w:val="0018616B"/>
    <w:rsid w:val="001864C0"/>
    <w:rsid w:val="0018669F"/>
    <w:rsid w:val="0018695D"/>
    <w:rsid w:val="00186C76"/>
    <w:rsid w:val="00187B17"/>
    <w:rsid w:val="00187C8C"/>
    <w:rsid w:val="00187CF2"/>
    <w:rsid w:val="00187ED3"/>
    <w:rsid w:val="001902B3"/>
    <w:rsid w:val="00190AB6"/>
    <w:rsid w:val="00191001"/>
    <w:rsid w:val="0019117A"/>
    <w:rsid w:val="00191585"/>
    <w:rsid w:val="00191CD5"/>
    <w:rsid w:val="001920C1"/>
    <w:rsid w:val="001921C1"/>
    <w:rsid w:val="001922B6"/>
    <w:rsid w:val="0019281A"/>
    <w:rsid w:val="00192EDB"/>
    <w:rsid w:val="00193087"/>
    <w:rsid w:val="00193115"/>
    <w:rsid w:val="0019336F"/>
    <w:rsid w:val="001937C4"/>
    <w:rsid w:val="001938C9"/>
    <w:rsid w:val="00194131"/>
    <w:rsid w:val="00194138"/>
    <w:rsid w:val="00194D78"/>
    <w:rsid w:val="00195048"/>
    <w:rsid w:val="00195149"/>
    <w:rsid w:val="00195842"/>
    <w:rsid w:val="0019670E"/>
    <w:rsid w:val="00196CE0"/>
    <w:rsid w:val="00196D70"/>
    <w:rsid w:val="001972CE"/>
    <w:rsid w:val="00197437"/>
    <w:rsid w:val="001974E3"/>
    <w:rsid w:val="00197515"/>
    <w:rsid w:val="0019787C"/>
    <w:rsid w:val="00197C69"/>
    <w:rsid w:val="00197D1D"/>
    <w:rsid w:val="00197FD0"/>
    <w:rsid w:val="001A03FD"/>
    <w:rsid w:val="001A0487"/>
    <w:rsid w:val="001A08F7"/>
    <w:rsid w:val="001A08FF"/>
    <w:rsid w:val="001A0A6A"/>
    <w:rsid w:val="001A0B04"/>
    <w:rsid w:val="001A138E"/>
    <w:rsid w:val="001A1958"/>
    <w:rsid w:val="001A196B"/>
    <w:rsid w:val="001A196C"/>
    <w:rsid w:val="001A1BE0"/>
    <w:rsid w:val="001A2250"/>
    <w:rsid w:val="001A2722"/>
    <w:rsid w:val="001A2822"/>
    <w:rsid w:val="001A2EAB"/>
    <w:rsid w:val="001A317C"/>
    <w:rsid w:val="001A3D52"/>
    <w:rsid w:val="001A3F06"/>
    <w:rsid w:val="001A3F86"/>
    <w:rsid w:val="001A4726"/>
    <w:rsid w:val="001A4ECE"/>
    <w:rsid w:val="001A5224"/>
    <w:rsid w:val="001A566F"/>
    <w:rsid w:val="001A5783"/>
    <w:rsid w:val="001A57A2"/>
    <w:rsid w:val="001A5B1A"/>
    <w:rsid w:val="001A60A0"/>
    <w:rsid w:val="001A6104"/>
    <w:rsid w:val="001A6850"/>
    <w:rsid w:val="001A686A"/>
    <w:rsid w:val="001A6EC8"/>
    <w:rsid w:val="001A74AC"/>
    <w:rsid w:val="001A74F7"/>
    <w:rsid w:val="001A7A25"/>
    <w:rsid w:val="001B0444"/>
    <w:rsid w:val="001B05DA"/>
    <w:rsid w:val="001B0646"/>
    <w:rsid w:val="001B155D"/>
    <w:rsid w:val="001B1726"/>
    <w:rsid w:val="001B1889"/>
    <w:rsid w:val="001B1B5A"/>
    <w:rsid w:val="001B2029"/>
    <w:rsid w:val="001B20F7"/>
    <w:rsid w:val="001B2618"/>
    <w:rsid w:val="001B2727"/>
    <w:rsid w:val="001B29E7"/>
    <w:rsid w:val="001B3232"/>
    <w:rsid w:val="001B32F7"/>
    <w:rsid w:val="001B32FC"/>
    <w:rsid w:val="001B425F"/>
    <w:rsid w:val="001B4ACB"/>
    <w:rsid w:val="001B5CB4"/>
    <w:rsid w:val="001B5D10"/>
    <w:rsid w:val="001B6CE7"/>
    <w:rsid w:val="001B70E1"/>
    <w:rsid w:val="001B7411"/>
    <w:rsid w:val="001B77AA"/>
    <w:rsid w:val="001B7A16"/>
    <w:rsid w:val="001B7DF7"/>
    <w:rsid w:val="001C0A70"/>
    <w:rsid w:val="001C0B23"/>
    <w:rsid w:val="001C0CB9"/>
    <w:rsid w:val="001C0D9F"/>
    <w:rsid w:val="001C10A4"/>
    <w:rsid w:val="001C12F5"/>
    <w:rsid w:val="001C1347"/>
    <w:rsid w:val="001C259E"/>
    <w:rsid w:val="001C25E3"/>
    <w:rsid w:val="001C26FB"/>
    <w:rsid w:val="001C3425"/>
    <w:rsid w:val="001C4434"/>
    <w:rsid w:val="001C471E"/>
    <w:rsid w:val="001C484F"/>
    <w:rsid w:val="001C5220"/>
    <w:rsid w:val="001C548B"/>
    <w:rsid w:val="001C56E2"/>
    <w:rsid w:val="001C56FC"/>
    <w:rsid w:val="001C5A80"/>
    <w:rsid w:val="001C5AE6"/>
    <w:rsid w:val="001C63E3"/>
    <w:rsid w:val="001C6FE1"/>
    <w:rsid w:val="001C74E9"/>
    <w:rsid w:val="001C78EF"/>
    <w:rsid w:val="001C7E7A"/>
    <w:rsid w:val="001D00BE"/>
    <w:rsid w:val="001D06D0"/>
    <w:rsid w:val="001D08A5"/>
    <w:rsid w:val="001D08D0"/>
    <w:rsid w:val="001D0A62"/>
    <w:rsid w:val="001D0B93"/>
    <w:rsid w:val="001D1494"/>
    <w:rsid w:val="001D2304"/>
    <w:rsid w:val="001D29D3"/>
    <w:rsid w:val="001D3EE0"/>
    <w:rsid w:val="001D44DF"/>
    <w:rsid w:val="001D453C"/>
    <w:rsid w:val="001D489B"/>
    <w:rsid w:val="001D5658"/>
    <w:rsid w:val="001D5850"/>
    <w:rsid w:val="001D5AE5"/>
    <w:rsid w:val="001D5AF6"/>
    <w:rsid w:val="001D5EA5"/>
    <w:rsid w:val="001D6191"/>
    <w:rsid w:val="001D620E"/>
    <w:rsid w:val="001D6303"/>
    <w:rsid w:val="001D64EF"/>
    <w:rsid w:val="001D6637"/>
    <w:rsid w:val="001D682F"/>
    <w:rsid w:val="001D6BA5"/>
    <w:rsid w:val="001D6EE9"/>
    <w:rsid w:val="001D719B"/>
    <w:rsid w:val="001D723E"/>
    <w:rsid w:val="001D7699"/>
    <w:rsid w:val="001D78CD"/>
    <w:rsid w:val="001D7C7F"/>
    <w:rsid w:val="001D7F93"/>
    <w:rsid w:val="001E014E"/>
    <w:rsid w:val="001E0AC6"/>
    <w:rsid w:val="001E0FC4"/>
    <w:rsid w:val="001E12EE"/>
    <w:rsid w:val="001E186D"/>
    <w:rsid w:val="001E19C4"/>
    <w:rsid w:val="001E1BFF"/>
    <w:rsid w:val="001E2007"/>
    <w:rsid w:val="001E20C3"/>
    <w:rsid w:val="001E20CC"/>
    <w:rsid w:val="001E24CF"/>
    <w:rsid w:val="001E24E3"/>
    <w:rsid w:val="001E27C9"/>
    <w:rsid w:val="001E27D1"/>
    <w:rsid w:val="001E2A43"/>
    <w:rsid w:val="001E33B1"/>
    <w:rsid w:val="001E3AD9"/>
    <w:rsid w:val="001E3E7D"/>
    <w:rsid w:val="001E42D4"/>
    <w:rsid w:val="001E468A"/>
    <w:rsid w:val="001E46E4"/>
    <w:rsid w:val="001E4CAF"/>
    <w:rsid w:val="001E53A8"/>
    <w:rsid w:val="001E5786"/>
    <w:rsid w:val="001E5C35"/>
    <w:rsid w:val="001E5E55"/>
    <w:rsid w:val="001E5F30"/>
    <w:rsid w:val="001E6238"/>
    <w:rsid w:val="001E64C2"/>
    <w:rsid w:val="001E658C"/>
    <w:rsid w:val="001E6E4C"/>
    <w:rsid w:val="001E6F1E"/>
    <w:rsid w:val="001E7183"/>
    <w:rsid w:val="001E7658"/>
    <w:rsid w:val="001E76DD"/>
    <w:rsid w:val="001E7778"/>
    <w:rsid w:val="001E7A2E"/>
    <w:rsid w:val="001F00E2"/>
    <w:rsid w:val="001F02FC"/>
    <w:rsid w:val="001F076D"/>
    <w:rsid w:val="001F099E"/>
    <w:rsid w:val="001F0A30"/>
    <w:rsid w:val="001F0C25"/>
    <w:rsid w:val="001F0DB7"/>
    <w:rsid w:val="001F0DE6"/>
    <w:rsid w:val="001F0E77"/>
    <w:rsid w:val="001F1047"/>
    <w:rsid w:val="001F1611"/>
    <w:rsid w:val="001F18DB"/>
    <w:rsid w:val="001F1929"/>
    <w:rsid w:val="001F1A23"/>
    <w:rsid w:val="001F2356"/>
    <w:rsid w:val="001F2E9C"/>
    <w:rsid w:val="001F3409"/>
    <w:rsid w:val="001F3551"/>
    <w:rsid w:val="001F38A1"/>
    <w:rsid w:val="001F3B0C"/>
    <w:rsid w:val="001F3BAE"/>
    <w:rsid w:val="001F3D46"/>
    <w:rsid w:val="001F44F1"/>
    <w:rsid w:val="001F464C"/>
    <w:rsid w:val="001F48E0"/>
    <w:rsid w:val="001F4F8F"/>
    <w:rsid w:val="001F5271"/>
    <w:rsid w:val="001F53B6"/>
    <w:rsid w:val="001F5990"/>
    <w:rsid w:val="001F59AD"/>
    <w:rsid w:val="001F6390"/>
    <w:rsid w:val="001F6422"/>
    <w:rsid w:val="001F695F"/>
    <w:rsid w:val="001F6969"/>
    <w:rsid w:val="001F7094"/>
    <w:rsid w:val="001F7148"/>
    <w:rsid w:val="001F752D"/>
    <w:rsid w:val="001F75CA"/>
    <w:rsid w:val="002005E6"/>
    <w:rsid w:val="00200BA7"/>
    <w:rsid w:val="00200BA8"/>
    <w:rsid w:val="00201024"/>
    <w:rsid w:val="002013C1"/>
    <w:rsid w:val="0020148E"/>
    <w:rsid w:val="00201A1E"/>
    <w:rsid w:val="00201BA6"/>
    <w:rsid w:val="00201C93"/>
    <w:rsid w:val="00201CF9"/>
    <w:rsid w:val="0020209B"/>
    <w:rsid w:val="00202A77"/>
    <w:rsid w:val="00202B8E"/>
    <w:rsid w:val="002038A5"/>
    <w:rsid w:val="00203978"/>
    <w:rsid w:val="00203AE8"/>
    <w:rsid w:val="00203C14"/>
    <w:rsid w:val="00203EA8"/>
    <w:rsid w:val="00203EC0"/>
    <w:rsid w:val="00204410"/>
    <w:rsid w:val="00204471"/>
    <w:rsid w:val="0020455F"/>
    <w:rsid w:val="002052EE"/>
    <w:rsid w:val="0020533E"/>
    <w:rsid w:val="00205607"/>
    <w:rsid w:val="0020560E"/>
    <w:rsid w:val="00206D15"/>
    <w:rsid w:val="00206DDC"/>
    <w:rsid w:val="00206F80"/>
    <w:rsid w:val="00206FB8"/>
    <w:rsid w:val="00207318"/>
    <w:rsid w:val="002073EA"/>
    <w:rsid w:val="002078CB"/>
    <w:rsid w:val="00207DFE"/>
    <w:rsid w:val="002100BD"/>
    <w:rsid w:val="00211319"/>
    <w:rsid w:val="002116F3"/>
    <w:rsid w:val="00211900"/>
    <w:rsid w:val="002119D9"/>
    <w:rsid w:val="0021253F"/>
    <w:rsid w:val="00212B35"/>
    <w:rsid w:val="00212BFC"/>
    <w:rsid w:val="00213306"/>
    <w:rsid w:val="002133A8"/>
    <w:rsid w:val="00213425"/>
    <w:rsid w:val="00213703"/>
    <w:rsid w:val="0021389E"/>
    <w:rsid w:val="00213C10"/>
    <w:rsid w:val="00213DAB"/>
    <w:rsid w:val="00213F8D"/>
    <w:rsid w:val="00214142"/>
    <w:rsid w:val="00214E3D"/>
    <w:rsid w:val="00215450"/>
    <w:rsid w:val="00215508"/>
    <w:rsid w:val="002156DB"/>
    <w:rsid w:val="00215745"/>
    <w:rsid w:val="002157A3"/>
    <w:rsid w:val="0021593B"/>
    <w:rsid w:val="00215D3C"/>
    <w:rsid w:val="002160C9"/>
    <w:rsid w:val="00216809"/>
    <w:rsid w:val="0021685E"/>
    <w:rsid w:val="002177E2"/>
    <w:rsid w:val="00217BFE"/>
    <w:rsid w:val="00217DC3"/>
    <w:rsid w:val="002200C6"/>
    <w:rsid w:val="0022020F"/>
    <w:rsid w:val="002209BE"/>
    <w:rsid w:val="00220EC5"/>
    <w:rsid w:val="00220F70"/>
    <w:rsid w:val="0022108A"/>
    <w:rsid w:val="002218FC"/>
    <w:rsid w:val="00221D26"/>
    <w:rsid w:val="00221E09"/>
    <w:rsid w:val="0022217E"/>
    <w:rsid w:val="002227A8"/>
    <w:rsid w:val="002227C9"/>
    <w:rsid w:val="002227F7"/>
    <w:rsid w:val="00222D9C"/>
    <w:rsid w:val="00222FC4"/>
    <w:rsid w:val="002231BD"/>
    <w:rsid w:val="00223743"/>
    <w:rsid w:val="0022399E"/>
    <w:rsid w:val="00223D98"/>
    <w:rsid w:val="00224476"/>
    <w:rsid w:val="0022475C"/>
    <w:rsid w:val="00225522"/>
    <w:rsid w:val="002256FB"/>
    <w:rsid w:val="00225991"/>
    <w:rsid w:val="00225C59"/>
    <w:rsid w:val="00225C89"/>
    <w:rsid w:val="0022609D"/>
    <w:rsid w:val="00226508"/>
    <w:rsid w:val="0022665D"/>
    <w:rsid w:val="00226DC8"/>
    <w:rsid w:val="00227B13"/>
    <w:rsid w:val="00227EE3"/>
    <w:rsid w:val="0023032B"/>
    <w:rsid w:val="00230639"/>
    <w:rsid w:val="00230928"/>
    <w:rsid w:val="002309CB"/>
    <w:rsid w:val="002311F8"/>
    <w:rsid w:val="00231807"/>
    <w:rsid w:val="00231C5F"/>
    <w:rsid w:val="00232FF0"/>
    <w:rsid w:val="002330BE"/>
    <w:rsid w:val="0023317E"/>
    <w:rsid w:val="002334F3"/>
    <w:rsid w:val="00233532"/>
    <w:rsid w:val="0023375F"/>
    <w:rsid w:val="002338A8"/>
    <w:rsid w:val="00233B95"/>
    <w:rsid w:val="00233CB7"/>
    <w:rsid w:val="00233F18"/>
    <w:rsid w:val="002342B1"/>
    <w:rsid w:val="002345C8"/>
    <w:rsid w:val="002348AA"/>
    <w:rsid w:val="00234B4B"/>
    <w:rsid w:val="00234C2A"/>
    <w:rsid w:val="00234EF1"/>
    <w:rsid w:val="002352F4"/>
    <w:rsid w:val="00235442"/>
    <w:rsid w:val="002354AA"/>
    <w:rsid w:val="002356B5"/>
    <w:rsid w:val="0023592E"/>
    <w:rsid w:val="002359D5"/>
    <w:rsid w:val="00235B43"/>
    <w:rsid w:val="00235CAA"/>
    <w:rsid w:val="00235DBF"/>
    <w:rsid w:val="00235FD9"/>
    <w:rsid w:val="00236075"/>
    <w:rsid w:val="002362EE"/>
    <w:rsid w:val="00236672"/>
    <w:rsid w:val="00236892"/>
    <w:rsid w:val="00237C84"/>
    <w:rsid w:val="00240A97"/>
    <w:rsid w:val="00240AC0"/>
    <w:rsid w:val="00240F50"/>
    <w:rsid w:val="0024153A"/>
    <w:rsid w:val="002419CA"/>
    <w:rsid w:val="00241C6B"/>
    <w:rsid w:val="00241DEC"/>
    <w:rsid w:val="00241F68"/>
    <w:rsid w:val="002422D7"/>
    <w:rsid w:val="002423D5"/>
    <w:rsid w:val="00242A65"/>
    <w:rsid w:val="00243E94"/>
    <w:rsid w:val="00243EFD"/>
    <w:rsid w:val="00243F75"/>
    <w:rsid w:val="0024421F"/>
    <w:rsid w:val="002443DA"/>
    <w:rsid w:val="00244911"/>
    <w:rsid w:val="00244B2B"/>
    <w:rsid w:val="00245388"/>
    <w:rsid w:val="00245695"/>
    <w:rsid w:val="0024588A"/>
    <w:rsid w:val="002459FB"/>
    <w:rsid w:val="00245AA8"/>
    <w:rsid w:val="00245B21"/>
    <w:rsid w:val="00245E86"/>
    <w:rsid w:val="002461A0"/>
    <w:rsid w:val="00246616"/>
    <w:rsid w:val="002467AF"/>
    <w:rsid w:val="00246C1E"/>
    <w:rsid w:val="00246CEA"/>
    <w:rsid w:val="00247101"/>
    <w:rsid w:val="002471BC"/>
    <w:rsid w:val="0024748B"/>
    <w:rsid w:val="00247DAA"/>
    <w:rsid w:val="00247E3C"/>
    <w:rsid w:val="002503F3"/>
    <w:rsid w:val="00250AEC"/>
    <w:rsid w:val="00251022"/>
    <w:rsid w:val="002514A2"/>
    <w:rsid w:val="00251588"/>
    <w:rsid w:val="002516A7"/>
    <w:rsid w:val="0025206F"/>
    <w:rsid w:val="002522D6"/>
    <w:rsid w:val="00252322"/>
    <w:rsid w:val="00252A0B"/>
    <w:rsid w:val="00252A92"/>
    <w:rsid w:val="00252BAD"/>
    <w:rsid w:val="00252E90"/>
    <w:rsid w:val="00253472"/>
    <w:rsid w:val="002536F3"/>
    <w:rsid w:val="002539F3"/>
    <w:rsid w:val="00253AA2"/>
    <w:rsid w:val="00253D43"/>
    <w:rsid w:val="00253EF1"/>
    <w:rsid w:val="00254097"/>
    <w:rsid w:val="00254281"/>
    <w:rsid w:val="0025451C"/>
    <w:rsid w:val="00254931"/>
    <w:rsid w:val="00254A1B"/>
    <w:rsid w:val="0025510A"/>
    <w:rsid w:val="00255151"/>
    <w:rsid w:val="002560F6"/>
    <w:rsid w:val="00256988"/>
    <w:rsid w:val="00256AC5"/>
    <w:rsid w:val="002577E5"/>
    <w:rsid w:val="00257956"/>
    <w:rsid w:val="00257D9A"/>
    <w:rsid w:val="00257E40"/>
    <w:rsid w:val="00257E6C"/>
    <w:rsid w:val="0026009E"/>
    <w:rsid w:val="00260187"/>
    <w:rsid w:val="00260872"/>
    <w:rsid w:val="002609DA"/>
    <w:rsid w:val="002613CF"/>
    <w:rsid w:val="00261593"/>
    <w:rsid w:val="002617C1"/>
    <w:rsid w:val="00261A20"/>
    <w:rsid w:val="00261A8C"/>
    <w:rsid w:val="00261EB1"/>
    <w:rsid w:val="00262261"/>
    <w:rsid w:val="0026234D"/>
    <w:rsid w:val="00262692"/>
    <w:rsid w:val="002626C9"/>
    <w:rsid w:val="00262AF4"/>
    <w:rsid w:val="00262CC5"/>
    <w:rsid w:val="00263184"/>
    <w:rsid w:val="00263201"/>
    <w:rsid w:val="002637D3"/>
    <w:rsid w:val="00263A9A"/>
    <w:rsid w:val="0026464F"/>
    <w:rsid w:val="002646DD"/>
    <w:rsid w:val="00264854"/>
    <w:rsid w:val="002649EA"/>
    <w:rsid w:val="0026504B"/>
    <w:rsid w:val="0026544B"/>
    <w:rsid w:val="00265DCE"/>
    <w:rsid w:val="002660D1"/>
    <w:rsid w:val="0026622D"/>
    <w:rsid w:val="00266355"/>
    <w:rsid w:val="00266381"/>
    <w:rsid w:val="00266427"/>
    <w:rsid w:val="00266824"/>
    <w:rsid w:val="00266867"/>
    <w:rsid w:val="002668A4"/>
    <w:rsid w:val="00266A10"/>
    <w:rsid w:val="00266ABC"/>
    <w:rsid w:val="00266B93"/>
    <w:rsid w:val="00266F3E"/>
    <w:rsid w:val="0026758A"/>
    <w:rsid w:val="00267650"/>
    <w:rsid w:val="002677F4"/>
    <w:rsid w:val="002679D4"/>
    <w:rsid w:val="00267C22"/>
    <w:rsid w:val="00270A18"/>
    <w:rsid w:val="00270E1D"/>
    <w:rsid w:val="00270ECA"/>
    <w:rsid w:val="002711D4"/>
    <w:rsid w:val="0027137E"/>
    <w:rsid w:val="002716DC"/>
    <w:rsid w:val="00271CE5"/>
    <w:rsid w:val="002725EA"/>
    <w:rsid w:val="00272B60"/>
    <w:rsid w:val="00272D1F"/>
    <w:rsid w:val="00272D6F"/>
    <w:rsid w:val="00272FCD"/>
    <w:rsid w:val="002734B0"/>
    <w:rsid w:val="0027353A"/>
    <w:rsid w:val="00273623"/>
    <w:rsid w:val="0027363E"/>
    <w:rsid w:val="0027381B"/>
    <w:rsid w:val="0027381E"/>
    <w:rsid w:val="00273D22"/>
    <w:rsid w:val="00273D5C"/>
    <w:rsid w:val="00274220"/>
    <w:rsid w:val="0027427B"/>
    <w:rsid w:val="00274A11"/>
    <w:rsid w:val="00274CF5"/>
    <w:rsid w:val="00274E9D"/>
    <w:rsid w:val="00275903"/>
    <w:rsid w:val="00275C78"/>
    <w:rsid w:val="00275EF3"/>
    <w:rsid w:val="00276446"/>
    <w:rsid w:val="002764C5"/>
    <w:rsid w:val="0027699F"/>
    <w:rsid w:val="00276B0C"/>
    <w:rsid w:val="00276D6E"/>
    <w:rsid w:val="00276DEF"/>
    <w:rsid w:val="002773B9"/>
    <w:rsid w:val="00277479"/>
    <w:rsid w:val="00277773"/>
    <w:rsid w:val="00277A6D"/>
    <w:rsid w:val="00277DF8"/>
    <w:rsid w:val="00277E84"/>
    <w:rsid w:val="0028036D"/>
    <w:rsid w:val="002809F8"/>
    <w:rsid w:val="00280DFD"/>
    <w:rsid w:val="00281202"/>
    <w:rsid w:val="00281441"/>
    <w:rsid w:val="002818CC"/>
    <w:rsid w:val="00281EE2"/>
    <w:rsid w:val="00282020"/>
    <w:rsid w:val="00282496"/>
    <w:rsid w:val="0028297C"/>
    <w:rsid w:val="00282994"/>
    <w:rsid w:val="00282A74"/>
    <w:rsid w:val="00282C39"/>
    <w:rsid w:val="00283CF9"/>
    <w:rsid w:val="0028437F"/>
    <w:rsid w:val="002844B2"/>
    <w:rsid w:val="0028461A"/>
    <w:rsid w:val="00284AE0"/>
    <w:rsid w:val="00284DC3"/>
    <w:rsid w:val="002850D2"/>
    <w:rsid w:val="0028512F"/>
    <w:rsid w:val="00285512"/>
    <w:rsid w:val="00285C0D"/>
    <w:rsid w:val="00286149"/>
    <w:rsid w:val="00286231"/>
    <w:rsid w:val="00286690"/>
    <w:rsid w:val="002876F9"/>
    <w:rsid w:val="0028780F"/>
    <w:rsid w:val="00287E7E"/>
    <w:rsid w:val="00287FB9"/>
    <w:rsid w:val="00290032"/>
    <w:rsid w:val="002900BB"/>
    <w:rsid w:val="00291364"/>
    <w:rsid w:val="00292401"/>
    <w:rsid w:val="00292AAE"/>
    <w:rsid w:val="00292F95"/>
    <w:rsid w:val="0029337D"/>
    <w:rsid w:val="00293653"/>
    <w:rsid w:val="002937D0"/>
    <w:rsid w:val="0029395C"/>
    <w:rsid w:val="00293D6D"/>
    <w:rsid w:val="00293EB8"/>
    <w:rsid w:val="00294940"/>
    <w:rsid w:val="0029572D"/>
    <w:rsid w:val="002962D5"/>
    <w:rsid w:val="0029635F"/>
    <w:rsid w:val="00296A3B"/>
    <w:rsid w:val="00296C4C"/>
    <w:rsid w:val="0029716B"/>
    <w:rsid w:val="00297891"/>
    <w:rsid w:val="00297896"/>
    <w:rsid w:val="002A075A"/>
    <w:rsid w:val="002A0CC3"/>
    <w:rsid w:val="002A0D09"/>
    <w:rsid w:val="002A0D4D"/>
    <w:rsid w:val="002A158A"/>
    <w:rsid w:val="002A1902"/>
    <w:rsid w:val="002A19D1"/>
    <w:rsid w:val="002A237E"/>
    <w:rsid w:val="002A2B5F"/>
    <w:rsid w:val="002A2BA7"/>
    <w:rsid w:val="002A2CFF"/>
    <w:rsid w:val="002A30BF"/>
    <w:rsid w:val="002A3632"/>
    <w:rsid w:val="002A38A6"/>
    <w:rsid w:val="002A3C43"/>
    <w:rsid w:val="002A3E52"/>
    <w:rsid w:val="002A3FAB"/>
    <w:rsid w:val="002A45BD"/>
    <w:rsid w:val="002A4CD7"/>
    <w:rsid w:val="002A4F12"/>
    <w:rsid w:val="002A4FEC"/>
    <w:rsid w:val="002A525A"/>
    <w:rsid w:val="002A56B0"/>
    <w:rsid w:val="002A5D0F"/>
    <w:rsid w:val="002A61A4"/>
    <w:rsid w:val="002A6830"/>
    <w:rsid w:val="002A6F11"/>
    <w:rsid w:val="002A7505"/>
    <w:rsid w:val="002A75CF"/>
    <w:rsid w:val="002A7821"/>
    <w:rsid w:val="002A7A39"/>
    <w:rsid w:val="002B014A"/>
    <w:rsid w:val="002B0380"/>
    <w:rsid w:val="002B08D7"/>
    <w:rsid w:val="002B0CFA"/>
    <w:rsid w:val="002B141B"/>
    <w:rsid w:val="002B174A"/>
    <w:rsid w:val="002B19C3"/>
    <w:rsid w:val="002B2689"/>
    <w:rsid w:val="002B2849"/>
    <w:rsid w:val="002B296B"/>
    <w:rsid w:val="002B307C"/>
    <w:rsid w:val="002B3521"/>
    <w:rsid w:val="002B35D8"/>
    <w:rsid w:val="002B3748"/>
    <w:rsid w:val="002B391B"/>
    <w:rsid w:val="002B399D"/>
    <w:rsid w:val="002B44D3"/>
    <w:rsid w:val="002B46F1"/>
    <w:rsid w:val="002B5244"/>
    <w:rsid w:val="002B5420"/>
    <w:rsid w:val="002B5463"/>
    <w:rsid w:val="002B5506"/>
    <w:rsid w:val="002B55CD"/>
    <w:rsid w:val="002B5DE7"/>
    <w:rsid w:val="002B6B28"/>
    <w:rsid w:val="002B7015"/>
    <w:rsid w:val="002B74D0"/>
    <w:rsid w:val="002C0165"/>
    <w:rsid w:val="002C0363"/>
    <w:rsid w:val="002C07C1"/>
    <w:rsid w:val="002C083A"/>
    <w:rsid w:val="002C0846"/>
    <w:rsid w:val="002C0859"/>
    <w:rsid w:val="002C0BE2"/>
    <w:rsid w:val="002C0C90"/>
    <w:rsid w:val="002C0DCA"/>
    <w:rsid w:val="002C1098"/>
    <w:rsid w:val="002C1302"/>
    <w:rsid w:val="002C1ADB"/>
    <w:rsid w:val="002C2093"/>
    <w:rsid w:val="002C28CE"/>
    <w:rsid w:val="002C361E"/>
    <w:rsid w:val="002C3EA3"/>
    <w:rsid w:val="002C48B9"/>
    <w:rsid w:val="002C4EC7"/>
    <w:rsid w:val="002C5F7E"/>
    <w:rsid w:val="002C6173"/>
    <w:rsid w:val="002C62B8"/>
    <w:rsid w:val="002C6393"/>
    <w:rsid w:val="002C68A7"/>
    <w:rsid w:val="002C78BD"/>
    <w:rsid w:val="002D0258"/>
    <w:rsid w:val="002D0380"/>
    <w:rsid w:val="002D0884"/>
    <w:rsid w:val="002D119A"/>
    <w:rsid w:val="002D16DC"/>
    <w:rsid w:val="002D19A4"/>
    <w:rsid w:val="002D1B94"/>
    <w:rsid w:val="002D1E77"/>
    <w:rsid w:val="002D1F5E"/>
    <w:rsid w:val="002D226A"/>
    <w:rsid w:val="002D2B9F"/>
    <w:rsid w:val="002D3088"/>
    <w:rsid w:val="002D33F2"/>
    <w:rsid w:val="002D354A"/>
    <w:rsid w:val="002D375B"/>
    <w:rsid w:val="002D3886"/>
    <w:rsid w:val="002D395B"/>
    <w:rsid w:val="002D3B6A"/>
    <w:rsid w:val="002D3C86"/>
    <w:rsid w:val="002D3C92"/>
    <w:rsid w:val="002D3FA5"/>
    <w:rsid w:val="002D41F0"/>
    <w:rsid w:val="002D436A"/>
    <w:rsid w:val="002D440C"/>
    <w:rsid w:val="002D465A"/>
    <w:rsid w:val="002D473D"/>
    <w:rsid w:val="002D498B"/>
    <w:rsid w:val="002D4B22"/>
    <w:rsid w:val="002D5285"/>
    <w:rsid w:val="002D52E3"/>
    <w:rsid w:val="002D5871"/>
    <w:rsid w:val="002D5D2B"/>
    <w:rsid w:val="002D5E1F"/>
    <w:rsid w:val="002D63B4"/>
    <w:rsid w:val="002D721D"/>
    <w:rsid w:val="002D79E5"/>
    <w:rsid w:val="002D7C99"/>
    <w:rsid w:val="002D7DF2"/>
    <w:rsid w:val="002E03BC"/>
    <w:rsid w:val="002E06FC"/>
    <w:rsid w:val="002E07AC"/>
    <w:rsid w:val="002E082C"/>
    <w:rsid w:val="002E091E"/>
    <w:rsid w:val="002E0BC4"/>
    <w:rsid w:val="002E0D14"/>
    <w:rsid w:val="002E150A"/>
    <w:rsid w:val="002E15EF"/>
    <w:rsid w:val="002E15F0"/>
    <w:rsid w:val="002E1635"/>
    <w:rsid w:val="002E176D"/>
    <w:rsid w:val="002E1C95"/>
    <w:rsid w:val="002E2FBF"/>
    <w:rsid w:val="002E303F"/>
    <w:rsid w:val="002E3B31"/>
    <w:rsid w:val="002E3D7E"/>
    <w:rsid w:val="002E4502"/>
    <w:rsid w:val="002E4642"/>
    <w:rsid w:val="002E4C7B"/>
    <w:rsid w:val="002E4EE9"/>
    <w:rsid w:val="002E5057"/>
    <w:rsid w:val="002E5143"/>
    <w:rsid w:val="002E5CA5"/>
    <w:rsid w:val="002E5D58"/>
    <w:rsid w:val="002E5F77"/>
    <w:rsid w:val="002E6618"/>
    <w:rsid w:val="002E673C"/>
    <w:rsid w:val="002E6944"/>
    <w:rsid w:val="002E6A13"/>
    <w:rsid w:val="002E6A1A"/>
    <w:rsid w:val="002E7741"/>
    <w:rsid w:val="002E7904"/>
    <w:rsid w:val="002E79DD"/>
    <w:rsid w:val="002E7A21"/>
    <w:rsid w:val="002F0138"/>
    <w:rsid w:val="002F035D"/>
    <w:rsid w:val="002F03AE"/>
    <w:rsid w:val="002F0EF8"/>
    <w:rsid w:val="002F10B7"/>
    <w:rsid w:val="002F10F6"/>
    <w:rsid w:val="002F1117"/>
    <w:rsid w:val="002F12FF"/>
    <w:rsid w:val="002F13C7"/>
    <w:rsid w:val="002F1ED4"/>
    <w:rsid w:val="002F31DE"/>
    <w:rsid w:val="002F3501"/>
    <w:rsid w:val="002F3661"/>
    <w:rsid w:val="002F4353"/>
    <w:rsid w:val="002F439A"/>
    <w:rsid w:val="002F4481"/>
    <w:rsid w:val="002F479D"/>
    <w:rsid w:val="002F4821"/>
    <w:rsid w:val="002F4A51"/>
    <w:rsid w:val="002F5B0A"/>
    <w:rsid w:val="002F5D67"/>
    <w:rsid w:val="002F5E4E"/>
    <w:rsid w:val="002F64E1"/>
    <w:rsid w:val="002F6796"/>
    <w:rsid w:val="002F6D3E"/>
    <w:rsid w:val="002F72E6"/>
    <w:rsid w:val="002F7344"/>
    <w:rsid w:val="002F7A38"/>
    <w:rsid w:val="002F7A8D"/>
    <w:rsid w:val="002F7C5D"/>
    <w:rsid w:val="002F7FCF"/>
    <w:rsid w:val="00300550"/>
    <w:rsid w:val="0030098D"/>
    <w:rsid w:val="00300A53"/>
    <w:rsid w:val="003019FE"/>
    <w:rsid w:val="00301A55"/>
    <w:rsid w:val="0030217B"/>
    <w:rsid w:val="0030223F"/>
    <w:rsid w:val="0030294C"/>
    <w:rsid w:val="0030330F"/>
    <w:rsid w:val="003034F8"/>
    <w:rsid w:val="00303871"/>
    <w:rsid w:val="00303A3F"/>
    <w:rsid w:val="00303CAF"/>
    <w:rsid w:val="0030432B"/>
    <w:rsid w:val="003045E0"/>
    <w:rsid w:val="00304E0B"/>
    <w:rsid w:val="00304F8B"/>
    <w:rsid w:val="0030524D"/>
    <w:rsid w:val="00305354"/>
    <w:rsid w:val="0030593A"/>
    <w:rsid w:val="00305A37"/>
    <w:rsid w:val="00305AFB"/>
    <w:rsid w:val="00305B78"/>
    <w:rsid w:val="00305B9B"/>
    <w:rsid w:val="00305E0E"/>
    <w:rsid w:val="00305FF4"/>
    <w:rsid w:val="00306A01"/>
    <w:rsid w:val="00306C3C"/>
    <w:rsid w:val="00306D35"/>
    <w:rsid w:val="00306DF1"/>
    <w:rsid w:val="0030736D"/>
    <w:rsid w:val="0031006C"/>
    <w:rsid w:val="0031068E"/>
    <w:rsid w:val="00310AA8"/>
    <w:rsid w:val="00310C0B"/>
    <w:rsid w:val="00310EE1"/>
    <w:rsid w:val="003110FA"/>
    <w:rsid w:val="00311101"/>
    <w:rsid w:val="003111A7"/>
    <w:rsid w:val="0031120C"/>
    <w:rsid w:val="00311303"/>
    <w:rsid w:val="0031164A"/>
    <w:rsid w:val="00311DB3"/>
    <w:rsid w:val="00311FF0"/>
    <w:rsid w:val="00312308"/>
    <w:rsid w:val="003125DF"/>
    <w:rsid w:val="003129E4"/>
    <w:rsid w:val="00312AB5"/>
    <w:rsid w:val="00312B13"/>
    <w:rsid w:val="00313567"/>
    <w:rsid w:val="00313576"/>
    <w:rsid w:val="00313675"/>
    <w:rsid w:val="00313E7D"/>
    <w:rsid w:val="0031402D"/>
    <w:rsid w:val="003140C3"/>
    <w:rsid w:val="0031419E"/>
    <w:rsid w:val="003142BE"/>
    <w:rsid w:val="003142C3"/>
    <w:rsid w:val="003142D1"/>
    <w:rsid w:val="003149A8"/>
    <w:rsid w:val="00314A88"/>
    <w:rsid w:val="00314AA8"/>
    <w:rsid w:val="00314C27"/>
    <w:rsid w:val="003154E9"/>
    <w:rsid w:val="00315520"/>
    <w:rsid w:val="00315743"/>
    <w:rsid w:val="00315812"/>
    <w:rsid w:val="003158AA"/>
    <w:rsid w:val="00315E32"/>
    <w:rsid w:val="00316012"/>
    <w:rsid w:val="0031663E"/>
    <w:rsid w:val="00316BFB"/>
    <w:rsid w:val="0031736B"/>
    <w:rsid w:val="0031751E"/>
    <w:rsid w:val="0031755E"/>
    <w:rsid w:val="003179C8"/>
    <w:rsid w:val="00317B1B"/>
    <w:rsid w:val="00317BCD"/>
    <w:rsid w:val="00317FAD"/>
    <w:rsid w:val="00320204"/>
    <w:rsid w:val="00320697"/>
    <w:rsid w:val="003207E5"/>
    <w:rsid w:val="003207EB"/>
    <w:rsid w:val="00320F52"/>
    <w:rsid w:val="00321092"/>
    <w:rsid w:val="00321354"/>
    <w:rsid w:val="00321856"/>
    <w:rsid w:val="00321AC1"/>
    <w:rsid w:val="00321B6C"/>
    <w:rsid w:val="00321E63"/>
    <w:rsid w:val="00322458"/>
    <w:rsid w:val="0032305E"/>
    <w:rsid w:val="00324333"/>
    <w:rsid w:val="00324809"/>
    <w:rsid w:val="00324B1B"/>
    <w:rsid w:val="00324B5F"/>
    <w:rsid w:val="0032541C"/>
    <w:rsid w:val="00325555"/>
    <w:rsid w:val="003255E7"/>
    <w:rsid w:val="003256DF"/>
    <w:rsid w:val="003258F4"/>
    <w:rsid w:val="00325C12"/>
    <w:rsid w:val="00325EDC"/>
    <w:rsid w:val="00325F0B"/>
    <w:rsid w:val="00325FC4"/>
    <w:rsid w:val="0032630D"/>
    <w:rsid w:val="00326D2A"/>
    <w:rsid w:val="00327437"/>
    <w:rsid w:val="003274A1"/>
    <w:rsid w:val="003274D5"/>
    <w:rsid w:val="00327814"/>
    <w:rsid w:val="00327BE4"/>
    <w:rsid w:val="00327CA8"/>
    <w:rsid w:val="00330135"/>
    <w:rsid w:val="00330C3D"/>
    <w:rsid w:val="00330D94"/>
    <w:rsid w:val="003310FB"/>
    <w:rsid w:val="00331111"/>
    <w:rsid w:val="0033154E"/>
    <w:rsid w:val="00331BEA"/>
    <w:rsid w:val="00332395"/>
    <w:rsid w:val="003323E5"/>
    <w:rsid w:val="003327CE"/>
    <w:rsid w:val="00332839"/>
    <w:rsid w:val="00332893"/>
    <w:rsid w:val="00332C80"/>
    <w:rsid w:val="00332CB8"/>
    <w:rsid w:val="00332DD0"/>
    <w:rsid w:val="00332E2C"/>
    <w:rsid w:val="0033304D"/>
    <w:rsid w:val="0033369E"/>
    <w:rsid w:val="003338AE"/>
    <w:rsid w:val="00333AE7"/>
    <w:rsid w:val="003345DF"/>
    <w:rsid w:val="0033529B"/>
    <w:rsid w:val="00335317"/>
    <w:rsid w:val="00335461"/>
    <w:rsid w:val="0033550C"/>
    <w:rsid w:val="00335ACF"/>
    <w:rsid w:val="00335C38"/>
    <w:rsid w:val="00335EDA"/>
    <w:rsid w:val="003361BF"/>
    <w:rsid w:val="0033625C"/>
    <w:rsid w:val="0033667F"/>
    <w:rsid w:val="00336BDC"/>
    <w:rsid w:val="00336DA2"/>
    <w:rsid w:val="00337070"/>
    <w:rsid w:val="00337DAA"/>
    <w:rsid w:val="0034023D"/>
    <w:rsid w:val="00340421"/>
    <w:rsid w:val="00340925"/>
    <w:rsid w:val="00340BF3"/>
    <w:rsid w:val="00341028"/>
    <w:rsid w:val="00341134"/>
    <w:rsid w:val="00341960"/>
    <w:rsid w:val="00342649"/>
    <w:rsid w:val="00342879"/>
    <w:rsid w:val="00342C42"/>
    <w:rsid w:val="00342F82"/>
    <w:rsid w:val="0034306F"/>
    <w:rsid w:val="00343B81"/>
    <w:rsid w:val="00343C77"/>
    <w:rsid w:val="00343DF5"/>
    <w:rsid w:val="0034433A"/>
    <w:rsid w:val="00344B7B"/>
    <w:rsid w:val="00344F8B"/>
    <w:rsid w:val="00344FF2"/>
    <w:rsid w:val="00345201"/>
    <w:rsid w:val="003452A1"/>
    <w:rsid w:val="003459D6"/>
    <w:rsid w:val="00345C2B"/>
    <w:rsid w:val="00345CCD"/>
    <w:rsid w:val="00345EE8"/>
    <w:rsid w:val="00345FED"/>
    <w:rsid w:val="00346345"/>
    <w:rsid w:val="00346401"/>
    <w:rsid w:val="00346433"/>
    <w:rsid w:val="003464FE"/>
    <w:rsid w:val="0034653F"/>
    <w:rsid w:val="00346615"/>
    <w:rsid w:val="003466E0"/>
    <w:rsid w:val="00346C11"/>
    <w:rsid w:val="00346E41"/>
    <w:rsid w:val="00347251"/>
    <w:rsid w:val="003479DB"/>
    <w:rsid w:val="00347C3E"/>
    <w:rsid w:val="00347C40"/>
    <w:rsid w:val="00350662"/>
    <w:rsid w:val="00350A57"/>
    <w:rsid w:val="003514D2"/>
    <w:rsid w:val="00351DBF"/>
    <w:rsid w:val="003522C7"/>
    <w:rsid w:val="0035257E"/>
    <w:rsid w:val="00352715"/>
    <w:rsid w:val="00352FAE"/>
    <w:rsid w:val="00353506"/>
    <w:rsid w:val="00353F32"/>
    <w:rsid w:val="0035474D"/>
    <w:rsid w:val="00354994"/>
    <w:rsid w:val="00354B62"/>
    <w:rsid w:val="00354B95"/>
    <w:rsid w:val="00355221"/>
    <w:rsid w:val="003553A5"/>
    <w:rsid w:val="003553CF"/>
    <w:rsid w:val="00355509"/>
    <w:rsid w:val="0035555F"/>
    <w:rsid w:val="0035572D"/>
    <w:rsid w:val="00355958"/>
    <w:rsid w:val="0035600B"/>
    <w:rsid w:val="003560C8"/>
    <w:rsid w:val="003561A6"/>
    <w:rsid w:val="00356294"/>
    <w:rsid w:val="003564A3"/>
    <w:rsid w:val="00356598"/>
    <w:rsid w:val="003566A2"/>
    <w:rsid w:val="003568B2"/>
    <w:rsid w:val="003568D6"/>
    <w:rsid w:val="003569F1"/>
    <w:rsid w:val="00356B6B"/>
    <w:rsid w:val="00357320"/>
    <w:rsid w:val="00357CD0"/>
    <w:rsid w:val="0036005A"/>
    <w:rsid w:val="00360A06"/>
    <w:rsid w:val="00360A2F"/>
    <w:rsid w:val="00360B11"/>
    <w:rsid w:val="00360BE6"/>
    <w:rsid w:val="00361A78"/>
    <w:rsid w:val="00361BF7"/>
    <w:rsid w:val="00361F84"/>
    <w:rsid w:val="0036212F"/>
    <w:rsid w:val="00362716"/>
    <w:rsid w:val="0036281E"/>
    <w:rsid w:val="00362A9E"/>
    <w:rsid w:val="00362DC2"/>
    <w:rsid w:val="00362E04"/>
    <w:rsid w:val="00362E07"/>
    <w:rsid w:val="00362E77"/>
    <w:rsid w:val="0036345F"/>
    <w:rsid w:val="003636BF"/>
    <w:rsid w:val="003641A8"/>
    <w:rsid w:val="00364251"/>
    <w:rsid w:val="00364457"/>
    <w:rsid w:val="00364943"/>
    <w:rsid w:val="00364B65"/>
    <w:rsid w:val="00365874"/>
    <w:rsid w:val="00365B05"/>
    <w:rsid w:val="00365CF1"/>
    <w:rsid w:val="00365F0F"/>
    <w:rsid w:val="0036653C"/>
    <w:rsid w:val="0036665C"/>
    <w:rsid w:val="00366902"/>
    <w:rsid w:val="00366C17"/>
    <w:rsid w:val="00367115"/>
    <w:rsid w:val="003672FA"/>
    <w:rsid w:val="003676D3"/>
    <w:rsid w:val="00367B12"/>
    <w:rsid w:val="00367B75"/>
    <w:rsid w:val="00370682"/>
    <w:rsid w:val="0037075E"/>
    <w:rsid w:val="00372078"/>
    <w:rsid w:val="00372232"/>
    <w:rsid w:val="0037224B"/>
    <w:rsid w:val="003726D4"/>
    <w:rsid w:val="00372852"/>
    <w:rsid w:val="00372EF9"/>
    <w:rsid w:val="0037312D"/>
    <w:rsid w:val="00373152"/>
    <w:rsid w:val="00373432"/>
    <w:rsid w:val="003738BA"/>
    <w:rsid w:val="00373EE2"/>
    <w:rsid w:val="0037402A"/>
    <w:rsid w:val="00374262"/>
    <w:rsid w:val="0037479F"/>
    <w:rsid w:val="0037494D"/>
    <w:rsid w:val="00374AAC"/>
    <w:rsid w:val="00374D57"/>
    <w:rsid w:val="00374DDC"/>
    <w:rsid w:val="0037539A"/>
    <w:rsid w:val="0037548C"/>
    <w:rsid w:val="00375D74"/>
    <w:rsid w:val="00375E5A"/>
    <w:rsid w:val="0037602C"/>
    <w:rsid w:val="003762E2"/>
    <w:rsid w:val="003766B5"/>
    <w:rsid w:val="00376714"/>
    <w:rsid w:val="0037693F"/>
    <w:rsid w:val="00376E29"/>
    <w:rsid w:val="00377460"/>
    <w:rsid w:val="0037746B"/>
    <w:rsid w:val="00377561"/>
    <w:rsid w:val="00377A9D"/>
    <w:rsid w:val="00377C22"/>
    <w:rsid w:val="00377E0F"/>
    <w:rsid w:val="00377E2F"/>
    <w:rsid w:val="00377FCD"/>
    <w:rsid w:val="00380119"/>
    <w:rsid w:val="0038021C"/>
    <w:rsid w:val="00380360"/>
    <w:rsid w:val="003804EA"/>
    <w:rsid w:val="00380B49"/>
    <w:rsid w:val="00381023"/>
    <w:rsid w:val="00381285"/>
    <w:rsid w:val="00381771"/>
    <w:rsid w:val="00381F70"/>
    <w:rsid w:val="003821FC"/>
    <w:rsid w:val="003825D7"/>
    <w:rsid w:val="00382727"/>
    <w:rsid w:val="00382A35"/>
    <w:rsid w:val="00383147"/>
    <w:rsid w:val="003831F9"/>
    <w:rsid w:val="003833F4"/>
    <w:rsid w:val="0038374B"/>
    <w:rsid w:val="00383929"/>
    <w:rsid w:val="00383A3B"/>
    <w:rsid w:val="00383D7C"/>
    <w:rsid w:val="0038453A"/>
    <w:rsid w:val="003845B4"/>
    <w:rsid w:val="00384946"/>
    <w:rsid w:val="00384B5F"/>
    <w:rsid w:val="00385665"/>
    <w:rsid w:val="00385BE4"/>
    <w:rsid w:val="003868A2"/>
    <w:rsid w:val="00386A73"/>
    <w:rsid w:val="00386C37"/>
    <w:rsid w:val="00386F8A"/>
    <w:rsid w:val="00387991"/>
    <w:rsid w:val="00387B1A"/>
    <w:rsid w:val="00387D9F"/>
    <w:rsid w:val="00390847"/>
    <w:rsid w:val="003908E1"/>
    <w:rsid w:val="003911C2"/>
    <w:rsid w:val="0039195B"/>
    <w:rsid w:val="00391BB7"/>
    <w:rsid w:val="00391E30"/>
    <w:rsid w:val="003926B5"/>
    <w:rsid w:val="00392733"/>
    <w:rsid w:val="00392A76"/>
    <w:rsid w:val="00392F25"/>
    <w:rsid w:val="00393112"/>
    <w:rsid w:val="003934E9"/>
    <w:rsid w:val="003935A5"/>
    <w:rsid w:val="003939FF"/>
    <w:rsid w:val="00394047"/>
    <w:rsid w:val="003944F1"/>
    <w:rsid w:val="00394D98"/>
    <w:rsid w:val="00394DD9"/>
    <w:rsid w:val="003954FB"/>
    <w:rsid w:val="00395BE3"/>
    <w:rsid w:val="0039621C"/>
    <w:rsid w:val="00396302"/>
    <w:rsid w:val="003963D1"/>
    <w:rsid w:val="00396749"/>
    <w:rsid w:val="00396821"/>
    <w:rsid w:val="00396A6F"/>
    <w:rsid w:val="00396E73"/>
    <w:rsid w:val="0039707E"/>
    <w:rsid w:val="00397323"/>
    <w:rsid w:val="00397818"/>
    <w:rsid w:val="003979A6"/>
    <w:rsid w:val="00397BAC"/>
    <w:rsid w:val="003A0147"/>
    <w:rsid w:val="003A0165"/>
    <w:rsid w:val="003A0587"/>
    <w:rsid w:val="003A088C"/>
    <w:rsid w:val="003A0ABB"/>
    <w:rsid w:val="003A0B86"/>
    <w:rsid w:val="003A0CA2"/>
    <w:rsid w:val="003A0DB5"/>
    <w:rsid w:val="003A0FEC"/>
    <w:rsid w:val="003A16CA"/>
    <w:rsid w:val="003A203E"/>
    <w:rsid w:val="003A2206"/>
    <w:rsid w:val="003A2249"/>
    <w:rsid w:val="003A22BD"/>
    <w:rsid w:val="003A2396"/>
    <w:rsid w:val="003A2418"/>
    <w:rsid w:val="003A2461"/>
    <w:rsid w:val="003A332C"/>
    <w:rsid w:val="003A3330"/>
    <w:rsid w:val="003A3412"/>
    <w:rsid w:val="003A360B"/>
    <w:rsid w:val="003A3AEA"/>
    <w:rsid w:val="003A3FC6"/>
    <w:rsid w:val="003A44E2"/>
    <w:rsid w:val="003A4A80"/>
    <w:rsid w:val="003A4F6E"/>
    <w:rsid w:val="003A4F91"/>
    <w:rsid w:val="003A5190"/>
    <w:rsid w:val="003A52C0"/>
    <w:rsid w:val="003A553D"/>
    <w:rsid w:val="003A587D"/>
    <w:rsid w:val="003A6FF5"/>
    <w:rsid w:val="003A7056"/>
    <w:rsid w:val="003A7A22"/>
    <w:rsid w:val="003A7D63"/>
    <w:rsid w:val="003A7E1A"/>
    <w:rsid w:val="003B039E"/>
    <w:rsid w:val="003B03D3"/>
    <w:rsid w:val="003B0609"/>
    <w:rsid w:val="003B0E1D"/>
    <w:rsid w:val="003B116F"/>
    <w:rsid w:val="003B1271"/>
    <w:rsid w:val="003B13C3"/>
    <w:rsid w:val="003B156F"/>
    <w:rsid w:val="003B197A"/>
    <w:rsid w:val="003B1AAA"/>
    <w:rsid w:val="003B1CDF"/>
    <w:rsid w:val="003B2513"/>
    <w:rsid w:val="003B2901"/>
    <w:rsid w:val="003B31D0"/>
    <w:rsid w:val="003B3B26"/>
    <w:rsid w:val="003B3BF4"/>
    <w:rsid w:val="003B3C81"/>
    <w:rsid w:val="003B3CD1"/>
    <w:rsid w:val="003B400F"/>
    <w:rsid w:val="003B41D0"/>
    <w:rsid w:val="003B47C7"/>
    <w:rsid w:val="003B4A1C"/>
    <w:rsid w:val="003B4C10"/>
    <w:rsid w:val="003B546A"/>
    <w:rsid w:val="003B58C4"/>
    <w:rsid w:val="003B6241"/>
    <w:rsid w:val="003B64FC"/>
    <w:rsid w:val="003B66A0"/>
    <w:rsid w:val="003B683D"/>
    <w:rsid w:val="003B693A"/>
    <w:rsid w:val="003B6CD7"/>
    <w:rsid w:val="003B6DD3"/>
    <w:rsid w:val="003B6EC3"/>
    <w:rsid w:val="003B6F36"/>
    <w:rsid w:val="003B7184"/>
    <w:rsid w:val="003B7236"/>
    <w:rsid w:val="003B7691"/>
    <w:rsid w:val="003B78B5"/>
    <w:rsid w:val="003B7A9D"/>
    <w:rsid w:val="003B7FC0"/>
    <w:rsid w:val="003C0794"/>
    <w:rsid w:val="003C095D"/>
    <w:rsid w:val="003C0A97"/>
    <w:rsid w:val="003C0D44"/>
    <w:rsid w:val="003C0FDF"/>
    <w:rsid w:val="003C179E"/>
    <w:rsid w:val="003C1853"/>
    <w:rsid w:val="003C18B8"/>
    <w:rsid w:val="003C1D7D"/>
    <w:rsid w:val="003C21A9"/>
    <w:rsid w:val="003C2746"/>
    <w:rsid w:val="003C2A03"/>
    <w:rsid w:val="003C2C6D"/>
    <w:rsid w:val="003C2C98"/>
    <w:rsid w:val="003C33B3"/>
    <w:rsid w:val="003C3655"/>
    <w:rsid w:val="003C3CA8"/>
    <w:rsid w:val="003C3E96"/>
    <w:rsid w:val="003C435F"/>
    <w:rsid w:val="003C4DBB"/>
    <w:rsid w:val="003C4E6C"/>
    <w:rsid w:val="003C584C"/>
    <w:rsid w:val="003C5851"/>
    <w:rsid w:val="003C6826"/>
    <w:rsid w:val="003C6861"/>
    <w:rsid w:val="003C6969"/>
    <w:rsid w:val="003C74E0"/>
    <w:rsid w:val="003C76BA"/>
    <w:rsid w:val="003C76F6"/>
    <w:rsid w:val="003C7785"/>
    <w:rsid w:val="003C782E"/>
    <w:rsid w:val="003C7AE5"/>
    <w:rsid w:val="003D01D3"/>
    <w:rsid w:val="003D0293"/>
    <w:rsid w:val="003D02B0"/>
    <w:rsid w:val="003D0324"/>
    <w:rsid w:val="003D0766"/>
    <w:rsid w:val="003D0859"/>
    <w:rsid w:val="003D135B"/>
    <w:rsid w:val="003D15D1"/>
    <w:rsid w:val="003D1AB4"/>
    <w:rsid w:val="003D1B12"/>
    <w:rsid w:val="003D1CC7"/>
    <w:rsid w:val="003D1FCA"/>
    <w:rsid w:val="003D27AB"/>
    <w:rsid w:val="003D3BD0"/>
    <w:rsid w:val="003D473D"/>
    <w:rsid w:val="003D4965"/>
    <w:rsid w:val="003D4BEA"/>
    <w:rsid w:val="003D552F"/>
    <w:rsid w:val="003D5B4B"/>
    <w:rsid w:val="003D62CD"/>
    <w:rsid w:val="003D664B"/>
    <w:rsid w:val="003D6B92"/>
    <w:rsid w:val="003D6F82"/>
    <w:rsid w:val="003D7911"/>
    <w:rsid w:val="003D7DE8"/>
    <w:rsid w:val="003D7E59"/>
    <w:rsid w:val="003E0490"/>
    <w:rsid w:val="003E0760"/>
    <w:rsid w:val="003E0AA6"/>
    <w:rsid w:val="003E0AC2"/>
    <w:rsid w:val="003E170E"/>
    <w:rsid w:val="003E17A3"/>
    <w:rsid w:val="003E1AEC"/>
    <w:rsid w:val="003E1C74"/>
    <w:rsid w:val="003E2284"/>
    <w:rsid w:val="003E228C"/>
    <w:rsid w:val="003E238C"/>
    <w:rsid w:val="003E26CA"/>
    <w:rsid w:val="003E32A6"/>
    <w:rsid w:val="003E330B"/>
    <w:rsid w:val="003E3576"/>
    <w:rsid w:val="003E3E07"/>
    <w:rsid w:val="003E404C"/>
    <w:rsid w:val="003E5E07"/>
    <w:rsid w:val="003E5E85"/>
    <w:rsid w:val="003E60ED"/>
    <w:rsid w:val="003E6573"/>
    <w:rsid w:val="003E6823"/>
    <w:rsid w:val="003E6A94"/>
    <w:rsid w:val="003E6C9B"/>
    <w:rsid w:val="003E731C"/>
    <w:rsid w:val="003E7597"/>
    <w:rsid w:val="003E7AFA"/>
    <w:rsid w:val="003F0614"/>
    <w:rsid w:val="003F0683"/>
    <w:rsid w:val="003F0991"/>
    <w:rsid w:val="003F099D"/>
    <w:rsid w:val="003F09B2"/>
    <w:rsid w:val="003F0A4F"/>
    <w:rsid w:val="003F0DCD"/>
    <w:rsid w:val="003F144B"/>
    <w:rsid w:val="003F19D4"/>
    <w:rsid w:val="003F1C0D"/>
    <w:rsid w:val="003F1FA5"/>
    <w:rsid w:val="003F219E"/>
    <w:rsid w:val="003F22A4"/>
    <w:rsid w:val="003F2364"/>
    <w:rsid w:val="003F2BDF"/>
    <w:rsid w:val="003F2BE9"/>
    <w:rsid w:val="003F2D1F"/>
    <w:rsid w:val="003F2EEB"/>
    <w:rsid w:val="003F334F"/>
    <w:rsid w:val="003F33DB"/>
    <w:rsid w:val="003F35C1"/>
    <w:rsid w:val="003F3624"/>
    <w:rsid w:val="003F3B53"/>
    <w:rsid w:val="003F3BDF"/>
    <w:rsid w:val="003F3E5A"/>
    <w:rsid w:val="003F4490"/>
    <w:rsid w:val="003F488B"/>
    <w:rsid w:val="003F4C80"/>
    <w:rsid w:val="003F53A6"/>
    <w:rsid w:val="003F5469"/>
    <w:rsid w:val="003F64FA"/>
    <w:rsid w:val="003F6B32"/>
    <w:rsid w:val="003F6C60"/>
    <w:rsid w:val="003F74C2"/>
    <w:rsid w:val="003F7870"/>
    <w:rsid w:val="003F792D"/>
    <w:rsid w:val="003F7E3B"/>
    <w:rsid w:val="00400337"/>
    <w:rsid w:val="0040041B"/>
    <w:rsid w:val="004005C9"/>
    <w:rsid w:val="004007B4"/>
    <w:rsid w:val="004009CF"/>
    <w:rsid w:val="00400FA7"/>
    <w:rsid w:val="00401961"/>
    <w:rsid w:val="00402352"/>
    <w:rsid w:val="0040282A"/>
    <w:rsid w:val="00402F19"/>
    <w:rsid w:val="00403608"/>
    <w:rsid w:val="00403EB5"/>
    <w:rsid w:val="00403FB6"/>
    <w:rsid w:val="00404BD7"/>
    <w:rsid w:val="0040500F"/>
    <w:rsid w:val="004051D1"/>
    <w:rsid w:val="00405B07"/>
    <w:rsid w:val="00405BD1"/>
    <w:rsid w:val="00405C94"/>
    <w:rsid w:val="00405DBA"/>
    <w:rsid w:val="00406074"/>
    <w:rsid w:val="004065A4"/>
    <w:rsid w:val="00406B79"/>
    <w:rsid w:val="00406E20"/>
    <w:rsid w:val="00407158"/>
    <w:rsid w:val="00407555"/>
    <w:rsid w:val="00407599"/>
    <w:rsid w:val="00407675"/>
    <w:rsid w:val="00407801"/>
    <w:rsid w:val="0040784A"/>
    <w:rsid w:val="00407EEE"/>
    <w:rsid w:val="004101F0"/>
    <w:rsid w:val="00410E09"/>
    <w:rsid w:val="00410F48"/>
    <w:rsid w:val="00411018"/>
    <w:rsid w:val="00411190"/>
    <w:rsid w:val="0041126C"/>
    <w:rsid w:val="00411291"/>
    <w:rsid w:val="004114FB"/>
    <w:rsid w:val="00411825"/>
    <w:rsid w:val="00411865"/>
    <w:rsid w:val="004128C8"/>
    <w:rsid w:val="0041291B"/>
    <w:rsid w:val="00412A05"/>
    <w:rsid w:val="00412A2D"/>
    <w:rsid w:val="00412DBB"/>
    <w:rsid w:val="00412F45"/>
    <w:rsid w:val="00413262"/>
    <w:rsid w:val="004133FF"/>
    <w:rsid w:val="00413629"/>
    <w:rsid w:val="00413935"/>
    <w:rsid w:val="00413B0C"/>
    <w:rsid w:val="00413F9D"/>
    <w:rsid w:val="0041430C"/>
    <w:rsid w:val="00414457"/>
    <w:rsid w:val="0041470B"/>
    <w:rsid w:val="004149AF"/>
    <w:rsid w:val="004150D0"/>
    <w:rsid w:val="004150D3"/>
    <w:rsid w:val="00415220"/>
    <w:rsid w:val="00415385"/>
    <w:rsid w:val="00415521"/>
    <w:rsid w:val="00415842"/>
    <w:rsid w:val="00415C93"/>
    <w:rsid w:val="00415FB8"/>
    <w:rsid w:val="0041661C"/>
    <w:rsid w:val="00416646"/>
    <w:rsid w:val="004166A3"/>
    <w:rsid w:val="00417294"/>
    <w:rsid w:val="00417553"/>
    <w:rsid w:val="00417765"/>
    <w:rsid w:val="00417E8C"/>
    <w:rsid w:val="00417FBC"/>
    <w:rsid w:val="004203CC"/>
    <w:rsid w:val="004207E0"/>
    <w:rsid w:val="00420E2F"/>
    <w:rsid w:val="0042108A"/>
    <w:rsid w:val="00421152"/>
    <w:rsid w:val="00421464"/>
    <w:rsid w:val="004216A4"/>
    <w:rsid w:val="004218BF"/>
    <w:rsid w:val="00421B24"/>
    <w:rsid w:val="00421C7F"/>
    <w:rsid w:val="00421CC7"/>
    <w:rsid w:val="00421D3E"/>
    <w:rsid w:val="00421E32"/>
    <w:rsid w:val="00421E6F"/>
    <w:rsid w:val="0042294B"/>
    <w:rsid w:val="00422A79"/>
    <w:rsid w:val="00422B69"/>
    <w:rsid w:val="00422C2D"/>
    <w:rsid w:val="0042349B"/>
    <w:rsid w:val="00423BD9"/>
    <w:rsid w:val="00423F02"/>
    <w:rsid w:val="00424365"/>
    <w:rsid w:val="00424385"/>
    <w:rsid w:val="00424766"/>
    <w:rsid w:val="00424ADE"/>
    <w:rsid w:val="00425201"/>
    <w:rsid w:val="00425360"/>
    <w:rsid w:val="004254CC"/>
    <w:rsid w:val="004257EA"/>
    <w:rsid w:val="00425EB2"/>
    <w:rsid w:val="00425EF0"/>
    <w:rsid w:val="00426228"/>
    <w:rsid w:val="0042623C"/>
    <w:rsid w:val="00426F15"/>
    <w:rsid w:val="004273B8"/>
    <w:rsid w:val="00427688"/>
    <w:rsid w:val="00427ABA"/>
    <w:rsid w:val="00427C19"/>
    <w:rsid w:val="00427F02"/>
    <w:rsid w:val="00427F2D"/>
    <w:rsid w:val="0043089F"/>
    <w:rsid w:val="004309BC"/>
    <w:rsid w:val="00430E0C"/>
    <w:rsid w:val="00431473"/>
    <w:rsid w:val="0043161D"/>
    <w:rsid w:val="004316E4"/>
    <w:rsid w:val="004323D1"/>
    <w:rsid w:val="00432478"/>
    <w:rsid w:val="004324E8"/>
    <w:rsid w:val="0043284D"/>
    <w:rsid w:val="00433433"/>
    <w:rsid w:val="0043343E"/>
    <w:rsid w:val="00433A8E"/>
    <w:rsid w:val="00434014"/>
    <w:rsid w:val="004344CB"/>
    <w:rsid w:val="00434885"/>
    <w:rsid w:val="00434F27"/>
    <w:rsid w:val="00435192"/>
    <w:rsid w:val="00435237"/>
    <w:rsid w:val="00435E60"/>
    <w:rsid w:val="00435E69"/>
    <w:rsid w:val="004360EC"/>
    <w:rsid w:val="00436113"/>
    <w:rsid w:val="00436240"/>
    <w:rsid w:val="0043631E"/>
    <w:rsid w:val="004365E6"/>
    <w:rsid w:val="00436BAD"/>
    <w:rsid w:val="00436F2D"/>
    <w:rsid w:val="0043737A"/>
    <w:rsid w:val="004376A5"/>
    <w:rsid w:val="00437816"/>
    <w:rsid w:val="004378FB"/>
    <w:rsid w:val="00437A6E"/>
    <w:rsid w:val="00437EF2"/>
    <w:rsid w:val="00437FE1"/>
    <w:rsid w:val="00440392"/>
    <w:rsid w:val="00440528"/>
    <w:rsid w:val="00440BB0"/>
    <w:rsid w:val="00440CAA"/>
    <w:rsid w:val="00440E5F"/>
    <w:rsid w:val="00440F4E"/>
    <w:rsid w:val="004418DB"/>
    <w:rsid w:val="00441B9C"/>
    <w:rsid w:val="00441D01"/>
    <w:rsid w:val="00441DBE"/>
    <w:rsid w:val="00441E62"/>
    <w:rsid w:val="00441F1B"/>
    <w:rsid w:val="00441F61"/>
    <w:rsid w:val="0044206B"/>
    <w:rsid w:val="00442C02"/>
    <w:rsid w:val="00443097"/>
    <w:rsid w:val="004431CE"/>
    <w:rsid w:val="00443502"/>
    <w:rsid w:val="00443829"/>
    <w:rsid w:val="00443AC6"/>
    <w:rsid w:val="00444094"/>
    <w:rsid w:val="00444AA5"/>
    <w:rsid w:val="00444BEB"/>
    <w:rsid w:val="00444CB7"/>
    <w:rsid w:val="00444E60"/>
    <w:rsid w:val="00444F0C"/>
    <w:rsid w:val="00445004"/>
    <w:rsid w:val="004451DD"/>
    <w:rsid w:val="00445944"/>
    <w:rsid w:val="004459E3"/>
    <w:rsid w:val="00445C6C"/>
    <w:rsid w:val="004462B5"/>
    <w:rsid w:val="004465E4"/>
    <w:rsid w:val="00446722"/>
    <w:rsid w:val="004467C4"/>
    <w:rsid w:val="00446B32"/>
    <w:rsid w:val="00447278"/>
    <w:rsid w:val="00447434"/>
    <w:rsid w:val="0044796A"/>
    <w:rsid w:val="00447B42"/>
    <w:rsid w:val="00447C07"/>
    <w:rsid w:val="00447DDF"/>
    <w:rsid w:val="00450394"/>
    <w:rsid w:val="00450707"/>
    <w:rsid w:val="00450C51"/>
    <w:rsid w:val="00450DB6"/>
    <w:rsid w:val="00450F0D"/>
    <w:rsid w:val="0045122F"/>
    <w:rsid w:val="004512AE"/>
    <w:rsid w:val="00451B37"/>
    <w:rsid w:val="0045201F"/>
    <w:rsid w:val="00452110"/>
    <w:rsid w:val="004521EA"/>
    <w:rsid w:val="004528B1"/>
    <w:rsid w:val="00452AA4"/>
    <w:rsid w:val="00452EAB"/>
    <w:rsid w:val="00452EF7"/>
    <w:rsid w:val="0045311E"/>
    <w:rsid w:val="00453304"/>
    <w:rsid w:val="00453312"/>
    <w:rsid w:val="00453D44"/>
    <w:rsid w:val="00453EF7"/>
    <w:rsid w:val="00453FA4"/>
    <w:rsid w:val="004548C0"/>
    <w:rsid w:val="00454C70"/>
    <w:rsid w:val="00455720"/>
    <w:rsid w:val="00455DB0"/>
    <w:rsid w:val="00456780"/>
    <w:rsid w:val="004569D1"/>
    <w:rsid w:val="004574D7"/>
    <w:rsid w:val="00457569"/>
    <w:rsid w:val="00457968"/>
    <w:rsid w:val="004579CA"/>
    <w:rsid w:val="00457C89"/>
    <w:rsid w:val="00457E16"/>
    <w:rsid w:val="00460178"/>
    <w:rsid w:val="00460F59"/>
    <w:rsid w:val="00461066"/>
    <w:rsid w:val="0046158B"/>
    <w:rsid w:val="00461768"/>
    <w:rsid w:val="0046193C"/>
    <w:rsid w:val="00461A60"/>
    <w:rsid w:val="00461AD8"/>
    <w:rsid w:val="00462ABA"/>
    <w:rsid w:val="00462CDD"/>
    <w:rsid w:val="004634B8"/>
    <w:rsid w:val="004645B6"/>
    <w:rsid w:val="00464CF2"/>
    <w:rsid w:val="00465B48"/>
    <w:rsid w:val="00465E9E"/>
    <w:rsid w:val="00465FD7"/>
    <w:rsid w:val="004668F6"/>
    <w:rsid w:val="00466CE8"/>
    <w:rsid w:val="00466E1F"/>
    <w:rsid w:val="00466FE4"/>
    <w:rsid w:val="004676EF"/>
    <w:rsid w:val="00467CDE"/>
    <w:rsid w:val="00467D62"/>
    <w:rsid w:val="00470E10"/>
    <w:rsid w:val="00470E35"/>
    <w:rsid w:val="00470E4A"/>
    <w:rsid w:val="00471220"/>
    <w:rsid w:val="00471459"/>
    <w:rsid w:val="00471593"/>
    <w:rsid w:val="00471758"/>
    <w:rsid w:val="00472027"/>
    <w:rsid w:val="0047238D"/>
    <w:rsid w:val="004725D2"/>
    <w:rsid w:val="00472A5E"/>
    <w:rsid w:val="00472F3E"/>
    <w:rsid w:val="00472FAE"/>
    <w:rsid w:val="0047322E"/>
    <w:rsid w:val="0047336A"/>
    <w:rsid w:val="004734FD"/>
    <w:rsid w:val="004735C5"/>
    <w:rsid w:val="004736E4"/>
    <w:rsid w:val="0047399C"/>
    <w:rsid w:val="004739DA"/>
    <w:rsid w:val="00474139"/>
    <w:rsid w:val="004741E2"/>
    <w:rsid w:val="00474414"/>
    <w:rsid w:val="0047449E"/>
    <w:rsid w:val="00474D5D"/>
    <w:rsid w:val="00474F70"/>
    <w:rsid w:val="00475290"/>
    <w:rsid w:val="00475566"/>
    <w:rsid w:val="00475924"/>
    <w:rsid w:val="00475B2A"/>
    <w:rsid w:val="00475D6D"/>
    <w:rsid w:val="0047602A"/>
    <w:rsid w:val="004767DC"/>
    <w:rsid w:val="004769BC"/>
    <w:rsid w:val="00476A35"/>
    <w:rsid w:val="004770F8"/>
    <w:rsid w:val="00477366"/>
    <w:rsid w:val="00477D3B"/>
    <w:rsid w:val="00477E9C"/>
    <w:rsid w:val="00477F7D"/>
    <w:rsid w:val="00480197"/>
    <w:rsid w:val="0048040C"/>
    <w:rsid w:val="00480594"/>
    <w:rsid w:val="004811BB"/>
    <w:rsid w:val="00481233"/>
    <w:rsid w:val="0048157C"/>
    <w:rsid w:val="004816F8"/>
    <w:rsid w:val="00481C44"/>
    <w:rsid w:val="00481F0C"/>
    <w:rsid w:val="00482024"/>
    <w:rsid w:val="004821D3"/>
    <w:rsid w:val="004827F2"/>
    <w:rsid w:val="00482924"/>
    <w:rsid w:val="00482ABA"/>
    <w:rsid w:val="00483E0D"/>
    <w:rsid w:val="00483F4D"/>
    <w:rsid w:val="004844CB"/>
    <w:rsid w:val="0048475A"/>
    <w:rsid w:val="00484CBB"/>
    <w:rsid w:val="00485271"/>
    <w:rsid w:val="00485798"/>
    <w:rsid w:val="004858F1"/>
    <w:rsid w:val="00485A45"/>
    <w:rsid w:val="00485F71"/>
    <w:rsid w:val="004861C4"/>
    <w:rsid w:val="00486445"/>
    <w:rsid w:val="00486588"/>
    <w:rsid w:val="00486BC9"/>
    <w:rsid w:val="0048708C"/>
    <w:rsid w:val="00487204"/>
    <w:rsid w:val="004874F0"/>
    <w:rsid w:val="00487563"/>
    <w:rsid w:val="00487708"/>
    <w:rsid w:val="00487E7A"/>
    <w:rsid w:val="0049050B"/>
    <w:rsid w:val="00490AD4"/>
    <w:rsid w:val="00490B6D"/>
    <w:rsid w:val="00490BC8"/>
    <w:rsid w:val="00490CDA"/>
    <w:rsid w:val="00490F5B"/>
    <w:rsid w:val="00490FDF"/>
    <w:rsid w:val="00491140"/>
    <w:rsid w:val="004926AA"/>
    <w:rsid w:val="00492AEA"/>
    <w:rsid w:val="00492B62"/>
    <w:rsid w:val="00492C2B"/>
    <w:rsid w:val="0049322E"/>
    <w:rsid w:val="004935A0"/>
    <w:rsid w:val="00493795"/>
    <w:rsid w:val="0049380B"/>
    <w:rsid w:val="0049380D"/>
    <w:rsid w:val="00493A4B"/>
    <w:rsid w:val="00494221"/>
    <w:rsid w:val="004946A6"/>
    <w:rsid w:val="00494A6D"/>
    <w:rsid w:val="004955C8"/>
    <w:rsid w:val="00495DCD"/>
    <w:rsid w:val="00496048"/>
    <w:rsid w:val="0049611E"/>
    <w:rsid w:val="00496163"/>
    <w:rsid w:val="00496450"/>
    <w:rsid w:val="004968C8"/>
    <w:rsid w:val="00496A85"/>
    <w:rsid w:val="004A0467"/>
    <w:rsid w:val="004A05F0"/>
    <w:rsid w:val="004A0BF1"/>
    <w:rsid w:val="004A0D9A"/>
    <w:rsid w:val="004A0F38"/>
    <w:rsid w:val="004A15C2"/>
    <w:rsid w:val="004A1913"/>
    <w:rsid w:val="004A1AF0"/>
    <w:rsid w:val="004A2027"/>
    <w:rsid w:val="004A2093"/>
    <w:rsid w:val="004A2232"/>
    <w:rsid w:val="004A23E8"/>
    <w:rsid w:val="004A2551"/>
    <w:rsid w:val="004A2865"/>
    <w:rsid w:val="004A2CA2"/>
    <w:rsid w:val="004A2CF0"/>
    <w:rsid w:val="004A2D8A"/>
    <w:rsid w:val="004A3557"/>
    <w:rsid w:val="004A3684"/>
    <w:rsid w:val="004A43A2"/>
    <w:rsid w:val="004A44DF"/>
    <w:rsid w:val="004A4729"/>
    <w:rsid w:val="004A474C"/>
    <w:rsid w:val="004A4ABB"/>
    <w:rsid w:val="004A4C66"/>
    <w:rsid w:val="004A520C"/>
    <w:rsid w:val="004A5840"/>
    <w:rsid w:val="004A59CA"/>
    <w:rsid w:val="004A68B3"/>
    <w:rsid w:val="004A69F3"/>
    <w:rsid w:val="004A6B5C"/>
    <w:rsid w:val="004A7A20"/>
    <w:rsid w:val="004A7D66"/>
    <w:rsid w:val="004B025E"/>
    <w:rsid w:val="004B0841"/>
    <w:rsid w:val="004B1634"/>
    <w:rsid w:val="004B1AC7"/>
    <w:rsid w:val="004B2D9C"/>
    <w:rsid w:val="004B2E95"/>
    <w:rsid w:val="004B37C1"/>
    <w:rsid w:val="004B4B53"/>
    <w:rsid w:val="004B4C63"/>
    <w:rsid w:val="004B50F0"/>
    <w:rsid w:val="004B520F"/>
    <w:rsid w:val="004B5795"/>
    <w:rsid w:val="004B583F"/>
    <w:rsid w:val="004B6346"/>
    <w:rsid w:val="004B6A7D"/>
    <w:rsid w:val="004B6D4D"/>
    <w:rsid w:val="004B6F55"/>
    <w:rsid w:val="004B71C5"/>
    <w:rsid w:val="004B774C"/>
    <w:rsid w:val="004C0077"/>
    <w:rsid w:val="004C0339"/>
    <w:rsid w:val="004C0482"/>
    <w:rsid w:val="004C04CA"/>
    <w:rsid w:val="004C1192"/>
    <w:rsid w:val="004C16B0"/>
    <w:rsid w:val="004C16BA"/>
    <w:rsid w:val="004C1D66"/>
    <w:rsid w:val="004C1E9B"/>
    <w:rsid w:val="004C2134"/>
    <w:rsid w:val="004C22EE"/>
    <w:rsid w:val="004C27AF"/>
    <w:rsid w:val="004C2981"/>
    <w:rsid w:val="004C3100"/>
    <w:rsid w:val="004C31CF"/>
    <w:rsid w:val="004C33DB"/>
    <w:rsid w:val="004C3824"/>
    <w:rsid w:val="004C3AAC"/>
    <w:rsid w:val="004C3BF0"/>
    <w:rsid w:val="004C3C75"/>
    <w:rsid w:val="004C4656"/>
    <w:rsid w:val="004C4A94"/>
    <w:rsid w:val="004C4EA8"/>
    <w:rsid w:val="004C5137"/>
    <w:rsid w:val="004C53A0"/>
    <w:rsid w:val="004C5677"/>
    <w:rsid w:val="004C572A"/>
    <w:rsid w:val="004C61A2"/>
    <w:rsid w:val="004C659F"/>
    <w:rsid w:val="004C6975"/>
    <w:rsid w:val="004C6A8B"/>
    <w:rsid w:val="004C6C70"/>
    <w:rsid w:val="004C704B"/>
    <w:rsid w:val="004C7131"/>
    <w:rsid w:val="004C73EA"/>
    <w:rsid w:val="004C77D5"/>
    <w:rsid w:val="004C78F0"/>
    <w:rsid w:val="004D00E3"/>
    <w:rsid w:val="004D0CC7"/>
    <w:rsid w:val="004D11C9"/>
    <w:rsid w:val="004D1512"/>
    <w:rsid w:val="004D1D2C"/>
    <w:rsid w:val="004D2289"/>
    <w:rsid w:val="004D26B1"/>
    <w:rsid w:val="004D33E3"/>
    <w:rsid w:val="004D3618"/>
    <w:rsid w:val="004D3ADC"/>
    <w:rsid w:val="004D3B78"/>
    <w:rsid w:val="004D3B97"/>
    <w:rsid w:val="004D44F0"/>
    <w:rsid w:val="004D47CC"/>
    <w:rsid w:val="004D4976"/>
    <w:rsid w:val="004D4EE3"/>
    <w:rsid w:val="004D50D7"/>
    <w:rsid w:val="004D5286"/>
    <w:rsid w:val="004D54C9"/>
    <w:rsid w:val="004D5AB0"/>
    <w:rsid w:val="004D6219"/>
    <w:rsid w:val="004D654A"/>
    <w:rsid w:val="004D67B8"/>
    <w:rsid w:val="004D6DEF"/>
    <w:rsid w:val="004D6EE7"/>
    <w:rsid w:val="004D71B9"/>
    <w:rsid w:val="004D7443"/>
    <w:rsid w:val="004D7AFA"/>
    <w:rsid w:val="004D7C8B"/>
    <w:rsid w:val="004E061D"/>
    <w:rsid w:val="004E0D65"/>
    <w:rsid w:val="004E1399"/>
    <w:rsid w:val="004E1979"/>
    <w:rsid w:val="004E1D90"/>
    <w:rsid w:val="004E1DFD"/>
    <w:rsid w:val="004E1E15"/>
    <w:rsid w:val="004E1E28"/>
    <w:rsid w:val="004E26D8"/>
    <w:rsid w:val="004E26E3"/>
    <w:rsid w:val="004E2AD9"/>
    <w:rsid w:val="004E2B2E"/>
    <w:rsid w:val="004E3226"/>
    <w:rsid w:val="004E37FB"/>
    <w:rsid w:val="004E3B27"/>
    <w:rsid w:val="004E3C2D"/>
    <w:rsid w:val="004E4DA8"/>
    <w:rsid w:val="004E5373"/>
    <w:rsid w:val="004E569B"/>
    <w:rsid w:val="004E5F31"/>
    <w:rsid w:val="004E60FA"/>
    <w:rsid w:val="004E6FAD"/>
    <w:rsid w:val="004E772F"/>
    <w:rsid w:val="004E788B"/>
    <w:rsid w:val="004F0148"/>
    <w:rsid w:val="004F0324"/>
    <w:rsid w:val="004F03F1"/>
    <w:rsid w:val="004F06EC"/>
    <w:rsid w:val="004F0929"/>
    <w:rsid w:val="004F0A45"/>
    <w:rsid w:val="004F0ACC"/>
    <w:rsid w:val="004F1144"/>
    <w:rsid w:val="004F1472"/>
    <w:rsid w:val="004F18B8"/>
    <w:rsid w:val="004F192E"/>
    <w:rsid w:val="004F1DAA"/>
    <w:rsid w:val="004F1DF1"/>
    <w:rsid w:val="004F22DC"/>
    <w:rsid w:val="004F2632"/>
    <w:rsid w:val="004F29D7"/>
    <w:rsid w:val="004F2A24"/>
    <w:rsid w:val="004F2AA0"/>
    <w:rsid w:val="004F2D72"/>
    <w:rsid w:val="004F2FAB"/>
    <w:rsid w:val="004F30EA"/>
    <w:rsid w:val="004F351E"/>
    <w:rsid w:val="004F3A01"/>
    <w:rsid w:val="004F3BE4"/>
    <w:rsid w:val="004F3D41"/>
    <w:rsid w:val="004F3F2B"/>
    <w:rsid w:val="004F4227"/>
    <w:rsid w:val="004F4969"/>
    <w:rsid w:val="004F4B10"/>
    <w:rsid w:val="004F4B85"/>
    <w:rsid w:val="004F56D5"/>
    <w:rsid w:val="004F58B8"/>
    <w:rsid w:val="004F5B17"/>
    <w:rsid w:val="004F5E05"/>
    <w:rsid w:val="004F5FDB"/>
    <w:rsid w:val="004F62A0"/>
    <w:rsid w:val="004F6EF9"/>
    <w:rsid w:val="004F731C"/>
    <w:rsid w:val="004F7C2C"/>
    <w:rsid w:val="004F7C98"/>
    <w:rsid w:val="004F7D7E"/>
    <w:rsid w:val="00500018"/>
    <w:rsid w:val="0050022F"/>
    <w:rsid w:val="00500452"/>
    <w:rsid w:val="005005FE"/>
    <w:rsid w:val="00500E9D"/>
    <w:rsid w:val="005011CD"/>
    <w:rsid w:val="0050147F"/>
    <w:rsid w:val="005019AA"/>
    <w:rsid w:val="0050201D"/>
    <w:rsid w:val="00502066"/>
    <w:rsid w:val="0050217D"/>
    <w:rsid w:val="00502314"/>
    <w:rsid w:val="005026B6"/>
    <w:rsid w:val="00502863"/>
    <w:rsid w:val="00502923"/>
    <w:rsid w:val="00502CF2"/>
    <w:rsid w:val="00502F8F"/>
    <w:rsid w:val="0050315F"/>
    <w:rsid w:val="00503461"/>
    <w:rsid w:val="00503C95"/>
    <w:rsid w:val="00503E04"/>
    <w:rsid w:val="0050452F"/>
    <w:rsid w:val="00504F06"/>
    <w:rsid w:val="005051A4"/>
    <w:rsid w:val="005055BF"/>
    <w:rsid w:val="00505BF3"/>
    <w:rsid w:val="00505DF6"/>
    <w:rsid w:val="005067D0"/>
    <w:rsid w:val="00506FAF"/>
    <w:rsid w:val="005073AF"/>
    <w:rsid w:val="005073E9"/>
    <w:rsid w:val="00507F2D"/>
    <w:rsid w:val="00507F5E"/>
    <w:rsid w:val="0051029D"/>
    <w:rsid w:val="005111D6"/>
    <w:rsid w:val="00511244"/>
    <w:rsid w:val="005113EB"/>
    <w:rsid w:val="005129A6"/>
    <w:rsid w:val="005130FD"/>
    <w:rsid w:val="005134B5"/>
    <w:rsid w:val="00513522"/>
    <w:rsid w:val="0051375D"/>
    <w:rsid w:val="0051393C"/>
    <w:rsid w:val="0051401D"/>
    <w:rsid w:val="005142E5"/>
    <w:rsid w:val="00514A5C"/>
    <w:rsid w:val="00514CC9"/>
    <w:rsid w:val="005157D5"/>
    <w:rsid w:val="00515D4B"/>
    <w:rsid w:val="00515E1D"/>
    <w:rsid w:val="00515F4F"/>
    <w:rsid w:val="005165FF"/>
    <w:rsid w:val="0051739D"/>
    <w:rsid w:val="005174DE"/>
    <w:rsid w:val="005176D8"/>
    <w:rsid w:val="00517831"/>
    <w:rsid w:val="00517DA0"/>
    <w:rsid w:val="00520119"/>
    <w:rsid w:val="005209D4"/>
    <w:rsid w:val="0052126F"/>
    <w:rsid w:val="00521B94"/>
    <w:rsid w:val="00522597"/>
    <w:rsid w:val="0052259A"/>
    <w:rsid w:val="00522639"/>
    <w:rsid w:val="005227FA"/>
    <w:rsid w:val="005229B2"/>
    <w:rsid w:val="00522E10"/>
    <w:rsid w:val="0052336B"/>
    <w:rsid w:val="005234F5"/>
    <w:rsid w:val="005237D7"/>
    <w:rsid w:val="00523F17"/>
    <w:rsid w:val="005241B9"/>
    <w:rsid w:val="00524249"/>
    <w:rsid w:val="005245E4"/>
    <w:rsid w:val="005247BB"/>
    <w:rsid w:val="0052502A"/>
    <w:rsid w:val="00525501"/>
    <w:rsid w:val="00525C6A"/>
    <w:rsid w:val="00525CD0"/>
    <w:rsid w:val="00525EDE"/>
    <w:rsid w:val="00525F13"/>
    <w:rsid w:val="00525F78"/>
    <w:rsid w:val="0052609D"/>
    <w:rsid w:val="00526246"/>
    <w:rsid w:val="005265DA"/>
    <w:rsid w:val="00526652"/>
    <w:rsid w:val="00526CBE"/>
    <w:rsid w:val="005270AA"/>
    <w:rsid w:val="00527157"/>
    <w:rsid w:val="00527A6C"/>
    <w:rsid w:val="00527AB6"/>
    <w:rsid w:val="00527B02"/>
    <w:rsid w:val="00527FDF"/>
    <w:rsid w:val="00530170"/>
    <w:rsid w:val="00530195"/>
    <w:rsid w:val="005306C0"/>
    <w:rsid w:val="00530990"/>
    <w:rsid w:val="00530ECD"/>
    <w:rsid w:val="0053146A"/>
    <w:rsid w:val="00531A84"/>
    <w:rsid w:val="00531B5B"/>
    <w:rsid w:val="00531D29"/>
    <w:rsid w:val="00532A06"/>
    <w:rsid w:val="0053316C"/>
    <w:rsid w:val="00533303"/>
    <w:rsid w:val="005334E3"/>
    <w:rsid w:val="005338BD"/>
    <w:rsid w:val="005338D0"/>
    <w:rsid w:val="00533A8D"/>
    <w:rsid w:val="00533DBD"/>
    <w:rsid w:val="0053407B"/>
    <w:rsid w:val="0053453B"/>
    <w:rsid w:val="00534C38"/>
    <w:rsid w:val="00535616"/>
    <w:rsid w:val="005356C6"/>
    <w:rsid w:val="0053575C"/>
    <w:rsid w:val="005357E9"/>
    <w:rsid w:val="00535A4A"/>
    <w:rsid w:val="00535B16"/>
    <w:rsid w:val="00535FB0"/>
    <w:rsid w:val="00535FB2"/>
    <w:rsid w:val="00536222"/>
    <w:rsid w:val="00536877"/>
    <w:rsid w:val="00536908"/>
    <w:rsid w:val="00537C0C"/>
    <w:rsid w:val="00537F52"/>
    <w:rsid w:val="005413B7"/>
    <w:rsid w:val="00541669"/>
    <w:rsid w:val="00541EBA"/>
    <w:rsid w:val="005420A3"/>
    <w:rsid w:val="00542C63"/>
    <w:rsid w:val="00542C8D"/>
    <w:rsid w:val="00542E47"/>
    <w:rsid w:val="00543813"/>
    <w:rsid w:val="00543818"/>
    <w:rsid w:val="005441F4"/>
    <w:rsid w:val="0054496F"/>
    <w:rsid w:val="00545042"/>
    <w:rsid w:val="0054536D"/>
    <w:rsid w:val="005453AC"/>
    <w:rsid w:val="005455A3"/>
    <w:rsid w:val="00545910"/>
    <w:rsid w:val="00545A7B"/>
    <w:rsid w:val="00545E0F"/>
    <w:rsid w:val="00546C9C"/>
    <w:rsid w:val="00546E12"/>
    <w:rsid w:val="00546F14"/>
    <w:rsid w:val="0054707D"/>
    <w:rsid w:val="00547B72"/>
    <w:rsid w:val="00547B7B"/>
    <w:rsid w:val="00547BB9"/>
    <w:rsid w:val="0055002C"/>
    <w:rsid w:val="005500E6"/>
    <w:rsid w:val="005509A2"/>
    <w:rsid w:val="00551A45"/>
    <w:rsid w:val="00551E40"/>
    <w:rsid w:val="00552056"/>
    <w:rsid w:val="00552199"/>
    <w:rsid w:val="00552203"/>
    <w:rsid w:val="005522CC"/>
    <w:rsid w:val="005522D1"/>
    <w:rsid w:val="005522F4"/>
    <w:rsid w:val="00552C1F"/>
    <w:rsid w:val="00553297"/>
    <w:rsid w:val="00553AAD"/>
    <w:rsid w:val="00553F7A"/>
    <w:rsid w:val="0055497C"/>
    <w:rsid w:val="00554CC1"/>
    <w:rsid w:val="00554F17"/>
    <w:rsid w:val="005553F7"/>
    <w:rsid w:val="0055589D"/>
    <w:rsid w:val="00555977"/>
    <w:rsid w:val="00555B5C"/>
    <w:rsid w:val="00555D5F"/>
    <w:rsid w:val="00555E5E"/>
    <w:rsid w:val="00556CB5"/>
    <w:rsid w:val="00556F29"/>
    <w:rsid w:val="00556F84"/>
    <w:rsid w:val="005571D4"/>
    <w:rsid w:val="00557496"/>
    <w:rsid w:val="0055794F"/>
    <w:rsid w:val="00557CA5"/>
    <w:rsid w:val="00560217"/>
    <w:rsid w:val="00560237"/>
    <w:rsid w:val="0056050C"/>
    <w:rsid w:val="00560976"/>
    <w:rsid w:val="00560D83"/>
    <w:rsid w:val="00560DAB"/>
    <w:rsid w:val="005612CA"/>
    <w:rsid w:val="0056167F"/>
    <w:rsid w:val="0056175B"/>
    <w:rsid w:val="005619FA"/>
    <w:rsid w:val="00561FE1"/>
    <w:rsid w:val="00562121"/>
    <w:rsid w:val="0056217D"/>
    <w:rsid w:val="0056237A"/>
    <w:rsid w:val="00562392"/>
    <w:rsid w:val="00562A0A"/>
    <w:rsid w:val="00562EC8"/>
    <w:rsid w:val="00562FAE"/>
    <w:rsid w:val="00563ECC"/>
    <w:rsid w:val="0056436D"/>
    <w:rsid w:val="0056440A"/>
    <w:rsid w:val="00564AA6"/>
    <w:rsid w:val="00564C18"/>
    <w:rsid w:val="00564C99"/>
    <w:rsid w:val="00564FAF"/>
    <w:rsid w:val="0056534B"/>
    <w:rsid w:val="00565356"/>
    <w:rsid w:val="005653C7"/>
    <w:rsid w:val="005655A5"/>
    <w:rsid w:val="0056636C"/>
    <w:rsid w:val="0056674F"/>
    <w:rsid w:val="0056698B"/>
    <w:rsid w:val="00566AB7"/>
    <w:rsid w:val="00567106"/>
    <w:rsid w:val="0056752E"/>
    <w:rsid w:val="00567D7C"/>
    <w:rsid w:val="00567F31"/>
    <w:rsid w:val="00570209"/>
    <w:rsid w:val="005706D1"/>
    <w:rsid w:val="00570E66"/>
    <w:rsid w:val="00570FA4"/>
    <w:rsid w:val="00571496"/>
    <w:rsid w:val="00571630"/>
    <w:rsid w:val="005718B1"/>
    <w:rsid w:val="00571B40"/>
    <w:rsid w:val="0057222A"/>
    <w:rsid w:val="005722A2"/>
    <w:rsid w:val="00572424"/>
    <w:rsid w:val="00572DA2"/>
    <w:rsid w:val="00572F30"/>
    <w:rsid w:val="0057338F"/>
    <w:rsid w:val="00573764"/>
    <w:rsid w:val="005737E8"/>
    <w:rsid w:val="00573859"/>
    <w:rsid w:val="00573860"/>
    <w:rsid w:val="005738F4"/>
    <w:rsid w:val="0057399D"/>
    <w:rsid w:val="00573A7A"/>
    <w:rsid w:val="00574797"/>
    <w:rsid w:val="00574BC6"/>
    <w:rsid w:val="005752FC"/>
    <w:rsid w:val="00575B42"/>
    <w:rsid w:val="005761EC"/>
    <w:rsid w:val="005765CE"/>
    <w:rsid w:val="00576E85"/>
    <w:rsid w:val="00577082"/>
    <w:rsid w:val="005775D8"/>
    <w:rsid w:val="0057785B"/>
    <w:rsid w:val="0057794B"/>
    <w:rsid w:val="005804BB"/>
    <w:rsid w:val="0058064C"/>
    <w:rsid w:val="00580729"/>
    <w:rsid w:val="00580D69"/>
    <w:rsid w:val="005811FB"/>
    <w:rsid w:val="0058121A"/>
    <w:rsid w:val="005812CC"/>
    <w:rsid w:val="005816C3"/>
    <w:rsid w:val="005817CE"/>
    <w:rsid w:val="00581A69"/>
    <w:rsid w:val="00581EA6"/>
    <w:rsid w:val="00581F19"/>
    <w:rsid w:val="0058230D"/>
    <w:rsid w:val="00582393"/>
    <w:rsid w:val="005824E5"/>
    <w:rsid w:val="0058271D"/>
    <w:rsid w:val="00583159"/>
    <w:rsid w:val="00583166"/>
    <w:rsid w:val="005839DE"/>
    <w:rsid w:val="00583B84"/>
    <w:rsid w:val="00585780"/>
    <w:rsid w:val="00585A54"/>
    <w:rsid w:val="00586620"/>
    <w:rsid w:val="0058673C"/>
    <w:rsid w:val="00586835"/>
    <w:rsid w:val="00586BDE"/>
    <w:rsid w:val="00586C77"/>
    <w:rsid w:val="00587A81"/>
    <w:rsid w:val="00587B26"/>
    <w:rsid w:val="00587CC8"/>
    <w:rsid w:val="005902EB"/>
    <w:rsid w:val="00590443"/>
    <w:rsid w:val="00590617"/>
    <w:rsid w:val="00590865"/>
    <w:rsid w:val="00590D95"/>
    <w:rsid w:val="00591261"/>
    <w:rsid w:val="005913CA"/>
    <w:rsid w:val="00591621"/>
    <w:rsid w:val="00592210"/>
    <w:rsid w:val="005926CC"/>
    <w:rsid w:val="00592F3D"/>
    <w:rsid w:val="0059303C"/>
    <w:rsid w:val="00593226"/>
    <w:rsid w:val="0059366F"/>
    <w:rsid w:val="005936D1"/>
    <w:rsid w:val="005937C4"/>
    <w:rsid w:val="00593E9D"/>
    <w:rsid w:val="00594316"/>
    <w:rsid w:val="0059445F"/>
    <w:rsid w:val="0059464F"/>
    <w:rsid w:val="005948EC"/>
    <w:rsid w:val="00594C33"/>
    <w:rsid w:val="00595116"/>
    <w:rsid w:val="005952EF"/>
    <w:rsid w:val="0059548F"/>
    <w:rsid w:val="005954B9"/>
    <w:rsid w:val="00595E7C"/>
    <w:rsid w:val="00596310"/>
    <w:rsid w:val="00596438"/>
    <w:rsid w:val="005966C1"/>
    <w:rsid w:val="005966F8"/>
    <w:rsid w:val="0059677D"/>
    <w:rsid w:val="0059678A"/>
    <w:rsid w:val="00596D01"/>
    <w:rsid w:val="0059732C"/>
    <w:rsid w:val="00597827"/>
    <w:rsid w:val="005978DC"/>
    <w:rsid w:val="00597C4E"/>
    <w:rsid w:val="00597DC5"/>
    <w:rsid w:val="005A0358"/>
    <w:rsid w:val="005A0516"/>
    <w:rsid w:val="005A05B8"/>
    <w:rsid w:val="005A15C0"/>
    <w:rsid w:val="005A1874"/>
    <w:rsid w:val="005A2071"/>
    <w:rsid w:val="005A211C"/>
    <w:rsid w:val="005A258B"/>
    <w:rsid w:val="005A2788"/>
    <w:rsid w:val="005A27D3"/>
    <w:rsid w:val="005A2878"/>
    <w:rsid w:val="005A2926"/>
    <w:rsid w:val="005A2B85"/>
    <w:rsid w:val="005A3654"/>
    <w:rsid w:val="005A3B24"/>
    <w:rsid w:val="005A422C"/>
    <w:rsid w:val="005A4448"/>
    <w:rsid w:val="005A4CA7"/>
    <w:rsid w:val="005A5389"/>
    <w:rsid w:val="005A58F4"/>
    <w:rsid w:val="005A62B5"/>
    <w:rsid w:val="005A6450"/>
    <w:rsid w:val="005A6E1E"/>
    <w:rsid w:val="005A7717"/>
    <w:rsid w:val="005A78AB"/>
    <w:rsid w:val="005A7B7F"/>
    <w:rsid w:val="005B0D92"/>
    <w:rsid w:val="005B0FEE"/>
    <w:rsid w:val="005B1631"/>
    <w:rsid w:val="005B1731"/>
    <w:rsid w:val="005B22E8"/>
    <w:rsid w:val="005B2989"/>
    <w:rsid w:val="005B2AF1"/>
    <w:rsid w:val="005B2D53"/>
    <w:rsid w:val="005B32C7"/>
    <w:rsid w:val="005B331C"/>
    <w:rsid w:val="005B3537"/>
    <w:rsid w:val="005B3AAC"/>
    <w:rsid w:val="005B3D11"/>
    <w:rsid w:val="005B3E3D"/>
    <w:rsid w:val="005B425B"/>
    <w:rsid w:val="005B4298"/>
    <w:rsid w:val="005B433A"/>
    <w:rsid w:val="005B43CB"/>
    <w:rsid w:val="005B43E6"/>
    <w:rsid w:val="005B4D90"/>
    <w:rsid w:val="005B57F4"/>
    <w:rsid w:val="005B5CE0"/>
    <w:rsid w:val="005B5DF9"/>
    <w:rsid w:val="005B6219"/>
    <w:rsid w:val="005B6294"/>
    <w:rsid w:val="005B6353"/>
    <w:rsid w:val="005B6EAF"/>
    <w:rsid w:val="005B6F77"/>
    <w:rsid w:val="005B70A3"/>
    <w:rsid w:val="005B74FD"/>
    <w:rsid w:val="005B76CF"/>
    <w:rsid w:val="005B7F8D"/>
    <w:rsid w:val="005C05B2"/>
    <w:rsid w:val="005C07B3"/>
    <w:rsid w:val="005C0F24"/>
    <w:rsid w:val="005C1004"/>
    <w:rsid w:val="005C17C5"/>
    <w:rsid w:val="005C18CB"/>
    <w:rsid w:val="005C2654"/>
    <w:rsid w:val="005C2BBB"/>
    <w:rsid w:val="005C2D30"/>
    <w:rsid w:val="005C3AA5"/>
    <w:rsid w:val="005C44CA"/>
    <w:rsid w:val="005C462F"/>
    <w:rsid w:val="005C5164"/>
    <w:rsid w:val="005C52E4"/>
    <w:rsid w:val="005C5A15"/>
    <w:rsid w:val="005C5D28"/>
    <w:rsid w:val="005C5E86"/>
    <w:rsid w:val="005C6088"/>
    <w:rsid w:val="005C63B0"/>
    <w:rsid w:val="005C68C1"/>
    <w:rsid w:val="005C6DBF"/>
    <w:rsid w:val="005C71B2"/>
    <w:rsid w:val="005C7355"/>
    <w:rsid w:val="005C7931"/>
    <w:rsid w:val="005D026E"/>
    <w:rsid w:val="005D0FB3"/>
    <w:rsid w:val="005D11D9"/>
    <w:rsid w:val="005D17DE"/>
    <w:rsid w:val="005D226E"/>
    <w:rsid w:val="005D2E25"/>
    <w:rsid w:val="005D2E6C"/>
    <w:rsid w:val="005D302E"/>
    <w:rsid w:val="005D46FE"/>
    <w:rsid w:val="005D4F6B"/>
    <w:rsid w:val="005D51B2"/>
    <w:rsid w:val="005D55D3"/>
    <w:rsid w:val="005D55FC"/>
    <w:rsid w:val="005D56C1"/>
    <w:rsid w:val="005D5AE7"/>
    <w:rsid w:val="005D6245"/>
    <w:rsid w:val="005D645F"/>
    <w:rsid w:val="005D661B"/>
    <w:rsid w:val="005D6F05"/>
    <w:rsid w:val="005D737B"/>
    <w:rsid w:val="005D741E"/>
    <w:rsid w:val="005D74B9"/>
    <w:rsid w:val="005D75F1"/>
    <w:rsid w:val="005D7828"/>
    <w:rsid w:val="005D7887"/>
    <w:rsid w:val="005D7980"/>
    <w:rsid w:val="005D79D3"/>
    <w:rsid w:val="005D7CDC"/>
    <w:rsid w:val="005E01F2"/>
    <w:rsid w:val="005E0602"/>
    <w:rsid w:val="005E06AF"/>
    <w:rsid w:val="005E100B"/>
    <w:rsid w:val="005E1098"/>
    <w:rsid w:val="005E13B8"/>
    <w:rsid w:val="005E1B70"/>
    <w:rsid w:val="005E1D3C"/>
    <w:rsid w:val="005E28D1"/>
    <w:rsid w:val="005E2DB0"/>
    <w:rsid w:val="005E3264"/>
    <w:rsid w:val="005E372C"/>
    <w:rsid w:val="005E39A3"/>
    <w:rsid w:val="005E45E0"/>
    <w:rsid w:val="005E4A90"/>
    <w:rsid w:val="005E4B35"/>
    <w:rsid w:val="005E4B6F"/>
    <w:rsid w:val="005E4CCB"/>
    <w:rsid w:val="005E4EE0"/>
    <w:rsid w:val="005E4F79"/>
    <w:rsid w:val="005E5103"/>
    <w:rsid w:val="005E5189"/>
    <w:rsid w:val="005E5638"/>
    <w:rsid w:val="005E6401"/>
    <w:rsid w:val="005E64EE"/>
    <w:rsid w:val="005E680D"/>
    <w:rsid w:val="005E711F"/>
    <w:rsid w:val="005E7449"/>
    <w:rsid w:val="005E7489"/>
    <w:rsid w:val="005E74A8"/>
    <w:rsid w:val="005E76C4"/>
    <w:rsid w:val="005E79A0"/>
    <w:rsid w:val="005E7AED"/>
    <w:rsid w:val="005E7CD9"/>
    <w:rsid w:val="005F03DF"/>
    <w:rsid w:val="005F04CA"/>
    <w:rsid w:val="005F0AA5"/>
    <w:rsid w:val="005F0C9F"/>
    <w:rsid w:val="005F0F40"/>
    <w:rsid w:val="005F0F4C"/>
    <w:rsid w:val="005F11AC"/>
    <w:rsid w:val="005F157C"/>
    <w:rsid w:val="005F23A0"/>
    <w:rsid w:val="005F23D1"/>
    <w:rsid w:val="005F28FE"/>
    <w:rsid w:val="005F29CA"/>
    <w:rsid w:val="005F2FFC"/>
    <w:rsid w:val="005F34D6"/>
    <w:rsid w:val="005F38CE"/>
    <w:rsid w:val="005F3B5F"/>
    <w:rsid w:val="005F3E09"/>
    <w:rsid w:val="005F4501"/>
    <w:rsid w:val="005F4529"/>
    <w:rsid w:val="005F464E"/>
    <w:rsid w:val="005F5271"/>
    <w:rsid w:val="005F5875"/>
    <w:rsid w:val="005F6454"/>
    <w:rsid w:val="005F7457"/>
    <w:rsid w:val="005F798A"/>
    <w:rsid w:val="005F7B3F"/>
    <w:rsid w:val="005F7BB7"/>
    <w:rsid w:val="005F7DA3"/>
    <w:rsid w:val="005F7F23"/>
    <w:rsid w:val="0060012D"/>
    <w:rsid w:val="00600169"/>
    <w:rsid w:val="0060031A"/>
    <w:rsid w:val="0060074E"/>
    <w:rsid w:val="0060096E"/>
    <w:rsid w:val="00600B45"/>
    <w:rsid w:val="00600C97"/>
    <w:rsid w:val="00601816"/>
    <w:rsid w:val="00601961"/>
    <w:rsid w:val="006020C8"/>
    <w:rsid w:val="0060249B"/>
    <w:rsid w:val="00602607"/>
    <w:rsid w:val="006026CD"/>
    <w:rsid w:val="00602A8B"/>
    <w:rsid w:val="00602B20"/>
    <w:rsid w:val="00602D21"/>
    <w:rsid w:val="0060322B"/>
    <w:rsid w:val="006034ED"/>
    <w:rsid w:val="00603800"/>
    <w:rsid w:val="00603AA4"/>
    <w:rsid w:val="00603BF6"/>
    <w:rsid w:val="00603EA6"/>
    <w:rsid w:val="006042F3"/>
    <w:rsid w:val="0060514F"/>
    <w:rsid w:val="00605C15"/>
    <w:rsid w:val="00606068"/>
    <w:rsid w:val="006065D1"/>
    <w:rsid w:val="00606B1D"/>
    <w:rsid w:val="00606DB3"/>
    <w:rsid w:val="00606E49"/>
    <w:rsid w:val="00606E9C"/>
    <w:rsid w:val="006070A7"/>
    <w:rsid w:val="006070EF"/>
    <w:rsid w:val="00607196"/>
    <w:rsid w:val="006072F7"/>
    <w:rsid w:val="00607453"/>
    <w:rsid w:val="006074D8"/>
    <w:rsid w:val="006074DA"/>
    <w:rsid w:val="0060754C"/>
    <w:rsid w:val="00607553"/>
    <w:rsid w:val="006075CB"/>
    <w:rsid w:val="0060770A"/>
    <w:rsid w:val="006079BE"/>
    <w:rsid w:val="00607A04"/>
    <w:rsid w:val="00607AA8"/>
    <w:rsid w:val="00607C52"/>
    <w:rsid w:val="006107C8"/>
    <w:rsid w:val="00610904"/>
    <w:rsid w:val="00610A73"/>
    <w:rsid w:val="00610E8A"/>
    <w:rsid w:val="00610FCC"/>
    <w:rsid w:val="006111F7"/>
    <w:rsid w:val="00611274"/>
    <w:rsid w:val="006112B0"/>
    <w:rsid w:val="00611DF5"/>
    <w:rsid w:val="00612099"/>
    <w:rsid w:val="0061210C"/>
    <w:rsid w:val="006123F5"/>
    <w:rsid w:val="006129B4"/>
    <w:rsid w:val="00612A7A"/>
    <w:rsid w:val="00612BAD"/>
    <w:rsid w:val="00613552"/>
    <w:rsid w:val="00613C7F"/>
    <w:rsid w:val="0061438C"/>
    <w:rsid w:val="00614F28"/>
    <w:rsid w:val="006154B0"/>
    <w:rsid w:val="00615D71"/>
    <w:rsid w:val="00615E39"/>
    <w:rsid w:val="006160DB"/>
    <w:rsid w:val="006163E2"/>
    <w:rsid w:val="00616653"/>
    <w:rsid w:val="006168C1"/>
    <w:rsid w:val="00616B8C"/>
    <w:rsid w:val="00616BF7"/>
    <w:rsid w:val="00617110"/>
    <w:rsid w:val="006173C9"/>
    <w:rsid w:val="00617909"/>
    <w:rsid w:val="00617DD8"/>
    <w:rsid w:val="006202AD"/>
    <w:rsid w:val="006204D5"/>
    <w:rsid w:val="00620D3B"/>
    <w:rsid w:val="00620E31"/>
    <w:rsid w:val="00621048"/>
    <w:rsid w:val="00621155"/>
    <w:rsid w:val="0062115F"/>
    <w:rsid w:val="006213B2"/>
    <w:rsid w:val="00621FDD"/>
    <w:rsid w:val="00621FFB"/>
    <w:rsid w:val="0062283A"/>
    <w:rsid w:val="00622879"/>
    <w:rsid w:val="00622AE1"/>
    <w:rsid w:val="00622D51"/>
    <w:rsid w:val="00623275"/>
    <w:rsid w:val="00623407"/>
    <w:rsid w:val="00623472"/>
    <w:rsid w:val="00623995"/>
    <w:rsid w:val="00623D9E"/>
    <w:rsid w:val="00623EC9"/>
    <w:rsid w:val="00623FB9"/>
    <w:rsid w:val="00623FF8"/>
    <w:rsid w:val="006243B4"/>
    <w:rsid w:val="0062496D"/>
    <w:rsid w:val="00624D23"/>
    <w:rsid w:val="00624EBE"/>
    <w:rsid w:val="00624F70"/>
    <w:rsid w:val="00625067"/>
    <w:rsid w:val="006251EA"/>
    <w:rsid w:val="0062529A"/>
    <w:rsid w:val="00625713"/>
    <w:rsid w:val="00625B73"/>
    <w:rsid w:val="00625C96"/>
    <w:rsid w:val="006265A1"/>
    <w:rsid w:val="00626C72"/>
    <w:rsid w:val="00627164"/>
    <w:rsid w:val="006273EB"/>
    <w:rsid w:val="00630127"/>
    <w:rsid w:val="00630463"/>
    <w:rsid w:val="006305AA"/>
    <w:rsid w:val="00630B1D"/>
    <w:rsid w:val="00631007"/>
    <w:rsid w:val="0063127C"/>
    <w:rsid w:val="006314F3"/>
    <w:rsid w:val="00631638"/>
    <w:rsid w:val="00631697"/>
    <w:rsid w:val="00631D42"/>
    <w:rsid w:val="00632253"/>
    <w:rsid w:val="0063310E"/>
    <w:rsid w:val="00633681"/>
    <w:rsid w:val="00633FDE"/>
    <w:rsid w:val="006347CB"/>
    <w:rsid w:val="00634D3D"/>
    <w:rsid w:val="00634F94"/>
    <w:rsid w:val="0063528D"/>
    <w:rsid w:val="006355D4"/>
    <w:rsid w:val="00635913"/>
    <w:rsid w:val="00635D2A"/>
    <w:rsid w:val="00636983"/>
    <w:rsid w:val="00637124"/>
    <w:rsid w:val="0063730B"/>
    <w:rsid w:val="006375F9"/>
    <w:rsid w:val="006377B8"/>
    <w:rsid w:val="00637AF6"/>
    <w:rsid w:val="00637DCB"/>
    <w:rsid w:val="0064005E"/>
    <w:rsid w:val="0064007D"/>
    <w:rsid w:val="006401AC"/>
    <w:rsid w:val="00640254"/>
    <w:rsid w:val="006405E1"/>
    <w:rsid w:val="006406B2"/>
    <w:rsid w:val="00640882"/>
    <w:rsid w:val="00641286"/>
    <w:rsid w:val="0064196D"/>
    <w:rsid w:val="00641CBE"/>
    <w:rsid w:val="00641CD7"/>
    <w:rsid w:val="00641E30"/>
    <w:rsid w:val="006423F0"/>
    <w:rsid w:val="0064261E"/>
    <w:rsid w:val="00642714"/>
    <w:rsid w:val="00642786"/>
    <w:rsid w:val="0064283F"/>
    <w:rsid w:val="006428C2"/>
    <w:rsid w:val="00642A06"/>
    <w:rsid w:val="00642B1E"/>
    <w:rsid w:val="00642B28"/>
    <w:rsid w:val="0064335F"/>
    <w:rsid w:val="00643ED4"/>
    <w:rsid w:val="00643FCA"/>
    <w:rsid w:val="0064415A"/>
    <w:rsid w:val="00644297"/>
    <w:rsid w:val="006444A5"/>
    <w:rsid w:val="00644FE0"/>
    <w:rsid w:val="00645083"/>
    <w:rsid w:val="006455CE"/>
    <w:rsid w:val="006456C3"/>
    <w:rsid w:val="00645A01"/>
    <w:rsid w:val="00645E47"/>
    <w:rsid w:val="006460AA"/>
    <w:rsid w:val="006461D2"/>
    <w:rsid w:val="006468F6"/>
    <w:rsid w:val="00646D8A"/>
    <w:rsid w:val="00647141"/>
    <w:rsid w:val="00647327"/>
    <w:rsid w:val="006478A1"/>
    <w:rsid w:val="00650B0B"/>
    <w:rsid w:val="00650FDE"/>
    <w:rsid w:val="006511E8"/>
    <w:rsid w:val="00651228"/>
    <w:rsid w:val="0065188D"/>
    <w:rsid w:val="0065208D"/>
    <w:rsid w:val="0065263F"/>
    <w:rsid w:val="00652674"/>
    <w:rsid w:val="006528E6"/>
    <w:rsid w:val="00652D9B"/>
    <w:rsid w:val="0065304D"/>
    <w:rsid w:val="00653752"/>
    <w:rsid w:val="00653ACA"/>
    <w:rsid w:val="00653B99"/>
    <w:rsid w:val="00653F0C"/>
    <w:rsid w:val="00653FE5"/>
    <w:rsid w:val="0065414E"/>
    <w:rsid w:val="006542AA"/>
    <w:rsid w:val="00654BE0"/>
    <w:rsid w:val="00654D7D"/>
    <w:rsid w:val="00654E4D"/>
    <w:rsid w:val="006554FF"/>
    <w:rsid w:val="006555F2"/>
    <w:rsid w:val="00655620"/>
    <w:rsid w:val="00655E77"/>
    <w:rsid w:val="00655FE7"/>
    <w:rsid w:val="0065657B"/>
    <w:rsid w:val="006566B8"/>
    <w:rsid w:val="00656C52"/>
    <w:rsid w:val="006572B0"/>
    <w:rsid w:val="00657354"/>
    <w:rsid w:val="00657452"/>
    <w:rsid w:val="00657CC3"/>
    <w:rsid w:val="00660592"/>
    <w:rsid w:val="00660D14"/>
    <w:rsid w:val="00661464"/>
    <w:rsid w:val="006619BD"/>
    <w:rsid w:val="00661BD6"/>
    <w:rsid w:val="00661CCC"/>
    <w:rsid w:val="00662257"/>
    <w:rsid w:val="0066276B"/>
    <w:rsid w:val="00662CF2"/>
    <w:rsid w:val="00662EC6"/>
    <w:rsid w:val="006637FC"/>
    <w:rsid w:val="00665342"/>
    <w:rsid w:val="0066585A"/>
    <w:rsid w:val="00665C5E"/>
    <w:rsid w:val="00666138"/>
    <w:rsid w:val="0066622B"/>
    <w:rsid w:val="00666ECE"/>
    <w:rsid w:val="0066724B"/>
    <w:rsid w:val="006673CB"/>
    <w:rsid w:val="00667512"/>
    <w:rsid w:val="00667A41"/>
    <w:rsid w:val="00667B15"/>
    <w:rsid w:val="006700ED"/>
    <w:rsid w:val="006703E2"/>
    <w:rsid w:val="0067062C"/>
    <w:rsid w:val="006708DA"/>
    <w:rsid w:val="00670B36"/>
    <w:rsid w:val="00670C8D"/>
    <w:rsid w:val="00671140"/>
    <w:rsid w:val="006712B3"/>
    <w:rsid w:val="00671573"/>
    <w:rsid w:val="00671995"/>
    <w:rsid w:val="00671EB5"/>
    <w:rsid w:val="00672514"/>
    <w:rsid w:val="00672639"/>
    <w:rsid w:val="00672AD5"/>
    <w:rsid w:val="00672B68"/>
    <w:rsid w:val="00672C97"/>
    <w:rsid w:val="006732C7"/>
    <w:rsid w:val="00673797"/>
    <w:rsid w:val="00673A33"/>
    <w:rsid w:val="00673BEB"/>
    <w:rsid w:val="00673F2A"/>
    <w:rsid w:val="00674658"/>
    <w:rsid w:val="00674A73"/>
    <w:rsid w:val="00675278"/>
    <w:rsid w:val="006752D8"/>
    <w:rsid w:val="00675520"/>
    <w:rsid w:val="00675A8B"/>
    <w:rsid w:val="00675BC5"/>
    <w:rsid w:val="0067641C"/>
    <w:rsid w:val="0067698B"/>
    <w:rsid w:val="00676B56"/>
    <w:rsid w:val="00676F8E"/>
    <w:rsid w:val="006772D8"/>
    <w:rsid w:val="00677853"/>
    <w:rsid w:val="00677869"/>
    <w:rsid w:val="00677DE0"/>
    <w:rsid w:val="00677DF6"/>
    <w:rsid w:val="00680161"/>
    <w:rsid w:val="00680226"/>
    <w:rsid w:val="00680676"/>
    <w:rsid w:val="006809D2"/>
    <w:rsid w:val="0068126E"/>
    <w:rsid w:val="0068149C"/>
    <w:rsid w:val="00681E99"/>
    <w:rsid w:val="00681F22"/>
    <w:rsid w:val="00682094"/>
    <w:rsid w:val="006820A0"/>
    <w:rsid w:val="006822AA"/>
    <w:rsid w:val="006822CE"/>
    <w:rsid w:val="0068332B"/>
    <w:rsid w:val="0068410D"/>
    <w:rsid w:val="00684C83"/>
    <w:rsid w:val="00685619"/>
    <w:rsid w:val="00685D52"/>
    <w:rsid w:val="00685DE2"/>
    <w:rsid w:val="00685E9F"/>
    <w:rsid w:val="0068605F"/>
    <w:rsid w:val="006862E6"/>
    <w:rsid w:val="00686E15"/>
    <w:rsid w:val="006871A9"/>
    <w:rsid w:val="00687E26"/>
    <w:rsid w:val="00690733"/>
    <w:rsid w:val="006911F2"/>
    <w:rsid w:val="00691CF0"/>
    <w:rsid w:val="00691FEA"/>
    <w:rsid w:val="006920D6"/>
    <w:rsid w:val="006921F9"/>
    <w:rsid w:val="00692203"/>
    <w:rsid w:val="00693A0D"/>
    <w:rsid w:val="00693A88"/>
    <w:rsid w:val="006944C8"/>
    <w:rsid w:val="00694DD0"/>
    <w:rsid w:val="00694EC1"/>
    <w:rsid w:val="00695187"/>
    <w:rsid w:val="006952A5"/>
    <w:rsid w:val="006953E7"/>
    <w:rsid w:val="006953F5"/>
    <w:rsid w:val="006954E5"/>
    <w:rsid w:val="0069552B"/>
    <w:rsid w:val="006956E2"/>
    <w:rsid w:val="00695735"/>
    <w:rsid w:val="00695CF1"/>
    <w:rsid w:val="006960AC"/>
    <w:rsid w:val="006963D4"/>
    <w:rsid w:val="0069662D"/>
    <w:rsid w:val="006967B9"/>
    <w:rsid w:val="00696BA2"/>
    <w:rsid w:val="00696E69"/>
    <w:rsid w:val="0069779D"/>
    <w:rsid w:val="00697A48"/>
    <w:rsid w:val="006A0303"/>
    <w:rsid w:val="006A0B55"/>
    <w:rsid w:val="006A14AA"/>
    <w:rsid w:val="006A19B6"/>
    <w:rsid w:val="006A1F8E"/>
    <w:rsid w:val="006A21FB"/>
    <w:rsid w:val="006A28CF"/>
    <w:rsid w:val="006A317F"/>
    <w:rsid w:val="006A421C"/>
    <w:rsid w:val="006A480B"/>
    <w:rsid w:val="006A49F3"/>
    <w:rsid w:val="006A5042"/>
    <w:rsid w:val="006A5816"/>
    <w:rsid w:val="006A591D"/>
    <w:rsid w:val="006A5D3E"/>
    <w:rsid w:val="006A5F6F"/>
    <w:rsid w:val="006A606A"/>
    <w:rsid w:val="006A64AB"/>
    <w:rsid w:val="006A6651"/>
    <w:rsid w:val="006A6AB4"/>
    <w:rsid w:val="006A6B63"/>
    <w:rsid w:val="006A6E97"/>
    <w:rsid w:val="006A6EE4"/>
    <w:rsid w:val="006A6FB1"/>
    <w:rsid w:val="006A70E5"/>
    <w:rsid w:val="006A757B"/>
    <w:rsid w:val="006B00E5"/>
    <w:rsid w:val="006B02C0"/>
    <w:rsid w:val="006B0399"/>
    <w:rsid w:val="006B097E"/>
    <w:rsid w:val="006B0A65"/>
    <w:rsid w:val="006B0E3D"/>
    <w:rsid w:val="006B1376"/>
    <w:rsid w:val="006B1391"/>
    <w:rsid w:val="006B1705"/>
    <w:rsid w:val="006B1710"/>
    <w:rsid w:val="006B18FC"/>
    <w:rsid w:val="006B196B"/>
    <w:rsid w:val="006B1A4A"/>
    <w:rsid w:val="006B1B4B"/>
    <w:rsid w:val="006B2D04"/>
    <w:rsid w:val="006B36A2"/>
    <w:rsid w:val="006B3765"/>
    <w:rsid w:val="006B387A"/>
    <w:rsid w:val="006B3B19"/>
    <w:rsid w:val="006B42C9"/>
    <w:rsid w:val="006B468A"/>
    <w:rsid w:val="006B4A9A"/>
    <w:rsid w:val="006B4ABE"/>
    <w:rsid w:val="006B4BEE"/>
    <w:rsid w:val="006B4D60"/>
    <w:rsid w:val="006B4D62"/>
    <w:rsid w:val="006B4F29"/>
    <w:rsid w:val="006B50CD"/>
    <w:rsid w:val="006B5561"/>
    <w:rsid w:val="006B55D2"/>
    <w:rsid w:val="006B57F9"/>
    <w:rsid w:val="006B5978"/>
    <w:rsid w:val="006B6DFF"/>
    <w:rsid w:val="006B72A4"/>
    <w:rsid w:val="006C00B8"/>
    <w:rsid w:val="006C0CD7"/>
    <w:rsid w:val="006C1512"/>
    <w:rsid w:val="006C1682"/>
    <w:rsid w:val="006C1704"/>
    <w:rsid w:val="006C17A3"/>
    <w:rsid w:val="006C19B1"/>
    <w:rsid w:val="006C1A2C"/>
    <w:rsid w:val="006C1EC3"/>
    <w:rsid w:val="006C2261"/>
    <w:rsid w:val="006C2314"/>
    <w:rsid w:val="006C2415"/>
    <w:rsid w:val="006C26FD"/>
    <w:rsid w:val="006C2DF0"/>
    <w:rsid w:val="006C366E"/>
    <w:rsid w:val="006C428C"/>
    <w:rsid w:val="006C4310"/>
    <w:rsid w:val="006C43AA"/>
    <w:rsid w:val="006C45F0"/>
    <w:rsid w:val="006C4892"/>
    <w:rsid w:val="006C48B5"/>
    <w:rsid w:val="006C5B4C"/>
    <w:rsid w:val="006C5C54"/>
    <w:rsid w:val="006C633A"/>
    <w:rsid w:val="006C656A"/>
    <w:rsid w:val="006C66B8"/>
    <w:rsid w:val="006C66FF"/>
    <w:rsid w:val="006C67D9"/>
    <w:rsid w:val="006C6818"/>
    <w:rsid w:val="006C6A4B"/>
    <w:rsid w:val="006C71D5"/>
    <w:rsid w:val="006C729F"/>
    <w:rsid w:val="006C73E4"/>
    <w:rsid w:val="006C749D"/>
    <w:rsid w:val="006C76F5"/>
    <w:rsid w:val="006C7F36"/>
    <w:rsid w:val="006D0298"/>
    <w:rsid w:val="006D02C8"/>
    <w:rsid w:val="006D0B9A"/>
    <w:rsid w:val="006D18C5"/>
    <w:rsid w:val="006D1A8E"/>
    <w:rsid w:val="006D1AEB"/>
    <w:rsid w:val="006D1CA2"/>
    <w:rsid w:val="006D1CE5"/>
    <w:rsid w:val="006D1D9D"/>
    <w:rsid w:val="006D1DD1"/>
    <w:rsid w:val="006D1FFC"/>
    <w:rsid w:val="006D2717"/>
    <w:rsid w:val="006D2CD7"/>
    <w:rsid w:val="006D2CE8"/>
    <w:rsid w:val="006D2DA0"/>
    <w:rsid w:val="006D2E97"/>
    <w:rsid w:val="006D3157"/>
    <w:rsid w:val="006D3286"/>
    <w:rsid w:val="006D34B5"/>
    <w:rsid w:val="006D38AA"/>
    <w:rsid w:val="006D3E3A"/>
    <w:rsid w:val="006D42D9"/>
    <w:rsid w:val="006D4456"/>
    <w:rsid w:val="006D4FD5"/>
    <w:rsid w:val="006D523C"/>
    <w:rsid w:val="006D5271"/>
    <w:rsid w:val="006D5469"/>
    <w:rsid w:val="006D55B6"/>
    <w:rsid w:val="006D5651"/>
    <w:rsid w:val="006D57D6"/>
    <w:rsid w:val="006D5C88"/>
    <w:rsid w:val="006D656A"/>
    <w:rsid w:val="006D6EA8"/>
    <w:rsid w:val="006D704B"/>
    <w:rsid w:val="006D7E2C"/>
    <w:rsid w:val="006E0468"/>
    <w:rsid w:val="006E07C8"/>
    <w:rsid w:val="006E1471"/>
    <w:rsid w:val="006E1846"/>
    <w:rsid w:val="006E1A9F"/>
    <w:rsid w:val="006E1E2E"/>
    <w:rsid w:val="006E236A"/>
    <w:rsid w:val="006E34BD"/>
    <w:rsid w:val="006E3516"/>
    <w:rsid w:val="006E3DB3"/>
    <w:rsid w:val="006E3DCC"/>
    <w:rsid w:val="006E48F9"/>
    <w:rsid w:val="006E491C"/>
    <w:rsid w:val="006E4B72"/>
    <w:rsid w:val="006E4D6F"/>
    <w:rsid w:val="006E4D74"/>
    <w:rsid w:val="006E4F9C"/>
    <w:rsid w:val="006E50A1"/>
    <w:rsid w:val="006E51BE"/>
    <w:rsid w:val="006E5244"/>
    <w:rsid w:val="006E54B3"/>
    <w:rsid w:val="006E59CA"/>
    <w:rsid w:val="006E5C93"/>
    <w:rsid w:val="006E6259"/>
    <w:rsid w:val="006E6731"/>
    <w:rsid w:val="006E73E3"/>
    <w:rsid w:val="006E74CD"/>
    <w:rsid w:val="006E74D2"/>
    <w:rsid w:val="006E750B"/>
    <w:rsid w:val="006E783B"/>
    <w:rsid w:val="006E78CD"/>
    <w:rsid w:val="006E7C46"/>
    <w:rsid w:val="006F01EA"/>
    <w:rsid w:val="006F09C2"/>
    <w:rsid w:val="006F0A53"/>
    <w:rsid w:val="006F0B76"/>
    <w:rsid w:val="006F0C1A"/>
    <w:rsid w:val="006F1104"/>
    <w:rsid w:val="006F12EA"/>
    <w:rsid w:val="006F13E9"/>
    <w:rsid w:val="006F14F8"/>
    <w:rsid w:val="006F19DD"/>
    <w:rsid w:val="006F1BE1"/>
    <w:rsid w:val="006F1C40"/>
    <w:rsid w:val="006F267C"/>
    <w:rsid w:val="006F290E"/>
    <w:rsid w:val="006F3540"/>
    <w:rsid w:val="006F37F6"/>
    <w:rsid w:val="006F3992"/>
    <w:rsid w:val="006F3A06"/>
    <w:rsid w:val="006F3D85"/>
    <w:rsid w:val="006F3F96"/>
    <w:rsid w:val="006F4145"/>
    <w:rsid w:val="006F49B1"/>
    <w:rsid w:val="006F5933"/>
    <w:rsid w:val="006F5AC2"/>
    <w:rsid w:val="006F5AF5"/>
    <w:rsid w:val="006F6254"/>
    <w:rsid w:val="006F6DA2"/>
    <w:rsid w:val="006F7012"/>
    <w:rsid w:val="006F73A0"/>
    <w:rsid w:val="006F7639"/>
    <w:rsid w:val="006F7850"/>
    <w:rsid w:val="006F7AA6"/>
    <w:rsid w:val="007008D8"/>
    <w:rsid w:val="00700A8C"/>
    <w:rsid w:val="00700FE4"/>
    <w:rsid w:val="0070140B"/>
    <w:rsid w:val="00701438"/>
    <w:rsid w:val="007014BA"/>
    <w:rsid w:val="007016F8"/>
    <w:rsid w:val="007018F2"/>
    <w:rsid w:val="00701DA8"/>
    <w:rsid w:val="007021FC"/>
    <w:rsid w:val="0070240D"/>
    <w:rsid w:val="00703230"/>
    <w:rsid w:val="00703271"/>
    <w:rsid w:val="00703370"/>
    <w:rsid w:val="007039A7"/>
    <w:rsid w:val="00703D62"/>
    <w:rsid w:val="0070419A"/>
    <w:rsid w:val="007042D4"/>
    <w:rsid w:val="00704420"/>
    <w:rsid w:val="00704D07"/>
    <w:rsid w:val="007050C2"/>
    <w:rsid w:val="0070576C"/>
    <w:rsid w:val="007057BE"/>
    <w:rsid w:val="00705ABC"/>
    <w:rsid w:val="00705D15"/>
    <w:rsid w:val="0070705E"/>
    <w:rsid w:val="00707924"/>
    <w:rsid w:val="00707977"/>
    <w:rsid w:val="007079DA"/>
    <w:rsid w:val="00707B87"/>
    <w:rsid w:val="00707C21"/>
    <w:rsid w:val="0071063D"/>
    <w:rsid w:val="007109C7"/>
    <w:rsid w:val="00710FBF"/>
    <w:rsid w:val="00710FCC"/>
    <w:rsid w:val="0071150F"/>
    <w:rsid w:val="0071192E"/>
    <w:rsid w:val="007129A4"/>
    <w:rsid w:val="00712A44"/>
    <w:rsid w:val="00712C8E"/>
    <w:rsid w:val="00712F38"/>
    <w:rsid w:val="007130A1"/>
    <w:rsid w:val="0071312D"/>
    <w:rsid w:val="007131C6"/>
    <w:rsid w:val="00713BDD"/>
    <w:rsid w:val="00713CD4"/>
    <w:rsid w:val="00713DFB"/>
    <w:rsid w:val="00713FFB"/>
    <w:rsid w:val="00714083"/>
    <w:rsid w:val="00714965"/>
    <w:rsid w:val="00714A0D"/>
    <w:rsid w:val="00714ECA"/>
    <w:rsid w:val="00714EFF"/>
    <w:rsid w:val="007151F4"/>
    <w:rsid w:val="00715E71"/>
    <w:rsid w:val="00716071"/>
    <w:rsid w:val="00716673"/>
    <w:rsid w:val="00716AB1"/>
    <w:rsid w:val="00717184"/>
    <w:rsid w:val="0071726C"/>
    <w:rsid w:val="00717601"/>
    <w:rsid w:val="00720037"/>
    <w:rsid w:val="007202CD"/>
    <w:rsid w:val="00720617"/>
    <w:rsid w:val="00720DE3"/>
    <w:rsid w:val="00720E1E"/>
    <w:rsid w:val="00720E9E"/>
    <w:rsid w:val="00721218"/>
    <w:rsid w:val="007213AF"/>
    <w:rsid w:val="007214EC"/>
    <w:rsid w:val="00721C71"/>
    <w:rsid w:val="00721D24"/>
    <w:rsid w:val="00721D90"/>
    <w:rsid w:val="00721F26"/>
    <w:rsid w:val="0072205D"/>
    <w:rsid w:val="00722789"/>
    <w:rsid w:val="007227C6"/>
    <w:rsid w:val="007227D1"/>
    <w:rsid w:val="0072306A"/>
    <w:rsid w:val="00723292"/>
    <w:rsid w:val="007238B4"/>
    <w:rsid w:val="007238E1"/>
    <w:rsid w:val="00723A9A"/>
    <w:rsid w:val="00723ABC"/>
    <w:rsid w:val="007245E5"/>
    <w:rsid w:val="00724954"/>
    <w:rsid w:val="00725C50"/>
    <w:rsid w:val="00725E70"/>
    <w:rsid w:val="00725ECE"/>
    <w:rsid w:val="007261B2"/>
    <w:rsid w:val="0072627E"/>
    <w:rsid w:val="00726B95"/>
    <w:rsid w:val="00726C5A"/>
    <w:rsid w:val="00726D8B"/>
    <w:rsid w:val="007275BF"/>
    <w:rsid w:val="007279AE"/>
    <w:rsid w:val="00727A7B"/>
    <w:rsid w:val="00727CB3"/>
    <w:rsid w:val="007300FA"/>
    <w:rsid w:val="00730BA9"/>
    <w:rsid w:val="00730D5F"/>
    <w:rsid w:val="00731426"/>
    <w:rsid w:val="007316B0"/>
    <w:rsid w:val="00732128"/>
    <w:rsid w:val="00732E5A"/>
    <w:rsid w:val="00732EDD"/>
    <w:rsid w:val="00733017"/>
    <w:rsid w:val="007330A4"/>
    <w:rsid w:val="00733651"/>
    <w:rsid w:val="007341DA"/>
    <w:rsid w:val="00734415"/>
    <w:rsid w:val="00735E82"/>
    <w:rsid w:val="00735E85"/>
    <w:rsid w:val="007363A1"/>
    <w:rsid w:val="00736528"/>
    <w:rsid w:val="0073693C"/>
    <w:rsid w:val="007376CD"/>
    <w:rsid w:val="007400E1"/>
    <w:rsid w:val="007407D7"/>
    <w:rsid w:val="007407FB"/>
    <w:rsid w:val="00740ACB"/>
    <w:rsid w:val="00740B9F"/>
    <w:rsid w:val="00740CF6"/>
    <w:rsid w:val="007412F1"/>
    <w:rsid w:val="00741806"/>
    <w:rsid w:val="007424F6"/>
    <w:rsid w:val="00742F32"/>
    <w:rsid w:val="00744810"/>
    <w:rsid w:val="0074560F"/>
    <w:rsid w:val="0074575D"/>
    <w:rsid w:val="00745A16"/>
    <w:rsid w:val="00745E6D"/>
    <w:rsid w:val="00745EE1"/>
    <w:rsid w:val="007465F2"/>
    <w:rsid w:val="007469D6"/>
    <w:rsid w:val="00746A48"/>
    <w:rsid w:val="00746DC3"/>
    <w:rsid w:val="007472F6"/>
    <w:rsid w:val="00747910"/>
    <w:rsid w:val="00747E91"/>
    <w:rsid w:val="00750226"/>
    <w:rsid w:val="0075071E"/>
    <w:rsid w:val="00750789"/>
    <w:rsid w:val="00750A9B"/>
    <w:rsid w:val="00750C40"/>
    <w:rsid w:val="00750DCE"/>
    <w:rsid w:val="007512F5"/>
    <w:rsid w:val="00751506"/>
    <w:rsid w:val="00751618"/>
    <w:rsid w:val="00751FB3"/>
    <w:rsid w:val="00752B67"/>
    <w:rsid w:val="00752F15"/>
    <w:rsid w:val="007533D8"/>
    <w:rsid w:val="007535BA"/>
    <w:rsid w:val="0075376B"/>
    <w:rsid w:val="00753DD5"/>
    <w:rsid w:val="00753E65"/>
    <w:rsid w:val="00753ED1"/>
    <w:rsid w:val="00754196"/>
    <w:rsid w:val="007544DE"/>
    <w:rsid w:val="00754D02"/>
    <w:rsid w:val="00754D51"/>
    <w:rsid w:val="00754E94"/>
    <w:rsid w:val="0075513E"/>
    <w:rsid w:val="007552D1"/>
    <w:rsid w:val="00755557"/>
    <w:rsid w:val="00755997"/>
    <w:rsid w:val="00756397"/>
    <w:rsid w:val="00756F0E"/>
    <w:rsid w:val="007572EF"/>
    <w:rsid w:val="00760215"/>
    <w:rsid w:val="007603F0"/>
    <w:rsid w:val="00760C3D"/>
    <w:rsid w:val="00760FF4"/>
    <w:rsid w:val="007612A7"/>
    <w:rsid w:val="007612DE"/>
    <w:rsid w:val="0076154B"/>
    <w:rsid w:val="0076164F"/>
    <w:rsid w:val="00761C86"/>
    <w:rsid w:val="00762273"/>
    <w:rsid w:val="00762500"/>
    <w:rsid w:val="00762CF1"/>
    <w:rsid w:val="00762D93"/>
    <w:rsid w:val="0076309D"/>
    <w:rsid w:val="007637E8"/>
    <w:rsid w:val="00764428"/>
    <w:rsid w:val="0076492C"/>
    <w:rsid w:val="00764980"/>
    <w:rsid w:val="00764ECC"/>
    <w:rsid w:val="00765D4A"/>
    <w:rsid w:val="00765F79"/>
    <w:rsid w:val="007660C8"/>
    <w:rsid w:val="0076639E"/>
    <w:rsid w:val="0076673F"/>
    <w:rsid w:val="0076693D"/>
    <w:rsid w:val="00767456"/>
    <w:rsid w:val="007676E5"/>
    <w:rsid w:val="00770035"/>
    <w:rsid w:val="007701FA"/>
    <w:rsid w:val="00770A1F"/>
    <w:rsid w:val="00770E0C"/>
    <w:rsid w:val="00770F30"/>
    <w:rsid w:val="007710CC"/>
    <w:rsid w:val="00771283"/>
    <w:rsid w:val="007712DB"/>
    <w:rsid w:val="007713F6"/>
    <w:rsid w:val="00771A73"/>
    <w:rsid w:val="00771FAD"/>
    <w:rsid w:val="00772353"/>
    <w:rsid w:val="00772444"/>
    <w:rsid w:val="00772898"/>
    <w:rsid w:val="00772A18"/>
    <w:rsid w:val="00772DA6"/>
    <w:rsid w:val="00773BAE"/>
    <w:rsid w:val="00773DDA"/>
    <w:rsid w:val="00774480"/>
    <w:rsid w:val="00774F04"/>
    <w:rsid w:val="00775098"/>
    <w:rsid w:val="0077536A"/>
    <w:rsid w:val="00775740"/>
    <w:rsid w:val="00775A59"/>
    <w:rsid w:val="00775AEF"/>
    <w:rsid w:val="00776A90"/>
    <w:rsid w:val="00776DD2"/>
    <w:rsid w:val="0077719B"/>
    <w:rsid w:val="00777549"/>
    <w:rsid w:val="00780554"/>
    <w:rsid w:val="007809BD"/>
    <w:rsid w:val="00780A57"/>
    <w:rsid w:val="00780D6B"/>
    <w:rsid w:val="00780EE8"/>
    <w:rsid w:val="00782225"/>
    <w:rsid w:val="00782855"/>
    <w:rsid w:val="007831D0"/>
    <w:rsid w:val="00783310"/>
    <w:rsid w:val="00783EDA"/>
    <w:rsid w:val="007847B5"/>
    <w:rsid w:val="00784B86"/>
    <w:rsid w:val="00784FF3"/>
    <w:rsid w:val="0078520F"/>
    <w:rsid w:val="0078572E"/>
    <w:rsid w:val="00785BA6"/>
    <w:rsid w:val="00785BDE"/>
    <w:rsid w:val="00785F6C"/>
    <w:rsid w:val="00785FAC"/>
    <w:rsid w:val="00786245"/>
    <w:rsid w:val="007870C2"/>
    <w:rsid w:val="0078753D"/>
    <w:rsid w:val="007875CB"/>
    <w:rsid w:val="00787B13"/>
    <w:rsid w:val="00787CC0"/>
    <w:rsid w:val="00787E84"/>
    <w:rsid w:val="00790122"/>
    <w:rsid w:val="007903DA"/>
    <w:rsid w:val="007907C1"/>
    <w:rsid w:val="00790840"/>
    <w:rsid w:val="0079084E"/>
    <w:rsid w:val="00790C3E"/>
    <w:rsid w:val="00790CB7"/>
    <w:rsid w:val="00791B89"/>
    <w:rsid w:val="00791EBB"/>
    <w:rsid w:val="00791EC8"/>
    <w:rsid w:val="00793386"/>
    <w:rsid w:val="00793B96"/>
    <w:rsid w:val="00793DAB"/>
    <w:rsid w:val="00794363"/>
    <w:rsid w:val="00794780"/>
    <w:rsid w:val="00794946"/>
    <w:rsid w:val="00794CC3"/>
    <w:rsid w:val="00794CEC"/>
    <w:rsid w:val="00794FD8"/>
    <w:rsid w:val="00796EBC"/>
    <w:rsid w:val="0079748F"/>
    <w:rsid w:val="0079792E"/>
    <w:rsid w:val="00797CD3"/>
    <w:rsid w:val="007A01FD"/>
    <w:rsid w:val="007A025E"/>
    <w:rsid w:val="007A03DD"/>
    <w:rsid w:val="007A079C"/>
    <w:rsid w:val="007A0BF9"/>
    <w:rsid w:val="007A0C0F"/>
    <w:rsid w:val="007A0F99"/>
    <w:rsid w:val="007A1115"/>
    <w:rsid w:val="007A1929"/>
    <w:rsid w:val="007A1A3D"/>
    <w:rsid w:val="007A1D83"/>
    <w:rsid w:val="007A22BF"/>
    <w:rsid w:val="007A2AFB"/>
    <w:rsid w:val="007A2E22"/>
    <w:rsid w:val="007A304B"/>
    <w:rsid w:val="007A3BC3"/>
    <w:rsid w:val="007A3D6E"/>
    <w:rsid w:val="007A3DD0"/>
    <w:rsid w:val="007A40E0"/>
    <w:rsid w:val="007A4169"/>
    <w:rsid w:val="007A41DD"/>
    <w:rsid w:val="007A426A"/>
    <w:rsid w:val="007A448F"/>
    <w:rsid w:val="007A4A6D"/>
    <w:rsid w:val="007A52CB"/>
    <w:rsid w:val="007A554A"/>
    <w:rsid w:val="007A5E77"/>
    <w:rsid w:val="007A65C3"/>
    <w:rsid w:val="007A6D22"/>
    <w:rsid w:val="007A6E20"/>
    <w:rsid w:val="007A7017"/>
    <w:rsid w:val="007A70D7"/>
    <w:rsid w:val="007A7227"/>
    <w:rsid w:val="007A7399"/>
    <w:rsid w:val="007A740A"/>
    <w:rsid w:val="007A74F8"/>
    <w:rsid w:val="007A7534"/>
    <w:rsid w:val="007A7EF2"/>
    <w:rsid w:val="007B0534"/>
    <w:rsid w:val="007B0B7B"/>
    <w:rsid w:val="007B0FC7"/>
    <w:rsid w:val="007B10DD"/>
    <w:rsid w:val="007B1102"/>
    <w:rsid w:val="007B1456"/>
    <w:rsid w:val="007B14A4"/>
    <w:rsid w:val="007B1788"/>
    <w:rsid w:val="007B22FB"/>
    <w:rsid w:val="007B2422"/>
    <w:rsid w:val="007B264B"/>
    <w:rsid w:val="007B271D"/>
    <w:rsid w:val="007B2762"/>
    <w:rsid w:val="007B28B4"/>
    <w:rsid w:val="007B2E5F"/>
    <w:rsid w:val="007B30ED"/>
    <w:rsid w:val="007B3140"/>
    <w:rsid w:val="007B320E"/>
    <w:rsid w:val="007B3264"/>
    <w:rsid w:val="007B33CE"/>
    <w:rsid w:val="007B3820"/>
    <w:rsid w:val="007B39DF"/>
    <w:rsid w:val="007B4571"/>
    <w:rsid w:val="007B47FD"/>
    <w:rsid w:val="007B4B82"/>
    <w:rsid w:val="007B530B"/>
    <w:rsid w:val="007B5DFC"/>
    <w:rsid w:val="007B5FF3"/>
    <w:rsid w:val="007B6364"/>
    <w:rsid w:val="007B68E5"/>
    <w:rsid w:val="007B6B9B"/>
    <w:rsid w:val="007B6E33"/>
    <w:rsid w:val="007B743A"/>
    <w:rsid w:val="007B7AE7"/>
    <w:rsid w:val="007C0058"/>
    <w:rsid w:val="007C02D4"/>
    <w:rsid w:val="007C0569"/>
    <w:rsid w:val="007C08D4"/>
    <w:rsid w:val="007C10D4"/>
    <w:rsid w:val="007C10DC"/>
    <w:rsid w:val="007C172D"/>
    <w:rsid w:val="007C1953"/>
    <w:rsid w:val="007C1B84"/>
    <w:rsid w:val="007C20BE"/>
    <w:rsid w:val="007C219C"/>
    <w:rsid w:val="007C25EC"/>
    <w:rsid w:val="007C277E"/>
    <w:rsid w:val="007C28E1"/>
    <w:rsid w:val="007C314D"/>
    <w:rsid w:val="007C34A8"/>
    <w:rsid w:val="007C38E5"/>
    <w:rsid w:val="007C39F3"/>
    <w:rsid w:val="007C3B37"/>
    <w:rsid w:val="007C40F7"/>
    <w:rsid w:val="007C42B4"/>
    <w:rsid w:val="007C460E"/>
    <w:rsid w:val="007C4646"/>
    <w:rsid w:val="007C47E3"/>
    <w:rsid w:val="007C48FF"/>
    <w:rsid w:val="007C57E5"/>
    <w:rsid w:val="007C67C9"/>
    <w:rsid w:val="007C6E37"/>
    <w:rsid w:val="007C74B3"/>
    <w:rsid w:val="007C74E9"/>
    <w:rsid w:val="007C75F5"/>
    <w:rsid w:val="007C77B8"/>
    <w:rsid w:val="007C7B17"/>
    <w:rsid w:val="007C7E9B"/>
    <w:rsid w:val="007C7F68"/>
    <w:rsid w:val="007D0043"/>
    <w:rsid w:val="007D0E69"/>
    <w:rsid w:val="007D15F3"/>
    <w:rsid w:val="007D167D"/>
    <w:rsid w:val="007D1BCF"/>
    <w:rsid w:val="007D1F3D"/>
    <w:rsid w:val="007D221F"/>
    <w:rsid w:val="007D2964"/>
    <w:rsid w:val="007D2EDA"/>
    <w:rsid w:val="007D3241"/>
    <w:rsid w:val="007D3267"/>
    <w:rsid w:val="007D3347"/>
    <w:rsid w:val="007D33DA"/>
    <w:rsid w:val="007D37E7"/>
    <w:rsid w:val="007D3965"/>
    <w:rsid w:val="007D3AC4"/>
    <w:rsid w:val="007D3E27"/>
    <w:rsid w:val="007D4A1D"/>
    <w:rsid w:val="007D4BF0"/>
    <w:rsid w:val="007D4D76"/>
    <w:rsid w:val="007D58AE"/>
    <w:rsid w:val="007D5A8E"/>
    <w:rsid w:val="007D60CF"/>
    <w:rsid w:val="007D6254"/>
    <w:rsid w:val="007D63C9"/>
    <w:rsid w:val="007D68F6"/>
    <w:rsid w:val="007D69FF"/>
    <w:rsid w:val="007D6B13"/>
    <w:rsid w:val="007D71F7"/>
    <w:rsid w:val="007D75CF"/>
    <w:rsid w:val="007D7BDF"/>
    <w:rsid w:val="007D7C79"/>
    <w:rsid w:val="007E00B3"/>
    <w:rsid w:val="007E0885"/>
    <w:rsid w:val="007E0953"/>
    <w:rsid w:val="007E0B10"/>
    <w:rsid w:val="007E0C9E"/>
    <w:rsid w:val="007E0D5B"/>
    <w:rsid w:val="007E0EB0"/>
    <w:rsid w:val="007E1412"/>
    <w:rsid w:val="007E14FE"/>
    <w:rsid w:val="007E156B"/>
    <w:rsid w:val="007E1901"/>
    <w:rsid w:val="007E1BE5"/>
    <w:rsid w:val="007E1E2B"/>
    <w:rsid w:val="007E2280"/>
    <w:rsid w:val="007E2BC5"/>
    <w:rsid w:val="007E2CAC"/>
    <w:rsid w:val="007E3215"/>
    <w:rsid w:val="007E323D"/>
    <w:rsid w:val="007E3A37"/>
    <w:rsid w:val="007E3B11"/>
    <w:rsid w:val="007E3BA9"/>
    <w:rsid w:val="007E4E45"/>
    <w:rsid w:val="007E50C2"/>
    <w:rsid w:val="007E55A1"/>
    <w:rsid w:val="007E57E9"/>
    <w:rsid w:val="007E62A1"/>
    <w:rsid w:val="007E64AA"/>
    <w:rsid w:val="007E6D5C"/>
    <w:rsid w:val="007E6DC5"/>
    <w:rsid w:val="007E7128"/>
    <w:rsid w:val="007E7549"/>
    <w:rsid w:val="007E76AB"/>
    <w:rsid w:val="007E7710"/>
    <w:rsid w:val="007E796B"/>
    <w:rsid w:val="007F0165"/>
    <w:rsid w:val="007F0264"/>
    <w:rsid w:val="007F0C44"/>
    <w:rsid w:val="007F0F30"/>
    <w:rsid w:val="007F0FC1"/>
    <w:rsid w:val="007F0FC8"/>
    <w:rsid w:val="007F14D2"/>
    <w:rsid w:val="007F1616"/>
    <w:rsid w:val="007F1BFF"/>
    <w:rsid w:val="007F1DFC"/>
    <w:rsid w:val="007F1E3F"/>
    <w:rsid w:val="007F2089"/>
    <w:rsid w:val="007F2863"/>
    <w:rsid w:val="007F2896"/>
    <w:rsid w:val="007F2A73"/>
    <w:rsid w:val="007F2C9A"/>
    <w:rsid w:val="007F2E65"/>
    <w:rsid w:val="007F3346"/>
    <w:rsid w:val="007F336D"/>
    <w:rsid w:val="007F3374"/>
    <w:rsid w:val="007F36FA"/>
    <w:rsid w:val="007F43E4"/>
    <w:rsid w:val="007F458A"/>
    <w:rsid w:val="007F46BA"/>
    <w:rsid w:val="007F4D75"/>
    <w:rsid w:val="007F570C"/>
    <w:rsid w:val="007F5918"/>
    <w:rsid w:val="007F5AF6"/>
    <w:rsid w:val="007F5BA8"/>
    <w:rsid w:val="007F61F0"/>
    <w:rsid w:val="007F62AB"/>
    <w:rsid w:val="007F7207"/>
    <w:rsid w:val="007F7286"/>
    <w:rsid w:val="007F734C"/>
    <w:rsid w:val="007F7513"/>
    <w:rsid w:val="007F7528"/>
    <w:rsid w:val="007F758E"/>
    <w:rsid w:val="007F7754"/>
    <w:rsid w:val="007F7B79"/>
    <w:rsid w:val="00800609"/>
    <w:rsid w:val="00800C81"/>
    <w:rsid w:val="00800F22"/>
    <w:rsid w:val="008012AE"/>
    <w:rsid w:val="0080135A"/>
    <w:rsid w:val="00801387"/>
    <w:rsid w:val="00801CEA"/>
    <w:rsid w:val="0080204C"/>
    <w:rsid w:val="00802369"/>
    <w:rsid w:val="008024DA"/>
    <w:rsid w:val="008027D5"/>
    <w:rsid w:val="008027F6"/>
    <w:rsid w:val="0080292A"/>
    <w:rsid w:val="00802C2A"/>
    <w:rsid w:val="00803F27"/>
    <w:rsid w:val="008046E2"/>
    <w:rsid w:val="008049A4"/>
    <w:rsid w:val="00804E0C"/>
    <w:rsid w:val="00805730"/>
    <w:rsid w:val="008058F9"/>
    <w:rsid w:val="00805E40"/>
    <w:rsid w:val="00806BC7"/>
    <w:rsid w:val="00806EF9"/>
    <w:rsid w:val="00806F66"/>
    <w:rsid w:val="008070BA"/>
    <w:rsid w:val="00807182"/>
    <w:rsid w:val="00807686"/>
    <w:rsid w:val="008078BF"/>
    <w:rsid w:val="00807FE4"/>
    <w:rsid w:val="00810256"/>
    <w:rsid w:val="008104E6"/>
    <w:rsid w:val="00811146"/>
    <w:rsid w:val="00811584"/>
    <w:rsid w:val="0081165B"/>
    <w:rsid w:val="008118CB"/>
    <w:rsid w:val="00811BD3"/>
    <w:rsid w:val="00811E0F"/>
    <w:rsid w:val="00812300"/>
    <w:rsid w:val="00812570"/>
    <w:rsid w:val="00812613"/>
    <w:rsid w:val="00812D78"/>
    <w:rsid w:val="008133A9"/>
    <w:rsid w:val="00813563"/>
    <w:rsid w:val="00813637"/>
    <w:rsid w:val="0081370F"/>
    <w:rsid w:val="00813752"/>
    <w:rsid w:val="00813931"/>
    <w:rsid w:val="00813B22"/>
    <w:rsid w:val="00813B73"/>
    <w:rsid w:val="00813DAD"/>
    <w:rsid w:val="0081478A"/>
    <w:rsid w:val="00814792"/>
    <w:rsid w:val="008147EA"/>
    <w:rsid w:val="0081485E"/>
    <w:rsid w:val="00814CA2"/>
    <w:rsid w:val="00814F9F"/>
    <w:rsid w:val="00815063"/>
    <w:rsid w:val="00815E13"/>
    <w:rsid w:val="00815F12"/>
    <w:rsid w:val="008160FF"/>
    <w:rsid w:val="008161A2"/>
    <w:rsid w:val="008161E5"/>
    <w:rsid w:val="00816212"/>
    <w:rsid w:val="0081677F"/>
    <w:rsid w:val="00816C76"/>
    <w:rsid w:val="00816F74"/>
    <w:rsid w:val="00817363"/>
    <w:rsid w:val="00817C43"/>
    <w:rsid w:val="00817E37"/>
    <w:rsid w:val="00817E93"/>
    <w:rsid w:val="00820886"/>
    <w:rsid w:val="00820A74"/>
    <w:rsid w:val="00820D28"/>
    <w:rsid w:val="00821200"/>
    <w:rsid w:val="008215D1"/>
    <w:rsid w:val="008219E9"/>
    <w:rsid w:val="00821B8E"/>
    <w:rsid w:val="00822222"/>
    <w:rsid w:val="0082230F"/>
    <w:rsid w:val="0082243C"/>
    <w:rsid w:val="00822754"/>
    <w:rsid w:val="0082282E"/>
    <w:rsid w:val="008228AD"/>
    <w:rsid w:val="00822D22"/>
    <w:rsid w:val="0082308D"/>
    <w:rsid w:val="0082351E"/>
    <w:rsid w:val="00823EE6"/>
    <w:rsid w:val="008250FB"/>
    <w:rsid w:val="008256A2"/>
    <w:rsid w:val="00825D68"/>
    <w:rsid w:val="00825F1B"/>
    <w:rsid w:val="00826580"/>
    <w:rsid w:val="00826C2F"/>
    <w:rsid w:val="00826D55"/>
    <w:rsid w:val="008270D9"/>
    <w:rsid w:val="008273F8"/>
    <w:rsid w:val="00827C92"/>
    <w:rsid w:val="00827DB1"/>
    <w:rsid w:val="00827E84"/>
    <w:rsid w:val="0083022D"/>
    <w:rsid w:val="0083045C"/>
    <w:rsid w:val="0083097B"/>
    <w:rsid w:val="008309AC"/>
    <w:rsid w:val="00830D8A"/>
    <w:rsid w:val="008315A6"/>
    <w:rsid w:val="00831E3F"/>
    <w:rsid w:val="008325C8"/>
    <w:rsid w:val="008326AB"/>
    <w:rsid w:val="00832BC4"/>
    <w:rsid w:val="00833451"/>
    <w:rsid w:val="0083350B"/>
    <w:rsid w:val="00833687"/>
    <w:rsid w:val="00833B9F"/>
    <w:rsid w:val="008345B5"/>
    <w:rsid w:val="0083492E"/>
    <w:rsid w:val="00834FD4"/>
    <w:rsid w:val="008350BC"/>
    <w:rsid w:val="008354BA"/>
    <w:rsid w:val="00835749"/>
    <w:rsid w:val="00835912"/>
    <w:rsid w:val="00835E69"/>
    <w:rsid w:val="0083632E"/>
    <w:rsid w:val="008367DF"/>
    <w:rsid w:val="0083767D"/>
    <w:rsid w:val="0084045F"/>
    <w:rsid w:val="00840A8D"/>
    <w:rsid w:val="00840DEC"/>
    <w:rsid w:val="008413F2"/>
    <w:rsid w:val="008414D6"/>
    <w:rsid w:val="0084166D"/>
    <w:rsid w:val="00841EF2"/>
    <w:rsid w:val="00842201"/>
    <w:rsid w:val="0084287A"/>
    <w:rsid w:val="00842CB7"/>
    <w:rsid w:val="00842EFF"/>
    <w:rsid w:val="00842F99"/>
    <w:rsid w:val="008432AC"/>
    <w:rsid w:val="0084383B"/>
    <w:rsid w:val="008439BA"/>
    <w:rsid w:val="00843BA9"/>
    <w:rsid w:val="008444A7"/>
    <w:rsid w:val="00844982"/>
    <w:rsid w:val="00844AF0"/>
    <w:rsid w:val="00844B78"/>
    <w:rsid w:val="00844DE0"/>
    <w:rsid w:val="008453FA"/>
    <w:rsid w:val="00845739"/>
    <w:rsid w:val="00845B1A"/>
    <w:rsid w:val="00845CF3"/>
    <w:rsid w:val="00845FDF"/>
    <w:rsid w:val="0084706F"/>
    <w:rsid w:val="008470FB"/>
    <w:rsid w:val="00847315"/>
    <w:rsid w:val="008477BA"/>
    <w:rsid w:val="00850660"/>
    <w:rsid w:val="008511F1"/>
    <w:rsid w:val="0085195C"/>
    <w:rsid w:val="00851CEC"/>
    <w:rsid w:val="0085218C"/>
    <w:rsid w:val="008522E5"/>
    <w:rsid w:val="00853C9C"/>
    <w:rsid w:val="0085409B"/>
    <w:rsid w:val="008541B7"/>
    <w:rsid w:val="008547F2"/>
    <w:rsid w:val="0085505D"/>
    <w:rsid w:val="008551C6"/>
    <w:rsid w:val="00855DD8"/>
    <w:rsid w:val="00855E62"/>
    <w:rsid w:val="00855F01"/>
    <w:rsid w:val="00856645"/>
    <w:rsid w:val="008566BD"/>
    <w:rsid w:val="008569EE"/>
    <w:rsid w:val="0085705A"/>
    <w:rsid w:val="0085709D"/>
    <w:rsid w:val="008573E9"/>
    <w:rsid w:val="00857DC4"/>
    <w:rsid w:val="0086072C"/>
    <w:rsid w:val="00860D94"/>
    <w:rsid w:val="00861308"/>
    <w:rsid w:val="008623C2"/>
    <w:rsid w:val="008629EC"/>
    <w:rsid w:val="00862FC8"/>
    <w:rsid w:val="00863150"/>
    <w:rsid w:val="00863533"/>
    <w:rsid w:val="00863E94"/>
    <w:rsid w:val="00864057"/>
    <w:rsid w:val="0086412A"/>
    <w:rsid w:val="008649C5"/>
    <w:rsid w:val="00864AA1"/>
    <w:rsid w:val="00864AAC"/>
    <w:rsid w:val="00864B27"/>
    <w:rsid w:val="00864E65"/>
    <w:rsid w:val="00865451"/>
    <w:rsid w:val="008654B2"/>
    <w:rsid w:val="008657BE"/>
    <w:rsid w:val="00865D0E"/>
    <w:rsid w:val="008661F6"/>
    <w:rsid w:val="00866283"/>
    <w:rsid w:val="0086661A"/>
    <w:rsid w:val="00866CE4"/>
    <w:rsid w:val="00866DA5"/>
    <w:rsid w:val="00867464"/>
    <w:rsid w:val="0086759C"/>
    <w:rsid w:val="008677D9"/>
    <w:rsid w:val="00867921"/>
    <w:rsid w:val="00867A81"/>
    <w:rsid w:val="00867CBC"/>
    <w:rsid w:val="00867D4B"/>
    <w:rsid w:val="00870366"/>
    <w:rsid w:val="008709ED"/>
    <w:rsid w:val="00871156"/>
    <w:rsid w:val="008711B8"/>
    <w:rsid w:val="008719C9"/>
    <w:rsid w:val="00871A69"/>
    <w:rsid w:val="00872092"/>
    <w:rsid w:val="008721C8"/>
    <w:rsid w:val="0087247D"/>
    <w:rsid w:val="00872D8C"/>
    <w:rsid w:val="0087331D"/>
    <w:rsid w:val="00873A45"/>
    <w:rsid w:val="0087429A"/>
    <w:rsid w:val="008742EF"/>
    <w:rsid w:val="008743BA"/>
    <w:rsid w:val="00874AAD"/>
    <w:rsid w:val="00874C78"/>
    <w:rsid w:val="00874C83"/>
    <w:rsid w:val="00874E2F"/>
    <w:rsid w:val="00874E3A"/>
    <w:rsid w:val="008750BA"/>
    <w:rsid w:val="008762DA"/>
    <w:rsid w:val="008765A2"/>
    <w:rsid w:val="008765B7"/>
    <w:rsid w:val="0087666A"/>
    <w:rsid w:val="00876D9A"/>
    <w:rsid w:val="00876EDF"/>
    <w:rsid w:val="00877781"/>
    <w:rsid w:val="008778C1"/>
    <w:rsid w:val="008801C8"/>
    <w:rsid w:val="0088043C"/>
    <w:rsid w:val="00880693"/>
    <w:rsid w:val="00880F50"/>
    <w:rsid w:val="00881120"/>
    <w:rsid w:val="008812C1"/>
    <w:rsid w:val="00881660"/>
    <w:rsid w:val="00882089"/>
    <w:rsid w:val="008820CB"/>
    <w:rsid w:val="008821E6"/>
    <w:rsid w:val="008823D5"/>
    <w:rsid w:val="00882BB3"/>
    <w:rsid w:val="00882EDA"/>
    <w:rsid w:val="008830DE"/>
    <w:rsid w:val="00883AFB"/>
    <w:rsid w:val="00883BFA"/>
    <w:rsid w:val="008841C9"/>
    <w:rsid w:val="0088426B"/>
    <w:rsid w:val="00884590"/>
    <w:rsid w:val="008846BA"/>
    <w:rsid w:val="0088475D"/>
    <w:rsid w:val="0088487A"/>
    <w:rsid w:val="00884B31"/>
    <w:rsid w:val="00884C91"/>
    <w:rsid w:val="00884CF3"/>
    <w:rsid w:val="00884F1D"/>
    <w:rsid w:val="00884F81"/>
    <w:rsid w:val="008852BF"/>
    <w:rsid w:val="008856CC"/>
    <w:rsid w:val="0088570E"/>
    <w:rsid w:val="00885844"/>
    <w:rsid w:val="0088587C"/>
    <w:rsid w:val="00885A96"/>
    <w:rsid w:val="00885EAA"/>
    <w:rsid w:val="0088654F"/>
    <w:rsid w:val="00886C4F"/>
    <w:rsid w:val="0088711E"/>
    <w:rsid w:val="00887A87"/>
    <w:rsid w:val="00887ECB"/>
    <w:rsid w:val="00890287"/>
    <w:rsid w:val="00890388"/>
    <w:rsid w:val="008906C9"/>
    <w:rsid w:val="00890A15"/>
    <w:rsid w:val="00890D4F"/>
    <w:rsid w:val="00891109"/>
    <w:rsid w:val="00891C60"/>
    <w:rsid w:val="00892804"/>
    <w:rsid w:val="00892C2E"/>
    <w:rsid w:val="00893653"/>
    <w:rsid w:val="0089393D"/>
    <w:rsid w:val="0089398E"/>
    <w:rsid w:val="00893E67"/>
    <w:rsid w:val="008940C5"/>
    <w:rsid w:val="00894217"/>
    <w:rsid w:val="00894283"/>
    <w:rsid w:val="008943ED"/>
    <w:rsid w:val="00894A10"/>
    <w:rsid w:val="008950E7"/>
    <w:rsid w:val="00895122"/>
    <w:rsid w:val="008955CF"/>
    <w:rsid w:val="008956E8"/>
    <w:rsid w:val="00895B1F"/>
    <w:rsid w:val="00895D50"/>
    <w:rsid w:val="00895F08"/>
    <w:rsid w:val="00896226"/>
    <w:rsid w:val="008964DC"/>
    <w:rsid w:val="00896923"/>
    <w:rsid w:val="00896D1D"/>
    <w:rsid w:val="00896D57"/>
    <w:rsid w:val="008975C5"/>
    <w:rsid w:val="00897868"/>
    <w:rsid w:val="00897AD1"/>
    <w:rsid w:val="00897B16"/>
    <w:rsid w:val="008A0699"/>
    <w:rsid w:val="008A149F"/>
    <w:rsid w:val="008A14BA"/>
    <w:rsid w:val="008A15A1"/>
    <w:rsid w:val="008A1654"/>
    <w:rsid w:val="008A1936"/>
    <w:rsid w:val="008A1C96"/>
    <w:rsid w:val="008A20C5"/>
    <w:rsid w:val="008A2CEE"/>
    <w:rsid w:val="008A2D59"/>
    <w:rsid w:val="008A3137"/>
    <w:rsid w:val="008A3306"/>
    <w:rsid w:val="008A37CC"/>
    <w:rsid w:val="008A3E44"/>
    <w:rsid w:val="008A427B"/>
    <w:rsid w:val="008A45FD"/>
    <w:rsid w:val="008A4648"/>
    <w:rsid w:val="008A4BC6"/>
    <w:rsid w:val="008A59C6"/>
    <w:rsid w:val="008A69AA"/>
    <w:rsid w:val="008A69F9"/>
    <w:rsid w:val="008A718E"/>
    <w:rsid w:val="008A72D3"/>
    <w:rsid w:val="008A7C5D"/>
    <w:rsid w:val="008A7D86"/>
    <w:rsid w:val="008A7F0D"/>
    <w:rsid w:val="008B00DE"/>
    <w:rsid w:val="008B0422"/>
    <w:rsid w:val="008B06FC"/>
    <w:rsid w:val="008B096A"/>
    <w:rsid w:val="008B101C"/>
    <w:rsid w:val="008B18B7"/>
    <w:rsid w:val="008B1BCE"/>
    <w:rsid w:val="008B1C1F"/>
    <w:rsid w:val="008B1C41"/>
    <w:rsid w:val="008B1D1B"/>
    <w:rsid w:val="008B22AD"/>
    <w:rsid w:val="008B23D8"/>
    <w:rsid w:val="008B2444"/>
    <w:rsid w:val="008B2864"/>
    <w:rsid w:val="008B2F43"/>
    <w:rsid w:val="008B305B"/>
    <w:rsid w:val="008B31A4"/>
    <w:rsid w:val="008B37E4"/>
    <w:rsid w:val="008B3B1F"/>
    <w:rsid w:val="008B40CB"/>
    <w:rsid w:val="008B4108"/>
    <w:rsid w:val="008B4165"/>
    <w:rsid w:val="008B46D6"/>
    <w:rsid w:val="008B4D25"/>
    <w:rsid w:val="008B50DC"/>
    <w:rsid w:val="008B522D"/>
    <w:rsid w:val="008B5770"/>
    <w:rsid w:val="008B6186"/>
    <w:rsid w:val="008B6426"/>
    <w:rsid w:val="008B651F"/>
    <w:rsid w:val="008B6680"/>
    <w:rsid w:val="008B67F2"/>
    <w:rsid w:val="008B6824"/>
    <w:rsid w:val="008B6982"/>
    <w:rsid w:val="008B6E40"/>
    <w:rsid w:val="008B76CB"/>
    <w:rsid w:val="008B7A50"/>
    <w:rsid w:val="008B7C89"/>
    <w:rsid w:val="008B7D22"/>
    <w:rsid w:val="008B7D59"/>
    <w:rsid w:val="008B7ED9"/>
    <w:rsid w:val="008C01BC"/>
    <w:rsid w:val="008C0B1B"/>
    <w:rsid w:val="008C0F6C"/>
    <w:rsid w:val="008C1506"/>
    <w:rsid w:val="008C1767"/>
    <w:rsid w:val="008C1856"/>
    <w:rsid w:val="008C1E9E"/>
    <w:rsid w:val="008C214A"/>
    <w:rsid w:val="008C2370"/>
    <w:rsid w:val="008C2763"/>
    <w:rsid w:val="008C2CDD"/>
    <w:rsid w:val="008C35C2"/>
    <w:rsid w:val="008C383E"/>
    <w:rsid w:val="008C478A"/>
    <w:rsid w:val="008C4C01"/>
    <w:rsid w:val="008C4DA5"/>
    <w:rsid w:val="008C4E63"/>
    <w:rsid w:val="008C511C"/>
    <w:rsid w:val="008C524F"/>
    <w:rsid w:val="008C52C8"/>
    <w:rsid w:val="008C55D1"/>
    <w:rsid w:val="008C5738"/>
    <w:rsid w:val="008C5DDE"/>
    <w:rsid w:val="008C5F6F"/>
    <w:rsid w:val="008C61AF"/>
    <w:rsid w:val="008C7562"/>
    <w:rsid w:val="008C780E"/>
    <w:rsid w:val="008C7A14"/>
    <w:rsid w:val="008C7AE5"/>
    <w:rsid w:val="008C7B14"/>
    <w:rsid w:val="008C7E23"/>
    <w:rsid w:val="008D04F0"/>
    <w:rsid w:val="008D05D1"/>
    <w:rsid w:val="008D0A93"/>
    <w:rsid w:val="008D0CFC"/>
    <w:rsid w:val="008D0E64"/>
    <w:rsid w:val="008D10B3"/>
    <w:rsid w:val="008D1341"/>
    <w:rsid w:val="008D1E37"/>
    <w:rsid w:val="008D20BA"/>
    <w:rsid w:val="008D222F"/>
    <w:rsid w:val="008D26F0"/>
    <w:rsid w:val="008D27A5"/>
    <w:rsid w:val="008D29DE"/>
    <w:rsid w:val="008D2C53"/>
    <w:rsid w:val="008D30E1"/>
    <w:rsid w:val="008D32F0"/>
    <w:rsid w:val="008D3600"/>
    <w:rsid w:val="008D3806"/>
    <w:rsid w:val="008D3EFE"/>
    <w:rsid w:val="008D521E"/>
    <w:rsid w:val="008D53BC"/>
    <w:rsid w:val="008D5BDC"/>
    <w:rsid w:val="008D5BFB"/>
    <w:rsid w:val="008D6051"/>
    <w:rsid w:val="008D605C"/>
    <w:rsid w:val="008D625C"/>
    <w:rsid w:val="008D6640"/>
    <w:rsid w:val="008D71F9"/>
    <w:rsid w:val="008D74A4"/>
    <w:rsid w:val="008D7A9F"/>
    <w:rsid w:val="008E03D3"/>
    <w:rsid w:val="008E0445"/>
    <w:rsid w:val="008E05CC"/>
    <w:rsid w:val="008E0768"/>
    <w:rsid w:val="008E0BF5"/>
    <w:rsid w:val="008E14FE"/>
    <w:rsid w:val="008E18B5"/>
    <w:rsid w:val="008E1FD9"/>
    <w:rsid w:val="008E2170"/>
    <w:rsid w:val="008E2215"/>
    <w:rsid w:val="008E2749"/>
    <w:rsid w:val="008E281F"/>
    <w:rsid w:val="008E282B"/>
    <w:rsid w:val="008E2C30"/>
    <w:rsid w:val="008E3DE8"/>
    <w:rsid w:val="008E4246"/>
    <w:rsid w:val="008E4487"/>
    <w:rsid w:val="008E4A93"/>
    <w:rsid w:val="008E5055"/>
    <w:rsid w:val="008E5092"/>
    <w:rsid w:val="008E515C"/>
    <w:rsid w:val="008E5C5F"/>
    <w:rsid w:val="008E5D39"/>
    <w:rsid w:val="008E5D96"/>
    <w:rsid w:val="008E618D"/>
    <w:rsid w:val="008E64FD"/>
    <w:rsid w:val="008E6ED0"/>
    <w:rsid w:val="008E751A"/>
    <w:rsid w:val="008F07A5"/>
    <w:rsid w:val="008F07E2"/>
    <w:rsid w:val="008F18E3"/>
    <w:rsid w:val="008F19F8"/>
    <w:rsid w:val="008F206F"/>
    <w:rsid w:val="008F23BA"/>
    <w:rsid w:val="008F2DC6"/>
    <w:rsid w:val="008F3047"/>
    <w:rsid w:val="008F326F"/>
    <w:rsid w:val="008F33F2"/>
    <w:rsid w:val="008F3500"/>
    <w:rsid w:val="008F359D"/>
    <w:rsid w:val="008F37A5"/>
    <w:rsid w:val="008F3813"/>
    <w:rsid w:val="008F3990"/>
    <w:rsid w:val="008F4588"/>
    <w:rsid w:val="008F48E3"/>
    <w:rsid w:val="008F4CD5"/>
    <w:rsid w:val="008F4D7B"/>
    <w:rsid w:val="008F4FFA"/>
    <w:rsid w:val="008F5237"/>
    <w:rsid w:val="008F547F"/>
    <w:rsid w:val="008F5ADC"/>
    <w:rsid w:val="008F5F25"/>
    <w:rsid w:val="008F6486"/>
    <w:rsid w:val="008F674A"/>
    <w:rsid w:val="008F6875"/>
    <w:rsid w:val="008F6A80"/>
    <w:rsid w:val="008F6F4C"/>
    <w:rsid w:val="008F703D"/>
    <w:rsid w:val="008F77B9"/>
    <w:rsid w:val="008F7991"/>
    <w:rsid w:val="008F79D9"/>
    <w:rsid w:val="0090011D"/>
    <w:rsid w:val="0090091E"/>
    <w:rsid w:val="0090114C"/>
    <w:rsid w:val="0090132C"/>
    <w:rsid w:val="00901490"/>
    <w:rsid w:val="0090176A"/>
    <w:rsid w:val="0090178F"/>
    <w:rsid w:val="00901F38"/>
    <w:rsid w:val="00901F6A"/>
    <w:rsid w:val="00901FB3"/>
    <w:rsid w:val="009020F4"/>
    <w:rsid w:val="009026A9"/>
    <w:rsid w:val="00902C5C"/>
    <w:rsid w:val="00902CC4"/>
    <w:rsid w:val="00902FC9"/>
    <w:rsid w:val="009030A9"/>
    <w:rsid w:val="009032E9"/>
    <w:rsid w:val="00903E5A"/>
    <w:rsid w:val="00903EF2"/>
    <w:rsid w:val="00903F1F"/>
    <w:rsid w:val="00903FDF"/>
    <w:rsid w:val="00904A35"/>
    <w:rsid w:val="00904CCE"/>
    <w:rsid w:val="00905186"/>
    <w:rsid w:val="009051DF"/>
    <w:rsid w:val="009051EA"/>
    <w:rsid w:val="0090531E"/>
    <w:rsid w:val="009054B1"/>
    <w:rsid w:val="00905813"/>
    <w:rsid w:val="00905AC4"/>
    <w:rsid w:val="00905D72"/>
    <w:rsid w:val="00905FD1"/>
    <w:rsid w:val="009060F9"/>
    <w:rsid w:val="009062DC"/>
    <w:rsid w:val="00906AD4"/>
    <w:rsid w:val="0090711B"/>
    <w:rsid w:val="00907195"/>
    <w:rsid w:val="009071CD"/>
    <w:rsid w:val="00907258"/>
    <w:rsid w:val="009072E7"/>
    <w:rsid w:val="00907351"/>
    <w:rsid w:val="009105D4"/>
    <w:rsid w:val="00910B63"/>
    <w:rsid w:val="00910B76"/>
    <w:rsid w:val="00910B83"/>
    <w:rsid w:val="00910BED"/>
    <w:rsid w:val="00910F92"/>
    <w:rsid w:val="00910FD6"/>
    <w:rsid w:val="0091139A"/>
    <w:rsid w:val="009113D5"/>
    <w:rsid w:val="00911DCF"/>
    <w:rsid w:val="009120ED"/>
    <w:rsid w:val="00912130"/>
    <w:rsid w:val="00912B2A"/>
    <w:rsid w:val="00912CF4"/>
    <w:rsid w:val="00912F87"/>
    <w:rsid w:val="00912FB4"/>
    <w:rsid w:val="00913697"/>
    <w:rsid w:val="00913835"/>
    <w:rsid w:val="00913A13"/>
    <w:rsid w:val="00913ACE"/>
    <w:rsid w:val="00913CE2"/>
    <w:rsid w:val="00913D76"/>
    <w:rsid w:val="009144C4"/>
    <w:rsid w:val="009151B1"/>
    <w:rsid w:val="00915238"/>
    <w:rsid w:val="00915619"/>
    <w:rsid w:val="00915644"/>
    <w:rsid w:val="00915BEF"/>
    <w:rsid w:val="00916548"/>
    <w:rsid w:val="009166F8"/>
    <w:rsid w:val="009168AE"/>
    <w:rsid w:val="00916974"/>
    <w:rsid w:val="00916C1E"/>
    <w:rsid w:val="00916FAE"/>
    <w:rsid w:val="0091738D"/>
    <w:rsid w:val="0091771B"/>
    <w:rsid w:val="009178FB"/>
    <w:rsid w:val="00917B0C"/>
    <w:rsid w:val="00917E26"/>
    <w:rsid w:val="00920093"/>
    <w:rsid w:val="009204A4"/>
    <w:rsid w:val="00920803"/>
    <w:rsid w:val="00920A2C"/>
    <w:rsid w:val="00920B5C"/>
    <w:rsid w:val="00920C0A"/>
    <w:rsid w:val="00920C52"/>
    <w:rsid w:val="00921063"/>
    <w:rsid w:val="009219AC"/>
    <w:rsid w:val="00921B0D"/>
    <w:rsid w:val="00921C18"/>
    <w:rsid w:val="00921CE3"/>
    <w:rsid w:val="009223A1"/>
    <w:rsid w:val="00922467"/>
    <w:rsid w:val="009225D9"/>
    <w:rsid w:val="009226BB"/>
    <w:rsid w:val="0092314F"/>
    <w:rsid w:val="009231DA"/>
    <w:rsid w:val="009232AA"/>
    <w:rsid w:val="00923DE9"/>
    <w:rsid w:val="009240C6"/>
    <w:rsid w:val="0092464F"/>
    <w:rsid w:val="009249A1"/>
    <w:rsid w:val="00924A70"/>
    <w:rsid w:val="00924E3C"/>
    <w:rsid w:val="00926013"/>
    <w:rsid w:val="00926193"/>
    <w:rsid w:val="00926213"/>
    <w:rsid w:val="00926CE0"/>
    <w:rsid w:val="009270A8"/>
    <w:rsid w:val="00927D1E"/>
    <w:rsid w:val="00930D7E"/>
    <w:rsid w:val="00930E25"/>
    <w:rsid w:val="00931093"/>
    <w:rsid w:val="009315D9"/>
    <w:rsid w:val="00931667"/>
    <w:rsid w:val="00931975"/>
    <w:rsid w:val="009319BA"/>
    <w:rsid w:val="00931F02"/>
    <w:rsid w:val="009327BC"/>
    <w:rsid w:val="0093295A"/>
    <w:rsid w:val="00932D51"/>
    <w:rsid w:val="00933D1F"/>
    <w:rsid w:val="00933DD7"/>
    <w:rsid w:val="00934A36"/>
    <w:rsid w:val="00935213"/>
    <w:rsid w:val="0093543D"/>
    <w:rsid w:val="0093598D"/>
    <w:rsid w:val="00935C1A"/>
    <w:rsid w:val="00935FC9"/>
    <w:rsid w:val="009368F2"/>
    <w:rsid w:val="009373A8"/>
    <w:rsid w:val="0093755C"/>
    <w:rsid w:val="00937A91"/>
    <w:rsid w:val="00937EAD"/>
    <w:rsid w:val="00940478"/>
    <w:rsid w:val="009406E7"/>
    <w:rsid w:val="00940B0A"/>
    <w:rsid w:val="00940B0C"/>
    <w:rsid w:val="009416E6"/>
    <w:rsid w:val="00941DA3"/>
    <w:rsid w:val="00941E29"/>
    <w:rsid w:val="00941EDB"/>
    <w:rsid w:val="00942173"/>
    <w:rsid w:val="00942759"/>
    <w:rsid w:val="0094276F"/>
    <w:rsid w:val="00942A21"/>
    <w:rsid w:val="00942B9D"/>
    <w:rsid w:val="00942D55"/>
    <w:rsid w:val="0094324B"/>
    <w:rsid w:val="0094328E"/>
    <w:rsid w:val="00943362"/>
    <w:rsid w:val="00943365"/>
    <w:rsid w:val="0094340C"/>
    <w:rsid w:val="00943AE0"/>
    <w:rsid w:val="00943E96"/>
    <w:rsid w:val="009440AE"/>
    <w:rsid w:val="009441C6"/>
    <w:rsid w:val="0094451A"/>
    <w:rsid w:val="0094498C"/>
    <w:rsid w:val="009449AA"/>
    <w:rsid w:val="00944E7C"/>
    <w:rsid w:val="00945558"/>
    <w:rsid w:val="00945F1E"/>
    <w:rsid w:val="009466D8"/>
    <w:rsid w:val="00946795"/>
    <w:rsid w:val="0094699F"/>
    <w:rsid w:val="00946CB2"/>
    <w:rsid w:val="0094752B"/>
    <w:rsid w:val="00947875"/>
    <w:rsid w:val="009479F9"/>
    <w:rsid w:val="00947D1D"/>
    <w:rsid w:val="00950051"/>
    <w:rsid w:val="009504FA"/>
    <w:rsid w:val="00950D76"/>
    <w:rsid w:val="00951774"/>
    <w:rsid w:val="0095191D"/>
    <w:rsid w:val="00951D8A"/>
    <w:rsid w:val="00951FE5"/>
    <w:rsid w:val="00952573"/>
    <w:rsid w:val="0095285F"/>
    <w:rsid w:val="00952C3F"/>
    <w:rsid w:val="00952F89"/>
    <w:rsid w:val="0095341B"/>
    <w:rsid w:val="009537C3"/>
    <w:rsid w:val="00953AE3"/>
    <w:rsid w:val="00953D27"/>
    <w:rsid w:val="00953D7B"/>
    <w:rsid w:val="009542F5"/>
    <w:rsid w:val="00954377"/>
    <w:rsid w:val="009543E8"/>
    <w:rsid w:val="00954B8E"/>
    <w:rsid w:val="00955049"/>
    <w:rsid w:val="00956472"/>
    <w:rsid w:val="00956564"/>
    <w:rsid w:val="00956875"/>
    <w:rsid w:val="00956D3B"/>
    <w:rsid w:val="00957845"/>
    <w:rsid w:val="00957A24"/>
    <w:rsid w:val="009607A4"/>
    <w:rsid w:val="0096093A"/>
    <w:rsid w:val="00960967"/>
    <w:rsid w:val="00960E81"/>
    <w:rsid w:val="009612BB"/>
    <w:rsid w:val="00961665"/>
    <w:rsid w:val="0096174E"/>
    <w:rsid w:val="00961950"/>
    <w:rsid w:val="00961B1E"/>
    <w:rsid w:val="00961D92"/>
    <w:rsid w:val="00961E8F"/>
    <w:rsid w:val="009623DD"/>
    <w:rsid w:val="00963033"/>
    <w:rsid w:val="00963479"/>
    <w:rsid w:val="00963C2A"/>
    <w:rsid w:val="00964073"/>
    <w:rsid w:val="009640F3"/>
    <w:rsid w:val="0096431D"/>
    <w:rsid w:val="0096480B"/>
    <w:rsid w:val="00964ABF"/>
    <w:rsid w:val="00964FC2"/>
    <w:rsid w:val="009650DB"/>
    <w:rsid w:val="009653F4"/>
    <w:rsid w:val="00965724"/>
    <w:rsid w:val="0096578E"/>
    <w:rsid w:val="009658AF"/>
    <w:rsid w:val="009658FB"/>
    <w:rsid w:val="0096613D"/>
    <w:rsid w:val="00966181"/>
    <w:rsid w:val="00966DC1"/>
    <w:rsid w:val="00966E1B"/>
    <w:rsid w:val="00966FE0"/>
    <w:rsid w:val="009676AE"/>
    <w:rsid w:val="00967F9F"/>
    <w:rsid w:val="00967FDC"/>
    <w:rsid w:val="0097016C"/>
    <w:rsid w:val="00970344"/>
    <w:rsid w:val="00970408"/>
    <w:rsid w:val="00970E36"/>
    <w:rsid w:val="00970E75"/>
    <w:rsid w:val="00970EFB"/>
    <w:rsid w:val="00971436"/>
    <w:rsid w:val="009714EF"/>
    <w:rsid w:val="00971669"/>
    <w:rsid w:val="00971A15"/>
    <w:rsid w:val="00971A65"/>
    <w:rsid w:val="00971B5B"/>
    <w:rsid w:val="00971DF6"/>
    <w:rsid w:val="0097208D"/>
    <w:rsid w:val="00972337"/>
    <w:rsid w:val="00972800"/>
    <w:rsid w:val="00973703"/>
    <w:rsid w:val="00973895"/>
    <w:rsid w:val="0097444F"/>
    <w:rsid w:val="00974737"/>
    <w:rsid w:val="00974A37"/>
    <w:rsid w:val="00975124"/>
    <w:rsid w:val="00975694"/>
    <w:rsid w:val="00976761"/>
    <w:rsid w:val="00976854"/>
    <w:rsid w:val="00976A31"/>
    <w:rsid w:val="00977006"/>
    <w:rsid w:val="009777F6"/>
    <w:rsid w:val="0097797F"/>
    <w:rsid w:val="0098025E"/>
    <w:rsid w:val="00980313"/>
    <w:rsid w:val="00980979"/>
    <w:rsid w:val="0098150F"/>
    <w:rsid w:val="009817FC"/>
    <w:rsid w:val="00981944"/>
    <w:rsid w:val="009827C3"/>
    <w:rsid w:val="00982A77"/>
    <w:rsid w:val="00982AE7"/>
    <w:rsid w:val="00982CB1"/>
    <w:rsid w:val="00983329"/>
    <w:rsid w:val="00983A87"/>
    <w:rsid w:val="00983B82"/>
    <w:rsid w:val="009844FB"/>
    <w:rsid w:val="0098464C"/>
    <w:rsid w:val="0098474E"/>
    <w:rsid w:val="009850C6"/>
    <w:rsid w:val="00985249"/>
    <w:rsid w:val="00985644"/>
    <w:rsid w:val="00985757"/>
    <w:rsid w:val="00985C14"/>
    <w:rsid w:val="00985DA0"/>
    <w:rsid w:val="0098640D"/>
    <w:rsid w:val="00986A83"/>
    <w:rsid w:val="009873CF"/>
    <w:rsid w:val="00987A11"/>
    <w:rsid w:val="00987BE7"/>
    <w:rsid w:val="00990158"/>
    <w:rsid w:val="009904AD"/>
    <w:rsid w:val="00990B38"/>
    <w:rsid w:val="00990CA9"/>
    <w:rsid w:val="00990F10"/>
    <w:rsid w:val="00991868"/>
    <w:rsid w:val="0099186F"/>
    <w:rsid w:val="00991A00"/>
    <w:rsid w:val="00991D08"/>
    <w:rsid w:val="00992D52"/>
    <w:rsid w:val="00993165"/>
    <w:rsid w:val="009931C2"/>
    <w:rsid w:val="0099370C"/>
    <w:rsid w:val="009944D2"/>
    <w:rsid w:val="009949FB"/>
    <w:rsid w:val="00994C8B"/>
    <w:rsid w:val="00994D47"/>
    <w:rsid w:val="009958FE"/>
    <w:rsid w:val="00995D3D"/>
    <w:rsid w:val="00996BF7"/>
    <w:rsid w:val="00996E0D"/>
    <w:rsid w:val="009973C9"/>
    <w:rsid w:val="00997416"/>
    <w:rsid w:val="00997438"/>
    <w:rsid w:val="0099751A"/>
    <w:rsid w:val="0099772F"/>
    <w:rsid w:val="00997927"/>
    <w:rsid w:val="00997A02"/>
    <w:rsid w:val="00997A66"/>
    <w:rsid w:val="00997E50"/>
    <w:rsid w:val="00997E7C"/>
    <w:rsid w:val="009A00D1"/>
    <w:rsid w:val="009A011C"/>
    <w:rsid w:val="009A0C9E"/>
    <w:rsid w:val="009A0F62"/>
    <w:rsid w:val="009A11C4"/>
    <w:rsid w:val="009A19D4"/>
    <w:rsid w:val="009A1EC8"/>
    <w:rsid w:val="009A281A"/>
    <w:rsid w:val="009A2E22"/>
    <w:rsid w:val="009A31F6"/>
    <w:rsid w:val="009A350F"/>
    <w:rsid w:val="009A3F20"/>
    <w:rsid w:val="009A413C"/>
    <w:rsid w:val="009A45EB"/>
    <w:rsid w:val="009A460E"/>
    <w:rsid w:val="009A4A0F"/>
    <w:rsid w:val="009A4B01"/>
    <w:rsid w:val="009A4DB1"/>
    <w:rsid w:val="009A4DE6"/>
    <w:rsid w:val="009A5425"/>
    <w:rsid w:val="009A5597"/>
    <w:rsid w:val="009A5DFB"/>
    <w:rsid w:val="009A5E68"/>
    <w:rsid w:val="009A66DA"/>
    <w:rsid w:val="009A6770"/>
    <w:rsid w:val="009A702C"/>
    <w:rsid w:val="009A70CD"/>
    <w:rsid w:val="009A7A5B"/>
    <w:rsid w:val="009A7C58"/>
    <w:rsid w:val="009A7FBE"/>
    <w:rsid w:val="009B1231"/>
    <w:rsid w:val="009B13C8"/>
    <w:rsid w:val="009B1416"/>
    <w:rsid w:val="009B16D4"/>
    <w:rsid w:val="009B1E6B"/>
    <w:rsid w:val="009B3781"/>
    <w:rsid w:val="009B3A5B"/>
    <w:rsid w:val="009B3DCC"/>
    <w:rsid w:val="009B3E16"/>
    <w:rsid w:val="009B404F"/>
    <w:rsid w:val="009B49BF"/>
    <w:rsid w:val="009B4F71"/>
    <w:rsid w:val="009B5416"/>
    <w:rsid w:val="009B58CE"/>
    <w:rsid w:val="009B59D5"/>
    <w:rsid w:val="009B5E09"/>
    <w:rsid w:val="009B5F60"/>
    <w:rsid w:val="009B612E"/>
    <w:rsid w:val="009B6CA7"/>
    <w:rsid w:val="009B7023"/>
    <w:rsid w:val="009B7183"/>
    <w:rsid w:val="009B7293"/>
    <w:rsid w:val="009B78FA"/>
    <w:rsid w:val="009B7978"/>
    <w:rsid w:val="009B7BF2"/>
    <w:rsid w:val="009C0162"/>
    <w:rsid w:val="009C02D1"/>
    <w:rsid w:val="009C07E5"/>
    <w:rsid w:val="009C0B4A"/>
    <w:rsid w:val="009C0E79"/>
    <w:rsid w:val="009C10A4"/>
    <w:rsid w:val="009C1753"/>
    <w:rsid w:val="009C1801"/>
    <w:rsid w:val="009C1A01"/>
    <w:rsid w:val="009C1AD8"/>
    <w:rsid w:val="009C1E19"/>
    <w:rsid w:val="009C2A0A"/>
    <w:rsid w:val="009C2C7C"/>
    <w:rsid w:val="009C2D50"/>
    <w:rsid w:val="009C2D61"/>
    <w:rsid w:val="009C3381"/>
    <w:rsid w:val="009C427C"/>
    <w:rsid w:val="009C4347"/>
    <w:rsid w:val="009C51F7"/>
    <w:rsid w:val="009C56B0"/>
    <w:rsid w:val="009C58EF"/>
    <w:rsid w:val="009C5B6B"/>
    <w:rsid w:val="009C5EA4"/>
    <w:rsid w:val="009C60A8"/>
    <w:rsid w:val="009C6208"/>
    <w:rsid w:val="009C633D"/>
    <w:rsid w:val="009C69B1"/>
    <w:rsid w:val="009C6D3C"/>
    <w:rsid w:val="009C6E01"/>
    <w:rsid w:val="009D08AA"/>
    <w:rsid w:val="009D0C80"/>
    <w:rsid w:val="009D0DB1"/>
    <w:rsid w:val="009D0E42"/>
    <w:rsid w:val="009D19E3"/>
    <w:rsid w:val="009D1C4C"/>
    <w:rsid w:val="009D1DDE"/>
    <w:rsid w:val="009D2024"/>
    <w:rsid w:val="009D2616"/>
    <w:rsid w:val="009D3D1A"/>
    <w:rsid w:val="009D44FA"/>
    <w:rsid w:val="009D458F"/>
    <w:rsid w:val="009D4B06"/>
    <w:rsid w:val="009D4F5B"/>
    <w:rsid w:val="009D53DE"/>
    <w:rsid w:val="009D55F8"/>
    <w:rsid w:val="009D5C2C"/>
    <w:rsid w:val="009D627E"/>
    <w:rsid w:val="009D647F"/>
    <w:rsid w:val="009D6814"/>
    <w:rsid w:val="009D687C"/>
    <w:rsid w:val="009D6A3B"/>
    <w:rsid w:val="009D706C"/>
    <w:rsid w:val="009D7673"/>
    <w:rsid w:val="009D76F5"/>
    <w:rsid w:val="009D78B6"/>
    <w:rsid w:val="009D7B71"/>
    <w:rsid w:val="009E034C"/>
    <w:rsid w:val="009E0765"/>
    <w:rsid w:val="009E10E0"/>
    <w:rsid w:val="009E135F"/>
    <w:rsid w:val="009E13F3"/>
    <w:rsid w:val="009E1445"/>
    <w:rsid w:val="009E1A06"/>
    <w:rsid w:val="009E1F57"/>
    <w:rsid w:val="009E2207"/>
    <w:rsid w:val="009E2475"/>
    <w:rsid w:val="009E2611"/>
    <w:rsid w:val="009E2B34"/>
    <w:rsid w:val="009E2E55"/>
    <w:rsid w:val="009E3872"/>
    <w:rsid w:val="009E3A36"/>
    <w:rsid w:val="009E3A48"/>
    <w:rsid w:val="009E3EBB"/>
    <w:rsid w:val="009E4565"/>
    <w:rsid w:val="009E51E7"/>
    <w:rsid w:val="009E5237"/>
    <w:rsid w:val="009E55A7"/>
    <w:rsid w:val="009E5AEE"/>
    <w:rsid w:val="009E5AF7"/>
    <w:rsid w:val="009E6454"/>
    <w:rsid w:val="009E733C"/>
    <w:rsid w:val="009E74DF"/>
    <w:rsid w:val="009E74E3"/>
    <w:rsid w:val="009E74EF"/>
    <w:rsid w:val="009E752E"/>
    <w:rsid w:val="009E75B0"/>
    <w:rsid w:val="009E75CF"/>
    <w:rsid w:val="009E7F07"/>
    <w:rsid w:val="009F0364"/>
    <w:rsid w:val="009F074C"/>
    <w:rsid w:val="009F0A08"/>
    <w:rsid w:val="009F0B2C"/>
    <w:rsid w:val="009F0D97"/>
    <w:rsid w:val="009F0FAE"/>
    <w:rsid w:val="009F1718"/>
    <w:rsid w:val="009F195A"/>
    <w:rsid w:val="009F1AB7"/>
    <w:rsid w:val="009F1D1E"/>
    <w:rsid w:val="009F2266"/>
    <w:rsid w:val="009F25B3"/>
    <w:rsid w:val="009F30F5"/>
    <w:rsid w:val="009F31F8"/>
    <w:rsid w:val="009F3709"/>
    <w:rsid w:val="009F3CFA"/>
    <w:rsid w:val="009F435B"/>
    <w:rsid w:val="009F49D8"/>
    <w:rsid w:val="009F4D0B"/>
    <w:rsid w:val="009F55E4"/>
    <w:rsid w:val="009F5767"/>
    <w:rsid w:val="009F5883"/>
    <w:rsid w:val="009F5C9E"/>
    <w:rsid w:val="009F5E10"/>
    <w:rsid w:val="009F5F88"/>
    <w:rsid w:val="009F63B8"/>
    <w:rsid w:val="009F6865"/>
    <w:rsid w:val="009F6BBA"/>
    <w:rsid w:val="009F6DEF"/>
    <w:rsid w:val="009F709E"/>
    <w:rsid w:val="009F76AC"/>
    <w:rsid w:val="009F7834"/>
    <w:rsid w:val="009F7B60"/>
    <w:rsid w:val="009F7F3E"/>
    <w:rsid w:val="00A00549"/>
    <w:rsid w:val="00A00BDF"/>
    <w:rsid w:val="00A014DE"/>
    <w:rsid w:val="00A01508"/>
    <w:rsid w:val="00A01590"/>
    <w:rsid w:val="00A01632"/>
    <w:rsid w:val="00A01D46"/>
    <w:rsid w:val="00A01D69"/>
    <w:rsid w:val="00A01E7B"/>
    <w:rsid w:val="00A02154"/>
    <w:rsid w:val="00A025C9"/>
    <w:rsid w:val="00A02EDE"/>
    <w:rsid w:val="00A0319F"/>
    <w:rsid w:val="00A03AEC"/>
    <w:rsid w:val="00A040B7"/>
    <w:rsid w:val="00A042E5"/>
    <w:rsid w:val="00A042EB"/>
    <w:rsid w:val="00A0457F"/>
    <w:rsid w:val="00A046EF"/>
    <w:rsid w:val="00A04E45"/>
    <w:rsid w:val="00A053CA"/>
    <w:rsid w:val="00A05AE0"/>
    <w:rsid w:val="00A05AEE"/>
    <w:rsid w:val="00A05FF7"/>
    <w:rsid w:val="00A06213"/>
    <w:rsid w:val="00A06998"/>
    <w:rsid w:val="00A0713F"/>
    <w:rsid w:val="00A07613"/>
    <w:rsid w:val="00A07846"/>
    <w:rsid w:val="00A07944"/>
    <w:rsid w:val="00A07E6A"/>
    <w:rsid w:val="00A100E8"/>
    <w:rsid w:val="00A103A9"/>
    <w:rsid w:val="00A1046E"/>
    <w:rsid w:val="00A104CD"/>
    <w:rsid w:val="00A10A49"/>
    <w:rsid w:val="00A10A8F"/>
    <w:rsid w:val="00A10E79"/>
    <w:rsid w:val="00A11239"/>
    <w:rsid w:val="00A114F2"/>
    <w:rsid w:val="00A12203"/>
    <w:rsid w:val="00A12444"/>
    <w:rsid w:val="00A125C5"/>
    <w:rsid w:val="00A12958"/>
    <w:rsid w:val="00A12ADC"/>
    <w:rsid w:val="00A12B7E"/>
    <w:rsid w:val="00A12CC0"/>
    <w:rsid w:val="00A12E37"/>
    <w:rsid w:val="00A13233"/>
    <w:rsid w:val="00A1372F"/>
    <w:rsid w:val="00A1377A"/>
    <w:rsid w:val="00A137A6"/>
    <w:rsid w:val="00A1383D"/>
    <w:rsid w:val="00A13C9A"/>
    <w:rsid w:val="00A13D29"/>
    <w:rsid w:val="00A143F8"/>
    <w:rsid w:val="00A1497A"/>
    <w:rsid w:val="00A15136"/>
    <w:rsid w:val="00A15C6F"/>
    <w:rsid w:val="00A15CDB"/>
    <w:rsid w:val="00A16A4C"/>
    <w:rsid w:val="00A16B23"/>
    <w:rsid w:val="00A16F6E"/>
    <w:rsid w:val="00A170B9"/>
    <w:rsid w:val="00A1798D"/>
    <w:rsid w:val="00A17FA5"/>
    <w:rsid w:val="00A202E9"/>
    <w:rsid w:val="00A20A06"/>
    <w:rsid w:val="00A20B4D"/>
    <w:rsid w:val="00A20C99"/>
    <w:rsid w:val="00A20E62"/>
    <w:rsid w:val="00A20FBC"/>
    <w:rsid w:val="00A21264"/>
    <w:rsid w:val="00A214CB"/>
    <w:rsid w:val="00A2159E"/>
    <w:rsid w:val="00A21F89"/>
    <w:rsid w:val="00A222EF"/>
    <w:rsid w:val="00A22404"/>
    <w:rsid w:val="00A225B4"/>
    <w:rsid w:val="00A22841"/>
    <w:rsid w:val="00A228BB"/>
    <w:rsid w:val="00A229CE"/>
    <w:rsid w:val="00A22AAF"/>
    <w:rsid w:val="00A22AF3"/>
    <w:rsid w:val="00A22B31"/>
    <w:rsid w:val="00A2322E"/>
    <w:rsid w:val="00A23BFF"/>
    <w:rsid w:val="00A23C73"/>
    <w:rsid w:val="00A23D78"/>
    <w:rsid w:val="00A23DA3"/>
    <w:rsid w:val="00A23E72"/>
    <w:rsid w:val="00A241F7"/>
    <w:rsid w:val="00A2425A"/>
    <w:rsid w:val="00A24813"/>
    <w:rsid w:val="00A24EA5"/>
    <w:rsid w:val="00A2518A"/>
    <w:rsid w:val="00A254B6"/>
    <w:rsid w:val="00A2563D"/>
    <w:rsid w:val="00A257DE"/>
    <w:rsid w:val="00A25EDC"/>
    <w:rsid w:val="00A26179"/>
    <w:rsid w:val="00A2671D"/>
    <w:rsid w:val="00A2685F"/>
    <w:rsid w:val="00A26AE8"/>
    <w:rsid w:val="00A27207"/>
    <w:rsid w:val="00A2734B"/>
    <w:rsid w:val="00A273B1"/>
    <w:rsid w:val="00A273B5"/>
    <w:rsid w:val="00A27515"/>
    <w:rsid w:val="00A2758E"/>
    <w:rsid w:val="00A27905"/>
    <w:rsid w:val="00A2796B"/>
    <w:rsid w:val="00A279A1"/>
    <w:rsid w:val="00A27D53"/>
    <w:rsid w:val="00A27F67"/>
    <w:rsid w:val="00A30018"/>
    <w:rsid w:val="00A30492"/>
    <w:rsid w:val="00A304F9"/>
    <w:rsid w:val="00A30B19"/>
    <w:rsid w:val="00A30EC2"/>
    <w:rsid w:val="00A30EE3"/>
    <w:rsid w:val="00A30FE5"/>
    <w:rsid w:val="00A31019"/>
    <w:rsid w:val="00A319FE"/>
    <w:rsid w:val="00A31B73"/>
    <w:rsid w:val="00A31CD6"/>
    <w:rsid w:val="00A320D4"/>
    <w:rsid w:val="00A32230"/>
    <w:rsid w:val="00A32374"/>
    <w:rsid w:val="00A32B21"/>
    <w:rsid w:val="00A33007"/>
    <w:rsid w:val="00A344CC"/>
    <w:rsid w:val="00A34651"/>
    <w:rsid w:val="00A34A57"/>
    <w:rsid w:val="00A34D20"/>
    <w:rsid w:val="00A35112"/>
    <w:rsid w:val="00A35291"/>
    <w:rsid w:val="00A35406"/>
    <w:rsid w:val="00A35450"/>
    <w:rsid w:val="00A3547B"/>
    <w:rsid w:val="00A35865"/>
    <w:rsid w:val="00A35E1B"/>
    <w:rsid w:val="00A3624B"/>
    <w:rsid w:val="00A36684"/>
    <w:rsid w:val="00A36920"/>
    <w:rsid w:val="00A36E49"/>
    <w:rsid w:val="00A37243"/>
    <w:rsid w:val="00A374B8"/>
    <w:rsid w:val="00A37573"/>
    <w:rsid w:val="00A37952"/>
    <w:rsid w:val="00A37B4F"/>
    <w:rsid w:val="00A37C0E"/>
    <w:rsid w:val="00A40176"/>
    <w:rsid w:val="00A40196"/>
    <w:rsid w:val="00A401CF"/>
    <w:rsid w:val="00A40248"/>
    <w:rsid w:val="00A406AE"/>
    <w:rsid w:val="00A40CED"/>
    <w:rsid w:val="00A40E16"/>
    <w:rsid w:val="00A40F0D"/>
    <w:rsid w:val="00A410C5"/>
    <w:rsid w:val="00A410CF"/>
    <w:rsid w:val="00A41181"/>
    <w:rsid w:val="00A4119E"/>
    <w:rsid w:val="00A416FF"/>
    <w:rsid w:val="00A41A5E"/>
    <w:rsid w:val="00A41CFA"/>
    <w:rsid w:val="00A420B9"/>
    <w:rsid w:val="00A42220"/>
    <w:rsid w:val="00A423D9"/>
    <w:rsid w:val="00A426EB"/>
    <w:rsid w:val="00A42D4B"/>
    <w:rsid w:val="00A42E62"/>
    <w:rsid w:val="00A42EC5"/>
    <w:rsid w:val="00A4301D"/>
    <w:rsid w:val="00A430E3"/>
    <w:rsid w:val="00A432C7"/>
    <w:rsid w:val="00A43B73"/>
    <w:rsid w:val="00A43ED3"/>
    <w:rsid w:val="00A43F40"/>
    <w:rsid w:val="00A4468B"/>
    <w:rsid w:val="00A44A2A"/>
    <w:rsid w:val="00A44DA8"/>
    <w:rsid w:val="00A44E14"/>
    <w:rsid w:val="00A44ECC"/>
    <w:rsid w:val="00A44F86"/>
    <w:rsid w:val="00A457E0"/>
    <w:rsid w:val="00A458A8"/>
    <w:rsid w:val="00A45A89"/>
    <w:rsid w:val="00A45B17"/>
    <w:rsid w:val="00A45E0E"/>
    <w:rsid w:val="00A45E3F"/>
    <w:rsid w:val="00A4602B"/>
    <w:rsid w:val="00A46279"/>
    <w:rsid w:val="00A4695C"/>
    <w:rsid w:val="00A46D9F"/>
    <w:rsid w:val="00A46F47"/>
    <w:rsid w:val="00A470CF"/>
    <w:rsid w:val="00A47439"/>
    <w:rsid w:val="00A4754F"/>
    <w:rsid w:val="00A47597"/>
    <w:rsid w:val="00A47B73"/>
    <w:rsid w:val="00A47FC4"/>
    <w:rsid w:val="00A5039D"/>
    <w:rsid w:val="00A50A68"/>
    <w:rsid w:val="00A50CAB"/>
    <w:rsid w:val="00A50F22"/>
    <w:rsid w:val="00A50F5B"/>
    <w:rsid w:val="00A51052"/>
    <w:rsid w:val="00A516B3"/>
    <w:rsid w:val="00A517DB"/>
    <w:rsid w:val="00A51AA3"/>
    <w:rsid w:val="00A51CA7"/>
    <w:rsid w:val="00A5212E"/>
    <w:rsid w:val="00A52438"/>
    <w:rsid w:val="00A52489"/>
    <w:rsid w:val="00A5252F"/>
    <w:rsid w:val="00A52F8A"/>
    <w:rsid w:val="00A53AB2"/>
    <w:rsid w:val="00A54A98"/>
    <w:rsid w:val="00A54B84"/>
    <w:rsid w:val="00A5504D"/>
    <w:rsid w:val="00A552C3"/>
    <w:rsid w:val="00A5584F"/>
    <w:rsid w:val="00A55947"/>
    <w:rsid w:val="00A55CA8"/>
    <w:rsid w:val="00A55DF3"/>
    <w:rsid w:val="00A55DF7"/>
    <w:rsid w:val="00A562DB"/>
    <w:rsid w:val="00A568D9"/>
    <w:rsid w:val="00A56B47"/>
    <w:rsid w:val="00A56C37"/>
    <w:rsid w:val="00A56F1E"/>
    <w:rsid w:val="00A57A33"/>
    <w:rsid w:val="00A6001C"/>
    <w:rsid w:val="00A606DA"/>
    <w:rsid w:val="00A609CD"/>
    <w:rsid w:val="00A60FA8"/>
    <w:rsid w:val="00A613CB"/>
    <w:rsid w:val="00A6178C"/>
    <w:rsid w:val="00A61EB6"/>
    <w:rsid w:val="00A62546"/>
    <w:rsid w:val="00A625C7"/>
    <w:rsid w:val="00A62AE9"/>
    <w:rsid w:val="00A62D5C"/>
    <w:rsid w:val="00A62E95"/>
    <w:rsid w:val="00A6335C"/>
    <w:rsid w:val="00A63372"/>
    <w:rsid w:val="00A633FE"/>
    <w:rsid w:val="00A636D7"/>
    <w:rsid w:val="00A6377E"/>
    <w:rsid w:val="00A63D53"/>
    <w:rsid w:val="00A6407A"/>
    <w:rsid w:val="00A646EE"/>
    <w:rsid w:val="00A64ADE"/>
    <w:rsid w:val="00A64B36"/>
    <w:rsid w:val="00A64B91"/>
    <w:rsid w:val="00A65055"/>
    <w:rsid w:val="00A650F6"/>
    <w:rsid w:val="00A652EB"/>
    <w:rsid w:val="00A6530E"/>
    <w:rsid w:val="00A65B3E"/>
    <w:rsid w:val="00A65E94"/>
    <w:rsid w:val="00A65EE7"/>
    <w:rsid w:val="00A666E5"/>
    <w:rsid w:val="00A66EA8"/>
    <w:rsid w:val="00A66FB2"/>
    <w:rsid w:val="00A67447"/>
    <w:rsid w:val="00A67588"/>
    <w:rsid w:val="00A67AA5"/>
    <w:rsid w:val="00A70133"/>
    <w:rsid w:val="00A70851"/>
    <w:rsid w:val="00A7125E"/>
    <w:rsid w:val="00A71759"/>
    <w:rsid w:val="00A71881"/>
    <w:rsid w:val="00A71ECD"/>
    <w:rsid w:val="00A729E1"/>
    <w:rsid w:val="00A733F8"/>
    <w:rsid w:val="00A73633"/>
    <w:rsid w:val="00A73686"/>
    <w:rsid w:val="00A73DD2"/>
    <w:rsid w:val="00A73DE0"/>
    <w:rsid w:val="00A74012"/>
    <w:rsid w:val="00A741C0"/>
    <w:rsid w:val="00A74717"/>
    <w:rsid w:val="00A74836"/>
    <w:rsid w:val="00A748AF"/>
    <w:rsid w:val="00A74D29"/>
    <w:rsid w:val="00A74DA5"/>
    <w:rsid w:val="00A751EA"/>
    <w:rsid w:val="00A7539C"/>
    <w:rsid w:val="00A753EC"/>
    <w:rsid w:val="00A754B8"/>
    <w:rsid w:val="00A75809"/>
    <w:rsid w:val="00A75F05"/>
    <w:rsid w:val="00A76080"/>
    <w:rsid w:val="00A76702"/>
    <w:rsid w:val="00A76EFF"/>
    <w:rsid w:val="00A76F1F"/>
    <w:rsid w:val="00A7702E"/>
    <w:rsid w:val="00A771F6"/>
    <w:rsid w:val="00A77689"/>
    <w:rsid w:val="00A77988"/>
    <w:rsid w:val="00A779B4"/>
    <w:rsid w:val="00A77BBB"/>
    <w:rsid w:val="00A77C2A"/>
    <w:rsid w:val="00A77EDF"/>
    <w:rsid w:val="00A80391"/>
    <w:rsid w:val="00A80C75"/>
    <w:rsid w:val="00A80E4A"/>
    <w:rsid w:val="00A80FE5"/>
    <w:rsid w:val="00A81505"/>
    <w:rsid w:val="00A81882"/>
    <w:rsid w:val="00A81B54"/>
    <w:rsid w:val="00A825BA"/>
    <w:rsid w:val="00A82785"/>
    <w:rsid w:val="00A82958"/>
    <w:rsid w:val="00A83412"/>
    <w:rsid w:val="00A8377B"/>
    <w:rsid w:val="00A83927"/>
    <w:rsid w:val="00A841E9"/>
    <w:rsid w:val="00A8425E"/>
    <w:rsid w:val="00A84D3D"/>
    <w:rsid w:val="00A84FED"/>
    <w:rsid w:val="00A852F8"/>
    <w:rsid w:val="00A858F3"/>
    <w:rsid w:val="00A85B1B"/>
    <w:rsid w:val="00A85FF7"/>
    <w:rsid w:val="00A860FB"/>
    <w:rsid w:val="00A8651C"/>
    <w:rsid w:val="00A86608"/>
    <w:rsid w:val="00A867CD"/>
    <w:rsid w:val="00A869AB"/>
    <w:rsid w:val="00A86C01"/>
    <w:rsid w:val="00A86FE8"/>
    <w:rsid w:val="00A872E7"/>
    <w:rsid w:val="00A874C0"/>
    <w:rsid w:val="00A87510"/>
    <w:rsid w:val="00A87843"/>
    <w:rsid w:val="00A87A71"/>
    <w:rsid w:val="00A87E42"/>
    <w:rsid w:val="00A87F48"/>
    <w:rsid w:val="00A907B7"/>
    <w:rsid w:val="00A909C2"/>
    <w:rsid w:val="00A911B6"/>
    <w:rsid w:val="00A916AB"/>
    <w:rsid w:val="00A91A65"/>
    <w:rsid w:val="00A92428"/>
    <w:rsid w:val="00A92674"/>
    <w:rsid w:val="00A92B76"/>
    <w:rsid w:val="00A935F8"/>
    <w:rsid w:val="00A9360D"/>
    <w:rsid w:val="00A936DC"/>
    <w:rsid w:val="00A9428D"/>
    <w:rsid w:val="00A949D3"/>
    <w:rsid w:val="00A94DD7"/>
    <w:rsid w:val="00A94EE9"/>
    <w:rsid w:val="00A952F6"/>
    <w:rsid w:val="00A9599F"/>
    <w:rsid w:val="00A95D5D"/>
    <w:rsid w:val="00A95DDA"/>
    <w:rsid w:val="00A95E40"/>
    <w:rsid w:val="00A96123"/>
    <w:rsid w:val="00A96456"/>
    <w:rsid w:val="00A96B79"/>
    <w:rsid w:val="00AA0143"/>
    <w:rsid w:val="00AA02FF"/>
    <w:rsid w:val="00AA0401"/>
    <w:rsid w:val="00AA0558"/>
    <w:rsid w:val="00AA10B2"/>
    <w:rsid w:val="00AA150E"/>
    <w:rsid w:val="00AA179E"/>
    <w:rsid w:val="00AA182A"/>
    <w:rsid w:val="00AA1C14"/>
    <w:rsid w:val="00AA204C"/>
    <w:rsid w:val="00AA27CD"/>
    <w:rsid w:val="00AA3628"/>
    <w:rsid w:val="00AA378D"/>
    <w:rsid w:val="00AA3790"/>
    <w:rsid w:val="00AA3DB4"/>
    <w:rsid w:val="00AA4017"/>
    <w:rsid w:val="00AA438F"/>
    <w:rsid w:val="00AA465A"/>
    <w:rsid w:val="00AA4F25"/>
    <w:rsid w:val="00AA51CE"/>
    <w:rsid w:val="00AA51F1"/>
    <w:rsid w:val="00AA5777"/>
    <w:rsid w:val="00AA59B7"/>
    <w:rsid w:val="00AA5D1D"/>
    <w:rsid w:val="00AA618C"/>
    <w:rsid w:val="00AA6AB0"/>
    <w:rsid w:val="00AA6B39"/>
    <w:rsid w:val="00AA6EFE"/>
    <w:rsid w:val="00AA745B"/>
    <w:rsid w:val="00AA74B2"/>
    <w:rsid w:val="00AA7B12"/>
    <w:rsid w:val="00AA7BBE"/>
    <w:rsid w:val="00AA7CC6"/>
    <w:rsid w:val="00AB02C7"/>
    <w:rsid w:val="00AB0801"/>
    <w:rsid w:val="00AB0981"/>
    <w:rsid w:val="00AB0C46"/>
    <w:rsid w:val="00AB10B2"/>
    <w:rsid w:val="00AB13A2"/>
    <w:rsid w:val="00AB18F9"/>
    <w:rsid w:val="00AB1A19"/>
    <w:rsid w:val="00AB1C93"/>
    <w:rsid w:val="00AB1D90"/>
    <w:rsid w:val="00AB218D"/>
    <w:rsid w:val="00AB2CAA"/>
    <w:rsid w:val="00AB31DB"/>
    <w:rsid w:val="00AB450C"/>
    <w:rsid w:val="00AB480E"/>
    <w:rsid w:val="00AB4B7A"/>
    <w:rsid w:val="00AB558B"/>
    <w:rsid w:val="00AB5598"/>
    <w:rsid w:val="00AB5B8C"/>
    <w:rsid w:val="00AB60E4"/>
    <w:rsid w:val="00AB6312"/>
    <w:rsid w:val="00AB6408"/>
    <w:rsid w:val="00AB667E"/>
    <w:rsid w:val="00AB66BC"/>
    <w:rsid w:val="00AB66BE"/>
    <w:rsid w:val="00AB6B38"/>
    <w:rsid w:val="00AB7062"/>
    <w:rsid w:val="00AB7624"/>
    <w:rsid w:val="00AB76E0"/>
    <w:rsid w:val="00AB7BB1"/>
    <w:rsid w:val="00AB7BFE"/>
    <w:rsid w:val="00AB7E3D"/>
    <w:rsid w:val="00AC0067"/>
    <w:rsid w:val="00AC0825"/>
    <w:rsid w:val="00AC085C"/>
    <w:rsid w:val="00AC0904"/>
    <w:rsid w:val="00AC09B2"/>
    <w:rsid w:val="00AC0D6B"/>
    <w:rsid w:val="00AC0E05"/>
    <w:rsid w:val="00AC15BA"/>
    <w:rsid w:val="00AC1721"/>
    <w:rsid w:val="00AC17DE"/>
    <w:rsid w:val="00AC1DCE"/>
    <w:rsid w:val="00AC2253"/>
    <w:rsid w:val="00AC2988"/>
    <w:rsid w:val="00AC2DA3"/>
    <w:rsid w:val="00AC2DEE"/>
    <w:rsid w:val="00AC3391"/>
    <w:rsid w:val="00AC39C5"/>
    <w:rsid w:val="00AC3D87"/>
    <w:rsid w:val="00AC3FB1"/>
    <w:rsid w:val="00AC414D"/>
    <w:rsid w:val="00AC472D"/>
    <w:rsid w:val="00AC48A4"/>
    <w:rsid w:val="00AC4992"/>
    <w:rsid w:val="00AC540E"/>
    <w:rsid w:val="00AC5479"/>
    <w:rsid w:val="00AC574C"/>
    <w:rsid w:val="00AC5E3E"/>
    <w:rsid w:val="00AC5FE3"/>
    <w:rsid w:val="00AC6A04"/>
    <w:rsid w:val="00AC6BA2"/>
    <w:rsid w:val="00AC6F9E"/>
    <w:rsid w:val="00AC707F"/>
    <w:rsid w:val="00AC7787"/>
    <w:rsid w:val="00AC7BD6"/>
    <w:rsid w:val="00AC7CE3"/>
    <w:rsid w:val="00AD0451"/>
    <w:rsid w:val="00AD0486"/>
    <w:rsid w:val="00AD057F"/>
    <w:rsid w:val="00AD0714"/>
    <w:rsid w:val="00AD0BA8"/>
    <w:rsid w:val="00AD183E"/>
    <w:rsid w:val="00AD1F46"/>
    <w:rsid w:val="00AD1FB0"/>
    <w:rsid w:val="00AD2023"/>
    <w:rsid w:val="00AD2309"/>
    <w:rsid w:val="00AD2E98"/>
    <w:rsid w:val="00AD2FE3"/>
    <w:rsid w:val="00AD3030"/>
    <w:rsid w:val="00AD31BD"/>
    <w:rsid w:val="00AD3F2D"/>
    <w:rsid w:val="00AD3F5F"/>
    <w:rsid w:val="00AD4448"/>
    <w:rsid w:val="00AD4CAC"/>
    <w:rsid w:val="00AD51E8"/>
    <w:rsid w:val="00AD5B81"/>
    <w:rsid w:val="00AD63FC"/>
    <w:rsid w:val="00AD67CF"/>
    <w:rsid w:val="00AD6BA3"/>
    <w:rsid w:val="00AD6D51"/>
    <w:rsid w:val="00AD6ED6"/>
    <w:rsid w:val="00AD7302"/>
    <w:rsid w:val="00AD733A"/>
    <w:rsid w:val="00AD7636"/>
    <w:rsid w:val="00AD7C75"/>
    <w:rsid w:val="00AE06B5"/>
    <w:rsid w:val="00AE078A"/>
    <w:rsid w:val="00AE07AE"/>
    <w:rsid w:val="00AE0FF4"/>
    <w:rsid w:val="00AE1113"/>
    <w:rsid w:val="00AE15B8"/>
    <w:rsid w:val="00AE184A"/>
    <w:rsid w:val="00AE1B52"/>
    <w:rsid w:val="00AE1CDC"/>
    <w:rsid w:val="00AE1EAC"/>
    <w:rsid w:val="00AE28A2"/>
    <w:rsid w:val="00AE329A"/>
    <w:rsid w:val="00AE331C"/>
    <w:rsid w:val="00AE334C"/>
    <w:rsid w:val="00AE3378"/>
    <w:rsid w:val="00AE3490"/>
    <w:rsid w:val="00AE35FA"/>
    <w:rsid w:val="00AE3659"/>
    <w:rsid w:val="00AE39C9"/>
    <w:rsid w:val="00AE3A01"/>
    <w:rsid w:val="00AE3A82"/>
    <w:rsid w:val="00AE4254"/>
    <w:rsid w:val="00AE42D6"/>
    <w:rsid w:val="00AE4A31"/>
    <w:rsid w:val="00AE4BCA"/>
    <w:rsid w:val="00AE5227"/>
    <w:rsid w:val="00AE54C0"/>
    <w:rsid w:val="00AE55B6"/>
    <w:rsid w:val="00AE5AA8"/>
    <w:rsid w:val="00AE5AF4"/>
    <w:rsid w:val="00AE5EF9"/>
    <w:rsid w:val="00AE62BC"/>
    <w:rsid w:val="00AE6571"/>
    <w:rsid w:val="00AE771B"/>
    <w:rsid w:val="00AF0026"/>
    <w:rsid w:val="00AF039D"/>
    <w:rsid w:val="00AF0686"/>
    <w:rsid w:val="00AF0847"/>
    <w:rsid w:val="00AF1066"/>
    <w:rsid w:val="00AF12CC"/>
    <w:rsid w:val="00AF142B"/>
    <w:rsid w:val="00AF1517"/>
    <w:rsid w:val="00AF1761"/>
    <w:rsid w:val="00AF1925"/>
    <w:rsid w:val="00AF1E87"/>
    <w:rsid w:val="00AF2E8B"/>
    <w:rsid w:val="00AF3001"/>
    <w:rsid w:val="00AF3536"/>
    <w:rsid w:val="00AF39AF"/>
    <w:rsid w:val="00AF3EB7"/>
    <w:rsid w:val="00AF42F5"/>
    <w:rsid w:val="00AF4592"/>
    <w:rsid w:val="00AF4898"/>
    <w:rsid w:val="00AF4AAD"/>
    <w:rsid w:val="00AF508F"/>
    <w:rsid w:val="00AF5A48"/>
    <w:rsid w:val="00AF5A77"/>
    <w:rsid w:val="00AF5E14"/>
    <w:rsid w:val="00AF5E80"/>
    <w:rsid w:val="00AF6107"/>
    <w:rsid w:val="00AF63BF"/>
    <w:rsid w:val="00AF6445"/>
    <w:rsid w:val="00AF6792"/>
    <w:rsid w:val="00AF6B80"/>
    <w:rsid w:val="00AF6BF1"/>
    <w:rsid w:val="00AF6D34"/>
    <w:rsid w:val="00AF6ED3"/>
    <w:rsid w:val="00AF7427"/>
    <w:rsid w:val="00AF7B11"/>
    <w:rsid w:val="00AF7C2B"/>
    <w:rsid w:val="00AF7CA8"/>
    <w:rsid w:val="00AF7DC5"/>
    <w:rsid w:val="00AF7EDF"/>
    <w:rsid w:val="00B00020"/>
    <w:rsid w:val="00B00603"/>
    <w:rsid w:val="00B00952"/>
    <w:rsid w:val="00B00AEB"/>
    <w:rsid w:val="00B00E57"/>
    <w:rsid w:val="00B012CD"/>
    <w:rsid w:val="00B0180F"/>
    <w:rsid w:val="00B01B1A"/>
    <w:rsid w:val="00B020F8"/>
    <w:rsid w:val="00B0210B"/>
    <w:rsid w:val="00B02B23"/>
    <w:rsid w:val="00B02D8C"/>
    <w:rsid w:val="00B03224"/>
    <w:rsid w:val="00B03994"/>
    <w:rsid w:val="00B039C0"/>
    <w:rsid w:val="00B04319"/>
    <w:rsid w:val="00B044A0"/>
    <w:rsid w:val="00B047C8"/>
    <w:rsid w:val="00B048C9"/>
    <w:rsid w:val="00B04965"/>
    <w:rsid w:val="00B050BD"/>
    <w:rsid w:val="00B05221"/>
    <w:rsid w:val="00B0591E"/>
    <w:rsid w:val="00B05AC9"/>
    <w:rsid w:val="00B05B64"/>
    <w:rsid w:val="00B060D4"/>
    <w:rsid w:val="00B0633E"/>
    <w:rsid w:val="00B06882"/>
    <w:rsid w:val="00B07102"/>
    <w:rsid w:val="00B07710"/>
    <w:rsid w:val="00B07BC1"/>
    <w:rsid w:val="00B07E15"/>
    <w:rsid w:val="00B10A07"/>
    <w:rsid w:val="00B10CBD"/>
    <w:rsid w:val="00B10E77"/>
    <w:rsid w:val="00B110A6"/>
    <w:rsid w:val="00B1154F"/>
    <w:rsid w:val="00B11945"/>
    <w:rsid w:val="00B11A94"/>
    <w:rsid w:val="00B11CE7"/>
    <w:rsid w:val="00B12229"/>
    <w:rsid w:val="00B12AB2"/>
    <w:rsid w:val="00B12FE9"/>
    <w:rsid w:val="00B132F9"/>
    <w:rsid w:val="00B1350A"/>
    <w:rsid w:val="00B1381A"/>
    <w:rsid w:val="00B13CC0"/>
    <w:rsid w:val="00B1421F"/>
    <w:rsid w:val="00B14790"/>
    <w:rsid w:val="00B15205"/>
    <w:rsid w:val="00B15538"/>
    <w:rsid w:val="00B15652"/>
    <w:rsid w:val="00B1616B"/>
    <w:rsid w:val="00B16664"/>
    <w:rsid w:val="00B168B0"/>
    <w:rsid w:val="00B16C3F"/>
    <w:rsid w:val="00B16FB5"/>
    <w:rsid w:val="00B17008"/>
    <w:rsid w:val="00B17141"/>
    <w:rsid w:val="00B1796F"/>
    <w:rsid w:val="00B17C6B"/>
    <w:rsid w:val="00B203EB"/>
    <w:rsid w:val="00B2074C"/>
    <w:rsid w:val="00B20BB4"/>
    <w:rsid w:val="00B20C6C"/>
    <w:rsid w:val="00B20D02"/>
    <w:rsid w:val="00B21005"/>
    <w:rsid w:val="00B2105E"/>
    <w:rsid w:val="00B213A6"/>
    <w:rsid w:val="00B215D2"/>
    <w:rsid w:val="00B21941"/>
    <w:rsid w:val="00B21ED4"/>
    <w:rsid w:val="00B22585"/>
    <w:rsid w:val="00B22A11"/>
    <w:rsid w:val="00B22B83"/>
    <w:rsid w:val="00B23170"/>
    <w:rsid w:val="00B2362B"/>
    <w:rsid w:val="00B2364C"/>
    <w:rsid w:val="00B2389A"/>
    <w:rsid w:val="00B23D54"/>
    <w:rsid w:val="00B247F8"/>
    <w:rsid w:val="00B2509A"/>
    <w:rsid w:val="00B2582D"/>
    <w:rsid w:val="00B25A9D"/>
    <w:rsid w:val="00B25C89"/>
    <w:rsid w:val="00B25DA0"/>
    <w:rsid w:val="00B2613F"/>
    <w:rsid w:val="00B26353"/>
    <w:rsid w:val="00B26356"/>
    <w:rsid w:val="00B263A5"/>
    <w:rsid w:val="00B26605"/>
    <w:rsid w:val="00B2680D"/>
    <w:rsid w:val="00B26F53"/>
    <w:rsid w:val="00B27589"/>
    <w:rsid w:val="00B27635"/>
    <w:rsid w:val="00B27F10"/>
    <w:rsid w:val="00B27F7B"/>
    <w:rsid w:val="00B3066A"/>
    <w:rsid w:val="00B30A5E"/>
    <w:rsid w:val="00B30D10"/>
    <w:rsid w:val="00B31363"/>
    <w:rsid w:val="00B31575"/>
    <w:rsid w:val="00B31E7B"/>
    <w:rsid w:val="00B31EE9"/>
    <w:rsid w:val="00B328B8"/>
    <w:rsid w:val="00B32BB5"/>
    <w:rsid w:val="00B33F4E"/>
    <w:rsid w:val="00B34087"/>
    <w:rsid w:val="00B343A3"/>
    <w:rsid w:val="00B350E9"/>
    <w:rsid w:val="00B352C5"/>
    <w:rsid w:val="00B353E7"/>
    <w:rsid w:val="00B356BE"/>
    <w:rsid w:val="00B35714"/>
    <w:rsid w:val="00B35B17"/>
    <w:rsid w:val="00B364DC"/>
    <w:rsid w:val="00B367DD"/>
    <w:rsid w:val="00B37036"/>
    <w:rsid w:val="00B374F7"/>
    <w:rsid w:val="00B37B55"/>
    <w:rsid w:val="00B402BC"/>
    <w:rsid w:val="00B40B82"/>
    <w:rsid w:val="00B41008"/>
    <w:rsid w:val="00B41073"/>
    <w:rsid w:val="00B41260"/>
    <w:rsid w:val="00B41693"/>
    <w:rsid w:val="00B41EA0"/>
    <w:rsid w:val="00B41EF9"/>
    <w:rsid w:val="00B421AB"/>
    <w:rsid w:val="00B42932"/>
    <w:rsid w:val="00B42B8A"/>
    <w:rsid w:val="00B42F76"/>
    <w:rsid w:val="00B42FCE"/>
    <w:rsid w:val="00B42FEF"/>
    <w:rsid w:val="00B43B19"/>
    <w:rsid w:val="00B43E3D"/>
    <w:rsid w:val="00B44389"/>
    <w:rsid w:val="00B444A0"/>
    <w:rsid w:val="00B454B8"/>
    <w:rsid w:val="00B45CBC"/>
    <w:rsid w:val="00B461B8"/>
    <w:rsid w:val="00B467A7"/>
    <w:rsid w:val="00B46BF3"/>
    <w:rsid w:val="00B46D90"/>
    <w:rsid w:val="00B46DB1"/>
    <w:rsid w:val="00B46FA0"/>
    <w:rsid w:val="00B47681"/>
    <w:rsid w:val="00B47969"/>
    <w:rsid w:val="00B5009D"/>
    <w:rsid w:val="00B50471"/>
    <w:rsid w:val="00B506BE"/>
    <w:rsid w:val="00B506C0"/>
    <w:rsid w:val="00B50A53"/>
    <w:rsid w:val="00B50B95"/>
    <w:rsid w:val="00B50C31"/>
    <w:rsid w:val="00B50CA7"/>
    <w:rsid w:val="00B50F97"/>
    <w:rsid w:val="00B51068"/>
    <w:rsid w:val="00B516A7"/>
    <w:rsid w:val="00B51BA7"/>
    <w:rsid w:val="00B51CB3"/>
    <w:rsid w:val="00B52430"/>
    <w:rsid w:val="00B52A7A"/>
    <w:rsid w:val="00B52DCB"/>
    <w:rsid w:val="00B53383"/>
    <w:rsid w:val="00B533CB"/>
    <w:rsid w:val="00B53736"/>
    <w:rsid w:val="00B53A91"/>
    <w:rsid w:val="00B53D39"/>
    <w:rsid w:val="00B53E53"/>
    <w:rsid w:val="00B53FCD"/>
    <w:rsid w:val="00B544D0"/>
    <w:rsid w:val="00B5457A"/>
    <w:rsid w:val="00B54835"/>
    <w:rsid w:val="00B548CA"/>
    <w:rsid w:val="00B54DF8"/>
    <w:rsid w:val="00B554D9"/>
    <w:rsid w:val="00B55CE0"/>
    <w:rsid w:val="00B55D1A"/>
    <w:rsid w:val="00B561BC"/>
    <w:rsid w:val="00B562A1"/>
    <w:rsid w:val="00B56B87"/>
    <w:rsid w:val="00B56D08"/>
    <w:rsid w:val="00B57595"/>
    <w:rsid w:val="00B575B0"/>
    <w:rsid w:val="00B576D7"/>
    <w:rsid w:val="00B5784D"/>
    <w:rsid w:val="00B579A9"/>
    <w:rsid w:val="00B57C2E"/>
    <w:rsid w:val="00B57C98"/>
    <w:rsid w:val="00B57D39"/>
    <w:rsid w:val="00B57ED6"/>
    <w:rsid w:val="00B600B5"/>
    <w:rsid w:val="00B6029C"/>
    <w:rsid w:val="00B60B04"/>
    <w:rsid w:val="00B60E52"/>
    <w:rsid w:val="00B61AF8"/>
    <w:rsid w:val="00B61D63"/>
    <w:rsid w:val="00B61ED8"/>
    <w:rsid w:val="00B624AE"/>
    <w:rsid w:val="00B62C05"/>
    <w:rsid w:val="00B62C10"/>
    <w:rsid w:val="00B62DF8"/>
    <w:rsid w:val="00B62E4F"/>
    <w:rsid w:val="00B63252"/>
    <w:rsid w:val="00B633CD"/>
    <w:rsid w:val="00B636E7"/>
    <w:rsid w:val="00B63E4A"/>
    <w:rsid w:val="00B63F93"/>
    <w:rsid w:val="00B63FE4"/>
    <w:rsid w:val="00B6413D"/>
    <w:rsid w:val="00B64386"/>
    <w:rsid w:val="00B645B0"/>
    <w:rsid w:val="00B64B6D"/>
    <w:rsid w:val="00B64BCC"/>
    <w:rsid w:val="00B65060"/>
    <w:rsid w:val="00B65142"/>
    <w:rsid w:val="00B65197"/>
    <w:rsid w:val="00B659A2"/>
    <w:rsid w:val="00B65D85"/>
    <w:rsid w:val="00B65E77"/>
    <w:rsid w:val="00B6608F"/>
    <w:rsid w:val="00B6649E"/>
    <w:rsid w:val="00B66579"/>
    <w:rsid w:val="00B66868"/>
    <w:rsid w:val="00B671A4"/>
    <w:rsid w:val="00B672BD"/>
    <w:rsid w:val="00B673C6"/>
    <w:rsid w:val="00B6756B"/>
    <w:rsid w:val="00B67CF7"/>
    <w:rsid w:val="00B70098"/>
    <w:rsid w:val="00B70225"/>
    <w:rsid w:val="00B704FC"/>
    <w:rsid w:val="00B707B6"/>
    <w:rsid w:val="00B70E5E"/>
    <w:rsid w:val="00B711C6"/>
    <w:rsid w:val="00B711E5"/>
    <w:rsid w:val="00B717D0"/>
    <w:rsid w:val="00B71CA4"/>
    <w:rsid w:val="00B71EB9"/>
    <w:rsid w:val="00B7214F"/>
    <w:rsid w:val="00B7225A"/>
    <w:rsid w:val="00B725D8"/>
    <w:rsid w:val="00B72BBC"/>
    <w:rsid w:val="00B742CD"/>
    <w:rsid w:val="00B744C3"/>
    <w:rsid w:val="00B748C8"/>
    <w:rsid w:val="00B74C4E"/>
    <w:rsid w:val="00B74F5B"/>
    <w:rsid w:val="00B7519C"/>
    <w:rsid w:val="00B75442"/>
    <w:rsid w:val="00B75CDA"/>
    <w:rsid w:val="00B76C7B"/>
    <w:rsid w:val="00B77264"/>
    <w:rsid w:val="00B774F3"/>
    <w:rsid w:val="00B77570"/>
    <w:rsid w:val="00B77623"/>
    <w:rsid w:val="00B778A9"/>
    <w:rsid w:val="00B77A4A"/>
    <w:rsid w:val="00B77C7A"/>
    <w:rsid w:val="00B77DD2"/>
    <w:rsid w:val="00B80559"/>
    <w:rsid w:val="00B80C00"/>
    <w:rsid w:val="00B80C42"/>
    <w:rsid w:val="00B80D50"/>
    <w:rsid w:val="00B80D72"/>
    <w:rsid w:val="00B80F3B"/>
    <w:rsid w:val="00B8156F"/>
    <w:rsid w:val="00B81C76"/>
    <w:rsid w:val="00B81C91"/>
    <w:rsid w:val="00B82317"/>
    <w:rsid w:val="00B8299A"/>
    <w:rsid w:val="00B83051"/>
    <w:rsid w:val="00B837E6"/>
    <w:rsid w:val="00B83895"/>
    <w:rsid w:val="00B83DFF"/>
    <w:rsid w:val="00B83EAE"/>
    <w:rsid w:val="00B83F23"/>
    <w:rsid w:val="00B84E65"/>
    <w:rsid w:val="00B852A8"/>
    <w:rsid w:val="00B8547D"/>
    <w:rsid w:val="00B85785"/>
    <w:rsid w:val="00B85F48"/>
    <w:rsid w:val="00B85F94"/>
    <w:rsid w:val="00B85FBC"/>
    <w:rsid w:val="00B862AB"/>
    <w:rsid w:val="00B8678D"/>
    <w:rsid w:val="00B874C2"/>
    <w:rsid w:val="00B87E46"/>
    <w:rsid w:val="00B87EE6"/>
    <w:rsid w:val="00B87F3D"/>
    <w:rsid w:val="00B90498"/>
    <w:rsid w:val="00B90503"/>
    <w:rsid w:val="00B905D1"/>
    <w:rsid w:val="00B9091D"/>
    <w:rsid w:val="00B909AA"/>
    <w:rsid w:val="00B90AD3"/>
    <w:rsid w:val="00B90FBD"/>
    <w:rsid w:val="00B913AB"/>
    <w:rsid w:val="00B91594"/>
    <w:rsid w:val="00B91BCC"/>
    <w:rsid w:val="00B91E3C"/>
    <w:rsid w:val="00B920BC"/>
    <w:rsid w:val="00B92625"/>
    <w:rsid w:val="00B92790"/>
    <w:rsid w:val="00B932F6"/>
    <w:rsid w:val="00B93724"/>
    <w:rsid w:val="00B94335"/>
    <w:rsid w:val="00B947D6"/>
    <w:rsid w:val="00B94DE5"/>
    <w:rsid w:val="00B94FD9"/>
    <w:rsid w:val="00B9507C"/>
    <w:rsid w:val="00B9527A"/>
    <w:rsid w:val="00B95BA4"/>
    <w:rsid w:val="00B95D4E"/>
    <w:rsid w:val="00B968F9"/>
    <w:rsid w:val="00B971A4"/>
    <w:rsid w:val="00B9733F"/>
    <w:rsid w:val="00B9742D"/>
    <w:rsid w:val="00B97769"/>
    <w:rsid w:val="00B977CF"/>
    <w:rsid w:val="00B97991"/>
    <w:rsid w:val="00B979F3"/>
    <w:rsid w:val="00B97AFB"/>
    <w:rsid w:val="00B97B4D"/>
    <w:rsid w:val="00B97B9E"/>
    <w:rsid w:val="00B97F63"/>
    <w:rsid w:val="00B97FDE"/>
    <w:rsid w:val="00BA02D0"/>
    <w:rsid w:val="00BA03B2"/>
    <w:rsid w:val="00BA1A90"/>
    <w:rsid w:val="00BA1F13"/>
    <w:rsid w:val="00BA1F95"/>
    <w:rsid w:val="00BA2618"/>
    <w:rsid w:val="00BA274C"/>
    <w:rsid w:val="00BA2886"/>
    <w:rsid w:val="00BA2CCC"/>
    <w:rsid w:val="00BA3134"/>
    <w:rsid w:val="00BA358B"/>
    <w:rsid w:val="00BA379D"/>
    <w:rsid w:val="00BA3963"/>
    <w:rsid w:val="00BA3F75"/>
    <w:rsid w:val="00BA4141"/>
    <w:rsid w:val="00BA46B2"/>
    <w:rsid w:val="00BA5392"/>
    <w:rsid w:val="00BA54E3"/>
    <w:rsid w:val="00BA55B9"/>
    <w:rsid w:val="00BA5A66"/>
    <w:rsid w:val="00BA5C61"/>
    <w:rsid w:val="00BA5E75"/>
    <w:rsid w:val="00BA6633"/>
    <w:rsid w:val="00BA6847"/>
    <w:rsid w:val="00BA6930"/>
    <w:rsid w:val="00BA6A34"/>
    <w:rsid w:val="00BA6B69"/>
    <w:rsid w:val="00BA744B"/>
    <w:rsid w:val="00BA7A0B"/>
    <w:rsid w:val="00BA7EE0"/>
    <w:rsid w:val="00BB052E"/>
    <w:rsid w:val="00BB05EB"/>
    <w:rsid w:val="00BB095E"/>
    <w:rsid w:val="00BB0B52"/>
    <w:rsid w:val="00BB139E"/>
    <w:rsid w:val="00BB1403"/>
    <w:rsid w:val="00BB1DFE"/>
    <w:rsid w:val="00BB20FE"/>
    <w:rsid w:val="00BB21B3"/>
    <w:rsid w:val="00BB4505"/>
    <w:rsid w:val="00BB49D1"/>
    <w:rsid w:val="00BB4BFC"/>
    <w:rsid w:val="00BB4E83"/>
    <w:rsid w:val="00BB526F"/>
    <w:rsid w:val="00BB586B"/>
    <w:rsid w:val="00BB5C3E"/>
    <w:rsid w:val="00BB5CAD"/>
    <w:rsid w:val="00BB5E47"/>
    <w:rsid w:val="00BB61E4"/>
    <w:rsid w:val="00BB65FD"/>
    <w:rsid w:val="00BB661C"/>
    <w:rsid w:val="00BB67C1"/>
    <w:rsid w:val="00BB6CDB"/>
    <w:rsid w:val="00BB6E01"/>
    <w:rsid w:val="00BB732D"/>
    <w:rsid w:val="00BB74CF"/>
    <w:rsid w:val="00BB7894"/>
    <w:rsid w:val="00BC012E"/>
    <w:rsid w:val="00BC02D0"/>
    <w:rsid w:val="00BC06BB"/>
    <w:rsid w:val="00BC0CA5"/>
    <w:rsid w:val="00BC0E96"/>
    <w:rsid w:val="00BC0FC4"/>
    <w:rsid w:val="00BC14B5"/>
    <w:rsid w:val="00BC1EA9"/>
    <w:rsid w:val="00BC217D"/>
    <w:rsid w:val="00BC237E"/>
    <w:rsid w:val="00BC23A0"/>
    <w:rsid w:val="00BC29A7"/>
    <w:rsid w:val="00BC32F2"/>
    <w:rsid w:val="00BC36F1"/>
    <w:rsid w:val="00BC37DF"/>
    <w:rsid w:val="00BC397A"/>
    <w:rsid w:val="00BC39BF"/>
    <w:rsid w:val="00BC3A05"/>
    <w:rsid w:val="00BC3EF9"/>
    <w:rsid w:val="00BC4157"/>
    <w:rsid w:val="00BC4908"/>
    <w:rsid w:val="00BC5003"/>
    <w:rsid w:val="00BC50CF"/>
    <w:rsid w:val="00BC53F5"/>
    <w:rsid w:val="00BC5594"/>
    <w:rsid w:val="00BC603E"/>
    <w:rsid w:val="00BC6306"/>
    <w:rsid w:val="00BC650B"/>
    <w:rsid w:val="00BC6A0F"/>
    <w:rsid w:val="00BC6BD2"/>
    <w:rsid w:val="00BC6ED6"/>
    <w:rsid w:val="00BC7331"/>
    <w:rsid w:val="00BC785F"/>
    <w:rsid w:val="00BC7CF3"/>
    <w:rsid w:val="00BC7E00"/>
    <w:rsid w:val="00BD0049"/>
    <w:rsid w:val="00BD01A6"/>
    <w:rsid w:val="00BD01B5"/>
    <w:rsid w:val="00BD031C"/>
    <w:rsid w:val="00BD05B7"/>
    <w:rsid w:val="00BD073B"/>
    <w:rsid w:val="00BD0B4B"/>
    <w:rsid w:val="00BD0C02"/>
    <w:rsid w:val="00BD10B8"/>
    <w:rsid w:val="00BD11BC"/>
    <w:rsid w:val="00BD11F3"/>
    <w:rsid w:val="00BD1528"/>
    <w:rsid w:val="00BD1653"/>
    <w:rsid w:val="00BD1704"/>
    <w:rsid w:val="00BD1C99"/>
    <w:rsid w:val="00BD306C"/>
    <w:rsid w:val="00BD319D"/>
    <w:rsid w:val="00BD3D1B"/>
    <w:rsid w:val="00BD4058"/>
    <w:rsid w:val="00BD40CD"/>
    <w:rsid w:val="00BD42D4"/>
    <w:rsid w:val="00BD476D"/>
    <w:rsid w:val="00BD4AB3"/>
    <w:rsid w:val="00BD4C64"/>
    <w:rsid w:val="00BD570B"/>
    <w:rsid w:val="00BD587A"/>
    <w:rsid w:val="00BD5D30"/>
    <w:rsid w:val="00BD6271"/>
    <w:rsid w:val="00BD65B5"/>
    <w:rsid w:val="00BD668B"/>
    <w:rsid w:val="00BD6700"/>
    <w:rsid w:val="00BD7941"/>
    <w:rsid w:val="00BE09D1"/>
    <w:rsid w:val="00BE0D06"/>
    <w:rsid w:val="00BE106A"/>
    <w:rsid w:val="00BE1490"/>
    <w:rsid w:val="00BE1A91"/>
    <w:rsid w:val="00BE1E79"/>
    <w:rsid w:val="00BE20F1"/>
    <w:rsid w:val="00BE230E"/>
    <w:rsid w:val="00BE27CF"/>
    <w:rsid w:val="00BE2BD9"/>
    <w:rsid w:val="00BE2DD0"/>
    <w:rsid w:val="00BE3205"/>
    <w:rsid w:val="00BE335A"/>
    <w:rsid w:val="00BE36DB"/>
    <w:rsid w:val="00BE3CE8"/>
    <w:rsid w:val="00BE3F81"/>
    <w:rsid w:val="00BE4503"/>
    <w:rsid w:val="00BE4550"/>
    <w:rsid w:val="00BE4C4D"/>
    <w:rsid w:val="00BE516E"/>
    <w:rsid w:val="00BE5189"/>
    <w:rsid w:val="00BE522B"/>
    <w:rsid w:val="00BE53A3"/>
    <w:rsid w:val="00BE5A12"/>
    <w:rsid w:val="00BE5B37"/>
    <w:rsid w:val="00BE5E82"/>
    <w:rsid w:val="00BE5E9B"/>
    <w:rsid w:val="00BE6CE9"/>
    <w:rsid w:val="00BE6F5D"/>
    <w:rsid w:val="00BE71AD"/>
    <w:rsid w:val="00BE7215"/>
    <w:rsid w:val="00BE7EB1"/>
    <w:rsid w:val="00BF05B1"/>
    <w:rsid w:val="00BF105B"/>
    <w:rsid w:val="00BF1C66"/>
    <w:rsid w:val="00BF1FCA"/>
    <w:rsid w:val="00BF2373"/>
    <w:rsid w:val="00BF2A08"/>
    <w:rsid w:val="00BF2ACB"/>
    <w:rsid w:val="00BF2F27"/>
    <w:rsid w:val="00BF39F3"/>
    <w:rsid w:val="00BF3CEA"/>
    <w:rsid w:val="00BF3F70"/>
    <w:rsid w:val="00BF4086"/>
    <w:rsid w:val="00BF44C1"/>
    <w:rsid w:val="00BF4695"/>
    <w:rsid w:val="00BF4753"/>
    <w:rsid w:val="00BF4A23"/>
    <w:rsid w:val="00BF5095"/>
    <w:rsid w:val="00BF58B4"/>
    <w:rsid w:val="00BF5CD9"/>
    <w:rsid w:val="00BF6171"/>
    <w:rsid w:val="00BF618E"/>
    <w:rsid w:val="00BF63EF"/>
    <w:rsid w:val="00BF6418"/>
    <w:rsid w:val="00BF6A42"/>
    <w:rsid w:val="00BF6AEC"/>
    <w:rsid w:val="00BF6B1F"/>
    <w:rsid w:val="00BF6BCE"/>
    <w:rsid w:val="00BF6D52"/>
    <w:rsid w:val="00BF6E7B"/>
    <w:rsid w:val="00BF7012"/>
    <w:rsid w:val="00BF71D6"/>
    <w:rsid w:val="00BF774C"/>
    <w:rsid w:val="00BF7B2A"/>
    <w:rsid w:val="00BF7F9B"/>
    <w:rsid w:val="00C0049C"/>
    <w:rsid w:val="00C004F1"/>
    <w:rsid w:val="00C01039"/>
    <w:rsid w:val="00C0139E"/>
    <w:rsid w:val="00C02582"/>
    <w:rsid w:val="00C02598"/>
    <w:rsid w:val="00C025EC"/>
    <w:rsid w:val="00C02666"/>
    <w:rsid w:val="00C02B7A"/>
    <w:rsid w:val="00C02E3B"/>
    <w:rsid w:val="00C0310E"/>
    <w:rsid w:val="00C033B1"/>
    <w:rsid w:val="00C037C7"/>
    <w:rsid w:val="00C0383A"/>
    <w:rsid w:val="00C039C5"/>
    <w:rsid w:val="00C039C6"/>
    <w:rsid w:val="00C04342"/>
    <w:rsid w:val="00C047C0"/>
    <w:rsid w:val="00C0484F"/>
    <w:rsid w:val="00C04FB6"/>
    <w:rsid w:val="00C0570A"/>
    <w:rsid w:val="00C05A88"/>
    <w:rsid w:val="00C05A89"/>
    <w:rsid w:val="00C05F15"/>
    <w:rsid w:val="00C06068"/>
    <w:rsid w:val="00C060C7"/>
    <w:rsid w:val="00C065C7"/>
    <w:rsid w:val="00C070AC"/>
    <w:rsid w:val="00C0717C"/>
    <w:rsid w:val="00C071C0"/>
    <w:rsid w:val="00C07910"/>
    <w:rsid w:val="00C07C9F"/>
    <w:rsid w:val="00C07F3A"/>
    <w:rsid w:val="00C10177"/>
    <w:rsid w:val="00C10290"/>
    <w:rsid w:val="00C10C3A"/>
    <w:rsid w:val="00C111CA"/>
    <w:rsid w:val="00C112BF"/>
    <w:rsid w:val="00C112C7"/>
    <w:rsid w:val="00C11982"/>
    <w:rsid w:val="00C12454"/>
    <w:rsid w:val="00C12A27"/>
    <w:rsid w:val="00C12BBB"/>
    <w:rsid w:val="00C12DF4"/>
    <w:rsid w:val="00C12E20"/>
    <w:rsid w:val="00C12EEF"/>
    <w:rsid w:val="00C13448"/>
    <w:rsid w:val="00C13714"/>
    <w:rsid w:val="00C138C2"/>
    <w:rsid w:val="00C13C1B"/>
    <w:rsid w:val="00C13C95"/>
    <w:rsid w:val="00C14580"/>
    <w:rsid w:val="00C145D7"/>
    <w:rsid w:val="00C14712"/>
    <w:rsid w:val="00C1513A"/>
    <w:rsid w:val="00C15F28"/>
    <w:rsid w:val="00C163ED"/>
    <w:rsid w:val="00C1642D"/>
    <w:rsid w:val="00C168B6"/>
    <w:rsid w:val="00C169B4"/>
    <w:rsid w:val="00C16CB7"/>
    <w:rsid w:val="00C1719C"/>
    <w:rsid w:val="00C17288"/>
    <w:rsid w:val="00C1729A"/>
    <w:rsid w:val="00C17651"/>
    <w:rsid w:val="00C17734"/>
    <w:rsid w:val="00C17905"/>
    <w:rsid w:val="00C17B14"/>
    <w:rsid w:val="00C17DBD"/>
    <w:rsid w:val="00C202D6"/>
    <w:rsid w:val="00C206A8"/>
    <w:rsid w:val="00C206D3"/>
    <w:rsid w:val="00C20842"/>
    <w:rsid w:val="00C209A7"/>
    <w:rsid w:val="00C20B99"/>
    <w:rsid w:val="00C20D01"/>
    <w:rsid w:val="00C210A5"/>
    <w:rsid w:val="00C215D3"/>
    <w:rsid w:val="00C21825"/>
    <w:rsid w:val="00C219E8"/>
    <w:rsid w:val="00C21E3B"/>
    <w:rsid w:val="00C21F19"/>
    <w:rsid w:val="00C220A6"/>
    <w:rsid w:val="00C220BD"/>
    <w:rsid w:val="00C22114"/>
    <w:rsid w:val="00C2228B"/>
    <w:rsid w:val="00C22B19"/>
    <w:rsid w:val="00C22D30"/>
    <w:rsid w:val="00C2324C"/>
    <w:rsid w:val="00C2396A"/>
    <w:rsid w:val="00C23CC2"/>
    <w:rsid w:val="00C23EDC"/>
    <w:rsid w:val="00C245CF"/>
    <w:rsid w:val="00C24732"/>
    <w:rsid w:val="00C24AB4"/>
    <w:rsid w:val="00C24AEC"/>
    <w:rsid w:val="00C24F45"/>
    <w:rsid w:val="00C250D5"/>
    <w:rsid w:val="00C25813"/>
    <w:rsid w:val="00C25AF8"/>
    <w:rsid w:val="00C262A4"/>
    <w:rsid w:val="00C265B1"/>
    <w:rsid w:val="00C2673D"/>
    <w:rsid w:val="00C27190"/>
    <w:rsid w:val="00C2733A"/>
    <w:rsid w:val="00C274BF"/>
    <w:rsid w:val="00C27CA0"/>
    <w:rsid w:val="00C30013"/>
    <w:rsid w:val="00C300C7"/>
    <w:rsid w:val="00C3078F"/>
    <w:rsid w:val="00C30AAC"/>
    <w:rsid w:val="00C30C54"/>
    <w:rsid w:val="00C30EF7"/>
    <w:rsid w:val="00C311BC"/>
    <w:rsid w:val="00C31376"/>
    <w:rsid w:val="00C31625"/>
    <w:rsid w:val="00C31652"/>
    <w:rsid w:val="00C3197B"/>
    <w:rsid w:val="00C31DB7"/>
    <w:rsid w:val="00C32521"/>
    <w:rsid w:val="00C32A8A"/>
    <w:rsid w:val="00C32AE7"/>
    <w:rsid w:val="00C32B3C"/>
    <w:rsid w:val="00C32C78"/>
    <w:rsid w:val="00C3338A"/>
    <w:rsid w:val="00C3340D"/>
    <w:rsid w:val="00C338AD"/>
    <w:rsid w:val="00C33910"/>
    <w:rsid w:val="00C34028"/>
    <w:rsid w:val="00C340FF"/>
    <w:rsid w:val="00C342C6"/>
    <w:rsid w:val="00C34509"/>
    <w:rsid w:val="00C34876"/>
    <w:rsid w:val="00C348DF"/>
    <w:rsid w:val="00C34A65"/>
    <w:rsid w:val="00C34D5E"/>
    <w:rsid w:val="00C355BD"/>
    <w:rsid w:val="00C35CEB"/>
    <w:rsid w:val="00C3642A"/>
    <w:rsid w:val="00C36C47"/>
    <w:rsid w:val="00C36CE8"/>
    <w:rsid w:val="00C3706E"/>
    <w:rsid w:val="00C371AF"/>
    <w:rsid w:val="00C37BA2"/>
    <w:rsid w:val="00C37EAE"/>
    <w:rsid w:val="00C37EEA"/>
    <w:rsid w:val="00C402DE"/>
    <w:rsid w:val="00C4057D"/>
    <w:rsid w:val="00C409F2"/>
    <w:rsid w:val="00C40B6B"/>
    <w:rsid w:val="00C4163F"/>
    <w:rsid w:val="00C418D6"/>
    <w:rsid w:val="00C41D7F"/>
    <w:rsid w:val="00C41E8C"/>
    <w:rsid w:val="00C4200F"/>
    <w:rsid w:val="00C428F2"/>
    <w:rsid w:val="00C42A1C"/>
    <w:rsid w:val="00C42C1A"/>
    <w:rsid w:val="00C42D67"/>
    <w:rsid w:val="00C433D1"/>
    <w:rsid w:val="00C4465D"/>
    <w:rsid w:val="00C448C2"/>
    <w:rsid w:val="00C44934"/>
    <w:rsid w:val="00C44D73"/>
    <w:rsid w:val="00C44D8C"/>
    <w:rsid w:val="00C44E5D"/>
    <w:rsid w:val="00C44F8B"/>
    <w:rsid w:val="00C45648"/>
    <w:rsid w:val="00C458D0"/>
    <w:rsid w:val="00C45D31"/>
    <w:rsid w:val="00C46022"/>
    <w:rsid w:val="00C463F3"/>
    <w:rsid w:val="00C465F3"/>
    <w:rsid w:val="00C4663E"/>
    <w:rsid w:val="00C4701F"/>
    <w:rsid w:val="00C47684"/>
    <w:rsid w:val="00C478D0"/>
    <w:rsid w:val="00C47C4C"/>
    <w:rsid w:val="00C50022"/>
    <w:rsid w:val="00C50483"/>
    <w:rsid w:val="00C50AFD"/>
    <w:rsid w:val="00C50D0B"/>
    <w:rsid w:val="00C50E4D"/>
    <w:rsid w:val="00C51192"/>
    <w:rsid w:val="00C5228F"/>
    <w:rsid w:val="00C52961"/>
    <w:rsid w:val="00C52FE1"/>
    <w:rsid w:val="00C53318"/>
    <w:rsid w:val="00C53613"/>
    <w:rsid w:val="00C53BC2"/>
    <w:rsid w:val="00C5419E"/>
    <w:rsid w:val="00C542C3"/>
    <w:rsid w:val="00C543B8"/>
    <w:rsid w:val="00C55A69"/>
    <w:rsid w:val="00C56887"/>
    <w:rsid w:val="00C56CB3"/>
    <w:rsid w:val="00C5712A"/>
    <w:rsid w:val="00C5722E"/>
    <w:rsid w:val="00C57CC0"/>
    <w:rsid w:val="00C60050"/>
    <w:rsid w:val="00C6021B"/>
    <w:rsid w:val="00C60FE4"/>
    <w:rsid w:val="00C61077"/>
    <w:rsid w:val="00C618AA"/>
    <w:rsid w:val="00C61919"/>
    <w:rsid w:val="00C61DEF"/>
    <w:rsid w:val="00C6239D"/>
    <w:rsid w:val="00C62DEC"/>
    <w:rsid w:val="00C63374"/>
    <w:rsid w:val="00C63E2A"/>
    <w:rsid w:val="00C63F61"/>
    <w:rsid w:val="00C6406A"/>
    <w:rsid w:val="00C647C2"/>
    <w:rsid w:val="00C64F47"/>
    <w:rsid w:val="00C64F7F"/>
    <w:rsid w:val="00C651FA"/>
    <w:rsid w:val="00C65242"/>
    <w:rsid w:val="00C65736"/>
    <w:rsid w:val="00C664C3"/>
    <w:rsid w:val="00C66C2B"/>
    <w:rsid w:val="00C671B1"/>
    <w:rsid w:val="00C672EA"/>
    <w:rsid w:val="00C67650"/>
    <w:rsid w:val="00C7010C"/>
    <w:rsid w:val="00C70288"/>
    <w:rsid w:val="00C70316"/>
    <w:rsid w:val="00C70BA2"/>
    <w:rsid w:val="00C70C41"/>
    <w:rsid w:val="00C70DB7"/>
    <w:rsid w:val="00C70EB7"/>
    <w:rsid w:val="00C7110C"/>
    <w:rsid w:val="00C7170D"/>
    <w:rsid w:val="00C71862"/>
    <w:rsid w:val="00C71B20"/>
    <w:rsid w:val="00C71D28"/>
    <w:rsid w:val="00C724FE"/>
    <w:rsid w:val="00C725C8"/>
    <w:rsid w:val="00C72850"/>
    <w:rsid w:val="00C72F7D"/>
    <w:rsid w:val="00C73574"/>
    <w:rsid w:val="00C7365B"/>
    <w:rsid w:val="00C73B7B"/>
    <w:rsid w:val="00C73E68"/>
    <w:rsid w:val="00C74099"/>
    <w:rsid w:val="00C7457E"/>
    <w:rsid w:val="00C74658"/>
    <w:rsid w:val="00C747E2"/>
    <w:rsid w:val="00C74894"/>
    <w:rsid w:val="00C74D01"/>
    <w:rsid w:val="00C74D7C"/>
    <w:rsid w:val="00C74D81"/>
    <w:rsid w:val="00C75343"/>
    <w:rsid w:val="00C75DE2"/>
    <w:rsid w:val="00C76107"/>
    <w:rsid w:val="00C766A4"/>
    <w:rsid w:val="00C76A27"/>
    <w:rsid w:val="00C76A96"/>
    <w:rsid w:val="00C76ABD"/>
    <w:rsid w:val="00C76BAC"/>
    <w:rsid w:val="00C76C25"/>
    <w:rsid w:val="00C76E1B"/>
    <w:rsid w:val="00C76F9B"/>
    <w:rsid w:val="00C77CF8"/>
    <w:rsid w:val="00C8002E"/>
    <w:rsid w:val="00C8027C"/>
    <w:rsid w:val="00C8085F"/>
    <w:rsid w:val="00C80AF4"/>
    <w:rsid w:val="00C813F6"/>
    <w:rsid w:val="00C81939"/>
    <w:rsid w:val="00C82A99"/>
    <w:rsid w:val="00C82DDC"/>
    <w:rsid w:val="00C82FE7"/>
    <w:rsid w:val="00C83151"/>
    <w:rsid w:val="00C83526"/>
    <w:rsid w:val="00C8362B"/>
    <w:rsid w:val="00C83710"/>
    <w:rsid w:val="00C83DEC"/>
    <w:rsid w:val="00C84253"/>
    <w:rsid w:val="00C842E9"/>
    <w:rsid w:val="00C84362"/>
    <w:rsid w:val="00C849FB"/>
    <w:rsid w:val="00C84AB7"/>
    <w:rsid w:val="00C84E19"/>
    <w:rsid w:val="00C84EBF"/>
    <w:rsid w:val="00C85003"/>
    <w:rsid w:val="00C85083"/>
    <w:rsid w:val="00C854A1"/>
    <w:rsid w:val="00C854C8"/>
    <w:rsid w:val="00C863AB"/>
    <w:rsid w:val="00C8652F"/>
    <w:rsid w:val="00C87536"/>
    <w:rsid w:val="00C87659"/>
    <w:rsid w:val="00C8765E"/>
    <w:rsid w:val="00C879BF"/>
    <w:rsid w:val="00C87E8A"/>
    <w:rsid w:val="00C90BE1"/>
    <w:rsid w:val="00C90CA2"/>
    <w:rsid w:val="00C90D07"/>
    <w:rsid w:val="00C91041"/>
    <w:rsid w:val="00C9175C"/>
    <w:rsid w:val="00C91911"/>
    <w:rsid w:val="00C91D2C"/>
    <w:rsid w:val="00C92573"/>
    <w:rsid w:val="00C92898"/>
    <w:rsid w:val="00C92F06"/>
    <w:rsid w:val="00C9402E"/>
    <w:rsid w:val="00C94141"/>
    <w:rsid w:val="00C9418C"/>
    <w:rsid w:val="00C944C0"/>
    <w:rsid w:val="00C948BB"/>
    <w:rsid w:val="00C94E40"/>
    <w:rsid w:val="00C9504B"/>
    <w:rsid w:val="00C95076"/>
    <w:rsid w:val="00C9585D"/>
    <w:rsid w:val="00C95B62"/>
    <w:rsid w:val="00C95F56"/>
    <w:rsid w:val="00C9606F"/>
    <w:rsid w:val="00C96585"/>
    <w:rsid w:val="00C969C6"/>
    <w:rsid w:val="00C96CDA"/>
    <w:rsid w:val="00C96DEB"/>
    <w:rsid w:val="00C97394"/>
    <w:rsid w:val="00C977F2"/>
    <w:rsid w:val="00C97BA4"/>
    <w:rsid w:val="00C97C62"/>
    <w:rsid w:val="00C97DE8"/>
    <w:rsid w:val="00CA04FF"/>
    <w:rsid w:val="00CA0FC0"/>
    <w:rsid w:val="00CA15E2"/>
    <w:rsid w:val="00CA1B52"/>
    <w:rsid w:val="00CA1D82"/>
    <w:rsid w:val="00CA238A"/>
    <w:rsid w:val="00CA2DD9"/>
    <w:rsid w:val="00CA3239"/>
    <w:rsid w:val="00CA3B0E"/>
    <w:rsid w:val="00CA3BA2"/>
    <w:rsid w:val="00CA3DCD"/>
    <w:rsid w:val="00CA4C65"/>
    <w:rsid w:val="00CA4C69"/>
    <w:rsid w:val="00CA558A"/>
    <w:rsid w:val="00CA56C3"/>
    <w:rsid w:val="00CA56D0"/>
    <w:rsid w:val="00CA5B1B"/>
    <w:rsid w:val="00CA6A02"/>
    <w:rsid w:val="00CA6A93"/>
    <w:rsid w:val="00CA7091"/>
    <w:rsid w:val="00CA70DD"/>
    <w:rsid w:val="00CA7912"/>
    <w:rsid w:val="00CA7C74"/>
    <w:rsid w:val="00CA7EB8"/>
    <w:rsid w:val="00CA7F71"/>
    <w:rsid w:val="00CB0055"/>
    <w:rsid w:val="00CB0397"/>
    <w:rsid w:val="00CB041B"/>
    <w:rsid w:val="00CB0D43"/>
    <w:rsid w:val="00CB0DA6"/>
    <w:rsid w:val="00CB10D0"/>
    <w:rsid w:val="00CB1138"/>
    <w:rsid w:val="00CB13BE"/>
    <w:rsid w:val="00CB13F4"/>
    <w:rsid w:val="00CB15A5"/>
    <w:rsid w:val="00CB1805"/>
    <w:rsid w:val="00CB1A6F"/>
    <w:rsid w:val="00CB1B18"/>
    <w:rsid w:val="00CB1B82"/>
    <w:rsid w:val="00CB1BA1"/>
    <w:rsid w:val="00CB21CC"/>
    <w:rsid w:val="00CB23A9"/>
    <w:rsid w:val="00CB2BCF"/>
    <w:rsid w:val="00CB2CBF"/>
    <w:rsid w:val="00CB2F72"/>
    <w:rsid w:val="00CB343B"/>
    <w:rsid w:val="00CB39D5"/>
    <w:rsid w:val="00CB3C5B"/>
    <w:rsid w:val="00CB40FB"/>
    <w:rsid w:val="00CB437E"/>
    <w:rsid w:val="00CB464F"/>
    <w:rsid w:val="00CB48BF"/>
    <w:rsid w:val="00CB4EEC"/>
    <w:rsid w:val="00CB5000"/>
    <w:rsid w:val="00CB514E"/>
    <w:rsid w:val="00CB5652"/>
    <w:rsid w:val="00CB62A0"/>
    <w:rsid w:val="00CB643A"/>
    <w:rsid w:val="00CB6D26"/>
    <w:rsid w:val="00CB6E53"/>
    <w:rsid w:val="00CB6F19"/>
    <w:rsid w:val="00CB6F53"/>
    <w:rsid w:val="00CB7551"/>
    <w:rsid w:val="00CC01BF"/>
    <w:rsid w:val="00CC06FA"/>
    <w:rsid w:val="00CC0A05"/>
    <w:rsid w:val="00CC0B61"/>
    <w:rsid w:val="00CC0EA9"/>
    <w:rsid w:val="00CC0EB1"/>
    <w:rsid w:val="00CC1034"/>
    <w:rsid w:val="00CC10B7"/>
    <w:rsid w:val="00CC1600"/>
    <w:rsid w:val="00CC169D"/>
    <w:rsid w:val="00CC17DE"/>
    <w:rsid w:val="00CC2348"/>
    <w:rsid w:val="00CC24AC"/>
    <w:rsid w:val="00CC251C"/>
    <w:rsid w:val="00CC2FFD"/>
    <w:rsid w:val="00CC3568"/>
    <w:rsid w:val="00CC3627"/>
    <w:rsid w:val="00CC363D"/>
    <w:rsid w:val="00CC3925"/>
    <w:rsid w:val="00CC3C29"/>
    <w:rsid w:val="00CC3D31"/>
    <w:rsid w:val="00CC4377"/>
    <w:rsid w:val="00CC43AB"/>
    <w:rsid w:val="00CC46D0"/>
    <w:rsid w:val="00CC4BE3"/>
    <w:rsid w:val="00CC4ECD"/>
    <w:rsid w:val="00CC5865"/>
    <w:rsid w:val="00CC5979"/>
    <w:rsid w:val="00CC5A71"/>
    <w:rsid w:val="00CC5B04"/>
    <w:rsid w:val="00CC5B3D"/>
    <w:rsid w:val="00CC5DA8"/>
    <w:rsid w:val="00CC5DBB"/>
    <w:rsid w:val="00CC6049"/>
    <w:rsid w:val="00CC62B2"/>
    <w:rsid w:val="00CC6C9E"/>
    <w:rsid w:val="00CC6CE0"/>
    <w:rsid w:val="00CC6D19"/>
    <w:rsid w:val="00CC6D46"/>
    <w:rsid w:val="00CC70C8"/>
    <w:rsid w:val="00CC71FA"/>
    <w:rsid w:val="00CC72CB"/>
    <w:rsid w:val="00CC776B"/>
    <w:rsid w:val="00CC776C"/>
    <w:rsid w:val="00CC7843"/>
    <w:rsid w:val="00CC7BD3"/>
    <w:rsid w:val="00CC7C0E"/>
    <w:rsid w:val="00CD03AA"/>
    <w:rsid w:val="00CD0832"/>
    <w:rsid w:val="00CD0D30"/>
    <w:rsid w:val="00CD0F15"/>
    <w:rsid w:val="00CD0FA4"/>
    <w:rsid w:val="00CD1182"/>
    <w:rsid w:val="00CD1279"/>
    <w:rsid w:val="00CD184C"/>
    <w:rsid w:val="00CD18F9"/>
    <w:rsid w:val="00CD1963"/>
    <w:rsid w:val="00CD2031"/>
    <w:rsid w:val="00CD22DB"/>
    <w:rsid w:val="00CD23B1"/>
    <w:rsid w:val="00CD23F6"/>
    <w:rsid w:val="00CD2724"/>
    <w:rsid w:val="00CD284F"/>
    <w:rsid w:val="00CD2BD6"/>
    <w:rsid w:val="00CD2FE6"/>
    <w:rsid w:val="00CD3064"/>
    <w:rsid w:val="00CD31C7"/>
    <w:rsid w:val="00CD3239"/>
    <w:rsid w:val="00CD333F"/>
    <w:rsid w:val="00CD33F6"/>
    <w:rsid w:val="00CD37CF"/>
    <w:rsid w:val="00CD3873"/>
    <w:rsid w:val="00CD40A0"/>
    <w:rsid w:val="00CD42AF"/>
    <w:rsid w:val="00CD45E3"/>
    <w:rsid w:val="00CD4D35"/>
    <w:rsid w:val="00CD506A"/>
    <w:rsid w:val="00CD55DD"/>
    <w:rsid w:val="00CD56F2"/>
    <w:rsid w:val="00CD585F"/>
    <w:rsid w:val="00CD673A"/>
    <w:rsid w:val="00CD67C4"/>
    <w:rsid w:val="00CD68B4"/>
    <w:rsid w:val="00CD6952"/>
    <w:rsid w:val="00CD7005"/>
    <w:rsid w:val="00CD77DC"/>
    <w:rsid w:val="00CD79E9"/>
    <w:rsid w:val="00CD7C25"/>
    <w:rsid w:val="00CE0190"/>
    <w:rsid w:val="00CE0B67"/>
    <w:rsid w:val="00CE0BDA"/>
    <w:rsid w:val="00CE1CC7"/>
    <w:rsid w:val="00CE1D22"/>
    <w:rsid w:val="00CE289D"/>
    <w:rsid w:val="00CE32F9"/>
    <w:rsid w:val="00CE3923"/>
    <w:rsid w:val="00CE39AA"/>
    <w:rsid w:val="00CE403E"/>
    <w:rsid w:val="00CE40BD"/>
    <w:rsid w:val="00CE4262"/>
    <w:rsid w:val="00CE428E"/>
    <w:rsid w:val="00CE4316"/>
    <w:rsid w:val="00CE4DF5"/>
    <w:rsid w:val="00CE5038"/>
    <w:rsid w:val="00CE5B0E"/>
    <w:rsid w:val="00CE5E26"/>
    <w:rsid w:val="00CE6A21"/>
    <w:rsid w:val="00CE6B24"/>
    <w:rsid w:val="00CE6EAC"/>
    <w:rsid w:val="00CE7178"/>
    <w:rsid w:val="00CE731B"/>
    <w:rsid w:val="00CE7514"/>
    <w:rsid w:val="00CE7562"/>
    <w:rsid w:val="00CE7888"/>
    <w:rsid w:val="00CE7E70"/>
    <w:rsid w:val="00CF0874"/>
    <w:rsid w:val="00CF08A0"/>
    <w:rsid w:val="00CF0ADB"/>
    <w:rsid w:val="00CF0C99"/>
    <w:rsid w:val="00CF0E8D"/>
    <w:rsid w:val="00CF14C5"/>
    <w:rsid w:val="00CF1CC5"/>
    <w:rsid w:val="00CF1D64"/>
    <w:rsid w:val="00CF209C"/>
    <w:rsid w:val="00CF2AC8"/>
    <w:rsid w:val="00CF311B"/>
    <w:rsid w:val="00CF34A0"/>
    <w:rsid w:val="00CF35D0"/>
    <w:rsid w:val="00CF3A82"/>
    <w:rsid w:val="00CF3DC5"/>
    <w:rsid w:val="00CF4282"/>
    <w:rsid w:val="00CF4E7B"/>
    <w:rsid w:val="00CF4FC3"/>
    <w:rsid w:val="00CF50B3"/>
    <w:rsid w:val="00CF5101"/>
    <w:rsid w:val="00CF5176"/>
    <w:rsid w:val="00CF5794"/>
    <w:rsid w:val="00CF5933"/>
    <w:rsid w:val="00CF5ADE"/>
    <w:rsid w:val="00CF5BA7"/>
    <w:rsid w:val="00CF5CA7"/>
    <w:rsid w:val="00CF5D05"/>
    <w:rsid w:val="00CF5FE3"/>
    <w:rsid w:val="00CF6396"/>
    <w:rsid w:val="00CF66B5"/>
    <w:rsid w:val="00CF6750"/>
    <w:rsid w:val="00CF6AE8"/>
    <w:rsid w:val="00CF753C"/>
    <w:rsid w:val="00CF7968"/>
    <w:rsid w:val="00CF7B82"/>
    <w:rsid w:val="00D00232"/>
    <w:rsid w:val="00D00AC4"/>
    <w:rsid w:val="00D00E11"/>
    <w:rsid w:val="00D0104E"/>
    <w:rsid w:val="00D01220"/>
    <w:rsid w:val="00D018BF"/>
    <w:rsid w:val="00D01B0A"/>
    <w:rsid w:val="00D01B2D"/>
    <w:rsid w:val="00D01F39"/>
    <w:rsid w:val="00D0203F"/>
    <w:rsid w:val="00D020B7"/>
    <w:rsid w:val="00D020F8"/>
    <w:rsid w:val="00D022B8"/>
    <w:rsid w:val="00D02602"/>
    <w:rsid w:val="00D028C2"/>
    <w:rsid w:val="00D02BC1"/>
    <w:rsid w:val="00D033E4"/>
    <w:rsid w:val="00D03A7A"/>
    <w:rsid w:val="00D03B31"/>
    <w:rsid w:val="00D03B92"/>
    <w:rsid w:val="00D03CCC"/>
    <w:rsid w:val="00D03E08"/>
    <w:rsid w:val="00D03FCF"/>
    <w:rsid w:val="00D043EF"/>
    <w:rsid w:val="00D044C0"/>
    <w:rsid w:val="00D04605"/>
    <w:rsid w:val="00D04898"/>
    <w:rsid w:val="00D04BB5"/>
    <w:rsid w:val="00D04EC8"/>
    <w:rsid w:val="00D05748"/>
    <w:rsid w:val="00D05FB1"/>
    <w:rsid w:val="00D0638F"/>
    <w:rsid w:val="00D0658A"/>
    <w:rsid w:val="00D06D30"/>
    <w:rsid w:val="00D06DCD"/>
    <w:rsid w:val="00D074FD"/>
    <w:rsid w:val="00D103A4"/>
    <w:rsid w:val="00D10536"/>
    <w:rsid w:val="00D10CF9"/>
    <w:rsid w:val="00D10FD5"/>
    <w:rsid w:val="00D11658"/>
    <w:rsid w:val="00D11BE3"/>
    <w:rsid w:val="00D11C60"/>
    <w:rsid w:val="00D11D06"/>
    <w:rsid w:val="00D11EE9"/>
    <w:rsid w:val="00D12434"/>
    <w:rsid w:val="00D124BE"/>
    <w:rsid w:val="00D1288E"/>
    <w:rsid w:val="00D12B31"/>
    <w:rsid w:val="00D12D45"/>
    <w:rsid w:val="00D12E13"/>
    <w:rsid w:val="00D137C3"/>
    <w:rsid w:val="00D13925"/>
    <w:rsid w:val="00D14444"/>
    <w:rsid w:val="00D145C8"/>
    <w:rsid w:val="00D1558F"/>
    <w:rsid w:val="00D1565F"/>
    <w:rsid w:val="00D15B2E"/>
    <w:rsid w:val="00D160E3"/>
    <w:rsid w:val="00D161E7"/>
    <w:rsid w:val="00D164D9"/>
    <w:rsid w:val="00D16512"/>
    <w:rsid w:val="00D1659D"/>
    <w:rsid w:val="00D1693B"/>
    <w:rsid w:val="00D16B8D"/>
    <w:rsid w:val="00D179A5"/>
    <w:rsid w:val="00D17AA3"/>
    <w:rsid w:val="00D20437"/>
    <w:rsid w:val="00D20599"/>
    <w:rsid w:val="00D20B24"/>
    <w:rsid w:val="00D20C45"/>
    <w:rsid w:val="00D20DC3"/>
    <w:rsid w:val="00D20FDA"/>
    <w:rsid w:val="00D2190F"/>
    <w:rsid w:val="00D21CB7"/>
    <w:rsid w:val="00D2229A"/>
    <w:rsid w:val="00D22A88"/>
    <w:rsid w:val="00D22ED6"/>
    <w:rsid w:val="00D23178"/>
    <w:rsid w:val="00D23729"/>
    <w:rsid w:val="00D239A4"/>
    <w:rsid w:val="00D23B79"/>
    <w:rsid w:val="00D23C5A"/>
    <w:rsid w:val="00D23C93"/>
    <w:rsid w:val="00D24706"/>
    <w:rsid w:val="00D248DE"/>
    <w:rsid w:val="00D249DD"/>
    <w:rsid w:val="00D24F79"/>
    <w:rsid w:val="00D253E5"/>
    <w:rsid w:val="00D25DB8"/>
    <w:rsid w:val="00D25E0B"/>
    <w:rsid w:val="00D266CF"/>
    <w:rsid w:val="00D27838"/>
    <w:rsid w:val="00D27C59"/>
    <w:rsid w:val="00D30478"/>
    <w:rsid w:val="00D3059F"/>
    <w:rsid w:val="00D308F0"/>
    <w:rsid w:val="00D30D36"/>
    <w:rsid w:val="00D30D68"/>
    <w:rsid w:val="00D30F13"/>
    <w:rsid w:val="00D31288"/>
    <w:rsid w:val="00D31630"/>
    <w:rsid w:val="00D3168C"/>
    <w:rsid w:val="00D316C9"/>
    <w:rsid w:val="00D31FF0"/>
    <w:rsid w:val="00D3239E"/>
    <w:rsid w:val="00D3263E"/>
    <w:rsid w:val="00D32CE2"/>
    <w:rsid w:val="00D330C4"/>
    <w:rsid w:val="00D330EA"/>
    <w:rsid w:val="00D334C7"/>
    <w:rsid w:val="00D33796"/>
    <w:rsid w:val="00D339EE"/>
    <w:rsid w:val="00D34885"/>
    <w:rsid w:val="00D34BBF"/>
    <w:rsid w:val="00D34C7A"/>
    <w:rsid w:val="00D34CEA"/>
    <w:rsid w:val="00D35080"/>
    <w:rsid w:val="00D36132"/>
    <w:rsid w:val="00D36564"/>
    <w:rsid w:val="00D36915"/>
    <w:rsid w:val="00D36B34"/>
    <w:rsid w:val="00D37480"/>
    <w:rsid w:val="00D3772D"/>
    <w:rsid w:val="00D37731"/>
    <w:rsid w:val="00D37E1C"/>
    <w:rsid w:val="00D40374"/>
    <w:rsid w:val="00D40872"/>
    <w:rsid w:val="00D41683"/>
    <w:rsid w:val="00D416E3"/>
    <w:rsid w:val="00D417C9"/>
    <w:rsid w:val="00D41A76"/>
    <w:rsid w:val="00D41AF0"/>
    <w:rsid w:val="00D42235"/>
    <w:rsid w:val="00D4232D"/>
    <w:rsid w:val="00D423AC"/>
    <w:rsid w:val="00D434F3"/>
    <w:rsid w:val="00D44757"/>
    <w:rsid w:val="00D44BAC"/>
    <w:rsid w:val="00D44DA2"/>
    <w:rsid w:val="00D45045"/>
    <w:rsid w:val="00D453C2"/>
    <w:rsid w:val="00D454C3"/>
    <w:rsid w:val="00D455DA"/>
    <w:rsid w:val="00D4590C"/>
    <w:rsid w:val="00D45C99"/>
    <w:rsid w:val="00D45FCD"/>
    <w:rsid w:val="00D463D1"/>
    <w:rsid w:val="00D464E3"/>
    <w:rsid w:val="00D46991"/>
    <w:rsid w:val="00D470D4"/>
    <w:rsid w:val="00D47161"/>
    <w:rsid w:val="00D471E9"/>
    <w:rsid w:val="00D47287"/>
    <w:rsid w:val="00D47471"/>
    <w:rsid w:val="00D47A74"/>
    <w:rsid w:val="00D47B5C"/>
    <w:rsid w:val="00D501EE"/>
    <w:rsid w:val="00D5028C"/>
    <w:rsid w:val="00D50345"/>
    <w:rsid w:val="00D50376"/>
    <w:rsid w:val="00D50FDF"/>
    <w:rsid w:val="00D519E7"/>
    <w:rsid w:val="00D519F9"/>
    <w:rsid w:val="00D51A01"/>
    <w:rsid w:val="00D51D38"/>
    <w:rsid w:val="00D51ECB"/>
    <w:rsid w:val="00D523A3"/>
    <w:rsid w:val="00D527BE"/>
    <w:rsid w:val="00D5280C"/>
    <w:rsid w:val="00D52ABA"/>
    <w:rsid w:val="00D5323D"/>
    <w:rsid w:val="00D536AD"/>
    <w:rsid w:val="00D53D06"/>
    <w:rsid w:val="00D542DA"/>
    <w:rsid w:val="00D5474F"/>
    <w:rsid w:val="00D54A07"/>
    <w:rsid w:val="00D54CB0"/>
    <w:rsid w:val="00D55031"/>
    <w:rsid w:val="00D550EE"/>
    <w:rsid w:val="00D5522B"/>
    <w:rsid w:val="00D557B3"/>
    <w:rsid w:val="00D55B6A"/>
    <w:rsid w:val="00D5606A"/>
    <w:rsid w:val="00D56372"/>
    <w:rsid w:val="00D56558"/>
    <w:rsid w:val="00D5712C"/>
    <w:rsid w:val="00D57186"/>
    <w:rsid w:val="00D57285"/>
    <w:rsid w:val="00D579CB"/>
    <w:rsid w:val="00D57C7B"/>
    <w:rsid w:val="00D57D11"/>
    <w:rsid w:val="00D6023F"/>
    <w:rsid w:val="00D6133A"/>
    <w:rsid w:val="00D6196C"/>
    <w:rsid w:val="00D61E7B"/>
    <w:rsid w:val="00D61F90"/>
    <w:rsid w:val="00D62115"/>
    <w:rsid w:val="00D628D1"/>
    <w:rsid w:val="00D62D31"/>
    <w:rsid w:val="00D62DEB"/>
    <w:rsid w:val="00D62E33"/>
    <w:rsid w:val="00D63758"/>
    <w:rsid w:val="00D63877"/>
    <w:rsid w:val="00D63879"/>
    <w:rsid w:val="00D63A5C"/>
    <w:rsid w:val="00D63B44"/>
    <w:rsid w:val="00D63EE8"/>
    <w:rsid w:val="00D64880"/>
    <w:rsid w:val="00D64C5B"/>
    <w:rsid w:val="00D65230"/>
    <w:rsid w:val="00D6525B"/>
    <w:rsid w:val="00D657D1"/>
    <w:rsid w:val="00D65D68"/>
    <w:rsid w:val="00D65E24"/>
    <w:rsid w:val="00D65FF0"/>
    <w:rsid w:val="00D666FE"/>
    <w:rsid w:val="00D66A05"/>
    <w:rsid w:val="00D66AB5"/>
    <w:rsid w:val="00D66F8A"/>
    <w:rsid w:val="00D66FDE"/>
    <w:rsid w:val="00D672D6"/>
    <w:rsid w:val="00D67976"/>
    <w:rsid w:val="00D67D8C"/>
    <w:rsid w:val="00D67EC9"/>
    <w:rsid w:val="00D700C0"/>
    <w:rsid w:val="00D701C9"/>
    <w:rsid w:val="00D70997"/>
    <w:rsid w:val="00D70F1E"/>
    <w:rsid w:val="00D71E5C"/>
    <w:rsid w:val="00D71F22"/>
    <w:rsid w:val="00D7268F"/>
    <w:rsid w:val="00D726A3"/>
    <w:rsid w:val="00D72819"/>
    <w:rsid w:val="00D72916"/>
    <w:rsid w:val="00D72989"/>
    <w:rsid w:val="00D73272"/>
    <w:rsid w:val="00D73484"/>
    <w:rsid w:val="00D73A61"/>
    <w:rsid w:val="00D73A9C"/>
    <w:rsid w:val="00D73FC1"/>
    <w:rsid w:val="00D74F8F"/>
    <w:rsid w:val="00D7529C"/>
    <w:rsid w:val="00D75743"/>
    <w:rsid w:val="00D75761"/>
    <w:rsid w:val="00D761E4"/>
    <w:rsid w:val="00D764B4"/>
    <w:rsid w:val="00D76780"/>
    <w:rsid w:val="00D7732C"/>
    <w:rsid w:val="00D778DD"/>
    <w:rsid w:val="00D77915"/>
    <w:rsid w:val="00D77D97"/>
    <w:rsid w:val="00D77DB3"/>
    <w:rsid w:val="00D809CF"/>
    <w:rsid w:val="00D80E74"/>
    <w:rsid w:val="00D813F7"/>
    <w:rsid w:val="00D81676"/>
    <w:rsid w:val="00D81A59"/>
    <w:rsid w:val="00D82719"/>
    <w:rsid w:val="00D82D09"/>
    <w:rsid w:val="00D82E31"/>
    <w:rsid w:val="00D830BF"/>
    <w:rsid w:val="00D8320C"/>
    <w:rsid w:val="00D83221"/>
    <w:rsid w:val="00D8364A"/>
    <w:rsid w:val="00D83913"/>
    <w:rsid w:val="00D83C39"/>
    <w:rsid w:val="00D83C8B"/>
    <w:rsid w:val="00D83E19"/>
    <w:rsid w:val="00D84A93"/>
    <w:rsid w:val="00D85022"/>
    <w:rsid w:val="00D850BE"/>
    <w:rsid w:val="00D851F9"/>
    <w:rsid w:val="00D85254"/>
    <w:rsid w:val="00D852F9"/>
    <w:rsid w:val="00D8542D"/>
    <w:rsid w:val="00D85491"/>
    <w:rsid w:val="00D85941"/>
    <w:rsid w:val="00D8630A"/>
    <w:rsid w:val="00D86387"/>
    <w:rsid w:val="00D86A08"/>
    <w:rsid w:val="00D87BC7"/>
    <w:rsid w:val="00D902FD"/>
    <w:rsid w:val="00D9048F"/>
    <w:rsid w:val="00D90B24"/>
    <w:rsid w:val="00D912C1"/>
    <w:rsid w:val="00D91367"/>
    <w:rsid w:val="00D91493"/>
    <w:rsid w:val="00D91E45"/>
    <w:rsid w:val="00D91F69"/>
    <w:rsid w:val="00D921DF"/>
    <w:rsid w:val="00D92325"/>
    <w:rsid w:val="00D924FA"/>
    <w:rsid w:val="00D92F6C"/>
    <w:rsid w:val="00D93087"/>
    <w:rsid w:val="00D93098"/>
    <w:rsid w:val="00D93796"/>
    <w:rsid w:val="00D9413C"/>
    <w:rsid w:val="00D94644"/>
    <w:rsid w:val="00D94922"/>
    <w:rsid w:val="00D9571F"/>
    <w:rsid w:val="00D95D86"/>
    <w:rsid w:val="00D9608B"/>
    <w:rsid w:val="00D9615F"/>
    <w:rsid w:val="00D961DD"/>
    <w:rsid w:val="00D965B1"/>
    <w:rsid w:val="00D9687A"/>
    <w:rsid w:val="00D96DC7"/>
    <w:rsid w:val="00D9716A"/>
    <w:rsid w:val="00D97518"/>
    <w:rsid w:val="00DA01FB"/>
    <w:rsid w:val="00DA0464"/>
    <w:rsid w:val="00DA0554"/>
    <w:rsid w:val="00DA0D03"/>
    <w:rsid w:val="00DA136A"/>
    <w:rsid w:val="00DA15EE"/>
    <w:rsid w:val="00DA1F58"/>
    <w:rsid w:val="00DA2BC5"/>
    <w:rsid w:val="00DA3751"/>
    <w:rsid w:val="00DA3D40"/>
    <w:rsid w:val="00DA40E3"/>
    <w:rsid w:val="00DA43E0"/>
    <w:rsid w:val="00DA4449"/>
    <w:rsid w:val="00DA4D5B"/>
    <w:rsid w:val="00DA4E3F"/>
    <w:rsid w:val="00DA5FD3"/>
    <w:rsid w:val="00DA6343"/>
    <w:rsid w:val="00DA6B70"/>
    <w:rsid w:val="00DA6E26"/>
    <w:rsid w:val="00DA73C1"/>
    <w:rsid w:val="00DA798A"/>
    <w:rsid w:val="00DA7EA8"/>
    <w:rsid w:val="00DB058E"/>
    <w:rsid w:val="00DB06A8"/>
    <w:rsid w:val="00DB1178"/>
    <w:rsid w:val="00DB15F2"/>
    <w:rsid w:val="00DB1AAB"/>
    <w:rsid w:val="00DB1D44"/>
    <w:rsid w:val="00DB2220"/>
    <w:rsid w:val="00DB2392"/>
    <w:rsid w:val="00DB2641"/>
    <w:rsid w:val="00DB27F8"/>
    <w:rsid w:val="00DB2810"/>
    <w:rsid w:val="00DB2C3C"/>
    <w:rsid w:val="00DB36E2"/>
    <w:rsid w:val="00DB3820"/>
    <w:rsid w:val="00DB3A19"/>
    <w:rsid w:val="00DB3AEA"/>
    <w:rsid w:val="00DB3F06"/>
    <w:rsid w:val="00DB3F09"/>
    <w:rsid w:val="00DB41DF"/>
    <w:rsid w:val="00DB4321"/>
    <w:rsid w:val="00DB5300"/>
    <w:rsid w:val="00DB550A"/>
    <w:rsid w:val="00DB5643"/>
    <w:rsid w:val="00DB5646"/>
    <w:rsid w:val="00DB5697"/>
    <w:rsid w:val="00DB56C7"/>
    <w:rsid w:val="00DB5806"/>
    <w:rsid w:val="00DB589C"/>
    <w:rsid w:val="00DB58A3"/>
    <w:rsid w:val="00DB58DE"/>
    <w:rsid w:val="00DB591A"/>
    <w:rsid w:val="00DB6441"/>
    <w:rsid w:val="00DB64D9"/>
    <w:rsid w:val="00DB69FC"/>
    <w:rsid w:val="00DB6C25"/>
    <w:rsid w:val="00DB7219"/>
    <w:rsid w:val="00DB73D8"/>
    <w:rsid w:val="00DB7A57"/>
    <w:rsid w:val="00DB7ACB"/>
    <w:rsid w:val="00DB7BB8"/>
    <w:rsid w:val="00DB7D78"/>
    <w:rsid w:val="00DB7DEE"/>
    <w:rsid w:val="00DC00F2"/>
    <w:rsid w:val="00DC0589"/>
    <w:rsid w:val="00DC0AF5"/>
    <w:rsid w:val="00DC0B9E"/>
    <w:rsid w:val="00DC0D52"/>
    <w:rsid w:val="00DC1ADA"/>
    <w:rsid w:val="00DC23AB"/>
    <w:rsid w:val="00DC23FC"/>
    <w:rsid w:val="00DC242D"/>
    <w:rsid w:val="00DC248B"/>
    <w:rsid w:val="00DC25EA"/>
    <w:rsid w:val="00DC2BA2"/>
    <w:rsid w:val="00DC2C1B"/>
    <w:rsid w:val="00DC2C87"/>
    <w:rsid w:val="00DC2DB7"/>
    <w:rsid w:val="00DC2EB3"/>
    <w:rsid w:val="00DC3656"/>
    <w:rsid w:val="00DC3960"/>
    <w:rsid w:val="00DC39B3"/>
    <w:rsid w:val="00DC418D"/>
    <w:rsid w:val="00DC464F"/>
    <w:rsid w:val="00DC478F"/>
    <w:rsid w:val="00DC4D69"/>
    <w:rsid w:val="00DC4F07"/>
    <w:rsid w:val="00DC4FA9"/>
    <w:rsid w:val="00DC50B6"/>
    <w:rsid w:val="00DC57E8"/>
    <w:rsid w:val="00DC5EFC"/>
    <w:rsid w:val="00DC6004"/>
    <w:rsid w:val="00DC6A71"/>
    <w:rsid w:val="00DC6B2C"/>
    <w:rsid w:val="00DC7F3F"/>
    <w:rsid w:val="00DD00D9"/>
    <w:rsid w:val="00DD0328"/>
    <w:rsid w:val="00DD038F"/>
    <w:rsid w:val="00DD0A3C"/>
    <w:rsid w:val="00DD0D2C"/>
    <w:rsid w:val="00DD11DD"/>
    <w:rsid w:val="00DD14E7"/>
    <w:rsid w:val="00DD1755"/>
    <w:rsid w:val="00DD1AC6"/>
    <w:rsid w:val="00DD21AF"/>
    <w:rsid w:val="00DD2325"/>
    <w:rsid w:val="00DD2570"/>
    <w:rsid w:val="00DD3068"/>
    <w:rsid w:val="00DD33E8"/>
    <w:rsid w:val="00DD36C9"/>
    <w:rsid w:val="00DD3BBA"/>
    <w:rsid w:val="00DD3D81"/>
    <w:rsid w:val="00DD4C4C"/>
    <w:rsid w:val="00DD5070"/>
    <w:rsid w:val="00DD5441"/>
    <w:rsid w:val="00DD54FE"/>
    <w:rsid w:val="00DD5670"/>
    <w:rsid w:val="00DD639C"/>
    <w:rsid w:val="00DD63D5"/>
    <w:rsid w:val="00DD6587"/>
    <w:rsid w:val="00DD6C1D"/>
    <w:rsid w:val="00DD70C2"/>
    <w:rsid w:val="00DD7118"/>
    <w:rsid w:val="00DD726D"/>
    <w:rsid w:val="00DD777D"/>
    <w:rsid w:val="00DE0549"/>
    <w:rsid w:val="00DE0AFC"/>
    <w:rsid w:val="00DE186C"/>
    <w:rsid w:val="00DE1922"/>
    <w:rsid w:val="00DE1A94"/>
    <w:rsid w:val="00DE1AF2"/>
    <w:rsid w:val="00DE1CC0"/>
    <w:rsid w:val="00DE1EED"/>
    <w:rsid w:val="00DE2470"/>
    <w:rsid w:val="00DE2942"/>
    <w:rsid w:val="00DE2A5B"/>
    <w:rsid w:val="00DE2F5D"/>
    <w:rsid w:val="00DE31C1"/>
    <w:rsid w:val="00DE34B1"/>
    <w:rsid w:val="00DE37DE"/>
    <w:rsid w:val="00DE394C"/>
    <w:rsid w:val="00DE39B5"/>
    <w:rsid w:val="00DE3A9B"/>
    <w:rsid w:val="00DE4161"/>
    <w:rsid w:val="00DE43CA"/>
    <w:rsid w:val="00DE4C43"/>
    <w:rsid w:val="00DE52CB"/>
    <w:rsid w:val="00DE543C"/>
    <w:rsid w:val="00DE5787"/>
    <w:rsid w:val="00DE5789"/>
    <w:rsid w:val="00DE5B46"/>
    <w:rsid w:val="00DE5C30"/>
    <w:rsid w:val="00DE5E08"/>
    <w:rsid w:val="00DE5F52"/>
    <w:rsid w:val="00DE5F9A"/>
    <w:rsid w:val="00DE609B"/>
    <w:rsid w:val="00DE615F"/>
    <w:rsid w:val="00DE63BF"/>
    <w:rsid w:val="00DE63EE"/>
    <w:rsid w:val="00DE696C"/>
    <w:rsid w:val="00DE6B5B"/>
    <w:rsid w:val="00DE6B5F"/>
    <w:rsid w:val="00DE6DD1"/>
    <w:rsid w:val="00DE7483"/>
    <w:rsid w:val="00DE756F"/>
    <w:rsid w:val="00DE7581"/>
    <w:rsid w:val="00DE7996"/>
    <w:rsid w:val="00DE7ECB"/>
    <w:rsid w:val="00DE7FB8"/>
    <w:rsid w:val="00DF048B"/>
    <w:rsid w:val="00DF052E"/>
    <w:rsid w:val="00DF054E"/>
    <w:rsid w:val="00DF0DC8"/>
    <w:rsid w:val="00DF0E7C"/>
    <w:rsid w:val="00DF0EC2"/>
    <w:rsid w:val="00DF1220"/>
    <w:rsid w:val="00DF1EE3"/>
    <w:rsid w:val="00DF2118"/>
    <w:rsid w:val="00DF24FC"/>
    <w:rsid w:val="00DF298D"/>
    <w:rsid w:val="00DF2D9D"/>
    <w:rsid w:val="00DF33A2"/>
    <w:rsid w:val="00DF3938"/>
    <w:rsid w:val="00DF4121"/>
    <w:rsid w:val="00DF443F"/>
    <w:rsid w:val="00DF4E6D"/>
    <w:rsid w:val="00DF517F"/>
    <w:rsid w:val="00DF5BFC"/>
    <w:rsid w:val="00DF5CE8"/>
    <w:rsid w:val="00DF6189"/>
    <w:rsid w:val="00DF72C5"/>
    <w:rsid w:val="00DF7C0D"/>
    <w:rsid w:val="00DF7D9A"/>
    <w:rsid w:val="00DF7DDA"/>
    <w:rsid w:val="00DF7E20"/>
    <w:rsid w:val="00DF7ED8"/>
    <w:rsid w:val="00DF7F68"/>
    <w:rsid w:val="00E000E1"/>
    <w:rsid w:val="00E0045D"/>
    <w:rsid w:val="00E00C09"/>
    <w:rsid w:val="00E01185"/>
    <w:rsid w:val="00E01193"/>
    <w:rsid w:val="00E01A70"/>
    <w:rsid w:val="00E01CDE"/>
    <w:rsid w:val="00E01FCA"/>
    <w:rsid w:val="00E021DF"/>
    <w:rsid w:val="00E0238A"/>
    <w:rsid w:val="00E026D9"/>
    <w:rsid w:val="00E02817"/>
    <w:rsid w:val="00E034BF"/>
    <w:rsid w:val="00E0357D"/>
    <w:rsid w:val="00E03744"/>
    <w:rsid w:val="00E03FC2"/>
    <w:rsid w:val="00E04453"/>
    <w:rsid w:val="00E04655"/>
    <w:rsid w:val="00E04979"/>
    <w:rsid w:val="00E04DDB"/>
    <w:rsid w:val="00E04E27"/>
    <w:rsid w:val="00E0544B"/>
    <w:rsid w:val="00E058A6"/>
    <w:rsid w:val="00E05B67"/>
    <w:rsid w:val="00E06480"/>
    <w:rsid w:val="00E06705"/>
    <w:rsid w:val="00E069EA"/>
    <w:rsid w:val="00E06E72"/>
    <w:rsid w:val="00E07621"/>
    <w:rsid w:val="00E079AE"/>
    <w:rsid w:val="00E10228"/>
    <w:rsid w:val="00E109CC"/>
    <w:rsid w:val="00E10A8B"/>
    <w:rsid w:val="00E110E8"/>
    <w:rsid w:val="00E115BE"/>
    <w:rsid w:val="00E11C5C"/>
    <w:rsid w:val="00E11E8B"/>
    <w:rsid w:val="00E11EAF"/>
    <w:rsid w:val="00E11F31"/>
    <w:rsid w:val="00E123AE"/>
    <w:rsid w:val="00E124F8"/>
    <w:rsid w:val="00E12ED9"/>
    <w:rsid w:val="00E13F1A"/>
    <w:rsid w:val="00E14164"/>
    <w:rsid w:val="00E1427C"/>
    <w:rsid w:val="00E142E0"/>
    <w:rsid w:val="00E142E6"/>
    <w:rsid w:val="00E142F1"/>
    <w:rsid w:val="00E146E5"/>
    <w:rsid w:val="00E14C69"/>
    <w:rsid w:val="00E14C87"/>
    <w:rsid w:val="00E15916"/>
    <w:rsid w:val="00E159D9"/>
    <w:rsid w:val="00E1734B"/>
    <w:rsid w:val="00E20AE5"/>
    <w:rsid w:val="00E20DAA"/>
    <w:rsid w:val="00E20F3E"/>
    <w:rsid w:val="00E21132"/>
    <w:rsid w:val="00E21338"/>
    <w:rsid w:val="00E217F6"/>
    <w:rsid w:val="00E2185A"/>
    <w:rsid w:val="00E218BF"/>
    <w:rsid w:val="00E218F1"/>
    <w:rsid w:val="00E219B9"/>
    <w:rsid w:val="00E21E05"/>
    <w:rsid w:val="00E21F8B"/>
    <w:rsid w:val="00E2284A"/>
    <w:rsid w:val="00E229E7"/>
    <w:rsid w:val="00E22CBC"/>
    <w:rsid w:val="00E233C0"/>
    <w:rsid w:val="00E233C1"/>
    <w:rsid w:val="00E236A5"/>
    <w:rsid w:val="00E23843"/>
    <w:rsid w:val="00E23D8E"/>
    <w:rsid w:val="00E243BA"/>
    <w:rsid w:val="00E24538"/>
    <w:rsid w:val="00E247B2"/>
    <w:rsid w:val="00E2498F"/>
    <w:rsid w:val="00E24D4E"/>
    <w:rsid w:val="00E24EC2"/>
    <w:rsid w:val="00E25970"/>
    <w:rsid w:val="00E25A50"/>
    <w:rsid w:val="00E25C34"/>
    <w:rsid w:val="00E25C59"/>
    <w:rsid w:val="00E25F43"/>
    <w:rsid w:val="00E2619D"/>
    <w:rsid w:val="00E26277"/>
    <w:rsid w:val="00E26432"/>
    <w:rsid w:val="00E267B5"/>
    <w:rsid w:val="00E268FE"/>
    <w:rsid w:val="00E26CBB"/>
    <w:rsid w:val="00E2754C"/>
    <w:rsid w:val="00E278F1"/>
    <w:rsid w:val="00E27C77"/>
    <w:rsid w:val="00E27ED3"/>
    <w:rsid w:val="00E27FF4"/>
    <w:rsid w:val="00E30157"/>
    <w:rsid w:val="00E30436"/>
    <w:rsid w:val="00E306EB"/>
    <w:rsid w:val="00E30872"/>
    <w:rsid w:val="00E30D98"/>
    <w:rsid w:val="00E30DCD"/>
    <w:rsid w:val="00E30E29"/>
    <w:rsid w:val="00E31987"/>
    <w:rsid w:val="00E31E85"/>
    <w:rsid w:val="00E3207B"/>
    <w:rsid w:val="00E32ECB"/>
    <w:rsid w:val="00E33323"/>
    <w:rsid w:val="00E3376E"/>
    <w:rsid w:val="00E337A8"/>
    <w:rsid w:val="00E33AF2"/>
    <w:rsid w:val="00E33D7D"/>
    <w:rsid w:val="00E33DB8"/>
    <w:rsid w:val="00E33E77"/>
    <w:rsid w:val="00E351EB"/>
    <w:rsid w:val="00E35590"/>
    <w:rsid w:val="00E35758"/>
    <w:rsid w:val="00E357F0"/>
    <w:rsid w:val="00E3583E"/>
    <w:rsid w:val="00E361A3"/>
    <w:rsid w:val="00E3656F"/>
    <w:rsid w:val="00E36E05"/>
    <w:rsid w:val="00E40097"/>
    <w:rsid w:val="00E404CB"/>
    <w:rsid w:val="00E40919"/>
    <w:rsid w:val="00E40F64"/>
    <w:rsid w:val="00E41005"/>
    <w:rsid w:val="00E4128C"/>
    <w:rsid w:val="00E41481"/>
    <w:rsid w:val="00E417DC"/>
    <w:rsid w:val="00E41B49"/>
    <w:rsid w:val="00E41C6D"/>
    <w:rsid w:val="00E41FC6"/>
    <w:rsid w:val="00E42034"/>
    <w:rsid w:val="00E42372"/>
    <w:rsid w:val="00E423C0"/>
    <w:rsid w:val="00E42B5F"/>
    <w:rsid w:val="00E42B75"/>
    <w:rsid w:val="00E435E9"/>
    <w:rsid w:val="00E43E8A"/>
    <w:rsid w:val="00E4432C"/>
    <w:rsid w:val="00E4452F"/>
    <w:rsid w:val="00E44B24"/>
    <w:rsid w:val="00E4551F"/>
    <w:rsid w:val="00E4654C"/>
    <w:rsid w:val="00E46EBE"/>
    <w:rsid w:val="00E471B6"/>
    <w:rsid w:val="00E4772B"/>
    <w:rsid w:val="00E47929"/>
    <w:rsid w:val="00E47ACE"/>
    <w:rsid w:val="00E504F8"/>
    <w:rsid w:val="00E50E36"/>
    <w:rsid w:val="00E50E72"/>
    <w:rsid w:val="00E50F19"/>
    <w:rsid w:val="00E5177D"/>
    <w:rsid w:val="00E51E17"/>
    <w:rsid w:val="00E5207D"/>
    <w:rsid w:val="00E524CE"/>
    <w:rsid w:val="00E525FF"/>
    <w:rsid w:val="00E52610"/>
    <w:rsid w:val="00E52714"/>
    <w:rsid w:val="00E52907"/>
    <w:rsid w:val="00E52A8B"/>
    <w:rsid w:val="00E52AB2"/>
    <w:rsid w:val="00E52C3A"/>
    <w:rsid w:val="00E52EDF"/>
    <w:rsid w:val="00E5315C"/>
    <w:rsid w:val="00E53354"/>
    <w:rsid w:val="00E5353C"/>
    <w:rsid w:val="00E53EDA"/>
    <w:rsid w:val="00E53FDA"/>
    <w:rsid w:val="00E54667"/>
    <w:rsid w:val="00E54CAC"/>
    <w:rsid w:val="00E551C7"/>
    <w:rsid w:val="00E551D1"/>
    <w:rsid w:val="00E552AB"/>
    <w:rsid w:val="00E555BB"/>
    <w:rsid w:val="00E55A4C"/>
    <w:rsid w:val="00E55DE2"/>
    <w:rsid w:val="00E562C8"/>
    <w:rsid w:val="00E567BF"/>
    <w:rsid w:val="00E56B64"/>
    <w:rsid w:val="00E5779C"/>
    <w:rsid w:val="00E579D1"/>
    <w:rsid w:val="00E57BE5"/>
    <w:rsid w:val="00E6034C"/>
    <w:rsid w:val="00E603ED"/>
    <w:rsid w:val="00E605D0"/>
    <w:rsid w:val="00E60BE2"/>
    <w:rsid w:val="00E61086"/>
    <w:rsid w:val="00E611F9"/>
    <w:rsid w:val="00E61BF2"/>
    <w:rsid w:val="00E61F6A"/>
    <w:rsid w:val="00E6204F"/>
    <w:rsid w:val="00E625DA"/>
    <w:rsid w:val="00E625F8"/>
    <w:rsid w:val="00E629F3"/>
    <w:rsid w:val="00E62AA6"/>
    <w:rsid w:val="00E62E00"/>
    <w:rsid w:val="00E62E90"/>
    <w:rsid w:val="00E62F48"/>
    <w:rsid w:val="00E63042"/>
    <w:rsid w:val="00E643AD"/>
    <w:rsid w:val="00E64464"/>
    <w:rsid w:val="00E647F6"/>
    <w:rsid w:val="00E64900"/>
    <w:rsid w:val="00E64996"/>
    <w:rsid w:val="00E64A75"/>
    <w:rsid w:val="00E64D12"/>
    <w:rsid w:val="00E64D86"/>
    <w:rsid w:val="00E6502A"/>
    <w:rsid w:val="00E650EB"/>
    <w:rsid w:val="00E65937"/>
    <w:rsid w:val="00E65C5D"/>
    <w:rsid w:val="00E65D39"/>
    <w:rsid w:val="00E65F01"/>
    <w:rsid w:val="00E660D5"/>
    <w:rsid w:val="00E67077"/>
    <w:rsid w:val="00E678A0"/>
    <w:rsid w:val="00E679E9"/>
    <w:rsid w:val="00E67D7B"/>
    <w:rsid w:val="00E67FAE"/>
    <w:rsid w:val="00E70E98"/>
    <w:rsid w:val="00E710FB"/>
    <w:rsid w:val="00E713E4"/>
    <w:rsid w:val="00E719F8"/>
    <w:rsid w:val="00E71B4D"/>
    <w:rsid w:val="00E720FC"/>
    <w:rsid w:val="00E72613"/>
    <w:rsid w:val="00E72D82"/>
    <w:rsid w:val="00E73B5B"/>
    <w:rsid w:val="00E73BFD"/>
    <w:rsid w:val="00E73C1B"/>
    <w:rsid w:val="00E73CA8"/>
    <w:rsid w:val="00E749C0"/>
    <w:rsid w:val="00E74B36"/>
    <w:rsid w:val="00E74D8E"/>
    <w:rsid w:val="00E74FEC"/>
    <w:rsid w:val="00E753BB"/>
    <w:rsid w:val="00E759E8"/>
    <w:rsid w:val="00E759F2"/>
    <w:rsid w:val="00E75C7A"/>
    <w:rsid w:val="00E75F38"/>
    <w:rsid w:val="00E761A9"/>
    <w:rsid w:val="00E76563"/>
    <w:rsid w:val="00E767AA"/>
    <w:rsid w:val="00E767EF"/>
    <w:rsid w:val="00E76BAD"/>
    <w:rsid w:val="00E76D62"/>
    <w:rsid w:val="00E77280"/>
    <w:rsid w:val="00E775B1"/>
    <w:rsid w:val="00E805EF"/>
    <w:rsid w:val="00E80EE7"/>
    <w:rsid w:val="00E824EF"/>
    <w:rsid w:val="00E82722"/>
    <w:rsid w:val="00E827A8"/>
    <w:rsid w:val="00E82B90"/>
    <w:rsid w:val="00E82CB7"/>
    <w:rsid w:val="00E82F1A"/>
    <w:rsid w:val="00E8353A"/>
    <w:rsid w:val="00E83607"/>
    <w:rsid w:val="00E83640"/>
    <w:rsid w:val="00E836FF"/>
    <w:rsid w:val="00E83755"/>
    <w:rsid w:val="00E8378A"/>
    <w:rsid w:val="00E83E58"/>
    <w:rsid w:val="00E8422D"/>
    <w:rsid w:val="00E84360"/>
    <w:rsid w:val="00E84CB5"/>
    <w:rsid w:val="00E85057"/>
    <w:rsid w:val="00E8574D"/>
    <w:rsid w:val="00E859B2"/>
    <w:rsid w:val="00E85EAF"/>
    <w:rsid w:val="00E861B5"/>
    <w:rsid w:val="00E8628D"/>
    <w:rsid w:val="00E86589"/>
    <w:rsid w:val="00E86765"/>
    <w:rsid w:val="00E86D31"/>
    <w:rsid w:val="00E8795C"/>
    <w:rsid w:val="00E87A32"/>
    <w:rsid w:val="00E900D3"/>
    <w:rsid w:val="00E90338"/>
    <w:rsid w:val="00E911BA"/>
    <w:rsid w:val="00E919E3"/>
    <w:rsid w:val="00E91A10"/>
    <w:rsid w:val="00E92100"/>
    <w:rsid w:val="00E92431"/>
    <w:rsid w:val="00E93489"/>
    <w:rsid w:val="00E934A3"/>
    <w:rsid w:val="00E938EF"/>
    <w:rsid w:val="00E93E19"/>
    <w:rsid w:val="00E940D9"/>
    <w:rsid w:val="00E9434C"/>
    <w:rsid w:val="00E946CC"/>
    <w:rsid w:val="00E94DA1"/>
    <w:rsid w:val="00E951CB"/>
    <w:rsid w:val="00E9555E"/>
    <w:rsid w:val="00E95637"/>
    <w:rsid w:val="00E9586A"/>
    <w:rsid w:val="00E958F7"/>
    <w:rsid w:val="00E95C61"/>
    <w:rsid w:val="00E95CD8"/>
    <w:rsid w:val="00E96102"/>
    <w:rsid w:val="00E96722"/>
    <w:rsid w:val="00E9681A"/>
    <w:rsid w:val="00E9686F"/>
    <w:rsid w:val="00E96B06"/>
    <w:rsid w:val="00E96CE6"/>
    <w:rsid w:val="00E96EC0"/>
    <w:rsid w:val="00E97254"/>
    <w:rsid w:val="00E97391"/>
    <w:rsid w:val="00E973BA"/>
    <w:rsid w:val="00E9758B"/>
    <w:rsid w:val="00E97739"/>
    <w:rsid w:val="00E97764"/>
    <w:rsid w:val="00E97A08"/>
    <w:rsid w:val="00E97B41"/>
    <w:rsid w:val="00EA01FF"/>
    <w:rsid w:val="00EA02F8"/>
    <w:rsid w:val="00EA0882"/>
    <w:rsid w:val="00EA0899"/>
    <w:rsid w:val="00EA09E4"/>
    <w:rsid w:val="00EA13D8"/>
    <w:rsid w:val="00EA15F5"/>
    <w:rsid w:val="00EA177A"/>
    <w:rsid w:val="00EA186C"/>
    <w:rsid w:val="00EA1A56"/>
    <w:rsid w:val="00EA27C3"/>
    <w:rsid w:val="00EA2FE1"/>
    <w:rsid w:val="00EA3278"/>
    <w:rsid w:val="00EA3642"/>
    <w:rsid w:val="00EA39A7"/>
    <w:rsid w:val="00EA3C26"/>
    <w:rsid w:val="00EA3EA9"/>
    <w:rsid w:val="00EA4200"/>
    <w:rsid w:val="00EA424C"/>
    <w:rsid w:val="00EA4849"/>
    <w:rsid w:val="00EA485E"/>
    <w:rsid w:val="00EA4BBE"/>
    <w:rsid w:val="00EA54B4"/>
    <w:rsid w:val="00EA553C"/>
    <w:rsid w:val="00EA5592"/>
    <w:rsid w:val="00EA5696"/>
    <w:rsid w:val="00EA5F6C"/>
    <w:rsid w:val="00EA616F"/>
    <w:rsid w:val="00EA64A7"/>
    <w:rsid w:val="00EA6B48"/>
    <w:rsid w:val="00EA6D36"/>
    <w:rsid w:val="00EA6F00"/>
    <w:rsid w:val="00EA71B5"/>
    <w:rsid w:val="00EA7596"/>
    <w:rsid w:val="00EA7BC4"/>
    <w:rsid w:val="00EB0B36"/>
    <w:rsid w:val="00EB0DB8"/>
    <w:rsid w:val="00EB0F64"/>
    <w:rsid w:val="00EB1109"/>
    <w:rsid w:val="00EB1AEE"/>
    <w:rsid w:val="00EB2460"/>
    <w:rsid w:val="00EB25BF"/>
    <w:rsid w:val="00EB2616"/>
    <w:rsid w:val="00EB2704"/>
    <w:rsid w:val="00EB2C97"/>
    <w:rsid w:val="00EB306C"/>
    <w:rsid w:val="00EB3D70"/>
    <w:rsid w:val="00EB3D8C"/>
    <w:rsid w:val="00EB3DE8"/>
    <w:rsid w:val="00EB404D"/>
    <w:rsid w:val="00EB4DA8"/>
    <w:rsid w:val="00EB59EC"/>
    <w:rsid w:val="00EB5AC0"/>
    <w:rsid w:val="00EB5CF1"/>
    <w:rsid w:val="00EB5FC3"/>
    <w:rsid w:val="00EB629E"/>
    <w:rsid w:val="00EB62AC"/>
    <w:rsid w:val="00EB659C"/>
    <w:rsid w:val="00EB670C"/>
    <w:rsid w:val="00EB69EC"/>
    <w:rsid w:val="00EB6BF8"/>
    <w:rsid w:val="00EB7993"/>
    <w:rsid w:val="00EC0232"/>
    <w:rsid w:val="00EC082F"/>
    <w:rsid w:val="00EC19E1"/>
    <w:rsid w:val="00EC1AD4"/>
    <w:rsid w:val="00EC1AF4"/>
    <w:rsid w:val="00EC1F02"/>
    <w:rsid w:val="00EC2155"/>
    <w:rsid w:val="00EC26F0"/>
    <w:rsid w:val="00EC27DD"/>
    <w:rsid w:val="00EC283D"/>
    <w:rsid w:val="00EC28D5"/>
    <w:rsid w:val="00EC32F5"/>
    <w:rsid w:val="00EC33D7"/>
    <w:rsid w:val="00EC33EE"/>
    <w:rsid w:val="00EC3DAD"/>
    <w:rsid w:val="00EC4103"/>
    <w:rsid w:val="00EC4189"/>
    <w:rsid w:val="00EC41A8"/>
    <w:rsid w:val="00EC4633"/>
    <w:rsid w:val="00EC4652"/>
    <w:rsid w:val="00EC4A6F"/>
    <w:rsid w:val="00EC4DA9"/>
    <w:rsid w:val="00EC5957"/>
    <w:rsid w:val="00EC5DA3"/>
    <w:rsid w:val="00EC60E0"/>
    <w:rsid w:val="00EC63DB"/>
    <w:rsid w:val="00EC6654"/>
    <w:rsid w:val="00EC7126"/>
    <w:rsid w:val="00EC7556"/>
    <w:rsid w:val="00EC7EC7"/>
    <w:rsid w:val="00EC7F82"/>
    <w:rsid w:val="00ED0627"/>
    <w:rsid w:val="00ED06F3"/>
    <w:rsid w:val="00ED0814"/>
    <w:rsid w:val="00ED0A60"/>
    <w:rsid w:val="00ED0D1D"/>
    <w:rsid w:val="00ED0E46"/>
    <w:rsid w:val="00ED136D"/>
    <w:rsid w:val="00ED173F"/>
    <w:rsid w:val="00ED1B22"/>
    <w:rsid w:val="00ED21A2"/>
    <w:rsid w:val="00ED39C5"/>
    <w:rsid w:val="00ED3B35"/>
    <w:rsid w:val="00ED3FB6"/>
    <w:rsid w:val="00ED4040"/>
    <w:rsid w:val="00ED424A"/>
    <w:rsid w:val="00ED437D"/>
    <w:rsid w:val="00ED4580"/>
    <w:rsid w:val="00ED46E4"/>
    <w:rsid w:val="00ED4783"/>
    <w:rsid w:val="00ED4C32"/>
    <w:rsid w:val="00ED4FB3"/>
    <w:rsid w:val="00ED5489"/>
    <w:rsid w:val="00ED5707"/>
    <w:rsid w:val="00ED5CD4"/>
    <w:rsid w:val="00ED5FF7"/>
    <w:rsid w:val="00ED626F"/>
    <w:rsid w:val="00ED68C5"/>
    <w:rsid w:val="00ED7257"/>
    <w:rsid w:val="00ED7428"/>
    <w:rsid w:val="00ED771D"/>
    <w:rsid w:val="00ED7EB1"/>
    <w:rsid w:val="00EE0063"/>
    <w:rsid w:val="00EE03A0"/>
    <w:rsid w:val="00EE0C8C"/>
    <w:rsid w:val="00EE0EDC"/>
    <w:rsid w:val="00EE19AF"/>
    <w:rsid w:val="00EE1B6F"/>
    <w:rsid w:val="00EE1EC2"/>
    <w:rsid w:val="00EE1EE3"/>
    <w:rsid w:val="00EE219E"/>
    <w:rsid w:val="00EE236C"/>
    <w:rsid w:val="00EE29C4"/>
    <w:rsid w:val="00EE2AA8"/>
    <w:rsid w:val="00EE2B4C"/>
    <w:rsid w:val="00EE32BA"/>
    <w:rsid w:val="00EE34D3"/>
    <w:rsid w:val="00EE3B4D"/>
    <w:rsid w:val="00EE3BEC"/>
    <w:rsid w:val="00EE3E1A"/>
    <w:rsid w:val="00EE436D"/>
    <w:rsid w:val="00EE441D"/>
    <w:rsid w:val="00EE46D8"/>
    <w:rsid w:val="00EE46FF"/>
    <w:rsid w:val="00EE4A46"/>
    <w:rsid w:val="00EE4D7A"/>
    <w:rsid w:val="00EE5010"/>
    <w:rsid w:val="00EE5AAE"/>
    <w:rsid w:val="00EE5AE1"/>
    <w:rsid w:val="00EE5ED4"/>
    <w:rsid w:val="00EE671A"/>
    <w:rsid w:val="00EE6AFA"/>
    <w:rsid w:val="00EE6B31"/>
    <w:rsid w:val="00EE6F16"/>
    <w:rsid w:val="00EE6F2D"/>
    <w:rsid w:val="00EE738C"/>
    <w:rsid w:val="00EE745A"/>
    <w:rsid w:val="00EE7678"/>
    <w:rsid w:val="00EE79E4"/>
    <w:rsid w:val="00EF019E"/>
    <w:rsid w:val="00EF099C"/>
    <w:rsid w:val="00EF0C62"/>
    <w:rsid w:val="00EF1D6C"/>
    <w:rsid w:val="00EF1F01"/>
    <w:rsid w:val="00EF228A"/>
    <w:rsid w:val="00EF2A6B"/>
    <w:rsid w:val="00EF31D4"/>
    <w:rsid w:val="00EF3869"/>
    <w:rsid w:val="00EF3BFB"/>
    <w:rsid w:val="00EF3C50"/>
    <w:rsid w:val="00EF3F3F"/>
    <w:rsid w:val="00EF42A7"/>
    <w:rsid w:val="00EF4794"/>
    <w:rsid w:val="00EF47F6"/>
    <w:rsid w:val="00EF4B5C"/>
    <w:rsid w:val="00EF5123"/>
    <w:rsid w:val="00EF5251"/>
    <w:rsid w:val="00EF52A4"/>
    <w:rsid w:val="00EF532B"/>
    <w:rsid w:val="00EF537F"/>
    <w:rsid w:val="00EF5A0A"/>
    <w:rsid w:val="00EF5ADC"/>
    <w:rsid w:val="00EF5B43"/>
    <w:rsid w:val="00EF61DA"/>
    <w:rsid w:val="00EF62F5"/>
    <w:rsid w:val="00EF6745"/>
    <w:rsid w:val="00EF6A46"/>
    <w:rsid w:val="00EF6E87"/>
    <w:rsid w:val="00EF74B4"/>
    <w:rsid w:val="00EF7914"/>
    <w:rsid w:val="00EF7ABF"/>
    <w:rsid w:val="00EF7D4F"/>
    <w:rsid w:val="00EF7E6B"/>
    <w:rsid w:val="00F01490"/>
    <w:rsid w:val="00F01A2E"/>
    <w:rsid w:val="00F01A9F"/>
    <w:rsid w:val="00F01F23"/>
    <w:rsid w:val="00F023E9"/>
    <w:rsid w:val="00F0299A"/>
    <w:rsid w:val="00F02A27"/>
    <w:rsid w:val="00F02E76"/>
    <w:rsid w:val="00F034F5"/>
    <w:rsid w:val="00F035FA"/>
    <w:rsid w:val="00F039A1"/>
    <w:rsid w:val="00F03A49"/>
    <w:rsid w:val="00F03B04"/>
    <w:rsid w:val="00F04F8D"/>
    <w:rsid w:val="00F05019"/>
    <w:rsid w:val="00F050F4"/>
    <w:rsid w:val="00F053EE"/>
    <w:rsid w:val="00F05EB0"/>
    <w:rsid w:val="00F06081"/>
    <w:rsid w:val="00F06844"/>
    <w:rsid w:val="00F06860"/>
    <w:rsid w:val="00F06956"/>
    <w:rsid w:val="00F069BC"/>
    <w:rsid w:val="00F06C83"/>
    <w:rsid w:val="00F0711B"/>
    <w:rsid w:val="00F07467"/>
    <w:rsid w:val="00F076AB"/>
    <w:rsid w:val="00F07D1C"/>
    <w:rsid w:val="00F10314"/>
    <w:rsid w:val="00F105D7"/>
    <w:rsid w:val="00F10931"/>
    <w:rsid w:val="00F10B1C"/>
    <w:rsid w:val="00F10CDE"/>
    <w:rsid w:val="00F10FFA"/>
    <w:rsid w:val="00F117C7"/>
    <w:rsid w:val="00F1185D"/>
    <w:rsid w:val="00F121E8"/>
    <w:rsid w:val="00F12655"/>
    <w:rsid w:val="00F12A4B"/>
    <w:rsid w:val="00F12F0F"/>
    <w:rsid w:val="00F130A3"/>
    <w:rsid w:val="00F13332"/>
    <w:rsid w:val="00F1375A"/>
    <w:rsid w:val="00F13ABD"/>
    <w:rsid w:val="00F141BA"/>
    <w:rsid w:val="00F14308"/>
    <w:rsid w:val="00F14CA4"/>
    <w:rsid w:val="00F15714"/>
    <w:rsid w:val="00F15B60"/>
    <w:rsid w:val="00F163B8"/>
    <w:rsid w:val="00F165B8"/>
    <w:rsid w:val="00F1668A"/>
    <w:rsid w:val="00F16720"/>
    <w:rsid w:val="00F16882"/>
    <w:rsid w:val="00F168EC"/>
    <w:rsid w:val="00F16A86"/>
    <w:rsid w:val="00F16AE9"/>
    <w:rsid w:val="00F16E73"/>
    <w:rsid w:val="00F16F4C"/>
    <w:rsid w:val="00F16F8E"/>
    <w:rsid w:val="00F1715C"/>
    <w:rsid w:val="00F17398"/>
    <w:rsid w:val="00F17AB8"/>
    <w:rsid w:val="00F17FEA"/>
    <w:rsid w:val="00F20634"/>
    <w:rsid w:val="00F20B8D"/>
    <w:rsid w:val="00F210D6"/>
    <w:rsid w:val="00F211EC"/>
    <w:rsid w:val="00F216E3"/>
    <w:rsid w:val="00F218B2"/>
    <w:rsid w:val="00F2200F"/>
    <w:rsid w:val="00F22226"/>
    <w:rsid w:val="00F2250F"/>
    <w:rsid w:val="00F225AE"/>
    <w:rsid w:val="00F22698"/>
    <w:rsid w:val="00F22739"/>
    <w:rsid w:val="00F228AF"/>
    <w:rsid w:val="00F2295B"/>
    <w:rsid w:val="00F2298A"/>
    <w:rsid w:val="00F22A48"/>
    <w:rsid w:val="00F22B2F"/>
    <w:rsid w:val="00F22BD1"/>
    <w:rsid w:val="00F22BF6"/>
    <w:rsid w:val="00F22DED"/>
    <w:rsid w:val="00F22FA6"/>
    <w:rsid w:val="00F2313D"/>
    <w:rsid w:val="00F233EF"/>
    <w:rsid w:val="00F23F6C"/>
    <w:rsid w:val="00F23F6D"/>
    <w:rsid w:val="00F240BB"/>
    <w:rsid w:val="00F24198"/>
    <w:rsid w:val="00F2486E"/>
    <w:rsid w:val="00F24CE3"/>
    <w:rsid w:val="00F24D22"/>
    <w:rsid w:val="00F24D3C"/>
    <w:rsid w:val="00F24E9C"/>
    <w:rsid w:val="00F25508"/>
    <w:rsid w:val="00F2570D"/>
    <w:rsid w:val="00F25C73"/>
    <w:rsid w:val="00F25C74"/>
    <w:rsid w:val="00F25E87"/>
    <w:rsid w:val="00F2695C"/>
    <w:rsid w:val="00F26E7F"/>
    <w:rsid w:val="00F26FD5"/>
    <w:rsid w:val="00F27B24"/>
    <w:rsid w:val="00F27DDE"/>
    <w:rsid w:val="00F307F6"/>
    <w:rsid w:val="00F30F7A"/>
    <w:rsid w:val="00F310E2"/>
    <w:rsid w:val="00F31371"/>
    <w:rsid w:val="00F320E2"/>
    <w:rsid w:val="00F32357"/>
    <w:rsid w:val="00F328C5"/>
    <w:rsid w:val="00F32A26"/>
    <w:rsid w:val="00F33416"/>
    <w:rsid w:val="00F33B0F"/>
    <w:rsid w:val="00F3412E"/>
    <w:rsid w:val="00F34304"/>
    <w:rsid w:val="00F34A7E"/>
    <w:rsid w:val="00F34B3E"/>
    <w:rsid w:val="00F34D2A"/>
    <w:rsid w:val="00F34E3A"/>
    <w:rsid w:val="00F34F27"/>
    <w:rsid w:val="00F35394"/>
    <w:rsid w:val="00F35A27"/>
    <w:rsid w:val="00F35A3C"/>
    <w:rsid w:val="00F35AD7"/>
    <w:rsid w:val="00F35B08"/>
    <w:rsid w:val="00F35F56"/>
    <w:rsid w:val="00F365A4"/>
    <w:rsid w:val="00F367FA"/>
    <w:rsid w:val="00F36AEB"/>
    <w:rsid w:val="00F36CD5"/>
    <w:rsid w:val="00F372EA"/>
    <w:rsid w:val="00F37549"/>
    <w:rsid w:val="00F375E1"/>
    <w:rsid w:val="00F37C2C"/>
    <w:rsid w:val="00F37C36"/>
    <w:rsid w:val="00F37CE3"/>
    <w:rsid w:val="00F4102A"/>
    <w:rsid w:val="00F411DB"/>
    <w:rsid w:val="00F4151B"/>
    <w:rsid w:val="00F42356"/>
    <w:rsid w:val="00F423CC"/>
    <w:rsid w:val="00F4253D"/>
    <w:rsid w:val="00F42A96"/>
    <w:rsid w:val="00F42C69"/>
    <w:rsid w:val="00F42E39"/>
    <w:rsid w:val="00F4301D"/>
    <w:rsid w:val="00F431D3"/>
    <w:rsid w:val="00F43258"/>
    <w:rsid w:val="00F436FE"/>
    <w:rsid w:val="00F43C34"/>
    <w:rsid w:val="00F43C88"/>
    <w:rsid w:val="00F43F67"/>
    <w:rsid w:val="00F44049"/>
    <w:rsid w:val="00F4430B"/>
    <w:rsid w:val="00F443B1"/>
    <w:rsid w:val="00F4462F"/>
    <w:rsid w:val="00F44756"/>
    <w:rsid w:val="00F44983"/>
    <w:rsid w:val="00F44A66"/>
    <w:rsid w:val="00F44BB7"/>
    <w:rsid w:val="00F44BF1"/>
    <w:rsid w:val="00F44F58"/>
    <w:rsid w:val="00F44FCA"/>
    <w:rsid w:val="00F45794"/>
    <w:rsid w:val="00F45C33"/>
    <w:rsid w:val="00F45D11"/>
    <w:rsid w:val="00F45DC6"/>
    <w:rsid w:val="00F46098"/>
    <w:rsid w:val="00F46108"/>
    <w:rsid w:val="00F46152"/>
    <w:rsid w:val="00F46367"/>
    <w:rsid w:val="00F463AA"/>
    <w:rsid w:val="00F46724"/>
    <w:rsid w:val="00F47686"/>
    <w:rsid w:val="00F477D7"/>
    <w:rsid w:val="00F47AD0"/>
    <w:rsid w:val="00F47B80"/>
    <w:rsid w:val="00F500E6"/>
    <w:rsid w:val="00F50278"/>
    <w:rsid w:val="00F5062F"/>
    <w:rsid w:val="00F509A2"/>
    <w:rsid w:val="00F50B71"/>
    <w:rsid w:val="00F50CF1"/>
    <w:rsid w:val="00F5164E"/>
    <w:rsid w:val="00F516B7"/>
    <w:rsid w:val="00F51780"/>
    <w:rsid w:val="00F51BDC"/>
    <w:rsid w:val="00F51ED0"/>
    <w:rsid w:val="00F51FA0"/>
    <w:rsid w:val="00F522E9"/>
    <w:rsid w:val="00F527E4"/>
    <w:rsid w:val="00F528C5"/>
    <w:rsid w:val="00F52E88"/>
    <w:rsid w:val="00F52F49"/>
    <w:rsid w:val="00F5321F"/>
    <w:rsid w:val="00F533FE"/>
    <w:rsid w:val="00F5340A"/>
    <w:rsid w:val="00F545A1"/>
    <w:rsid w:val="00F54DA9"/>
    <w:rsid w:val="00F55066"/>
    <w:rsid w:val="00F55679"/>
    <w:rsid w:val="00F557CF"/>
    <w:rsid w:val="00F559F8"/>
    <w:rsid w:val="00F5644C"/>
    <w:rsid w:val="00F56636"/>
    <w:rsid w:val="00F56BA2"/>
    <w:rsid w:val="00F56DB7"/>
    <w:rsid w:val="00F571A8"/>
    <w:rsid w:val="00F57B3F"/>
    <w:rsid w:val="00F57C63"/>
    <w:rsid w:val="00F57F9E"/>
    <w:rsid w:val="00F57FED"/>
    <w:rsid w:val="00F600F3"/>
    <w:rsid w:val="00F6031E"/>
    <w:rsid w:val="00F604A9"/>
    <w:rsid w:val="00F608A4"/>
    <w:rsid w:val="00F6098A"/>
    <w:rsid w:val="00F60DC4"/>
    <w:rsid w:val="00F611F7"/>
    <w:rsid w:val="00F61AF8"/>
    <w:rsid w:val="00F61C26"/>
    <w:rsid w:val="00F61C43"/>
    <w:rsid w:val="00F61CA3"/>
    <w:rsid w:val="00F61FC3"/>
    <w:rsid w:val="00F62210"/>
    <w:rsid w:val="00F626E9"/>
    <w:rsid w:val="00F62AC3"/>
    <w:rsid w:val="00F62BFF"/>
    <w:rsid w:val="00F62F74"/>
    <w:rsid w:val="00F63747"/>
    <w:rsid w:val="00F63F6D"/>
    <w:rsid w:val="00F64105"/>
    <w:rsid w:val="00F6455C"/>
    <w:rsid w:val="00F64819"/>
    <w:rsid w:val="00F64CE0"/>
    <w:rsid w:val="00F64E6A"/>
    <w:rsid w:val="00F65048"/>
    <w:rsid w:val="00F656A1"/>
    <w:rsid w:val="00F656EF"/>
    <w:rsid w:val="00F657FA"/>
    <w:rsid w:val="00F65F17"/>
    <w:rsid w:val="00F66934"/>
    <w:rsid w:val="00F66F56"/>
    <w:rsid w:val="00F67573"/>
    <w:rsid w:val="00F6780B"/>
    <w:rsid w:val="00F701F0"/>
    <w:rsid w:val="00F704E7"/>
    <w:rsid w:val="00F70742"/>
    <w:rsid w:val="00F70896"/>
    <w:rsid w:val="00F708EB"/>
    <w:rsid w:val="00F70901"/>
    <w:rsid w:val="00F70A5C"/>
    <w:rsid w:val="00F70BA5"/>
    <w:rsid w:val="00F70BBB"/>
    <w:rsid w:val="00F70E53"/>
    <w:rsid w:val="00F70FBB"/>
    <w:rsid w:val="00F711C3"/>
    <w:rsid w:val="00F71270"/>
    <w:rsid w:val="00F7139B"/>
    <w:rsid w:val="00F713A6"/>
    <w:rsid w:val="00F71D4B"/>
    <w:rsid w:val="00F721DA"/>
    <w:rsid w:val="00F73560"/>
    <w:rsid w:val="00F737CA"/>
    <w:rsid w:val="00F73F6F"/>
    <w:rsid w:val="00F740A3"/>
    <w:rsid w:val="00F7457F"/>
    <w:rsid w:val="00F749FA"/>
    <w:rsid w:val="00F76F93"/>
    <w:rsid w:val="00F77004"/>
    <w:rsid w:val="00F7729C"/>
    <w:rsid w:val="00F772B8"/>
    <w:rsid w:val="00F776D9"/>
    <w:rsid w:val="00F77A6A"/>
    <w:rsid w:val="00F77C77"/>
    <w:rsid w:val="00F80019"/>
    <w:rsid w:val="00F80681"/>
    <w:rsid w:val="00F806C6"/>
    <w:rsid w:val="00F80C9F"/>
    <w:rsid w:val="00F80EC3"/>
    <w:rsid w:val="00F8112D"/>
    <w:rsid w:val="00F8145C"/>
    <w:rsid w:val="00F815E7"/>
    <w:rsid w:val="00F81CE1"/>
    <w:rsid w:val="00F82168"/>
    <w:rsid w:val="00F82481"/>
    <w:rsid w:val="00F8268E"/>
    <w:rsid w:val="00F8278F"/>
    <w:rsid w:val="00F830FA"/>
    <w:rsid w:val="00F834A0"/>
    <w:rsid w:val="00F83D70"/>
    <w:rsid w:val="00F842D6"/>
    <w:rsid w:val="00F84550"/>
    <w:rsid w:val="00F8466B"/>
    <w:rsid w:val="00F84850"/>
    <w:rsid w:val="00F84AAF"/>
    <w:rsid w:val="00F84B4E"/>
    <w:rsid w:val="00F85600"/>
    <w:rsid w:val="00F85AF3"/>
    <w:rsid w:val="00F85D82"/>
    <w:rsid w:val="00F8618F"/>
    <w:rsid w:val="00F8628C"/>
    <w:rsid w:val="00F8647F"/>
    <w:rsid w:val="00F86521"/>
    <w:rsid w:val="00F865AE"/>
    <w:rsid w:val="00F8662D"/>
    <w:rsid w:val="00F8685F"/>
    <w:rsid w:val="00F86962"/>
    <w:rsid w:val="00F86B30"/>
    <w:rsid w:val="00F86FEC"/>
    <w:rsid w:val="00F90547"/>
    <w:rsid w:val="00F90873"/>
    <w:rsid w:val="00F90C64"/>
    <w:rsid w:val="00F90C7D"/>
    <w:rsid w:val="00F911B5"/>
    <w:rsid w:val="00F911EB"/>
    <w:rsid w:val="00F913D0"/>
    <w:rsid w:val="00F91AA4"/>
    <w:rsid w:val="00F91EF5"/>
    <w:rsid w:val="00F92293"/>
    <w:rsid w:val="00F92379"/>
    <w:rsid w:val="00F9295C"/>
    <w:rsid w:val="00F92DDE"/>
    <w:rsid w:val="00F92E4F"/>
    <w:rsid w:val="00F92F66"/>
    <w:rsid w:val="00F93024"/>
    <w:rsid w:val="00F93056"/>
    <w:rsid w:val="00F9335D"/>
    <w:rsid w:val="00F93663"/>
    <w:rsid w:val="00F93FDB"/>
    <w:rsid w:val="00F940D8"/>
    <w:rsid w:val="00F94376"/>
    <w:rsid w:val="00F945A8"/>
    <w:rsid w:val="00F948D5"/>
    <w:rsid w:val="00F94C1C"/>
    <w:rsid w:val="00F94C4F"/>
    <w:rsid w:val="00F94C91"/>
    <w:rsid w:val="00F94FF9"/>
    <w:rsid w:val="00F95E6B"/>
    <w:rsid w:val="00F95E88"/>
    <w:rsid w:val="00F9630F"/>
    <w:rsid w:val="00F96411"/>
    <w:rsid w:val="00F96417"/>
    <w:rsid w:val="00F966B0"/>
    <w:rsid w:val="00F9689D"/>
    <w:rsid w:val="00F96AC2"/>
    <w:rsid w:val="00F97820"/>
    <w:rsid w:val="00FA0707"/>
    <w:rsid w:val="00FA0C1C"/>
    <w:rsid w:val="00FA1143"/>
    <w:rsid w:val="00FA1177"/>
    <w:rsid w:val="00FA1A45"/>
    <w:rsid w:val="00FA1C3E"/>
    <w:rsid w:val="00FA1EF3"/>
    <w:rsid w:val="00FA1F49"/>
    <w:rsid w:val="00FA1F5C"/>
    <w:rsid w:val="00FA2529"/>
    <w:rsid w:val="00FA2A32"/>
    <w:rsid w:val="00FA2A8B"/>
    <w:rsid w:val="00FA2DE1"/>
    <w:rsid w:val="00FA2FC8"/>
    <w:rsid w:val="00FA32FD"/>
    <w:rsid w:val="00FA330A"/>
    <w:rsid w:val="00FA3B12"/>
    <w:rsid w:val="00FA3C66"/>
    <w:rsid w:val="00FA402C"/>
    <w:rsid w:val="00FA443F"/>
    <w:rsid w:val="00FA46AF"/>
    <w:rsid w:val="00FA49A1"/>
    <w:rsid w:val="00FA4BDF"/>
    <w:rsid w:val="00FA4C01"/>
    <w:rsid w:val="00FA524D"/>
    <w:rsid w:val="00FA52EA"/>
    <w:rsid w:val="00FA59AE"/>
    <w:rsid w:val="00FA5E6E"/>
    <w:rsid w:val="00FA5E9C"/>
    <w:rsid w:val="00FA5EF1"/>
    <w:rsid w:val="00FA6C8F"/>
    <w:rsid w:val="00FA70E5"/>
    <w:rsid w:val="00FA7507"/>
    <w:rsid w:val="00FA7890"/>
    <w:rsid w:val="00FA78EE"/>
    <w:rsid w:val="00FA7A11"/>
    <w:rsid w:val="00FA7E8F"/>
    <w:rsid w:val="00FB0557"/>
    <w:rsid w:val="00FB08EB"/>
    <w:rsid w:val="00FB0FD4"/>
    <w:rsid w:val="00FB1007"/>
    <w:rsid w:val="00FB1744"/>
    <w:rsid w:val="00FB18D6"/>
    <w:rsid w:val="00FB1E8D"/>
    <w:rsid w:val="00FB1F24"/>
    <w:rsid w:val="00FB21EE"/>
    <w:rsid w:val="00FB2787"/>
    <w:rsid w:val="00FB2C72"/>
    <w:rsid w:val="00FB2F3A"/>
    <w:rsid w:val="00FB302D"/>
    <w:rsid w:val="00FB39D5"/>
    <w:rsid w:val="00FB3CD8"/>
    <w:rsid w:val="00FB3E7F"/>
    <w:rsid w:val="00FB40D7"/>
    <w:rsid w:val="00FB4C05"/>
    <w:rsid w:val="00FB5326"/>
    <w:rsid w:val="00FB540D"/>
    <w:rsid w:val="00FB546D"/>
    <w:rsid w:val="00FB5AC2"/>
    <w:rsid w:val="00FB5B8D"/>
    <w:rsid w:val="00FB5F09"/>
    <w:rsid w:val="00FB60DB"/>
    <w:rsid w:val="00FB629C"/>
    <w:rsid w:val="00FB66E3"/>
    <w:rsid w:val="00FB6F9F"/>
    <w:rsid w:val="00FB7499"/>
    <w:rsid w:val="00FB75DA"/>
    <w:rsid w:val="00FB78C7"/>
    <w:rsid w:val="00FB78CC"/>
    <w:rsid w:val="00FB7D5D"/>
    <w:rsid w:val="00FC01DF"/>
    <w:rsid w:val="00FC0602"/>
    <w:rsid w:val="00FC138F"/>
    <w:rsid w:val="00FC2CB9"/>
    <w:rsid w:val="00FC2D89"/>
    <w:rsid w:val="00FC2E0E"/>
    <w:rsid w:val="00FC3152"/>
    <w:rsid w:val="00FC316F"/>
    <w:rsid w:val="00FC32B4"/>
    <w:rsid w:val="00FC36EB"/>
    <w:rsid w:val="00FC3861"/>
    <w:rsid w:val="00FC3EC3"/>
    <w:rsid w:val="00FC4DBF"/>
    <w:rsid w:val="00FC4E81"/>
    <w:rsid w:val="00FC5271"/>
    <w:rsid w:val="00FC55C3"/>
    <w:rsid w:val="00FC5E5B"/>
    <w:rsid w:val="00FC6A7F"/>
    <w:rsid w:val="00FC6AE2"/>
    <w:rsid w:val="00FC6E7F"/>
    <w:rsid w:val="00FC723C"/>
    <w:rsid w:val="00FC7778"/>
    <w:rsid w:val="00FC7783"/>
    <w:rsid w:val="00FC7D10"/>
    <w:rsid w:val="00FC7D79"/>
    <w:rsid w:val="00FC7FAA"/>
    <w:rsid w:val="00FD0151"/>
    <w:rsid w:val="00FD016C"/>
    <w:rsid w:val="00FD0506"/>
    <w:rsid w:val="00FD0AA5"/>
    <w:rsid w:val="00FD0C4F"/>
    <w:rsid w:val="00FD0CDB"/>
    <w:rsid w:val="00FD0E2E"/>
    <w:rsid w:val="00FD13FE"/>
    <w:rsid w:val="00FD19ED"/>
    <w:rsid w:val="00FD1E38"/>
    <w:rsid w:val="00FD1FD6"/>
    <w:rsid w:val="00FD2043"/>
    <w:rsid w:val="00FD2197"/>
    <w:rsid w:val="00FD261F"/>
    <w:rsid w:val="00FD2776"/>
    <w:rsid w:val="00FD29E7"/>
    <w:rsid w:val="00FD2E7F"/>
    <w:rsid w:val="00FD3223"/>
    <w:rsid w:val="00FD3541"/>
    <w:rsid w:val="00FD3AA2"/>
    <w:rsid w:val="00FD41AD"/>
    <w:rsid w:val="00FD45AA"/>
    <w:rsid w:val="00FD4A00"/>
    <w:rsid w:val="00FD4AA8"/>
    <w:rsid w:val="00FD4ADB"/>
    <w:rsid w:val="00FD4BCF"/>
    <w:rsid w:val="00FD4F5C"/>
    <w:rsid w:val="00FD548C"/>
    <w:rsid w:val="00FD550D"/>
    <w:rsid w:val="00FD5BC4"/>
    <w:rsid w:val="00FD5F11"/>
    <w:rsid w:val="00FD67EE"/>
    <w:rsid w:val="00FD68D6"/>
    <w:rsid w:val="00FD6B45"/>
    <w:rsid w:val="00FE06A3"/>
    <w:rsid w:val="00FE1452"/>
    <w:rsid w:val="00FE1798"/>
    <w:rsid w:val="00FE1FC3"/>
    <w:rsid w:val="00FE2A97"/>
    <w:rsid w:val="00FE3224"/>
    <w:rsid w:val="00FE384F"/>
    <w:rsid w:val="00FE3D87"/>
    <w:rsid w:val="00FE4345"/>
    <w:rsid w:val="00FE43B0"/>
    <w:rsid w:val="00FE46C3"/>
    <w:rsid w:val="00FE5E59"/>
    <w:rsid w:val="00FE5F5F"/>
    <w:rsid w:val="00FE629E"/>
    <w:rsid w:val="00FE6795"/>
    <w:rsid w:val="00FE68FE"/>
    <w:rsid w:val="00FE6FFF"/>
    <w:rsid w:val="00FE7061"/>
    <w:rsid w:val="00FE70B9"/>
    <w:rsid w:val="00FE760B"/>
    <w:rsid w:val="00FE7D6A"/>
    <w:rsid w:val="00FF0BBA"/>
    <w:rsid w:val="00FF0BDF"/>
    <w:rsid w:val="00FF0E3B"/>
    <w:rsid w:val="00FF110F"/>
    <w:rsid w:val="00FF165E"/>
    <w:rsid w:val="00FF20D5"/>
    <w:rsid w:val="00FF2684"/>
    <w:rsid w:val="00FF273B"/>
    <w:rsid w:val="00FF2785"/>
    <w:rsid w:val="00FF2963"/>
    <w:rsid w:val="00FF2978"/>
    <w:rsid w:val="00FF3BD0"/>
    <w:rsid w:val="00FF40F7"/>
    <w:rsid w:val="00FF48D6"/>
    <w:rsid w:val="00FF4C68"/>
    <w:rsid w:val="00FF4F88"/>
    <w:rsid w:val="00FF4F95"/>
    <w:rsid w:val="00FF528C"/>
    <w:rsid w:val="00FF52BA"/>
    <w:rsid w:val="00FF534C"/>
    <w:rsid w:val="00FF5439"/>
    <w:rsid w:val="00FF563B"/>
    <w:rsid w:val="00FF56C6"/>
    <w:rsid w:val="00FF5920"/>
    <w:rsid w:val="00FF59FA"/>
    <w:rsid w:val="00FF5B34"/>
    <w:rsid w:val="00FF5C1A"/>
    <w:rsid w:val="00FF5F23"/>
    <w:rsid w:val="00FF6388"/>
    <w:rsid w:val="00FF68BC"/>
    <w:rsid w:val="00FF69A4"/>
    <w:rsid w:val="00FF6E07"/>
    <w:rsid w:val="00FF75C4"/>
    <w:rsid w:val="00FF782C"/>
    <w:rsid w:val="00FF7B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2996D8C4"/>
  <w15:chartTrackingRefBased/>
  <w15:docId w15:val="{41E314E6-7F5C-40D4-9115-220B4DEC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N1"/>
    <w:basedOn w:val="Navaden"/>
    <w:next w:val="Navaden"/>
    <w:autoRedefine/>
    <w:uiPriority w:val="9"/>
    <w:qFormat/>
    <w:rsid w:val="004955C8"/>
    <w:pPr>
      <w:keepNext/>
      <w:spacing w:before="240" w:after="60" w:line="375" w:lineRule="atLeast"/>
      <w:outlineLvl w:val="0"/>
    </w:pPr>
    <w:rPr>
      <w:kern w:val="32"/>
      <w:szCs w:val="20"/>
      <w:lang w:eastAsia="sl-SI"/>
    </w:rPr>
  </w:style>
  <w:style w:type="paragraph" w:styleId="Naslov2">
    <w:name w:val="heading 2"/>
    <w:aliases w:val="N2"/>
    <w:basedOn w:val="Navaden"/>
    <w:next w:val="Navaden"/>
    <w:link w:val="Naslov2Znak"/>
    <w:uiPriority w:val="9"/>
    <w:unhideWhenUsed/>
    <w:qFormat/>
    <w:rsid w:val="002B307C"/>
    <w:pPr>
      <w:keepNext/>
      <w:keepLines/>
      <w:spacing w:before="200" w:line="240" w:lineRule="auto"/>
      <w:ind w:left="576" w:hanging="576"/>
      <w:jc w:val="both"/>
      <w:outlineLvl w:val="1"/>
    </w:pPr>
    <w:rPr>
      <w:rFonts w:ascii="Times New Roman" w:hAnsi="Times New Roman"/>
      <w:b/>
      <w:bCs/>
      <w:color w:val="000000"/>
      <w:sz w:val="24"/>
      <w:szCs w:val="26"/>
      <w:lang w:val="x-none" w:eastAsia="x-none"/>
    </w:rPr>
  </w:style>
  <w:style w:type="paragraph" w:styleId="Naslov3">
    <w:name w:val="heading 3"/>
    <w:basedOn w:val="Navaden"/>
    <w:next w:val="Navaden"/>
    <w:link w:val="Naslov3Znak"/>
    <w:uiPriority w:val="9"/>
    <w:unhideWhenUsed/>
    <w:qFormat/>
    <w:rsid w:val="0050022F"/>
    <w:pPr>
      <w:keepNext/>
      <w:keepLines/>
      <w:spacing w:before="200"/>
      <w:outlineLvl w:val="2"/>
    </w:pPr>
    <w:rPr>
      <w:rFonts w:ascii="Cambria" w:hAnsi="Cambria"/>
      <w:b/>
      <w:bCs/>
      <w:color w:val="4F81BD"/>
    </w:rPr>
  </w:style>
  <w:style w:type="paragraph" w:styleId="Naslov4">
    <w:name w:val="heading 4"/>
    <w:basedOn w:val="Navaden"/>
    <w:next w:val="Navaden"/>
    <w:link w:val="Naslov4Znak"/>
    <w:qFormat/>
    <w:rsid w:val="002B307C"/>
    <w:pPr>
      <w:keepNext/>
      <w:spacing w:before="120" w:after="120" w:line="240" w:lineRule="auto"/>
      <w:ind w:left="864" w:hanging="864"/>
      <w:jc w:val="center"/>
      <w:outlineLvl w:val="3"/>
    </w:pPr>
    <w:rPr>
      <w:rFonts w:ascii="Times New Roman" w:hAnsi="Times New Roman"/>
      <w:sz w:val="32"/>
      <w:lang w:val="x-none" w:eastAsia="x-none"/>
    </w:rPr>
  </w:style>
  <w:style w:type="paragraph" w:styleId="Naslov5">
    <w:name w:val="heading 5"/>
    <w:basedOn w:val="Navaden"/>
    <w:next w:val="Navaden"/>
    <w:link w:val="Naslov5Znak"/>
    <w:uiPriority w:val="9"/>
    <w:semiHidden/>
    <w:unhideWhenUsed/>
    <w:qFormat/>
    <w:rsid w:val="002B307C"/>
    <w:pPr>
      <w:keepNext/>
      <w:keepLines/>
      <w:spacing w:before="200" w:line="240" w:lineRule="auto"/>
      <w:ind w:left="1008" w:hanging="1008"/>
      <w:jc w:val="both"/>
      <w:outlineLvl w:val="4"/>
    </w:pPr>
    <w:rPr>
      <w:rFonts w:ascii="Cambria" w:hAnsi="Cambria"/>
      <w:color w:val="243F60"/>
      <w:sz w:val="22"/>
      <w:lang w:val="x-none" w:eastAsia="x-none"/>
    </w:rPr>
  </w:style>
  <w:style w:type="paragraph" w:styleId="Naslov6">
    <w:name w:val="heading 6"/>
    <w:basedOn w:val="Navaden"/>
    <w:next w:val="Navaden"/>
    <w:link w:val="Naslov6Znak"/>
    <w:uiPriority w:val="9"/>
    <w:semiHidden/>
    <w:unhideWhenUsed/>
    <w:qFormat/>
    <w:rsid w:val="002B307C"/>
    <w:pPr>
      <w:keepNext/>
      <w:keepLines/>
      <w:spacing w:before="200" w:line="240" w:lineRule="auto"/>
      <w:ind w:left="1152" w:hanging="1152"/>
      <w:jc w:val="both"/>
      <w:outlineLvl w:val="5"/>
    </w:pPr>
    <w:rPr>
      <w:rFonts w:ascii="Cambria" w:hAnsi="Cambria"/>
      <w:i/>
      <w:iCs/>
      <w:color w:val="243F60"/>
      <w:sz w:val="22"/>
      <w:lang w:val="x-none" w:eastAsia="x-none"/>
    </w:rPr>
  </w:style>
  <w:style w:type="paragraph" w:styleId="Naslov7">
    <w:name w:val="heading 7"/>
    <w:basedOn w:val="Navaden"/>
    <w:next w:val="Navaden"/>
    <w:link w:val="Naslov7Znak"/>
    <w:uiPriority w:val="9"/>
    <w:semiHidden/>
    <w:unhideWhenUsed/>
    <w:qFormat/>
    <w:rsid w:val="002B307C"/>
    <w:pPr>
      <w:keepNext/>
      <w:keepLines/>
      <w:spacing w:before="200" w:line="240" w:lineRule="auto"/>
      <w:ind w:left="1296" w:hanging="1296"/>
      <w:jc w:val="both"/>
      <w:outlineLvl w:val="6"/>
    </w:pPr>
    <w:rPr>
      <w:rFonts w:ascii="Cambria" w:hAnsi="Cambria"/>
      <w:i/>
      <w:iCs/>
      <w:color w:val="404040"/>
      <w:sz w:val="22"/>
      <w:lang w:val="x-none" w:eastAsia="x-none"/>
    </w:rPr>
  </w:style>
  <w:style w:type="paragraph" w:styleId="Naslov8">
    <w:name w:val="heading 8"/>
    <w:basedOn w:val="Navaden"/>
    <w:next w:val="Navaden"/>
    <w:link w:val="Naslov8Znak"/>
    <w:uiPriority w:val="9"/>
    <w:semiHidden/>
    <w:unhideWhenUsed/>
    <w:qFormat/>
    <w:rsid w:val="002B307C"/>
    <w:pPr>
      <w:keepNext/>
      <w:keepLines/>
      <w:spacing w:before="200" w:line="240" w:lineRule="auto"/>
      <w:ind w:left="1440" w:hanging="1440"/>
      <w:jc w:val="both"/>
      <w:outlineLvl w:val="7"/>
    </w:pPr>
    <w:rPr>
      <w:rFonts w:ascii="Cambria" w:hAnsi="Cambria"/>
      <w:color w:val="404040"/>
      <w:szCs w:val="20"/>
      <w:lang w:val="x-none" w:eastAsia="x-none"/>
    </w:rPr>
  </w:style>
  <w:style w:type="paragraph" w:styleId="Naslov9">
    <w:name w:val="heading 9"/>
    <w:basedOn w:val="Navaden"/>
    <w:next w:val="Navaden"/>
    <w:link w:val="Naslov9Znak"/>
    <w:uiPriority w:val="9"/>
    <w:semiHidden/>
    <w:unhideWhenUsed/>
    <w:qFormat/>
    <w:rsid w:val="002B307C"/>
    <w:pPr>
      <w:keepNext/>
      <w:keepLines/>
      <w:spacing w:before="200" w:line="240" w:lineRule="auto"/>
      <w:ind w:left="1584" w:hanging="1584"/>
      <w:jc w:val="both"/>
      <w:outlineLvl w:val="8"/>
    </w:pPr>
    <w:rPr>
      <w:rFonts w:ascii="Cambria" w:hAnsi="Cambria"/>
      <w:i/>
      <w:iCs/>
      <w:color w:val="404040"/>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1">
    <w:name w:val="Tabela - mreža1"/>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link w:val="OdstavekseznamaZnak"/>
    <w:uiPriority w:val="34"/>
    <w:qFormat/>
    <w:rsid w:val="00E04453"/>
    <w:pPr>
      <w:spacing w:line="240" w:lineRule="auto"/>
      <w:ind w:left="720"/>
      <w:contextualSpacing/>
    </w:pPr>
    <w:rPr>
      <w:rFonts w:ascii="Times New Roman" w:eastAsia="Calibri" w:hAnsi="Times New Roman"/>
      <w:sz w:val="24"/>
      <w:szCs w:val="22"/>
      <w:lang w:val="x-none"/>
    </w:rPr>
  </w:style>
  <w:style w:type="character" w:styleId="Pripombasklic">
    <w:name w:val="annotation reference"/>
    <w:aliases w:val="Komentar - sklic"/>
    <w:semiHidden/>
    <w:unhideWhenUsed/>
    <w:rsid w:val="001779D7"/>
    <w:rPr>
      <w:sz w:val="16"/>
      <w:szCs w:val="16"/>
    </w:rPr>
  </w:style>
  <w:style w:type="paragraph" w:styleId="Pripombabesedilo">
    <w:name w:val="annotation text"/>
    <w:aliases w:val="Komentar - besedilo"/>
    <w:basedOn w:val="Navaden"/>
    <w:link w:val="PripombabesediloZnak1"/>
    <w:unhideWhenUsed/>
    <w:rsid w:val="001779D7"/>
    <w:rPr>
      <w:szCs w:val="20"/>
    </w:rPr>
  </w:style>
  <w:style w:type="character" w:customStyle="1" w:styleId="PripombabesediloZnak1">
    <w:name w:val="Pripomba – besedilo Znak1"/>
    <w:aliases w:val="Komentar - besedilo Znak1"/>
    <w:link w:val="Pripombabesedilo"/>
    <w:uiPriority w:val="99"/>
    <w:rsid w:val="001779D7"/>
    <w:rPr>
      <w:rFonts w:ascii="Arial" w:hAnsi="Arial"/>
      <w:lang w:val="en-US" w:eastAsia="en-US"/>
    </w:rPr>
  </w:style>
  <w:style w:type="paragraph" w:styleId="Zadevapripombe">
    <w:name w:val="annotation subject"/>
    <w:aliases w:val="Zadeva komentarja"/>
    <w:basedOn w:val="Pripombabesedilo"/>
    <w:next w:val="Pripombabesedilo"/>
    <w:link w:val="ZadevapripombeZnak"/>
    <w:uiPriority w:val="99"/>
    <w:semiHidden/>
    <w:unhideWhenUsed/>
    <w:rsid w:val="001779D7"/>
    <w:rPr>
      <w:b/>
      <w:bCs/>
    </w:rPr>
  </w:style>
  <w:style w:type="character" w:customStyle="1" w:styleId="ZadevapripombeZnak">
    <w:name w:val="Zadeva pripombe Znak"/>
    <w:aliases w:val="Zadeva komentarja Znak"/>
    <w:link w:val="Zadevapripombe"/>
    <w:uiPriority w:val="99"/>
    <w:semiHidden/>
    <w:rsid w:val="001779D7"/>
    <w:rPr>
      <w:rFonts w:ascii="Arial" w:hAnsi="Arial"/>
      <w:b/>
      <w:bCs/>
      <w:lang w:val="en-US" w:eastAsia="en-US"/>
    </w:rPr>
  </w:style>
  <w:style w:type="paragraph" w:styleId="Besedilooblaka">
    <w:name w:val="Balloon Text"/>
    <w:basedOn w:val="Navaden"/>
    <w:link w:val="BesedilooblakaZnak"/>
    <w:uiPriority w:val="99"/>
    <w:semiHidden/>
    <w:unhideWhenUsed/>
    <w:rsid w:val="001779D7"/>
    <w:pPr>
      <w:spacing w:line="240" w:lineRule="auto"/>
    </w:pPr>
    <w:rPr>
      <w:rFonts w:ascii="Tahoma" w:hAnsi="Tahoma"/>
      <w:sz w:val="16"/>
      <w:szCs w:val="16"/>
    </w:rPr>
  </w:style>
  <w:style w:type="character" w:customStyle="1" w:styleId="BesedilooblakaZnak">
    <w:name w:val="Besedilo oblačka Znak"/>
    <w:link w:val="Besedilooblaka"/>
    <w:uiPriority w:val="99"/>
    <w:semiHidden/>
    <w:rsid w:val="001779D7"/>
    <w:rPr>
      <w:rFonts w:ascii="Tahoma" w:hAnsi="Tahoma" w:cs="Tahoma"/>
      <w:sz w:val="16"/>
      <w:szCs w:val="16"/>
      <w:lang w:val="en-US" w:eastAsia="en-US"/>
    </w:rPr>
  </w:style>
  <w:style w:type="character" w:customStyle="1" w:styleId="OdstavekseznamaZnak">
    <w:name w:val="Odstavek seznama Znak"/>
    <w:link w:val="Odstavekseznama"/>
    <w:uiPriority w:val="34"/>
    <w:rsid w:val="00661BD6"/>
    <w:rPr>
      <w:rFonts w:eastAsia="Calibri"/>
      <w:sz w:val="24"/>
      <w:szCs w:val="22"/>
      <w:lang w:eastAsia="en-US"/>
    </w:rPr>
  </w:style>
  <w:style w:type="paragraph" w:customStyle="1" w:styleId="Alineja">
    <w:name w:val="Alineja"/>
    <w:basedOn w:val="Odstavekseznama"/>
    <w:link w:val="AlinejaZnak"/>
    <w:qFormat/>
    <w:rsid w:val="00661BD6"/>
    <w:pPr>
      <w:numPr>
        <w:numId w:val="7"/>
      </w:numPr>
      <w:tabs>
        <w:tab w:val="left" w:pos="142"/>
        <w:tab w:val="left" w:pos="426"/>
      </w:tabs>
      <w:autoSpaceDE w:val="0"/>
      <w:autoSpaceDN w:val="0"/>
      <w:adjustRightInd w:val="0"/>
      <w:jc w:val="both"/>
    </w:pPr>
    <w:rPr>
      <w:rFonts w:ascii="Arial" w:eastAsia="Times New Roman" w:hAnsi="Arial"/>
      <w:color w:val="000000"/>
      <w:sz w:val="20"/>
      <w:szCs w:val="20"/>
      <w:lang w:val="en-US"/>
    </w:rPr>
  </w:style>
  <w:style w:type="character" w:customStyle="1" w:styleId="AlinejaZnak">
    <w:name w:val="Alineja Znak"/>
    <w:link w:val="Alineja"/>
    <w:rsid w:val="00661BD6"/>
    <w:rPr>
      <w:rFonts w:ascii="Arial" w:hAnsi="Arial"/>
      <w:color w:val="000000"/>
      <w:lang w:val="en-US" w:eastAsia="en-US"/>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764428"/>
    <w:pPr>
      <w:widowControl w:val="0"/>
      <w:adjustRightInd w:val="0"/>
      <w:spacing w:after="160" w:line="240" w:lineRule="exact"/>
      <w:jc w:val="both"/>
      <w:textAlignment w:val="baseline"/>
    </w:pPr>
    <w:rPr>
      <w:rFonts w:ascii="Tahoma" w:hAnsi="Tahoma" w:cs="Tahoma"/>
      <w:szCs w:val="20"/>
    </w:rPr>
  </w:style>
  <w:style w:type="character" w:customStyle="1" w:styleId="GlavaZnak">
    <w:name w:val="Glava Znak"/>
    <w:link w:val="Glava"/>
    <w:uiPriority w:val="99"/>
    <w:rsid w:val="008E281F"/>
    <w:rPr>
      <w:rFonts w:ascii="Arial" w:hAnsi="Arial"/>
      <w:szCs w:val="24"/>
      <w:lang w:val="en-US" w:eastAsia="en-US"/>
    </w:rPr>
  </w:style>
  <w:style w:type="character" w:customStyle="1" w:styleId="NogaZnak">
    <w:name w:val="Noga Znak"/>
    <w:link w:val="Noga"/>
    <w:uiPriority w:val="99"/>
    <w:semiHidden/>
    <w:rsid w:val="008E281F"/>
    <w:rPr>
      <w:rFonts w:ascii="Arial" w:hAnsi="Arial"/>
      <w:szCs w:val="24"/>
      <w:lang w:val="en-US" w:eastAsia="en-US"/>
    </w:rPr>
  </w:style>
  <w:style w:type="table" w:customStyle="1" w:styleId="Tabelamrea1">
    <w:name w:val="Tabela – mreža1"/>
    <w:basedOn w:val="Navadnatabela"/>
    <w:next w:val="Tabela-mrea1"/>
    <w:uiPriority w:val="59"/>
    <w:rsid w:val="00EC26F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1"/>
    <w:uiPriority w:val="59"/>
    <w:rsid w:val="0007270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7F2A73"/>
    <w:rPr>
      <w:rFonts w:ascii="Arial" w:hAnsi="Arial"/>
      <w:szCs w:val="24"/>
    </w:rPr>
  </w:style>
  <w:style w:type="paragraph" w:styleId="Revizija">
    <w:name w:val="Revision"/>
    <w:hidden/>
    <w:uiPriority w:val="99"/>
    <w:semiHidden/>
    <w:rsid w:val="0096613D"/>
    <w:rPr>
      <w:rFonts w:ascii="Arial" w:hAnsi="Arial"/>
      <w:szCs w:val="24"/>
      <w:lang w:val="en-US" w:eastAsia="en-US"/>
    </w:rPr>
  </w:style>
  <w:style w:type="paragraph" w:customStyle="1" w:styleId="ZnakCharCharCharCharCharZnakZnakCharZnakZnakZnakCharZnakCharCharCharZnakChar1CharCharZnakCharCharZnakZnak2">
    <w:name w:val="Znak Char Char Char Char Char Znak Znak Char Znak Znak Znak Char Znak Char Char Char Znak Char1 Char Char Znak Char Char Znak Znak2"/>
    <w:basedOn w:val="Navaden"/>
    <w:rsid w:val="0070705E"/>
    <w:pPr>
      <w:widowControl w:val="0"/>
      <w:adjustRightInd w:val="0"/>
      <w:spacing w:after="160" w:line="240" w:lineRule="exact"/>
      <w:jc w:val="both"/>
      <w:textAlignment w:val="baseline"/>
    </w:pPr>
    <w:rPr>
      <w:rFonts w:ascii="Tahoma" w:hAnsi="Tahoma" w:cs="Tahoma"/>
      <w:szCs w:val="20"/>
    </w:rPr>
  </w:style>
  <w:style w:type="character" w:styleId="Krepko">
    <w:name w:val="Strong"/>
    <w:uiPriority w:val="22"/>
    <w:qFormat/>
    <w:rsid w:val="008511F1"/>
    <w:rPr>
      <w:b/>
      <w:bCs/>
    </w:rPr>
  </w:style>
  <w:style w:type="paragraph" w:customStyle="1" w:styleId="Odstavek">
    <w:name w:val="Odstavek"/>
    <w:basedOn w:val="Navaden"/>
    <w:link w:val="OdstavekZnak"/>
    <w:qFormat/>
    <w:rsid w:val="00221D26"/>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221D26"/>
    <w:rPr>
      <w:rFonts w:ascii="Arial" w:hAnsi="Arial"/>
      <w:sz w:val="22"/>
      <w:szCs w:val="22"/>
    </w:rPr>
  </w:style>
  <w:style w:type="paragraph" w:customStyle="1" w:styleId="Alineazatevilnotoko">
    <w:name w:val="Alinea za številčno točko"/>
    <w:basedOn w:val="Alineazaodstavkom"/>
    <w:link w:val="AlineazatevilnotokoZnak"/>
    <w:qFormat/>
    <w:rsid w:val="00221D26"/>
    <w:pPr>
      <w:tabs>
        <w:tab w:val="left" w:pos="567"/>
      </w:tabs>
    </w:pPr>
  </w:style>
  <w:style w:type="character" w:customStyle="1" w:styleId="AlineazatevilnotokoZnak">
    <w:name w:val="Alinea za številčno točko Znak"/>
    <w:link w:val="Alineazatevilnotoko"/>
    <w:rsid w:val="00221D26"/>
    <w:rPr>
      <w:rFonts w:ascii="Arial" w:hAnsi="Arial"/>
      <w:sz w:val="22"/>
      <w:szCs w:val="22"/>
      <w:lang w:val="x-none" w:eastAsia="x-none"/>
    </w:rPr>
  </w:style>
  <w:style w:type="paragraph" w:customStyle="1" w:styleId="Alineazaodstavkom">
    <w:name w:val="Alinea za odstavkom"/>
    <w:basedOn w:val="Navaden"/>
    <w:link w:val="AlineazaodstavkomZnak"/>
    <w:qFormat/>
    <w:rsid w:val="00221D26"/>
    <w:pPr>
      <w:numPr>
        <w:numId w:val="17"/>
      </w:numPr>
      <w:spacing w:line="240" w:lineRule="auto"/>
      <w:jc w:val="both"/>
    </w:pPr>
    <w:rPr>
      <w:sz w:val="22"/>
      <w:szCs w:val="22"/>
      <w:lang w:val="x-none" w:eastAsia="x-none"/>
    </w:rPr>
  </w:style>
  <w:style w:type="paragraph" w:customStyle="1" w:styleId="Alinejazarkovnotoko">
    <w:name w:val="Alineja za črkovno točko"/>
    <w:basedOn w:val="Alineazatevilnotoko"/>
    <w:link w:val="AlinejazarkovnotokoZnak"/>
    <w:qFormat/>
    <w:rsid w:val="00221D26"/>
    <w:pPr>
      <w:numPr>
        <w:numId w:val="1"/>
      </w:numPr>
      <w:tabs>
        <w:tab w:val="clear" w:pos="567"/>
      </w:tabs>
    </w:pPr>
  </w:style>
  <w:style w:type="character" w:customStyle="1" w:styleId="AlinejazarkovnotokoZnak">
    <w:name w:val="Alineja za črkovno točko Znak"/>
    <w:link w:val="Alinejazarkovnotoko"/>
    <w:rsid w:val="00221D26"/>
    <w:rPr>
      <w:rFonts w:ascii="Arial" w:hAnsi="Arial"/>
      <w:sz w:val="22"/>
      <w:szCs w:val="22"/>
      <w:lang w:val="x-none" w:eastAsia="x-none"/>
    </w:rPr>
  </w:style>
  <w:style w:type="paragraph" w:customStyle="1" w:styleId="Oddelek">
    <w:name w:val="Oddelek"/>
    <w:basedOn w:val="Navaden"/>
    <w:link w:val="OddelekZnak1"/>
    <w:qFormat/>
    <w:rsid w:val="00221D26"/>
    <w:pPr>
      <w:overflowPunct w:val="0"/>
      <w:autoSpaceDE w:val="0"/>
      <w:autoSpaceDN w:val="0"/>
      <w:adjustRightInd w:val="0"/>
      <w:spacing w:before="480" w:line="240" w:lineRule="auto"/>
      <w:jc w:val="center"/>
      <w:textAlignment w:val="baseline"/>
    </w:pPr>
    <w:rPr>
      <w:sz w:val="22"/>
      <w:szCs w:val="22"/>
      <w:lang w:val="x-none" w:eastAsia="x-none"/>
    </w:rPr>
  </w:style>
  <w:style w:type="character" w:customStyle="1" w:styleId="OddelekZnak1">
    <w:name w:val="Oddelek Znak1"/>
    <w:link w:val="Oddelek"/>
    <w:rsid w:val="00221D26"/>
    <w:rPr>
      <w:rFonts w:ascii="Arial" w:hAnsi="Arial"/>
      <w:sz w:val="22"/>
      <w:szCs w:val="22"/>
    </w:rPr>
  </w:style>
  <w:style w:type="paragraph" w:customStyle="1" w:styleId="tevilnatoka111">
    <w:name w:val="Številčna točka 1.1.1"/>
    <w:basedOn w:val="Navaden"/>
    <w:qFormat/>
    <w:rsid w:val="00221D26"/>
    <w:pPr>
      <w:widowControl w:val="0"/>
      <w:numPr>
        <w:ilvl w:val="2"/>
        <w:numId w:val="8"/>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221D26"/>
    <w:pPr>
      <w:spacing w:line="240" w:lineRule="auto"/>
      <w:jc w:val="both"/>
    </w:pPr>
    <w:rPr>
      <w:sz w:val="22"/>
      <w:szCs w:val="22"/>
      <w:lang w:val="x-none" w:eastAsia="x-none"/>
    </w:rPr>
  </w:style>
  <w:style w:type="character" w:customStyle="1" w:styleId="tevilnatokaZnak">
    <w:name w:val="Številčna točka Znak"/>
    <w:link w:val="tevilnatoka"/>
    <w:rsid w:val="00221D26"/>
    <w:rPr>
      <w:rFonts w:ascii="Arial" w:hAnsi="Arial"/>
      <w:sz w:val="22"/>
      <w:szCs w:val="22"/>
    </w:rPr>
  </w:style>
  <w:style w:type="paragraph" w:customStyle="1" w:styleId="tevilnatoka11Nova">
    <w:name w:val="Številčna točka 1.1 Nova"/>
    <w:basedOn w:val="tevilnatoka"/>
    <w:qFormat/>
    <w:rsid w:val="00221D26"/>
    <w:pPr>
      <w:numPr>
        <w:ilvl w:val="1"/>
      </w:numPr>
      <w:tabs>
        <w:tab w:val="num" w:pos="1800"/>
      </w:tabs>
      <w:ind w:left="1440" w:hanging="360"/>
    </w:pPr>
  </w:style>
  <w:style w:type="paragraph" w:customStyle="1" w:styleId="Default">
    <w:name w:val="Default"/>
    <w:rsid w:val="00221D26"/>
    <w:pPr>
      <w:autoSpaceDE w:val="0"/>
      <w:autoSpaceDN w:val="0"/>
      <w:adjustRightInd w:val="0"/>
    </w:pPr>
    <w:rPr>
      <w:rFonts w:ascii="Arial" w:hAnsi="Arial" w:cs="Arial"/>
      <w:color w:val="000000"/>
      <w:sz w:val="24"/>
      <w:szCs w:val="24"/>
    </w:rPr>
  </w:style>
  <w:style w:type="character" w:customStyle="1" w:styleId="AlineazaodstavkomZnak">
    <w:name w:val="Alinea za odstavkom Znak"/>
    <w:link w:val="Alineazaodstavkom"/>
    <w:rsid w:val="00221D26"/>
    <w:rPr>
      <w:rFonts w:ascii="Arial" w:hAnsi="Arial"/>
      <w:sz w:val="22"/>
      <w:szCs w:val="22"/>
      <w:lang w:val="x-none" w:eastAsia="x-none"/>
    </w:rPr>
  </w:style>
  <w:style w:type="paragraph" w:customStyle="1" w:styleId="rkovnatokazatevilnotoko">
    <w:name w:val="Črkovna točka za številčno točko"/>
    <w:link w:val="rkovnatokazatevilnotokoZnak"/>
    <w:qFormat/>
    <w:rsid w:val="0035555F"/>
    <w:pPr>
      <w:numPr>
        <w:numId w:val="14"/>
      </w:numPr>
      <w:jc w:val="both"/>
    </w:pPr>
    <w:rPr>
      <w:rFonts w:ascii="Arial" w:hAnsi="Arial"/>
      <w:sz w:val="22"/>
      <w:szCs w:val="22"/>
    </w:rPr>
  </w:style>
  <w:style w:type="character" w:customStyle="1" w:styleId="rkovnatokazatevilnotokoZnak">
    <w:name w:val="Črkovna točka za številčno točko Znak"/>
    <w:link w:val="rkovnatokazatevilnotoko"/>
    <w:rsid w:val="0035555F"/>
    <w:rPr>
      <w:rFonts w:ascii="Arial" w:hAnsi="Arial"/>
      <w:sz w:val="22"/>
      <w:szCs w:val="22"/>
    </w:rPr>
  </w:style>
  <w:style w:type="paragraph" w:customStyle="1" w:styleId="18">
    <w:name w:val="18"/>
    <w:rsid w:val="0035555F"/>
    <w:pPr>
      <w:spacing w:line="260" w:lineRule="atLeast"/>
    </w:pPr>
    <w:rPr>
      <w:rFonts w:ascii="Arial" w:hAnsi="Arial"/>
      <w:szCs w:val="24"/>
      <w:lang w:val="en-US" w:eastAsia="en-US"/>
    </w:rPr>
  </w:style>
  <w:style w:type="paragraph" w:customStyle="1" w:styleId="len">
    <w:name w:val="Člen"/>
    <w:basedOn w:val="Navaden"/>
    <w:link w:val="lenZnak"/>
    <w:qFormat/>
    <w:rsid w:val="00B039C0"/>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
    <w:rsid w:val="00B039C0"/>
    <w:rPr>
      <w:rFonts w:ascii="Arial" w:hAnsi="Arial" w:cs="Arial"/>
      <w:b/>
      <w:sz w:val="22"/>
      <w:szCs w:val="22"/>
    </w:rPr>
  </w:style>
  <w:style w:type="paragraph" w:customStyle="1" w:styleId="lennaslov">
    <w:name w:val="Člen_naslov"/>
    <w:basedOn w:val="len"/>
    <w:qFormat/>
    <w:rsid w:val="00B039C0"/>
    <w:pPr>
      <w:spacing w:before="0"/>
    </w:pPr>
  </w:style>
  <w:style w:type="paragraph" w:customStyle="1" w:styleId="Naslovnadlenom">
    <w:name w:val="Naslov nad členom"/>
    <w:basedOn w:val="Navaden"/>
    <w:link w:val="NaslovnadlenomZnak"/>
    <w:qFormat/>
    <w:rsid w:val="00610A73"/>
    <w:pPr>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NaslovnadlenomZnak">
    <w:name w:val="Naslov nad členom Znak"/>
    <w:link w:val="Naslovnadlenom"/>
    <w:rsid w:val="00610A73"/>
    <w:rPr>
      <w:rFonts w:ascii="Arial" w:hAnsi="Arial" w:cs="Arial"/>
      <w:b/>
      <w:sz w:val="22"/>
      <w:szCs w:val="22"/>
    </w:rPr>
  </w:style>
  <w:style w:type="paragraph" w:customStyle="1" w:styleId="Naslovpredpisa">
    <w:name w:val="Naslov_predpisa"/>
    <w:basedOn w:val="Navaden"/>
    <w:link w:val="NaslovpredpisaZnak"/>
    <w:qFormat/>
    <w:rsid w:val="00671140"/>
    <w:pPr>
      <w:suppressAutoHyphens/>
      <w:overflowPunct w:val="0"/>
      <w:autoSpaceDE w:val="0"/>
      <w:autoSpaceDN w:val="0"/>
      <w:adjustRightInd w:val="0"/>
      <w:spacing w:line="240" w:lineRule="auto"/>
      <w:jc w:val="center"/>
      <w:textAlignment w:val="baseline"/>
    </w:pPr>
    <w:rPr>
      <w:b/>
      <w:sz w:val="22"/>
      <w:szCs w:val="22"/>
      <w:lang w:val="x-none" w:eastAsia="x-none"/>
    </w:rPr>
  </w:style>
  <w:style w:type="character" w:customStyle="1" w:styleId="NaslovpredpisaZnak">
    <w:name w:val="Naslov_predpisa Znak"/>
    <w:link w:val="Naslovpredpisa"/>
    <w:rsid w:val="00671140"/>
    <w:rPr>
      <w:rFonts w:ascii="Arial" w:hAnsi="Arial" w:cs="Arial"/>
      <w:b/>
      <w:sz w:val="22"/>
      <w:szCs w:val="22"/>
    </w:rPr>
  </w:style>
  <w:style w:type="paragraph" w:customStyle="1" w:styleId="rkovnatokazatevilnotokoi">
    <w:name w:val="Črkovna točka za številčno točko (i)"/>
    <w:rsid w:val="00CC6D19"/>
    <w:pPr>
      <w:numPr>
        <w:numId w:val="9"/>
      </w:numPr>
    </w:pPr>
    <w:rPr>
      <w:rFonts w:ascii="Arial" w:hAnsi="Arial" w:cs="Arial"/>
      <w:sz w:val="22"/>
      <w:szCs w:val="22"/>
    </w:rPr>
  </w:style>
  <w:style w:type="character" w:customStyle="1" w:styleId="Omemba1">
    <w:name w:val="Omemba1"/>
    <w:uiPriority w:val="99"/>
    <w:semiHidden/>
    <w:unhideWhenUsed/>
    <w:rsid w:val="007E14FE"/>
    <w:rPr>
      <w:color w:val="2B579A"/>
      <w:shd w:val="clear" w:color="auto" w:fill="E6E6E6"/>
    </w:rPr>
  </w:style>
  <w:style w:type="paragraph" w:customStyle="1" w:styleId="17">
    <w:name w:val="17"/>
    <w:basedOn w:val="Navaden"/>
    <w:next w:val="Pripombabesedilo"/>
    <w:link w:val="Komentar-besediloZnak"/>
    <w:rsid w:val="00A07846"/>
    <w:pPr>
      <w:spacing w:line="240" w:lineRule="auto"/>
      <w:jc w:val="both"/>
    </w:pPr>
    <w:rPr>
      <w:szCs w:val="20"/>
      <w:lang w:val="x-none"/>
    </w:rPr>
  </w:style>
  <w:style w:type="character" w:customStyle="1" w:styleId="Komentar-besediloZnak">
    <w:name w:val="Komentar - besedilo Znak"/>
    <w:link w:val="17"/>
    <w:rsid w:val="00CF66B5"/>
    <w:rPr>
      <w:rFonts w:ascii="Arial" w:hAnsi="Arial"/>
      <w:lang w:eastAsia="en-US"/>
    </w:rPr>
  </w:style>
  <w:style w:type="paragraph" w:customStyle="1" w:styleId="Neotevilenodstavek">
    <w:name w:val="Neoštevilčen odstavek"/>
    <w:basedOn w:val="Navaden"/>
    <w:link w:val="NeotevilenodstavekZnak"/>
    <w:qFormat/>
    <w:rsid w:val="008801C8"/>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8801C8"/>
    <w:rPr>
      <w:rFonts w:ascii="Arial" w:hAnsi="Arial" w:cs="Arial"/>
      <w:sz w:val="22"/>
      <w:szCs w:val="22"/>
    </w:rPr>
  </w:style>
  <w:style w:type="character" w:styleId="SledenaHiperpovezava">
    <w:name w:val="FollowedHyperlink"/>
    <w:uiPriority w:val="99"/>
    <w:semiHidden/>
    <w:unhideWhenUsed/>
    <w:rsid w:val="002F72E6"/>
    <w:rPr>
      <w:color w:val="800080"/>
      <w:u w:val="single"/>
    </w:rPr>
  </w:style>
  <w:style w:type="paragraph" w:customStyle="1" w:styleId="rkovnatokazatevilnotokoA">
    <w:name w:val="Črkovna točka za številčno točko A)"/>
    <w:qFormat/>
    <w:rsid w:val="00241DEC"/>
    <w:pPr>
      <w:numPr>
        <w:numId w:val="11"/>
      </w:numPr>
      <w:jc w:val="both"/>
    </w:pPr>
    <w:rPr>
      <w:rFonts w:ascii="Arial" w:hAnsi="Arial"/>
      <w:sz w:val="22"/>
      <w:szCs w:val="16"/>
    </w:rPr>
  </w:style>
  <w:style w:type="paragraph" w:customStyle="1" w:styleId="rkovnatokazaodstavkom">
    <w:name w:val="Črkovna točka_za odstavkom"/>
    <w:basedOn w:val="Navaden"/>
    <w:qFormat/>
    <w:rsid w:val="003A52C0"/>
    <w:pPr>
      <w:numPr>
        <w:numId w:val="12"/>
      </w:numPr>
      <w:overflowPunct w:val="0"/>
      <w:autoSpaceDE w:val="0"/>
      <w:autoSpaceDN w:val="0"/>
      <w:adjustRightInd w:val="0"/>
      <w:spacing w:line="240" w:lineRule="auto"/>
      <w:contextualSpacing/>
      <w:jc w:val="both"/>
      <w:textAlignment w:val="baseline"/>
    </w:pPr>
    <w:rPr>
      <w:rFonts w:cs="Arial"/>
      <w:sz w:val="22"/>
      <w:szCs w:val="22"/>
      <w:lang w:eastAsia="sl-SI"/>
    </w:rPr>
  </w:style>
  <w:style w:type="paragraph" w:customStyle="1" w:styleId="16">
    <w:name w:val="16"/>
    <w:basedOn w:val="Navaden"/>
    <w:next w:val="Pripombabesedilo"/>
    <w:rsid w:val="00340925"/>
    <w:pPr>
      <w:spacing w:line="240" w:lineRule="auto"/>
      <w:jc w:val="both"/>
    </w:pPr>
    <w:rPr>
      <w:szCs w:val="20"/>
    </w:rPr>
  </w:style>
  <w:style w:type="paragraph" w:customStyle="1" w:styleId="15">
    <w:name w:val="15"/>
    <w:basedOn w:val="Navaden"/>
    <w:next w:val="Pripombabesedilo"/>
    <w:rsid w:val="001E20C3"/>
    <w:pPr>
      <w:spacing w:line="240" w:lineRule="auto"/>
      <w:jc w:val="both"/>
    </w:pPr>
    <w:rPr>
      <w:szCs w:val="20"/>
    </w:rPr>
  </w:style>
  <w:style w:type="paragraph" w:customStyle="1" w:styleId="Poglavje">
    <w:name w:val="Poglavje"/>
    <w:basedOn w:val="Navaden"/>
    <w:qFormat/>
    <w:rsid w:val="00C348DF"/>
    <w:pPr>
      <w:suppressAutoHyphens/>
      <w:overflowPunct w:val="0"/>
      <w:autoSpaceDE w:val="0"/>
      <w:autoSpaceDN w:val="0"/>
      <w:adjustRightInd w:val="0"/>
      <w:spacing w:before="480" w:line="240" w:lineRule="auto"/>
      <w:jc w:val="center"/>
      <w:textAlignment w:val="baseline"/>
    </w:pPr>
    <w:rPr>
      <w:rFonts w:cs="Arial"/>
      <w:sz w:val="22"/>
      <w:szCs w:val="22"/>
      <w:lang w:eastAsia="sl-SI"/>
    </w:rPr>
  </w:style>
  <w:style w:type="paragraph" w:customStyle="1" w:styleId="Prehodneinkoncnedolocbe">
    <w:name w:val="Prehodne in koncne dolocbe"/>
    <w:basedOn w:val="Navaden"/>
    <w:rsid w:val="00C348DF"/>
    <w:pPr>
      <w:overflowPunct w:val="0"/>
      <w:autoSpaceDE w:val="0"/>
      <w:autoSpaceDN w:val="0"/>
      <w:adjustRightInd w:val="0"/>
      <w:spacing w:before="400" w:after="600" w:line="240" w:lineRule="auto"/>
      <w:jc w:val="both"/>
      <w:textAlignment w:val="baseline"/>
    </w:pPr>
    <w:rPr>
      <w:b/>
      <w:sz w:val="22"/>
      <w:szCs w:val="16"/>
      <w:lang w:eastAsia="sl-SI"/>
    </w:rPr>
  </w:style>
  <w:style w:type="paragraph" w:customStyle="1" w:styleId="lennovele">
    <w:name w:val="Člen_novele"/>
    <w:basedOn w:val="len"/>
    <w:link w:val="lennoveleZnak"/>
    <w:qFormat/>
    <w:rsid w:val="00C348DF"/>
  </w:style>
  <w:style w:type="character" w:customStyle="1" w:styleId="lennoveleZnak">
    <w:name w:val="Člen_novele Znak"/>
    <w:link w:val="lennovele"/>
    <w:rsid w:val="00C348DF"/>
    <w:rPr>
      <w:rFonts w:ascii="Arial" w:hAnsi="Arial" w:cs="Arial"/>
      <w:b/>
      <w:sz w:val="22"/>
      <w:szCs w:val="22"/>
    </w:rPr>
  </w:style>
  <w:style w:type="paragraph" w:customStyle="1" w:styleId="rta">
    <w:name w:val="Črta"/>
    <w:basedOn w:val="Navaden"/>
    <w:link w:val="rtaZnak"/>
    <w:qFormat/>
    <w:rsid w:val="00457C89"/>
    <w:pPr>
      <w:overflowPunct w:val="0"/>
      <w:autoSpaceDE w:val="0"/>
      <w:autoSpaceDN w:val="0"/>
      <w:adjustRightInd w:val="0"/>
      <w:spacing w:before="360" w:line="240" w:lineRule="auto"/>
      <w:jc w:val="center"/>
      <w:textAlignment w:val="baseline"/>
    </w:pPr>
    <w:rPr>
      <w:sz w:val="22"/>
      <w:szCs w:val="22"/>
      <w:lang w:val="x-none" w:eastAsia="x-none"/>
    </w:rPr>
  </w:style>
  <w:style w:type="character" w:customStyle="1" w:styleId="rtaZnak">
    <w:name w:val="Črta Znak"/>
    <w:link w:val="rta"/>
    <w:rsid w:val="00457C89"/>
    <w:rPr>
      <w:rFonts w:ascii="Arial" w:hAnsi="Arial" w:cs="Arial"/>
      <w:sz w:val="22"/>
      <w:szCs w:val="22"/>
    </w:rPr>
  </w:style>
  <w:style w:type="paragraph" w:customStyle="1" w:styleId="lennaslovnovele">
    <w:name w:val="Člen naslov novele"/>
    <w:basedOn w:val="lennaslov"/>
    <w:rsid w:val="00457C89"/>
    <w:rPr>
      <w:b w:val="0"/>
    </w:rPr>
  </w:style>
  <w:style w:type="paragraph" w:customStyle="1" w:styleId="14">
    <w:name w:val="14"/>
    <w:basedOn w:val="Navaden"/>
    <w:next w:val="Pripombabesedilo"/>
    <w:rsid w:val="002A0D4D"/>
    <w:pPr>
      <w:spacing w:line="240" w:lineRule="auto"/>
      <w:jc w:val="both"/>
    </w:pPr>
    <w:rPr>
      <w:szCs w:val="20"/>
    </w:rPr>
  </w:style>
  <w:style w:type="paragraph" w:customStyle="1" w:styleId="13">
    <w:name w:val="13"/>
    <w:basedOn w:val="Navaden"/>
    <w:next w:val="Pripombabesedilo"/>
    <w:rsid w:val="00723292"/>
    <w:pPr>
      <w:spacing w:line="240" w:lineRule="auto"/>
      <w:jc w:val="both"/>
    </w:pPr>
    <w:rPr>
      <w:szCs w:val="20"/>
    </w:rPr>
  </w:style>
  <w:style w:type="character" w:customStyle="1" w:styleId="fontstyle01">
    <w:name w:val="fontstyle01"/>
    <w:rsid w:val="00023D02"/>
    <w:rPr>
      <w:rFonts w:ascii="Arial" w:hAnsi="Arial" w:cs="Arial" w:hint="default"/>
      <w:b/>
      <w:bCs/>
      <w:i w:val="0"/>
      <w:iCs w:val="0"/>
      <w:color w:val="000000"/>
      <w:sz w:val="22"/>
      <w:szCs w:val="22"/>
    </w:rPr>
  </w:style>
  <w:style w:type="character" w:customStyle="1" w:styleId="fontstyle21">
    <w:name w:val="fontstyle21"/>
    <w:rsid w:val="00023D02"/>
    <w:rPr>
      <w:rFonts w:ascii="Arial" w:hAnsi="Arial" w:cs="Arial" w:hint="default"/>
      <w:b w:val="0"/>
      <w:bCs w:val="0"/>
      <w:i w:val="0"/>
      <w:iCs w:val="0"/>
      <w:color w:val="000000"/>
      <w:sz w:val="22"/>
      <w:szCs w:val="22"/>
    </w:rPr>
  </w:style>
  <w:style w:type="table" w:styleId="Tabelamrea">
    <w:name w:val="Table Grid"/>
    <w:aliases w:val="Tabela - mreža"/>
    <w:basedOn w:val="Navadnatabela"/>
    <w:uiPriority w:val="39"/>
    <w:rsid w:val="00A84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2"/>
    <w:basedOn w:val="Navaden"/>
    <w:next w:val="Pripombabesedilo"/>
    <w:rsid w:val="00266F3E"/>
    <w:pPr>
      <w:spacing w:line="240" w:lineRule="auto"/>
      <w:jc w:val="both"/>
    </w:pPr>
    <w:rPr>
      <w:szCs w:val="20"/>
    </w:rPr>
  </w:style>
  <w:style w:type="paragraph" w:customStyle="1" w:styleId="11">
    <w:name w:val="11"/>
    <w:basedOn w:val="Navaden"/>
    <w:next w:val="Pripombabesedilo"/>
    <w:rsid w:val="00BA2CCC"/>
    <w:pPr>
      <w:spacing w:line="240" w:lineRule="auto"/>
      <w:jc w:val="both"/>
    </w:pPr>
    <w:rPr>
      <w:szCs w:val="20"/>
    </w:rPr>
  </w:style>
  <w:style w:type="paragraph" w:customStyle="1" w:styleId="10">
    <w:name w:val="10"/>
    <w:basedOn w:val="Navaden"/>
    <w:next w:val="Pripombabesedilo"/>
    <w:uiPriority w:val="99"/>
    <w:rsid w:val="00652D9B"/>
    <w:pPr>
      <w:spacing w:line="240" w:lineRule="auto"/>
      <w:jc w:val="both"/>
    </w:pPr>
    <w:rPr>
      <w:szCs w:val="20"/>
    </w:rPr>
  </w:style>
  <w:style w:type="paragraph" w:customStyle="1" w:styleId="rkovnatokazaodstavkomi">
    <w:name w:val="Črkovna točka za odstavkom (i)"/>
    <w:basedOn w:val="Alineazaodstavkom"/>
    <w:rsid w:val="0006193A"/>
    <w:pPr>
      <w:numPr>
        <w:numId w:val="13"/>
      </w:numPr>
    </w:pPr>
  </w:style>
  <w:style w:type="paragraph" w:customStyle="1" w:styleId="odstavek0">
    <w:name w:val="odstavek"/>
    <w:basedOn w:val="Navaden"/>
    <w:rsid w:val="006D1A8E"/>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6D1A8E"/>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596D01"/>
    <w:pPr>
      <w:spacing w:before="100" w:beforeAutospacing="1" w:after="100" w:afterAutospacing="1" w:line="240" w:lineRule="auto"/>
    </w:pPr>
    <w:rPr>
      <w:rFonts w:ascii="Times New Roman" w:hAnsi="Times New Roman"/>
      <w:sz w:val="24"/>
      <w:lang w:eastAsia="sl-SI"/>
    </w:rPr>
  </w:style>
  <w:style w:type="paragraph" w:customStyle="1" w:styleId="Pravnapodlaga">
    <w:name w:val="Pravna podlaga"/>
    <w:basedOn w:val="Odstavek"/>
    <w:qFormat/>
    <w:rsid w:val="00246616"/>
    <w:pPr>
      <w:numPr>
        <w:numId w:val="15"/>
      </w:numPr>
      <w:tabs>
        <w:tab w:val="clear" w:pos="709"/>
      </w:tabs>
      <w:spacing w:before="480"/>
      <w:ind w:left="0" w:firstLine="1021"/>
    </w:pPr>
    <w:rPr>
      <w:rFonts w:cs="Arial"/>
      <w:lang w:val="sl-SI" w:eastAsia="sl-SI"/>
    </w:rPr>
  </w:style>
  <w:style w:type="character" w:customStyle="1" w:styleId="Naslov3Znak">
    <w:name w:val="Naslov 3 Znak"/>
    <w:link w:val="Naslov3"/>
    <w:uiPriority w:val="9"/>
    <w:rsid w:val="0050022F"/>
    <w:rPr>
      <w:rFonts w:ascii="Cambria" w:eastAsia="Times New Roman" w:hAnsi="Cambria" w:cs="Times New Roman"/>
      <w:b/>
      <w:bCs/>
      <w:color w:val="4F81BD"/>
      <w:szCs w:val="24"/>
      <w:lang w:val="en-US" w:eastAsia="en-US"/>
    </w:rPr>
  </w:style>
  <w:style w:type="paragraph" w:customStyle="1" w:styleId="9">
    <w:name w:val="9"/>
    <w:basedOn w:val="Navaden"/>
    <w:next w:val="Pripombabesedilo"/>
    <w:uiPriority w:val="99"/>
    <w:rsid w:val="000E0089"/>
    <w:pPr>
      <w:spacing w:line="240" w:lineRule="auto"/>
      <w:jc w:val="both"/>
    </w:pPr>
    <w:rPr>
      <w:szCs w:val="20"/>
    </w:rPr>
  </w:style>
  <w:style w:type="paragraph" w:customStyle="1" w:styleId="vrstapredpisa">
    <w:name w:val="vrstapredpisa"/>
    <w:basedOn w:val="Navaden"/>
    <w:rsid w:val="0040500F"/>
    <w:pPr>
      <w:spacing w:before="100" w:beforeAutospacing="1" w:after="100" w:afterAutospacing="1" w:line="240" w:lineRule="auto"/>
    </w:pPr>
    <w:rPr>
      <w:rFonts w:ascii="Times New Roman" w:hAnsi="Times New Roman"/>
      <w:sz w:val="24"/>
      <w:lang w:eastAsia="sl-SI"/>
    </w:rPr>
  </w:style>
  <w:style w:type="paragraph" w:customStyle="1" w:styleId="naslovpredpisa0">
    <w:name w:val="naslovpredpisa"/>
    <w:basedOn w:val="Navaden"/>
    <w:rsid w:val="0040500F"/>
    <w:pPr>
      <w:spacing w:before="100" w:beforeAutospacing="1" w:after="100" w:afterAutospacing="1" w:line="240" w:lineRule="auto"/>
    </w:pPr>
    <w:rPr>
      <w:rFonts w:ascii="Times New Roman" w:hAnsi="Times New Roman"/>
      <w:sz w:val="24"/>
      <w:lang w:eastAsia="sl-SI"/>
    </w:rPr>
  </w:style>
  <w:style w:type="character" w:customStyle="1" w:styleId="mrppsc">
    <w:name w:val="mrppsc"/>
    <w:basedOn w:val="Privzetapisavaodstavka"/>
    <w:rsid w:val="002B3748"/>
  </w:style>
  <w:style w:type="paragraph" w:customStyle="1" w:styleId="8">
    <w:name w:val="8"/>
    <w:basedOn w:val="Navaden"/>
    <w:next w:val="Pripombabesedilo"/>
    <w:uiPriority w:val="99"/>
    <w:rsid w:val="00DF048B"/>
    <w:pPr>
      <w:spacing w:line="240" w:lineRule="auto"/>
      <w:jc w:val="both"/>
    </w:pPr>
    <w:rPr>
      <w:szCs w:val="20"/>
    </w:rPr>
  </w:style>
  <w:style w:type="paragraph" w:customStyle="1" w:styleId="7">
    <w:name w:val="7"/>
    <w:basedOn w:val="Navaden"/>
    <w:next w:val="Pripombabesedilo"/>
    <w:uiPriority w:val="99"/>
    <w:rsid w:val="0003432F"/>
    <w:pPr>
      <w:spacing w:line="240" w:lineRule="auto"/>
      <w:jc w:val="both"/>
    </w:pPr>
    <w:rPr>
      <w:szCs w:val="20"/>
    </w:rPr>
  </w:style>
  <w:style w:type="paragraph" w:customStyle="1" w:styleId="Rimskatevilnatoka">
    <w:name w:val="Rimska številčna točka"/>
    <w:basedOn w:val="Navaden"/>
    <w:rsid w:val="008541B7"/>
    <w:pPr>
      <w:numPr>
        <w:numId w:val="16"/>
      </w:numPr>
      <w:overflowPunct w:val="0"/>
      <w:autoSpaceDE w:val="0"/>
      <w:autoSpaceDN w:val="0"/>
      <w:adjustRightInd w:val="0"/>
      <w:spacing w:line="240" w:lineRule="auto"/>
      <w:jc w:val="both"/>
      <w:textAlignment w:val="baseline"/>
    </w:pPr>
    <w:rPr>
      <w:sz w:val="22"/>
      <w:szCs w:val="16"/>
      <w:lang w:eastAsia="sl-SI"/>
    </w:rPr>
  </w:style>
  <w:style w:type="paragraph" w:customStyle="1" w:styleId="6">
    <w:name w:val="6"/>
    <w:basedOn w:val="Navaden"/>
    <w:next w:val="Pripombabesedilo"/>
    <w:uiPriority w:val="99"/>
    <w:rsid w:val="009F074C"/>
    <w:pPr>
      <w:spacing w:line="240" w:lineRule="auto"/>
      <w:jc w:val="both"/>
    </w:pPr>
    <w:rPr>
      <w:szCs w:val="20"/>
    </w:rPr>
  </w:style>
  <w:style w:type="paragraph" w:customStyle="1" w:styleId="alineazatevilnotoko0">
    <w:name w:val="alineazatevilnotoko"/>
    <w:basedOn w:val="Navaden"/>
    <w:rsid w:val="00087357"/>
    <w:pPr>
      <w:spacing w:before="100" w:beforeAutospacing="1" w:after="100" w:afterAutospacing="1" w:line="240" w:lineRule="auto"/>
    </w:pPr>
    <w:rPr>
      <w:rFonts w:ascii="Times New Roman" w:hAnsi="Times New Roman"/>
      <w:sz w:val="24"/>
      <w:lang w:eastAsia="sl-SI"/>
    </w:rPr>
  </w:style>
  <w:style w:type="paragraph" w:customStyle="1" w:styleId="5">
    <w:name w:val="5"/>
    <w:basedOn w:val="Navaden"/>
    <w:next w:val="Pripombabesedilo"/>
    <w:uiPriority w:val="99"/>
    <w:rsid w:val="001E0FC4"/>
    <w:pPr>
      <w:spacing w:line="240" w:lineRule="auto"/>
      <w:jc w:val="both"/>
    </w:pPr>
    <w:rPr>
      <w:szCs w:val="20"/>
    </w:rPr>
  </w:style>
  <w:style w:type="paragraph" w:customStyle="1" w:styleId="len0">
    <w:name w:val="len"/>
    <w:basedOn w:val="Navaden"/>
    <w:rsid w:val="00A042E5"/>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rsid w:val="00A042E5"/>
    <w:pPr>
      <w:spacing w:before="100" w:beforeAutospacing="1" w:after="100" w:afterAutospacing="1" w:line="240" w:lineRule="auto"/>
    </w:pPr>
    <w:rPr>
      <w:rFonts w:ascii="Times New Roman" w:hAnsi="Times New Roman"/>
      <w:sz w:val="24"/>
      <w:lang w:eastAsia="sl-SI"/>
    </w:rPr>
  </w:style>
  <w:style w:type="paragraph" w:customStyle="1" w:styleId="ZnakCharCharCharCharCharZnakZnakCharZnakZnakZnakCharZnakCharCharCharZnakChar1CharCharZnakCharCharZnakZnak1">
    <w:name w:val="Znak Char Char Char Char Char Znak Znak Char Znak Znak Znak Char Znak Char Char Char Znak Char1 Char Char Znak Char Char Znak Znak1"/>
    <w:basedOn w:val="Navaden"/>
    <w:rsid w:val="008E5D96"/>
    <w:pPr>
      <w:widowControl w:val="0"/>
      <w:adjustRightInd w:val="0"/>
      <w:spacing w:after="160" w:line="240" w:lineRule="exact"/>
      <w:jc w:val="both"/>
      <w:textAlignment w:val="baseline"/>
    </w:pPr>
    <w:rPr>
      <w:rFonts w:ascii="Tahoma" w:hAnsi="Tahoma" w:cs="Tahoma"/>
      <w:szCs w:val="20"/>
    </w:rPr>
  </w:style>
  <w:style w:type="paragraph" w:customStyle="1" w:styleId="4">
    <w:name w:val="4"/>
    <w:basedOn w:val="Navaden"/>
    <w:next w:val="Pripombabesedilo"/>
    <w:uiPriority w:val="99"/>
    <w:rsid w:val="00164564"/>
    <w:pPr>
      <w:spacing w:line="240" w:lineRule="auto"/>
      <w:jc w:val="both"/>
    </w:pPr>
    <w:rPr>
      <w:szCs w:val="20"/>
    </w:rPr>
  </w:style>
  <w:style w:type="paragraph" w:customStyle="1" w:styleId="3">
    <w:name w:val="3"/>
    <w:basedOn w:val="Navaden"/>
    <w:next w:val="Pripombabesedilo"/>
    <w:uiPriority w:val="99"/>
    <w:rsid w:val="00FC2E0E"/>
    <w:pPr>
      <w:spacing w:line="240" w:lineRule="auto"/>
      <w:jc w:val="both"/>
    </w:pPr>
    <w:rPr>
      <w:szCs w:val="20"/>
    </w:rPr>
  </w:style>
  <w:style w:type="paragraph" w:customStyle="1" w:styleId="2">
    <w:name w:val="2"/>
    <w:basedOn w:val="Navaden"/>
    <w:next w:val="Pripombabesedilo"/>
    <w:uiPriority w:val="99"/>
    <w:rsid w:val="0086661A"/>
    <w:pPr>
      <w:spacing w:line="240" w:lineRule="auto"/>
      <w:jc w:val="both"/>
    </w:pPr>
    <w:rPr>
      <w:szCs w:val="20"/>
    </w:rPr>
  </w:style>
  <w:style w:type="paragraph" w:customStyle="1" w:styleId="1">
    <w:name w:val="1"/>
    <w:basedOn w:val="Navaden"/>
    <w:next w:val="Pripombabesedilo"/>
    <w:uiPriority w:val="99"/>
    <w:rsid w:val="00CC2FFD"/>
    <w:pPr>
      <w:spacing w:line="240" w:lineRule="auto"/>
      <w:jc w:val="both"/>
    </w:pPr>
    <w:rPr>
      <w:szCs w:val="20"/>
    </w:rPr>
  </w:style>
  <w:style w:type="character" w:customStyle="1" w:styleId="Bodytext2">
    <w:name w:val="Body text (2)_"/>
    <w:link w:val="Bodytext20"/>
    <w:rsid w:val="00A0713F"/>
    <w:rPr>
      <w:rFonts w:ascii="Arial" w:eastAsia="Arial" w:hAnsi="Arial" w:cs="Arial"/>
      <w:shd w:val="clear" w:color="auto" w:fill="FFFFFF"/>
    </w:rPr>
  </w:style>
  <w:style w:type="paragraph" w:customStyle="1" w:styleId="Bodytext20">
    <w:name w:val="Body text (2)"/>
    <w:basedOn w:val="Navaden"/>
    <w:link w:val="Bodytext2"/>
    <w:rsid w:val="00A0713F"/>
    <w:pPr>
      <w:widowControl w:val="0"/>
      <w:shd w:val="clear" w:color="auto" w:fill="FFFFFF"/>
      <w:spacing w:before="240" w:line="264" w:lineRule="exact"/>
      <w:ind w:hanging="320"/>
      <w:jc w:val="both"/>
    </w:pPr>
    <w:rPr>
      <w:rFonts w:eastAsia="Arial"/>
      <w:szCs w:val="20"/>
      <w:lang w:val="x-none" w:eastAsia="x-none"/>
    </w:rPr>
  </w:style>
  <w:style w:type="character" w:customStyle="1" w:styleId="highlight">
    <w:name w:val="highlight"/>
    <w:basedOn w:val="Privzetapisavaodstavka"/>
    <w:rsid w:val="00E761A9"/>
  </w:style>
  <w:style w:type="character" w:customStyle="1" w:styleId="Naslov2Znak">
    <w:name w:val="Naslov 2 Znak"/>
    <w:aliases w:val="N2 Znak"/>
    <w:link w:val="Naslov2"/>
    <w:uiPriority w:val="9"/>
    <w:rsid w:val="002B307C"/>
    <w:rPr>
      <w:rFonts w:eastAsia="Times New Roman" w:cs="Times New Roman"/>
      <w:b/>
      <w:bCs/>
      <w:color w:val="000000"/>
      <w:sz w:val="24"/>
      <w:szCs w:val="26"/>
    </w:rPr>
  </w:style>
  <w:style w:type="character" w:customStyle="1" w:styleId="Naslov4Znak">
    <w:name w:val="Naslov 4 Znak"/>
    <w:link w:val="Naslov4"/>
    <w:rsid w:val="002B307C"/>
    <w:rPr>
      <w:sz w:val="32"/>
      <w:szCs w:val="24"/>
    </w:rPr>
  </w:style>
  <w:style w:type="character" w:customStyle="1" w:styleId="Naslov5Znak">
    <w:name w:val="Naslov 5 Znak"/>
    <w:link w:val="Naslov5"/>
    <w:uiPriority w:val="9"/>
    <w:semiHidden/>
    <w:rsid w:val="002B307C"/>
    <w:rPr>
      <w:rFonts w:ascii="Cambria" w:eastAsia="Times New Roman" w:hAnsi="Cambria" w:cs="Times New Roman"/>
      <w:color w:val="243F60"/>
      <w:sz w:val="22"/>
      <w:szCs w:val="24"/>
    </w:rPr>
  </w:style>
  <w:style w:type="character" w:customStyle="1" w:styleId="Naslov6Znak">
    <w:name w:val="Naslov 6 Znak"/>
    <w:link w:val="Naslov6"/>
    <w:uiPriority w:val="9"/>
    <w:semiHidden/>
    <w:rsid w:val="002B307C"/>
    <w:rPr>
      <w:rFonts w:ascii="Cambria" w:eastAsia="Times New Roman" w:hAnsi="Cambria" w:cs="Times New Roman"/>
      <w:i/>
      <w:iCs/>
      <w:color w:val="243F60"/>
      <w:sz w:val="22"/>
      <w:szCs w:val="24"/>
    </w:rPr>
  </w:style>
  <w:style w:type="character" w:customStyle="1" w:styleId="Naslov7Znak">
    <w:name w:val="Naslov 7 Znak"/>
    <w:link w:val="Naslov7"/>
    <w:uiPriority w:val="9"/>
    <w:semiHidden/>
    <w:rsid w:val="002B307C"/>
    <w:rPr>
      <w:rFonts w:ascii="Cambria" w:eastAsia="Times New Roman" w:hAnsi="Cambria" w:cs="Times New Roman"/>
      <w:i/>
      <w:iCs/>
      <w:color w:val="404040"/>
      <w:sz w:val="22"/>
      <w:szCs w:val="24"/>
    </w:rPr>
  </w:style>
  <w:style w:type="character" w:customStyle="1" w:styleId="Naslov8Znak">
    <w:name w:val="Naslov 8 Znak"/>
    <w:link w:val="Naslov8"/>
    <w:uiPriority w:val="9"/>
    <w:semiHidden/>
    <w:rsid w:val="002B307C"/>
    <w:rPr>
      <w:rFonts w:ascii="Cambria" w:eastAsia="Times New Roman" w:hAnsi="Cambria" w:cs="Times New Roman"/>
      <w:color w:val="404040"/>
    </w:rPr>
  </w:style>
  <w:style w:type="character" w:customStyle="1" w:styleId="Naslov9Znak">
    <w:name w:val="Naslov 9 Znak"/>
    <w:link w:val="Naslov9"/>
    <w:uiPriority w:val="9"/>
    <w:semiHidden/>
    <w:rsid w:val="002B307C"/>
    <w:rPr>
      <w:rFonts w:ascii="Cambria" w:eastAsia="Times New Roman" w:hAnsi="Cambria" w:cs="Times New Roman"/>
      <w:i/>
      <w:iCs/>
      <w:color w:val="404040"/>
    </w:rPr>
  </w:style>
  <w:style w:type="paragraph" w:customStyle="1" w:styleId="norm">
    <w:name w:val="norm"/>
    <w:basedOn w:val="Navaden"/>
    <w:rsid w:val="00F93024"/>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semiHidden/>
    <w:unhideWhenUsed/>
    <w:rsid w:val="005B22E8"/>
    <w:pPr>
      <w:spacing w:before="100" w:beforeAutospacing="1" w:after="100" w:afterAutospacing="1" w:line="240" w:lineRule="auto"/>
    </w:pPr>
    <w:rPr>
      <w:rFonts w:ascii="Times New Roman" w:hAnsi="Times New Roman"/>
      <w:sz w:val="24"/>
      <w:lang w:eastAsia="sl-SI"/>
    </w:rPr>
  </w:style>
  <w:style w:type="character" w:styleId="Poudarek">
    <w:name w:val="Emphasis"/>
    <w:uiPriority w:val="20"/>
    <w:qFormat/>
    <w:rsid w:val="005B22E8"/>
    <w:rPr>
      <w:i/>
      <w:iCs/>
    </w:rPr>
  </w:style>
  <w:style w:type="paragraph" w:customStyle="1" w:styleId="ZnakCharCharCharCharCharZnakZnakCharZnakZnakZnakCharZnakCharCharCharZnakChar1CharCharZnakCharCharZnakZnak0">
    <w:name w:val="Znak Char Char Char Char Char Znak Znak Char Znak Znak Znak Char Znak Char Char Char Znak Char1 Char Char Znak Char Char Znak Znak"/>
    <w:basedOn w:val="Navaden"/>
    <w:rsid w:val="0011627A"/>
    <w:pPr>
      <w:widowControl w:val="0"/>
      <w:adjustRightInd w:val="0"/>
      <w:spacing w:after="160" w:line="240" w:lineRule="exact"/>
      <w:jc w:val="both"/>
      <w:textAlignment w:val="baseline"/>
    </w:pPr>
    <w:rPr>
      <w:rFonts w:ascii="Tahoma" w:hAnsi="Tahoma" w:cs="Tahoma"/>
      <w:szCs w:val="20"/>
    </w:rPr>
  </w:style>
  <w:style w:type="paragraph" w:customStyle="1" w:styleId="priloga">
    <w:name w:val="priloga"/>
    <w:basedOn w:val="Navaden"/>
    <w:rsid w:val="00137FF2"/>
    <w:pPr>
      <w:pBdr>
        <w:top w:val="none" w:sz="0" w:space="24" w:color="auto"/>
        <w:bottom w:val="none" w:sz="0" w:space="3" w:color="auto"/>
      </w:pBdr>
      <w:spacing w:line="200" w:lineRule="atLeast"/>
    </w:pPr>
    <w:rPr>
      <w:rFonts w:ascii="Times New Roman" w:hAnsi="Times New Roman"/>
      <w:sz w:val="24"/>
      <w:lang w:val="en-US"/>
    </w:rPr>
  </w:style>
  <w:style w:type="character" w:customStyle="1" w:styleId="PripombabesediloZnak">
    <w:name w:val="Pripomba – besedilo Znak"/>
    <w:rsid w:val="00137FF2"/>
  </w:style>
  <w:style w:type="table" w:customStyle="1" w:styleId="Tabelamrea3">
    <w:name w:val="Tabela – mreža3"/>
    <w:basedOn w:val="Navadnatabela"/>
    <w:next w:val="Tabelamrea"/>
    <w:uiPriority w:val="39"/>
    <w:rsid w:val="00F16F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9696">
      <w:bodyDiv w:val="1"/>
      <w:marLeft w:val="0"/>
      <w:marRight w:val="0"/>
      <w:marTop w:val="0"/>
      <w:marBottom w:val="0"/>
      <w:divBdr>
        <w:top w:val="none" w:sz="0" w:space="0" w:color="auto"/>
        <w:left w:val="none" w:sz="0" w:space="0" w:color="auto"/>
        <w:bottom w:val="none" w:sz="0" w:space="0" w:color="auto"/>
        <w:right w:val="none" w:sz="0" w:space="0" w:color="auto"/>
      </w:divBdr>
    </w:div>
    <w:div w:id="15890157">
      <w:bodyDiv w:val="1"/>
      <w:marLeft w:val="0"/>
      <w:marRight w:val="0"/>
      <w:marTop w:val="0"/>
      <w:marBottom w:val="0"/>
      <w:divBdr>
        <w:top w:val="none" w:sz="0" w:space="0" w:color="auto"/>
        <w:left w:val="none" w:sz="0" w:space="0" w:color="auto"/>
        <w:bottom w:val="none" w:sz="0" w:space="0" w:color="auto"/>
        <w:right w:val="none" w:sz="0" w:space="0" w:color="auto"/>
      </w:divBdr>
    </w:div>
    <w:div w:id="25449752">
      <w:bodyDiv w:val="1"/>
      <w:marLeft w:val="0"/>
      <w:marRight w:val="0"/>
      <w:marTop w:val="0"/>
      <w:marBottom w:val="0"/>
      <w:divBdr>
        <w:top w:val="none" w:sz="0" w:space="0" w:color="auto"/>
        <w:left w:val="none" w:sz="0" w:space="0" w:color="auto"/>
        <w:bottom w:val="none" w:sz="0" w:space="0" w:color="auto"/>
        <w:right w:val="none" w:sz="0" w:space="0" w:color="auto"/>
      </w:divBdr>
    </w:div>
    <w:div w:id="49622373">
      <w:bodyDiv w:val="1"/>
      <w:marLeft w:val="0"/>
      <w:marRight w:val="0"/>
      <w:marTop w:val="0"/>
      <w:marBottom w:val="0"/>
      <w:divBdr>
        <w:top w:val="none" w:sz="0" w:space="0" w:color="auto"/>
        <w:left w:val="none" w:sz="0" w:space="0" w:color="auto"/>
        <w:bottom w:val="none" w:sz="0" w:space="0" w:color="auto"/>
        <w:right w:val="none" w:sz="0" w:space="0" w:color="auto"/>
      </w:divBdr>
    </w:div>
    <w:div w:id="50932254">
      <w:bodyDiv w:val="1"/>
      <w:marLeft w:val="0"/>
      <w:marRight w:val="0"/>
      <w:marTop w:val="0"/>
      <w:marBottom w:val="0"/>
      <w:divBdr>
        <w:top w:val="none" w:sz="0" w:space="0" w:color="auto"/>
        <w:left w:val="none" w:sz="0" w:space="0" w:color="auto"/>
        <w:bottom w:val="none" w:sz="0" w:space="0" w:color="auto"/>
        <w:right w:val="none" w:sz="0" w:space="0" w:color="auto"/>
      </w:divBdr>
    </w:div>
    <w:div w:id="51079600">
      <w:bodyDiv w:val="1"/>
      <w:marLeft w:val="0"/>
      <w:marRight w:val="0"/>
      <w:marTop w:val="0"/>
      <w:marBottom w:val="0"/>
      <w:divBdr>
        <w:top w:val="none" w:sz="0" w:space="0" w:color="auto"/>
        <w:left w:val="none" w:sz="0" w:space="0" w:color="auto"/>
        <w:bottom w:val="none" w:sz="0" w:space="0" w:color="auto"/>
        <w:right w:val="none" w:sz="0" w:space="0" w:color="auto"/>
      </w:divBdr>
    </w:div>
    <w:div w:id="63845272">
      <w:bodyDiv w:val="1"/>
      <w:marLeft w:val="0"/>
      <w:marRight w:val="0"/>
      <w:marTop w:val="0"/>
      <w:marBottom w:val="0"/>
      <w:divBdr>
        <w:top w:val="none" w:sz="0" w:space="0" w:color="auto"/>
        <w:left w:val="none" w:sz="0" w:space="0" w:color="auto"/>
        <w:bottom w:val="none" w:sz="0" w:space="0" w:color="auto"/>
        <w:right w:val="none" w:sz="0" w:space="0" w:color="auto"/>
      </w:divBdr>
    </w:div>
    <w:div w:id="80689352">
      <w:bodyDiv w:val="1"/>
      <w:marLeft w:val="0"/>
      <w:marRight w:val="0"/>
      <w:marTop w:val="0"/>
      <w:marBottom w:val="0"/>
      <w:divBdr>
        <w:top w:val="none" w:sz="0" w:space="0" w:color="auto"/>
        <w:left w:val="none" w:sz="0" w:space="0" w:color="auto"/>
        <w:bottom w:val="none" w:sz="0" w:space="0" w:color="auto"/>
        <w:right w:val="none" w:sz="0" w:space="0" w:color="auto"/>
      </w:divBdr>
    </w:div>
    <w:div w:id="82916574">
      <w:bodyDiv w:val="1"/>
      <w:marLeft w:val="0"/>
      <w:marRight w:val="0"/>
      <w:marTop w:val="0"/>
      <w:marBottom w:val="0"/>
      <w:divBdr>
        <w:top w:val="none" w:sz="0" w:space="0" w:color="auto"/>
        <w:left w:val="none" w:sz="0" w:space="0" w:color="auto"/>
        <w:bottom w:val="none" w:sz="0" w:space="0" w:color="auto"/>
        <w:right w:val="none" w:sz="0" w:space="0" w:color="auto"/>
      </w:divBdr>
    </w:div>
    <w:div w:id="97259091">
      <w:bodyDiv w:val="1"/>
      <w:marLeft w:val="0"/>
      <w:marRight w:val="0"/>
      <w:marTop w:val="0"/>
      <w:marBottom w:val="0"/>
      <w:divBdr>
        <w:top w:val="none" w:sz="0" w:space="0" w:color="auto"/>
        <w:left w:val="none" w:sz="0" w:space="0" w:color="auto"/>
        <w:bottom w:val="none" w:sz="0" w:space="0" w:color="auto"/>
        <w:right w:val="none" w:sz="0" w:space="0" w:color="auto"/>
      </w:divBdr>
    </w:div>
    <w:div w:id="121847724">
      <w:bodyDiv w:val="1"/>
      <w:marLeft w:val="0"/>
      <w:marRight w:val="0"/>
      <w:marTop w:val="0"/>
      <w:marBottom w:val="0"/>
      <w:divBdr>
        <w:top w:val="none" w:sz="0" w:space="0" w:color="auto"/>
        <w:left w:val="none" w:sz="0" w:space="0" w:color="auto"/>
        <w:bottom w:val="none" w:sz="0" w:space="0" w:color="auto"/>
        <w:right w:val="none" w:sz="0" w:space="0" w:color="auto"/>
      </w:divBdr>
    </w:div>
    <w:div w:id="126705200">
      <w:bodyDiv w:val="1"/>
      <w:marLeft w:val="0"/>
      <w:marRight w:val="0"/>
      <w:marTop w:val="0"/>
      <w:marBottom w:val="0"/>
      <w:divBdr>
        <w:top w:val="none" w:sz="0" w:space="0" w:color="auto"/>
        <w:left w:val="none" w:sz="0" w:space="0" w:color="auto"/>
        <w:bottom w:val="none" w:sz="0" w:space="0" w:color="auto"/>
        <w:right w:val="none" w:sz="0" w:space="0" w:color="auto"/>
      </w:divBdr>
    </w:div>
    <w:div w:id="127865368">
      <w:bodyDiv w:val="1"/>
      <w:marLeft w:val="0"/>
      <w:marRight w:val="0"/>
      <w:marTop w:val="0"/>
      <w:marBottom w:val="0"/>
      <w:divBdr>
        <w:top w:val="none" w:sz="0" w:space="0" w:color="auto"/>
        <w:left w:val="none" w:sz="0" w:space="0" w:color="auto"/>
        <w:bottom w:val="none" w:sz="0" w:space="0" w:color="auto"/>
        <w:right w:val="none" w:sz="0" w:space="0" w:color="auto"/>
      </w:divBdr>
    </w:div>
    <w:div w:id="155074483">
      <w:bodyDiv w:val="1"/>
      <w:marLeft w:val="0"/>
      <w:marRight w:val="0"/>
      <w:marTop w:val="0"/>
      <w:marBottom w:val="0"/>
      <w:divBdr>
        <w:top w:val="none" w:sz="0" w:space="0" w:color="auto"/>
        <w:left w:val="none" w:sz="0" w:space="0" w:color="auto"/>
        <w:bottom w:val="none" w:sz="0" w:space="0" w:color="auto"/>
        <w:right w:val="none" w:sz="0" w:space="0" w:color="auto"/>
      </w:divBdr>
    </w:div>
    <w:div w:id="175921911">
      <w:bodyDiv w:val="1"/>
      <w:marLeft w:val="0"/>
      <w:marRight w:val="0"/>
      <w:marTop w:val="0"/>
      <w:marBottom w:val="0"/>
      <w:divBdr>
        <w:top w:val="none" w:sz="0" w:space="0" w:color="auto"/>
        <w:left w:val="none" w:sz="0" w:space="0" w:color="auto"/>
        <w:bottom w:val="none" w:sz="0" w:space="0" w:color="auto"/>
        <w:right w:val="none" w:sz="0" w:space="0" w:color="auto"/>
      </w:divBdr>
    </w:div>
    <w:div w:id="183445783">
      <w:bodyDiv w:val="1"/>
      <w:marLeft w:val="0"/>
      <w:marRight w:val="0"/>
      <w:marTop w:val="0"/>
      <w:marBottom w:val="0"/>
      <w:divBdr>
        <w:top w:val="none" w:sz="0" w:space="0" w:color="auto"/>
        <w:left w:val="none" w:sz="0" w:space="0" w:color="auto"/>
        <w:bottom w:val="none" w:sz="0" w:space="0" w:color="auto"/>
        <w:right w:val="none" w:sz="0" w:space="0" w:color="auto"/>
      </w:divBdr>
    </w:div>
    <w:div w:id="205141252">
      <w:bodyDiv w:val="1"/>
      <w:marLeft w:val="0"/>
      <w:marRight w:val="0"/>
      <w:marTop w:val="0"/>
      <w:marBottom w:val="0"/>
      <w:divBdr>
        <w:top w:val="none" w:sz="0" w:space="0" w:color="auto"/>
        <w:left w:val="none" w:sz="0" w:space="0" w:color="auto"/>
        <w:bottom w:val="none" w:sz="0" w:space="0" w:color="auto"/>
        <w:right w:val="none" w:sz="0" w:space="0" w:color="auto"/>
      </w:divBdr>
    </w:div>
    <w:div w:id="247735411">
      <w:bodyDiv w:val="1"/>
      <w:marLeft w:val="0"/>
      <w:marRight w:val="0"/>
      <w:marTop w:val="0"/>
      <w:marBottom w:val="0"/>
      <w:divBdr>
        <w:top w:val="none" w:sz="0" w:space="0" w:color="auto"/>
        <w:left w:val="none" w:sz="0" w:space="0" w:color="auto"/>
        <w:bottom w:val="none" w:sz="0" w:space="0" w:color="auto"/>
        <w:right w:val="none" w:sz="0" w:space="0" w:color="auto"/>
      </w:divBdr>
    </w:div>
    <w:div w:id="265506416">
      <w:bodyDiv w:val="1"/>
      <w:marLeft w:val="0"/>
      <w:marRight w:val="0"/>
      <w:marTop w:val="0"/>
      <w:marBottom w:val="0"/>
      <w:divBdr>
        <w:top w:val="none" w:sz="0" w:space="0" w:color="auto"/>
        <w:left w:val="none" w:sz="0" w:space="0" w:color="auto"/>
        <w:bottom w:val="none" w:sz="0" w:space="0" w:color="auto"/>
        <w:right w:val="none" w:sz="0" w:space="0" w:color="auto"/>
      </w:divBdr>
    </w:div>
    <w:div w:id="292640507">
      <w:bodyDiv w:val="1"/>
      <w:marLeft w:val="0"/>
      <w:marRight w:val="0"/>
      <w:marTop w:val="0"/>
      <w:marBottom w:val="0"/>
      <w:divBdr>
        <w:top w:val="none" w:sz="0" w:space="0" w:color="auto"/>
        <w:left w:val="none" w:sz="0" w:space="0" w:color="auto"/>
        <w:bottom w:val="none" w:sz="0" w:space="0" w:color="auto"/>
        <w:right w:val="none" w:sz="0" w:space="0" w:color="auto"/>
      </w:divBdr>
    </w:div>
    <w:div w:id="322784431">
      <w:bodyDiv w:val="1"/>
      <w:marLeft w:val="0"/>
      <w:marRight w:val="0"/>
      <w:marTop w:val="0"/>
      <w:marBottom w:val="0"/>
      <w:divBdr>
        <w:top w:val="none" w:sz="0" w:space="0" w:color="auto"/>
        <w:left w:val="none" w:sz="0" w:space="0" w:color="auto"/>
        <w:bottom w:val="none" w:sz="0" w:space="0" w:color="auto"/>
        <w:right w:val="none" w:sz="0" w:space="0" w:color="auto"/>
      </w:divBdr>
    </w:div>
    <w:div w:id="338895923">
      <w:bodyDiv w:val="1"/>
      <w:marLeft w:val="0"/>
      <w:marRight w:val="0"/>
      <w:marTop w:val="0"/>
      <w:marBottom w:val="0"/>
      <w:divBdr>
        <w:top w:val="none" w:sz="0" w:space="0" w:color="auto"/>
        <w:left w:val="none" w:sz="0" w:space="0" w:color="auto"/>
        <w:bottom w:val="none" w:sz="0" w:space="0" w:color="auto"/>
        <w:right w:val="none" w:sz="0" w:space="0" w:color="auto"/>
      </w:divBdr>
    </w:div>
    <w:div w:id="349912695">
      <w:bodyDiv w:val="1"/>
      <w:marLeft w:val="0"/>
      <w:marRight w:val="0"/>
      <w:marTop w:val="0"/>
      <w:marBottom w:val="0"/>
      <w:divBdr>
        <w:top w:val="none" w:sz="0" w:space="0" w:color="auto"/>
        <w:left w:val="none" w:sz="0" w:space="0" w:color="auto"/>
        <w:bottom w:val="none" w:sz="0" w:space="0" w:color="auto"/>
        <w:right w:val="none" w:sz="0" w:space="0" w:color="auto"/>
      </w:divBdr>
    </w:div>
    <w:div w:id="362827092">
      <w:bodyDiv w:val="1"/>
      <w:marLeft w:val="0"/>
      <w:marRight w:val="0"/>
      <w:marTop w:val="0"/>
      <w:marBottom w:val="0"/>
      <w:divBdr>
        <w:top w:val="none" w:sz="0" w:space="0" w:color="auto"/>
        <w:left w:val="none" w:sz="0" w:space="0" w:color="auto"/>
        <w:bottom w:val="none" w:sz="0" w:space="0" w:color="auto"/>
        <w:right w:val="none" w:sz="0" w:space="0" w:color="auto"/>
      </w:divBdr>
    </w:div>
    <w:div w:id="366836300">
      <w:bodyDiv w:val="1"/>
      <w:marLeft w:val="0"/>
      <w:marRight w:val="0"/>
      <w:marTop w:val="0"/>
      <w:marBottom w:val="0"/>
      <w:divBdr>
        <w:top w:val="none" w:sz="0" w:space="0" w:color="auto"/>
        <w:left w:val="none" w:sz="0" w:space="0" w:color="auto"/>
        <w:bottom w:val="none" w:sz="0" w:space="0" w:color="auto"/>
        <w:right w:val="none" w:sz="0" w:space="0" w:color="auto"/>
      </w:divBdr>
    </w:div>
    <w:div w:id="368379181">
      <w:bodyDiv w:val="1"/>
      <w:marLeft w:val="0"/>
      <w:marRight w:val="0"/>
      <w:marTop w:val="0"/>
      <w:marBottom w:val="0"/>
      <w:divBdr>
        <w:top w:val="none" w:sz="0" w:space="0" w:color="auto"/>
        <w:left w:val="none" w:sz="0" w:space="0" w:color="auto"/>
        <w:bottom w:val="none" w:sz="0" w:space="0" w:color="auto"/>
        <w:right w:val="none" w:sz="0" w:space="0" w:color="auto"/>
      </w:divBdr>
    </w:div>
    <w:div w:id="412431657">
      <w:bodyDiv w:val="1"/>
      <w:marLeft w:val="0"/>
      <w:marRight w:val="0"/>
      <w:marTop w:val="0"/>
      <w:marBottom w:val="0"/>
      <w:divBdr>
        <w:top w:val="none" w:sz="0" w:space="0" w:color="auto"/>
        <w:left w:val="none" w:sz="0" w:space="0" w:color="auto"/>
        <w:bottom w:val="none" w:sz="0" w:space="0" w:color="auto"/>
        <w:right w:val="none" w:sz="0" w:space="0" w:color="auto"/>
      </w:divBdr>
    </w:div>
    <w:div w:id="424620650">
      <w:bodyDiv w:val="1"/>
      <w:marLeft w:val="0"/>
      <w:marRight w:val="0"/>
      <w:marTop w:val="0"/>
      <w:marBottom w:val="0"/>
      <w:divBdr>
        <w:top w:val="none" w:sz="0" w:space="0" w:color="auto"/>
        <w:left w:val="none" w:sz="0" w:space="0" w:color="auto"/>
        <w:bottom w:val="none" w:sz="0" w:space="0" w:color="auto"/>
        <w:right w:val="none" w:sz="0" w:space="0" w:color="auto"/>
      </w:divBdr>
    </w:div>
    <w:div w:id="431051713">
      <w:bodyDiv w:val="1"/>
      <w:marLeft w:val="0"/>
      <w:marRight w:val="0"/>
      <w:marTop w:val="0"/>
      <w:marBottom w:val="0"/>
      <w:divBdr>
        <w:top w:val="none" w:sz="0" w:space="0" w:color="auto"/>
        <w:left w:val="none" w:sz="0" w:space="0" w:color="auto"/>
        <w:bottom w:val="none" w:sz="0" w:space="0" w:color="auto"/>
        <w:right w:val="none" w:sz="0" w:space="0" w:color="auto"/>
      </w:divBdr>
    </w:div>
    <w:div w:id="448009749">
      <w:bodyDiv w:val="1"/>
      <w:marLeft w:val="0"/>
      <w:marRight w:val="0"/>
      <w:marTop w:val="0"/>
      <w:marBottom w:val="0"/>
      <w:divBdr>
        <w:top w:val="none" w:sz="0" w:space="0" w:color="auto"/>
        <w:left w:val="none" w:sz="0" w:space="0" w:color="auto"/>
        <w:bottom w:val="none" w:sz="0" w:space="0" w:color="auto"/>
        <w:right w:val="none" w:sz="0" w:space="0" w:color="auto"/>
      </w:divBdr>
    </w:div>
    <w:div w:id="461968241">
      <w:bodyDiv w:val="1"/>
      <w:marLeft w:val="0"/>
      <w:marRight w:val="0"/>
      <w:marTop w:val="0"/>
      <w:marBottom w:val="0"/>
      <w:divBdr>
        <w:top w:val="none" w:sz="0" w:space="0" w:color="auto"/>
        <w:left w:val="none" w:sz="0" w:space="0" w:color="auto"/>
        <w:bottom w:val="none" w:sz="0" w:space="0" w:color="auto"/>
        <w:right w:val="none" w:sz="0" w:space="0" w:color="auto"/>
      </w:divBdr>
    </w:div>
    <w:div w:id="471798722">
      <w:bodyDiv w:val="1"/>
      <w:marLeft w:val="0"/>
      <w:marRight w:val="0"/>
      <w:marTop w:val="0"/>
      <w:marBottom w:val="0"/>
      <w:divBdr>
        <w:top w:val="none" w:sz="0" w:space="0" w:color="auto"/>
        <w:left w:val="none" w:sz="0" w:space="0" w:color="auto"/>
        <w:bottom w:val="none" w:sz="0" w:space="0" w:color="auto"/>
        <w:right w:val="none" w:sz="0" w:space="0" w:color="auto"/>
      </w:divBdr>
    </w:div>
    <w:div w:id="486020000">
      <w:bodyDiv w:val="1"/>
      <w:marLeft w:val="0"/>
      <w:marRight w:val="0"/>
      <w:marTop w:val="0"/>
      <w:marBottom w:val="0"/>
      <w:divBdr>
        <w:top w:val="none" w:sz="0" w:space="0" w:color="auto"/>
        <w:left w:val="none" w:sz="0" w:space="0" w:color="auto"/>
        <w:bottom w:val="none" w:sz="0" w:space="0" w:color="auto"/>
        <w:right w:val="none" w:sz="0" w:space="0" w:color="auto"/>
      </w:divBdr>
    </w:div>
    <w:div w:id="506793666">
      <w:bodyDiv w:val="1"/>
      <w:marLeft w:val="0"/>
      <w:marRight w:val="0"/>
      <w:marTop w:val="0"/>
      <w:marBottom w:val="0"/>
      <w:divBdr>
        <w:top w:val="none" w:sz="0" w:space="0" w:color="auto"/>
        <w:left w:val="none" w:sz="0" w:space="0" w:color="auto"/>
        <w:bottom w:val="none" w:sz="0" w:space="0" w:color="auto"/>
        <w:right w:val="none" w:sz="0" w:space="0" w:color="auto"/>
      </w:divBdr>
    </w:div>
    <w:div w:id="531528567">
      <w:bodyDiv w:val="1"/>
      <w:marLeft w:val="0"/>
      <w:marRight w:val="0"/>
      <w:marTop w:val="0"/>
      <w:marBottom w:val="0"/>
      <w:divBdr>
        <w:top w:val="none" w:sz="0" w:space="0" w:color="auto"/>
        <w:left w:val="none" w:sz="0" w:space="0" w:color="auto"/>
        <w:bottom w:val="none" w:sz="0" w:space="0" w:color="auto"/>
        <w:right w:val="none" w:sz="0" w:space="0" w:color="auto"/>
      </w:divBdr>
    </w:div>
    <w:div w:id="532421565">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48079332">
      <w:bodyDiv w:val="1"/>
      <w:marLeft w:val="0"/>
      <w:marRight w:val="0"/>
      <w:marTop w:val="0"/>
      <w:marBottom w:val="0"/>
      <w:divBdr>
        <w:top w:val="none" w:sz="0" w:space="0" w:color="auto"/>
        <w:left w:val="none" w:sz="0" w:space="0" w:color="auto"/>
        <w:bottom w:val="none" w:sz="0" w:space="0" w:color="auto"/>
        <w:right w:val="none" w:sz="0" w:space="0" w:color="auto"/>
      </w:divBdr>
    </w:div>
    <w:div w:id="574318734">
      <w:bodyDiv w:val="1"/>
      <w:marLeft w:val="0"/>
      <w:marRight w:val="0"/>
      <w:marTop w:val="0"/>
      <w:marBottom w:val="0"/>
      <w:divBdr>
        <w:top w:val="none" w:sz="0" w:space="0" w:color="auto"/>
        <w:left w:val="none" w:sz="0" w:space="0" w:color="auto"/>
        <w:bottom w:val="none" w:sz="0" w:space="0" w:color="auto"/>
        <w:right w:val="none" w:sz="0" w:space="0" w:color="auto"/>
      </w:divBdr>
    </w:div>
    <w:div w:id="646126452">
      <w:bodyDiv w:val="1"/>
      <w:marLeft w:val="0"/>
      <w:marRight w:val="0"/>
      <w:marTop w:val="0"/>
      <w:marBottom w:val="0"/>
      <w:divBdr>
        <w:top w:val="none" w:sz="0" w:space="0" w:color="auto"/>
        <w:left w:val="none" w:sz="0" w:space="0" w:color="auto"/>
        <w:bottom w:val="none" w:sz="0" w:space="0" w:color="auto"/>
        <w:right w:val="none" w:sz="0" w:space="0" w:color="auto"/>
      </w:divBdr>
    </w:div>
    <w:div w:id="659121716">
      <w:bodyDiv w:val="1"/>
      <w:marLeft w:val="0"/>
      <w:marRight w:val="0"/>
      <w:marTop w:val="0"/>
      <w:marBottom w:val="0"/>
      <w:divBdr>
        <w:top w:val="none" w:sz="0" w:space="0" w:color="auto"/>
        <w:left w:val="none" w:sz="0" w:space="0" w:color="auto"/>
        <w:bottom w:val="none" w:sz="0" w:space="0" w:color="auto"/>
        <w:right w:val="none" w:sz="0" w:space="0" w:color="auto"/>
      </w:divBdr>
    </w:div>
    <w:div w:id="679161691">
      <w:bodyDiv w:val="1"/>
      <w:marLeft w:val="0"/>
      <w:marRight w:val="0"/>
      <w:marTop w:val="0"/>
      <w:marBottom w:val="0"/>
      <w:divBdr>
        <w:top w:val="none" w:sz="0" w:space="0" w:color="auto"/>
        <w:left w:val="none" w:sz="0" w:space="0" w:color="auto"/>
        <w:bottom w:val="none" w:sz="0" w:space="0" w:color="auto"/>
        <w:right w:val="none" w:sz="0" w:space="0" w:color="auto"/>
      </w:divBdr>
    </w:div>
    <w:div w:id="680813607">
      <w:bodyDiv w:val="1"/>
      <w:marLeft w:val="0"/>
      <w:marRight w:val="0"/>
      <w:marTop w:val="0"/>
      <w:marBottom w:val="0"/>
      <w:divBdr>
        <w:top w:val="none" w:sz="0" w:space="0" w:color="auto"/>
        <w:left w:val="none" w:sz="0" w:space="0" w:color="auto"/>
        <w:bottom w:val="none" w:sz="0" w:space="0" w:color="auto"/>
        <w:right w:val="none" w:sz="0" w:space="0" w:color="auto"/>
      </w:divBdr>
    </w:div>
    <w:div w:id="682972097">
      <w:bodyDiv w:val="1"/>
      <w:marLeft w:val="0"/>
      <w:marRight w:val="0"/>
      <w:marTop w:val="0"/>
      <w:marBottom w:val="0"/>
      <w:divBdr>
        <w:top w:val="none" w:sz="0" w:space="0" w:color="auto"/>
        <w:left w:val="none" w:sz="0" w:space="0" w:color="auto"/>
        <w:bottom w:val="none" w:sz="0" w:space="0" w:color="auto"/>
        <w:right w:val="none" w:sz="0" w:space="0" w:color="auto"/>
      </w:divBdr>
    </w:div>
    <w:div w:id="723143995">
      <w:bodyDiv w:val="1"/>
      <w:marLeft w:val="0"/>
      <w:marRight w:val="0"/>
      <w:marTop w:val="0"/>
      <w:marBottom w:val="0"/>
      <w:divBdr>
        <w:top w:val="none" w:sz="0" w:space="0" w:color="auto"/>
        <w:left w:val="none" w:sz="0" w:space="0" w:color="auto"/>
        <w:bottom w:val="none" w:sz="0" w:space="0" w:color="auto"/>
        <w:right w:val="none" w:sz="0" w:space="0" w:color="auto"/>
      </w:divBdr>
    </w:div>
    <w:div w:id="733890683">
      <w:bodyDiv w:val="1"/>
      <w:marLeft w:val="0"/>
      <w:marRight w:val="0"/>
      <w:marTop w:val="0"/>
      <w:marBottom w:val="0"/>
      <w:divBdr>
        <w:top w:val="none" w:sz="0" w:space="0" w:color="auto"/>
        <w:left w:val="none" w:sz="0" w:space="0" w:color="auto"/>
        <w:bottom w:val="none" w:sz="0" w:space="0" w:color="auto"/>
        <w:right w:val="none" w:sz="0" w:space="0" w:color="auto"/>
      </w:divBdr>
    </w:div>
    <w:div w:id="747922746">
      <w:bodyDiv w:val="1"/>
      <w:marLeft w:val="0"/>
      <w:marRight w:val="0"/>
      <w:marTop w:val="0"/>
      <w:marBottom w:val="0"/>
      <w:divBdr>
        <w:top w:val="none" w:sz="0" w:space="0" w:color="auto"/>
        <w:left w:val="none" w:sz="0" w:space="0" w:color="auto"/>
        <w:bottom w:val="none" w:sz="0" w:space="0" w:color="auto"/>
        <w:right w:val="none" w:sz="0" w:space="0" w:color="auto"/>
      </w:divBdr>
    </w:div>
    <w:div w:id="758067682">
      <w:bodyDiv w:val="1"/>
      <w:marLeft w:val="0"/>
      <w:marRight w:val="0"/>
      <w:marTop w:val="0"/>
      <w:marBottom w:val="0"/>
      <w:divBdr>
        <w:top w:val="none" w:sz="0" w:space="0" w:color="auto"/>
        <w:left w:val="none" w:sz="0" w:space="0" w:color="auto"/>
        <w:bottom w:val="none" w:sz="0" w:space="0" w:color="auto"/>
        <w:right w:val="none" w:sz="0" w:space="0" w:color="auto"/>
      </w:divBdr>
    </w:div>
    <w:div w:id="774134555">
      <w:bodyDiv w:val="1"/>
      <w:marLeft w:val="0"/>
      <w:marRight w:val="0"/>
      <w:marTop w:val="0"/>
      <w:marBottom w:val="0"/>
      <w:divBdr>
        <w:top w:val="none" w:sz="0" w:space="0" w:color="auto"/>
        <w:left w:val="none" w:sz="0" w:space="0" w:color="auto"/>
        <w:bottom w:val="none" w:sz="0" w:space="0" w:color="auto"/>
        <w:right w:val="none" w:sz="0" w:space="0" w:color="auto"/>
      </w:divBdr>
    </w:div>
    <w:div w:id="781189792">
      <w:bodyDiv w:val="1"/>
      <w:marLeft w:val="0"/>
      <w:marRight w:val="0"/>
      <w:marTop w:val="0"/>
      <w:marBottom w:val="0"/>
      <w:divBdr>
        <w:top w:val="none" w:sz="0" w:space="0" w:color="auto"/>
        <w:left w:val="none" w:sz="0" w:space="0" w:color="auto"/>
        <w:bottom w:val="none" w:sz="0" w:space="0" w:color="auto"/>
        <w:right w:val="none" w:sz="0" w:space="0" w:color="auto"/>
      </w:divBdr>
    </w:div>
    <w:div w:id="790440343">
      <w:bodyDiv w:val="1"/>
      <w:marLeft w:val="0"/>
      <w:marRight w:val="0"/>
      <w:marTop w:val="0"/>
      <w:marBottom w:val="0"/>
      <w:divBdr>
        <w:top w:val="none" w:sz="0" w:space="0" w:color="auto"/>
        <w:left w:val="none" w:sz="0" w:space="0" w:color="auto"/>
        <w:bottom w:val="none" w:sz="0" w:space="0" w:color="auto"/>
        <w:right w:val="none" w:sz="0" w:space="0" w:color="auto"/>
      </w:divBdr>
    </w:div>
    <w:div w:id="809127047">
      <w:bodyDiv w:val="1"/>
      <w:marLeft w:val="0"/>
      <w:marRight w:val="0"/>
      <w:marTop w:val="0"/>
      <w:marBottom w:val="0"/>
      <w:divBdr>
        <w:top w:val="none" w:sz="0" w:space="0" w:color="auto"/>
        <w:left w:val="none" w:sz="0" w:space="0" w:color="auto"/>
        <w:bottom w:val="none" w:sz="0" w:space="0" w:color="auto"/>
        <w:right w:val="none" w:sz="0" w:space="0" w:color="auto"/>
      </w:divBdr>
    </w:div>
    <w:div w:id="811560063">
      <w:bodyDiv w:val="1"/>
      <w:marLeft w:val="0"/>
      <w:marRight w:val="0"/>
      <w:marTop w:val="0"/>
      <w:marBottom w:val="0"/>
      <w:divBdr>
        <w:top w:val="none" w:sz="0" w:space="0" w:color="auto"/>
        <w:left w:val="none" w:sz="0" w:space="0" w:color="auto"/>
        <w:bottom w:val="none" w:sz="0" w:space="0" w:color="auto"/>
        <w:right w:val="none" w:sz="0" w:space="0" w:color="auto"/>
      </w:divBdr>
    </w:div>
    <w:div w:id="847137647">
      <w:bodyDiv w:val="1"/>
      <w:marLeft w:val="0"/>
      <w:marRight w:val="0"/>
      <w:marTop w:val="0"/>
      <w:marBottom w:val="0"/>
      <w:divBdr>
        <w:top w:val="none" w:sz="0" w:space="0" w:color="auto"/>
        <w:left w:val="none" w:sz="0" w:space="0" w:color="auto"/>
        <w:bottom w:val="none" w:sz="0" w:space="0" w:color="auto"/>
        <w:right w:val="none" w:sz="0" w:space="0" w:color="auto"/>
      </w:divBdr>
    </w:div>
    <w:div w:id="892887444">
      <w:bodyDiv w:val="1"/>
      <w:marLeft w:val="0"/>
      <w:marRight w:val="0"/>
      <w:marTop w:val="0"/>
      <w:marBottom w:val="0"/>
      <w:divBdr>
        <w:top w:val="none" w:sz="0" w:space="0" w:color="auto"/>
        <w:left w:val="none" w:sz="0" w:space="0" w:color="auto"/>
        <w:bottom w:val="none" w:sz="0" w:space="0" w:color="auto"/>
        <w:right w:val="none" w:sz="0" w:space="0" w:color="auto"/>
      </w:divBdr>
    </w:div>
    <w:div w:id="911544030">
      <w:bodyDiv w:val="1"/>
      <w:marLeft w:val="0"/>
      <w:marRight w:val="0"/>
      <w:marTop w:val="0"/>
      <w:marBottom w:val="0"/>
      <w:divBdr>
        <w:top w:val="none" w:sz="0" w:space="0" w:color="auto"/>
        <w:left w:val="none" w:sz="0" w:space="0" w:color="auto"/>
        <w:bottom w:val="none" w:sz="0" w:space="0" w:color="auto"/>
        <w:right w:val="none" w:sz="0" w:space="0" w:color="auto"/>
      </w:divBdr>
    </w:div>
    <w:div w:id="932322450">
      <w:bodyDiv w:val="1"/>
      <w:marLeft w:val="0"/>
      <w:marRight w:val="0"/>
      <w:marTop w:val="0"/>
      <w:marBottom w:val="0"/>
      <w:divBdr>
        <w:top w:val="none" w:sz="0" w:space="0" w:color="auto"/>
        <w:left w:val="none" w:sz="0" w:space="0" w:color="auto"/>
        <w:bottom w:val="none" w:sz="0" w:space="0" w:color="auto"/>
        <w:right w:val="none" w:sz="0" w:space="0" w:color="auto"/>
      </w:divBdr>
    </w:div>
    <w:div w:id="974913561">
      <w:bodyDiv w:val="1"/>
      <w:marLeft w:val="0"/>
      <w:marRight w:val="0"/>
      <w:marTop w:val="0"/>
      <w:marBottom w:val="0"/>
      <w:divBdr>
        <w:top w:val="none" w:sz="0" w:space="0" w:color="auto"/>
        <w:left w:val="none" w:sz="0" w:space="0" w:color="auto"/>
        <w:bottom w:val="none" w:sz="0" w:space="0" w:color="auto"/>
        <w:right w:val="none" w:sz="0" w:space="0" w:color="auto"/>
      </w:divBdr>
    </w:div>
    <w:div w:id="999769457">
      <w:bodyDiv w:val="1"/>
      <w:marLeft w:val="0"/>
      <w:marRight w:val="0"/>
      <w:marTop w:val="0"/>
      <w:marBottom w:val="0"/>
      <w:divBdr>
        <w:top w:val="none" w:sz="0" w:space="0" w:color="auto"/>
        <w:left w:val="none" w:sz="0" w:space="0" w:color="auto"/>
        <w:bottom w:val="none" w:sz="0" w:space="0" w:color="auto"/>
        <w:right w:val="none" w:sz="0" w:space="0" w:color="auto"/>
      </w:divBdr>
    </w:div>
    <w:div w:id="1015303756">
      <w:bodyDiv w:val="1"/>
      <w:marLeft w:val="0"/>
      <w:marRight w:val="0"/>
      <w:marTop w:val="0"/>
      <w:marBottom w:val="0"/>
      <w:divBdr>
        <w:top w:val="none" w:sz="0" w:space="0" w:color="auto"/>
        <w:left w:val="none" w:sz="0" w:space="0" w:color="auto"/>
        <w:bottom w:val="none" w:sz="0" w:space="0" w:color="auto"/>
        <w:right w:val="none" w:sz="0" w:space="0" w:color="auto"/>
      </w:divBdr>
    </w:div>
    <w:div w:id="1039748039">
      <w:bodyDiv w:val="1"/>
      <w:marLeft w:val="0"/>
      <w:marRight w:val="0"/>
      <w:marTop w:val="0"/>
      <w:marBottom w:val="0"/>
      <w:divBdr>
        <w:top w:val="none" w:sz="0" w:space="0" w:color="auto"/>
        <w:left w:val="none" w:sz="0" w:space="0" w:color="auto"/>
        <w:bottom w:val="none" w:sz="0" w:space="0" w:color="auto"/>
        <w:right w:val="none" w:sz="0" w:space="0" w:color="auto"/>
      </w:divBdr>
    </w:div>
    <w:div w:id="1075975221">
      <w:bodyDiv w:val="1"/>
      <w:marLeft w:val="0"/>
      <w:marRight w:val="0"/>
      <w:marTop w:val="0"/>
      <w:marBottom w:val="0"/>
      <w:divBdr>
        <w:top w:val="none" w:sz="0" w:space="0" w:color="auto"/>
        <w:left w:val="none" w:sz="0" w:space="0" w:color="auto"/>
        <w:bottom w:val="none" w:sz="0" w:space="0" w:color="auto"/>
        <w:right w:val="none" w:sz="0" w:space="0" w:color="auto"/>
      </w:divBdr>
      <w:divsChild>
        <w:div w:id="282805700">
          <w:marLeft w:val="0"/>
          <w:marRight w:val="0"/>
          <w:marTop w:val="0"/>
          <w:marBottom w:val="0"/>
          <w:divBdr>
            <w:top w:val="none" w:sz="0" w:space="0" w:color="auto"/>
            <w:left w:val="none" w:sz="0" w:space="0" w:color="auto"/>
            <w:bottom w:val="none" w:sz="0" w:space="0" w:color="auto"/>
            <w:right w:val="none" w:sz="0" w:space="0" w:color="auto"/>
          </w:divBdr>
        </w:div>
        <w:div w:id="1334529104">
          <w:marLeft w:val="0"/>
          <w:marRight w:val="0"/>
          <w:marTop w:val="0"/>
          <w:marBottom w:val="0"/>
          <w:divBdr>
            <w:top w:val="none" w:sz="0" w:space="0" w:color="auto"/>
            <w:left w:val="none" w:sz="0" w:space="0" w:color="auto"/>
            <w:bottom w:val="none" w:sz="0" w:space="0" w:color="auto"/>
            <w:right w:val="none" w:sz="0" w:space="0" w:color="auto"/>
          </w:divBdr>
        </w:div>
      </w:divsChild>
    </w:div>
    <w:div w:id="1086924709">
      <w:bodyDiv w:val="1"/>
      <w:marLeft w:val="0"/>
      <w:marRight w:val="0"/>
      <w:marTop w:val="0"/>
      <w:marBottom w:val="0"/>
      <w:divBdr>
        <w:top w:val="none" w:sz="0" w:space="0" w:color="auto"/>
        <w:left w:val="none" w:sz="0" w:space="0" w:color="auto"/>
        <w:bottom w:val="none" w:sz="0" w:space="0" w:color="auto"/>
        <w:right w:val="none" w:sz="0" w:space="0" w:color="auto"/>
      </w:divBdr>
    </w:div>
    <w:div w:id="1117527017">
      <w:bodyDiv w:val="1"/>
      <w:marLeft w:val="0"/>
      <w:marRight w:val="0"/>
      <w:marTop w:val="0"/>
      <w:marBottom w:val="0"/>
      <w:divBdr>
        <w:top w:val="none" w:sz="0" w:space="0" w:color="auto"/>
        <w:left w:val="none" w:sz="0" w:space="0" w:color="auto"/>
        <w:bottom w:val="none" w:sz="0" w:space="0" w:color="auto"/>
        <w:right w:val="none" w:sz="0" w:space="0" w:color="auto"/>
      </w:divBdr>
    </w:div>
    <w:div w:id="1119370234">
      <w:bodyDiv w:val="1"/>
      <w:marLeft w:val="0"/>
      <w:marRight w:val="0"/>
      <w:marTop w:val="0"/>
      <w:marBottom w:val="0"/>
      <w:divBdr>
        <w:top w:val="none" w:sz="0" w:space="0" w:color="auto"/>
        <w:left w:val="none" w:sz="0" w:space="0" w:color="auto"/>
        <w:bottom w:val="none" w:sz="0" w:space="0" w:color="auto"/>
        <w:right w:val="none" w:sz="0" w:space="0" w:color="auto"/>
      </w:divBdr>
    </w:div>
    <w:div w:id="1119758283">
      <w:bodyDiv w:val="1"/>
      <w:marLeft w:val="0"/>
      <w:marRight w:val="0"/>
      <w:marTop w:val="0"/>
      <w:marBottom w:val="0"/>
      <w:divBdr>
        <w:top w:val="none" w:sz="0" w:space="0" w:color="auto"/>
        <w:left w:val="none" w:sz="0" w:space="0" w:color="auto"/>
        <w:bottom w:val="none" w:sz="0" w:space="0" w:color="auto"/>
        <w:right w:val="none" w:sz="0" w:space="0" w:color="auto"/>
      </w:divBdr>
    </w:div>
    <w:div w:id="1126123947">
      <w:bodyDiv w:val="1"/>
      <w:marLeft w:val="0"/>
      <w:marRight w:val="0"/>
      <w:marTop w:val="0"/>
      <w:marBottom w:val="0"/>
      <w:divBdr>
        <w:top w:val="none" w:sz="0" w:space="0" w:color="auto"/>
        <w:left w:val="none" w:sz="0" w:space="0" w:color="auto"/>
        <w:bottom w:val="none" w:sz="0" w:space="0" w:color="auto"/>
        <w:right w:val="none" w:sz="0" w:space="0" w:color="auto"/>
      </w:divBdr>
    </w:div>
    <w:div w:id="1138916769">
      <w:bodyDiv w:val="1"/>
      <w:marLeft w:val="0"/>
      <w:marRight w:val="0"/>
      <w:marTop w:val="0"/>
      <w:marBottom w:val="0"/>
      <w:divBdr>
        <w:top w:val="none" w:sz="0" w:space="0" w:color="auto"/>
        <w:left w:val="none" w:sz="0" w:space="0" w:color="auto"/>
        <w:bottom w:val="none" w:sz="0" w:space="0" w:color="auto"/>
        <w:right w:val="none" w:sz="0" w:space="0" w:color="auto"/>
      </w:divBdr>
    </w:div>
    <w:div w:id="1150288938">
      <w:bodyDiv w:val="1"/>
      <w:marLeft w:val="0"/>
      <w:marRight w:val="0"/>
      <w:marTop w:val="0"/>
      <w:marBottom w:val="0"/>
      <w:divBdr>
        <w:top w:val="none" w:sz="0" w:space="0" w:color="auto"/>
        <w:left w:val="none" w:sz="0" w:space="0" w:color="auto"/>
        <w:bottom w:val="none" w:sz="0" w:space="0" w:color="auto"/>
        <w:right w:val="none" w:sz="0" w:space="0" w:color="auto"/>
      </w:divBdr>
    </w:div>
    <w:div w:id="1168133225">
      <w:bodyDiv w:val="1"/>
      <w:marLeft w:val="0"/>
      <w:marRight w:val="0"/>
      <w:marTop w:val="0"/>
      <w:marBottom w:val="0"/>
      <w:divBdr>
        <w:top w:val="none" w:sz="0" w:space="0" w:color="auto"/>
        <w:left w:val="none" w:sz="0" w:space="0" w:color="auto"/>
        <w:bottom w:val="none" w:sz="0" w:space="0" w:color="auto"/>
        <w:right w:val="none" w:sz="0" w:space="0" w:color="auto"/>
      </w:divBdr>
    </w:div>
    <w:div w:id="1168206169">
      <w:bodyDiv w:val="1"/>
      <w:marLeft w:val="0"/>
      <w:marRight w:val="0"/>
      <w:marTop w:val="0"/>
      <w:marBottom w:val="0"/>
      <w:divBdr>
        <w:top w:val="none" w:sz="0" w:space="0" w:color="auto"/>
        <w:left w:val="none" w:sz="0" w:space="0" w:color="auto"/>
        <w:bottom w:val="none" w:sz="0" w:space="0" w:color="auto"/>
        <w:right w:val="none" w:sz="0" w:space="0" w:color="auto"/>
      </w:divBdr>
    </w:div>
    <w:div w:id="1182431724">
      <w:bodyDiv w:val="1"/>
      <w:marLeft w:val="0"/>
      <w:marRight w:val="0"/>
      <w:marTop w:val="0"/>
      <w:marBottom w:val="0"/>
      <w:divBdr>
        <w:top w:val="none" w:sz="0" w:space="0" w:color="auto"/>
        <w:left w:val="none" w:sz="0" w:space="0" w:color="auto"/>
        <w:bottom w:val="none" w:sz="0" w:space="0" w:color="auto"/>
        <w:right w:val="none" w:sz="0" w:space="0" w:color="auto"/>
      </w:divBdr>
    </w:div>
    <w:div w:id="1199047303">
      <w:bodyDiv w:val="1"/>
      <w:marLeft w:val="0"/>
      <w:marRight w:val="0"/>
      <w:marTop w:val="0"/>
      <w:marBottom w:val="0"/>
      <w:divBdr>
        <w:top w:val="none" w:sz="0" w:space="0" w:color="auto"/>
        <w:left w:val="none" w:sz="0" w:space="0" w:color="auto"/>
        <w:bottom w:val="none" w:sz="0" w:space="0" w:color="auto"/>
        <w:right w:val="none" w:sz="0" w:space="0" w:color="auto"/>
      </w:divBdr>
    </w:div>
    <w:div w:id="1252666158">
      <w:bodyDiv w:val="1"/>
      <w:marLeft w:val="0"/>
      <w:marRight w:val="0"/>
      <w:marTop w:val="0"/>
      <w:marBottom w:val="0"/>
      <w:divBdr>
        <w:top w:val="none" w:sz="0" w:space="0" w:color="auto"/>
        <w:left w:val="none" w:sz="0" w:space="0" w:color="auto"/>
        <w:bottom w:val="none" w:sz="0" w:space="0" w:color="auto"/>
        <w:right w:val="none" w:sz="0" w:space="0" w:color="auto"/>
      </w:divBdr>
    </w:div>
    <w:div w:id="1270426343">
      <w:bodyDiv w:val="1"/>
      <w:marLeft w:val="0"/>
      <w:marRight w:val="0"/>
      <w:marTop w:val="0"/>
      <w:marBottom w:val="0"/>
      <w:divBdr>
        <w:top w:val="none" w:sz="0" w:space="0" w:color="auto"/>
        <w:left w:val="none" w:sz="0" w:space="0" w:color="auto"/>
        <w:bottom w:val="none" w:sz="0" w:space="0" w:color="auto"/>
        <w:right w:val="none" w:sz="0" w:space="0" w:color="auto"/>
      </w:divBdr>
    </w:div>
    <w:div w:id="1282490100">
      <w:bodyDiv w:val="1"/>
      <w:marLeft w:val="0"/>
      <w:marRight w:val="0"/>
      <w:marTop w:val="0"/>
      <w:marBottom w:val="0"/>
      <w:divBdr>
        <w:top w:val="none" w:sz="0" w:space="0" w:color="auto"/>
        <w:left w:val="none" w:sz="0" w:space="0" w:color="auto"/>
        <w:bottom w:val="none" w:sz="0" w:space="0" w:color="auto"/>
        <w:right w:val="none" w:sz="0" w:space="0" w:color="auto"/>
      </w:divBdr>
    </w:div>
    <w:div w:id="1284073771">
      <w:bodyDiv w:val="1"/>
      <w:marLeft w:val="0"/>
      <w:marRight w:val="0"/>
      <w:marTop w:val="0"/>
      <w:marBottom w:val="0"/>
      <w:divBdr>
        <w:top w:val="none" w:sz="0" w:space="0" w:color="auto"/>
        <w:left w:val="none" w:sz="0" w:space="0" w:color="auto"/>
        <w:bottom w:val="none" w:sz="0" w:space="0" w:color="auto"/>
        <w:right w:val="none" w:sz="0" w:space="0" w:color="auto"/>
      </w:divBdr>
    </w:div>
    <w:div w:id="1288924607">
      <w:bodyDiv w:val="1"/>
      <w:marLeft w:val="0"/>
      <w:marRight w:val="0"/>
      <w:marTop w:val="0"/>
      <w:marBottom w:val="0"/>
      <w:divBdr>
        <w:top w:val="none" w:sz="0" w:space="0" w:color="auto"/>
        <w:left w:val="none" w:sz="0" w:space="0" w:color="auto"/>
        <w:bottom w:val="none" w:sz="0" w:space="0" w:color="auto"/>
        <w:right w:val="none" w:sz="0" w:space="0" w:color="auto"/>
      </w:divBdr>
    </w:div>
    <w:div w:id="1428884299">
      <w:bodyDiv w:val="1"/>
      <w:marLeft w:val="0"/>
      <w:marRight w:val="0"/>
      <w:marTop w:val="0"/>
      <w:marBottom w:val="0"/>
      <w:divBdr>
        <w:top w:val="none" w:sz="0" w:space="0" w:color="auto"/>
        <w:left w:val="none" w:sz="0" w:space="0" w:color="auto"/>
        <w:bottom w:val="none" w:sz="0" w:space="0" w:color="auto"/>
        <w:right w:val="none" w:sz="0" w:space="0" w:color="auto"/>
      </w:divBdr>
    </w:div>
    <w:div w:id="1438405094">
      <w:bodyDiv w:val="1"/>
      <w:marLeft w:val="0"/>
      <w:marRight w:val="0"/>
      <w:marTop w:val="0"/>
      <w:marBottom w:val="0"/>
      <w:divBdr>
        <w:top w:val="none" w:sz="0" w:space="0" w:color="auto"/>
        <w:left w:val="none" w:sz="0" w:space="0" w:color="auto"/>
        <w:bottom w:val="none" w:sz="0" w:space="0" w:color="auto"/>
        <w:right w:val="none" w:sz="0" w:space="0" w:color="auto"/>
      </w:divBdr>
    </w:div>
    <w:div w:id="1457723486">
      <w:bodyDiv w:val="1"/>
      <w:marLeft w:val="0"/>
      <w:marRight w:val="0"/>
      <w:marTop w:val="0"/>
      <w:marBottom w:val="0"/>
      <w:divBdr>
        <w:top w:val="none" w:sz="0" w:space="0" w:color="auto"/>
        <w:left w:val="none" w:sz="0" w:space="0" w:color="auto"/>
        <w:bottom w:val="none" w:sz="0" w:space="0" w:color="auto"/>
        <w:right w:val="none" w:sz="0" w:space="0" w:color="auto"/>
      </w:divBdr>
    </w:div>
    <w:div w:id="1458715550">
      <w:bodyDiv w:val="1"/>
      <w:marLeft w:val="0"/>
      <w:marRight w:val="0"/>
      <w:marTop w:val="0"/>
      <w:marBottom w:val="0"/>
      <w:divBdr>
        <w:top w:val="none" w:sz="0" w:space="0" w:color="auto"/>
        <w:left w:val="none" w:sz="0" w:space="0" w:color="auto"/>
        <w:bottom w:val="none" w:sz="0" w:space="0" w:color="auto"/>
        <w:right w:val="none" w:sz="0" w:space="0" w:color="auto"/>
      </w:divBdr>
    </w:div>
    <w:div w:id="1460755789">
      <w:bodyDiv w:val="1"/>
      <w:marLeft w:val="0"/>
      <w:marRight w:val="0"/>
      <w:marTop w:val="0"/>
      <w:marBottom w:val="0"/>
      <w:divBdr>
        <w:top w:val="none" w:sz="0" w:space="0" w:color="auto"/>
        <w:left w:val="none" w:sz="0" w:space="0" w:color="auto"/>
        <w:bottom w:val="none" w:sz="0" w:space="0" w:color="auto"/>
        <w:right w:val="none" w:sz="0" w:space="0" w:color="auto"/>
      </w:divBdr>
    </w:div>
    <w:div w:id="1465733519">
      <w:bodyDiv w:val="1"/>
      <w:marLeft w:val="0"/>
      <w:marRight w:val="0"/>
      <w:marTop w:val="0"/>
      <w:marBottom w:val="0"/>
      <w:divBdr>
        <w:top w:val="none" w:sz="0" w:space="0" w:color="auto"/>
        <w:left w:val="none" w:sz="0" w:space="0" w:color="auto"/>
        <w:bottom w:val="none" w:sz="0" w:space="0" w:color="auto"/>
        <w:right w:val="none" w:sz="0" w:space="0" w:color="auto"/>
      </w:divBdr>
    </w:div>
    <w:div w:id="1468812620">
      <w:bodyDiv w:val="1"/>
      <w:marLeft w:val="0"/>
      <w:marRight w:val="0"/>
      <w:marTop w:val="0"/>
      <w:marBottom w:val="0"/>
      <w:divBdr>
        <w:top w:val="none" w:sz="0" w:space="0" w:color="auto"/>
        <w:left w:val="none" w:sz="0" w:space="0" w:color="auto"/>
        <w:bottom w:val="none" w:sz="0" w:space="0" w:color="auto"/>
        <w:right w:val="none" w:sz="0" w:space="0" w:color="auto"/>
      </w:divBdr>
    </w:div>
    <w:div w:id="1526670974">
      <w:bodyDiv w:val="1"/>
      <w:marLeft w:val="0"/>
      <w:marRight w:val="0"/>
      <w:marTop w:val="0"/>
      <w:marBottom w:val="0"/>
      <w:divBdr>
        <w:top w:val="none" w:sz="0" w:space="0" w:color="auto"/>
        <w:left w:val="none" w:sz="0" w:space="0" w:color="auto"/>
        <w:bottom w:val="none" w:sz="0" w:space="0" w:color="auto"/>
        <w:right w:val="none" w:sz="0" w:space="0" w:color="auto"/>
      </w:divBdr>
    </w:div>
    <w:div w:id="1545943091">
      <w:bodyDiv w:val="1"/>
      <w:marLeft w:val="0"/>
      <w:marRight w:val="0"/>
      <w:marTop w:val="0"/>
      <w:marBottom w:val="0"/>
      <w:divBdr>
        <w:top w:val="none" w:sz="0" w:space="0" w:color="auto"/>
        <w:left w:val="none" w:sz="0" w:space="0" w:color="auto"/>
        <w:bottom w:val="none" w:sz="0" w:space="0" w:color="auto"/>
        <w:right w:val="none" w:sz="0" w:space="0" w:color="auto"/>
      </w:divBdr>
    </w:div>
    <w:div w:id="1548029584">
      <w:bodyDiv w:val="1"/>
      <w:marLeft w:val="0"/>
      <w:marRight w:val="0"/>
      <w:marTop w:val="0"/>
      <w:marBottom w:val="0"/>
      <w:divBdr>
        <w:top w:val="none" w:sz="0" w:space="0" w:color="auto"/>
        <w:left w:val="none" w:sz="0" w:space="0" w:color="auto"/>
        <w:bottom w:val="none" w:sz="0" w:space="0" w:color="auto"/>
        <w:right w:val="none" w:sz="0" w:space="0" w:color="auto"/>
      </w:divBdr>
    </w:div>
    <w:div w:id="1552570626">
      <w:bodyDiv w:val="1"/>
      <w:marLeft w:val="0"/>
      <w:marRight w:val="0"/>
      <w:marTop w:val="0"/>
      <w:marBottom w:val="0"/>
      <w:divBdr>
        <w:top w:val="none" w:sz="0" w:space="0" w:color="auto"/>
        <w:left w:val="none" w:sz="0" w:space="0" w:color="auto"/>
        <w:bottom w:val="none" w:sz="0" w:space="0" w:color="auto"/>
        <w:right w:val="none" w:sz="0" w:space="0" w:color="auto"/>
      </w:divBdr>
    </w:div>
    <w:div w:id="1605914306">
      <w:bodyDiv w:val="1"/>
      <w:marLeft w:val="0"/>
      <w:marRight w:val="0"/>
      <w:marTop w:val="0"/>
      <w:marBottom w:val="0"/>
      <w:divBdr>
        <w:top w:val="none" w:sz="0" w:space="0" w:color="auto"/>
        <w:left w:val="none" w:sz="0" w:space="0" w:color="auto"/>
        <w:bottom w:val="none" w:sz="0" w:space="0" w:color="auto"/>
        <w:right w:val="none" w:sz="0" w:space="0" w:color="auto"/>
      </w:divBdr>
    </w:div>
    <w:div w:id="1631595668">
      <w:bodyDiv w:val="1"/>
      <w:marLeft w:val="0"/>
      <w:marRight w:val="0"/>
      <w:marTop w:val="0"/>
      <w:marBottom w:val="0"/>
      <w:divBdr>
        <w:top w:val="none" w:sz="0" w:space="0" w:color="auto"/>
        <w:left w:val="none" w:sz="0" w:space="0" w:color="auto"/>
        <w:bottom w:val="none" w:sz="0" w:space="0" w:color="auto"/>
        <w:right w:val="none" w:sz="0" w:space="0" w:color="auto"/>
      </w:divBdr>
      <w:divsChild>
        <w:div w:id="730075095">
          <w:marLeft w:val="0"/>
          <w:marRight w:val="0"/>
          <w:marTop w:val="0"/>
          <w:marBottom w:val="120"/>
          <w:divBdr>
            <w:top w:val="none" w:sz="0" w:space="0" w:color="auto"/>
            <w:left w:val="none" w:sz="0" w:space="0" w:color="auto"/>
            <w:bottom w:val="none" w:sz="0" w:space="0" w:color="auto"/>
            <w:right w:val="none" w:sz="0" w:space="0" w:color="auto"/>
          </w:divBdr>
        </w:div>
        <w:div w:id="808010548">
          <w:marLeft w:val="0"/>
          <w:marRight w:val="0"/>
          <w:marTop w:val="0"/>
          <w:marBottom w:val="120"/>
          <w:divBdr>
            <w:top w:val="none" w:sz="0" w:space="0" w:color="auto"/>
            <w:left w:val="none" w:sz="0" w:space="0" w:color="auto"/>
            <w:bottom w:val="none" w:sz="0" w:space="0" w:color="auto"/>
            <w:right w:val="none" w:sz="0" w:space="0" w:color="auto"/>
          </w:divBdr>
        </w:div>
        <w:div w:id="952975491">
          <w:marLeft w:val="0"/>
          <w:marRight w:val="0"/>
          <w:marTop w:val="240"/>
          <w:marBottom w:val="120"/>
          <w:divBdr>
            <w:top w:val="none" w:sz="0" w:space="0" w:color="auto"/>
            <w:left w:val="none" w:sz="0" w:space="0" w:color="auto"/>
            <w:bottom w:val="none" w:sz="0" w:space="0" w:color="auto"/>
            <w:right w:val="none" w:sz="0" w:space="0" w:color="auto"/>
          </w:divBdr>
        </w:div>
        <w:div w:id="1232231559">
          <w:marLeft w:val="0"/>
          <w:marRight w:val="0"/>
          <w:marTop w:val="0"/>
          <w:marBottom w:val="120"/>
          <w:divBdr>
            <w:top w:val="none" w:sz="0" w:space="0" w:color="auto"/>
            <w:left w:val="none" w:sz="0" w:space="0" w:color="auto"/>
            <w:bottom w:val="none" w:sz="0" w:space="0" w:color="auto"/>
            <w:right w:val="none" w:sz="0" w:space="0" w:color="auto"/>
          </w:divBdr>
        </w:div>
        <w:div w:id="1233930474">
          <w:marLeft w:val="0"/>
          <w:marRight w:val="0"/>
          <w:marTop w:val="0"/>
          <w:marBottom w:val="120"/>
          <w:divBdr>
            <w:top w:val="none" w:sz="0" w:space="0" w:color="auto"/>
            <w:left w:val="none" w:sz="0" w:space="0" w:color="auto"/>
            <w:bottom w:val="none" w:sz="0" w:space="0" w:color="auto"/>
            <w:right w:val="none" w:sz="0" w:space="0" w:color="auto"/>
          </w:divBdr>
        </w:div>
        <w:div w:id="1286695367">
          <w:marLeft w:val="0"/>
          <w:marRight w:val="0"/>
          <w:marTop w:val="0"/>
          <w:marBottom w:val="120"/>
          <w:divBdr>
            <w:top w:val="none" w:sz="0" w:space="0" w:color="auto"/>
            <w:left w:val="none" w:sz="0" w:space="0" w:color="auto"/>
            <w:bottom w:val="none" w:sz="0" w:space="0" w:color="auto"/>
            <w:right w:val="none" w:sz="0" w:space="0" w:color="auto"/>
          </w:divBdr>
        </w:div>
        <w:div w:id="2127768437">
          <w:marLeft w:val="0"/>
          <w:marRight w:val="0"/>
          <w:marTop w:val="0"/>
          <w:marBottom w:val="120"/>
          <w:divBdr>
            <w:top w:val="none" w:sz="0" w:space="0" w:color="auto"/>
            <w:left w:val="none" w:sz="0" w:space="0" w:color="auto"/>
            <w:bottom w:val="none" w:sz="0" w:space="0" w:color="auto"/>
            <w:right w:val="none" w:sz="0" w:space="0" w:color="auto"/>
          </w:divBdr>
        </w:div>
        <w:div w:id="2136410516">
          <w:marLeft w:val="0"/>
          <w:marRight w:val="0"/>
          <w:marTop w:val="0"/>
          <w:marBottom w:val="120"/>
          <w:divBdr>
            <w:top w:val="none" w:sz="0" w:space="0" w:color="auto"/>
            <w:left w:val="none" w:sz="0" w:space="0" w:color="auto"/>
            <w:bottom w:val="none" w:sz="0" w:space="0" w:color="auto"/>
            <w:right w:val="none" w:sz="0" w:space="0" w:color="auto"/>
          </w:divBdr>
        </w:div>
      </w:divsChild>
    </w:div>
    <w:div w:id="1634363715">
      <w:bodyDiv w:val="1"/>
      <w:marLeft w:val="0"/>
      <w:marRight w:val="0"/>
      <w:marTop w:val="0"/>
      <w:marBottom w:val="0"/>
      <w:divBdr>
        <w:top w:val="none" w:sz="0" w:space="0" w:color="auto"/>
        <w:left w:val="none" w:sz="0" w:space="0" w:color="auto"/>
        <w:bottom w:val="none" w:sz="0" w:space="0" w:color="auto"/>
        <w:right w:val="none" w:sz="0" w:space="0" w:color="auto"/>
      </w:divBdr>
    </w:div>
    <w:div w:id="1636984720">
      <w:bodyDiv w:val="1"/>
      <w:marLeft w:val="0"/>
      <w:marRight w:val="0"/>
      <w:marTop w:val="0"/>
      <w:marBottom w:val="0"/>
      <w:divBdr>
        <w:top w:val="none" w:sz="0" w:space="0" w:color="auto"/>
        <w:left w:val="none" w:sz="0" w:space="0" w:color="auto"/>
        <w:bottom w:val="none" w:sz="0" w:space="0" w:color="auto"/>
        <w:right w:val="none" w:sz="0" w:space="0" w:color="auto"/>
      </w:divBdr>
    </w:div>
    <w:div w:id="1650329664">
      <w:bodyDiv w:val="1"/>
      <w:marLeft w:val="0"/>
      <w:marRight w:val="0"/>
      <w:marTop w:val="0"/>
      <w:marBottom w:val="0"/>
      <w:divBdr>
        <w:top w:val="none" w:sz="0" w:space="0" w:color="auto"/>
        <w:left w:val="none" w:sz="0" w:space="0" w:color="auto"/>
        <w:bottom w:val="none" w:sz="0" w:space="0" w:color="auto"/>
        <w:right w:val="none" w:sz="0" w:space="0" w:color="auto"/>
      </w:divBdr>
    </w:div>
    <w:div w:id="1689989006">
      <w:bodyDiv w:val="1"/>
      <w:marLeft w:val="0"/>
      <w:marRight w:val="0"/>
      <w:marTop w:val="0"/>
      <w:marBottom w:val="0"/>
      <w:divBdr>
        <w:top w:val="none" w:sz="0" w:space="0" w:color="auto"/>
        <w:left w:val="none" w:sz="0" w:space="0" w:color="auto"/>
        <w:bottom w:val="none" w:sz="0" w:space="0" w:color="auto"/>
        <w:right w:val="none" w:sz="0" w:space="0" w:color="auto"/>
      </w:divBdr>
    </w:div>
    <w:div w:id="1698114012">
      <w:bodyDiv w:val="1"/>
      <w:marLeft w:val="0"/>
      <w:marRight w:val="0"/>
      <w:marTop w:val="0"/>
      <w:marBottom w:val="0"/>
      <w:divBdr>
        <w:top w:val="none" w:sz="0" w:space="0" w:color="auto"/>
        <w:left w:val="none" w:sz="0" w:space="0" w:color="auto"/>
        <w:bottom w:val="none" w:sz="0" w:space="0" w:color="auto"/>
        <w:right w:val="none" w:sz="0" w:space="0" w:color="auto"/>
      </w:divBdr>
    </w:div>
    <w:div w:id="1726953172">
      <w:bodyDiv w:val="1"/>
      <w:marLeft w:val="0"/>
      <w:marRight w:val="0"/>
      <w:marTop w:val="0"/>
      <w:marBottom w:val="0"/>
      <w:divBdr>
        <w:top w:val="none" w:sz="0" w:space="0" w:color="auto"/>
        <w:left w:val="none" w:sz="0" w:space="0" w:color="auto"/>
        <w:bottom w:val="none" w:sz="0" w:space="0" w:color="auto"/>
        <w:right w:val="none" w:sz="0" w:space="0" w:color="auto"/>
      </w:divBdr>
    </w:div>
    <w:div w:id="1768189172">
      <w:bodyDiv w:val="1"/>
      <w:marLeft w:val="0"/>
      <w:marRight w:val="0"/>
      <w:marTop w:val="0"/>
      <w:marBottom w:val="0"/>
      <w:divBdr>
        <w:top w:val="none" w:sz="0" w:space="0" w:color="auto"/>
        <w:left w:val="none" w:sz="0" w:space="0" w:color="auto"/>
        <w:bottom w:val="none" w:sz="0" w:space="0" w:color="auto"/>
        <w:right w:val="none" w:sz="0" w:space="0" w:color="auto"/>
      </w:divBdr>
    </w:div>
    <w:div w:id="1770856108">
      <w:bodyDiv w:val="1"/>
      <w:marLeft w:val="0"/>
      <w:marRight w:val="0"/>
      <w:marTop w:val="0"/>
      <w:marBottom w:val="0"/>
      <w:divBdr>
        <w:top w:val="none" w:sz="0" w:space="0" w:color="auto"/>
        <w:left w:val="none" w:sz="0" w:space="0" w:color="auto"/>
        <w:bottom w:val="none" w:sz="0" w:space="0" w:color="auto"/>
        <w:right w:val="none" w:sz="0" w:space="0" w:color="auto"/>
      </w:divBdr>
    </w:div>
    <w:div w:id="1782722230">
      <w:bodyDiv w:val="1"/>
      <w:marLeft w:val="0"/>
      <w:marRight w:val="0"/>
      <w:marTop w:val="0"/>
      <w:marBottom w:val="0"/>
      <w:divBdr>
        <w:top w:val="none" w:sz="0" w:space="0" w:color="auto"/>
        <w:left w:val="none" w:sz="0" w:space="0" w:color="auto"/>
        <w:bottom w:val="none" w:sz="0" w:space="0" w:color="auto"/>
        <w:right w:val="none" w:sz="0" w:space="0" w:color="auto"/>
      </w:divBdr>
    </w:div>
    <w:div w:id="1790394160">
      <w:bodyDiv w:val="1"/>
      <w:marLeft w:val="0"/>
      <w:marRight w:val="0"/>
      <w:marTop w:val="0"/>
      <w:marBottom w:val="0"/>
      <w:divBdr>
        <w:top w:val="none" w:sz="0" w:space="0" w:color="auto"/>
        <w:left w:val="none" w:sz="0" w:space="0" w:color="auto"/>
        <w:bottom w:val="none" w:sz="0" w:space="0" w:color="auto"/>
        <w:right w:val="none" w:sz="0" w:space="0" w:color="auto"/>
      </w:divBdr>
      <w:divsChild>
        <w:div w:id="356469251">
          <w:marLeft w:val="0"/>
          <w:marRight w:val="0"/>
          <w:marTop w:val="0"/>
          <w:marBottom w:val="0"/>
          <w:divBdr>
            <w:top w:val="none" w:sz="0" w:space="0" w:color="auto"/>
            <w:left w:val="none" w:sz="0" w:space="0" w:color="auto"/>
            <w:bottom w:val="none" w:sz="0" w:space="0" w:color="auto"/>
            <w:right w:val="none" w:sz="0" w:space="0" w:color="auto"/>
          </w:divBdr>
          <w:divsChild>
            <w:div w:id="43603991">
              <w:marLeft w:val="0"/>
              <w:marRight w:val="60"/>
              <w:marTop w:val="0"/>
              <w:marBottom w:val="0"/>
              <w:divBdr>
                <w:top w:val="none" w:sz="0" w:space="0" w:color="auto"/>
                <w:left w:val="none" w:sz="0" w:space="0" w:color="auto"/>
                <w:bottom w:val="none" w:sz="0" w:space="0" w:color="auto"/>
                <w:right w:val="none" w:sz="0" w:space="0" w:color="auto"/>
              </w:divBdr>
              <w:divsChild>
                <w:div w:id="357319228">
                  <w:marLeft w:val="0"/>
                  <w:marRight w:val="0"/>
                  <w:marTop w:val="0"/>
                  <w:marBottom w:val="150"/>
                  <w:divBdr>
                    <w:top w:val="none" w:sz="0" w:space="0" w:color="auto"/>
                    <w:left w:val="none" w:sz="0" w:space="0" w:color="auto"/>
                    <w:bottom w:val="none" w:sz="0" w:space="0" w:color="auto"/>
                    <w:right w:val="none" w:sz="0" w:space="0" w:color="auto"/>
                  </w:divBdr>
                  <w:divsChild>
                    <w:div w:id="668141209">
                      <w:marLeft w:val="0"/>
                      <w:marRight w:val="0"/>
                      <w:marTop w:val="0"/>
                      <w:marBottom w:val="0"/>
                      <w:divBdr>
                        <w:top w:val="none" w:sz="0" w:space="0" w:color="auto"/>
                        <w:left w:val="none" w:sz="0" w:space="0" w:color="auto"/>
                        <w:bottom w:val="none" w:sz="0" w:space="0" w:color="auto"/>
                        <w:right w:val="none" w:sz="0" w:space="0" w:color="auto"/>
                      </w:divBdr>
                      <w:divsChild>
                        <w:div w:id="19879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126604">
      <w:bodyDiv w:val="1"/>
      <w:marLeft w:val="0"/>
      <w:marRight w:val="0"/>
      <w:marTop w:val="0"/>
      <w:marBottom w:val="0"/>
      <w:divBdr>
        <w:top w:val="none" w:sz="0" w:space="0" w:color="auto"/>
        <w:left w:val="none" w:sz="0" w:space="0" w:color="auto"/>
        <w:bottom w:val="none" w:sz="0" w:space="0" w:color="auto"/>
        <w:right w:val="none" w:sz="0" w:space="0" w:color="auto"/>
      </w:divBdr>
    </w:div>
    <w:div w:id="1826165653">
      <w:bodyDiv w:val="1"/>
      <w:marLeft w:val="0"/>
      <w:marRight w:val="0"/>
      <w:marTop w:val="0"/>
      <w:marBottom w:val="0"/>
      <w:divBdr>
        <w:top w:val="none" w:sz="0" w:space="0" w:color="auto"/>
        <w:left w:val="none" w:sz="0" w:space="0" w:color="auto"/>
        <w:bottom w:val="none" w:sz="0" w:space="0" w:color="auto"/>
        <w:right w:val="none" w:sz="0" w:space="0" w:color="auto"/>
      </w:divBdr>
    </w:div>
    <w:div w:id="1830972940">
      <w:bodyDiv w:val="1"/>
      <w:marLeft w:val="0"/>
      <w:marRight w:val="0"/>
      <w:marTop w:val="0"/>
      <w:marBottom w:val="0"/>
      <w:divBdr>
        <w:top w:val="none" w:sz="0" w:space="0" w:color="auto"/>
        <w:left w:val="none" w:sz="0" w:space="0" w:color="auto"/>
        <w:bottom w:val="none" w:sz="0" w:space="0" w:color="auto"/>
        <w:right w:val="none" w:sz="0" w:space="0" w:color="auto"/>
      </w:divBdr>
    </w:div>
    <w:div w:id="1837838298">
      <w:bodyDiv w:val="1"/>
      <w:marLeft w:val="0"/>
      <w:marRight w:val="0"/>
      <w:marTop w:val="0"/>
      <w:marBottom w:val="0"/>
      <w:divBdr>
        <w:top w:val="none" w:sz="0" w:space="0" w:color="auto"/>
        <w:left w:val="none" w:sz="0" w:space="0" w:color="auto"/>
        <w:bottom w:val="none" w:sz="0" w:space="0" w:color="auto"/>
        <w:right w:val="none" w:sz="0" w:space="0" w:color="auto"/>
      </w:divBdr>
    </w:div>
    <w:div w:id="1845632235">
      <w:bodyDiv w:val="1"/>
      <w:marLeft w:val="0"/>
      <w:marRight w:val="0"/>
      <w:marTop w:val="0"/>
      <w:marBottom w:val="0"/>
      <w:divBdr>
        <w:top w:val="none" w:sz="0" w:space="0" w:color="auto"/>
        <w:left w:val="none" w:sz="0" w:space="0" w:color="auto"/>
        <w:bottom w:val="none" w:sz="0" w:space="0" w:color="auto"/>
        <w:right w:val="none" w:sz="0" w:space="0" w:color="auto"/>
      </w:divBdr>
    </w:div>
    <w:div w:id="1863545168">
      <w:bodyDiv w:val="1"/>
      <w:marLeft w:val="0"/>
      <w:marRight w:val="0"/>
      <w:marTop w:val="0"/>
      <w:marBottom w:val="0"/>
      <w:divBdr>
        <w:top w:val="none" w:sz="0" w:space="0" w:color="auto"/>
        <w:left w:val="none" w:sz="0" w:space="0" w:color="auto"/>
        <w:bottom w:val="none" w:sz="0" w:space="0" w:color="auto"/>
        <w:right w:val="none" w:sz="0" w:space="0" w:color="auto"/>
      </w:divBdr>
    </w:div>
    <w:div w:id="1870290278">
      <w:bodyDiv w:val="1"/>
      <w:marLeft w:val="0"/>
      <w:marRight w:val="0"/>
      <w:marTop w:val="0"/>
      <w:marBottom w:val="0"/>
      <w:divBdr>
        <w:top w:val="none" w:sz="0" w:space="0" w:color="auto"/>
        <w:left w:val="none" w:sz="0" w:space="0" w:color="auto"/>
        <w:bottom w:val="none" w:sz="0" w:space="0" w:color="auto"/>
        <w:right w:val="none" w:sz="0" w:space="0" w:color="auto"/>
      </w:divBdr>
    </w:div>
    <w:div w:id="1916209750">
      <w:bodyDiv w:val="1"/>
      <w:marLeft w:val="0"/>
      <w:marRight w:val="0"/>
      <w:marTop w:val="0"/>
      <w:marBottom w:val="0"/>
      <w:divBdr>
        <w:top w:val="none" w:sz="0" w:space="0" w:color="auto"/>
        <w:left w:val="none" w:sz="0" w:space="0" w:color="auto"/>
        <w:bottom w:val="none" w:sz="0" w:space="0" w:color="auto"/>
        <w:right w:val="none" w:sz="0" w:space="0" w:color="auto"/>
      </w:divBdr>
    </w:div>
    <w:div w:id="1932423066">
      <w:bodyDiv w:val="1"/>
      <w:marLeft w:val="0"/>
      <w:marRight w:val="0"/>
      <w:marTop w:val="0"/>
      <w:marBottom w:val="0"/>
      <w:divBdr>
        <w:top w:val="none" w:sz="0" w:space="0" w:color="auto"/>
        <w:left w:val="none" w:sz="0" w:space="0" w:color="auto"/>
        <w:bottom w:val="none" w:sz="0" w:space="0" w:color="auto"/>
        <w:right w:val="none" w:sz="0" w:space="0" w:color="auto"/>
      </w:divBdr>
      <w:divsChild>
        <w:div w:id="1805007162">
          <w:marLeft w:val="0"/>
          <w:marRight w:val="0"/>
          <w:marTop w:val="0"/>
          <w:marBottom w:val="0"/>
          <w:divBdr>
            <w:top w:val="none" w:sz="0" w:space="0" w:color="auto"/>
            <w:left w:val="none" w:sz="0" w:space="0" w:color="auto"/>
            <w:bottom w:val="none" w:sz="0" w:space="0" w:color="auto"/>
            <w:right w:val="none" w:sz="0" w:space="0" w:color="auto"/>
          </w:divBdr>
          <w:divsChild>
            <w:div w:id="1338774722">
              <w:marLeft w:val="0"/>
              <w:marRight w:val="0"/>
              <w:marTop w:val="0"/>
              <w:marBottom w:val="0"/>
              <w:divBdr>
                <w:top w:val="none" w:sz="0" w:space="0" w:color="auto"/>
                <w:left w:val="none" w:sz="0" w:space="0" w:color="auto"/>
                <w:bottom w:val="none" w:sz="0" w:space="0" w:color="auto"/>
                <w:right w:val="none" w:sz="0" w:space="0" w:color="auto"/>
              </w:divBdr>
              <w:divsChild>
                <w:div w:id="13508192">
                  <w:marLeft w:val="0"/>
                  <w:marRight w:val="0"/>
                  <w:marTop w:val="0"/>
                  <w:marBottom w:val="0"/>
                  <w:divBdr>
                    <w:top w:val="none" w:sz="0" w:space="0" w:color="auto"/>
                    <w:left w:val="none" w:sz="0" w:space="0" w:color="auto"/>
                    <w:bottom w:val="none" w:sz="0" w:space="0" w:color="auto"/>
                    <w:right w:val="none" w:sz="0" w:space="0" w:color="auto"/>
                  </w:divBdr>
                  <w:divsChild>
                    <w:div w:id="449587256">
                      <w:marLeft w:val="0"/>
                      <w:marRight w:val="0"/>
                      <w:marTop w:val="0"/>
                      <w:marBottom w:val="0"/>
                      <w:divBdr>
                        <w:top w:val="none" w:sz="0" w:space="0" w:color="auto"/>
                        <w:left w:val="none" w:sz="0" w:space="0" w:color="auto"/>
                        <w:bottom w:val="none" w:sz="0" w:space="0" w:color="auto"/>
                        <w:right w:val="none" w:sz="0" w:space="0" w:color="auto"/>
                      </w:divBdr>
                      <w:divsChild>
                        <w:div w:id="247420314">
                          <w:marLeft w:val="0"/>
                          <w:marRight w:val="0"/>
                          <w:marTop w:val="0"/>
                          <w:marBottom w:val="0"/>
                          <w:divBdr>
                            <w:top w:val="none" w:sz="0" w:space="0" w:color="auto"/>
                            <w:left w:val="none" w:sz="0" w:space="0" w:color="auto"/>
                            <w:bottom w:val="none" w:sz="0" w:space="0" w:color="auto"/>
                            <w:right w:val="none" w:sz="0" w:space="0" w:color="auto"/>
                          </w:divBdr>
                          <w:divsChild>
                            <w:div w:id="510678166">
                              <w:marLeft w:val="0"/>
                              <w:marRight w:val="0"/>
                              <w:marTop w:val="0"/>
                              <w:marBottom w:val="0"/>
                              <w:divBdr>
                                <w:top w:val="none" w:sz="0" w:space="0" w:color="auto"/>
                                <w:left w:val="none" w:sz="0" w:space="0" w:color="auto"/>
                                <w:bottom w:val="none" w:sz="0" w:space="0" w:color="auto"/>
                                <w:right w:val="none" w:sz="0" w:space="0" w:color="auto"/>
                              </w:divBdr>
                              <w:divsChild>
                                <w:div w:id="164051422">
                                  <w:marLeft w:val="0"/>
                                  <w:marRight w:val="0"/>
                                  <w:marTop w:val="0"/>
                                  <w:marBottom w:val="0"/>
                                  <w:divBdr>
                                    <w:top w:val="none" w:sz="0" w:space="0" w:color="auto"/>
                                    <w:left w:val="none" w:sz="0" w:space="0" w:color="auto"/>
                                    <w:bottom w:val="none" w:sz="0" w:space="0" w:color="auto"/>
                                    <w:right w:val="none" w:sz="0" w:space="0" w:color="auto"/>
                                  </w:divBdr>
                                  <w:divsChild>
                                    <w:div w:id="1643190544">
                                      <w:marLeft w:val="0"/>
                                      <w:marRight w:val="0"/>
                                      <w:marTop w:val="0"/>
                                      <w:marBottom w:val="0"/>
                                      <w:divBdr>
                                        <w:top w:val="none" w:sz="0" w:space="0" w:color="auto"/>
                                        <w:left w:val="none" w:sz="0" w:space="0" w:color="auto"/>
                                        <w:bottom w:val="none" w:sz="0" w:space="0" w:color="auto"/>
                                        <w:right w:val="none" w:sz="0" w:space="0" w:color="auto"/>
                                      </w:divBdr>
                                    </w:div>
                                    <w:div w:id="1994215068">
                                      <w:marLeft w:val="0"/>
                                      <w:marRight w:val="0"/>
                                      <w:marTop w:val="0"/>
                                      <w:marBottom w:val="0"/>
                                      <w:divBdr>
                                        <w:top w:val="none" w:sz="0" w:space="0" w:color="auto"/>
                                        <w:left w:val="none" w:sz="0" w:space="0" w:color="auto"/>
                                        <w:bottom w:val="none" w:sz="0" w:space="0" w:color="auto"/>
                                        <w:right w:val="none" w:sz="0" w:space="0" w:color="auto"/>
                                      </w:divBdr>
                                    </w:div>
                                  </w:divsChild>
                                </w:div>
                                <w:div w:id="186065637">
                                  <w:marLeft w:val="0"/>
                                  <w:marRight w:val="0"/>
                                  <w:marTop w:val="0"/>
                                  <w:marBottom w:val="0"/>
                                  <w:divBdr>
                                    <w:top w:val="none" w:sz="0" w:space="0" w:color="auto"/>
                                    <w:left w:val="none" w:sz="0" w:space="0" w:color="auto"/>
                                    <w:bottom w:val="none" w:sz="0" w:space="0" w:color="auto"/>
                                    <w:right w:val="none" w:sz="0" w:space="0" w:color="auto"/>
                                  </w:divBdr>
                                  <w:divsChild>
                                    <w:div w:id="1039891555">
                                      <w:marLeft w:val="0"/>
                                      <w:marRight w:val="0"/>
                                      <w:marTop w:val="0"/>
                                      <w:marBottom w:val="0"/>
                                      <w:divBdr>
                                        <w:top w:val="none" w:sz="0" w:space="0" w:color="auto"/>
                                        <w:left w:val="none" w:sz="0" w:space="0" w:color="auto"/>
                                        <w:bottom w:val="none" w:sz="0" w:space="0" w:color="auto"/>
                                        <w:right w:val="none" w:sz="0" w:space="0" w:color="auto"/>
                                      </w:divBdr>
                                    </w:div>
                                    <w:div w:id="1665433394">
                                      <w:marLeft w:val="0"/>
                                      <w:marRight w:val="0"/>
                                      <w:marTop w:val="0"/>
                                      <w:marBottom w:val="0"/>
                                      <w:divBdr>
                                        <w:top w:val="none" w:sz="0" w:space="0" w:color="auto"/>
                                        <w:left w:val="none" w:sz="0" w:space="0" w:color="auto"/>
                                        <w:bottom w:val="none" w:sz="0" w:space="0" w:color="auto"/>
                                        <w:right w:val="none" w:sz="0" w:space="0" w:color="auto"/>
                                      </w:divBdr>
                                    </w:div>
                                  </w:divsChild>
                                </w:div>
                                <w:div w:id="493492691">
                                  <w:marLeft w:val="0"/>
                                  <w:marRight w:val="0"/>
                                  <w:marTop w:val="0"/>
                                  <w:marBottom w:val="0"/>
                                  <w:divBdr>
                                    <w:top w:val="none" w:sz="0" w:space="0" w:color="auto"/>
                                    <w:left w:val="none" w:sz="0" w:space="0" w:color="auto"/>
                                    <w:bottom w:val="none" w:sz="0" w:space="0" w:color="auto"/>
                                    <w:right w:val="none" w:sz="0" w:space="0" w:color="auto"/>
                                  </w:divBdr>
                                  <w:divsChild>
                                    <w:div w:id="834564990">
                                      <w:marLeft w:val="0"/>
                                      <w:marRight w:val="0"/>
                                      <w:marTop w:val="0"/>
                                      <w:marBottom w:val="0"/>
                                      <w:divBdr>
                                        <w:top w:val="none" w:sz="0" w:space="0" w:color="auto"/>
                                        <w:left w:val="none" w:sz="0" w:space="0" w:color="auto"/>
                                        <w:bottom w:val="none" w:sz="0" w:space="0" w:color="auto"/>
                                        <w:right w:val="none" w:sz="0" w:space="0" w:color="auto"/>
                                      </w:divBdr>
                                    </w:div>
                                    <w:div w:id="1094549290">
                                      <w:marLeft w:val="0"/>
                                      <w:marRight w:val="0"/>
                                      <w:marTop w:val="0"/>
                                      <w:marBottom w:val="0"/>
                                      <w:divBdr>
                                        <w:top w:val="none" w:sz="0" w:space="0" w:color="auto"/>
                                        <w:left w:val="none" w:sz="0" w:space="0" w:color="auto"/>
                                        <w:bottom w:val="none" w:sz="0" w:space="0" w:color="auto"/>
                                        <w:right w:val="none" w:sz="0" w:space="0" w:color="auto"/>
                                      </w:divBdr>
                                    </w:div>
                                  </w:divsChild>
                                </w:div>
                                <w:div w:id="601718141">
                                  <w:marLeft w:val="0"/>
                                  <w:marRight w:val="0"/>
                                  <w:marTop w:val="0"/>
                                  <w:marBottom w:val="0"/>
                                  <w:divBdr>
                                    <w:top w:val="none" w:sz="0" w:space="0" w:color="auto"/>
                                    <w:left w:val="none" w:sz="0" w:space="0" w:color="auto"/>
                                    <w:bottom w:val="none" w:sz="0" w:space="0" w:color="auto"/>
                                    <w:right w:val="none" w:sz="0" w:space="0" w:color="auto"/>
                                  </w:divBdr>
                                  <w:divsChild>
                                    <w:div w:id="1017344222">
                                      <w:marLeft w:val="0"/>
                                      <w:marRight w:val="0"/>
                                      <w:marTop w:val="0"/>
                                      <w:marBottom w:val="0"/>
                                      <w:divBdr>
                                        <w:top w:val="none" w:sz="0" w:space="0" w:color="auto"/>
                                        <w:left w:val="none" w:sz="0" w:space="0" w:color="auto"/>
                                        <w:bottom w:val="none" w:sz="0" w:space="0" w:color="auto"/>
                                        <w:right w:val="none" w:sz="0" w:space="0" w:color="auto"/>
                                      </w:divBdr>
                                    </w:div>
                                    <w:div w:id="1979072408">
                                      <w:marLeft w:val="0"/>
                                      <w:marRight w:val="0"/>
                                      <w:marTop w:val="0"/>
                                      <w:marBottom w:val="0"/>
                                      <w:divBdr>
                                        <w:top w:val="none" w:sz="0" w:space="0" w:color="auto"/>
                                        <w:left w:val="none" w:sz="0" w:space="0" w:color="auto"/>
                                        <w:bottom w:val="none" w:sz="0" w:space="0" w:color="auto"/>
                                        <w:right w:val="none" w:sz="0" w:space="0" w:color="auto"/>
                                      </w:divBdr>
                                    </w:div>
                                  </w:divsChild>
                                </w:div>
                                <w:div w:id="874198576">
                                  <w:marLeft w:val="0"/>
                                  <w:marRight w:val="0"/>
                                  <w:marTop w:val="0"/>
                                  <w:marBottom w:val="0"/>
                                  <w:divBdr>
                                    <w:top w:val="none" w:sz="0" w:space="0" w:color="auto"/>
                                    <w:left w:val="none" w:sz="0" w:space="0" w:color="auto"/>
                                    <w:bottom w:val="none" w:sz="0" w:space="0" w:color="auto"/>
                                    <w:right w:val="none" w:sz="0" w:space="0" w:color="auto"/>
                                  </w:divBdr>
                                  <w:divsChild>
                                    <w:div w:id="1110470507">
                                      <w:marLeft w:val="0"/>
                                      <w:marRight w:val="0"/>
                                      <w:marTop w:val="0"/>
                                      <w:marBottom w:val="0"/>
                                      <w:divBdr>
                                        <w:top w:val="none" w:sz="0" w:space="0" w:color="auto"/>
                                        <w:left w:val="none" w:sz="0" w:space="0" w:color="auto"/>
                                        <w:bottom w:val="none" w:sz="0" w:space="0" w:color="auto"/>
                                        <w:right w:val="none" w:sz="0" w:space="0" w:color="auto"/>
                                      </w:divBdr>
                                    </w:div>
                                    <w:div w:id="198570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9226">
      <w:bodyDiv w:val="1"/>
      <w:marLeft w:val="0"/>
      <w:marRight w:val="0"/>
      <w:marTop w:val="0"/>
      <w:marBottom w:val="0"/>
      <w:divBdr>
        <w:top w:val="none" w:sz="0" w:space="0" w:color="auto"/>
        <w:left w:val="none" w:sz="0" w:space="0" w:color="auto"/>
        <w:bottom w:val="none" w:sz="0" w:space="0" w:color="auto"/>
        <w:right w:val="none" w:sz="0" w:space="0" w:color="auto"/>
      </w:divBdr>
    </w:div>
    <w:div w:id="1999570454">
      <w:bodyDiv w:val="1"/>
      <w:marLeft w:val="0"/>
      <w:marRight w:val="0"/>
      <w:marTop w:val="0"/>
      <w:marBottom w:val="0"/>
      <w:divBdr>
        <w:top w:val="none" w:sz="0" w:space="0" w:color="auto"/>
        <w:left w:val="none" w:sz="0" w:space="0" w:color="auto"/>
        <w:bottom w:val="none" w:sz="0" w:space="0" w:color="auto"/>
        <w:right w:val="none" w:sz="0" w:space="0" w:color="auto"/>
      </w:divBdr>
    </w:div>
    <w:div w:id="2024742764">
      <w:bodyDiv w:val="1"/>
      <w:marLeft w:val="0"/>
      <w:marRight w:val="0"/>
      <w:marTop w:val="0"/>
      <w:marBottom w:val="0"/>
      <w:divBdr>
        <w:top w:val="none" w:sz="0" w:space="0" w:color="auto"/>
        <w:left w:val="none" w:sz="0" w:space="0" w:color="auto"/>
        <w:bottom w:val="none" w:sz="0" w:space="0" w:color="auto"/>
        <w:right w:val="none" w:sz="0" w:space="0" w:color="auto"/>
      </w:divBdr>
      <w:divsChild>
        <w:div w:id="668101629">
          <w:marLeft w:val="0"/>
          <w:marRight w:val="0"/>
          <w:marTop w:val="0"/>
          <w:marBottom w:val="0"/>
          <w:divBdr>
            <w:top w:val="none" w:sz="0" w:space="0" w:color="auto"/>
            <w:left w:val="none" w:sz="0" w:space="0" w:color="auto"/>
            <w:bottom w:val="none" w:sz="0" w:space="0" w:color="auto"/>
            <w:right w:val="none" w:sz="0" w:space="0" w:color="auto"/>
          </w:divBdr>
          <w:divsChild>
            <w:div w:id="457070616">
              <w:marLeft w:val="0"/>
              <w:marRight w:val="0"/>
              <w:marTop w:val="0"/>
              <w:marBottom w:val="0"/>
              <w:divBdr>
                <w:top w:val="none" w:sz="0" w:space="0" w:color="auto"/>
                <w:left w:val="none" w:sz="0" w:space="0" w:color="auto"/>
                <w:bottom w:val="none" w:sz="0" w:space="0" w:color="auto"/>
                <w:right w:val="none" w:sz="0" w:space="0" w:color="auto"/>
              </w:divBdr>
              <w:divsChild>
                <w:div w:id="197473111">
                  <w:marLeft w:val="-225"/>
                  <w:marRight w:val="-225"/>
                  <w:marTop w:val="0"/>
                  <w:marBottom w:val="0"/>
                  <w:divBdr>
                    <w:top w:val="none" w:sz="0" w:space="0" w:color="auto"/>
                    <w:left w:val="none" w:sz="0" w:space="0" w:color="auto"/>
                    <w:bottom w:val="none" w:sz="0" w:space="0" w:color="auto"/>
                    <w:right w:val="none" w:sz="0" w:space="0" w:color="auto"/>
                  </w:divBdr>
                  <w:divsChild>
                    <w:div w:id="2058048641">
                      <w:marLeft w:val="0"/>
                      <w:marRight w:val="0"/>
                      <w:marTop w:val="0"/>
                      <w:marBottom w:val="0"/>
                      <w:divBdr>
                        <w:top w:val="none" w:sz="0" w:space="0" w:color="auto"/>
                        <w:left w:val="none" w:sz="0" w:space="0" w:color="auto"/>
                        <w:bottom w:val="none" w:sz="0" w:space="0" w:color="auto"/>
                        <w:right w:val="none" w:sz="0" w:space="0" w:color="auto"/>
                      </w:divBdr>
                      <w:divsChild>
                        <w:div w:id="1624656427">
                          <w:marLeft w:val="0"/>
                          <w:marRight w:val="0"/>
                          <w:marTop w:val="0"/>
                          <w:marBottom w:val="0"/>
                          <w:divBdr>
                            <w:top w:val="none" w:sz="0" w:space="0" w:color="auto"/>
                            <w:left w:val="none" w:sz="0" w:space="0" w:color="auto"/>
                            <w:bottom w:val="none" w:sz="0" w:space="0" w:color="auto"/>
                            <w:right w:val="none" w:sz="0" w:space="0" w:color="auto"/>
                          </w:divBdr>
                          <w:divsChild>
                            <w:div w:id="1934973250">
                              <w:marLeft w:val="-225"/>
                              <w:marRight w:val="-225"/>
                              <w:marTop w:val="0"/>
                              <w:marBottom w:val="0"/>
                              <w:divBdr>
                                <w:top w:val="none" w:sz="0" w:space="0" w:color="auto"/>
                                <w:left w:val="none" w:sz="0" w:space="0" w:color="auto"/>
                                <w:bottom w:val="none" w:sz="0" w:space="0" w:color="auto"/>
                                <w:right w:val="none" w:sz="0" w:space="0" w:color="auto"/>
                              </w:divBdr>
                              <w:divsChild>
                                <w:div w:id="1441872443">
                                  <w:marLeft w:val="0"/>
                                  <w:marRight w:val="0"/>
                                  <w:marTop w:val="0"/>
                                  <w:marBottom w:val="0"/>
                                  <w:divBdr>
                                    <w:top w:val="none" w:sz="0" w:space="0" w:color="auto"/>
                                    <w:left w:val="none" w:sz="0" w:space="0" w:color="auto"/>
                                    <w:bottom w:val="none" w:sz="0" w:space="0" w:color="auto"/>
                                    <w:right w:val="none" w:sz="0" w:space="0" w:color="auto"/>
                                  </w:divBdr>
                                  <w:divsChild>
                                    <w:div w:id="215286690">
                                      <w:marLeft w:val="0"/>
                                      <w:marRight w:val="0"/>
                                      <w:marTop w:val="0"/>
                                      <w:marBottom w:val="0"/>
                                      <w:divBdr>
                                        <w:top w:val="none" w:sz="0" w:space="0" w:color="auto"/>
                                        <w:left w:val="none" w:sz="0" w:space="0" w:color="auto"/>
                                        <w:bottom w:val="none" w:sz="0" w:space="0" w:color="auto"/>
                                        <w:right w:val="none" w:sz="0" w:space="0" w:color="auto"/>
                                      </w:divBdr>
                                      <w:divsChild>
                                        <w:div w:id="59838792">
                                          <w:marLeft w:val="0"/>
                                          <w:marRight w:val="0"/>
                                          <w:marTop w:val="240"/>
                                          <w:marBottom w:val="120"/>
                                          <w:divBdr>
                                            <w:top w:val="none" w:sz="0" w:space="0" w:color="auto"/>
                                            <w:left w:val="none" w:sz="0" w:space="0" w:color="auto"/>
                                            <w:bottom w:val="none" w:sz="0" w:space="0" w:color="auto"/>
                                            <w:right w:val="none" w:sz="0" w:space="0" w:color="auto"/>
                                          </w:divBdr>
                                        </w:div>
                                        <w:div w:id="888759729">
                                          <w:marLeft w:val="0"/>
                                          <w:marRight w:val="0"/>
                                          <w:marTop w:val="240"/>
                                          <w:marBottom w:val="120"/>
                                          <w:divBdr>
                                            <w:top w:val="none" w:sz="0" w:space="0" w:color="auto"/>
                                            <w:left w:val="none" w:sz="0" w:space="0" w:color="auto"/>
                                            <w:bottom w:val="none" w:sz="0" w:space="0" w:color="auto"/>
                                            <w:right w:val="none" w:sz="0" w:space="0" w:color="auto"/>
                                          </w:divBdr>
                                        </w:div>
                                        <w:div w:id="1550999088">
                                          <w:marLeft w:val="0"/>
                                          <w:marRight w:val="0"/>
                                          <w:marTop w:val="240"/>
                                          <w:marBottom w:val="120"/>
                                          <w:divBdr>
                                            <w:top w:val="none" w:sz="0" w:space="0" w:color="auto"/>
                                            <w:left w:val="none" w:sz="0" w:space="0" w:color="auto"/>
                                            <w:bottom w:val="none" w:sz="0" w:space="0" w:color="auto"/>
                                            <w:right w:val="none" w:sz="0" w:space="0" w:color="auto"/>
                                          </w:divBdr>
                                        </w:div>
                                        <w:div w:id="1851336639">
                                          <w:marLeft w:val="0"/>
                                          <w:marRight w:val="0"/>
                                          <w:marTop w:val="240"/>
                                          <w:marBottom w:val="120"/>
                                          <w:divBdr>
                                            <w:top w:val="none" w:sz="0" w:space="0" w:color="auto"/>
                                            <w:left w:val="none" w:sz="0" w:space="0" w:color="auto"/>
                                            <w:bottom w:val="none" w:sz="0" w:space="0" w:color="auto"/>
                                            <w:right w:val="none" w:sz="0" w:space="0" w:color="auto"/>
                                          </w:divBdr>
                                        </w:div>
                                        <w:div w:id="213648144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997142">
      <w:bodyDiv w:val="1"/>
      <w:marLeft w:val="0"/>
      <w:marRight w:val="0"/>
      <w:marTop w:val="0"/>
      <w:marBottom w:val="0"/>
      <w:divBdr>
        <w:top w:val="none" w:sz="0" w:space="0" w:color="auto"/>
        <w:left w:val="none" w:sz="0" w:space="0" w:color="auto"/>
        <w:bottom w:val="none" w:sz="0" w:space="0" w:color="auto"/>
        <w:right w:val="none" w:sz="0" w:space="0" w:color="auto"/>
      </w:divBdr>
    </w:div>
    <w:div w:id="2060325504">
      <w:bodyDiv w:val="1"/>
      <w:marLeft w:val="0"/>
      <w:marRight w:val="0"/>
      <w:marTop w:val="0"/>
      <w:marBottom w:val="0"/>
      <w:divBdr>
        <w:top w:val="none" w:sz="0" w:space="0" w:color="auto"/>
        <w:left w:val="none" w:sz="0" w:space="0" w:color="auto"/>
        <w:bottom w:val="none" w:sz="0" w:space="0" w:color="auto"/>
        <w:right w:val="none" w:sz="0" w:space="0" w:color="auto"/>
      </w:divBdr>
    </w:div>
    <w:div w:id="2067488643">
      <w:bodyDiv w:val="1"/>
      <w:marLeft w:val="0"/>
      <w:marRight w:val="0"/>
      <w:marTop w:val="0"/>
      <w:marBottom w:val="0"/>
      <w:divBdr>
        <w:top w:val="none" w:sz="0" w:space="0" w:color="auto"/>
        <w:left w:val="none" w:sz="0" w:space="0" w:color="auto"/>
        <w:bottom w:val="none" w:sz="0" w:space="0" w:color="auto"/>
        <w:right w:val="none" w:sz="0" w:space="0" w:color="auto"/>
      </w:divBdr>
    </w:div>
    <w:div w:id="2076278326">
      <w:bodyDiv w:val="1"/>
      <w:marLeft w:val="0"/>
      <w:marRight w:val="0"/>
      <w:marTop w:val="0"/>
      <w:marBottom w:val="0"/>
      <w:divBdr>
        <w:top w:val="none" w:sz="0" w:space="0" w:color="auto"/>
        <w:left w:val="none" w:sz="0" w:space="0" w:color="auto"/>
        <w:bottom w:val="none" w:sz="0" w:space="0" w:color="auto"/>
        <w:right w:val="none" w:sz="0" w:space="0" w:color="auto"/>
      </w:divBdr>
    </w:div>
    <w:div w:id="2096632660">
      <w:bodyDiv w:val="1"/>
      <w:marLeft w:val="0"/>
      <w:marRight w:val="0"/>
      <w:marTop w:val="0"/>
      <w:marBottom w:val="0"/>
      <w:divBdr>
        <w:top w:val="none" w:sz="0" w:space="0" w:color="auto"/>
        <w:left w:val="none" w:sz="0" w:space="0" w:color="auto"/>
        <w:bottom w:val="none" w:sz="0" w:space="0" w:color="auto"/>
        <w:right w:val="none" w:sz="0" w:space="0" w:color="auto"/>
      </w:divBdr>
    </w:div>
    <w:div w:id="2102022546">
      <w:bodyDiv w:val="1"/>
      <w:marLeft w:val="0"/>
      <w:marRight w:val="0"/>
      <w:marTop w:val="0"/>
      <w:marBottom w:val="0"/>
      <w:divBdr>
        <w:top w:val="none" w:sz="0" w:space="0" w:color="auto"/>
        <w:left w:val="none" w:sz="0" w:space="0" w:color="auto"/>
        <w:bottom w:val="none" w:sz="0" w:space="0" w:color="auto"/>
        <w:right w:val="none" w:sz="0" w:space="0" w:color="auto"/>
      </w:divBdr>
    </w:div>
    <w:div w:id="2110202442">
      <w:bodyDiv w:val="1"/>
      <w:marLeft w:val="0"/>
      <w:marRight w:val="0"/>
      <w:marTop w:val="0"/>
      <w:marBottom w:val="0"/>
      <w:divBdr>
        <w:top w:val="none" w:sz="0" w:space="0" w:color="auto"/>
        <w:left w:val="none" w:sz="0" w:space="0" w:color="auto"/>
        <w:bottom w:val="none" w:sz="0" w:space="0" w:color="auto"/>
        <w:right w:val="none" w:sz="0" w:space="0" w:color="auto"/>
      </w:divBdr>
    </w:div>
    <w:div w:id="2123260699">
      <w:bodyDiv w:val="1"/>
      <w:marLeft w:val="0"/>
      <w:marRight w:val="0"/>
      <w:marTop w:val="0"/>
      <w:marBottom w:val="0"/>
      <w:divBdr>
        <w:top w:val="none" w:sz="0" w:space="0" w:color="auto"/>
        <w:left w:val="none" w:sz="0" w:space="0" w:color="auto"/>
        <w:bottom w:val="none" w:sz="0" w:space="0" w:color="auto"/>
        <w:right w:val="none" w:sz="0" w:space="0" w:color="auto"/>
      </w:divBdr>
    </w:div>
    <w:div w:id="2131362936">
      <w:bodyDiv w:val="1"/>
      <w:marLeft w:val="0"/>
      <w:marRight w:val="0"/>
      <w:marTop w:val="0"/>
      <w:marBottom w:val="0"/>
      <w:divBdr>
        <w:top w:val="none" w:sz="0" w:space="0" w:color="auto"/>
        <w:left w:val="none" w:sz="0" w:space="0" w:color="auto"/>
        <w:bottom w:val="none" w:sz="0" w:space="0" w:color="auto"/>
        <w:right w:val="none" w:sz="0" w:space="0" w:color="auto"/>
      </w:divBdr>
    </w:div>
    <w:div w:id="214068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p.gs@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F3E85-46A0-4C71-9681-04086696A44E}">
  <ds:schemaRefs>
    <ds:schemaRef ds:uri="http://schemas.openxmlformats.org/officeDocument/2006/bibliography"/>
  </ds:schemaRefs>
</ds:datastoreItem>
</file>

<file path=customXml/itemProps2.xml><?xml version="1.0" encoding="utf-8"?>
<ds:datastoreItem xmlns:ds="http://schemas.openxmlformats.org/officeDocument/2006/customXml" ds:itemID="{0436FBB3-23D5-414D-9330-D8B605359FE9}">
  <ds:schemaRefs>
    <ds:schemaRef ds:uri="http://schemas.openxmlformats.org/officeDocument/2006/bibliography"/>
  </ds:schemaRefs>
</ds:datastoreItem>
</file>

<file path=customXml/itemProps3.xml><?xml version="1.0" encoding="utf-8"?>
<ds:datastoreItem xmlns:ds="http://schemas.openxmlformats.org/officeDocument/2006/customXml" ds:itemID="{07C2A5CD-2EB5-4A1C-B8AB-09792D7E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4062</Words>
  <Characters>23159</Characters>
  <Application>Microsoft Office Word</Application>
  <DocSecurity>0</DocSecurity>
  <Lines>192</Lines>
  <Paragraphs>54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27167</CharactersWithSpaces>
  <SharedDoc>false</SharedDoc>
  <HLinks>
    <vt:vector size="12" baseType="variant">
      <vt:variant>
        <vt:i4>8192118</vt:i4>
      </vt:variant>
      <vt:variant>
        <vt:i4>3</vt:i4>
      </vt:variant>
      <vt:variant>
        <vt:i4>0</vt:i4>
      </vt:variant>
      <vt:variant>
        <vt:i4>5</vt:i4>
      </vt:variant>
      <vt:variant>
        <vt:lpwstr>https://www.uradni-list.si/glasilo-uradni-list-rs/vsebina/undefined/glasilo-uradni-list-rs/vsebina/2016-01-2851/</vt:lpwstr>
      </vt:variant>
      <vt:variant>
        <vt:lpwstr>PREHODNA IN KONČNI DOLOČBI</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Tanja Gorišek</dc:creator>
  <cp:keywords/>
  <dc:description/>
  <cp:lastModifiedBy>Mateja Čamernik</cp:lastModifiedBy>
  <cp:revision>2</cp:revision>
  <cp:lastPrinted>2023-10-17T15:43:00Z</cp:lastPrinted>
  <dcterms:created xsi:type="dcterms:W3CDTF">2025-08-01T08:40:00Z</dcterms:created>
  <dcterms:modified xsi:type="dcterms:W3CDTF">2025-08-01T08:40:00Z</dcterms:modified>
</cp:coreProperties>
</file>