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FF43" w14:textId="77777777" w:rsidR="001D275B" w:rsidRPr="008B2616" w:rsidRDefault="00E24FE3" w:rsidP="005612A1">
      <w:pPr>
        <w:pStyle w:val="Odstavekseznama1"/>
        <w:spacing w:line="276" w:lineRule="auto"/>
        <w:ind w:left="0"/>
        <w:rPr>
          <w:rFonts w:ascii="Arial" w:hAnsi="Arial" w:cs="Arial"/>
          <w:b/>
          <w:sz w:val="20"/>
          <w:szCs w:val="20"/>
        </w:rPr>
      </w:pPr>
      <w:r w:rsidRPr="008B2616">
        <w:rPr>
          <w:rFonts w:ascii="Arial" w:hAnsi="Arial" w:cs="Arial"/>
          <w:noProof/>
          <w:sz w:val="20"/>
          <w:szCs w:val="20"/>
        </w:rPr>
        <w:drawing>
          <wp:anchor distT="0" distB="0" distL="114300" distR="114300" simplePos="0" relativeHeight="251657216" behindDoc="0" locked="0" layoutInCell="1" allowOverlap="1" wp14:anchorId="58128E17" wp14:editId="5AE1F17B">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3533A8E6" w14:textId="77777777" w:rsidR="00FC4FEB" w:rsidRPr="008B2616" w:rsidRDefault="00E24FE3" w:rsidP="005612A1">
      <w:pPr>
        <w:pStyle w:val="Glava"/>
        <w:tabs>
          <w:tab w:val="clear" w:pos="4320"/>
          <w:tab w:val="clear" w:pos="8640"/>
          <w:tab w:val="left" w:pos="5112"/>
        </w:tabs>
        <w:spacing w:line="276" w:lineRule="auto"/>
        <w:ind w:left="284"/>
        <w:rPr>
          <w:rFonts w:cs="Arial"/>
          <w:szCs w:val="20"/>
          <w:lang w:val="it-IT"/>
        </w:rPr>
      </w:pPr>
      <w:r w:rsidRPr="008B2616">
        <w:rPr>
          <w:rFonts w:cs="Arial"/>
          <w:noProof/>
          <w:szCs w:val="20"/>
          <w:lang w:eastAsia="sl-SI"/>
        </w:rPr>
        <w:drawing>
          <wp:anchor distT="0" distB="0" distL="114300" distR="114300" simplePos="0" relativeHeight="251658240" behindDoc="0" locked="0" layoutInCell="1" allowOverlap="1" wp14:anchorId="28F9CF75" wp14:editId="129871D4">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FC4FEB" w:rsidRPr="008B2616">
        <w:rPr>
          <w:rFonts w:cs="Arial"/>
          <w:szCs w:val="20"/>
          <w:lang w:val="it-IT"/>
        </w:rPr>
        <w:t>Maistrova ulica 10, 1000 Ljubljana</w:t>
      </w:r>
      <w:r w:rsidR="00FC4FEB" w:rsidRPr="008B2616">
        <w:rPr>
          <w:rFonts w:cs="Arial"/>
          <w:szCs w:val="20"/>
          <w:lang w:val="it-IT"/>
        </w:rPr>
        <w:tab/>
        <w:t>T: 01 369 59 00</w:t>
      </w:r>
    </w:p>
    <w:p w14:paraId="19E34744" w14:textId="77777777" w:rsidR="00FC4FEB" w:rsidRPr="008B2616" w:rsidRDefault="00FC4FEB" w:rsidP="005612A1">
      <w:pPr>
        <w:pStyle w:val="Glava"/>
        <w:tabs>
          <w:tab w:val="clear" w:pos="4320"/>
          <w:tab w:val="clear" w:pos="8640"/>
          <w:tab w:val="left" w:pos="5112"/>
        </w:tabs>
        <w:spacing w:line="276" w:lineRule="auto"/>
        <w:ind w:left="284"/>
        <w:rPr>
          <w:rFonts w:cs="Arial"/>
          <w:szCs w:val="20"/>
          <w:lang w:val="it-IT"/>
        </w:rPr>
      </w:pPr>
      <w:r w:rsidRPr="008B2616">
        <w:rPr>
          <w:rFonts w:cs="Arial"/>
          <w:szCs w:val="20"/>
          <w:lang w:val="it-IT"/>
        </w:rPr>
        <w:tab/>
        <w:t>F: 01 369 59 01</w:t>
      </w:r>
    </w:p>
    <w:p w14:paraId="3F31A8A9" w14:textId="77777777" w:rsidR="00FC4FEB" w:rsidRPr="008B2616" w:rsidRDefault="00FC4FEB" w:rsidP="005612A1">
      <w:pPr>
        <w:pStyle w:val="Glava"/>
        <w:tabs>
          <w:tab w:val="clear" w:pos="4320"/>
          <w:tab w:val="clear" w:pos="8640"/>
          <w:tab w:val="left" w:pos="5112"/>
        </w:tabs>
        <w:spacing w:line="276" w:lineRule="auto"/>
        <w:ind w:left="284"/>
        <w:rPr>
          <w:rFonts w:cs="Arial"/>
          <w:szCs w:val="20"/>
          <w:lang w:val="it-IT"/>
        </w:rPr>
      </w:pPr>
      <w:r w:rsidRPr="008B2616">
        <w:rPr>
          <w:rFonts w:cs="Arial"/>
          <w:szCs w:val="20"/>
          <w:lang w:val="it-IT"/>
        </w:rPr>
        <w:tab/>
        <w:t>E: gp.mk@gov.si</w:t>
      </w:r>
    </w:p>
    <w:p w14:paraId="6F2034A2" w14:textId="77777777" w:rsidR="00FC4FEB" w:rsidRPr="008B2616" w:rsidRDefault="00FC4FEB" w:rsidP="005612A1">
      <w:pPr>
        <w:pStyle w:val="Glava"/>
        <w:tabs>
          <w:tab w:val="clear" w:pos="4320"/>
          <w:tab w:val="clear" w:pos="8640"/>
          <w:tab w:val="left" w:pos="5112"/>
        </w:tabs>
        <w:spacing w:line="276" w:lineRule="auto"/>
        <w:ind w:left="284"/>
        <w:rPr>
          <w:rFonts w:cs="Arial"/>
          <w:szCs w:val="20"/>
          <w:lang w:val="it-IT"/>
        </w:rPr>
      </w:pPr>
      <w:r w:rsidRPr="008B2616">
        <w:rPr>
          <w:rFonts w:cs="Arial"/>
          <w:szCs w:val="20"/>
          <w:lang w:val="it-IT"/>
        </w:rPr>
        <w:tab/>
        <w:t>www.mk.gov.si</w:t>
      </w:r>
    </w:p>
    <w:p w14:paraId="41901181" w14:textId="77777777" w:rsidR="00FC4FEB" w:rsidRPr="008B2616" w:rsidRDefault="00FC4FEB" w:rsidP="005612A1">
      <w:pPr>
        <w:pStyle w:val="Odstavekseznama1"/>
        <w:spacing w:line="276" w:lineRule="auto"/>
        <w:ind w:left="0" w:firstLine="708"/>
        <w:rPr>
          <w:rFonts w:ascii="Arial" w:hAnsi="Arial" w:cs="Arial"/>
          <w:b/>
          <w:sz w:val="20"/>
          <w:szCs w:val="20"/>
        </w:rPr>
      </w:pPr>
    </w:p>
    <w:p w14:paraId="4EFC5602" w14:textId="77777777" w:rsidR="00644E67" w:rsidRPr="008B2616" w:rsidRDefault="00644E67" w:rsidP="005612A1">
      <w:pPr>
        <w:pStyle w:val="Odstavekseznama1"/>
        <w:spacing w:line="276" w:lineRule="auto"/>
        <w:ind w:left="0" w:firstLine="708"/>
        <w:rPr>
          <w:rFonts w:ascii="Arial" w:hAnsi="Arial" w:cs="Arial"/>
          <w:bCs/>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B2616" w14:paraId="5C110183" w14:textId="77777777" w:rsidTr="00956616">
        <w:trPr>
          <w:gridAfter w:val="2"/>
          <w:wAfter w:w="3067" w:type="dxa"/>
        </w:trPr>
        <w:tc>
          <w:tcPr>
            <w:tcW w:w="6096" w:type="dxa"/>
            <w:gridSpan w:val="2"/>
          </w:tcPr>
          <w:p w14:paraId="417C63E4" w14:textId="5FC4D4E9" w:rsidR="00644E67" w:rsidRPr="008B2616" w:rsidRDefault="00644E67" w:rsidP="005612A1">
            <w:pPr>
              <w:pStyle w:val="Neotevilenodstavek"/>
              <w:spacing w:before="0" w:after="0" w:line="276" w:lineRule="auto"/>
              <w:jc w:val="left"/>
              <w:rPr>
                <w:bCs/>
                <w:sz w:val="20"/>
                <w:szCs w:val="20"/>
              </w:rPr>
            </w:pPr>
            <w:r w:rsidRPr="008B2616">
              <w:rPr>
                <w:bCs/>
                <w:sz w:val="20"/>
                <w:szCs w:val="20"/>
              </w:rPr>
              <w:t xml:space="preserve">Številka: </w:t>
            </w:r>
            <w:r w:rsidR="0054169D">
              <w:rPr>
                <w:bCs/>
                <w:sz w:val="20"/>
                <w:szCs w:val="20"/>
              </w:rPr>
              <w:t>IPP 0070-1/2026/6</w:t>
            </w:r>
          </w:p>
        </w:tc>
      </w:tr>
      <w:tr w:rsidR="00BB449B" w:rsidRPr="00BB449B" w14:paraId="5E00A89B" w14:textId="77777777" w:rsidTr="00956616">
        <w:trPr>
          <w:gridAfter w:val="2"/>
          <w:wAfter w:w="3067" w:type="dxa"/>
        </w:trPr>
        <w:tc>
          <w:tcPr>
            <w:tcW w:w="6096" w:type="dxa"/>
            <w:gridSpan w:val="2"/>
          </w:tcPr>
          <w:p w14:paraId="1373D6B5" w14:textId="60B716EC" w:rsidR="00644E67" w:rsidRPr="00BB449B" w:rsidRDefault="00644E67" w:rsidP="005612A1">
            <w:pPr>
              <w:pStyle w:val="Neotevilenodstavek"/>
              <w:spacing w:before="0" w:after="0" w:line="276" w:lineRule="auto"/>
              <w:jc w:val="left"/>
              <w:rPr>
                <w:sz w:val="20"/>
                <w:szCs w:val="20"/>
              </w:rPr>
            </w:pPr>
            <w:r w:rsidRPr="00BB449B">
              <w:rPr>
                <w:sz w:val="20"/>
                <w:szCs w:val="20"/>
              </w:rPr>
              <w:t xml:space="preserve">Ljubljana, </w:t>
            </w:r>
            <w:r w:rsidR="0054169D">
              <w:rPr>
                <w:sz w:val="20"/>
                <w:szCs w:val="20"/>
              </w:rPr>
              <w:t>26. 1. 2026</w:t>
            </w:r>
          </w:p>
        </w:tc>
      </w:tr>
      <w:tr w:rsidR="00BB449B" w:rsidRPr="00BB449B" w14:paraId="77553115" w14:textId="77777777" w:rsidTr="00956616">
        <w:trPr>
          <w:gridAfter w:val="2"/>
          <w:wAfter w:w="3067" w:type="dxa"/>
        </w:trPr>
        <w:tc>
          <w:tcPr>
            <w:tcW w:w="6096" w:type="dxa"/>
            <w:gridSpan w:val="2"/>
          </w:tcPr>
          <w:p w14:paraId="5A512DC1" w14:textId="6C5860DC" w:rsidR="00644E67" w:rsidRPr="00BB449B" w:rsidRDefault="00644E67" w:rsidP="005612A1">
            <w:pPr>
              <w:pStyle w:val="Neotevilenodstavek"/>
              <w:spacing w:before="0" w:after="0" w:line="276" w:lineRule="auto"/>
              <w:jc w:val="left"/>
              <w:rPr>
                <w:sz w:val="20"/>
                <w:szCs w:val="20"/>
              </w:rPr>
            </w:pPr>
            <w:r w:rsidRPr="00BB449B">
              <w:rPr>
                <w:iCs/>
                <w:sz w:val="20"/>
                <w:szCs w:val="20"/>
              </w:rPr>
              <w:t xml:space="preserve">EVA </w:t>
            </w:r>
            <w:r w:rsidR="00BB449B" w:rsidRPr="00BB449B">
              <w:rPr>
                <w:iCs/>
                <w:sz w:val="20"/>
                <w:szCs w:val="20"/>
              </w:rPr>
              <w:t>2026-3340-0001</w:t>
            </w:r>
          </w:p>
        </w:tc>
      </w:tr>
      <w:tr w:rsidR="00644E67" w:rsidRPr="008B2616" w14:paraId="71E31B37" w14:textId="77777777" w:rsidTr="00956616">
        <w:trPr>
          <w:gridAfter w:val="2"/>
          <w:wAfter w:w="3067" w:type="dxa"/>
        </w:trPr>
        <w:tc>
          <w:tcPr>
            <w:tcW w:w="6096" w:type="dxa"/>
            <w:gridSpan w:val="2"/>
          </w:tcPr>
          <w:p w14:paraId="1A48E905" w14:textId="77777777" w:rsidR="00644E67" w:rsidRPr="008B2616" w:rsidRDefault="00644E67" w:rsidP="005612A1">
            <w:pPr>
              <w:spacing w:after="0"/>
              <w:rPr>
                <w:rFonts w:ascii="Arial" w:hAnsi="Arial" w:cs="Arial"/>
                <w:sz w:val="20"/>
                <w:szCs w:val="20"/>
              </w:rPr>
            </w:pPr>
          </w:p>
          <w:p w14:paraId="7A2017FD" w14:textId="77777777" w:rsidR="00644E67" w:rsidRPr="008B2616" w:rsidRDefault="00644E67" w:rsidP="005612A1">
            <w:pPr>
              <w:spacing w:after="0"/>
              <w:rPr>
                <w:rFonts w:ascii="Arial" w:hAnsi="Arial" w:cs="Arial"/>
                <w:sz w:val="20"/>
                <w:szCs w:val="20"/>
              </w:rPr>
            </w:pPr>
            <w:r w:rsidRPr="008B2616">
              <w:rPr>
                <w:rFonts w:ascii="Arial" w:hAnsi="Arial" w:cs="Arial"/>
                <w:sz w:val="20"/>
                <w:szCs w:val="20"/>
              </w:rPr>
              <w:t>GENERALNI SEKRETARIAT VLADE REPUBLIKE SLOVENIJE</w:t>
            </w:r>
          </w:p>
          <w:p w14:paraId="3C454770" w14:textId="77777777" w:rsidR="00644E67" w:rsidRPr="008B2616" w:rsidRDefault="00644E67" w:rsidP="005612A1">
            <w:pPr>
              <w:spacing w:after="0"/>
              <w:rPr>
                <w:rFonts w:ascii="Arial" w:hAnsi="Arial" w:cs="Arial"/>
                <w:sz w:val="20"/>
                <w:szCs w:val="20"/>
              </w:rPr>
            </w:pPr>
            <w:hyperlink r:id="rId9" w:history="1">
              <w:r w:rsidRPr="008B2616">
                <w:rPr>
                  <w:rStyle w:val="Hiperpovezava"/>
                  <w:rFonts w:ascii="Arial" w:hAnsi="Arial" w:cs="Arial"/>
                  <w:sz w:val="20"/>
                  <w:szCs w:val="20"/>
                </w:rPr>
                <w:t>Gp.gs@gov.si</w:t>
              </w:r>
            </w:hyperlink>
          </w:p>
          <w:p w14:paraId="48D25759" w14:textId="77777777" w:rsidR="00644E67" w:rsidRPr="008B2616" w:rsidRDefault="00644E67" w:rsidP="005612A1">
            <w:pPr>
              <w:spacing w:after="0"/>
              <w:rPr>
                <w:rFonts w:ascii="Arial" w:hAnsi="Arial" w:cs="Arial"/>
                <w:sz w:val="20"/>
                <w:szCs w:val="20"/>
              </w:rPr>
            </w:pPr>
          </w:p>
          <w:p w14:paraId="486DCBFF" w14:textId="77777777" w:rsidR="0008290F" w:rsidRPr="008B2616" w:rsidRDefault="0008290F" w:rsidP="005612A1">
            <w:pPr>
              <w:spacing w:after="0"/>
              <w:rPr>
                <w:rFonts w:ascii="Arial" w:hAnsi="Arial" w:cs="Arial"/>
                <w:sz w:val="20"/>
                <w:szCs w:val="20"/>
              </w:rPr>
            </w:pPr>
          </w:p>
          <w:p w14:paraId="3737C73C" w14:textId="77777777" w:rsidR="0008290F" w:rsidRPr="008B2616" w:rsidRDefault="0008290F" w:rsidP="005612A1">
            <w:pPr>
              <w:spacing w:after="0"/>
              <w:rPr>
                <w:rFonts w:ascii="Arial" w:hAnsi="Arial" w:cs="Arial"/>
                <w:sz w:val="20"/>
                <w:szCs w:val="20"/>
              </w:rPr>
            </w:pPr>
          </w:p>
        </w:tc>
      </w:tr>
      <w:tr w:rsidR="00644E67" w:rsidRPr="008B2616" w14:paraId="6C851C94" w14:textId="77777777" w:rsidTr="00956616">
        <w:tc>
          <w:tcPr>
            <w:tcW w:w="9163" w:type="dxa"/>
            <w:gridSpan w:val="4"/>
          </w:tcPr>
          <w:p w14:paraId="531F22C1" w14:textId="1B7E6632" w:rsidR="00717EFD" w:rsidRPr="008B2616" w:rsidRDefault="00644E67" w:rsidP="000D004B">
            <w:pPr>
              <w:pStyle w:val="Naslovpredpisa"/>
              <w:spacing w:before="0" w:after="0" w:line="276" w:lineRule="auto"/>
              <w:jc w:val="both"/>
              <w:rPr>
                <w:sz w:val="20"/>
                <w:szCs w:val="20"/>
              </w:rPr>
            </w:pPr>
            <w:r w:rsidRPr="008B2616">
              <w:rPr>
                <w:sz w:val="20"/>
                <w:szCs w:val="20"/>
              </w:rPr>
              <w:t xml:space="preserve">ZADEVA: </w:t>
            </w:r>
            <w:r w:rsidR="00996C34" w:rsidRPr="008B2616">
              <w:rPr>
                <w:sz w:val="20"/>
                <w:szCs w:val="20"/>
              </w:rPr>
              <w:t xml:space="preserve">Sklep o razglasitvi </w:t>
            </w:r>
            <w:r w:rsidR="00F40B4E" w:rsidRPr="008B2616">
              <w:rPr>
                <w:sz w:val="20"/>
                <w:szCs w:val="20"/>
              </w:rPr>
              <w:t>5</w:t>
            </w:r>
            <w:r w:rsidR="00996C34" w:rsidRPr="008B2616">
              <w:rPr>
                <w:sz w:val="20"/>
                <w:szCs w:val="20"/>
              </w:rPr>
              <w:t xml:space="preserve">. </w:t>
            </w:r>
            <w:r w:rsidR="00F40B4E" w:rsidRPr="008B2616">
              <w:rPr>
                <w:sz w:val="20"/>
                <w:szCs w:val="20"/>
              </w:rPr>
              <w:t>marca</w:t>
            </w:r>
            <w:r w:rsidR="00996C34" w:rsidRPr="008B2616">
              <w:rPr>
                <w:sz w:val="20"/>
                <w:szCs w:val="20"/>
              </w:rPr>
              <w:t xml:space="preserve"> za</w:t>
            </w:r>
            <w:r w:rsidR="00073A24" w:rsidRPr="008B2616">
              <w:rPr>
                <w:sz w:val="20"/>
                <w:szCs w:val="20"/>
              </w:rPr>
              <w:t xml:space="preserve"> </w:t>
            </w:r>
            <w:r w:rsidR="005B05BD">
              <w:rPr>
                <w:sz w:val="20"/>
                <w:szCs w:val="20"/>
              </w:rPr>
              <w:t>n</w:t>
            </w:r>
            <w:r w:rsidR="00F40B4E" w:rsidRPr="008B2616">
              <w:rPr>
                <w:sz w:val="20"/>
                <w:szCs w:val="20"/>
              </w:rPr>
              <w:t xml:space="preserve">acionalni dan branja </w:t>
            </w:r>
            <w:r w:rsidR="00996C34" w:rsidRPr="008B2616">
              <w:rPr>
                <w:sz w:val="20"/>
                <w:szCs w:val="20"/>
              </w:rPr>
              <w:t xml:space="preserve">v Republiki Sloveniji </w:t>
            </w:r>
            <w:r w:rsidR="00A31D35" w:rsidRPr="008B2616">
              <w:rPr>
                <w:sz w:val="20"/>
                <w:szCs w:val="20"/>
              </w:rPr>
              <w:t>–</w:t>
            </w:r>
            <w:r w:rsidR="000D004B" w:rsidRPr="008B2616">
              <w:rPr>
                <w:sz w:val="20"/>
                <w:szCs w:val="20"/>
              </w:rPr>
              <w:t xml:space="preserve"> predlog za obravnavo</w:t>
            </w:r>
          </w:p>
        </w:tc>
      </w:tr>
      <w:tr w:rsidR="00644E67" w:rsidRPr="008B2616" w14:paraId="0B9D2A73" w14:textId="77777777" w:rsidTr="00956616">
        <w:tc>
          <w:tcPr>
            <w:tcW w:w="9163" w:type="dxa"/>
            <w:gridSpan w:val="4"/>
          </w:tcPr>
          <w:p w14:paraId="49A64B22" w14:textId="77777777" w:rsidR="00644E67" w:rsidRPr="008B2616" w:rsidRDefault="00644E67" w:rsidP="005612A1">
            <w:pPr>
              <w:pStyle w:val="Poglavje"/>
              <w:spacing w:before="0" w:after="0" w:line="276" w:lineRule="auto"/>
              <w:jc w:val="left"/>
              <w:rPr>
                <w:sz w:val="20"/>
                <w:szCs w:val="20"/>
              </w:rPr>
            </w:pPr>
            <w:r w:rsidRPr="008B2616">
              <w:rPr>
                <w:sz w:val="20"/>
                <w:szCs w:val="20"/>
              </w:rPr>
              <w:t>1. Predlog sklepov vlade:</w:t>
            </w:r>
          </w:p>
        </w:tc>
      </w:tr>
      <w:tr w:rsidR="00644E67" w:rsidRPr="008B2616" w14:paraId="5AF06906" w14:textId="77777777" w:rsidTr="00956616">
        <w:tc>
          <w:tcPr>
            <w:tcW w:w="9163" w:type="dxa"/>
            <w:gridSpan w:val="4"/>
          </w:tcPr>
          <w:p w14:paraId="2772421D" w14:textId="77777777" w:rsidR="003D7DF6" w:rsidRPr="008B2616" w:rsidRDefault="003D7DF6" w:rsidP="005612A1">
            <w:pPr>
              <w:spacing w:after="0"/>
              <w:rPr>
                <w:rFonts w:ascii="Arial" w:hAnsi="Arial" w:cs="Arial"/>
                <w:iCs/>
                <w:sz w:val="20"/>
                <w:szCs w:val="20"/>
                <w:lang w:eastAsia="sl-SI"/>
              </w:rPr>
            </w:pPr>
          </w:p>
          <w:p w14:paraId="655F1F2F" w14:textId="2B1A6E8C" w:rsidR="00A13C27" w:rsidRPr="008B2616" w:rsidRDefault="00717EFD" w:rsidP="00FE1402">
            <w:pPr>
              <w:spacing w:after="0"/>
              <w:jc w:val="both"/>
              <w:rPr>
                <w:rFonts w:ascii="Arial" w:hAnsi="Arial" w:cs="Arial"/>
                <w:iCs/>
                <w:sz w:val="20"/>
                <w:szCs w:val="20"/>
                <w:lang w:eastAsia="sl-SI"/>
              </w:rPr>
            </w:pPr>
            <w:bookmarkStart w:id="0" w:name="_Hlk115876671"/>
            <w:r w:rsidRPr="008B2616">
              <w:rPr>
                <w:rFonts w:ascii="Arial" w:hAnsi="Arial" w:cs="Arial"/>
                <w:iCs/>
                <w:sz w:val="20"/>
                <w:szCs w:val="20"/>
                <w:lang w:eastAsia="sl-SI"/>
              </w:rPr>
              <w:t>Na podlagi šestega odstavka 21. člena Zakona o Vladi Republike Slovenije (</w:t>
            </w:r>
            <w:r w:rsidR="00644D7D" w:rsidRPr="008B2616">
              <w:rPr>
                <w:rFonts w:ascii="Arial" w:hAnsi="Arial" w:cs="Arial"/>
                <w:iCs/>
                <w:sz w:val="20"/>
                <w:szCs w:val="20"/>
                <w:lang w:eastAsia="sl-SI"/>
              </w:rPr>
              <w:t>Uradni list RS, št. 24/05 – uradno prečiščeno besedilo, 109/08, 38/10 – ZUKN, 8/12, 21/13, 47/13 – ZDU-1G, 65/14, 55/17</w:t>
            </w:r>
            <w:r w:rsidR="00017590" w:rsidRPr="008B2616">
              <w:rPr>
                <w:rFonts w:ascii="Arial" w:hAnsi="Arial" w:cs="Arial"/>
                <w:iCs/>
                <w:sz w:val="20"/>
                <w:szCs w:val="20"/>
                <w:lang w:eastAsia="sl-SI"/>
              </w:rPr>
              <w:t>,</w:t>
            </w:r>
            <w:r w:rsidR="00644D7D" w:rsidRPr="008B2616">
              <w:rPr>
                <w:rFonts w:ascii="Arial" w:hAnsi="Arial" w:cs="Arial"/>
                <w:iCs/>
                <w:sz w:val="20"/>
                <w:szCs w:val="20"/>
                <w:lang w:eastAsia="sl-SI"/>
              </w:rPr>
              <w:t xml:space="preserve"> 163/22</w:t>
            </w:r>
            <w:r w:rsidR="00017590" w:rsidRPr="008B2616">
              <w:rPr>
                <w:rFonts w:ascii="Arial" w:hAnsi="Arial" w:cs="Arial"/>
                <w:iCs/>
                <w:sz w:val="20"/>
                <w:szCs w:val="20"/>
                <w:lang w:eastAsia="sl-SI"/>
              </w:rPr>
              <w:t xml:space="preserve"> in 57/25 – ZF</w:t>
            </w:r>
            <w:r w:rsidRPr="008B2616">
              <w:rPr>
                <w:rFonts w:ascii="Arial" w:hAnsi="Arial" w:cs="Arial"/>
                <w:iCs/>
                <w:sz w:val="20"/>
                <w:szCs w:val="20"/>
                <w:lang w:eastAsia="sl-SI"/>
              </w:rPr>
              <w:t xml:space="preserve">) </w:t>
            </w:r>
            <w:r w:rsidR="00A13C27" w:rsidRPr="008B2616">
              <w:rPr>
                <w:rFonts w:ascii="Arial" w:hAnsi="Arial" w:cs="Arial"/>
                <w:iCs/>
                <w:sz w:val="20"/>
                <w:szCs w:val="20"/>
                <w:lang w:eastAsia="sl-SI"/>
              </w:rPr>
              <w:t>je Vlada Republike Slovenije na</w:t>
            </w:r>
            <w:r w:rsidR="005B05BD">
              <w:rPr>
                <w:rFonts w:ascii="Arial" w:hAnsi="Arial" w:cs="Arial"/>
                <w:iCs/>
                <w:sz w:val="20"/>
                <w:szCs w:val="20"/>
                <w:lang w:eastAsia="sl-SI"/>
              </w:rPr>
              <w:t xml:space="preserve"> </w:t>
            </w:r>
            <w:r w:rsidR="00A13C27" w:rsidRPr="008B2616">
              <w:rPr>
                <w:rFonts w:ascii="Arial" w:hAnsi="Arial" w:cs="Arial"/>
                <w:iCs/>
                <w:sz w:val="20"/>
                <w:szCs w:val="20"/>
                <w:lang w:eastAsia="sl-SI"/>
              </w:rPr>
              <w:t>… redni seji dne</w:t>
            </w:r>
            <w:r w:rsidR="005B05BD">
              <w:rPr>
                <w:rFonts w:ascii="Arial" w:hAnsi="Arial" w:cs="Arial"/>
                <w:iCs/>
                <w:sz w:val="20"/>
                <w:szCs w:val="20"/>
                <w:lang w:eastAsia="sl-SI"/>
              </w:rPr>
              <w:t xml:space="preserve"> </w:t>
            </w:r>
            <w:r w:rsidR="00A13C27" w:rsidRPr="008B2616">
              <w:rPr>
                <w:rFonts w:ascii="Arial" w:hAnsi="Arial" w:cs="Arial"/>
                <w:iCs/>
                <w:sz w:val="20"/>
                <w:szCs w:val="20"/>
                <w:lang w:eastAsia="sl-SI"/>
              </w:rPr>
              <w:t>… pod točko</w:t>
            </w:r>
            <w:r w:rsidR="005B05BD">
              <w:rPr>
                <w:rFonts w:ascii="Arial" w:hAnsi="Arial" w:cs="Arial"/>
                <w:iCs/>
                <w:sz w:val="20"/>
                <w:szCs w:val="20"/>
                <w:lang w:eastAsia="sl-SI"/>
              </w:rPr>
              <w:t xml:space="preserve"> </w:t>
            </w:r>
            <w:r w:rsidR="00A13C27" w:rsidRPr="008B2616">
              <w:rPr>
                <w:rFonts w:ascii="Arial" w:hAnsi="Arial" w:cs="Arial"/>
                <w:iCs/>
                <w:sz w:val="20"/>
                <w:szCs w:val="20"/>
                <w:lang w:eastAsia="sl-SI"/>
              </w:rPr>
              <w:t>… sprejela naslednj</w:t>
            </w:r>
            <w:r w:rsidR="005E10FA" w:rsidRPr="008B2616">
              <w:rPr>
                <w:rFonts w:ascii="Arial" w:hAnsi="Arial" w:cs="Arial"/>
                <w:iCs/>
                <w:sz w:val="20"/>
                <w:szCs w:val="20"/>
                <w:lang w:eastAsia="sl-SI"/>
              </w:rPr>
              <w:t>i</w:t>
            </w:r>
          </w:p>
          <w:p w14:paraId="5C88777E" w14:textId="77777777" w:rsidR="0008290F" w:rsidRDefault="0008290F" w:rsidP="005612A1">
            <w:pPr>
              <w:spacing w:after="0"/>
              <w:jc w:val="center"/>
              <w:rPr>
                <w:rFonts w:ascii="Arial" w:hAnsi="Arial" w:cs="Arial"/>
                <w:iCs/>
                <w:sz w:val="20"/>
                <w:szCs w:val="20"/>
                <w:lang w:eastAsia="sl-SI"/>
              </w:rPr>
            </w:pPr>
          </w:p>
          <w:p w14:paraId="2E756C4F" w14:textId="77777777" w:rsidR="003C47E2" w:rsidRPr="008B2616" w:rsidRDefault="003C47E2" w:rsidP="005612A1">
            <w:pPr>
              <w:spacing w:after="0"/>
              <w:jc w:val="center"/>
              <w:rPr>
                <w:rFonts w:ascii="Arial" w:hAnsi="Arial" w:cs="Arial"/>
                <w:iCs/>
                <w:sz w:val="20"/>
                <w:szCs w:val="20"/>
                <w:lang w:eastAsia="sl-SI"/>
              </w:rPr>
            </w:pPr>
          </w:p>
          <w:p w14:paraId="7A5CF5C9" w14:textId="4DA5566C" w:rsidR="00A13C27" w:rsidRPr="008B2616" w:rsidRDefault="00786372" w:rsidP="005612A1">
            <w:pPr>
              <w:spacing w:after="0"/>
              <w:jc w:val="center"/>
              <w:rPr>
                <w:rFonts w:ascii="Arial" w:hAnsi="Arial" w:cs="Arial"/>
                <w:b/>
                <w:bCs/>
                <w:iCs/>
                <w:sz w:val="20"/>
                <w:szCs w:val="20"/>
                <w:lang w:eastAsia="sl-SI"/>
              </w:rPr>
            </w:pPr>
            <w:r w:rsidRPr="008B2616">
              <w:rPr>
                <w:rFonts w:ascii="Arial" w:hAnsi="Arial" w:cs="Arial"/>
                <w:iCs/>
                <w:sz w:val="20"/>
                <w:szCs w:val="20"/>
                <w:lang w:eastAsia="sl-SI"/>
              </w:rPr>
              <w:t>SKLEP</w:t>
            </w:r>
            <w:r w:rsidR="00717EFD" w:rsidRPr="002764F8">
              <w:rPr>
                <w:rFonts w:ascii="Arial" w:hAnsi="Arial" w:cs="Arial"/>
                <w:bCs/>
                <w:iCs/>
                <w:sz w:val="20"/>
                <w:szCs w:val="20"/>
                <w:lang w:eastAsia="sl-SI"/>
              </w:rPr>
              <w:t>:</w:t>
            </w:r>
          </w:p>
          <w:p w14:paraId="5B4E1821" w14:textId="77777777" w:rsidR="00A13C27" w:rsidRPr="008B2616" w:rsidRDefault="00A13C27" w:rsidP="005612A1">
            <w:pPr>
              <w:spacing w:after="0"/>
              <w:rPr>
                <w:rFonts w:ascii="Arial" w:hAnsi="Arial" w:cs="Arial"/>
                <w:iCs/>
                <w:sz w:val="20"/>
                <w:szCs w:val="20"/>
                <w:lang w:eastAsia="sl-SI"/>
              </w:rPr>
            </w:pPr>
          </w:p>
          <w:p w14:paraId="5E008A6B" w14:textId="5B2352E5" w:rsidR="005612A1" w:rsidRPr="008B2616" w:rsidRDefault="00717EFD" w:rsidP="00211B94">
            <w:pPr>
              <w:spacing w:line="312" w:lineRule="auto"/>
              <w:jc w:val="both"/>
              <w:rPr>
                <w:rFonts w:ascii="Arial" w:hAnsi="Arial" w:cs="Arial"/>
                <w:iCs/>
                <w:sz w:val="20"/>
                <w:szCs w:val="20"/>
              </w:rPr>
            </w:pPr>
            <w:r w:rsidRPr="008B2616">
              <w:rPr>
                <w:rFonts w:ascii="Arial" w:hAnsi="Arial" w:cs="Arial"/>
                <w:iCs/>
                <w:sz w:val="20"/>
                <w:szCs w:val="20"/>
              </w:rPr>
              <w:t xml:space="preserve">Vlada Republike Slovenije </w:t>
            </w:r>
            <w:r w:rsidR="00073A24" w:rsidRPr="008B2616">
              <w:rPr>
                <w:rFonts w:ascii="Arial" w:hAnsi="Arial" w:cs="Arial"/>
                <w:iCs/>
                <w:sz w:val="20"/>
                <w:szCs w:val="20"/>
              </w:rPr>
              <w:t xml:space="preserve">je </w:t>
            </w:r>
            <w:r w:rsidR="00996C34" w:rsidRPr="008B2616">
              <w:rPr>
                <w:rFonts w:ascii="Arial" w:hAnsi="Arial" w:cs="Arial"/>
                <w:iCs/>
                <w:sz w:val="20"/>
                <w:szCs w:val="20"/>
              </w:rPr>
              <w:t xml:space="preserve">sprejela Sklep o razglasitvi </w:t>
            </w:r>
            <w:r w:rsidR="00F40B4E" w:rsidRPr="008B2616">
              <w:rPr>
                <w:rFonts w:ascii="Arial" w:hAnsi="Arial" w:cs="Arial"/>
                <w:iCs/>
                <w:sz w:val="20"/>
                <w:szCs w:val="20"/>
              </w:rPr>
              <w:t>5</w:t>
            </w:r>
            <w:r w:rsidR="00073A24" w:rsidRPr="008B2616">
              <w:rPr>
                <w:rFonts w:ascii="Arial" w:hAnsi="Arial" w:cs="Arial"/>
                <w:iCs/>
                <w:sz w:val="20"/>
                <w:szCs w:val="20"/>
              </w:rPr>
              <w:t xml:space="preserve">. </w:t>
            </w:r>
            <w:r w:rsidR="00F40B4E" w:rsidRPr="008B2616">
              <w:rPr>
                <w:rFonts w:ascii="Arial" w:hAnsi="Arial" w:cs="Arial"/>
                <w:iCs/>
                <w:sz w:val="20"/>
                <w:szCs w:val="20"/>
              </w:rPr>
              <w:t>marca</w:t>
            </w:r>
            <w:r w:rsidR="00073A24" w:rsidRPr="008B2616">
              <w:rPr>
                <w:rFonts w:ascii="Arial" w:hAnsi="Arial" w:cs="Arial"/>
                <w:iCs/>
                <w:sz w:val="20"/>
                <w:szCs w:val="20"/>
              </w:rPr>
              <w:t xml:space="preserve"> za </w:t>
            </w:r>
            <w:r w:rsidR="0094703C">
              <w:rPr>
                <w:rFonts w:ascii="Arial" w:hAnsi="Arial" w:cs="Arial"/>
                <w:sz w:val="20"/>
                <w:szCs w:val="20"/>
              </w:rPr>
              <w:t>n</w:t>
            </w:r>
            <w:r w:rsidR="00F40B4E" w:rsidRPr="008B2616">
              <w:rPr>
                <w:rFonts w:ascii="Arial" w:hAnsi="Arial" w:cs="Arial"/>
                <w:sz w:val="20"/>
                <w:szCs w:val="20"/>
              </w:rPr>
              <w:t xml:space="preserve">acionalni dan branja </w:t>
            </w:r>
            <w:r w:rsidR="00996C34" w:rsidRPr="008B2616">
              <w:rPr>
                <w:rFonts w:ascii="Arial" w:hAnsi="Arial" w:cs="Arial"/>
                <w:iCs/>
                <w:sz w:val="20"/>
                <w:szCs w:val="20"/>
              </w:rPr>
              <w:t>v Republiki Sloveniji in ga objavi v Uradnem listu Republike Slovenije</w:t>
            </w:r>
            <w:r w:rsidR="00A13C27" w:rsidRPr="008B2616">
              <w:rPr>
                <w:rFonts w:ascii="Arial" w:hAnsi="Arial" w:cs="Arial"/>
                <w:iCs/>
                <w:sz w:val="20"/>
                <w:szCs w:val="20"/>
              </w:rPr>
              <w:t>.</w:t>
            </w:r>
          </w:p>
          <w:p w14:paraId="55CB224E" w14:textId="77777777" w:rsidR="00A13C27" w:rsidRPr="008B2616" w:rsidRDefault="00A13C27" w:rsidP="00323C1E">
            <w:pPr>
              <w:spacing w:line="312" w:lineRule="auto"/>
              <w:ind w:left="360"/>
              <w:rPr>
                <w:rFonts w:ascii="Arial" w:hAnsi="Arial" w:cs="Arial"/>
                <w:iCs/>
                <w:sz w:val="20"/>
                <w:szCs w:val="20"/>
              </w:rPr>
            </w:pPr>
          </w:p>
          <w:p w14:paraId="6CEFF8B4" w14:textId="77777777" w:rsidR="00F3295C" w:rsidRPr="008B2616" w:rsidRDefault="00F3295C" w:rsidP="005612A1">
            <w:pPr>
              <w:spacing w:after="0"/>
              <w:rPr>
                <w:rFonts w:ascii="Arial" w:hAnsi="Arial" w:cs="Arial"/>
                <w:iCs/>
                <w:sz w:val="20"/>
                <w:szCs w:val="20"/>
              </w:rPr>
            </w:pPr>
          </w:p>
          <w:p w14:paraId="4D250095" w14:textId="77777777" w:rsidR="00385EE1" w:rsidRPr="008B2616" w:rsidRDefault="00F3295C" w:rsidP="00385EE1">
            <w:pPr>
              <w:spacing w:after="0"/>
              <w:rPr>
                <w:rFonts w:ascii="Arial" w:hAnsi="Arial" w:cs="Arial"/>
                <w:iCs/>
                <w:sz w:val="20"/>
                <w:szCs w:val="20"/>
              </w:rPr>
            </w:pPr>
            <w:r w:rsidRPr="008B2616">
              <w:rPr>
                <w:rFonts w:ascii="Arial" w:hAnsi="Arial" w:cs="Arial"/>
                <w:iCs/>
                <w:sz w:val="20"/>
                <w:szCs w:val="20"/>
              </w:rPr>
              <w:t xml:space="preserve">                                                                           </w:t>
            </w:r>
            <w:r w:rsidR="00323C1E" w:rsidRPr="008B2616">
              <w:rPr>
                <w:rFonts w:ascii="Arial" w:hAnsi="Arial" w:cs="Arial"/>
                <w:iCs/>
                <w:sz w:val="20"/>
                <w:szCs w:val="20"/>
              </w:rPr>
              <w:t xml:space="preserve">  </w:t>
            </w:r>
            <w:r w:rsidR="00717EFD" w:rsidRPr="008B2616">
              <w:rPr>
                <w:rFonts w:ascii="Arial" w:hAnsi="Arial" w:cs="Arial"/>
                <w:iCs/>
                <w:sz w:val="20"/>
                <w:szCs w:val="20"/>
              </w:rPr>
              <w:t xml:space="preserve"> </w:t>
            </w:r>
            <w:r w:rsidR="00323C1E" w:rsidRPr="008B2616">
              <w:rPr>
                <w:rFonts w:ascii="Arial" w:hAnsi="Arial" w:cs="Arial"/>
                <w:iCs/>
                <w:sz w:val="20"/>
                <w:szCs w:val="20"/>
              </w:rPr>
              <w:t xml:space="preserve">  </w:t>
            </w:r>
            <w:r w:rsidR="00385EE1" w:rsidRPr="008B2616">
              <w:rPr>
                <w:rFonts w:ascii="Arial" w:hAnsi="Arial" w:cs="Arial"/>
                <w:iCs/>
                <w:sz w:val="20"/>
                <w:szCs w:val="20"/>
              </w:rPr>
              <w:t>Barbara Kolenko Helbl</w:t>
            </w:r>
          </w:p>
          <w:p w14:paraId="1F944340" w14:textId="77777777" w:rsidR="00F3295C" w:rsidRPr="008B2616" w:rsidRDefault="00385EE1" w:rsidP="00385EE1">
            <w:pPr>
              <w:spacing w:after="0"/>
              <w:rPr>
                <w:rFonts w:ascii="Arial" w:hAnsi="Arial" w:cs="Arial"/>
                <w:iCs/>
                <w:sz w:val="20"/>
                <w:szCs w:val="20"/>
              </w:rPr>
            </w:pPr>
            <w:r w:rsidRPr="008B2616">
              <w:rPr>
                <w:rFonts w:ascii="Arial" w:hAnsi="Arial" w:cs="Arial"/>
                <w:iCs/>
                <w:sz w:val="20"/>
                <w:szCs w:val="20"/>
              </w:rPr>
              <w:t xml:space="preserve">                                                                                generalna sekretarka</w:t>
            </w:r>
          </w:p>
          <w:p w14:paraId="15E4B00A" w14:textId="77777777" w:rsidR="00B372E0" w:rsidRPr="008B2616" w:rsidRDefault="00B372E0" w:rsidP="005612A1">
            <w:pPr>
              <w:spacing w:after="0"/>
              <w:rPr>
                <w:rFonts w:ascii="Arial" w:hAnsi="Arial" w:cs="Arial"/>
                <w:iCs/>
                <w:sz w:val="20"/>
                <w:szCs w:val="20"/>
              </w:rPr>
            </w:pPr>
          </w:p>
          <w:p w14:paraId="56339CBE" w14:textId="77777777" w:rsidR="00DA5AAD" w:rsidRPr="008B2616" w:rsidRDefault="00DA5AAD" w:rsidP="005612A1">
            <w:pPr>
              <w:spacing w:after="0"/>
              <w:rPr>
                <w:rFonts w:ascii="Arial" w:hAnsi="Arial" w:cs="Arial"/>
                <w:iCs/>
                <w:sz w:val="20"/>
                <w:szCs w:val="20"/>
              </w:rPr>
            </w:pPr>
          </w:p>
          <w:p w14:paraId="726EEEE1" w14:textId="77777777" w:rsidR="00DA5AAD" w:rsidRPr="008B2616" w:rsidRDefault="00DA5AAD" w:rsidP="00DA5AAD">
            <w:pPr>
              <w:spacing w:after="0"/>
              <w:rPr>
                <w:rFonts w:ascii="Arial" w:hAnsi="Arial" w:cs="Arial"/>
                <w:iCs/>
                <w:sz w:val="20"/>
                <w:szCs w:val="20"/>
              </w:rPr>
            </w:pPr>
            <w:r w:rsidRPr="008B2616">
              <w:rPr>
                <w:rFonts w:ascii="Arial" w:hAnsi="Arial" w:cs="Arial"/>
                <w:iCs/>
                <w:sz w:val="20"/>
                <w:szCs w:val="20"/>
              </w:rPr>
              <w:t>Priloga:</w:t>
            </w:r>
          </w:p>
          <w:p w14:paraId="10169D9B" w14:textId="75300703" w:rsidR="00DA5AAD" w:rsidRPr="003C47E2" w:rsidRDefault="00DA5AAD" w:rsidP="003C47E2">
            <w:pPr>
              <w:pStyle w:val="Odstavekseznama"/>
              <w:numPr>
                <w:ilvl w:val="0"/>
                <w:numId w:val="16"/>
              </w:numPr>
              <w:rPr>
                <w:rFonts w:ascii="Arial" w:hAnsi="Arial" w:cs="Arial"/>
                <w:iCs/>
                <w:sz w:val="20"/>
                <w:szCs w:val="20"/>
              </w:rPr>
            </w:pPr>
            <w:r w:rsidRPr="003C47E2">
              <w:rPr>
                <w:rFonts w:ascii="Arial" w:hAnsi="Arial" w:cs="Arial"/>
                <w:iCs/>
                <w:sz w:val="20"/>
                <w:szCs w:val="20"/>
              </w:rPr>
              <w:t xml:space="preserve">Sklep o razglasitvi </w:t>
            </w:r>
            <w:r w:rsidR="00F40B4E" w:rsidRPr="003C47E2">
              <w:rPr>
                <w:rFonts w:ascii="Arial" w:hAnsi="Arial" w:cs="Arial"/>
                <w:iCs/>
                <w:sz w:val="20"/>
                <w:szCs w:val="20"/>
              </w:rPr>
              <w:t xml:space="preserve">5. marca za </w:t>
            </w:r>
            <w:r w:rsidR="0094703C">
              <w:rPr>
                <w:rFonts w:ascii="Arial" w:hAnsi="Arial" w:cs="Arial"/>
                <w:sz w:val="20"/>
                <w:szCs w:val="20"/>
              </w:rPr>
              <w:t>n</w:t>
            </w:r>
            <w:r w:rsidR="00F40B4E" w:rsidRPr="003C47E2">
              <w:rPr>
                <w:rFonts w:ascii="Arial" w:hAnsi="Arial" w:cs="Arial"/>
                <w:sz w:val="20"/>
                <w:szCs w:val="20"/>
              </w:rPr>
              <w:t xml:space="preserve">acionalni dan branja </w:t>
            </w:r>
            <w:r w:rsidRPr="003C47E2">
              <w:rPr>
                <w:rFonts w:ascii="Arial" w:hAnsi="Arial" w:cs="Arial"/>
                <w:iCs/>
                <w:sz w:val="20"/>
                <w:szCs w:val="20"/>
              </w:rPr>
              <w:t>v Republiki Sloveniji</w:t>
            </w:r>
          </w:p>
          <w:p w14:paraId="4EA90DB6" w14:textId="77777777" w:rsidR="00DA5AAD" w:rsidRPr="008B2616" w:rsidRDefault="00DA5AAD" w:rsidP="00DA5AAD">
            <w:pPr>
              <w:pStyle w:val="Odstavekseznama"/>
              <w:ind w:left="720"/>
              <w:rPr>
                <w:rFonts w:ascii="Arial" w:hAnsi="Arial" w:cs="Arial"/>
                <w:iCs/>
                <w:sz w:val="20"/>
                <w:szCs w:val="20"/>
              </w:rPr>
            </w:pPr>
          </w:p>
          <w:p w14:paraId="640CDB07" w14:textId="77777777" w:rsidR="0008290F" w:rsidRPr="008B2616" w:rsidRDefault="0008290F" w:rsidP="005612A1">
            <w:pPr>
              <w:spacing w:after="0"/>
              <w:rPr>
                <w:rFonts w:ascii="Arial" w:hAnsi="Arial" w:cs="Arial"/>
                <w:iCs/>
                <w:sz w:val="20"/>
                <w:szCs w:val="20"/>
              </w:rPr>
            </w:pPr>
          </w:p>
          <w:p w14:paraId="5C3B8AF6" w14:textId="77777777" w:rsidR="00B372E0" w:rsidRPr="008B2616" w:rsidRDefault="00B372E0" w:rsidP="005612A1">
            <w:pPr>
              <w:spacing w:after="0"/>
              <w:rPr>
                <w:rFonts w:ascii="Arial" w:hAnsi="Arial" w:cs="Arial"/>
                <w:iCs/>
                <w:sz w:val="20"/>
                <w:szCs w:val="20"/>
              </w:rPr>
            </w:pPr>
            <w:r w:rsidRPr="008B2616">
              <w:rPr>
                <w:rFonts w:ascii="Arial" w:hAnsi="Arial" w:cs="Arial"/>
                <w:iCs/>
                <w:sz w:val="20"/>
                <w:szCs w:val="20"/>
              </w:rPr>
              <w:t>Sklep prejmejo:</w:t>
            </w:r>
          </w:p>
          <w:p w14:paraId="734EE87D" w14:textId="77777777" w:rsidR="00B372E0" w:rsidRPr="008B2616" w:rsidRDefault="00B372E0" w:rsidP="00DA5AAD">
            <w:pPr>
              <w:pStyle w:val="Poglavje"/>
              <w:widowControl w:val="0"/>
              <w:numPr>
                <w:ilvl w:val="0"/>
                <w:numId w:val="9"/>
              </w:numPr>
              <w:spacing w:before="0" w:after="0" w:line="276" w:lineRule="auto"/>
              <w:jc w:val="left"/>
              <w:rPr>
                <w:b w:val="0"/>
                <w:sz w:val="20"/>
                <w:szCs w:val="20"/>
              </w:rPr>
            </w:pPr>
            <w:r w:rsidRPr="008B2616">
              <w:rPr>
                <w:b w:val="0"/>
                <w:sz w:val="20"/>
                <w:szCs w:val="20"/>
              </w:rPr>
              <w:t>ministrstva in vladne službe</w:t>
            </w:r>
          </w:p>
          <w:bookmarkEnd w:id="0"/>
          <w:p w14:paraId="0CC09A56" w14:textId="77777777" w:rsidR="0008290F" w:rsidRPr="008B2616" w:rsidRDefault="0008290F" w:rsidP="005612A1">
            <w:pPr>
              <w:pStyle w:val="Neotevilenodstavek"/>
              <w:spacing w:before="0" w:after="0" w:line="276" w:lineRule="auto"/>
              <w:rPr>
                <w:iCs/>
                <w:sz w:val="20"/>
                <w:szCs w:val="20"/>
              </w:rPr>
            </w:pPr>
          </w:p>
          <w:p w14:paraId="53ED8ABD" w14:textId="77777777" w:rsidR="0008290F" w:rsidRPr="008B2616" w:rsidRDefault="0008290F" w:rsidP="005612A1">
            <w:pPr>
              <w:pStyle w:val="Neotevilenodstavek"/>
              <w:spacing w:before="0" w:after="0" w:line="276" w:lineRule="auto"/>
              <w:rPr>
                <w:iCs/>
                <w:sz w:val="20"/>
                <w:szCs w:val="20"/>
              </w:rPr>
            </w:pPr>
          </w:p>
        </w:tc>
      </w:tr>
      <w:tr w:rsidR="00644E67" w:rsidRPr="008B2616" w14:paraId="35551CAB" w14:textId="77777777" w:rsidTr="00956616">
        <w:tc>
          <w:tcPr>
            <w:tcW w:w="9163" w:type="dxa"/>
            <w:gridSpan w:val="4"/>
          </w:tcPr>
          <w:p w14:paraId="53F9E864" w14:textId="77777777" w:rsidR="00644E67" w:rsidRPr="008B2616" w:rsidRDefault="00644E67" w:rsidP="005612A1">
            <w:pPr>
              <w:pStyle w:val="Neotevilenodstavek"/>
              <w:spacing w:before="0" w:after="0" w:line="276" w:lineRule="auto"/>
              <w:rPr>
                <w:b/>
                <w:iCs/>
                <w:sz w:val="20"/>
                <w:szCs w:val="20"/>
              </w:rPr>
            </w:pPr>
            <w:r w:rsidRPr="008B2616">
              <w:rPr>
                <w:b/>
                <w:sz w:val="20"/>
                <w:szCs w:val="20"/>
              </w:rPr>
              <w:t>2. Predlog za obravnavo predloga zakona po nujnem ali skrajšanem postopku v državnem zboru z obrazložitvijo razlogov:</w:t>
            </w:r>
          </w:p>
        </w:tc>
      </w:tr>
      <w:tr w:rsidR="00644E67" w:rsidRPr="008B2616" w14:paraId="4883B5D2" w14:textId="77777777" w:rsidTr="00956616">
        <w:tc>
          <w:tcPr>
            <w:tcW w:w="9163" w:type="dxa"/>
            <w:gridSpan w:val="4"/>
          </w:tcPr>
          <w:p w14:paraId="1D39ABE2" w14:textId="77777777" w:rsidR="00644E67" w:rsidRPr="008B2616" w:rsidRDefault="00717EFD" w:rsidP="005612A1">
            <w:pPr>
              <w:pStyle w:val="Neotevilenodstavek"/>
              <w:spacing w:before="0" w:after="0" w:line="276" w:lineRule="auto"/>
              <w:rPr>
                <w:iCs/>
                <w:sz w:val="20"/>
                <w:szCs w:val="20"/>
              </w:rPr>
            </w:pPr>
            <w:r w:rsidRPr="008B2616">
              <w:rPr>
                <w:iCs/>
                <w:sz w:val="20"/>
                <w:szCs w:val="20"/>
              </w:rPr>
              <w:t>/</w:t>
            </w:r>
          </w:p>
        </w:tc>
      </w:tr>
      <w:tr w:rsidR="00644E67" w:rsidRPr="008B2616" w14:paraId="4844696C" w14:textId="77777777" w:rsidTr="00956616">
        <w:tc>
          <w:tcPr>
            <w:tcW w:w="9163" w:type="dxa"/>
            <w:gridSpan w:val="4"/>
          </w:tcPr>
          <w:p w14:paraId="7FE32662" w14:textId="77777777" w:rsidR="00644E67" w:rsidRPr="008B2616" w:rsidRDefault="00644E67" w:rsidP="005612A1">
            <w:pPr>
              <w:pStyle w:val="Neotevilenodstavek"/>
              <w:spacing w:before="0" w:after="0" w:line="276" w:lineRule="auto"/>
              <w:rPr>
                <w:b/>
                <w:iCs/>
                <w:sz w:val="20"/>
                <w:szCs w:val="20"/>
              </w:rPr>
            </w:pPr>
            <w:r w:rsidRPr="008B2616">
              <w:rPr>
                <w:b/>
                <w:sz w:val="20"/>
                <w:szCs w:val="20"/>
              </w:rPr>
              <w:t>3.</w:t>
            </w:r>
            <w:r w:rsidR="00057CEE" w:rsidRPr="008B2616">
              <w:rPr>
                <w:b/>
                <w:sz w:val="20"/>
                <w:szCs w:val="20"/>
              </w:rPr>
              <w:t xml:space="preserve"> </w:t>
            </w:r>
            <w:r w:rsidRPr="008B2616">
              <w:rPr>
                <w:b/>
                <w:sz w:val="20"/>
                <w:szCs w:val="20"/>
              </w:rPr>
              <w:t>a Osebe, odgovorne za strokovno pripravo in usklajenost gradiva:</w:t>
            </w:r>
          </w:p>
        </w:tc>
      </w:tr>
      <w:tr w:rsidR="00644E67" w:rsidRPr="008B2616" w14:paraId="07C7D35E" w14:textId="77777777" w:rsidTr="00956616">
        <w:tc>
          <w:tcPr>
            <w:tcW w:w="9163" w:type="dxa"/>
            <w:gridSpan w:val="4"/>
          </w:tcPr>
          <w:p w14:paraId="422BC321" w14:textId="3414B0ED" w:rsidR="00A71033" w:rsidRDefault="00A71033" w:rsidP="00A71033">
            <w:pPr>
              <w:pStyle w:val="Neotevilenodstavek"/>
              <w:numPr>
                <w:ilvl w:val="0"/>
                <w:numId w:val="13"/>
              </w:numPr>
              <w:spacing w:before="0" w:after="0" w:line="260" w:lineRule="exact"/>
              <w:rPr>
                <w:iCs/>
                <w:sz w:val="20"/>
                <w:szCs w:val="20"/>
              </w:rPr>
            </w:pPr>
            <w:r>
              <w:rPr>
                <w:iCs/>
                <w:sz w:val="20"/>
                <w:szCs w:val="20"/>
              </w:rPr>
              <w:t>mag. Marko Rusjan, državni sekretar</w:t>
            </w:r>
          </w:p>
          <w:p w14:paraId="4A213741" w14:textId="14C41A25" w:rsidR="00644E67" w:rsidRDefault="00F40B4E" w:rsidP="00A71033">
            <w:pPr>
              <w:pStyle w:val="Neotevilenodstavek"/>
              <w:numPr>
                <w:ilvl w:val="0"/>
                <w:numId w:val="13"/>
              </w:numPr>
              <w:spacing w:before="0" w:after="0" w:line="260" w:lineRule="exact"/>
              <w:rPr>
                <w:iCs/>
                <w:sz w:val="20"/>
                <w:szCs w:val="20"/>
              </w:rPr>
            </w:pPr>
            <w:r w:rsidRPr="008B2616">
              <w:rPr>
                <w:iCs/>
                <w:sz w:val="20"/>
                <w:szCs w:val="20"/>
              </w:rPr>
              <w:t>Tjaša Pureber</w:t>
            </w:r>
            <w:r w:rsidR="00385EE1" w:rsidRPr="008B2616">
              <w:rPr>
                <w:iCs/>
                <w:sz w:val="20"/>
                <w:szCs w:val="20"/>
              </w:rPr>
              <w:t xml:space="preserve">, </w:t>
            </w:r>
            <w:r w:rsidR="00644D7D" w:rsidRPr="008B2616">
              <w:rPr>
                <w:iCs/>
                <w:sz w:val="20"/>
                <w:szCs w:val="20"/>
              </w:rPr>
              <w:t>generalna direktorica</w:t>
            </w:r>
          </w:p>
          <w:p w14:paraId="5C60C73A" w14:textId="2F3567BE" w:rsidR="00A71033" w:rsidRPr="008B2616" w:rsidRDefault="009D5767" w:rsidP="009E2564">
            <w:pPr>
              <w:pStyle w:val="Neotevilenodstavek"/>
              <w:numPr>
                <w:ilvl w:val="0"/>
                <w:numId w:val="13"/>
              </w:numPr>
              <w:spacing w:before="0" w:after="0" w:line="260" w:lineRule="exact"/>
              <w:rPr>
                <w:iCs/>
                <w:sz w:val="20"/>
                <w:szCs w:val="20"/>
              </w:rPr>
            </w:pPr>
            <w:r>
              <w:rPr>
                <w:iCs/>
                <w:sz w:val="20"/>
                <w:szCs w:val="20"/>
              </w:rPr>
              <w:lastRenderedPageBreak/>
              <w:t xml:space="preserve">mag. </w:t>
            </w:r>
            <w:r w:rsidR="00A71033">
              <w:rPr>
                <w:iCs/>
                <w:sz w:val="20"/>
                <w:szCs w:val="20"/>
              </w:rPr>
              <w:t>Nataša Bucik, sekretarka</w:t>
            </w:r>
          </w:p>
        </w:tc>
      </w:tr>
      <w:tr w:rsidR="00644E67" w:rsidRPr="008B2616" w14:paraId="7B257588" w14:textId="77777777" w:rsidTr="00956616">
        <w:tc>
          <w:tcPr>
            <w:tcW w:w="9163" w:type="dxa"/>
            <w:gridSpan w:val="4"/>
          </w:tcPr>
          <w:p w14:paraId="180461B7" w14:textId="77777777" w:rsidR="00644E67" w:rsidRPr="008B2616" w:rsidRDefault="00644E67" w:rsidP="005612A1">
            <w:pPr>
              <w:pStyle w:val="Neotevilenodstavek"/>
              <w:spacing w:before="0" w:after="0" w:line="276" w:lineRule="auto"/>
              <w:rPr>
                <w:b/>
                <w:iCs/>
                <w:sz w:val="20"/>
                <w:szCs w:val="20"/>
              </w:rPr>
            </w:pPr>
            <w:r w:rsidRPr="008B2616">
              <w:rPr>
                <w:b/>
                <w:iCs/>
                <w:sz w:val="20"/>
                <w:szCs w:val="20"/>
              </w:rPr>
              <w:lastRenderedPageBreak/>
              <w:t>3.</w:t>
            </w:r>
            <w:r w:rsidR="00057CEE" w:rsidRPr="008B2616">
              <w:rPr>
                <w:b/>
                <w:iCs/>
                <w:sz w:val="20"/>
                <w:szCs w:val="20"/>
              </w:rPr>
              <w:t xml:space="preserve"> </w:t>
            </w:r>
            <w:r w:rsidRPr="008B2616">
              <w:rPr>
                <w:b/>
                <w:iCs/>
                <w:sz w:val="20"/>
                <w:szCs w:val="20"/>
              </w:rPr>
              <w:t xml:space="preserve">b Zunanji strokovnjaki, ki so </w:t>
            </w:r>
            <w:r w:rsidRPr="008B2616">
              <w:rPr>
                <w:b/>
                <w:sz w:val="20"/>
                <w:szCs w:val="20"/>
              </w:rPr>
              <w:t>sodelovali pri pripravi dela ali celotnega gradiva:</w:t>
            </w:r>
          </w:p>
        </w:tc>
      </w:tr>
      <w:tr w:rsidR="00644E67" w:rsidRPr="008B2616" w14:paraId="09CE1687" w14:textId="77777777" w:rsidTr="00956616">
        <w:tc>
          <w:tcPr>
            <w:tcW w:w="9163" w:type="dxa"/>
            <w:gridSpan w:val="4"/>
          </w:tcPr>
          <w:p w14:paraId="671ACA41" w14:textId="77777777" w:rsidR="00644E67" w:rsidRPr="008B2616" w:rsidRDefault="00717EFD" w:rsidP="005612A1">
            <w:pPr>
              <w:pStyle w:val="Neotevilenodstavek"/>
              <w:spacing w:before="0" w:after="0" w:line="276" w:lineRule="auto"/>
              <w:rPr>
                <w:iCs/>
                <w:sz w:val="20"/>
                <w:szCs w:val="20"/>
              </w:rPr>
            </w:pPr>
            <w:r w:rsidRPr="008B2616">
              <w:rPr>
                <w:iCs/>
                <w:sz w:val="20"/>
                <w:szCs w:val="20"/>
              </w:rPr>
              <w:t>/</w:t>
            </w:r>
          </w:p>
        </w:tc>
      </w:tr>
      <w:tr w:rsidR="00644E67" w:rsidRPr="008B2616" w14:paraId="1DFC8A88" w14:textId="77777777" w:rsidTr="00956616">
        <w:tc>
          <w:tcPr>
            <w:tcW w:w="9163" w:type="dxa"/>
            <w:gridSpan w:val="4"/>
          </w:tcPr>
          <w:p w14:paraId="4242F6A2" w14:textId="77777777" w:rsidR="00644E67" w:rsidRPr="008B2616" w:rsidRDefault="00644E67" w:rsidP="005612A1">
            <w:pPr>
              <w:pStyle w:val="Neotevilenodstavek"/>
              <w:spacing w:before="0" w:after="0" w:line="276" w:lineRule="auto"/>
              <w:rPr>
                <w:b/>
                <w:iCs/>
                <w:sz w:val="20"/>
                <w:szCs w:val="20"/>
              </w:rPr>
            </w:pPr>
            <w:r w:rsidRPr="008B2616">
              <w:rPr>
                <w:b/>
                <w:sz w:val="20"/>
                <w:szCs w:val="20"/>
              </w:rPr>
              <w:t>4. Predstavniki vlade, ki bodo sodelovali pri delu državnega zbora:</w:t>
            </w:r>
          </w:p>
        </w:tc>
      </w:tr>
      <w:tr w:rsidR="00644E67" w:rsidRPr="008B2616" w14:paraId="55210D92" w14:textId="77777777" w:rsidTr="00956616">
        <w:tc>
          <w:tcPr>
            <w:tcW w:w="9163" w:type="dxa"/>
            <w:gridSpan w:val="4"/>
          </w:tcPr>
          <w:p w14:paraId="7C5B4989" w14:textId="77777777" w:rsidR="00644E67" w:rsidRPr="008B2616" w:rsidRDefault="00717EFD" w:rsidP="005612A1">
            <w:pPr>
              <w:pStyle w:val="Neotevilenodstavek"/>
              <w:spacing w:before="0" w:after="0" w:line="276" w:lineRule="auto"/>
              <w:rPr>
                <w:b/>
                <w:sz w:val="20"/>
                <w:szCs w:val="20"/>
              </w:rPr>
            </w:pPr>
            <w:r w:rsidRPr="008B2616">
              <w:rPr>
                <w:iCs/>
                <w:sz w:val="20"/>
                <w:szCs w:val="20"/>
              </w:rPr>
              <w:t>/</w:t>
            </w:r>
          </w:p>
        </w:tc>
      </w:tr>
      <w:tr w:rsidR="00644E67" w:rsidRPr="008B2616" w14:paraId="1058C061" w14:textId="77777777" w:rsidTr="00956616">
        <w:tc>
          <w:tcPr>
            <w:tcW w:w="9163" w:type="dxa"/>
            <w:gridSpan w:val="4"/>
          </w:tcPr>
          <w:p w14:paraId="70127D2B" w14:textId="77777777" w:rsidR="00644E67" w:rsidRPr="008B2616" w:rsidRDefault="00644E67" w:rsidP="005612A1">
            <w:pPr>
              <w:pStyle w:val="Oddelek"/>
              <w:numPr>
                <w:ilvl w:val="0"/>
                <w:numId w:val="0"/>
              </w:numPr>
              <w:spacing w:before="0" w:after="0" w:line="276" w:lineRule="auto"/>
              <w:jc w:val="left"/>
              <w:rPr>
                <w:sz w:val="20"/>
                <w:szCs w:val="20"/>
              </w:rPr>
            </w:pPr>
            <w:r w:rsidRPr="008B2616">
              <w:rPr>
                <w:sz w:val="20"/>
                <w:szCs w:val="20"/>
              </w:rPr>
              <w:t>5. Kratek povzetek gradiva:</w:t>
            </w:r>
          </w:p>
        </w:tc>
      </w:tr>
      <w:tr w:rsidR="00644E67" w:rsidRPr="008B2616" w14:paraId="2799811D" w14:textId="77777777" w:rsidTr="00956616">
        <w:tc>
          <w:tcPr>
            <w:tcW w:w="9163" w:type="dxa"/>
            <w:gridSpan w:val="4"/>
          </w:tcPr>
          <w:p w14:paraId="7733F5F1" w14:textId="49DA5681" w:rsidR="008B46A2" w:rsidRPr="008B2616" w:rsidRDefault="00073A24" w:rsidP="008B2616">
            <w:pPr>
              <w:pStyle w:val="Neotevilenodstavek"/>
              <w:spacing w:before="0" w:after="0" w:line="240" w:lineRule="auto"/>
              <w:rPr>
                <w:iCs/>
                <w:sz w:val="20"/>
                <w:szCs w:val="20"/>
              </w:rPr>
            </w:pPr>
            <w:r w:rsidRPr="008B2616">
              <w:rPr>
                <w:iCs/>
                <w:sz w:val="20"/>
                <w:szCs w:val="20"/>
              </w:rPr>
              <w:t xml:space="preserve">Z razglasitvijo </w:t>
            </w:r>
            <w:r w:rsidR="00A71033">
              <w:rPr>
                <w:iCs/>
                <w:sz w:val="20"/>
                <w:szCs w:val="20"/>
              </w:rPr>
              <w:t xml:space="preserve">5. marca za </w:t>
            </w:r>
            <w:r w:rsidR="002764F8">
              <w:rPr>
                <w:iCs/>
                <w:sz w:val="20"/>
                <w:szCs w:val="20"/>
              </w:rPr>
              <w:t>n</w:t>
            </w:r>
            <w:r w:rsidRPr="008B2616">
              <w:rPr>
                <w:iCs/>
                <w:sz w:val="20"/>
                <w:szCs w:val="20"/>
              </w:rPr>
              <w:t>acionaln</w:t>
            </w:r>
            <w:r w:rsidR="00A71033">
              <w:rPr>
                <w:iCs/>
                <w:sz w:val="20"/>
                <w:szCs w:val="20"/>
              </w:rPr>
              <w:t>i</w:t>
            </w:r>
            <w:r w:rsidRPr="008B2616">
              <w:rPr>
                <w:iCs/>
                <w:sz w:val="20"/>
                <w:szCs w:val="20"/>
              </w:rPr>
              <w:t xml:space="preserve"> d</w:t>
            </w:r>
            <w:r w:rsidR="00A71033">
              <w:rPr>
                <w:iCs/>
                <w:sz w:val="20"/>
                <w:szCs w:val="20"/>
              </w:rPr>
              <w:t>an</w:t>
            </w:r>
            <w:r w:rsidRPr="008B2616">
              <w:rPr>
                <w:iCs/>
                <w:sz w:val="20"/>
                <w:szCs w:val="20"/>
              </w:rPr>
              <w:t xml:space="preserve"> </w:t>
            </w:r>
            <w:r w:rsidR="008B46A2" w:rsidRPr="008B2616">
              <w:rPr>
                <w:iCs/>
                <w:sz w:val="20"/>
                <w:szCs w:val="20"/>
              </w:rPr>
              <w:t>branja</w:t>
            </w:r>
            <w:r w:rsidR="00960B62">
              <w:rPr>
                <w:iCs/>
                <w:sz w:val="20"/>
                <w:szCs w:val="20"/>
              </w:rPr>
              <w:t xml:space="preserve"> </w:t>
            </w:r>
            <w:r w:rsidRPr="008B2616">
              <w:rPr>
                <w:iCs/>
                <w:sz w:val="20"/>
                <w:szCs w:val="20"/>
              </w:rPr>
              <w:t xml:space="preserve">se krepi </w:t>
            </w:r>
            <w:r w:rsidR="008B46A2" w:rsidRPr="008B2616">
              <w:rPr>
                <w:iCs/>
                <w:sz w:val="20"/>
                <w:szCs w:val="20"/>
              </w:rPr>
              <w:t xml:space="preserve">branje kot </w:t>
            </w:r>
            <w:r w:rsidR="003B35E1" w:rsidRPr="008B2616">
              <w:rPr>
                <w:iCs/>
                <w:sz w:val="20"/>
                <w:szCs w:val="20"/>
              </w:rPr>
              <w:t xml:space="preserve">temeljna kulturna in civilizacijska </w:t>
            </w:r>
            <w:r w:rsidR="008B46A2" w:rsidRPr="008B2616">
              <w:rPr>
                <w:iCs/>
                <w:sz w:val="20"/>
                <w:szCs w:val="20"/>
              </w:rPr>
              <w:t>vrednota v celotni družbi</w:t>
            </w:r>
            <w:r w:rsidR="00A71033">
              <w:rPr>
                <w:iCs/>
                <w:sz w:val="20"/>
                <w:szCs w:val="20"/>
              </w:rPr>
              <w:t xml:space="preserve"> ter</w:t>
            </w:r>
            <w:r w:rsidR="008B46A2" w:rsidRPr="008B2616">
              <w:rPr>
                <w:iCs/>
                <w:sz w:val="20"/>
                <w:szCs w:val="20"/>
              </w:rPr>
              <w:t xml:space="preserve"> spodbuja</w:t>
            </w:r>
            <w:r w:rsidR="008544C3">
              <w:rPr>
                <w:iCs/>
                <w:sz w:val="20"/>
                <w:szCs w:val="20"/>
              </w:rPr>
              <w:t>ta</w:t>
            </w:r>
            <w:r w:rsidR="008B46A2" w:rsidRPr="008B2616">
              <w:rPr>
                <w:iCs/>
                <w:sz w:val="20"/>
                <w:szCs w:val="20"/>
              </w:rPr>
              <w:t xml:space="preserve"> braln</w:t>
            </w:r>
            <w:r w:rsidR="008544C3">
              <w:rPr>
                <w:iCs/>
                <w:sz w:val="20"/>
                <w:szCs w:val="20"/>
              </w:rPr>
              <w:t>a</w:t>
            </w:r>
            <w:r w:rsidR="008B46A2" w:rsidRPr="008B2616">
              <w:rPr>
                <w:iCs/>
                <w:sz w:val="20"/>
                <w:szCs w:val="20"/>
              </w:rPr>
              <w:t xml:space="preserve"> kultur</w:t>
            </w:r>
            <w:r w:rsidR="008544C3">
              <w:rPr>
                <w:iCs/>
                <w:sz w:val="20"/>
                <w:szCs w:val="20"/>
              </w:rPr>
              <w:t>a</w:t>
            </w:r>
            <w:r w:rsidR="008B46A2" w:rsidRPr="008B2616">
              <w:rPr>
                <w:iCs/>
                <w:sz w:val="20"/>
                <w:szCs w:val="20"/>
              </w:rPr>
              <w:t xml:space="preserve"> in </w:t>
            </w:r>
            <w:r w:rsidRPr="008B2616">
              <w:rPr>
                <w:iCs/>
                <w:sz w:val="20"/>
                <w:szCs w:val="20"/>
              </w:rPr>
              <w:t>braln</w:t>
            </w:r>
            <w:r w:rsidR="008544C3">
              <w:rPr>
                <w:iCs/>
                <w:sz w:val="20"/>
                <w:szCs w:val="20"/>
              </w:rPr>
              <w:t>a</w:t>
            </w:r>
            <w:r w:rsidRPr="008B2616">
              <w:rPr>
                <w:iCs/>
                <w:sz w:val="20"/>
                <w:szCs w:val="20"/>
              </w:rPr>
              <w:t xml:space="preserve"> pismenost</w:t>
            </w:r>
            <w:r w:rsidR="008B46A2" w:rsidRPr="008B2616">
              <w:rPr>
                <w:iCs/>
                <w:sz w:val="20"/>
                <w:szCs w:val="20"/>
              </w:rPr>
              <w:t xml:space="preserve">. </w:t>
            </w:r>
          </w:p>
          <w:p w14:paraId="28DDE69E" w14:textId="5D844930" w:rsidR="00156B55" w:rsidRDefault="00CE5BB7" w:rsidP="008B2616">
            <w:pPr>
              <w:pStyle w:val="Neotevilenodstavek"/>
              <w:spacing w:before="0" w:after="0"/>
              <w:rPr>
                <w:iCs/>
                <w:sz w:val="20"/>
                <w:szCs w:val="20"/>
              </w:rPr>
            </w:pPr>
            <w:r w:rsidRPr="008B2616">
              <w:rPr>
                <w:sz w:val="20"/>
                <w:szCs w:val="20"/>
              </w:rPr>
              <w:t xml:space="preserve">Z razglasitvijo </w:t>
            </w:r>
            <w:r w:rsidR="002764F8">
              <w:rPr>
                <w:sz w:val="20"/>
                <w:szCs w:val="20"/>
              </w:rPr>
              <w:t>n</w:t>
            </w:r>
            <w:r w:rsidRPr="008B2616">
              <w:rPr>
                <w:sz w:val="20"/>
                <w:szCs w:val="20"/>
              </w:rPr>
              <w:t>acionalnega dne</w:t>
            </w:r>
            <w:r w:rsidR="00AF719D">
              <w:rPr>
                <w:sz w:val="20"/>
                <w:szCs w:val="20"/>
              </w:rPr>
              <w:t>va</w:t>
            </w:r>
            <w:r w:rsidRPr="008B2616">
              <w:rPr>
                <w:sz w:val="20"/>
                <w:szCs w:val="20"/>
              </w:rPr>
              <w:t xml:space="preserve"> branja bo</w:t>
            </w:r>
            <w:r w:rsidR="00A71033">
              <w:rPr>
                <w:sz w:val="20"/>
                <w:szCs w:val="20"/>
              </w:rPr>
              <w:t xml:space="preserve"> Vlada </w:t>
            </w:r>
            <w:r w:rsidR="003C47E2">
              <w:rPr>
                <w:sz w:val="20"/>
                <w:szCs w:val="20"/>
              </w:rPr>
              <w:t>R</w:t>
            </w:r>
            <w:r w:rsidR="00A71033">
              <w:rPr>
                <w:sz w:val="20"/>
                <w:szCs w:val="20"/>
              </w:rPr>
              <w:t xml:space="preserve">epublike Slovenije </w:t>
            </w:r>
            <w:r w:rsidRPr="008B2616">
              <w:rPr>
                <w:sz w:val="20"/>
                <w:szCs w:val="20"/>
              </w:rPr>
              <w:t>dodatno prispeval</w:t>
            </w:r>
            <w:r w:rsidR="00A71033">
              <w:rPr>
                <w:sz w:val="20"/>
                <w:szCs w:val="20"/>
              </w:rPr>
              <w:t>a</w:t>
            </w:r>
            <w:r w:rsidRPr="008B2616">
              <w:rPr>
                <w:sz w:val="20"/>
                <w:szCs w:val="20"/>
              </w:rPr>
              <w:t xml:space="preserve"> k </w:t>
            </w:r>
            <w:r w:rsidR="00960B62">
              <w:rPr>
                <w:sz w:val="20"/>
                <w:szCs w:val="20"/>
              </w:rPr>
              <w:t xml:space="preserve">uresničevanju </w:t>
            </w:r>
            <w:r w:rsidRPr="008B2616">
              <w:rPr>
                <w:sz w:val="20"/>
                <w:szCs w:val="20"/>
              </w:rPr>
              <w:t>Nacionalne strategije za razvoj bralne pismenosti 2019–2030</w:t>
            </w:r>
            <w:r w:rsidR="009E2564">
              <w:rPr>
                <w:sz w:val="20"/>
                <w:szCs w:val="20"/>
              </w:rPr>
              <w:t xml:space="preserve"> (spreje</w:t>
            </w:r>
            <w:r w:rsidR="00960B62">
              <w:rPr>
                <w:sz w:val="20"/>
                <w:szCs w:val="20"/>
              </w:rPr>
              <w:t>ta na</w:t>
            </w:r>
            <w:r w:rsidR="009E2564">
              <w:rPr>
                <w:sz w:val="20"/>
                <w:szCs w:val="20"/>
              </w:rPr>
              <w:t xml:space="preserve"> </w:t>
            </w:r>
            <w:r w:rsidR="00960B62">
              <w:rPr>
                <w:sz w:val="20"/>
                <w:szCs w:val="20"/>
              </w:rPr>
              <w:t xml:space="preserve">seji </w:t>
            </w:r>
            <w:r w:rsidR="009E2564" w:rsidRPr="009E2564">
              <w:rPr>
                <w:sz w:val="20"/>
                <w:szCs w:val="20"/>
              </w:rPr>
              <w:t>Vlad</w:t>
            </w:r>
            <w:r w:rsidR="00960B62">
              <w:rPr>
                <w:sz w:val="20"/>
                <w:szCs w:val="20"/>
              </w:rPr>
              <w:t>e</w:t>
            </w:r>
            <w:r w:rsidR="009E2564" w:rsidRPr="009E2564">
              <w:rPr>
                <w:sz w:val="20"/>
                <w:szCs w:val="20"/>
              </w:rPr>
              <w:t xml:space="preserve"> </w:t>
            </w:r>
            <w:r w:rsidR="008544C3">
              <w:rPr>
                <w:sz w:val="20"/>
                <w:szCs w:val="20"/>
              </w:rPr>
              <w:t xml:space="preserve">Republike Slovenije </w:t>
            </w:r>
            <w:r w:rsidR="009E2564" w:rsidRPr="009E2564">
              <w:rPr>
                <w:sz w:val="20"/>
                <w:szCs w:val="20"/>
              </w:rPr>
              <w:t>19. decembra 2019</w:t>
            </w:r>
            <w:r w:rsidR="009E2564">
              <w:rPr>
                <w:sz w:val="20"/>
                <w:szCs w:val="20"/>
              </w:rPr>
              <w:t>)</w:t>
            </w:r>
            <w:r w:rsidRPr="008B2616">
              <w:rPr>
                <w:sz w:val="20"/>
                <w:szCs w:val="20"/>
              </w:rPr>
              <w:t>, k</w:t>
            </w:r>
            <w:r w:rsidR="00A71033">
              <w:rPr>
                <w:sz w:val="20"/>
                <w:szCs w:val="20"/>
              </w:rPr>
              <w:t xml:space="preserve">atere cilj je </w:t>
            </w:r>
            <w:r w:rsidRPr="008B2616">
              <w:rPr>
                <w:iCs/>
                <w:sz w:val="20"/>
                <w:szCs w:val="20"/>
              </w:rPr>
              <w:t xml:space="preserve">doseči raven bralne pismenosti, ki bo </w:t>
            </w:r>
            <w:r w:rsidR="002764F8">
              <w:rPr>
                <w:iCs/>
                <w:sz w:val="20"/>
                <w:szCs w:val="20"/>
              </w:rPr>
              <w:t xml:space="preserve">vsakemu posamezniku </w:t>
            </w:r>
            <w:r w:rsidRPr="008B2616">
              <w:rPr>
                <w:iCs/>
                <w:sz w:val="20"/>
                <w:szCs w:val="20"/>
              </w:rPr>
              <w:t xml:space="preserve"> omogočala optimalen razvoj sposobnosti za dejavno življenje in delo. Z vzpostavitvijo pogojev za učinkovit napredek na področju bralne pismenosti bo</w:t>
            </w:r>
            <w:r w:rsidR="00A71033">
              <w:rPr>
                <w:iCs/>
                <w:sz w:val="20"/>
                <w:szCs w:val="20"/>
              </w:rPr>
              <w:t xml:space="preserve"> Republika Slovenija</w:t>
            </w:r>
            <w:r w:rsidRPr="008B2616">
              <w:rPr>
                <w:iCs/>
                <w:sz w:val="20"/>
                <w:szCs w:val="20"/>
              </w:rPr>
              <w:t xml:space="preserve"> lažje dosegl</w:t>
            </w:r>
            <w:r w:rsidR="00A71033">
              <w:rPr>
                <w:iCs/>
                <w:sz w:val="20"/>
                <w:szCs w:val="20"/>
              </w:rPr>
              <w:t>a</w:t>
            </w:r>
            <w:r w:rsidRPr="008B2616">
              <w:rPr>
                <w:iCs/>
                <w:sz w:val="20"/>
                <w:szCs w:val="20"/>
              </w:rPr>
              <w:t xml:space="preserve"> gospodarski napredek, izvajal</w:t>
            </w:r>
            <w:r w:rsidR="00A71033">
              <w:rPr>
                <w:iCs/>
                <w:sz w:val="20"/>
                <w:szCs w:val="20"/>
              </w:rPr>
              <w:t>a</w:t>
            </w:r>
            <w:r w:rsidRPr="008B2616">
              <w:rPr>
                <w:iCs/>
                <w:sz w:val="20"/>
                <w:szCs w:val="20"/>
              </w:rPr>
              <w:t xml:space="preserve"> politiko trajnostnega razvoja in krepil</w:t>
            </w:r>
            <w:r w:rsidR="00A71033">
              <w:rPr>
                <w:iCs/>
                <w:sz w:val="20"/>
                <w:szCs w:val="20"/>
              </w:rPr>
              <w:t>a</w:t>
            </w:r>
            <w:r w:rsidRPr="008B2616">
              <w:rPr>
                <w:iCs/>
                <w:sz w:val="20"/>
                <w:szCs w:val="20"/>
              </w:rPr>
              <w:t xml:space="preserve"> socialno kohezijo. </w:t>
            </w:r>
          </w:p>
          <w:p w14:paraId="47167785" w14:textId="77777777" w:rsidR="002764F8" w:rsidRPr="008B2616" w:rsidRDefault="002764F8" w:rsidP="008B2616">
            <w:pPr>
              <w:pStyle w:val="Neotevilenodstavek"/>
              <w:spacing w:before="0" w:after="0"/>
              <w:rPr>
                <w:iCs/>
                <w:sz w:val="20"/>
                <w:szCs w:val="20"/>
              </w:rPr>
            </w:pPr>
          </w:p>
          <w:p w14:paraId="2AE9A3D6" w14:textId="724624FA" w:rsidR="00156B55" w:rsidRPr="008B2616" w:rsidRDefault="00A71033" w:rsidP="008B2616">
            <w:pPr>
              <w:pStyle w:val="Neotevilenodstavek"/>
              <w:spacing w:before="0" w:after="0" w:line="240" w:lineRule="auto"/>
              <w:rPr>
                <w:iCs/>
                <w:sz w:val="20"/>
                <w:szCs w:val="20"/>
              </w:rPr>
            </w:pPr>
            <w:r>
              <w:rPr>
                <w:iCs/>
                <w:sz w:val="20"/>
                <w:szCs w:val="20"/>
              </w:rPr>
              <w:t>B</w:t>
            </w:r>
            <w:r w:rsidR="00156B55" w:rsidRPr="008B2616">
              <w:rPr>
                <w:iCs/>
                <w:sz w:val="20"/>
                <w:szCs w:val="20"/>
              </w:rPr>
              <w:t xml:space="preserve">ralna pismenost spodbuja in omogoča </w:t>
            </w:r>
            <w:r>
              <w:rPr>
                <w:iCs/>
                <w:sz w:val="20"/>
                <w:szCs w:val="20"/>
              </w:rPr>
              <w:t xml:space="preserve">tudi </w:t>
            </w:r>
            <w:r w:rsidR="00156B55" w:rsidRPr="008B2616">
              <w:rPr>
                <w:iCs/>
                <w:sz w:val="20"/>
                <w:szCs w:val="20"/>
              </w:rPr>
              <w:t>osebnostni razvoj</w:t>
            </w:r>
            <w:r w:rsidR="00EA738C">
              <w:rPr>
                <w:iCs/>
                <w:sz w:val="20"/>
                <w:szCs w:val="20"/>
              </w:rPr>
              <w:t xml:space="preserve"> </w:t>
            </w:r>
            <w:r w:rsidR="008544C3">
              <w:rPr>
                <w:iCs/>
                <w:sz w:val="20"/>
                <w:szCs w:val="20"/>
              </w:rPr>
              <w:t>in</w:t>
            </w:r>
            <w:r w:rsidR="00BB449B">
              <w:rPr>
                <w:iCs/>
                <w:sz w:val="20"/>
                <w:szCs w:val="20"/>
              </w:rPr>
              <w:t xml:space="preserve"> </w:t>
            </w:r>
            <w:r w:rsidR="00156B55" w:rsidRPr="008B2616">
              <w:rPr>
                <w:iCs/>
                <w:sz w:val="20"/>
                <w:szCs w:val="20"/>
              </w:rPr>
              <w:t>socialno vključenost posameznika v skupnost</w:t>
            </w:r>
            <w:r w:rsidR="00EA738C">
              <w:rPr>
                <w:iCs/>
                <w:sz w:val="20"/>
                <w:szCs w:val="20"/>
              </w:rPr>
              <w:t>.</w:t>
            </w:r>
            <w:r w:rsidR="00156B55" w:rsidRPr="008B2616">
              <w:rPr>
                <w:iCs/>
                <w:sz w:val="20"/>
                <w:szCs w:val="20"/>
              </w:rPr>
              <w:t xml:space="preserve"> </w:t>
            </w:r>
            <w:r w:rsidR="00EA738C">
              <w:rPr>
                <w:iCs/>
                <w:sz w:val="20"/>
                <w:szCs w:val="20"/>
              </w:rPr>
              <w:t xml:space="preserve">Poleg tega prispeva </w:t>
            </w:r>
            <w:r w:rsidR="00156B55" w:rsidRPr="008B2616">
              <w:rPr>
                <w:iCs/>
                <w:sz w:val="20"/>
                <w:szCs w:val="20"/>
              </w:rPr>
              <w:t xml:space="preserve">k hitrejšemu pridobivanju ali </w:t>
            </w:r>
            <w:r w:rsidR="00EA738C">
              <w:rPr>
                <w:iCs/>
                <w:sz w:val="20"/>
                <w:szCs w:val="20"/>
              </w:rPr>
              <w:t xml:space="preserve">nadgrajevanju </w:t>
            </w:r>
            <w:r w:rsidR="00156B55" w:rsidRPr="008B2616">
              <w:rPr>
                <w:iCs/>
                <w:sz w:val="20"/>
                <w:szCs w:val="20"/>
              </w:rPr>
              <w:t xml:space="preserve">poklicnih kompetenc. </w:t>
            </w:r>
            <w:r w:rsidR="00EA738C">
              <w:rPr>
                <w:iCs/>
                <w:sz w:val="20"/>
                <w:szCs w:val="20"/>
              </w:rPr>
              <w:t>O</w:t>
            </w:r>
            <w:r w:rsidR="00073A24" w:rsidRPr="008B2616">
              <w:rPr>
                <w:iCs/>
                <w:sz w:val="20"/>
                <w:szCs w:val="20"/>
              </w:rPr>
              <w:t xml:space="preserve">mogoča razumevanje informacij </w:t>
            </w:r>
            <w:r w:rsidR="00EA738C">
              <w:rPr>
                <w:iCs/>
                <w:sz w:val="20"/>
                <w:szCs w:val="20"/>
              </w:rPr>
              <w:t xml:space="preserve">in posameznika </w:t>
            </w:r>
            <w:r w:rsidR="00073A24" w:rsidRPr="008B2616">
              <w:rPr>
                <w:iCs/>
                <w:sz w:val="20"/>
                <w:szCs w:val="20"/>
              </w:rPr>
              <w:t xml:space="preserve">opolnomoči za </w:t>
            </w:r>
            <w:r w:rsidR="008B46A2" w:rsidRPr="008B2616">
              <w:rPr>
                <w:iCs/>
                <w:sz w:val="20"/>
                <w:szCs w:val="20"/>
              </w:rPr>
              <w:t>kritično razmišljanje</w:t>
            </w:r>
            <w:r w:rsidR="00073A24" w:rsidRPr="008B2616">
              <w:rPr>
                <w:iCs/>
                <w:sz w:val="20"/>
                <w:szCs w:val="20"/>
              </w:rPr>
              <w:t xml:space="preserve">. </w:t>
            </w:r>
          </w:p>
          <w:p w14:paraId="6943BD48" w14:textId="7F426E84" w:rsidR="001315C4" w:rsidRDefault="00A71033" w:rsidP="008B2616">
            <w:pPr>
              <w:pStyle w:val="Neotevilenodstavek"/>
              <w:spacing w:before="0" w:after="0" w:line="240" w:lineRule="auto"/>
              <w:rPr>
                <w:sz w:val="20"/>
                <w:szCs w:val="20"/>
              </w:rPr>
            </w:pPr>
            <w:r>
              <w:rPr>
                <w:iCs/>
                <w:sz w:val="20"/>
                <w:szCs w:val="20"/>
              </w:rPr>
              <w:t>R</w:t>
            </w:r>
            <w:r w:rsidR="00080EE7" w:rsidRPr="008B2616">
              <w:rPr>
                <w:iCs/>
                <w:sz w:val="20"/>
                <w:szCs w:val="20"/>
              </w:rPr>
              <w:t>azglasit</w:t>
            </w:r>
            <w:r>
              <w:rPr>
                <w:iCs/>
                <w:sz w:val="20"/>
                <w:szCs w:val="20"/>
              </w:rPr>
              <w:t>ev</w:t>
            </w:r>
            <w:r w:rsidR="00080EE7" w:rsidRPr="008B2616">
              <w:rPr>
                <w:iCs/>
                <w:sz w:val="20"/>
                <w:szCs w:val="20"/>
              </w:rPr>
              <w:t xml:space="preserve"> </w:t>
            </w:r>
            <w:r w:rsidR="002764F8">
              <w:rPr>
                <w:iCs/>
                <w:sz w:val="20"/>
                <w:szCs w:val="20"/>
              </w:rPr>
              <w:t>n</w:t>
            </w:r>
            <w:r w:rsidR="002764F8" w:rsidRPr="008B2616">
              <w:rPr>
                <w:iCs/>
                <w:sz w:val="20"/>
                <w:szCs w:val="20"/>
              </w:rPr>
              <w:t xml:space="preserve">acionalnega </w:t>
            </w:r>
            <w:r w:rsidR="00080EE7" w:rsidRPr="008B2616">
              <w:rPr>
                <w:iCs/>
                <w:sz w:val="20"/>
                <w:szCs w:val="20"/>
              </w:rPr>
              <w:t>dne</w:t>
            </w:r>
            <w:r w:rsidR="00AF719D">
              <w:rPr>
                <w:iCs/>
                <w:sz w:val="20"/>
                <w:szCs w:val="20"/>
              </w:rPr>
              <w:t>va</w:t>
            </w:r>
            <w:r w:rsidR="00080EE7" w:rsidRPr="008B2616">
              <w:rPr>
                <w:iCs/>
                <w:sz w:val="20"/>
                <w:szCs w:val="20"/>
              </w:rPr>
              <w:t xml:space="preserve"> </w:t>
            </w:r>
            <w:r w:rsidR="008B46A2" w:rsidRPr="008B2616">
              <w:rPr>
                <w:iCs/>
                <w:sz w:val="20"/>
                <w:szCs w:val="20"/>
              </w:rPr>
              <w:t>branja</w:t>
            </w:r>
            <w:r>
              <w:rPr>
                <w:iCs/>
                <w:sz w:val="20"/>
                <w:szCs w:val="20"/>
              </w:rPr>
              <w:t xml:space="preserve"> </w:t>
            </w:r>
            <w:r w:rsidR="0093617C" w:rsidRPr="008B2616">
              <w:rPr>
                <w:sz w:val="20"/>
                <w:szCs w:val="20"/>
              </w:rPr>
              <w:t xml:space="preserve">simbolno, vsebinsko in trajnostno </w:t>
            </w:r>
            <w:r>
              <w:rPr>
                <w:sz w:val="20"/>
                <w:szCs w:val="20"/>
              </w:rPr>
              <w:t>utrjuje</w:t>
            </w:r>
            <w:r w:rsidR="003B35E1" w:rsidRPr="008B2616">
              <w:rPr>
                <w:sz w:val="20"/>
                <w:szCs w:val="20"/>
              </w:rPr>
              <w:t xml:space="preserve"> </w:t>
            </w:r>
            <w:r w:rsidR="0093617C" w:rsidRPr="008B2616">
              <w:rPr>
                <w:sz w:val="20"/>
                <w:szCs w:val="20"/>
              </w:rPr>
              <w:t xml:space="preserve">pomen branja kot temeljne vrednote </w:t>
            </w:r>
            <w:r w:rsidR="003B35E1" w:rsidRPr="008B2616">
              <w:rPr>
                <w:sz w:val="20"/>
                <w:szCs w:val="20"/>
              </w:rPr>
              <w:t>naše</w:t>
            </w:r>
            <w:r w:rsidR="0093617C" w:rsidRPr="008B2616">
              <w:rPr>
                <w:sz w:val="20"/>
                <w:szCs w:val="20"/>
              </w:rPr>
              <w:t xml:space="preserve"> družbe</w:t>
            </w:r>
            <w:r w:rsidR="003B35E1" w:rsidRPr="008B2616">
              <w:rPr>
                <w:sz w:val="20"/>
                <w:szCs w:val="20"/>
              </w:rPr>
              <w:t xml:space="preserve"> ter poudar</w:t>
            </w:r>
            <w:r>
              <w:rPr>
                <w:sz w:val="20"/>
                <w:szCs w:val="20"/>
              </w:rPr>
              <w:t>ja</w:t>
            </w:r>
            <w:r w:rsidR="003B35E1" w:rsidRPr="008B2616">
              <w:rPr>
                <w:sz w:val="20"/>
                <w:szCs w:val="20"/>
              </w:rPr>
              <w:t xml:space="preserve"> branje kot temeljno človekovo pravico, pogoj za demokratično družbo, socialno vključenost in trajnostni razvoj.</w:t>
            </w:r>
            <w:r w:rsidR="001315C4">
              <w:rPr>
                <w:sz w:val="20"/>
                <w:szCs w:val="20"/>
              </w:rPr>
              <w:t xml:space="preserve"> </w:t>
            </w:r>
          </w:p>
          <w:p w14:paraId="3DA637BF" w14:textId="3296AF9F" w:rsidR="00073A24" w:rsidRPr="008B2616" w:rsidRDefault="001315C4" w:rsidP="008B2616">
            <w:pPr>
              <w:pStyle w:val="Neotevilenodstavek"/>
              <w:spacing w:before="0" w:after="0" w:line="240" w:lineRule="auto"/>
              <w:rPr>
                <w:iCs/>
                <w:sz w:val="20"/>
                <w:szCs w:val="20"/>
              </w:rPr>
            </w:pPr>
            <w:r w:rsidRPr="00350820" w:rsidDel="00F745AE">
              <w:rPr>
                <w:spacing w:val="-5"/>
                <w:sz w:val="20"/>
                <w:szCs w:val="20"/>
              </w:rPr>
              <w:t xml:space="preserve">Z razglasitvijo </w:t>
            </w:r>
            <w:r w:rsidR="002764F8">
              <w:rPr>
                <w:spacing w:val="-5"/>
                <w:sz w:val="20"/>
                <w:szCs w:val="20"/>
              </w:rPr>
              <w:t>n</w:t>
            </w:r>
            <w:r w:rsidR="002764F8" w:rsidRPr="00350820" w:rsidDel="00F745AE">
              <w:rPr>
                <w:spacing w:val="-5"/>
                <w:sz w:val="20"/>
                <w:szCs w:val="20"/>
              </w:rPr>
              <w:t xml:space="preserve">acionalnega </w:t>
            </w:r>
            <w:r w:rsidRPr="00350820" w:rsidDel="00F745AE">
              <w:rPr>
                <w:spacing w:val="-5"/>
                <w:sz w:val="20"/>
                <w:szCs w:val="20"/>
              </w:rPr>
              <w:t>dne</w:t>
            </w:r>
            <w:r w:rsidR="00AF719D">
              <w:rPr>
                <w:spacing w:val="-5"/>
                <w:sz w:val="20"/>
                <w:szCs w:val="20"/>
              </w:rPr>
              <w:t>va</w:t>
            </w:r>
            <w:r w:rsidRPr="00350820" w:rsidDel="00F745AE">
              <w:rPr>
                <w:spacing w:val="-5"/>
                <w:sz w:val="20"/>
                <w:szCs w:val="20"/>
              </w:rPr>
              <w:t xml:space="preserve"> </w:t>
            </w:r>
            <w:r w:rsidRPr="00350820">
              <w:rPr>
                <w:spacing w:val="-5"/>
                <w:sz w:val="20"/>
                <w:szCs w:val="20"/>
              </w:rPr>
              <w:t>branja</w:t>
            </w:r>
            <w:r w:rsidRPr="00350820" w:rsidDel="00F745AE">
              <w:rPr>
                <w:spacing w:val="-5"/>
                <w:sz w:val="20"/>
                <w:szCs w:val="20"/>
              </w:rPr>
              <w:t xml:space="preserve"> </w:t>
            </w:r>
            <w:r>
              <w:rPr>
                <w:spacing w:val="-5"/>
                <w:sz w:val="20"/>
                <w:szCs w:val="20"/>
              </w:rPr>
              <w:t>Republik</w:t>
            </w:r>
            <w:r w:rsidR="003C47E2">
              <w:rPr>
                <w:spacing w:val="-5"/>
                <w:sz w:val="20"/>
                <w:szCs w:val="20"/>
              </w:rPr>
              <w:t>a</w:t>
            </w:r>
            <w:r>
              <w:rPr>
                <w:spacing w:val="-5"/>
                <w:sz w:val="20"/>
                <w:szCs w:val="20"/>
              </w:rPr>
              <w:t xml:space="preserve"> Slovenija </w:t>
            </w:r>
            <w:r w:rsidRPr="00350820" w:rsidDel="00F745AE">
              <w:rPr>
                <w:spacing w:val="-5"/>
                <w:sz w:val="20"/>
                <w:szCs w:val="20"/>
              </w:rPr>
              <w:t xml:space="preserve">odgovarja tudi na zaskrbljujoče rezultate raziskav o upadu bralne pismenosti </w:t>
            </w:r>
            <w:r w:rsidRPr="00350820">
              <w:rPr>
                <w:spacing w:val="-5"/>
                <w:sz w:val="20"/>
                <w:szCs w:val="20"/>
              </w:rPr>
              <w:t>in bralnih navad</w:t>
            </w:r>
            <w:r w:rsidR="00EA738C">
              <w:rPr>
                <w:spacing w:val="-5"/>
                <w:sz w:val="20"/>
                <w:szCs w:val="20"/>
              </w:rPr>
              <w:t xml:space="preserve"> </w:t>
            </w:r>
            <w:r w:rsidR="00EA738C" w:rsidRPr="00EA738C">
              <w:rPr>
                <w:spacing w:val="-5"/>
                <w:sz w:val="20"/>
                <w:szCs w:val="20"/>
              </w:rPr>
              <w:t>–</w:t>
            </w:r>
            <w:r w:rsidR="00EA738C">
              <w:rPr>
                <w:spacing w:val="-5"/>
                <w:sz w:val="20"/>
                <w:szCs w:val="20"/>
              </w:rPr>
              <w:t xml:space="preserve"> </w:t>
            </w:r>
            <w:r w:rsidRPr="00350820" w:rsidDel="00F745AE">
              <w:rPr>
                <w:spacing w:val="-5"/>
                <w:sz w:val="20"/>
                <w:szCs w:val="20"/>
              </w:rPr>
              <w:t xml:space="preserve">ne le pri </w:t>
            </w:r>
            <w:r w:rsidRPr="00350820">
              <w:rPr>
                <w:spacing w:val="-5"/>
                <w:sz w:val="20"/>
                <w:szCs w:val="20"/>
              </w:rPr>
              <w:t xml:space="preserve">otrocih in </w:t>
            </w:r>
            <w:r w:rsidRPr="00350820" w:rsidDel="00F745AE">
              <w:rPr>
                <w:spacing w:val="-5"/>
                <w:sz w:val="20"/>
                <w:szCs w:val="20"/>
              </w:rPr>
              <w:t>mladih</w:t>
            </w:r>
            <w:r w:rsidR="00EA738C">
              <w:rPr>
                <w:spacing w:val="-5"/>
                <w:sz w:val="20"/>
                <w:szCs w:val="20"/>
              </w:rPr>
              <w:t xml:space="preserve">, </w:t>
            </w:r>
            <w:r w:rsidRPr="00350820" w:rsidDel="00F745AE">
              <w:rPr>
                <w:spacing w:val="-5"/>
                <w:sz w:val="20"/>
                <w:szCs w:val="20"/>
              </w:rPr>
              <w:t xml:space="preserve">temveč tudi pri odraslih. </w:t>
            </w:r>
          </w:p>
          <w:p w14:paraId="7494A419" w14:textId="59DC2F5E" w:rsidR="000B38AD" w:rsidRDefault="00A71033" w:rsidP="008B2616">
            <w:pPr>
              <w:pStyle w:val="Neotevilenodstavek"/>
              <w:spacing w:before="0" w:after="0" w:line="240" w:lineRule="auto"/>
              <w:rPr>
                <w:iCs/>
                <w:sz w:val="20"/>
                <w:szCs w:val="20"/>
              </w:rPr>
            </w:pPr>
            <w:r>
              <w:rPr>
                <w:iCs/>
                <w:sz w:val="20"/>
                <w:szCs w:val="20"/>
              </w:rPr>
              <w:t xml:space="preserve">5. marca obeležujemo </w:t>
            </w:r>
            <w:r w:rsidR="00080EE7" w:rsidRPr="008B2616">
              <w:rPr>
                <w:iCs/>
                <w:sz w:val="20"/>
                <w:szCs w:val="20"/>
              </w:rPr>
              <w:t>rojstv</w:t>
            </w:r>
            <w:r>
              <w:rPr>
                <w:iCs/>
                <w:sz w:val="20"/>
                <w:szCs w:val="20"/>
              </w:rPr>
              <w:t>o</w:t>
            </w:r>
            <w:r w:rsidR="009E2564">
              <w:rPr>
                <w:iCs/>
                <w:sz w:val="20"/>
                <w:szCs w:val="20"/>
              </w:rPr>
              <w:t xml:space="preserve"> </w:t>
            </w:r>
            <w:r w:rsidR="003B35E1" w:rsidRPr="008B2616">
              <w:rPr>
                <w:sz w:val="20"/>
                <w:szCs w:val="20"/>
              </w:rPr>
              <w:t xml:space="preserve">dr. Mance Košir, intelektualke, publicistke, literarne ustvarjalke in ambasadorke branja, ki je s svojim življenjem in delom celostno utelešala pomen branja v sodobni družbi. </w:t>
            </w:r>
            <w:r w:rsidR="008B46A2" w:rsidRPr="008B2616">
              <w:rPr>
                <w:iCs/>
                <w:sz w:val="20"/>
                <w:szCs w:val="20"/>
              </w:rPr>
              <w:t xml:space="preserve">Pri udejanjanju </w:t>
            </w:r>
            <w:r w:rsidR="002764F8">
              <w:rPr>
                <w:iCs/>
                <w:sz w:val="20"/>
                <w:szCs w:val="20"/>
              </w:rPr>
              <w:t>n</w:t>
            </w:r>
            <w:r w:rsidR="002764F8" w:rsidRPr="008B2616">
              <w:rPr>
                <w:iCs/>
                <w:sz w:val="20"/>
                <w:szCs w:val="20"/>
              </w:rPr>
              <w:t xml:space="preserve">acionalnega </w:t>
            </w:r>
            <w:r w:rsidR="00080EE7" w:rsidRPr="008B2616">
              <w:rPr>
                <w:iCs/>
                <w:sz w:val="20"/>
                <w:szCs w:val="20"/>
              </w:rPr>
              <w:t>dne</w:t>
            </w:r>
            <w:r w:rsidR="00AF719D">
              <w:rPr>
                <w:iCs/>
                <w:sz w:val="20"/>
                <w:szCs w:val="20"/>
              </w:rPr>
              <w:t>va</w:t>
            </w:r>
            <w:r w:rsidR="00080EE7" w:rsidRPr="008B2616">
              <w:rPr>
                <w:iCs/>
                <w:sz w:val="20"/>
                <w:szCs w:val="20"/>
              </w:rPr>
              <w:t xml:space="preserve"> </w:t>
            </w:r>
            <w:r w:rsidR="008B46A2" w:rsidRPr="008B2616">
              <w:rPr>
                <w:iCs/>
                <w:sz w:val="20"/>
                <w:szCs w:val="20"/>
              </w:rPr>
              <w:t xml:space="preserve">branja </w:t>
            </w:r>
            <w:r w:rsidR="00080EE7" w:rsidRPr="008B2616">
              <w:rPr>
                <w:iCs/>
                <w:sz w:val="20"/>
                <w:szCs w:val="20"/>
              </w:rPr>
              <w:t>bodo v</w:t>
            </w:r>
            <w:r w:rsidR="008B46A2" w:rsidRPr="008B2616">
              <w:rPr>
                <w:iCs/>
                <w:sz w:val="20"/>
                <w:szCs w:val="20"/>
              </w:rPr>
              <w:t xml:space="preserve">sako leto </w:t>
            </w:r>
            <w:r w:rsidR="00EA738C">
              <w:rPr>
                <w:iCs/>
                <w:sz w:val="20"/>
                <w:szCs w:val="20"/>
              </w:rPr>
              <w:t xml:space="preserve">sodelovali različni </w:t>
            </w:r>
            <w:r w:rsidR="008B46A2" w:rsidRPr="008B2616">
              <w:rPr>
                <w:iCs/>
                <w:sz w:val="20"/>
                <w:szCs w:val="20"/>
              </w:rPr>
              <w:t>deležniki na področju bralne kulture in bralne pismenosti</w:t>
            </w:r>
            <w:r w:rsidR="00EA738C">
              <w:rPr>
                <w:iCs/>
                <w:sz w:val="20"/>
                <w:szCs w:val="20"/>
              </w:rPr>
              <w:t>. Med njimi so</w:t>
            </w:r>
            <w:r>
              <w:rPr>
                <w:iCs/>
                <w:sz w:val="20"/>
                <w:szCs w:val="20"/>
              </w:rPr>
              <w:t>:</w:t>
            </w:r>
            <w:r w:rsidR="008B46A2" w:rsidRPr="008B2616">
              <w:rPr>
                <w:iCs/>
                <w:sz w:val="20"/>
                <w:szCs w:val="20"/>
              </w:rPr>
              <w:t xml:space="preserve"> </w:t>
            </w:r>
            <w:r w:rsidR="00EA738C">
              <w:rPr>
                <w:iCs/>
                <w:sz w:val="20"/>
                <w:szCs w:val="20"/>
              </w:rPr>
              <w:t>deležniki</w:t>
            </w:r>
            <w:r w:rsidR="008B46A2" w:rsidRPr="008B2616">
              <w:rPr>
                <w:iCs/>
                <w:sz w:val="20"/>
                <w:szCs w:val="20"/>
              </w:rPr>
              <w:t xml:space="preserve">, ki so vključeni </w:t>
            </w:r>
            <w:r>
              <w:rPr>
                <w:iCs/>
                <w:sz w:val="20"/>
                <w:szCs w:val="20"/>
              </w:rPr>
              <w:t>v</w:t>
            </w:r>
            <w:r w:rsidRPr="008B2616">
              <w:rPr>
                <w:iCs/>
                <w:sz w:val="20"/>
                <w:szCs w:val="20"/>
              </w:rPr>
              <w:t xml:space="preserve"> </w:t>
            </w:r>
            <w:r w:rsidR="008B46A2" w:rsidRPr="008B2616">
              <w:rPr>
                <w:iCs/>
                <w:sz w:val="20"/>
                <w:szCs w:val="20"/>
              </w:rPr>
              <w:t>izvajanj</w:t>
            </w:r>
            <w:r>
              <w:rPr>
                <w:iCs/>
                <w:sz w:val="20"/>
                <w:szCs w:val="20"/>
              </w:rPr>
              <w:t>e</w:t>
            </w:r>
            <w:r w:rsidR="008B46A2" w:rsidRPr="008B2616">
              <w:rPr>
                <w:iCs/>
                <w:sz w:val="20"/>
                <w:szCs w:val="20"/>
              </w:rPr>
              <w:t xml:space="preserve"> Nacionalne strategije za razvoj bralne pismenost</w:t>
            </w:r>
            <w:r w:rsidR="00EA738C">
              <w:rPr>
                <w:iCs/>
                <w:sz w:val="20"/>
                <w:szCs w:val="20"/>
              </w:rPr>
              <w:t>i</w:t>
            </w:r>
            <w:r w:rsidR="008B46A2" w:rsidRPr="008B2616">
              <w:rPr>
                <w:iCs/>
                <w:sz w:val="20"/>
                <w:szCs w:val="20"/>
              </w:rPr>
              <w:t xml:space="preserve"> za obdobje 2019</w:t>
            </w:r>
            <w:r w:rsidR="003C47E2" w:rsidRPr="008B2616">
              <w:rPr>
                <w:sz w:val="20"/>
                <w:szCs w:val="20"/>
              </w:rPr>
              <w:t>–</w:t>
            </w:r>
            <w:r w:rsidR="008B46A2" w:rsidRPr="008B2616">
              <w:rPr>
                <w:iCs/>
                <w:sz w:val="20"/>
                <w:szCs w:val="20"/>
              </w:rPr>
              <w:t>2030, Javn</w:t>
            </w:r>
            <w:r>
              <w:rPr>
                <w:iCs/>
                <w:sz w:val="20"/>
                <w:szCs w:val="20"/>
              </w:rPr>
              <w:t>a</w:t>
            </w:r>
            <w:r w:rsidR="008B46A2" w:rsidRPr="008B2616">
              <w:rPr>
                <w:iCs/>
                <w:sz w:val="20"/>
                <w:szCs w:val="20"/>
              </w:rPr>
              <w:t xml:space="preserve"> agencij</w:t>
            </w:r>
            <w:r>
              <w:rPr>
                <w:iCs/>
                <w:sz w:val="20"/>
                <w:szCs w:val="20"/>
              </w:rPr>
              <w:t>a</w:t>
            </w:r>
            <w:r w:rsidR="008B46A2" w:rsidRPr="008B2616">
              <w:rPr>
                <w:iCs/>
                <w:sz w:val="20"/>
                <w:szCs w:val="20"/>
              </w:rPr>
              <w:t xml:space="preserve"> za knjigo R</w:t>
            </w:r>
            <w:r>
              <w:rPr>
                <w:iCs/>
                <w:sz w:val="20"/>
                <w:szCs w:val="20"/>
              </w:rPr>
              <w:t xml:space="preserve">epublike </w:t>
            </w:r>
            <w:r w:rsidR="008B46A2" w:rsidRPr="008B2616">
              <w:rPr>
                <w:iCs/>
                <w:sz w:val="20"/>
                <w:szCs w:val="20"/>
              </w:rPr>
              <w:t>S</w:t>
            </w:r>
            <w:r>
              <w:rPr>
                <w:iCs/>
                <w:sz w:val="20"/>
                <w:szCs w:val="20"/>
              </w:rPr>
              <w:t>lovenije</w:t>
            </w:r>
            <w:r w:rsidR="008B46A2" w:rsidRPr="008B2616">
              <w:rPr>
                <w:iCs/>
                <w:sz w:val="20"/>
                <w:szCs w:val="20"/>
              </w:rPr>
              <w:t>, Andragošk</w:t>
            </w:r>
            <w:r>
              <w:rPr>
                <w:iCs/>
                <w:sz w:val="20"/>
                <w:szCs w:val="20"/>
              </w:rPr>
              <w:t>i</w:t>
            </w:r>
            <w:r w:rsidR="008B46A2" w:rsidRPr="008B2616">
              <w:rPr>
                <w:iCs/>
                <w:sz w:val="20"/>
                <w:szCs w:val="20"/>
              </w:rPr>
              <w:t xml:space="preserve"> cent</w:t>
            </w:r>
            <w:r>
              <w:rPr>
                <w:iCs/>
                <w:sz w:val="20"/>
                <w:szCs w:val="20"/>
              </w:rPr>
              <w:t>er</w:t>
            </w:r>
            <w:r w:rsidR="008B46A2" w:rsidRPr="008B2616">
              <w:rPr>
                <w:iCs/>
                <w:sz w:val="20"/>
                <w:szCs w:val="20"/>
              </w:rPr>
              <w:t xml:space="preserve"> Slovenije, </w:t>
            </w:r>
            <w:r w:rsidR="007F53C4" w:rsidRPr="008B2616">
              <w:rPr>
                <w:iCs/>
                <w:sz w:val="20"/>
                <w:szCs w:val="20"/>
              </w:rPr>
              <w:t>splošn</w:t>
            </w:r>
            <w:r>
              <w:rPr>
                <w:iCs/>
                <w:sz w:val="20"/>
                <w:szCs w:val="20"/>
              </w:rPr>
              <w:t>e</w:t>
            </w:r>
            <w:r w:rsidR="007F53C4" w:rsidRPr="008B2616">
              <w:rPr>
                <w:iCs/>
                <w:sz w:val="20"/>
                <w:szCs w:val="20"/>
              </w:rPr>
              <w:t xml:space="preserve"> knjižnic</w:t>
            </w:r>
            <w:r>
              <w:rPr>
                <w:iCs/>
                <w:sz w:val="20"/>
                <w:szCs w:val="20"/>
              </w:rPr>
              <w:t>e</w:t>
            </w:r>
            <w:r w:rsidR="007F53C4" w:rsidRPr="008B2616">
              <w:rPr>
                <w:iCs/>
                <w:sz w:val="20"/>
                <w:szCs w:val="20"/>
              </w:rPr>
              <w:t xml:space="preserve">, </w:t>
            </w:r>
            <w:r w:rsidR="008B46A2" w:rsidRPr="008B2616">
              <w:rPr>
                <w:iCs/>
                <w:sz w:val="20"/>
                <w:szCs w:val="20"/>
              </w:rPr>
              <w:t>stanovsk</w:t>
            </w:r>
            <w:r>
              <w:rPr>
                <w:iCs/>
                <w:sz w:val="20"/>
                <w:szCs w:val="20"/>
              </w:rPr>
              <w:t>a</w:t>
            </w:r>
            <w:r w:rsidR="008B46A2" w:rsidRPr="008B2616">
              <w:rPr>
                <w:iCs/>
                <w:sz w:val="20"/>
                <w:szCs w:val="20"/>
              </w:rPr>
              <w:t xml:space="preserve"> društv</w:t>
            </w:r>
            <w:r>
              <w:rPr>
                <w:iCs/>
                <w:sz w:val="20"/>
                <w:szCs w:val="20"/>
              </w:rPr>
              <w:t>a</w:t>
            </w:r>
            <w:r w:rsidR="008B46A2" w:rsidRPr="008B2616">
              <w:rPr>
                <w:iCs/>
                <w:sz w:val="20"/>
                <w:szCs w:val="20"/>
              </w:rPr>
              <w:t xml:space="preserve"> na področju branja in </w:t>
            </w:r>
            <w:r w:rsidR="000B38AD">
              <w:rPr>
                <w:iCs/>
                <w:sz w:val="20"/>
                <w:szCs w:val="20"/>
              </w:rPr>
              <w:t xml:space="preserve">knjige, </w:t>
            </w:r>
            <w:r w:rsidR="007F53C4" w:rsidRPr="008B2616">
              <w:rPr>
                <w:iCs/>
                <w:sz w:val="20"/>
                <w:szCs w:val="20"/>
              </w:rPr>
              <w:t xml:space="preserve">fakultete, </w:t>
            </w:r>
            <w:r w:rsidR="00080EE7" w:rsidRPr="008B2616">
              <w:rPr>
                <w:iCs/>
                <w:sz w:val="20"/>
                <w:szCs w:val="20"/>
              </w:rPr>
              <w:t>založbe</w:t>
            </w:r>
            <w:r w:rsidR="007F53C4" w:rsidRPr="008B2616">
              <w:rPr>
                <w:iCs/>
                <w:sz w:val="20"/>
                <w:szCs w:val="20"/>
              </w:rPr>
              <w:t xml:space="preserve"> </w:t>
            </w:r>
            <w:r w:rsidR="00EA738C">
              <w:rPr>
                <w:iCs/>
                <w:sz w:val="20"/>
                <w:szCs w:val="20"/>
              </w:rPr>
              <w:t>ter</w:t>
            </w:r>
            <w:r w:rsidR="007F53C4" w:rsidRPr="008B2616">
              <w:rPr>
                <w:iCs/>
                <w:sz w:val="20"/>
                <w:szCs w:val="20"/>
              </w:rPr>
              <w:t xml:space="preserve"> druge kulturne in izobraževalne ustanove, ki spodbuja</w:t>
            </w:r>
            <w:r w:rsidR="00EA738C">
              <w:rPr>
                <w:iCs/>
                <w:sz w:val="20"/>
                <w:szCs w:val="20"/>
              </w:rPr>
              <w:t>jo</w:t>
            </w:r>
            <w:r w:rsidR="007F53C4" w:rsidRPr="008B2616">
              <w:rPr>
                <w:iCs/>
                <w:sz w:val="20"/>
                <w:szCs w:val="20"/>
              </w:rPr>
              <w:t xml:space="preserve"> branj</w:t>
            </w:r>
            <w:r w:rsidR="00EA738C">
              <w:rPr>
                <w:iCs/>
                <w:sz w:val="20"/>
                <w:szCs w:val="20"/>
              </w:rPr>
              <w:t xml:space="preserve">e, in </w:t>
            </w:r>
            <w:r w:rsidR="000B38AD">
              <w:rPr>
                <w:iCs/>
                <w:sz w:val="20"/>
                <w:szCs w:val="20"/>
              </w:rPr>
              <w:t>ustvarjalci s področja knjige</w:t>
            </w:r>
            <w:r w:rsidR="007F53C4" w:rsidRPr="008B2616">
              <w:rPr>
                <w:iCs/>
                <w:sz w:val="20"/>
                <w:szCs w:val="20"/>
              </w:rPr>
              <w:t xml:space="preserve">. </w:t>
            </w:r>
          </w:p>
          <w:p w14:paraId="231995EE" w14:textId="27E71315" w:rsidR="001516D6" w:rsidRPr="008B2616" w:rsidRDefault="007F53C4" w:rsidP="009E2564">
            <w:pPr>
              <w:pStyle w:val="Neotevilenodstavek"/>
              <w:spacing w:before="0" w:after="0" w:line="240" w:lineRule="auto"/>
              <w:rPr>
                <w:iCs/>
                <w:sz w:val="20"/>
                <w:szCs w:val="20"/>
              </w:rPr>
            </w:pPr>
            <w:bookmarkStart w:id="1" w:name="_Hlk219192891"/>
            <w:r w:rsidRPr="008B2616">
              <w:rPr>
                <w:iCs/>
                <w:sz w:val="20"/>
                <w:szCs w:val="20"/>
              </w:rPr>
              <w:t>Nacionalni</w:t>
            </w:r>
            <w:r w:rsidR="00080EE7" w:rsidRPr="008B2616">
              <w:rPr>
                <w:iCs/>
                <w:sz w:val="20"/>
                <w:szCs w:val="20"/>
              </w:rPr>
              <w:t xml:space="preserve"> </w:t>
            </w:r>
            <w:r w:rsidRPr="008B2616">
              <w:rPr>
                <w:iCs/>
                <w:sz w:val="20"/>
                <w:szCs w:val="20"/>
              </w:rPr>
              <w:t xml:space="preserve">dan branja bo </w:t>
            </w:r>
            <w:r w:rsidR="000B6C63">
              <w:rPr>
                <w:iCs/>
                <w:sz w:val="20"/>
                <w:szCs w:val="20"/>
              </w:rPr>
              <w:t>vključil</w:t>
            </w:r>
            <w:r w:rsidR="000B6C63" w:rsidRPr="008B2616">
              <w:rPr>
                <w:iCs/>
                <w:sz w:val="20"/>
                <w:szCs w:val="20"/>
              </w:rPr>
              <w:t xml:space="preserve"> </w:t>
            </w:r>
            <w:r w:rsidR="000B38AD">
              <w:rPr>
                <w:iCs/>
                <w:sz w:val="20"/>
                <w:szCs w:val="20"/>
              </w:rPr>
              <w:t>različne</w:t>
            </w:r>
            <w:r w:rsidR="000B38AD" w:rsidRPr="008B2616">
              <w:rPr>
                <w:iCs/>
                <w:sz w:val="20"/>
                <w:szCs w:val="20"/>
              </w:rPr>
              <w:t xml:space="preserve"> </w:t>
            </w:r>
            <w:r w:rsidRPr="008B2616">
              <w:rPr>
                <w:iCs/>
                <w:sz w:val="20"/>
                <w:szCs w:val="20"/>
              </w:rPr>
              <w:t>ciljne skupine</w:t>
            </w:r>
            <w:r w:rsidR="00F715B7">
              <w:rPr>
                <w:iCs/>
                <w:sz w:val="20"/>
                <w:szCs w:val="20"/>
              </w:rPr>
              <w:t xml:space="preserve">. K </w:t>
            </w:r>
            <w:r w:rsidRPr="008B2616">
              <w:rPr>
                <w:iCs/>
                <w:sz w:val="20"/>
                <w:szCs w:val="20"/>
              </w:rPr>
              <w:t xml:space="preserve">branju bodo vabljeni otroci, mladi in odrasli, </w:t>
            </w:r>
            <w:r w:rsidR="00F715B7">
              <w:rPr>
                <w:iCs/>
                <w:sz w:val="20"/>
                <w:szCs w:val="20"/>
              </w:rPr>
              <w:t xml:space="preserve">v </w:t>
            </w:r>
            <w:r w:rsidR="0093617C" w:rsidRPr="008B2616">
              <w:rPr>
                <w:iCs/>
                <w:sz w:val="20"/>
                <w:szCs w:val="20"/>
              </w:rPr>
              <w:t xml:space="preserve">okviru </w:t>
            </w:r>
            <w:r w:rsidRPr="008B2616">
              <w:rPr>
                <w:iCs/>
                <w:sz w:val="20"/>
                <w:szCs w:val="20"/>
              </w:rPr>
              <w:t>družin</w:t>
            </w:r>
            <w:r w:rsidR="00F715B7">
              <w:rPr>
                <w:iCs/>
                <w:sz w:val="20"/>
                <w:szCs w:val="20"/>
              </w:rPr>
              <w:t xml:space="preserve"> </w:t>
            </w:r>
            <w:r w:rsidR="008544C3">
              <w:rPr>
                <w:iCs/>
                <w:sz w:val="20"/>
                <w:szCs w:val="20"/>
              </w:rPr>
              <w:t xml:space="preserve">in tudi </w:t>
            </w:r>
            <w:r w:rsidRPr="008B2616">
              <w:rPr>
                <w:iCs/>
                <w:sz w:val="20"/>
                <w:szCs w:val="20"/>
              </w:rPr>
              <w:t>v vzgojno-izobraževalnih zavodih</w:t>
            </w:r>
            <w:r w:rsidR="00F715B7">
              <w:rPr>
                <w:iCs/>
                <w:sz w:val="20"/>
                <w:szCs w:val="20"/>
              </w:rPr>
              <w:t>, na</w:t>
            </w:r>
            <w:r w:rsidR="00BB449B">
              <w:rPr>
                <w:iCs/>
                <w:sz w:val="20"/>
                <w:szCs w:val="20"/>
              </w:rPr>
              <w:t xml:space="preserve"> </w:t>
            </w:r>
            <w:r w:rsidR="0093617C" w:rsidRPr="008B2616">
              <w:rPr>
                <w:iCs/>
                <w:sz w:val="20"/>
                <w:szCs w:val="20"/>
              </w:rPr>
              <w:t>fakultetah ter</w:t>
            </w:r>
            <w:r w:rsidRPr="008B2616">
              <w:rPr>
                <w:iCs/>
                <w:sz w:val="20"/>
                <w:szCs w:val="20"/>
              </w:rPr>
              <w:t xml:space="preserve"> v okviru drugih ustanov</w:t>
            </w:r>
            <w:r w:rsidR="003B35E1" w:rsidRPr="008B2616">
              <w:rPr>
                <w:iCs/>
                <w:sz w:val="20"/>
                <w:szCs w:val="20"/>
              </w:rPr>
              <w:t xml:space="preserve"> na področju zdravja, družine</w:t>
            </w:r>
            <w:r w:rsidR="00F715B7">
              <w:rPr>
                <w:iCs/>
                <w:sz w:val="20"/>
                <w:szCs w:val="20"/>
              </w:rPr>
              <w:t xml:space="preserve">, </w:t>
            </w:r>
            <w:r w:rsidR="003B35E1" w:rsidRPr="008B2616">
              <w:rPr>
                <w:iCs/>
                <w:sz w:val="20"/>
                <w:szCs w:val="20"/>
              </w:rPr>
              <w:t xml:space="preserve">sociale </w:t>
            </w:r>
            <w:r w:rsidR="00F715B7">
              <w:rPr>
                <w:iCs/>
                <w:sz w:val="20"/>
                <w:szCs w:val="20"/>
              </w:rPr>
              <w:t>in</w:t>
            </w:r>
            <w:r w:rsidR="005E19E8">
              <w:rPr>
                <w:iCs/>
                <w:sz w:val="20"/>
                <w:szCs w:val="20"/>
              </w:rPr>
              <w:t xml:space="preserve"> </w:t>
            </w:r>
            <w:r w:rsidR="003B35E1" w:rsidRPr="008B2616">
              <w:rPr>
                <w:iCs/>
                <w:sz w:val="20"/>
                <w:szCs w:val="20"/>
              </w:rPr>
              <w:t>znanosti</w:t>
            </w:r>
            <w:r w:rsidR="009E2564">
              <w:rPr>
                <w:iCs/>
                <w:sz w:val="20"/>
                <w:szCs w:val="20"/>
              </w:rPr>
              <w:t xml:space="preserve">. </w:t>
            </w:r>
            <w:r w:rsidR="007E3905" w:rsidRPr="008B2616">
              <w:rPr>
                <w:sz w:val="20"/>
                <w:szCs w:val="20"/>
              </w:rPr>
              <w:t>Ob tem dnevu se bodo vsako leto zvrstili številni dogodki</w:t>
            </w:r>
            <w:r w:rsidR="00F715B7">
              <w:rPr>
                <w:sz w:val="20"/>
                <w:szCs w:val="20"/>
              </w:rPr>
              <w:t xml:space="preserve"> </w:t>
            </w:r>
            <w:r w:rsidR="00F715B7" w:rsidRPr="00F715B7">
              <w:rPr>
                <w:sz w:val="20"/>
                <w:szCs w:val="20"/>
              </w:rPr>
              <w:t>– od promocijskih in informativnih do strokovnih in znanstvenih</w:t>
            </w:r>
            <w:r w:rsidR="00F715B7">
              <w:rPr>
                <w:sz w:val="20"/>
                <w:szCs w:val="20"/>
              </w:rPr>
              <w:t>.</w:t>
            </w:r>
            <w:r w:rsidR="00F715B7">
              <w:t xml:space="preserve"> </w:t>
            </w:r>
            <w:bookmarkEnd w:id="1"/>
          </w:p>
        </w:tc>
      </w:tr>
      <w:tr w:rsidR="00F2168B" w:rsidRPr="008B2616" w14:paraId="231A6625" w14:textId="77777777" w:rsidTr="00FA5B1B">
        <w:tc>
          <w:tcPr>
            <w:tcW w:w="9163" w:type="dxa"/>
            <w:gridSpan w:val="4"/>
          </w:tcPr>
          <w:p w14:paraId="46FAEB1C" w14:textId="77777777" w:rsidR="00F2168B" w:rsidRPr="008B2616" w:rsidRDefault="00F2168B" w:rsidP="00FA5B1B">
            <w:pPr>
              <w:pStyle w:val="Oddelek"/>
              <w:numPr>
                <w:ilvl w:val="0"/>
                <w:numId w:val="0"/>
              </w:numPr>
              <w:spacing w:before="0" w:after="0" w:line="260" w:lineRule="exact"/>
              <w:jc w:val="left"/>
              <w:rPr>
                <w:sz w:val="20"/>
                <w:szCs w:val="20"/>
              </w:rPr>
            </w:pPr>
            <w:r w:rsidRPr="008B2616">
              <w:rPr>
                <w:sz w:val="20"/>
                <w:szCs w:val="20"/>
              </w:rPr>
              <w:t>6. Presoja posledic za:</w:t>
            </w:r>
          </w:p>
        </w:tc>
      </w:tr>
      <w:tr w:rsidR="00F2168B" w:rsidRPr="008B2616" w14:paraId="64FD3229" w14:textId="77777777" w:rsidTr="00FA5B1B">
        <w:tc>
          <w:tcPr>
            <w:tcW w:w="1448" w:type="dxa"/>
          </w:tcPr>
          <w:p w14:paraId="46CD4C2B" w14:textId="77777777" w:rsidR="00F2168B" w:rsidRPr="008B2616" w:rsidRDefault="00F2168B" w:rsidP="00FA5B1B">
            <w:pPr>
              <w:pStyle w:val="Neotevilenodstavek"/>
              <w:spacing w:before="0" w:after="0" w:line="260" w:lineRule="exact"/>
              <w:ind w:left="360"/>
              <w:rPr>
                <w:iCs/>
                <w:sz w:val="20"/>
                <w:szCs w:val="20"/>
              </w:rPr>
            </w:pPr>
            <w:r w:rsidRPr="008B2616">
              <w:rPr>
                <w:iCs/>
                <w:sz w:val="20"/>
                <w:szCs w:val="20"/>
              </w:rPr>
              <w:t>a)</w:t>
            </w:r>
          </w:p>
        </w:tc>
        <w:tc>
          <w:tcPr>
            <w:tcW w:w="5444" w:type="dxa"/>
            <w:gridSpan w:val="2"/>
          </w:tcPr>
          <w:p w14:paraId="4CEFE656" w14:textId="77777777" w:rsidR="00F2168B" w:rsidRPr="008B2616" w:rsidRDefault="00F2168B" w:rsidP="00FA5B1B">
            <w:pPr>
              <w:pStyle w:val="Neotevilenodstavek"/>
              <w:spacing w:before="0" w:after="0" w:line="260" w:lineRule="exact"/>
              <w:rPr>
                <w:sz w:val="20"/>
                <w:szCs w:val="20"/>
              </w:rPr>
            </w:pPr>
            <w:r w:rsidRPr="008B2616">
              <w:rPr>
                <w:sz w:val="20"/>
                <w:szCs w:val="20"/>
              </w:rPr>
              <w:t>javnofinančna sredstva nad 40.000 EUR v tekočem in naslednjih treh letih</w:t>
            </w:r>
          </w:p>
        </w:tc>
        <w:tc>
          <w:tcPr>
            <w:tcW w:w="2271" w:type="dxa"/>
            <w:vAlign w:val="center"/>
          </w:tcPr>
          <w:p w14:paraId="2A644D7B" w14:textId="3251C3E0" w:rsidR="00F2168B" w:rsidRPr="00835B0C" w:rsidRDefault="00F2168B" w:rsidP="00FA5B1B">
            <w:pPr>
              <w:pStyle w:val="Neotevilenodstavek"/>
              <w:spacing w:before="0" w:after="0" w:line="260" w:lineRule="exact"/>
              <w:jc w:val="center"/>
              <w:rPr>
                <w:iCs/>
                <w:sz w:val="20"/>
                <w:szCs w:val="20"/>
              </w:rPr>
            </w:pPr>
            <w:r w:rsidRPr="00835B0C">
              <w:rPr>
                <w:sz w:val="20"/>
                <w:szCs w:val="20"/>
              </w:rPr>
              <w:t>NE</w:t>
            </w:r>
          </w:p>
        </w:tc>
      </w:tr>
      <w:tr w:rsidR="00835B0C" w:rsidRPr="008B2616" w14:paraId="2D674074" w14:textId="77777777" w:rsidTr="00FA5B1B">
        <w:tc>
          <w:tcPr>
            <w:tcW w:w="1448" w:type="dxa"/>
          </w:tcPr>
          <w:p w14:paraId="607A3DDD"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b)</w:t>
            </w:r>
          </w:p>
        </w:tc>
        <w:tc>
          <w:tcPr>
            <w:tcW w:w="5444" w:type="dxa"/>
            <w:gridSpan w:val="2"/>
          </w:tcPr>
          <w:p w14:paraId="4CA42180" w14:textId="77777777" w:rsidR="00835B0C" w:rsidRPr="008B2616" w:rsidRDefault="00835B0C" w:rsidP="00835B0C">
            <w:pPr>
              <w:pStyle w:val="Neotevilenodstavek"/>
              <w:spacing w:before="0" w:after="0" w:line="260" w:lineRule="exact"/>
              <w:rPr>
                <w:iCs/>
                <w:sz w:val="20"/>
                <w:szCs w:val="20"/>
              </w:rPr>
            </w:pPr>
            <w:r w:rsidRPr="008B2616">
              <w:rPr>
                <w:bCs/>
                <w:sz w:val="20"/>
                <w:szCs w:val="20"/>
              </w:rPr>
              <w:t>usklajenost slovenskega pravnega reda s pravnim redom Evropske unije</w:t>
            </w:r>
          </w:p>
        </w:tc>
        <w:tc>
          <w:tcPr>
            <w:tcW w:w="2271" w:type="dxa"/>
          </w:tcPr>
          <w:p w14:paraId="4FA5F9A6" w14:textId="77E11629" w:rsidR="00835B0C" w:rsidRPr="00835B0C" w:rsidRDefault="00835B0C" w:rsidP="00835B0C">
            <w:pPr>
              <w:pStyle w:val="Neotevilenodstavek"/>
              <w:spacing w:before="0" w:after="0" w:line="260" w:lineRule="exact"/>
              <w:jc w:val="center"/>
              <w:rPr>
                <w:iCs/>
                <w:sz w:val="20"/>
                <w:szCs w:val="20"/>
              </w:rPr>
            </w:pPr>
            <w:r w:rsidRPr="00835B0C">
              <w:rPr>
                <w:sz w:val="20"/>
                <w:szCs w:val="20"/>
              </w:rPr>
              <w:t>NE</w:t>
            </w:r>
          </w:p>
        </w:tc>
      </w:tr>
      <w:tr w:rsidR="00835B0C" w:rsidRPr="008B2616" w14:paraId="1FCC0525" w14:textId="77777777" w:rsidTr="00FA5B1B">
        <w:tc>
          <w:tcPr>
            <w:tcW w:w="1448" w:type="dxa"/>
          </w:tcPr>
          <w:p w14:paraId="6D20723D"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c)</w:t>
            </w:r>
          </w:p>
        </w:tc>
        <w:tc>
          <w:tcPr>
            <w:tcW w:w="5444" w:type="dxa"/>
            <w:gridSpan w:val="2"/>
          </w:tcPr>
          <w:p w14:paraId="10CB6EAC" w14:textId="77777777" w:rsidR="00835B0C" w:rsidRPr="008B2616" w:rsidRDefault="00835B0C" w:rsidP="00835B0C">
            <w:pPr>
              <w:pStyle w:val="Neotevilenodstavek"/>
              <w:spacing w:before="0" w:after="0" w:line="260" w:lineRule="exact"/>
              <w:rPr>
                <w:iCs/>
                <w:sz w:val="20"/>
                <w:szCs w:val="20"/>
              </w:rPr>
            </w:pPr>
            <w:r w:rsidRPr="008B2616">
              <w:rPr>
                <w:sz w:val="20"/>
                <w:szCs w:val="20"/>
              </w:rPr>
              <w:t>administrativne posledice</w:t>
            </w:r>
          </w:p>
        </w:tc>
        <w:tc>
          <w:tcPr>
            <w:tcW w:w="2271" w:type="dxa"/>
          </w:tcPr>
          <w:p w14:paraId="67616E29" w14:textId="7F2DAB3E" w:rsidR="00835B0C" w:rsidRPr="00835B0C" w:rsidRDefault="00835B0C" w:rsidP="00835B0C">
            <w:pPr>
              <w:pStyle w:val="Neotevilenodstavek"/>
              <w:spacing w:before="0" w:after="0" w:line="260" w:lineRule="exact"/>
              <w:jc w:val="center"/>
              <w:rPr>
                <w:sz w:val="20"/>
                <w:szCs w:val="20"/>
              </w:rPr>
            </w:pPr>
            <w:r w:rsidRPr="00835B0C">
              <w:rPr>
                <w:sz w:val="20"/>
                <w:szCs w:val="20"/>
              </w:rPr>
              <w:t>NE</w:t>
            </w:r>
          </w:p>
        </w:tc>
      </w:tr>
      <w:tr w:rsidR="00835B0C" w:rsidRPr="008B2616" w14:paraId="6666FE11" w14:textId="77777777" w:rsidTr="00FA5B1B">
        <w:tc>
          <w:tcPr>
            <w:tcW w:w="1448" w:type="dxa"/>
          </w:tcPr>
          <w:p w14:paraId="70EE25A5"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č)</w:t>
            </w:r>
          </w:p>
        </w:tc>
        <w:tc>
          <w:tcPr>
            <w:tcW w:w="5444" w:type="dxa"/>
            <w:gridSpan w:val="2"/>
          </w:tcPr>
          <w:p w14:paraId="7B271689" w14:textId="77777777" w:rsidR="00835B0C" w:rsidRPr="008B2616" w:rsidRDefault="00835B0C" w:rsidP="00835B0C">
            <w:pPr>
              <w:pStyle w:val="Neotevilenodstavek"/>
              <w:spacing w:before="0" w:after="0" w:line="260" w:lineRule="exact"/>
              <w:rPr>
                <w:bCs/>
                <w:sz w:val="20"/>
                <w:szCs w:val="20"/>
              </w:rPr>
            </w:pPr>
            <w:r w:rsidRPr="008B2616">
              <w:rPr>
                <w:sz w:val="20"/>
                <w:szCs w:val="20"/>
              </w:rPr>
              <w:t>gospodarstvo, zlasti</w:t>
            </w:r>
            <w:r w:rsidRPr="008B2616">
              <w:rPr>
                <w:bCs/>
                <w:sz w:val="20"/>
                <w:szCs w:val="20"/>
              </w:rPr>
              <w:t xml:space="preserve"> mala in srednja podjetja ter konkurenčnost podjetij</w:t>
            </w:r>
          </w:p>
        </w:tc>
        <w:tc>
          <w:tcPr>
            <w:tcW w:w="2271" w:type="dxa"/>
          </w:tcPr>
          <w:p w14:paraId="25987FAE" w14:textId="67B3FDC3" w:rsidR="00835B0C" w:rsidRPr="00835B0C" w:rsidRDefault="00835B0C" w:rsidP="00835B0C">
            <w:pPr>
              <w:pStyle w:val="Neotevilenodstavek"/>
              <w:spacing w:before="0" w:after="0" w:line="260" w:lineRule="exact"/>
              <w:jc w:val="center"/>
              <w:rPr>
                <w:iCs/>
                <w:sz w:val="20"/>
                <w:szCs w:val="20"/>
              </w:rPr>
            </w:pPr>
            <w:r w:rsidRPr="00835B0C">
              <w:rPr>
                <w:sz w:val="20"/>
                <w:szCs w:val="20"/>
              </w:rPr>
              <w:t>NE</w:t>
            </w:r>
          </w:p>
        </w:tc>
      </w:tr>
      <w:tr w:rsidR="00835B0C" w:rsidRPr="008B2616" w14:paraId="3B43BBC1" w14:textId="77777777" w:rsidTr="00FA5B1B">
        <w:tc>
          <w:tcPr>
            <w:tcW w:w="1448" w:type="dxa"/>
          </w:tcPr>
          <w:p w14:paraId="182DB36F"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d)</w:t>
            </w:r>
          </w:p>
        </w:tc>
        <w:tc>
          <w:tcPr>
            <w:tcW w:w="5444" w:type="dxa"/>
            <w:gridSpan w:val="2"/>
          </w:tcPr>
          <w:p w14:paraId="2C497A53" w14:textId="77777777" w:rsidR="00835B0C" w:rsidRPr="008B2616" w:rsidRDefault="00835B0C" w:rsidP="00835B0C">
            <w:pPr>
              <w:pStyle w:val="Neotevilenodstavek"/>
              <w:spacing w:before="0" w:after="0" w:line="260" w:lineRule="exact"/>
              <w:rPr>
                <w:bCs/>
                <w:sz w:val="20"/>
                <w:szCs w:val="20"/>
              </w:rPr>
            </w:pPr>
            <w:r w:rsidRPr="008B2616">
              <w:rPr>
                <w:bCs/>
                <w:sz w:val="20"/>
                <w:szCs w:val="20"/>
              </w:rPr>
              <w:t>okolje, vključno s prostorskimi in varstvenimi vidiki</w:t>
            </w:r>
          </w:p>
        </w:tc>
        <w:tc>
          <w:tcPr>
            <w:tcW w:w="2271" w:type="dxa"/>
          </w:tcPr>
          <w:p w14:paraId="19E68331" w14:textId="4BF09475" w:rsidR="00835B0C" w:rsidRPr="00835B0C" w:rsidRDefault="00835B0C" w:rsidP="00835B0C">
            <w:pPr>
              <w:pStyle w:val="Neotevilenodstavek"/>
              <w:spacing w:before="0" w:after="0" w:line="260" w:lineRule="exact"/>
              <w:jc w:val="center"/>
              <w:rPr>
                <w:iCs/>
                <w:sz w:val="20"/>
                <w:szCs w:val="20"/>
              </w:rPr>
            </w:pPr>
            <w:r w:rsidRPr="00835B0C">
              <w:rPr>
                <w:sz w:val="20"/>
                <w:szCs w:val="20"/>
              </w:rPr>
              <w:t>NE</w:t>
            </w:r>
          </w:p>
        </w:tc>
      </w:tr>
      <w:tr w:rsidR="00835B0C" w:rsidRPr="008B2616" w14:paraId="1AD46520" w14:textId="77777777" w:rsidTr="00FA5B1B">
        <w:tc>
          <w:tcPr>
            <w:tcW w:w="1448" w:type="dxa"/>
          </w:tcPr>
          <w:p w14:paraId="3086A37F"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e)</w:t>
            </w:r>
          </w:p>
        </w:tc>
        <w:tc>
          <w:tcPr>
            <w:tcW w:w="5444" w:type="dxa"/>
            <w:gridSpan w:val="2"/>
          </w:tcPr>
          <w:p w14:paraId="383B0472" w14:textId="77777777" w:rsidR="00835B0C" w:rsidRPr="008B2616" w:rsidRDefault="00835B0C" w:rsidP="00835B0C">
            <w:pPr>
              <w:pStyle w:val="Neotevilenodstavek"/>
              <w:spacing w:before="0" w:after="0" w:line="260" w:lineRule="exact"/>
              <w:rPr>
                <w:bCs/>
                <w:sz w:val="20"/>
                <w:szCs w:val="20"/>
              </w:rPr>
            </w:pPr>
            <w:r w:rsidRPr="008B2616">
              <w:rPr>
                <w:bCs/>
                <w:sz w:val="20"/>
                <w:szCs w:val="20"/>
              </w:rPr>
              <w:t>socialno področje</w:t>
            </w:r>
          </w:p>
        </w:tc>
        <w:tc>
          <w:tcPr>
            <w:tcW w:w="2271" w:type="dxa"/>
          </w:tcPr>
          <w:p w14:paraId="4B2663ED" w14:textId="20311725" w:rsidR="00835B0C" w:rsidRPr="00835B0C" w:rsidRDefault="00835B0C" w:rsidP="00835B0C">
            <w:pPr>
              <w:pStyle w:val="Neotevilenodstavek"/>
              <w:spacing w:before="0" w:after="0" w:line="260" w:lineRule="exact"/>
              <w:jc w:val="center"/>
              <w:rPr>
                <w:iCs/>
                <w:sz w:val="20"/>
                <w:szCs w:val="20"/>
              </w:rPr>
            </w:pPr>
            <w:r w:rsidRPr="00835B0C">
              <w:rPr>
                <w:sz w:val="20"/>
                <w:szCs w:val="20"/>
              </w:rPr>
              <w:t>NE</w:t>
            </w:r>
          </w:p>
        </w:tc>
      </w:tr>
      <w:tr w:rsidR="00835B0C" w:rsidRPr="008B2616" w14:paraId="50CB1C7C" w14:textId="77777777" w:rsidTr="00FA5B1B">
        <w:tc>
          <w:tcPr>
            <w:tcW w:w="1448" w:type="dxa"/>
            <w:tcBorders>
              <w:bottom w:val="single" w:sz="4" w:space="0" w:color="auto"/>
            </w:tcBorders>
          </w:tcPr>
          <w:p w14:paraId="613830EC" w14:textId="77777777" w:rsidR="00835B0C" w:rsidRPr="008B2616" w:rsidRDefault="00835B0C" w:rsidP="00835B0C">
            <w:pPr>
              <w:pStyle w:val="Neotevilenodstavek"/>
              <w:spacing w:before="0" w:after="0" w:line="260" w:lineRule="exact"/>
              <w:ind w:left="360"/>
              <w:rPr>
                <w:iCs/>
                <w:sz w:val="20"/>
                <w:szCs w:val="20"/>
              </w:rPr>
            </w:pPr>
            <w:r w:rsidRPr="008B2616">
              <w:rPr>
                <w:iCs/>
                <w:sz w:val="20"/>
                <w:szCs w:val="20"/>
              </w:rPr>
              <w:t>f)</w:t>
            </w:r>
          </w:p>
        </w:tc>
        <w:tc>
          <w:tcPr>
            <w:tcW w:w="5444" w:type="dxa"/>
            <w:gridSpan w:val="2"/>
            <w:tcBorders>
              <w:bottom w:val="single" w:sz="4" w:space="0" w:color="auto"/>
            </w:tcBorders>
          </w:tcPr>
          <w:p w14:paraId="43B9C5B2" w14:textId="77777777" w:rsidR="00835B0C" w:rsidRPr="008B2616" w:rsidRDefault="00835B0C" w:rsidP="00835B0C">
            <w:pPr>
              <w:pStyle w:val="Neotevilenodstavek"/>
              <w:spacing w:before="0" w:after="0" w:line="260" w:lineRule="exact"/>
              <w:rPr>
                <w:bCs/>
                <w:sz w:val="20"/>
                <w:szCs w:val="20"/>
              </w:rPr>
            </w:pPr>
            <w:r w:rsidRPr="008B2616">
              <w:rPr>
                <w:bCs/>
                <w:sz w:val="20"/>
                <w:szCs w:val="20"/>
              </w:rPr>
              <w:t>dokumente razvojnega načrtovanja:</w:t>
            </w:r>
          </w:p>
          <w:p w14:paraId="48E21016" w14:textId="77777777" w:rsidR="00835B0C" w:rsidRPr="008B2616" w:rsidRDefault="00835B0C" w:rsidP="00835B0C">
            <w:pPr>
              <w:pStyle w:val="Neotevilenodstavek"/>
              <w:numPr>
                <w:ilvl w:val="0"/>
                <w:numId w:val="8"/>
              </w:numPr>
              <w:spacing w:before="0" w:after="0" w:line="260" w:lineRule="exact"/>
              <w:rPr>
                <w:bCs/>
                <w:sz w:val="20"/>
                <w:szCs w:val="20"/>
              </w:rPr>
            </w:pPr>
            <w:r w:rsidRPr="008B2616">
              <w:rPr>
                <w:bCs/>
                <w:sz w:val="20"/>
                <w:szCs w:val="20"/>
              </w:rPr>
              <w:t>nacionalne dokumente razvojnega načrtovanja</w:t>
            </w:r>
          </w:p>
          <w:p w14:paraId="238FEE57" w14:textId="77777777" w:rsidR="00835B0C" w:rsidRPr="008B2616" w:rsidRDefault="00835B0C" w:rsidP="00835B0C">
            <w:pPr>
              <w:pStyle w:val="Neotevilenodstavek"/>
              <w:numPr>
                <w:ilvl w:val="0"/>
                <w:numId w:val="8"/>
              </w:numPr>
              <w:spacing w:before="0" w:after="0" w:line="260" w:lineRule="exact"/>
              <w:rPr>
                <w:bCs/>
                <w:sz w:val="20"/>
                <w:szCs w:val="20"/>
              </w:rPr>
            </w:pPr>
            <w:r w:rsidRPr="008B2616">
              <w:rPr>
                <w:bCs/>
                <w:sz w:val="20"/>
                <w:szCs w:val="20"/>
              </w:rPr>
              <w:t>razvojne politike na ravni programov po strukturi razvojne klasifikacije programskega proračuna</w:t>
            </w:r>
          </w:p>
          <w:p w14:paraId="63B74AFB" w14:textId="77777777" w:rsidR="00835B0C" w:rsidRPr="008B2616" w:rsidRDefault="00835B0C" w:rsidP="00835B0C">
            <w:pPr>
              <w:pStyle w:val="Neotevilenodstavek"/>
              <w:numPr>
                <w:ilvl w:val="0"/>
                <w:numId w:val="8"/>
              </w:numPr>
              <w:spacing w:before="0" w:after="0" w:line="260" w:lineRule="exact"/>
              <w:rPr>
                <w:bCs/>
                <w:sz w:val="20"/>
                <w:szCs w:val="20"/>
              </w:rPr>
            </w:pPr>
            <w:r w:rsidRPr="008B2616">
              <w:rPr>
                <w:bCs/>
                <w:sz w:val="20"/>
                <w:szCs w:val="20"/>
              </w:rPr>
              <w:t>razvojne dokumente Evropske unije in mednarodnih organizacij</w:t>
            </w:r>
          </w:p>
        </w:tc>
        <w:tc>
          <w:tcPr>
            <w:tcW w:w="2271" w:type="dxa"/>
            <w:tcBorders>
              <w:bottom w:val="single" w:sz="4" w:space="0" w:color="auto"/>
            </w:tcBorders>
          </w:tcPr>
          <w:p w14:paraId="5818EBE6" w14:textId="77777777" w:rsidR="00835B0C" w:rsidRPr="00835B0C" w:rsidRDefault="00835B0C" w:rsidP="00835B0C">
            <w:pPr>
              <w:pStyle w:val="Neotevilenodstavek"/>
              <w:spacing w:before="0" w:after="0" w:line="260" w:lineRule="exact"/>
              <w:jc w:val="center"/>
              <w:rPr>
                <w:sz w:val="20"/>
                <w:szCs w:val="20"/>
              </w:rPr>
            </w:pPr>
          </w:p>
          <w:p w14:paraId="69674D15" w14:textId="77777777" w:rsidR="00835B0C" w:rsidRPr="00835B0C" w:rsidRDefault="00835B0C" w:rsidP="00835B0C">
            <w:pPr>
              <w:pStyle w:val="Neotevilenodstavek"/>
              <w:spacing w:before="0" w:after="0" w:line="260" w:lineRule="exact"/>
              <w:jc w:val="center"/>
              <w:rPr>
                <w:sz w:val="20"/>
                <w:szCs w:val="20"/>
              </w:rPr>
            </w:pPr>
          </w:p>
          <w:p w14:paraId="09C4750D" w14:textId="4F1EBDE1" w:rsidR="00835B0C" w:rsidRPr="00835B0C" w:rsidRDefault="00835B0C" w:rsidP="00835B0C">
            <w:pPr>
              <w:pStyle w:val="Neotevilenodstavek"/>
              <w:spacing w:before="0" w:after="0" w:line="260" w:lineRule="exact"/>
              <w:jc w:val="center"/>
              <w:rPr>
                <w:iCs/>
                <w:sz w:val="20"/>
                <w:szCs w:val="20"/>
              </w:rPr>
            </w:pPr>
            <w:r w:rsidRPr="00835B0C">
              <w:rPr>
                <w:sz w:val="20"/>
                <w:szCs w:val="20"/>
              </w:rPr>
              <w:t>NE</w:t>
            </w:r>
          </w:p>
        </w:tc>
      </w:tr>
      <w:tr w:rsidR="00644E67" w:rsidRPr="008B2616" w14:paraId="7C2D0A99"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1B1093B2" w14:textId="77777777" w:rsidR="00644E67" w:rsidRPr="008B2616" w:rsidRDefault="00644E67" w:rsidP="005612A1">
            <w:pPr>
              <w:pStyle w:val="Oddelek"/>
              <w:widowControl w:val="0"/>
              <w:numPr>
                <w:ilvl w:val="0"/>
                <w:numId w:val="0"/>
              </w:numPr>
              <w:spacing w:before="0" w:after="0" w:line="276" w:lineRule="auto"/>
              <w:jc w:val="left"/>
              <w:rPr>
                <w:sz w:val="20"/>
                <w:szCs w:val="20"/>
              </w:rPr>
            </w:pPr>
            <w:r w:rsidRPr="008B2616">
              <w:rPr>
                <w:sz w:val="20"/>
                <w:szCs w:val="20"/>
              </w:rPr>
              <w:t>7.a Predstavitev ocene finančnih posledic nad 40.000 EUR:</w:t>
            </w:r>
          </w:p>
          <w:p w14:paraId="65FED48D" w14:textId="77777777" w:rsidR="00644E67" w:rsidRPr="008B2616" w:rsidRDefault="00644E67" w:rsidP="005612A1">
            <w:pPr>
              <w:pStyle w:val="Oddelek"/>
              <w:widowControl w:val="0"/>
              <w:numPr>
                <w:ilvl w:val="0"/>
                <w:numId w:val="0"/>
              </w:numPr>
              <w:spacing w:before="0" w:after="0" w:line="276" w:lineRule="auto"/>
              <w:jc w:val="left"/>
              <w:rPr>
                <w:b w:val="0"/>
                <w:sz w:val="20"/>
                <w:szCs w:val="20"/>
              </w:rPr>
            </w:pPr>
            <w:r w:rsidRPr="008B2616">
              <w:rPr>
                <w:b w:val="0"/>
                <w:sz w:val="20"/>
                <w:szCs w:val="20"/>
              </w:rPr>
              <w:t>(Samo če izberete DA pod točko 6.a.)</w:t>
            </w:r>
          </w:p>
        </w:tc>
      </w:tr>
    </w:tbl>
    <w:p w14:paraId="66FC8691" w14:textId="77777777" w:rsidR="00644E67" w:rsidRPr="008B2616" w:rsidRDefault="00644E67" w:rsidP="005612A1">
      <w:pPr>
        <w:spacing w:after="0"/>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1052"/>
        <w:gridCol w:w="1216"/>
        <w:gridCol w:w="436"/>
        <w:gridCol w:w="991"/>
        <w:gridCol w:w="679"/>
        <w:gridCol w:w="380"/>
        <w:gridCol w:w="299"/>
        <w:gridCol w:w="2093"/>
      </w:tblGrid>
      <w:tr w:rsidR="00644E67" w:rsidRPr="008B2616" w14:paraId="606AF623"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0C3539A" w14:textId="77777777" w:rsidR="00644E67" w:rsidRPr="008B2616" w:rsidRDefault="00644E67" w:rsidP="005612A1">
            <w:pPr>
              <w:pStyle w:val="Naslov1"/>
              <w:keepNext w:val="0"/>
              <w:pageBreakBefore/>
              <w:widowControl w:val="0"/>
              <w:tabs>
                <w:tab w:val="left" w:pos="2340"/>
              </w:tabs>
              <w:spacing w:before="0" w:after="0" w:line="276" w:lineRule="auto"/>
              <w:ind w:left="142" w:hanging="142"/>
              <w:rPr>
                <w:rFonts w:cs="Arial"/>
                <w:sz w:val="20"/>
                <w:szCs w:val="20"/>
              </w:rPr>
            </w:pPr>
            <w:r w:rsidRPr="008B2616">
              <w:rPr>
                <w:rFonts w:cs="Arial"/>
                <w:sz w:val="20"/>
                <w:szCs w:val="20"/>
              </w:rPr>
              <w:lastRenderedPageBreak/>
              <w:t>I. Ocena finančnih posledic, ki niso načrtovane v sprejetem proračunu</w:t>
            </w:r>
          </w:p>
        </w:tc>
      </w:tr>
      <w:tr w:rsidR="00644E67" w:rsidRPr="008B2616" w14:paraId="20031498" w14:textId="77777777" w:rsidTr="00F2168B">
        <w:trPr>
          <w:cantSplit/>
          <w:trHeight w:val="276"/>
        </w:trPr>
        <w:tc>
          <w:tcPr>
            <w:tcW w:w="3106" w:type="dxa"/>
            <w:gridSpan w:val="2"/>
            <w:tcBorders>
              <w:top w:val="single" w:sz="4" w:space="0" w:color="auto"/>
              <w:left w:val="single" w:sz="4" w:space="0" w:color="auto"/>
              <w:bottom w:val="single" w:sz="4" w:space="0" w:color="auto"/>
              <w:right w:val="single" w:sz="4" w:space="0" w:color="auto"/>
            </w:tcBorders>
            <w:vAlign w:val="center"/>
          </w:tcPr>
          <w:p w14:paraId="02718997" w14:textId="77777777" w:rsidR="00644E67" w:rsidRPr="008B2616" w:rsidRDefault="00644E67" w:rsidP="005612A1">
            <w:pPr>
              <w:widowControl w:val="0"/>
              <w:spacing w:after="0"/>
              <w:ind w:left="-122" w:right="-112"/>
              <w:jc w:val="center"/>
              <w:rPr>
                <w:rFonts w:ascii="Arial" w:hAnsi="Arial" w:cs="Arial"/>
                <w:sz w:val="20"/>
                <w:szCs w:val="20"/>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58B821DF"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Tekoče leto (t)</w:t>
            </w:r>
          </w:p>
        </w:tc>
        <w:tc>
          <w:tcPr>
            <w:tcW w:w="991" w:type="dxa"/>
            <w:tcBorders>
              <w:top w:val="single" w:sz="4" w:space="0" w:color="auto"/>
              <w:left w:val="single" w:sz="4" w:space="0" w:color="auto"/>
              <w:bottom w:val="single" w:sz="4" w:space="0" w:color="auto"/>
              <w:right w:val="single" w:sz="4" w:space="0" w:color="auto"/>
            </w:tcBorders>
            <w:vAlign w:val="center"/>
          </w:tcPr>
          <w:p w14:paraId="2AF854D0"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3DA7027"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3E0D51AC"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t + 3</w:t>
            </w:r>
          </w:p>
        </w:tc>
      </w:tr>
      <w:tr w:rsidR="00644E67" w:rsidRPr="008B2616" w14:paraId="79EE9455" w14:textId="77777777" w:rsidTr="00F2168B">
        <w:trPr>
          <w:cantSplit/>
          <w:trHeight w:val="423"/>
        </w:trPr>
        <w:tc>
          <w:tcPr>
            <w:tcW w:w="3106" w:type="dxa"/>
            <w:gridSpan w:val="2"/>
            <w:tcBorders>
              <w:top w:val="single" w:sz="4" w:space="0" w:color="auto"/>
              <w:left w:val="single" w:sz="4" w:space="0" w:color="auto"/>
              <w:bottom w:val="single" w:sz="4" w:space="0" w:color="auto"/>
              <w:right w:val="single" w:sz="4" w:space="0" w:color="auto"/>
            </w:tcBorders>
            <w:vAlign w:val="center"/>
          </w:tcPr>
          <w:p w14:paraId="3139CE48" w14:textId="77777777" w:rsidR="00644E67" w:rsidRPr="008B2616" w:rsidRDefault="00644E67" w:rsidP="005612A1">
            <w:pPr>
              <w:widowControl w:val="0"/>
              <w:spacing w:after="0"/>
              <w:rPr>
                <w:rFonts w:ascii="Arial" w:hAnsi="Arial" w:cs="Arial"/>
                <w:bCs/>
                <w:sz w:val="20"/>
                <w:szCs w:val="20"/>
              </w:rPr>
            </w:pPr>
            <w:r w:rsidRPr="008B2616">
              <w:rPr>
                <w:rFonts w:ascii="Arial" w:hAnsi="Arial" w:cs="Arial"/>
                <w:bCs/>
                <w:sz w:val="20"/>
                <w:szCs w:val="20"/>
              </w:rPr>
              <w:t>Predvideno povečanje (+) ali zmanjšanje (</w:t>
            </w:r>
            <w:r w:rsidRPr="008B2616">
              <w:rPr>
                <w:rFonts w:ascii="Arial" w:hAnsi="Arial" w:cs="Arial"/>
                <w:b/>
                <w:sz w:val="20"/>
                <w:szCs w:val="20"/>
              </w:rPr>
              <w:t>–</w:t>
            </w:r>
            <w:r w:rsidRPr="008B2616">
              <w:rPr>
                <w:rFonts w:ascii="Arial" w:hAnsi="Arial" w:cs="Arial"/>
                <w:bCs/>
                <w:sz w:val="20"/>
                <w:szCs w:val="20"/>
              </w:rPr>
              <w:t xml:space="preserve">) prihodkov državnega proračuna </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11AB6970"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77F8B9E3"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C002F41"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E2198C5"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r>
      <w:tr w:rsidR="00644E67" w:rsidRPr="008B2616" w14:paraId="487A6270" w14:textId="77777777" w:rsidTr="00F2168B">
        <w:trPr>
          <w:cantSplit/>
          <w:trHeight w:val="423"/>
        </w:trPr>
        <w:tc>
          <w:tcPr>
            <w:tcW w:w="3106" w:type="dxa"/>
            <w:gridSpan w:val="2"/>
            <w:tcBorders>
              <w:top w:val="single" w:sz="4" w:space="0" w:color="auto"/>
              <w:left w:val="single" w:sz="4" w:space="0" w:color="auto"/>
              <w:bottom w:val="single" w:sz="4" w:space="0" w:color="auto"/>
              <w:right w:val="single" w:sz="4" w:space="0" w:color="auto"/>
            </w:tcBorders>
            <w:vAlign w:val="center"/>
          </w:tcPr>
          <w:p w14:paraId="50BD67C1" w14:textId="77777777" w:rsidR="00644E67" w:rsidRPr="008B2616" w:rsidRDefault="00644E67" w:rsidP="005612A1">
            <w:pPr>
              <w:widowControl w:val="0"/>
              <w:spacing w:after="0"/>
              <w:rPr>
                <w:rFonts w:ascii="Arial" w:hAnsi="Arial" w:cs="Arial"/>
                <w:bCs/>
                <w:sz w:val="20"/>
                <w:szCs w:val="20"/>
              </w:rPr>
            </w:pPr>
            <w:r w:rsidRPr="008B2616">
              <w:rPr>
                <w:rFonts w:ascii="Arial" w:hAnsi="Arial" w:cs="Arial"/>
                <w:bCs/>
                <w:sz w:val="20"/>
                <w:szCs w:val="20"/>
              </w:rPr>
              <w:t>Predvideno povečanje (+) ali zmanjšanje (</w:t>
            </w:r>
            <w:r w:rsidRPr="008B2616">
              <w:rPr>
                <w:rFonts w:ascii="Arial" w:hAnsi="Arial" w:cs="Arial"/>
                <w:b/>
                <w:sz w:val="20"/>
                <w:szCs w:val="20"/>
              </w:rPr>
              <w:t>–</w:t>
            </w:r>
            <w:r w:rsidRPr="008B2616">
              <w:rPr>
                <w:rFonts w:ascii="Arial" w:hAnsi="Arial" w:cs="Arial"/>
                <w:bCs/>
                <w:sz w:val="20"/>
                <w:szCs w:val="20"/>
              </w:rPr>
              <w:t xml:space="preserve">) prihodkov občinskih proračunov </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0D424017"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41A17830"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A8CAE5D"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20A1953"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r>
      <w:tr w:rsidR="00644E67" w:rsidRPr="008B2616" w14:paraId="0CA53629" w14:textId="77777777" w:rsidTr="00F2168B">
        <w:trPr>
          <w:cantSplit/>
          <w:trHeight w:val="423"/>
        </w:trPr>
        <w:tc>
          <w:tcPr>
            <w:tcW w:w="3106" w:type="dxa"/>
            <w:gridSpan w:val="2"/>
            <w:tcBorders>
              <w:top w:val="single" w:sz="4" w:space="0" w:color="auto"/>
              <w:left w:val="single" w:sz="4" w:space="0" w:color="auto"/>
              <w:bottom w:val="single" w:sz="4" w:space="0" w:color="auto"/>
              <w:right w:val="single" w:sz="4" w:space="0" w:color="auto"/>
            </w:tcBorders>
            <w:vAlign w:val="center"/>
          </w:tcPr>
          <w:p w14:paraId="1A1F4200" w14:textId="77777777" w:rsidR="00644E67" w:rsidRPr="008B2616" w:rsidRDefault="00644E67" w:rsidP="005612A1">
            <w:pPr>
              <w:widowControl w:val="0"/>
              <w:spacing w:after="0"/>
              <w:rPr>
                <w:rFonts w:ascii="Arial" w:hAnsi="Arial" w:cs="Arial"/>
                <w:bCs/>
                <w:sz w:val="20"/>
                <w:szCs w:val="20"/>
              </w:rPr>
            </w:pPr>
            <w:r w:rsidRPr="008B2616">
              <w:rPr>
                <w:rFonts w:ascii="Arial" w:hAnsi="Arial" w:cs="Arial"/>
                <w:bCs/>
                <w:sz w:val="20"/>
                <w:szCs w:val="20"/>
              </w:rPr>
              <w:t>Predvideno povečanje (+) ali zmanjšanje (</w:t>
            </w:r>
            <w:r w:rsidRPr="008B2616">
              <w:rPr>
                <w:rFonts w:ascii="Arial" w:hAnsi="Arial" w:cs="Arial"/>
                <w:b/>
                <w:sz w:val="20"/>
                <w:szCs w:val="20"/>
              </w:rPr>
              <w:t>–</w:t>
            </w:r>
            <w:r w:rsidRPr="008B2616">
              <w:rPr>
                <w:rFonts w:ascii="Arial" w:hAnsi="Arial" w:cs="Arial"/>
                <w:bCs/>
                <w:sz w:val="20"/>
                <w:szCs w:val="20"/>
              </w:rPr>
              <w:t xml:space="preserve">) odhodkov državnega proračuna </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3C33AF46" w14:textId="77777777" w:rsidR="00644E67" w:rsidRPr="008B2616" w:rsidRDefault="00644E67" w:rsidP="005612A1">
            <w:pPr>
              <w:widowControl w:val="0"/>
              <w:spacing w:after="0"/>
              <w:jc w:val="cente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25D7EFE4" w14:textId="77777777" w:rsidR="00644E67" w:rsidRPr="008B2616" w:rsidRDefault="00644E67" w:rsidP="005612A1">
            <w:pPr>
              <w:widowControl w:val="0"/>
              <w:spacing w:after="0"/>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81AC109" w14:textId="77777777" w:rsidR="00644E67" w:rsidRPr="008B2616" w:rsidRDefault="00644E67" w:rsidP="005612A1">
            <w:pPr>
              <w:widowControl w:val="0"/>
              <w:spacing w:after="0"/>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56C73D9" w14:textId="77777777" w:rsidR="00644E67" w:rsidRPr="008B2616" w:rsidRDefault="00644E67" w:rsidP="005612A1">
            <w:pPr>
              <w:widowControl w:val="0"/>
              <w:spacing w:after="0"/>
              <w:jc w:val="center"/>
              <w:rPr>
                <w:rFonts w:ascii="Arial" w:hAnsi="Arial" w:cs="Arial"/>
                <w:sz w:val="20"/>
                <w:szCs w:val="20"/>
              </w:rPr>
            </w:pPr>
          </w:p>
        </w:tc>
      </w:tr>
      <w:tr w:rsidR="00644E67" w:rsidRPr="008B2616" w14:paraId="7EC09805" w14:textId="77777777" w:rsidTr="00F2168B">
        <w:trPr>
          <w:cantSplit/>
          <w:trHeight w:val="623"/>
        </w:trPr>
        <w:tc>
          <w:tcPr>
            <w:tcW w:w="3106" w:type="dxa"/>
            <w:gridSpan w:val="2"/>
            <w:tcBorders>
              <w:top w:val="single" w:sz="4" w:space="0" w:color="auto"/>
              <w:left w:val="single" w:sz="4" w:space="0" w:color="auto"/>
              <w:bottom w:val="single" w:sz="4" w:space="0" w:color="auto"/>
              <w:right w:val="single" w:sz="4" w:space="0" w:color="auto"/>
            </w:tcBorders>
            <w:vAlign w:val="center"/>
          </w:tcPr>
          <w:p w14:paraId="391B6CB5" w14:textId="77777777" w:rsidR="00644E67" w:rsidRPr="008B2616" w:rsidRDefault="00644E67" w:rsidP="005612A1">
            <w:pPr>
              <w:widowControl w:val="0"/>
              <w:spacing w:after="0"/>
              <w:rPr>
                <w:rFonts w:ascii="Arial" w:hAnsi="Arial" w:cs="Arial"/>
                <w:bCs/>
                <w:sz w:val="20"/>
                <w:szCs w:val="20"/>
              </w:rPr>
            </w:pPr>
            <w:r w:rsidRPr="008B2616">
              <w:rPr>
                <w:rFonts w:ascii="Arial" w:hAnsi="Arial" w:cs="Arial"/>
                <w:bCs/>
                <w:sz w:val="20"/>
                <w:szCs w:val="20"/>
              </w:rPr>
              <w:t>Predvideno povečanje (+) ali zmanjšanje (</w:t>
            </w:r>
            <w:r w:rsidRPr="008B2616">
              <w:rPr>
                <w:rFonts w:ascii="Arial" w:hAnsi="Arial" w:cs="Arial"/>
                <w:b/>
                <w:sz w:val="20"/>
                <w:szCs w:val="20"/>
              </w:rPr>
              <w:t>–</w:t>
            </w:r>
            <w:r w:rsidRPr="008B2616">
              <w:rPr>
                <w:rFonts w:ascii="Arial" w:hAnsi="Arial" w:cs="Arial"/>
                <w:bCs/>
                <w:sz w:val="20"/>
                <w:szCs w:val="20"/>
              </w:rPr>
              <w:t>) odhodkov občinskih proračunov</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6C261CDD" w14:textId="77777777" w:rsidR="00644E67" w:rsidRPr="008B2616" w:rsidRDefault="00644E67" w:rsidP="005612A1">
            <w:pPr>
              <w:widowControl w:val="0"/>
              <w:spacing w:after="0"/>
              <w:jc w:val="center"/>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0D2E4492" w14:textId="77777777" w:rsidR="00644E67" w:rsidRPr="008B2616" w:rsidRDefault="00644E67" w:rsidP="005612A1">
            <w:pPr>
              <w:widowControl w:val="0"/>
              <w:spacing w:after="0"/>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309594D" w14:textId="77777777" w:rsidR="00644E67" w:rsidRPr="008B2616" w:rsidRDefault="00644E67" w:rsidP="005612A1">
            <w:pPr>
              <w:widowControl w:val="0"/>
              <w:spacing w:after="0"/>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8B3A4A8" w14:textId="77777777" w:rsidR="00644E67" w:rsidRPr="008B2616" w:rsidRDefault="00644E67" w:rsidP="005612A1">
            <w:pPr>
              <w:widowControl w:val="0"/>
              <w:spacing w:after="0"/>
              <w:jc w:val="center"/>
              <w:rPr>
                <w:rFonts w:ascii="Arial" w:hAnsi="Arial" w:cs="Arial"/>
                <w:sz w:val="20"/>
                <w:szCs w:val="20"/>
              </w:rPr>
            </w:pPr>
          </w:p>
        </w:tc>
      </w:tr>
      <w:tr w:rsidR="00644E67" w:rsidRPr="008B2616" w14:paraId="6F3DD227" w14:textId="77777777" w:rsidTr="00F2168B">
        <w:trPr>
          <w:cantSplit/>
          <w:trHeight w:val="423"/>
        </w:trPr>
        <w:tc>
          <w:tcPr>
            <w:tcW w:w="3106" w:type="dxa"/>
            <w:gridSpan w:val="2"/>
            <w:tcBorders>
              <w:top w:val="single" w:sz="4" w:space="0" w:color="auto"/>
              <w:left w:val="single" w:sz="4" w:space="0" w:color="auto"/>
              <w:bottom w:val="single" w:sz="4" w:space="0" w:color="auto"/>
              <w:right w:val="single" w:sz="4" w:space="0" w:color="auto"/>
            </w:tcBorders>
            <w:vAlign w:val="center"/>
          </w:tcPr>
          <w:p w14:paraId="3D94F399" w14:textId="77777777" w:rsidR="00644E67" w:rsidRPr="008B2616" w:rsidRDefault="00644E67" w:rsidP="005612A1">
            <w:pPr>
              <w:widowControl w:val="0"/>
              <w:spacing w:after="0"/>
              <w:rPr>
                <w:rFonts w:ascii="Arial" w:hAnsi="Arial" w:cs="Arial"/>
                <w:bCs/>
                <w:sz w:val="20"/>
                <w:szCs w:val="20"/>
              </w:rPr>
            </w:pPr>
            <w:r w:rsidRPr="008B2616">
              <w:rPr>
                <w:rFonts w:ascii="Arial" w:hAnsi="Arial" w:cs="Arial"/>
                <w:bCs/>
                <w:sz w:val="20"/>
                <w:szCs w:val="20"/>
              </w:rPr>
              <w:t>Predvideno povečanje (+) ali zmanjšanje (</w:t>
            </w:r>
            <w:r w:rsidRPr="008B2616">
              <w:rPr>
                <w:rFonts w:ascii="Arial" w:hAnsi="Arial" w:cs="Arial"/>
                <w:b/>
                <w:sz w:val="20"/>
                <w:szCs w:val="20"/>
              </w:rPr>
              <w:t>–</w:t>
            </w:r>
            <w:r w:rsidRPr="008B2616">
              <w:rPr>
                <w:rFonts w:ascii="Arial" w:hAnsi="Arial" w:cs="Arial"/>
                <w:bCs/>
                <w:sz w:val="20"/>
                <w:szCs w:val="20"/>
              </w:rPr>
              <w:t>) obveznosti za druga javnofinančna sredstva</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1652111F"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65679240" w14:textId="77777777" w:rsidR="00644E67" w:rsidRPr="008B2616" w:rsidRDefault="00644E67" w:rsidP="005612A1">
            <w:pPr>
              <w:pStyle w:val="Naslov1"/>
              <w:keepNext w:val="0"/>
              <w:widowControl w:val="0"/>
              <w:tabs>
                <w:tab w:val="left" w:pos="360"/>
              </w:tabs>
              <w:spacing w:before="0" w:after="0" w:line="276" w:lineRule="auto"/>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1627FBC"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ACB2B02" w14:textId="77777777" w:rsidR="00644E67" w:rsidRPr="008B2616" w:rsidRDefault="00644E67" w:rsidP="005612A1">
            <w:pPr>
              <w:pStyle w:val="Naslov1"/>
              <w:keepNext w:val="0"/>
              <w:widowControl w:val="0"/>
              <w:tabs>
                <w:tab w:val="left" w:pos="360"/>
              </w:tabs>
              <w:spacing w:before="0" w:after="0" w:line="276" w:lineRule="auto"/>
              <w:jc w:val="center"/>
              <w:rPr>
                <w:rFonts w:cs="Arial"/>
                <w:b w:val="0"/>
                <w:sz w:val="20"/>
                <w:szCs w:val="20"/>
              </w:rPr>
            </w:pPr>
          </w:p>
        </w:tc>
      </w:tr>
      <w:tr w:rsidR="00644E67" w:rsidRPr="008B2616" w14:paraId="62953680"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B4079F" w14:textId="77777777" w:rsidR="00644E67" w:rsidRPr="008B2616" w:rsidRDefault="00644E67" w:rsidP="005612A1">
            <w:pPr>
              <w:pStyle w:val="Naslov1"/>
              <w:keepNext w:val="0"/>
              <w:widowControl w:val="0"/>
              <w:tabs>
                <w:tab w:val="left" w:pos="2340"/>
              </w:tabs>
              <w:spacing w:before="0" w:after="0" w:line="276" w:lineRule="auto"/>
              <w:ind w:left="142" w:hanging="142"/>
              <w:rPr>
                <w:rFonts w:cs="Arial"/>
                <w:sz w:val="20"/>
                <w:szCs w:val="20"/>
              </w:rPr>
            </w:pPr>
            <w:r w:rsidRPr="008B2616">
              <w:rPr>
                <w:rFonts w:cs="Arial"/>
                <w:sz w:val="20"/>
                <w:szCs w:val="20"/>
              </w:rPr>
              <w:t>II. Finančne posledice za državni proračun</w:t>
            </w:r>
          </w:p>
        </w:tc>
      </w:tr>
      <w:tr w:rsidR="00644E67" w:rsidRPr="008B2616" w14:paraId="14FA1ADA"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58C13E" w14:textId="77777777" w:rsidR="00644E67" w:rsidRPr="008B2616" w:rsidRDefault="00644E67" w:rsidP="005612A1">
            <w:pPr>
              <w:pStyle w:val="Naslov1"/>
              <w:keepNext w:val="0"/>
              <w:widowControl w:val="0"/>
              <w:tabs>
                <w:tab w:val="left" w:pos="2340"/>
              </w:tabs>
              <w:spacing w:before="0" w:after="0" w:line="276" w:lineRule="auto"/>
              <w:ind w:left="142" w:hanging="142"/>
              <w:rPr>
                <w:rFonts w:cs="Arial"/>
                <w:sz w:val="20"/>
                <w:szCs w:val="20"/>
              </w:rPr>
            </w:pPr>
            <w:r w:rsidRPr="008B2616">
              <w:rPr>
                <w:rFonts w:cs="Arial"/>
                <w:sz w:val="20"/>
                <w:szCs w:val="20"/>
              </w:rPr>
              <w:t>II.a Pravice porabe za izvedbo predlaganih rešitev so zagotovljene:</w:t>
            </w:r>
          </w:p>
        </w:tc>
      </w:tr>
      <w:tr w:rsidR="00644E67" w:rsidRPr="008B2616" w14:paraId="7F062AEF" w14:textId="77777777" w:rsidTr="00F2168B">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59E4E0EE"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95EC18"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E8F2231"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41FAAF6"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3DEE6E31"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Znesek za t + 1</w:t>
            </w:r>
          </w:p>
        </w:tc>
      </w:tr>
      <w:tr w:rsidR="00644E67" w:rsidRPr="008B2616" w14:paraId="10A8DCCC" w14:textId="77777777" w:rsidTr="00F2168B">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2AAA0A90"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63F3FA"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D93AA78"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4FF7F9A"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8CF3820"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7DC03585" w14:textId="77777777" w:rsidTr="00F2168B">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92B484A"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8111FA"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E9B8E86"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0B750F9"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3AA0CF8"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5824EB09" w14:textId="77777777" w:rsidTr="00F2168B">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51D23A32"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r w:rsidRPr="008B2616">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90F709A" w14:textId="77777777" w:rsidR="00644E67" w:rsidRPr="008B2616" w:rsidRDefault="00644E67" w:rsidP="005612A1">
            <w:pPr>
              <w:widowControl w:val="0"/>
              <w:spacing w:after="0"/>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05F6EA8"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p>
        </w:tc>
      </w:tr>
      <w:tr w:rsidR="00644E67" w:rsidRPr="008B2616" w14:paraId="597A48FC"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59A777" w14:textId="77777777" w:rsidR="00644E67" w:rsidRPr="008B2616" w:rsidRDefault="00644E67" w:rsidP="005612A1">
            <w:pPr>
              <w:pStyle w:val="Naslov1"/>
              <w:keepNext w:val="0"/>
              <w:widowControl w:val="0"/>
              <w:tabs>
                <w:tab w:val="left" w:pos="2340"/>
              </w:tabs>
              <w:spacing w:before="0" w:after="0" w:line="276" w:lineRule="auto"/>
              <w:rPr>
                <w:rFonts w:cs="Arial"/>
                <w:sz w:val="20"/>
                <w:szCs w:val="20"/>
              </w:rPr>
            </w:pPr>
            <w:r w:rsidRPr="008B2616">
              <w:rPr>
                <w:rFonts w:cs="Arial"/>
                <w:sz w:val="20"/>
                <w:szCs w:val="20"/>
              </w:rPr>
              <w:t>II.b Manjkajoče pravice porabe bodo zagotovljene s prerazporeditvijo:</w:t>
            </w:r>
          </w:p>
        </w:tc>
      </w:tr>
      <w:tr w:rsidR="00644E67" w:rsidRPr="008B2616" w14:paraId="56D350F0" w14:textId="77777777" w:rsidTr="00F2168B">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434ED3B3"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1C3FF0"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0CD9FB8"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B754542"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5CEEF900" w14:textId="77777777" w:rsidR="00644E67" w:rsidRPr="008B2616" w:rsidRDefault="00644E67" w:rsidP="005612A1">
            <w:pPr>
              <w:widowControl w:val="0"/>
              <w:spacing w:after="0"/>
              <w:jc w:val="center"/>
              <w:rPr>
                <w:rFonts w:ascii="Arial" w:hAnsi="Arial" w:cs="Arial"/>
                <w:sz w:val="20"/>
                <w:szCs w:val="20"/>
              </w:rPr>
            </w:pPr>
            <w:r w:rsidRPr="008B2616">
              <w:rPr>
                <w:rFonts w:ascii="Arial" w:hAnsi="Arial" w:cs="Arial"/>
                <w:sz w:val="20"/>
                <w:szCs w:val="20"/>
              </w:rPr>
              <w:t xml:space="preserve">Znesek za t + 1 </w:t>
            </w:r>
          </w:p>
        </w:tc>
      </w:tr>
      <w:tr w:rsidR="00644E67" w:rsidRPr="008B2616" w14:paraId="167C6F92" w14:textId="77777777" w:rsidTr="00F2168B">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03D4DC29"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0EC3A0"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0973837B"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F87BB8F"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0533276F"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150B5C86" w14:textId="77777777" w:rsidTr="00F2168B">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ED0E7E4"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5CE3FA"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9A2D8F7"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76A7257"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9B1620D"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06B91EB0" w14:textId="77777777" w:rsidTr="00F2168B">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6FE94550"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r w:rsidRPr="008B2616">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314F696"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644C151"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p>
        </w:tc>
      </w:tr>
      <w:tr w:rsidR="00644E67" w:rsidRPr="008B2616" w14:paraId="1C84C7D1"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DB0CC0" w14:textId="77777777" w:rsidR="00644E67" w:rsidRPr="008B2616" w:rsidRDefault="00644E67" w:rsidP="005612A1">
            <w:pPr>
              <w:pStyle w:val="Naslov1"/>
              <w:keepNext w:val="0"/>
              <w:widowControl w:val="0"/>
              <w:tabs>
                <w:tab w:val="left" w:pos="2340"/>
              </w:tabs>
              <w:spacing w:before="0" w:after="0" w:line="276" w:lineRule="auto"/>
              <w:rPr>
                <w:rFonts w:cs="Arial"/>
                <w:sz w:val="20"/>
                <w:szCs w:val="20"/>
              </w:rPr>
            </w:pPr>
            <w:r w:rsidRPr="008B2616">
              <w:rPr>
                <w:rFonts w:cs="Arial"/>
                <w:sz w:val="20"/>
                <w:szCs w:val="20"/>
              </w:rPr>
              <w:t>II.c Načrtovana nadomestitev zmanjšanih prihodkov in povečanih odhodkov proračuna:</w:t>
            </w:r>
          </w:p>
        </w:tc>
      </w:tr>
      <w:tr w:rsidR="00644E67" w:rsidRPr="008B2616" w14:paraId="6C5A21FF" w14:textId="77777777" w:rsidTr="00F2168B">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CF25AE5" w14:textId="77777777" w:rsidR="00644E67" w:rsidRPr="008B2616" w:rsidRDefault="00644E67" w:rsidP="005612A1">
            <w:pPr>
              <w:widowControl w:val="0"/>
              <w:spacing w:after="0"/>
              <w:ind w:left="-122" w:right="-112"/>
              <w:jc w:val="center"/>
              <w:rPr>
                <w:rFonts w:ascii="Arial" w:hAnsi="Arial" w:cs="Arial"/>
                <w:sz w:val="20"/>
                <w:szCs w:val="20"/>
              </w:rPr>
            </w:pPr>
            <w:r w:rsidRPr="008B2616">
              <w:rPr>
                <w:rFonts w:ascii="Arial" w:hAnsi="Arial" w:cs="Arial"/>
                <w:sz w:val="20"/>
                <w:szCs w:val="20"/>
              </w:rPr>
              <w:t>Novi prihodki</w:t>
            </w:r>
          </w:p>
        </w:tc>
        <w:tc>
          <w:tcPr>
            <w:tcW w:w="2106" w:type="dxa"/>
            <w:gridSpan w:val="3"/>
            <w:tcBorders>
              <w:top w:val="single" w:sz="4" w:space="0" w:color="auto"/>
              <w:left w:val="single" w:sz="4" w:space="0" w:color="auto"/>
              <w:bottom w:val="single" w:sz="4" w:space="0" w:color="auto"/>
              <w:right w:val="single" w:sz="4" w:space="0" w:color="auto"/>
            </w:tcBorders>
            <w:vAlign w:val="center"/>
          </w:tcPr>
          <w:p w14:paraId="6895BEFB" w14:textId="77777777" w:rsidR="00644E67" w:rsidRPr="008B2616" w:rsidRDefault="00644E67" w:rsidP="005612A1">
            <w:pPr>
              <w:widowControl w:val="0"/>
              <w:spacing w:after="0"/>
              <w:ind w:left="-122" w:right="-112"/>
              <w:jc w:val="center"/>
              <w:rPr>
                <w:rFonts w:ascii="Arial" w:hAnsi="Arial" w:cs="Arial"/>
                <w:sz w:val="20"/>
                <w:szCs w:val="20"/>
              </w:rPr>
            </w:pPr>
            <w:r w:rsidRPr="008B2616">
              <w:rPr>
                <w:rFonts w:ascii="Arial" w:hAnsi="Arial" w:cs="Arial"/>
                <w:sz w:val="20"/>
                <w:szCs w:val="20"/>
              </w:rPr>
              <w:t>Znesek za tekoče leto (t)</w:t>
            </w: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53CCA170" w14:textId="77777777" w:rsidR="00644E67" w:rsidRPr="008B2616" w:rsidRDefault="00644E67" w:rsidP="005612A1">
            <w:pPr>
              <w:widowControl w:val="0"/>
              <w:spacing w:after="0"/>
              <w:ind w:left="-122" w:right="-112"/>
              <w:jc w:val="center"/>
              <w:rPr>
                <w:rFonts w:ascii="Arial" w:hAnsi="Arial" w:cs="Arial"/>
                <w:sz w:val="20"/>
                <w:szCs w:val="20"/>
              </w:rPr>
            </w:pPr>
            <w:r w:rsidRPr="008B2616">
              <w:rPr>
                <w:rFonts w:ascii="Arial" w:hAnsi="Arial" w:cs="Arial"/>
                <w:sz w:val="20"/>
                <w:szCs w:val="20"/>
              </w:rPr>
              <w:t>Znesek za t + 1</w:t>
            </w:r>
          </w:p>
        </w:tc>
      </w:tr>
      <w:tr w:rsidR="00644E67" w:rsidRPr="008B2616" w14:paraId="7DF989FA" w14:textId="77777777" w:rsidTr="00F2168B">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8D72B72"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14:paraId="51AA9F56"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19AF87CD"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0B4FDFD0" w14:textId="77777777" w:rsidTr="00F2168B">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92F3919"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14:paraId="53AE68E5"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64FAF9D9"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17F29BE6" w14:textId="77777777" w:rsidTr="00F2168B">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249EA35"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14:paraId="38AABD35"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09297ED0" w14:textId="77777777" w:rsidR="00644E67" w:rsidRPr="008B2616" w:rsidRDefault="00644E67" w:rsidP="005612A1">
            <w:pPr>
              <w:pStyle w:val="Naslov1"/>
              <w:keepNext w:val="0"/>
              <w:widowControl w:val="0"/>
              <w:tabs>
                <w:tab w:val="left" w:pos="360"/>
              </w:tabs>
              <w:spacing w:before="0" w:after="0" w:line="276" w:lineRule="auto"/>
              <w:rPr>
                <w:rFonts w:cs="Arial"/>
                <w:b w:val="0"/>
                <w:bCs/>
                <w:sz w:val="20"/>
                <w:szCs w:val="20"/>
              </w:rPr>
            </w:pPr>
          </w:p>
        </w:tc>
      </w:tr>
      <w:tr w:rsidR="00644E67" w:rsidRPr="008B2616" w14:paraId="3B6D6ED8" w14:textId="77777777" w:rsidTr="00F2168B">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1539215"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r w:rsidRPr="008B2616">
              <w:rPr>
                <w:rFonts w:cs="Arial"/>
                <w:sz w:val="20"/>
                <w:szCs w:val="20"/>
              </w:rPr>
              <w:t>SKUPAJ</w:t>
            </w:r>
          </w:p>
        </w:tc>
        <w:tc>
          <w:tcPr>
            <w:tcW w:w="2106" w:type="dxa"/>
            <w:gridSpan w:val="3"/>
            <w:tcBorders>
              <w:top w:val="single" w:sz="4" w:space="0" w:color="auto"/>
              <w:left w:val="single" w:sz="4" w:space="0" w:color="auto"/>
              <w:bottom w:val="single" w:sz="4" w:space="0" w:color="auto"/>
              <w:right w:val="single" w:sz="4" w:space="0" w:color="auto"/>
            </w:tcBorders>
            <w:vAlign w:val="center"/>
          </w:tcPr>
          <w:p w14:paraId="0E180D11"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p>
        </w:tc>
        <w:tc>
          <w:tcPr>
            <w:tcW w:w="2772" w:type="dxa"/>
            <w:gridSpan w:val="3"/>
            <w:tcBorders>
              <w:top w:val="single" w:sz="4" w:space="0" w:color="auto"/>
              <w:left w:val="single" w:sz="4" w:space="0" w:color="auto"/>
              <w:bottom w:val="single" w:sz="4" w:space="0" w:color="auto"/>
              <w:right w:val="single" w:sz="4" w:space="0" w:color="auto"/>
            </w:tcBorders>
            <w:vAlign w:val="center"/>
          </w:tcPr>
          <w:p w14:paraId="4BBA0C0F" w14:textId="77777777" w:rsidR="00644E67" w:rsidRPr="008B2616" w:rsidRDefault="00644E67" w:rsidP="005612A1">
            <w:pPr>
              <w:pStyle w:val="Naslov1"/>
              <w:keepNext w:val="0"/>
              <w:widowControl w:val="0"/>
              <w:tabs>
                <w:tab w:val="left" w:pos="360"/>
              </w:tabs>
              <w:spacing w:before="0" w:after="0" w:line="276" w:lineRule="auto"/>
              <w:rPr>
                <w:rFonts w:cs="Arial"/>
                <w:sz w:val="20"/>
                <w:szCs w:val="20"/>
              </w:rPr>
            </w:pPr>
          </w:p>
        </w:tc>
      </w:tr>
      <w:tr w:rsidR="00644E67" w:rsidRPr="008B2616" w14:paraId="21CA488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04234AD" w14:textId="77777777" w:rsidR="00644E67" w:rsidRPr="008B2616" w:rsidRDefault="00644E67" w:rsidP="005612A1">
            <w:pPr>
              <w:widowControl w:val="0"/>
              <w:spacing w:after="0"/>
              <w:rPr>
                <w:rFonts w:ascii="Arial" w:hAnsi="Arial" w:cs="Arial"/>
                <w:b/>
                <w:sz w:val="20"/>
                <w:szCs w:val="20"/>
              </w:rPr>
            </w:pPr>
            <w:r w:rsidRPr="008B2616">
              <w:rPr>
                <w:rFonts w:ascii="Arial" w:hAnsi="Arial" w:cs="Arial"/>
                <w:b/>
                <w:sz w:val="20"/>
                <w:szCs w:val="20"/>
              </w:rPr>
              <w:t>OBRAZLOŽITEV:</w:t>
            </w:r>
          </w:p>
          <w:p w14:paraId="36EBB361" w14:textId="77777777" w:rsidR="00644E67" w:rsidRPr="008B2616" w:rsidRDefault="00644E67" w:rsidP="00DA5AAD">
            <w:pPr>
              <w:widowControl w:val="0"/>
              <w:numPr>
                <w:ilvl w:val="0"/>
                <w:numId w:val="7"/>
              </w:numPr>
              <w:suppressAutoHyphens/>
              <w:spacing w:after="0"/>
              <w:ind w:left="284" w:hanging="284"/>
              <w:jc w:val="both"/>
              <w:rPr>
                <w:rFonts w:ascii="Arial" w:hAnsi="Arial" w:cs="Arial"/>
                <w:b/>
                <w:sz w:val="20"/>
                <w:szCs w:val="20"/>
                <w:lang w:eastAsia="sl-SI"/>
              </w:rPr>
            </w:pPr>
            <w:r w:rsidRPr="008B2616">
              <w:rPr>
                <w:rFonts w:ascii="Arial" w:hAnsi="Arial" w:cs="Arial"/>
                <w:b/>
                <w:sz w:val="20"/>
                <w:szCs w:val="20"/>
                <w:lang w:eastAsia="sl-SI"/>
              </w:rPr>
              <w:t>Ocena finančnih posledic, ki niso načrtovane v sprejetem proračunu</w:t>
            </w:r>
          </w:p>
          <w:p w14:paraId="0B4D64B0" w14:textId="77777777" w:rsidR="00644E67" w:rsidRPr="008B2616" w:rsidRDefault="00644E67" w:rsidP="005612A1">
            <w:pPr>
              <w:widowControl w:val="0"/>
              <w:spacing w:after="0"/>
              <w:ind w:left="360" w:hanging="76"/>
              <w:jc w:val="both"/>
              <w:rPr>
                <w:rFonts w:ascii="Arial" w:hAnsi="Arial" w:cs="Arial"/>
                <w:sz w:val="20"/>
                <w:szCs w:val="20"/>
                <w:lang w:eastAsia="sl-SI"/>
              </w:rPr>
            </w:pPr>
            <w:r w:rsidRPr="008B2616">
              <w:rPr>
                <w:rFonts w:ascii="Arial" w:hAnsi="Arial" w:cs="Arial"/>
                <w:sz w:val="20"/>
                <w:szCs w:val="20"/>
                <w:lang w:eastAsia="sl-SI"/>
              </w:rPr>
              <w:t>V zvezi s predlaganim vladnim gradivom se navedejo predvidene spremembe (povečanje, zmanjšanje):</w:t>
            </w:r>
          </w:p>
          <w:p w14:paraId="331C5C40" w14:textId="77777777" w:rsidR="00644E67" w:rsidRPr="008B2616" w:rsidRDefault="00644E67" w:rsidP="00DA5AAD">
            <w:pPr>
              <w:widowControl w:val="0"/>
              <w:numPr>
                <w:ilvl w:val="0"/>
                <w:numId w:val="9"/>
              </w:numPr>
              <w:suppressAutoHyphens/>
              <w:spacing w:after="0"/>
              <w:jc w:val="both"/>
              <w:rPr>
                <w:rFonts w:ascii="Arial" w:hAnsi="Arial" w:cs="Arial"/>
                <w:sz w:val="20"/>
                <w:szCs w:val="20"/>
              </w:rPr>
            </w:pPr>
            <w:r w:rsidRPr="008B2616">
              <w:rPr>
                <w:rFonts w:ascii="Arial" w:hAnsi="Arial" w:cs="Arial"/>
                <w:sz w:val="20"/>
                <w:szCs w:val="20"/>
                <w:lang w:eastAsia="sl-SI"/>
              </w:rPr>
              <w:t>prihodkov državnega proračuna in občinskih proračunov,</w:t>
            </w:r>
          </w:p>
          <w:p w14:paraId="620BD273" w14:textId="77777777" w:rsidR="00644E67" w:rsidRPr="008B2616" w:rsidRDefault="00644E67" w:rsidP="00DA5AAD">
            <w:pPr>
              <w:widowControl w:val="0"/>
              <w:numPr>
                <w:ilvl w:val="0"/>
                <w:numId w:val="9"/>
              </w:numPr>
              <w:suppressAutoHyphens/>
              <w:spacing w:after="0"/>
              <w:jc w:val="both"/>
              <w:rPr>
                <w:rFonts w:ascii="Arial" w:hAnsi="Arial" w:cs="Arial"/>
                <w:sz w:val="20"/>
                <w:szCs w:val="20"/>
              </w:rPr>
            </w:pPr>
            <w:r w:rsidRPr="008B2616">
              <w:rPr>
                <w:rFonts w:ascii="Arial" w:hAnsi="Arial" w:cs="Arial"/>
                <w:sz w:val="20"/>
                <w:szCs w:val="20"/>
                <w:lang w:eastAsia="sl-SI"/>
              </w:rPr>
              <w:t>odhodkov državnega proračuna, ki niso načrtovani na ukrepih oziroma projektih sprejetih proračunov,</w:t>
            </w:r>
          </w:p>
          <w:p w14:paraId="7A955F63" w14:textId="77777777" w:rsidR="00644E67" w:rsidRPr="008B2616" w:rsidRDefault="00644E67" w:rsidP="00DA5AAD">
            <w:pPr>
              <w:widowControl w:val="0"/>
              <w:numPr>
                <w:ilvl w:val="0"/>
                <w:numId w:val="9"/>
              </w:numPr>
              <w:suppressAutoHyphens/>
              <w:spacing w:after="0"/>
              <w:jc w:val="both"/>
              <w:rPr>
                <w:rFonts w:ascii="Arial" w:hAnsi="Arial" w:cs="Arial"/>
                <w:sz w:val="20"/>
                <w:szCs w:val="20"/>
              </w:rPr>
            </w:pPr>
            <w:r w:rsidRPr="008B2616">
              <w:rPr>
                <w:rFonts w:ascii="Arial" w:hAnsi="Arial" w:cs="Arial"/>
                <w:sz w:val="20"/>
                <w:szCs w:val="20"/>
                <w:lang w:eastAsia="sl-SI"/>
              </w:rPr>
              <w:t>obveznosti za druga javnofinančna sredstva (drugi viri), ki niso načrtovana na ukrepih oziroma projektih sprejetih proračunov.</w:t>
            </w:r>
          </w:p>
          <w:p w14:paraId="4F796275" w14:textId="77777777" w:rsidR="00644E67" w:rsidRPr="008B2616" w:rsidRDefault="00644E67" w:rsidP="005612A1">
            <w:pPr>
              <w:widowControl w:val="0"/>
              <w:spacing w:after="0"/>
              <w:ind w:left="284"/>
              <w:rPr>
                <w:rFonts w:ascii="Arial" w:hAnsi="Arial" w:cs="Arial"/>
                <w:sz w:val="20"/>
                <w:szCs w:val="20"/>
                <w:lang w:eastAsia="sl-SI"/>
              </w:rPr>
            </w:pPr>
          </w:p>
          <w:p w14:paraId="7EC30854" w14:textId="77777777" w:rsidR="00644E67" w:rsidRPr="008B2616" w:rsidRDefault="00644E67" w:rsidP="00DA5AAD">
            <w:pPr>
              <w:widowControl w:val="0"/>
              <w:numPr>
                <w:ilvl w:val="0"/>
                <w:numId w:val="7"/>
              </w:numPr>
              <w:suppressAutoHyphens/>
              <w:spacing w:after="0"/>
              <w:ind w:left="284" w:hanging="284"/>
              <w:jc w:val="both"/>
              <w:rPr>
                <w:rFonts w:ascii="Arial" w:hAnsi="Arial" w:cs="Arial"/>
                <w:b/>
                <w:sz w:val="20"/>
                <w:szCs w:val="20"/>
                <w:lang w:eastAsia="sl-SI"/>
              </w:rPr>
            </w:pPr>
            <w:r w:rsidRPr="008B2616">
              <w:rPr>
                <w:rFonts w:ascii="Arial" w:hAnsi="Arial" w:cs="Arial"/>
                <w:b/>
                <w:sz w:val="20"/>
                <w:szCs w:val="20"/>
                <w:lang w:eastAsia="sl-SI"/>
              </w:rPr>
              <w:lastRenderedPageBreak/>
              <w:t>Finančne posledice za državni proračun</w:t>
            </w:r>
          </w:p>
          <w:p w14:paraId="1B2378F3" w14:textId="77777777" w:rsidR="00644E67" w:rsidRPr="008B2616" w:rsidRDefault="00644E67" w:rsidP="005612A1">
            <w:pPr>
              <w:widowControl w:val="0"/>
              <w:spacing w:after="0"/>
              <w:ind w:left="284"/>
              <w:jc w:val="both"/>
              <w:rPr>
                <w:rFonts w:ascii="Arial" w:hAnsi="Arial" w:cs="Arial"/>
                <w:sz w:val="20"/>
                <w:szCs w:val="20"/>
                <w:lang w:eastAsia="sl-SI"/>
              </w:rPr>
            </w:pPr>
            <w:r w:rsidRPr="008B2616">
              <w:rPr>
                <w:rFonts w:ascii="Arial" w:hAnsi="Arial" w:cs="Arial"/>
                <w:sz w:val="20"/>
                <w:szCs w:val="20"/>
                <w:lang w:eastAsia="sl-SI"/>
              </w:rPr>
              <w:t>Prikazane morajo biti finančne posledice za državni proračun, ki so na proračunskih postavkah načrtovane v dinamiki projektov oziroma ukrepov:</w:t>
            </w:r>
          </w:p>
          <w:p w14:paraId="3AE3D4A0" w14:textId="77777777" w:rsidR="00644E67" w:rsidRPr="008B2616" w:rsidRDefault="00644E67" w:rsidP="005612A1">
            <w:pPr>
              <w:widowControl w:val="0"/>
              <w:suppressAutoHyphens/>
              <w:spacing w:after="0"/>
              <w:ind w:left="720"/>
              <w:jc w:val="both"/>
              <w:rPr>
                <w:rFonts w:ascii="Arial" w:hAnsi="Arial" w:cs="Arial"/>
                <w:b/>
                <w:sz w:val="20"/>
                <w:szCs w:val="20"/>
                <w:lang w:eastAsia="sl-SI"/>
              </w:rPr>
            </w:pPr>
            <w:r w:rsidRPr="008B2616">
              <w:rPr>
                <w:rFonts w:ascii="Arial" w:hAnsi="Arial" w:cs="Arial"/>
                <w:b/>
                <w:sz w:val="20"/>
                <w:szCs w:val="20"/>
                <w:lang w:eastAsia="sl-SI"/>
              </w:rPr>
              <w:t>II.</w:t>
            </w:r>
            <w:r w:rsidR="00057CEE" w:rsidRPr="008B2616">
              <w:rPr>
                <w:rFonts w:ascii="Arial" w:hAnsi="Arial" w:cs="Arial"/>
                <w:b/>
                <w:sz w:val="20"/>
                <w:szCs w:val="20"/>
                <w:lang w:eastAsia="sl-SI"/>
              </w:rPr>
              <w:t xml:space="preserve"> </w:t>
            </w:r>
            <w:r w:rsidRPr="008B2616">
              <w:rPr>
                <w:rFonts w:ascii="Arial" w:hAnsi="Arial" w:cs="Arial"/>
                <w:b/>
                <w:sz w:val="20"/>
                <w:szCs w:val="20"/>
                <w:lang w:eastAsia="sl-SI"/>
              </w:rPr>
              <w:t>a Pravice porabe za izvedbo predlaganih rešitev so zagotovljene:</w:t>
            </w:r>
          </w:p>
          <w:p w14:paraId="5160C981" w14:textId="77777777" w:rsidR="00644E67" w:rsidRPr="008B2616" w:rsidRDefault="00644E67" w:rsidP="005612A1">
            <w:pPr>
              <w:widowControl w:val="0"/>
              <w:spacing w:after="0"/>
              <w:ind w:left="284"/>
              <w:jc w:val="both"/>
              <w:rPr>
                <w:rFonts w:ascii="Arial" w:hAnsi="Arial" w:cs="Arial"/>
                <w:sz w:val="20"/>
                <w:szCs w:val="20"/>
                <w:lang w:eastAsia="sl-SI"/>
              </w:rPr>
            </w:pPr>
            <w:r w:rsidRPr="008B2616">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91F295E" w14:textId="77777777" w:rsidR="00644E67" w:rsidRPr="008B2616" w:rsidRDefault="00644E67" w:rsidP="00DA5AAD">
            <w:pPr>
              <w:widowControl w:val="0"/>
              <w:numPr>
                <w:ilvl w:val="0"/>
                <w:numId w:val="10"/>
              </w:numPr>
              <w:suppressAutoHyphens/>
              <w:spacing w:after="0"/>
              <w:jc w:val="both"/>
              <w:rPr>
                <w:rFonts w:ascii="Arial" w:hAnsi="Arial" w:cs="Arial"/>
                <w:sz w:val="20"/>
                <w:szCs w:val="20"/>
                <w:lang w:eastAsia="sl-SI"/>
              </w:rPr>
            </w:pPr>
            <w:r w:rsidRPr="008B2616">
              <w:rPr>
                <w:rFonts w:ascii="Arial" w:hAnsi="Arial" w:cs="Arial"/>
                <w:sz w:val="20"/>
                <w:szCs w:val="20"/>
                <w:lang w:eastAsia="sl-SI"/>
              </w:rPr>
              <w:t>proračunski uporabnik, ki bo financiral novi projekt oziroma ukrep,</w:t>
            </w:r>
          </w:p>
          <w:p w14:paraId="0B82A3EA" w14:textId="77777777" w:rsidR="00644E67" w:rsidRPr="008B2616" w:rsidRDefault="00644E67" w:rsidP="00DA5AAD">
            <w:pPr>
              <w:widowControl w:val="0"/>
              <w:numPr>
                <w:ilvl w:val="0"/>
                <w:numId w:val="10"/>
              </w:numPr>
              <w:suppressAutoHyphens/>
              <w:spacing w:after="0"/>
              <w:jc w:val="both"/>
              <w:rPr>
                <w:rFonts w:ascii="Arial" w:hAnsi="Arial" w:cs="Arial"/>
                <w:sz w:val="20"/>
                <w:szCs w:val="20"/>
                <w:lang w:eastAsia="sl-SI"/>
              </w:rPr>
            </w:pPr>
            <w:r w:rsidRPr="008B2616">
              <w:rPr>
                <w:rFonts w:ascii="Arial" w:hAnsi="Arial" w:cs="Arial"/>
                <w:sz w:val="20"/>
                <w:szCs w:val="20"/>
                <w:lang w:eastAsia="sl-SI"/>
              </w:rPr>
              <w:t xml:space="preserve">projekt oziroma ukrep, s katerim se bodo dosegli cilji vladnega gradiva, in </w:t>
            </w:r>
          </w:p>
          <w:p w14:paraId="2DD6F44B" w14:textId="77777777" w:rsidR="00644E67" w:rsidRPr="008B2616" w:rsidRDefault="00644E67" w:rsidP="00DA5AAD">
            <w:pPr>
              <w:widowControl w:val="0"/>
              <w:numPr>
                <w:ilvl w:val="0"/>
                <w:numId w:val="10"/>
              </w:numPr>
              <w:suppressAutoHyphens/>
              <w:spacing w:after="0"/>
              <w:jc w:val="both"/>
              <w:rPr>
                <w:rFonts w:ascii="Arial" w:hAnsi="Arial" w:cs="Arial"/>
                <w:sz w:val="20"/>
                <w:szCs w:val="20"/>
                <w:lang w:eastAsia="sl-SI"/>
              </w:rPr>
            </w:pPr>
            <w:r w:rsidRPr="008B2616">
              <w:rPr>
                <w:rFonts w:ascii="Arial" w:hAnsi="Arial" w:cs="Arial"/>
                <w:sz w:val="20"/>
                <w:szCs w:val="20"/>
                <w:lang w:eastAsia="sl-SI"/>
              </w:rPr>
              <w:t>proračunske postavke.</w:t>
            </w:r>
          </w:p>
          <w:p w14:paraId="2A66A223" w14:textId="77777777" w:rsidR="00644E67" w:rsidRPr="008B2616" w:rsidRDefault="00644E67" w:rsidP="005612A1">
            <w:pPr>
              <w:widowControl w:val="0"/>
              <w:spacing w:after="0"/>
              <w:ind w:left="284"/>
              <w:jc w:val="both"/>
              <w:rPr>
                <w:rFonts w:ascii="Arial" w:hAnsi="Arial" w:cs="Arial"/>
                <w:sz w:val="20"/>
                <w:szCs w:val="20"/>
                <w:lang w:eastAsia="sl-SI"/>
              </w:rPr>
            </w:pPr>
            <w:r w:rsidRPr="008B2616">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E66D7BB" w14:textId="77777777" w:rsidR="00644E67" w:rsidRPr="008B2616" w:rsidRDefault="00057CEE" w:rsidP="005612A1">
            <w:pPr>
              <w:widowControl w:val="0"/>
              <w:suppressAutoHyphens/>
              <w:spacing w:after="0"/>
              <w:ind w:left="714"/>
              <w:jc w:val="both"/>
              <w:rPr>
                <w:rFonts w:ascii="Arial" w:hAnsi="Arial" w:cs="Arial"/>
                <w:b/>
                <w:sz w:val="20"/>
                <w:szCs w:val="20"/>
              </w:rPr>
            </w:pPr>
            <w:r w:rsidRPr="008B2616">
              <w:rPr>
                <w:rFonts w:ascii="Arial" w:hAnsi="Arial" w:cs="Arial"/>
                <w:b/>
                <w:sz w:val="20"/>
                <w:szCs w:val="20"/>
                <w:lang w:eastAsia="sl-SI"/>
              </w:rPr>
              <w:t>II.</w:t>
            </w:r>
            <w:r w:rsidRPr="008B2616">
              <w:rPr>
                <w:rFonts w:ascii="Arial" w:hAnsi="Arial" w:cs="Arial"/>
                <w:b/>
                <w:sz w:val="20"/>
                <w:szCs w:val="20"/>
              </w:rPr>
              <w:t xml:space="preserve"> </w:t>
            </w:r>
            <w:r w:rsidR="00644E67" w:rsidRPr="008B2616">
              <w:rPr>
                <w:rFonts w:ascii="Arial" w:hAnsi="Arial" w:cs="Arial"/>
                <w:b/>
                <w:sz w:val="20"/>
                <w:szCs w:val="20"/>
              </w:rPr>
              <w:t>b Manjkajoče pravice porabe bodo zagotovljene s prerazporeditvijo:</w:t>
            </w:r>
          </w:p>
          <w:p w14:paraId="0A6EF18F" w14:textId="77777777" w:rsidR="00644E67" w:rsidRPr="008B2616" w:rsidRDefault="00644E67" w:rsidP="005612A1">
            <w:pPr>
              <w:widowControl w:val="0"/>
              <w:spacing w:after="0"/>
              <w:ind w:left="284"/>
              <w:jc w:val="both"/>
              <w:rPr>
                <w:rFonts w:ascii="Arial" w:hAnsi="Arial" w:cs="Arial"/>
                <w:sz w:val="20"/>
                <w:szCs w:val="20"/>
                <w:lang w:eastAsia="sl-SI"/>
              </w:rPr>
            </w:pPr>
            <w:r w:rsidRPr="008B2616">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D35BF82" w14:textId="77777777" w:rsidR="00644E67" w:rsidRPr="008B2616" w:rsidRDefault="00057CEE" w:rsidP="005612A1">
            <w:pPr>
              <w:widowControl w:val="0"/>
              <w:suppressAutoHyphens/>
              <w:spacing w:after="0"/>
              <w:ind w:left="714"/>
              <w:jc w:val="both"/>
              <w:rPr>
                <w:rFonts w:ascii="Arial" w:hAnsi="Arial" w:cs="Arial"/>
                <w:b/>
                <w:sz w:val="20"/>
                <w:szCs w:val="20"/>
              </w:rPr>
            </w:pPr>
            <w:r w:rsidRPr="008B2616">
              <w:rPr>
                <w:rFonts w:ascii="Arial" w:hAnsi="Arial" w:cs="Arial"/>
                <w:b/>
                <w:sz w:val="20"/>
                <w:szCs w:val="20"/>
                <w:lang w:eastAsia="sl-SI"/>
              </w:rPr>
              <w:t>II.</w:t>
            </w:r>
            <w:r w:rsidRPr="008B2616">
              <w:rPr>
                <w:rFonts w:ascii="Arial" w:hAnsi="Arial" w:cs="Arial"/>
                <w:b/>
                <w:sz w:val="20"/>
                <w:szCs w:val="20"/>
              </w:rPr>
              <w:t xml:space="preserve"> </w:t>
            </w:r>
            <w:r w:rsidR="00644E67" w:rsidRPr="008B2616">
              <w:rPr>
                <w:rFonts w:ascii="Arial" w:hAnsi="Arial" w:cs="Arial"/>
                <w:b/>
                <w:sz w:val="20"/>
                <w:szCs w:val="20"/>
              </w:rPr>
              <w:t>c Načrtovana nadomestitev zmanjšanih prihodkov in povečanih odhodkov proračuna:</w:t>
            </w:r>
          </w:p>
          <w:p w14:paraId="7200BFC8" w14:textId="77777777" w:rsidR="00644E67" w:rsidRPr="008B2616" w:rsidRDefault="00644E67" w:rsidP="0008290F">
            <w:pPr>
              <w:widowControl w:val="0"/>
              <w:spacing w:after="0"/>
              <w:ind w:left="284"/>
              <w:jc w:val="both"/>
              <w:rPr>
                <w:rFonts w:ascii="Arial" w:hAnsi="Arial" w:cs="Arial"/>
                <w:sz w:val="20"/>
                <w:szCs w:val="20"/>
                <w:lang w:eastAsia="sl-SI"/>
              </w:rPr>
            </w:pPr>
            <w:r w:rsidRPr="008B2616">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44E67" w:rsidRPr="008B2616" w14:paraId="1C44D90F"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684D3A08" w14:textId="77777777" w:rsidR="00644E67" w:rsidRPr="008B2616" w:rsidRDefault="00644E67" w:rsidP="005612A1">
            <w:pPr>
              <w:spacing w:after="0"/>
              <w:rPr>
                <w:rFonts w:ascii="Arial" w:hAnsi="Arial" w:cs="Arial"/>
                <w:b/>
                <w:sz w:val="20"/>
                <w:szCs w:val="20"/>
              </w:rPr>
            </w:pPr>
            <w:r w:rsidRPr="008B2616">
              <w:rPr>
                <w:rFonts w:ascii="Arial" w:hAnsi="Arial" w:cs="Arial"/>
                <w:b/>
                <w:sz w:val="20"/>
                <w:szCs w:val="20"/>
              </w:rPr>
              <w:lastRenderedPageBreak/>
              <w:t>7.</w:t>
            </w:r>
            <w:r w:rsidR="00057CEE" w:rsidRPr="008B2616">
              <w:rPr>
                <w:rFonts w:ascii="Arial" w:hAnsi="Arial" w:cs="Arial"/>
                <w:b/>
                <w:sz w:val="20"/>
                <w:szCs w:val="20"/>
              </w:rPr>
              <w:t xml:space="preserve"> </w:t>
            </w:r>
            <w:r w:rsidRPr="008B2616">
              <w:rPr>
                <w:rFonts w:ascii="Arial" w:hAnsi="Arial" w:cs="Arial"/>
                <w:b/>
                <w:sz w:val="20"/>
                <w:szCs w:val="20"/>
              </w:rPr>
              <w:t>b Predstavitev ocene finančnih posledic pod 40.000 EUR:</w:t>
            </w:r>
          </w:p>
          <w:p w14:paraId="75B840AF" w14:textId="77777777" w:rsidR="00644E67" w:rsidRPr="008B2616" w:rsidRDefault="00644E67" w:rsidP="005612A1">
            <w:pPr>
              <w:spacing w:after="0"/>
              <w:rPr>
                <w:rFonts w:ascii="Arial" w:hAnsi="Arial" w:cs="Arial"/>
                <w:sz w:val="20"/>
                <w:szCs w:val="20"/>
              </w:rPr>
            </w:pPr>
            <w:r w:rsidRPr="008B2616">
              <w:rPr>
                <w:rFonts w:ascii="Arial" w:hAnsi="Arial" w:cs="Arial"/>
                <w:sz w:val="20"/>
                <w:szCs w:val="20"/>
              </w:rPr>
              <w:t>(Samo če izberete NE pod točko 6.a.)</w:t>
            </w:r>
          </w:p>
          <w:p w14:paraId="38967C7A" w14:textId="77777777" w:rsidR="003C068C" w:rsidRPr="008B2616" w:rsidRDefault="003C068C" w:rsidP="005612A1">
            <w:pPr>
              <w:pStyle w:val="Oddelek"/>
              <w:widowControl w:val="0"/>
              <w:numPr>
                <w:ilvl w:val="0"/>
                <w:numId w:val="0"/>
              </w:numPr>
              <w:spacing w:before="0" w:after="0" w:line="276" w:lineRule="auto"/>
              <w:jc w:val="left"/>
              <w:rPr>
                <w:b w:val="0"/>
                <w:color w:val="000000"/>
                <w:sz w:val="20"/>
                <w:szCs w:val="20"/>
              </w:rPr>
            </w:pPr>
          </w:p>
          <w:p w14:paraId="00321463" w14:textId="77777777" w:rsidR="001516D6" w:rsidRPr="008B2616" w:rsidRDefault="001516D6" w:rsidP="005612A1">
            <w:pPr>
              <w:pStyle w:val="Oddelek"/>
              <w:widowControl w:val="0"/>
              <w:numPr>
                <w:ilvl w:val="0"/>
                <w:numId w:val="0"/>
              </w:numPr>
              <w:spacing w:before="0" w:after="0" w:line="276" w:lineRule="auto"/>
              <w:jc w:val="left"/>
              <w:rPr>
                <w:b w:val="0"/>
                <w:color w:val="000000"/>
                <w:sz w:val="20"/>
                <w:szCs w:val="20"/>
              </w:rPr>
            </w:pPr>
            <w:r w:rsidRPr="008B2616">
              <w:rPr>
                <w:b w:val="0"/>
                <w:color w:val="000000"/>
                <w:sz w:val="20"/>
                <w:szCs w:val="20"/>
              </w:rPr>
              <w:t xml:space="preserve">Gradivo nima finančnih posledic. </w:t>
            </w:r>
          </w:p>
        </w:tc>
      </w:tr>
      <w:tr w:rsidR="00644E67" w:rsidRPr="008B2616" w14:paraId="19FA502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847C5AE" w14:textId="77777777" w:rsidR="00F2168B" w:rsidRPr="008B2616" w:rsidRDefault="00F2168B" w:rsidP="005612A1">
            <w:pPr>
              <w:spacing w:after="0"/>
              <w:rPr>
                <w:rFonts w:ascii="Arial" w:hAnsi="Arial" w:cs="Arial"/>
                <w:b/>
                <w:sz w:val="20"/>
                <w:szCs w:val="20"/>
              </w:rPr>
            </w:pPr>
          </w:p>
          <w:p w14:paraId="1477730A" w14:textId="77777777" w:rsidR="00F2168B" w:rsidRPr="008B2616" w:rsidRDefault="00F2168B" w:rsidP="005612A1">
            <w:pPr>
              <w:spacing w:after="0"/>
              <w:rPr>
                <w:rFonts w:ascii="Arial" w:hAnsi="Arial" w:cs="Arial"/>
                <w:b/>
                <w:sz w:val="20"/>
                <w:szCs w:val="20"/>
              </w:rPr>
            </w:pPr>
          </w:p>
          <w:p w14:paraId="4584FD68" w14:textId="77777777" w:rsidR="00644E67" w:rsidRPr="008B2616" w:rsidRDefault="00644E67" w:rsidP="005612A1">
            <w:pPr>
              <w:spacing w:after="0"/>
              <w:rPr>
                <w:rFonts w:ascii="Arial" w:hAnsi="Arial" w:cs="Arial"/>
                <w:b/>
                <w:sz w:val="20"/>
                <w:szCs w:val="20"/>
              </w:rPr>
            </w:pPr>
            <w:r w:rsidRPr="008B2616">
              <w:rPr>
                <w:rFonts w:ascii="Arial" w:hAnsi="Arial" w:cs="Arial"/>
                <w:b/>
                <w:sz w:val="20"/>
                <w:szCs w:val="20"/>
              </w:rPr>
              <w:t>8. Predstavitev sodelovanja z združenji občin:</w:t>
            </w:r>
          </w:p>
        </w:tc>
      </w:tr>
      <w:tr w:rsidR="00644E67" w:rsidRPr="008B2616" w14:paraId="3DF6E2CA" w14:textId="77777777" w:rsidTr="00F21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8" w:type="dxa"/>
            <w:gridSpan w:val="7"/>
          </w:tcPr>
          <w:p w14:paraId="32E1CC0C" w14:textId="77777777" w:rsidR="00644E67" w:rsidRPr="008B2616" w:rsidRDefault="00644E67" w:rsidP="005612A1">
            <w:pPr>
              <w:pStyle w:val="Neotevilenodstavek"/>
              <w:widowControl w:val="0"/>
              <w:spacing w:before="0" w:after="0" w:line="276" w:lineRule="auto"/>
              <w:rPr>
                <w:iCs/>
                <w:sz w:val="20"/>
                <w:szCs w:val="20"/>
              </w:rPr>
            </w:pPr>
            <w:r w:rsidRPr="008B2616">
              <w:rPr>
                <w:iCs/>
                <w:sz w:val="20"/>
                <w:szCs w:val="20"/>
              </w:rPr>
              <w:t>Vsebina predloženega gradiva (predpisa) vpliva na:</w:t>
            </w:r>
          </w:p>
          <w:p w14:paraId="1B5DC712" w14:textId="77777777" w:rsidR="00644E67" w:rsidRPr="008B2616" w:rsidRDefault="00644E67" w:rsidP="00DA5AAD">
            <w:pPr>
              <w:pStyle w:val="Neotevilenodstavek"/>
              <w:widowControl w:val="0"/>
              <w:numPr>
                <w:ilvl w:val="1"/>
                <w:numId w:val="9"/>
              </w:numPr>
              <w:spacing w:before="0" w:after="0" w:line="276" w:lineRule="auto"/>
              <w:rPr>
                <w:iCs/>
                <w:sz w:val="20"/>
                <w:szCs w:val="20"/>
              </w:rPr>
            </w:pPr>
            <w:r w:rsidRPr="008B2616">
              <w:rPr>
                <w:iCs/>
                <w:sz w:val="20"/>
                <w:szCs w:val="20"/>
              </w:rPr>
              <w:t>pristojnosti občin,</w:t>
            </w:r>
          </w:p>
          <w:p w14:paraId="77AAC7CA" w14:textId="77777777" w:rsidR="00644E67" w:rsidRPr="008B2616" w:rsidRDefault="00644E67" w:rsidP="00DA5AAD">
            <w:pPr>
              <w:pStyle w:val="Neotevilenodstavek"/>
              <w:widowControl w:val="0"/>
              <w:numPr>
                <w:ilvl w:val="1"/>
                <w:numId w:val="9"/>
              </w:numPr>
              <w:spacing w:before="0" w:after="0" w:line="276" w:lineRule="auto"/>
              <w:rPr>
                <w:iCs/>
                <w:sz w:val="20"/>
                <w:szCs w:val="20"/>
              </w:rPr>
            </w:pPr>
            <w:r w:rsidRPr="008B2616">
              <w:rPr>
                <w:iCs/>
                <w:sz w:val="20"/>
                <w:szCs w:val="20"/>
              </w:rPr>
              <w:t>delovanje občin,</w:t>
            </w:r>
          </w:p>
          <w:p w14:paraId="6DBF90CF" w14:textId="77777777" w:rsidR="00644E67" w:rsidRPr="008B2616" w:rsidRDefault="00644E67" w:rsidP="00DA5AAD">
            <w:pPr>
              <w:pStyle w:val="Neotevilenodstavek"/>
              <w:widowControl w:val="0"/>
              <w:numPr>
                <w:ilvl w:val="1"/>
                <w:numId w:val="9"/>
              </w:numPr>
              <w:spacing w:before="0" w:after="0" w:line="276" w:lineRule="auto"/>
              <w:rPr>
                <w:iCs/>
                <w:sz w:val="20"/>
                <w:szCs w:val="20"/>
              </w:rPr>
            </w:pPr>
            <w:r w:rsidRPr="008B2616">
              <w:rPr>
                <w:iCs/>
                <w:sz w:val="20"/>
                <w:szCs w:val="20"/>
              </w:rPr>
              <w:t>financiranje občin.</w:t>
            </w:r>
          </w:p>
          <w:p w14:paraId="69233BEC" w14:textId="77777777" w:rsidR="00644E67" w:rsidRPr="008B2616" w:rsidRDefault="00644E67" w:rsidP="005612A1">
            <w:pPr>
              <w:pStyle w:val="Neotevilenodstavek"/>
              <w:widowControl w:val="0"/>
              <w:spacing w:before="0" w:after="0" w:line="276" w:lineRule="auto"/>
              <w:ind w:left="1440"/>
              <w:rPr>
                <w:iCs/>
                <w:sz w:val="20"/>
                <w:szCs w:val="20"/>
              </w:rPr>
            </w:pPr>
          </w:p>
        </w:tc>
        <w:tc>
          <w:tcPr>
            <w:tcW w:w="2392" w:type="dxa"/>
            <w:gridSpan w:val="2"/>
          </w:tcPr>
          <w:p w14:paraId="07BECE24" w14:textId="4C7CFA12" w:rsidR="00644E67" w:rsidRPr="00835B0C" w:rsidRDefault="00835B0C" w:rsidP="005612A1">
            <w:pPr>
              <w:pStyle w:val="Neotevilenodstavek"/>
              <w:widowControl w:val="0"/>
              <w:spacing w:before="0" w:after="0" w:line="276" w:lineRule="auto"/>
              <w:jc w:val="center"/>
              <w:rPr>
                <w:sz w:val="20"/>
                <w:szCs w:val="20"/>
              </w:rPr>
            </w:pPr>
            <w:r w:rsidRPr="00835B0C">
              <w:rPr>
                <w:sz w:val="20"/>
                <w:szCs w:val="20"/>
              </w:rPr>
              <w:t>NE</w:t>
            </w:r>
          </w:p>
        </w:tc>
      </w:tr>
      <w:tr w:rsidR="00644E67" w:rsidRPr="008B2616" w14:paraId="6862A11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3674390"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 xml:space="preserve">Gradivo (predpis) je bilo poslano v mnenje: </w:t>
            </w:r>
          </w:p>
          <w:p w14:paraId="6B97BF88" w14:textId="766F2697"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 xml:space="preserve">Skupnosti občin Slovenije SOS: </w:t>
            </w:r>
            <w:r w:rsidR="00835B0C" w:rsidRPr="00835B0C">
              <w:rPr>
                <w:sz w:val="20"/>
                <w:szCs w:val="20"/>
              </w:rPr>
              <w:t>NE</w:t>
            </w:r>
          </w:p>
          <w:p w14:paraId="379BA48A" w14:textId="2EC28640"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 xml:space="preserve">Združenju občin Slovenije ZOS: </w:t>
            </w:r>
            <w:r w:rsidR="00835B0C" w:rsidRPr="00835B0C">
              <w:rPr>
                <w:sz w:val="20"/>
                <w:szCs w:val="20"/>
              </w:rPr>
              <w:t>NE</w:t>
            </w:r>
          </w:p>
          <w:p w14:paraId="69041DC5" w14:textId="12A6DE0D"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 xml:space="preserve">Združenju mestnih občin Slovenije ZMOS: </w:t>
            </w:r>
            <w:r w:rsidR="00835B0C" w:rsidRPr="00835B0C">
              <w:rPr>
                <w:sz w:val="20"/>
                <w:szCs w:val="20"/>
              </w:rPr>
              <w:t>NE</w:t>
            </w:r>
          </w:p>
          <w:p w14:paraId="5DF6EE06" w14:textId="77777777" w:rsidR="00F2168B" w:rsidRPr="008B2616" w:rsidRDefault="00F2168B" w:rsidP="00F2168B">
            <w:pPr>
              <w:pStyle w:val="Neotevilenodstavek"/>
              <w:widowControl w:val="0"/>
              <w:spacing w:before="0" w:after="0" w:line="260" w:lineRule="exact"/>
              <w:rPr>
                <w:iCs/>
                <w:sz w:val="20"/>
                <w:szCs w:val="20"/>
              </w:rPr>
            </w:pPr>
          </w:p>
          <w:p w14:paraId="651645C0"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Predlogi in pripombe združenj so bili upoštevani:</w:t>
            </w:r>
          </w:p>
          <w:p w14:paraId="227ED455"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v celoti,</w:t>
            </w:r>
          </w:p>
          <w:p w14:paraId="76A484D6"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večinoma,</w:t>
            </w:r>
          </w:p>
          <w:p w14:paraId="2088FC48"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delno,</w:t>
            </w:r>
          </w:p>
          <w:p w14:paraId="4243176B"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niso bili upoštevani.</w:t>
            </w:r>
          </w:p>
          <w:p w14:paraId="22E645BB"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Bistveni predlogi in pripombe, ki niso bili upoštevani.</w:t>
            </w:r>
          </w:p>
          <w:p w14:paraId="770DD2F3" w14:textId="77777777" w:rsidR="00644E67" w:rsidRPr="008B2616" w:rsidRDefault="00644E67" w:rsidP="005612A1">
            <w:pPr>
              <w:pStyle w:val="Neotevilenodstavek"/>
              <w:widowControl w:val="0"/>
              <w:spacing w:before="0" w:after="0" w:line="276" w:lineRule="auto"/>
              <w:rPr>
                <w:iCs/>
                <w:sz w:val="20"/>
                <w:szCs w:val="20"/>
              </w:rPr>
            </w:pPr>
          </w:p>
        </w:tc>
      </w:tr>
      <w:tr w:rsidR="00644E67" w:rsidRPr="008B2616" w14:paraId="281AEEC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ACA25DA" w14:textId="77777777" w:rsidR="00644E67" w:rsidRPr="008B2616" w:rsidRDefault="00644E67" w:rsidP="005612A1">
            <w:pPr>
              <w:pStyle w:val="Neotevilenodstavek"/>
              <w:widowControl w:val="0"/>
              <w:spacing w:before="0" w:after="0" w:line="276" w:lineRule="auto"/>
              <w:jc w:val="left"/>
              <w:rPr>
                <w:b/>
                <w:sz w:val="20"/>
                <w:szCs w:val="20"/>
              </w:rPr>
            </w:pPr>
            <w:r w:rsidRPr="008B2616">
              <w:rPr>
                <w:b/>
                <w:sz w:val="20"/>
                <w:szCs w:val="20"/>
              </w:rPr>
              <w:lastRenderedPageBreak/>
              <w:t>9. Predstavitev sodelovanja javnosti:</w:t>
            </w:r>
          </w:p>
        </w:tc>
      </w:tr>
      <w:tr w:rsidR="00644E67" w:rsidRPr="008B2616" w14:paraId="246BAE1C" w14:textId="77777777" w:rsidTr="00F21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8" w:type="dxa"/>
            <w:gridSpan w:val="7"/>
          </w:tcPr>
          <w:p w14:paraId="2C46B57D" w14:textId="77777777" w:rsidR="00644E67" w:rsidRPr="008B2616" w:rsidRDefault="00644E67" w:rsidP="005612A1">
            <w:pPr>
              <w:pStyle w:val="Neotevilenodstavek"/>
              <w:widowControl w:val="0"/>
              <w:spacing w:before="0" w:after="0" w:line="276" w:lineRule="auto"/>
              <w:rPr>
                <w:sz w:val="20"/>
                <w:szCs w:val="20"/>
              </w:rPr>
            </w:pPr>
            <w:r w:rsidRPr="008B2616">
              <w:rPr>
                <w:iCs/>
                <w:sz w:val="20"/>
                <w:szCs w:val="20"/>
              </w:rPr>
              <w:t>Gradivo je bilo predhodno objavljeno na spletni strani predlagatelja:</w:t>
            </w:r>
          </w:p>
        </w:tc>
        <w:tc>
          <w:tcPr>
            <w:tcW w:w="2392" w:type="dxa"/>
            <w:gridSpan w:val="2"/>
          </w:tcPr>
          <w:p w14:paraId="2FAD3F8C" w14:textId="15960AF6" w:rsidR="00644E67" w:rsidRPr="008B2616" w:rsidRDefault="00835B0C" w:rsidP="005612A1">
            <w:pPr>
              <w:pStyle w:val="Neotevilenodstavek"/>
              <w:widowControl w:val="0"/>
              <w:spacing w:before="0" w:after="0" w:line="276" w:lineRule="auto"/>
              <w:jc w:val="center"/>
              <w:rPr>
                <w:iCs/>
                <w:sz w:val="20"/>
                <w:szCs w:val="20"/>
              </w:rPr>
            </w:pPr>
            <w:r w:rsidRPr="00835B0C">
              <w:rPr>
                <w:sz w:val="20"/>
                <w:szCs w:val="20"/>
              </w:rPr>
              <w:t>NE</w:t>
            </w:r>
          </w:p>
        </w:tc>
      </w:tr>
      <w:tr w:rsidR="00644E67" w:rsidRPr="008B2616" w14:paraId="5A2C902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033041" w14:textId="77777777" w:rsidR="00A13C27" w:rsidRPr="008B2616" w:rsidRDefault="00F2168B" w:rsidP="005612A1">
            <w:pPr>
              <w:pStyle w:val="Neotevilenodstavek"/>
              <w:widowControl w:val="0"/>
              <w:spacing w:before="0" w:after="0" w:line="276" w:lineRule="auto"/>
              <w:rPr>
                <w:iCs/>
                <w:sz w:val="20"/>
                <w:szCs w:val="20"/>
              </w:rPr>
            </w:pPr>
            <w:r w:rsidRPr="008B2616">
              <w:rPr>
                <w:iCs/>
                <w:sz w:val="20"/>
                <w:szCs w:val="20"/>
              </w:rPr>
              <w:t>-</w:t>
            </w:r>
          </w:p>
          <w:p w14:paraId="5F5EFD69" w14:textId="77777777" w:rsidR="002065D7" w:rsidRPr="008B2616" w:rsidRDefault="002065D7" w:rsidP="005612A1">
            <w:pPr>
              <w:pStyle w:val="Neotevilenodstavek"/>
              <w:widowControl w:val="0"/>
              <w:spacing w:before="0" w:after="0" w:line="276" w:lineRule="auto"/>
              <w:rPr>
                <w:iCs/>
                <w:sz w:val="20"/>
                <w:szCs w:val="20"/>
              </w:rPr>
            </w:pPr>
          </w:p>
        </w:tc>
      </w:tr>
      <w:tr w:rsidR="00644E67" w:rsidRPr="008B2616" w14:paraId="3BE3421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AA29D9A"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(Če je odgovor DA, navedite:</w:t>
            </w:r>
          </w:p>
          <w:p w14:paraId="4B8505B2"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Datum objave: ………</w:t>
            </w:r>
          </w:p>
          <w:p w14:paraId="4938551B"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 xml:space="preserve">V razpravo so bili vključeni: </w:t>
            </w:r>
          </w:p>
          <w:p w14:paraId="1125C5AD" w14:textId="77777777"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 xml:space="preserve">nevladne organizacije, </w:t>
            </w:r>
          </w:p>
          <w:p w14:paraId="711D41A8" w14:textId="77777777"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predstavniki zainteresirane javnosti,</w:t>
            </w:r>
          </w:p>
          <w:p w14:paraId="0A6CB2A2" w14:textId="77777777"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predstavniki strokovne javnosti.</w:t>
            </w:r>
          </w:p>
          <w:p w14:paraId="070DBA36" w14:textId="77777777" w:rsidR="00F2168B" w:rsidRPr="008B2616" w:rsidRDefault="00F2168B" w:rsidP="00DA5AAD">
            <w:pPr>
              <w:pStyle w:val="Neotevilenodstavek"/>
              <w:widowControl w:val="0"/>
              <w:numPr>
                <w:ilvl w:val="0"/>
                <w:numId w:val="11"/>
              </w:numPr>
              <w:spacing w:before="0" w:after="0" w:line="260" w:lineRule="exact"/>
              <w:rPr>
                <w:iCs/>
                <w:sz w:val="20"/>
                <w:szCs w:val="20"/>
              </w:rPr>
            </w:pPr>
            <w:r w:rsidRPr="008B2616">
              <w:rPr>
                <w:iCs/>
                <w:sz w:val="20"/>
                <w:szCs w:val="20"/>
              </w:rPr>
              <w:t>.</w:t>
            </w:r>
          </w:p>
          <w:p w14:paraId="34AD566D"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 xml:space="preserve">Mnenja, predlogi in pripombe z navedbo predlagateljev </w:t>
            </w:r>
            <w:r w:rsidRPr="008B2616">
              <w:rPr>
                <w:color w:val="000000"/>
                <w:sz w:val="20"/>
                <w:szCs w:val="20"/>
              </w:rPr>
              <w:t>(imen in priimkov fizičnih oseb, ki niso poslovni subjekti, ne navajajte</w:t>
            </w:r>
            <w:r w:rsidRPr="008B2616">
              <w:rPr>
                <w:iCs/>
                <w:sz w:val="20"/>
                <w:szCs w:val="20"/>
              </w:rPr>
              <w:t>):</w:t>
            </w:r>
          </w:p>
          <w:p w14:paraId="78D95EE6" w14:textId="77777777" w:rsidR="00F2168B" w:rsidRPr="008B2616" w:rsidRDefault="00F2168B" w:rsidP="00F2168B">
            <w:pPr>
              <w:pStyle w:val="Neotevilenodstavek"/>
              <w:widowControl w:val="0"/>
              <w:spacing w:before="0" w:after="0" w:line="260" w:lineRule="exact"/>
              <w:rPr>
                <w:iCs/>
                <w:sz w:val="20"/>
                <w:szCs w:val="20"/>
              </w:rPr>
            </w:pPr>
          </w:p>
          <w:p w14:paraId="461A8C73"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Upoštevani so bili:</w:t>
            </w:r>
          </w:p>
          <w:p w14:paraId="038AEB07"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v celoti,</w:t>
            </w:r>
          </w:p>
          <w:p w14:paraId="03671774"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večinoma,</w:t>
            </w:r>
          </w:p>
          <w:p w14:paraId="24FB818D"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delno,</w:t>
            </w:r>
          </w:p>
          <w:p w14:paraId="5FA5D1D7" w14:textId="77777777" w:rsidR="00F2168B" w:rsidRPr="008B2616" w:rsidRDefault="00F2168B" w:rsidP="00DA5AAD">
            <w:pPr>
              <w:pStyle w:val="Neotevilenodstavek"/>
              <w:widowControl w:val="0"/>
              <w:numPr>
                <w:ilvl w:val="0"/>
                <w:numId w:val="12"/>
              </w:numPr>
              <w:spacing w:before="0" w:after="0" w:line="260" w:lineRule="exact"/>
              <w:rPr>
                <w:iCs/>
                <w:sz w:val="20"/>
                <w:szCs w:val="20"/>
              </w:rPr>
            </w:pPr>
            <w:r w:rsidRPr="008B2616">
              <w:rPr>
                <w:iCs/>
                <w:sz w:val="20"/>
                <w:szCs w:val="20"/>
              </w:rPr>
              <w:t>niso bili upoštevani.</w:t>
            </w:r>
          </w:p>
          <w:p w14:paraId="77701A37" w14:textId="77777777" w:rsidR="00F2168B" w:rsidRPr="008B2616" w:rsidRDefault="00F2168B" w:rsidP="00F2168B">
            <w:pPr>
              <w:pStyle w:val="Neotevilenodstavek"/>
              <w:widowControl w:val="0"/>
              <w:spacing w:before="0" w:after="0" w:line="260" w:lineRule="exact"/>
              <w:rPr>
                <w:iCs/>
                <w:sz w:val="20"/>
                <w:szCs w:val="20"/>
              </w:rPr>
            </w:pPr>
          </w:p>
          <w:p w14:paraId="22AAAC83"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Bistvena mnenja, predlogi in pripombe, ki niso bili upoštevani, ter razlogi za neupoštevanje:</w:t>
            </w:r>
          </w:p>
          <w:p w14:paraId="08A8F33D" w14:textId="77777777" w:rsidR="00F2168B" w:rsidRPr="008B2616" w:rsidRDefault="00F2168B" w:rsidP="00F2168B">
            <w:pPr>
              <w:pStyle w:val="Neotevilenodstavek"/>
              <w:widowControl w:val="0"/>
              <w:spacing w:before="0" w:after="0" w:line="260" w:lineRule="exact"/>
              <w:rPr>
                <w:iCs/>
                <w:sz w:val="20"/>
                <w:szCs w:val="20"/>
              </w:rPr>
            </w:pPr>
          </w:p>
          <w:p w14:paraId="54880FE0"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Poročilo je bilo dano ……………..</w:t>
            </w:r>
          </w:p>
          <w:p w14:paraId="02D5DE5E" w14:textId="77777777" w:rsidR="00F2168B" w:rsidRPr="008B2616" w:rsidRDefault="00F2168B" w:rsidP="00F2168B">
            <w:pPr>
              <w:pStyle w:val="Neotevilenodstavek"/>
              <w:widowControl w:val="0"/>
              <w:spacing w:before="0" w:after="0" w:line="260" w:lineRule="exact"/>
              <w:rPr>
                <w:iCs/>
                <w:sz w:val="20"/>
                <w:szCs w:val="20"/>
              </w:rPr>
            </w:pPr>
          </w:p>
          <w:p w14:paraId="61C07564" w14:textId="77777777" w:rsidR="00F2168B" w:rsidRPr="008B2616" w:rsidRDefault="00F2168B" w:rsidP="00F2168B">
            <w:pPr>
              <w:pStyle w:val="Neotevilenodstavek"/>
              <w:widowControl w:val="0"/>
              <w:spacing w:before="0" w:after="0" w:line="260" w:lineRule="exact"/>
              <w:rPr>
                <w:iCs/>
                <w:sz w:val="20"/>
                <w:szCs w:val="20"/>
              </w:rPr>
            </w:pPr>
            <w:r w:rsidRPr="008B2616">
              <w:rPr>
                <w:iCs/>
                <w:sz w:val="20"/>
                <w:szCs w:val="20"/>
              </w:rPr>
              <w:t>Javnost je bila vključena v pripravo gradiva v skladu z Zakonom o …, kar je navedeno v predlogu predpisa.)</w:t>
            </w:r>
          </w:p>
          <w:p w14:paraId="2F6474D8" w14:textId="77777777" w:rsidR="00644E67" w:rsidRPr="008B2616" w:rsidRDefault="00644E67" w:rsidP="005612A1">
            <w:pPr>
              <w:pStyle w:val="Neotevilenodstavek"/>
              <w:widowControl w:val="0"/>
              <w:spacing w:before="0" w:after="0" w:line="276" w:lineRule="auto"/>
              <w:rPr>
                <w:iCs/>
                <w:sz w:val="20"/>
                <w:szCs w:val="20"/>
              </w:rPr>
            </w:pPr>
          </w:p>
        </w:tc>
      </w:tr>
      <w:tr w:rsidR="00644E67" w:rsidRPr="008B2616" w14:paraId="68831A2C" w14:textId="77777777" w:rsidTr="00F21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8" w:type="dxa"/>
            <w:gridSpan w:val="7"/>
            <w:vAlign w:val="center"/>
          </w:tcPr>
          <w:p w14:paraId="186B01A3" w14:textId="77777777" w:rsidR="00644E67" w:rsidRPr="008B2616" w:rsidRDefault="00644E67" w:rsidP="005612A1">
            <w:pPr>
              <w:pStyle w:val="Neotevilenodstavek"/>
              <w:widowControl w:val="0"/>
              <w:spacing w:before="0" w:after="0" w:line="276" w:lineRule="auto"/>
              <w:jc w:val="left"/>
              <w:rPr>
                <w:sz w:val="20"/>
                <w:szCs w:val="20"/>
              </w:rPr>
            </w:pPr>
            <w:r w:rsidRPr="008B2616">
              <w:rPr>
                <w:b/>
                <w:sz w:val="20"/>
                <w:szCs w:val="20"/>
              </w:rPr>
              <w:t>10. Pri pripravi gradiva so bile upoštevane zahteve iz Resolucije o normativni dejavnosti:</w:t>
            </w:r>
          </w:p>
        </w:tc>
        <w:tc>
          <w:tcPr>
            <w:tcW w:w="2392" w:type="dxa"/>
            <w:gridSpan w:val="2"/>
            <w:vAlign w:val="center"/>
          </w:tcPr>
          <w:p w14:paraId="5C2A942B" w14:textId="05961BF4" w:rsidR="00644E67" w:rsidRPr="009D5767" w:rsidRDefault="00835B0C" w:rsidP="005612A1">
            <w:pPr>
              <w:pStyle w:val="Neotevilenodstavek"/>
              <w:widowControl w:val="0"/>
              <w:spacing w:before="0" w:after="0" w:line="276" w:lineRule="auto"/>
              <w:jc w:val="center"/>
              <w:rPr>
                <w:b/>
                <w:bCs/>
                <w:iCs/>
                <w:sz w:val="20"/>
                <w:szCs w:val="20"/>
              </w:rPr>
            </w:pPr>
            <w:r w:rsidRPr="00835B0C">
              <w:rPr>
                <w:sz w:val="20"/>
                <w:szCs w:val="20"/>
              </w:rPr>
              <w:t>NE</w:t>
            </w:r>
          </w:p>
        </w:tc>
      </w:tr>
      <w:tr w:rsidR="00644E67" w:rsidRPr="008B2616" w14:paraId="62B385E6" w14:textId="77777777" w:rsidTr="00F216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8" w:type="dxa"/>
            <w:gridSpan w:val="7"/>
            <w:vAlign w:val="center"/>
          </w:tcPr>
          <w:p w14:paraId="0890010D" w14:textId="77777777" w:rsidR="00644E67" w:rsidRPr="008B2616" w:rsidRDefault="00644E67" w:rsidP="005612A1">
            <w:pPr>
              <w:pStyle w:val="Neotevilenodstavek"/>
              <w:widowControl w:val="0"/>
              <w:spacing w:before="0" w:after="0" w:line="276" w:lineRule="auto"/>
              <w:jc w:val="left"/>
              <w:rPr>
                <w:b/>
                <w:sz w:val="20"/>
                <w:szCs w:val="20"/>
              </w:rPr>
            </w:pPr>
            <w:r w:rsidRPr="008B2616">
              <w:rPr>
                <w:b/>
                <w:sz w:val="20"/>
                <w:szCs w:val="20"/>
              </w:rPr>
              <w:t>11. Gradivo je uvrščeno v delovni program vlade:</w:t>
            </w:r>
          </w:p>
        </w:tc>
        <w:tc>
          <w:tcPr>
            <w:tcW w:w="2392" w:type="dxa"/>
            <w:gridSpan w:val="2"/>
            <w:vAlign w:val="center"/>
          </w:tcPr>
          <w:p w14:paraId="1784F4E4" w14:textId="28AD96FB" w:rsidR="00644E67" w:rsidRPr="009D5767" w:rsidRDefault="00835B0C" w:rsidP="005612A1">
            <w:pPr>
              <w:pStyle w:val="Neotevilenodstavek"/>
              <w:widowControl w:val="0"/>
              <w:spacing w:before="0" w:after="0" w:line="276" w:lineRule="auto"/>
              <w:jc w:val="center"/>
              <w:rPr>
                <w:b/>
                <w:bCs/>
                <w:sz w:val="20"/>
                <w:szCs w:val="20"/>
              </w:rPr>
            </w:pPr>
            <w:r w:rsidRPr="00835B0C">
              <w:rPr>
                <w:sz w:val="20"/>
                <w:szCs w:val="20"/>
              </w:rPr>
              <w:t>NE</w:t>
            </w:r>
          </w:p>
        </w:tc>
      </w:tr>
      <w:tr w:rsidR="00644E67" w:rsidRPr="008B2616" w14:paraId="1F8C567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C24B5CD" w14:textId="77777777" w:rsidR="00644E67" w:rsidRPr="008B2616" w:rsidRDefault="00644E67" w:rsidP="005612A1">
            <w:pPr>
              <w:pStyle w:val="Poglavje"/>
              <w:widowControl w:val="0"/>
              <w:spacing w:before="0" w:after="0" w:line="276" w:lineRule="auto"/>
              <w:ind w:left="3400"/>
              <w:jc w:val="left"/>
              <w:rPr>
                <w:sz w:val="20"/>
                <w:szCs w:val="20"/>
              </w:rPr>
            </w:pPr>
          </w:p>
          <w:p w14:paraId="7F3E7FBA" w14:textId="77777777" w:rsidR="00F21AB6" w:rsidRPr="008B2616" w:rsidRDefault="00F21AB6" w:rsidP="005612A1">
            <w:pPr>
              <w:pStyle w:val="Poglavje"/>
              <w:widowControl w:val="0"/>
              <w:spacing w:before="0" w:after="0" w:line="276" w:lineRule="auto"/>
              <w:ind w:left="3400"/>
              <w:jc w:val="left"/>
              <w:rPr>
                <w:sz w:val="20"/>
                <w:szCs w:val="20"/>
              </w:rPr>
            </w:pPr>
          </w:p>
          <w:p w14:paraId="20C8AE71" w14:textId="56EECA34" w:rsidR="00726E4C" w:rsidRPr="0037059A" w:rsidRDefault="00726E4C" w:rsidP="00726E4C">
            <w:pPr>
              <w:pStyle w:val="podpisi"/>
              <w:rPr>
                <w:lang w:val="sl-SI"/>
              </w:rPr>
            </w:pPr>
            <w:r>
              <w:rPr>
                <w:rFonts w:cs="Arial"/>
                <w:szCs w:val="20"/>
                <w:lang w:val="sl-SI"/>
              </w:rPr>
              <w:t xml:space="preserve">                                                                                       </w:t>
            </w:r>
            <w:r w:rsidRPr="0037059A">
              <w:rPr>
                <w:rFonts w:cs="Arial"/>
                <w:szCs w:val="20"/>
                <w:lang w:val="sl-SI"/>
              </w:rPr>
              <w:t>Mag. Marko Rusjan</w:t>
            </w:r>
          </w:p>
          <w:p w14:paraId="4DD8D8AD" w14:textId="0B9E821B" w:rsidR="00726E4C" w:rsidRPr="0037059A" w:rsidRDefault="00726E4C" w:rsidP="00726E4C">
            <w:pPr>
              <w:pStyle w:val="podpisi"/>
              <w:rPr>
                <w:rFonts w:cs="Arial"/>
                <w:szCs w:val="20"/>
                <w:lang w:val="sl-SI"/>
              </w:rPr>
            </w:pPr>
            <w:r w:rsidRPr="0037059A">
              <w:rPr>
                <w:lang w:val="sl-SI"/>
              </w:rPr>
              <w:tab/>
              <w:t xml:space="preserve">            </w:t>
            </w:r>
            <w:r w:rsidRPr="0037059A">
              <w:rPr>
                <w:lang w:val="sl-SI"/>
              </w:rPr>
              <w:tab/>
            </w:r>
            <w:r w:rsidRPr="0037059A">
              <w:rPr>
                <w:lang w:val="sl-SI"/>
              </w:rPr>
              <w:tab/>
              <w:t xml:space="preserve"> d</w:t>
            </w:r>
            <w:r w:rsidRPr="0037059A">
              <w:rPr>
                <w:rFonts w:cs="Arial"/>
                <w:szCs w:val="20"/>
                <w:lang w:val="sl-SI"/>
              </w:rPr>
              <w:t>ržavni sekretar</w:t>
            </w:r>
          </w:p>
          <w:p w14:paraId="12FD4476" w14:textId="77777777" w:rsidR="00726E4C" w:rsidRPr="0037059A" w:rsidRDefault="00726E4C" w:rsidP="00726E4C">
            <w:pPr>
              <w:pStyle w:val="podpisi"/>
              <w:rPr>
                <w:rFonts w:cs="Arial"/>
                <w:szCs w:val="20"/>
                <w:lang w:val="sl-SI"/>
              </w:rPr>
            </w:pPr>
            <w:r w:rsidRPr="0037059A">
              <w:rPr>
                <w:rFonts w:cs="Arial"/>
                <w:szCs w:val="20"/>
                <w:lang w:val="sl-SI"/>
              </w:rPr>
              <w:tab/>
            </w:r>
            <w:r w:rsidRPr="0037059A">
              <w:rPr>
                <w:rFonts w:cs="Arial"/>
                <w:szCs w:val="20"/>
                <w:lang w:val="sl-SI"/>
              </w:rPr>
              <w:tab/>
            </w:r>
            <w:r w:rsidRPr="0037059A">
              <w:rPr>
                <w:rFonts w:cs="Arial"/>
                <w:szCs w:val="20"/>
                <w:lang w:val="sl-SI"/>
              </w:rPr>
              <w:tab/>
              <w:t xml:space="preserve">po pooblastilu št. </w:t>
            </w:r>
            <w:r w:rsidRPr="0037059A">
              <w:rPr>
                <w:color w:val="000000"/>
                <w:szCs w:val="20"/>
                <w:lang w:val="sl-SI"/>
              </w:rPr>
              <w:t>1003-1012022-3340-13</w:t>
            </w:r>
          </w:p>
          <w:p w14:paraId="19380DA7" w14:textId="77777777" w:rsidR="00726E4C" w:rsidRPr="0037059A" w:rsidRDefault="00726E4C" w:rsidP="00726E4C">
            <w:pPr>
              <w:pStyle w:val="podpisi"/>
              <w:rPr>
                <w:rFonts w:cs="Arial"/>
                <w:szCs w:val="20"/>
                <w:lang w:val="sl-SI"/>
              </w:rPr>
            </w:pPr>
            <w:r w:rsidRPr="0037059A">
              <w:rPr>
                <w:rFonts w:cs="Arial"/>
                <w:szCs w:val="20"/>
                <w:lang w:val="sl-SI"/>
              </w:rPr>
              <w:tab/>
            </w:r>
            <w:r w:rsidRPr="0037059A">
              <w:rPr>
                <w:rFonts w:cs="Arial"/>
                <w:szCs w:val="20"/>
                <w:lang w:val="sl-SI"/>
              </w:rPr>
              <w:tab/>
            </w:r>
            <w:r w:rsidRPr="0037059A">
              <w:rPr>
                <w:rFonts w:cs="Arial"/>
                <w:szCs w:val="20"/>
                <w:lang w:val="sl-SI"/>
              </w:rPr>
              <w:tab/>
            </w:r>
            <w:r w:rsidRPr="0037059A">
              <w:rPr>
                <w:rFonts w:cs="Arial"/>
                <w:szCs w:val="20"/>
                <w:lang w:val="sl-SI"/>
              </w:rPr>
              <w:tab/>
              <w:t xml:space="preserve"> z dne 31. 1. 2024</w:t>
            </w:r>
          </w:p>
          <w:p w14:paraId="16708EA5" w14:textId="77777777" w:rsidR="00726E4C" w:rsidRDefault="00726E4C" w:rsidP="00726E4C">
            <w:pPr>
              <w:rPr>
                <w:lang w:val="it-IT"/>
              </w:rPr>
            </w:pPr>
          </w:p>
          <w:p w14:paraId="0FD61BDC" w14:textId="77777777" w:rsidR="00093F67" w:rsidRPr="008B2616" w:rsidRDefault="00093F67" w:rsidP="005612A1">
            <w:pPr>
              <w:pStyle w:val="Poglavje"/>
              <w:widowControl w:val="0"/>
              <w:spacing w:before="0" w:after="0" w:line="276" w:lineRule="auto"/>
              <w:ind w:left="3400"/>
              <w:jc w:val="left"/>
              <w:rPr>
                <w:sz w:val="20"/>
                <w:szCs w:val="20"/>
              </w:rPr>
            </w:pPr>
          </w:p>
          <w:p w14:paraId="56513EEB" w14:textId="77777777" w:rsidR="00F21AB6" w:rsidRPr="008B2616" w:rsidRDefault="00F21AB6" w:rsidP="005612A1">
            <w:pPr>
              <w:pStyle w:val="Poglavje"/>
              <w:widowControl w:val="0"/>
              <w:spacing w:before="0" w:after="0" w:line="276" w:lineRule="auto"/>
              <w:ind w:left="3400"/>
              <w:jc w:val="left"/>
              <w:rPr>
                <w:sz w:val="20"/>
                <w:szCs w:val="20"/>
              </w:rPr>
            </w:pPr>
          </w:p>
          <w:p w14:paraId="23F7718F" w14:textId="63663B25" w:rsidR="00644E67" w:rsidRPr="008B2616" w:rsidRDefault="00093F67" w:rsidP="00093F67">
            <w:pPr>
              <w:pStyle w:val="Poglavje"/>
              <w:widowControl w:val="0"/>
              <w:spacing w:before="0" w:after="0" w:line="276" w:lineRule="auto"/>
              <w:jc w:val="left"/>
              <w:rPr>
                <w:b w:val="0"/>
                <w:sz w:val="20"/>
                <w:szCs w:val="20"/>
              </w:rPr>
            </w:pPr>
            <w:r w:rsidRPr="008B2616">
              <w:rPr>
                <w:b w:val="0"/>
                <w:sz w:val="20"/>
                <w:szCs w:val="20"/>
              </w:rPr>
              <w:t>Prilog</w:t>
            </w:r>
            <w:r w:rsidR="003C47E2">
              <w:rPr>
                <w:b w:val="0"/>
                <w:sz w:val="20"/>
                <w:szCs w:val="20"/>
              </w:rPr>
              <w:t>e</w:t>
            </w:r>
            <w:r w:rsidRPr="008B2616">
              <w:rPr>
                <w:b w:val="0"/>
                <w:sz w:val="20"/>
                <w:szCs w:val="20"/>
              </w:rPr>
              <w:t>:</w:t>
            </w:r>
          </w:p>
          <w:p w14:paraId="66CC3BFC" w14:textId="3BBF8983" w:rsidR="00093F67" w:rsidRPr="008B2616" w:rsidRDefault="002632CF" w:rsidP="00DA5AAD">
            <w:pPr>
              <w:pStyle w:val="Poglavje"/>
              <w:widowControl w:val="0"/>
              <w:numPr>
                <w:ilvl w:val="1"/>
                <w:numId w:val="9"/>
              </w:numPr>
              <w:spacing w:before="0" w:after="0" w:line="276" w:lineRule="auto"/>
              <w:jc w:val="left"/>
              <w:rPr>
                <w:b w:val="0"/>
                <w:sz w:val="20"/>
                <w:szCs w:val="20"/>
              </w:rPr>
            </w:pPr>
            <w:r>
              <w:rPr>
                <w:b w:val="0"/>
                <w:sz w:val="20"/>
                <w:szCs w:val="20"/>
              </w:rPr>
              <w:t xml:space="preserve">Priloga 1: </w:t>
            </w:r>
            <w:r w:rsidR="00093F67" w:rsidRPr="008B2616">
              <w:rPr>
                <w:b w:val="0"/>
                <w:sz w:val="20"/>
                <w:szCs w:val="20"/>
              </w:rPr>
              <w:t xml:space="preserve">Predlog sklepa </w:t>
            </w:r>
          </w:p>
          <w:p w14:paraId="442625DD" w14:textId="05A897E6" w:rsidR="000C1D40" w:rsidRDefault="002632CF" w:rsidP="00DA5AAD">
            <w:pPr>
              <w:pStyle w:val="Poglavje"/>
              <w:widowControl w:val="0"/>
              <w:numPr>
                <w:ilvl w:val="1"/>
                <w:numId w:val="9"/>
              </w:numPr>
              <w:spacing w:before="0" w:after="0" w:line="276" w:lineRule="auto"/>
              <w:jc w:val="left"/>
              <w:rPr>
                <w:b w:val="0"/>
                <w:sz w:val="20"/>
                <w:szCs w:val="20"/>
              </w:rPr>
            </w:pPr>
            <w:r>
              <w:rPr>
                <w:b w:val="0"/>
                <w:sz w:val="20"/>
                <w:szCs w:val="20"/>
              </w:rPr>
              <w:t xml:space="preserve">Priloga 2: </w:t>
            </w:r>
            <w:r w:rsidR="00093F67" w:rsidRPr="008B2616">
              <w:rPr>
                <w:b w:val="0"/>
                <w:sz w:val="20"/>
                <w:szCs w:val="20"/>
              </w:rPr>
              <w:t>Obrazložitev predloga sklepa</w:t>
            </w:r>
          </w:p>
          <w:p w14:paraId="4921EDEE" w14:textId="3F7E2CAD" w:rsidR="002632CF" w:rsidRPr="008B2616" w:rsidRDefault="002632CF" w:rsidP="00DA5AAD">
            <w:pPr>
              <w:pStyle w:val="Poglavje"/>
              <w:widowControl w:val="0"/>
              <w:numPr>
                <w:ilvl w:val="1"/>
                <w:numId w:val="9"/>
              </w:numPr>
              <w:spacing w:before="0" w:after="0" w:line="276" w:lineRule="auto"/>
              <w:jc w:val="left"/>
              <w:rPr>
                <w:b w:val="0"/>
                <w:sz w:val="20"/>
                <w:szCs w:val="20"/>
              </w:rPr>
            </w:pPr>
            <w:r>
              <w:rPr>
                <w:b w:val="0"/>
                <w:sz w:val="20"/>
                <w:szCs w:val="20"/>
              </w:rPr>
              <w:t xml:space="preserve">Priloga 3: Sklep </w:t>
            </w:r>
            <w:r w:rsidRPr="002632CF">
              <w:rPr>
                <w:b w:val="0"/>
                <w:sz w:val="20"/>
                <w:szCs w:val="20"/>
              </w:rPr>
              <w:t xml:space="preserve">o razglasitvi 5. marca za </w:t>
            </w:r>
            <w:r w:rsidR="0094703C">
              <w:rPr>
                <w:b w:val="0"/>
                <w:sz w:val="20"/>
                <w:szCs w:val="20"/>
              </w:rPr>
              <w:t>n</w:t>
            </w:r>
            <w:r w:rsidRPr="002632CF">
              <w:rPr>
                <w:b w:val="0"/>
                <w:sz w:val="20"/>
                <w:szCs w:val="20"/>
              </w:rPr>
              <w:t>acionalni dan branja v Republiki Sloveniji</w:t>
            </w:r>
          </w:p>
          <w:p w14:paraId="068757AB" w14:textId="77777777" w:rsidR="001236B4" w:rsidRPr="008B2616" w:rsidRDefault="001236B4" w:rsidP="001236B4">
            <w:pPr>
              <w:pStyle w:val="Poglavje"/>
              <w:widowControl w:val="0"/>
              <w:spacing w:before="0" w:after="0" w:line="276" w:lineRule="auto"/>
              <w:ind w:left="1080"/>
              <w:jc w:val="left"/>
              <w:rPr>
                <w:b w:val="0"/>
                <w:sz w:val="20"/>
                <w:szCs w:val="20"/>
              </w:rPr>
            </w:pPr>
          </w:p>
          <w:p w14:paraId="113B006F" w14:textId="77777777" w:rsidR="000C1D40" w:rsidRPr="008B2616" w:rsidRDefault="000C1D40" w:rsidP="005612A1">
            <w:pPr>
              <w:pStyle w:val="Poglavje"/>
              <w:widowControl w:val="0"/>
              <w:spacing w:before="0" w:after="0" w:line="276" w:lineRule="auto"/>
              <w:ind w:left="3400"/>
              <w:jc w:val="left"/>
              <w:rPr>
                <w:sz w:val="20"/>
                <w:szCs w:val="20"/>
              </w:rPr>
            </w:pPr>
          </w:p>
        </w:tc>
      </w:tr>
      <w:tr w:rsidR="00726E4C" w:rsidRPr="008B2616" w14:paraId="4354437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0DB2CD9" w14:textId="77777777" w:rsidR="00726E4C" w:rsidRPr="008B2616" w:rsidRDefault="00726E4C" w:rsidP="005612A1">
            <w:pPr>
              <w:pStyle w:val="Poglavje"/>
              <w:widowControl w:val="0"/>
              <w:spacing w:before="0" w:after="0" w:line="276" w:lineRule="auto"/>
              <w:ind w:left="3400"/>
              <w:jc w:val="left"/>
              <w:rPr>
                <w:sz w:val="20"/>
                <w:szCs w:val="20"/>
              </w:rPr>
            </w:pPr>
          </w:p>
        </w:tc>
      </w:tr>
      <w:tr w:rsidR="00726E4C" w:rsidRPr="008B2616" w14:paraId="5B04421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3107FD0" w14:textId="77777777" w:rsidR="00726E4C" w:rsidRPr="008B2616" w:rsidRDefault="00726E4C" w:rsidP="005612A1">
            <w:pPr>
              <w:pStyle w:val="Poglavje"/>
              <w:widowControl w:val="0"/>
              <w:spacing w:before="0" w:after="0" w:line="276" w:lineRule="auto"/>
              <w:ind w:left="3400"/>
              <w:jc w:val="left"/>
              <w:rPr>
                <w:sz w:val="20"/>
                <w:szCs w:val="20"/>
              </w:rPr>
            </w:pPr>
          </w:p>
        </w:tc>
      </w:tr>
    </w:tbl>
    <w:p w14:paraId="65DE49FB" w14:textId="77777777" w:rsidR="00644E67" w:rsidRPr="008B2616" w:rsidRDefault="00644E67" w:rsidP="005612A1">
      <w:pPr>
        <w:keepLines/>
        <w:framePr w:w="9962" w:wrap="auto" w:hAnchor="text" w:x="1300"/>
        <w:spacing w:after="0"/>
        <w:rPr>
          <w:rFonts w:ascii="Arial" w:hAnsi="Arial" w:cs="Arial"/>
          <w:sz w:val="20"/>
          <w:szCs w:val="20"/>
        </w:rPr>
        <w:sectPr w:rsidR="00644E67" w:rsidRPr="008B2616" w:rsidSect="00956616">
          <w:headerReference w:type="first" r:id="rId10"/>
          <w:pgSz w:w="11906" w:h="16838"/>
          <w:pgMar w:top="1418" w:right="1418" w:bottom="1418" w:left="1418" w:header="708" w:footer="708" w:gutter="0"/>
          <w:cols w:space="708"/>
          <w:docGrid w:linePitch="360"/>
        </w:sectPr>
      </w:pPr>
    </w:p>
    <w:p w14:paraId="1BC8FCD9" w14:textId="77777777" w:rsidR="002065D7" w:rsidRPr="008B2616" w:rsidRDefault="002065D7" w:rsidP="005612A1">
      <w:pPr>
        <w:spacing w:after="0"/>
        <w:jc w:val="both"/>
        <w:rPr>
          <w:rFonts w:ascii="Arial" w:eastAsia="Times New Roman" w:hAnsi="Arial" w:cs="Arial"/>
          <w:iCs/>
          <w:sz w:val="20"/>
          <w:szCs w:val="20"/>
          <w:lang w:eastAsia="sl-SI"/>
        </w:rPr>
      </w:pPr>
    </w:p>
    <w:p w14:paraId="0898E26F" w14:textId="77777777" w:rsidR="000E75CE" w:rsidRPr="008B2616" w:rsidRDefault="000E75CE" w:rsidP="000E75CE">
      <w:pPr>
        <w:spacing w:after="0"/>
        <w:rPr>
          <w:rFonts w:ascii="Arial" w:hAnsi="Arial" w:cs="Arial"/>
          <w:iCs/>
          <w:sz w:val="20"/>
          <w:szCs w:val="20"/>
          <w:lang w:eastAsia="sl-SI"/>
        </w:rPr>
      </w:pPr>
    </w:p>
    <w:p w14:paraId="0F912518" w14:textId="4E48D492" w:rsidR="009D5767" w:rsidRPr="009D5767" w:rsidRDefault="009D5767" w:rsidP="009D5767">
      <w:pPr>
        <w:pStyle w:val="Poglavje"/>
        <w:widowControl w:val="0"/>
        <w:spacing w:before="0" w:after="0" w:line="276" w:lineRule="auto"/>
        <w:jc w:val="left"/>
        <w:rPr>
          <w:bCs/>
          <w:sz w:val="20"/>
          <w:szCs w:val="20"/>
        </w:rPr>
      </w:pPr>
      <w:r w:rsidRPr="009D5767">
        <w:rPr>
          <w:bCs/>
          <w:sz w:val="20"/>
          <w:szCs w:val="20"/>
        </w:rPr>
        <w:t xml:space="preserve">Priloga 1 </w:t>
      </w:r>
    </w:p>
    <w:p w14:paraId="6C336861" w14:textId="77777777" w:rsidR="000E75CE" w:rsidRPr="008B2616" w:rsidRDefault="000E75CE" w:rsidP="000E75CE">
      <w:pPr>
        <w:spacing w:after="0"/>
        <w:rPr>
          <w:rFonts w:ascii="Arial" w:hAnsi="Arial" w:cs="Arial"/>
          <w:iCs/>
          <w:sz w:val="20"/>
          <w:szCs w:val="20"/>
          <w:lang w:eastAsia="sl-SI"/>
        </w:rPr>
      </w:pPr>
    </w:p>
    <w:p w14:paraId="1C430904" w14:textId="33D728DE" w:rsidR="00D2201C" w:rsidRPr="008B2616" w:rsidRDefault="00D2201C" w:rsidP="00402946">
      <w:pPr>
        <w:spacing w:after="0"/>
        <w:jc w:val="both"/>
        <w:rPr>
          <w:rFonts w:ascii="Arial" w:hAnsi="Arial" w:cs="Arial"/>
          <w:iCs/>
          <w:sz w:val="20"/>
          <w:szCs w:val="20"/>
          <w:lang w:eastAsia="sl-SI"/>
        </w:rPr>
      </w:pPr>
      <w:r w:rsidRPr="008B2616">
        <w:rPr>
          <w:rFonts w:ascii="Arial" w:hAnsi="Arial" w:cs="Arial"/>
          <w:iCs/>
          <w:sz w:val="20"/>
          <w:szCs w:val="20"/>
          <w:lang w:eastAsia="sl-SI"/>
        </w:rPr>
        <w:t>Na podlagi šestega odstavka 21. člena Zakona o Vladi Republike Slovenije (Uradni list RS, št. 24/05 – uradno prečiščeno besedilo, 109/08, 38/10 – ZUKN, 8/12, 21/13, 47/13 – ZDU-1G, 65/14, 55/17</w:t>
      </w:r>
      <w:r w:rsidR="00017590" w:rsidRPr="008B2616">
        <w:rPr>
          <w:rFonts w:ascii="Arial" w:hAnsi="Arial" w:cs="Arial"/>
          <w:iCs/>
          <w:sz w:val="20"/>
          <w:szCs w:val="20"/>
          <w:lang w:eastAsia="sl-SI"/>
        </w:rPr>
        <w:t>,</w:t>
      </w:r>
      <w:r w:rsidRPr="008B2616">
        <w:rPr>
          <w:rFonts w:ascii="Arial" w:hAnsi="Arial" w:cs="Arial"/>
          <w:iCs/>
          <w:sz w:val="20"/>
          <w:szCs w:val="20"/>
          <w:lang w:eastAsia="sl-SI"/>
        </w:rPr>
        <w:t xml:space="preserve"> 163/22</w:t>
      </w:r>
      <w:r w:rsidR="00017590" w:rsidRPr="008B2616">
        <w:rPr>
          <w:rFonts w:ascii="Arial" w:hAnsi="Arial" w:cs="Arial"/>
          <w:iCs/>
          <w:sz w:val="20"/>
          <w:szCs w:val="20"/>
          <w:lang w:eastAsia="sl-SI"/>
        </w:rPr>
        <w:t xml:space="preserve"> in 57/25 – ZF</w:t>
      </w:r>
      <w:r w:rsidRPr="008B2616">
        <w:rPr>
          <w:rFonts w:ascii="Arial" w:hAnsi="Arial" w:cs="Arial"/>
          <w:iCs/>
          <w:sz w:val="20"/>
          <w:szCs w:val="20"/>
          <w:lang w:eastAsia="sl-SI"/>
        </w:rPr>
        <w:t>) je Vlada Republike Slovenije na</w:t>
      </w:r>
      <w:r w:rsidR="0094703C">
        <w:rPr>
          <w:rFonts w:ascii="Arial" w:hAnsi="Arial" w:cs="Arial"/>
          <w:iCs/>
          <w:sz w:val="20"/>
          <w:szCs w:val="20"/>
          <w:lang w:eastAsia="sl-SI"/>
        </w:rPr>
        <w:t xml:space="preserve"> </w:t>
      </w:r>
      <w:r w:rsidRPr="008B2616">
        <w:rPr>
          <w:rFonts w:ascii="Arial" w:hAnsi="Arial" w:cs="Arial"/>
          <w:iCs/>
          <w:sz w:val="20"/>
          <w:szCs w:val="20"/>
          <w:lang w:eastAsia="sl-SI"/>
        </w:rPr>
        <w:t xml:space="preserve">… redni seji </w:t>
      </w:r>
      <w:r w:rsidRPr="00A656BC">
        <w:rPr>
          <w:rFonts w:ascii="Arial" w:hAnsi="Arial" w:cs="Arial"/>
          <w:iCs/>
          <w:sz w:val="20"/>
          <w:szCs w:val="20"/>
          <w:lang w:eastAsia="sl-SI"/>
        </w:rPr>
        <w:t>dne</w:t>
      </w:r>
      <w:r w:rsidR="0094703C">
        <w:rPr>
          <w:rFonts w:ascii="Arial" w:hAnsi="Arial" w:cs="Arial"/>
          <w:iCs/>
          <w:sz w:val="20"/>
          <w:szCs w:val="20"/>
          <w:lang w:eastAsia="sl-SI"/>
        </w:rPr>
        <w:t xml:space="preserve"> </w:t>
      </w:r>
      <w:r w:rsidRPr="008B2616">
        <w:rPr>
          <w:rFonts w:ascii="Arial" w:hAnsi="Arial" w:cs="Arial"/>
          <w:iCs/>
          <w:sz w:val="20"/>
          <w:szCs w:val="20"/>
          <w:lang w:eastAsia="sl-SI"/>
        </w:rPr>
        <w:t>… pod točko</w:t>
      </w:r>
      <w:r w:rsidR="0094703C">
        <w:rPr>
          <w:rFonts w:ascii="Arial" w:hAnsi="Arial" w:cs="Arial"/>
          <w:iCs/>
          <w:sz w:val="20"/>
          <w:szCs w:val="20"/>
          <w:lang w:eastAsia="sl-SI"/>
        </w:rPr>
        <w:t xml:space="preserve"> </w:t>
      </w:r>
      <w:r w:rsidRPr="008B2616">
        <w:rPr>
          <w:rFonts w:ascii="Arial" w:hAnsi="Arial" w:cs="Arial"/>
          <w:iCs/>
          <w:sz w:val="20"/>
          <w:szCs w:val="20"/>
          <w:lang w:eastAsia="sl-SI"/>
        </w:rPr>
        <w:t>… sprejela naslednji</w:t>
      </w:r>
    </w:p>
    <w:p w14:paraId="52BD9B4B" w14:textId="77777777" w:rsidR="00D2201C" w:rsidRPr="008B2616" w:rsidRDefault="00D2201C" w:rsidP="00D2201C">
      <w:pPr>
        <w:spacing w:after="0"/>
        <w:rPr>
          <w:rFonts w:ascii="Arial" w:hAnsi="Arial" w:cs="Arial"/>
          <w:iCs/>
          <w:sz w:val="20"/>
          <w:szCs w:val="20"/>
          <w:lang w:eastAsia="sl-SI"/>
        </w:rPr>
      </w:pPr>
    </w:p>
    <w:p w14:paraId="4EFB78F7" w14:textId="77777777" w:rsidR="00D2201C" w:rsidRPr="008B2616" w:rsidRDefault="00D2201C" w:rsidP="00D2201C">
      <w:pPr>
        <w:spacing w:after="0"/>
        <w:jc w:val="center"/>
        <w:rPr>
          <w:rFonts w:ascii="Arial" w:hAnsi="Arial" w:cs="Arial"/>
          <w:iCs/>
          <w:sz w:val="20"/>
          <w:szCs w:val="20"/>
          <w:lang w:eastAsia="sl-SI"/>
        </w:rPr>
      </w:pPr>
    </w:p>
    <w:p w14:paraId="205C8B13" w14:textId="77777777" w:rsidR="00D2201C" w:rsidRPr="008B2616" w:rsidRDefault="00D2201C" w:rsidP="00D2201C">
      <w:pPr>
        <w:spacing w:after="0"/>
        <w:jc w:val="center"/>
        <w:rPr>
          <w:rFonts w:ascii="Arial" w:hAnsi="Arial" w:cs="Arial"/>
          <w:b/>
          <w:bCs/>
          <w:iCs/>
          <w:sz w:val="20"/>
          <w:szCs w:val="20"/>
          <w:lang w:eastAsia="sl-SI"/>
        </w:rPr>
      </w:pPr>
      <w:r w:rsidRPr="008B2616">
        <w:rPr>
          <w:rFonts w:ascii="Arial" w:hAnsi="Arial" w:cs="Arial"/>
          <w:iCs/>
          <w:sz w:val="20"/>
          <w:szCs w:val="20"/>
          <w:lang w:eastAsia="sl-SI"/>
        </w:rPr>
        <w:t>SKLEP</w:t>
      </w:r>
      <w:r w:rsidRPr="002764F8">
        <w:rPr>
          <w:rFonts w:ascii="Arial" w:hAnsi="Arial" w:cs="Arial"/>
          <w:bCs/>
          <w:iCs/>
          <w:sz w:val="20"/>
          <w:szCs w:val="20"/>
          <w:lang w:eastAsia="sl-SI"/>
        </w:rPr>
        <w:t>:</w:t>
      </w:r>
    </w:p>
    <w:p w14:paraId="19502E99" w14:textId="77777777" w:rsidR="00D2201C" w:rsidRPr="008B2616" w:rsidRDefault="00D2201C" w:rsidP="00D2201C">
      <w:pPr>
        <w:spacing w:after="0"/>
        <w:rPr>
          <w:rFonts w:ascii="Arial" w:hAnsi="Arial" w:cs="Arial"/>
          <w:iCs/>
          <w:sz w:val="20"/>
          <w:szCs w:val="20"/>
          <w:lang w:eastAsia="sl-SI"/>
        </w:rPr>
      </w:pPr>
    </w:p>
    <w:p w14:paraId="34185D21" w14:textId="16A98DEC" w:rsidR="00D2201C" w:rsidRPr="008B2616" w:rsidRDefault="009A3458" w:rsidP="00402946">
      <w:pPr>
        <w:spacing w:line="312" w:lineRule="auto"/>
        <w:jc w:val="both"/>
        <w:rPr>
          <w:rFonts w:ascii="Arial" w:hAnsi="Arial" w:cs="Arial"/>
          <w:iCs/>
          <w:sz w:val="20"/>
          <w:szCs w:val="20"/>
        </w:rPr>
      </w:pPr>
      <w:r w:rsidRPr="008B2616">
        <w:rPr>
          <w:rFonts w:ascii="Arial" w:hAnsi="Arial" w:cs="Arial"/>
          <w:iCs/>
          <w:sz w:val="20"/>
          <w:szCs w:val="20"/>
        </w:rPr>
        <w:t xml:space="preserve">Vlada Republike Slovenije je sprejela Sklep o razglasitvi </w:t>
      </w:r>
      <w:r w:rsidR="00F40B4E" w:rsidRPr="008B2616">
        <w:rPr>
          <w:rFonts w:ascii="Arial" w:hAnsi="Arial" w:cs="Arial"/>
          <w:iCs/>
          <w:sz w:val="20"/>
          <w:szCs w:val="20"/>
        </w:rPr>
        <w:t xml:space="preserve">5. marca za </w:t>
      </w:r>
      <w:r w:rsidR="0094703C">
        <w:rPr>
          <w:rFonts w:ascii="Arial" w:hAnsi="Arial" w:cs="Arial"/>
          <w:sz w:val="20"/>
          <w:szCs w:val="20"/>
        </w:rPr>
        <w:t>n</w:t>
      </w:r>
      <w:r w:rsidR="00F40B4E" w:rsidRPr="008B2616">
        <w:rPr>
          <w:rFonts w:ascii="Arial" w:hAnsi="Arial" w:cs="Arial"/>
          <w:sz w:val="20"/>
          <w:szCs w:val="20"/>
        </w:rPr>
        <w:t xml:space="preserve">acionalni dan branja </w:t>
      </w:r>
      <w:r w:rsidRPr="008B2616">
        <w:rPr>
          <w:rFonts w:ascii="Arial" w:hAnsi="Arial" w:cs="Arial"/>
          <w:iCs/>
          <w:sz w:val="20"/>
          <w:szCs w:val="20"/>
        </w:rPr>
        <w:t>v Republiki Sloveniji in ga objavi v Uradnem listu Republike Slovenije</w:t>
      </w:r>
      <w:r w:rsidR="00D2201C" w:rsidRPr="008B2616">
        <w:rPr>
          <w:rFonts w:ascii="Arial" w:hAnsi="Arial" w:cs="Arial"/>
          <w:iCs/>
          <w:sz w:val="20"/>
          <w:szCs w:val="20"/>
        </w:rPr>
        <w:t>.</w:t>
      </w:r>
    </w:p>
    <w:p w14:paraId="25B981A6" w14:textId="77777777" w:rsidR="00D2201C" w:rsidRPr="008B2616" w:rsidRDefault="00D2201C" w:rsidP="00D2201C">
      <w:pPr>
        <w:spacing w:line="312" w:lineRule="auto"/>
        <w:ind w:left="360"/>
        <w:rPr>
          <w:rFonts w:ascii="Arial" w:hAnsi="Arial" w:cs="Arial"/>
          <w:iCs/>
          <w:sz w:val="20"/>
          <w:szCs w:val="20"/>
        </w:rPr>
      </w:pPr>
    </w:p>
    <w:p w14:paraId="58AF7BCB" w14:textId="77777777" w:rsidR="00D2201C" w:rsidRPr="008B2616" w:rsidRDefault="00D2201C" w:rsidP="00D2201C">
      <w:pPr>
        <w:spacing w:after="0"/>
        <w:rPr>
          <w:rFonts w:ascii="Arial" w:hAnsi="Arial" w:cs="Arial"/>
          <w:iCs/>
          <w:sz w:val="20"/>
          <w:szCs w:val="20"/>
        </w:rPr>
      </w:pPr>
    </w:p>
    <w:p w14:paraId="5F2D0751" w14:textId="77777777" w:rsidR="00D2201C" w:rsidRPr="008B2616" w:rsidRDefault="00D2201C" w:rsidP="00D2201C">
      <w:pPr>
        <w:spacing w:after="0"/>
        <w:rPr>
          <w:rFonts w:ascii="Arial" w:hAnsi="Arial" w:cs="Arial"/>
          <w:iCs/>
          <w:sz w:val="20"/>
          <w:szCs w:val="20"/>
        </w:rPr>
      </w:pPr>
      <w:r w:rsidRPr="008B2616">
        <w:rPr>
          <w:rFonts w:ascii="Arial" w:hAnsi="Arial" w:cs="Arial"/>
          <w:iCs/>
          <w:sz w:val="20"/>
          <w:szCs w:val="20"/>
        </w:rPr>
        <w:t xml:space="preserve">                                                                                Barbara Kolenko Helbl</w:t>
      </w:r>
    </w:p>
    <w:p w14:paraId="5D7E8FD5" w14:textId="77777777" w:rsidR="00D2201C" w:rsidRPr="008B2616" w:rsidRDefault="00D2201C" w:rsidP="00D2201C">
      <w:pPr>
        <w:spacing w:after="0"/>
        <w:rPr>
          <w:rFonts w:ascii="Arial" w:hAnsi="Arial" w:cs="Arial"/>
          <w:iCs/>
          <w:sz w:val="20"/>
          <w:szCs w:val="20"/>
        </w:rPr>
      </w:pPr>
      <w:r w:rsidRPr="008B2616">
        <w:rPr>
          <w:rFonts w:ascii="Arial" w:hAnsi="Arial" w:cs="Arial"/>
          <w:iCs/>
          <w:sz w:val="20"/>
          <w:szCs w:val="20"/>
        </w:rPr>
        <w:t xml:space="preserve">                                                                                generalna sekretarka</w:t>
      </w:r>
    </w:p>
    <w:p w14:paraId="5B60BD50" w14:textId="77777777" w:rsidR="00D2201C" w:rsidRPr="008B2616" w:rsidRDefault="00D2201C" w:rsidP="00D2201C">
      <w:pPr>
        <w:spacing w:after="0"/>
        <w:rPr>
          <w:rFonts w:ascii="Arial" w:hAnsi="Arial" w:cs="Arial"/>
          <w:iCs/>
          <w:sz w:val="20"/>
          <w:szCs w:val="20"/>
        </w:rPr>
      </w:pPr>
    </w:p>
    <w:p w14:paraId="5759B850" w14:textId="77777777" w:rsidR="00D13802" w:rsidRPr="008B2616" w:rsidRDefault="00D13802" w:rsidP="00D2201C">
      <w:pPr>
        <w:spacing w:after="0"/>
        <w:rPr>
          <w:rFonts w:ascii="Arial" w:hAnsi="Arial" w:cs="Arial"/>
          <w:iCs/>
          <w:sz w:val="20"/>
          <w:szCs w:val="20"/>
        </w:rPr>
      </w:pPr>
    </w:p>
    <w:p w14:paraId="294B8539" w14:textId="77777777" w:rsidR="00D2201C" w:rsidRPr="008B2616" w:rsidRDefault="00D2201C" w:rsidP="00D2201C">
      <w:pPr>
        <w:spacing w:after="0"/>
        <w:rPr>
          <w:rFonts w:ascii="Arial" w:hAnsi="Arial" w:cs="Arial"/>
          <w:iCs/>
          <w:sz w:val="20"/>
          <w:szCs w:val="20"/>
        </w:rPr>
      </w:pPr>
    </w:p>
    <w:p w14:paraId="47E259C0" w14:textId="77777777" w:rsidR="00D13802" w:rsidRPr="008B2616" w:rsidRDefault="00D13802" w:rsidP="00D13802">
      <w:pPr>
        <w:spacing w:after="0"/>
        <w:rPr>
          <w:rFonts w:ascii="Arial" w:hAnsi="Arial" w:cs="Arial"/>
          <w:iCs/>
          <w:sz w:val="20"/>
          <w:szCs w:val="20"/>
        </w:rPr>
      </w:pPr>
      <w:r w:rsidRPr="008B2616">
        <w:rPr>
          <w:rFonts w:ascii="Arial" w:hAnsi="Arial" w:cs="Arial"/>
          <w:iCs/>
          <w:sz w:val="20"/>
          <w:szCs w:val="20"/>
        </w:rPr>
        <w:t>Priloga:</w:t>
      </w:r>
    </w:p>
    <w:p w14:paraId="26A97A0A" w14:textId="63D7652D" w:rsidR="00D13802" w:rsidRPr="008B2616" w:rsidRDefault="00D13802" w:rsidP="00D13802">
      <w:pPr>
        <w:pStyle w:val="Odstavekseznama"/>
        <w:numPr>
          <w:ilvl w:val="0"/>
          <w:numId w:val="13"/>
        </w:numPr>
        <w:rPr>
          <w:rFonts w:ascii="Arial" w:hAnsi="Arial" w:cs="Arial"/>
          <w:iCs/>
          <w:sz w:val="20"/>
          <w:szCs w:val="20"/>
        </w:rPr>
      </w:pPr>
      <w:r w:rsidRPr="008B2616">
        <w:rPr>
          <w:rFonts w:ascii="Arial" w:hAnsi="Arial" w:cs="Arial"/>
          <w:iCs/>
          <w:sz w:val="20"/>
          <w:szCs w:val="20"/>
        </w:rPr>
        <w:t xml:space="preserve">Sklep o razglasitvi </w:t>
      </w:r>
      <w:r w:rsidR="00F40B4E" w:rsidRPr="008B2616">
        <w:rPr>
          <w:rFonts w:ascii="Arial" w:hAnsi="Arial" w:cs="Arial"/>
          <w:iCs/>
          <w:sz w:val="20"/>
          <w:szCs w:val="20"/>
        </w:rPr>
        <w:t xml:space="preserve">5. marca za </w:t>
      </w:r>
      <w:r w:rsidR="0094703C">
        <w:rPr>
          <w:rFonts w:ascii="Arial" w:hAnsi="Arial" w:cs="Arial"/>
          <w:sz w:val="20"/>
          <w:szCs w:val="20"/>
        </w:rPr>
        <w:t>n</w:t>
      </w:r>
      <w:r w:rsidR="00F40B4E" w:rsidRPr="008B2616">
        <w:rPr>
          <w:rFonts w:ascii="Arial" w:hAnsi="Arial" w:cs="Arial"/>
          <w:sz w:val="20"/>
          <w:szCs w:val="20"/>
        </w:rPr>
        <w:t xml:space="preserve">acionalni dan branja </w:t>
      </w:r>
      <w:r w:rsidRPr="008B2616">
        <w:rPr>
          <w:rFonts w:ascii="Arial" w:hAnsi="Arial" w:cs="Arial"/>
          <w:iCs/>
          <w:sz w:val="20"/>
          <w:szCs w:val="20"/>
        </w:rPr>
        <w:t>v Republiki Sloveniji</w:t>
      </w:r>
    </w:p>
    <w:p w14:paraId="50E1B44E" w14:textId="77777777" w:rsidR="00D13802" w:rsidRPr="008B2616" w:rsidRDefault="00D13802" w:rsidP="00D2201C">
      <w:pPr>
        <w:spacing w:after="0"/>
        <w:rPr>
          <w:rFonts w:ascii="Arial" w:hAnsi="Arial" w:cs="Arial"/>
          <w:iCs/>
          <w:sz w:val="20"/>
          <w:szCs w:val="20"/>
        </w:rPr>
      </w:pPr>
    </w:p>
    <w:p w14:paraId="0A039E73" w14:textId="77777777" w:rsidR="00D13802" w:rsidRPr="008B2616" w:rsidRDefault="00D13802" w:rsidP="00D2201C">
      <w:pPr>
        <w:spacing w:after="0"/>
        <w:rPr>
          <w:rFonts w:ascii="Arial" w:hAnsi="Arial" w:cs="Arial"/>
          <w:iCs/>
          <w:sz w:val="20"/>
          <w:szCs w:val="20"/>
        </w:rPr>
      </w:pPr>
    </w:p>
    <w:p w14:paraId="5142A968" w14:textId="77777777" w:rsidR="00D2201C" w:rsidRPr="008B2616" w:rsidRDefault="00D2201C" w:rsidP="00D2201C">
      <w:pPr>
        <w:spacing w:after="0"/>
        <w:rPr>
          <w:rFonts w:ascii="Arial" w:hAnsi="Arial" w:cs="Arial"/>
          <w:iCs/>
          <w:sz w:val="20"/>
          <w:szCs w:val="20"/>
        </w:rPr>
      </w:pPr>
    </w:p>
    <w:p w14:paraId="0569E27C" w14:textId="77777777" w:rsidR="00D2201C" w:rsidRPr="008B2616" w:rsidRDefault="00D2201C" w:rsidP="00D2201C">
      <w:pPr>
        <w:spacing w:after="0"/>
        <w:rPr>
          <w:rFonts w:ascii="Arial" w:hAnsi="Arial" w:cs="Arial"/>
          <w:iCs/>
          <w:sz w:val="20"/>
          <w:szCs w:val="20"/>
        </w:rPr>
      </w:pPr>
      <w:r w:rsidRPr="008B2616">
        <w:rPr>
          <w:rFonts w:ascii="Arial" w:hAnsi="Arial" w:cs="Arial"/>
          <w:iCs/>
          <w:sz w:val="20"/>
          <w:szCs w:val="20"/>
        </w:rPr>
        <w:t>Sklep prejmejo:</w:t>
      </w:r>
    </w:p>
    <w:p w14:paraId="4A227182" w14:textId="77777777" w:rsidR="00D2201C" w:rsidRPr="008B2616" w:rsidRDefault="00D2201C" w:rsidP="00DA5AAD">
      <w:pPr>
        <w:pStyle w:val="Poglavje"/>
        <w:widowControl w:val="0"/>
        <w:numPr>
          <w:ilvl w:val="0"/>
          <w:numId w:val="9"/>
        </w:numPr>
        <w:spacing w:before="0" w:after="0" w:line="276" w:lineRule="auto"/>
        <w:jc w:val="left"/>
        <w:rPr>
          <w:b w:val="0"/>
          <w:sz w:val="20"/>
          <w:szCs w:val="20"/>
        </w:rPr>
      </w:pPr>
      <w:r w:rsidRPr="008B2616">
        <w:rPr>
          <w:b w:val="0"/>
          <w:sz w:val="20"/>
          <w:szCs w:val="20"/>
        </w:rPr>
        <w:t>ministrstva in vladne službe</w:t>
      </w:r>
    </w:p>
    <w:p w14:paraId="44E672D6" w14:textId="2669667D" w:rsidR="001236B4" w:rsidRPr="008B2616" w:rsidRDefault="001236B4" w:rsidP="00D2201C">
      <w:pPr>
        <w:pStyle w:val="Poglavje"/>
        <w:widowControl w:val="0"/>
        <w:spacing w:before="0" w:after="0" w:line="276" w:lineRule="auto"/>
        <w:ind w:left="360"/>
        <w:jc w:val="left"/>
        <w:rPr>
          <w:b w:val="0"/>
          <w:sz w:val="20"/>
          <w:szCs w:val="20"/>
        </w:rPr>
      </w:pPr>
    </w:p>
    <w:p w14:paraId="57D042B3" w14:textId="77777777" w:rsidR="005612A1" w:rsidRPr="008B2616" w:rsidRDefault="005612A1" w:rsidP="005612A1">
      <w:pPr>
        <w:spacing w:after="0"/>
        <w:rPr>
          <w:rFonts w:ascii="Arial" w:hAnsi="Arial" w:cs="Arial"/>
          <w:b/>
          <w:spacing w:val="-5"/>
          <w:sz w:val="20"/>
          <w:szCs w:val="20"/>
        </w:rPr>
      </w:pPr>
    </w:p>
    <w:p w14:paraId="6B9BA763" w14:textId="433E38A3" w:rsidR="00523B17" w:rsidRPr="008B2616" w:rsidRDefault="00523B17">
      <w:pPr>
        <w:spacing w:after="0" w:line="240" w:lineRule="auto"/>
        <w:rPr>
          <w:rFonts w:ascii="Arial" w:hAnsi="Arial" w:cs="Arial"/>
          <w:b/>
          <w:spacing w:val="-5"/>
          <w:sz w:val="20"/>
          <w:szCs w:val="20"/>
        </w:rPr>
      </w:pPr>
    </w:p>
    <w:p w14:paraId="52232316" w14:textId="77777777" w:rsidR="0003443A" w:rsidRDefault="0003443A">
      <w:pPr>
        <w:spacing w:after="0" w:line="240" w:lineRule="auto"/>
        <w:rPr>
          <w:rFonts w:ascii="Arial" w:hAnsi="Arial" w:cs="Arial"/>
          <w:b/>
          <w:spacing w:val="-5"/>
          <w:sz w:val="20"/>
          <w:szCs w:val="20"/>
        </w:rPr>
      </w:pPr>
      <w:r>
        <w:rPr>
          <w:rFonts w:ascii="Arial" w:hAnsi="Arial" w:cs="Arial"/>
          <w:b/>
          <w:spacing w:val="-5"/>
          <w:sz w:val="20"/>
          <w:szCs w:val="20"/>
        </w:rPr>
        <w:br w:type="page"/>
      </w:r>
    </w:p>
    <w:p w14:paraId="2B08AE58" w14:textId="37B91338" w:rsidR="009D5767" w:rsidRDefault="009D5767" w:rsidP="00350820">
      <w:pPr>
        <w:spacing w:after="0" w:line="240" w:lineRule="auto"/>
        <w:rPr>
          <w:rFonts w:ascii="Arial" w:hAnsi="Arial" w:cs="Arial"/>
          <w:b/>
          <w:spacing w:val="-5"/>
          <w:sz w:val="20"/>
          <w:szCs w:val="20"/>
        </w:rPr>
      </w:pPr>
      <w:r>
        <w:rPr>
          <w:rFonts w:ascii="Arial" w:hAnsi="Arial" w:cs="Arial"/>
          <w:b/>
          <w:spacing w:val="-5"/>
          <w:sz w:val="20"/>
          <w:szCs w:val="20"/>
        </w:rPr>
        <w:lastRenderedPageBreak/>
        <w:t>Priloga 2</w:t>
      </w:r>
    </w:p>
    <w:p w14:paraId="08BE1106" w14:textId="77777777" w:rsidR="009D5767" w:rsidRDefault="009D5767" w:rsidP="00350820">
      <w:pPr>
        <w:spacing w:after="0" w:line="240" w:lineRule="auto"/>
        <w:rPr>
          <w:rFonts w:ascii="Arial" w:hAnsi="Arial" w:cs="Arial"/>
          <w:b/>
          <w:spacing w:val="-5"/>
          <w:sz w:val="20"/>
          <w:szCs w:val="20"/>
        </w:rPr>
      </w:pPr>
    </w:p>
    <w:p w14:paraId="4D71836A" w14:textId="5B0FD07C" w:rsidR="00A13C27" w:rsidRPr="00350820" w:rsidRDefault="00A13C27" w:rsidP="00350820">
      <w:pPr>
        <w:spacing w:after="0" w:line="240" w:lineRule="auto"/>
        <w:rPr>
          <w:rFonts w:ascii="Arial" w:hAnsi="Arial" w:cs="Arial"/>
          <w:b/>
          <w:spacing w:val="-5"/>
          <w:sz w:val="20"/>
          <w:szCs w:val="20"/>
        </w:rPr>
      </w:pPr>
      <w:r w:rsidRPr="00350820">
        <w:rPr>
          <w:rFonts w:ascii="Arial" w:hAnsi="Arial" w:cs="Arial"/>
          <w:b/>
          <w:spacing w:val="-5"/>
          <w:sz w:val="20"/>
          <w:szCs w:val="20"/>
        </w:rPr>
        <w:t>Obrazložitev</w:t>
      </w:r>
    </w:p>
    <w:p w14:paraId="16CB5C7E" w14:textId="77777777" w:rsidR="006159A9" w:rsidRPr="00350820" w:rsidRDefault="006159A9" w:rsidP="00350820">
      <w:pPr>
        <w:spacing w:after="0" w:line="240" w:lineRule="auto"/>
        <w:jc w:val="both"/>
        <w:rPr>
          <w:rFonts w:ascii="Arial" w:hAnsi="Arial" w:cs="Arial"/>
          <w:sz w:val="20"/>
          <w:szCs w:val="20"/>
        </w:rPr>
      </w:pPr>
    </w:p>
    <w:p w14:paraId="1E02EC6B" w14:textId="33E77F66" w:rsidR="00CA1398" w:rsidRPr="00350820" w:rsidRDefault="00CA1398" w:rsidP="00350820">
      <w:pPr>
        <w:pStyle w:val="Neotevilenodstavek"/>
        <w:spacing w:before="0" w:after="0" w:line="240" w:lineRule="auto"/>
        <w:rPr>
          <w:iCs/>
          <w:sz w:val="20"/>
          <w:szCs w:val="20"/>
        </w:rPr>
      </w:pPr>
      <w:r w:rsidRPr="00350820">
        <w:rPr>
          <w:spacing w:val="-5"/>
          <w:sz w:val="20"/>
          <w:szCs w:val="20"/>
        </w:rPr>
        <w:t>Nacionalna strategija za razvoj bralne pismenost</w:t>
      </w:r>
      <w:r w:rsidR="00CF3957">
        <w:rPr>
          <w:spacing w:val="-5"/>
          <w:sz w:val="20"/>
          <w:szCs w:val="20"/>
        </w:rPr>
        <w:t>i</w:t>
      </w:r>
      <w:r w:rsidRPr="00350820">
        <w:rPr>
          <w:spacing w:val="-5"/>
          <w:sz w:val="20"/>
          <w:szCs w:val="20"/>
        </w:rPr>
        <w:t xml:space="preserve"> za obdobje 2019–2030 (</w:t>
      </w:r>
      <w:r w:rsidR="001C4652">
        <w:rPr>
          <w:spacing w:val="-5"/>
          <w:sz w:val="20"/>
          <w:szCs w:val="20"/>
        </w:rPr>
        <w:t xml:space="preserve">v nadaljnjem besedilu: </w:t>
      </w:r>
      <w:r w:rsidRPr="00350820">
        <w:rPr>
          <w:iCs/>
          <w:sz w:val="20"/>
          <w:szCs w:val="20"/>
        </w:rPr>
        <w:t xml:space="preserve">NSRBP) poudarja, da bralna pismenost </w:t>
      </w:r>
      <w:r w:rsidR="006E309C" w:rsidRPr="00350820">
        <w:rPr>
          <w:iCs/>
          <w:sz w:val="20"/>
          <w:szCs w:val="20"/>
        </w:rPr>
        <w:t xml:space="preserve">omogoča in </w:t>
      </w:r>
      <w:r w:rsidRPr="00350820">
        <w:rPr>
          <w:iCs/>
          <w:sz w:val="20"/>
          <w:szCs w:val="20"/>
        </w:rPr>
        <w:t>spodbuja osebnostni razvoj</w:t>
      </w:r>
      <w:r w:rsidR="00B1475A">
        <w:rPr>
          <w:iCs/>
          <w:sz w:val="20"/>
          <w:szCs w:val="20"/>
        </w:rPr>
        <w:t xml:space="preserve"> in</w:t>
      </w:r>
      <w:r w:rsidRPr="00350820">
        <w:rPr>
          <w:iCs/>
          <w:sz w:val="20"/>
          <w:szCs w:val="20"/>
        </w:rPr>
        <w:t xml:space="preserve"> socialno vključenost posameznika v skupnost </w:t>
      </w:r>
      <w:r w:rsidR="00B1475A">
        <w:rPr>
          <w:iCs/>
          <w:sz w:val="20"/>
          <w:szCs w:val="20"/>
        </w:rPr>
        <w:t>ter</w:t>
      </w:r>
      <w:r w:rsidRPr="00350820">
        <w:rPr>
          <w:iCs/>
          <w:sz w:val="20"/>
          <w:szCs w:val="20"/>
        </w:rPr>
        <w:t xml:space="preserve"> učinkovit gospodarski razvoj</w:t>
      </w:r>
      <w:r w:rsidR="00B1475A">
        <w:rPr>
          <w:iCs/>
          <w:sz w:val="20"/>
          <w:szCs w:val="20"/>
        </w:rPr>
        <w:t>,</w:t>
      </w:r>
      <w:r w:rsidRPr="00350820">
        <w:rPr>
          <w:iCs/>
          <w:sz w:val="20"/>
          <w:szCs w:val="20"/>
        </w:rPr>
        <w:t xml:space="preserve"> pozitivno </w:t>
      </w:r>
      <w:r w:rsidR="00B34AA2">
        <w:rPr>
          <w:iCs/>
          <w:sz w:val="20"/>
          <w:szCs w:val="20"/>
        </w:rPr>
        <w:t xml:space="preserve">pa </w:t>
      </w:r>
      <w:r w:rsidRPr="00350820">
        <w:rPr>
          <w:iCs/>
          <w:sz w:val="20"/>
          <w:szCs w:val="20"/>
        </w:rPr>
        <w:t>pri</w:t>
      </w:r>
      <w:r w:rsidR="002A3E45">
        <w:rPr>
          <w:iCs/>
          <w:sz w:val="20"/>
          <w:szCs w:val="20"/>
        </w:rPr>
        <w:t>s</w:t>
      </w:r>
      <w:r w:rsidRPr="00350820">
        <w:rPr>
          <w:iCs/>
          <w:sz w:val="20"/>
          <w:szCs w:val="20"/>
        </w:rPr>
        <w:t>p</w:t>
      </w:r>
      <w:r w:rsidR="002A3E45">
        <w:rPr>
          <w:iCs/>
          <w:sz w:val="20"/>
          <w:szCs w:val="20"/>
        </w:rPr>
        <w:t>eva</w:t>
      </w:r>
      <w:r w:rsidR="00B34AA2">
        <w:rPr>
          <w:iCs/>
          <w:sz w:val="20"/>
          <w:szCs w:val="20"/>
        </w:rPr>
        <w:t xml:space="preserve"> tudi</w:t>
      </w:r>
      <w:r w:rsidRPr="00350820">
        <w:rPr>
          <w:iCs/>
          <w:sz w:val="20"/>
          <w:szCs w:val="20"/>
        </w:rPr>
        <w:t xml:space="preserve"> k hitrejšemu pridobivanju ali izpopolnjevanju poklicnih kompetenc. </w:t>
      </w:r>
      <w:r w:rsidR="00564840">
        <w:rPr>
          <w:iCs/>
          <w:sz w:val="20"/>
          <w:szCs w:val="20"/>
        </w:rPr>
        <w:t>Njena pomembnost se tako kaže</w:t>
      </w:r>
      <w:r w:rsidR="00564840">
        <w:rPr>
          <w:spacing w:val="-5"/>
          <w:sz w:val="20"/>
          <w:szCs w:val="20"/>
        </w:rPr>
        <w:t xml:space="preserve"> n</w:t>
      </w:r>
      <w:r w:rsidRPr="00350820">
        <w:rPr>
          <w:spacing w:val="-5"/>
          <w:sz w:val="20"/>
          <w:szCs w:val="20"/>
        </w:rPr>
        <w:t>a vs</w:t>
      </w:r>
      <w:r w:rsidR="00564840">
        <w:rPr>
          <w:spacing w:val="-5"/>
          <w:sz w:val="20"/>
          <w:szCs w:val="20"/>
        </w:rPr>
        <w:t>eh</w:t>
      </w:r>
      <w:r w:rsidRPr="00350820">
        <w:rPr>
          <w:spacing w:val="-5"/>
          <w:sz w:val="20"/>
          <w:szCs w:val="20"/>
        </w:rPr>
        <w:t xml:space="preserve"> področj</w:t>
      </w:r>
      <w:r w:rsidR="00564840">
        <w:rPr>
          <w:spacing w:val="-5"/>
          <w:sz w:val="20"/>
          <w:szCs w:val="20"/>
        </w:rPr>
        <w:t>ih</w:t>
      </w:r>
      <w:r w:rsidRPr="00350820">
        <w:rPr>
          <w:spacing w:val="-5"/>
          <w:sz w:val="20"/>
          <w:szCs w:val="20"/>
        </w:rPr>
        <w:t xml:space="preserve"> družbenega življenja in delovanja. </w:t>
      </w:r>
      <w:r w:rsidRPr="00350820">
        <w:rPr>
          <w:iCs/>
          <w:sz w:val="20"/>
          <w:szCs w:val="20"/>
        </w:rPr>
        <w:t xml:space="preserve">Uspešnost družbe in posameznika je </w:t>
      </w:r>
      <w:r w:rsidR="00CA1B5A">
        <w:rPr>
          <w:iCs/>
          <w:sz w:val="20"/>
          <w:szCs w:val="20"/>
        </w:rPr>
        <w:t>močno</w:t>
      </w:r>
      <w:r w:rsidRPr="00350820">
        <w:rPr>
          <w:iCs/>
          <w:sz w:val="20"/>
          <w:szCs w:val="20"/>
        </w:rPr>
        <w:t xml:space="preserve"> odvisna od njegove bralne pismenosti, saj mu ta omogoča razumevanje informacij ter ga opolnomoči za kritično razmišljanje, samostojno sporočanje in izražanje svojih misli. V današnj</w:t>
      </w:r>
      <w:r w:rsidR="006B4DA5">
        <w:rPr>
          <w:iCs/>
          <w:sz w:val="20"/>
          <w:szCs w:val="20"/>
        </w:rPr>
        <w:t>em svetu</w:t>
      </w:r>
      <w:r w:rsidRPr="00350820">
        <w:rPr>
          <w:iCs/>
          <w:sz w:val="20"/>
          <w:szCs w:val="20"/>
        </w:rPr>
        <w:t xml:space="preserve"> </w:t>
      </w:r>
      <w:r w:rsidR="00003D98">
        <w:rPr>
          <w:iCs/>
          <w:sz w:val="20"/>
          <w:szCs w:val="20"/>
        </w:rPr>
        <w:t xml:space="preserve">sta </w:t>
      </w:r>
      <w:r w:rsidRPr="00350820">
        <w:rPr>
          <w:iCs/>
          <w:sz w:val="20"/>
          <w:szCs w:val="20"/>
        </w:rPr>
        <w:t>bralna kultura in bralna pismenost temeljni orodji za delovanje družbe in posameznika. A bralne pismenosti ni mogoče doseči brez razvitih bralnih navad. Družba ima s svojimi vrednotami in normami močan vpliv na možnosti razvoja in uporabe bralnih kompetenc. Posebno mesto ima bralna kultura, ki se lahko kot odnos do knjige vzpostavi le skozi oblikovane bralne navade posameznika.</w:t>
      </w:r>
    </w:p>
    <w:p w14:paraId="7FCDAF7C" w14:textId="77777777" w:rsidR="00CA1398" w:rsidRPr="00350820" w:rsidRDefault="00CA1398" w:rsidP="00350820">
      <w:pPr>
        <w:pStyle w:val="Neotevilenodstavek"/>
        <w:spacing w:before="0" w:after="0" w:line="240" w:lineRule="auto"/>
        <w:rPr>
          <w:iCs/>
          <w:sz w:val="20"/>
          <w:szCs w:val="20"/>
        </w:rPr>
      </w:pPr>
    </w:p>
    <w:p w14:paraId="32B1D2B7" w14:textId="76B27B6F" w:rsidR="00CE5BB7" w:rsidRPr="00350820" w:rsidRDefault="00CE5BB7" w:rsidP="00350820">
      <w:pPr>
        <w:pStyle w:val="Neotevilenodstavek"/>
        <w:spacing w:before="0" w:after="0" w:line="240" w:lineRule="auto"/>
        <w:rPr>
          <w:iCs/>
          <w:sz w:val="20"/>
          <w:szCs w:val="20"/>
        </w:rPr>
      </w:pPr>
      <w:r w:rsidRPr="00350820">
        <w:rPr>
          <w:iCs/>
          <w:sz w:val="20"/>
          <w:szCs w:val="20"/>
        </w:rPr>
        <w:t xml:space="preserve">Z razglasitvijo </w:t>
      </w:r>
      <w:r w:rsidR="006B4DA5">
        <w:rPr>
          <w:iCs/>
          <w:sz w:val="20"/>
          <w:szCs w:val="20"/>
        </w:rPr>
        <w:t>n</w:t>
      </w:r>
      <w:r w:rsidRPr="00350820">
        <w:rPr>
          <w:iCs/>
          <w:sz w:val="20"/>
          <w:szCs w:val="20"/>
        </w:rPr>
        <w:t>acionalnega dne</w:t>
      </w:r>
      <w:r w:rsidR="00FA2FB7">
        <w:rPr>
          <w:iCs/>
          <w:sz w:val="20"/>
          <w:szCs w:val="20"/>
        </w:rPr>
        <w:t>va</w:t>
      </w:r>
      <w:r w:rsidRPr="00350820">
        <w:rPr>
          <w:iCs/>
          <w:sz w:val="20"/>
          <w:szCs w:val="20"/>
        </w:rPr>
        <w:t xml:space="preserve"> branja bo</w:t>
      </w:r>
      <w:r w:rsidR="001C4652">
        <w:rPr>
          <w:iCs/>
          <w:sz w:val="20"/>
          <w:szCs w:val="20"/>
        </w:rPr>
        <w:t xml:space="preserve"> Republik</w:t>
      </w:r>
      <w:r w:rsidR="00FA2FB7">
        <w:rPr>
          <w:iCs/>
          <w:sz w:val="20"/>
          <w:szCs w:val="20"/>
        </w:rPr>
        <w:t>a</w:t>
      </w:r>
      <w:r w:rsidR="001C4652">
        <w:rPr>
          <w:iCs/>
          <w:sz w:val="20"/>
          <w:szCs w:val="20"/>
        </w:rPr>
        <w:t xml:space="preserve"> Slovenija </w:t>
      </w:r>
      <w:r w:rsidRPr="00350820">
        <w:rPr>
          <w:sz w:val="20"/>
          <w:szCs w:val="20"/>
        </w:rPr>
        <w:t>simbolno, vsebinsko in trajnostno utrjeval</w:t>
      </w:r>
      <w:r w:rsidR="001C4652">
        <w:rPr>
          <w:sz w:val="20"/>
          <w:szCs w:val="20"/>
        </w:rPr>
        <w:t>a</w:t>
      </w:r>
      <w:r w:rsidRPr="00350820">
        <w:rPr>
          <w:sz w:val="20"/>
          <w:szCs w:val="20"/>
        </w:rPr>
        <w:t xml:space="preserve"> pomen branja kot temeljne vrednote naše družbe ter poudaril</w:t>
      </w:r>
      <w:r w:rsidR="001C4652">
        <w:rPr>
          <w:sz w:val="20"/>
          <w:szCs w:val="20"/>
        </w:rPr>
        <w:t>a</w:t>
      </w:r>
      <w:r w:rsidRPr="00350820">
        <w:rPr>
          <w:sz w:val="20"/>
          <w:szCs w:val="20"/>
        </w:rPr>
        <w:t xml:space="preserve"> branje kot temeljno človekovo pravico, pogoj za demokratično družbo, socialno vključenost in trajnostni razvoj.</w:t>
      </w:r>
    </w:p>
    <w:p w14:paraId="7B222B2A" w14:textId="77777777" w:rsidR="007E3905" w:rsidRPr="00350820" w:rsidRDefault="007E3905" w:rsidP="00350820">
      <w:pPr>
        <w:spacing w:after="0" w:line="240" w:lineRule="auto"/>
        <w:jc w:val="both"/>
        <w:rPr>
          <w:rFonts w:ascii="Arial" w:hAnsi="Arial" w:cs="Arial"/>
          <w:spacing w:val="-5"/>
          <w:sz w:val="20"/>
          <w:szCs w:val="20"/>
        </w:rPr>
      </w:pPr>
    </w:p>
    <w:p w14:paraId="32DC4301" w14:textId="4B844F0C" w:rsidR="00CE5BB7" w:rsidRPr="00BB449B" w:rsidRDefault="001C4652" w:rsidP="00350820">
      <w:pPr>
        <w:spacing w:after="0" w:line="240" w:lineRule="auto"/>
        <w:jc w:val="both"/>
        <w:rPr>
          <w:rFonts w:ascii="Arial" w:eastAsia="Times New Roman" w:hAnsi="Arial" w:cs="Arial"/>
          <w:iCs/>
          <w:sz w:val="20"/>
          <w:szCs w:val="20"/>
          <w:lang w:eastAsia="sl-SI"/>
        </w:rPr>
      </w:pPr>
      <w:r>
        <w:rPr>
          <w:rFonts w:ascii="Arial" w:hAnsi="Arial" w:cs="Arial"/>
          <w:sz w:val="20"/>
          <w:szCs w:val="20"/>
        </w:rPr>
        <w:t>R</w:t>
      </w:r>
      <w:r w:rsidR="00CE5BB7" w:rsidRPr="00350820">
        <w:rPr>
          <w:rFonts w:ascii="Arial" w:hAnsi="Arial" w:cs="Arial"/>
          <w:sz w:val="20"/>
          <w:szCs w:val="20"/>
        </w:rPr>
        <w:t>azglasit</w:t>
      </w:r>
      <w:r>
        <w:rPr>
          <w:rFonts w:ascii="Arial" w:hAnsi="Arial" w:cs="Arial"/>
          <w:sz w:val="20"/>
          <w:szCs w:val="20"/>
        </w:rPr>
        <w:t>ev</w:t>
      </w:r>
      <w:r w:rsidR="00CE5BB7" w:rsidRPr="00350820">
        <w:rPr>
          <w:rFonts w:ascii="Arial" w:hAnsi="Arial" w:cs="Arial"/>
          <w:sz w:val="20"/>
          <w:szCs w:val="20"/>
        </w:rPr>
        <w:t xml:space="preserve"> </w:t>
      </w:r>
      <w:r w:rsidR="006B4DA5">
        <w:rPr>
          <w:rFonts w:ascii="Arial" w:hAnsi="Arial" w:cs="Arial"/>
          <w:sz w:val="20"/>
          <w:szCs w:val="20"/>
        </w:rPr>
        <w:t>n</w:t>
      </w:r>
      <w:r w:rsidR="00CE5BB7" w:rsidRPr="00350820">
        <w:rPr>
          <w:rFonts w:ascii="Arial" w:hAnsi="Arial" w:cs="Arial"/>
          <w:sz w:val="20"/>
          <w:szCs w:val="20"/>
        </w:rPr>
        <w:t>acionalnega dne</w:t>
      </w:r>
      <w:r w:rsidR="00FA2FB7">
        <w:rPr>
          <w:rFonts w:ascii="Arial" w:hAnsi="Arial" w:cs="Arial"/>
          <w:sz w:val="20"/>
          <w:szCs w:val="20"/>
        </w:rPr>
        <w:t>va</w:t>
      </w:r>
      <w:r w:rsidR="00CE5BB7" w:rsidRPr="00350820">
        <w:rPr>
          <w:rFonts w:ascii="Arial" w:hAnsi="Arial" w:cs="Arial"/>
          <w:sz w:val="20"/>
          <w:szCs w:val="20"/>
        </w:rPr>
        <w:t xml:space="preserve"> branja bo dodatno prispeval</w:t>
      </w:r>
      <w:r>
        <w:rPr>
          <w:rFonts w:ascii="Arial" w:hAnsi="Arial" w:cs="Arial"/>
          <w:sz w:val="20"/>
          <w:szCs w:val="20"/>
        </w:rPr>
        <w:t>a</w:t>
      </w:r>
      <w:r w:rsidR="00CE5BB7" w:rsidRPr="00350820">
        <w:rPr>
          <w:rFonts w:ascii="Arial" w:hAnsi="Arial" w:cs="Arial"/>
          <w:sz w:val="20"/>
          <w:szCs w:val="20"/>
        </w:rPr>
        <w:t xml:space="preserve"> k </w:t>
      </w:r>
      <w:r w:rsidR="00CF3957">
        <w:rPr>
          <w:rFonts w:ascii="Arial" w:hAnsi="Arial" w:cs="Arial"/>
          <w:sz w:val="20"/>
          <w:szCs w:val="20"/>
        </w:rPr>
        <w:t>uresničevanju</w:t>
      </w:r>
      <w:r w:rsidR="0003443A">
        <w:rPr>
          <w:rFonts w:ascii="Arial" w:hAnsi="Arial" w:cs="Arial"/>
          <w:sz w:val="20"/>
          <w:szCs w:val="20"/>
        </w:rPr>
        <w:t xml:space="preserve"> </w:t>
      </w:r>
      <w:r w:rsidR="00CE5BB7" w:rsidRPr="00350820">
        <w:rPr>
          <w:rFonts w:ascii="Arial" w:eastAsia="Times New Roman" w:hAnsi="Arial" w:cs="Arial"/>
          <w:sz w:val="20"/>
          <w:szCs w:val="20"/>
          <w:lang w:eastAsia="sl-SI"/>
        </w:rPr>
        <w:t>NSRBP</w:t>
      </w:r>
      <w:r w:rsidR="00CE5BB7" w:rsidRPr="00350820">
        <w:rPr>
          <w:rFonts w:ascii="Arial" w:hAnsi="Arial" w:cs="Arial"/>
          <w:sz w:val="20"/>
          <w:szCs w:val="20"/>
        </w:rPr>
        <w:t xml:space="preserve">, </w:t>
      </w:r>
      <w:r w:rsidR="00BB7528">
        <w:rPr>
          <w:rFonts w:ascii="Arial" w:hAnsi="Arial" w:cs="Arial"/>
          <w:sz w:val="20"/>
          <w:szCs w:val="20"/>
        </w:rPr>
        <w:t xml:space="preserve">katere cilje je </w:t>
      </w:r>
      <w:r w:rsidR="00CE5BB7" w:rsidRPr="00350820">
        <w:rPr>
          <w:rFonts w:ascii="Arial" w:eastAsia="Times New Roman" w:hAnsi="Arial" w:cs="Arial"/>
          <w:iCs/>
          <w:sz w:val="20"/>
          <w:szCs w:val="20"/>
          <w:lang w:eastAsia="sl-SI"/>
        </w:rPr>
        <w:t xml:space="preserve">doseči raven bralne pismenosti, ki bo </w:t>
      </w:r>
      <w:r w:rsidR="006B4DA5">
        <w:rPr>
          <w:rFonts w:ascii="Arial" w:eastAsia="Times New Roman" w:hAnsi="Arial" w:cs="Arial"/>
          <w:iCs/>
          <w:sz w:val="20"/>
          <w:szCs w:val="20"/>
          <w:lang w:eastAsia="sl-SI"/>
        </w:rPr>
        <w:t>v</w:t>
      </w:r>
      <w:r w:rsidR="00CE5BB7" w:rsidRPr="00350820">
        <w:rPr>
          <w:rFonts w:ascii="Arial" w:eastAsia="Times New Roman" w:hAnsi="Arial" w:cs="Arial"/>
          <w:iCs/>
          <w:sz w:val="20"/>
          <w:szCs w:val="20"/>
          <w:lang w:eastAsia="sl-SI"/>
        </w:rPr>
        <w:t>s</w:t>
      </w:r>
      <w:r w:rsidR="006B4DA5">
        <w:rPr>
          <w:rFonts w:ascii="Arial" w:eastAsia="Times New Roman" w:hAnsi="Arial" w:cs="Arial"/>
          <w:iCs/>
          <w:sz w:val="20"/>
          <w:szCs w:val="20"/>
          <w:lang w:eastAsia="sl-SI"/>
        </w:rPr>
        <w:t>akemu posamezniku</w:t>
      </w:r>
      <w:r w:rsidR="00CE5BB7" w:rsidRPr="00350820">
        <w:rPr>
          <w:rFonts w:ascii="Arial" w:eastAsia="Times New Roman" w:hAnsi="Arial" w:cs="Arial"/>
          <w:iCs/>
          <w:sz w:val="20"/>
          <w:szCs w:val="20"/>
          <w:lang w:eastAsia="sl-SI"/>
        </w:rPr>
        <w:t xml:space="preserve"> v Sloveniji omogočala </w:t>
      </w:r>
      <w:r w:rsidR="006B4DA5">
        <w:rPr>
          <w:rFonts w:ascii="Arial" w:eastAsia="Times New Roman" w:hAnsi="Arial" w:cs="Arial"/>
          <w:iCs/>
          <w:sz w:val="20"/>
          <w:szCs w:val="20"/>
          <w:lang w:eastAsia="sl-SI"/>
        </w:rPr>
        <w:t>kar najboljši</w:t>
      </w:r>
      <w:r w:rsidR="006B4DA5" w:rsidRPr="00350820">
        <w:rPr>
          <w:rFonts w:ascii="Arial" w:eastAsia="Times New Roman" w:hAnsi="Arial" w:cs="Arial"/>
          <w:iCs/>
          <w:sz w:val="20"/>
          <w:szCs w:val="20"/>
          <w:lang w:eastAsia="sl-SI"/>
        </w:rPr>
        <w:t xml:space="preserve"> </w:t>
      </w:r>
      <w:r w:rsidR="00CE5BB7" w:rsidRPr="00350820">
        <w:rPr>
          <w:rFonts w:ascii="Arial" w:eastAsia="Times New Roman" w:hAnsi="Arial" w:cs="Arial"/>
          <w:iCs/>
          <w:sz w:val="20"/>
          <w:szCs w:val="20"/>
          <w:lang w:eastAsia="sl-SI"/>
        </w:rPr>
        <w:t xml:space="preserve">razvoj sposobnosti za dejavno življenje in delo. Z vzpostavitvijo </w:t>
      </w:r>
      <w:r w:rsidR="006B4DA5">
        <w:rPr>
          <w:rFonts w:ascii="Arial" w:eastAsia="Times New Roman" w:hAnsi="Arial" w:cs="Arial"/>
          <w:iCs/>
          <w:sz w:val="20"/>
          <w:szCs w:val="20"/>
          <w:lang w:eastAsia="sl-SI"/>
        </w:rPr>
        <w:t>možnosti</w:t>
      </w:r>
      <w:r w:rsidR="006B4DA5" w:rsidRPr="00350820">
        <w:rPr>
          <w:rFonts w:ascii="Arial" w:eastAsia="Times New Roman" w:hAnsi="Arial" w:cs="Arial"/>
          <w:iCs/>
          <w:sz w:val="20"/>
          <w:szCs w:val="20"/>
          <w:lang w:eastAsia="sl-SI"/>
        </w:rPr>
        <w:t xml:space="preserve"> </w:t>
      </w:r>
      <w:r w:rsidR="00CE5BB7" w:rsidRPr="00350820">
        <w:rPr>
          <w:rFonts w:ascii="Arial" w:eastAsia="Times New Roman" w:hAnsi="Arial" w:cs="Arial"/>
          <w:iCs/>
          <w:sz w:val="20"/>
          <w:szCs w:val="20"/>
          <w:lang w:eastAsia="sl-SI"/>
        </w:rPr>
        <w:t>za učinkovit napredek na področju bralne pismenosti bo</w:t>
      </w:r>
      <w:r>
        <w:rPr>
          <w:rFonts w:ascii="Arial" w:eastAsia="Times New Roman" w:hAnsi="Arial" w:cs="Arial"/>
          <w:iCs/>
          <w:sz w:val="20"/>
          <w:szCs w:val="20"/>
          <w:lang w:eastAsia="sl-SI"/>
        </w:rPr>
        <w:t xml:space="preserve"> Republika</w:t>
      </w:r>
      <w:r w:rsidR="00CE5BB7" w:rsidRPr="00350820">
        <w:rPr>
          <w:rFonts w:ascii="Arial" w:eastAsia="Times New Roman" w:hAnsi="Arial" w:cs="Arial"/>
          <w:iCs/>
          <w:sz w:val="20"/>
          <w:szCs w:val="20"/>
          <w:lang w:eastAsia="sl-SI"/>
        </w:rPr>
        <w:t xml:space="preserve"> Slovenij</w:t>
      </w:r>
      <w:r>
        <w:rPr>
          <w:rFonts w:ascii="Arial" w:eastAsia="Times New Roman" w:hAnsi="Arial" w:cs="Arial"/>
          <w:iCs/>
          <w:sz w:val="20"/>
          <w:szCs w:val="20"/>
          <w:lang w:eastAsia="sl-SI"/>
        </w:rPr>
        <w:t>a</w:t>
      </w:r>
      <w:r w:rsidR="00CE5BB7" w:rsidRPr="00350820">
        <w:rPr>
          <w:rFonts w:ascii="Arial" w:eastAsia="Times New Roman" w:hAnsi="Arial" w:cs="Arial"/>
          <w:iCs/>
          <w:sz w:val="20"/>
          <w:szCs w:val="20"/>
          <w:lang w:eastAsia="sl-SI"/>
        </w:rPr>
        <w:t xml:space="preserve"> tako lažje dosegl</w:t>
      </w:r>
      <w:r>
        <w:rPr>
          <w:rFonts w:ascii="Arial" w:eastAsia="Times New Roman" w:hAnsi="Arial" w:cs="Arial"/>
          <w:iCs/>
          <w:sz w:val="20"/>
          <w:szCs w:val="20"/>
          <w:lang w:eastAsia="sl-SI"/>
        </w:rPr>
        <w:t>a</w:t>
      </w:r>
      <w:r w:rsidR="00CE5BB7" w:rsidRPr="00350820">
        <w:rPr>
          <w:rFonts w:ascii="Arial" w:eastAsia="Times New Roman" w:hAnsi="Arial" w:cs="Arial"/>
          <w:iCs/>
          <w:sz w:val="20"/>
          <w:szCs w:val="20"/>
          <w:lang w:eastAsia="sl-SI"/>
        </w:rPr>
        <w:t xml:space="preserve"> gospodarski napredek, izvajal</w:t>
      </w:r>
      <w:r>
        <w:rPr>
          <w:rFonts w:ascii="Arial" w:eastAsia="Times New Roman" w:hAnsi="Arial" w:cs="Arial"/>
          <w:iCs/>
          <w:sz w:val="20"/>
          <w:szCs w:val="20"/>
          <w:lang w:eastAsia="sl-SI"/>
        </w:rPr>
        <w:t>a</w:t>
      </w:r>
      <w:r w:rsidR="00CE5BB7" w:rsidRPr="00350820">
        <w:rPr>
          <w:rFonts w:ascii="Arial" w:eastAsia="Times New Roman" w:hAnsi="Arial" w:cs="Arial"/>
          <w:iCs/>
          <w:sz w:val="20"/>
          <w:szCs w:val="20"/>
          <w:lang w:eastAsia="sl-SI"/>
        </w:rPr>
        <w:t xml:space="preserve"> politiko trajnostnega razvoja in krepil</w:t>
      </w:r>
      <w:r>
        <w:rPr>
          <w:rFonts w:ascii="Arial" w:eastAsia="Times New Roman" w:hAnsi="Arial" w:cs="Arial"/>
          <w:iCs/>
          <w:sz w:val="20"/>
          <w:szCs w:val="20"/>
          <w:lang w:eastAsia="sl-SI"/>
        </w:rPr>
        <w:t>a</w:t>
      </w:r>
      <w:r w:rsidR="00CE5BB7" w:rsidRPr="00350820">
        <w:rPr>
          <w:rFonts w:ascii="Arial" w:eastAsia="Times New Roman" w:hAnsi="Arial" w:cs="Arial"/>
          <w:iCs/>
          <w:sz w:val="20"/>
          <w:szCs w:val="20"/>
          <w:lang w:eastAsia="sl-SI"/>
        </w:rPr>
        <w:t xml:space="preserve"> socialno </w:t>
      </w:r>
      <w:r w:rsidR="008C4492">
        <w:rPr>
          <w:rFonts w:ascii="Arial" w:eastAsia="Times New Roman" w:hAnsi="Arial" w:cs="Arial"/>
          <w:iCs/>
          <w:sz w:val="20"/>
          <w:szCs w:val="20"/>
          <w:lang w:eastAsia="sl-SI"/>
        </w:rPr>
        <w:t>povezanost</w:t>
      </w:r>
      <w:r w:rsidR="00CE5BB7" w:rsidRPr="00350820">
        <w:rPr>
          <w:rFonts w:ascii="Arial" w:eastAsia="Times New Roman" w:hAnsi="Arial" w:cs="Arial"/>
          <w:iCs/>
          <w:sz w:val="20"/>
          <w:szCs w:val="20"/>
          <w:lang w:eastAsia="sl-SI"/>
        </w:rPr>
        <w:t>. Proces vseživljenjskega učenja je na nacionalni ravni mo</w:t>
      </w:r>
      <w:r w:rsidR="008C4492">
        <w:rPr>
          <w:rFonts w:ascii="Arial" w:eastAsia="Times New Roman" w:hAnsi="Arial" w:cs="Arial"/>
          <w:iCs/>
          <w:sz w:val="20"/>
          <w:szCs w:val="20"/>
          <w:lang w:eastAsia="sl-SI"/>
        </w:rPr>
        <w:t>g</w:t>
      </w:r>
      <w:r w:rsidR="00CE5BB7" w:rsidRPr="00350820">
        <w:rPr>
          <w:rFonts w:ascii="Arial" w:eastAsia="Times New Roman" w:hAnsi="Arial" w:cs="Arial"/>
          <w:iCs/>
          <w:sz w:val="20"/>
          <w:szCs w:val="20"/>
          <w:lang w:eastAsia="sl-SI"/>
        </w:rPr>
        <w:t>o</w:t>
      </w:r>
      <w:r w:rsidR="008C4492">
        <w:rPr>
          <w:rFonts w:ascii="Arial" w:eastAsia="Times New Roman" w:hAnsi="Arial" w:cs="Arial"/>
          <w:iCs/>
          <w:sz w:val="20"/>
          <w:szCs w:val="20"/>
          <w:lang w:eastAsia="sl-SI"/>
        </w:rPr>
        <w:t>če</w:t>
      </w:r>
      <w:r w:rsidR="00CE5BB7" w:rsidRPr="00350820">
        <w:rPr>
          <w:rFonts w:ascii="Arial" w:eastAsia="Times New Roman" w:hAnsi="Arial" w:cs="Arial"/>
          <w:iCs/>
          <w:sz w:val="20"/>
          <w:szCs w:val="20"/>
          <w:lang w:eastAsia="sl-SI"/>
        </w:rPr>
        <w:t xml:space="preserve"> učinkovito </w:t>
      </w:r>
      <w:r w:rsidR="00ED1A8D">
        <w:rPr>
          <w:rFonts w:ascii="Arial" w:eastAsia="Times New Roman" w:hAnsi="Arial" w:cs="Arial"/>
          <w:iCs/>
          <w:sz w:val="20"/>
          <w:szCs w:val="20"/>
          <w:lang w:eastAsia="sl-SI"/>
        </w:rPr>
        <w:t xml:space="preserve">uresničevati </w:t>
      </w:r>
      <w:r w:rsidR="00CE5BB7" w:rsidRPr="00350820">
        <w:rPr>
          <w:rFonts w:ascii="Arial" w:eastAsia="Times New Roman" w:hAnsi="Arial" w:cs="Arial"/>
          <w:iCs/>
          <w:sz w:val="20"/>
          <w:szCs w:val="20"/>
          <w:lang w:eastAsia="sl-SI"/>
        </w:rPr>
        <w:t>le s stalnim razvojem kompetenc na področju bralne pismenosti v vseh starostnih skupinah prebivalstva.</w:t>
      </w:r>
      <w:r w:rsidR="00CE5BB7" w:rsidRPr="00350820">
        <w:rPr>
          <w:rFonts w:ascii="Arial" w:hAnsi="Arial" w:cs="Arial"/>
          <w:iCs/>
          <w:sz w:val="20"/>
          <w:szCs w:val="20"/>
        </w:rPr>
        <w:t xml:space="preserve"> </w:t>
      </w:r>
      <w:r w:rsidR="00CE5BB7" w:rsidRPr="00350820">
        <w:rPr>
          <w:rFonts w:ascii="Arial" w:eastAsia="Times New Roman" w:hAnsi="Arial" w:cs="Arial"/>
          <w:iCs/>
          <w:sz w:val="20"/>
          <w:szCs w:val="20"/>
          <w:lang w:eastAsia="sl-SI"/>
        </w:rPr>
        <w:t>Strateški cilji strategije so vzpostavitev učinkovitega družbenega okvira za razv</w:t>
      </w:r>
      <w:r w:rsidR="00ED1A8D">
        <w:rPr>
          <w:rFonts w:ascii="Arial" w:eastAsia="Times New Roman" w:hAnsi="Arial" w:cs="Arial"/>
          <w:iCs/>
          <w:sz w:val="20"/>
          <w:szCs w:val="20"/>
          <w:lang w:eastAsia="sl-SI"/>
        </w:rPr>
        <w:t>oj</w:t>
      </w:r>
      <w:r w:rsidR="00CE5BB7" w:rsidRPr="00350820">
        <w:rPr>
          <w:rFonts w:ascii="Arial" w:eastAsia="Times New Roman" w:hAnsi="Arial" w:cs="Arial"/>
          <w:iCs/>
          <w:sz w:val="20"/>
          <w:szCs w:val="20"/>
          <w:lang w:eastAsia="sl-SI"/>
        </w:rPr>
        <w:t xml:space="preserve"> bralne pismenosti, </w:t>
      </w:r>
      <w:r w:rsidR="00ED1A8D">
        <w:rPr>
          <w:rFonts w:ascii="Arial" w:eastAsia="Times New Roman" w:hAnsi="Arial" w:cs="Arial"/>
          <w:iCs/>
          <w:sz w:val="20"/>
          <w:szCs w:val="20"/>
          <w:lang w:eastAsia="sl-SI"/>
        </w:rPr>
        <w:t xml:space="preserve">spodbujanje </w:t>
      </w:r>
      <w:r w:rsidR="00CE5BB7" w:rsidRPr="00350820">
        <w:rPr>
          <w:rFonts w:ascii="Arial" w:eastAsia="Times New Roman" w:hAnsi="Arial" w:cs="Arial"/>
          <w:iCs/>
          <w:sz w:val="20"/>
          <w:szCs w:val="20"/>
          <w:lang w:eastAsia="sl-SI"/>
        </w:rPr>
        <w:t xml:space="preserve">bralne pismenosti posameznikov </w:t>
      </w:r>
      <w:r w:rsidR="00ED1A8D">
        <w:rPr>
          <w:rFonts w:ascii="Arial" w:eastAsia="Times New Roman" w:hAnsi="Arial" w:cs="Arial"/>
          <w:iCs/>
          <w:sz w:val="20"/>
          <w:szCs w:val="20"/>
          <w:lang w:eastAsia="sl-SI"/>
        </w:rPr>
        <w:t xml:space="preserve">v </w:t>
      </w:r>
      <w:r w:rsidR="00CE5BB7" w:rsidRPr="00350820">
        <w:rPr>
          <w:rFonts w:ascii="Arial" w:eastAsia="Times New Roman" w:hAnsi="Arial" w:cs="Arial"/>
          <w:iCs/>
          <w:sz w:val="20"/>
          <w:szCs w:val="20"/>
          <w:lang w:eastAsia="sl-SI"/>
        </w:rPr>
        <w:t xml:space="preserve">različnih življenjskih obdobjih </w:t>
      </w:r>
      <w:r w:rsidR="00ED1A8D">
        <w:rPr>
          <w:rFonts w:ascii="Arial" w:eastAsia="Times New Roman" w:hAnsi="Arial" w:cs="Arial"/>
          <w:iCs/>
          <w:sz w:val="20"/>
          <w:szCs w:val="20"/>
          <w:lang w:eastAsia="sl-SI"/>
        </w:rPr>
        <w:t xml:space="preserve">z </w:t>
      </w:r>
      <w:r w:rsidR="00CE5BB7" w:rsidRPr="00350820">
        <w:rPr>
          <w:rFonts w:ascii="Arial" w:eastAsia="Times New Roman" w:hAnsi="Arial" w:cs="Arial"/>
          <w:iCs/>
          <w:sz w:val="20"/>
          <w:szCs w:val="20"/>
          <w:lang w:eastAsia="sl-SI"/>
        </w:rPr>
        <w:t>različn</w:t>
      </w:r>
      <w:r w:rsidR="00ED1A8D">
        <w:rPr>
          <w:rFonts w:ascii="Arial" w:eastAsia="Times New Roman" w:hAnsi="Arial" w:cs="Arial"/>
          <w:iCs/>
          <w:sz w:val="20"/>
          <w:szCs w:val="20"/>
          <w:lang w:eastAsia="sl-SI"/>
        </w:rPr>
        <w:t>imi</w:t>
      </w:r>
      <w:r w:rsidR="00CE5BB7" w:rsidRPr="00350820">
        <w:rPr>
          <w:rFonts w:ascii="Arial" w:eastAsia="Times New Roman" w:hAnsi="Arial" w:cs="Arial"/>
          <w:iCs/>
          <w:sz w:val="20"/>
          <w:szCs w:val="20"/>
          <w:lang w:eastAsia="sl-SI"/>
        </w:rPr>
        <w:t xml:space="preserve"> vlog</w:t>
      </w:r>
      <w:r w:rsidR="00ED1A8D">
        <w:rPr>
          <w:rFonts w:ascii="Arial" w:eastAsia="Times New Roman" w:hAnsi="Arial" w:cs="Arial"/>
          <w:iCs/>
          <w:sz w:val="20"/>
          <w:szCs w:val="20"/>
          <w:lang w:eastAsia="sl-SI"/>
        </w:rPr>
        <w:t xml:space="preserve">ami in </w:t>
      </w:r>
      <w:r w:rsidR="00CE5BB7" w:rsidRPr="00350820">
        <w:rPr>
          <w:rFonts w:ascii="Arial" w:eastAsia="Times New Roman" w:hAnsi="Arial" w:cs="Arial"/>
          <w:iCs/>
          <w:sz w:val="20"/>
          <w:szCs w:val="20"/>
          <w:lang w:eastAsia="sl-SI"/>
        </w:rPr>
        <w:t>potreb</w:t>
      </w:r>
      <w:r w:rsidR="00ED1A8D">
        <w:rPr>
          <w:rFonts w:ascii="Arial" w:eastAsia="Times New Roman" w:hAnsi="Arial" w:cs="Arial"/>
          <w:iCs/>
          <w:sz w:val="20"/>
          <w:szCs w:val="20"/>
          <w:lang w:eastAsia="sl-SI"/>
        </w:rPr>
        <w:t xml:space="preserve">ami </w:t>
      </w:r>
      <w:r w:rsidR="00CE5BB7" w:rsidRPr="00350820">
        <w:rPr>
          <w:rFonts w:ascii="Arial" w:eastAsia="Times New Roman" w:hAnsi="Arial" w:cs="Arial"/>
          <w:iCs/>
          <w:sz w:val="20"/>
          <w:szCs w:val="20"/>
          <w:lang w:eastAsia="sl-SI"/>
        </w:rPr>
        <w:t xml:space="preserve">ter </w:t>
      </w:r>
      <w:r w:rsidR="00ED1A8D">
        <w:rPr>
          <w:rFonts w:ascii="Arial" w:eastAsia="Times New Roman" w:hAnsi="Arial" w:cs="Arial"/>
          <w:iCs/>
          <w:sz w:val="20"/>
          <w:szCs w:val="20"/>
          <w:lang w:eastAsia="sl-SI"/>
        </w:rPr>
        <w:t xml:space="preserve">s tem </w:t>
      </w:r>
      <w:r w:rsidR="00CE5BB7" w:rsidRPr="00350820">
        <w:rPr>
          <w:rFonts w:ascii="Arial" w:eastAsia="Times New Roman" w:hAnsi="Arial" w:cs="Arial"/>
          <w:iCs/>
          <w:sz w:val="20"/>
          <w:szCs w:val="20"/>
          <w:lang w:eastAsia="sl-SI"/>
        </w:rPr>
        <w:t>omogoč</w:t>
      </w:r>
      <w:r w:rsidR="00ED1A8D">
        <w:rPr>
          <w:rFonts w:ascii="Arial" w:eastAsia="Times New Roman" w:hAnsi="Arial" w:cs="Arial"/>
          <w:iCs/>
          <w:sz w:val="20"/>
          <w:szCs w:val="20"/>
          <w:lang w:eastAsia="sl-SI"/>
        </w:rPr>
        <w:t>anje</w:t>
      </w:r>
      <w:r w:rsidR="00CE5BB7" w:rsidRPr="00350820">
        <w:rPr>
          <w:rFonts w:ascii="Arial" w:eastAsia="Times New Roman" w:hAnsi="Arial" w:cs="Arial"/>
          <w:iCs/>
          <w:sz w:val="20"/>
          <w:szCs w:val="20"/>
          <w:lang w:eastAsia="sl-SI"/>
        </w:rPr>
        <w:t xml:space="preserve"> sta</w:t>
      </w:r>
      <w:r w:rsidR="00ED1A8D">
        <w:rPr>
          <w:rFonts w:ascii="Arial" w:eastAsia="Times New Roman" w:hAnsi="Arial" w:cs="Arial"/>
          <w:iCs/>
          <w:sz w:val="20"/>
          <w:szCs w:val="20"/>
          <w:lang w:eastAsia="sl-SI"/>
        </w:rPr>
        <w:t>l</w:t>
      </w:r>
      <w:r w:rsidR="00CE5BB7" w:rsidRPr="00350820">
        <w:rPr>
          <w:rFonts w:ascii="Arial" w:eastAsia="Times New Roman" w:hAnsi="Arial" w:cs="Arial"/>
          <w:iCs/>
          <w:sz w:val="20"/>
          <w:szCs w:val="20"/>
          <w:lang w:eastAsia="sl-SI"/>
        </w:rPr>
        <w:t>n</w:t>
      </w:r>
      <w:r w:rsidR="00ED1A8D">
        <w:rPr>
          <w:rFonts w:ascii="Arial" w:eastAsia="Times New Roman" w:hAnsi="Arial" w:cs="Arial"/>
          <w:iCs/>
          <w:sz w:val="20"/>
          <w:szCs w:val="20"/>
          <w:lang w:eastAsia="sl-SI"/>
        </w:rPr>
        <w:t>ega</w:t>
      </w:r>
      <w:r w:rsidR="00CE5BB7" w:rsidRPr="00350820">
        <w:rPr>
          <w:rFonts w:ascii="Arial" w:eastAsia="Times New Roman" w:hAnsi="Arial" w:cs="Arial"/>
          <w:iCs/>
          <w:sz w:val="20"/>
          <w:szCs w:val="20"/>
          <w:lang w:eastAsia="sl-SI"/>
        </w:rPr>
        <w:t xml:space="preserve"> razvoj</w:t>
      </w:r>
      <w:r w:rsidR="00EE7810">
        <w:rPr>
          <w:rFonts w:ascii="Arial" w:eastAsia="Times New Roman" w:hAnsi="Arial" w:cs="Arial"/>
          <w:iCs/>
          <w:sz w:val="20"/>
          <w:szCs w:val="20"/>
          <w:lang w:eastAsia="sl-SI"/>
        </w:rPr>
        <w:t>a</w:t>
      </w:r>
      <w:r w:rsidR="00CE5BB7" w:rsidRPr="00350820">
        <w:rPr>
          <w:rFonts w:ascii="Arial" w:eastAsia="Times New Roman" w:hAnsi="Arial" w:cs="Arial"/>
          <w:iCs/>
          <w:sz w:val="20"/>
          <w:szCs w:val="20"/>
          <w:lang w:eastAsia="sl-SI"/>
        </w:rPr>
        <w:t xml:space="preserve"> družbe in gospodarstva</w:t>
      </w:r>
      <w:r w:rsidR="00EE7810">
        <w:rPr>
          <w:rFonts w:ascii="Arial" w:eastAsia="Times New Roman" w:hAnsi="Arial" w:cs="Arial"/>
          <w:iCs/>
          <w:sz w:val="20"/>
          <w:szCs w:val="20"/>
          <w:lang w:eastAsia="sl-SI"/>
        </w:rPr>
        <w:t>.</w:t>
      </w:r>
      <w:r w:rsidR="0003443A">
        <w:rPr>
          <w:rFonts w:ascii="Arial" w:eastAsia="Times New Roman" w:hAnsi="Arial" w:cs="Arial"/>
          <w:iCs/>
          <w:sz w:val="20"/>
          <w:szCs w:val="20"/>
          <w:lang w:eastAsia="sl-SI"/>
        </w:rPr>
        <w:t xml:space="preserve"> </w:t>
      </w:r>
      <w:r w:rsidR="00EE7810">
        <w:rPr>
          <w:rFonts w:ascii="Arial" w:eastAsia="Times New Roman" w:hAnsi="Arial" w:cs="Arial"/>
          <w:iCs/>
          <w:sz w:val="20"/>
          <w:szCs w:val="20"/>
          <w:lang w:eastAsia="sl-SI"/>
        </w:rPr>
        <w:t xml:space="preserve">Cilji vključujejo tudi </w:t>
      </w:r>
      <w:r w:rsidR="00CE5BB7" w:rsidRPr="00350820">
        <w:rPr>
          <w:rFonts w:ascii="Arial" w:eastAsia="Times New Roman" w:hAnsi="Arial" w:cs="Arial"/>
          <w:iCs/>
          <w:sz w:val="20"/>
          <w:szCs w:val="20"/>
          <w:lang w:eastAsia="sl-SI"/>
        </w:rPr>
        <w:t xml:space="preserve">povečanje dostopnosti knjig in drugega bralnega gradiva ter </w:t>
      </w:r>
      <w:r w:rsidR="00EE7810">
        <w:rPr>
          <w:rFonts w:ascii="Arial" w:eastAsia="Times New Roman" w:hAnsi="Arial" w:cs="Arial"/>
          <w:iCs/>
          <w:sz w:val="20"/>
          <w:szCs w:val="20"/>
          <w:lang w:eastAsia="sl-SI"/>
        </w:rPr>
        <w:t xml:space="preserve">namenjanje večje pozornosti </w:t>
      </w:r>
      <w:r w:rsidR="00EE7810" w:rsidRPr="00350820">
        <w:rPr>
          <w:rFonts w:ascii="Arial" w:eastAsia="Times New Roman" w:hAnsi="Arial" w:cs="Arial"/>
          <w:iCs/>
          <w:sz w:val="20"/>
          <w:szCs w:val="20"/>
          <w:lang w:eastAsia="sl-SI"/>
        </w:rPr>
        <w:t>posameznim starostnim</w:t>
      </w:r>
      <w:r w:rsidR="006922BD">
        <w:rPr>
          <w:rFonts w:ascii="Arial" w:eastAsia="Times New Roman" w:hAnsi="Arial" w:cs="Arial"/>
          <w:iCs/>
          <w:sz w:val="20"/>
          <w:szCs w:val="20"/>
          <w:lang w:eastAsia="sl-SI"/>
        </w:rPr>
        <w:t xml:space="preserve"> oziroma </w:t>
      </w:r>
      <w:r w:rsidR="00EE7810" w:rsidRPr="00350820">
        <w:rPr>
          <w:rFonts w:ascii="Arial" w:eastAsia="Times New Roman" w:hAnsi="Arial" w:cs="Arial"/>
          <w:iCs/>
          <w:sz w:val="20"/>
          <w:szCs w:val="20"/>
          <w:lang w:eastAsia="sl-SI"/>
        </w:rPr>
        <w:t xml:space="preserve">ciljnim skupinam </w:t>
      </w:r>
      <w:r w:rsidR="00CE5BB7" w:rsidRPr="00350820">
        <w:rPr>
          <w:rFonts w:ascii="Arial" w:eastAsia="Times New Roman" w:hAnsi="Arial" w:cs="Arial"/>
          <w:iCs/>
          <w:sz w:val="20"/>
          <w:szCs w:val="20"/>
          <w:lang w:eastAsia="sl-SI"/>
        </w:rPr>
        <w:t>v okviru vzgojno-izobraževalnega sistema</w:t>
      </w:r>
      <w:r w:rsidR="00EE7810">
        <w:rPr>
          <w:rFonts w:ascii="Arial" w:eastAsia="Times New Roman" w:hAnsi="Arial" w:cs="Arial"/>
          <w:iCs/>
          <w:sz w:val="20"/>
          <w:szCs w:val="20"/>
          <w:lang w:eastAsia="sl-SI"/>
        </w:rPr>
        <w:t>.</w:t>
      </w:r>
      <w:r w:rsidR="00CE5BB7" w:rsidRPr="00350820">
        <w:rPr>
          <w:rFonts w:ascii="Arial" w:eastAsia="Times New Roman" w:hAnsi="Arial" w:cs="Arial"/>
          <w:iCs/>
          <w:sz w:val="20"/>
          <w:szCs w:val="20"/>
          <w:lang w:eastAsia="sl-SI"/>
        </w:rPr>
        <w:t xml:space="preserve"> </w:t>
      </w:r>
    </w:p>
    <w:p w14:paraId="094AF59A" w14:textId="77777777" w:rsidR="00CE5BB7" w:rsidRPr="00350820" w:rsidRDefault="00CE5BB7" w:rsidP="00350820">
      <w:pPr>
        <w:pStyle w:val="Neotevilenodstavek"/>
        <w:spacing w:before="0" w:after="0" w:line="240" w:lineRule="auto"/>
        <w:rPr>
          <w:iCs/>
          <w:sz w:val="20"/>
          <w:szCs w:val="20"/>
        </w:rPr>
      </w:pPr>
    </w:p>
    <w:p w14:paraId="3DA81616" w14:textId="2C9C8085" w:rsidR="000A7244" w:rsidRPr="00350820" w:rsidRDefault="00990FE0" w:rsidP="009E2564">
      <w:pPr>
        <w:spacing w:after="0" w:line="240" w:lineRule="auto"/>
        <w:jc w:val="both"/>
        <w:textAlignment w:val="baseline"/>
        <w:rPr>
          <w:rFonts w:ascii="Arial" w:eastAsia="Times New Roman" w:hAnsi="Arial" w:cs="Arial"/>
          <w:color w:val="111111"/>
          <w:sz w:val="20"/>
          <w:szCs w:val="20"/>
          <w:lang w:eastAsia="sl-SI"/>
        </w:rPr>
      </w:pPr>
      <w:r w:rsidRPr="00350820" w:rsidDel="00F745AE">
        <w:rPr>
          <w:rFonts w:ascii="Arial" w:hAnsi="Arial" w:cs="Arial"/>
          <w:spacing w:val="-5"/>
          <w:sz w:val="20"/>
          <w:szCs w:val="20"/>
        </w:rPr>
        <w:t xml:space="preserve">Z razglasitvijo </w:t>
      </w:r>
      <w:r w:rsidR="006922BD">
        <w:rPr>
          <w:rFonts w:ascii="Arial" w:hAnsi="Arial" w:cs="Arial"/>
          <w:spacing w:val="-5"/>
          <w:sz w:val="20"/>
          <w:szCs w:val="20"/>
        </w:rPr>
        <w:t>n</w:t>
      </w:r>
      <w:r w:rsidRPr="00350820" w:rsidDel="00F745AE">
        <w:rPr>
          <w:rFonts w:ascii="Arial" w:hAnsi="Arial" w:cs="Arial"/>
          <w:spacing w:val="-5"/>
          <w:sz w:val="20"/>
          <w:szCs w:val="20"/>
        </w:rPr>
        <w:t>acionalnega dne</w:t>
      </w:r>
      <w:r w:rsidR="00FA2FB7">
        <w:rPr>
          <w:rFonts w:ascii="Arial" w:hAnsi="Arial" w:cs="Arial"/>
          <w:spacing w:val="-5"/>
          <w:sz w:val="20"/>
          <w:szCs w:val="20"/>
        </w:rPr>
        <w:t>va</w:t>
      </w:r>
      <w:r w:rsidRPr="00350820" w:rsidDel="00F745AE">
        <w:rPr>
          <w:rFonts w:ascii="Arial" w:hAnsi="Arial" w:cs="Arial"/>
          <w:spacing w:val="-5"/>
          <w:sz w:val="20"/>
          <w:szCs w:val="20"/>
        </w:rPr>
        <w:t xml:space="preserve"> </w:t>
      </w:r>
      <w:r w:rsidR="007E3905" w:rsidRPr="00350820">
        <w:rPr>
          <w:rFonts w:ascii="Arial" w:hAnsi="Arial" w:cs="Arial"/>
          <w:spacing w:val="-5"/>
          <w:sz w:val="20"/>
          <w:szCs w:val="20"/>
        </w:rPr>
        <w:t>branja</w:t>
      </w:r>
      <w:r w:rsidRPr="00350820" w:rsidDel="00F745AE">
        <w:rPr>
          <w:rFonts w:ascii="Arial" w:hAnsi="Arial" w:cs="Arial"/>
          <w:spacing w:val="-5"/>
          <w:sz w:val="20"/>
          <w:szCs w:val="20"/>
        </w:rPr>
        <w:t xml:space="preserve"> </w:t>
      </w:r>
      <w:r w:rsidR="001C4652">
        <w:rPr>
          <w:rFonts w:ascii="Arial" w:hAnsi="Arial" w:cs="Arial"/>
          <w:spacing w:val="-5"/>
          <w:sz w:val="20"/>
          <w:szCs w:val="20"/>
        </w:rPr>
        <w:t>Republik</w:t>
      </w:r>
      <w:r w:rsidR="00FA2FB7">
        <w:rPr>
          <w:rFonts w:ascii="Arial" w:hAnsi="Arial" w:cs="Arial"/>
          <w:spacing w:val="-5"/>
          <w:sz w:val="20"/>
          <w:szCs w:val="20"/>
        </w:rPr>
        <w:t>a</w:t>
      </w:r>
      <w:r w:rsidR="001C4652">
        <w:rPr>
          <w:rFonts w:ascii="Arial" w:hAnsi="Arial" w:cs="Arial"/>
          <w:spacing w:val="-5"/>
          <w:sz w:val="20"/>
          <w:szCs w:val="20"/>
        </w:rPr>
        <w:t xml:space="preserve"> Slovenija </w:t>
      </w:r>
      <w:r w:rsidRPr="00350820" w:rsidDel="00F745AE">
        <w:rPr>
          <w:rFonts w:ascii="Arial" w:hAnsi="Arial" w:cs="Arial"/>
          <w:spacing w:val="-5"/>
          <w:sz w:val="20"/>
          <w:szCs w:val="20"/>
        </w:rPr>
        <w:t>odgovarja tudi na skrb</w:t>
      </w:r>
      <w:r w:rsidR="006922BD">
        <w:rPr>
          <w:rFonts w:ascii="Arial" w:hAnsi="Arial" w:cs="Arial"/>
          <w:spacing w:val="-5"/>
          <w:sz w:val="20"/>
          <w:szCs w:val="20"/>
        </w:rPr>
        <w:t xml:space="preserve"> vzb</w:t>
      </w:r>
      <w:r w:rsidRPr="00350820" w:rsidDel="00F745AE">
        <w:rPr>
          <w:rFonts w:ascii="Arial" w:hAnsi="Arial" w:cs="Arial"/>
          <w:spacing w:val="-5"/>
          <w:sz w:val="20"/>
          <w:szCs w:val="20"/>
        </w:rPr>
        <w:t>uj</w:t>
      </w:r>
      <w:r w:rsidR="006922BD">
        <w:rPr>
          <w:rFonts w:ascii="Arial" w:hAnsi="Arial" w:cs="Arial"/>
          <w:spacing w:val="-5"/>
          <w:sz w:val="20"/>
          <w:szCs w:val="20"/>
        </w:rPr>
        <w:t>aj</w:t>
      </w:r>
      <w:r w:rsidRPr="00350820" w:rsidDel="00F745AE">
        <w:rPr>
          <w:rFonts w:ascii="Arial" w:hAnsi="Arial" w:cs="Arial"/>
          <w:spacing w:val="-5"/>
          <w:sz w:val="20"/>
          <w:szCs w:val="20"/>
        </w:rPr>
        <w:t xml:space="preserve">oče </w:t>
      </w:r>
      <w:r w:rsidR="006922BD">
        <w:rPr>
          <w:rFonts w:ascii="Arial" w:hAnsi="Arial" w:cs="Arial"/>
          <w:spacing w:val="-5"/>
          <w:sz w:val="20"/>
          <w:szCs w:val="20"/>
        </w:rPr>
        <w:t>izsledke</w:t>
      </w:r>
      <w:r w:rsidR="006922BD" w:rsidRPr="00350820" w:rsidDel="00F745AE">
        <w:rPr>
          <w:rFonts w:ascii="Arial" w:hAnsi="Arial" w:cs="Arial"/>
          <w:spacing w:val="-5"/>
          <w:sz w:val="20"/>
          <w:szCs w:val="20"/>
        </w:rPr>
        <w:t xml:space="preserve"> </w:t>
      </w:r>
      <w:r w:rsidRPr="00350820" w:rsidDel="00F745AE">
        <w:rPr>
          <w:rFonts w:ascii="Arial" w:hAnsi="Arial" w:cs="Arial"/>
          <w:spacing w:val="-5"/>
          <w:sz w:val="20"/>
          <w:szCs w:val="20"/>
        </w:rPr>
        <w:t xml:space="preserve">raziskav o upadu bralne pismenosti </w:t>
      </w:r>
      <w:r w:rsidR="00CA1398" w:rsidRPr="00350820">
        <w:rPr>
          <w:rFonts w:ascii="Arial" w:hAnsi="Arial" w:cs="Arial"/>
          <w:spacing w:val="-5"/>
          <w:sz w:val="20"/>
          <w:szCs w:val="20"/>
        </w:rPr>
        <w:t>in bralnih navad</w:t>
      </w:r>
      <w:r w:rsidR="006922BD">
        <w:rPr>
          <w:rFonts w:ascii="Arial" w:hAnsi="Arial" w:cs="Arial"/>
          <w:spacing w:val="-5"/>
          <w:sz w:val="20"/>
          <w:szCs w:val="20"/>
        </w:rPr>
        <w:t>,</w:t>
      </w:r>
      <w:r w:rsidR="00EE7810">
        <w:rPr>
          <w:rFonts w:ascii="Arial" w:eastAsia="Times New Roman" w:hAnsi="Arial" w:cs="Arial"/>
          <w:color w:val="111111"/>
          <w:sz w:val="20"/>
          <w:szCs w:val="20"/>
          <w:lang w:eastAsia="sl-SI"/>
        </w:rPr>
        <w:t xml:space="preserve"> </w:t>
      </w:r>
      <w:r w:rsidRPr="00350820" w:rsidDel="00F745AE">
        <w:rPr>
          <w:rFonts w:ascii="Arial" w:hAnsi="Arial" w:cs="Arial"/>
          <w:spacing w:val="-5"/>
          <w:sz w:val="20"/>
          <w:szCs w:val="20"/>
        </w:rPr>
        <w:t xml:space="preserve">ne le pri </w:t>
      </w:r>
      <w:r w:rsidR="008B2616" w:rsidRPr="00350820">
        <w:rPr>
          <w:rFonts w:ascii="Arial" w:hAnsi="Arial" w:cs="Arial"/>
          <w:spacing w:val="-5"/>
          <w:sz w:val="20"/>
          <w:szCs w:val="20"/>
        </w:rPr>
        <w:t xml:space="preserve">otrocih in </w:t>
      </w:r>
      <w:r w:rsidRPr="00350820" w:rsidDel="00F745AE">
        <w:rPr>
          <w:rFonts w:ascii="Arial" w:hAnsi="Arial" w:cs="Arial"/>
          <w:spacing w:val="-5"/>
          <w:sz w:val="20"/>
          <w:szCs w:val="20"/>
        </w:rPr>
        <w:t xml:space="preserve">mladih, temveč tudi pri odraslih. </w:t>
      </w:r>
      <w:r w:rsidR="000A7244" w:rsidRPr="00350820">
        <w:rPr>
          <w:rFonts w:ascii="Arial" w:eastAsia="Times New Roman" w:hAnsi="Arial" w:cs="Arial"/>
          <w:color w:val="111111"/>
          <w:sz w:val="20"/>
          <w:szCs w:val="20"/>
          <w:lang w:eastAsia="sl-SI"/>
        </w:rPr>
        <w:t xml:space="preserve">V zadnjih desetih letih </w:t>
      </w:r>
      <w:r w:rsidR="0062213B">
        <w:rPr>
          <w:rFonts w:ascii="Arial" w:eastAsia="Times New Roman" w:hAnsi="Arial" w:cs="Arial"/>
          <w:color w:val="111111"/>
          <w:sz w:val="20"/>
          <w:szCs w:val="20"/>
          <w:lang w:eastAsia="sl-SI"/>
        </w:rPr>
        <w:t>izsledki</w:t>
      </w:r>
      <w:r w:rsidR="0062213B" w:rsidRPr="00350820">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 xml:space="preserve">mednarodnih in domačih raziskav na področju bralne pismenosti in branja kažejo, da je nujno sistemsko ukrepati na različnih ravneh in z različnimi ukrepi. </w:t>
      </w:r>
      <w:r w:rsidR="001C4652">
        <w:rPr>
          <w:rFonts w:ascii="Arial" w:eastAsia="Times New Roman" w:hAnsi="Arial" w:cs="Arial"/>
          <w:color w:val="111111"/>
          <w:sz w:val="20"/>
          <w:szCs w:val="20"/>
          <w:lang w:eastAsia="sl-SI"/>
        </w:rPr>
        <w:t>Za</w:t>
      </w:r>
      <w:r w:rsidR="000A7244" w:rsidRPr="00350820">
        <w:rPr>
          <w:rFonts w:ascii="Arial" w:eastAsia="Times New Roman" w:hAnsi="Arial" w:cs="Arial"/>
          <w:color w:val="111111"/>
          <w:sz w:val="20"/>
          <w:szCs w:val="20"/>
          <w:lang w:eastAsia="sl-SI"/>
        </w:rPr>
        <w:t xml:space="preserve"> krepit</w:t>
      </w:r>
      <w:r w:rsidR="001C4652">
        <w:rPr>
          <w:rFonts w:ascii="Arial" w:eastAsia="Times New Roman" w:hAnsi="Arial" w:cs="Arial"/>
          <w:color w:val="111111"/>
          <w:sz w:val="20"/>
          <w:szCs w:val="20"/>
          <w:lang w:eastAsia="sl-SI"/>
        </w:rPr>
        <w:t>ev</w:t>
      </w:r>
      <w:r w:rsidR="000A7244" w:rsidRPr="00350820">
        <w:rPr>
          <w:rFonts w:ascii="Arial" w:eastAsia="Times New Roman" w:hAnsi="Arial" w:cs="Arial"/>
          <w:color w:val="111111"/>
          <w:sz w:val="20"/>
          <w:szCs w:val="20"/>
          <w:lang w:eastAsia="sl-SI"/>
        </w:rPr>
        <w:t xml:space="preserve"> braln</w:t>
      </w:r>
      <w:r w:rsidR="001C4652">
        <w:rPr>
          <w:rFonts w:ascii="Arial" w:eastAsia="Times New Roman" w:hAnsi="Arial" w:cs="Arial"/>
          <w:color w:val="111111"/>
          <w:sz w:val="20"/>
          <w:szCs w:val="20"/>
          <w:lang w:eastAsia="sl-SI"/>
        </w:rPr>
        <w:t>e</w:t>
      </w:r>
      <w:r w:rsidR="000A7244" w:rsidRPr="00350820">
        <w:rPr>
          <w:rFonts w:ascii="Arial" w:eastAsia="Times New Roman" w:hAnsi="Arial" w:cs="Arial"/>
          <w:color w:val="111111"/>
          <w:sz w:val="20"/>
          <w:szCs w:val="20"/>
          <w:lang w:eastAsia="sl-SI"/>
        </w:rPr>
        <w:t xml:space="preserve"> pismenost</w:t>
      </w:r>
      <w:r w:rsidR="001C4652">
        <w:rPr>
          <w:rFonts w:ascii="Arial" w:eastAsia="Times New Roman" w:hAnsi="Arial" w:cs="Arial"/>
          <w:color w:val="111111"/>
          <w:sz w:val="20"/>
          <w:szCs w:val="20"/>
          <w:lang w:eastAsia="sl-SI"/>
        </w:rPr>
        <w:t>i</w:t>
      </w:r>
      <w:r w:rsidR="000A7244" w:rsidRPr="00350820">
        <w:rPr>
          <w:rFonts w:ascii="Arial" w:eastAsia="Times New Roman" w:hAnsi="Arial" w:cs="Arial"/>
          <w:color w:val="111111"/>
          <w:sz w:val="20"/>
          <w:szCs w:val="20"/>
          <w:lang w:eastAsia="sl-SI"/>
        </w:rPr>
        <w:t xml:space="preserve"> vseh prebivalcev</w:t>
      </w:r>
      <w:r w:rsidR="008B2616" w:rsidRPr="00350820">
        <w:rPr>
          <w:rFonts w:ascii="Arial" w:eastAsia="Times New Roman" w:hAnsi="Arial" w:cs="Arial"/>
          <w:color w:val="111111"/>
          <w:sz w:val="20"/>
          <w:szCs w:val="20"/>
          <w:lang w:eastAsia="sl-SI"/>
        </w:rPr>
        <w:t xml:space="preserve"> in obrnit</w:t>
      </w:r>
      <w:r w:rsidR="001C4652">
        <w:rPr>
          <w:rFonts w:ascii="Arial" w:eastAsia="Times New Roman" w:hAnsi="Arial" w:cs="Arial"/>
          <w:color w:val="111111"/>
          <w:sz w:val="20"/>
          <w:szCs w:val="20"/>
          <w:lang w:eastAsia="sl-SI"/>
        </w:rPr>
        <w:t>ev</w:t>
      </w:r>
      <w:r w:rsidR="008B2616" w:rsidRPr="00350820">
        <w:rPr>
          <w:rFonts w:ascii="Arial" w:eastAsia="Times New Roman" w:hAnsi="Arial" w:cs="Arial"/>
          <w:color w:val="111111"/>
          <w:sz w:val="20"/>
          <w:szCs w:val="20"/>
          <w:lang w:eastAsia="sl-SI"/>
        </w:rPr>
        <w:t xml:space="preserve"> negativn</w:t>
      </w:r>
      <w:r w:rsidR="001C4652">
        <w:rPr>
          <w:rFonts w:ascii="Arial" w:eastAsia="Times New Roman" w:hAnsi="Arial" w:cs="Arial"/>
          <w:color w:val="111111"/>
          <w:sz w:val="20"/>
          <w:szCs w:val="20"/>
          <w:lang w:eastAsia="sl-SI"/>
        </w:rPr>
        <w:t>ega</w:t>
      </w:r>
      <w:r w:rsidR="008B2616" w:rsidRPr="00350820">
        <w:rPr>
          <w:rFonts w:ascii="Arial" w:eastAsia="Times New Roman" w:hAnsi="Arial" w:cs="Arial"/>
          <w:color w:val="111111"/>
          <w:sz w:val="20"/>
          <w:szCs w:val="20"/>
          <w:lang w:eastAsia="sl-SI"/>
        </w:rPr>
        <w:t xml:space="preserve"> trend</w:t>
      </w:r>
      <w:r w:rsidR="001C4652">
        <w:rPr>
          <w:rFonts w:ascii="Arial" w:eastAsia="Times New Roman" w:hAnsi="Arial" w:cs="Arial"/>
          <w:color w:val="111111"/>
          <w:sz w:val="20"/>
          <w:szCs w:val="20"/>
          <w:lang w:eastAsia="sl-SI"/>
        </w:rPr>
        <w:t>a</w:t>
      </w:r>
      <w:r w:rsidR="008B2616" w:rsidRPr="00350820">
        <w:rPr>
          <w:rFonts w:ascii="Arial" w:eastAsia="Times New Roman" w:hAnsi="Arial" w:cs="Arial"/>
          <w:color w:val="111111"/>
          <w:sz w:val="20"/>
          <w:szCs w:val="20"/>
          <w:lang w:eastAsia="sl-SI"/>
        </w:rPr>
        <w:t xml:space="preserve"> </w:t>
      </w:r>
      <w:r w:rsidR="00EE7810">
        <w:rPr>
          <w:rFonts w:ascii="Arial" w:eastAsia="Times New Roman" w:hAnsi="Arial" w:cs="Arial"/>
          <w:color w:val="111111"/>
          <w:sz w:val="20"/>
          <w:szCs w:val="20"/>
          <w:lang w:eastAsia="sl-SI"/>
        </w:rPr>
        <w:t xml:space="preserve">njenega </w:t>
      </w:r>
      <w:r w:rsidR="00274B25">
        <w:rPr>
          <w:rFonts w:ascii="Arial" w:eastAsia="Times New Roman" w:hAnsi="Arial" w:cs="Arial"/>
          <w:color w:val="111111"/>
          <w:sz w:val="20"/>
          <w:szCs w:val="20"/>
          <w:lang w:eastAsia="sl-SI"/>
        </w:rPr>
        <w:t xml:space="preserve">upada </w:t>
      </w:r>
      <w:r w:rsidR="00EE7810" w:rsidRPr="00EE7810">
        <w:t>–</w:t>
      </w:r>
      <w:r w:rsidR="00EE7810">
        <w:t xml:space="preserve"> </w:t>
      </w:r>
      <w:r w:rsidR="008B2616" w:rsidRPr="00350820">
        <w:rPr>
          <w:rFonts w:ascii="Arial" w:eastAsia="Times New Roman" w:hAnsi="Arial" w:cs="Arial"/>
          <w:color w:val="111111"/>
          <w:sz w:val="20"/>
          <w:szCs w:val="20"/>
          <w:lang w:eastAsia="sl-SI"/>
        </w:rPr>
        <w:t>ene od ključnih vseživljenjskih kompetenc</w:t>
      </w:r>
      <w:r w:rsidR="00EE7810">
        <w:rPr>
          <w:rFonts w:ascii="Arial" w:eastAsia="Times New Roman" w:hAnsi="Arial" w:cs="Arial"/>
          <w:color w:val="111111"/>
          <w:sz w:val="20"/>
          <w:szCs w:val="20"/>
          <w:lang w:eastAsia="sl-SI"/>
        </w:rPr>
        <w:t xml:space="preserve"> </w:t>
      </w:r>
      <w:r w:rsidR="00EE7810" w:rsidRPr="00EE7810">
        <w:t>–</w:t>
      </w:r>
      <w:r w:rsidR="00EE7810">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je pomembno krepiti zavedanje o pomenu branja v širši družbi</w:t>
      </w:r>
      <w:r w:rsidR="008B2616" w:rsidRPr="00350820">
        <w:rPr>
          <w:rFonts w:ascii="Arial" w:eastAsia="Times New Roman" w:hAnsi="Arial" w:cs="Arial"/>
          <w:color w:val="111111"/>
          <w:sz w:val="20"/>
          <w:szCs w:val="20"/>
          <w:lang w:eastAsia="sl-SI"/>
        </w:rPr>
        <w:t xml:space="preserve"> </w:t>
      </w:r>
      <w:r w:rsidR="0062213B">
        <w:rPr>
          <w:rFonts w:ascii="Arial" w:eastAsia="Times New Roman" w:hAnsi="Arial" w:cs="Arial"/>
          <w:color w:val="111111"/>
          <w:sz w:val="20"/>
          <w:szCs w:val="20"/>
          <w:lang w:eastAsia="sl-SI"/>
        </w:rPr>
        <w:t>ter</w:t>
      </w:r>
      <w:r w:rsidR="008B2616" w:rsidRPr="00350820">
        <w:rPr>
          <w:rFonts w:ascii="Arial" w:eastAsia="Times New Roman" w:hAnsi="Arial" w:cs="Arial"/>
          <w:color w:val="111111"/>
          <w:sz w:val="20"/>
          <w:szCs w:val="20"/>
          <w:lang w:eastAsia="sl-SI"/>
        </w:rPr>
        <w:t xml:space="preserve"> spodbujati branje in razvoj bralnih navad</w:t>
      </w:r>
      <w:r w:rsidR="000A7244" w:rsidRPr="00350820">
        <w:rPr>
          <w:rFonts w:ascii="Arial" w:eastAsia="Times New Roman" w:hAnsi="Arial" w:cs="Arial"/>
          <w:color w:val="111111"/>
          <w:sz w:val="20"/>
          <w:szCs w:val="20"/>
          <w:lang w:eastAsia="sl-SI"/>
        </w:rPr>
        <w:t>.</w:t>
      </w:r>
      <w:r w:rsidR="00EE7810" w:rsidRPr="00EE7810">
        <w:t xml:space="preserve"> </w:t>
      </w:r>
    </w:p>
    <w:p w14:paraId="3AE01B54" w14:textId="77777777" w:rsidR="00350820" w:rsidRDefault="00350820" w:rsidP="009E2564">
      <w:pPr>
        <w:spacing w:after="0" w:line="240" w:lineRule="auto"/>
        <w:jc w:val="both"/>
        <w:textAlignment w:val="baseline"/>
        <w:rPr>
          <w:rFonts w:ascii="Arial" w:eastAsia="Times New Roman" w:hAnsi="Arial" w:cs="Arial"/>
          <w:color w:val="111111"/>
          <w:sz w:val="20"/>
          <w:szCs w:val="20"/>
          <w:lang w:eastAsia="sl-SI"/>
        </w:rPr>
      </w:pPr>
    </w:p>
    <w:p w14:paraId="53275736" w14:textId="7955A6B4" w:rsidR="000A7244" w:rsidRPr="00350820" w:rsidRDefault="00D1412A" w:rsidP="009E2564">
      <w:pPr>
        <w:spacing w:after="0" w:line="240" w:lineRule="auto"/>
        <w:jc w:val="both"/>
        <w:textAlignment w:val="baseline"/>
        <w:rPr>
          <w:rFonts w:ascii="Arial" w:eastAsia="Times New Roman" w:hAnsi="Arial" w:cs="Arial"/>
          <w:color w:val="111111"/>
          <w:sz w:val="20"/>
          <w:szCs w:val="20"/>
          <w:lang w:eastAsia="sl-SI"/>
        </w:rPr>
      </w:pPr>
      <w:r>
        <w:rPr>
          <w:rFonts w:ascii="Arial" w:eastAsia="Times New Roman" w:hAnsi="Arial" w:cs="Arial"/>
          <w:color w:val="111111"/>
          <w:sz w:val="20"/>
          <w:szCs w:val="20"/>
          <w:lang w:eastAsia="sl-SI"/>
        </w:rPr>
        <w:t>Ugotovitve</w:t>
      </w:r>
      <w:r w:rsidRPr="00350820">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mednarodne raziskave bralne, matematične in naravoslovne pismenosti PISA 2022</w:t>
      </w:r>
      <w:r w:rsidR="001C4652">
        <w:rPr>
          <w:rFonts w:ascii="Arial" w:eastAsia="Times New Roman" w:hAnsi="Arial" w:cs="Arial"/>
          <w:color w:val="111111"/>
          <w:sz w:val="20"/>
          <w:szCs w:val="20"/>
          <w:lang w:eastAsia="sl-SI"/>
        </w:rPr>
        <w:t>,</w:t>
      </w:r>
      <w:r w:rsidR="005E19E8">
        <w:rPr>
          <w:rStyle w:val="Sprotnaopomba-sklic"/>
          <w:rFonts w:ascii="Arial"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pri kateri so sodelovali tudi 15</w:t>
      </w:r>
      <w:r w:rsidR="00274B25" w:rsidRPr="00274B25">
        <w:rPr>
          <w:rFonts w:ascii="Arial" w:eastAsia="Times New Roman" w:hAnsi="Arial" w:cs="Arial"/>
          <w:color w:val="111111"/>
          <w:sz w:val="20"/>
          <w:szCs w:val="20"/>
          <w:lang w:eastAsia="sl-SI"/>
        </w:rPr>
        <w:t>-</w:t>
      </w:r>
      <w:r w:rsidR="000A7244" w:rsidRPr="00350820">
        <w:rPr>
          <w:rFonts w:ascii="Arial" w:eastAsia="Times New Roman" w:hAnsi="Arial" w:cs="Arial"/>
          <w:color w:val="111111"/>
          <w:sz w:val="20"/>
          <w:szCs w:val="20"/>
          <w:lang w:eastAsia="sl-SI"/>
        </w:rPr>
        <w:t>let</w:t>
      </w:r>
      <w:r w:rsidR="001C4652">
        <w:rPr>
          <w:rFonts w:ascii="Arial" w:eastAsia="Times New Roman" w:hAnsi="Arial" w:cs="Arial"/>
          <w:color w:val="111111"/>
          <w:sz w:val="20"/>
          <w:szCs w:val="20"/>
          <w:lang w:eastAsia="sl-SI"/>
        </w:rPr>
        <w:t>ni</w:t>
      </w:r>
      <w:r w:rsidR="000A7244" w:rsidRPr="00350820">
        <w:rPr>
          <w:rFonts w:ascii="Arial" w:eastAsia="Times New Roman" w:hAnsi="Arial" w:cs="Arial"/>
          <w:color w:val="111111"/>
          <w:sz w:val="20"/>
          <w:szCs w:val="20"/>
          <w:lang w:eastAsia="sl-SI"/>
        </w:rPr>
        <w:t xml:space="preserve"> mladostniki iz slovenskih šol, so pokazali splošn</w:t>
      </w:r>
      <w:r>
        <w:rPr>
          <w:rFonts w:ascii="Arial" w:eastAsia="Times New Roman" w:hAnsi="Arial" w:cs="Arial"/>
          <w:color w:val="111111"/>
          <w:sz w:val="20"/>
          <w:szCs w:val="20"/>
          <w:lang w:eastAsia="sl-SI"/>
        </w:rPr>
        <w:t>i</w:t>
      </w:r>
      <w:r w:rsidR="000A7244" w:rsidRPr="00350820">
        <w:rPr>
          <w:rFonts w:ascii="Arial" w:eastAsia="Times New Roman" w:hAnsi="Arial" w:cs="Arial"/>
          <w:color w:val="111111"/>
          <w:sz w:val="20"/>
          <w:szCs w:val="20"/>
          <w:lang w:eastAsia="sl-SI"/>
        </w:rPr>
        <w:t xml:space="preserve"> upad </w:t>
      </w:r>
      <w:r w:rsidR="001C4652">
        <w:rPr>
          <w:rFonts w:ascii="Arial" w:eastAsia="Times New Roman" w:hAnsi="Arial" w:cs="Arial"/>
          <w:color w:val="111111"/>
          <w:sz w:val="20"/>
          <w:szCs w:val="20"/>
          <w:lang w:eastAsia="sl-SI"/>
        </w:rPr>
        <w:t xml:space="preserve">bralne pismenosti </w:t>
      </w:r>
      <w:r w:rsidR="00274B25">
        <w:rPr>
          <w:rFonts w:ascii="Arial" w:eastAsia="Times New Roman" w:hAnsi="Arial" w:cs="Arial"/>
          <w:color w:val="111111"/>
          <w:sz w:val="20"/>
          <w:szCs w:val="20"/>
          <w:lang w:eastAsia="sl-SI"/>
        </w:rPr>
        <w:t>med</w:t>
      </w:r>
      <w:r w:rsidR="005E19E8">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mladi</w:t>
      </w:r>
      <w:r w:rsidR="00274B25">
        <w:rPr>
          <w:rFonts w:ascii="Arial" w:eastAsia="Times New Roman" w:hAnsi="Arial" w:cs="Arial"/>
          <w:color w:val="111111"/>
          <w:sz w:val="20"/>
          <w:szCs w:val="20"/>
          <w:lang w:eastAsia="sl-SI"/>
        </w:rPr>
        <w:t>mi</w:t>
      </w:r>
      <w:r w:rsidR="000A7244" w:rsidRPr="00350820">
        <w:rPr>
          <w:rFonts w:ascii="Arial" w:eastAsia="Times New Roman" w:hAnsi="Arial" w:cs="Arial"/>
          <w:color w:val="111111"/>
          <w:sz w:val="20"/>
          <w:szCs w:val="20"/>
          <w:lang w:eastAsia="sl-SI"/>
        </w:rPr>
        <w:t xml:space="preserve">. Povprečni dosežek dijakov v Sloveniji pri bralni pismenosti </w:t>
      </w:r>
      <w:r w:rsidR="00F12C78" w:rsidRPr="00350820">
        <w:rPr>
          <w:rFonts w:ascii="Arial" w:eastAsia="Times New Roman" w:hAnsi="Arial" w:cs="Arial"/>
          <w:color w:val="111111"/>
          <w:sz w:val="20"/>
          <w:szCs w:val="20"/>
          <w:lang w:eastAsia="sl-SI"/>
        </w:rPr>
        <w:t xml:space="preserve">je bil </w:t>
      </w:r>
      <w:r w:rsidR="000A7244" w:rsidRPr="00350820">
        <w:rPr>
          <w:rFonts w:ascii="Arial" w:eastAsia="Times New Roman" w:hAnsi="Arial" w:cs="Arial"/>
          <w:color w:val="111111"/>
          <w:sz w:val="20"/>
          <w:szCs w:val="20"/>
          <w:lang w:eastAsia="sl-SI"/>
        </w:rPr>
        <w:t xml:space="preserve">leta 2022 nižji kot leta 2018 </w:t>
      </w:r>
      <w:r w:rsidR="00F3153E">
        <w:rPr>
          <w:rFonts w:ascii="Arial" w:eastAsia="Times New Roman" w:hAnsi="Arial" w:cs="Arial"/>
          <w:color w:val="111111"/>
          <w:sz w:val="20"/>
          <w:szCs w:val="20"/>
          <w:lang w:eastAsia="sl-SI"/>
        </w:rPr>
        <w:t>in</w:t>
      </w:r>
      <w:r w:rsidR="00FC39F2">
        <w:rPr>
          <w:rFonts w:ascii="Arial" w:eastAsia="Times New Roman" w:hAnsi="Arial" w:cs="Arial"/>
          <w:color w:val="111111"/>
          <w:sz w:val="20"/>
          <w:szCs w:val="20"/>
          <w:lang w:eastAsia="sl-SI"/>
        </w:rPr>
        <w:t xml:space="preserve"> hkrati</w:t>
      </w:r>
      <w:r w:rsidR="00F3153E">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najnižji dosežek od leta 2006, ko se je Slovenija prvič vključila v raziskavo</w:t>
      </w:r>
      <w:r w:rsidR="00F12C78">
        <w:rPr>
          <w:rFonts w:ascii="Arial" w:eastAsia="Times New Roman" w:hAnsi="Arial" w:cs="Arial"/>
          <w:color w:val="111111"/>
          <w:sz w:val="20"/>
          <w:szCs w:val="20"/>
          <w:lang w:eastAsia="sl-SI"/>
        </w:rPr>
        <w:t xml:space="preserve"> PISA</w:t>
      </w:r>
      <w:r w:rsidR="000A7244" w:rsidRPr="00350820">
        <w:rPr>
          <w:rFonts w:ascii="Arial" w:eastAsia="Times New Roman" w:hAnsi="Arial" w:cs="Arial"/>
          <w:color w:val="111111"/>
          <w:sz w:val="20"/>
          <w:szCs w:val="20"/>
          <w:lang w:eastAsia="sl-SI"/>
        </w:rPr>
        <w:t>. V Sloveniji 75</w:t>
      </w:r>
      <w:r w:rsidR="00756266">
        <w:rPr>
          <w:rFonts w:ascii="Arial" w:eastAsia="Times New Roman" w:hAnsi="Arial" w:cs="Arial"/>
          <w:color w:val="111111"/>
          <w:sz w:val="20"/>
          <w:szCs w:val="20"/>
          <w:lang w:eastAsia="sl-SI"/>
        </w:rPr>
        <w:t xml:space="preserve"> </w:t>
      </w:r>
      <w:r w:rsidR="003B3266">
        <w:rPr>
          <w:rFonts w:ascii="Arial" w:eastAsia="Times New Roman" w:hAnsi="Arial" w:cs="Arial"/>
          <w:color w:val="111111"/>
          <w:sz w:val="20"/>
          <w:szCs w:val="20"/>
          <w:lang w:eastAsia="sl-SI"/>
        </w:rPr>
        <w:t>odstotkov</w:t>
      </w:r>
      <w:r w:rsidR="0003443A">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 xml:space="preserve">dijakov dosega </w:t>
      </w:r>
      <w:r w:rsidR="00F12C78">
        <w:rPr>
          <w:rFonts w:ascii="Arial" w:eastAsia="Times New Roman" w:hAnsi="Arial" w:cs="Arial"/>
          <w:color w:val="111111"/>
          <w:sz w:val="20"/>
          <w:szCs w:val="20"/>
          <w:lang w:eastAsia="sl-SI"/>
        </w:rPr>
        <w:t xml:space="preserve">temeljno </w:t>
      </w:r>
      <w:r w:rsidR="000A7244" w:rsidRPr="00350820">
        <w:rPr>
          <w:rFonts w:ascii="Arial" w:eastAsia="Times New Roman" w:hAnsi="Arial" w:cs="Arial"/>
          <w:color w:val="111111"/>
          <w:sz w:val="20"/>
          <w:szCs w:val="20"/>
          <w:lang w:eastAsia="sl-SI"/>
        </w:rPr>
        <w:t xml:space="preserve">raven bralne pismenosti, medtem ko najvišjo raven bralne pismenosti dosegajo le </w:t>
      </w:r>
      <w:r w:rsidR="008B2616" w:rsidRPr="00350820">
        <w:rPr>
          <w:rFonts w:ascii="Arial" w:eastAsia="Times New Roman" w:hAnsi="Arial" w:cs="Arial"/>
          <w:color w:val="111111"/>
          <w:sz w:val="20"/>
          <w:szCs w:val="20"/>
          <w:lang w:eastAsia="sl-SI"/>
        </w:rPr>
        <w:t>štirje</w:t>
      </w:r>
      <w:r w:rsidR="000A7244" w:rsidRPr="00350820">
        <w:rPr>
          <w:rFonts w:ascii="Arial" w:eastAsia="Times New Roman" w:hAnsi="Arial" w:cs="Arial"/>
          <w:color w:val="111111"/>
          <w:sz w:val="20"/>
          <w:szCs w:val="20"/>
          <w:lang w:eastAsia="sl-SI"/>
        </w:rPr>
        <w:t xml:space="preserve"> odstotki slovenskih </w:t>
      </w:r>
      <w:r w:rsidR="003B3266">
        <w:rPr>
          <w:rFonts w:ascii="Arial" w:eastAsia="Times New Roman" w:hAnsi="Arial" w:cs="Arial"/>
          <w:color w:val="111111"/>
          <w:sz w:val="20"/>
          <w:szCs w:val="20"/>
          <w:lang w:eastAsia="sl-SI"/>
        </w:rPr>
        <w:t>srednješolcev</w:t>
      </w:r>
      <w:r w:rsidR="00F12C78">
        <w:rPr>
          <w:rFonts w:ascii="Arial" w:eastAsia="Times New Roman" w:hAnsi="Arial" w:cs="Arial"/>
          <w:color w:val="111111"/>
          <w:sz w:val="20"/>
          <w:szCs w:val="20"/>
          <w:lang w:eastAsia="sl-SI"/>
        </w:rPr>
        <w:t>.</w:t>
      </w:r>
    </w:p>
    <w:p w14:paraId="0DBC8DA5" w14:textId="77777777" w:rsidR="00350820" w:rsidRDefault="00350820" w:rsidP="009E2564">
      <w:pPr>
        <w:spacing w:after="0" w:line="240" w:lineRule="auto"/>
        <w:jc w:val="both"/>
        <w:textAlignment w:val="baseline"/>
        <w:rPr>
          <w:rFonts w:ascii="Arial" w:eastAsia="Times New Roman" w:hAnsi="Arial" w:cs="Arial"/>
          <w:color w:val="111111"/>
          <w:sz w:val="20"/>
          <w:szCs w:val="20"/>
          <w:lang w:eastAsia="sl-SI"/>
        </w:rPr>
      </w:pPr>
    </w:p>
    <w:p w14:paraId="2749A2F0" w14:textId="31F24F6E" w:rsidR="000A7244" w:rsidRPr="00350820" w:rsidRDefault="003B3266" w:rsidP="009E2564">
      <w:pPr>
        <w:spacing w:after="0" w:line="240" w:lineRule="auto"/>
        <w:jc w:val="both"/>
        <w:textAlignment w:val="baseline"/>
        <w:rPr>
          <w:rFonts w:ascii="Arial" w:eastAsia="Times New Roman" w:hAnsi="Arial" w:cs="Arial"/>
          <w:color w:val="111111"/>
          <w:sz w:val="20"/>
          <w:szCs w:val="20"/>
          <w:lang w:eastAsia="sl-SI"/>
        </w:rPr>
      </w:pPr>
      <w:r>
        <w:rPr>
          <w:rFonts w:ascii="Arial" w:eastAsia="Times New Roman" w:hAnsi="Arial" w:cs="Arial"/>
          <w:color w:val="111111"/>
          <w:sz w:val="20"/>
          <w:szCs w:val="20"/>
          <w:lang w:eastAsia="sl-SI"/>
        </w:rPr>
        <w:t>M</w:t>
      </w:r>
      <w:r w:rsidR="000A7244" w:rsidRPr="00350820">
        <w:rPr>
          <w:rFonts w:ascii="Arial" w:eastAsia="Times New Roman" w:hAnsi="Arial" w:cs="Arial"/>
          <w:color w:val="111111"/>
          <w:sz w:val="20"/>
          <w:szCs w:val="20"/>
          <w:lang w:eastAsia="sl-SI"/>
        </w:rPr>
        <w:t>ednarodn</w:t>
      </w:r>
      <w:r>
        <w:rPr>
          <w:rFonts w:ascii="Arial" w:eastAsia="Times New Roman" w:hAnsi="Arial" w:cs="Arial"/>
          <w:color w:val="111111"/>
          <w:sz w:val="20"/>
          <w:szCs w:val="20"/>
          <w:lang w:eastAsia="sl-SI"/>
        </w:rPr>
        <w:t>a</w:t>
      </w:r>
      <w:r w:rsidR="000A7244" w:rsidRPr="00350820">
        <w:rPr>
          <w:rFonts w:ascii="Arial" w:eastAsia="Times New Roman" w:hAnsi="Arial" w:cs="Arial"/>
          <w:color w:val="111111"/>
          <w:sz w:val="20"/>
          <w:szCs w:val="20"/>
          <w:lang w:eastAsia="sl-SI"/>
        </w:rPr>
        <w:t xml:space="preserve"> raziskav</w:t>
      </w:r>
      <w:r>
        <w:rPr>
          <w:rFonts w:ascii="Arial" w:eastAsia="Times New Roman" w:hAnsi="Arial" w:cs="Arial"/>
          <w:color w:val="111111"/>
          <w:sz w:val="20"/>
          <w:szCs w:val="20"/>
          <w:lang w:eastAsia="sl-SI"/>
        </w:rPr>
        <w:t>a</w:t>
      </w:r>
      <w:r w:rsidR="000A7244" w:rsidRPr="00350820">
        <w:rPr>
          <w:rFonts w:ascii="Arial" w:eastAsia="Times New Roman" w:hAnsi="Arial" w:cs="Arial"/>
          <w:color w:val="111111"/>
          <w:sz w:val="20"/>
          <w:szCs w:val="20"/>
          <w:lang w:eastAsia="sl-SI"/>
        </w:rPr>
        <w:t xml:space="preserve"> bralne pismenosti PIRLS, ki poteka pod okriljem Mednarodnega združenja za vrednotenje izobraževalnih dosežkov že 20 let, prinaša primerjalne podatke o bralni pismenosti učencev v zgodnjem obdobju razvoja pismenosti. Slovenski učenci so </w:t>
      </w:r>
      <w:r>
        <w:rPr>
          <w:rFonts w:ascii="Arial" w:eastAsia="Times New Roman" w:hAnsi="Arial" w:cs="Arial"/>
          <w:color w:val="111111"/>
          <w:sz w:val="20"/>
          <w:szCs w:val="20"/>
          <w:lang w:eastAsia="sl-SI"/>
        </w:rPr>
        <w:t>pri</w:t>
      </w:r>
      <w:r w:rsidR="000A7244" w:rsidRPr="00350820">
        <w:rPr>
          <w:rFonts w:ascii="Arial" w:eastAsia="Times New Roman" w:hAnsi="Arial" w:cs="Arial"/>
          <w:color w:val="111111"/>
          <w:sz w:val="20"/>
          <w:szCs w:val="20"/>
          <w:lang w:eastAsia="sl-SI"/>
        </w:rPr>
        <w:t xml:space="preserve"> zadnji izvedbi </w:t>
      </w:r>
      <w:r w:rsidR="00756266">
        <w:rPr>
          <w:rFonts w:ascii="Arial" w:eastAsia="Times New Roman" w:hAnsi="Arial" w:cs="Arial"/>
          <w:color w:val="111111"/>
          <w:sz w:val="20"/>
          <w:szCs w:val="20"/>
          <w:lang w:eastAsia="sl-SI"/>
        </w:rPr>
        <w:t xml:space="preserve">raziskave </w:t>
      </w:r>
      <w:r w:rsidR="000A7244" w:rsidRPr="00350820">
        <w:rPr>
          <w:rFonts w:ascii="Arial" w:eastAsia="Times New Roman" w:hAnsi="Arial" w:cs="Arial"/>
          <w:color w:val="111111"/>
          <w:sz w:val="20"/>
          <w:szCs w:val="20"/>
          <w:lang w:eastAsia="sl-SI"/>
        </w:rPr>
        <w:t>PIRLS leta 2021 v povprečju dosegli slabše rezultate kot leta 2016</w:t>
      </w:r>
      <w:r w:rsidR="00756266">
        <w:rPr>
          <w:rFonts w:ascii="Arial" w:eastAsia="Times New Roman" w:hAnsi="Arial" w:cs="Arial"/>
          <w:color w:val="111111"/>
          <w:sz w:val="20"/>
          <w:szCs w:val="20"/>
          <w:lang w:eastAsia="sl-SI"/>
        </w:rPr>
        <w:t>. Š</w:t>
      </w:r>
      <w:r w:rsidR="000A7244" w:rsidRPr="00350820">
        <w:rPr>
          <w:rFonts w:ascii="Arial" w:eastAsia="Times New Roman" w:hAnsi="Arial" w:cs="Arial"/>
          <w:color w:val="111111"/>
          <w:sz w:val="20"/>
          <w:szCs w:val="20"/>
          <w:lang w:eastAsia="sl-SI"/>
        </w:rPr>
        <w:t xml:space="preserve">e zlasti pa </w:t>
      </w:r>
      <w:r>
        <w:rPr>
          <w:rFonts w:ascii="Arial" w:eastAsia="Times New Roman" w:hAnsi="Arial" w:cs="Arial"/>
          <w:color w:val="111111"/>
          <w:sz w:val="20"/>
          <w:szCs w:val="20"/>
          <w:lang w:eastAsia="sl-SI"/>
        </w:rPr>
        <w:t>zaskrblj</w:t>
      </w:r>
      <w:r w:rsidR="000A7244" w:rsidRPr="00350820">
        <w:rPr>
          <w:rFonts w:ascii="Arial" w:eastAsia="Times New Roman" w:hAnsi="Arial" w:cs="Arial"/>
          <w:color w:val="111111"/>
          <w:sz w:val="20"/>
          <w:szCs w:val="20"/>
          <w:lang w:eastAsia="sl-SI"/>
        </w:rPr>
        <w:t>e</w:t>
      </w:r>
      <w:r>
        <w:rPr>
          <w:rFonts w:ascii="Arial" w:eastAsia="Times New Roman" w:hAnsi="Arial" w:cs="Arial"/>
          <w:color w:val="111111"/>
          <w:sz w:val="20"/>
          <w:szCs w:val="20"/>
          <w:lang w:eastAsia="sl-SI"/>
        </w:rPr>
        <w:t>nost</w:t>
      </w:r>
      <w:r w:rsidR="000A7244" w:rsidRPr="00350820">
        <w:rPr>
          <w:rFonts w:ascii="Arial" w:eastAsia="Times New Roman" w:hAnsi="Arial" w:cs="Arial"/>
          <w:color w:val="111111"/>
          <w:sz w:val="20"/>
          <w:szCs w:val="20"/>
          <w:lang w:eastAsia="sl-SI"/>
        </w:rPr>
        <w:t xml:space="preserve"> </w:t>
      </w:r>
      <w:r>
        <w:rPr>
          <w:rFonts w:ascii="Arial" w:eastAsia="Times New Roman" w:hAnsi="Arial" w:cs="Arial"/>
          <w:color w:val="111111"/>
          <w:sz w:val="20"/>
          <w:szCs w:val="20"/>
          <w:lang w:eastAsia="sl-SI"/>
        </w:rPr>
        <w:t>vzbu</w:t>
      </w:r>
      <w:r w:rsidRPr="00350820">
        <w:rPr>
          <w:rFonts w:ascii="Arial" w:eastAsia="Times New Roman" w:hAnsi="Arial" w:cs="Arial"/>
          <w:color w:val="111111"/>
          <w:sz w:val="20"/>
          <w:szCs w:val="20"/>
          <w:lang w:eastAsia="sl-SI"/>
        </w:rPr>
        <w:t>j</w:t>
      </w:r>
      <w:r>
        <w:rPr>
          <w:rFonts w:ascii="Arial" w:eastAsia="Times New Roman" w:hAnsi="Arial" w:cs="Arial"/>
          <w:color w:val="111111"/>
          <w:sz w:val="20"/>
          <w:szCs w:val="20"/>
          <w:lang w:eastAsia="sl-SI"/>
        </w:rPr>
        <w:t xml:space="preserve">a čedalje </w:t>
      </w:r>
      <w:r w:rsidR="000A7244" w:rsidRPr="00350820">
        <w:rPr>
          <w:rFonts w:ascii="Arial" w:eastAsia="Times New Roman" w:hAnsi="Arial" w:cs="Arial"/>
          <w:color w:val="111111"/>
          <w:sz w:val="20"/>
          <w:szCs w:val="20"/>
          <w:lang w:eastAsia="sl-SI"/>
        </w:rPr>
        <w:t>slabš</w:t>
      </w:r>
      <w:r>
        <w:rPr>
          <w:rFonts w:ascii="Arial" w:eastAsia="Times New Roman" w:hAnsi="Arial" w:cs="Arial"/>
          <w:color w:val="111111"/>
          <w:sz w:val="20"/>
          <w:szCs w:val="20"/>
          <w:lang w:eastAsia="sl-SI"/>
        </w:rPr>
        <w:t>i</w:t>
      </w:r>
      <w:r w:rsidR="000A7244" w:rsidRPr="00350820">
        <w:rPr>
          <w:rFonts w:ascii="Arial" w:eastAsia="Times New Roman" w:hAnsi="Arial" w:cs="Arial"/>
          <w:color w:val="111111"/>
          <w:sz w:val="20"/>
          <w:szCs w:val="20"/>
          <w:lang w:eastAsia="sl-SI"/>
        </w:rPr>
        <w:t xml:space="preserve"> odnos slovenskih otrok do branja</w:t>
      </w:r>
      <w:r w:rsidR="00756266">
        <w:rPr>
          <w:rFonts w:ascii="Arial" w:eastAsia="Times New Roman" w:hAnsi="Arial" w:cs="Arial"/>
          <w:color w:val="111111"/>
          <w:sz w:val="20"/>
          <w:szCs w:val="20"/>
          <w:lang w:eastAsia="sl-SI"/>
        </w:rPr>
        <w:t xml:space="preserve"> </w:t>
      </w:r>
      <w:r w:rsidR="00756266" w:rsidRPr="00756266">
        <w:rPr>
          <w:rFonts w:ascii="Arial" w:eastAsia="Times New Roman" w:hAnsi="Arial" w:cs="Arial"/>
          <w:color w:val="111111"/>
          <w:sz w:val="20"/>
          <w:szCs w:val="20"/>
          <w:lang w:eastAsia="sl-SI"/>
        </w:rPr>
        <w:t>–</w:t>
      </w:r>
      <w:r w:rsidR="00756266">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 xml:space="preserve">slovenski učenci so </w:t>
      </w:r>
      <w:r w:rsidR="00755E76">
        <w:rPr>
          <w:rFonts w:ascii="Arial" w:eastAsia="Times New Roman" w:hAnsi="Arial" w:cs="Arial"/>
          <w:color w:val="111111"/>
          <w:sz w:val="20"/>
          <w:szCs w:val="20"/>
          <w:lang w:eastAsia="sl-SI"/>
        </w:rPr>
        <w:t xml:space="preserve">namreč </w:t>
      </w:r>
      <w:r w:rsidR="000A7244" w:rsidRPr="00350820">
        <w:rPr>
          <w:rFonts w:ascii="Arial" w:eastAsia="Times New Roman" w:hAnsi="Arial" w:cs="Arial"/>
          <w:color w:val="111111"/>
          <w:sz w:val="20"/>
          <w:szCs w:val="20"/>
          <w:lang w:eastAsia="sl-SI"/>
        </w:rPr>
        <w:t xml:space="preserve">v mednarodno primerjalno majhnem deležu (28 </w:t>
      </w:r>
      <w:r w:rsidR="00755E76">
        <w:rPr>
          <w:rFonts w:ascii="Arial" w:eastAsia="Times New Roman" w:hAnsi="Arial" w:cs="Arial"/>
          <w:color w:val="111111"/>
          <w:sz w:val="20"/>
          <w:szCs w:val="20"/>
          <w:lang w:eastAsia="sl-SI"/>
        </w:rPr>
        <w:t>odstotkov</w:t>
      </w:r>
      <w:r w:rsidR="000A7244" w:rsidRPr="00350820">
        <w:rPr>
          <w:rFonts w:ascii="Arial" w:eastAsia="Times New Roman" w:hAnsi="Arial" w:cs="Arial"/>
          <w:color w:val="111111"/>
          <w:sz w:val="20"/>
          <w:szCs w:val="20"/>
          <w:lang w:eastAsia="sl-SI"/>
        </w:rPr>
        <w:t>) poročali, da zelo radi berejo. Delež učencev, ki izražajo veliko veselje do branja</w:t>
      </w:r>
      <w:r w:rsidR="00756266">
        <w:rPr>
          <w:rFonts w:ascii="Arial" w:eastAsia="Times New Roman" w:hAnsi="Arial" w:cs="Arial"/>
          <w:color w:val="111111"/>
          <w:sz w:val="20"/>
          <w:szCs w:val="20"/>
          <w:lang w:eastAsia="sl-SI"/>
        </w:rPr>
        <w:t xml:space="preserve">, </w:t>
      </w:r>
      <w:r w:rsidR="000A7244" w:rsidRPr="00350820">
        <w:rPr>
          <w:rFonts w:ascii="Arial" w:eastAsia="Times New Roman" w:hAnsi="Arial" w:cs="Arial"/>
          <w:color w:val="111111"/>
          <w:sz w:val="20"/>
          <w:szCs w:val="20"/>
          <w:lang w:eastAsia="sl-SI"/>
        </w:rPr>
        <w:t xml:space="preserve">je primerljiv z deležem staršev v Sloveniji, ki prav tako v majhnem deležu (26 </w:t>
      </w:r>
      <w:r w:rsidR="00755E76">
        <w:rPr>
          <w:rFonts w:ascii="Arial" w:eastAsia="Times New Roman" w:hAnsi="Arial" w:cs="Arial"/>
          <w:color w:val="111111"/>
          <w:sz w:val="20"/>
          <w:szCs w:val="20"/>
          <w:lang w:eastAsia="sl-SI"/>
        </w:rPr>
        <w:t>odstotkov</w:t>
      </w:r>
      <w:r w:rsidR="000A7244" w:rsidRPr="00350820">
        <w:rPr>
          <w:rFonts w:ascii="Arial" w:eastAsia="Times New Roman" w:hAnsi="Arial" w:cs="Arial"/>
          <w:color w:val="111111"/>
          <w:sz w:val="20"/>
          <w:szCs w:val="20"/>
          <w:lang w:eastAsia="sl-SI"/>
        </w:rPr>
        <w:t>) poročajo o veselju do branja.</w:t>
      </w:r>
    </w:p>
    <w:p w14:paraId="39880032" w14:textId="77777777" w:rsidR="00350820" w:rsidRDefault="00350820" w:rsidP="00350820">
      <w:pPr>
        <w:spacing w:after="0" w:line="240" w:lineRule="auto"/>
        <w:jc w:val="both"/>
        <w:rPr>
          <w:rFonts w:ascii="Arial" w:hAnsi="Arial" w:cs="Arial"/>
          <w:spacing w:val="-5"/>
          <w:sz w:val="20"/>
          <w:szCs w:val="20"/>
        </w:rPr>
      </w:pPr>
    </w:p>
    <w:p w14:paraId="4EFC8F61" w14:textId="525E6581" w:rsidR="000A7244" w:rsidRPr="00350820" w:rsidRDefault="000A7244" w:rsidP="00350820">
      <w:pPr>
        <w:spacing w:after="0" w:line="240" w:lineRule="auto"/>
        <w:jc w:val="both"/>
        <w:rPr>
          <w:rFonts w:ascii="Arial" w:hAnsi="Arial" w:cs="Arial"/>
          <w:spacing w:val="-5"/>
          <w:sz w:val="20"/>
          <w:szCs w:val="20"/>
        </w:rPr>
      </w:pPr>
      <w:r w:rsidRPr="00350820">
        <w:rPr>
          <w:rFonts w:ascii="Arial" w:hAnsi="Arial" w:cs="Arial"/>
          <w:spacing w:val="-5"/>
          <w:sz w:val="20"/>
          <w:szCs w:val="20"/>
        </w:rPr>
        <w:t xml:space="preserve">V raziskavi </w:t>
      </w:r>
      <w:r w:rsidRPr="0003443A">
        <w:rPr>
          <w:rFonts w:ascii="Arial" w:hAnsi="Arial" w:cs="Arial"/>
          <w:i/>
          <w:iCs/>
          <w:spacing w:val="-5"/>
          <w:sz w:val="20"/>
          <w:szCs w:val="20"/>
        </w:rPr>
        <w:t>Knjiga in bralci VII: Bralna kultura in nakupovanje knjig v Sloveniji</w:t>
      </w:r>
      <w:r w:rsidRPr="00350820">
        <w:rPr>
          <w:rFonts w:ascii="Arial" w:hAnsi="Arial" w:cs="Arial"/>
          <w:spacing w:val="-5"/>
          <w:sz w:val="20"/>
          <w:szCs w:val="20"/>
        </w:rPr>
        <w:t xml:space="preserve"> </w:t>
      </w:r>
      <w:r w:rsidR="00645430" w:rsidRPr="00AC57C5">
        <w:rPr>
          <w:rFonts w:ascii="Arial" w:hAnsi="Arial" w:cs="Arial"/>
          <w:i/>
          <w:iCs/>
          <w:spacing w:val="-5"/>
          <w:sz w:val="20"/>
          <w:szCs w:val="20"/>
        </w:rPr>
        <w:t>v letu 202</w:t>
      </w:r>
      <w:r w:rsidRPr="00AC57C5">
        <w:rPr>
          <w:rFonts w:ascii="Arial" w:hAnsi="Arial" w:cs="Arial"/>
          <w:i/>
          <w:iCs/>
          <w:spacing w:val="-5"/>
          <w:sz w:val="20"/>
          <w:szCs w:val="20"/>
        </w:rPr>
        <w:t>4</w:t>
      </w:r>
      <w:r w:rsidRPr="00350820">
        <w:rPr>
          <w:rFonts w:ascii="Arial" w:hAnsi="Arial" w:cs="Arial"/>
          <w:spacing w:val="-5"/>
          <w:sz w:val="20"/>
          <w:szCs w:val="20"/>
        </w:rPr>
        <w:t xml:space="preserve"> avtorji ugotavljajo, da se glede na intenzivnost branja</w:t>
      </w:r>
      <w:r w:rsidR="00EC3E1C">
        <w:rPr>
          <w:rFonts w:ascii="Arial" w:hAnsi="Arial" w:cs="Arial"/>
          <w:spacing w:val="-5"/>
          <w:sz w:val="20"/>
          <w:szCs w:val="20"/>
        </w:rPr>
        <w:t xml:space="preserve"> zmanjšuje število bralcev</w:t>
      </w:r>
      <w:r w:rsidRPr="00350820">
        <w:rPr>
          <w:rFonts w:ascii="Arial" w:hAnsi="Arial" w:cs="Arial"/>
          <w:spacing w:val="-5"/>
          <w:sz w:val="20"/>
          <w:szCs w:val="20"/>
        </w:rPr>
        <w:t>. Raziskava razkriva skrb</w:t>
      </w:r>
      <w:r w:rsidR="00755E76">
        <w:rPr>
          <w:rFonts w:ascii="Arial" w:hAnsi="Arial" w:cs="Arial"/>
          <w:spacing w:val="-5"/>
          <w:sz w:val="20"/>
          <w:szCs w:val="20"/>
        </w:rPr>
        <w:t xml:space="preserve"> vzb</w:t>
      </w:r>
      <w:r w:rsidRPr="00350820">
        <w:rPr>
          <w:rFonts w:ascii="Arial" w:hAnsi="Arial" w:cs="Arial"/>
          <w:spacing w:val="-5"/>
          <w:sz w:val="20"/>
          <w:szCs w:val="20"/>
        </w:rPr>
        <w:t>uj</w:t>
      </w:r>
      <w:r w:rsidR="00755E76">
        <w:rPr>
          <w:rFonts w:ascii="Arial" w:hAnsi="Arial" w:cs="Arial"/>
          <w:spacing w:val="-5"/>
          <w:sz w:val="20"/>
          <w:szCs w:val="20"/>
        </w:rPr>
        <w:t>aj</w:t>
      </w:r>
      <w:r w:rsidRPr="00350820">
        <w:rPr>
          <w:rFonts w:ascii="Arial" w:hAnsi="Arial" w:cs="Arial"/>
          <w:spacing w:val="-5"/>
          <w:sz w:val="20"/>
          <w:szCs w:val="20"/>
        </w:rPr>
        <w:t>oč</w:t>
      </w:r>
      <w:r w:rsidR="00755E76">
        <w:rPr>
          <w:rFonts w:ascii="Arial" w:hAnsi="Arial" w:cs="Arial"/>
          <w:spacing w:val="-5"/>
          <w:sz w:val="20"/>
          <w:szCs w:val="20"/>
        </w:rPr>
        <w:t>i</w:t>
      </w:r>
      <w:r w:rsidRPr="00350820">
        <w:rPr>
          <w:rFonts w:ascii="Arial" w:hAnsi="Arial" w:cs="Arial"/>
          <w:spacing w:val="-5"/>
          <w:sz w:val="20"/>
          <w:szCs w:val="20"/>
        </w:rPr>
        <w:t xml:space="preserve"> trend bralnih navad v Sloveniji. Čeprav več ljudi trdi, da berejo, </w:t>
      </w:r>
      <w:r w:rsidR="00755E76">
        <w:rPr>
          <w:rFonts w:ascii="Arial" w:hAnsi="Arial" w:cs="Arial"/>
          <w:spacing w:val="-5"/>
          <w:sz w:val="20"/>
          <w:szCs w:val="20"/>
        </w:rPr>
        <w:t>to počnejo</w:t>
      </w:r>
      <w:r w:rsidRPr="00350820">
        <w:rPr>
          <w:rFonts w:ascii="Arial" w:hAnsi="Arial" w:cs="Arial"/>
          <w:spacing w:val="-5"/>
          <w:sz w:val="20"/>
          <w:szCs w:val="20"/>
        </w:rPr>
        <w:t xml:space="preserve"> manj intenzivno, kot so raziskovalci ugotavljali </w:t>
      </w:r>
      <w:r w:rsidR="00755E76">
        <w:rPr>
          <w:rFonts w:ascii="Arial" w:hAnsi="Arial" w:cs="Arial"/>
          <w:spacing w:val="-5"/>
          <w:sz w:val="20"/>
          <w:szCs w:val="20"/>
        </w:rPr>
        <w:lastRenderedPageBreak/>
        <w:t>pri</w:t>
      </w:r>
      <w:r w:rsidR="00EC3E1C">
        <w:rPr>
          <w:rFonts w:ascii="Arial" w:hAnsi="Arial" w:cs="Arial"/>
          <w:spacing w:val="-5"/>
          <w:sz w:val="20"/>
          <w:szCs w:val="20"/>
        </w:rPr>
        <w:t xml:space="preserve"> </w:t>
      </w:r>
      <w:r w:rsidRPr="00350820">
        <w:rPr>
          <w:rFonts w:ascii="Arial" w:hAnsi="Arial" w:cs="Arial"/>
          <w:spacing w:val="-5"/>
          <w:sz w:val="20"/>
          <w:szCs w:val="20"/>
        </w:rPr>
        <w:t>pre</w:t>
      </w:r>
      <w:r w:rsidR="00755E76">
        <w:rPr>
          <w:rFonts w:ascii="Arial" w:hAnsi="Arial" w:cs="Arial"/>
          <w:spacing w:val="-5"/>
          <w:sz w:val="20"/>
          <w:szCs w:val="20"/>
        </w:rPr>
        <w:t>jšnj</w:t>
      </w:r>
      <w:r w:rsidRPr="00350820">
        <w:rPr>
          <w:rFonts w:ascii="Arial" w:hAnsi="Arial" w:cs="Arial"/>
          <w:spacing w:val="-5"/>
          <w:sz w:val="20"/>
          <w:szCs w:val="20"/>
        </w:rPr>
        <w:t xml:space="preserve">ih izvedbah te raziskave. Statistika je zgovorna: le še 13 </w:t>
      </w:r>
      <w:r w:rsidR="00755E76">
        <w:rPr>
          <w:rFonts w:ascii="Arial" w:hAnsi="Arial" w:cs="Arial"/>
          <w:spacing w:val="-5"/>
          <w:sz w:val="20"/>
          <w:szCs w:val="20"/>
        </w:rPr>
        <w:t>odstotkov</w:t>
      </w:r>
      <w:r w:rsidRPr="00350820">
        <w:rPr>
          <w:rFonts w:ascii="Arial" w:hAnsi="Arial" w:cs="Arial"/>
          <w:spacing w:val="-5"/>
          <w:sz w:val="20"/>
          <w:szCs w:val="20"/>
        </w:rPr>
        <w:t xml:space="preserve"> </w:t>
      </w:r>
      <w:r w:rsidR="002764F8">
        <w:rPr>
          <w:rFonts w:ascii="Arial" w:hAnsi="Arial" w:cs="Arial"/>
          <w:spacing w:val="-5"/>
          <w:sz w:val="20"/>
          <w:szCs w:val="20"/>
        </w:rPr>
        <w:t xml:space="preserve">prebivalcev </w:t>
      </w:r>
      <w:r w:rsidRPr="00350820">
        <w:rPr>
          <w:rFonts w:ascii="Arial" w:hAnsi="Arial" w:cs="Arial"/>
          <w:spacing w:val="-5"/>
          <w:sz w:val="20"/>
          <w:szCs w:val="20"/>
        </w:rPr>
        <w:t>Sloven</w:t>
      </w:r>
      <w:r w:rsidR="002764F8">
        <w:rPr>
          <w:rFonts w:ascii="Arial" w:hAnsi="Arial" w:cs="Arial"/>
          <w:spacing w:val="-5"/>
          <w:sz w:val="20"/>
          <w:szCs w:val="20"/>
        </w:rPr>
        <w:t>ije</w:t>
      </w:r>
      <w:r w:rsidRPr="00350820">
        <w:rPr>
          <w:rFonts w:ascii="Arial" w:hAnsi="Arial" w:cs="Arial"/>
          <w:spacing w:val="-5"/>
          <w:sz w:val="20"/>
          <w:szCs w:val="20"/>
        </w:rPr>
        <w:t xml:space="preserve"> </w:t>
      </w:r>
      <w:r w:rsidR="00755E76">
        <w:rPr>
          <w:rFonts w:ascii="Arial" w:hAnsi="Arial" w:cs="Arial"/>
          <w:spacing w:val="-5"/>
          <w:sz w:val="20"/>
          <w:szCs w:val="20"/>
        </w:rPr>
        <w:t xml:space="preserve">na </w:t>
      </w:r>
      <w:r w:rsidRPr="00350820">
        <w:rPr>
          <w:rFonts w:ascii="Arial" w:hAnsi="Arial" w:cs="Arial"/>
          <w:spacing w:val="-5"/>
          <w:sz w:val="20"/>
          <w:szCs w:val="20"/>
        </w:rPr>
        <w:t xml:space="preserve">leto prebere več kot deset knjig v slovenščini, kar 67 </w:t>
      </w:r>
      <w:r w:rsidR="00D17F14">
        <w:rPr>
          <w:rFonts w:ascii="Arial" w:hAnsi="Arial" w:cs="Arial"/>
          <w:spacing w:val="-5"/>
          <w:sz w:val="20"/>
          <w:szCs w:val="20"/>
        </w:rPr>
        <w:t>odstotkov</w:t>
      </w:r>
      <w:r w:rsidRPr="00350820">
        <w:rPr>
          <w:rFonts w:ascii="Arial" w:hAnsi="Arial" w:cs="Arial"/>
          <w:spacing w:val="-5"/>
          <w:sz w:val="20"/>
          <w:szCs w:val="20"/>
        </w:rPr>
        <w:t xml:space="preserve"> pa </w:t>
      </w:r>
      <w:r w:rsidR="00D17F14">
        <w:rPr>
          <w:rFonts w:ascii="Arial" w:hAnsi="Arial" w:cs="Arial"/>
          <w:spacing w:val="-5"/>
          <w:sz w:val="20"/>
          <w:szCs w:val="20"/>
        </w:rPr>
        <w:t xml:space="preserve">jih </w:t>
      </w:r>
      <w:r w:rsidRPr="00350820">
        <w:rPr>
          <w:rFonts w:ascii="Arial" w:hAnsi="Arial" w:cs="Arial"/>
          <w:spacing w:val="-5"/>
          <w:sz w:val="20"/>
          <w:szCs w:val="20"/>
        </w:rPr>
        <w:t>prebere manj kot tri knjige na leto.</w:t>
      </w:r>
      <w:r w:rsidRPr="00350820">
        <w:rPr>
          <w:rFonts w:ascii="Arial" w:hAnsi="Arial" w:cs="Arial"/>
          <w:sz w:val="20"/>
          <w:szCs w:val="20"/>
        </w:rPr>
        <w:t xml:space="preserve"> </w:t>
      </w:r>
      <w:r w:rsidRPr="00350820">
        <w:rPr>
          <w:rFonts w:ascii="Arial" w:hAnsi="Arial" w:cs="Arial"/>
          <w:spacing w:val="-5"/>
          <w:sz w:val="20"/>
          <w:szCs w:val="20"/>
        </w:rPr>
        <w:t>Povprečno število prebranih knjig se je v zadnjem desetletju občutno zmanjšalo. Danes Slovenci preberejo približno osem knjig na bralca oz</w:t>
      </w:r>
      <w:r w:rsidR="00EC3E1C">
        <w:rPr>
          <w:rFonts w:ascii="Arial" w:hAnsi="Arial" w:cs="Arial"/>
          <w:spacing w:val="-5"/>
          <w:sz w:val="20"/>
          <w:szCs w:val="20"/>
        </w:rPr>
        <w:t>iroma</w:t>
      </w:r>
      <w:r w:rsidRPr="00350820">
        <w:rPr>
          <w:rFonts w:ascii="Arial" w:hAnsi="Arial" w:cs="Arial"/>
          <w:spacing w:val="-5"/>
          <w:sz w:val="20"/>
          <w:szCs w:val="20"/>
        </w:rPr>
        <w:t xml:space="preserve"> pet knjig na prebivalca letno – tri manj kot pred desetimi leti. Najbolj </w:t>
      </w:r>
      <w:r w:rsidR="00D17F14">
        <w:rPr>
          <w:rFonts w:ascii="Arial" w:hAnsi="Arial" w:cs="Arial"/>
          <w:spacing w:val="-5"/>
          <w:sz w:val="20"/>
          <w:szCs w:val="20"/>
        </w:rPr>
        <w:t xml:space="preserve">pa </w:t>
      </w:r>
      <w:r w:rsidRPr="00350820">
        <w:rPr>
          <w:rFonts w:ascii="Arial" w:hAnsi="Arial" w:cs="Arial"/>
          <w:spacing w:val="-5"/>
          <w:sz w:val="20"/>
          <w:szCs w:val="20"/>
        </w:rPr>
        <w:t>skrb</w:t>
      </w:r>
      <w:r w:rsidR="00D17F14">
        <w:rPr>
          <w:rFonts w:ascii="Arial" w:hAnsi="Arial" w:cs="Arial"/>
          <w:spacing w:val="-5"/>
          <w:sz w:val="20"/>
          <w:szCs w:val="20"/>
        </w:rPr>
        <w:t>i</w:t>
      </w:r>
      <w:r w:rsidRPr="00350820">
        <w:rPr>
          <w:rFonts w:ascii="Arial" w:hAnsi="Arial" w:cs="Arial"/>
          <w:spacing w:val="-5"/>
          <w:sz w:val="20"/>
          <w:szCs w:val="20"/>
        </w:rPr>
        <w:t xml:space="preserve"> 44-odstotni upad </w:t>
      </w:r>
      <w:r w:rsidR="00EC3E1C">
        <w:rPr>
          <w:rFonts w:ascii="Arial" w:hAnsi="Arial" w:cs="Arial"/>
          <w:spacing w:val="-5"/>
          <w:sz w:val="20"/>
          <w:szCs w:val="20"/>
        </w:rPr>
        <w:t xml:space="preserve">deleža </w:t>
      </w:r>
      <w:r w:rsidRPr="00350820">
        <w:rPr>
          <w:rFonts w:ascii="Arial" w:hAnsi="Arial" w:cs="Arial"/>
          <w:spacing w:val="-5"/>
          <w:sz w:val="20"/>
          <w:szCs w:val="20"/>
        </w:rPr>
        <w:t>tistih, ki letno preberejo več kot 20 knjig.</w:t>
      </w:r>
      <w:r w:rsidR="00EC3E1C" w:rsidRPr="00EC3E1C">
        <w:t xml:space="preserve"> </w:t>
      </w:r>
    </w:p>
    <w:p w14:paraId="4A154CF0" w14:textId="77777777" w:rsidR="000A7244" w:rsidRPr="00350820" w:rsidRDefault="000A7244" w:rsidP="00350820">
      <w:pPr>
        <w:spacing w:after="0" w:line="240" w:lineRule="auto"/>
        <w:jc w:val="both"/>
        <w:rPr>
          <w:rFonts w:ascii="Arial" w:hAnsi="Arial" w:cs="Arial"/>
          <w:spacing w:val="-5"/>
          <w:sz w:val="20"/>
          <w:szCs w:val="20"/>
        </w:rPr>
      </w:pPr>
    </w:p>
    <w:p w14:paraId="2E355EB7" w14:textId="05B8CD62" w:rsidR="000A7244" w:rsidRPr="00350820" w:rsidRDefault="000A7244" w:rsidP="00350820">
      <w:pPr>
        <w:spacing w:after="0" w:line="240" w:lineRule="auto"/>
        <w:jc w:val="both"/>
        <w:rPr>
          <w:rFonts w:ascii="Arial" w:eastAsia="Times New Roman" w:hAnsi="Arial" w:cs="Arial"/>
          <w:color w:val="111111"/>
          <w:sz w:val="20"/>
          <w:szCs w:val="20"/>
          <w:lang w:eastAsia="sl-SI"/>
        </w:rPr>
      </w:pPr>
      <w:r w:rsidRPr="00350820">
        <w:rPr>
          <w:rFonts w:ascii="Arial" w:hAnsi="Arial" w:cs="Arial"/>
          <w:spacing w:val="-5"/>
          <w:sz w:val="20"/>
          <w:szCs w:val="20"/>
        </w:rPr>
        <w:t>V nedavno k</w:t>
      </w:r>
      <w:r w:rsidR="00D17F14">
        <w:rPr>
          <w:rFonts w:ascii="Arial" w:hAnsi="Arial" w:cs="Arial"/>
          <w:spacing w:val="-5"/>
          <w:sz w:val="20"/>
          <w:szCs w:val="20"/>
        </w:rPr>
        <w:t>on</w:t>
      </w:r>
      <w:r w:rsidRPr="00350820">
        <w:rPr>
          <w:rFonts w:ascii="Arial" w:hAnsi="Arial" w:cs="Arial"/>
          <w:spacing w:val="-5"/>
          <w:sz w:val="20"/>
          <w:szCs w:val="20"/>
        </w:rPr>
        <w:t>č</w:t>
      </w:r>
      <w:r w:rsidR="00D17F14">
        <w:rPr>
          <w:rFonts w:ascii="Arial" w:hAnsi="Arial" w:cs="Arial"/>
          <w:spacing w:val="-5"/>
          <w:sz w:val="20"/>
          <w:szCs w:val="20"/>
        </w:rPr>
        <w:t>a</w:t>
      </w:r>
      <w:r w:rsidRPr="00350820">
        <w:rPr>
          <w:rFonts w:ascii="Arial" w:hAnsi="Arial" w:cs="Arial"/>
          <w:spacing w:val="-5"/>
          <w:sz w:val="20"/>
          <w:szCs w:val="20"/>
        </w:rPr>
        <w:t xml:space="preserve">ni raziskavi Bralni vzori: bralne navade strokovnih delavcev v vrtcih, šolah in knjižnicah (2025) </w:t>
      </w:r>
      <w:r w:rsidRPr="00350820">
        <w:rPr>
          <w:rFonts w:ascii="Arial" w:eastAsia="Times New Roman" w:hAnsi="Arial" w:cs="Arial"/>
          <w:color w:val="111111"/>
          <w:sz w:val="20"/>
          <w:szCs w:val="20"/>
          <w:lang w:eastAsia="sl-SI"/>
        </w:rPr>
        <w:t xml:space="preserve">so </w:t>
      </w:r>
      <w:r w:rsidR="001C4652">
        <w:rPr>
          <w:rFonts w:ascii="Arial" w:eastAsia="Times New Roman" w:hAnsi="Arial" w:cs="Arial"/>
          <w:color w:val="111111"/>
          <w:sz w:val="20"/>
          <w:szCs w:val="20"/>
          <w:lang w:eastAsia="sl-SI"/>
        </w:rPr>
        <w:t xml:space="preserve">raziskovalci </w:t>
      </w:r>
      <w:r w:rsidRPr="00350820">
        <w:rPr>
          <w:rFonts w:ascii="Arial" w:eastAsia="Times New Roman" w:hAnsi="Arial" w:cs="Arial"/>
          <w:color w:val="111111"/>
          <w:sz w:val="20"/>
          <w:szCs w:val="20"/>
          <w:lang w:eastAsia="sl-SI"/>
        </w:rPr>
        <w:t>pr</w:t>
      </w:r>
      <w:r w:rsidR="00D17F14">
        <w:rPr>
          <w:rFonts w:ascii="Arial" w:eastAsia="Times New Roman" w:hAnsi="Arial" w:cs="Arial"/>
          <w:color w:val="111111"/>
          <w:sz w:val="20"/>
          <w:szCs w:val="20"/>
          <w:lang w:eastAsia="sl-SI"/>
        </w:rPr>
        <w:t>o</w:t>
      </w:r>
      <w:r w:rsidRPr="00350820">
        <w:rPr>
          <w:rFonts w:ascii="Arial" w:eastAsia="Times New Roman" w:hAnsi="Arial" w:cs="Arial"/>
          <w:color w:val="111111"/>
          <w:sz w:val="20"/>
          <w:szCs w:val="20"/>
          <w:lang w:eastAsia="sl-SI"/>
        </w:rPr>
        <w:t xml:space="preserve">učevali vrednotenje pomena </w:t>
      </w:r>
      <w:r w:rsidR="00131E5B">
        <w:rPr>
          <w:rFonts w:ascii="Arial" w:eastAsia="Times New Roman" w:hAnsi="Arial" w:cs="Arial"/>
          <w:color w:val="111111"/>
          <w:sz w:val="20"/>
          <w:szCs w:val="20"/>
          <w:lang w:eastAsia="sl-SI"/>
        </w:rPr>
        <w:t>in</w:t>
      </w:r>
      <w:r w:rsidRPr="00350820">
        <w:rPr>
          <w:rFonts w:ascii="Arial" w:eastAsia="Times New Roman" w:hAnsi="Arial" w:cs="Arial"/>
          <w:color w:val="111111"/>
          <w:sz w:val="20"/>
          <w:szCs w:val="20"/>
          <w:lang w:eastAsia="sl-SI"/>
        </w:rPr>
        <w:t xml:space="preserve"> vloge branja ter razvitost bralnih navad </w:t>
      </w:r>
      <w:r w:rsidR="00D17F14">
        <w:rPr>
          <w:rFonts w:ascii="Arial" w:eastAsia="Times New Roman" w:hAnsi="Arial" w:cs="Arial"/>
          <w:color w:val="111111"/>
          <w:sz w:val="20"/>
          <w:szCs w:val="20"/>
          <w:lang w:eastAsia="sl-SI"/>
        </w:rPr>
        <w:t xml:space="preserve">med </w:t>
      </w:r>
      <w:r w:rsidRPr="00350820">
        <w:rPr>
          <w:rFonts w:ascii="Arial" w:eastAsia="Times New Roman" w:hAnsi="Arial" w:cs="Arial"/>
          <w:color w:val="111111"/>
          <w:sz w:val="20"/>
          <w:szCs w:val="20"/>
          <w:lang w:eastAsia="sl-SI"/>
        </w:rPr>
        <w:t>strokovni</w:t>
      </w:r>
      <w:r w:rsidR="00D17F14">
        <w:rPr>
          <w:rFonts w:ascii="Arial" w:eastAsia="Times New Roman" w:hAnsi="Arial" w:cs="Arial"/>
          <w:color w:val="111111"/>
          <w:sz w:val="20"/>
          <w:szCs w:val="20"/>
          <w:lang w:eastAsia="sl-SI"/>
        </w:rPr>
        <w:t>mi</w:t>
      </w:r>
      <w:r w:rsidRPr="00350820">
        <w:rPr>
          <w:rFonts w:ascii="Arial" w:eastAsia="Times New Roman" w:hAnsi="Arial" w:cs="Arial"/>
          <w:color w:val="111111"/>
          <w:sz w:val="20"/>
          <w:szCs w:val="20"/>
          <w:lang w:eastAsia="sl-SI"/>
        </w:rPr>
        <w:t xml:space="preserve"> delavc</w:t>
      </w:r>
      <w:r w:rsidR="00D17F14">
        <w:rPr>
          <w:rFonts w:ascii="Arial" w:eastAsia="Times New Roman" w:hAnsi="Arial" w:cs="Arial"/>
          <w:color w:val="111111"/>
          <w:sz w:val="20"/>
          <w:szCs w:val="20"/>
          <w:lang w:eastAsia="sl-SI"/>
        </w:rPr>
        <w:t>i</w:t>
      </w:r>
      <w:r w:rsidRPr="00350820">
        <w:rPr>
          <w:rFonts w:ascii="Arial" w:eastAsia="Times New Roman" w:hAnsi="Arial" w:cs="Arial"/>
          <w:color w:val="111111"/>
          <w:sz w:val="20"/>
          <w:szCs w:val="20"/>
          <w:lang w:eastAsia="sl-SI"/>
        </w:rPr>
        <w:t xml:space="preserve"> v vrtcih, osnovnih in srednjih šolah, </w:t>
      </w:r>
      <w:r w:rsidR="00131E5B">
        <w:rPr>
          <w:rFonts w:ascii="Arial" w:eastAsia="Times New Roman" w:hAnsi="Arial" w:cs="Arial"/>
          <w:color w:val="111111"/>
          <w:sz w:val="20"/>
          <w:szCs w:val="20"/>
          <w:lang w:eastAsia="sl-SI"/>
        </w:rPr>
        <w:t xml:space="preserve">med </w:t>
      </w:r>
      <w:r w:rsidRPr="00350820">
        <w:rPr>
          <w:rFonts w:ascii="Arial" w:eastAsia="Times New Roman" w:hAnsi="Arial" w:cs="Arial"/>
          <w:color w:val="111111"/>
          <w:sz w:val="20"/>
          <w:szCs w:val="20"/>
          <w:lang w:eastAsia="sl-SI"/>
        </w:rPr>
        <w:t>visokošolski</w:t>
      </w:r>
      <w:r w:rsidR="00131E5B">
        <w:rPr>
          <w:rFonts w:ascii="Arial" w:eastAsia="Times New Roman" w:hAnsi="Arial" w:cs="Arial"/>
          <w:color w:val="111111"/>
          <w:sz w:val="20"/>
          <w:szCs w:val="20"/>
          <w:lang w:eastAsia="sl-SI"/>
        </w:rPr>
        <w:t>mi</w:t>
      </w:r>
      <w:r w:rsidRPr="00350820">
        <w:rPr>
          <w:rFonts w:ascii="Arial" w:eastAsia="Times New Roman" w:hAnsi="Arial" w:cs="Arial"/>
          <w:color w:val="111111"/>
          <w:sz w:val="20"/>
          <w:szCs w:val="20"/>
          <w:lang w:eastAsia="sl-SI"/>
        </w:rPr>
        <w:t xml:space="preserve"> učitelj</w:t>
      </w:r>
      <w:r w:rsidR="00131E5B">
        <w:rPr>
          <w:rFonts w:ascii="Arial" w:eastAsia="Times New Roman" w:hAnsi="Arial" w:cs="Arial"/>
          <w:color w:val="111111"/>
          <w:sz w:val="20"/>
          <w:szCs w:val="20"/>
          <w:lang w:eastAsia="sl-SI"/>
        </w:rPr>
        <w:t>i</w:t>
      </w:r>
      <w:r w:rsidRPr="00350820">
        <w:rPr>
          <w:rFonts w:ascii="Arial" w:eastAsia="Times New Roman" w:hAnsi="Arial" w:cs="Arial"/>
          <w:color w:val="111111"/>
          <w:sz w:val="20"/>
          <w:szCs w:val="20"/>
          <w:lang w:eastAsia="sl-SI"/>
        </w:rPr>
        <w:t xml:space="preserve"> pedagoških in filozofskih fakultet ter </w:t>
      </w:r>
      <w:r w:rsidR="00131E5B">
        <w:rPr>
          <w:rFonts w:ascii="Arial" w:eastAsia="Times New Roman" w:hAnsi="Arial" w:cs="Arial"/>
          <w:color w:val="111111"/>
          <w:sz w:val="20"/>
          <w:szCs w:val="20"/>
          <w:lang w:eastAsia="sl-SI"/>
        </w:rPr>
        <w:t xml:space="preserve">med </w:t>
      </w:r>
      <w:r w:rsidRPr="00350820">
        <w:rPr>
          <w:rFonts w:ascii="Arial" w:eastAsia="Times New Roman" w:hAnsi="Arial" w:cs="Arial"/>
          <w:color w:val="111111"/>
          <w:sz w:val="20"/>
          <w:szCs w:val="20"/>
          <w:lang w:eastAsia="sl-SI"/>
        </w:rPr>
        <w:t>knjižničarj</w:t>
      </w:r>
      <w:r w:rsidR="00131E5B">
        <w:rPr>
          <w:rFonts w:ascii="Arial" w:eastAsia="Times New Roman" w:hAnsi="Arial" w:cs="Arial"/>
          <w:color w:val="111111"/>
          <w:sz w:val="20"/>
          <w:szCs w:val="20"/>
          <w:lang w:eastAsia="sl-SI"/>
        </w:rPr>
        <w:t>i</w:t>
      </w:r>
      <w:r w:rsidRPr="00350820">
        <w:rPr>
          <w:rFonts w:ascii="Arial" w:eastAsia="Times New Roman" w:hAnsi="Arial" w:cs="Arial"/>
          <w:color w:val="111111"/>
          <w:sz w:val="20"/>
          <w:szCs w:val="20"/>
          <w:lang w:eastAsia="sl-SI"/>
        </w:rPr>
        <w:t xml:space="preserve"> v splošnih knjižnicah</w:t>
      </w:r>
      <w:r w:rsidR="00131E5B">
        <w:rPr>
          <w:rFonts w:ascii="Arial" w:eastAsia="Times New Roman" w:hAnsi="Arial" w:cs="Arial"/>
          <w:color w:val="111111"/>
          <w:sz w:val="20"/>
          <w:szCs w:val="20"/>
          <w:lang w:eastAsia="sl-SI"/>
        </w:rPr>
        <w:t xml:space="preserve">. </w:t>
      </w:r>
      <w:r w:rsidR="00D17F14">
        <w:rPr>
          <w:rFonts w:ascii="Arial" w:eastAsia="Times New Roman" w:hAnsi="Arial" w:cs="Arial"/>
          <w:color w:val="111111"/>
          <w:sz w:val="20"/>
          <w:szCs w:val="20"/>
          <w:lang w:eastAsia="sl-SI"/>
        </w:rPr>
        <w:t>Ti</w:t>
      </w:r>
      <w:r w:rsidR="00131E5B">
        <w:rPr>
          <w:rFonts w:ascii="Arial" w:eastAsia="Times New Roman" w:hAnsi="Arial" w:cs="Arial"/>
          <w:color w:val="111111"/>
          <w:sz w:val="20"/>
          <w:szCs w:val="20"/>
          <w:lang w:eastAsia="sl-SI"/>
        </w:rPr>
        <w:t xml:space="preserve"> strokovn</w:t>
      </w:r>
      <w:r w:rsidR="00D17F14">
        <w:rPr>
          <w:rFonts w:ascii="Arial" w:eastAsia="Times New Roman" w:hAnsi="Arial" w:cs="Arial"/>
          <w:color w:val="111111"/>
          <w:sz w:val="20"/>
          <w:szCs w:val="20"/>
          <w:lang w:eastAsia="sl-SI"/>
        </w:rPr>
        <w:t>i</w:t>
      </w:r>
      <w:r w:rsidR="00131E5B">
        <w:rPr>
          <w:rFonts w:ascii="Arial" w:eastAsia="Times New Roman" w:hAnsi="Arial" w:cs="Arial"/>
          <w:color w:val="111111"/>
          <w:sz w:val="20"/>
          <w:szCs w:val="20"/>
          <w:lang w:eastAsia="sl-SI"/>
        </w:rPr>
        <w:t xml:space="preserve"> delavc</w:t>
      </w:r>
      <w:r w:rsidRPr="00350820">
        <w:rPr>
          <w:rFonts w:ascii="Arial" w:eastAsia="Times New Roman" w:hAnsi="Arial" w:cs="Arial"/>
          <w:color w:val="111111"/>
          <w:sz w:val="20"/>
          <w:szCs w:val="20"/>
          <w:lang w:eastAsia="sl-SI"/>
        </w:rPr>
        <w:t xml:space="preserve">i so odgovorni za spodbujanje bralne pismenosti </w:t>
      </w:r>
      <w:r w:rsidR="00D17F14">
        <w:rPr>
          <w:rFonts w:ascii="Arial" w:eastAsia="Times New Roman" w:hAnsi="Arial" w:cs="Arial"/>
          <w:color w:val="111111"/>
          <w:sz w:val="20"/>
          <w:szCs w:val="20"/>
          <w:lang w:eastAsia="sl-SI"/>
        </w:rPr>
        <w:t>ter</w:t>
      </w:r>
      <w:r w:rsidRPr="00350820">
        <w:rPr>
          <w:rFonts w:ascii="Arial" w:eastAsia="Times New Roman" w:hAnsi="Arial" w:cs="Arial"/>
          <w:color w:val="111111"/>
          <w:sz w:val="20"/>
          <w:szCs w:val="20"/>
          <w:lang w:eastAsia="sl-SI"/>
        </w:rPr>
        <w:t xml:space="preserve"> gradnjo bralne kulture pri otrocih, mladih in odraslih. V raziskavi so ugotovili, da je branje knjig priljubljena </w:t>
      </w:r>
      <w:r w:rsidR="00054F22">
        <w:rPr>
          <w:rFonts w:ascii="Arial" w:eastAsia="Times New Roman" w:hAnsi="Arial" w:cs="Arial"/>
          <w:color w:val="111111"/>
          <w:sz w:val="20"/>
          <w:szCs w:val="20"/>
          <w:lang w:eastAsia="sl-SI"/>
        </w:rPr>
        <w:t>dejavnost</w:t>
      </w:r>
      <w:r w:rsidR="00054F22" w:rsidRPr="00350820">
        <w:rPr>
          <w:rFonts w:ascii="Arial" w:eastAsia="Times New Roman" w:hAnsi="Arial" w:cs="Arial"/>
          <w:color w:val="111111"/>
          <w:sz w:val="20"/>
          <w:szCs w:val="20"/>
          <w:lang w:eastAsia="sl-SI"/>
        </w:rPr>
        <w:t xml:space="preserve"> </w:t>
      </w:r>
      <w:r w:rsidRPr="00350820">
        <w:rPr>
          <w:rFonts w:ascii="Arial" w:eastAsia="Times New Roman" w:hAnsi="Arial" w:cs="Arial"/>
          <w:color w:val="111111"/>
          <w:sz w:val="20"/>
          <w:szCs w:val="20"/>
          <w:lang w:eastAsia="sl-SI"/>
        </w:rPr>
        <w:t xml:space="preserve">zlasti med knjižničarji, saj </w:t>
      </w:r>
      <w:r w:rsidR="00054F22">
        <w:rPr>
          <w:rFonts w:ascii="Arial" w:eastAsia="Times New Roman" w:hAnsi="Arial" w:cs="Arial"/>
          <w:color w:val="111111"/>
          <w:sz w:val="20"/>
          <w:szCs w:val="20"/>
          <w:lang w:eastAsia="sl-SI"/>
        </w:rPr>
        <w:t>izsledki</w:t>
      </w:r>
      <w:r w:rsidR="00054F22" w:rsidRPr="00350820">
        <w:rPr>
          <w:rFonts w:ascii="Arial" w:eastAsia="Times New Roman" w:hAnsi="Arial" w:cs="Arial"/>
          <w:color w:val="111111"/>
          <w:sz w:val="20"/>
          <w:szCs w:val="20"/>
          <w:lang w:eastAsia="sl-SI"/>
        </w:rPr>
        <w:t xml:space="preserve"> </w:t>
      </w:r>
      <w:r w:rsidRPr="00350820">
        <w:rPr>
          <w:rFonts w:ascii="Arial" w:eastAsia="Times New Roman" w:hAnsi="Arial" w:cs="Arial"/>
          <w:color w:val="111111"/>
          <w:sz w:val="20"/>
          <w:szCs w:val="20"/>
          <w:lang w:eastAsia="sl-SI"/>
        </w:rPr>
        <w:t>o pogost</w:t>
      </w:r>
      <w:r w:rsidR="00054F22">
        <w:rPr>
          <w:rFonts w:ascii="Arial" w:eastAsia="Times New Roman" w:hAnsi="Arial" w:cs="Arial"/>
          <w:color w:val="111111"/>
          <w:sz w:val="20"/>
          <w:szCs w:val="20"/>
          <w:lang w:eastAsia="sl-SI"/>
        </w:rPr>
        <w:t>n</w:t>
      </w:r>
      <w:r w:rsidRPr="00350820">
        <w:rPr>
          <w:rFonts w:ascii="Arial" w:eastAsia="Times New Roman" w:hAnsi="Arial" w:cs="Arial"/>
          <w:color w:val="111111"/>
          <w:sz w:val="20"/>
          <w:szCs w:val="20"/>
          <w:lang w:eastAsia="sl-SI"/>
        </w:rPr>
        <w:t>osti branja kažejo, da prav knjižničarji na tedenski ravni največ časa namenijo branju knjig. Več berejo tudi visokošolski učitelji. V</w:t>
      </w:r>
      <w:r w:rsidR="00FA5B1B">
        <w:rPr>
          <w:rFonts w:ascii="Arial" w:eastAsia="Times New Roman" w:hAnsi="Arial" w:cs="Arial"/>
          <w:color w:val="111111"/>
          <w:sz w:val="20"/>
          <w:szCs w:val="20"/>
          <w:lang w:eastAsia="sl-SI"/>
        </w:rPr>
        <w:t>el</w:t>
      </w:r>
      <w:r w:rsidRPr="00350820">
        <w:rPr>
          <w:rFonts w:ascii="Arial" w:eastAsia="Times New Roman" w:hAnsi="Arial" w:cs="Arial"/>
          <w:color w:val="111111"/>
          <w:sz w:val="20"/>
          <w:szCs w:val="20"/>
          <w:lang w:eastAsia="sl-SI"/>
        </w:rPr>
        <w:t>iko pomembnost branju pripisujejo knjižničarji, visokošolski učitelji</w:t>
      </w:r>
      <w:r w:rsidR="008B2616" w:rsidRPr="00350820">
        <w:rPr>
          <w:rFonts w:ascii="Arial" w:eastAsia="Times New Roman" w:hAnsi="Arial" w:cs="Arial"/>
          <w:color w:val="111111"/>
          <w:sz w:val="20"/>
          <w:szCs w:val="20"/>
          <w:lang w:eastAsia="sl-SI"/>
        </w:rPr>
        <w:t>,</w:t>
      </w:r>
      <w:r w:rsidRPr="00350820">
        <w:rPr>
          <w:rFonts w:ascii="Arial" w:eastAsia="Times New Roman" w:hAnsi="Arial" w:cs="Arial"/>
          <w:color w:val="111111"/>
          <w:sz w:val="20"/>
          <w:szCs w:val="20"/>
          <w:lang w:eastAsia="sl-SI"/>
        </w:rPr>
        <w:t xml:space="preserve"> vodstvo knjižnic ter vodstvo vrtcev in šol, ki vsi izkazujejo tudi v</w:t>
      </w:r>
      <w:r w:rsidR="00FA5B1B">
        <w:rPr>
          <w:rFonts w:ascii="Arial" w:eastAsia="Times New Roman" w:hAnsi="Arial" w:cs="Arial"/>
          <w:color w:val="111111"/>
          <w:sz w:val="20"/>
          <w:szCs w:val="20"/>
          <w:lang w:eastAsia="sl-SI"/>
        </w:rPr>
        <w:t>el</w:t>
      </w:r>
      <w:r w:rsidRPr="00350820">
        <w:rPr>
          <w:rFonts w:ascii="Arial" w:eastAsia="Times New Roman" w:hAnsi="Arial" w:cs="Arial"/>
          <w:color w:val="111111"/>
          <w:sz w:val="20"/>
          <w:szCs w:val="20"/>
          <w:lang w:eastAsia="sl-SI"/>
        </w:rPr>
        <w:t>ik interes za branje. Zaskrblj</w:t>
      </w:r>
      <w:r w:rsidR="00FA5B1B">
        <w:rPr>
          <w:rFonts w:ascii="Arial" w:eastAsia="Times New Roman" w:hAnsi="Arial" w:cs="Arial"/>
          <w:color w:val="111111"/>
          <w:sz w:val="20"/>
          <w:szCs w:val="20"/>
          <w:lang w:eastAsia="sl-SI"/>
        </w:rPr>
        <w:t>enost pa vzb</w:t>
      </w:r>
      <w:r w:rsidRPr="00350820">
        <w:rPr>
          <w:rFonts w:ascii="Arial" w:eastAsia="Times New Roman" w:hAnsi="Arial" w:cs="Arial"/>
          <w:color w:val="111111"/>
          <w:sz w:val="20"/>
          <w:szCs w:val="20"/>
          <w:lang w:eastAsia="sl-SI"/>
        </w:rPr>
        <w:t>uj</w:t>
      </w:r>
      <w:r w:rsidR="00FA5B1B">
        <w:rPr>
          <w:rFonts w:ascii="Arial" w:eastAsia="Times New Roman" w:hAnsi="Arial" w:cs="Arial"/>
          <w:color w:val="111111"/>
          <w:sz w:val="20"/>
          <w:szCs w:val="20"/>
          <w:lang w:eastAsia="sl-SI"/>
        </w:rPr>
        <w:t>a</w:t>
      </w:r>
      <w:r w:rsidRPr="00350820">
        <w:rPr>
          <w:rFonts w:ascii="Arial" w:eastAsia="Times New Roman" w:hAnsi="Arial" w:cs="Arial"/>
          <w:color w:val="111111"/>
          <w:sz w:val="20"/>
          <w:szCs w:val="20"/>
          <w:lang w:eastAsia="sl-SI"/>
        </w:rPr>
        <w:t xml:space="preserve"> podatek, da se skoraj četrtini srednješolskih učiteljev</w:t>
      </w:r>
      <w:r w:rsidR="008B2616" w:rsidRPr="00350820">
        <w:rPr>
          <w:rFonts w:ascii="Arial" w:eastAsia="Times New Roman" w:hAnsi="Arial" w:cs="Arial"/>
          <w:color w:val="111111"/>
          <w:sz w:val="20"/>
          <w:szCs w:val="20"/>
          <w:lang w:eastAsia="sl-SI"/>
        </w:rPr>
        <w:t xml:space="preserve">, </w:t>
      </w:r>
      <w:r w:rsidRPr="00350820">
        <w:rPr>
          <w:rFonts w:ascii="Arial" w:eastAsia="Times New Roman" w:hAnsi="Arial" w:cs="Arial"/>
          <w:color w:val="111111"/>
          <w:sz w:val="20"/>
          <w:szCs w:val="20"/>
          <w:lang w:eastAsia="sl-SI"/>
        </w:rPr>
        <w:t>vzgojitelje</w:t>
      </w:r>
      <w:r w:rsidR="00C44A0A">
        <w:rPr>
          <w:rFonts w:ascii="Arial" w:eastAsia="Times New Roman" w:hAnsi="Arial" w:cs="Arial"/>
          <w:color w:val="111111"/>
          <w:sz w:val="20"/>
          <w:szCs w:val="20"/>
          <w:lang w:eastAsia="sl-SI"/>
        </w:rPr>
        <w:t>v</w:t>
      </w:r>
      <w:r w:rsidRPr="00350820">
        <w:rPr>
          <w:rFonts w:ascii="Arial" w:eastAsia="Times New Roman" w:hAnsi="Arial" w:cs="Arial"/>
          <w:color w:val="111111"/>
          <w:sz w:val="20"/>
          <w:szCs w:val="20"/>
          <w:lang w:eastAsia="sl-SI"/>
        </w:rPr>
        <w:t xml:space="preserve"> in pomočnikom vzgojiteljev ter študento</w:t>
      </w:r>
      <w:r w:rsidR="00C44A0A">
        <w:rPr>
          <w:rFonts w:ascii="Arial" w:eastAsia="Times New Roman" w:hAnsi="Arial" w:cs="Arial"/>
          <w:color w:val="111111"/>
          <w:sz w:val="20"/>
          <w:szCs w:val="20"/>
          <w:lang w:eastAsia="sl-SI"/>
        </w:rPr>
        <w:t>v</w:t>
      </w:r>
      <w:r w:rsidR="008B2616" w:rsidRPr="00350820">
        <w:rPr>
          <w:rFonts w:ascii="Arial" w:eastAsia="Times New Roman" w:hAnsi="Arial" w:cs="Arial"/>
          <w:color w:val="111111"/>
          <w:sz w:val="20"/>
          <w:szCs w:val="20"/>
          <w:lang w:eastAsia="sl-SI"/>
        </w:rPr>
        <w:t xml:space="preserve"> branje ne zdi pomembno</w:t>
      </w:r>
      <w:r w:rsidRPr="00350820">
        <w:rPr>
          <w:rFonts w:ascii="Arial" w:eastAsia="Times New Roman" w:hAnsi="Arial" w:cs="Arial"/>
          <w:color w:val="111111"/>
          <w:sz w:val="20"/>
          <w:szCs w:val="20"/>
          <w:lang w:eastAsia="sl-SI"/>
        </w:rPr>
        <w:t xml:space="preserve">, preseneča tudi </w:t>
      </w:r>
      <w:r w:rsidR="00FA5B1B">
        <w:rPr>
          <w:rFonts w:ascii="Arial" w:eastAsia="Times New Roman" w:hAnsi="Arial" w:cs="Arial"/>
          <w:color w:val="111111"/>
          <w:sz w:val="20"/>
          <w:szCs w:val="20"/>
          <w:lang w:eastAsia="sl-SI"/>
        </w:rPr>
        <w:t>majhno</w:t>
      </w:r>
      <w:r w:rsidR="00FA5B1B" w:rsidRPr="00350820">
        <w:rPr>
          <w:rFonts w:ascii="Arial" w:eastAsia="Times New Roman" w:hAnsi="Arial" w:cs="Arial"/>
          <w:color w:val="111111"/>
          <w:sz w:val="20"/>
          <w:szCs w:val="20"/>
          <w:lang w:eastAsia="sl-SI"/>
        </w:rPr>
        <w:t xml:space="preserve"> </w:t>
      </w:r>
      <w:r w:rsidR="00FA5B1B">
        <w:rPr>
          <w:rFonts w:ascii="Arial" w:eastAsia="Times New Roman" w:hAnsi="Arial" w:cs="Arial"/>
          <w:color w:val="111111"/>
          <w:sz w:val="20"/>
          <w:szCs w:val="20"/>
          <w:lang w:eastAsia="sl-SI"/>
        </w:rPr>
        <w:t>zanimanje</w:t>
      </w:r>
      <w:r w:rsidR="00FA5B1B" w:rsidRPr="00350820">
        <w:rPr>
          <w:rFonts w:ascii="Arial" w:eastAsia="Times New Roman" w:hAnsi="Arial" w:cs="Arial"/>
          <w:color w:val="111111"/>
          <w:sz w:val="20"/>
          <w:szCs w:val="20"/>
          <w:lang w:eastAsia="sl-SI"/>
        </w:rPr>
        <w:t xml:space="preserve"> </w:t>
      </w:r>
      <w:r w:rsidRPr="00350820">
        <w:rPr>
          <w:rFonts w:ascii="Arial" w:eastAsia="Times New Roman" w:hAnsi="Arial" w:cs="Arial"/>
          <w:color w:val="111111"/>
          <w:sz w:val="20"/>
          <w:szCs w:val="20"/>
          <w:lang w:eastAsia="sl-SI"/>
        </w:rPr>
        <w:t>za branje</w:t>
      </w:r>
      <w:r w:rsidR="008B2616" w:rsidRPr="00350820">
        <w:rPr>
          <w:rFonts w:ascii="Arial" w:eastAsia="Times New Roman" w:hAnsi="Arial" w:cs="Arial"/>
          <w:color w:val="111111"/>
          <w:sz w:val="20"/>
          <w:szCs w:val="20"/>
          <w:lang w:eastAsia="sl-SI"/>
        </w:rPr>
        <w:t xml:space="preserve"> pri vseh navedenih</w:t>
      </w:r>
      <w:r w:rsidR="00FA2FB7">
        <w:rPr>
          <w:rFonts w:ascii="Arial" w:eastAsia="Times New Roman" w:hAnsi="Arial" w:cs="Arial"/>
          <w:color w:val="111111"/>
          <w:sz w:val="20"/>
          <w:szCs w:val="20"/>
          <w:lang w:eastAsia="sl-SI"/>
        </w:rPr>
        <w:t>, prav tako pri</w:t>
      </w:r>
      <w:r w:rsidR="008B2616" w:rsidRPr="00350820">
        <w:rPr>
          <w:rFonts w:ascii="Arial" w:eastAsia="Times New Roman" w:hAnsi="Arial" w:cs="Arial"/>
          <w:color w:val="111111"/>
          <w:sz w:val="20"/>
          <w:szCs w:val="20"/>
          <w:lang w:eastAsia="sl-SI"/>
        </w:rPr>
        <w:t xml:space="preserve"> osnovnošolskih učiteljih</w:t>
      </w:r>
      <w:r w:rsidRPr="00350820">
        <w:rPr>
          <w:rFonts w:ascii="Arial" w:eastAsia="Times New Roman" w:hAnsi="Arial" w:cs="Arial"/>
          <w:color w:val="111111"/>
          <w:sz w:val="20"/>
          <w:szCs w:val="20"/>
          <w:lang w:eastAsia="sl-SI"/>
        </w:rPr>
        <w:t>. Raziskav</w:t>
      </w:r>
      <w:r w:rsidR="00FA5B1B">
        <w:rPr>
          <w:rFonts w:ascii="Arial" w:eastAsia="Times New Roman" w:hAnsi="Arial" w:cs="Arial"/>
          <w:color w:val="111111"/>
          <w:sz w:val="20"/>
          <w:szCs w:val="20"/>
          <w:lang w:eastAsia="sl-SI"/>
        </w:rPr>
        <w:t>a</w:t>
      </w:r>
      <w:r w:rsidRPr="00350820">
        <w:rPr>
          <w:rFonts w:ascii="Arial" w:eastAsia="Times New Roman" w:hAnsi="Arial" w:cs="Arial"/>
          <w:color w:val="111111"/>
          <w:sz w:val="20"/>
          <w:szCs w:val="20"/>
          <w:lang w:eastAsia="sl-SI"/>
        </w:rPr>
        <w:t xml:space="preserve"> prinaša poglavitna spoznanja, da je </w:t>
      </w:r>
      <w:r w:rsidR="008B2616" w:rsidRPr="00350820">
        <w:rPr>
          <w:rFonts w:ascii="Arial" w:eastAsia="Times New Roman" w:hAnsi="Arial" w:cs="Arial"/>
          <w:color w:val="111111"/>
          <w:sz w:val="20"/>
          <w:szCs w:val="20"/>
          <w:lang w:eastAsia="sl-SI"/>
        </w:rPr>
        <w:t xml:space="preserve">treba strokovne delavce v vzgojno-izobraževalnih zavodih in knjižnicah, ki so ključni bralni vzori za otroke, mlade in odrasle, </w:t>
      </w:r>
      <w:r w:rsidRPr="00350820">
        <w:rPr>
          <w:rFonts w:ascii="Arial" w:eastAsia="Times New Roman" w:hAnsi="Arial" w:cs="Arial"/>
          <w:color w:val="111111"/>
          <w:sz w:val="20"/>
          <w:szCs w:val="20"/>
          <w:lang w:eastAsia="sl-SI"/>
        </w:rPr>
        <w:t xml:space="preserve">intenzivneje spodbujati </w:t>
      </w:r>
      <w:r w:rsidR="008B2616" w:rsidRPr="00350820">
        <w:rPr>
          <w:rFonts w:ascii="Arial" w:eastAsia="Times New Roman" w:hAnsi="Arial" w:cs="Arial"/>
          <w:color w:val="111111"/>
          <w:sz w:val="20"/>
          <w:szCs w:val="20"/>
          <w:lang w:eastAsia="sl-SI"/>
        </w:rPr>
        <w:t>k branju</w:t>
      </w:r>
      <w:r w:rsidR="008D3B06">
        <w:rPr>
          <w:rFonts w:ascii="Arial" w:eastAsia="Times New Roman" w:hAnsi="Arial" w:cs="Arial"/>
          <w:color w:val="111111"/>
          <w:sz w:val="20"/>
          <w:szCs w:val="20"/>
          <w:lang w:eastAsia="sl-SI"/>
        </w:rPr>
        <w:t xml:space="preserve">, </w:t>
      </w:r>
      <w:r w:rsidRPr="00350820">
        <w:rPr>
          <w:rFonts w:ascii="Arial" w:eastAsia="Times New Roman" w:hAnsi="Arial" w:cs="Arial"/>
          <w:color w:val="111111"/>
          <w:sz w:val="20"/>
          <w:szCs w:val="20"/>
          <w:lang w:eastAsia="sl-SI"/>
        </w:rPr>
        <w:t>krepiti</w:t>
      </w:r>
      <w:r w:rsidR="008B2616" w:rsidRPr="00350820">
        <w:rPr>
          <w:rFonts w:ascii="Arial" w:eastAsia="Times New Roman" w:hAnsi="Arial" w:cs="Arial"/>
          <w:color w:val="111111"/>
          <w:sz w:val="20"/>
          <w:szCs w:val="20"/>
          <w:lang w:eastAsia="sl-SI"/>
        </w:rPr>
        <w:t xml:space="preserve"> njihovo</w:t>
      </w:r>
      <w:r w:rsidRPr="00350820">
        <w:rPr>
          <w:rFonts w:ascii="Arial" w:eastAsia="Times New Roman" w:hAnsi="Arial" w:cs="Arial"/>
          <w:color w:val="111111"/>
          <w:sz w:val="20"/>
          <w:szCs w:val="20"/>
          <w:lang w:eastAsia="sl-SI"/>
        </w:rPr>
        <w:t xml:space="preserve"> zavedanje o pomenu bralne pismenosti </w:t>
      </w:r>
      <w:r w:rsidR="008B2616" w:rsidRPr="00350820">
        <w:rPr>
          <w:rFonts w:ascii="Arial" w:eastAsia="Times New Roman" w:hAnsi="Arial" w:cs="Arial"/>
          <w:color w:val="111111"/>
          <w:sz w:val="20"/>
          <w:szCs w:val="20"/>
          <w:lang w:eastAsia="sl-SI"/>
        </w:rPr>
        <w:t>ter jih opolnomočiti za</w:t>
      </w:r>
      <w:r w:rsidRPr="00350820">
        <w:rPr>
          <w:rFonts w:ascii="Arial" w:eastAsia="Times New Roman" w:hAnsi="Arial" w:cs="Arial"/>
          <w:color w:val="111111"/>
          <w:sz w:val="20"/>
          <w:szCs w:val="20"/>
          <w:lang w:eastAsia="sl-SI"/>
        </w:rPr>
        <w:t xml:space="preserve"> razvijanj</w:t>
      </w:r>
      <w:r w:rsidR="008B2616" w:rsidRPr="00350820">
        <w:rPr>
          <w:rFonts w:ascii="Arial" w:eastAsia="Times New Roman" w:hAnsi="Arial" w:cs="Arial"/>
          <w:color w:val="111111"/>
          <w:sz w:val="20"/>
          <w:szCs w:val="20"/>
          <w:lang w:eastAsia="sl-SI"/>
        </w:rPr>
        <w:t>e</w:t>
      </w:r>
      <w:r w:rsidRPr="00350820">
        <w:rPr>
          <w:rFonts w:ascii="Arial" w:eastAsia="Times New Roman" w:hAnsi="Arial" w:cs="Arial"/>
          <w:color w:val="111111"/>
          <w:sz w:val="20"/>
          <w:szCs w:val="20"/>
          <w:lang w:eastAsia="sl-SI"/>
        </w:rPr>
        <w:t xml:space="preserve"> bralnih navad</w:t>
      </w:r>
      <w:r w:rsidR="008B2616" w:rsidRPr="00350820">
        <w:rPr>
          <w:rFonts w:ascii="Arial" w:eastAsia="Times New Roman" w:hAnsi="Arial" w:cs="Arial"/>
          <w:color w:val="111111"/>
          <w:sz w:val="20"/>
          <w:szCs w:val="20"/>
          <w:lang w:eastAsia="sl-SI"/>
        </w:rPr>
        <w:t xml:space="preserve"> otrok</w:t>
      </w:r>
      <w:r w:rsidR="008D3B06">
        <w:rPr>
          <w:rFonts w:ascii="Arial" w:eastAsia="Times New Roman" w:hAnsi="Arial" w:cs="Arial"/>
          <w:color w:val="111111"/>
          <w:sz w:val="20"/>
          <w:szCs w:val="20"/>
          <w:lang w:eastAsia="sl-SI"/>
        </w:rPr>
        <w:t xml:space="preserve">, </w:t>
      </w:r>
      <w:r w:rsidR="008B2616" w:rsidRPr="00350820">
        <w:rPr>
          <w:rFonts w:ascii="Arial" w:eastAsia="Times New Roman" w:hAnsi="Arial" w:cs="Arial"/>
          <w:color w:val="111111"/>
          <w:sz w:val="20"/>
          <w:szCs w:val="20"/>
          <w:lang w:eastAsia="sl-SI"/>
        </w:rPr>
        <w:t xml:space="preserve">mladih </w:t>
      </w:r>
      <w:r w:rsidR="008D3B06">
        <w:rPr>
          <w:rFonts w:ascii="Arial" w:eastAsia="Times New Roman" w:hAnsi="Arial" w:cs="Arial"/>
          <w:color w:val="111111"/>
          <w:sz w:val="20"/>
          <w:szCs w:val="20"/>
          <w:lang w:eastAsia="sl-SI"/>
        </w:rPr>
        <w:t xml:space="preserve">in </w:t>
      </w:r>
      <w:r w:rsidR="008B2616" w:rsidRPr="00350820">
        <w:rPr>
          <w:rFonts w:ascii="Arial" w:eastAsia="Times New Roman" w:hAnsi="Arial" w:cs="Arial"/>
          <w:color w:val="111111"/>
          <w:sz w:val="20"/>
          <w:szCs w:val="20"/>
          <w:lang w:eastAsia="sl-SI"/>
        </w:rPr>
        <w:t>odraslih</w:t>
      </w:r>
      <w:r w:rsidRPr="00350820">
        <w:rPr>
          <w:rFonts w:ascii="Arial" w:eastAsia="Times New Roman" w:hAnsi="Arial" w:cs="Arial"/>
          <w:color w:val="111111"/>
          <w:sz w:val="20"/>
          <w:szCs w:val="20"/>
          <w:lang w:eastAsia="sl-SI"/>
        </w:rPr>
        <w:t xml:space="preserve">. Med priporočili raziskave </w:t>
      </w:r>
      <w:r w:rsidR="008B2616" w:rsidRPr="00350820">
        <w:rPr>
          <w:rFonts w:ascii="Arial" w:eastAsia="Times New Roman" w:hAnsi="Arial" w:cs="Arial"/>
          <w:color w:val="111111"/>
          <w:sz w:val="20"/>
          <w:szCs w:val="20"/>
          <w:lang w:eastAsia="sl-SI"/>
        </w:rPr>
        <w:t xml:space="preserve">raziskovalci </w:t>
      </w:r>
      <w:r w:rsidR="008D3B06">
        <w:rPr>
          <w:rFonts w:ascii="Arial" w:eastAsia="Times New Roman" w:hAnsi="Arial" w:cs="Arial"/>
          <w:color w:val="111111"/>
          <w:sz w:val="20"/>
          <w:szCs w:val="20"/>
          <w:lang w:eastAsia="sl-SI"/>
        </w:rPr>
        <w:t xml:space="preserve">posebej poudarjajo pomen </w:t>
      </w:r>
      <w:r w:rsidRPr="00350820">
        <w:rPr>
          <w:rFonts w:ascii="Arial" w:eastAsia="Times New Roman" w:hAnsi="Arial" w:cs="Arial"/>
          <w:color w:val="111111"/>
          <w:sz w:val="20"/>
          <w:szCs w:val="20"/>
          <w:lang w:eastAsia="sl-SI"/>
        </w:rPr>
        <w:t>promocij</w:t>
      </w:r>
      <w:r w:rsidR="008D3B06">
        <w:rPr>
          <w:rFonts w:ascii="Arial" w:eastAsia="Times New Roman" w:hAnsi="Arial" w:cs="Arial"/>
          <w:color w:val="111111"/>
          <w:sz w:val="20"/>
          <w:szCs w:val="20"/>
          <w:lang w:eastAsia="sl-SI"/>
        </w:rPr>
        <w:t>e</w:t>
      </w:r>
      <w:r w:rsidRPr="00350820">
        <w:rPr>
          <w:rFonts w:ascii="Arial" w:eastAsia="Times New Roman" w:hAnsi="Arial" w:cs="Arial"/>
          <w:color w:val="111111"/>
          <w:sz w:val="20"/>
          <w:szCs w:val="20"/>
          <w:lang w:eastAsia="sl-SI"/>
        </w:rPr>
        <w:t xml:space="preserve"> branja v strokovni in širši javnosti.</w:t>
      </w:r>
    </w:p>
    <w:p w14:paraId="755EE463" w14:textId="43F55141" w:rsidR="00006D7A" w:rsidRPr="00350820" w:rsidRDefault="00006D7A" w:rsidP="00350820">
      <w:pPr>
        <w:spacing w:after="0" w:line="240" w:lineRule="auto"/>
        <w:jc w:val="both"/>
        <w:rPr>
          <w:rFonts w:ascii="Arial" w:hAnsi="Arial" w:cs="Arial"/>
          <w:spacing w:val="-5"/>
          <w:sz w:val="20"/>
          <w:szCs w:val="20"/>
        </w:rPr>
      </w:pPr>
    </w:p>
    <w:p w14:paraId="771E13D6" w14:textId="3968B349" w:rsidR="001C4652" w:rsidRDefault="005E19E8" w:rsidP="001C4652">
      <w:pPr>
        <w:pStyle w:val="Neotevilenodstavek"/>
        <w:spacing w:before="0" w:after="0" w:line="240" w:lineRule="auto"/>
        <w:rPr>
          <w:sz w:val="20"/>
          <w:szCs w:val="20"/>
        </w:rPr>
      </w:pPr>
      <w:r>
        <w:rPr>
          <w:iCs/>
          <w:sz w:val="20"/>
          <w:szCs w:val="20"/>
        </w:rPr>
        <w:t xml:space="preserve">Vsako leto </w:t>
      </w:r>
      <w:r w:rsidR="00E54C90" w:rsidRPr="00350820">
        <w:rPr>
          <w:iCs/>
          <w:sz w:val="20"/>
          <w:szCs w:val="20"/>
        </w:rPr>
        <w:t>5. marc</w:t>
      </w:r>
      <w:r w:rsidR="001C4652">
        <w:rPr>
          <w:iCs/>
          <w:sz w:val="20"/>
          <w:szCs w:val="20"/>
        </w:rPr>
        <w:t xml:space="preserve">a </w:t>
      </w:r>
      <w:r>
        <w:rPr>
          <w:iCs/>
          <w:sz w:val="20"/>
          <w:szCs w:val="20"/>
        </w:rPr>
        <w:t>zaznam</w:t>
      </w:r>
      <w:r w:rsidR="001C4652">
        <w:rPr>
          <w:iCs/>
          <w:sz w:val="20"/>
          <w:szCs w:val="20"/>
        </w:rPr>
        <w:t xml:space="preserve">ujemo tudi </w:t>
      </w:r>
      <w:r w:rsidR="00E54C90" w:rsidRPr="00350820">
        <w:rPr>
          <w:iCs/>
          <w:sz w:val="20"/>
          <w:szCs w:val="20"/>
        </w:rPr>
        <w:t>rojstv</w:t>
      </w:r>
      <w:r w:rsidR="001C4652">
        <w:rPr>
          <w:iCs/>
          <w:sz w:val="20"/>
          <w:szCs w:val="20"/>
        </w:rPr>
        <w:t>o</w:t>
      </w:r>
      <w:r w:rsidR="001C4652">
        <w:rPr>
          <w:sz w:val="20"/>
          <w:szCs w:val="20"/>
        </w:rPr>
        <w:t xml:space="preserve"> </w:t>
      </w:r>
      <w:r w:rsidR="00E54C90" w:rsidRPr="00350820">
        <w:rPr>
          <w:sz w:val="20"/>
          <w:szCs w:val="20"/>
        </w:rPr>
        <w:t xml:space="preserve">dr. Mance Košir, intelektualke, publicistke, literarne ustvarjalke in ambasadorke branja, ki je s svojim življenjem in delom celostno utelešala pomen branja v sodobni družbi. </w:t>
      </w:r>
    </w:p>
    <w:p w14:paraId="4F96FC9B" w14:textId="77777777" w:rsidR="00E54C90" w:rsidRPr="00350820" w:rsidRDefault="00E54C90" w:rsidP="00350820">
      <w:pPr>
        <w:spacing w:after="0" w:line="240" w:lineRule="auto"/>
        <w:jc w:val="both"/>
        <w:rPr>
          <w:rFonts w:ascii="Arial" w:hAnsi="Arial" w:cs="Arial"/>
          <w:iCs/>
          <w:sz w:val="20"/>
          <w:szCs w:val="20"/>
        </w:rPr>
      </w:pPr>
    </w:p>
    <w:p w14:paraId="38C3C635" w14:textId="3C887C8B" w:rsidR="008B0FAD" w:rsidRPr="00350820" w:rsidRDefault="008B2616" w:rsidP="00350820">
      <w:pPr>
        <w:spacing w:after="0" w:line="240" w:lineRule="auto"/>
        <w:jc w:val="both"/>
        <w:rPr>
          <w:rFonts w:ascii="Arial" w:hAnsi="Arial" w:cs="Arial"/>
          <w:spacing w:val="-5"/>
          <w:sz w:val="20"/>
          <w:szCs w:val="20"/>
        </w:rPr>
      </w:pPr>
      <w:r w:rsidRPr="00350820">
        <w:rPr>
          <w:rFonts w:ascii="Arial" w:hAnsi="Arial" w:cs="Arial"/>
          <w:iCs/>
          <w:sz w:val="20"/>
          <w:szCs w:val="20"/>
        </w:rPr>
        <w:t xml:space="preserve">Pri </w:t>
      </w:r>
      <w:r w:rsidR="005E19E8">
        <w:rPr>
          <w:rFonts w:ascii="Arial" w:hAnsi="Arial" w:cs="Arial"/>
          <w:iCs/>
          <w:sz w:val="20"/>
          <w:szCs w:val="20"/>
        </w:rPr>
        <w:t>zaznamovanju</w:t>
      </w:r>
      <w:r w:rsidR="005E19E8" w:rsidRPr="00350820">
        <w:rPr>
          <w:rFonts w:ascii="Arial" w:hAnsi="Arial" w:cs="Arial"/>
          <w:iCs/>
          <w:sz w:val="20"/>
          <w:szCs w:val="20"/>
        </w:rPr>
        <w:t xml:space="preserve"> </w:t>
      </w:r>
      <w:r w:rsidR="005E19E8">
        <w:rPr>
          <w:rFonts w:ascii="Arial" w:hAnsi="Arial" w:cs="Arial"/>
          <w:iCs/>
          <w:sz w:val="20"/>
          <w:szCs w:val="20"/>
        </w:rPr>
        <w:t>n</w:t>
      </w:r>
      <w:r w:rsidRPr="00350820">
        <w:rPr>
          <w:rFonts w:ascii="Arial" w:hAnsi="Arial" w:cs="Arial"/>
          <w:iCs/>
          <w:sz w:val="20"/>
          <w:szCs w:val="20"/>
        </w:rPr>
        <w:t>acionalnega dne</w:t>
      </w:r>
      <w:r w:rsidR="001C4652">
        <w:rPr>
          <w:rFonts w:ascii="Arial" w:hAnsi="Arial" w:cs="Arial"/>
          <w:iCs/>
          <w:sz w:val="20"/>
          <w:szCs w:val="20"/>
        </w:rPr>
        <w:t>va</w:t>
      </w:r>
      <w:r w:rsidRPr="00350820">
        <w:rPr>
          <w:rFonts w:ascii="Arial" w:hAnsi="Arial" w:cs="Arial"/>
          <w:iCs/>
          <w:sz w:val="20"/>
          <w:szCs w:val="20"/>
        </w:rPr>
        <w:t xml:space="preserve"> branja bodo vsako leto vključeni </w:t>
      </w:r>
      <w:r w:rsidR="008D3B06">
        <w:rPr>
          <w:rFonts w:ascii="Arial" w:hAnsi="Arial" w:cs="Arial"/>
          <w:iCs/>
          <w:sz w:val="20"/>
          <w:szCs w:val="20"/>
        </w:rPr>
        <w:t xml:space="preserve">različni </w:t>
      </w:r>
      <w:r w:rsidRPr="00350820">
        <w:rPr>
          <w:rFonts w:ascii="Arial" w:hAnsi="Arial" w:cs="Arial"/>
          <w:iCs/>
          <w:sz w:val="20"/>
          <w:szCs w:val="20"/>
        </w:rPr>
        <w:t>deležniki na področju bralne kulture in bralne pismenosti</w:t>
      </w:r>
      <w:r w:rsidR="008D3B06">
        <w:rPr>
          <w:rFonts w:ascii="Arial" w:hAnsi="Arial" w:cs="Arial"/>
          <w:iCs/>
          <w:sz w:val="20"/>
          <w:szCs w:val="20"/>
        </w:rPr>
        <w:t xml:space="preserve">. Med njimi so tisti, ki sodelujejo </w:t>
      </w:r>
      <w:r w:rsidRPr="00350820">
        <w:rPr>
          <w:rFonts w:ascii="Arial" w:hAnsi="Arial" w:cs="Arial"/>
          <w:iCs/>
          <w:sz w:val="20"/>
          <w:szCs w:val="20"/>
        </w:rPr>
        <w:t xml:space="preserve">pri izvajanju </w:t>
      </w:r>
      <w:r w:rsidR="0003443A">
        <w:rPr>
          <w:rFonts w:ascii="Arial" w:hAnsi="Arial" w:cs="Arial"/>
          <w:iCs/>
          <w:sz w:val="20"/>
          <w:szCs w:val="20"/>
        </w:rPr>
        <w:t>NSRBP</w:t>
      </w:r>
      <w:r w:rsidRPr="00350820">
        <w:rPr>
          <w:rFonts w:ascii="Arial" w:hAnsi="Arial" w:cs="Arial"/>
          <w:iCs/>
          <w:sz w:val="20"/>
          <w:szCs w:val="20"/>
        </w:rPr>
        <w:t>, Javn</w:t>
      </w:r>
      <w:r w:rsidR="005E19E8">
        <w:rPr>
          <w:rFonts w:ascii="Arial" w:hAnsi="Arial" w:cs="Arial"/>
          <w:iCs/>
          <w:sz w:val="20"/>
          <w:szCs w:val="20"/>
        </w:rPr>
        <w:t>a</w:t>
      </w:r>
      <w:r w:rsidRPr="00350820">
        <w:rPr>
          <w:rFonts w:ascii="Arial" w:hAnsi="Arial" w:cs="Arial"/>
          <w:iCs/>
          <w:sz w:val="20"/>
          <w:szCs w:val="20"/>
        </w:rPr>
        <w:t xml:space="preserve"> agencij</w:t>
      </w:r>
      <w:r w:rsidR="005E19E8">
        <w:rPr>
          <w:rFonts w:ascii="Arial" w:hAnsi="Arial" w:cs="Arial"/>
          <w:iCs/>
          <w:sz w:val="20"/>
          <w:szCs w:val="20"/>
        </w:rPr>
        <w:t>a</w:t>
      </w:r>
      <w:r w:rsidRPr="00350820">
        <w:rPr>
          <w:rFonts w:ascii="Arial" w:hAnsi="Arial" w:cs="Arial"/>
          <w:iCs/>
          <w:sz w:val="20"/>
          <w:szCs w:val="20"/>
        </w:rPr>
        <w:t xml:space="preserve"> za knjigo R</w:t>
      </w:r>
      <w:r w:rsidR="005E19E8">
        <w:rPr>
          <w:rFonts w:ascii="Arial" w:hAnsi="Arial" w:cs="Arial"/>
          <w:iCs/>
          <w:sz w:val="20"/>
          <w:szCs w:val="20"/>
        </w:rPr>
        <w:t xml:space="preserve">epublike </w:t>
      </w:r>
      <w:r w:rsidRPr="00350820">
        <w:rPr>
          <w:rFonts w:ascii="Arial" w:hAnsi="Arial" w:cs="Arial"/>
          <w:iCs/>
          <w:sz w:val="20"/>
          <w:szCs w:val="20"/>
        </w:rPr>
        <w:t>S</w:t>
      </w:r>
      <w:r w:rsidR="005E19E8">
        <w:rPr>
          <w:rFonts w:ascii="Arial" w:hAnsi="Arial" w:cs="Arial"/>
          <w:iCs/>
          <w:sz w:val="20"/>
          <w:szCs w:val="20"/>
        </w:rPr>
        <w:t>lovenije</w:t>
      </w:r>
      <w:r w:rsidRPr="00350820">
        <w:rPr>
          <w:rFonts w:ascii="Arial" w:hAnsi="Arial" w:cs="Arial"/>
          <w:iCs/>
          <w:sz w:val="20"/>
          <w:szCs w:val="20"/>
        </w:rPr>
        <w:t>, Andragošk</w:t>
      </w:r>
      <w:r w:rsidR="005E19E8">
        <w:rPr>
          <w:rFonts w:ascii="Arial" w:hAnsi="Arial" w:cs="Arial"/>
          <w:iCs/>
          <w:sz w:val="20"/>
          <w:szCs w:val="20"/>
        </w:rPr>
        <w:t>i</w:t>
      </w:r>
      <w:r w:rsidRPr="00350820">
        <w:rPr>
          <w:rFonts w:ascii="Arial" w:hAnsi="Arial" w:cs="Arial"/>
          <w:iCs/>
          <w:sz w:val="20"/>
          <w:szCs w:val="20"/>
        </w:rPr>
        <w:t xml:space="preserve"> cent</w:t>
      </w:r>
      <w:r w:rsidR="005E19E8">
        <w:rPr>
          <w:rFonts w:ascii="Arial" w:hAnsi="Arial" w:cs="Arial"/>
          <w:iCs/>
          <w:sz w:val="20"/>
          <w:szCs w:val="20"/>
        </w:rPr>
        <w:t>e</w:t>
      </w:r>
      <w:r w:rsidRPr="00350820">
        <w:rPr>
          <w:rFonts w:ascii="Arial" w:hAnsi="Arial" w:cs="Arial"/>
          <w:iCs/>
          <w:sz w:val="20"/>
          <w:szCs w:val="20"/>
        </w:rPr>
        <w:t>r Slovenije, splošn</w:t>
      </w:r>
      <w:r w:rsidR="008D3B06">
        <w:rPr>
          <w:rFonts w:ascii="Arial" w:hAnsi="Arial" w:cs="Arial"/>
          <w:iCs/>
          <w:sz w:val="20"/>
          <w:szCs w:val="20"/>
        </w:rPr>
        <w:t>e</w:t>
      </w:r>
      <w:r w:rsidRPr="00350820">
        <w:rPr>
          <w:rFonts w:ascii="Arial" w:hAnsi="Arial" w:cs="Arial"/>
          <w:iCs/>
          <w:sz w:val="20"/>
          <w:szCs w:val="20"/>
        </w:rPr>
        <w:t xml:space="preserve"> knjižnic</w:t>
      </w:r>
      <w:r w:rsidR="008D3B06">
        <w:rPr>
          <w:rFonts w:ascii="Arial" w:hAnsi="Arial" w:cs="Arial"/>
          <w:iCs/>
          <w:sz w:val="20"/>
          <w:szCs w:val="20"/>
        </w:rPr>
        <w:t>e</w:t>
      </w:r>
      <w:r w:rsidRPr="00350820">
        <w:rPr>
          <w:rFonts w:ascii="Arial" w:hAnsi="Arial" w:cs="Arial"/>
          <w:iCs/>
          <w:sz w:val="20"/>
          <w:szCs w:val="20"/>
        </w:rPr>
        <w:t>, stanovsk</w:t>
      </w:r>
      <w:r w:rsidR="008D3B06">
        <w:rPr>
          <w:rFonts w:ascii="Arial" w:hAnsi="Arial" w:cs="Arial"/>
          <w:iCs/>
          <w:sz w:val="20"/>
          <w:szCs w:val="20"/>
        </w:rPr>
        <w:t>a</w:t>
      </w:r>
      <w:r w:rsidRPr="00350820">
        <w:rPr>
          <w:rFonts w:ascii="Arial" w:hAnsi="Arial" w:cs="Arial"/>
          <w:iCs/>
          <w:sz w:val="20"/>
          <w:szCs w:val="20"/>
        </w:rPr>
        <w:t xml:space="preserve"> društ</w:t>
      </w:r>
      <w:r w:rsidR="008D3B06">
        <w:rPr>
          <w:rFonts w:ascii="Arial" w:hAnsi="Arial" w:cs="Arial"/>
          <w:iCs/>
          <w:sz w:val="20"/>
          <w:szCs w:val="20"/>
        </w:rPr>
        <w:t>va</w:t>
      </w:r>
      <w:r w:rsidRPr="00350820">
        <w:rPr>
          <w:rFonts w:ascii="Arial" w:hAnsi="Arial" w:cs="Arial"/>
          <w:iCs/>
          <w:sz w:val="20"/>
          <w:szCs w:val="20"/>
        </w:rPr>
        <w:t xml:space="preserve"> na področju branja in knjige</w:t>
      </w:r>
      <w:r w:rsidR="00C202EE">
        <w:rPr>
          <w:rFonts w:ascii="Arial" w:hAnsi="Arial" w:cs="Arial"/>
          <w:iCs/>
          <w:sz w:val="20"/>
          <w:szCs w:val="20"/>
        </w:rPr>
        <w:t>,</w:t>
      </w:r>
      <w:r w:rsidRPr="00350820">
        <w:rPr>
          <w:rFonts w:ascii="Arial" w:hAnsi="Arial" w:cs="Arial"/>
          <w:iCs/>
          <w:sz w:val="20"/>
          <w:szCs w:val="20"/>
        </w:rPr>
        <w:t xml:space="preserve"> fakultet</w:t>
      </w:r>
      <w:r w:rsidR="008D3B06">
        <w:rPr>
          <w:rFonts w:ascii="Arial" w:hAnsi="Arial" w:cs="Arial"/>
          <w:iCs/>
          <w:sz w:val="20"/>
          <w:szCs w:val="20"/>
        </w:rPr>
        <w:t>e</w:t>
      </w:r>
      <w:r w:rsidRPr="00350820">
        <w:rPr>
          <w:rFonts w:ascii="Arial" w:hAnsi="Arial" w:cs="Arial"/>
          <w:iCs/>
          <w:sz w:val="20"/>
          <w:szCs w:val="20"/>
        </w:rPr>
        <w:t>, založb</w:t>
      </w:r>
      <w:r w:rsidR="008D3B06">
        <w:rPr>
          <w:rFonts w:ascii="Arial" w:hAnsi="Arial" w:cs="Arial"/>
          <w:iCs/>
          <w:sz w:val="20"/>
          <w:szCs w:val="20"/>
        </w:rPr>
        <w:t>e</w:t>
      </w:r>
      <w:r w:rsidRPr="00350820">
        <w:rPr>
          <w:rFonts w:ascii="Arial" w:hAnsi="Arial" w:cs="Arial"/>
          <w:iCs/>
          <w:sz w:val="20"/>
          <w:szCs w:val="20"/>
        </w:rPr>
        <w:t xml:space="preserve"> </w:t>
      </w:r>
      <w:r w:rsidR="008D3B06">
        <w:rPr>
          <w:rFonts w:ascii="Arial" w:hAnsi="Arial" w:cs="Arial"/>
          <w:iCs/>
          <w:sz w:val="20"/>
          <w:szCs w:val="20"/>
        </w:rPr>
        <w:t>ter</w:t>
      </w:r>
      <w:r w:rsidRPr="00350820">
        <w:rPr>
          <w:rFonts w:ascii="Arial" w:hAnsi="Arial" w:cs="Arial"/>
          <w:iCs/>
          <w:sz w:val="20"/>
          <w:szCs w:val="20"/>
        </w:rPr>
        <w:t xml:space="preserve"> drug</w:t>
      </w:r>
      <w:r w:rsidR="008D3B06">
        <w:rPr>
          <w:rFonts w:ascii="Arial" w:hAnsi="Arial" w:cs="Arial"/>
          <w:iCs/>
          <w:sz w:val="20"/>
          <w:szCs w:val="20"/>
        </w:rPr>
        <w:t>e</w:t>
      </w:r>
      <w:r w:rsidRPr="00350820">
        <w:rPr>
          <w:rFonts w:ascii="Arial" w:hAnsi="Arial" w:cs="Arial"/>
          <w:iCs/>
          <w:sz w:val="20"/>
          <w:szCs w:val="20"/>
        </w:rPr>
        <w:t xml:space="preserve"> kulturn</w:t>
      </w:r>
      <w:r w:rsidR="008D3B06">
        <w:rPr>
          <w:rFonts w:ascii="Arial" w:hAnsi="Arial" w:cs="Arial"/>
          <w:iCs/>
          <w:sz w:val="20"/>
          <w:szCs w:val="20"/>
        </w:rPr>
        <w:t>e</w:t>
      </w:r>
      <w:r w:rsidRPr="00350820">
        <w:rPr>
          <w:rFonts w:ascii="Arial" w:hAnsi="Arial" w:cs="Arial"/>
          <w:iCs/>
          <w:sz w:val="20"/>
          <w:szCs w:val="20"/>
        </w:rPr>
        <w:t xml:space="preserve"> in izobraževaln</w:t>
      </w:r>
      <w:r w:rsidR="008D3B06">
        <w:rPr>
          <w:rFonts w:ascii="Arial" w:hAnsi="Arial" w:cs="Arial"/>
          <w:iCs/>
          <w:sz w:val="20"/>
          <w:szCs w:val="20"/>
        </w:rPr>
        <w:t>e</w:t>
      </w:r>
      <w:r w:rsidRPr="00350820">
        <w:rPr>
          <w:rFonts w:ascii="Arial" w:hAnsi="Arial" w:cs="Arial"/>
          <w:iCs/>
          <w:sz w:val="20"/>
          <w:szCs w:val="20"/>
        </w:rPr>
        <w:t xml:space="preserve"> ustanov</w:t>
      </w:r>
      <w:r w:rsidR="008D3B06">
        <w:rPr>
          <w:rFonts w:ascii="Arial" w:hAnsi="Arial" w:cs="Arial"/>
          <w:iCs/>
          <w:sz w:val="20"/>
          <w:szCs w:val="20"/>
        </w:rPr>
        <w:t>e</w:t>
      </w:r>
      <w:r w:rsidRPr="00350820">
        <w:rPr>
          <w:rFonts w:ascii="Arial" w:hAnsi="Arial" w:cs="Arial"/>
          <w:iCs/>
          <w:sz w:val="20"/>
          <w:szCs w:val="20"/>
        </w:rPr>
        <w:t xml:space="preserve">, ki </w:t>
      </w:r>
      <w:r w:rsidR="005E19E8">
        <w:rPr>
          <w:rFonts w:ascii="Arial" w:hAnsi="Arial" w:cs="Arial"/>
          <w:iCs/>
          <w:sz w:val="20"/>
          <w:szCs w:val="20"/>
        </w:rPr>
        <w:t>posebno skrb</w:t>
      </w:r>
      <w:r w:rsidR="005E19E8" w:rsidRPr="00350820">
        <w:rPr>
          <w:rFonts w:ascii="Arial" w:hAnsi="Arial" w:cs="Arial"/>
          <w:iCs/>
          <w:sz w:val="20"/>
          <w:szCs w:val="20"/>
        </w:rPr>
        <w:t xml:space="preserve"> </w:t>
      </w:r>
      <w:r w:rsidR="005E19E8">
        <w:rPr>
          <w:rFonts w:ascii="Arial" w:hAnsi="Arial" w:cs="Arial"/>
          <w:iCs/>
          <w:sz w:val="20"/>
          <w:szCs w:val="20"/>
        </w:rPr>
        <w:t>n</w:t>
      </w:r>
      <w:r w:rsidRPr="00350820">
        <w:rPr>
          <w:rFonts w:ascii="Arial" w:hAnsi="Arial" w:cs="Arial"/>
          <w:iCs/>
          <w:sz w:val="20"/>
          <w:szCs w:val="20"/>
        </w:rPr>
        <w:t>a</w:t>
      </w:r>
      <w:r w:rsidR="005E19E8">
        <w:rPr>
          <w:rFonts w:ascii="Arial" w:hAnsi="Arial" w:cs="Arial"/>
          <w:iCs/>
          <w:sz w:val="20"/>
          <w:szCs w:val="20"/>
        </w:rPr>
        <w:t>menjajo</w:t>
      </w:r>
      <w:r w:rsidRPr="00350820">
        <w:rPr>
          <w:rFonts w:ascii="Arial" w:hAnsi="Arial" w:cs="Arial"/>
          <w:iCs/>
          <w:sz w:val="20"/>
          <w:szCs w:val="20"/>
        </w:rPr>
        <w:t xml:space="preserve"> spodbujanj</w:t>
      </w:r>
      <w:r w:rsidR="005E19E8">
        <w:rPr>
          <w:rFonts w:ascii="Arial" w:hAnsi="Arial" w:cs="Arial"/>
          <w:iCs/>
          <w:sz w:val="20"/>
          <w:szCs w:val="20"/>
        </w:rPr>
        <w:t>u</w:t>
      </w:r>
      <w:r w:rsidRPr="00350820">
        <w:rPr>
          <w:rFonts w:ascii="Arial" w:hAnsi="Arial" w:cs="Arial"/>
          <w:iCs/>
          <w:sz w:val="20"/>
          <w:szCs w:val="20"/>
        </w:rPr>
        <w:t xml:space="preserve"> branja</w:t>
      </w:r>
      <w:r w:rsidR="008D3B06">
        <w:rPr>
          <w:rFonts w:ascii="Arial" w:hAnsi="Arial" w:cs="Arial"/>
          <w:iCs/>
          <w:sz w:val="20"/>
          <w:szCs w:val="20"/>
        </w:rPr>
        <w:t>, pa tudi</w:t>
      </w:r>
      <w:r w:rsidR="0003443A">
        <w:rPr>
          <w:rFonts w:ascii="Arial" w:hAnsi="Arial" w:cs="Arial"/>
          <w:iCs/>
          <w:sz w:val="20"/>
          <w:szCs w:val="20"/>
        </w:rPr>
        <w:t xml:space="preserve"> </w:t>
      </w:r>
      <w:r w:rsidR="00C202EE">
        <w:rPr>
          <w:rFonts w:ascii="Arial" w:hAnsi="Arial" w:cs="Arial"/>
          <w:iCs/>
          <w:sz w:val="20"/>
          <w:szCs w:val="20"/>
        </w:rPr>
        <w:t>ustvarjalc</w:t>
      </w:r>
      <w:r w:rsidR="008D3B06">
        <w:rPr>
          <w:rFonts w:ascii="Arial" w:hAnsi="Arial" w:cs="Arial"/>
          <w:iCs/>
          <w:sz w:val="20"/>
          <w:szCs w:val="20"/>
        </w:rPr>
        <w:t>i</w:t>
      </w:r>
      <w:r w:rsidR="00C202EE">
        <w:rPr>
          <w:rFonts w:ascii="Arial" w:hAnsi="Arial" w:cs="Arial"/>
          <w:iCs/>
          <w:sz w:val="20"/>
          <w:szCs w:val="20"/>
        </w:rPr>
        <w:t xml:space="preserve"> na področju knjige</w:t>
      </w:r>
      <w:r w:rsidRPr="00350820">
        <w:rPr>
          <w:rFonts w:ascii="Arial" w:hAnsi="Arial" w:cs="Arial"/>
          <w:iCs/>
          <w:sz w:val="20"/>
          <w:szCs w:val="20"/>
        </w:rPr>
        <w:t>.</w:t>
      </w:r>
      <w:r w:rsidR="008D3B06">
        <w:rPr>
          <w:rFonts w:ascii="Arial" w:hAnsi="Arial" w:cs="Arial"/>
          <w:iCs/>
          <w:sz w:val="20"/>
          <w:szCs w:val="20"/>
        </w:rPr>
        <w:t xml:space="preserve"> </w:t>
      </w:r>
      <w:r w:rsidRPr="00350820">
        <w:rPr>
          <w:rFonts w:ascii="Arial" w:hAnsi="Arial" w:cs="Arial"/>
          <w:iCs/>
          <w:sz w:val="20"/>
          <w:szCs w:val="20"/>
        </w:rPr>
        <w:t xml:space="preserve">Nacionalni dan branja bo </w:t>
      </w:r>
      <w:r w:rsidR="005E19E8">
        <w:rPr>
          <w:rFonts w:ascii="Arial" w:hAnsi="Arial" w:cs="Arial"/>
          <w:iCs/>
          <w:sz w:val="20"/>
          <w:szCs w:val="20"/>
        </w:rPr>
        <w:t>vključeval</w:t>
      </w:r>
      <w:r w:rsidR="005E19E8" w:rsidRPr="00350820">
        <w:rPr>
          <w:rFonts w:ascii="Arial" w:hAnsi="Arial" w:cs="Arial"/>
          <w:iCs/>
          <w:sz w:val="20"/>
          <w:szCs w:val="20"/>
        </w:rPr>
        <w:t xml:space="preserve"> </w:t>
      </w:r>
      <w:r w:rsidR="00C202EE">
        <w:rPr>
          <w:rFonts w:ascii="Arial" w:hAnsi="Arial" w:cs="Arial"/>
          <w:iCs/>
          <w:sz w:val="20"/>
          <w:szCs w:val="20"/>
        </w:rPr>
        <w:t>različne</w:t>
      </w:r>
      <w:r w:rsidR="00C202EE" w:rsidRPr="00350820">
        <w:rPr>
          <w:rFonts w:ascii="Arial" w:hAnsi="Arial" w:cs="Arial"/>
          <w:iCs/>
          <w:sz w:val="20"/>
          <w:szCs w:val="20"/>
        </w:rPr>
        <w:t xml:space="preserve"> </w:t>
      </w:r>
      <w:r w:rsidRPr="00350820">
        <w:rPr>
          <w:rFonts w:ascii="Arial" w:hAnsi="Arial" w:cs="Arial"/>
          <w:iCs/>
          <w:sz w:val="20"/>
          <w:szCs w:val="20"/>
        </w:rPr>
        <w:t>ciljne skupine</w:t>
      </w:r>
      <w:r w:rsidR="008D3B06">
        <w:rPr>
          <w:rFonts w:ascii="Arial" w:hAnsi="Arial" w:cs="Arial"/>
          <w:iCs/>
          <w:sz w:val="20"/>
          <w:szCs w:val="20"/>
        </w:rPr>
        <w:t>. K</w:t>
      </w:r>
      <w:r w:rsidR="0003443A">
        <w:rPr>
          <w:rFonts w:ascii="Arial" w:hAnsi="Arial" w:cs="Arial"/>
          <w:iCs/>
          <w:sz w:val="20"/>
          <w:szCs w:val="20"/>
        </w:rPr>
        <w:t xml:space="preserve"> </w:t>
      </w:r>
      <w:r w:rsidRPr="00350820">
        <w:rPr>
          <w:rFonts w:ascii="Arial" w:hAnsi="Arial" w:cs="Arial"/>
          <w:iCs/>
          <w:sz w:val="20"/>
          <w:szCs w:val="20"/>
        </w:rPr>
        <w:t xml:space="preserve">branju bodo vabljeni otroci, mladi in odrasli, </w:t>
      </w:r>
      <w:r w:rsidR="008D3B06">
        <w:rPr>
          <w:rFonts w:ascii="Arial" w:hAnsi="Arial" w:cs="Arial"/>
          <w:iCs/>
          <w:sz w:val="20"/>
          <w:szCs w:val="20"/>
        </w:rPr>
        <w:t xml:space="preserve">tako </w:t>
      </w:r>
      <w:r w:rsidRPr="00350820">
        <w:rPr>
          <w:rFonts w:ascii="Arial" w:hAnsi="Arial" w:cs="Arial"/>
          <w:iCs/>
          <w:sz w:val="20"/>
          <w:szCs w:val="20"/>
        </w:rPr>
        <w:t>v okviru družin</w:t>
      </w:r>
      <w:r w:rsidR="008D3B06">
        <w:rPr>
          <w:rFonts w:ascii="Arial" w:hAnsi="Arial" w:cs="Arial"/>
          <w:iCs/>
          <w:sz w:val="20"/>
          <w:szCs w:val="20"/>
        </w:rPr>
        <w:t xml:space="preserve"> kot </w:t>
      </w:r>
      <w:r w:rsidRPr="00350820">
        <w:rPr>
          <w:rFonts w:ascii="Arial" w:hAnsi="Arial" w:cs="Arial"/>
          <w:iCs/>
          <w:sz w:val="20"/>
          <w:szCs w:val="20"/>
        </w:rPr>
        <w:t>v vzgojno-izobraževalnih zavodih</w:t>
      </w:r>
      <w:r w:rsidR="00FB0CE2">
        <w:rPr>
          <w:rFonts w:ascii="Arial" w:hAnsi="Arial" w:cs="Arial"/>
          <w:iCs/>
          <w:sz w:val="20"/>
          <w:szCs w:val="20"/>
        </w:rPr>
        <w:t>, na</w:t>
      </w:r>
      <w:r w:rsidR="0003443A">
        <w:rPr>
          <w:rFonts w:ascii="Arial" w:hAnsi="Arial" w:cs="Arial"/>
          <w:iCs/>
          <w:sz w:val="20"/>
          <w:szCs w:val="20"/>
        </w:rPr>
        <w:t xml:space="preserve"> </w:t>
      </w:r>
      <w:r w:rsidRPr="00350820">
        <w:rPr>
          <w:rFonts w:ascii="Arial" w:hAnsi="Arial" w:cs="Arial"/>
          <w:iCs/>
          <w:sz w:val="20"/>
          <w:szCs w:val="20"/>
        </w:rPr>
        <w:t>fakultetah ter v okviru drugih ustanov na področju zdravja, družine</w:t>
      </w:r>
      <w:r w:rsidR="00FB0CE2">
        <w:rPr>
          <w:rFonts w:ascii="Arial" w:hAnsi="Arial" w:cs="Arial"/>
          <w:iCs/>
          <w:sz w:val="20"/>
          <w:szCs w:val="20"/>
        </w:rPr>
        <w:t xml:space="preserve">, </w:t>
      </w:r>
      <w:r w:rsidRPr="00350820">
        <w:rPr>
          <w:rFonts w:ascii="Arial" w:hAnsi="Arial" w:cs="Arial"/>
          <w:iCs/>
          <w:sz w:val="20"/>
          <w:szCs w:val="20"/>
        </w:rPr>
        <w:t xml:space="preserve">sociale </w:t>
      </w:r>
      <w:r w:rsidR="00FB0CE2">
        <w:rPr>
          <w:rFonts w:ascii="Arial" w:hAnsi="Arial" w:cs="Arial"/>
          <w:iCs/>
          <w:sz w:val="20"/>
          <w:szCs w:val="20"/>
        </w:rPr>
        <w:t xml:space="preserve">in </w:t>
      </w:r>
      <w:r w:rsidRPr="00350820">
        <w:rPr>
          <w:rFonts w:ascii="Arial" w:hAnsi="Arial" w:cs="Arial"/>
          <w:iCs/>
          <w:sz w:val="20"/>
          <w:szCs w:val="20"/>
        </w:rPr>
        <w:t xml:space="preserve">znanosti, ki različne ciljne skupine nagovarjajo k vseživljenjskemu branju in učenju. </w:t>
      </w:r>
      <w:r w:rsidR="007E3905" w:rsidRPr="00350820">
        <w:rPr>
          <w:rFonts w:ascii="Arial" w:hAnsi="Arial" w:cs="Arial"/>
          <w:sz w:val="20"/>
          <w:szCs w:val="20"/>
        </w:rPr>
        <w:t>Ob tem dnevu se bodo vsako leto zvrstili številni dogodki</w:t>
      </w:r>
      <w:r w:rsidR="00FB0CE2">
        <w:rPr>
          <w:rFonts w:ascii="Arial" w:hAnsi="Arial" w:cs="Arial"/>
          <w:sz w:val="20"/>
          <w:szCs w:val="20"/>
        </w:rPr>
        <w:t xml:space="preserve"> </w:t>
      </w:r>
      <w:r w:rsidR="00FB0CE2" w:rsidRPr="00FB0CE2">
        <w:rPr>
          <w:rFonts w:ascii="Arial" w:hAnsi="Arial" w:cs="Arial"/>
          <w:spacing w:val="-5"/>
          <w:sz w:val="20"/>
          <w:szCs w:val="20"/>
        </w:rPr>
        <w:t>–</w:t>
      </w:r>
      <w:r w:rsidR="00FB0CE2">
        <w:rPr>
          <w:rFonts w:ascii="Arial" w:hAnsi="Arial" w:cs="Arial"/>
          <w:spacing w:val="-5"/>
          <w:sz w:val="20"/>
          <w:szCs w:val="20"/>
        </w:rPr>
        <w:t xml:space="preserve"> </w:t>
      </w:r>
      <w:r w:rsidR="007E3905" w:rsidRPr="00350820">
        <w:rPr>
          <w:rFonts w:ascii="Arial" w:hAnsi="Arial" w:cs="Arial"/>
          <w:sz w:val="20"/>
          <w:szCs w:val="20"/>
        </w:rPr>
        <w:t xml:space="preserve">od promocijskih in informativnih do strokovnih </w:t>
      </w:r>
      <w:r w:rsidR="00FB0CE2">
        <w:rPr>
          <w:rFonts w:ascii="Arial" w:hAnsi="Arial" w:cs="Arial"/>
          <w:sz w:val="20"/>
          <w:szCs w:val="20"/>
        </w:rPr>
        <w:t xml:space="preserve">in </w:t>
      </w:r>
      <w:r w:rsidR="007E3905" w:rsidRPr="00350820">
        <w:rPr>
          <w:rFonts w:ascii="Arial" w:hAnsi="Arial" w:cs="Arial"/>
          <w:sz w:val="20"/>
          <w:szCs w:val="20"/>
        </w:rPr>
        <w:t>znanstvenih, ki bodo spodbujali branje ter v strokovni in širši javnosti širili vedenje o pomenu branja za posameznika in družbo kot celoto.</w:t>
      </w:r>
      <w:r w:rsidR="008D3B06" w:rsidRPr="008D3B06">
        <w:t xml:space="preserve"> </w:t>
      </w:r>
    </w:p>
    <w:p w14:paraId="041316EE" w14:textId="77777777" w:rsidR="007E3905" w:rsidRPr="008B2616" w:rsidRDefault="007E3905" w:rsidP="00CC2B45">
      <w:pPr>
        <w:spacing w:after="0" w:line="260" w:lineRule="exact"/>
        <w:jc w:val="both"/>
        <w:rPr>
          <w:rFonts w:ascii="Arial" w:hAnsi="Arial" w:cs="Arial"/>
          <w:spacing w:val="-5"/>
          <w:sz w:val="20"/>
          <w:szCs w:val="20"/>
        </w:rPr>
      </w:pPr>
    </w:p>
    <w:p w14:paraId="63790717" w14:textId="77777777" w:rsidR="00990FE0" w:rsidRPr="008B2616" w:rsidRDefault="00990FE0" w:rsidP="00CC2B45">
      <w:pPr>
        <w:spacing w:after="0" w:line="260" w:lineRule="exact"/>
        <w:jc w:val="both"/>
        <w:rPr>
          <w:rFonts w:ascii="Arial" w:hAnsi="Arial" w:cs="Arial"/>
          <w:spacing w:val="-5"/>
          <w:sz w:val="20"/>
          <w:szCs w:val="20"/>
        </w:rPr>
      </w:pPr>
    </w:p>
    <w:p w14:paraId="09BE3C3A" w14:textId="77777777" w:rsidR="00990FE0" w:rsidRPr="008B2616" w:rsidRDefault="00990FE0" w:rsidP="00CC2B45">
      <w:pPr>
        <w:spacing w:after="0" w:line="260" w:lineRule="exact"/>
        <w:jc w:val="both"/>
        <w:rPr>
          <w:rFonts w:ascii="Arial" w:hAnsi="Arial" w:cs="Arial"/>
          <w:spacing w:val="-5"/>
          <w:sz w:val="20"/>
          <w:szCs w:val="20"/>
        </w:rPr>
      </w:pPr>
    </w:p>
    <w:p w14:paraId="7A8AE67C" w14:textId="77777777" w:rsidR="00990FE0" w:rsidRPr="008B2616" w:rsidRDefault="00990FE0" w:rsidP="00CC2B45">
      <w:pPr>
        <w:spacing w:after="0" w:line="260" w:lineRule="exact"/>
        <w:jc w:val="both"/>
        <w:rPr>
          <w:rFonts w:ascii="Arial" w:hAnsi="Arial" w:cs="Arial"/>
          <w:spacing w:val="-5"/>
          <w:sz w:val="20"/>
          <w:szCs w:val="20"/>
        </w:rPr>
      </w:pPr>
    </w:p>
    <w:p w14:paraId="5047A82E" w14:textId="77777777" w:rsidR="00F373DE" w:rsidRPr="008B2616" w:rsidRDefault="00F373DE" w:rsidP="00CC2B45">
      <w:pPr>
        <w:spacing w:after="0" w:line="260" w:lineRule="exact"/>
        <w:jc w:val="both"/>
        <w:rPr>
          <w:rFonts w:ascii="Arial" w:hAnsi="Arial" w:cs="Arial"/>
          <w:spacing w:val="-5"/>
          <w:sz w:val="20"/>
          <w:szCs w:val="20"/>
        </w:rPr>
      </w:pPr>
    </w:p>
    <w:p w14:paraId="28B86AC8" w14:textId="0F6DEC01" w:rsidR="00F373DE" w:rsidRPr="008B2616" w:rsidRDefault="00F373DE" w:rsidP="00CC2B45">
      <w:pPr>
        <w:spacing w:after="0" w:line="260" w:lineRule="exact"/>
        <w:jc w:val="both"/>
        <w:rPr>
          <w:rFonts w:ascii="Arial" w:hAnsi="Arial" w:cs="Arial"/>
          <w:spacing w:val="-5"/>
          <w:sz w:val="20"/>
          <w:szCs w:val="20"/>
        </w:rPr>
      </w:pPr>
    </w:p>
    <w:p w14:paraId="372D6370" w14:textId="77777777" w:rsidR="00E05BE0" w:rsidRPr="008B2616" w:rsidRDefault="00E05BE0" w:rsidP="00CC2B45">
      <w:pPr>
        <w:spacing w:after="0" w:line="260" w:lineRule="exact"/>
        <w:jc w:val="both"/>
        <w:rPr>
          <w:rFonts w:ascii="Arial" w:hAnsi="Arial" w:cs="Arial"/>
          <w:spacing w:val="-5"/>
          <w:sz w:val="20"/>
          <w:szCs w:val="20"/>
        </w:rPr>
      </w:pPr>
    </w:p>
    <w:p w14:paraId="0AF2E0F8" w14:textId="77777777" w:rsidR="00E05BE0" w:rsidRPr="008B2616" w:rsidRDefault="00E05BE0" w:rsidP="00CC2B45">
      <w:pPr>
        <w:spacing w:after="0" w:line="260" w:lineRule="exact"/>
        <w:jc w:val="both"/>
        <w:rPr>
          <w:rFonts w:ascii="Arial" w:hAnsi="Arial" w:cs="Arial"/>
          <w:spacing w:val="-5"/>
          <w:sz w:val="20"/>
          <w:szCs w:val="20"/>
        </w:rPr>
      </w:pPr>
    </w:p>
    <w:p w14:paraId="6C5C0D7C" w14:textId="77777777" w:rsidR="00E05BE0" w:rsidRPr="008B2616" w:rsidRDefault="00E05BE0" w:rsidP="00CC2B45">
      <w:pPr>
        <w:spacing w:after="0" w:line="260" w:lineRule="exact"/>
        <w:jc w:val="both"/>
        <w:rPr>
          <w:rFonts w:ascii="Arial" w:hAnsi="Arial" w:cs="Arial"/>
          <w:spacing w:val="-5"/>
          <w:sz w:val="20"/>
          <w:szCs w:val="20"/>
        </w:rPr>
      </w:pPr>
    </w:p>
    <w:p w14:paraId="5DC9F5D4" w14:textId="77777777" w:rsidR="00E05BE0" w:rsidRPr="008B2616" w:rsidRDefault="00E05BE0" w:rsidP="00CC2B45">
      <w:pPr>
        <w:spacing w:after="0" w:line="260" w:lineRule="exact"/>
        <w:jc w:val="both"/>
        <w:rPr>
          <w:rFonts w:ascii="Arial" w:hAnsi="Arial" w:cs="Arial"/>
          <w:spacing w:val="-5"/>
          <w:sz w:val="20"/>
          <w:szCs w:val="20"/>
        </w:rPr>
      </w:pPr>
    </w:p>
    <w:p w14:paraId="266856C5" w14:textId="77777777" w:rsidR="00E05BE0" w:rsidRPr="008B2616" w:rsidRDefault="00E05BE0" w:rsidP="00CC2B45">
      <w:pPr>
        <w:spacing w:after="0" w:line="260" w:lineRule="exact"/>
        <w:jc w:val="both"/>
        <w:rPr>
          <w:rFonts w:ascii="Arial" w:hAnsi="Arial" w:cs="Arial"/>
          <w:spacing w:val="-5"/>
          <w:sz w:val="20"/>
          <w:szCs w:val="20"/>
        </w:rPr>
      </w:pPr>
    </w:p>
    <w:p w14:paraId="1A836D4C" w14:textId="77777777" w:rsidR="00E05BE0" w:rsidRPr="008B2616" w:rsidRDefault="00E05BE0" w:rsidP="00CC2B45">
      <w:pPr>
        <w:spacing w:after="0" w:line="260" w:lineRule="exact"/>
        <w:jc w:val="both"/>
        <w:rPr>
          <w:rFonts w:ascii="Arial" w:hAnsi="Arial" w:cs="Arial"/>
          <w:spacing w:val="-5"/>
          <w:sz w:val="20"/>
          <w:szCs w:val="20"/>
        </w:rPr>
      </w:pPr>
    </w:p>
    <w:p w14:paraId="3190B16A" w14:textId="77777777" w:rsidR="00E05BE0" w:rsidRPr="008B2616" w:rsidRDefault="00E05BE0" w:rsidP="00CC2B45">
      <w:pPr>
        <w:spacing w:after="0" w:line="260" w:lineRule="exact"/>
        <w:jc w:val="both"/>
        <w:rPr>
          <w:rFonts w:ascii="Arial" w:hAnsi="Arial" w:cs="Arial"/>
          <w:spacing w:val="-5"/>
          <w:sz w:val="20"/>
          <w:szCs w:val="20"/>
        </w:rPr>
      </w:pPr>
    </w:p>
    <w:p w14:paraId="0552C627" w14:textId="77777777" w:rsidR="00E05BE0" w:rsidRPr="008B2616" w:rsidRDefault="00E05BE0" w:rsidP="00CC2B45">
      <w:pPr>
        <w:spacing w:after="0" w:line="260" w:lineRule="exact"/>
        <w:jc w:val="both"/>
        <w:rPr>
          <w:rFonts w:ascii="Arial" w:hAnsi="Arial" w:cs="Arial"/>
          <w:spacing w:val="-5"/>
          <w:sz w:val="20"/>
          <w:szCs w:val="20"/>
        </w:rPr>
      </w:pPr>
    </w:p>
    <w:p w14:paraId="37618D16" w14:textId="77777777" w:rsidR="00E05BE0" w:rsidRPr="008B2616" w:rsidRDefault="00E05BE0" w:rsidP="00CC2B45">
      <w:pPr>
        <w:spacing w:after="0" w:line="260" w:lineRule="exact"/>
        <w:jc w:val="both"/>
        <w:rPr>
          <w:rFonts w:ascii="Arial" w:hAnsi="Arial" w:cs="Arial"/>
          <w:spacing w:val="-5"/>
          <w:sz w:val="20"/>
          <w:szCs w:val="20"/>
        </w:rPr>
      </w:pPr>
    </w:p>
    <w:p w14:paraId="07E2D272" w14:textId="77777777" w:rsidR="00E05BE0" w:rsidRPr="008B2616" w:rsidRDefault="00E05BE0" w:rsidP="00CC2B45">
      <w:pPr>
        <w:spacing w:after="0" w:line="260" w:lineRule="exact"/>
        <w:jc w:val="both"/>
        <w:rPr>
          <w:rFonts w:ascii="Arial" w:hAnsi="Arial" w:cs="Arial"/>
          <w:spacing w:val="-5"/>
          <w:sz w:val="20"/>
          <w:szCs w:val="20"/>
        </w:rPr>
      </w:pPr>
    </w:p>
    <w:p w14:paraId="338135A2" w14:textId="77777777" w:rsidR="00E05BE0" w:rsidRPr="008B2616" w:rsidRDefault="00E05BE0" w:rsidP="00CC2B45">
      <w:pPr>
        <w:spacing w:after="0" w:line="260" w:lineRule="exact"/>
        <w:jc w:val="both"/>
        <w:rPr>
          <w:rFonts w:ascii="Arial" w:hAnsi="Arial" w:cs="Arial"/>
          <w:spacing w:val="-5"/>
          <w:sz w:val="20"/>
          <w:szCs w:val="20"/>
        </w:rPr>
      </w:pPr>
    </w:p>
    <w:p w14:paraId="576B1254" w14:textId="77777777" w:rsidR="00E05BE0" w:rsidRPr="008B2616" w:rsidRDefault="00E05BE0" w:rsidP="00CC2B45">
      <w:pPr>
        <w:spacing w:after="0" w:line="260" w:lineRule="exact"/>
        <w:jc w:val="both"/>
        <w:rPr>
          <w:rFonts w:ascii="Arial" w:hAnsi="Arial" w:cs="Arial"/>
          <w:spacing w:val="-5"/>
          <w:sz w:val="20"/>
          <w:szCs w:val="20"/>
        </w:rPr>
      </w:pPr>
    </w:p>
    <w:p w14:paraId="597B2DE6" w14:textId="77777777" w:rsidR="00E05BE0" w:rsidRPr="008B2616" w:rsidRDefault="00E05BE0" w:rsidP="00CC2B45">
      <w:pPr>
        <w:spacing w:after="0" w:line="260" w:lineRule="exact"/>
        <w:jc w:val="both"/>
        <w:rPr>
          <w:rFonts w:ascii="Arial" w:hAnsi="Arial" w:cs="Arial"/>
          <w:spacing w:val="-5"/>
          <w:sz w:val="20"/>
          <w:szCs w:val="20"/>
        </w:rPr>
      </w:pPr>
    </w:p>
    <w:p w14:paraId="23C8E591" w14:textId="77777777" w:rsidR="0003443A" w:rsidRDefault="0003443A">
      <w:pPr>
        <w:spacing w:after="0" w:line="240" w:lineRule="auto"/>
        <w:rPr>
          <w:rFonts w:ascii="Arial" w:eastAsiaTheme="minorHAnsi" w:hAnsi="Arial" w:cs="Arial"/>
          <w:b/>
          <w:bCs/>
          <w:sz w:val="20"/>
          <w:szCs w:val="20"/>
        </w:rPr>
      </w:pPr>
      <w:r>
        <w:rPr>
          <w:rFonts w:ascii="Arial" w:eastAsiaTheme="minorHAnsi" w:hAnsi="Arial" w:cs="Arial"/>
          <w:b/>
          <w:bCs/>
          <w:sz w:val="20"/>
          <w:szCs w:val="20"/>
        </w:rPr>
        <w:br w:type="page"/>
      </w:r>
    </w:p>
    <w:p w14:paraId="476AD606" w14:textId="55FB4668" w:rsidR="00E05BE0" w:rsidRPr="008B2616" w:rsidRDefault="00E05BE0" w:rsidP="00E05BE0">
      <w:pPr>
        <w:autoSpaceDE w:val="0"/>
        <w:autoSpaceDN w:val="0"/>
        <w:adjustRightInd w:val="0"/>
        <w:spacing w:after="0" w:line="240" w:lineRule="auto"/>
        <w:jc w:val="both"/>
        <w:rPr>
          <w:rFonts w:ascii="Arial" w:eastAsiaTheme="minorHAnsi" w:hAnsi="Arial" w:cs="Arial"/>
          <w:b/>
          <w:bCs/>
          <w:sz w:val="20"/>
          <w:szCs w:val="20"/>
        </w:rPr>
      </w:pPr>
      <w:r w:rsidRPr="008B2616">
        <w:rPr>
          <w:rFonts w:ascii="Arial" w:eastAsiaTheme="minorHAnsi" w:hAnsi="Arial" w:cs="Arial"/>
          <w:b/>
          <w:bCs/>
          <w:sz w:val="20"/>
          <w:szCs w:val="20"/>
        </w:rPr>
        <w:lastRenderedPageBreak/>
        <w:t>P</w:t>
      </w:r>
      <w:r w:rsidR="009D5767">
        <w:rPr>
          <w:rFonts w:ascii="Arial" w:eastAsiaTheme="minorHAnsi" w:hAnsi="Arial" w:cs="Arial"/>
          <w:b/>
          <w:bCs/>
          <w:sz w:val="20"/>
          <w:szCs w:val="20"/>
        </w:rPr>
        <w:t>riloga</w:t>
      </w:r>
      <w:r w:rsidRPr="008B2616">
        <w:rPr>
          <w:rFonts w:ascii="Arial" w:eastAsiaTheme="minorHAnsi" w:hAnsi="Arial" w:cs="Arial"/>
          <w:b/>
          <w:bCs/>
          <w:sz w:val="20"/>
          <w:szCs w:val="20"/>
        </w:rPr>
        <w:t xml:space="preserve"> </w:t>
      </w:r>
      <w:r w:rsidR="009D5767">
        <w:rPr>
          <w:rFonts w:ascii="Arial" w:eastAsiaTheme="minorHAnsi" w:hAnsi="Arial" w:cs="Arial"/>
          <w:b/>
          <w:bCs/>
          <w:sz w:val="20"/>
          <w:szCs w:val="20"/>
        </w:rPr>
        <w:t>3</w:t>
      </w:r>
    </w:p>
    <w:p w14:paraId="68A17E8B" w14:textId="77777777" w:rsidR="00E05BE0" w:rsidRPr="008B2616" w:rsidRDefault="00E05BE0" w:rsidP="00E05BE0">
      <w:pPr>
        <w:spacing w:after="0" w:line="240" w:lineRule="atLeast"/>
        <w:rPr>
          <w:rFonts w:ascii="Arial" w:hAnsi="Arial" w:cs="Arial"/>
          <w:noProof/>
          <w:snapToGrid w:val="0"/>
          <w:sz w:val="20"/>
          <w:szCs w:val="20"/>
        </w:rPr>
      </w:pPr>
    </w:p>
    <w:p w14:paraId="16807696" w14:textId="77777777" w:rsidR="00E05BE0" w:rsidRPr="008B2616" w:rsidRDefault="00E05BE0" w:rsidP="00E05BE0">
      <w:pPr>
        <w:spacing w:after="0" w:line="240" w:lineRule="atLeast"/>
        <w:rPr>
          <w:rFonts w:ascii="Arial" w:hAnsi="Arial" w:cs="Arial"/>
          <w:noProof/>
          <w:snapToGrid w:val="0"/>
          <w:sz w:val="20"/>
          <w:szCs w:val="20"/>
        </w:rPr>
      </w:pPr>
    </w:p>
    <w:p w14:paraId="59521508" w14:textId="7EC68BE4" w:rsidR="00E05BE0" w:rsidRPr="008B2616" w:rsidRDefault="00E05BE0" w:rsidP="00E05BE0">
      <w:pPr>
        <w:pStyle w:val="Neotevilenodstavek"/>
        <w:spacing w:before="0" w:after="0" w:line="240" w:lineRule="atLeast"/>
        <w:rPr>
          <w:iCs/>
          <w:noProof/>
          <w:sz w:val="20"/>
          <w:szCs w:val="20"/>
        </w:rPr>
      </w:pPr>
      <w:r w:rsidRPr="008B2616">
        <w:rPr>
          <w:iCs/>
          <w:noProof/>
          <w:sz w:val="20"/>
          <w:szCs w:val="20"/>
        </w:rPr>
        <w:t>Na podlagi šestega odstavka 21. člena Zakona o Vladi Republike Slovenije (Uradni list RS, št. 24/05 – uradno prečiščeno besedilo, 109/08, 38/10 – ZUKN, 8/12, 21/13, 47/13 – ZDU-1G, 65/14, 55/17, 163/22 in in </w:t>
      </w:r>
      <w:hyperlink r:id="rId11" w:tgtFrame="_blank" w:tooltip="Zakon o funkcionarjih (ZF)" w:history="1">
        <w:r w:rsidRPr="008B2616">
          <w:rPr>
            <w:rStyle w:val="Hiperpovezava"/>
            <w:iCs/>
            <w:noProof/>
            <w:color w:val="auto"/>
            <w:sz w:val="20"/>
            <w:szCs w:val="20"/>
            <w:u w:val="none"/>
          </w:rPr>
          <w:t>57/25</w:t>
        </w:r>
      </w:hyperlink>
      <w:r w:rsidRPr="008B2616">
        <w:rPr>
          <w:iCs/>
          <w:noProof/>
          <w:sz w:val="20"/>
          <w:szCs w:val="20"/>
        </w:rPr>
        <w:t xml:space="preserve"> – ZF) je Vlada Republike Slovenije na … seji </w:t>
      </w:r>
      <w:r w:rsidRPr="00804CF9">
        <w:rPr>
          <w:iCs/>
          <w:noProof/>
          <w:sz w:val="20"/>
          <w:szCs w:val="20"/>
        </w:rPr>
        <w:t>dne</w:t>
      </w:r>
      <w:r w:rsidRPr="008B2616">
        <w:rPr>
          <w:iCs/>
          <w:noProof/>
          <w:sz w:val="20"/>
          <w:szCs w:val="20"/>
        </w:rPr>
        <w:t xml:space="preserve"> …. pod točko .... sprejela naslednji</w:t>
      </w:r>
    </w:p>
    <w:p w14:paraId="3CFDCB1E" w14:textId="77777777" w:rsidR="00E05BE0" w:rsidRPr="008B2616" w:rsidRDefault="00E05BE0" w:rsidP="00E05BE0">
      <w:pPr>
        <w:pStyle w:val="Neotevilenodstavek"/>
        <w:spacing w:before="0" w:after="0" w:line="240" w:lineRule="atLeast"/>
        <w:rPr>
          <w:iCs/>
          <w:noProof/>
          <w:sz w:val="20"/>
          <w:szCs w:val="20"/>
        </w:rPr>
      </w:pPr>
    </w:p>
    <w:p w14:paraId="6F66175C" w14:textId="77777777" w:rsidR="00E05BE0" w:rsidRPr="008B2616" w:rsidRDefault="00E05BE0" w:rsidP="00E05BE0">
      <w:pPr>
        <w:pStyle w:val="Neotevilenodstavek"/>
        <w:spacing w:before="0" w:after="0" w:line="240" w:lineRule="atLeast"/>
        <w:rPr>
          <w:iCs/>
          <w:noProof/>
          <w:sz w:val="20"/>
          <w:szCs w:val="20"/>
        </w:rPr>
      </w:pPr>
    </w:p>
    <w:p w14:paraId="3A9B1FFB" w14:textId="77777777" w:rsidR="00E05BE0" w:rsidRPr="008B2616" w:rsidRDefault="00E05BE0" w:rsidP="00E05BE0">
      <w:pPr>
        <w:pStyle w:val="Neotevilenodstavek"/>
        <w:spacing w:before="0" w:after="0" w:line="240" w:lineRule="atLeast"/>
        <w:rPr>
          <w:iCs/>
          <w:noProof/>
          <w:sz w:val="20"/>
          <w:szCs w:val="20"/>
        </w:rPr>
      </w:pPr>
    </w:p>
    <w:p w14:paraId="6C26A7E3" w14:textId="77777777" w:rsidR="00E05BE0" w:rsidRPr="008B2616" w:rsidRDefault="00E05BE0" w:rsidP="00E05BE0">
      <w:pPr>
        <w:autoSpaceDE w:val="0"/>
        <w:autoSpaceDN w:val="0"/>
        <w:adjustRightInd w:val="0"/>
        <w:spacing w:after="0" w:line="240" w:lineRule="auto"/>
        <w:jc w:val="center"/>
        <w:rPr>
          <w:rFonts w:ascii="Arial" w:eastAsiaTheme="minorHAnsi" w:hAnsi="Arial" w:cs="Arial"/>
          <w:b/>
          <w:bCs/>
          <w:sz w:val="20"/>
          <w:szCs w:val="20"/>
        </w:rPr>
      </w:pPr>
      <w:r w:rsidRPr="008B2616">
        <w:rPr>
          <w:rFonts w:ascii="Arial" w:eastAsiaTheme="minorHAnsi" w:hAnsi="Arial" w:cs="Arial"/>
          <w:b/>
          <w:bCs/>
          <w:sz w:val="20"/>
          <w:szCs w:val="20"/>
        </w:rPr>
        <w:t xml:space="preserve">SKLEP </w:t>
      </w:r>
    </w:p>
    <w:p w14:paraId="2203A927" w14:textId="77777777" w:rsidR="00E05BE0" w:rsidRPr="008B2616" w:rsidRDefault="00E05BE0" w:rsidP="00E05BE0">
      <w:pPr>
        <w:autoSpaceDE w:val="0"/>
        <w:autoSpaceDN w:val="0"/>
        <w:adjustRightInd w:val="0"/>
        <w:spacing w:after="0" w:line="240" w:lineRule="auto"/>
        <w:jc w:val="center"/>
        <w:rPr>
          <w:rFonts w:ascii="Arial" w:eastAsiaTheme="minorHAnsi" w:hAnsi="Arial" w:cs="Arial"/>
          <w:b/>
          <w:bCs/>
          <w:sz w:val="20"/>
          <w:szCs w:val="20"/>
        </w:rPr>
      </w:pPr>
    </w:p>
    <w:p w14:paraId="017CF00C" w14:textId="21F1943A" w:rsidR="00E05BE0" w:rsidRPr="008B2616" w:rsidRDefault="00E05BE0" w:rsidP="00E05BE0">
      <w:pPr>
        <w:pStyle w:val="Neotevilenodstavek"/>
        <w:spacing w:before="0" w:after="0" w:line="240" w:lineRule="atLeast"/>
        <w:jc w:val="center"/>
        <w:rPr>
          <w:iCs/>
          <w:noProof/>
          <w:sz w:val="20"/>
          <w:szCs w:val="20"/>
        </w:rPr>
      </w:pPr>
      <w:r w:rsidRPr="008B2616">
        <w:rPr>
          <w:rFonts w:eastAsiaTheme="minorHAnsi"/>
          <w:b/>
          <w:bCs/>
          <w:sz w:val="20"/>
          <w:szCs w:val="20"/>
          <w:lang w:eastAsia="en-US"/>
        </w:rPr>
        <w:t xml:space="preserve">o razglasitvi </w:t>
      </w:r>
      <w:r w:rsidR="00F40B4E" w:rsidRPr="008B2616">
        <w:rPr>
          <w:b/>
          <w:bCs/>
          <w:iCs/>
          <w:sz w:val="20"/>
          <w:szCs w:val="20"/>
        </w:rPr>
        <w:t xml:space="preserve">5. marca za </w:t>
      </w:r>
      <w:r w:rsidR="0094703C">
        <w:rPr>
          <w:b/>
          <w:bCs/>
          <w:sz w:val="20"/>
          <w:szCs w:val="20"/>
        </w:rPr>
        <w:t>n</w:t>
      </w:r>
      <w:r w:rsidR="00F40B4E" w:rsidRPr="008B2616">
        <w:rPr>
          <w:b/>
          <w:bCs/>
          <w:sz w:val="20"/>
          <w:szCs w:val="20"/>
        </w:rPr>
        <w:t>acionalni dan branja</w:t>
      </w:r>
      <w:r w:rsidR="00F40B4E" w:rsidRPr="008B2616">
        <w:rPr>
          <w:sz w:val="20"/>
          <w:szCs w:val="20"/>
        </w:rPr>
        <w:t xml:space="preserve"> </w:t>
      </w:r>
      <w:r w:rsidRPr="008B2616">
        <w:rPr>
          <w:rFonts w:eastAsiaTheme="minorHAnsi"/>
          <w:b/>
          <w:bCs/>
          <w:sz w:val="20"/>
          <w:szCs w:val="20"/>
          <w:lang w:eastAsia="en-US"/>
        </w:rPr>
        <w:t>v Republiki Sloveniji</w:t>
      </w:r>
    </w:p>
    <w:p w14:paraId="3111BCA6" w14:textId="77777777" w:rsidR="00E05BE0" w:rsidRPr="008B2616" w:rsidRDefault="00E05BE0" w:rsidP="00E05BE0">
      <w:pPr>
        <w:pStyle w:val="Telobesedila"/>
        <w:spacing w:before="1"/>
        <w:rPr>
          <w:rFonts w:ascii="Arial" w:hAnsi="Arial" w:cs="Arial"/>
          <w:b/>
          <w:sz w:val="20"/>
          <w:szCs w:val="20"/>
        </w:rPr>
      </w:pPr>
    </w:p>
    <w:p w14:paraId="107F004E" w14:textId="4BFC9549" w:rsidR="00E05BE0" w:rsidRPr="008B2616" w:rsidRDefault="00E05BE0" w:rsidP="00E05BE0">
      <w:pPr>
        <w:pStyle w:val="Telobesedila"/>
        <w:ind w:left="1403" w:right="2397"/>
        <w:jc w:val="center"/>
        <w:rPr>
          <w:rFonts w:ascii="Arial" w:hAnsi="Arial" w:cs="Arial"/>
          <w:sz w:val="20"/>
          <w:szCs w:val="20"/>
        </w:rPr>
      </w:pPr>
      <w:r w:rsidRPr="008B2616">
        <w:rPr>
          <w:rFonts w:ascii="Arial" w:hAnsi="Arial" w:cs="Arial"/>
          <w:spacing w:val="-5"/>
          <w:sz w:val="20"/>
          <w:szCs w:val="20"/>
        </w:rPr>
        <w:t>I</w:t>
      </w:r>
    </w:p>
    <w:p w14:paraId="733B60B3" w14:textId="77777777" w:rsidR="00E05BE0" w:rsidRPr="008B2616" w:rsidRDefault="00E05BE0" w:rsidP="00E05BE0">
      <w:pPr>
        <w:pStyle w:val="Telobesedila"/>
        <w:rPr>
          <w:rFonts w:ascii="Arial" w:hAnsi="Arial" w:cs="Arial"/>
          <w:sz w:val="20"/>
          <w:szCs w:val="20"/>
        </w:rPr>
      </w:pPr>
    </w:p>
    <w:p w14:paraId="47F9A99A" w14:textId="4BD04C36" w:rsidR="00E05BE0" w:rsidRPr="008B2616" w:rsidRDefault="00E05BE0" w:rsidP="009D284D">
      <w:pPr>
        <w:pStyle w:val="Telobesedila"/>
        <w:spacing w:before="1"/>
        <w:ind w:left="1143"/>
        <w:rPr>
          <w:rFonts w:ascii="Arial" w:hAnsi="Arial" w:cs="Arial"/>
          <w:sz w:val="20"/>
          <w:szCs w:val="20"/>
        </w:rPr>
      </w:pPr>
      <w:r w:rsidRPr="008B2616">
        <w:rPr>
          <w:rFonts w:ascii="Arial" w:hAnsi="Arial" w:cs="Arial"/>
          <w:sz w:val="20"/>
          <w:szCs w:val="20"/>
        </w:rPr>
        <w:t>Vlada</w:t>
      </w:r>
      <w:r w:rsidRPr="008B2616">
        <w:rPr>
          <w:rFonts w:ascii="Arial" w:hAnsi="Arial" w:cs="Arial"/>
          <w:spacing w:val="-6"/>
          <w:sz w:val="20"/>
          <w:szCs w:val="20"/>
        </w:rPr>
        <w:t xml:space="preserve"> </w:t>
      </w:r>
      <w:r w:rsidRPr="008B2616">
        <w:rPr>
          <w:rFonts w:ascii="Arial" w:hAnsi="Arial" w:cs="Arial"/>
          <w:sz w:val="20"/>
          <w:szCs w:val="20"/>
        </w:rPr>
        <w:t>Republike</w:t>
      </w:r>
      <w:r w:rsidRPr="008B2616">
        <w:rPr>
          <w:rFonts w:ascii="Arial" w:hAnsi="Arial" w:cs="Arial"/>
          <w:spacing w:val="-6"/>
          <w:sz w:val="20"/>
          <w:szCs w:val="20"/>
        </w:rPr>
        <w:t xml:space="preserve"> </w:t>
      </w:r>
      <w:r w:rsidRPr="008B2616">
        <w:rPr>
          <w:rFonts w:ascii="Arial" w:hAnsi="Arial" w:cs="Arial"/>
          <w:sz w:val="20"/>
          <w:szCs w:val="20"/>
        </w:rPr>
        <w:t>Slovenije</w:t>
      </w:r>
      <w:r w:rsidRPr="008B2616">
        <w:rPr>
          <w:rFonts w:ascii="Arial" w:hAnsi="Arial" w:cs="Arial"/>
          <w:spacing w:val="-9"/>
          <w:sz w:val="20"/>
          <w:szCs w:val="20"/>
        </w:rPr>
        <w:t xml:space="preserve"> </w:t>
      </w:r>
      <w:r w:rsidRPr="008B2616">
        <w:rPr>
          <w:rFonts w:ascii="Arial" w:hAnsi="Arial" w:cs="Arial"/>
          <w:sz w:val="20"/>
          <w:szCs w:val="20"/>
        </w:rPr>
        <w:t>razglaša</w:t>
      </w:r>
      <w:r w:rsidRPr="008B2616">
        <w:rPr>
          <w:rFonts w:ascii="Arial" w:hAnsi="Arial" w:cs="Arial"/>
          <w:spacing w:val="-4"/>
          <w:sz w:val="20"/>
          <w:szCs w:val="20"/>
        </w:rPr>
        <w:t xml:space="preserve"> </w:t>
      </w:r>
      <w:r w:rsidR="00F40B4E" w:rsidRPr="008B2616">
        <w:rPr>
          <w:rFonts w:ascii="Arial" w:hAnsi="Arial" w:cs="Arial"/>
          <w:iCs/>
          <w:sz w:val="20"/>
          <w:szCs w:val="20"/>
        </w:rPr>
        <w:t xml:space="preserve">5. marec za </w:t>
      </w:r>
      <w:r w:rsidR="0094703C">
        <w:rPr>
          <w:rFonts w:ascii="Arial" w:hAnsi="Arial" w:cs="Arial"/>
          <w:sz w:val="20"/>
          <w:szCs w:val="20"/>
        </w:rPr>
        <w:t>n</w:t>
      </w:r>
      <w:r w:rsidR="00F40B4E" w:rsidRPr="008B2616">
        <w:rPr>
          <w:rFonts w:ascii="Arial" w:hAnsi="Arial" w:cs="Arial"/>
          <w:sz w:val="20"/>
          <w:szCs w:val="20"/>
        </w:rPr>
        <w:t xml:space="preserve">acionalni dan branja </w:t>
      </w:r>
      <w:r w:rsidRPr="008B2616">
        <w:rPr>
          <w:rFonts w:ascii="Arial" w:hAnsi="Arial" w:cs="Arial"/>
          <w:spacing w:val="-4"/>
          <w:sz w:val="20"/>
          <w:szCs w:val="20"/>
        </w:rPr>
        <w:t xml:space="preserve">v </w:t>
      </w:r>
      <w:r w:rsidRPr="008B2616">
        <w:rPr>
          <w:rFonts w:ascii="Arial" w:hAnsi="Arial" w:cs="Arial"/>
          <w:sz w:val="20"/>
          <w:szCs w:val="20"/>
        </w:rPr>
        <w:t>Republiki</w:t>
      </w:r>
      <w:r w:rsidRPr="008B2616">
        <w:rPr>
          <w:rFonts w:ascii="Arial" w:hAnsi="Arial" w:cs="Arial"/>
          <w:spacing w:val="-6"/>
          <w:sz w:val="20"/>
          <w:szCs w:val="20"/>
        </w:rPr>
        <w:t xml:space="preserve"> </w:t>
      </w:r>
      <w:r w:rsidRPr="008B2616">
        <w:rPr>
          <w:rFonts w:ascii="Arial" w:hAnsi="Arial" w:cs="Arial"/>
          <w:spacing w:val="-2"/>
          <w:sz w:val="20"/>
          <w:szCs w:val="20"/>
        </w:rPr>
        <w:t>Sloveniji.</w:t>
      </w:r>
    </w:p>
    <w:p w14:paraId="4FEC50D6" w14:textId="77777777" w:rsidR="00E05BE0" w:rsidRPr="008B2616" w:rsidRDefault="00E05BE0" w:rsidP="00E05BE0">
      <w:pPr>
        <w:pStyle w:val="Telobesedila"/>
        <w:rPr>
          <w:rFonts w:ascii="Arial" w:hAnsi="Arial" w:cs="Arial"/>
          <w:sz w:val="20"/>
          <w:szCs w:val="20"/>
        </w:rPr>
      </w:pPr>
    </w:p>
    <w:p w14:paraId="37E5FE0E" w14:textId="33F7DE19" w:rsidR="00E05BE0" w:rsidRPr="008B2616" w:rsidRDefault="00E05BE0" w:rsidP="00E05BE0">
      <w:pPr>
        <w:pStyle w:val="Telobesedila"/>
        <w:ind w:left="1403" w:right="2397"/>
        <w:jc w:val="center"/>
        <w:rPr>
          <w:rFonts w:ascii="Arial" w:hAnsi="Arial" w:cs="Arial"/>
          <w:sz w:val="20"/>
          <w:szCs w:val="20"/>
        </w:rPr>
      </w:pPr>
      <w:r w:rsidRPr="008B2616">
        <w:rPr>
          <w:rFonts w:ascii="Arial" w:hAnsi="Arial" w:cs="Arial"/>
          <w:spacing w:val="-5"/>
          <w:sz w:val="20"/>
          <w:szCs w:val="20"/>
        </w:rPr>
        <w:t>II</w:t>
      </w:r>
    </w:p>
    <w:p w14:paraId="0D503089" w14:textId="77777777" w:rsidR="00E05BE0" w:rsidRPr="008B2616" w:rsidRDefault="00E05BE0" w:rsidP="00E05BE0">
      <w:pPr>
        <w:pStyle w:val="Telobesedila"/>
        <w:spacing w:before="1"/>
        <w:rPr>
          <w:rFonts w:ascii="Arial" w:hAnsi="Arial" w:cs="Arial"/>
          <w:sz w:val="20"/>
          <w:szCs w:val="20"/>
        </w:rPr>
      </w:pPr>
    </w:p>
    <w:p w14:paraId="5862BC41" w14:textId="39D636DA" w:rsidR="00E05BE0" w:rsidRPr="008B2616" w:rsidRDefault="00FB0CE2" w:rsidP="009D284D">
      <w:pPr>
        <w:pStyle w:val="Telobesedila"/>
        <w:ind w:left="1143"/>
        <w:rPr>
          <w:rFonts w:ascii="Arial" w:hAnsi="Arial" w:cs="Arial"/>
          <w:sz w:val="20"/>
          <w:szCs w:val="20"/>
        </w:rPr>
      </w:pPr>
      <w:r>
        <w:rPr>
          <w:rFonts w:ascii="Arial" w:hAnsi="Arial" w:cs="Arial"/>
          <w:sz w:val="20"/>
          <w:szCs w:val="20"/>
        </w:rPr>
        <w:t>S</w:t>
      </w:r>
      <w:r w:rsidR="00E05BE0" w:rsidRPr="008B2616">
        <w:rPr>
          <w:rFonts w:ascii="Arial" w:hAnsi="Arial" w:cs="Arial"/>
          <w:sz w:val="20"/>
          <w:szCs w:val="20"/>
        </w:rPr>
        <w:t>klep</w:t>
      </w:r>
      <w:r w:rsidR="00E05BE0" w:rsidRPr="008B2616">
        <w:rPr>
          <w:rFonts w:ascii="Arial" w:hAnsi="Arial" w:cs="Arial"/>
          <w:spacing w:val="-5"/>
          <w:sz w:val="20"/>
          <w:szCs w:val="20"/>
        </w:rPr>
        <w:t xml:space="preserve"> </w:t>
      </w:r>
      <w:r w:rsidR="00E05BE0" w:rsidRPr="008B2616">
        <w:rPr>
          <w:rFonts w:ascii="Arial" w:hAnsi="Arial" w:cs="Arial"/>
          <w:sz w:val="20"/>
          <w:szCs w:val="20"/>
        </w:rPr>
        <w:t>se</w:t>
      </w:r>
      <w:r w:rsidR="00E05BE0" w:rsidRPr="008B2616">
        <w:rPr>
          <w:rFonts w:ascii="Arial" w:hAnsi="Arial" w:cs="Arial"/>
          <w:spacing w:val="-4"/>
          <w:sz w:val="20"/>
          <w:szCs w:val="20"/>
        </w:rPr>
        <w:t xml:space="preserve"> </w:t>
      </w:r>
      <w:r w:rsidR="00E05BE0" w:rsidRPr="008B2616">
        <w:rPr>
          <w:rFonts w:ascii="Arial" w:hAnsi="Arial" w:cs="Arial"/>
          <w:sz w:val="20"/>
          <w:szCs w:val="20"/>
        </w:rPr>
        <w:t>objavi</w:t>
      </w:r>
      <w:r w:rsidR="00E05BE0" w:rsidRPr="008B2616">
        <w:rPr>
          <w:rFonts w:ascii="Arial" w:hAnsi="Arial" w:cs="Arial"/>
          <w:spacing w:val="-5"/>
          <w:sz w:val="20"/>
          <w:szCs w:val="20"/>
        </w:rPr>
        <w:t xml:space="preserve"> </w:t>
      </w:r>
      <w:r w:rsidR="00E05BE0" w:rsidRPr="008B2616">
        <w:rPr>
          <w:rFonts w:ascii="Arial" w:hAnsi="Arial" w:cs="Arial"/>
          <w:sz w:val="20"/>
          <w:szCs w:val="20"/>
        </w:rPr>
        <w:t>v</w:t>
      </w:r>
      <w:r w:rsidR="00E05BE0" w:rsidRPr="008B2616">
        <w:rPr>
          <w:rFonts w:ascii="Arial" w:hAnsi="Arial" w:cs="Arial"/>
          <w:spacing w:val="-4"/>
          <w:sz w:val="20"/>
          <w:szCs w:val="20"/>
        </w:rPr>
        <w:t xml:space="preserve"> </w:t>
      </w:r>
      <w:r w:rsidR="00E05BE0" w:rsidRPr="008B2616">
        <w:rPr>
          <w:rFonts w:ascii="Arial" w:hAnsi="Arial" w:cs="Arial"/>
          <w:sz w:val="20"/>
          <w:szCs w:val="20"/>
        </w:rPr>
        <w:t>Uradnem</w:t>
      </w:r>
      <w:r w:rsidR="00E05BE0" w:rsidRPr="008B2616">
        <w:rPr>
          <w:rFonts w:ascii="Arial" w:hAnsi="Arial" w:cs="Arial"/>
          <w:spacing w:val="-5"/>
          <w:sz w:val="20"/>
          <w:szCs w:val="20"/>
        </w:rPr>
        <w:t xml:space="preserve"> </w:t>
      </w:r>
      <w:r w:rsidR="00E05BE0" w:rsidRPr="008B2616">
        <w:rPr>
          <w:rFonts w:ascii="Arial" w:hAnsi="Arial" w:cs="Arial"/>
          <w:sz w:val="20"/>
          <w:szCs w:val="20"/>
        </w:rPr>
        <w:t>listu</w:t>
      </w:r>
      <w:r w:rsidR="00E05BE0" w:rsidRPr="008B2616">
        <w:rPr>
          <w:rFonts w:ascii="Arial" w:hAnsi="Arial" w:cs="Arial"/>
          <w:spacing w:val="-5"/>
          <w:sz w:val="20"/>
          <w:szCs w:val="20"/>
        </w:rPr>
        <w:t xml:space="preserve"> </w:t>
      </w:r>
      <w:r w:rsidR="00E05BE0" w:rsidRPr="008B2616">
        <w:rPr>
          <w:rFonts w:ascii="Arial" w:hAnsi="Arial" w:cs="Arial"/>
          <w:sz w:val="20"/>
          <w:szCs w:val="20"/>
        </w:rPr>
        <w:t>Republike</w:t>
      </w:r>
      <w:r w:rsidR="00E05BE0" w:rsidRPr="008B2616">
        <w:rPr>
          <w:rFonts w:ascii="Arial" w:hAnsi="Arial" w:cs="Arial"/>
          <w:spacing w:val="-1"/>
          <w:sz w:val="20"/>
          <w:szCs w:val="20"/>
        </w:rPr>
        <w:t xml:space="preserve"> </w:t>
      </w:r>
      <w:r w:rsidR="00E05BE0" w:rsidRPr="008B2616">
        <w:rPr>
          <w:rFonts w:ascii="Arial" w:hAnsi="Arial" w:cs="Arial"/>
          <w:spacing w:val="-2"/>
          <w:sz w:val="20"/>
          <w:szCs w:val="20"/>
        </w:rPr>
        <w:t>Slovenije.</w:t>
      </w:r>
    </w:p>
    <w:p w14:paraId="5EDCE433" w14:textId="77777777" w:rsidR="00E05BE0" w:rsidRPr="008B2616" w:rsidRDefault="00E05BE0" w:rsidP="00E05BE0">
      <w:pPr>
        <w:pStyle w:val="Telobesedila"/>
        <w:rPr>
          <w:rFonts w:ascii="Arial" w:hAnsi="Arial" w:cs="Arial"/>
          <w:sz w:val="20"/>
          <w:szCs w:val="20"/>
        </w:rPr>
      </w:pPr>
    </w:p>
    <w:p w14:paraId="5B2B6985" w14:textId="77777777" w:rsidR="00E05BE0" w:rsidRPr="008B2616" w:rsidRDefault="00E05BE0" w:rsidP="00E05BE0">
      <w:pPr>
        <w:pStyle w:val="Neotevilenodstavek"/>
        <w:spacing w:before="0" w:after="0" w:line="240" w:lineRule="atLeast"/>
        <w:rPr>
          <w:iCs/>
          <w:noProof/>
          <w:sz w:val="20"/>
          <w:szCs w:val="20"/>
        </w:rPr>
      </w:pPr>
    </w:p>
    <w:p w14:paraId="2B7BE9DC" w14:textId="77777777" w:rsidR="00E05BE0" w:rsidRPr="008B2616" w:rsidRDefault="00E05BE0" w:rsidP="00E05BE0">
      <w:pPr>
        <w:pStyle w:val="Neotevilenodstavek"/>
        <w:spacing w:before="0" w:after="0" w:line="240" w:lineRule="atLeast"/>
        <w:rPr>
          <w:iCs/>
          <w:noProof/>
          <w:sz w:val="20"/>
          <w:szCs w:val="20"/>
        </w:rPr>
      </w:pPr>
    </w:p>
    <w:p w14:paraId="4BC76EE5" w14:textId="77777777" w:rsidR="00E05BE0" w:rsidRPr="008B2616" w:rsidRDefault="00E05BE0" w:rsidP="00E05BE0">
      <w:pPr>
        <w:spacing w:after="0" w:line="260" w:lineRule="atLeast"/>
        <w:ind w:left="425"/>
        <w:jc w:val="both"/>
        <w:rPr>
          <w:rFonts w:ascii="Arial" w:hAnsi="Arial" w:cs="Arial"/>
          <w:sz w:val="20"/>
          <w:szCs w:val="20"/>
        </w:rPr>
      </w:pPr>
      <w:r w:rsidRPr="008B2616">
        <w:rPr>
          <w:rFonts w:ascii="Arial" w:hAnsi="Arial" w:cs="Arial"/>
          <w:sz w:val="20"/>
          <w:szCs w:val="20"/>
        </w:rPr>
        <w:t>Št.</w:t>
      </w:r>
      <w:r w:rsidRPr="008B2616">
        <w:rPr>
          <w:rFonts w:ascii="Arial" w:hAnsi="Arial" w:cs="Arial"/>
          <w:spacing w:val="-15"/>
          <w:sz w:val="20"/>
          <w:szCs w:val="20"/>
        </w:rPr>
        <w:t xml:space="preserve"> </w:t>
      </w:r>
    </w:p>
    <w:p w14:paraId="3CF61617" w14:textId="0E3486DB" w:rsidR="00E05BE0" w:rsidRPr="008B2616" w:rsidRDefault="00E05BE0" w:rsidP="00E05BE0">
      <w:pPr>
        <w:pStyle w:val="Telobesedila"/>
        <w:spacing w:after="0" w:line="260" w:lineRule="atLeast"/>
        <w:ind w:left="425"/>
        <w:jc w:val="both"/>
        <w:rPr>
          <w:rFonts w:ascii="Arial" w:hAnsi="Arial" w:cs="Arial"/>
          <w:sz w:val="20"/>
          <w:szCs w:val="20"/>
        </w:rPr>
      </w:pPr>
      <w:r w:rsidRPr="008B2616">
        <w:rPr>
          <w:rFonts w:ascii="Arial" w:hAnsi="Arial" w:cs="Arial"/>
          <w:sz w:val="20"/>
          <w:szCs w:val="20"/>
        </w:rPr>
        <w:t>Ljubljana,</w:t>
      </w:r>
    </w:p>
    <w:p w14:paraId="47BA5476" w14:textId="5278437D" w:rsidR="00E05BE0" w:rsidRPr="0003443A" w:rsidRDefault="00E05BE0" w:rsidP="00E05BE0">
      <w:pPr>
        <w:pStyle w:val="Telobesedila"/>
        <w:spacing w:after="0" w:line="260" w:lineRule="atLeast"/>
        <w:ind w:left="425"/>
        <w:jc w:val="both"/>
        <w:rPr>
          <w:rFonts w:ascii="Arial" w:hAnsi="Arial" w:cs="Arial"/>
          <w:sz w:val="20"/>
          <w:szCs w:val="20"/>
        </w:rPr>
      </w:pPr>
      <w:r w:rsidRPr="0003443A">
        <w:rPr>
          <w:rFonts w:ascii="Arial" w:hAnsi="Arial" w:cs="Arial"/>
          <w:spacing w:val="-2"/>
          <w:sz w:val="20"/>
          <w:szCs w:val="20"/>
        </w:rPr>
        <w:t>EVA</w:t>
      </w:r>
      <w:r w:rsidRPr="0003443A">
        <w:rPr>
          <w:rFonts w:ascii="Arial" w:hAnsi="Arial" w:cs="Arial"/>
          <w:spacing w:val="9"/>
          <w:sz w:val="20"/>
          <w:szCs w:val="20"/>
        </w:rPr>
        <w:t xml:space="preserve"> </w:t>
      </w:r>
      <w:r w:rsidR="0003443A" w:rsidRPr="0003443A">
        <w:rPr>
          <w:rFonts w:ascii="Arial" w:hAnsi="Arial" w:cs="Arial"/>
          <w:iCs/>
          <w:sz w:val="20"/>
          <w:szCs w:val="20"/>
        </w:rPr>
        <w:t>2026-3340-0001</w:t>
      </w:r>
    </w:p>
    <w:p w14:paraId="5247001E" w14:textId="77777777" w:rsidR="00E05BE0" w:rsidRPr="008B2616" w:rsidRDefault="00E05BE0" w:rsidP="00E05BE0">
      <w:pPr>
        <w:pStyle w:val="Neotevilenodstavek"/>
        <w:spacing w:before="0" w:after="0" w:line="240" w:lineRule="atLeast"/>
        <w:rPr>
          <w:iCs/>
          <w:noProof/>
          <w:sz w:val="20"/>
          <w:szCs w:val="20"/>
        </w:rPr>
      </w:pPr>
    </w:p>
    <w:p w14:paraId="08DC6328" w14:textId="77777777" w:rsidR="00E05BE0" w:rsidRPr="008B2616" w:rsidRDefault="00E05BE0" w:rsidP="00E05BE0">
      <w:pPr>
        <w:pStyle w:val="Neotevilenodstavek"/>
        <w:spacing w:before="0" w:after="0" w:line="240" w:lineRule="atLeast"/>
        <w:rPr>
          <w:iCs/>
          <w:noProof/>
          <w:sz w:val="20"/>
          <w:szCs w:val="20"/>
        </w:rPr>
      </w:pPr>
    </w:p>
    <w:p w14:paraId="09D4AA5C" w14:textId="77777777" w:rsidR="00E05BE0" w:rsidRPr="008B2616" w:rsidRDefault="00E05BE0" w:rsidP="00E05BE0">
      <w:pPr>
        <w:pStyle w:val="Neotevilenodstavek"/>
        <w:spacing w:before="0" w:after="0" w:line="240" w:lineRule="atLeast"/>
        <w:rPr>
          <w:iCs/>
          <w:noProof/>
          <w:sz w:val="20"/>
          <w:szCs w:val="20"/>
        </w:rPr>
      </w:pPr>
    </w:p>
    <w:p w14:paraId="3E984112" w14:textId="77777777" w:rsidR="00E05BE0" w:rsidRPr="008B2616" w:rsidRDefault="00E05BE0" w:rsidP="00E05BE0">
      <w:pPr>
        <w:ind w:left="4248"/>
        <w:rPr>
          <w:rFonts w:ascii="Arial" w:hAnsi="Arial" w:cs="Arial"/>
          <w:color w:val="000000"/>
          <w:sz w:val="20"/>
          <w:szCs w:val="20"/>
        </w:rPr>
      </w:pPr>
      <w:r w:rsidRPr="008B2616">
        <w:rPr>
          <w:rFonts w:ascii="Arial" w:hAnsi="Arial" w:cs="Arial"/>
          <w:iCs/>
          <w:noProof/>
          <w:sz w:val="20"/>
          <w:szCs w:val="20"/>
        </w:rPr>
        <w:tab/>
      </w:r>
      <w:r w:rsidRPr="008B2616">
        <w:rPr>
          <w:rFonts w:ascii="Arial" w:hAnsi="Arial" w:cs="Arial"/>
          <w:color w:val="000000"/>
          <w:sz w:val="20"/>
          <w:szCs w:val="20"/>
        </w:rPr>
        <w:t>Vlada Republike Slovenije</w:t>
      </w:r>
      <w:r w:rsidRPr="008B2616">
        <w:rPr>
          <w:rFonts w:ascii="Arial" w:hAnsi="Arial" w:cs="Arial"/>
          <w:color w:val="000000"/>
          <w:sz w:val="20"/>
          <w:szCs w:val="20"/>
        </w:rPr>
        <w:br/>
      </w:r>
      <w:r w:rsidRPr="008B2616">
        <w:rPr>
          <w:rFonts w:ascii="Arial" w:hAnsi="Arial" w:cs="Arial"/>
          <w:bCs/>
          <w:color w:val="000000"/>
          <w:sz w:val="20"/>
          <w:szCs w:val="20"/>
        </w:rPr>
        <w:t xml:space="preserve">                    dr. Robert Golob</w:t>
      </w:r>
      <w:r w:rsidRPr="008B2616">
        <w:rPr>
          <w:rFonts w:ascii="Arial" w:hAnsi="Arial" w:cs="Arial"/>
          <w:b/>
          <w:bCs/>
          <w:color w:val="000000"/>
          <w:sz w:val="20"/>
          <w:szCs w:val="20"/>
        </w:rPr>
        <w:br/>
      </w:r>
      <w:r w:rsidRPr="008B2616">
        <w:rPr>
          <w:rFonts w:ascii="Arial" w:hAnsi="Arial" w:cs="Arial"/>
          <w:color w:val="000000"/>
          <w:sz w:val="20"/>
          <w:szCs w:val="20"/>
        </w:rPr>
        <w:t xml:space="preserve">                         predsednik</w:t>
      </w:r>
    </w:p>
    <w:p w14:paraId="72052B79" w14:textId="77777777" w:rsidR="00E05BE0" w:rsidRPr="008B2616" w:rsidRDefault="00E05BE0" w:rsidP="00E05BE0">
      <w:pPr>
        <w:pStyle w:val="Neotevilenodstavek"/>
        <w:tabs>
          <w:tab w:val="left" w:pos="5203"/>
        </w:tabs>
        <w:spacing w:before="0" w:after="0" w:line="240" w:lineRule="atLeast"/>
        <w:rPr>
          <w:iCs/>
          <w:noProof/>
          <w:sz w:val="20"/>
          <w:szCs w:val="20"/>
        </w:rPr>
      </w:pPr>
    </w:p>
    <w:p w14:paraId="4B61BC4A" w14:textId="77777777" w:rsidR="00E05BE0" w:rsidRPr="008B2616" w:rsidRDefault="00E05BE0" w:rsidP="00E05BE0">
      <w:pPr>
        <w:pStyle w:val="Neotevilenodstavek"/>
        <w:spacing w:before="0" w:after="0" w:line="240" w:lineRule="atLeast"/>
        <w:rPr>
          <w:iCs/>
          <w:noProof/>
          <w:sz w:val="20"/>
          <w:szCs w:val="20"/>
        </w:rPr>
      </w:pPr>
    </w:p>
    <w:sectPr w:rsidR="00E05BE0" w:rsidRPr="008B2616" w:rsidSect="001A5FD3">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FC06" w14:textId="77777777" w:rsidR="00FA5B1B" w:rsidRDefault="00FA5B1B">
      <w:pPr>
        <w:spacing w:after="0" w:line="240" w:lineRule="auto"/>
      </w:pPr>
      <w:r>
        <w:separator/>
      </w:r>
    </w:p>
  </w:endnote>
  <w:endnote w:type="continuationSeparator" w:id="0">
    <w:p w14:paraId="6F7B4863" w14:textId="77777777" w:rsidR="00FA5B1B" w:rsidRDefault="00FA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C9BE" w14:textId="77777777" w:rsidR="00FA5B1B" w:rsidRDefault="00FA5B1B">
      <w:pPr>
        <w:spacing w:after="0" w:line="240" w:lineRule="auto"/>
      </w:pPr>
      <w:r>
        <w:separator/>
      </w:r>
    </w:p>
  </w:footnote>
  <w:footnote w:type="continuationSeparator" w:id="0">
    <w:p w14:paraId="0EBA477C" w14:textId="77777777" w:rsidR="00FA5B1B" w:rsidRDefault="00FA5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BFD6" w14:textId="77777777" w:rsidR="00FA5B1B" w:rsidRPr="00E21FF9" w:rsidRDefault="00FA5B1B"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F7F5EB0" w14:textId="77777777" w:rsidR="00FA5B1B" w:rsidRPr="008F3500" w:rsidRDefault="00FA5B1B"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2F6F" w14:textId="77777777" w:rsidR="00FA5B1B" w:rsidRPr="008F3500" w:rsidRDefault="00FA5B1B" w:rsidP="00E455F9">
    <w:pPr>
      <w:pStyle w:val="Glava"/>
      <w:tabs>
        <w:tab w:val="clear" w:pos="4320"/>
        <w:tab w:val="clear" w:pos="8640"/>
        <w:tab w:val="left" w:pos="5112"/>
      </w:tabs>
      <w:spacing w:line="240" w:lineRule="exact"/>
      <w:rPr>
        <w:rFonts w:cs="Arial"/>
        <w:sz w:val="16"/>
      </w:rPr>
    </w:pPr>
    <w:r w:rsidRPr="008F3500">
      <w:rPr>
        <w:rFonts w:cs="Arial"/>
        <w:sz w:val="16"/>
      </w:rPr>
      <w:tab/>
    </w:r>
  </w:p>
  <w:p w14:paraId="7EF767F9" w14:textId="77777777" w:rsidR="00FA5B1B" w:rsidRPr="008F3500" w:rsidRDefault="00FA5B1B"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30F16C6"/>
    <w:multiLevelType w:val="multilevel"/>
    <w:tmpl w:val="DF6C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45C007D0"/>
    <w:multiLevelType w:val="multilevel"/>
    <w:tmpl w:val="C7A2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7678F"/>
    <w:multiLevelType w:val="hybridMultilevel"/>
    <w:tmpl w:val="7BB8E6EE"/>
    <w:lvl w:ilvl="0" w:tplc="2006DA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15514"/>
    <w:multiLevelType w:val="hybridMultilevel"/>
    <w:tmpl w:val="52C028D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9889302">
    <w:abstractNumId w:val="8"/>
  </w:num>
  <w:num w:numId="2" w16cid:durableId="792289082">
    <w:abstractNumId w:val="9"/>
  </w:num>
  <w:num w:numId="3" w16cid:durableId="783882892">
    <w:abstractNumId w:val="5"/>
  </w:num>
  <w:num w:numId="4" w16cid:durableId="890186933">
    <w:abstractNumId w:val="0"/>
  </w:num>
  <w:num w:numId="5" w16cid:durableId="911961828">
    <w:abstractNumId w:val="6"/>
    <w:lvlOverride w:ilvl="0">
      <w:startOverride w:val="1"/>
    </w:lvlOverride>
  </w:num>
  <w:num w:numId="6" w16cid:durableId="999192054">
    <w:abstractNumId w:val="1"/>
  </w:num>
  <w:num w:numId="7" w16cid:durableId="395708186">
    <w:abstractNumId w:val="2"/>
  </w:num>
  <w:num w:numId="8" w16cid:durableId="1572276650">
    <w:abstractNumId w:val="12"/>
  </w:num>
  <w:num w:numId="9" w16cid:durableId="717897312">
    <w:abstractNumId w:val="14"/>
  </w:num>
  <w:num w:numId="10" w16cid:durableId="1805922683">
    <w:abstractNumId w:val="15"/>
  </w:num>
  <w:num w:numId="11" w16cid:durableId="1473249700">
    <w:abstractNumId w:val="7"/>
  </w:num>
  <w:num w:numId="12" w16cid:durableId="326252610">
    <w:abstractNumId w:val="3"/>
  </w:num>
  <w:num w:numId="13" w16cid:durableId="75639955">
    <w:abstractNumId w:val="11"/>
  </w:num>
  <w:num w:numId="14" w16cid:durableId="793644665">
    <w:abstractNumId w:val="4"/>
  </w:num>
  <w:num w:numId="15" w16cid:durableId="545915971">
    <w:abstractNumId w:val="10"/>
  </w:num>
  <w:num w:numId="16" w16cid:durableId="35546968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27"/>
    <w:rsid w:val="00003D98"/>
    <w:rsid w:val="00005B7D"/>
    <w:rsid w:val="00006D7A"/>
    <w:rsid w:val="00012147"/>
    <w:rsid w:val="00017590"/>
    <w:rsid w:val="000205D3"/>
    <w:rsid w:val="00021C88"/>
    <w:rsid w:val="00026246"/>
    <w:rsid w:val="000270B0"/>
    <w:rsid w:val="0003443A"/>
    <w:rsid w:val="00046811"/>
    <w:rsid w:val="00054F22"/>
    <w:rsid w:val="00057CEE"/>
    <w:rsid w:val="0007034A"/>
    <w:rsid w:val="00073A24"/>
    <w:rsid w:val="00080EE7"/>
    <w:rsid w:val="0008290F"/>
    <w:rsid w:val="00093F67"/>
    <w:rsid w:val="000A7244"/>
    <w:rsid w:val="000A7D38"/>
    <w:rsid w:val="000B32AD"/>
    <w:rsid w:val="000B38AD"/>
    <w:rsid w:val="000B6C63"/>
    <w:rsid w:val="000B720D"/>
    <w:rsid w:val="000C1D40"/>
    <w:rsid w:val="000D004B"/>
    <w:rsid w:val="000D1C23"/>
    <w:rsid w:val="000D2E1C"/>
    <w:rsid w:val="000D3665"/>
    <w:rsid w:val="000D3B8F"/>
    <w:rsid w:val="000D4810"/>
    <w:rsid w:val="000D5801"/>
    <w:rsid w:val="000E75CE"/>
    <w:rsid w:val="000F683A"/>
    <w:rsid w:val="000F7120"/>
    <w:rsid w:val="00105FDB"/>
    <w:rsid w:val="00107ED0"/>
    <w:rsid w:val="001118F7"/>
    <w:rsid w:val="00111DF3"/>
    <w:rsid w:val="001236B4"/>
    <w:rsid w:val="001315C4"/>
    <w:rsid w:val="00131E5B"/>
    <w:rsid w:val="001326E0"/>
    <w:rsid w:val="001335A4"/>
    <w:rsid w:val="0013376D"/>
    <w:rsid w:val="00135A6E"/>
    <w:rsid w:val="001427DA"/>
    <w:rsid w:val="001516D6"/>
    <w:rsid w:val="00156B55"/>
    <w:rsid w:val="00160D5E"/>
    <w:rsid w:val="001611AF"/>
    <w:rsid w:val="00165FDE"/>
    <w:rsid w:val="00181C7D"/>
    <w:rsid w:val="00186022"/>
    <w:rsid w:val="00196FAF"/>
    <w:rsid w:val="001A252B"/>
    <w:rsid w:val="001A4F65"/>
    <w:rsid w:val="001A5FD3"/>
    <w:rsid w:val="001B0C4B"/>
    <w:rsid w:val="001B223E"/>
    <w:rsid w:val="001B40EC"/>
    <w:rsid w:val="001C1FE9"/>
    <w:rsid w:val="001C38D9"/>
    <w:rsid w:val="001C4652"/>
    <w:rsid w:val="001C467E"/>
    <w:rsid w:val="001C77E2"/>
    <w:rsid w:val="001D275B"/>
    <w:rsid w:val="001D69E0"/>
    <w:rsid w:val="001E6744"/>
    <w:rsid w:val="001F1E2F"/>
    <w:rsid w:val="00202653"/>
    <w:rsid w:val="00203301"/>
    <w:rsid w:val="002065D7"/>
    <w:rsid w:val="00211B94"/>
    <w:rsid w:val="00215E5F"/>
    <w:rsid w:val="00217B4D"/>
    <w:rsid w:val="002238DC"/>
    <w:rsid w:val="00227E72"/>
    <w:rsid w:val="00234C90"/>
    <w:rsid w:val="00234FC2"/>
    <w:rsid w:val="0023693D"/>
    <w:rsid w:val="00254B66"/>
    <w:rsid w:val="002576AC"/>
    <w:rsid w:val="002632CF"/>
    <w:rsid w:val="00274B25"/>
    <w:rsid w:val="002764F8"/>
    <w:rsid w:val="002914D9"/>
    <w:rsid w:val="002A0534"/>
    <w:rsid w:val="002A3E45"/>
    <w:rsid w:val="002A7713"/>
    <w:rsid w:val="002B3051"/>
    <w:rsid w:val="002C5AE2"/>
    <w:rsid w:val="002C64B3"/>
    <w:rsid w:val="002C7047"/>
    <w:rsid w:val="002C7DA0"/>
    <w:rsid w:val="002E2123"/>
    <w:rsid w:val="002E2CDA"/>
    <w:rsid w:val="002E69CA"/>
    <w:rsid w:val="002F13F7"/>
    <w:rsid w:val="002F246F"/>
    <w:rsid w:val="002F26F0"/>
    <w:rsid w:val="003049A8"/>
    <w:rsid w:val="003068B9"/>
    <w:rsid w:val="00310B0B"/>
    <w:rsid w:val="00320402"/>
    <w:rsid w:val="00322A9B"/>
    <w:rsid w:val="00323C1E"/>
    <w:rsid w:val="003242EC"/>
    <w:rsid w:val="00334D50"/>
    <w:rsid w:val="00335F89"/>
    <w:rsid w:val="003377BA"/>
    <w:rsid w:val="0034598E"/>
    <w:rsid w:val="00345B58"/>
    <w:rsid w:val="00345F62"/>
    <w:rsid w:val="00350820"/>
    <w:rsid w:val="003540C3"/>
    <w:rsid w:val="00355809"/>
    <w:rsid w:val="00372466"/>
    <w:rsid w:val="00376933"/>
    <w:rsid w:val="00385EE1"/>
    <w:rsid w:val="003B0FC2"/>
    <w:rsid w:val="003B29DF"/>
    <w:rsid w:val="003B3266"/>
    <w:rsid w:val="003B35E1"/>
    <w:rsid w:val="003B428F"/>
    <w:rsid w:val="003B51F3"/>
    <w:rsid w:val="003B66DF"/>
    <w:rsid w:val="003C068C"/>
    <w:rsid w:val="003C47E2"/>
    <w:rsid w:val="003D7DF6"/>
    <w:rsid w:val="003E7BD7"/>
    <w:rsid w:val="003F54AC"/>
    <w:rsid w:val="00402946"/>
    <w:rsid w:val="004073D4"/>
    <w:rsid w:val="0041156A"/>
    <w:rsid w:val="004124CD"/>
    <w:rsid w:val="00424799"/>
    <w:rsid w:val="0045638B"/>
    <w:rsid w:val="00456E4C"/>
    <w:rsid w:val="00457498"/>
    <w:rsid w:val="00472136"/>
    <w:rsid w:val="004752FB"/>
    <w:rsid w:val="004768C5"/>
    <w:rsid w:val="004933A6"/>
    <w:rsid w:val="004B0801"/>
    <w:rsid w:val="004C117C"/>
    <w:rsid w:val="004C300E"/>
    <w:rsid w:val="004C496A"/>
    <w:rsid w:val="004C683E"/>
    <w:rsid w:val="004D569C"/>
    <w:rsid w:val="004E0869"/>
    <w:rsid w:val="004E4A50"/>
    <w:rsid w:val="004F27D6"/>
    <w:rsid w:val="004F6CC3"/>
    <w:rsid w:val="00510C89"/>
    <w:rsid w:val="00523B17"/>
    <w:rsid w:val="00525B44"/>
    <w:rsid w:val="005328AA"/>
    <w:rsid w:val="00534590"/>
    <w:rsid w:val="005346AE"/>
    <w:rsid w:val="00537307"/>
    <w:rsid w:val="0054169D"/>
    <w:rsid w:val="00547D2C"/>
    <w:rsid w:val="00550229"/>
    <w:rsid w:val="005522F0"/>
    <w:rsid w:val="005612A1"/>
    <w:rsid w:val="00562C7C"/>
    <w:rsid w:val="00564840"/>
    <w:rsid w:val="005654ED"/>
    <w:rsid w:val="00570215"/>
    <w:rsid w:val="00580808"/>
    <w:rsid w:val="005831F2"/>
    <w:rsid w:val="00594B90"/>
    <w:rsid w:val="0059610E"/>
    <w:rsid w:val="005A06AF"/>
    <w:rsid w:val="005A7F44"/>
    <w:rsid w:val="005B05BD"/>
    <w:rsid w:val="005B4049"/>
    <w:rsid w:val="005C5F18"/>
    <w:rsid w:val="005D4323"/>
    <w:rsid w:val="005E0062"/>
    <w:rsid w:val="005E10FA"/>
    <w:rsid w:val="005E19E8"/>
    <w:rsid w:val="005F1E8B"/>
    <w:rsid w:val="005F267F"/>
    <w:rsid w:val="005F3DC6"/>
    <w:rsid w:val="006073DE"/>
    <w:rsid w:val="006159A9"/>
    <w:rsid w:val="0062213B"/>
    <w:rsid w:val="00627519"/>
    <w:rsid w:val="00633BBC"/>
    <w:rsid w:val="00636CAC"/>
    <w:rsid w:val="00642B87"/>
    <w:rsid w:val="00644D7D"/>
    <w:rsid w:val="00644E67"/>
    <w:rsid w:val="00645430"/>
    <w:rsid w:val="00655951"/>
    <w:rsid w:val="00660EC3"/>
    <w:rsid w:val="006621ED"/>
    <w:rsid w:val="006806AB"/>
    <w:rsid w:val="00684108"/>
    <w:rsid w:val="0068465E"/>
    <w:rsid w:val="006875FE"/>
    <w:rsid w:val="006922BD"/>
    <w:rsid w:val="006939DB"/>
    <w:rsid w:val="00697AD9"/>
    <w:rsid w:val="006A311C"/>
    <w:rsid w:val="006A5437"/>
    <w:rsid w:val="006B14AB"/>
    <w:rsid w:val="006B4DA5"/>
    <w:rsid w:val="006C37C1"/>
    <w:rsid w:val="006C7AAF"/>
    <w:rsid w:val="006E309C"/>
    <w:rsid w:val="006F314D"/>
    <w:rsid w:val="006F440A"/>
    <w:rsid w:val="00701053"/>
    <w:rsid w:val="007026A7"/>
    <w:rsid w:val="00717D84"/>
    <w:rsid w:val="00717EFD"/>
    <w:rsid w:val="0072118B"/>
    <w:rsid w:val="00726D6C"/>
    <w:rsid w:val="00726E4C"/>
    <w:rsid w:val="00727207"/>
    <w:rsid w:val="0073191A"/>
    <w:rsid w:val="00745CC4"/>
    <w:rsid w:val="007533E6"/>
    <w:rsid w:val="00755DBB"/>
    <w:rsid w:val="00755E76"/>
    <w:rsid w:val="00756266"/>
    <w:rsid w:val="007609A8"/>
    <w:rsid w:val="00761662"/>
    <w:rsid w:val="00762050"/>
    <w:rsid w:val="00763EF7"/>
    <w:rsid w:val="0077561B"/>
    <w:rsid w:val="00781C63"/>
    <w:rsid w:val="00781F48"/>
    <w:rsid w:val="0078495D"/>
    <w:rsid w:val="00786372"/>
    <w:rsid w:val="007A7DE1"/>
    <w:rsid w:val="007C0BBA"/>
    <w:rsid w:val="007C0F10"/>
    <w:rsid w:val="007D142A"/>
    <w:rsid w:val="007D3D1C"/>
    <w:rsid w:val="007E3905"/>
    <w:rsid w:val="007E3E88"/>
    <w:rsid w:val="007E538D"/>
    <w:rsid w:val="007F53C4"/>
    <w:rsid w:val="008004EF"/>
    <w:rsid w:val="008026E1"/>
    <w:rsid w:val="00804CF9"/>
    <w:rsid w:val="00824FAF"/>
    <w:rsid w:val="00835B0C"/>
    <w:rsid w:val="00837336"/>
    <w:rsid w:val="00841038"/>
    <w:rsid w:val="008544C3"/>
    <w:rsid w:val="00854C9E"/>
    <w:rsid w:val="008718F6"/>
    <w:rsid w:val="008A625F"/>
    <w:rsid w:val="008B0FAD"/>
    <w:rsid w:val="008B2616"/>
    <w:rsid w:val="008B3C09"/>
    <w:rsid w:val="008B46A2"/>
    <w:rsid w:val="008C4492"/>
    <w:rsid w:val="008D1B3E"/>
    <w:rsid w:val="008D3B06"/>
    <w:rsid w:val="008D502E"/>
    <w:rsid w:val="008E4146"/>
    <w:rsid w:val="008F713C"/>
    <w:rsid w:val="00910641"/>
    <w:rsid w:val="0091603C"/>
    <w:rsid w:val="00926E2E"/>
    <w:rsid w:val="00930244"/>
    <w:rsid w:val="0093617C"/>
    <w:rsid w:val="00937523"/>
    <w:rsid w:val="0094703C"/>
    <w:rsid w:val="00955443"/>
    <w:rsid w:val="00956616"/>
    <w:rsid w:val="00960B62"/>
    <w:rsid w:val="00962DD8"/>
    <w:rsid w:val="00990FE0"/>
    <w:rsid w:val="00996C34"/>
    <w:rsid w:val="009A3458"/>
    <w:rsid w:val="009A4353"/>
    <w:rsid w:val="009A4A5C"/>
    <w:rsid w:val="009B78CD"/>
    <w:rsid w:val="009C33B5"/>
    <w:rsid w:val="009D284D"/>
    <w:rsid w:val="009D3853"/>
    <w:rsid w:val="009D3D84"/>
    <w:rsid w:val="009D5767"/>
    <w:rsid w:val="009D6981"/>
    <w:rsid w:val="009D7B6D"/>
    <w:rsid w:val="009E2564"/>
    <w:rsid w:val="009F5358"/>
    <w:rsid w:val="00A019DF"/>
    <w:rsid w:val="00A04C33"/>
    <w:rsid w:val="00A05A8A"/>
    <w:rsid w:val="00A101F0"/>
    <w:rsid w:val="00A12B51"/>
    <w:rsid w:val="00A13C27"/>
    <w:rsid w:val="00A162C0"/>
    <w:rsid w:val="00A16F0C"/>
    <w:rsid w:val="00A17B9E"/>
    <w:rsid w:val="00A2404D"/>
    <w:rsid w:val="00A24E98"/>
    <w:rsid w:val="00A31D35"/>
    <w:rsid w:val="00A33178"/>
    <w:rsid w:val="00A35EA6"/>
    <w:rsid w:val="00A47E43"/>
    <w:rsid w:val="00A6022E"/>
    <w:rsid w:val="00A656BC"/>
    <w:rsid w:val="00A660FA"/>
    <w:rsid w:val="00A71033"/>
    <w:rsid w:val="00AA3C9A"/>
    <w:rsid w:val="00AA65A3"/>
    <w:rsid w:val="00AA747E"/>
    <w:rsid w:val="00AB2E5D"/>
    <w:rsid w:val="00AB7706"/>
    <w:rsid w:val="00AB7959"/>
    <w:rsid w:val="00AC47CB"/>
    <w:rsid w:val="00AC57C5"/>
    <w:rsid w:val="00AD0EBD"/>
    <w:rsid w:val="00AE36D8"/>
    <w:rsid w:val="00AF6E96"/>
    <w:rsid w:val="00AF719D"/>
    <w:rsid w:val="00B103A4"/>
    <w:rsid w:val="00B1475A"/>
    <w:rsid w:val="00B1605B"/>
    <w:rsid w:val="00B33655"/>
    <w:rsid w:val="00B34AA2"/>
    <w:rsid w:val="00B372E0"/>
    <w:rsid w:val="00B40BB1"/>
    <w:rsid w:val="00B6075E"/>
    <w:rsid w:val="00B61E75"/>
    <w:rsid w:val="00BB449B"/>
    <w:rsid w:val="00BB7528"/>
    <w:rsid w:val="00BB7DDC"/>
    <w:rsid w:val="00BC1149"/>
    <w:rsid w:val="00BC6041"/>
    <w:rsid w:val="00BC76BF"/>
    <w:rsid w:val="00BD5B0F"/>
    <w:rsid w:val="00BD69B3"/>
    <w:rsid w:val="00BD7563"/>
    <w:rsid w:val="00BF29D8"/>
    <w:rsid w:val="00BF5451"/>
    <w:rsid w:val="00C01882"/>
    <w:rsid w:val="00C15763"/>
    <w:rsid w:val="00C202EE"/>
    <w:rsid w:val="00C31E0B"/>
    <w:rsid w:val="00C431DA"/>
    <w:rsid w:val="00C44A0A"/>
    <w:rsid w:val="00C579F2"/>
    <w:rsid w:val="00C61B61"/>
    <w:rsid w:val="00C62E25"/>
    <w:rsid w:val="00C74B4C"/>
    <w:rsid w:val="00C81C0D"/>
    <w:rsid w:val="00C85DA3"/>
    <w:rsid w:val="00CA1398"/>
    <w:rsid w:val="00CA1B5A"/>
    <w:rsid w:val="00CA5013"/>
    <w:rsid w:val="00CA59B8"/>
    <w:rsid w:val="00CA5AA9"/>
    <w:rsid w:val="00CC0C39"/>
    <w:rsid w:val="00CC2B45"/>
    <w:rsid w:val="00CC3EAD"/>
    <w:rsid w:val="00CD31BF"/>
    <w:rsid w:val="00CE072C"/>
    <w:rsid w:val="00CE5BB7"/>
    <w:rsid w:val="00CF3957"/>
    <w:rsid w:val="00D13802"/>
    <w:rsid w:val="00D1412A"/>
    <w:rsid w:val="00D17F14"/>
    <w:rsid w:val="00D202CF"/>
    <w:rsid w:val="00D2201C"/>
    <w:rsid w:val="00D32318"/>
    <w:rsid w:val="00D3719F"/>
    <w:rsid w:val="00D41914"/>
    <w:rsid w:val="00D471F8"/>
    <w:rsid w:val="00D55771"/>
    <w:rsid w:val="00D732F0"/>
    <w:rsid w:val="00D7363A"/>
    <w:rsid w:val="00D73C39"/>
    <w:rsid w:val="00D73D26"/>
    <w:rsid w:val="00D82C05"/>
    <w:rsid w:val="00D8601F"/>
    <w:rsid w:val="00D87CE1"/>
    <w:rsid w:val="00D91D69"/>
    <w:rsid w:val="00D92410"/>
    <w:rsid w:val="00D92D3B"/>
    <w:rsid w:val="00D97DAE"/>
    <w:rsid w:val="00DA5AAD"/>
    <w:rsid w:val="00DB3C52"/>
    <w:rsid w:val="00DB5586"/>
    <w:rsid w:val="00DB5932"/>
    <w:rsid w:val="00DB6A21"/>
    <w:rsid w:val="00DC31F6"/>
    <w:rsid w:val="00DC3C8D"/>
    <w:rsid w:val="00DD0FA4"/>
    <w:rsid w:val="00DD23AF"/>
    <w:rsid w:val="00DE238C"/>
    <w:rsid w:val="00DE7754"/>
    <w:rsid w:val="00DF3371"/>
    <w:rsid w:val="00E02A34"/>
    <w:rsid w:val="00E04E71"/>
    <w:rsid w:val="00E05BE0"/>
    <w:rsid w:val="00E125BE"/>
    <w:rsid w:val="00E22D2C"/>
    <w:rsid w:val="00E24FE3"/>
    <w:rsid w:val="00E32E7F"/>
    <w:rsid w:val="00E370F4"/>
    <w:rsid w:val="00E455F9"/>
    <w:rsid w:val="00E457F8"/>
    <w:rsid w:val="00E54C90"/>
    <w:rsid w:val="00E62C29"/>
    <w:rsid w:val="00E7090C"/>
    <w:rsid w:val="00E753E6"/>
    <w:rsid w:val="00E7755C"/>
    <w:rsid w:val="00E822CC"/>
    <w:rsid w:val="00E82F45"/>
    <w:rsid w:val="00E930A7"/>
    <w:rsid w:val="00EA6C46"/>
    <w:rsid w:val="00EA721B"/>
    <w:rsid w:val="00EA738C"/>
    <w:rsid w:val="00EA7688"/>
    <w:rsid w:val="00EB0B7D"/>
    <w:rsid w:val="00EC21D1"/>
    <w:rsid w:val="00EC28EF"/>
    <w:rsid w:val="00EC2D5F"/>
    <w:rsid w:val="00EC3E1C"/>
    <w:rsid w:val="00EC5C10"/>
    <w:rsid w:val="00ED1A8D"/>
    <w:rsid w:val="00ED2946"/>
    <w:rsid w:val="00ED3145"/>
    <w:rsid w:val="00ED3C8A"/>
    <w:rsid w:val="00ED649C"/>
    <w:rsid w:val="00ED7B8A"/>
    <w:rsid w:val="00EE29FC"/>
    <w:rsid w:val="00EE392C"/>
    <w:rsid w:val="00EE7810"/>
    <w:rsid w:val="00EF4EEA"/>
    <w:rsid w:val="00F12C78"/>
    <w:rsid w:val="00F2168B"/>
    <w:rsid w:val="00F21AB6"/>
    <w:rsid w:val="00F26012"/>
    <w:rsid w:val="00F3153E"/>
    <w:rsid w:val="00F3295C"/>
    <w:rsid w:val="00F365ED"/>
    <w:rsid w:val="00F373DE"/>
    <w:rsid w:val="00F4001E"/>
    <w:rsid w:val="00F40B4E"/>
    <w:rsid w:val="00F43DE2"/>
    <w:rsid w:val="00F47AFC"/>
    <w:rsid w:val="00F66639"/>
    <w:rsid w:val="00F70C39"/>
    <w:rsid w:val="00F715B7"/>
    <w:rsid w:val="00F745AE"/>
    <w:rsid w:val="00F74A47"/>
    <w:rsid w:val="00F80081"/>
    <w:rsid w:val="00F826AE"/>
    <w:rsid w:val="00F84256"/>
    <w:rsid w:val="00F875CF"/>
    <w:rsid w:val="00F926C7"/>
    <w:rsid w:val="00F92B47"/>
    <w:rsid w:val="00F958DA"/>
    <w:rsid w:val="00F966DE"/>
    <w:rsid w:val="00F96838"/>
    <w:rsid w:val="00FA0B4A"/>
    <w:rsid w:val="00FA0EEA"/>
    <w:rsid w:val="00FA1D4E"/>
    <w:rsid w:val="00FA2B20"/>
    <w:rsid w:val="00FA2FB7"/>
    <w:rsid w:val="00FA54BC"/>
    <w:rsid w:val="00FA5B1B"/>
    <w:rsid w:val="00FB0CE2"/>
    <w:rsid w:val="00FB58E9"/>
    <w:rsid w:val="00FC0F20"/>
    <w:rsid w:val="00FC31F5"/>
    <w:rsid w:val="00FC39F2"/>
    <w:rsid w:val="00FC4FEB"/>
    <w:rsid w:val="00FD1787"/>
    <w:rsid w:val="00FE1402"/>
    <w:rsid w:val="00FE3E0A"/>
    <w:rsid w:val="00FE7017"/>
    <w:rsid w:val="00FF425F"/>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61C4"/>
  <w15:docId w15:val="{BAB1DF49-E9AC-4867-B938-DCA281F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75CE"/>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uiPriority w:val="99"/>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Revizija">
    <w:name w:val="Revision"/>
    <w:hidden/>
    <w:uiPriority w:val="99"/>
    <w:semiHidden/>
    <w:rsid w:val="00926E2E"/>
    <w:rPr>
      <w:sz w:val="22"/>
      <w:szCs w:val="22"/>
      <w:lang w:eastAsia="en-US"/>
    </w:rPr>
  </w:style>
  <w:style w:type="paragraph" w:styleId="Telobesedila">
    <w:name w:val="Body Text"/>
    <w:basedOn w:val="Navaden"/>
    <w:link w:val="TelobesedilaZnak"/>
    <w:uiPriority w:val="99"/>
    <w:semiHidden/>
    <w:unhideWhenUsed/>
    <w:rsid w:val="00E05BE0"/>
    <w:pPr>
      <w:spacing w:after="120"/>
    </w:pPr>
  </w:style>
  <w:style w:type="character" w:customStyle="1" w:styleId="TelobesedilaZnak">
    <w:name w:val="Telo besedila Znak"/>
    <w:basedOn w:val="Privzetapisavaodstavka"/>
    <w:link w:val="Telobesedila"/>
    <w:uiPriority w:val="99"/>
    <w:semiHidden/>
    <w:rsid w:val="00E05BE0"/>
    <w:rPr>
      <w:sz w:val="22"/>
      <w:szCs w:val="22"/>
      <w:lang w:eastAsia="en-US"/>
    </w:rPr>
  </w:style>
  <w:style w:type="character" w:styleId="Nerazreenaomemba">
    <w:name w:val="Unresolved Mention"/>
    <w:basedOn w:val="Privzetapisavaodstavka"/>
    <w:uiPriority w:val="99"/>
    <w:semiHidden/>
    <w:unhideWhenUsed/>
    <w:rsid w:val="004C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8138">
      <w:bodyDiv w:val="1"/>
      <w:marLeft w:val="0"/>
      <w:marRight w:val="0"/>
      <w:marTop w:val="0"/>
      <w:marBottom w:val="0"/>
      <w:divBdr>
        <w:top w:val="none" w:sz="0" w:space="0" w:color="auto"/>
        <w:left w:val="none" w:sz="0" w:space="0" w:color="auto"/>
        <w:bottom w:val="none" w:sz="0" w:space="0" w:color="auto"/>
        <w:right w:val="none" w:sz="0" w:space="0" w:color="auto"/>
      </w:divBdr>
    </w:div>
    <w:div w:id="207844151">
      <w:bodyDiv w:val="1"/>
      <w:marLeft w:val="0"/>
      <w:marRight w:val="0"/>
      <w:marTop w:val="0"/>
      <w:marBottom w:val="0"/>
      <w:divBdr>
        <w:top w:val="none" w:sz="0" w:space="0" w:color="auto"/>
        <w:left w:val="none" w:sz="0" w:space="0" w:color="auto"/>
        <w:bottom w:val="none" w:sz="0" w:space="0" w:color="auto"/>
        <w:right w:val="none" w:sz="0" w:space="0" w:color="auto"/>
      </w:divBdr>
    </w:div>
    <w:div w:id="231501030">
      <w:bodyDiv w:val="1"/>
      <w:marLeft w:val="0"/>
      <w:marRight w:val="0"/>
      <w:marTop w:val="0"/>
      <w:marBottom w:val="0"/>
      <w:divBdr>
        <w:top w:val="none" w:sz="0" w:space="0" w:color="auto"/>
        <w:left w:val="none" w:sz="0" w:space="0" w:color="auto"/>
        <w:bottom w:val="none" w:sz="0" w:space="0" w:color="auto"/>
        <w:right w:val="none" w:sz="0" w:space="0" w:color="auto"/>
      </w:divBdr>
    </w:div>
    <w:div w:id="307824478">
      <w:bodyDiv w:val="1"/>
      <w:marLeft w:val="0"/>
      <w:marRight w:val="0"/>
      <w:marTop w:val="0"/>
      <w:marBottom w:val="0"/>
      <w:divBdr>
        <w:top w:val="none" w:sz="0" w:space="0" w:color="auto"/>
        <w:left w:val="none" w:sz="0" w:space="0" w:color="auto"/>
        <w:bottom w:val="none" w:sz="0" w:space="0" w:color="auto"/>
        <w:right w:val="none" w:sz="0" w:space="0" w:color="auto"/>
      </w:divBdr>
    </w:div>
    <w:div w:id="1414276722">
      <w:bodyDiv w:val="1"/>
      <w:marLeft w:val="0"/>
      <w:marRight w:val="0"/>
      <w:marTop w:val="0"/>
      <w:marBottom w:val="0"/>
      <w:divBdr>
        <w:top w:val="none" w:sz="0" w:space="0" w:color="auto"/>
        <w:left w:val="none" w:sz="0" w:space="0" w:color="auto"/>
        <w:bottom w:val="none" w:sz="0" w:space="0" w:color="auto"/>
        <w:right w:val="none" w:sz="0" w:space="0" w:color="auto"/>
      </w:divBdr>
    </w:div>
    <w:div w:id="16287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231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BFED-E617-4FF6-9C3E-B7B2543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3071</Words>
  <Characters>17510</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SVZ</Company>
  <LinksUpToDate>false</LinksUpToDate>
  <CharactersWithSpaces>20540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Aleksej Adrijan Loos</dc:creator>
  <cp:lastModifiedBy>Nataša Bucik</cp:lastModifiedBy>
  <cp:revision>13</cp:revision>
  <cp:lastPrinted>2020-05-20T07:36:00Z</cp:lastPrinted>
  <dcterms:created xsi:type="dcterms:W3CDTF">2026-01-14T16:10:00Z</dcterms:created>
  <dcterms:modified xsi:type="dcterms:W3CDTF">2026-01-26T08:47:00Z</dcterms:modified>
</cp:coreProperties>
</file>