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1499A8B" w14:textId="77777777" w:rsidR="00EA09E2" w:rsidRPr="000C4BC8" w:rsidRDefault="00EA09E2" w:rsidP="00EA09E2">
      <w:pPr>
        <w:jc w:val="center"/>
        <w:rPr>
          <w:b/>
          <w:caps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8C01F" wp14:editId="572F53EE">
                <wp:simplePos x="0" y="0"/>
                <wp:positionH relativeFrom="column">
                  <wp:posOffset>3504565</wp:posOffset>
                </wp:positionH>
                <wp:positionV relativeFrom="paragraph">
                  <wp:posOffset>-188595</wp:posOffset>
                </wp:positionV>
                <wp:extent cx="2929890" cy="451485"/>
                <wp:effectExtent l="8890" t="11430" r="139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5D0A" w14:textId="77777777" w:rsidR="00EA09E2" w:rsidRDefault="007671EC" w:rsidP="00EA09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 osnutek</w:t>
                            </w:r>
                          </w:p>
                          <w:p w14:paraId="0FEE42BC" w14:textId="10BA850E" w:rsidR="003B071A" w:rsidRPr="00BC0CE6" w:rsidRDefault="003B071A" w:rsidP="00EA09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21. 7. 2025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38C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95pt;margin-top:-14.85pt;width:230.7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">
                <v:textbox style="mso-fit-shape-to-text:t">
                  <w:txbxContent>
                    <w:p w14:paraId="62325D0A" w14:textId="77777777" w:rsidR="00EA09E2" w:rsidRDefault="007671EC" w:rsidP="00EA09E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 osnutek</w:t>
                      </w:r>
                    </w:p>
                    <w:p w14:paraId="0FEE42BC" w14:textId="10BA850E" w:rsidR="003B071A" w:rsidRPr="00BC0CE6" w:rsidRDefault="003B071A" w:rsidP="00EA09E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21. 7. 2025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FBA9551" w14:textId="77777777" w:rsidR="00EA09E2" w:rsidRDefault="00EA09E2" w:rsidP="00EA09E2">
      <w:pPr>
        <w:jc w:val="center"/>
        <w:rPr>
          <w:b/>
          <w:lang w:val="en-US"/>
        </w:rPr>
      </w:pPr>
    </w:p>
    <w:p w14:paraId="63FF47EC" w14:textId="77777777" w:rsidR="00EA09E2" w:rsidRPr="000C4BC8" w:rsidRDefault="00EA09E2" w:rsidP="00EA09E2">
      <w:pPr>
        <w:jc w:val="center"/>
        <w:rPr>
          <w:b/>
          <w:caps/>
          <w:lang w:val="en-US"/>
        </w:rPr>
      </w:pPr>
    </w:p>
    <w:p w14:paraId="5377208B" w14:textId="77777777" w:rsidR="00EA09E2" w:rsidRPr="000C4BC8" w:rsidRDefault="00EA09E2" w:rsidP="00EA09E2">
      <w:pPr>
        <w:jc w:val="center"/>
        <w:rPr>
          <w:b/>
          <w:caps/>
          <w:lang w:val="en-US"/>
        </w:rPr>
      </w:pPr>
    </w:p>
    <w:p w14:paraId="1C285F59" w14:textId="77777777" w:rsidR="00EA09E2" w:rsidRPr="000C4BC8" w:rsidRDefault="00EA09E2" w:rsidP="00EA09E2">
      <w:pPr>
        <w:jc w:val="center"/>
        <w:rPr>
          <w:b/>
          <w:caps/>
          <w:lang w:val="en-US"/>
        </w:rPr>
      </w:pPr>
    </w:p>
    <w:p w14:paraId="53DE8D8E" w14:textId="77777777" w:rsidR="00EA09E2" w:rsidRPr="000C4BC8" w:rsidRDefault="00EA09E2" w:rsidP="00EA09E2">
      <w:pPr>
        <w:jc w:val="center"/>
        <w:rPr>
          <w:b/>
          <w:caps/>
          <w:lang w:val="en-US"/>
        </w:rPr>
      </w:pPr>
    </w:p>
    <w:p w14:paraId="1BE97195" w14:textId="77777777" w:rsidR="00EA09E2" w:rsidRPr="000C4BC8" w:rsidRDefault="00EA09E2" w:rsidP="00EA09E2">
      <w:pPr>
        <w:jc w:val="center"/>
        <w:rPr>
          <w:b/>
          <w:caps/>
          <w:lang w:val="en-US"/>
        </w:rPr>
      </w:pPr>
    </w:p>
    <w:p w14:paraId="65B7114E" w14:textId="77777777" w:rsidR="00EA09E2" w:rsidRDefault="00EA09E2" w:rsidP="00EA09E2">
      <w:pPr>
        <w:jc w:val="center"/>
        <w:rPr>
          <w:b/>
          <w:caps/>
          <w:lang w:val="en-US"/>
        </w:rPr>
      </w:pPr>
    </w:p>
    <w:p w14:paraId="3B1FD5AC" w14:textId="77777777" w:rsidR="00DD171F" w:rsidRDefault="00DD171F" w:rsidP="00EA09E2">
      <w:pPr>
        <w:jc w:val="center"/>
        <w:rPr>
          <w:b/>
          <w:caps/>
          <w:lang w:val="en-US"/>
        </w:rPr>
      </w:pPr>
    </w:p>
    <w:p w14:paraId="4F54F662" w14:textId="77777777" w:rsidR="00DD171F" w:rsidRDefault="00DD171F" w:rsidP="00EA09E2">
      <w:pPr>
        <w:jc w:val="center"/>
        <w:rPr>
          <w:b/>
          <w:caps/>
          <w:lang w:val="en-US"/>
        </w:rPr>
      </w:pPr>
    </w:p>
    <w:p w14:paraId="097CF1B6" w14:textId="77777777" w:rsidR="00DD171F" w:rsidRDefault="00DD171F" w:rsidP="00EA09E2">
      <w:pPr>
        <w:jc w:val="center"/>
        <w:rPr>
          <w:b/>
          <w:caps/>
          <w:lang w:val="en-US"/>
        </w:rPr>
      </w:pPr>
    </w:p>
    <w:p w14:paraId="19517A02" w14:textId="77777777" w:rsidR="00DD171F" w:rsidRPr="000C4BC8" w:rsidRDefault="00DD171F" w:rsidP="00EA09E2">
      <w:pPr>
        <w:jc w:val="center"/>
        <w:rPr>
          <w:b/>
          <w:caps/>
          <w:lang w:val="en-US"/>
        </w:rPr>
      </w:pPr>
    </w:p>
    <w:p w14:paraId="65C25C9E" w14:textId="77777777" w:rsidR="00EA09E2" w:rsidRPr="000C4BC8" w:rsidRDefault="00EA09E2" w:rsidP="00EA09E2">
      <w:pPr>
        <w:jc w:val="center"/>
        <w:rPr>
          <w:b/>
          <w:caps/>
          <w:lang w:val="en-US"/>
        </w:rPr>
      </w:pPr>
    </w:p>
    <w:p w14:paraId="6C67F495" w14:textId="402D1B5C" w:rsidR="00EA09E2" w:rsidRPr="000C4BC8" w:rsidRDefault="003B071A" w:rsidP="00EA09E2">
      <w:pPr>
        <w:jc w:val="center"/>
        <w:rPr>
          <w:b/>
          <w:caps/>
        </w:rPr>
      </w:pPr>
      <w:r>
        <w:rPr>
          <w:b/>
          <w:caps/>
        </w:rPr>
        <w:t>MEMORANDUM O SOGLASJU</w:t>
      </w:r>
    </w:p>
    <w:p w14:paraId="6B1EFA80" w14:textId="77777777" w:rsidR="00EA09E2" w:rsidRPr="00847DA9" w:rsidRDefault="00EA09E2" w:rsidP="00EA09E2">
      <w:pPr>
        <w:jc w:val="center"/>
        <w:rPr>
          <w:lang w:val="pt-BR"/>
        </w:rPr>
      </w:pPr>
    </w:p>
    <w:p w14:paraId="1E7D02CD" w14:textId="77777777" w:rsidR="00EA09E2" w:rsidRPr="00847DA9" w:rsidRDefault="00EA09E2" w:rsidP="00EA09E2">
      <w:pPr>
        <w:jc w:val="center"/>
        <w:rPr>
          <w:lang w:val="pt-BR"/>
        </w:rPr>
      </w:pPr>
    </w:p>
    <w:p w14:paraId="3CE14784" w14:textId="5D34CDD2" w:rsidR="00EA09E2" w:rsidRPr="000C4BC8" w:rsidRDefault="00EA09E2" w:rsidP="00EA09E2">
      <w:pPr>
        <w:jc w:val="center"/>
        <w:rPr>
          <w:b/>
          <w:caps/>
        </w:rPr>
      </w:pPr>
      <w:r>
        <w:rPr>
          <w:b/>
          <w:caps/>
        </w:rPr>
        <w:t xml:space="preserve">GLEDE SODELOVANJA NA PODROČJU NADZORA </w:t>
      </w:r>
      <w:r w:rsidR="0015450D">
        <w:rPr>
          <w:b/>
          <w:caps/>
        </w:rPr>
        <w:t>OBOROŽITVE</w:t>
      </w:r>
    </w:p>
    <w:p w14:paraId="29817303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66260EAF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5D0E2C2F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03C1F466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42C9A10E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4C34722C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130CE4E5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70B5CFAC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09ECF951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63254767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2831365A" w14:textId="77777777" w:rsidR="00EA09E2" w:rsidRPr="00847DA9" w:rsidRDefault="00EA09E2" w:rsidP="00EA09E2">
      <w:pPr>
        <w:jc w:val="center"/>
        <w:rPr>
          <w:b/>
          <w:lang w:val="pt-BR"/>
        </w:rPr>
      </w:pPr>
    </w:p>
    <w:p w14:paraId="02FEDECF" w14:textId="77777777" w:rsidR="00EA09E2" w:rsidRPr="00847DA9" w:rsidRDefault="00EA09E2" w:rsidP="00EA09E2">
      <w:pPr>
        <w:rPr>
          <w:b/>
          <w:lang w:val="pt-BR"/>
        </w:rPr>
      </w:pPr>
    </w:p>
    <w:p w14:paraId="06B662F3" w14:textId="77777777" w:rsidR="00EA09E2" w:rsidRPr="00847DA9" w:rsidRDefault="00EA09E2" w:rsidP="00EA09E2">
      <w:pPr>
        <w:rPr>
          <w:b/>
          <w:lang w:val="pt-BR"/>
        </w:rPr>
      </w:pPr>
    </w:p>
    <w:p w14:paraId="1DFEBD27" w14:textId="77777777" w:rsidR="00EA09E2" w:rsidRPr="00847DA9" w:rsidRDefault="00EA09E2" w:rsidP="00EA09E2">
      <w:pPr>
        <w:rPr>
          <w:b/>
          <w:lang w:val="pt-BR"/>
        </w:rPr>
      </w:pPr>
    </w:p>
    <w:p w14:paraId="50AB4677" w14:textId="77777777" w:rsidR="00EA09E2" w:rsidRPr="00847DA9" w:rsidRDefault="00EA09E2" w:rsidP="00EA09E2">
      <w:pPr>
        <w:rPr>
          <w:b/>
          <w:lang w:val="pt-BR"/>
        </w:rPr>
      </w:pPr>
    </w:p>
    <w:p w14:paraId="55BB34DC" w14:textId="77777777" w:rsidR="00EA09E2" w:rsidRPr="000C4BC8" w:rsidRDefault="00EA09E2" w:rsidP="00EA09E2">
      <w:pPr>
        <w:rPr>
          <w:b/>
          <w:caps/>
        </w:rPr>
      </w:pPr>
      <w:r>
        <w:br w:type="page"/>
      </w:r>
    </w:p>
    <w:p w14:paraId="09E7B431" w14:textId="77777777" w:rsidR="00EA09E2" w:rsidRPr="000C4BC8" w:rsidRDefault="00EA09E2" w:rsidP="00EA09E2">
      <w:pPr>
        <w:jc w:val="center"/>
        <w:rPr>
          <w:b/>
          <w:caps/>
        </w:rPr>
      </w:pPr>
      <w:r>
        <w:rPr>
          <w:b/>
          <w:caps/>
        </w:rPr>
        <w:lastRenderedPageBreak/>
        <w:t>Uvod</w:t>
      </w:r>
    </w:p>
    <w:p w14:paraId="18F86E3B" w14:textId="77777777" w:rsidR="00EA09E2" w:rsidRPr="00B51F67" w:rsidRDefault="00EA09E2" w:rsidP="00EA09E2">
      <w:pPr>
        <w:jc w:val="center"/>
        <w:rPr>
          <w:b/>
          <w:caps/>
        </w:rPr>
      </w:pPr>
    </w:p>
    <w:p w14:paraId="0DA98A47" w14:textId="2EA8C048" w:rsidR="00EA09E2" w:rsidRPr="000C4BC8" w:rsidRDefault="00EA09E2" w:rsidP="00EA09E2">
      <w:pPr>
        <w:ind w:firstLine="720"/>
        <w:jc w:val="both"/>
      </w:pPr>
      <w:r>
        <w:t>Organizacija za varnost in sodelovanje v Evropi (OVSE) prek svoje</w:t>
      </w:r>
      <w:r w:rsidR="00630B70">
        <w:t>ga</w:t>
      </w:r>
      <w:r>
        <w:t xml:space="preserve"> politično-vojaške</w:t>
      </w:r>
      <w:r w:rsidR="00630B70">
        <w:t>ga</w:t>
      </w:r>
      <w:r>
        <w:t xml:space="preserve"> </w:t>
      </w:r>
      <w:r w:rsidR="00630B70">
        <w:t xml:space="preserve">vidika delovanja </w:t>
      </w:r>
      <w:r>
        <w:t xml:space="preserve">spodbuja vojaško sodelovanje, zlasti regionalno, da </w:t>
      </w:r>
      <w:r w:rsidR="00673C79">
        <w:t xml:space="preserve">se okrepi </w:t>
      </w:r>
      <w:r>
        <w:t xml:space="preserve">zaupanje med sodelujočimi državami. Stanje na področju izvajanja mehanizmov nadzora </w:t>
      </w:r>
      <w:r w:rsidR="0015450D">
        <w:t>oborožitve</w:t>
      </w:r>
      <w:r w:rsidR="00B51F67">
        <w:t xml:space="preserve"> </w:t>
      </w:r>
      <w:r>
        <w:t xml:space="preserve">in </w:t>
      </w:r>
      <w:r w:rsidR="004042DB">
        <w:t xml:space="preserve">uresničevanje </w:t>
      </w:r>
      <w:r>
        <w:t>te</w:t>
      </w:r>
      <w:r w:rsidR="00630B70">
        <w:t>ga vidika delovanja</w:t>
      </w:r>
      <w:r>
        <w:t xml:space="preserve"> OVSE dodatn</w:t>
      </w:r>
      <w:r w:rsidR="007741E5">
        <w:t>o</w:t>
      </w:r>
      <w:r>
        <w:t xml:space="preserve"> spodb</w:t>
      </w:r>
      <w:r w:rsidR="007741E5">
        <w:t>ujata</w:t>
      </w:r>
      <w:r>
        <w:t xml:space="preserve"> iskanje novih oblik sodelovanja med sodelujočimi državami, da </w:t>
      </w:r>
      <w:r w:rsidR="000C6005">
        <w:t>se ohrani</w:t>
      </w:r>
      <w:r w:rsidR="003160EA">
        <w:t>jo</w:t>
      </w:r>
      <w:r w:rsidR="000C6005">
        <w:t xml:space="preserve"> </w:t>
      </w:r>
      <w:r>
        <w:t>ustrezn</w:t>
      </w:r>
      <w:r w:rsidR="000C6005">
        <w:t>a</w:t>
      </w:r>
      <w:r>
        <w:t xml:space="preserve"> raven zaupanja ter pridobljeno znanje in izkušnje na področju nadzora </w:t>
      </w:r>
      <w:r w:rsidR="0015450D">
        <w:t>oborožitve</w:t>
      </w:r>
      <w:r>
        <w:t xml:space="preserve">. Vodje </w:t>
      </w:r>
      <w:r w:rsidR="009A194F">
        <w:t xml:space="preserve">verifikacijskih </w:t>
      </w:r>
      <w:r>
        <w:t xml:space="preserve">centrov so na neformalni letni delavnici o nadzoru </w:t>
      </w:r>
      <w:r w:rsidR="0015450D">
        <w:t>oborožitve</w:t>
      </w:r>
      <w:r>
        <w:t xml:space="preserve">, ki poteka od leta 2010, ugotovili, da je treba </w:t>
      </w:r>
      <w:r w:rsidR="00630B70">
        <w:t xml:space="preserve">oblikovati </w:t>
      </w:r>
      <w:r>
        <w:t xml:space="preserve">mehanizme za izboljšanje sodelovanja in </w:t>
      </w:r>
      <w:r w:rsidR="00630B70">
        <w:t xml:space="preserve">ohranjanje </w:t>
      </w:r>
      <w:r>
        <w:t xml:space="preserve">sposobnosti </w:t>
      </w:r>
      <w:r w:rsidR="00630B70">
        <w:t xml:space="preserve">za izvajanje </w:t>
      </w:r>
      <w:r>
        <w:t xml:space="preserve">mehanizmov nadzora </w:t>
      </w:r>
      <w:r w:rsidR="0015450D">
        <w:t>oborožitve</w:t>
      </w:r>
      <w:r>
        <w:t xml:space="preserve">. </w:t>
      </w:r>
      <w:r w:rsidR="006C1448">
        <w:t>Pripravljenost za poglob</w:t>
      </w:r>
      <w:r w:rsidR="00EC6086">
        <w:t xml:space="preserve">ljeno sodelovanje </w:t>
      </w:r>
      <w:r w:rsidR="006C1448">
        <w:t xml:space="preserve">na področju nadzora </w:t>
      </w:r>
      <w:r w:rsidR="0015450D">
        <w:t>oborožitve</w:t>
      </w:r>
      <w:r w:rsidR="006C1448">
        <w:t xml:space="preserve"> je bila izražena tudi n</w:t>
      </w:r>
      <w:r>
        <w:t>a delavnici leta 2024 v Zadru, kjer je bil</w:t>
      </w:r>
      <w:r w:rsidR="006C1448">
        <w:t xml:space="preserve"> </w:t>
      </w:r>
      <w:r>
        <w:t>dosežen dogovor o sprožitvi uradne pobude v te</w:t>
      </w:r>
      <w:r w:rsidR="00DE5FE9">
        <w:t>m</w:t>
      </w:r>
      <w:r>
        <w:t xml:space="preserve"> </w:t>
      </w:r>
      <w:r w:rsidR="00DE5FE9">
        <w:t>formatu</w:t>
      </w:r>
      <w:r>
        <w:t>.</w:t>
      </w:r>
    </w:p>
    <w:p w14:paraId="3C2A8C27" w14:textId="77777777" w:rsidR="00EA09E2" w:rsidRPr="00EC6086" w:rsidRDefault="00EA09E2" w:rsidP="00EA09E2">
      <w:pPr>
        <w:jc w:val="both"/>
      </w:pPr>
    </w:p>
    <w:p w14:paraId="474F7D26" w14:textId="77777777" w:rsidR="00EA09E2" w:rsidRPr="000C4BC8" w:rsidRDefault="00EA09E2" w:rsidP="00EA09E2">
      <w:pPr>
        <w:ind w:firstLine="720"/>
        <w:jc w:val="both"/>
      </w:pPr>
      <w:r>
        <w:t>Glede na zgoraj navedeno so se</w:t>
      </w:r>
    </w:p>
    <w:p w14:paraId="4F80F17F" w14:textId="77777777" w:rsidR="00EA09E2" w:rsidRPr="00847DA9" w:rsidRDefault="00EA09E2" w:rsidP="00EA09E2">
      <w:pPr>
        <w:jc w:val="both"/>
        <w:rPr>
          <w:lang w:val="pt-BR"/>
        </w:rPr>
      </w:pPr>
    </w:p>
    <w:p w14:paraId="20BD750C" w14:textId="77777777" w:rsidR="00EA09E2" w:rsidRPr="000C4BC8" w:rsidRDefault="00EA09E2" w:rsidP="00EA09E2">
      <w:pPr>
        <w:ind w:firstLine="720"/>
        <w:jc w:val="both"/>
      </w:pPr>
      <w:r>
        <w:t>Ministrstvo za obrambo Republike Hrvaške, Ministrstvo za obrambo Madžarske, Ministrstvo za obrambo Črne gore, Ministrstvo za obrambo Republike Severne Makedonije in Ministrstvo za obrambo Republike Slovenije (v nadaljnjem besedilu: udeleženci),</w:t>
      </w:r>
    </w:p>
    <w:p w14:paraId="1F401405" w14:textId="77777777" w:rsidR="00EA09E2" w:rsidRPr="00847DA9" w:rsidRDefault="00EA09E2" w:rsidP="00EA09E2">
      <w:pPr>
        <w:jc w:val="both"/>
        <w:rPr>
          <w:lang w:val="pt-BR"/>
        </w:rPr>
      </w:pPr>
    </w:p>
    <w:p w14:paraId="784CC24E" w14:textId="0C0DFA41" w:rsidR="00EA09E2" w:rsidRPr="000C4BC8" w:rsidRDefault="00EA09E2" w:rsidP="00EA09E2">
      <w:pPr>
        <w:ind w:firstLine="720"/>
        <w:jc w:val="both"/>
      </w:pPr>
      <w:r>
        <w:t xml:space="preserve">ob priznavanju pomena regionalnega sodelovanja sosednjih držav na področju nadzora </w:t>
      </w:r>
      <w:r w:rsidR="0015450D">
        <w:t>oborožitve</w:t>
      </w:r>
      <w:r>
        <w:t>,</w:t>
      </w:r>
    </w:p>
    <w:p w14:paraId="33C716E8" w14:textId="77777777" w:rsidR="00EA09E2" w:rsidRPr="00847DA9" w:rsidRDefault="00EA09E2" w:rsidP="00EA09E2">
      <w:pPr>
        <w:jc w:val="both"/>
        <w:rPr>
          <w:lang w:val="pt-BR"/>
        </w:rPr>
      </w:pPr>
    </w:p>
    <w:p w14:paraId="77C6A3C3" w14:textId="176B854E" w:rsidR="00EA09E2" w:rsidRPr="000C4BC8" w:rsidRDefault="00EA09E2" w:rsidP="00EA09E2">
      <w:pPr>
        <w:ind w:firstLine="720"/>
        <w:jc w:val="both"/>
      </w:pPr>
      <w:r>
        <w:t xml:space="preserve">ob priznavanju pomena ohranjanja znanja in </w:t>
      </w:r>
      <w:r w:rsidR="00980ED1">
        <w:t>praktičnih izkušenj</w:t>
      </w:r>
      <w:r>
        <w:t xml:space="preserve">, pridobljenih v letih izvajanja mehanizmov za nadzor </w:t>
      </w:r>
      <w:r w:rsidR="0015450D">
        <w:t>oborožitve</w:t>
      </w:r>
      <w:r>
        <w:t>,</w:t>
      </w:r>
    </w:p>
    <w:p w14:paraId="1A8555BF" w14:textId="77777777" w:rsidR="00EA09E2" w:rsidRPr="00847DA9" w:rsidRDefault="00EA09E2" w:rsidP="00EA09E2">
      <w:pPr>
        <w:jc w:val="both"/>
        <w:rPr>
          <w:lang w:val="pt-BR"/>
        </w:rPr>
      </w:pPr>
    </w:p>
    <w:p w14:paraId="08373511" w14:textId="1100251E" w:rsidR="00EA09E2" w:rsidRPr="000C4BC8" w:rsidRDefault="00EA09E2" w:rsidP="00EA09E2">
      <w:pPr>
        <w:ind w:firstLine="720"/>
        <w:jc w:val="both"/>
      </w:pPr>
      <w:r>
        <w:t xml:space="preserve">ob priznavanju pomena izmenjave mnenj o prihodnosti nadzora </w:t>
      </w:r>
      <w:r w:rsidR="0015450D">
        <w:t>oborožitve</w:t>
      </w:r>
      <w:r w:rsidR="00B51F67" w:rsidDel="00B51F67">
        <w:t xml:space="preserve"> </w:t>
      </w:r>
      <w:r>
        <w:t>kot podlage za varnostno sodelovanje na podlagi jasnih pravil ravnanja na območju OVSE,</w:t>
      </w:r>
    </w:p>
    <w:p w14:paraId="48FB74E3" w14:textId="77777777" w:rsidR="00EA09E2" w:rsidRPr="00847DA9" w:rsidRDefault="00EA09E2" w:rsidP="00EA09E2">
      <w:pPr>
        <w:jc w:val="both"/>
        <w:rPr>
          <w:lang w:val="pt-BR"/>
        </w:rPr>
      </w:pPr>
    </w:p>
    <w:p w14:paraId="71C00CA4" w14:textId="0E78184D" w:rsidR="00EA09E2" w:rsidRPr="000C4BC8" w:rsidRDefault="00EA09E2" w:rsidP="00EA09E2">
      <w:pPr>
        <w:ind w:firstLine="720"/>
        <w:jc w:val="both"/>
      </w:pPr>
      <w:r>
        <w:t xml:space="preserve">v duhu odprtosti in medsebojnega razumevanja ter v </w:t>
      </w:r>
      <w:r w:rsidR="00980ED1">
        <w:t xml:space="preserve">skladu z </w:t>
      </w:r>
      <w:r>
        <w:t>zakonodaj</w:t>
      </w:r>
      <w:r w:rsidR="00980ED1">
        <w:t>o</w:t>
      </w:r>
      <w:r>
        <w:t xml:space="preserve"> </w:t>
      </w:r>
      <w:r w:rsidR="00980ED1">
        <w:t xml:space="preserve">sodelujočih </w:t>
      </w:r>
      <w:r>
        <w:t>držav,</w:t>
      </w:r>
    </w:p>
    <w:p w14:paraId="6FB1EA29" w14:textId="77777777" w:rsidR="00EA09E2" w:rsidRPr="00847DA9" w:rsidRDefault="00EA09E2" w:rsidP="00EA09E2">
      <w:pPr>
        <w:jc w:val="both"/>
        <w:rPr>
          <w:lang w:val="pt-BR"/>
        </w:rPr>
      </w:pPr>
    </w:p>
    <w:p w14:paraId="17710708" w14:textId="2E288C14" w:rsidR="00EA09E2" w:rsidRPr="000C4BC8" w:rsidRDefault="00EA09E2" w:rsidP="00EA09E2">
      <w:pPr>
        <w:ind w:firstLine="720"/>
        <w:jc w:val="both"/>
      </w:pPr>
      <w:r>
        <w:t xml:space="preserve">v soglasju, da </w:t>
      </w:r>
      <w:r w:rsidR="003B071A">
        <w:t>ta memorandum o soglasju</w:t>
      </w:r>
      <w:r>
        <w:t xml:space="preserve"> služi kot okvir za sodelovanje med udeleženci na področju nadzora </w:t>
      </w:r>
      <w:r w:rsidR="0015450D">
        <w:t>oborožitve</w:t>
      </w:r>
      <w:r>
        <w:t>,</w:t>
      </w:r>
    </w:p>
    <w:p w14:paraId="6627732E" w14:textId="77777777" w:rsidR="00EA09E2" w:rsidRPr="00847DA9" w:rsidRDefault="00EA09E2" w:rsidP="00EA09E2">
      <w:pPr>
        <w:jc w:val="both"/>
        <w:rPr>
          <w:lang w:val="pt-BR"/>
        </w:rPr>
      </w:pPr>
    </w:p>
    <w:p w14:paraId="127A8B2C" w14:textId="77777777" w:rsidR="00EA09E2" w:rsidRPr="000C4BC8" w:rsidRDefault="00EA09E2" w:rsidP="00EA09E2">
      <w:pPr>
        <w:ind w:firstLine="720"/>
        <w:jc w:val="both"/>
      </w:pPr>
      <w:r>
        <w:t>dogovorili naslednje:</w:t>
      </w:r>
    </w:p>
    <w:p w14:paraId="0239DA33" w14:textId="77777777" w:rsidR="00EA09E2" w:rsidRPr="00847DA9" w:rsidRDefault="00EA09E2" w:rsidP="00EA09E2">
      <w:pPr>
        <w:jc w:val="both"/>
        <w:rPr>
          <w:lang w:val="pt-BR"/>
        </w:rPr>
      </w:pPr>
    </w:p>
    <w:p w14:paraId="00748763" w14:textId="0AB43F31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1. </w:t>
      </w:r>
      <w:r w:rsidR="00941BB9">
        <w:rPr>
          <w:b/>
        </w:rPr>
        <w:t>razdelek</w:t>
      </w:r>
    </w:p>
    <w:p w14:paraId="117A7E91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Namen</w:t>
      </w:r>
    </w:p>
    <w:p w14:paraId="2356417C" w14:textId="77777777" w:rsidR="00EA09E2" w:rsidRPr="00847DA9" w:rsidRDefault="00EA09E2" w:rsidP="00EA09E2">
      <w:pPr>
        <w:jc w:val="center"/>
        <w:rPr>
          <w:rFonts w:eastAsia="Times New Roman"/>
          <w:b/>
          <w:bCs/>
          <w:lang w:val="pt-BR" w:eastAsia="sr-Latn-CS" w:bidi="he-IL"/>
        </w:rPr>
      </w:pPr>
    </w:p>
    <w:p w14:paraId="3F1AFD55" w14:textId="083D6EB9" w:rsidR="00EA09E2" w:rsidRDefault="00EA09E2" w:rsidP="00EA09E2">
      <w:pPr>
        <w:ind w:firstLine="720"/>
        <w:jc w:val="both"/>
      </w:pPr>
      <w:r>
        <w:t xml:space="preserve">Namen </w:t>
      </w:r>
      <w:r w:rsidR="003B071A">
        <w:t>memoranduma o soglasju</w:t>
      </w:r>
      <w:r w:rsidR="005E7910">
        <w:t xml:space="preserve"> </w:t>
      </w:r>
      <w:r>
        <w:t xml:space="preserve">je vzpostaviti mehanizem za sodelovanje organizacijskih enot udeležencev, ki so odgovorne za izvajanje mehanizmov </w:t>
      </w:r>
      <w:r w:rsidR="005E7910">
        <w:t xml:space="preserve">verifikacije </w:t>
      </w:r>
      <w:r>
        <w:t xml:space="preserve">nadzora </w:t>
      </w:r>
      <w:r w:rsidR="0015450D">
        <w:t>oborožitve</w:t>
      </w:r>
      <w:r w:rsidR="00B51F67" w:rsidDel="00B51F67">
        <w:t xml:space="preserve"> </w:t>
      </w:r>
      <w:r>
        <w:t xml:space="preserve">(v nadaljevanju: </w:t>
      </w:r>
      <w:r w:rsidR="000071C2">
        <w:t xml:space="preserve">verifikacijski </w:t>
      </w:r>
      <w:r>
        <w:t xml:space="preserve">centri), da bi se </w:t>
      </w:r>
      <w:r w:rsidR="000071C2">
        <w:t xml:space="preserve">izboljšalo </w:t>
      </w:r>
      <w:r>
        <w:t xml:space="preserve">situacijsko zavedanje o pomenu in možnostih nadzora </w:t>
      </w:r>
      <w:r w:rsidR="0015450D">
        <w:t>oborožitve</w:t>
      </w:r>
      <w:r w:rsidR="00B51F67" w:rsidDel="00B51F67">
        <w:t xml:space="preserve"> </w:t>
      </w:r>
      <w:r>
        <w:t xml:space="preserve">ter vzpostavila forum za širšo izmenjavo mnenj na tem področju in mreža strokovnjakov za posamezna vprašanja nadzora </w:t>
      </w:r>
      <w:r w:rsidR="0015450D">
        <w:t>oborožitve</w:t>
      </w:r>
      <w:r>
        <w:t>.</w:t>
      </w:r>
    </w:p>
    <w:p w14:paraId="09757648" w14:textId="77777777" w:rsidR="00EA09E2" w:rsidRPr="00847DA9" w:rsidRDefault="00EA09E2" w:rsidP="00EA09E2">
      <w:pPr>
        <w:ind w:firstLine="720"/>
        <w:jc w:val="both"/>
        <w:rPr>
          <w:lang w:val="pt-BR"/>
        </w:rPr>
      </w:pPr>
    </w:p>
    <w:p w14:paraId="7A4757CF" w14:textId="290DFE4D" w:rsidR="00EA09E2" w:rsidRPr="000C4BC8" w:rsidRDefault="00EA09E2" w:rsidP="00EA09E2">
      <w:pPr>
        <w:ind w:firstLine="720"/>
        <w:jc w:val="both"/>
      </w:pPr>
      <w:r>
        <w:t xml:space="preserve">Udeleženci se strinjajo, da </w:t>
      </w:r>
      <w:r w:rsidR="0071722E">
        <w:t xml:space="preserve">je treba </w:t>
      </w:r>
      <w:r>
        <w:t>izboljša</w:t>
      </w:r>
      <w:r w:rsidR="0071722E">
        <w:t>ti</w:t>
      </w:r>
      <w:r>
        <w:t xml:space="preserve"> odnose med </w:t>
      </w:r>
      <w:r w:rsidR="006C1448">
        <w:t xml:space="preserve">verifikacijskimi </w:t>
      </w:r>
      <w:r w:rsidRPr="0071722E">
        <w:t>centri</w:t>
      </w:r>
      <w:r>
        <w:t xml:space="preserve">, da se </w:t>
      </w:r>
      <w:r w:rsidR="00EC6086">
        <w:t xml:space="preserve">okrepita </w:t>
      </w:r>
      <w:r>
        <w:t xml:space="preserve">sodelovanje na področju nadzora </w:t>
      </w:r>
      <w:r w:rsidR="0015450D">
        <w:t>oborožitve</w:t>
      </w:r>
      <w:r w:rsidR="00B51F67" w:rsidDel="00B51F67">
        <w:t xml:space="preserve"> </w:t>
      </w:r>
      <w:r w:rsidR="006C1448">
        <w:t>in</w:t>
      </w:r>
      <w:r>
        <w:t xml:space="preserve"> izmenjav</w:t>
      </w:r>
      <w:r w:rsidR="006C1448">
        <w:t>a</w:t>
      </w:r>
      <w:r>
        <w:t xml:space="preserve"> mnenj o izzivih na </w:t>
      </w:r>
      <w:r w:rsidR="006C1448">
        <w:t xml:space="preserve">tem </w:t>
      </w:r>
      <w:r>
        <w:t>področju, predstavi</w:t>
      </w:r>
      <w:r w:rsidR="006C1448">
        <w:t>jo</w:t>
      </w:r>
      <w:r>
        <w:t xml:space="preserve"> skupn</w:t>
      </w:r>
      <w:r w:rsidR="006C1448">
        <w:t>a</w:t>
      </w:r>
      <w:r>
        <w:t xml:space="preserve"> stališč</w:t>
      </w:r>
      <w:r w:rsidR="006C1448">
        <w:t>a</w:t>
      </w:r>
      <w:r>
        <w:t xml:space="preserve"> in </w:t>
      </w:r>
      <w:r w:rsidR="006C1448">
        <w:t xml:space="preserve">ohrani </w:t>
      </w:r>
      <w:r>
        <w:t>pridobljen</w:t>
      </w:r>
      <w:r w:rsidR="006C1448">
        <w:t>o</w:t>
      </w:r>
      <w:r>
        <w:t xml:space="preserve"> znanja pri izvajanju </w:t>
      </w:r>
      <w:r w:rsidR="000071C2">
        <w:t xml:space="preserve">verifikacijskih </w:t>
      </w:r>
      <w:r>
        <w:t>dejavnosti.</w:t>
      </w:r>
    </w:p>
    <w:p w14:paraId="1E008E1F" w14:textId="77777777" w:rsidR="00EA09E2" w:rsidRPr="00847DA9" w:rsidRDefault="00EA09E2" w:rsidP="00EA09E2">
      <w:pPr>
        <w:ind w:firstLine="720"/>
        <w:jc w:val="both"/>
        <w:rPr>
          <w:lang w:val="pt-BR"/>
        </w:rPr>
      </w:pPr>
    </w:p>
    <w:p w14:paraId="165900B9" w14:textId="77777777" w:rsidR="00EA09E2" w:rsidRPr="00847DA9" w:rsidRDefault="00EA09E2" w:rsidP="00EA09E2">
      <w:pPr>
        <w:jc w:val="both"/>
        <w:rPr>
          <w:lang w:val="pt-BR"/>
        </w:rPr>
      </w:pPr>
    </w:p>
    <w:p w14:paraId="6F7D7B4B" w14:textId="78FD0ED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2. </w:t>
      </w:r>
      <w:r w:rsidR="00941BB9">
        <w:rPr>
          <w:b/>
        </w:rPr>
        <w:t>razdelek</w:t>
      </w:r>
    </w:p>
    <w:p w14:paraId="3BEFCE07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Obseg uporabe</w:t>
      </w:r>
    </w:p>
    <w:p w14:paraId="79BFBE07" w14:textId="77777777" w:rsidR="00EA09E2" w:rsidRPr="00847DA9" w:rsidRDefault="00EA09E2" w:rsidP="00EA09E2">
      <w:pPr>
        <w:jc w:val="center"/>
        <w:rPr>
          <w:rFonts w:eastAsia="Times New Roman"/>
          <w:bCs/>
          <w:lang w:val="pt-BR" w:eastAsia="sr-Latn-CS" w:bidi="he-IL"/>
        </w:rPr>
      </w:pPr>
    </w:p>
    <w:p w14:paraId="4BEA0A6E" w14:textId="7D616E42" w:rsidR="00EA09E2" w:rsidRPr="00242493" w:rsidRDefault="00EA09E2" w:rsidP="00EA09E2">
      <w:pPr>
        <w:ind w:firstLine="705"/>
        <w:jc w:val="both"/>
      </w:pPr>
      <w:r>
        <w:t xml:space="preserve">Udeleženci s tem </w:t>
      </w:r>
      <w:r w:rsidR="003B071A">
        <w:t>memorandumom o soglasju</w:t>
      </w:r>
      <w:r w:rsidR="006C1448">
        <w:t xml:space="preserve"> </w:t>
      </w:r>
      <w:r>
        <w:t xml:space="preserve">ne nameravajo ustvariti nobenih pravic ali obveznosti po mednarodnem pravu. </w:t>
      </w:r>
      <w:r w:rsidR="003B071A">
        <w:t>Ta memorandum o soglasju</w:t>
      </w:r>
      <w:r w:rsidR="0071722E">
        <w:t xml:space="preserve"> </w:t>
      </w:r>
      <w:r>
        <w:t>n</w:t>
      </w:r>
      <w:r w:rsidR="004E79F8">
        <w:t>e bi smel bit</w:t>
      </w:r>
      <w:r>
        <w:t xml:space="preserve">i v </w:t>
      </w:r>
      <w:r w:rsidR="0071722E">
        <w:t xml:space="preserve">nasprotju </w:t>
      </w:r>
      <w:r>
        <w:t xml:space="preserve">z nacionalnim ali mednarodnim pravom. Če bi tako </w:t>
      </w:r>
      <w:r w:rsidR="0071722E">
        <w:t xml:space="preserve">nasprotje </w:t>
      </w:r>
      <w:r>
        <w:t xml:space="preserve">kljub temu nastalo, prevlada nacionalno ali mednarodno pravo. Udeleženci se v primeru takšnega </w:t>
      </w:r>
      <w:r w:rsidR="0071722E">
        <w:t xml:space="preserve">nasprotja </w:t>
      </w:r>
      <w:r>
        <w:t xml:space="preserve">medsebojno obvestijo. </w:t>
      </w:r>
      <w:r w:rsidR="003B071A">
        <w:t>Ta memorandum o soglasju</w:t>
      </w:r>
      <w:r w:rsidR="0071722E">
        <w:t xml:space="preserve"> </w:t>
      </w:r>
      <w:r>
        <w:t>ni pogodba, kot je opredeljena v Dunajski konvenciji o pravu mednarodnih pogodb iz leta 1969.</w:t>
      </w:r>
    </w:p>
    <w:p w14:paraId="6C9EE969" w14:textId="77777777" w:rsidR="00EA09E2" w:rsidRPr="0071722E" w:rsidRDefault="00EA09E2" w:rsidP="00EA09E2">
      <w:pPr>
        <w:jc w:val="both"/>
      </w:pPr>
    </w:p>
    <w:p w14:paraId="276D5DFA" w14:textId="77777777" w:rsidR="00EA09E2" w:rsidRPr="0071722E" w:rsidRDefault="00EA09E2" w:rsidP="00EA09E2">
      <w:pPr>
        <w:jc w:val="both"/>
      </w:pPr>
    </w:p>
    <w:p w14:paraId="29BB0AFA" w14:textId="77777777" w:rsidR="00EA09E2" w:rsidRPr="0071722E" w:rsidRDefault="00EA09E2" w:rsidP="00EA09E2">
      <w:pPr>
        <w:jc w:val="both"/>
      </w:pPr>
    </w:p>
    <w:p w14:paraId="07A0D36B" w14:textId="220D3195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3. </w:t>
      </w:r>
      <w:r w:rsidR="00941BB9">
        <w:rPr>
          <w:b/>
        </w:rPr>
        <w:t>razdelek</w:t>
      </w:r>
    </w:p>
    <w:p w14:paraId="3FDB64FF" w14:textId="77777777" w:rsidR="00EA09E2" w:rsidRPr="000C4BC8" w:rsidRDefault="00EA09E2" w:rsidP="00EA09E2">
      <w:pPr>
        <w:jc w:val="center"/>
        <w:rPr>
          <w:b/>
        </w:rPr>
      </w:pPr>
      <w:r>
        <w:rPr>
          <w:b/>
        </w:rPr>
        <w:t>Področja sodelovanja</w:t>
      </w:r>
    </w:p>
    <w:p w14:paraId="5EBE5C28" w14:textId="77777777" w:rsidR="00EA09E2" w:rsidRPr="0071722E" w:rsidRDefault="00EA09E2" w:rsidP="00EA09E2">
      <w:pPr>
        <w:jc w:val="center"/>
      </w:pPr>
    </w:p>
    <w:p w14:paraId="47E25C59" w14:textId="77777777" w:rsidR="00EA09E2" w:rsidRPr="000C4BC8" w:rsidRDefault="00EA09E2" w:rsidP="00EA09E2">
      <w:pPr>
        <w:ind w:firstLine="709"/>
        <w:jc w:val="both"/>
      </w:pPr>
      <w:r>
        <w:t>Udeleženci sodelujejo na naslednjih področjih:</w:t>
      </w:r>
    </w:p>
    <w:p w14:paraId="51FD98CC" w14:textId="77777777" w:rsidR="00EA09E2" w:rsidRPr="0071722E" w:rsidRDefault="00EA09E2" w:rsidP="00EA09E2">
      <w:pPr>
        <w:jc w:val="both"/>
      </w:pPr>
    </w:p>
    <w:p w14:paraId="08DBBB7B" w14:textId="240E644E" w:rsidR="00EA09E2" w:rsidRPr="000C4BC8" w:rsidRDefault="00EA09E2" w:rsidP="00EA09E2">
      <w:pPr>
        <w:pStyle w:val="Odstavekseznama"/>
        <w:numPr>
          <w:ilvl w:val="0"/>
          <w:numId w:val="2"/>
        </w:numPr>
        <w:ind w:hanging="11"/>
        <w:jc w:val="both"/>
      </w:pPr>
      <w:r>
        <w:t xml:space="preserve">izmenjava znanja na področju nadzora </w:t>
      </w:r>
      <w:r w:rsidR="0015450D">
        <w:t>oborožitve</w:t>
      </w:r>
      <w:r>
        <w:t>,</w:t>
      </w:r>
    </w:p>
    <w:p w14:paraId="70B40A57" w14:textId="25CDF936" w:rsidR="00EA09E2" w:rsidRPr="000C4BC8" w:rsidRDefault="00EA09E2" w:rsidP="00EA09E2">
      <w:pPr>
        <w:pStyle w:val="Odstavekseznama"/>
        <w:numPr>
          <w:ilvl w:val="0"/>
          <w:numId w:val="2"/>
        </w:numPr>
        <w:ind w:hanging="11"/>
        <w:jc w:val="both"/>
      </w:pPr>
      <w:r>
        <w:t xml:space="preserve">izmenjava najboljših praks pri izvajanju </w:t>
      </w:r>
      <w:r w:rsidR="003719EB">
        <w:t xml:space="preserve">verifikacijskih </w:t>
      </w:r>
      <w:r>
        <w:t>dejavnosti,</w:t>
      </w:r>
    </w:p>
    <w:p w14:paraId="45FD8F56" w14:textId="20EB096C" w:rsidR="00EA09E2" w:rsidRPr="000C4BC8" w:rsidRDefault="00EA09E2" w:rsidP="00EA09E2">
      <w:pPr>
        <w:pStyle w:val="Odstavekseznama"/>
        <w:numPr>
          <w:ilvl w:val="0"/>
          <w:numId w:val="2"/>
        </w:numPr>
        <w:ind w:hanging="11"/>
        <w:jc w:val="both"/>
      </w:pPr>
      <w:r>
        <w:t xml:space="preserve">izmenjava izkušenj v zvezi z organizacijo in upravljanjem mehanizmov za nadzor </w:t>
      </w:r>
      <w:r w:rsidR="0015450D">
        <w:t>oborožitve</w:t>
      </w:r>
      <w:r>
        <w:t>,</w:t>
      </w:r>
    </w:p>
    <w:p w14:paraId="2B70A717" w14:textId="55B67FC1" w:rsidR="00EA09E2" w:rsidRPr="000C4BC8" w:rsidRDefault="00EA09E2" w:rsidP="00EA09E2">
      <w:pPr>
        <w:pStyle w:val="Odstavekseznama"/>
        <w:numPr>
          <w:ilvl w:val="0"/>
          <w:numId w:val="2"/>
        </w:numPr>
        <w:ind w:hanging="11"/>
        <w:jc w:val="both"/>
      </w:pPr>
      <w:r>
        <w:t>druga področja v skupnem interesu, o katerih se udeleženci dogovorijo.</w:t>
      </w:r>
    </w:p>
    <w:p w14:paraId="1BC6F6D3" w14:textId="77777777" w:rsidR="00EA09E2" w:rsidRPr="0071722E" w:rsidRDefault="00EA09E2" w:rsidP="00EA09E2">
      <w:pPr>
        <w:jc w:val="center"/>
      </w:pPr>
    </w:p>
    <w:p w14:paraId="3AF7AB7C" w14:textId="77777777" w:rsidR="00EA09E2" w:rsidRPr="0071722E" w:rsidRDefault="00EA09E2" w:rsidP="00EA09E2">
      <w:pPr>
        <w:jc w:val="center"/>
      </w:pPr>
    </w:p>
    <w:p w14:paraId="4A7A7BAE" w14:textId="77777777" w:rsidR="00EA09E2" w:rsidRPr="0071722E" w:rsidRDefault="00EA09E2" w:rsidP="00EA09E2">
      <w:pPr>
        <w:jc w:val="center"/>
      </w:pPr>
    </w:p>
    <w:p w14:paraId="57E78E90" w14:textId="586DAF79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4. </w:t>
      </w:r>
      <w:r w:rsidR="00941BB9">
        <w:rPr>
          <w:b/>
        </w:rPr>
        <w:t>razdelek</w:t>
      </w:r>
    </w:p>
    <w:p w14:paraId="695507AC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Oblike sodelovanja</w:t>
      </w:r>
    </w:p>
    <w:p w14:paraId="7E1437C2" w14:textId="77777777" w:rsidR="00EA09E2" w:rsidRPr="0071722E" w:rsidRDefault="00EA09E2" w:rsidP="00EA09E2">
      <w:pPr>
        <w:jc w:val="center"/>
        <w:rPr>
          <w:b/>
        </w:rPr>
      </w:pPr>
    </w:p>
    <w:p w14:paraId="68AC0B5B" w14:textId="77777777" w:rsidR="00EA09E2" w:rsidRPr="000C4BC8" w:rsidRDefault="00EA09E2" w:rsidP="00EA09E2">
      <w:pPr>
        <w:ind w:firstLine="720"/>
        <w:jc w:val="both"/>
      </w:pPr>
      <w:r>
        <w:t>Sodelovanje med udeleženci poteka v naslednjih oblikah:</w:t>
      </w:r>
    </w:p>
    <w:p w14:paraId="2B3C81E5" w14:textId="77777777" w:rsidR="00EA09E2" w:rsidRPr="0071722E" w:rsidRDefault="00EA09E2" w:rsidP="00EA09E2">
      <w:pPr>
        <w:jc w:val="both"/>
      </w:pPr>
    </w:p>
    <w:p w14:paraId="4B4FEDE1" w14:textId="53F6BC10" w:rsidR="00EA09E2" w:rsidRPr="000C4BC8" w:rsidRDefault="00EA09E2" w:rsidP="00EA09E2">
      <w:pPr>
        <w:pStyle w:val="Odstavekseznama"/>
        <w:numPr>
          <w:ilvl w:val="0"/>
          <w:numId w:val="1"/>
        </w:numPr>
      </w:pPr>
      <w:r>
        <w:t xml:space="preserve">letna delavnica o nadzoru </w:t>
      </w:r>
      <w:r w:rsidR="0015450D">
        <w:t>oborožitve</w:t>
      </w:r>
      <w:r>
        <w:t>,</w:t>
      </w:r>
    </w:p>
    <w:p w14:paraId="5465B9B6" w14:textId="77777777" w:rsidR="00EA09E2" w:rsidRDefault="00EA09E2" w:rsidP="00EA09E2">
      <w:pPr>
        <w:pStyle w:val="Odstavekseznama"/>
        <w:numPr>
          <w:ilvl w:val="0"/>
          <w:numId w:val="1"/>
        </w:numPr>
      </w:pPr>
      <w:r>
        <w:t xml:space="preserve"> druge oblike sodelovanja, ki jih lahko izvajajo udeleženci:</w:t>
      </w:r>
    </w:p>
    <w:p w14:paraId="5D926750" w14:textId="0EE53C71" w:rsidR="00EA09E2" w:rsidRPr="00ED2A4C" w:rsidRDefault="00EA09E2" w:rsidP="00EA09E2">
      <w:pPr>
        <w:ind w:left="1440" w:hanging="306"/>
      </w:pPr>
      <w:r>
        <w:t xml:space="preserve">a) predavanja strokovnjakov o različnih vprašanjih s področja nadzora </w:t>
      </w:r>
      <w:r w:rsidR="0015450D">
        <w:t>oborožitve</w:t>
      </w:r>
      <w:r>
        <w:t>,</w:t>
      </w:r>
    </w:p>
    <w:p w14:paraId="54924CFD" w14:textId="554FF9A9" w:rsidR="00EA09E2" w:rsidRPr="007019F0" w:rsidRDefault="00EA09E2" w:rsidP="00EA09E2">
      <w:pPr>
        <w:pStyle w:val="Odstavekseznama"/>
        <w:ind w:left="1418" w:hanging="284"/>
      </w:pPr>
      <w:r>
        <w:t>b) </w:t>
      </w:r>
      <w:r w:rsidR="007139C7">
        <w:t>sodelovanje verifikacijskih centrov v oboroženih silah sodelujočih držav</w:t>
      </w:r>
      <w:r>
        <w:t>.</w:t>
      </w:r>
    </w:p>
    <w:p w14:paraId="0BA07974" w14:textId="77777777" w:rsidR="00EA09E2" w:rsidRPr="00ED2A4C" w:rsidRDefault="00EA09E2" w:rsidP="00EA09E2">
      <w:pPr>
        <w:ind w:left="709" w:hanging="709"/>
      </w:pPr>
      <w:r>
        <w:t>3. Drugi mehanizmi ali oblike, ki jih udeleženci opredelijo naknadno in skupaj podprejo.</w:t>
      </w:r>
    </w:p>
    <w:p w14:paraId="26600E11" w14:textId="77777777" w:rsidR="00EA09E2" w:rsidRPr="007139C7" w:rsidRDefault="00EA09E2" w:rsidP="00EA09E2">
      <w:pPr>
        <w:jc w:val="both"/>
      </w:pPr>
    </w:p>
    <w:p w14:paraId="4E085B1F" w14:textId="77777777" w:rsidR="00EA09E2" w:rsidRPr="007139C7" w:rsidRDefault="00EA09E2" w:rsidP="00EA09E2">
      <w:pPr>
        <w:jc w:val="both"/>
      </w:pPr>
    </w:p>
    <w:p w14:paraId="319C8FE6" w14:textId="77777777" w:rsidR="00EA09E2" w:rsidRPr="007139C7" w:rsidRDefault="00EA09E2" w:rsidP="00EA09E2">
      <w:pPr>
        <w:jc w:val="both"/>
      </w:pPr>
    </w:p>
    <w:p w14:paraId="5E494A03" w14:textId="4DC71B70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5. </w:t>
      </w:r>
      <w:r w:rsidR="00941BB9">
        <w:rPr>
          <w:b/>
        </w:rPr>
        <w:t>razdelek</w:t>
      </w:r>
    </w:p>
    <w:p w14:paraId="3CA93EAA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Delovni jezik</w:t>
      </w:r>
    </w:p>
    <w:p w14:paraId="43D5D6F9" w14:textId="77777777" w:rsidR="00EA09E2" w:rsidRPr="00847DA9" w:rsidRDefault="00EA09E2" w:rsidP="00EA09E2">
      <w:pPr>
        <w:jc w:val="center"/>
        <w:rPr>
          <w:b/>
          <w:bCs/>
        </w:rPr>
      </w:pPr>
    </w:p>
    <w:p w14:paraId="7DA4F8C7" w14:textId="77777777" w:rsidR="00EA09E2" w:rsidRPr="000C4BC8" w:rsidRDefault="00EA09E2" w:rsidP="00EA09E2">
      <w:pPr>
        <w:ind w:firstLine="720"/>
        <w:jc w:val="both"/>
        <w:rPr>
          <w:bCs/>
        </w:rPr>
      </w:pPr>
      <w:r>
        <w:t>Delovni jezik je angleščina.</w:t>
      </w:r>
    </w:p>
    <w:p w14:paraId="3CE8E0D4" w14:textId="77777777" w:rsidR="00EA09E2" w:rsidRPr="00847DA9" w:rsidRDefault="00EA09E2" w:rsidP="00EA09E2">
      <w:pPr>
        <w:ind w:firstLine="720"/>
        <w:jc w:val="both"/>
        <w:rPr>
          <w:bCs/>
        </w:rPr>
      </w:pPr>
    </w:p>
    <w:p w14:paraId="4D060CA4" w14:textId="77777777" w:rsidR="00DD171F" w:rsidRPr="00847DA9" w:rsidRDefault="00DD171F" w:rsidP="00EA09E2">
      <w:pPr>
        <w:ind w:firstLine="720"/>
        <w:jc w:val="both"/>
        <w:rPr>
          <w:bCs/>
        </w:rPr>
      </w:pPr>
    </w:p>
    <w:p w14:paraId="7C1FD16E" w14:textId="77777777" w:rsidR="00EA09E2" w:rsidRPr="00847DA9" w:rsidRDefault="00EA09E2" w:rsidP="00EA09E2">
      <w:pPr>
        <w:ind w:firstLine="720"/>
        <w:jc w:val="both"/>
        <w:rPr>
          <w:bCs/>
        </w:rPr>
      </w:pPr>
    </w:p>
    <w:p w14:paraId="6BB271B4" w14:textId="723F7E07" w:rsidR="00EA09E2" w:rsidRPr="000C4BC8" w:rsidRDefault="00EA09E2" w:rsidP="00EA09E2">
      <w:pPr>
        <w:jc w:val="center"/>
        <w:rPr>
          <w:b/>
        </w:rPr>
      </w:pPr>
      <w:r>
        <w:rPr>
          <w:b/>
        </w:rPr>
        <w:t>6. </w:t>
      </w:r>
      <w:r w:rsidR="00941BB9">
        <w:rPr>
          <w:b/>
        </w:rPr>
        <w:t>razdelek</w:t>
      </w:r>
    </w:p>
    <w:p w14:paraId="37C0F343" w14:textId="11ED980A" w:rsidR="00EA09E2" w:rsidRPr="000C4BC8" w:rsidRDefault="00EA09E2" w:rsidP="00EA09E2">
      <w:pPr>
        <w:jc w:val="center"/>
        <w:rPr>
          <w:b/>
        </w:rPr>
      </w:pPr>
      <w:r>
        <w:rPr>
          <w:b/>
        </w:rPr>
        <w:t xml:space="preserve">Organizacija in izvedba letne delavnice o nadzoru </w:t>
      </w:r>
      <w:r w:rsidR="0015450D">
        <w:rPr>
          <w:b/>
        </w:rPr>
        <w:t>oborožitve</w:t>
      </w:r>
    </w:p>
    <w:p w14:paraId="00412856" w14:textId="77777777" w:rsidR="00EA09E2" w:rsidRPr="00847DA9" w:rsidRDefault="00EA09E2" w:rsidP="00EA09E2">
      <w:pPr>
        <w:jc w:val="center"/>
        <w:rPr>
          <w:b/>
        </w:rPr>
      </w:pPr>
    </w:p>
    <w:p w14:paraId="5EB51A4C" w14:textId="72A93F26" w:rsidR="00EA09E2" w:rsidRPr="000C4BC8" w:rsidRDefault="00EA09E2" w:rsidP="00EA09E2">
      <w:pPr>
        <w:ind w:firstLine="720"/>
        <w:jc w:val="both"/>
      </w:pPr>
      <w:r>
        <w:t xml:space="preserve">Udeleženci so se glede organizacije in izvedbe letne delavnice o nadzoru </w:t>
      </w:r>
      <w:r w:rsidR="0015450D">
        <w:t>oborožitve</w:t>
      </w:r>
      <w:r w:rsidR="00B51F67" w:rsidDel="00B51F67">
        <w:t xml:space="preserve"> </w:t>
      </w:r>
      <w:r>
        <w:t>dogovorili naslednje:</w:t>
      </w:r>
    </w:p>
    <w:p w14:paraId="64BEB225" w14:textId="2EDDAB30" w:rsidR="00EA09E2" w:rsidRPr="000C4BC8" w:rsidRDefault="00EA09E2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letna delavnica o nadzoru </w:t>
      </w:r>
      <w:r w:rsidR="0015450D">
        <w:t>oborožitve</w:t>
      </w:r>
      <w:r w:rsidR="00B51F67" w:rsidDel="00B51F67">
        <w:t xml:space="preserve"> </w:t>
      </w:r>
      <w:r>
        <w:t xml:space="preserve">se organizira enkrat </w:t>
      </w:r>
      <w:r w:rsidR="00BA27EC">
        <w:t>letno</w:t>
      </w:r>
      <w:r>
        <w:t>,</w:t>
      </w:r>
    </w:p>
    <w:p w14:paraId="02C52A2F" w14:textId="704C39FE" w:rsidR="00EA09E2" w:rsidRPr="000C4BC8" w:rsidRDefault="00EA09E2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gostitelj letne delavnice o nadzoru </w:t>
      </w:r>
      <w:r w:rsidR="0015450D">
        <w:t>oborožitve</w:t>
      </w:r>
      <w:r w:rsidR="00B51F67" w:rsidDel="00B51F67">
        <w:t xml:space="preserve"> </w:t>
      </w:r>
      <w:r>
        <w:t>se določi po načelu rotacije,</w:t>
      </w:r>
    </w:p>
    <w:p w14:paraId="60F00066" w14:textId="3C1D8D4A" w:rsidR="00EA09E2" w:rsidRPr="000C4BC8" w:rsidRDefault="00F40C0E" w:rsidP="00EA09E2">
      <w:pPr>
        <w:pStyle w:val="Odstavekseznama"/>
        <w:numPr>
          <w:ilvl w:val="0"/>
          <w:numId w:val="3"/>
        </w:numPr>
        <w:ind w:hanging="11"/>
        <w:jc w:val="both"/>
      </w:pPr>
      <w:r>
        <w:t>prvo letno delavnico o nadzoru oborožitve bo gostil</w:t>
      </w:r>
      <w:r w:rsidRPr="007139C7">
        <w:t xml:space="preserve"> </w:t>
      </w:r>
      <w:r w:rsidR="006C1448" w:rsidRPr="007139C7">
        <w:t xml:space="preserve">verifikacijski </w:t>
      </w:r>
      <w:r w:rsidR="00EA09E2" w:rsidRPr="007139C7">
        <w:t xml:space="preserve">center </w:t>
      </w:r>
      <w:r w:rsidR="00EA09E2">
        <w:t xml:space="preserve">Madžarske, sledili pa mu bodo </w:t>
      </w:r>
      <w:r w:rsidR="006C1448">
        <w:t xml:space="preserve">verifikacijski </w:t>
      </w:r>
      <w:r w:rsidR="00EA09E2">
        <w:t>centri udeležen</w:t>
      </w:r>
      <w:r w:rsidR="000C6005">
        <w:t>cev</w:t>
      </w:r>
      <w:r w:rsidR="00EA09E2">
        <w:t xml:space="preserve"> po abecednem vrstnem redu imen </w:t>
      </w:r>
      <w:r w:rsidR="00980ED1">
        <w:t xml:space="preserve">sodelujočih </w:t>
      </w:r>
      <w:r w:rsidR="00EA09E2">
        <w:t>držav v angleščini,</w:t>
      </w:r>
    </w:p>
    <w:p w14:paraId="724C3327" w14:textId="37EF487F" w:rsidR="00EA09E2" w:rsidRPr="000C4BC8" w:rsidRDefault="00EA09E2" w:rsidP="00EA09E2">
      <w:pPr>
        <w:pStyle w:val="Odstavekseznama"/>
        <w:numPr>
          <w:ilvl w:val="0"/>
          <w:numId w:val="3"/>
        </w:numPr>
        <w:ind w:hanging="11"/>
        <w:jc w:val="both"/>
      </w:pPr>
      <w:r>
        <w:lastRenderedPageBreak/>
        <w:t xml:space="preserve">datum letne delavnice o nadzoru </w:t>
      </w:r>
      <w:r w:rsidR="0015450D">
        <w:t>oborožitve</w:t>
      </w:r>
      <w:r w:rsidR="00B51F67" w:rsidDel="00B51F67">
        <w:t xml:space="preserve"> </w:t>
      </w:r>
      <w:r>
        <w:t xml:space="preserve">določi </w:t>
      </w:r>
      <w:r w:rsidR="00980ED1">
        <w:t xml:space="preserve">gostiteljski </w:t>
      </w:r>
      <w:r w:rsidR="006C1448">
        <w:t xml:space="preserve">verifikacijski </w:t>
      </w:r>
      <w:r>
        <w:t xml:space="preserve">center v sodelovanju </w:t>
      </w:r>
      <w:r w:rsidR="006C1448">
        <w:t xml:space="preserve">z verifikacijskimi </w:t>
      </w:r>
      <w:r>
        <w:t>centri drugih udeležencev;</w:t>
      </w:r>
    </w:p>
    <w:p w14:paraId="705357CD" w14:textId="7D2BC25E" w:rsidR="00EA09E2" w:rsidRPr="000C4BC8" w:rsidRDefault="006C1448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gostiteljski verifikacijski </w:t>
      </w:r>
      <w:r w:rsidR="00EA09E2">
        <w:t>center letn</w:t>
      </w:r>
      <w:r w:rsidR="00BA27EC">
        <w:t>e</w:t>
      </w:r>
      <w:r w:rsidR="00EA09E2">
        <w:t xml:space="preserve"> delavnic</w:t>
      </w:r>
      <w:r w:rsidR="00BA27EC">
        <w:t>e</w:t>
      </w:r>
      <w:r w:rsidR="00EA09E2">
        <w:t xml:space="preserve"> o nadzoru </w:t>
      </w:r>
      <w:r w:rsidR="0015450D">
        <w:t>oborožitve</w:t>
      </w:r>
      <w:r w:rsidR="00EA09E2">
        <w:t xml:space="preserve"> pravočasno pošlje povabilo </w:t>
      </w:r>
      <w:r>
        <w:t xml:space="preserve">verifikacijskim </w:t>
      </w:r>
      <w:r w:rsidR="00EA09E2">
        <w:t xml:space="preserve">centrom drugih udeležencev, </w:t>
      </w:r>
      <w:r w:rsidR="00BA27EC">
        <w:t xml:space="preserve">skupaj </w:t>
      </w:r>
      <w:r w:rsidR="00EA09E2">
        <w:t xml:space="preserve">z dnevnim redom in </w:t>
      </w:r>
      <w:proofErr w:type="spellStart"/>
      <w:r w:rsidR="00BA27EC">
        <w:t>časovnico</w:t>
      </w:r>
      <w:proofErr w:type="spellEnd"/>
      <w:r w:rsidR="00BA27EC">
        <w:t xml:space="preserve"> </w:t>
      </w:r>
      <w:r w:rsidR="00FB3E06">
        <w:t>dejavnosti</w:t>
      </w:r>
      <w:r w:rsidR="00BA27EC">
        <w:t xml:space="preserve"> </w:t>
      </w:r>
      <w:r w:rsidR="00EA09E2">
        <w:t>delavnice;</w:t>
      </w:r>
    </w:p>
    <w:p w14:paraId="485C3E65" w14:textId="4B5AAEFF" w:rsidR="00EA09E2" w:rsidRPr="000C4BC8" w:rsidRDefault="00EA09E2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udeleženci na letno delavnico o nadzoru </w:t>
      </w:r>
      <w:r w:rsidR="0015450D">
        <w:t>oborožitve</w:t>
      </w:r>
      <w:r w:rsidR="00B51F67" w:rsidDel="00B51F67">
        <w:t xml:space="preserve"> </w:t>
      </w:r>
      <w:r>
        <w:t xml:space="preserve">praviloma pošljejo do tri predstavnike svojih </w:t>
      </w:r>
      <w:r w:rsidR="006C1448">
        <w:t xml:space="preserve">verifikacijskih </w:t>
      </w:r>
      <w:r>
        <w:t>centrov, razen če je dogovorjeno drugače;</w:t>
      </w:r>
    </w:p>
    <w:p w14:paraId="15D28A53" w14:textId="7F3EAD4A" w:rsidR="00EA09E2" w:rsidRPr="000C4BC8" w:rsidRDefault="00EA09E2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vsaka letna delavnica o nadzoru </w:t>
      </w:r>
      <w:r w:rsidR="0015450D">
        <w:t>oborožitve</w:t>
      </w:r>
      <w:r w:rsidR="00B51F67" w:rsidDel="00B51F67">
        <w:t xml:space="preserve"> </w:t>
      </w:r>
      <w:r>
        <w:t>traja dva dni, brez dneva prihoda in dneva odhoda</w:t>
      </w:r>
      <w:r w:rsidR="00DE13A7" w:rsidRPr="00DE13A7">
        <w:t xml:space="preserve"> </w:t>
      </w:r>
      <w:r w:rsidR="00DE13A7">
        <w:t>delegacij</w:t>
      </w:r>
      <w:r>
        <w:t>;</w:t>
      </w:r>
    </w:p>
    <w:p w14:paraId="49115FA1" w14:textId="496DF39D" w:rsidR="00EA09E2" w:rsidRPr="000C4BC8" w:rsidRDefault="00EA09E2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letna delavnica o nadzoru </w:t>
      </w:r>
      <w:r w:rsidR="0015450D">
        <w:t>oborožitve</w:t>
      </w:r>
      <w:r w:rsidR="00B51F67" w:rsidDel="00B51F67">
        <w:t xml:space="preserve"> </w:t>
      </w:r>
      <w:r>
        <w:t xml:space="preserve">ima dva dela: prvi del je v obliki konference, drugi del pa v obliki dejavnosti na terenu </w:t>
      </w:r>
      <w:r w:rsidR="00BA27EC">
        <w:t xml:space="preserve">skladno z </w:t>
      </w:r>
      <w:r>
        <w:t>mehanizm</w:t>
      </w:r>
      <w:r w:rsidR="00BA27EC">
        <w:t>i</w:t>
      </w:r>
      <w:r>
        <w:t xml:space="preserve"> za nadzor </w:t>
      </w:r>
      <w:r w:rsidR="00B51F67">
        <w:t>oboroževanja</w:t>
      </w:r>
      <w:r>
        <w:t>;</w:t>
      </w:r>
    </w:p>
    <w:p w14:paraId="3A8E7649" w14:textId="0114CEE2" w:rsidR="00EA09E2" w:rsidRPr="000C4BC8" w:rsidRDefault="006C1448" w:rsidP="00EA09E2">
      <w:pPr>
        <w:pStyle w:val="Odstavekseznama"/>
        <w:numPr>
          <w:ilvl w:val="0"/>
          <w:numId w:val="3"/>
        </w:numPr>
        <w:ind w:hanging="11"/>
        <w:jc w:val="both"/>
      </w:pPr>
      <w:r>
        <w:t xml:space="preserve">verifikacijski </w:t>
      </w:r>
      <w:r w:rsidR="00EA09E2">
        <w:t xml:space="preserve">center udeleženca, ki gosti letno delavnico o nadzoru </w:t>
      </w:r>
      <w:r w:rsidR="0015450D">
        <w:t>oborožitve</w:t>
      </w:r>
      <w:r w:rsidR="00EA09E2">
        <w:t xml:space="preserve">, pripravi poročilo </w:t>
      </w:r>
      <w:r w:rsidR="00AA6863">
        <w:t xml:space="preserve">s </w:t>
      </w:r>
      <w:r w:rsidR="00EA09E2">
        <w:t xml:space="preserve">sklepi delavnice in ga razdeli </w:t>
      </w:r>
      <w:r w:rsidR="00980ED1">
        <w:t>verifikacijski</w:t>
      </w:r>
      <w:r w:rsidR="00FB3E06">
        <w:t>m</w:t>
      </w:r>
      <w:r w:rsidR="00980ED1">
        <w:t xml:space="preserve"> </w:t>
      </w:r>
      <w:r w:rsidR="00EA09E2">
        <w:t xml:space="preserve">centrom </w:t>
      </w:r>
      <w:r w:rsidR="00980ED1">
        <w:t xml:space="preserve">ostalih </w:t>
      </w:r>
      <w:r w:rsidR="00EA09E2">
        <w:t>udeležencev.</w:t>
      </w:r>
    </w:p>
    <w:p w14:paraId="065C9D59" w14:textId="5CAB0E63" w:rsidR="00EA09E2" w:rsidRDefault="00EA09E2" w:rsidP="00EA09E2">
      <w:pPr>
        <w:jc w:val="both"/>
      </w:pPr>
    </w:p>
    <w:p w14:paraId="2A0D161B" w14:textId="77777777" w:rsidR="00EA09E2" w:rsidRPr="00FB3E06" w:rsidRDefault="00EA09E2" w:rsidP="00EA09E2">
      <w:pPr>
        <w:jc w:val="both"/>
      </w:pPr>
    </w:p>
    <w:p w14:paraId="5315DB2E" w14:textId="2953CDE6" w:rsidR="00EA09E2" w:rsidRPr="000C4BC8" w:rsidRDefault="00EA09E2" w:rsidP="00EA09E2">
      <w:pPr>
        <w:jc w:val="both"/>
      </w:pPr>
    </w:p>
    <w:p w14:paraId="08865798" w14:textId="4487FD15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7. </w:t>
      </w:r>
      <w:r w:rsidR="00941BB9">
        <w:rPr>
          <w:b/>
        </w:rPr>
        <w:t>razdelek</w:t>
      </w:r>
    </w:p>
    <w:p w14:paraId="24DB1A91" w14:textId="4C9203D8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 xml:space="preserve">Finančni vidiki letne delavnice o nadzoru </w:t>
      </w:r>
      <w:r w:rsidR="0015450D">
        <w:rPr>
          <w:b/>
        </w:rPr>
        <w:t>oborožitve</w:t>
      </w:r>
    </w:p>
    <w:p w14:paraId="0496F6EF" w14:textId="77777777" w:rsidR="00EA09E2" w:rsidRPr="00FB3E06" w:rsidRDefault="00EA09E2" w:rsidP="00EA09E2">
      <w:pPr>
        <w:jc w:val="both"/>
      </w:pPr>
    </w:p>
    <w:p w14:paraId="2E8BE287" w14:textId="579917F1" w:rsidR="00EA09E2" w:rsidRPr="000C4BC8" w:rsidRDefault="00EA09E2" w:rsidP="00EA09E2">
      <w:pPr>
        <w:ind w:firstLine="720"/>
        <w:jc w:val="both"/>
      </w:pPr>
      <w:r>
        <w:t xml:space="preserve">Udeleženec, katerega </w:t>
      </w:r>
      <w:r w:rsidR="00980ED1">
        <w:t xml:space="preserve">verifikacijski </w:t>
      </w:r>
      <w:r>
        <w:t xml:space="preserve">center gosti letno delavnico o nadzoru </w:t>
      </w:r>
      <w:r w:rsidR="0015450D">
        <w:t>oborožitve</w:t>
      </w:r>
      <w:r>
        <w:t>, krije vse stroške sodelujočih od prihoda na kraj delavnice do odhoda iz države, v kateri poteka letna delavnica (nastanitev, hrana, prevoz med dejavnostmi).</w:t>
      </w:r>
    </w:p>
    <w:p w14:paraId="477E1542" w14:textId="77777777" w:rsidR="00EA09E2" w:rsidRPr="00122F3E" w:rsidRDefault="00EA09E2" w:rsidP="00EA09E2">
      <w:pPr>
        <w:ind w:firstLine="720"/>
        <w:jc w:val="both"/>
      </w:pPr>
    </w:p>
    <w:p w14:paraId="4B025201" w14:textId="77777777" w:rsidR="00EA09E2" w:rsidRPr="000C4BC8" w:rsidRDefault="00EA09E2" w:rsidP="00EA09E2">
      <w:pPr>
        <w:ind w:firstLine="720"/>
        <w:jc w:val="both"/>
      </w:pPr>
      <w:r>
        <w:t>Sodelujoči na delavnici so odgovorni za svoje potne stroške do kraja delavnice in nazaj.</w:t>
      </w:r>
    </w:p>
    <w:p w14:paraId="3310BFB7" w14:textId="77777777" w:rsidR="00EA09E2" w:rsidRPr="00122F3E" w:rsidRDefault="00EA09E2" w:rsidP="00EA09E2">
      <w:pPr>
        <w:ind w:firstLine="720"/>
        <w:jc w:val="both"/>
      </w:pPr>
    </w:p>
    <w:p w14:paraId="249790AC" w14:textId="38DFBF6E" w:rsidR="00EA09E2" w:rsidRPr="000C4BC8" w:rsidRDefault="00EA09E2" w:rsidP="00EA09E2">
      <w:pPr>
        <w:ind w:firstLine="720"/>
        <w:jc w:val="both"/>
      </w:pPr>
      <w:r>
        <w:t xml:space="preserve">Sodelujoči sami ali v okviru delegacije udeleženca krijejo stroške protokolarnih daril, namenjenih izmenjavi na letni delavnici, v skladu z ustaljeno prakso v okviru dejavnosti nadzora </w:t>
      </w:r>
      <w:r w:rsidR="0015450D">
        <w:t>oborožitve</w:t>
      </w:r>
      <w:r>
        <w:t>.</w:t>
      </w:r>
    </w:p>
    <w:p w14:paraId="6595CB02" w14:textId="77777777" w:rsidR="00EA09E2" w:rsidRPr="00122F3E" w:rsidRDefault="00EA09E2" w:rsidP="00EA09E2">
      <w:pPr>
        <w:ind w:firstLine="720"/>
        <w:jc w:val="both"/>
      </w:pPr>
    </w:p>
    <w:p w14:paraId="3E99F23B" w14:textId="77777777" w:rsidR="00EA09E2" w:rsidRPr="00122F3E" w:rsidRDefault="00EA09E2" w:rsidP="00EA09E2">
      <w:pPr>
        <w:ind w:firstLine="720"/>
        <w:jc w:val="both"/>
      </w:pPr>
    </w:p>
    <w:p w14:paraId="32EE877E" w14:textId="77777777" w:rsidR="00EA09E2" w:rsidRDefault="00EA09E2" w:rsidP="00EA09E2">
      <w:pPr>
        <w:jc w:val="center"/>
        <w:rPr>
          <w:rFonts w:eastAsia="Times New Roman"/>
          <w:b/>
          <w:bCs/>
          <w:lang w:eastAsia="en-US"/>
        </w:rPr>
      </w:pPr>
    </w:p>
    <w:p w14:paraId="03D0C03F" w14:textId="2A0D09F6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8. </w:t>
      </w:r>
      <w:r w:rsidR="00941BB9">
        <w:rPr>
          <w:b/>
        </w:rPr>
        <w:t>razdelek</w:t>
      </w:r>
    </w:p>
    <w:p w14:paraId="7A6BF1B2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Zdravstvene storitve</w:t>
      </w:r>
    </w:p>
    <w:p w14:paraId="1A243E71" w14:textId="77777777" w:rsidR="00EA09E2" w:rsidRPr="00122F3E" w:rsidRDefault="00EA09E2" w:rsidP="00EA09E2">
      <w:pPr>
        <w:jc w:val="center"/>
        <w:rPr>
          <w:b/>
        </w:rPr>
      </w:pPr>
    </w:p>
    <w:p w14:paraId="7B7C236E" w14:textId="25B47E15" w:rsidR="00EA09E2" w:rsidRPr="000C4BC8" w:rsidRDefault="00EA09E2" w:rsidP="00EA09E2">
      <w:pPr>
        <w:ind w:firstLine="720"/>
        <w:jc w:val="both"/>
      </w:pPr>
      <w:r>
        <w:t xml:space="preserve">Med bivanjem na državnem ozemlju udeleženca, katerega </w:t>
      </w:r>
      <w:r w:rsidR="00980ED1">
        <w:t xml:space="preserve">verifikacijski </w:t>
      </w:r>
      <w:r>
        <w:t xml:space="preserve">center gosti letno delavnico o nadzoru </w:t>
      </w:r>
      <w:r w:rsidR="0015450D">
        <w:t>oborožitve</w:t>
      </w:r>
      <w:r>
        <w:t>, vsi sodelujoči uporablja</w:t>
      </w:r>
      <w:r w:rsidR="00EC6086">
        <w:t>jo</w:t>
      </w:r>
      <w:r>
        <w:t xml:space="preserve"> zdravstvene storitve pod enakimi pogoji, kot so zagotovljeni vojaškemu osebju udeleženca gostitelja, in v skladu z obveznostmi iz Dunajskega dokumenta 2011.</w:t>
      </w:r>
    </w:p>
    <w:p w14:paraId="64681D82" w14:textId="77777777" w:rsidR="00EA09E2" w:rsidRPr="00122F3E" w:rsidRDefault="00EA09E2" w:rsidP="00EA09E2">
      <w:pPr>
        <w:jc w:val="center"/>
        <w:rPr>
          <w:b/>
        </w:rPr>
      </w:pPr>
    </w:p>
    <w:p w14:paraId="0940E975" w14:textId="77777777" w:rsidR="00EA09E2" w:rsidRDefault="00EA09E2" w:rsidP="00EA09E2">
      <w:pPr>
        <w:keepNext/>
        <w:jc w:val="center"/>
        <w:outlineLvl w:val="0"/>
        <w:rPr>
          <w:rFonts w:eastAsia="Times New Roman"/>
          <w:b/>
          <w:bCs/>
          <w:kern w:val="32"/>
          <w:lang w:val="et-EE" w:eastAsia="en-US"/>
        </w:rPr>
      </w:pPr>
    </w:p>
    <w:p w14:paraId="1A48F031" w14:textId="5B1E198C" w:rsidR="00EA09E2" w:rsidRPr="000C4BC8" w:rsidRDefault="00EA09E2" w:rsidP="00EA09E2">
      <w:pPr>
        <w:keepNext/>
        <w:jc w:val="center"/>
        <w:outlineLvl w:val="0"/>
        <w:rPr>
          <w:rFonts w:eastAsia="Times New Roman"/>
          <w:b/>
          <w:bCs/>
          <w:kern w:val="32"/>
        </w:rPr>
      </w:pPr>
      <w:r>
        <w:rPr>
          <w:b/>
        </w:rPr>
        <w:t>9. </w:t>
      </w:r>
      <w:r w:rsidR="00941BB9">
        <w:rPr>
          <w:b/>
        </w:rPr>
        <w:t>razdelek</w:t>
      </w:r>
    </w:p>
    <w:p w14:paraId="7B335499" w14:textId="77777777" w:rsidR="00EA09E2" w:rsidRPr="000C4BC8" w:rsidRDefault="00EA09E2" w:rsidP="00EA09E2">
      <w:pPr>
        <w:keepNext/>
        <w:jc w:val="center"/>
        <w:outlineLvl w:val="0"/>
        <w:rPr>
          <w:rFonts w:eastAsia="Times New Roman"/>
          <w:b/>
          <w:bCs/>
          <w:kern w:val="32"/>
        </w:rPr>
      </w:pPr>
      <w:r>
        <w:rPr>
          <w:b/>
        </w:rPr>
        <w:t>Varovanje tajnih podatkov</w:t>
      </w:r>
    </w:p>
    <w:p w14:paraId="7B4178C0" w14:textId="77777777" w:rsidR="00EA09E2" w:rsidRPr="00122F3E" w:rsidRDefault="00EA09E2" w:rsidP="00EA09E2">
      <w:pPr>
        <w:jc w:val="center"/>
        <w:rPr>
          <w:b/>
          <w:lang w:val="et-EE"/>
        </w:rPr>
      </w:pPr>
    </w:p>
    <w:p w14:paraId="19C251AB" w14:textId="7DFF3882" w:rsidR="00EA09E2" w:rsidRPr="000C4BC8" w:rsidRDefault="00EA09E2" w:rsidP="00EA09E2">
      <w:pPr>
        <w:ind w:firstLine="720"/>
        <w:jc w:val="both"/>
      </w:pPr>
      <w:r>
        <w:t xml:space="preserve">Izvajanje tega </w:t>
      </w:r>
      <w:r w:rsidR="003B071A">
        <w:t>memoranduma o soglasju</w:t>
      </w:r>
      <w:r>
        <w:t xml:space="preserve"> ne zahteva obdelave ali izdelave tajnih podatkov.</w:t>
      </w:r>
    </w:p>
    <w:p w14:paraId="4EC3C099" w14:textId="77777777" w:rsidR="00EA09E2" w:rsidRPr="00122F3E" w:rsidRDefault="00EA09E2" w:rsidP="00EA09E2">
      <w:pPr>
        <w:ind w:firstLine="720"/>
        <w:jc w:val="both"/>
        <w:rPr>
          <w:lang w:val="et-EE"/>
        </w:rPr>
      </w:pPr>
    </w:p>
    <w:p w14:paraId="46C07F41" w14:textId="77777777" w:rsidR="00EA09E2" w:rsidRPr="00122F3E" w:rsidRDefault="00EA09E2" w:rsidP="00EA09E2">
      <w:pPr>
        <w:jc w:val="center"/>
        <w:rPr>
          <w:b/>
          <w:lang w:val="et-EE"/>
        </w:rPr>
      </w:pPr>
    </w:p>
    <w:p w14:paraId="61DEBA00" w14:textId="77777777" w:rsidR="00EA09E2" w:rsidRPr="00122F3E" w:rsidRDefault="00EA09E2" w:rsidP="00EA09E2">
      <w:pPr>
        <w:jc w:val="center"/>
        <w:rPr>
          <w:b/>
          <w:lang w:val="et-EE"/>
        </w:rPr>
      </w:pPr>
    </w:p>
    <w:p w14:paraId="76EBBA4E" w14:textId="206036CC" w:rsidR="00941BB9" w:rsidRPr="00941BB9" w:rsidRDefault="00EA09E2" w:rsidP="00941BB9">
      <w:pPr>
        <w:jc w:val="center"/>
        <w:rPr>
          <w:b/>
        </w:rPr>
      </w:pPr>
      <w:r>
        <w:rPr>
          <w:b/>
        </w:rPr>
        <w:t>10. </w:t>
      </w:r>
      <w:r w:rsidR="00941BB9">
        <w:rPr>
          <w:b/>
        </w:rPr>
        <w:t>razdelek</w:t>
      </w:r>
    </w:p>
    <w:p w14:paraId="68421A9B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Reševanje sporov</w:t>
      </w:r>
    </w:p>
    <w:p w14:paraId="4B039EA6" w14:textId="77777777" w:rsidR="00EA09E2" w:rsidRPr="000C4BC8" w:rsidRDefault="00EA09E2" w:rsidP="00EA09E2">
      <w:pPr>
        <w:jc w:val="center"/>
        <w:rPr>
          <w:rFonts w:eastAsia="Times New Roman"/>
          <w:b/>
          <w:bCs/>
          <w:lang w:eastAsia="en-US"/>
        </w:rPr>
      </w:pPr>
    </w:p>
    <w:p w14:paraId="64EA272F" w14:textId="5AEC6129" w:rsidR="00EA09E2" w:rsidRPr="000C4BC8" w:rsidRDefault="00EA09E2" w:rsidP="00EA09E2">
      <w:pPr>
        <w:ind w:firstLine="720"/>
        <w:jc w:val="both"/>
        <w:outlineLvl w:val="0"/>
      </w:pPr>
      <w:r>
        <w:lastRenderedPageBreak/>
        <w:t xml:space="preserve">Vsi spori v zvezi z razlago in izvajanjem tega </w:t>
      </w:r>
      <w:r w:rsidR="003B071A">
        <w:t>memoranduma o soglasju</w:t>
      </w:r>
      <w:r>
        <w:t xml:space="preserve"> se rešujejo s posvetovanjem med udeleženci in se ne predložijo v reševanje nobenemu nacionalnemu ali mednarodnemu sodišču ali tretji osebi.</w:t>
      </w:r>
    </w:p>
    <w:p w14:paraId="05EE30F6" w14:textId="77777777" w:rsidR="00EA09E2" w:rsidRPr="00122F3E" w:rsidRDefault="00EA09E2" w:rsidP="00EA09E2">
      <w:pPr>
        <w:jc w:val="both"/>
        <w:outlineLvl w:val="0"/>
        <w:rPr>
          <w:lang w:val="et-EE"/>
        </w:rPr>
      </w:pPr>
    </w:p>
    <w:p w14:paraId="1DD8FCA6" w14:textId="77777777" w:rsidR="00EA09E2" w:rsidRPr="00122F3E" w:rsidRDefault="00EA09E2" w:rsidP="00EA09E2">
      <w:pPr>
        <w:jc w:val="both"/>
        <w:outlineLvl w:val="0"/>
        <w:rPr>
          <w:lang w:val="et-EE"/>
        </w:rPr>
      </w:pPr>
    </w:p>
    <w:p w14:paraId="28613762" w14:textId="77777777" w:rsidR="00EA09E2" w:rsidRPr="00122F3E" w:rsidRDefault="00EA09E2" w:rsidP="00EA09E2">
      <w:pPr>
        <w:jc w:val="both"/>
        <w:outlineLvl w:val="0"/>
        <w:rPr>
          <w:lang w:val="et-EE"/>
        </w:rPr>
      </w:pPr>
    </w:p>
    <w:p w14:paraId="34968497" w14:textId="6F51F056" w:rsidR="00EA09E2" w:rsidRPr="000C4BC8" w:rsidRDefault="00EA09E2" w:rsidP="00EA09E2">
      <w:pPr>
        <w:tabs>
          <w:tab w:val="left" w:pos="270"/>
        </w:tabs>
        <w:ind w:left="360" w:hanging="360"/>
        <w:jc w:val="center"/>
        <w:outlineLvl w:val="0"/>
        <w:rPr>
          <w:b/>
        </w:rPr>
      </w:pPr>
      <w:r>
        <w:rPr>
          <w:b/>
        </w:rPr>
        <w:t>11. </w:t>
      </w:r>
      <w:r w:rsidR="00941BB9">
        <w:rPr>
          <w:b/>
        </w:rPr>
        <w:t>razdelek</w:t>
      </w:r>
    </w:p>
    <w:p w14:paraId="0D697478" w14:textId="1EF2B512" w:rsidR="00EA09E2" w:rsidRPr="000C4BC8" w:rsidRDefault="00EA09E2" w:rsidP="00EA09E2">
      <w:pPr>
        <w:jc w:val="center"/>
        <w:outlineLvl w:val="0"/>
        <w:rPr>
          <w:b/>
        </w:rPr>
      </w:pPr>
      <w:r>
        <w:rPr>
          <w:b/>
        </w:rPr>
        <w:t xml:space="preserve">Spremembe in </w:t>
      </w:r>
      <w:r w:rsidR="00941BB9">
        <w:rPr>
          <w:b/>
        </w:rPr>
        <w:t>pristop</w:t>
      </w:r>
      <w:r>
        <w:rPr>
          <w:b/>
        </w:rPr>
        <w:t xml:space="preserve"> novega udeleženca</w:t>
      </w:r>
    </w:p>
    <w:p w14:paraId="21A5CA61" w14:textId="77777777" w:rsidR="00EA09E2" w:rsidRPr="00122F3E" w:rsidRDefault="00EA09E2" w:rsidP="00EA09E2">
      <w:pPr>
        <w:ind w:left="357"/>
        <w:jc w:val="both"/>
        <w:outlineLvl w:val="0"/>
        <w:rPr>
          <w:lang w:val="et-EE"/>
        </w:rPr>
      </w:pPr>
    </w:p>
    <w:p w14:paraId="7051BA36" w14:textId="158266A1" w:rsidR="00EA09E2" w:rsidRPr="000C4BC8" w:rsidRDefault="003B071A" w:rsidP="00EA09E2">
      <w:pPr>
        <w:ind w:firstLine="720"/>
        <w:jc w:val="both"/>
        <w:outlineLvl w:val="0"/>
      </w:pPr>
      <w:r>
        <w:t>Ta memorandum o soglasju</w:t>
      </w:r>
      <w:r w:rsidR="00EA09E2">
        <w:t xml:space="preserve"> se lahko spremeni </w:t>
      </w:r>
      <w:r w:rsidR="00EC6086">
        <w:t xml:space="preserve">v pisni obliki </w:t>
      </w:r>
      <w:r w:rsidR="00EA09E2">
        <w:t>z medsebojnim soglasjem udeležencev. T</w:t>
      </w:r>
      <w:r w:rsidR="00243F5A">
        <w:t>ak</w:t>
      </w:r>
      <w:r w:rsidR="00EA09E2">
        <w:t xml:space="preserve">e spremembe začnejo veljati </w:t>
      </w:r>
      <w:r w:rsidR="00847DA9">
        <w:t>z dnem</w:t>
      </w:r>
      <w:r w:rsidR="00EA09E2">
        <w:t xml:space="preserve"> zadnjega podpisa.</w:t>
      </w:r>
    </w:p>
    <w:p w14:paraId="0A6194B1" w14:textId="77777777" w:rsidR="00EA09E2" w:rsidRPr="00122F3E" w:rsidRDefault="00EA09E2" w:rsidP="00EA09E2">
      <w:pPr>
        <w:ind w:firstLine="720"/>
        <w:jc w:val="both"/>
        <w:outlineLvl w:val="0"/>
      </w:pPr>
    </w:p>
    <w:p w14:paraId="5C921381" w14:textId="25E56127" w:rsidR="00EA09E2" w:rsidRPr="00164B88" w:rsidRDefault="003B071A" w:rsidP="00EA09E2">
      <w:pPr>
        <w:ind w:firstLine="720"/>
        <w:jc w:val="both"/>
        <w:rPr>
          <w:rFonts w:eastAsia="Times New Roman"/>
          <w:szCs w:val="20"/>
        </w:rPr>
      </w:pPr>
      <w:r>
        <w:t xml:space="preserve">Za </w:t>
      </w:r>
      <w:r w:rsidR="00941BB9">
        <w:t>pristop</w:t>
      </w:r>
      <w:r>
        <w:t xml:space="preserve"> novega </w:t>
      </w:r>
      <w:r w:rsidR="00EA09E2">
        <w:t>udeleženc</w:t>
      </w:r>
      <w:r>
        <w:t>a</w:t>
      </w:r>
      <w:r w:rsidR="00EA09E2">
        <w:t xml:space="preserve"> k temu </w:t>
      </w:r>
      <w:r>
        <w:t>memorandumu o soglasju</w:t>
      </w:r>
      <w:r w:rsidR="00EA09E2">
        <w:t xml:space="preserve"> </w:t>
      </w:r>
      <w:r>
        <w:t xml:space="preserve">se zahteva vnaprejšnje pisno soglasje vseh obstoječih udeležencev. Po prejemu takšnega soglasja, bo novi udeleženec podpisal </w:t>
      </w:r>
      <w:r w:rsidR="00EA09E2">
        <w:t xml:space="preserve">pismo o pristopu, ki ga </w:t>
      </w:r>
      <w:r>
        <w:t xml:space="preserve">bodo za formaliziranje pristopa podpisali tudi </w:t>
      </w:r>
      <w:r w:rsidR="00EA09E2">
        <w:t>obstoječi udeleženci</w:t>
      </w:r>
      <w:r>
        <w:t xml:space="preserve">. </w:t>
      </w:r>
      <w:r w:rsidR="006B0B13">
        <w:t>Pismo o pristopu bo potrjevalo strinjanje novega udeleženca z določbami tega memoranduma o soglasju.</w:t>
      </w:r>
    </w:p>
    <w:p w14:paraId="6B032775" w14:textId="77777777" w:rsidR="00EA09E2" w:rsidRPr="00122F3E" w:rsidRDefault="00EA09E2" w:rsidP="00EA09E2">
      <w:pPr>
        <w:ind w:left="357"/>
        <w:jc w:val="center"/>
        <w:outlineLvl w:val="0"/>
        <w:rPr>
          <w:b/>
        </w:rPr>
      </w:pPr>
    </w:p>
    <w:p w14:paraId="730DAD69" w14:textId="77777777" w:rsidR="00EA09E2" w:rsidRPr="00122F3E" w:rsidRDefault="00EA09E2" w:rsidP="00EA09E2">
      <w:pPr>
        <w:ind w:left="357"/>
        <w:jc w:val="center"/>
        <w:outlineLvl w:val="0"/>
        <w:rPr>
          <w:b/>
        </w:rPr>
      </w:pPr>
    </w:p>
    <w:p w14:paraId="6EC2835D" w14:textId="77777777" w:rsidR="00EA09E2" w:rsidRPr="00122F3E" w:rsidRDefault="00EA09E2" w:rsidP="00EA09E2">
      <w:pPr>
        <w:ind w:left="357"/>
        <w:jc w:val="center"/>
        <w:outlineLvl w:val="0"/>
        <w:rPr>
          <w:b/>
        </w:rPr>
      </w:pPr>
    </w:p>
    <w:p w14:paraId="3736681E" w14:textId="01E5831D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12. </w:t>
      </w:r>
      <w:r w:rsidR="00941BB9">
        <w:rPr>
          <w:b/>
        </w:rPr>
        <w:t>razdelek</w:t>
      </w:r>
    </w:p>
    <w:p w14:paraId="3D451EF1" w14:textId="77777777" w:rsidR="00EA09E2" w:rsidRPr="000C4BC8" w:rsidRDefault="00EA09E2" w:rsidP="00EA09E2">
      <w:pPr>
        <w:jc w:val="center"/>
        <w:rPr>
          <w:rFonts w:eastAsia="Times New Roman"/>
          <w:b/>
          <w:bCs/>
        </w:rPr>
      </w:pPr>
      <w:r>
        <w:rPr>
          <w:b/>
        </w:rPr>
        <w:t>Končne določbe</w:t>
      </w:r>
    </w:p>
    <w:p w14:paraId="1FC0C770" w14:textId="77777777" w:rsidR="00EA09E2" w:rsidRPr="00122F3E" w:rsidRDefault="00EA09E2" w:rsidP="00EA09E2">
      <w:pPr>
        <w:ind w:left="357"/>
        <w:jc w:val="center"/>
        <w:outlineLvl w:val="0"/>
        <w:rPr>
          <w:b/>
        </w:rPr>
      </w:pPr>
    </w:p>
    <w:p w14:paraId="41AFDCE5" w14:textId="46A7E868" w:rsidR="00EA09E2" w:rsidRDefault="006B0B13" w:rsidP="00EA09E2">
      <w:pPr>
        <w:ind w:firstLine="720"/>
        <w:jc w:val="both"/>
      </w:pPr>
      <w:r>
        <w:t>Ta memorandum o soglasju</w:t>
      </w:r>
      <w:r w:rsidR="00EA09E2">
        <w:t xml:space="preserve"> začne </w:t>
      </w:r>
      <w:r w:rsidR="00941BB9">
        <w:t>učinkovati</w:t>
      </w:r>
      <w:r w:rsidR="00EA09E2">
        <w:t xml:space="preserve"> </w:t>
      </w:r>
      <w:r w:rsidR="00847DA9">
        <w:t>z dnem</w:t>
      </w:r>
      <w:r w:rsidR="00EA09E2">
        <w:t xml:space="preserve"> zadnjega podpisa in velja za nedoločen čas.</w:t>
      </w:r>
    </w:p>
    <w:p w14:paraId="12BA026E" w14:textId="77777777" w:rsidR="00EA09E2" w:rsidRPr="00122F3E" w:rsidRDefault="00EA09E2" w:rsidP="00EA09E2">
      <w:pPr>
        <w:ind w:firstLine="720"/>
        <w:jc w:val="both"/>
      </w:pPr>
    </w:p>
    <w:p w14:paraId="04FBE326" w14:textId="679E8113" w:rsidR="00EA09E2" w:rsidRDefault="006B0B13" w:rsidP="00EA09E2">
      <w:pPr>
        <w:ind w:firstLine="720"/>
        <w:jc w:val="both"/>
      </w:pPr>
      <w:r>
        <w:t>Ta memorandum o soglasju</w:t>
      </w:r>
      <w:r w:rsidR="00EA09E2">
        <w:t xml:space="preserve"> se lahko kadar koli prekine s pisnim soglasjem vseh udeležencev.</w:t>
      </w:r>
    </w:p>
    <w:p w14:paraId="4E45CA39" w14:textId="77777777" w:rsidR="00EA09E2" w:rsidRPr="00122F3E" w:rsidRDefault="00EA09E2" w:rsidP="00EA09E2">
      <w:pPr>
        <w:ind w:firstLine="720"/>
        <w:jc w:val="both"/>
      </w:pPr>
    </w:p>
    <w:p w14:paraId="666BC6FE" w14:textId="4284B8C3" w:rsidR="00EA09E2" w:rsidRPr="000C4BC8" w:rsidRDefault="00EA09E2" w:rsidP="00EA09E2">
      <w:pPr>
        <w:ind w:firstLine="720"/>
        <w:jc w:val="both"/>
      </w:pPr>
      <w:r>
        <w:t xml:space="preserve">Vsak udeleženec lahko odstopi od tega </w:t>
      </w:r>
      <w:r w:rsidR="006B0B13">
        <w:t>memoranduma o soglasju</w:t>
      </w:r>
      <w:r>
        <w:t xml:space="preserve"> tako, da vsaj šest mesecev vnaprej obvesti druge udeležence o svoji nameri o odstopu.</w:t>
      </w:r>
    </w:p>
    <w:p w14:paraId="4FBDF9C1" w14:textId="77777777" w:rsidR="00EA09E2" w:rsidRPr="00122F3E" w:rsidRDefault="00EA09E2" w:rsidP="00EA09E2">
      <w:pPr>
        <w:jc w:val="both"/>
      </w:pPr>
    </w:p>
    <w:p w14:paraId="46234824" w14:textId="6461C832" w:rsidR="00EA09E2" w:rsidRPr="000C4BC8" w:rsidRDefault="00EA09E2" w:rsidP="00EA09E2">
      <w:pPr>
        <w:ind w:firstLine="720"/>
        <w:jc w:val="both"/>
      </w:pPr>
      <w:r>
        <w:t xml:space="preserve">Ne glede na prekinitev ali odstop od tega </w:t>
      </w:r>
      <w:r w:rsidR="006B0B13">
        <w:t>memoranduma o soglasju</w:t>
      </w:r>
      <w:r>
        <w:t xml:space="preserve"> bodo še naprej </w:t>
      </w:r>
      <w:r w:rsidR="00941BB9">
        <w:t>učinkovale</w:t>
      </w:r>
      <w:r>
        <w:t xml:space="preserve"> določbe 7. </w:t>
      </w:r>
      <w:r w:rsidR="00941BB9">
        <w:t>razdelka</w:t>
      </w:r>
      <w:r>
        <w:t xml:space="preserve"> (Finančni vidiki letne delavnice o nadzoru </w:t>
      </w:r>
      <w:r w:rsidR="0015450D">
        <w:t>oborožitve</w:t>
      </w:r>
      <w:r>
        <w:t>) in 10. </w:t>
      </w:r>
      <w:r w:rsidR="00941BB9">
        <w:t>razdelka</w:t>
      </w:r>
      <w:r>
        <w:t xml:space="preserve"> (Reševanje sporov), dokler ne bodo rešena vsa neporavnana plačila in zahtevki ali druge povezane zadeve.</w:t>
      </w:r>
    </w:p>
    <w:p w14:paraId="52935D8D" w14:textId="77777777" w:rsidR="00EA09E2" w:rsidRPr="00122F3E" w:rsidRDefault="00EA09E2" w:rsidP="00EA09E2">
      <w:pPr>
        <w:pStyle w:val="Odstavekseznama"/>
      </w:pPr>
    </w:p>
    <w:p w14:paraId="2BE74543" w14:textId="328BC748" w:rsidR="004042DB" w:rsidRDefault="006B0B13" w:rsidP="00EA09E2">
      <w:pPr>
        <w:ind w:firstLine="720"/>
        <w:jc w:val="both"/>
      </w:pPr>
      <w:r>
        <w:t>Ta memorandum o soglasju</w:t>
      </w:r>
      <w:r w:rsidR="00EA09E2">
        <w:t xml:space="preserve"> je podpisan v petih izvodih v </w:t>
      </w:r>
      <w:r w:rsidR="00847DA9">
        <w:t>angleškem jeziku</w:t>
      </w:r>
      <w:r w:rsidR="004042DB">
        <w:t>.</w:t>
      </w:r>
    </w:p>
    <w:p w14:paraId="067F260E" w14:textId="77777777" w:rsidR="00EA09E2" w:rsidRPr="004127C5" w:rsidRDefault="00EA09E2" w:rsidP="00EA09E2">
      <w:pPr>
        <w:jc w:val="both"/>
        <w:rPr>
          <w:color w:val="FF0000"/>
        </w:rPr>
      </w:pPr>
    </w:p>
    <w:p w14:paraId="56E3ACD8" w14:textId="77777777" w:rsidR="00EA09E2" w:rsidRPr="000C4BC8" w:rsidRDefault="00EA09E2" w:rsidP="00EA09E2">
      <w:pPr>
        <w:jc w:val="both"/>
        <w:rPr>
          <w:b/>
        </w:rPr>
      </w:pPr>
    </w:p>
    <w:p w14:paraId="776AB86D" w14:textId="77777777" w:rsidR="00EA09E2" w:rsidRPr="000C4BC8" w:rsidRDefault="00EA09E2" w:rsidP="00EA09E2">
      <w:pPr>
        <w:jc w:val="both"/>
        <w:rPr>
          <w:b/>
        </w:rPr>
      </w:pPr>
    </w:p>
    <w:p w14:paraId="54322542" w14:textId="77777777" w:rsidR="00EA09E2" w:rsidRDefault="00EA09E2" w:rsidP="00EA09E2">
      <w:pPr>
        <w:jc w:val="both"/>
        <w:rPr>
          <w:b/>
        </w:rPr>
      </w:pPr>
    </w:p>
    <w:p w14:paraId="22CC31F7" w14:textId="77777777" w:rsidR="00EA09E2" w:rsidRDefault="00EA09E2" w:rsidP="00EA09E2">
      <w:pPr>
        <w:jc w:val="both"/>
        <w:rPr>
          <w:b/>
        </w:rPr>
      </w:pPr>
    </w:p>
    <w:p w14:paraId="0EA5942B" w14:textId="77777777" w:rsidR="00EA09E2" w:rsidRDefault="00EA09E2" w:rsidP="00EA09E2">
      <w:pPr>
        <w:jc w:val="both"/>
        <w:rPr>
          <w:b/>
        </w:rPr>
      </w:pPr>
    </w:p>
    <w:p w14:paraId="0131FB62" w14:textId="77777777" w:rsidR="00EA09E2" w:rsidRDefault="00EA09E2" w:rsidP="00EA09E2">
      <w:pPr>
        <w:jc w:val="both"/>
        <w:rPr>
          <w:b/>
        </w:rPr>
      </w:pPr>
    </w:p>
    <w:p w14:paraId="75859632" w14:textId="77777777" w:rsidR="00EA09E2" w:rsidRDefault="00EA09E2" w:rsidP="00EA09E2">
      <w:pPr>
        <w:jc w:val="both"/>
        <w:rPr>
          <w:b/>
        </w:rPr>
      </w:pPr>
    </w:p>
    <w:p w14:paraId="20DFF3D4" w14:textId="77777777" w:rsidR="00EA09E2" w:rsidRDefault="00EA09E2" w:rsidP="00EA09E2">
      <w:pPr>
        <w:jc w:val="both"/>
        <w:rPr>
          <w:b/>
        </w:rPr>
      </w:pPr>
    </w:p>
    <w:p w14:paraId="4A99CE2D" w14:textId="77777777" w:rsidR="00652B61" w:rsidRDefault="00652B61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07"/>
        <w:gridCol w:w="4375"/>
      </w:tblGrid>
      <w:tr w:rsidR="00EA09E2" w:rsidRPr="00242493" w14:paraId="3D910FBF" w14:textId="77777777" w:rsidTr="00EA09E2">
        <w:trPr>
          <w:trHeight w:val="805"/>
        </w:trPr>
        <w:tc>
          <w:tcPr>
            <w:tcW w:w="5062" w:type="dxa"/>
          </w:tcPr>
          <w:p w14:paraId="09877D1A" w14:textId="77777777" w:rsidR="00EA09E2" w:rsidRDefault="00EA09E2" w:rsidP="00E015D1">
            <w:pPr>
              <w:rPr>
                <w:rFonts w:eastAsia="Times New Roman"/>
                <w:b/>
                <w:lang w:eastAsia="en-US"/>
              </w:rPr>
            </w:pPr>
          </w:p>
          <w:p w14:paraId="2DD6FF60" w14:textId="4EE989BA" w:rsidR="00EA09E2" w:rsidRPr="000C4BC8" w:rsidRDefault="00EA09E2" w:rsidP="00E015D1">
            <w:pPr>
              <w:rPr>
                <w:rFonts w:eastAsia="Times New Roman"/>
                <w:b/>
              </w:rPr>
            </w:pPr>
            <w:r>
              <w:rPr>
                <w:b/>
              </w:rPr>
              <w:t xml:space="preserve">ZA MINISTRSTVO ZA OBRAMBO </w:t>
            </w:r>
          </w:p>
          <w:p w14:paraId="2C0FD0CE" w14:textId="77777777" w:rsidR="00EA09E2" w:rsidRPr="000C4BC8" w:rsidRDefault="00EA09E2" w:rsidP="00E015D1">
            <w:pPr>
              <w:rPr>
                <w:rFonts w:eastAsia="Times New Roman"/>
                <w:b/>
                <w:bCs/>
              </w:rPr>
            </w:pPr>
            <w:r>
              <w:rPr>
                <w:b/>
              </w:rPr>
              <w:t>REPUBLIKE HRVAŠKE</w:t>
            </w:r>
          </w:p>
          <w:p w14:paraId="75CA3AE3" w14:textId="77777777" w:rsidR="00EA09E2" w:rsidRPr="000C4BC8" w:rsidRDefault="00EA09E2" w:rsidP="00E015D1">
            <w:pPr>
              <w:rPr>
                <w:rFonts w:eastAsia="Times New Roman"/>
                <w:b/>
                <w:bCs/>
                <w:lang w:eastAsia="en-US"/>
              </w:rPr>
            </w:pPr>
          </w:p>
          <w:p w14:paraId="6A41FE50" w14:textId="77777777" w:rsidR="00EA09E2" w:rsidRPr="000C4BC8" w:rsidRDefault="00EA09E2" w:rsidP="00E015D1">
            <w:pPr>
              <w:rPr>
                <w:rFonts w:eastAsia="Times New Roman"/>
                <w:b/>
                <w:bCs/>
                <w:lang w:eastAsia="en-US"/>
              </w:rPr>
            </w:pPr>
          </w:p>
          <w:p w14:paraId="00C639FA" w14:textId="77777777" w:rsidR="00EA09E2" w:rsidRPr="000C4BC8" w:rsidRDefault="00EA09E2" w:rsidP="00E015D1">
            <w:pPr>
              <w:rPr>
                <w:rFonts w:eastAsia="Times New Roman"/>
              </w:rPr>
            </w:pPr>
            <w:r>
              <w:rPr>
                <w:b/>
              </w:rPr>
              <w:t>____________________________</w:t>
            </w:r>
          </w:p>
        </w:tc>
        <w:tc>
          <w:tcPr>
            <w:tcW w:w="4536" w:type="dxa"/>
          </w:tcPr>
          <w:p w14:paraId="4FAAE969" w14:textId="77777777" w:rsidR="00EA09E2" w:rsidRPr="000C4BC8" w:rsidRDefault="00EA09E2" w:rsidP="00E015D1">
            <w:pPr>
              <w:rPr>
                <w:rFonts w:eastAsia="Times New Roman"/>
                <w:b/>
                <w:lang w:eastAsia="en-US"/>
              </w:rPr>
            </w:pPr>
          </w:p>
          <w:p w14:paraId="6AC946D2" w14:textId="77777777" w:rsidR="00EA09E2" w:rsidRPr="000C4BC8" w:rsidRDefault="00EA09E2" w:rsidP="00E015D1">
            <w:pPr>
              <w:rPr>
                <w:rFonts w:eastAsia="Times New Roman"/>
                <w:b/>
                <w:lang w:eastAsia="en-US"/>
              </w:rPr>
            </w:pPr>
          </w:p>
          <w:p w14:paraId="46AEDE40" w14:textId="77777777" w:rsidR="00EA09E2" w:rsidRPr="000C4BC8" w:rsidRDefault="00EA09E2" w:rsidP="00E015D1">
            <w:pPr>
              <w:rPr>
                <w:rFonts w:eastAsia="Times New Roman"/>
                <w:b/>
                <w:lang w:eastAsia="en-US"/>
              </w:rPr>
            </w:pPr>
          </w:p>
        </w:tc>
      </w:tr>
    </w:tbl>
    <w:p w14:paraId="0115EBB5" w14:textId="77777777" w:rsidR="00EA09E2" w:rsidRPr="000C4BC8" w:rsidRDefault="00EA09E2" w:rsidP="00EA09E2">
      <w:pPr>
        <w:jc w:val="both"/>
        <w:rPr>
          <w:color w:val="FF0000"/>
          <w:lang w:val="en-US"/>
        </w:rPr>
      </w:pPr>
    </w:p>
    <w:p w14:paraId="41001FA6" w14:textId="77777777" w:rsidR="00EA09E2" w:rsidRPr="000C4BC8" w:rsidDel="005B1673" w:rsidRDefault="00EA09E2" w:rsidP="00EA09E2">
      <w:pPr>
        <w:jc w:val="both"/>
      </w:pPr>
      <w:r>
        <w:t>Datum: _______________________</w:t>
      </w:r>
      <w:r>
        <w:tab/>
      </w:r>
      <w:r>
        <w:tab/>
      </w:r>
    </w:p>
    <w:p w14:paraId="3CCAF32E" w14:textId="77777777" w:rsidR="00EA09E2" w:rsidRDefault="00EA09E2" w:rsidP="00EA09E2">
      <w:pPr>
        <w:jc w:val="both"/>
      </w:pPr>
      <w:r>
        <w:tab/>
        <w:t xml:space="preserve"> </w:t>
      </w:r>
    </w:p>
    <w:p w14:paraId="50E002C7" w14:textId="77777777" w:rsidR="00EA09E2" w:rsidRPr="000C4BC8" w:rsidRDefault="00EA09E2" w:rsidP="00EA09E2">
      <w:pPr>
        <w:jc w:val="both"/>
      </w:pPr>
      <w:r>
        <w:t>Kraj: _______________________</w:t>
      </w:r>
    </w:p>
    <w:p w14:paraId="3CD768AE" w14:textId="77777777" w:rsidR="00EA09E2" w:rsidRPr="000C4BC8" w:rsidRDefault="00EA09E2" w:rsidP="00EA09E2">
      <w:pPr>
        <w:jc w:val="both"/>
        <w:rPr>
          <w:color w:val="FF0000"/>
          <w:lang w:val="en-US"/>
        </w:rPr>
      </w:pPr>
    </w:p>
    <w:p w14:paraId="2ED7B3A1" w14:textId="77777777" w:rsidR="00EA09E2" w:rsidRPr="000C4BC8" w:rsidRDefault="00EA09E2" w:rsidP="00EA09E2">
      <w:pPr>
        <w:jc w:val="both"/>
        <w:rPr>
          <w:b/>
        </w:rPr>
      </w:pPr>
    </w:p>
    <w:p w14:paraId="2412E7DB" w14:textId="77777777" w:rsidR="00EA09E2" w:rsidRPr="000C4BC8" w:rsidRDefault="00EA09E2" w:rsidP="00EA09E2">
      <w:pPr>
        <w:jc w:val="both"/>
        <w:rPr>
          <w:b/>
        </w:rPr>
      </w:pPr>
    </w:p>
    <w:p w14:paraId="0455712A" w14:textId="77777777" w:rsidR="00EA09E2" w:rsidRPr="000C4BC8" w:rsidRDefault="00EA09E2" w:rsidP="00EA09E2">
      <w:pPr>
        <w:jc w:val="both"/>
        <w:rPr>
          <w:b/>
        </w:rPr>
      </w:pPr>
    </w:p>
    <w:p w14:paraId="5CE2F900" w14:textId="77777777" w:rsidR="00EA09E2" w:rsidRPr="000C4BC8" w:rsidRDefault="00EA09E2" w:rsidP="00EA09E2">
      <w:pPr>
        <w:jc w:val="both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61"/>
        <w:gridCol w:w="4521"/>
      </w:tblGrid>
      <w:tr w:rsidR="00EA09E2" w:rsidRPr="00242493" w14:paraId="4B350394" w14:textId="77777777" w:rsidTr="00E015D1">
        <w:trPr>
          <w:trHeight w:val="805"/>
        </w:trPr>
        <w:tc>
          <w:tcPr>
            <w:tcW w:w="5148" w:type="dxa"/>
          </w:tcPr>
          <w:p w14:paraId="0A775D4E" w14:textId="77777777" w:rsidR="00EA09E2" w:rsidRPr="000C4BC8" w:rsidRDefault="00EA09E2" w:rsidP="00E015D1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786" w:type="dxa"/>
          </w:tcPr>
          <w:p w14:paraId="204326D2" w14:textId="77777777" w:rsidR="00EA09E2" w:rsidRPr="000C4BC8" w:rsidRDefault="00EA09E2" w:rsidP="00E015D1">
            <w:pPr>
              <w:rPr>
                <w:rFonts w:eastAsia="Times New Roman"/>
                <w:b/>
                <w:lang w:eastAsia="en-US"/>
              </w:rPr>
            </w:pPr>
          </w:p>
        </w:tc>
      </w:tr>
    </w:tbl>
    <w:p w14:paraId="4BD734EF" w14:textId="77777777" w:rsidR="00EA09E2" w:rsidRPr="003F3AE7" w:rsidRDefault="00EA09E2" w:rsidP="00EA09E2">
      <w:pPr>
        <w:jc w:val="both"/>
        <w:rPr>
          <w:color w:val="FF0000"/>
          <w:lang w:val="en-US"/>
        </w:rPr>
      </w:pPr>
    </w:p>
    <w:p w14:paraId="1A168B72" w14:textId="77777777" w:rsidR="00EA09E2" w:rsidRPr="003F3AE7" w:rsidRDefault="00EA09E2" w:rsidP="00EA09E2">
      <w:pPr>
        <w:jc w:val="both"/>
      </w:pPr>
      <w:r>
        <w:tab/>
      </w:r>
      <w:r>
        <w:tab/>
        <w:t xml:space="preserve"> </w:t>
      </w:r>
    </w:p>
    <w:p w14:paraId="6DF046FD" w14:textId="77777777" w:rsidR="00EA09E2" w:rsidRPr="003F3AE7" w:rsidRDefault="00EA09E2" w:rsidP="00EA09E2">
      <w:pPr>
        <w:jc w:val="both"/>
        <w:rPr>
          <w:color w:val="FF0000"/>
          <w:lang w:val="en-US"/>
        </w:rPr>
      </w:pPr>
    </w:p>
    <w:p w14:paraId="35E0490E" w14:textId="77777777" w:rsidR="00EA09E2" w:rsidRPr="003F3AE7" w:rsidRDefault="00EA09E2" w:rsidP="00EA09E2">
      <w:pPr>
        <w:jc w:val="both"/>
        <w:rPr>
          <w:color w:val="FF0000"/>
          <w:lang w:val="en-US"/>
        </w:rPr>
      </w:pPr>
    </w:p>
    <w:p w14:paraId="785F5C59" w14:textId="77777777" w:rsidR="00EA09E2" w:rsidRPr="003F3AE7" w:rsidRDefault="00EA09E2" w:rsidP="00EA09E2">
      <w:pPr>
        <w:jc w:val="both"/>
        <w:rPr>
          <w:color w:val="FF0000"/>
          <w:lang w:val="en-US"/>
        </w:rPr>
      </w:pPr>
    </w:p>
    <w:p w14:paraId="7D66C05C" w14:textId="77777777" w:rsidR="00EA09E2" w:rsidRPr="003F3AE7" w:rsidRDefault="00EA09E2" w:rsidP="00EA09E2">
      <w:pPr>
        <w:jc w:val="both"/>
        <w:rPr>
          <w:color w:val="FF0000"/>
          <w:lang w:val="en-US"/>
        </w:rPr>
      </w:pPr>
    </w:p>
    <w:p w14:paraId="69EE7757" w14:textId="77777777" w:rsidR="00EA09E2" w:rsidRPr="003F3AE7" w:rsidRDefault="00EA09E2" w:rsidP="00EA09E2">
      <w:pPr>
        <w:jc w:val="both"/>
        <w:rPr>
          <w:color w:val="FF0000"/>
          <w:lang w:val="en-US"/>
        </w:rPr>
      </w:pPr>
    </w:p>
    <w:p w14:paraId="7C65306D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50FFAE0C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7BC4E44A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4B76D43B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28B8C443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534DF63C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70EC48F7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33B81E86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3977B8A5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40F37419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56B9BAF9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2E46BEC5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6B115D03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142A26F1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30249FED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08181FAB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20838B0F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717A912B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06200CD8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16997571" w14:textId="77777777" w:rsidR="00EA09E2" w:rsidRDefault="00EA09E2" w:rsidP="00EA09E2">
      <w:pPr>
        <w:jc w:val="both"/>
        <w:rPr>
          <w:color w:val="FF0000"/>
          <w:lang w:val="en-US"/>
        </w:rPr>
      </w:pPr>
    </w:p>
    <w:p w14:paraId="183B21A8" w14:textId="77777777" w:rsidR="00EA09E2" w:rsidRDefault="00EA09E2" w:rsidP="00EA09E2">
      <w:pPr>
        <w:rPr>
          <w:rFonts w:eastAsia="Times New Roman"/>
          <w:b/>
          <w:lang w:eastAsia="en-US"/>
        </w:rPr>
      </w:pPr>
    </w:p>
    <w:p w14:paraId="2F86E6F3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6556C59A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4CE7902B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6A9298AF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14F87454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1A936C92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24B8DD68" w14:textId="77777777" w:rsidR="00652B61" w:rsidRDefault="00652B61">
      <w:pPr>
        <w:spacing w:after="200" w:line="276" w:lineRule="auto"/>
        <w:rPr>
          <w:rFonts w:eastAsia="Times New Roman"/>
          <w:b/>
        </w:rPr>
      </w:pPr>
      <w:r>
        <w:br w:type="page"/>
      </w:r>
    </w:p>
    <w:p w14:paraId="63129361" w14:textId="2C54DE86" w:rsidR="00EA09E2" w:rsidRPr="000C4BC8" w:rsidRDefault="00EA09E2" w:rsidP="00EA09E2">
      <w:pPr>
        <w:ind w:left="255" w:hanging="255"/>
        <w:rPr>
          <w:rFonts w:eastAsia="Times New Roman"/>
          <w:b/>
        </w:rPr>
      </w:pPr>
      <w:r>
        <w:rPr>
          <w:b/>
        </w:rPr>
        <w:lastRenderedPageBreak/>
        <w:t xml:space="preserve">ZA MINISTRSTVO ZA OBRAMBO </w:t>
      </w:r>
    </w:p>
    <w:p w14:paraId="5AACDDB5" w14:textId="77777777" w:rsidR="00EA09E2" w:rsidRDefault="00EA09E2" w:rsidP="00EA09E2">
      <w:pPr>
        <w:rPr>
          <w:rFonts w:eastAsia="Times New Roman"/>
          <w:b/>
        </w:rPr>
      </w:pPr>
      <w:r>
        <w:rPr>
          <w:b/>
        </w:rPr>
        <w:t>MADŽARSKE</w:t>
      </w:r>
    </w:p>
    <w:p w14:paraId="34C2510E" w14:textId="77777777" w:rsidR="00EA09E2" w:rsidRDefault="00EA09E2" w:rsidP="00EA09E2">
      <w:pPr>
        <w:rPr>
          <w:rFonts w:eastAsia="Times New Roman"/>
          <w:b/>
          <w:lang w:eastAsia="en-US"/>
        </w:rPr>
      </w:pPr>
    </w:p>
    <w:p w14:paraId="1DAC59EF" w14:textId="77777777" w:rsidR="00EA09E2" w:rsidRDefault="00EA09E2" w:rsidP="00EA09E2">
      <w:pPr>
        <w:rPr>
          <w:rFonts w:eastAsia="Times New Roman"/>
          <w:b/>
          <w:bCs/>
          <w:lang w:eastAsia="en-US"/>
        </w:rPr>
      </w:pPr>
    </w:p>
    <w:p w14:paraId="7802E31D" w14:textId="77777777" w:rsidR="00EA09E2" w:rsidRDefault="00EA09E2" w:rsidP="00EA09E2">
      <w:pPr>
        <w:rPr>
          <w:rFonts w:eastAsia="Times New Roman"/>
          <w:b/>
        </w:rPr>
      </w:pPr>
      <w:r>
        <w:rPr>
          <w:b/>
        </w:rPr>
        <w:t>____________________________</w:t>
      </w:r>
    </w:p>
    <w:p w14:paraId="21CFBFB4" w14:textId="77777777" w:rsidR="00EA09E2" w:rsidRPr="000C4BC8" w:rsidRDefault="00EA09E2" w:rsidP="00EA09E2">
      <w:pPr>
        <w:rPr>
          <w:rFonts w:eastAsia="Times New Roman"/>
          <w:b/>
          <w:lang w:eastAsia="en-US"/>
        </w:rPr>
      </w:pPr>
    </w:p>
    <w:p w14:paraId="39FA3315" w14:textId="77777777" w:rsidR="00EA09E2" w:rsidRDefault="00EA09E2" w:rsidP="00EA09E2">
      <w:pPr>
        <w:jc w:val="both"/>
        <w:rPr>
          <w:lang w:val="en-US"/>
        </w:rPr>
      </w:pPr>
    </w:p>
    <w:p w14:paraId="4E868C89" w14:textId="77777777" w:rsidR="00EA09E2" w:rsidRPr="000C4BC8" w:rsidRDefault="00EA09E2" w:rsidP="00EA09E2">
      <w:pPr>
        <w:jc w:val="both"/>
      </w:pPr>
      <w:r>
        <w:t xml:space="preserve">Datum: ________________________ </w:t>
      </w:r>
    </w:p>
    <w:p w14:paraId="1ACA50CB" w14:textId="77777777" w:rsidR="00EA09E2" w:rsidRPr="000C4BC8" w:rsidRDefault="00EA09E2" w:rsidP="00EA09E2">
      <w:pPr>
        <w:jc w:val="both"/>
        <w:rPr>
          <w:color w:val="FF0000"/>
          <w:lang w:val="en-US"/>
        </w:rPr>
      </w:pPr>
    </w:p>
    <w:p w14:paraId="5E8A3A3C" w14:textId="77777777" w:rsidR="00EA09E2" w:rsidRDefault="00EA09E2" w:rsidP="00EA09E2">
      <w:pPr>
        <w:jc w:val="both"/>
      </w:pPr>
      <w:r>
        <w:t>Kraj: ______________________</w:t>
      </w:r>
      <w:r>
        <w:tab/>
      </w:r>
    </w:p>
    <w:p w14:paraId="77E8FC5D" w14:textId="77777777" w:rsidR="00EA09E2" w:rsidRDefault="00EA09E2" w:rsidP="00EA09E2">
      <w:pPr>
        <w:jc w:val="both"/>
        <w:rPr>
          <w:lang w:val="en-US"/>
        </w:rPr>
      </w:pPr>
    </w:p>
    <w:p w14:paraId="4026838E" w14:textId="77777777" w:rsidR="00EA09E2" w:rsidRDefault="00EA09E2" w:rsidP="00EA09E2">
      <w:pPr>
        <w:jc w:val="both"/>
        <w:rPr>
          <w:lang w:val="en-US"/>
        </w:rPr>
      </w:pPr>
    </w:p>
    <w:p w14:paraId="2091BD86" w14:textId="77777777" w:rsidR="00EA09E2" w:rsidRDefault="00EA09E2" w:rsidP="00EA09E2">
      <w:pPr>
        <w:jc w:val="both"/>
        <w:rPr>
          <w:lang w:val="en-US"/>
        </w:rPr>
      </w:pPr>
    </w:p>
    <w:p w14:paraId="1220767A" w14:textId="77777777" w:rsidR="00EA09E2" w:rsidRDefault="00EA09E2" w:rsidP="00EA09E2">
      <w:pPr>
        <w:jc w:val="both"/>
        <w:rPr>
          <w:lang w:val="en-US"/>
        </w:rPr>
      </w:pPr>
    </w:p>
    <w:p w14:paraId="026DF406" w14:textId="77777777" w:rsidR="00EA09E2" w:rsidRDefault="00EA09E2" w:rsidP="00EA09E2">
      <w:pPr>
        <w:jc w:val="both"/>
        <w:rPr>
          <w:lang w:val="en-US"/>
        </w:rPr>
      </w:pPr>
    </w:p>
    <w:p w14:paraId="4F374B84" w14:textId="77777777" w:rsidR="00EA09E2" w:rsidRDefault="00EA09E2" w:rsidP="00EA09E2">
      <w:pPr>
        <w:jc w:val="both"/>
        <w:rPr>
          <w:lang w:val="en-US"/>
        </w:rPr>
      </w:pPr>
    </w:p>
    <w:p w14:paraId="1758EFC8" w14:textId="77777777" w:rsidR="00EA09E2" w:rsidRDefault="00EA09E2" w:rsidP="00EA09E2">
      <w:pPr>
        <w:jc w:val="both"/>
        <w:rPr>
          <w:lang w:val="en-US"/>
        </w:rPr>
      </w:pPr>
    </w:p>
    <w:p w14:paraId="49F39A8E" w14:textId="77777777" w:rsidR="00EA09E2" w:rsidRDefault="00EA09E2" w:rsidP="00EA09E2">
      <w:pPr>
        <w:jc w:val="both"/>
        <w:rPr>
          <w:lang w:val="en-US"/>
        </w:rPr>
      </w:pPr>
    </w:p>
    <w:p w14:paraId="217D1DB1" w14:textId="77777777" w:rsidR="00EA09E2" w:rsidRDefault="00EA09E2" w:rsidP="00EA09E2">
      <w:pPr>
        <w:jc w:val="both"/>
        <w:rPr>
          <w:lang w:val="en-US"/>
        </w:rPr>
      </w:pPr>
    </w:p>
    <w:p w14:paraId="57E8DC8D" w14:textId="77777777" w:rsidR="00EA09E2" w:rsidRDefault="00EA09E2" w:rsidP="00EA09E2">
      <w:pPr>
        <w:jc w:val="both"/>
        <w:rPr>
          <w:lang w:val="en-US"/>
        </w:rPr>
      </w:pPr>
    </w:p>
    <w:p w14:paraId="1B61F17B" w14:textId="77777777" w:rsidR="00EA09E2" w:rsidRDefault="00EA09E2" w:rsidP="00EA09E2">
      <w:pPr>
        <w:jc w:val="both"/>
        <w:rPr>
          <w:lang w:val="en-US"/>
        </w:rPr>
      </w:pPr>
    </w:p>
    <w:p w14:paraId="1779B083" w14:textId="77777777" w:rsidR="00EA09E2" w:rsidRDefault="00EA09E2" w:rsidP="00EA09E2">
      <w:pPr>
        <w:jc w:val="both"/>
        <w:rPr>
          <w:lang w:val="en-US"/>
        </w:rPr>
      </w:pPr>
    </w:p>
    <w:p w14:paraId="3275473D" w14:textId="77777777" w:rsidR="00EA09E2" w:rsidRDefault="00EA09E2" w:rsidP="00EA09E2">
      <w:pPr>
        <w:jc w:val="both"/>
        <w:rPr>
          <w:lang w:val="en-US"/>
        </w:rPr>
      </w:pPr>
    </w:p>
    <w:p w14:paraId="583ACB19" w14:textId="77777777" w:rsidR="00EA09E2" w:rsidRDefault="00EA09E2" w:rsidP="00EA09E2">
      <w:pPr>
        <w:jc w:val="both"/>
        <w:rPr>
          <w:lang w:val="en-US"/>
        </w:rPr>
      </w:pPr>
    </w:p>
    <w:p w14:paraId="628E530D" w14:textId="77777777" w:rsidR="00EA09E2" w:rsidRDefault="00EA09E2" w:rsidP="00EA09E2">
      <w:pPr>
        <w:jc w:val="both"/>
        <w:rPr>
          <w:lang w:val="en-US"/>
        </w:rPr>
      </w:pPr>
    </w:p>
    <w:p w14:paraId="0914F2D1" w14:textId="77777777" w:rsidR="00EA09E2" w:rsidRDefault="00EA09E2" w:rsidP="00EA09E2">
      <w:pPr>
        <w:jc w:val="both"/>
        <w:rPr>
          <w:lang w:val="en-US"/>
        </w:rPr>
      </w:pPr>
    </w:p>
    <w:p w14:paraId="03B3EE48" w14:textId="77777777" w:rsidR="00EA09E2" w:rsidRDefault="00EA09E2" w:rsidP="00EA09E2">
      <w:pPr>
        <w:jc w:val="both"/>
        <w:rPr>
          <w:lang w:val="en-US"/>
        </w:rPr>
      </w:pPr>
    </w:p>
    <w:p w14:paraId="28C8F608" w14:textId="77777777" w:rsidR="00EA09E2" w:rsidRDefault="00EA09E2" w:rsidP="00EA09E2">
      <w:pPr>
        <w:jc w:val="both"/>
        <w:rPr>
          <w:lang w:val="en-US"/>
        </w:rPr>
      </w:pPr>
    </w:p>
    <w:p w14:paraId="40935B63" w14:textId="77777777" w:rsidR="00EA09E2" w:rsidRDefault="00EA09E2" w:rsidP="00EA09E2">
      <w:pPr>
        <w:jc w:val="both"/>
        <w:rPr>
          <w:lang w:val="en-US"/>
        </w:rPr>
      </w:pPr>
    </w:p>
    <w:p w14:paraId="7025AD91" w14:textId="77777777" w:rsidR="00EA09E2" w:rsidRDefault="00EA09E2" w:rsidP="00EA09E2">
      <w:pPr>
        <w:jc w:val="both"/>
        <w:rPr>
          <w:lang w:val="en-US"/>
        </w:rPr>
      </w:pPr>
    </w:p>
    <w:p w14:paraId="70809440" w14:textId="77777777" w:rsidR="00EA09E2" w:rsidRDefault="00EA09E2" w:rsidP="00EA09E2">
      <w:pPr>
        <w:jc w:val="both"/>
        <w:rPr>
          <w:lang w:val="en-US"/>
        </w:rPr>
      </w:pPr>
    </w:p>
    <w:p w14:paraId="0FC44FC4" w14:textId="77777777" w:rsidR="00EA09E2" w:rsidRDefault="00EA09E2" w:rsidP="00EA09E2">
      <w:pPr>
        <w:jc w:val="both"/>
        <w:rPr>
          <w:lang w:val="en-US"/>
        </w:rPr>
      </w:pPr>
    </w:p>
    <w:p w14:paraId="7934D70F" w14:textId="77777777" w:rsidR="00EA09E2" w:rsidRDefault="00EA09E2" w:rsidP="00EA09E2">
      <w:pPr>
        <w:jc w:val="both"/>
        <w:rPr>
          <w:lang w:val="en-US"/>
        </w:rPr>
      </w:pPr>
    </w:p>
    <w:p w14:paraId="7B2B57E0" w14:textId="77777777" w:rsidR="00EA09E2" w:rsidRDefault="00EA09E2" w:rsidP="00EA09E2">
      <w:pPr>
        <w:jc w:val="both"/>
        <w:rPr>
          <w:lang w:val="en-US"/>
        </w:rPr>
      </w:pPr>
    </w:p>
    <w:p w14:paraId="48D72F46" w14:textId="77777777" w:rsidR="00EA09E2" w:rsidRDefault="00EA09E2" w:rsidP="00EA09E2">
      <w:pPr>
        <w:jc w:val="both"/>
        <w:rPr>
          <w:lang w:val="en-US"/>
        </w:rPr>
      </w:pPr>
    </w:p>
    <w:p w14:paraId="023D76DC" w14:textId="77777777" w:rsidR="00EA09E2" w:rsidRDefault="00EA09E2" w:rsidP="00EA09E2">
      <w:pPr>
        <w:jc w:val="both"/>
        <w:rPr>
          <w:lang w:val="en-US"/>
        </w:rPr>
      </w:pPr>
    </w:p>
    <w:p w14:paraId="0B059504" w14:textId="77777777" w:rsidR="00EA09E2" w:rsidRDefault="00EA09E2" w:rsidP="00EA09E2">
      <w:pPr>
        <w:jc w:val="both"/>
        <w:rPr>
          <w:lang w:val="en-US"/>
        </w:rPr>
      </w:pPr>
    </w:p>
    <w:p w14:paraId="70326BAE" w14:textId="77777777" w:rsidR="00EA09E2" w:rsidRDefault="00EA09E2" w:rsidP="00EA09E2">
      <w:pPr>
        <w:jc w:val="both"/>
        <w:rPr>
          <w:lang w:val="en-US"/>
        </w:rPr>
      </w:pPr>
    </w:p>
    <w:p w14:paraId="5959F001" w14:textId="77777777" w:rsidR="00EA09E2" w:rsidRDefault="00EA09E2" w:rsidP="00EA09E2">
      <w:pPr>
        <w:jc w:val="both"/>
        <w:rPr>
          <w:lang w:val="en-US"/>
        </w:rPr>
      </w:pPr>
    </w:p>
    <w:p w14:paraId="6A594661" w14:textId="77777777" w:rsidR="00EA09E2" w:rsidRDefault="00EA09E2" w:rsidP="00EA09E2">
      <w:pPr>
        <w:jc w:val="both"/>
        <w:rPr>
          <w:lang w:val="en-US"/>
        </w:rPr>
      </w:pPr>
    </w:p>
    <w:p w14:paraId="7DEDE647" w14:textId="77777777" w:rsidR="00EA09E2" w:rsidRDefault="00EA09E2" w:rsidP="00EA09E2">
      <w:pPr>
        <w:jc w:val="both"/>
        <w:rPr>
          <w:lang w:val="en-US"/>
        </w:rPr>
      </w:pPr>
    </w:p>
    <w:p w14:paraId="2AA83957" w14:textId="77777777" w:rsidR="00EA09E2" w:rsidRDefault="00EA09E2" w:rsidP="00EA09E2">
      <w:pPr>
        <w:jc w:val="both"/>
        <w:rPr>
          <w:lang w:val="en-US"/>
        </w:rPr>
      </w:pPr>
    </w:p>
    <w:p w14:paraId="12AC88B6" w14:textId="77777777" w:rsidR="00EA09E2" w:rsidRDefault="00EA09E2" w:rsidP="00EA09E2">
      <w:pPr>
        <w:jc w:val="both"/>
        <w:rPr>
          <w:lang w:val="en-US"/>
        </w:rPr>
      </w:pPr>
    </w:p>
    <w:p w14:paraId="00057A40" w14:textId="77777777" w:rsidR="00EA09E2" w:rsidRDefault="00EA09E2" w:rsidP="00EA09E2">
      <w:pPr>
        <w:jc w:val="both"/>
        <w:rPr>
          <w:lang w:val="en-US"/>
        </w:rPr>
      </w:pPr>
    </w:p>
    <w:p w14:paraId="6D2F8B57" w14:textId="77777777" w:rsidR="00EA09E2" w:rsidRDefault="00EA09E2" w:rsidP="00EA09E2">
      <w:pPr>
        <w:jc w:val="both"/>
        <w:rPr>
          <w:lang w:val="en-US"/>
        </w:rPr>
      </w:pPr>
    </w:p>
    <w:p w14:paraId="54017B3F" w14:textId="77777777" w:rsidR="00EA09E2" w:rsidRDefault="00EA09E2" w:rsidP="00EA09E2">
      <w:pPr>
        <w:jc w:val="both"/>
        <w:rPr>
          <w:lang w:val="en-US"/>
        </w:rPr>
      </w:pPr>
    </w:p>
    <w:p w14:paraId="57E20437" w14:textId="77777777" w:rsidR="00EA09E2" w:rsidRDefault="00EA09E2" w:rsidP="00EA09E2">
      <w:pPr>
        <w:jc w:val="both"/>
        <w:rPr>
          <w:lang w:val="en-US"/>
        </w:rPr>
      </w:pPr>
    </w:p>
    <w:p w14:paraId="14C89424" w14:textId="77777777" w:rsidR="00EA09E2" w:rsidRDefault="00EA09E2" w:rsidP="00EA09E2">
      <w:pPr>
        <w:jc w:val="both"/>
        <w:rPr>
          <w:lang w:val="en-US"/>
        </w:rPr>
      </w:pPr>
    </w:p>
    <w:p w14:paraId="6DE7DA9A" w14:textId="77777777" w:rsidR="00EA09E2" w:rsidRDefault="00EA09E2" w:rsidP="00EA09E2">
      <w:pPr>
        <w:jc w:val="both"/>
        <w:rPr>
          <w:lang w:val="en-US"/>
        </w:rPr>
      </w:pPr>
    </w:p>
    <w:p w14:paraId="72BA489E" w14:textId="77777777" w:rsidR="00EA09E2" w:rsidRDefault="00EA09E2" w:rsidP="00EA09E2">
      <w:pPr>
        <w:jc w:val="both"/>
        <w:rPr>
          <w:lang w:val="en-US"/>
        </w:rPr>
      </w:pPr>
    </w:p>
    <w:p w14:paraId="6F80CD35" w14:textId="77777777" w:rsidR="00EA09E2" w:rsidRDefault="00EA09E2" w:rsidP="00EA09E2">
      <w:pPr>
        <w:jc w:val="both"/>
        <w:rPr>
          <w:lang w:val="en-US"/>
        </w:rPr>
      </w:pPr>
    </w:p>
    <w:p w14:paraId="3B4D552D" w14:textId="77777777" w:rsidR="00EA09E2" w:rsidRDefault="00EA09E2" w:rsidP="00EA09E2">
      <w:pPr>
        <w:jc w:val="both"/>
        <w:rPr>
          <w:lang w:val="en-US"/>
        </w:rPr>
      </w:pPr>
    </w:p>
    <w:p w14:paraId="20C980FB" w14:textId="77777777" w:rsidR="00EA09E2" w:rsidRDefault="00EA09E2" w:rsidP="00EA09E2">
      <w:pPr>
        <w:jc w:val="both"/>
        <w:rPr>
          <w:lang w:val="en-US"/>
        </w:rPr>
      </w:pPr>
    </w:p>
    <w:p w14:paraId="6D65EAA8" w14:textId="7055969C" w:rsidR="00EA09E2" w:rsidRPr="000C4BC8" w:rsidRDefault="00EA09E2" w:rsidP="00EA09E2">
      <w:pPr>
        <w:rPr>
          <w:rFonts w:eastAsia="Times New Roman"/>
          <w:b/>
        </w:rPr>
      </w:pPr>
      <w:r>
        <w:rPr>
          <w:b/>
        </w:rPr>
        <w:lastRenderedPageBreak/>
        <w:t xml:space="preserve">ZA MINISTRSTVO ZA OBRAMBO </w:t>
      </w:r>
    </w:p>
    <w:p w14:paraId="79E82830" w14:textId="77777777" w:rsidR="00EA09E2" w:rsidRDefault="00EA09E2" w:rsidP="00EA09E2">
      <w:pPr>
        <w:rPr>
          <w:rFonts w:eastAsia="Times New Roman"/>
          <w:b/>
          <w:bCs/>
        </w:rPr>
      </w:pPr>
      <w:r>
        <w:rPr>
          <w:b/>
        </w:rPr>
        <w:t>REPUBLIKE SEVERNE MAKEDONIJE</w:t>
      </w:r>
    </w:p>
    <w:p w14:paraId="5A5AAEB3" w14:textId="77777777" w:rsidR="00EA09E2" w:rsidRDefault="00EA09E2" w:rsidP="00EA09E2">
      <w:pPr>
        <w:rPr>
          <w:rFonts w:eastAsia="Times New Roman"/>
          <w:b/>
          <w:bCs/>
          <w:lang w:eastAsia="en-US"/>
        </w:rPr>
      </w:pPr>
    </w:p>
    <w:p w14:paraId="63ECED34" w14:textId="77777777" w:rsidR="00EA09E2" w:rsidRDefault="00EA09E2" w:rsidP="00EA09E2">
      <w:pPr>
        <w:rPr>
          <w:rFonts w:eastAsia="Times New Roman"/>
          <w:b/>
          <w:bCs/>
          <w:lang w:eastAsia="en-US"/>
        </w:rPr>
      </w:pPr>
    </w:p>
    <w:p w14:paraId="1354DE7A" w14:textId="77777777" w:rsidR="00EA09E2" w:rsidRDefault="00EA09E2" w:rsidP="00EA09E2">
      <w:pPr>
        <w:rPr>
          <w:rFonts w:eastAsia="Times New Roman"/>
          <w:b/>
          <w:bCs/>
          <w:lang w:eastAsia="en-US"/>
        </w:rPr>
      </w:pPr>
    </w:p>
    <w:p w14:paraId="39E7A817" w14:textId="77777777" w:rsidR="00EA09E2" w:rsidRPr="000C4BC8" w:rsidRDefault="00EA09E2" w:rsidP="00EA09E2">
      <w:pPr>
        <w:rPr>
          <w:rFonts w:eastAsia="Times New Roman"/>
          <w:b/>
          <w:bCs/>
        </w:rPr>
      </w:pPr>
      <w:r>
        <w:rPr>
          <w:b/>
        </w:rPr>
        <w:t>____________________________</w:t>
      </w:r>
    </w:p>
    <w:p w14:paraId="072855EC" w14:textId="77777777" w:rsidR="00EA09E2" w:rsidRPr="000C4BC8" w:rsidRDefault="00EA09E2" w:rsidP="00EA09E2">
      <w:pPr>
        <w:rPr>
          <w:rFonts w:eastAsia="Times New Roman"/>
          <w:b/>
          <w:bCs/>
          <w:lang w:eastAsia="en-US"/>
        </w:rPr>
      </w:pPr>
    </w:p>
    <w:p w14:paraId="3174F0DD" w14:textId="77777777" w:rsidR="00EA09E2" w:rsidRDefault="00EA09E2" w:rsidP="00EA09E2">
      <w:pPr>
        <w:jc w:val="both"/>
        <w:rPr>
          <w:lang w:val="en-US"/>
        </w:rPr>
      </w:pPr>
    </w:p>
    <w:p w14:paraId="6E49159D" w14:textId="77777777" w:rsidR="00EA09E2" w:rsidRDefault="00EA09E2" w:rsidP="00EA09E2">
      <w:pPr>
        <w:jc w:val="both"/>
      </w:pPr>
      <w:r>
        <w:t>Datum: _______________________</w:t>
      </w:r>
    </w:p>
    <w:p w14:paraId="04CF253F" w14:textId="77777777" w:rsidR="00EA09E2" w:rsidRDefault="00EA09E2" w:rsidP="00EA09E2">
      <w:pPr>
        <w:jc w:val="both"/>
        <w:rPr>
          <w:lang w:val="en-US"/>
        </w:rPr>
      </w:pPr>
    </w:p>
    <w:p w14:paraId="19D48315" w14:textId="77777777" w:rsidR="00EA09E2" w:rsidRDefault="00EA09E2" w:rsidP="00EA09E2">
      <w:pPr>
        <w:jc w:val="both"/>
      </w:pPr>
      <w:r>
        <w:t>Kraj: ______________________</w:t>
      </w:r>
    </w:p>
    <w:p w14:paraId="08B58204" w14:textId="77777777" w:rsidR="00EA09E2" w:rsidRDefault="00EA09E2" w:rsidP="00EA09E2">
      <w:pPr>
        <w:jc w:val="both"/>
        <w:rPr>
          <w:lang w:val="en-US"/>
        </w:rPr>
      </w:pPr>
    </w:p>
    <w:p w14:paraId="36498E93" w14:textId="77777777" w:rsidR="00EA09E2" w:rsidRDefault="00EA09E2" w:rsidP="00EA09E2">
      <w:pPr>
        <w:jc w:val="both"/>
        <w:rPr>
          <w:lang w:val="en-US"/>
        </w:rPr>
      </w:pPr>
    </w:p>
    <w:p w14:paraId="3EEF5CF1" w14:textId="77777777" w:rsidR="00EA09E2" w:rsidRDefault="00EA09E2" w:rsidP="00EA09E2">
      <w:pPr>
        <w:jc w:val="both"/>
        <w:rPr>
          <w:lang w:val="en-US"/>
        </w:rPr>
      </w:pPr>
    </w:p>
    <w:p w14:paraId="7FCD6496" w14:textId="77777777" w:rsidR="00EA09E2" w:rsidRDefault="00EA09E2" w:rsidP="00EA09E2">
      <w:pPr>
        <w:jc w:val="both"/>
        <w:rPr>
          <w:lang w:val="en-US"/>
        </w:rPr>
      </w:pPr>
    </w:p>
    <w:p w14:paraId="0598C2EF" w14:textId="77777777" w:rsidR="00EA09E2" w:rsidRDefault="00EA09E2" w:rsidP="00EA09E2">
      <w:pPr>
        <w:jc w:val="both"/>
        <w:rPr>
          <w:lang w:val="en-US"/>
        </w:rPr>
      </w:pPr>
    </w:p>
    <w:p w14:paraId="507B08CA" w14:textId="77777777" w:rsidR="00EA09E2" w:rsidRDefault="00EA09E2" w:rsidP="00EA09E2">
      <w:pPr>
        <w:jc w:val="both"/>
        <w:rPr>
          <w:lang w:val="en-US"/>
        </w:rPr>
      </w:pPr>
    </w:p>
    <w:p w14:paraId="1B0D0F8B" w14:textId="77777777" w:rsidR="00EA09E2" w:rsidRDefault="00EA09E2" w:rsidP="00EA09E2">
      <w:pPr>
        <w:jc w:val="both"/>
        <w:rPr>
          <w:lang w:val="en-US"/>
        </w:rPr>
      </w:pPr>
    </w:p>
    <w:p w14:paraId="5F19F906" w14:textId="77777777" w:rsidR="00EA09E2" w:rsidRDefault="00EA09E2" w:rsidP="00EA09E2">
      <w:pPr>
        <w:jc w:val="both"/>
        <w:rPr>
          <w:lang w:val="en-US"/>
        </w:rPr>
      </w:pPr>
    </w:p>
    <w:p w14:paraId="0273377F" w14:textId="77777777" w:rsidR="00EA09E2" w:rsidRDefault="00EA09E2" w:rsidP="00EA09E2">
      <w:pPr>
        <w:jc w:val="both"/>
        <w:rPr>
          <w:lang w:val="en-US"/>
        </w:rPr>
      </w:pPr>
    </w:p>
    <w:p w14:paraId="1924AE39" w14:textId="77777777" w:rsidR="00EA09E2" w:rsidRDefault="00EA09E2" w:rsidP="00EA09E2">
      <w:pPr>
        <w:jc w:val="both"/>
        <w:rPr>
          <w:lang w:val="en-US"/>
        </w:rPr>
      </w:pPr>
    </w:p>
    <w:p w14:paraId="2F3C8532" w14:textId="77777777" w:rsidR="00EA09E2" w:rsidRDefault="00EA09E2" w:rsidP="00EA09E2">
      <w:pPr>
        <w:jc w:val="both"/>
        <w:rPr>
          <w:lang w:val="en-US"/>
        </w:rPr>
      </w:pPr>
    </w:p>
    <w:p w14:paraId="3FCE9A64" w14:textId="77777777" w:rsidR="00EA09E2" w:rsidRDefault="00EA09E2" w:rsidP="00EA09E2">
      <w:pPr>
        <w:jc w:val="both"/>
        <w:rPr>
          <w:lang w:val="en-US"/>
        </w:rPr>
      </w:pPr>
    </w:p>
    <w:p w14:paraId="7405D640" w14:textId="77777777" w:rsidR="00EA09E2" w:rsidRDefault="00EA09E2" w:rsidP="00EA09E2">
      <w:pPr>
        <w:jc w:val="both"/>
        <w:rPr>
          <w:lang w:val="en-US"/>
        </w:rPr>
      </w:pPr>
    </w:p>
    <w:p w14:paraId="1EF952FB" w14:textId="77777777" w:rsidR="00EA09E2" w:rsidRDefault="00EA09E2" w:rsidP="00EA09E2">
      <w:pPr>
        <w:jc w:val="both"/>
        <w:rPr>
          <w:lang w:val="en-US"/>
        </w:rPr>
      </w:pPr>
    </w:p>
    <w:p w14:paraId="5DF1393B" w14:textId="77777777" w:rsidR="00EA09E2" w:rsidRDefault="00EA09E2" w:rsidP="00EA09E2">
      <w:pPr>
        <w:jc w:val="both"/>
        <w:rPr>
          <w:lang w:val="en-US"/>
        </w:rPr>
      </w:pPr>
    </w:p>
    <w:p w14:paraId="0A2D624E" w14:textId="77777777" w:rsidR="00EA09E2" w:rsidRDefault="00EA09E2" w:rsidP="00EA09E2">
      <w:pPr>
        <w:jc w:val="both"/>
        <w:rPr>
          <w:lang w:val="en-US"/>
        </w:rPr>
      </w:pPr>
    </w:p>
    <w:p w14:paraId="0A2103F6" w14:textId="77777777" w:rsidR="00EA09E2" w:rsidRDefault="00EA09E2" w:rsidP="00EA09E2">
      <w:pPr>
        <w:jc w:val="both"/>
        <w:rPr>
          <w:lang w:val="en-US"/>
        </w:rPr>
      </w:pPr>
    </w:p>
    <w:p w14:paraId="2FA19BA2" w14:textId="77777777" w:rsidR="00EA09E2" w:rsidRDefault="00EA09E2" w:rsidP="00EA09E2">
      <w:pPr>
        <w:jc w:val="both"/>
        <w:rPr>
          <w:lang w:val="en-US"/>
        </w:rPr>
      </w:pPr>
    </w:p>
    <w:p w14:paraId="65DC5038" w14:textId="77777777" w:rsidR="00EA09E2" w:rsidRDefault="00EA09E2" w:rsidP="00EA09E2">
      <w:pPr>
        <w:jc w:val="both"/>
        <w:rPr>
          <w:lang w:val="en-US"/>
        </w:rPr>
      </w:pPr>
    </w:p>
    <w:p w14:paraId="4FFE614A" w14:textId="77777777" w:rsidR="00EA09E2" w:rsidRDefault="00EA09E2" w:rsidP="00EA09E2">
      <w:pPr>
        <w:jc w:val="both"/>
        <w:rPr>
          <w:lang w:val="en-US"/>
        </w:rPr>
      </w:pPr>
    </w:p>
    <w:p w14:paraId="6CE731C4" w14:textId="77777777" w:rsidR="00EA09E2" w:rsidRDefault="00EA09E2" w:rsidP="00EA09E2">
      <w:pPr>
        <w:jc w:val="both"/>
        <w:rPr>
          <w:lang w:val="en-US"/>
        </w:rPr>
      </w:pPr>
    </w:p>
    <w:p w14:paraId="7C6D1CE4" w14:textId="77777777" w:rsidR="00EA09E2" w:rsidRDefault="00EA09E2" w:rsidP="00EA09E2">
      <w:pPr>
        <w:jc w:val="both"/>
        <w:rPr>
          <w:lang w:val="en-US"/>
        </w:rPr>
      </w:pPr>
    </w:p>
    <w:p w14:paraId="00FA5E3A" w14:textId="77777777" w:rsidR="00EA09E2" w:rsidRDefault="00EA09E2" w:rsidP="00EA09E2">
      <w:pPr>
        <w:jc w:val="both"/>
        <w:rPr>
          <w:lang w:val="en-US"/>
        </w:rPr>
      </w:pPr>
    </w:p>
    <w:p w14:paraId="1FFD933D" w14:textId="77777777" w:rsidR="00EA09E2" w:rsidRDefault="00EA09E2" w:rsidP="00EA09E2">
      <w:pPr>
        <w:jc w:val="both"/>
        <w:rPr>
          <w:lang w:val="en-US"/>
        </w:rPr>
      </w:pPr>
    </w:p>
    <w:p w14:paraId="5E065F87" w14:textId="77777777" w:rsidR="00EA09E2" w:rsidRDefault="00EA09E2" w:rsidP="00EA09E2">
      <w:pPr>
        <w:jc w:val="both"/>
        <w:rPr>
          <w:lang w:val="en-US"/>
        </w:rPr>
      </w:pPr>
    </w:p>
    <w:p w14:paraId="358BB79D" w14:textId="77777777" w:rsidR="00EA09E2" w:rsidRDefault="00EA09E2" w:rsidP="00EA09E2">
      <w:pPr>
        <w:jc w:val="both"/>
        <w:rPr>
          <w:lang w:val="en-US"/>
        </w:rPr>
      </w:pPr>
    </w:p>
    <w:p w14:paraId="4C0FE40A" w14:textId="77777777" w:rsidR="00EA09E2" w:rsidRDefault="00EA09E2" w:rsidP="00EA09E2">
      <w:pPr>
        <w:jc w:val="both"/>
        <w:rPr>
          <w:lang w:val="en-US"/>
        </w:rPr>
      </w:pPr>
    </w:p>
    <w:p w14:paraId="18AC43F4" w14:textId="77777777" w:rsidR="00EA09E2" w:rsidRDefault="00EA09E2" w:rsidP="00EA09E2">
      <w:pPr>
        <w:jc w:val="both"/>
        <w:rPr>
          <w:lang w:val="en-US"/>
        </w:rPr>
      </w:pPr>
    </w:p>
    <w:p w14:paraId="23B7A5D5" w14:textId="77777777" w:rsidR="00EA09E2" w:rsidRDefault="00EA09E2" w:rsidP="00EA09E2">
      <w:pPr>
        <w:jc w:val="both"/>
        <w:rPr>
          <w:lang w:val="en-US"/>
        </w:rPr>
      </w:pPr>
    </w:p>
    <w:p w14:paraId="5761AD13" w14:textId="77777777" w:rsidR="00EA09E2" w:rsidRDefault="00EA09E2" w:rsidP="00EA09E2">
      <w:pPr>
        <w:jc w:val="both"/>
        <w:rPr>
          <w:lang w:val="en-US"/>
        </w:rPr>
      </w:pPr>
    </w:p>
    <w:p w14:paraId="5939A3CB" w14:textId="77777777" w:rsidR="00EA09E2" w:rsidRDefault="00EA09E2" w:rsidP="00EA09E2">
      <w:pPr>
        <w:jc w:val="both"/>
        <w:rPr>
          <w:lang w:val="en-US"/>
        </w:rPr>
      </w:pPr>
    </w:p>
    <w:p w14:paraId="134D802F" w14:textId="77777777" w:rsidR="00EA09E2" w:rsidRDefault="00EA09E2" w:rsidP="00EA09E2">
      <w:pPr>
        <w:jc w:val="both"/>
        <w:rPr>
          <w:lang w:val="en-US"/>
        </w:rPr>
      </w:pPr>
    </w:p>
    <w:p w14:paraId="1F3B51F5" w14:textId="77777777" w:rsidR="00EA09E2" w:rsidRDefault="00EA09E2" w:rsidP="00EA09E2">
      <w:pPr>
        <w:jc w:val="both"/>
        <w:rPr>
          <w:lang w:val="en-US"/>
        </w:rPr>
      </w:pPr>
    </w:p>
    <w:p w14:paraId="41C3F766" w14:textId="77777777" w:rsidR="00EA09E2" w:rsidRDefault="00EA09E2" w:rsidP="00EA09E2">
      <w:pPr>
        <w:jc w:val="both"/>
        <w:rPr>
          <w:lang w:val="en-US"/>
        </w:rPr>
      </w:pPr>
    </w:p>
    <w:p w14:paraId="15F6E444" w14:textId="77777777" w:rsidR="00EA09E2" w:rsidRDefault="00EA09E2" w:rsidP="00EA09E2">
      <w:pPr>
        <w:jc w:val="both"/>
        <w:rPr>
          <w:lang w:val="en-US"/>
        </w:rPr>
      </w:pPr>
    </w:p>
    <w:p w14:paraId="3B9FC0DF" w14:textId="77777777" w:rsidR="00EA09E2" w:rsidRDefault="00EA09E2" w:rsidP="00EA09E2">
      <w:pPr>
        <w:jc w:val="both"/>
        <w:rPr>
          <w:lang w:val="en-US"/>
        </w:rPr>
      </w:pPr>
    </w:p>
    <w:p w14:paraId="7AB6FF61" w14:textId="77777777" w:rsidR="00EA09E2" w:rsidRDefault="00EA09E2" w:rsidP="00EA09E2">
      <w:pPr>
        <w:jc w:val="both"/>
        <w:rPr>
          <w:lang w:val="en-US"/>
        </w:rPr>
      </w:pPr>
    </w:p>
    <w:p w14:paraId="59701A4F" w14:textId="77777777" w:rsidR="00EA09E2" w:rsidRDefault="00EA09E2" w:rsidP="00EA09E2">
      <w:pPr>
        <w:jc w:val="both"/>
        <w:rPr>
          <w:lang w:val="en-US"/>
        </w:rPr>
      </w:pPr>
    </w:p>
    <w:p w14:paraId="3CAE1C18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7E78A4EC" w14:textId="77777777" w:rsidR="00EA09E2" w:rsidRDefault="00EA09E2" w:rsidP="00EA09E2">
      <w:pPr>
        <w:ind w:left="255" w:hanging="255"/>
        <w:rPr>
          <w:rFonts w:eastAsia="Times New Roman"/>
          <w:b/>
          <w:lang w:eastAsia="en-US"/>
        </w:rPr>
      </w:pPr>
    </w:p>
    <w:p w14:paraId="755BFAA0" w14:textId="77777777" w:rsidR="00652B61" w:rsidRDefault="00652B61">
      <w:pPr>
        <w:spacing w:after="200" w:line="276" w:lineRule="auto"/>
        <w:rPr>
          <w:rFonts w:eastAsia="Times New Roman"/>
          <w:b/>
        </w:rPr>
      </w:pPr>
      <w:r>
        <w:br w:type="page"/>
      </w:r>
    </w:p>
    <w:p w14:paraId="64AAC6EE" w14:textId="1E7FCA0C" w:rsidR="00EA09E2" w:rsidRPr="000C4BC8" w:rsidRDefault="00EA09E2" w:rsidP="00EA09E2">
      <w:pPr>
        <w:ind w:left="255" w:hanging="255"/>
        <w:rPr>
          <w:rFonts w:eastAsia="Times New Roman"/>
          <w:b/>
        </w:rPr>
      </w:pPr>
      <w:r>
        <w:rPr>
          <w:b/>
        </w:rPr>
        <w:lastRenderedPageBreak/>
        <w:t xml:space="preserve">ZA MINISTRSTVO ZA OBRAMBO </w:t>
      </w:r>
    </w:p>
    <w:p w14:paraId="069E8D94" w14:textId="77777777" w:rsidR="00EA09E2" w:rsidRPr="000C4BC8" w:rsidRDefault="00EA09E2" w:rsidP="00EA09E2">
      <w:pPr>
        <w:rPr>
          <w:rFonts w:eastAsia="Times New Roman"/>
          <w:b/>
        </w:rPr>
      </w:pPr>
      <w:r>
        <w:rPr>
          <w:b/>
        </w:rPr>
        <w:t>ČRNE GORE</w:t>
      </w:r>
    </w:p>
    <w:p w14:paraId="0BAA1693" w14:textId="77777777" w:rsidR="00EA09E2" w:rsidRPr="000C4BC8" w:rsidRDefault="00EA09E2" w:rsidP="00EA09E2">
      <w:pPr>
        <w:rPr>
          <w:rFonts w:eastAsia="Times New Roman"/>
          <w:b/>
          <w:lang w:eastAsia="en-US"/>
        </w:rPr>
      </w:pPr>
    </w:p>
    <w:p w14:paraId="1730B489" w14:textId="77777777" w:rsidR="00EA09E2" w:rsidRDefault="00EA09E2" w:rsidP="00EA09E2">
      <w:pPr>
        <w:jc w:val="both"/>
        <w:rPr>
          <w:rFonts w:eastAsia="Times New Roman"/>
          <w:b/>
        </w:rPr>
      </w:pPr>
      <w:r>
        <w:rPr>
          <w:b/>
        </w:rPr>
        <w:t>______________________________</w:t>
      </w:r>
    </w:p>
    <w:p w14:paraId="428AA8E9" w14:textId="77777777" w:rsidR="00EA09E2" w:rsidRDefault="00EA09E2" w:rsidP="00EA09E2">
      <w:pPr>
        <w:jc w:val="both"/>
        <w:rPr>
          <w:lang w:val="en-US"/>
        </w:rPr>
      </w:pPr>
    </w:p>
    <w:p w14:paraId="5C7ED4E0" w14:textId="77777777" w:rsidR="00EA09E2" w:rsidRDefault="00EA09E2" w:rsidP="00EA09E2">
      <w:pPr>
        <w:jc w:val="both"/>
        <w:rPr>
          <w:lang w:val="en-US"/>
        </w:rPr>
      </w:pPr>
    </w:p>
    <w:p w14:paraId="08B9743D" w14:textId="77777777" w:rsidR="00EA09E2" w:rsidRPr="00D37B4F" w:rsidRDefault="00EA09E2" w:rsidP="00EA09E2">
      <w:pPr>
        <w:jc w:val="both"/>
      </w:pPr>
      <w:r>
        <w:t xml:space="preserve">Datum: ________________________ </w:t>
      </w:r>
    </w:p>
    <w:p w14:paraId="4DACF9FD" w14:textId="77777777" w:rsidR="00EA09E2" w:rsidRPr="00D37B4F" w:rsidRDefault="00EA09E2" w:rsidP="00EA09E2">
      <w:pPr>
        <w:jc w:val="both"/>
        <w:rPr>
          <w:color w:val="FF0000"/>
          <w:lang w:val="en-US"/>
        </w:rPr>
      </w:pPr>
    </w:p>
    <w:p w14:paraId="7FFF30BA" w14:textId="77777777" w:rsidR="00EA09E2" w:rsidRDefault="00EA09E2" w:rsidP="00EA09E2">
      <w:pPr>
        <w:jc w:val="both"/>
      </w:pPr>
      <w:r>
        <w:t>Kraj: _______________________</w:t>
      </w:r>
    </w:p>
    <w:p w14:paraId="7BFD5D42" w14:textId="77777777" w:rsidR="00EA09E2" w:rsidRDefault="00EA09E2" w:rsidP="00EA09E2">
      <w:pPr>
        <w:jc w:val="both"/>
        <w:rPr>
          <w:lang w:val="en-US"/>
        </w:rPr>
      </w:pPr>
    </w:p>
    <w:p w14:paraId="41EF9966" w14:textId="77777777" w:rsidR="00EA09E2" w:rsidRDefault="00EA09E2" w:rsidP="00EA09E2">
      <w:pPr>
        <w:jc w:val="both"/>
        <w:rPr>
          <w:lang w:val="en-US"/>
        </w:rPr>
      </w:pPr>
    </w:p>
    <w:p w14:paraId="1FDCB19A" w14:textId="77777777" w:rsidR="00EA09E2" w:rsidRDefault="00EA09E2" w:rsidP="00EA09E2">
      <w:pPr>
        <w:jc w:val="both"/>
        <w:rPr>
          <w:lang w:val="en-US"/>
        </w:rPr>
      </w:pPr>
    </w:p>
    <w:p w14:paraId="709628B9" w14:textId="77777777" w:rsidR="00EA09E2" w:rsidRDefault="00EA09E2" w:rsidP="00EA09E2">
      <w:pPr>
        <w:jc w:val="both"/>
        <w:rPr>
          <w:lang w:val="en-US"/>
        </w:rPr>
      </w:pPr>
    </w:p>
    <w:p w14:paraId="4BA541DC" w14:textId="77777777" w:rsidR="00EA09E2" w:rsidRDefault="00EA09E2" w:rsidP="00EA09E2">
      <w:pPr>
        <w:jc w:val="both"/>
        <w:rPr>
          <w:lang w:val="en-US"/>
        </w:rPr>
      </w:pPr>
    </w:p>
    <w:p w14:paraId="1DDC6A1E" w14:textId="77777777" w:rsidR="00EA09E2" w:rsidRDefault="00EA09E2" w:rsidP="00EA09E2">
      <w:pPr>
        <w:jc w:val="both"/>
        <w:rPr>
          <w:lang w:val="en-US"/>
        </w:rPr>
      </w:pPr>
    </w:p>
    <w:p w14:paraId="2BDFC888" w14:textId="77777777" w:rsidR="00EA09E2" w:rsidRDefault="00EA09E2" w:rsidP="00EA09E2">
      <w:pPr>
        <w:jc w:val="both"/>
        <w:rPr>
          <w:lang w:val="en-US"/>
        </w:rPr>
      </w:pPr>
    </w:p>
    <w:p w14:paraId="431CD5C2" w14:textId="77777777" w:rsidR="00EA09E2" w:rsidRDefault="00EA09E2" w:rsidP="00EA09E2">
      <w:pPr>
        <w:jc w:val="both"/>
        <w:rPr>
          <w:lang w:val="en-US"/>
        </w:rPr>
      </w:pPr>
    </w:p>
    <w:p w14:paraId="444150D6" w14:textId="77777777" w:rsidR="00EA09E2" w:rsidRDefault="00EA09E2" w:rsidP="00EA09E2">
      <w:pPr>
        <w:jc w:val="both"/>
        <w:rPr>
          <w:lang w:val="en-US"/>
        </w:rPr>
      </w:pPr>
    </w:p>
    <w:p w14:paraId="18C70806" w14:textId="77777777" w:rsidR="00EA09E2" w:rsidRDefault="00EA09E2" w:rsidP="00EA09E2">
      <w:pPr>
        <w:jc w:val="both"/>
        <w:rPr>
          <w:lang w:val="en-US"/>
        </w:rPr>
      </w:pPr>
    </w:p>
    <w:p w14:paraId="268B7F56" w14:textId="77777777" w:rsidR="00EA09E2" w:rsidRDefault="00EA09E2" w:rsidP="00EA09E2">
      <w:pPr>
        <w:jc w:val="both"/>
        <w:rPr>
          <w:lang w:val="en-US"/>
        </w:rPr>
      </w:pPr>
    </w:p>
    <w:p w14:paraId="50A0BFB6" w14:textId="77777777" w:rsidR="00EA09E2" w:rsidRDefault="00EA09E2" w:rsidP="00EA09E2">
      <w:pPr>
        <w:jc w:val="both"/>
        <w:rPr>
          <w:lang w:val="en-US"/>
        </w:rPr>
      </w:pPr>
    </w:p>
    <w:p w14:paraId="41E78F2B" w14:textId="77777777" w:rsidR="00EA09E2" w:rsidRDefault="00EA09E2" w:rsidP="00EA09E2">
      <w:pPr>
        <w:jc w:val="both"/>
        <w:rPr>
          <w:lang w:val="en-US"/>
        </w:rPr>
      </w:pPr>
    </w:p>
    <w:p w14:paraId="6B6C4D98" w14:textId="77777777" w:rsidR="00EA09E2" w:rsidRDefault="00EA09E2" w:rsidP="00EA09E2">
      <w:pPr>
        <w:jc w:val="both"/>
        <w:rPr>
          <w:lang w:val="en-US"/>
        </w:rPr>
      </w:pPr>
    </w:p>
    <w:p w14:paraId="34E9AC6B" w14:textId="77777777" w:rsidR="00EA09E2" w:rsidRDefault="00EA09E2" w:rsidP="00EA09E2">
      <w:pPr>
        <w:jc w:val="both"/>
        <w:rPr>
          <w:lang w:val="en-US"/>
        </w:rPr>
      </w:pPr>
    </w:p>
    <w:p w14:paraId="03884371" w14:textId="77777777" w:rsidR="00EA09E2" w:rsidRDefault="00EA09E2" w:rsidP="00EA09E2">
      <w:pPr>
        <w:jc w:val="both"/>
        <w:rPr>
          <w:lang w:val="en-US"/>
        </w:rPr>
      </w:pPr>
    </w:p>
    <w:p w14:paraId="1D8FECDE" w14:textId="77777777" w:rsidR="00EA09E2" w:rsidRDefault="00EA09E2" w:rsidP="00EA09E2">
      <w:pPr>
        <w:jc w:val="both"/>
        <w:rPr>
          <w:lang w:val="en-US"/>
        </w:rPr>
      </w:pPr>
    </w:p>
    <w:p w14:paraId="357EB792" w14:textId="77777777" w:rsidR="00EA09E2" w:rsidRDefault="00EA09E2" w:rsidP="00EA09E2">
      <w:pPr>
        <w:jc w:val="both"/>
        <w:rPr>
          <w:lang w:val="en-US"/>
        </w:rPr>
      </w:pPr>
    </w:p>
    <w:p w14:paraId="59553B59" w14:textId="77777777" w:rsidR="00EA09E2" w:rsidRDefault="00EA09E2" w:rsidP="00EA09E2">
      <w:pPr>
        <w:jc w:val="both"/>
        <w:rPr>
          <w:lang w:val="en-US"/>
        </w:rPr>
      </w:pPr>
    </w:p>
    <w:p w14:paraId="35D2A0F8" w14:textId="77777777" w:rsidR="00EA09E2" w:rsidRDefault="00EA09E2" w:rsidP="00EA09E2">
      <w:pPr>
        <w:jc w:val="both"/>
        <w:rPr>
          <w:lang w:val="en-US"/>
        </w:rPr>
      </w:pPr>
    </w:p>
    <w:p w14:paraId="6C76298D" w14:textId="77777777" w:rsidR="00EA09E2" w:rsidRDefault="00EA09E2" w:rsidP="00EA09E2">
      <w:pPr>
        <w:jc w:val="both"/>
        <w:rPr>
          <w:lang w:val="en-US"/>
        </w:rPr>
      </w:pPr>
    </w:p>
    <w:p w14:paraId="0C24EFCD" w14:textId="77777777" w:rsidR="00EA09E2" w:rsidRDefault="00EA09E2" w:rsidP="00EA09E2">
      <w:pPr>
        <w:jc w:val="both"/>
        <w:rPr>
          <w:lang w:val="en-US"/>
        </w:rPr>
      </w:pPr>
    </w:p>
    <w:p w14:paraId="00103C68" w14:textId="77777777" w:rsidR="00EA09E2" w:rsidRDefault="00EA09E2" w:rsidP="00EA09E2">
      <w:pPr>
        <w:jc w:val="both"/>
        <w:rPr>
          <w:lang w:val="en-US"/>
        </w:rPr>
      </w:pPr>
    </w:p>
    <w:p w14:paraId="09EA065A" w14:textId="77777777" w:rsidR="00EA09E2" w:rsidRDefault="00EA09E2" w:rsidP="00EA09E2">
      <w:pPr>
        <w:jc w:val="both"/>
        <w:rPr>
          <w:lang w:val="en-US"/>
        </w:rPr>
      </w:pPr>
    </w:p>
    <w:p w14:paraId="72025062" w14:textId="77777777" w:rsidR="00EA09E2" w:rsidRDefault="00EA09E2" w:rsidP="00EA09E2">
      <w:pPr>
        <w:jc w:val="both"/>
        <w:rPr>
          <w:lang w:val="en-US"/>
        </w:rPr>
      </w:pPr>
    </w:p>
    <w:p w14:paraId="5DD2B51B" w14:textId="77777777" w:rsidR="00EA09E2" w:rsidRDefault="00EA09E2" w:rsidP="00EA09E2">
      <w:pPr>
        <w:jc w:val="both"/>
        <w:rPr>
          <w:lang w:val="en-US"/>
        </w:rPr>
      </w:pPr>
    </w:p>
    <w:p w14:paraId="777ABE06" w14:textId="77777777" w:rsidR="00EA09E2" w:rsidRDefault="00EA09E2" w:rsidP="00EA09E2">
      <w:pPr>
        <w:jc w:val="both"/>
        <w:rPr>
          <w:lang w:val="en-US"/>
        </w:rPr>
      </w:pPr>
    </w:p>
    <w:p w14:paraId="3AD8D7A1" w14:textId="77777777" w:rsidR="00EA09E2" w:rsidRDefault="00EA09E2" w:rsidP="00EA09E2">
      <w:pPr>
        <w:jc w:val="both"/>
        <w:rPr>
          <w:lang w:val="en-US"/>
        </w:rPr>
      </w:pPr>
    </w:p>
    <w:p w14:paraId="2BD50140" w14:textId="77777777" w:rsidR="00EA09E2" w:rsidRDefault="00EA09E2" w:rsidP="00EA09E2">
      <w:pPr>
        <w:jc w:val="both"/>
        <w:rPr>
          <w:lang w:val="en-US"/>
        </w:rPr>
      </w:pPr>
    </w:p>
    <w:p w14:paraId="259DABD9" w14:textId="77777777" w:rsidR="00EA09E2" w:rsidRDefault="00EA09E2" w:rsidP="00EA09E2">
      <w:pPr>
        <w:jc w:val="both"/>
        <w:rPr>
          <w:lang w:val="en-US"/>
        </w:rPr>
      </w:pPr>
    </w:p>
    <w:p w14:paraId="2CD67521" w14:textId="77777777" w:rsidR="00EA09E2" w:rsidRDefault="00EA09E2" w:rsidP="00EA09E2">
      <w:pPr>
        <w:jc w:val="both"/>
        <w:rPr>
          <w:lang w:val="en-US"/>
        </w:rPr>
      </w:pPr>
    </w:p>
    <w:p w14:paraId="3A584FE6" w14:textId="77777777" w:rsidR="00EA09E2" w:rsidRDefault="00EA09E2" w:rsidP="00EA09E2">
      <w:pPr>
        <w:jc w:val="both"/>
        <w:rPr>
          <w:lang w:val="en-US"/>
        </w:rPr>
      </w:pPr>
    </w:p>
    <w:p w14:paraId="68FE0D62" w14:textId="77777777" w:rsidR="00EA09E2" w:rsidRDefault="00EA09E2" w:rsidP="00EA09E2">
      <w:pPr>
        <w:jc w:val="both"/>
        <w:rPr>
          <w:lang w:val="en-US"/>
        </w:rPr>
      </w:pPr>
    </w:p>
    <w:p w14:paraId="755458D7" w14:textId="77777777" w:rsidR="00EA09E2" w:rsidRDefault="00EA09E2" w:rsidP="00EA09E2">
      <w:pPr>
        <w:jc w:val="both"/>
        <w:rPr>
          <w:lang w:val="en-US"/>
        </w:rPr>
      </w:pPr>
    </w:p>
    <w:p w14:paraId="3FE1340E" w14:textId="77777777" w:rsidR="00EA09E2" w:rsidRDefault="00EA09E2" w:rsidP="00EA09E2">
      <w:pPr>
        <w:jc w:val="both"/>
        <w:rPr>
          <w:lang w:val="en-US"/>
        </w:rPr>
      </w:pPr>
    </w:p>
    <w:p w14:paraId="3D96D1FB" w14:textId="77777777" w:rsidR="00EA09E2" w:rsidRDefault="00EA09E2" w:rsidP="00EA09E2">
      <w:pPr>
        <w:jc w:val="both"/>
        <w:rPr>
          <w:lang w:val="en-US"/>
        </w:rPr>
      </w:pPr>
    </w:p>
    <w:p w14:paraId="5E025C4E" w14:textId="77777777" w:rsidR="00EA09E2" w:rsidRDefault="00EA09E2" w:rsidP="00EA09E2">
      <w:pPr>
        <w:jc w:val="both"/>
        <w:rPr>
          <w:lang w:val="en-US"/>
        </w:rPr>
      </w:pPr>
    </w:p>
    <w:p w14:paraId="1B9BF92D" w14:textId="77777777" w:rsidR="00EA09E2" w:rsidRDefault="00EA09E2" w:rsidP="00EA09E2">
      <w:pPr>
        <w:jc w:val="both"/>
        <w:rPr>
          <w:lang w:val="en-US"/>
        </w:rPr>
      </w:pPr>
    </w:p>
    <w:p w14:paraId="49B2E8D9" w14:textId="77777777" w:rsidR="00EA09E2" w:rsidRDefault="00EA09E2" w:rsidP="00EA09E2">
      <w:pPr>
        <w:jc w:val="both"/>
        <w:rPr>
          <w:lang w:val="en-US"/>
        </w:rPr>
      </w:pPr>
    </w:p>
    <w:p w14:paraId="6F9B9AD4" w14:textId="77777777" w:rsidR="00EA09E2" w:rsidRDefault="00EA09E2" w:rsidP="00EA09E2">
      <w:pPr>
        <w:jc w:val="both"/>
        <w:rPr>
          <w:lang w:val="en-US"/>
        </w:rPr>
      </w:pPr>
    </w:p>
    <w:p w14:paraId="3F8FBA97" w14:textId="77777777" w:rsidR="00EA09E2" w:rsidRDefault="00EA09E2" w:rsidP="00EA09E2">
      <w:pPr>
        <w:jc w:val="both"/>
        <w:rPr>
          <w:lang w:val="en-US"/>
        </w:rPr>
      </w:pPr>
    </w:p>
    <w:p w14:paraId="07F60B33" w14:textId="77777777" w:rsidR="00EA09E2" w:rsidRDefault="00EA09E2" w:rsidP="00EA09E2">
      <w:pPr>
        <w:jc w:val="both"/>
        <w:rPr>
          <w:lang w:val="en-US"/>
        </w:rPr>
      </w:pPr>
    </w:p>
    <w:p w14:paraId="05185CED" w14:textId="77777777" w:rsidR="00EA09E2" w:rsidRPr="00D37B4F" w:rsidRDefault="00EA09E2" w:rsidP="00EA09E2">
      <w:pPr>
        <w:jc w:val="both"/>
        <w:rPr>
          <w:lang w:val="en-US"/>
        </w:rPr>
      </w:pPr>
    </w:p>
    <w:p w14:paraId="12B1A8D2" w14:textId="77777777" w:rsidR="00EA09E2" w:rsidRDefault="00EA09E2" w:rsidP="00EA09E2">
      <w:pPr>
        <w:jc w:val="both"/>
        <w:rPr>
          <w:b/>
        </w:rPr>
      </w:pPr>
    </w:p>
    <w:p w14:paraId="44A64705" w14:textId="2776ED14" w:rsidR="00EA09E2" w:rsidRPr="00D37B4F" w:rsidRDefault="00EA09E2" w:rsidP="00EA09E2">
      <w:pPr>
        <w:jc w:val="both"/>
        <w:rPr>
          <w:b/>
        </w:rPr>
      </w:pPr>
      <w:r>
        <w:rPr>
          <w:b/>
        </w:rPr>
        <w:lastRenderedPageBreak/>
        <w:t xml:space="preserve">ZA MINISTRSTVO ZA OBRAMBO </w:t>
      </w:r>
    </w:p>
    <w:p w14:paraId="39FF76A4" w14:textId="77777777" w:rsidR="00EA09E2" w:rsidRPr="00D37B4F" w:rsidRDefault="00EA09E2" w:rsidP="00EA09E2">
      <w:pPr>
        <w:jc w:val="both"/>
        <w:rPr>
          <w:b/>
          <w:bCs/>
        </w:rPr>
      </w:pPr>
      <w:r>
        <w:rPr>
          <w:b/>
        </w:rPr>
        <w:t>REPUBLIKE SLOVENIJE</w:t>
      </w:r>
    </w:p>
    <w:p w14:paraId="187733AB" w14:textId="77777777" w:rsidR="00EA09E2" w:rsidRPr="00D37B4F" w:rsidRDefault="00EA09E2" w:rsidP="00EA09E2">
      <w:pPr>
        <w:jc w:val="both"/>
        <w:rPr>
          <w:b/>
          <w:bCs/>
        </w:rPr>
      </w:pPr>
    </w:p>
    <w:p w14:paraId="3005E28A" w14:textId="77777777" w:rsidR="00EA09E2" w:rsidRPr="00D37B4F" w:rsidRDefault="00EA09E2" w:rsidP="00EA09E2">
      <w:pPr>
        <w:jc w:val="both"/>
        <w:rPr>
          <w:b/>
          <w:bCs/>
        </w:rPr>
      </w:pPr>
    </w:p>
    <w:p w14:paraId="6CD0A38B" w14:textId="77777777" w:rsidR="00EA09E2" w:rsidRPr="00D37B4F" w:rsidRDefault="00EA09E2" w:rsidP="00EA09E2">
      <w:pPr>
        <w:jc w:val="both"/>
        <w:rPr>
          <w:b/>
          <w:bCs/>
        </w:rPr>
      </w:pPr>
      <w:r>
        <w:rPr>
          <w:b/>
        </w:rPr>
        <w:t>_____________________________</w:t>
      </w:r>
    </w:p>
    <w:p w14:paraId="1B1EFC6A" w14:textId="77777777" w:rsidR="00EA09E2" w:rsidRPr="00D37B4F" w:rsidRDefault="00EA09E2" w:rsidP="00EA09E2">
      <w:pPr>
        <w:jc w:val="both"/>
      </w:pPr>
    </w:p>
    <w:p w14:paraId="0EC63E29" w14:textId="77777777" w:rsidR="00EA09E2" w:rsidRPr="00D37B4F" w:rsidRDefault="00EA09E2" w:rsidP="00EA09E2">
      <w:pPr>
        <w:jc w:val="both"/>
      </w:pPr>
      <w:r>
        <w:t>Datum:_________________________</w:t>
      </w:r>
    </w:p>
    <w:p w14:paraId="664B6197" w14:textId="77777777" w:rsidR="00EA09E2" w:rsidRPr="00D37B4F" w:rsidRDefault="00EA09E2" w:rsidP="00EA09E2">
      <w:pPr>
        <w:jc w:val="both"/>
      </w:pPr>
    </w:p>
    <w:p w14:paraId="74EBCE9F" w14:textId="77777777" w:rsidR="00EA09E2" w:rsidRPr="00D37B4F" w:rsidRDefault="00EA09E2" w:rsidP="00EA09E2">
      <w:pPr>
        <w:jc w:val="both"/>
      </w:pPr>
      <w:r>
        <w:t>Kraj:________________________</w:t>
      </w:r>
    </w:p>
    <w:p w14:paraId="156291C4" w14:textId="77777777" w:rsidR="00EA09E2" w:rsidRPr="00AE22D1" w:rsidRDefault="00EA09E2" w:rsidP="00EA09E2">
      <w:pPr>
        <w:jc w:val="both"/>
        <w:rPr>
          <w:color w:val="FF0000"/>
          <w:lang w:val="en-US"/>
        </w:rPr>
      </w:pPr>
    </w:p>
    <w:p w14:paraId="017EC42E" w14:textId="77777777" w:rsidR="008B3002" w:rsidRDefault="008B3002"/>
    <w:sectPr w:rsidR="008B3002" w:rsidSect="00E015D1">
      <w:footerReference w:type="default" r:id="rId8"/>
      <w:headerReference w:type="first" r:id="rId9"/>
      <w:pgSz w:w="11906" w:h="16838"/>
      <w:pgMar w:top="873" w:right="964" w:bottom="87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26555" w14:textId="77777777" w:rsidR="003D3947" w:rsidRDefault="003D3947">
      <w:r>
        <w:separator/>
      </w:r>
    </w:p>
  </w:endnote>
  <w:endnote w:type="continuationSeparator" w:id="0">
    <w:p w14:paraId="232117C7" w14:textId="77777777" w:rsidR="003D3947" w:rsidRDefault="003D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14FE5" w14:textId="1E81C7FC" w:rsidR="008B3002" w:rsidRDefault="00EA09E2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27C5">
      <w:rPr>
        <w:noProof/>
      </w:rPr>
      <w:t>10</w:t>
    </w:r>
    <w:r>
      <w:fldChar w:fldCharType="end"/>
    </w:r>
  </w:p>
  <w:p w14:paraId="77D2F242" w14:textId="77777777" w:rsidR="008B3002" w:rsidRDefault="008B30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94B1" w14:textId="77777777" w:rsidR="003D3947" w:rsidRDefault="003D3947">
      <w:r>
        <w:separator/>
      </w:r>
    </w:p>
  </w:footnote>
  <w:footnote w:type="continuationSeparator" w:id="0">
    <w:p w14:paraId="491AFBF3" w14:textId="77777777" w:rsidR="003D3947" w:rsidRDefault="003D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77A3" w14:textId="77777777" w:rsidR="008B3002" w:rsidRDefault="00EA09E2" w:rsidP="00F22E5E">
    <w:pPr>
      <w:tabs>
        <w:tab w:val="left" w:pos="0"/>
        <w:tab w:val="right" w:pos="8820"/>
      </w:tabs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5E24"/>
    <w:multiLevelType w:val="hybridMultilevel"/>
    <w:tmpl w:val="57CA6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1593"/>
    <w:multiLevelType w:val="hybridMultilevel"/>
    <w:tmpl w:val="627EDE86"/>
    <w:lvl w:ilvl="0" w:tplc="72C09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D9B73EF"/>
    <w:multiLevelType w:val="hybridMultilevel"/>
    <w:tmpl w:val="AE4C2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7B"/>
    <w:rsid w:val="000071C2"/>
    <w:rsid w:val="000326E2"/>
    <w:rsid w:val="000410AA"/>
    <w:rsid w:val="000C6005"/>
    <w:rsid w:val="000D5AE6"/>
    <w:rsid w:val="000E4A75"/>
    <w:rsid w:val="00122F3E"/>
    <w:rsid w:val="0015450D"/>
    <w:rsid w:val="001B35D8"/>
    <w:rsid w:val="001D4CB0"/>
    <w:rsid w:val="00240A59"/>
    <w:rsid w:val="00243F5A"/>
    <w:rsid w:val="00247D00"/>
    <w:rsid w:val="00287B96"/>
    <w:rsid w:val="002A581E"/>
    <w:rsid w:val="002C7B62"/>
    <w:rsid w:val="002D2AC9"/>
    <w:rsid w:val="00303247"/>
    <w:rsid w:val="003160EA"/>
    <w:rsid w:val="00360257"/>
    <w:rsid w:val="003719EB"/>
    <w:rsid w:val="00382C05"/>
    <w:rsid w:val="003B071A"/>
    <w:rsid w:val="003D3947"/>
    <w:rsid w:val="003E4220"/>
    <w:rsid w:val="003F3B5A"/>
    <w:rsid w:val="004042DB"/>
    <w:rsid w:val="004127C5"/>
    <w:rsid w:val="0047230A"/>
    <w:rsid w:val="00494EC4"/>
    <w:rsid w:val="004950EE"/>
    <w:rsid w:val="004E79F8"/>
    <w:rsid w:val="005161FD"/>
    <w:rsid w:val="00582C72"/>
    <w:rsid w:val="005D3B7B"/>
    <w:rsid w:val="005E7910"/>
    <w:rsid w:val="00611BD8"/>
    <w:rsid w:val="00630B70"/>
    <w:rsid w:val="00652B61"/>
    <w:rsid w:val="00673C79"/>
    <w:rsid w:val="00697C7D"/>
    <w:rsid w:val="006B0B13"/>
    <w:rsid w:val="006C1448"/>
    <w:rsid w:val="006C30D7"/>
    <w:rsid w:val="007139C7"/>
    <w:rsid w:val="0071722E"/>
    <w:rsid w:val="007671EC"/>
    <w:rsid w:val="007741E5"/>
    <w:rsid w:val="0078648E"/>
    <w:rsid w:val="007B070A"/>
    <w:rsid w:val="00823200"/>
    <w:rsid w:val="00847DA9"/>
    <w:rsid w:val="00862FC2"/>
    <w:rsid w:val="008B157C"/>
    <w:rsid w:val="008B3002"/>
    <w:rsid w:val="00932407"/>
    <w:rsid w:val="00941BB9"/>
    <w:rsid w:val="00976C0B"/>
    <w:rsid w:val="00980ED1"/>
    <w:rsid w:val="009A194F"/>
    <w:rsid w:val="00AA6863"/>
    <w:rsid w:val="00B00269"/>
    <w:rsid w:val="00B060C1"/>
    <w:rsid w:val="00B061BE"/>
    <w:rsid w:val="00B51F67"/>
    <w:rsid w:val="00BA27EC"/>
    <w:rsid w:val="00BD1341"/>
    <w:rsid w:val="00C64977"/>
    <w:rsid w:val="00D0496F"/>
    <w:rsid w:val="00D540E6"/>
    <w:rsid w:val="00DC44B8"/>
    <w:rsid w:val="00DD171F"/>
    <w:rsid w:val="00DD3A2D"/>
    <w:rsid w:val="00DE13A7"/>
    <w:rsid w:val="00DE5FE9"/>
    <w:rsid w:val="00E47155"/>
    <w:rsid w:val="00EA09E2"/>
    <w:rsid w:val="00EC6086"/>
    <w:rsid w:val="00EF662E"/>
    <w:rsid w:val="00F40C0E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E71A"/>
  <w15:docId w15:val="{020162E5-A5B5-42E0-9968-CA3B4CEF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09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A09E2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EA09E2"/>
    <w:rPr>
      <w:rFonts w:ascii="Times New Roman" w:eastAsia="Calibri" w:hAnsi="Times New Roman" w:cs="Times New Roman"/>
      <w:sz w:val="24"/>
      <w:szCs w:val="24"/>
      <w:lang w:val="sl-SI" w:eastAsia="ja-JP"/>
    </w:rPr>
  </w:style>
  <w:style w:type="paragraph" w:styleId="Noga">
    <w:name w:val="footer"/>
    <w:basedOn w:val="Navaden"/>
    <w:link w:val="NogaZnak"/>
    <w:uiPriority w:val="99"/>
    <w:rsid w:val="00EA09E2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EA09E2"/>
    <w:rPr>
      <w:rFonts w:ascii="Times New Roman" w:eastAsia="Calibri" w:hAnsi="Times New Roman" w:cs="Times New Roman"/>
      <w:sz w:val="24"/>
      <w:szCs w:val="24"/>
      <w:lang w:val="sl-SI" w:eastAsia="ja-JP"/>
    </w:rPr>
  </w:style>
  <w:style w:type="paragraph" w:styleId="Odstavekseznama">
    <w:name w:val="List Paragraph"/>
    <w:basedOn w:val="Navaden"/>
    <w:uiPriority w:val="99"/>
    <w:qFormat/>
    <w:rsid w:val="00EA09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09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09E2"/>
    <w:rPr>
      <w:rFonts w:ascii="Tahoma" w:eastAsia="Calibri" w:hAnsi="Tahoma" w:cs="Tahoma"/>
      <w:sz w:val="16"/>
      <w:szCs w:val="16"/>
      <w:lang w:val="sl-SI" w:eastAsia="ja-JP"/>
    </w:rPr>
  </w:style>
  <w:style w:type="character" w:styleId="Pripombasklic">
    <w:name w:val="annotation reference"/>
    <w:basedOn w:val="Privzetapisavaodstavka"/>
    <w:uiPriority w:val="99"/>
    <w:semiHidden/>
    <w:unhideWhenUsed/>
    <w:rsid w:val="004950E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950E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950EE"/>
    <w:rPr>
      <w:rFonts w:ascii="Times New Roman" w:eastAsia="Calibri" w:hAnsi="Times New Roman" w:cs="Times New Roman"/>
      <w:sz w:val="20"/>
      <w:szCs w:val="20"/>
      <w:lang w:eastAsia="ja-JP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950E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950EE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Revizija">
    <w:name w:val="Revision"/>
    <w:hidden/>
    <w:uiPriority w:val="99"/>
    <w:semiHidden/>
    <w:rsid w:val="00630B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CA9FF2-28B8-4A8B-8728-22C35D17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1350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 i OS RH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BOGDANIĆ KLASAN</dc:creator>
  <cp:lastModifiedBy>Pravna služba</cp:lastModifiedBy>
  <cp:revision>3</cp:revision>
  <dcterms:created xsi:type="dcterms:W3CDTF">2025-10-23T21:25:00Z</dcterms:created>
  <dcterms:modified xsi:type="dcterms:W3CDTF">2025-10-24T06:22:00Z</dcterms:modified>
</cp:coreProperties>
</file>