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B38A63" w14:textId="66E1392F" w:rsidR="007A7B57" w:rsidRDefault="00A031E8" w:rsidP="00A031E8">
      <w:pPr>
        <w:pStyle w:val="datumtevilka"/>
        <w:ind w:right="-170"/>
        <w:rPr>
          <w:b/>
          <w:bCs/>
        </w:rPr>
      </w:pPr>
      <w:r w:rsidRPr="004828B2">
        <w:rPr>
          <w:b/>
          <w:bCs/>
        </w:rPr>
        <w:t xml:space="preserve">Priloga </w:t>
      </w:r>
      <w:r w:rsidR="006009E7">
        <w:rPr>
          <w:b/>
          <w:bCs/>
        </w:rPr>
        <w:t>1</w:t>
      </w:r>
      <w:r w:rsidR="004828B2" w:rsidRPr="004828B2">
        <w:rPr>
          <w:b/>
          <w:bCs/>
        </w:rPr>
        <w:t>:</w:t>
      </w:r>
      <w:r w:rsidRPr="004828B2">
        <w:rPr>
          <w:b/>
          <w:bCs/>
        </w:rPr>
        <w:t xml:space="preserve"> </w:t>
      </w:r>
      <w:r w:rsidR="007A7B57">
        <w:rPr>
          <w:b/>
          <w:bCs/>
        </w:rPr>
        <w:t>Podrobnejši izračun faktorja N</w:t>
      </w:r>
    </w:p>
    <w:p w14:paraId="529377C3" w14:textId="77777777" w:rsidR="007A7B57" w:rsidRDefault="007A7B57" w:rsidP="00A031E8">
      <w:pPr>
        <w:pStyle w:val="datumtevilka"/>
        <w:ind w:right="-170"/>
        <w:rPr>
          <w:b/>
          <w:bCs/>
        </w:rPr>
      </w:pPr>
    </w:p>
    <w:p w14:paraId="46710A90" w14:textId="77777777" w:rsidR="00147654" w:rsidRDefault="00147654" w:rsidP="00A031E8">
      <w:pPr>
        <w:pStyle w:val="datumtevilka"/>
        <w:ind w:right="-170"/>
        <w:rPr>
          <w:rFonts w:cs="Arial"/>
          <w:color w:val="000000" w:themeColor="text1"/>
          <w:kern w:val="24"/>
        </w:rPr>
      </w:pPr>
    </w:p>
    <w:p w14:paraId="79AF037C" w14:textId="77777777" w:rsidR="00554551" w:rsidRPr="00554551" w:rsidRDefault="00554551" w:rsidP="00554551">
      <w:pPr>
        <w:jc w:val="both"/>
        <w:rPr>
          <w:rFonts w:cs="Arial"/>
          <w:b/>
          <w:bCs/>
          <w:color w:val="000000" w:themeColor="text1"/>
          <w:kern w:val="24"/>
          <w:sz w:val="22"/>
          <w:szCs w:val="22"/>
        </w:rPr>
      </w:pPr>
      <w:r w:rsidRPr="00554551">
        <w:rPr>
          <w:rFonts w:cs="Arial"/>
          <w:color w:val="000000" w:themeColor="text1"/>
          <w:kern w:val="24"/>
          <w:sz w:val="22"/>
          <w:szCs w:val="22"/>
        </w:rPr>
        <w:t xml:space="preserve">Enačba za izračun faktorja </w:t>
      </w:r>
      <w:r w:rsidRPr="00784862">
        <w:rPr>
          <w:rFonts w:cs="Arial"/>
          <w:b/>
          <w:bCs/>
          <w:color w:val="000000" w:themeColor="text1"/>
          <w:kern w:val="24"/>
          <w:sz w:val="22"/>
          <w:szCs w:val="22"/>
        </w:rPr>
        <w:t>N</w:t>
      </w:r>
      <w:r w:rsidRPr="00554551">
        <w:rPr>
          <w:rFonts w:cs="Arial"/>
          <w:color w:val="000000" w:themeColor="text1"/>
          <w:kern w:val="24"/>
          <w:sz w:val="22"/>
          <w:szCs w:val="22"/>
        </w:rPr>
        <w:t xml:space="preserve"> je enaka: </w:t>
      </w:r>
    </w:p>
    <w:p w14:paraId="4A25AFB2" w14:textId="77777777" w:rsidR="00554551" w:rsidRPr="00554551" w:rsidRDefault="00554551" w:rsidP="00554551">
      <w:pPr>
        <w:rPr>
          <w:rFonts w:cs="Arial"/>
          <w:kern w:val="24"/>
          <w:sz w:val="22"/>
          <w:szCs w:val="22"/>
        </w:rPr>
      </w:pPr>
    </w:p>
    <w:p w14:paraId="22D21F0D" w14:textId="1FC4267B" w:rsidR="00554551" w:rsidRPr="00554551" w:rsidRDefault="00554551" w:rsidP="00554551">
      <w:pPr>
        <w:jc w:val="center"/>
        <w:rPr>
          <w:rFonts w:cs="Arial"/>
          <w:b/>
          <w:bCs/>
          <w:kern w:val="24"/>
          <w:sz w:val="22"/>
          <w:szCs w:val="22"/>
        </w:rPr>
      </w:pPr>
      <w:r>
        <w:rPr>
          <w:rFonts w:cs="Arial"/>
          <w:b/>
          <w:bCs/>
          <w:kern w:val="24"/>
          <w:sz w:val="22"/>
          <w:szCs w:val="22"/>
        </w:rPr>
        <w:t>N</w:t>
      </w:r>
      <w:r w:rsidRPr="00554551">
        <w:rPr>
          <w:rFonts w:cs="Arial"/>
          <w:b/>
          <w:bCs/>
          <w:kern w:val="24"/>
          <w:sz w:val="22"/>
          <w:szCs w:val="22"/>
        </w:rPr>
        <w:t xml:space="preserve"> = </w:t>
      </w:r>
      <w:r>
        <w:rPr>
          <w:rFonts w:cs="Arial"/>
          <w:b/>
          <w:bCs/>
          <w:kern w:val="24"/>
          <w:sz w:val="22"/>
          <w:szCs w:val="22"/>
        </w:rPr>
        <w:t>b</w:t>
      </w:r>
      <w:r w:rsidRPr="00554551">
        <w:rPr>
          <w:rFonts w:cs="Arial"/>
          <w:b/>
          <w:bCs/>
          <w:kern w:val="24"/>
          <w:sz w:val="22"/>
          <w:szCs w:val="22"/>
        </w:rPr>
        <w:t xml:space="preserve"> </w:t>
      </w:r>
      <w:r w:rsidR="00E01D0F">
        <w:rPr>
          <w:rFonts w:cs="Arial"/>
          <w:kern w:val="24"/>
          <w:sz w:val="22"/>
          <w:szCs w:val="22"/>
        </w:rPr>
        <w:t>x</w:t>
      </w:r>
      <w:r w:rsidRPr="00554551">
        <w:rPr>
          <w:rFonts w:cs="Arial"/>
          <w:b/>
          <w:bCs/>
          <w:kern w:val="24"/>
          <w:sz w:val="22"/>
          <w:szCs w:val="22"/>
        </w:rPr>
        <w:t xml:space="preserve"> </w:t>
      </w:r>
      <w:r>
        <w:rPr>
          <w:rFonts w:cs="Arial"/>
          <w:b/>
          <w:bCs/>
          <w:kern w:val="24"/>
          <w:sz w:val="22"/>
          <w:szCs w:val="22"/>
        </w:rPr>
        <w:t>T</w:t>
      </w:r>
      <w:r w:rsidRPr="00554551">
        <w:rPr>
          <w:rFonts w:cs="Arial"/>
          <w:b/>
          <w:bCs/>
          <w:kern w:val="24"/>
          <w:sz w:val="22"/>
          <w:szCs w:val="22"/>
        </w:rPr>
        <w:t xml:space="preserve"> </w:t>
      </w:r>
      <w:r w:rsidR="00E01D0F">
        <w:rPr>
          <w:rFonts w:cs="Arial"/>
          <w:kern w:val="24"/>
          <w:sz w:val="22"/>
          <w:szCs w:val="22"/>
        </w:rPr>
        <w:t>x</w:t>
      </w:r>
      <w:r w:rsidRPr="00554551">
        <w:rPr>
          <w:rFonts w:cs="Arial"/>
          <w:b/>
          <w:bCs/>
          <w:kern w:val="24"/>
          <w:sz w:val="22"/>
          <w:szCs w:val="22"/>
        </w:rPr>
        <w:t xml:space="preserve"> </w:t>
      </w:r>
      <w:r>
        <w:rPr>
          <w:rFonts w:cs="Arial"/>
          <w:b/>
          <w:bCs/>
          <w:kern w:val="24"/>
          <w:sz w:val="22"/>
          <w:szCs w:val="22"/>
        </w:rPr>
        <w:t>M</w:t>
      </w:r>
      <w:r w:rsidRPr="00554551">
        <w:rPr>
          <w:rFonts w:cs="Arial"/>
          <w:kern w:val="24"/>
          <w:sz w:val="22"/>
          <w:szCs w:val="22"/>
        </w:rPr>
        <w:t>,</w:t>
      </w:r>
      <w:r w:rsidRPr="00554551">
        <w:rPr>
          <w:rFonts w:cs="Arial"/>
          <w:b/>
          <w:bCs/>
          <w:kern w:val="24"/>
          <w:sz w:val="22"/>
          <w:szCs w:val="22"/>
        </w:rPr>
        <w:t xml:space="preserve"> </w:t>
      </w:r>
    </w:p>
    <w:p w14:paraId="71FDF1F6" w14:textId="77777777" w:rsidR="00554551" w:rsidRPr="00554551" w:rsidRDefault="00554551" w:rsidP="00554551">
      <w:pPr>
        <w:pStyle w:val="datumtevilka"/>
        <w:ind w:right="-170"/>
        <w:rPr>
          <w:sz w:val="22"/>
          <w:szCs w:val="22"/>
        </w:rPr>
      </w:pPr>
    </w:p>
    <w:p w14:paraId="36386C12" w14:textId="4305013E" w:rsidR="00784862" w:rsidRPr="00784862" w:rsidRDefault="00554551" w:rsidP="00F72F0D">
      <w:pPr>
        <w:jc w:val="both"/>
        <w:rPr>
          <w:rFonts w:cs="Arial"/>
          <w:kern w:val="24"/>
          <w:sz w:val="22"/>
          <w:szCs w:val="22"/>
        </w:rPr>
      </w:pPr>
      <w:r w:rsidRPr="00554551">
        <w:rPr>
          <w:rFonts w:cs="Arial"/>
          <w:kern w:val="24"/>
          <w:sz w:val="22"/>
          <w:szCs w:val="22"/>
        </w:rPr>
        <w:t xml:space="preserve">kjer je </w:t>
      </w:r>
      <w:r w:rsidR="00784862" w:rsidRPr="00784862">
        <w:rPr>
          <w:rFonts w:cs="Arial"/>
          <w:b/>
          <w:bCs/>
          <w:kern w:val="24"/>
          <w:sz w:val="22"/>
          <w:szCs w:val="22"/>
        </w:rPr>
        <w:t>b</w:t>
      </w:r>
      <w:r w:rsidRPr="00554551">
        <w:rPr>
          <w:rFonts w:cs="Arial"/>
          <w:kern w:val="24"/>
          <w:sz w:val="22"/>
          <w:szCs w:val="22"/>
        </w:rPr>
        <w:t xml:space="preserve"> </w:t>
      </w:r>
      <w:r w:rsidR="00784862" w:rsidRPr="00784862">
        <w:rPr>
          <w:rFonts w:cs="Arial"/>
          <w:kern w:val="24"/>
          <w:sz w:val="22"/>
          <w:szCs w:val="22"/>
        </w:rPr>
        <w:t>kategorija vrednosti vodne pravice</w:t>
      </w:r>
      <w:r w:rsidR="00784862">
        <w:rPr>
          <w:rFonts w:cs="Arial"/>
          <w:kern w:val="24"/>
          <w:sz w:val="22"/>
          <w:szCs w:val="22"/>
        </w:rPr>
        <w:t xml:space="preserve">, </w:t>
      </w:r>
      <w:r w:rsidR="00784862" w:rsidRPr="00784862">
        <w:rPr>
          <w:rFonts w:cs="Arial"/>
          <w:b/>
          <w:bCs/>
          <w:kern w:val="24"/>
          <w:sz w:val="22"/>
          <w:szCs w:val="22"/>
        </w:rPr>
        <w:t>T</w:t>
      </w:r>
      <w:r w:rsidR="00784862" w:rsidRPr="00784862">
        <w:rPr>
          <w:rFonts w:cs="Arial"/>
          <w:kern w:val="24"/>
          <w:sz w:val="22"/>
          <w:szCs w:val="22"/>
        </w:rPr>
        <w:t xml:space="preserve"> časovni faktor trajanja vodne pravice</w:t>
      </w:r>
      <w:r w:rsidR="00784862">
        <w:rPr>
          <w:rFonts w:cs="Arial"/>
          <w:kern w:val="24"/>
          <w:sz w:val="22"/>
          <w:szCs w:val="22"/>
        </w:rPr>
        <w:t xml:space="preserve"> in </w:t>
      </w:r>
      <w:r w:rsidR="00784862" w:rsidRPr="00784862">
        <w:rPr>
          <w:rFonts w:cs="Arial"/>
          <w:b/>
          <w:bCs/>
          <w:kern w:val="24"/>
          <w:sz w:val="22"/>
          <w:szCs w:val="22"/>
        </w:rPr>
        <w:t>M</w:t>
      </w:r>
      <w:r w:rsidR="00784862">
        <w:rPr>
          <w:rFonts w:cs="Arial"/>
          <w:b/>
          <w:bCs/>
          <w:kern w:val="24"/>
          <w:sz w:val="22"/>
          <w:szCs w:val="22"/>
        </w:rPr>
        <w:t xml:space="preserve"> </w:t>
      </w:r>
      <w:r w:rsidR="00784862" w:rsidRPr="00784862">
        <w:rPr>
          <w:rFonts w:cs="Arial"/>
          <w:kern w:val="24"/>
          <w:sz w:val="22"/>
          <w:szCs w:val="22"/>
        </w:rPr>
        <w:t>faktor pretvorbe v monetarno enoto</w:t>
      </w:r>
      <w:r w:rsidR="00784862">
        <w:rPr>
          <w:rFonts w:cs="Arial"/>
          <w:kern w:val="24"/>
          <w:sz w:val="22"/>
          <w:szCs w:val="22"/>
        </w:rPr>
        <w:t xml:space="preserve"> in je izražen v EUR/enot</w:t>
      </w:r>
      <w:r w:rsidR="00E01D0F">
        <w:rPr>
          <w:rFonts w:cs="Arial"/>
          <w:kern w:val="24"/>
          <w:sz w:val="22"/>
          <w:szCs w:val="22"/>
        </w:rPr>
        <w:t>a</w:t>
      </w:r>
      <w:r w:rsidR="00784862">
        <w:rPr>
          <w:rFonts w:cs="Arial"/>
          <w:kern w:val="24"/>
          <w:sz w:val="22"/>
          <w:szCs w:val="22"/>
        </w:rPr>
        <w:t>.</w:t>
      </w:r>
    </w:p>
    <w:p w14:paraId="2D96B233" w14:textId="77777777" w:rsidR="00147654" w:rsidRDefault="00147654" w:rsidP="00A031E8">
      <w:pPr>
        <w:pStyle w:val="datumtevilka"/>
        <w:ind w:right="-170"/>
        <w:rPr>
          <w:rFonts w:cs="Arial"/>
          <w:kern w:val="24"/>
          <w:sz w:val="22"/>
          <w:szCs w:val="22"/>
        </w:rPr>
      </w:pPr>
    </w:p>
    <w:p w14:paraId="093F2932" w14:textId="7A5345EE" w:rsidR="00784862" w:rsidRDefault="00784862" w:rsidP="002A4F89">
      <w:pPr>
        <w:pStyle w:val="datumtevilka"/>
        <w:ind w:right="-170"/>
        <w:jc w:val="both"/>
        <w:rPr>
          <w:rFonts w:cs="Arial"/>
          <w:kern w:val="24"/>
          <w:sz w:val="22"/>
          <w:szCs w:val="22"/>
        </w:rPr>
      </w:pPr>
      <w:r>
        <w:rPr>
          <w:rFonts w:cs="Arial"/>
          <w:kern w:val="24"/>
          <w:sz w:val="22"/>
          <w:szCs w:val="22"/>
        </w:rPr>
        <w:t xml:space="preserve">Vrednosti faktorja </w:t>
      </w:r>
      <w:r w:rsidRPr="00784862">
        <w:rPr>
          <w:rFonts w:cs="Arial"/>
          <w:b/>
          <w:bCs/>
          <w:kern w:val="24"/>
          <w:sz w:val="22"/>
          <w:szCs w:val="22"/>
        </w:rPr>
        <w:t>b</w:t>
      </w:r>
      <w:r w:rsidRPr="00784862">
        <w:rPr>
          <w:rFonts w:cs="Arial"/>
          <w:kern w:val="24"/>
          <w:sz w:val="22"/>
          <w:szCs w:val="22"/>
        </w:rPr>
        <w:t xml:space="preserve"> </w:t>
      </w:r>
      <w:r>
        <w:rPr>
          <w:rFonts w:cs="Arial"/>
          <w:kern w:val="24"/>
          <w:sz w:val="22"/>
          <w:szCs w:val="22"/>
        </w:rPr>
        <w:t>za posamezne vrste rabe</w:t>
      </w:r>
      <w:r w:rsidR="002A4F89">
        <w:rPr>
          <w:rFonts w:cs="Arial"/>
          <w:kern w:val="24"/>
          <w:sz w:val="22"/>
          <w:szCs w:val="22"/>
        </w:rPr>
        <w:t>, ki upošteva, ali je vodno naravno dobro nepovratno odvzeto in redkost določene vrste naravne vodne dobrine,</w:t>
      </w:r>
      <w:r>
        <w:rPr>
          <w:rFonts w:cs="Arial"/>
          <w:kern w:val="24"/>
          <w:sz w:val="22"/>
          <w:szCs w:val="22"/>
        </w:rPr>
        <w:t xml:space="preserve"> </w:t>
      </w:r>
      <w:r w:rsidR="00E01D0F">
        <w:rPr>
          <w:rFonts w:cs="Arial"/>
          <w:kern w:val="24"/>
          <w:sz w:val="22"/>
          <w:szCs w:val="22"/>
        </w:rPr>
        <w:t xml:space="preserve">vsebuje </w:t>
      </w:r>
      <w:r>
        <w:rPr>
          <w:rFonts w:cs="Arial"/>
          <w:kern w:val="24"/>
          <w:sz w:val="22"/>
          <w:szCs w:val="22"/>
        </w:rPr>
        <w:t>naslednja tabela.</w:t>
      </w:r>
    </w:p>
    <w:p w14:paraId="571C0E66" w14:textId="77777777" w:rsidR="00F72F0D" w:rsidRDefault="00F72F0D" w:rsidP="00A031E8">
      <w:pPr>
        <w:pStyle w:val="datumtevilka"/>
        <w:ind w:right="-170"/>
        <w:rPr>
          <w:rFonts w:cs="Arial"/>
          <w:kern w:val="24"/>
          <w:sz w:val="22"/>
          <w:szCs w:val="22"/>
        </w:rPr>
      </w:pPr>
    </w:p>
    <w:p w14:paraId="6A613179" w14:textId="77777777" w:rsidR="00812248" w:rsidRDefault="00812248" w:rsidP="00A031E8">
      <w:pPr>
        <w:pStyle w:val="datumtevilka"/>
        <w:ind w:right="-170"/>
        <w:rPr>
          <w:rFonts w:cs="Arial"/>
          <w:kern w:val="24"/>
          <w:sz w:val="22"/>
          <w:szCs w:val="22"/>
        </w:rPr>
      </w:pPr>
    </w:p>
    <w:p w14:paraId="2DB3E7AB" w14:textId="77777777" w:rsidR="00812248" w:rsidRDefault="00812248" w:rsidP="00A031E8">
      <w:pPr>
        <w:pStyle w:val="datumtevilka"/>
        <w:ind w:right="-170"/>
        <w:rPr>
          <w:rFonts w:cs="Arial"/>
          <w:kern w:val="24"/>
          <w:sz w:val="22"/>
          <w:szCs w:val="22"/>
        </w:rPr>
      </w:pPr>
    </w:p>
    <w:tbl>
      <w:tblPr>
        <w:tblW w:w="92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9"/>
        <w:gridCol w:w="7890"/>
        <w:gridCol w:w="850"/>
      </w:tblGrid>
      <w:tr w:rsidR="008C0E09" w:rsidRPr="008C0E09" w14:paraId="0E849B21" w14:textId="77777777" w:rsidTr="00120316">
        <w:trPr>
          <w:trHeight w:val="288"/>
        </w:trPr>
        <w:tc>
          <w:tcPr>
            <w:tcW w:w="8359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nil"/>
            </w:tcBorders>
            <w:shd w:val="clear" w:color="000000" w:fill="auto"/>
            <w:noWrap/>
            <w:vAlign w:val="bottom"/>
            <w:hideMark/>
          </w:tcPr>
          <w:p w14:paraId="69CB567F" w14:textId="77777777" w:rsidR="008C0E09" w:rsidRPr="008C0E09" w:rsidRDefault="008C0E09" w:rsidP="008C0E09">
            <w:pPr>
              <w:spacing w:line="240" w:lineRule="auto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sl-SI"/>
              </w:rPr>
            </w:pPr>
            <w:r w:rsidRPr="008C0E09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sl-SI"/>
              </w:rPr>
              <w:t>b: Vrednost vodne pravice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38C23C00" w14:textId="77777777" w:rsidR="008C0E09" w:rsidRPr="008C0E09" w:rsidRDefault="008C0E09" w:rsidP="008C0E09">
            <w:pPr>
              <w:spacing w:line="240" w:lineRule="auto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sl-SI"/>
              </w:rPr>
            </w:pPr>
            <w:r w:rsidRPr="008C0E09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sl-SI"/>
              </w:rPr>
              <w:t> </w:t>
            </w:r>
          </w:p>
        </w:tc>
      </w:tr>
      <w:tr w:rsidR="008C0E09" w:rsidRPr="008C0E09" w14:paraId="73E0E688" w14:textId="77777777" w:rsidTr="00120316">
        <w:trPr>
          <w:trHeight w:val="591"/>
        </w:trPr>
        <w:tc>
          <w:tcPr>
            <w:tcW w:w="4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FED46" w14:textId="77777777" w:rsidR="008C0E09" w:rsidRPr="008C0E09" w:rsidRDefault="008C0E09" w:rsidP="00F72F0D">
            <w:pPr>
              <w:spacing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sl-SI"/>
              </w:rPr>
            </w:pPr>
            <w:r w:rsidRPr="008C0E09">
              <w:rPr>
                <w:rFonts w:ascii="Tahoma" w:hAnsi="Tahoma" w:cs="Tahoma"/>
                <w:color w:val="000000"/>
                <w:sz w:val="18"/>
                <w:szCs w:val="18"/>
                <w:lang w:eastAsia="sl-SI"/>
              </w:rPr>
              <w:t>1</w:t>
            </w:r>
          </w:p>
        </w:tc>
        <w:tc>
          <w:tcPr>
            <w:tcW w:w="789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7E5750" w14:textId="77777777" w:rsidR="008C0E09" w:rsidRPr="008C0E09" w:rsidRDefault="008C0E09" w:rsidP="008C0E09">
            <w:pPr>
              <w:spacing w:line="240" w:lineRule="auto"/>
              <w:rPr>
                <w:rFonts w:ascii="Tahoma" w:hAnsi="Tahoma" w:cs="Tahoma"/>
                <w:color w:val="000000"/>
                <w:sz w:val="18"/>
                <w:szCs w:val="18"/>
                <w:lang w:eastAsia="sl-SI"/>
              </w:rPr>
            </w:pPr>
            <w:r w:rsidRPr="008C0E09">
              <w:rPr>
                <w:rFonts w:ascii="Tahoma" w:hAnsi="Tahoma" w:cs="Tahoma"/>
                <w:color w:val="000000"/>
                <w:sz w:val="18"/>
                <w:szCs w:val="18"/>
                <w:lang w:eastAsia="sl-SI"/>
              </w:rPr>
              <w:t>povratni odvzem površinske ali podzemne vode (klas. št. rabe: 2.1.2., 7.1.1., 8.1.1., 8.1.2., 8.1.3., 8.1.4., 11.1.1., 11.1.2., 11.2.1.,15.1.1., 15.2.1., 15.4.1.1., 15.4.1.2., 15.5.1.1., 15.5.1.3.)</w:t>
            </w:r>
          </w:p>
        </w:tc>
        <w:tc>
          <w:tcPr>
            <w:tcW w:w="85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8A3CE" w14:textId="77777777" w:rsidR="008C0E09" w:rsidRPr="00120316" w:rsidRDefault="008C0E09" w:rsidP="008C0E09">
            <w:pPr>
              <w:spacing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sl-SI"/>
              </w:rPr>
            </w:pPr>
            <w:r w:rsidRPr="00120316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sl-SI"/>
              </w:rPr>
              <w:t>0,5</w:t>
            </w:r>
          </w:p>
        </w:tc>
      </w:tr>
      <w:tr w:rsidR="008C0E09" w:rsidRPr="008C0E09" w14:paraId="16DFF2EC" w14:textId="77777777" w:rsidTr="00120316">
        <w:trPr>
          <w:trHeight w:val="350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8E14D" w14:textId="77777777" w:rsidR="008C0E09" w:rsidRPr="008C0E09" w:rsidRDefault="008C0E09" w:rsidP="00F72F0D">
            <w:pPr>
              <w:spacing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sl-SI"/>
              </w:rPr>
            </w:pPr>
            <w:r w:rsidRPr="008C0E09">
              <w:rPr>
                <w:rFonts w:ascii="Tahoma" w:hAnsi="Tahoma" w:cs="Tahoma"/>
                <w:color w:val="000000"/>
                <w:sz w:val="18"/>
                <w:szCs w:val="18"/>
                <w:lang w:eastAsia="sl-SI"/>
              </w:rPr>
              <w:t>2</w:t>
            </w:r>
          </w:p>
        </w:tc>
        <w:tc>
          <w:tcPr>
            <w:tcW w:w="7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E7FE0C" w14:textId="77777777" w:rsidR="008C0E09" w:rsidRPr="008C0E09" w:rsidRDefault="008C0E09" w:rsidP="008C0E09">
            <w:pPr>
              <w:spacing w:line="240" w:lineRule="auto"/>
              <w:rPr>
                <w:rFonts w:ascii="Tahoma" w:hAnsi="Tahoma" w:cs="Tahoma"/>
                <w:color w:val="000000"/>
                <w:sz w:val="18"/>
                <w:szCs w:val="18"/>
                <w:lang w:eastAsia="sl-SI"/>
              </w:rPr>
            </w:pPr>
            <w:r w:rsidRPr="008C0E09">
              <w:rPr>
                <w:rFonts w:ascii="Tahoma" w:hAnsi="Tahoma" w:cs="Tahoma"/>
                <w:color w:val="000000"/>
                <w:sz w:val="18"/>
                <w:szCs w:val="18"/>
                <w:lang w:eastAsia="sl-SI"/>
              </w:rPr>
              <w:t>povratni odvzem termalne/mineralne vode, odvzem naplavin (klas. št. rabe: 14.1.1., 14.1.2., 14.1.3)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9D93D" w14:textId="77777777" w:rsidR="008C0E09" w:rsidRPr="00120316" w:rsidRDefault="008C0E09" w:rsidP="008C0E09">
            <w:pPr>
              <w:spacing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sl-SI"/>
              </w:rPr>
            </w:pPr>
            <w:r w:rsidRPr="00120316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sl-SI"/>
              </w:rPr>
              <w:t>1,1</w:t>
            </w:r>
          </w:p>
        </w:tc>
      </w:tr>
      <w:tr w:rsidR="008C0E09" w:rsidRPr="008C0E09" w14:paraId="429AF50A" w14:textId="77777777" w:rsidTr="00120316">
        <w:trPr>
          <w:trHeight w:val="288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70195" w14:textId="77777777" w:rsidR="008C0E09" w:rsidRPr="008C0E09" w:rsidRDefault="008C0E09" w:rsidP="00F72F0D">
            <w:pPr>
              <w:spacing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sl-SI"/>
              </w:rPr>
            </w:pPr>
            <w:r w:rsidRPr="008C0E09">
              <w:rPr>
                <w:rFonts w:ascii="Tahoma" w:hAnsi="Tahoma" w:cs="Tahoma"/>
                <w:color w:val="000000"/>
                <w:sz w:val="18"/>
                <w:szCs w:val="18"/>
                <w:lang w:eastAsia="sl-SI"/>
              </w:rPr>
              <w:t>3</w:t>
            </w:r>
          </w:p>
        </w:tc>
        <w:tc>
          <w:tcPr>
            <w:tcW w:w="7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846D4B" w14:textId="77777777" w:rsidR="008C0E09" w:rsidRPr="008C0E09" w:rsidRDefault="008C0E09" w:rsidP="008C0E09">
            <w:pPr>
              <w:spacing w:line="240" w:lineRule="auto"/>
              <w:rPr>
                <w:rFonts w:ascii="Tahoma" w:hAnsi="Tahoma" w:cs="Tahoma"/>
                <w:color w:val="000000"/>
                <w:sz w:val="18"/>
                <w:szCs w:val="18"/>
                <w:lang w:eastAsia="sl-SI"/>
              </w:rPr>
            </w:pPr>
            <w:r w:rsidRPr="008C0E09">
              <w:rPr>
                <w:rFonts w:ascii="Tahoma" w:hAnsi="Tahoma" w:cs="Tahoma"/>
                <w:color w:val="000000"/>
                <w:sz w:val="18"/>
                <w:szCs w:val="18"/>
                <w:lang w:eastAsia="sl-SI"/>
              </w:rPr>
              <w:t>delno povratni odvzem površinske ali podzemne vode (klas. št. rabe: 2.2.1.)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1D0FB" w14:textId="77777777" w:rsidR="008C0E09" w:rsidRPr="00120316" w:rsidRDefault="008C0E09" w:rsidP="008C0E09">
            <w:pPr>
              <w:spacing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sl-SI"/>
              </w:rPr>
            </w:pPr>
            <w:r w:rsidRPr="00120316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sl-SI"/>
              </w:rPr>
              <w:t>0,8</w:t>
            </w:r>
          </w:p>
        </w:tc>
      </w:tr>
      <w:tr w:rsidR="008C0E09" w:rsidRPr="008C0E09" w14:paraId="1DAE8C0A" w14:textId="77777777" w:rsidTr="00120316">
        <w:trPr>
          <w:trHeight w:val="1168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761E4" w14:textId="77777777" w:rsidR="008C0E09" w:rsidRPr="008C0E09" w:rsidRDefault="008C0E09" w:rsidP="00F72F0D">
            <w:pPr>
              <w:spacing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sl-SI"/>
              </w:rPr>
            </w:pPr>
            <w:r w:rsidRPr="008C0E09">
              <w:rPr>
                <w:rFonts w:ascii="Tahoma" w:hAnsi="Tahoma" w:cs="Tahoma"/>
                <w:color w:val="000000"/>
                <w:sz w:val="18"/>
                <w:szCs w:val="18"/>
                <w:lang w:eastAsia="sl-SI"/>
              </w:rPr>
              <w:t>4</w:t>
            </w:r>
          </w:p>
        </w:tc>
        <w:tc>
          <w:tcPr>
            <w:tcW w:w="7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3338D4" w14:textId="77777777" w:rsidR="008C0E09" w:rsidRPr="008C0E09" w:rsidRDefault="008C0E09" w:rsidP="008C0E09">
            <w:pPr>
              <w:spacing w:line="240" w:lineRule="auto"/>
              <w:rPr>
                <w:rFonts w:ascii="Tahoma" w:hAnsi="Tahoma" w:cs="Tahoma"/>
                <w:color w:val="000000"/>
                <w:sz w:val="18"/>
                <w:szCs w:val="18"/>
                <w:lang w:eastAsia="sl-SI"/>
              </w:rPr>
            </w:pPr>
            <w:r w:rsidRPr="008C0E09">
              <w:rPr>
                <w:rFonts w:ascii="Tahoma" w:hAnsi="Tahoma" w:cs="Tahoma"/>
                <w:color w:val="000000"/>
                <w:sz w:val="18"/>
                <w:szCs w:val="18"/>
                <w:lang w:eastAsia="sl-SI"/>
              </w:rPr>
              <w:t>delno povratni odvzem termalne/mineralne vode, raba vodnih zemljišč (morje in celinske vode),nepovratni odvzem površinske ali podzemne vode (klas. št. rabe: 1.1.1., 1.2.1., 2.1.1., 3.1.1., 3.2.1., 3.3.1., 4.1.1., 5.1.1., 5.1.2., 5.1.4., 5.2.1., 5.2.2., 6.1.1., 7.1.2., 8.2.1., 8.2.2., 8.2.3., 9.1.1., 9.1.2., 9.1.3., 9.1.4., 9.1.5., 9.1.6., 9.2.1., 9.2.2., 10.1.1., 10.2.1., 12.1.1., 12.2.1., 15.1.2., 15.3.1., 15.3.2., 15.5.1.2.)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7DE0E" w14:textId="77777777" w:rsidR="008C0E09" w:rsidRPr="00120316" w:rsidRDefault="008C0E09" w:rsidP="008C0E09">
            <w:pPr>
              <w:spacing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sl-SI"/>
              </w:rPr>
            </w:pPr>
            <w:r w:rsidRPr="00120316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sl-SI"/>
              </w:rPr>
              <w:t>1,4</w:t>
            </w:r>
          </w:p>
        </w:tc>
      </w:tr>
      <w:tr w:rsidR="008C0E09" w:rsidRPr="008C0E09" w14:paraId="7375CFB7" w14:textId="77777777" w:rsidTr="00120316">
        <w:trPr>
          <w:trHeight w:val="288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F2403" w14:textId="77777777" w:rsidR="008C0E09" w:rsidRPr="008C0E09" w:rsidRDefault="008C0E09" w:rsidP="00F72F0D">
            <w:pPr>
              <w:spacing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sl-SI"/>
              </w:rPr>
            </w:pPr>
            <w:r w:rsidRPr="008C0E09">
              <w:rPr>
                <w:rFonts w:ascii="Tahoma" w:hAnsi="Tahoma" w:cs="Tahoma"/>
                <w:color w:val="000000"/>
                <w:sz w:val="18"/>
                <w:szCs w:val="18"/>
                <w:lang w:eastAsia="sl-SI"/>
              </w:rPr>
              <w:t>5</w:t>
            </w:r>
          </w:p>
        </w:tc>
        <w:tc>
          <w:tcPr>
            <w:tcW w:w="7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5572C3" w14:textId="77777777" w:rsidR="008C0E09" w:rsidRPr="008C0E09" w:rsidRDefault="008C0E09" w:rsidP="008C0E09">
            <w:pPr>
              <w:spacing w:line="240" w:lineRule="auto"/>
              <w:rPr>
                <w:rFonts w:ascii="Tahoma" w:hAnsi="Tahoma" w:cs="Tahoma"/>
                <w:color w:val="000000"/>
                <w:sz w:val="18"/>
                <w:szCs w:val="18"/>
                <w:lang w:eastAsia="sl-SI"/>
              </w:rPr>
            </w:pPr>
            <w:r w:rsidRPr="008C0E09">
              <w:rPr>
                <w:rFonts w:ascii="Tahoma" w:hAnsi="Tahoma" w:cs="Tahoma"/>
                <w:color w:val="000000"/>
                <w:sz w:val="18"/>
                <w:szCs w:val="18"/>
                <w:lang w:eastAsia="sl-SI"/>
              </w:rPr>
              <w:t>nepovratni odvzem termalne/mineralne vode (klas. št. rabe: 12.1.2., 13.1.1., 13.2.2.)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07D5A" w14:textId="77777777" w:rsidR="008C0E09" w:rsidRPr="00120316" w:rsidRDefault="008C0E09" w:rsidP="008C0E09">
            <w:pPr>
              <w:spacing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sl-SI"/>
              </w:rPr>
            </w:pPr>
            <w:r w:rsidRPr="00120316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sl-SI"/>
              </w:rPr>
              <w:t>2</w:t>
            </w:r>
          </w:p>
        </w:tc>
      </w:tr>
    </w:tbl>
    <w:p w14:paraId="09AEA083" w14:textId="77777777" w:rsidR="008C0E09" w:rsidRDefault="008C0E09" w:rsidP="00A031E8">
      <w:pPr>
        <w:pStyle w:val="datumtevilka"/>
        <w:ind w:right="-170"/>
        <w:rPr>
          <w:rFonts w:cs="Arial"/>
          <w:kern w:val="24"/>
          <w:sz w:val="22"/>
          <w:szCs w:val="22"/>
        </w:rPr>
      </w:pPr>
    </w:p>
    <w:p w14:paraId="0B506CFA" w14:textId="77777777" w:rsidR="00784862" w:rsidRDefault="00667F9F" w:rsidP="00667F9F">
      <w:pPr>
        <w:pStyle w:val="datumtevilka"/>
        <w:ind w:right="-170"/>
        <w:jc w:val="both"/>
        <w:rPr>
          <w:rFonts w:cs="Arial"/>
          <w:kern w:val="24"/>
          <w:sz w:val="22"/>
          <w:szCs w:val="22"/>
        </w:rPr>
      </w:pPr>
      <w:r>
        <w:rPr>
          <w:rFonts w:cs="Arial"/>
          <w:kern w:val="24"/>
          <w:sz w:val="22"/>
          <w:szCs w:val="22"/>
        </w:rPr>
        <w:t xml:space="preserve">Vrednost časovnega faktorja </w:t>
      </w:r>
      <w:r w:rsidRPr="00667F9F">
        <w:rPr>
          <w:rFonts w:cs="Arial"/>
          <w:b/>
          <w:bCs/>
          <w:kern w:val="24"/>
          <w:sz w:val="22"/>
          <w:szCs w:val="22"/>
        </w:rPr>
        <w:t>T</w:t>
      </w:r>
      <w:r>
        <w:rPr>
          <w:rFonts w:cs="Arial"/>
          <w:b/>
          <w:bCs/>
          <w:kern w:val="24"/>
          <w:sz w:val="22"/>
          <w:szCs w:val="22"/>
        </w:rPr>
        <w:t xml:space="preserve"> </w:t>
      </w:r>
      <w:r>
        <w:rPr>
          <w:rFonts w:cs="Arial"/>
          <w:kern w:val="24"/>
          <w:sz w:val="22"/>
          <w:szCs w:val="22"/>
        </w:rPr>
        <w:t xml:space="preserve">se določi v deležu trajanja vodnega dovoljenja do trajanja koncesije. Ker se vsa vodna dovoljenja podeljuje v trajanju 30 let in ker se koncesije podeljuje v trajanju 50 let, je faktor </w:t>
      </w:r>
      <w:r w:rsidRPr="00667F9F">
        <w:rPr>
          <w:rFonts w:cs="Arial"/>
          <w:b/>
          <w:bCs/>
          <w:kern w:val="24"/>
          <w:sz w:val="22"/>
          <w:szCs w:val="22"/>
        </w:rPr>
        <w:t>T</w:t>
      </w:r>
      <w:r>
        <w:rPr>
          <w:rFonts w:cs="Arial"/>
          <w:kern w:val="24"/>
          <w:sz w:val="22"/>
          <w:szCs w:val="22"/>
        </w:rPr>
        <w:t xml:space="preserve"> za </w:t>
      </w:r>
      <w:r w:rsidR="00F72F0D">
        <w:rPr>
          <w:rFonts w:cs="Arial"/>
          <w:kern w:val="24"/>
          <w:sz w:val="22"/>
          <w:szCs w:val="22"/>
        </w:rPr>
        <w:t xml:space="preserve">izračun plačila za vodna dovoljenja, to je </w:t>
      </w:r>
      <w:proofErr w:type="spellStart"/>
      <w:r w:rsidR="00F72F0D">
        <w:rPr>
          <w:rFonts w:cs="Arial"/>
          <w:kern w:val="24"/>
          <w:sz w:val="22"/>
          <w:szCs w:val="22"/>
        </w:rPr>
        <w:t>dovolnine</w:t>
      </w:r>
      <w:proofErr w:type="spellEnd"/>
      <w:r w:rsidR="00F72F0D">
        <w:rPr>
          <w:rFonts w:cs="Arial"/>
          <w:kern w:val="24"/>
          <w:sz w:val="22"/>
          <w:szCs w:val="22"/>
        </w:rPr>
        <w:t xml:space="preserve">, </w:t>
      </w:r>
      <w:r>
        <w:rPr>
          <w:rFonts w:cs="Arial"/>
          <w:kern w:val="24"/>
          <w:sz w:val="22"/>
          <w:szCs w:val="22"/>
        </w:rPr>
        <w:t xml:space="preserve">enak </w:t>
      </w:r>
      <w:r w:rsidRPr="00667F9F">
        <w:rPr>
          <w:rFonts w:cs="Arial"/>
          <w:b/>
          <w:bCs/>
          <w:kern w:val="24"/>
          <w:sz w:val="22"/>
          <w:szCs w:val="22"/>
        </w:rPr>
        <w:t xml:space="preserve">T = </w:t>
      </w:r>
      <w:r w:rsidR="00070F17">
        <w:rPr>
          <w:rFonts w:cs="Arial"/>
          <w:b/>
          <w:bCs/>
          <w:kern w:val="24"/>
          <w:sz w:val="22"/>
          <w:szCs w:val="22"/>
        </w:rPr>
        <w:t xml:space="preserve">30/50 = </w:t>
      </w:r>
      <w:r w:rsidRPr="00667F9F">
        <w:rPr>
          <w:rFonts w:cs="Arial"/>
          <w:b/>
          <w:bCs/>
          <w:kern w:val="24"/>
          <w:sz w:val="22"/>
          <w:szCs w:val="22"/>
        </w:rPr>
        <w:t>0,6</w:t>
      </w:r>
      <w:r>
        <w:rPr>
          <w:rFonts w:cs="Arial"/>
          <w:kern w:val="24"/>
          <w:sz w:val="22"/>
          <w:szCs w:val="22"/>
        </w:rPr>
        <w:t xml:space="preserve">. </w:t>
      </w:r>
    </w:p>
    <w:p w14:paraId="27716CD1" w14:textId="77777777" w:rsidR="00784862" w:rsidRDefault="00784862" w:rsidP="00A031E8">
      <w:pPr>
        <w:pStyle w:val="datumtevilka"/>
        <w:ind w:right="-170"/>
        <w:rPr>
          <w:rFonts w:cs="Arial"/>
          <w:kern w:val="24"/>
          <w:sz w:val="22"/>
          <w:szCs w:val="22"/>
        </w:rPr>
      </w:pPr>
    </w:p>
    <w:p w14:paraId="45685808" w14:textId="13586434" w:rsidR="00CF5105" w:rsidRDefault="00667F9F" w:rsidP="00CF5105">
      <w:pPr>
        <w:pStyle w:val="datumtevilka"/>
        <w:ind w:right="-170"/>
        <w:jc w:val="both"/>
        <w:rPr>
          <w:rFonts w:cs="Arial"/>
          <w:kern w:val="24"/>
          <w:sz w:val="22"/>
          <w:szCs w:val="22"/>
        </w:rPr>
      </w:pPr>
      <w:r w:rsidRPr="00CF5105">
        <w:rPr>
          <w:sz w:val="22"/>
          <w:szCs w:val="22"/>
        </w:rPr>
        <w:t>Vrednost</w:t>
      </w:r>
      <w:r w:rsidR="00F72F0D">
        <w:rPr>
          <w:sz w:val="22"/>
          <w:szCs w:val="22"/>
        </w:rPr>
        <w:t>i</w:t>
      </w:r>
      <w:r w:rsidRPr="00CF5105">
        <w:rPr>
          <w:sz w:val="22"/>
          <w:szCs w:val="22"/>
        </w:rPr>
        <w:t xml:space="preserve"> faktorja </w:t>
      </w:r>
      <w:r w:rsidRPr="00CF5105">
        <w:rPr>
          <w:rFonts w:cs="Arial"/>
          <w:color w:val="000000" w:themeColor="text1"/>
          <w:kern w:val="24"/>
          <w:sz w:val="22"/>
          <w:szCs w:val="22"/>
        </w:rPr>
        <w:t xml:space="preserve">pretvorbe v monetarno enoto </w:t>
      </w:r>
      <w:r w:rsidRPr="00CF5105">
        <w:rPr>
          <w:b/>
          <w:bCs/>
          <w:sz w:val="22"/>
          <w:szCs w:val="22"/>
        </w:rPr>
        <w:t xml:space="preserve">M </w:t>
      </w:r>
      <w:r w:rsidR="00F72F0D">
        <w:rPr>
          <w:sz w:val="22"/>
          <w:szCs w:val="22"/>
        </w:rPr>
        <w:t>so</w:t>
      </w:r>
      <w:r w:rsidRPr="00CF5105">
        <w:rPr>
          <w:sz w:val="22"/>
          <w:szCs w:val="22"/>
        </w:rPr>
        <w:t xml:space="preserve"> določen</w:t>
      </w:r>
      <w:r w:rsidR="00F72F0D">
        <w:rPr>
          <w:sz w:val="22"/>
          <w:szCs w:val="22"/>
        </w:rPr>
        <w:t>e</w:t>
      </w:r>
      <w:r w:rsidRPr="00CF5105">
        <w:rPr>
          <w:sz w:val="22"/>
          <w:szCs w:val="22"/>
        </w:rPr>
        <w:t xml:space="preserve"> na podlagi umerjanja s plačili </w:t>
      </w:r>
      <w:proofErr w:type="spellStart"/>
      <w:r w:rsidRPr="00CF5105">
        <w:rPr>
          <w:sz w:val="22"/>
          <w:szCs w:val="22"/>
        </w:rPr>
        <w:t>koncesnin</w:t>
      </w:r>
      <w:proofErr w:type="spellEnd"/>
      <w:r w:rsidRPr="00CF5105">
        <w:rPr>
          <w:sz w:val="22"/>
          <w:szCs w:val="22"/>
        </w:rPr>
        <w:t xml:space="preserve">, sedanjih in preteklih pred prekvalifikacijo </w:t>
      </w:r>
      <w:r w:rsidR="00CF5105" w:rsidRPr="00CF5105">
        <w:rPr>
          <w:sz w:val="22"/>
          <w:szCs w:val="22"/>
        </w:rPr>
        <w:t xml:space="preserve">iz koncesije v vodno dovoljenje (ribogojstvo in proizvodnja elektrike iz malih hidroelektrarn) z </w:t>
      </w:r>
      <w:r w:rsidR="00F72F0D">
        <w:rPr>
          <w:sz w:val="22"/>
          <w:szCs w:val="22"/>
        </w:rPr>
        <w:t xml:space="preserve">upoštevanjem </w:t>
      </w:r>
      <w:r w:rsidR="00CF5105" w:rsidRPr="00CF5105">
        <w:rPr>
          <w:sz w:val="22"/>
          <w:szCs w:val="22"/>
        </w:rPr>
        <w:t>revalorizacij</w:t>
      </w:r>
      <w:r w:rsidR="00F72F0D">
        <w:rPr>
          <w:sz w:val="22"/>
          <w:szCs w:val="22"/>
        </w:rPr>
        <w:t>e</w:t>
      </w:r>
      <w:r w:rsidR="00CF5105" w:rsidRPr="00CF5105">
        <w:rPr>
          <w:sz w:val="22"/>
          <w:szCs w:val="22"/>
        </w:rPr>
        <w:t xml:space="preserve"> zaradi inflacije. </w:t>
      </w:r>
      <w:r w:rsidR="00CF5105">
        <w:rPr>
          <w:rFonts w:cs="Arial"/>
          <w:kern w:val="24"/>
          <w:sz w:val="22"/>
          <w:szCs w:val="22"/>
        </w:rPr>
        <w:t xml:space="preserve">Vrednosti faktorja </w:t>
      </w:r>
      <w:r w:rsidR="00CF5105">
        <w:rPr>
          <w:rFonts w:cs="Arial"/>
          <w:b/>
          <w:bCs/>
          <w:kern w:val="24"/>
          <w:sz w:val="22"/>
          <w:szCs w:val="22"/>
        </w:rPr>
        <w:t>M</w:t>
      </w:r>
      <w:r w:rsidR="00CF5105" w:rsidRPr="00784862">
        <w:rPr>
          <w:rFonts w:cs="Arial"/>
          <w:kern w:val="24"/>
          <w:sz w:val="22"/>
          <w:szCs w:val="22"/>
        </w:rPr>
        <w:t xml:space="preserve"> </w:t>
      </w:r>
      <w:r w:rsidR="00CF5105">
        <w:rPr>
          <w:rFonts w:cs="Arial"/>
          <w:kern w:val="24"/>
          <w:sz w:val="22"/>
          <w:szCs w:val="22"/>
        </w:rPr>
        <w:t xml:space="preserve">za posamezne vrste rabe </w:t>
      </w:r>
      <w:r w:rsidR="00E01D0F">
        <w:rPr>
          <w:rFonts w:cs="Arial"/>
          <w:kern w:val="24"/>
          <w:sz w:val="22"/>
          <w:szCs w:val="22"/>
        </w:rPr>
        <w:t xml:space="preserve">vsebuje </w:t>
      </w:r>
      <w:r w:rsidR="00CF5105">
        <w:rPr>
          <w:rFonts w:cs="Arial"/>
          <w:kern w:val="24"/>
          <w:sz w:val="22"/>
          <w:szCs w:val="22"/>
        </w:rPr>
        <w:t>naslednja tabela.</w:t>
      </w:r>
    </w:p>
    <w:p w14:paraId="4F05F708" w14:textId="77777777" w:rsidR="00CF5105" w:rsidRDefault="00CF5105" w:rsidP="00CF5105">
      <w:pPr>
        <w:pStyle w:val="datumtevilka"/>
        <w:ind w:right="-170"/>
        <w:jc w:val="both"/>
        <w:rPr>
          <w:rFonts w:cs="Arial"/>
          <w:kern w:val="24"/>
          <w:sz w:val="22"/>
          <w:szCs w:val="22"/>
        </w:rPr>
      </w:pPr>
    </w:p>
    <w:tbl>
      <w:tblPr>
        <w:tblW w:w="90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7"/>
        <w:gridCol w:w="7089"/>
        <w:gridCol w:w="851"/>
        <w:gridCol w:w="845"/>
      </w:tblGrid>
      <w:tr w:rsidR="000B03C1" w:rsidRPr="000B03C1" w14:paraId="328D131B" w14:textId="77777777" w:rsidTr="00120316">
        <w:trPr>
          <w:trHeight w:val="288"/>
        </w:trPr>
        <w:tc>
          <w:tcPr>
            <w:tcW w:w="7366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E2DCBA" w14:textId="77777777" w:rsidR="000B03C1" w:rsidRPr="000B03C1" w:rsidRDefault="000B03C1" w:rsidP="000B03C1">
            <w:pPr>
              <w:spacing w:line="240" w:lineRule="auto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sl-SI"/>
              </w:rPr>
            </w:pPr>
            <w:r w:rsidRPr="000B03C1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sl-SI"/>
              </w:rPr>
              <w:t>M: Faktor pretvorbe v monetarno enoto [EUR/enoto]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43A97D9" w14:textId="77777777" w:rsidR="000B03C1" w:rsidRPr="00A77BE3" w:rsidRDefault="000B03C1" w:rsidP="000B03C1">
            <w:pPr>
              <w:spacing w:line="240" w:lineRule="auto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sl-SI"/>
              </w:rPr>
            </w:pPr>
            <w:r w:rsidRPr="00A77BE3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sl-SI"/>
              </w:rPr>
              <w:t>Merska enota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16E0363A" w14:textId="77777777" w:rsidR="000B03C1" w:rsidRPr="00A77BE3" w:rsidRDefault="000B03C1" w:rsidP="000B03C1">
            <w:pPr>
              <w:spacing w:line="240" w:lineRule="auto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sl-SI"/>
              </w:rPr>
            </w:pPr>
            <w:r w:rsidRPr="00A77BE3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sl-SI"/>
              </w:rPr>
              <w:t>EUR/</w:t>
            </w:r>
            <w:r w:rsidR="00120316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sl-SI"/>
              </w:rPr>
              <w:t xml:space="preserve"> </w:t>
            </w:r>
            <w:r w:rsidRPr="00A77BE3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sl-SI"/>
              </w:rPr>
              <w:t>enoto</w:t>
            </w:r>
          </w:p>
        </w:tc>
      </w:tr>
      <w:tr w:rsidR="000B03C1" w:rsidRPr="000B03C1" w14:paraId="7F38C2E1" w14:textId="77777777" w:rsidTr="00120316">
        <w:trPr>
          <w:trHeight w:val="288"/>
        </w:trPr>
        <w:tc>
          <w:tcPr>
            <w:tcW w:w="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2C9F3" w14:textId="77777777" w:rsidR="000B03C1" w:rsidRPr="000B03C1" w:rsidRDefault="000B03C1" w:rsidP="000B03C1">
            <w:pPr>
              <w:spacing w:line="240" w:lineRule="auto"/>
              <w:rPr>
                <w:rFonts w:ascii="Tahoma" w:hAnsi="Tahoma" w:cs="Tahoma"/>
                <w:color w:val="000000"/>
                <w:sz w:val="22"/>
                <w:lang w:eastAsia="sl-SI"/>
              </w:rPr>
            </w:pPr>
            <w:r w:rsidRPr="000B03C1">
              <w:rPr>
                <w:rFonts w:ascii="Tahoma" w:hAnsi="Tahoma" w:cs="Tahoma"/>
                <w:color w:val="000000"/>
                <w:sz w:val="22"/>
                <w:szCs w:val="22"/>
                <w:lang w:eastAsia="sl-SI"/>
              </w:rPr>
              <w:t>1</w:t>
            </w:r>
          </w:p>
        </w:tc>
        <w:tc>
          <w:tcPr>
            <w:tcW w:w="7089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AA52A1" w14:textId="77777777" w:rsidR="000B03C1" w:rsidRPr="000B03C1" w:rsidRDefault="000B03C1" w:rsidP="000B03C1">
            <w:pPr>
              <w:spacing w:line="240" w:lineRule="auto"/>
              <w:rPr>
                <w:rFonts w:ascii="Tahoma" w:hAnsi="Tahoma" w:cs="Tahoma"/>
                <w:color w:val="000000"/>
                <w:sz w:val="18"/>
                <w:szCs w:val="18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sl-SI"/>
              </w:rPr>
              <w:t>P</w:t>
            </w:r>
            <w:r w:rsidRPr="000B03C1">
              <w:rPr>
                <w:rFonts w:ascii="Tahoma" w:hAnsi="Tahoma" w:cs="Tahoma"/>
                <w:color w:val="000000"/>
                <w:sz w:val="18"/>
                <w:szCs w:val="18"/>
                <w:lang w:eastAsia="sl-SI"/>
              </w:rPr>
              <w:t xml:space="preserve">ovratni </w:t>
            </w:r>
            <w:r>
              <w:rPr>
                <w:rFonts w:ascii="Tahoma" w:hAnsi="Tahoma" w:cs="Tahoma"/>
                <w:color w:val="000000"/>
                <w:sz w:val="18"/>
                <w:szCs w:val="18"/>
                <w:lang w:eastAsia="sl-SI"/>
              </w:rPr>
              <w:t xml:space="preserve">odvzem </w:t>
            </w:r>
            <w:r w:rsidRPr="000B03C1">
              <w:rPr>
                <w:rFonts w:ascii="Tahoma" w:hAnsi="Tahoma" w:cs="Tahoma"/>
                <w:color w:val="000000"/>
                <w:sz w:val="18"/>
                <w:szCs w:val="18"/>
                <w:lang w:eastAsia="sl-SI"/>
              </w:rPr>
              <w:t>(klas. št. rabe: 2.1.2., 7.1.1., 8.1.1., 8.1.3., 15.1.1., 15.4.1.1., 15.5.1.1.)</w:t>
            </w:r>
          </w:p>
        </w:tc>
        <w:tc>
          <w:tcPr>
            <w:tcW w:w="851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30E524" w14:textId="77777777" w:rsidR="000B03C1" w:rsidRPr="000B03C1" w:rsidRDefault="000B03C1" w:rsidP="000B03C1">
            <w:pPr>
              <w:spacing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sl-SI"/>
              </w:rPr>
              <w:t>m3</w:t>
            </w:r>
          </w:p>
        </w:tc>
        <w:tc>
          <w:tcPr>
            <w:tcW w:w="84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3A39F" w14:textId="77777777" w:rsidR="000B03C1" w:rsidRPr="00120316" w:rsidRDefault="000B03C1" w:rsidP="000B03C1">
            <w:pPr>
              <w:spacing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sl-SI"/>
              </w:rPr>
            </w:pPr>
            <w:r w:rsidRPr="00120316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sl-SI"/>
              </w:rPr>
              <w:t>0,0020</w:t>
            </w:r>
          </w:p>
        </w:tc>
      </w:tr>
      <w:tr w:rsidR="000B03C1" w:rsidRPr="000B03C1" w14:paraId="23D8D36C" w14:textId="77777777" w:rsidTr="00120316">
        <w:trPr>
          <w:trHeight w:val="564"/>
        </w:trPr>
        <w:tc>
          <w:tcPr>
            <w:tcW w:w="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933D0" w14:textId="77777777" w:rsidR="000B03C1" w:rsidRPr="000B03C1" w:rsidRDefault="000B03C1" w:rsidP="000B03C1">
            <w:pPr>
              <w:spacing w:line="240" w:lineRule="auto"/>
              <w:rPr>
                <w:rFonts w:ascii="Tahoma" w:hAnsi="Tahoma" w:cs="Tahoma"/>
                <w:color w:val="000000"/>
                <w:sz w:val="22"/>
                <w:lang w:eastAsia="sl-SI"/>
              </w:rPr>
            </w:pPr>
            <w:r w:rsidRPr="000B03C1">
              <w:rPr>
                <w:rFonts w:ascii="Tahoma" w:hAnsi="Tahoma" w:cs="Tahoma"/>
                <w:color w:val="000000"/>
                <w:sz w:val="22"/>
                <w:szCs w:val="22"/>
                <w:lang w:eastAsia="sl-SI"/>
              </w:rPr>
              <w:t>2</w:t>
            </w:r>
          </w:p>
        </w:tc>
        <w:tc>
          <w:tcPr>
            <w:tcW w:w="7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6598FD" w14:textId="77777777" w:rsidR="000B03C1" w:rsidRPr="000B03C1" w:rsidRDefault="000B03C1" w:rsidP="000B03C1">
            <w:pPr>
              <w:spacing w:line="240" w:lineRule="auto"/>
              <w:rPr>
                <w:rFonts w:ascii="Tahoma" w:hAnsi="Tahoma" w:cs="Tahoma"/>
                <w:color w:val="000000"/>
                <w:sz w:val="18"/>
                <w:szCs w:val="18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sl-SI"/>
              </w:rPr>
              <w:t>N</w:t>
            </w:r>
            <w:r w:rsidRPr="000B03C1">
              <w:rPr>
                <w:rFonts w:ascii="Tahoma" w:hAnsi="Tahoma" w:cs="Tahoma"/>
                <w:color w:val="000000"/>
                <w:sz w:val="18"/>
                <w:szCs w:val="18"/>
                <w:lang w:eastAsia="sl-SI"/>
              </w:rPr>
              <w:t xml:space="preserve">epovratni </w:t>
            </w:r>
            <w:r>
              <w:rPr>
                <w:rFonts w:ascii="Tahoma" w:hAnsi="Tahoma" w:cs="Tahoma"/>
                <w:color w:val="000000"/>
                <w:sz w:val="18"/>
                <w:szCs w:val="18"/>
                <w:lang w:eastAsia="sl-SI"/>
              </w:rPr>
              <w:t xml:space="preserve">odvzem </w:t>
            </w:r>
            <w:r w:rsidRPr="000B03C1">
              <w:rPr>
                <w:rFonts w:ascii="Tahoma" w:hAnsi="Tahoma" w:cs="Tahoma"/>
                <w:color w:val="000000"/>
                <w:sz w:val="18"/>
                <w:szCs w:val="18"/>
                <w:lang w:eastAsia="sl-SI"/>
              </w:rPr>
              <w:t>(klas. št. rabe: 2.2.1., 3.1.1., 3.2.1., 5.1.1., 5.1.2., 5.1.4., 5.2.1., 5.2.2., 10.1.1., 10.2.1., 11.1.2.)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AB075E" w14:textId="77777777" w:rsidR="000B03C1" w:rsidRPr="000B03C1" w:rsidRDefault="000B03C1" w:rsidP="000B03C1">
            <w:pPr>
              <w:spacing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sl-SI"/>
              </w:rPr>
              <w:t>m3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65288" w14:textId="77777777" w:rsidR="000B03C1" w:rsidRPr="00120316" w:rsidRDefault="000B03C1" w:rsidP="000B03C1">
            <w:pPr>
              <w:spacing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sl-SI"/>
              </w:rPr>
            </w:pPr>
            <w:r w:rsidRPr="00120316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sl-SI"/>
              </w:rPr>
              <w:t>0,1853</w:t>
            </w:r>
          </w:p>
        </w:tc>
      </w:tr>
      <w:tr w:rsidR="000B03C1" w:rsidRPr="000B03C1" w14:paraId="6B4E478B" w14:textId="77777777" w:rsidTr="00120316">
        <w:trPr>
          <w:trHeight w:val="288"/>
        </w:trPr>
        <w:tc>
          <w:tcPr>
            <w:tcW w:w="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3898F" w14:textId="77777777" w:rsidR="000B03C1" w:rsidRPr="000B03C1" w:rsidRDefault="000B03C1" w:rsidP="000B03C1">
            <w:pPr>
              <w:spacing w:line="240" w:lineRule="auto"/>
              <w:rPr>
                <w:rFonts w:ascii="Tahoma" w:hAnsi="Tahoma" w:cs="Tahoma"/>
                <w:color w:val="000000"/>
                <w:sz w:val="22"/>
                <w:lang w:eastAsia="sl-SI"/>
              </w:rPr>
            </w:pPr>
            <w:r w:rsidRPr="000B03C1">
              <w:rPr>
                <w:rFonts w:ascii="Tahoma" w:hAnsi="Tahoma" w:cs="Tahoma"/>
                <w:color w:val="000000"/>
                <w:sz w:val="22"/>
                <w:szCs w:val="22"/>
                <w:lang w:eastAsia="sl-SI"/>
              </w:rPr>
              <w:t>3</w:t>
            </w:r>
          </w:p>
        </w:tc>
        <w:tc>
          <w:tcPr>
            <w:tcW w:w="7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311D0C" w14:textId="77777777" w:rsidR="000B03C1" w:rsidRPr="000B03C1" w:rsidRDefault="000B03C1" w:rsidP="000B03C1">
            <w:pPr>
              <w:spacing w:line="240" w:lineRule="auto"/>
              <w:rPr>
                <w:rFonts w:ascii="Tahoma" w:hAnsi="Tahoma" w:cs="Tahoma"/>
                <w:color w:val="000000"/>
                <w:sz w:val="18"/>
                <w:szCs w:val="18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sl-SI"/>
              </w:rPr>
              <w:t>N</w:t>
            </w:r>
            <w:r w:rsidRPr="000B03C1">
              <w:rPr>
                <w:rFonts w:ascii="Tahoma" w:hAnsi="Tahoma" w:cs="Tahoma"/>
                <w:color w:val="000000"/>
                <w:sz w:val="18"/>
                <w:szCs w:val="18"/>
                <w:lang w:eastAsia="sl-SI"/>
              </w:rPr>
              <w:t xml:space="preserve">epovratni </w:t>
            </w:r>
            <w:r>
              <w:rPr>
                <w:rFonts w:ascii="Tahoma" w:hAnsi="Tahoma" w:cs="Tahoma"/>
                <w:color w:val="000000"/>
                <w:sz w:val="18"/>
                <w:szCs w:val="18"/>
                <w:lang w:eastAsia="sl-SI"/>
              </w:rPr>
              <w:t xml:space="preserve">odvzem </w:t>
            </w:r>
            <w:r w:rsidRPr="000B03C1">
              <w:rPr>
                <w:rFonts w:ascii="Tahoma" w:hAnsi="Tahoma" w:cs="Tahoma"/>
                <w:color w:val="000000"/>
                <w:sz w:val="18"/>
                <w:szCs w:val="18"/>
                <w:lang w:eastAsia="sl-SI"/>
              </w:rPr>
              <w:t>- proizvodnja pijač (klas. št. rabe: 12.2.1.)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3436FE" w14:textId="77777777" w:rsidR="000B03C1" w:rsidRPr="000B03C1" w:rsidRDefault="000B03C1" w:rsidP="000B03C1">
            <w:pPr>
              <w:spacing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sl-SI"/>
              </w:rPr>
              <w:t>m3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E7BC0" w14:textId="77777777" w:rsidR="000B03C1" w:rsidRPr="00120316" w:rsidRDefault="000B03C1" w:rsidP="000B03C1">
            <w:pPr>
              <w:spacing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sl-SI"/>
              </w:rPr>
            </w:pPr>
            <w:r w:rsidRPr="00120316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sl-SI"/>
              </w:rPr>
              <w:t>4,4104</w:t>
            </w:r>
          </w:p>
        </w:tc>
      </w:tr>
      <w:tr w:rsidR="000B03C1" w:rsidRPr="000B03C1" w14:paraId="62ACC955" w14:textId="77777777" w:rsidTr="00120316">
        <w:trPr>
          <w:trHeight w:val="288"/>
        </w:trPr>
        <w:tc>
          <w:tcPr>
            <w:tcW w:w="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B94AF" w14:textId="77777777" w:rsidR="000B03C1" w:rsidRPr="000B03C1" w:rsidRDefault="000B03C1" w:rsidP="000B03C1">
            <w:pPr>
              <w:spacing w:line="240" w:lineRule="auto"/>
              <w:rPr>
                <w:rFonts w:ascii="Tahoma" w:hAnsi="Tahoma" w:cs="Tahoma"/>
                <w:color w:val="000000"/>
                <w:sz w:val="22"/>
                <w:lang w:eastAsia="sl-SI"/>
              </w:rPr>
            </w:pPr>
            <w:r w:rsidRPr="000B03C1">
              <w:rPr>
                <w:rFonts w:ascii="Tahoma" w:hAnsi="Tahoma" w:cs="Tahoma"/>
                <w:color w:val="000000"/>
                <w:sz w:val="22"/>
                <w:szCs w:val="22"/>
                <w:lang w:eastAsia="sl-SI"/>
              </w:rPr>
              <w:t>4</w:t>
            </w:r>
          </w:p>
        </w:tc>
        <w:tc>
          <w:tcPr>
            <w:tcW w:w="7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3DAB5" w14:textId="77777777" w:rsidR="000B03C1" w:rsidRPr="000B03C1" w:rsidRDefault="000B03C1" w:rsidP="000B03C1">
            <w:pPr>
              <w:spacing w:line="240" w:lineRule="auto"/>
              <w:rPr>
                <w:rFonts w:ascii="Tahoma" w:hAnsi="Tahoma" w:cs="Tahoma"/>
                <w:color w:val="000000"/>
                <w:sz w:val="18"/>
                <w:szCs w:val="18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sl-SI"/>
              </w:rPr>
              <w:t>Raba g</w:t>
            </w:r>
            <w:r w:rsidRPr="000B03C1">
              <w:rPr>
                <w:rFonts w:ascii="Tahoma" w:hAnsi="Tahoma" w:cs="Tahoma"/>
                <w:color w:val="000000"/>
                <w:sz w:val="18"/>
                <w:szCs w:val="18"/>
                <w:lang w:eastAsia="sl-SI"/>
              </w:rPr>
              <w:t>ravitacijsk</w:t>
            </w:r>
            <w:r>
              <w:rPr>
                <w:rFonts w:ascii="Tahoma" w:hAnsi="Tahoma" w:cs="Tahoma"/>
                <w:color w:val="000000"/>
                <w:sz w:val="18"/>
                <w:szCs w:val="18"/>
                <w:lang w:eastAsia="sl-SI"/>
              </w:rPr>
              <w:t>ega</w:t>
            </w:r>
            <w:r w:rsidRPr="000B03C1">
              <w:rPr>
                <w:rFonts w:ascii="Tahoma" w:hAnsi="Tahoma" w:cs="Tahoma"/>
                <w:color w:val="000000"/>
                <w:sz w:val="18"/>
                <w:szCs w:val="18"/>
                <w:lang w:eastAsia="sl-SI"/>
              </w:rPr>
              <w:t xml:space="preserve"> potencial</w:t>
            </w:r>
            <w:r>
              <w:rPr>
                <w:rFonts w:ascii="Tahoma" w:hAnsi="Tahoma" w:cs="Tahoma"/>
                <w:color w:val="000000"/>
                <w:sz w:val="18"/>
                <w:szCs w:val="18"/>
                <w:lang w:eastAsia="sl-SI"/>
              </w:rPr>
              <w:t>a</w:t>
            </w:r>
            <w:r w:rsidRPr="000B03C1">
              <w:rPr>
                <w:rFonts w:ascii="Tahoma" w:hAnsi="Tahoma" w:cs="Tahoma"/>
                <w:color w:val="000000"/>
                <w:sz w:val="18"/>
                <w:szCs w:val="18"/>
                <w:lang w:eastAsia="sl-SI"/>
              </w:rPr>
              <w:t xml:space="preserve"> (klas. št. rabe: 11.1.1., 11.2.1., 15.5.1.3.)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8A497D" w14:textId="77777777" w:rsidR="000B03C1" w:rsidRPr="000B03C1" w:rsidRDefault="000B03C1" w:rsidP="000B03C1">
            <w:pPr>
              <w:spacing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sl-SI"/>
              </w:rPr>
            </w:pPr>
            <w:r w:rsidRPr="000B03C1">
              <w:rPr>
                <w:rFonts w:ascii="Tahoma" w:hAnsi="Tahoma" w:cs="Tahoma"/>
                <w:color w:val="000000"/>
                <w:sz w:val="18"/>
                <w:szCs w:val="18"/>
                <w:lang w:eastAsia="sl-SI"/>
              </w:rPr>
              <w:t>MWh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22471" w14:textId="77777777" w:rsidR="000B03C1" w:rsidRPr="00120316" w:rsidRDefault="000B03C1" w:rsidP="000B03C1">
            <w:pPr>
              <w:spacing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sl-SI"/>
              </w:rPr>
            </w:pPr>
            <w:r w:rsidRPr="00120316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sl-SI"/>
              </w:rPr>
              <w:t>7,2855</w:t>
            </w:r>
          </w:p>
        </w:tc>
      </w:tr>
      <w:tr w:rsidR="000B03C1" w:rsidRPr="000B03C1" w14:paraId="6051AD80" w14:textId="77777777" w:rsidTr="00120316">
        <w:trPr>
          <w:trHeight w:val="288"/>
        </w:trPr>
        <w:tc>
          <w:tcPr>
            <w:tcW w:w="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4AA42" w14:textId="77777777" w:rsidR="000B03C1" w:rsidRPr="000B03C1" w:rsidRDefault="000B03C1" w:rsidP="000B03C1">
            <w:pPr>
              <w:spacing w:line="240" w:lineRule="auto"/>
              <w:rPr>
                <w:rFonts w:ascii="Tahoma" w:hAnsi="Tahoma" w:cs="Tahoma"/>
                <w:color w:val="000000"/>
                <w:sz w:val="22"/>
                <w:lang w:eastAsia="sl-SI"/>
              </w:rPr>
            </w:pPr>
            <w:r w:rsidRPr="000B03C1">
              <w:rPr>
                <w:rFonts w:ascii="Tahoma" w:hAnsi="Tahoma" w:cs="Tahoma"/>
                <w:color w:val="000000"/>
                <w:sz w:val="22"/>
                <w:szCs w:val="22"/>
                <w:lang w:eastAsia="sl-SI"/>
              </w:rPr>
              <w:t>5</w:t>
            </w:r>
          </w:p>
        </w:tc>
        <w:tc>
          <w:tcPr>
            <w:tcW w:w="7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F45A6D" w14:textId="77777777" w:rsidR="000B03C1" w:rsidRPr="000B03C1" w:rsidRDefault="000B03C1" w:rsidP="000B03C1">
            <w:pPr>
              <w:spacing w:line="240" w:lineRule="auto"/>
              <w:rPr>
                <w:rFonts w:ascii="Tahoma" w:hAnsi="Tahoma" w:cs="Tahoma"/>
                <w:color w:val="000000"/>
                <w:sz w:val="18"/>
                <w:szCs w:val="18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sl-SI"/>
              </w:rPr>
              <w:t>Odvzem t</w:t>
            </w:r>
            <w:r w:rsidRPr="000B03C1">
              <w:rPr>
                <w:rFonts w:ascii="Tahoma" w:hAnsi="Tahoma" w:cs="Tahoma"/>
                <w:color w:val="000000"/>
                <w:sz w:val="18"/>
                <w:szCs w:val="18"/>
                <w:lang w:eastAsia="sl-SI"/>
              </w:rPr>
              <w:t>oplot</w:t>
            </w:r>
            <w:r>
              <w:rPr>
                <w:rFonts w:ascii="Tahoma" w:hAnsi="Tahoma" w:cs="Tahoma"/>
                <w:color w:val="000000"/>
                <w:sz w:val="18"/>
                <w:szCs w:val="18"/>
                <w:lang w:eastAsia="sl-SI"/>
              </w:rPr>
              <w:t>e</w:t>
            </w:r>
            <w:r w:rsidRPr="000B03C1">
              <w:rPr>
                <w:rFonts w:ascii="Tahoma" w:hAnsi="Tahoma" w:cs="Tahoma"/>
                <w:color w:val="000000"/>
                <w:sz w:val="18"/>
                <w:szCs w:val="18"/>
                <w:lang w:eastAsia="sl-SI"/>
              </w:rPr>
              <w:t xml:space="preserve"> (klas. št. rabe: 11.2.1.)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3DE722" w14:textId="77777777" w:rsidR="000B03C1" w:rsidRPr="000B03C1" w:rsidRDefault="000B03C1" w:rsidP="000B03C1">
            <w:pPr>
              <w:spacing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sl-SI"/>
              </w:rPr>
            </w:pPr>
            <w:r w:rsidRPr="000B03C1">
              <w:rPr>
                <w:rFonts w:ascii="Tahoma" w:hAnsi="Tahoma" w:cs="Tahoma"/>
                <w:color w:val="000000"/>
                <w:sz w:val="18"/>
                <w:szCs w:val="18"/>
                <w:lang w:eastAsia="sl-SI"/>
              </w:rPr>
              <w:t>MWh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8CD87" w14:textId="77777777" w:rsidR="000B03C1" w:rsidRPr="00120316" w:rsidRDefault="000B03C1" w:rsidP="000B03C1">
            <w:pPr>
              <w:spacing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sl-SI"/>
              </w:rPr>
            </w:pPr>
            <w:r w:rsidRPr="00120316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sl-SI"/>
              </w:rPr>
              <w:t>0,4924</w:t>
            </w:r>
          </w:p>
        </w:tc>
      </w:tr>
      <w:tr w:rsidR="000B03C1" w:rsidRPr="000B03C1" w14:paraId="173C91C1" w14:textId="77777777" w:rsidTr="00120316">
        <w:trPr>
          <w:trHeight w:val="840"/>
        </w:trPr>
        <w:tc>
          <w:tcPr>
            <w:tcW w:w="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9F233" w14:textId="77777777" w:rsidR="000B03C1" w:rsidRPr="000B03C1" w:rsidRDefault="000B03C1" w:rsidP="000B03C1">
            <w:pPr>
              <w:spacing w:line="240" w:lineRule="auto"/>
              <w:rPr>
                <w:rFonts w:ascii="Tahoma" w:hAnsi="Tahoma" w:cs="Tahoma"/>
                <w:color w:val="000000"/>
                <w:sz w:val="22"/>
                <w:lang w:eastAsia="sl-SI"/>
              </w:rPr>
            </w:pPr>
            <w:r w:rsidRPr="000B03C1">
              <w:rPr>
                <w:rFonts w:ascii="Tahoma" w:hAnsi="Tahoma" w:cs="Tahoma"/>
                <w:color w:val="000000"/>
                <w:sz w:val="22"/>
                <w:szCs w:val="22"/>
                <w:lang w:eastAsia="sl-SI"/>
              </w:rPr>
              <w:t>6</w:t>
            </w:r>
          </w:p>
        </w:tc>
        <w:tc>
          <w:tcPr>
            <w:tcW w:w="7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4D5B2E" w14:textId="77777777" w:rsidR="000B03C1" w:rsidRPr="000B03C1" w:rsidRDefault="000B03C1" w:rsidP="000B03C1">
            <w:pPr>
              <w:spacing w:line="240" w:lineRule="auto"/>
              <w:rPr>
                <w:rFonts w:ascii="Tahoma" w:hAnsi="Tahoma" w:cs="Tahoma"/>
                <w:color w:val="000000"/>
                <w:sz w:val="18"/>
                <w:szCs w:val="18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sl-SI"/>
              </w:rPr>
              <w:t>Raba vodnih zemljišč</w:t>
            </w:r>
            <w:r w:rsidRPr="000B03C1">
              <w:rPr>
                <w:rFonts w:ascii="Tahoma" w:hAnsi="Tahoma" w:cs="Tahoma"/>
                <w:color w:val="000000"/>
                <w:sz w:val="18"/>
                <w:szCs w:val="18"/>
                <w:lang w:eastAsia="sl-SI"/>
              </w:rPr>
              <w:t xml:space="preserve"> (klas. št. rabe: 3.3.1., 6.1.1., 7.1.2., 8.1.2., 8.1.4., 8.2.1., 8.2.2., 8.2.3., 9.1.1., 9.1.2., 9.1.3., 9.1.4., 9.1.5, 9.1.6., 9.2.1., 9.2.2., 15.1.2., 15.2.1. , 15.3.1., 15.3.2., 15.4.1.2., 15.5.1.2.)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AFC694" w14:textId="77777777" w:rsidR="000B03C1" w:rsidRPr="000B03C1" w:rsidRDefault="000B03C1" w:rsidP="000B03C1">
            <w:pPr>
              <w:spacing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sl-SI"/>
              </w:rPr>
            </w:pPr>
            <w:r w:rsidRPr="000B03C1">
              <w:rPr>
                <w:rFonts w:ascii="Tahoma" w:hAnsi="Tahoma" w:cs="Tahoma"/>
                <w:color w:val="000000"/>
                <w:sz w:val="18"/>
                <w:szCs w:val="18"/>
                <w:lang w:eastAsia="sl-SI"/>
              </w:rPr>
              <w:t>m2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217EC" w14:textId="77777777" w:rsidR="000B03C1" w:rsidRPr="00120316" w:rsidRDefault="000B03C1" w:rsidP="000B03C1">
            <w:pPr>
              <w:spacing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sl-SI"/>
              </w:rPr>
            </w:pPr>
            <w:r w:rsidRPr="00120316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sl-SI"/>
              </w:rPr>
              <w:t>1,3261</w:t>
            </w:r>
          </w:p>
        </w:tc>
      </w:tr>
      <w:tr w:rsidR="000B03C1" w:rsidRPr="000B03C1" w14:paraId="3298BB20" w14:textId="77777777" w:rsidTr="00120316">
        <w:trPr>
          <w:trHeight w:val="288"/>
        </w:trPr>
        <w:tc>
          <w:tcPr>
            <w:tcW w:w="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04480" w14:textId="77777777" w:rsidR="000B03C1" w:rsidRPr="000B03C1" w:rsidRDefault="000B03C1" w:rsidP="000B03C1">
            <w:pPr>
              <w:spacing w:line="240" w:lineRule="auto"/>
              <w:rPr>
                <w:rFonts w:ascii="Tahoma" w:hAnsi="Tahoma" w:cs="Tahoma"/>
                <w:color w:val="000000"/>
                <w:sz w:val="22"/>
                <w:lang w:eastAsia="sl-SI"/>
              </w:rPr>
            </w:pPr>
            <w:r w:rsidRPr="000B03C1">
              <w:rPr>
                <w:rFonts w:ascii="Tahoma" w:hAnsi="Tahoma" w:cs="Tahoma"/>
                <w:color w:val="000000"/>
                <w:sz w:val="22"/>
                <w:szCs w:val="22"/>
                <w:lang w:eastAsia="sl-SI"/>
              </w:rPr>
              <w:t>7</w:t>
            </w:r>
          </w:p>
        </w:tc>
        <w:tc>
          <w:tcPr>
            <w:tcW w:w="7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409C7F" w14:textId="77777777" w:rsidR="000B03C1" w:rsidRPr="000B03C1" w:rsidRDefault="000B03C1" w:rsidP="000B03C1">
            <w:pPr>
              <w:spacing w:line="240" w:lineRule="auto"/>
              <w:rPr>
                <w:rFonts w:ascii="Tahoma" w:hAnsi="Tahoma" w:cs="Tahoma"/>
                <w:color w:val="000000"/>
                <w:sz w:val="18"/>
                <w:szCs w:val="18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sl-SI"/>
              </w:rPr>
              <w:t>N</w:t>
            </w:r>
            <w:r w:rsidRPr="000B03C1">
              <w:rPr>
                <w:rFonts w:ascii="Tahoma" w:hAnsi="Tahoma" w:cs="Tahoma"/>
                <w:color w:val="000000"/>
                <w:sz w:val="18"/>
                <w:szCs w:val="18"/>
                <w:lang w:eastAsia="sl-SI"/>
              </w:rPr>
              <w:t>aplavine (klas. št. rabe: 14.1.1., 14.1.2., 14.1.3)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C07E3E" w14:textId="77777777" w:rsidR="000B03C1" w:rsidRPr="000B03C1" w:rsidRDefault="000B03C1" w:rsidP="000B03C1">
            <w:pPr>
              <w:spacing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sl-SI"/>
              </w:rPr>
              <w:t>m3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7DCA7" w14:textId="77777777" w:rsidR="000B03C1" w:rsidRPr="00120316" w:rsidRDefault="000B03C1" w:rsidP="000B03C1">
            <w:pPr>
              <w:spacing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sl-SI"/>
              </w:rPr>
            </w:pPr>
            <w:r w:rsidRPr="00120316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sl-SI"/>
              </w:rPr>
              <w:t>0,6810</w:t>
            </w:r>
          </w:p>
        </w:tc>
      </w:tr>
    </w:tbl>
    <w:p w14:paraId="284F86E7" w14:textId="77777777" w:rsidR="00120316" w:rsidRDefault="00120316" w:rsidP="002A4F89">
      <w:pPr>
        <w:pStyle w:val="datumtevilka"/>
        <w:ind w:right="-170"/>
        <w:jc w:val="both"/>
        <w:rPr>
          <w:sz w:val="22"/>
          <w:szCs w:val="22"/>
        </w:rPr>
      </w:pPr>
    </w:p>
    <w:p w14:paraId="0DF72250" w14:textId="39D5BAF7" w:rsidR="003523ED" w:rsidRPr="00120316" w:rsidRDefault="002A4F89" w:rsidP="002A4F89">
      <w:pPr>
        <w:pStyle w:val="datumtevilka"/>
        <w:ind w:right="-170"/>
        <w:jc w:val="both"/>
        <w:rPr>
          <w:rFonts w:asciiTheme="minorHAnsi" w:hAnsiTheme="minorHAnsi" w:cstheme="minorBidi"/>
          <w:sz w:val="22"/>
          <w:szCs w:val="22"/>
        </w:rPr>
      </w:pPr>
      <w:r w:rsidRPr="002A4F89">
        <w:rPr>
          <w:sz w:val="22"/>
          <w:szCs w:val="22"/>
        </w:rPr>
        <w:lastRenderedPageBreak/>
        <w:t>Naslednja tabela prikazuje kriterije</w:t>
      </w:r>
      <w:r w:rsidR="00E01D0F">
        <w:rPr>
          <w:sz w:val="22"/>
          <w:szCs w:val="22"/>
        </w:rPr>
        <w:t xml:space="preserve">, ki jih je treba v skladu z zakonom, ki ureja vode, </w:t>
      </w:r>
      <w:r w:rsidR="00E01D0F" w:rsidRPr="002A4F89">
        <w:rPr>
          <w:sz w:val="22"/>
          <w:szCs w:val="22"/>
        </w:rPr>
        <w:t>upoštevati pri določitvi plačila za vodno pravico</w:t>
      </w:r>
      <w:r w:rsidR="00E01D0F">
        <w:rPr>
          <w:sz w:val="22"/>
          <w:szCs w:val="22"/>
        </w:rPr>
        <w:t xml:space="preserve">, </w:t>
      </w:r>
      <w:r w:rsidRPr="002A4F89">
        <w:rPr>
          <w:sz w:val="22"/>
          <w:szCs w:val="22"/>
        </w:rPr>
        <w:t xml:space="preserve"> in v katerih faktorjih v podani enačbi za izračun višine </w:t>
      </w:r>
      <w:proofErr w:type="spellStart"/>
      <w:r w:rsidRPr="002A4F89">
        <w:rPr>
          <w:sz w:val="22"/>
          <w:szCs w:val="22"/>
        </w:rPr>
        <w:t>dovolnine</w:t>
      </w:r>
      <w:proofErr w:type="spellEnd"/>
      <w:r w:rsidRPr="002A4F89">
        <w:rPr>
          <w:sz w:val="22"/>
          <w:szCs w:val="22"/>
        </w:rPr>
        <w:t xml:space="preserve"> so upoštevani.</w:t>
      </w:r>
    </w:p>
    <w:p w14:paraId="5CEC1B19" w14:textId="77777777" w:rsidR="003523ED" w:rsidRDefault="003523ED" w:rsidP="003523ED">
      <w:pPr>
        <w:jc w:val="both"/>
      </w:pPr>
    </w:p>
    <w:tbl>
      <w:tblPr>
        <w:tblStyle w:val="Tabelamrea"/>
        <w:tblW w:w="9067" w:type="dxa"/>
        <w:tblLayout w:type="fixed"/>
        <w:tblLook w:val="04A0" w:firstRow="1" w:lastRow="0" w:firstColumn="1" w:lastColumn="0" w:noHBand="0" w:noVBand="1"/>
      </w:tblPr>
      <w:tblGrid>
        <w:gridCol w:w="8075"/>
        <w:gridCol w:w="992"/>
      </w:tblGrid>
      <w:tr w:rsidR="002A4F89" w14:paraId="0FA47D1C" w14:textId="77777777" w:rsidTr="00FA7BEE">
        <w:tc>
          <w:tcPr>
            <w:tcW w:w="8075" w:type="dxa"/>
          </w:tcPr>
          <w:p w14:paraId="68D86539" w14:textId="77777777" w:rsidR="002A4F89" w:rsidRDefault="002A4F89" w:rsidP="003523ED">
            <w:pPr>
              <w:jc w:val="both"/>
            </w:pPr>
            <w:r>
              <w:t>Kriterij</w:t>
            </w:r>
            <w:r w:rsidR="00FA7BEE">
              <w:t>i drugega odstavka 123. člena ZV-1</w:t>
            </w:r>
          </w:p>
        </w:tc>
        <w:tc>
          <w:tcPr>
            <w:tcW w:w="992" w:type="dxa"/>
          </w:tcPr>
          <w:p w14:paraId="50B01F10" w14:textId="77777777" w:rsidR="002A4F89" w:rsidRDefault="002A4F89" w:rsidP="003523ED">
            <w:pPr>
              <w:jc w:val="both"/>
            </w:pPr>
            <w:r>
              <w:t>Faktor</w:t>
            </w:r>
            <w:r w:rsidR="00FA7BEE">
              <w:t>ji enačbe</w:t>
            </w:r>
            <w:r>
              <w:t xml:space="preserve"> </w:t>
            </w:r>
          </w:p>
        </w:tc>
      </w:tr>
      <w:tr w:rsidR="002A4F89" w14:paraId="3A0C11DC" w14:textId="77777777" w:rsidTr="00FA7BEE">
        <w:trPr>
          <w:trHeight w:hRule="exact" w:val="340"/>
        </w:trPr>
        <w:tc>
          <w:tcPr>
            <w:tcW w:w="8075" w:type="dxa"/>
          </w:tcPr>
          <w:p w14:paraId="34605BE9" w14:textId="77777777" w:rsidR="002A4F89" w:rsidRDefault="002A4F89" w:rsidP="00120316">
            <w:pPr>
              <w:pStyle w:val="Odstavekseznama"/>
              <w:numPr>
                <w:ilvl w:val="0"/>
                <w:numId w:val="5"/>
              </w:numPr>
              <w:ind w:left="318"/>
              <w:jc w:val="both"/>
            </w:pPr>
            <w:r w:rsidRPr="002A4F89">
              <w:t>razpoložljivost vode</w:t>
            </w:r>
          </w:p>
        </w:tc>
        <w:tc>
          <w:tcPr>
            <w:tcW w:w="992" w:type="dxa"/>
          </w:tcPr>
          <w:p w14:paraId="6FB2D115" w14:textId="77777777" w:rsidR="002A4F89" w:rsidRPr="00120316" w:rsidRDefault="00120316" w:rsidP="00FA7BEE">
            <w:pPr>
              <w:rPr>
                <w:b/>
                <w:bCs/>
              </w:rPr>
            </w:pPr>
            <w:r w:rsidRPr="00120316">
              <w:rPr>
                <w:b/>
                <w:bCs/>
              </w:rPr>
              <w:t>b</w:t>
            </w:r>
          </w:p>
        </w:tc>
      </w:tr>
      <w:tr w:rsidR="002A4F89" w14:paraId="1A5BC30F" w14:textId="77777777" w:rsidTr="00FA7BEE">
        <w:trPr>
          <w:trHeight w:hRule="exact" w:val="340"/>
        </w:trPr>
        <w:tc>
          <w:tcPr>
            <w:tcW w:w="8075" w:type="dxa"/>
          </w:tcPr>
          <w:p w14:paraId="7C15E8E1" w14:textId="77777777" w:rsidR="002A4F89" w:rsidRDefault="002A4F89" w:rsidP="00120316">
            <w:pPr>
              <w:pStyle w:val="Odstavekseznama"/>
              <w:numPr>
                <w:ilvl w:val="0"/>
                <w:numId w:val="5"/>
              </w:numPr>
              <w:ind w:left="318"/>
              <w:jc w:val="both"/>
            </w:pPr>
            <w:r w:rsidRPr="002A4F89">
              <w:t>namen, vrsta in obseg posebne rabe voda</w:t>
            </w:r>
          </w:p>
        </w:tc>
        <w:tc>
          <w:tcPr>
            <w:tcW w:w="992" w:type="dxa"/>
          </w:tcPr>
          <w:p w14:paraId="6F93F646" w14:textId="77777777" w:rsidR="002A4F89" w:rsidRPr="00120316" w:rsidRDefault="00120316" w:rsidP="00FA7BEE">
            <w:pPr>
              <w:rPr>
                <w:b/>
                <w:bCs/>
              </w:rPr>
            </w:pPr>
            <w:r w:rsidRPr="00120316">
              <w:rPr>
                <w:b/>
                <w:bCs/>
              </w:rPr>
              <w:t>a</w:t>
            </w:r>
          </w:p>
        </w:tc>
      </w:tr>
      <w:tr w:rsidR="00120316" w14:paraId="7094BD25" w14:textId="77777777" w:rsidTr="00FA7BEE">
        <w:trPr>
          <w:trHeight w:hRule="exact" w:val="340"/>
        </w:trPr>
        <w:tc>
          <w:tcPr>
            <w:tcW w:w="8075" w:type="dxa"/>
          </w:tcPr>
          <w:p w14:paraId="4D56D204" w14:textId="77777777" w:rsidR="00120316" w:rsidRDefault="00120316" w:rsidP="00120316">
            <w:pPr>
              <w:pStyle w:val="Odstavekseznama"/>
              <w:numPr>
                <w:ilvl w:val="0"/>
                <w:numId w:val="5"/>
              </w:numPr>
              <w:ind w:left="318"/>
              <w:jc w:val="both"/>
            </w:pPr>
            <w:r w:rsidRPr="00120316">
              <w:t>višina sredstev za gradnjo potrebnih vodnih objektov in naprav</w:t>
            </w:r>
          </w:p>
        </w:tc>
        <w:tc>
          <w:tcPr>
            <w:tcW w:w="992" w:type="dxa"/>
          </w:tcPr>
          <w:p w14:paraId="16C3CCCE" w14:textId="77777777" w:rsidR="00120316" w:rsidRPr="00120316" w:rsidRDefault="00120316" w:rsidP="00FA7BEE">
            <w:pPr>
              <w:rPr>
                <w:b/>
                <w:bCs/>
              </w:rPr>
            </w:pPr>
            <w:r w:rsidRPr="00120316">
              <w:rPr>
                <w:b/>
                <w:bCs/>
              </w:rPr>
              <w:t>M, a</w:t>
            </w:r>
          </w:p>
        </w:tc>
      </w:tr>
      <w:tr w:rsidR="00120316" w14:paraId="2A392B50" w14:textId="77777777" w:rsidTr="00FA7BEE">
        <w:trPr>
          <w:trHeight w:hRule="exact" w:val="340"/>
        </w:trPr>
        <w:tc>
          <w:tcPr>
            <w:tcW w:w="8075" w:type="dxa"/>
          </w:tcPr>
          <w:p w14:paraId="15292B21" w14:textId="77777777" w:rsidR="00120316" w:rsidRDefault="00120316" w:rsidP="00120316">
            <w:pPr>
              <w:pStyle w:val="Odstavekseznama"/>
              <w:numPr>
                <w:ilvl w:val="0"/>
                <w:numId w:val="5"/>
              </w:numPr>
              <w:ind w:left="318"/>
              <w:jc w:val="both"/>
            </w:pPr>
            <w:r w:rsidRPr="00120316">
              <w:t>ekonomske ugodnosti, ki jih bo imetnik vodne pravice dosegel s posebno rabo voda</w:t>
            </w:r>
          </w:p>
        </w:tc>
        <w:tc>
          <w:tcPr>
            <w:tcW w:w="992" w:type="dxa"/>
          </w:tcPr>
          <w:p w14:paraId="67686009" w14:textId="77777777" w:rsidR="00120316" w:rsidRPr="00120316" w:rsidRDefault="00120316" w:rsidP="00FA7BEE">
            <w:pPr>
              <w:rPr>
                <w:b/>
                <w:bCs/>
              </w:rPr>
            </w:pPr>
            <w:r w:rsidRPr="00120316">
              <w:rPr>
                <w:b/>
                <w:bCs/>
              </w:rPr>
              <w:t>M, a</w:t>
            </w:r>
            <w:r w:rsidR="00D16D90">
              <w:rPr>
                <w:b/>
                <w:bCs/>
              </w:rPr>
              <w:t>, i</w:t>
            </w:r>
          </w:p>
        </w:tc>
      </w:tr>
      <w:tr w:rsidR="00120316" w14:paraId="7995ACA3" w14:textId="77777777" w:rsidTr="00FA7BEE">
        <w:trPr>
          <w:trHeight w:hRule="exact" w:val="340"/>
        </w:trPr>
        <w:tc>
          <w:tcPr>
            <w:tcW w:w="8075" w:type="dxa"/>
          </w:tcPr>
          <w:p w14:paraId="6E3F6112" w14:textId="77777777" w:rsidR="00120316" w:rsidRDefault="00120316" w:rsidP="00120316">
            <w:pPr>
              <w:pStyle w:val="Odstavekseznama"/>
              <w:numPr>
                <w:ilvl w:val="0"/>
                <w:numId w:val="5"/>
              </w:numPr>
              <w:ind w:left="318"/>
              <w:jc w:val="both"/>
            </w:pPr>
            <w:r w:rsidRPr="00120316">
              <w:t>čas trajanja posebne rabe voda</w:t>
            </w:r>
          </w:p>
        </w:tc>
        <w:tc>
          <w:tcPr>
            <w:tcW w:w="992" w:type="dxa"/>
          </w:tcPr>
          <w:p w14:paraId="107BD48C" w14:textId="77777777" w:rsidR="00120316" w:rsidRPr="00120316" w:rsidRDefault="00120316" w:rsidP="00FA7BEE">
            <w:pPr>
              <w:rPr>
                <w:b/>
                <w:bCs/>
              </w:rPr>
            </w:pPr>
            <w:r w:rsidRPr="00120316">
              <w:rPr>
                <w:b/>
                <w:bCs/>
              </w:rPr>
              <w:t>T</w:t>
            </w:r>
          </w:p>
        </w:tc>
      </w:tr>
    </w:tbl>
    <w:p w14:paraId="7E0CE8BD" w14:textId="77777777" w:rsidR="003523ED" w:rsidRDefault="003523ED" w:rsidP="003523ED">
      <w:pPr>
        <w:jc w:val="both"/>
      </w:pPr>
    </w:p>
    <w:p w14:paraId="5049A0DB" w14:textId="77777777" w:rsidR="007A0A84" w:rsidRDefault="007A0A84" w:rsidP="003523ED">
      <w:pPr>
        <w:jc w:val="both"/>
      </w:pPr>
    </w:p>
    <w:sectPr w:rsidR="007A0A84" w:rsidSect="00BB71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454A3"/>
    <w:multiLevelType w:val="hybridMultilevel"/>
    <w:tmpl w:val="2F6CB73C"/>
    <w:lvl w:ilvl="0" w:tplc="289C38E6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5F5C60"/>
    <w:multiLevelType w:val="hybridMultilevel"/>
    <w:tmpl w:val="CFFEF40C"/>
    <w:lvl w:ilvl="0" w:tplc="19C861D0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A40F5E"/>
    <w:multiLevelType w:val="hybridMultilevel"/>
    <w:tmpl w:val="04EACF8A"/>
    <w:lvl w:ilvl="0" w:tplc="FB4E9274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4B5F0A"/>
    <w:multiLevelType w:val="hybridMultilevel"/>
    <w:tmpl w:val="C6D0B47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DA518B"/>
    <w:multiLevelType w:val="hybridMultilevel"/>
    <w:tmpl w:val="5C2A4D5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7019822">
    <w:abstractNumId w:val="0"/>
  </w:num>
  <w:num w:numId="2" w16cid:durableId="1060638986">
    <w:abstractNumId w:val="2"/>
  </w:num>
  <w:num w:numId="3" w16cid:durableId="512649796">
    <w:abstractNumId w:val="1"/>
  </w:num>
  <w:num w:numId="4" w16cid:durableId="1419323424">
    <w:abstractNumId w:val="4"/>
  </w:num>
  <w:num w:numId="5" w16cid:durableId="137096026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0F5"/>
    <w:rsid w:val="00030F3F"/>
    <w:rsid w:val="000606A3"/>
    <w:rsid w:val="000655DC"/>
    <w:rsid w:val="00070F17"/>
    <w:rsid w:val="00073F4F"/>
    <w:rsid w:val="000B03C1"/>
    <w:rsid w:val="000E754A"/>
    <w:rsid w:val="000F60F7"/>
    <w:rsid w:val="00120316"/>
    <w:rsid w:val="00147654"/>
    <w:rsid w:val="00184212"/>
    <w:rsid w:val="00242657"/>
    <w:rsid w:val="002479CC"/>
    <w:rsid w:val="002A4F89"/>
    <w:rsid w:val="002C4F2B"/>
    <w:rsid w:val="002D448E"/>
    <w:rsid w:val="002E7C21"/>
    <w:rsid w:val="00334A1B"/>
    <w:rsid w:val="003523ED"/>
    <w:rsid w:val="003525BF"/>
    <w:rsid w:val="003C5AF1"/>
    <w:rsid w:val="004268E2"/>
    <w:rsid w:val="00435495"/>
    <w:rsid w:val="004762E9"/>
    <w:rsid w:val="004828B2"/>
    <w:rsid w:val="004A28D3"/>
    <w:rsid w:val="00506904"/>
    <w:rsid w:val="00536F37"/>
    <w:rsid w:val="00554551"/>
    <w:rsid w:val="006009E7"/>
    <w:rsid w:val="00612FD8"/>
    <w:rsid w:val="006234A3"/>
    <w:rsid w:val="006448D4"/>
    <w:rsid w:val="00667F9F"/>
    <w:rsid w:val="006A77A0"/>
    <w:rsid w:val="006C537D"/>
    <w:rsid w:val="006D1A72"/>
    <w:rsid w:val="006E5427"/>
    <w:rsid w:val="006F5D8D"/>
    <w:rsid w:val="00714C55"/>
    <w:rsid w:val="00725257"/>
    <w:rsid w:val="00784862"/>
    <w:rsid w:val="00795583"/>
    <w:rsid w:val="007A0A84"/>
    <w:rsid w:val="007A7B57"/>
    <w:rsid w:val="007E00F5"/>
    <w:rsid w:val="007F4203"/>
    <w:rsid w:val="00812248"/>
    <w:rsid w:val="00835748"/>
    <w:rsid w:val="0085375B"/>
    <w:rsid w:val="008C0E09"/>
    <w:rsid w:val="008D36A4"/>
    <w:rsid w:val="00925280"/>
    <w:rsid w:val="00A031E8"/>
    <w:rsid w:val="00A1057A"/>
    <w:rsid w:val="00A37157"/>
    <w:rsid w:val="00A77BE3"/>
    <w:rsid w:val="00A86B9A"/>
    <w:rsid w:val="00AA0F31"/>
    <w:rsid w:val="00AC3C4B"/>
    <w:rsid w:val="00AF1975"/>
    <w:rsid w:val="00B315A6"/>
    <w:rsid w:val="00B61997"/>
    <w:rsid w:val="00BA2115"/>
    <w:rsid w:val="00BB2A8E"/>
    <w:rsid w:val="00BB71B1"/>
    <w:rsid w:val="00BE5F25"/>
    <w:rsid w:val="00CE0F21"/>
    <w:rsid w:val="00CF038F"/>
    <w:rsid w:val="00CF5105"/>
    <w:rsid w:val="00D16D90"/>
    <w:rsid w:val="00D43692"/>
    <w:rsid w:val="00D75012"/>
    <w:rsid w:val="00E01D0F"/>
    <w:rsid w:val="00E25221"/>
    <w:rsid w:val="00EA2DC5"/>
    <w:rsid w:val="00EA459E"/>
    <w:rsid w:val="00EB2533"/>
    <w:rsid w:val="00F72F0D"/>
    <w:rsid w:val="00FA7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B9507"/>
  <w15:docId w15:val="{9330E922-8022-4B94-BF61-5DE12F258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A031E8"/>
    <w:pPr>
      <w:spacing w:after="0" w:line="260" w:lineRule="atLeast"/>
    </w:pPr>
    <w:rPr>
      <w:rFonts w:ascii="Arial" w:eastAsia="Times New Roman" w:hAnsi="Arial" w:cs="Times New Roman"/>
      <w:kern w:val="0"/>
      <w:sz w:val="20"/>
      <w:szCs w:val="24"/>
    </w:rPr>
  </w:style>
  <w:style w:type="paragraph" w:styleId="Naslov1">
    <w:name w:val="heading 1"/>
    <w:basedOn w:val="Navaden"/>
    <w:next w:val="Navaden"/>
    <w:link w:val="Naslov1Znak"/>
    <w:uiPriority w:val="9"/>
    <w:qFormat/>
    <w:rsid w:val="007E00F5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7E00F5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7E00F5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7E00F5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7E00F5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7E00F5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7E00F5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7E00F5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7E00F5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7E00F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7E00F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7E00F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7E00F5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7E00F5"/>
    <w:rPr>
      <w:rFonts w:eastAsiaTheme="majorEastAsia" w:cstheme="majorBidi"/>
      <w:color w:val="0F4761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7E00F5"/>
    <w:rPr>
      <w:rFonts w:eastAsiaTheme="majorEastAsia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7E00F5"/>
    <w:rPr>
      <w:rFonts w:eastAsiaTheme="majorEastAsia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7E00F5"/>
    <w:rPr>
      <w:rFonts w:eastAsiaTheme="majorEastAsia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7E00F5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0"/>
    <w:qFormat/>
    <w:rsid w:val="007E00F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7E00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7E00F5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PodnaslovZnak">
    <w:name w:val="Podnaslov Znak"/>
    <w:basedOn w:val="Privzetapisavaodstavka"/>
    <w:link w:val="Podnaslov"/>
    <w:uiPriority w:val="11"/>
    <w:rsid w:val="007E00F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7E00F5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</w:rPr>
  </w:style>
  <w:style w:type="character" w:customStyle="1" w:styleId="CitatZnak">
    <w:name w:val="Citat Znak"/>
    <w:basedOn w:val="Privzetapisavaodstavka"/>
    <w:link w:val="Citat"/>
    <w:uiPriority w:val="29"/>
    <w:rsid w:val="007E00F5"/>
    <w:rPr>
      <w:i/>
      <w:iCs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rsid w:val="007E00F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</w:rPr>
  </w:style>
  <w:style w:type="character" w:styleId="Intenzivenpoudarek">
    <w:name w:val="Intense Emphasis"/>
    <w:basedOn w:val="Privzetapisavaodstavka"/>
    <w:uiPriority w:val="21"/>
    <w:qFormat/>
    <w:rsid w:val="007E00F5"/>
    <w:rPr>
      <w:i/>
      <w:iCs/>
      <w:color w:val="0F4761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7E00F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7E00F5"/>
    <w:rPr>
      <w:i/>
      <w:iCs/>
      <w:color w:val="0F4761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7E00F5"/>
    <w:rPr>
      <w:b/>
      <w:bCs/>
      <w:smallCaps/>
      <w:color w:val="0F4761" w:themeColor="accent1" w:themeShade="BF"/>
      <w:spacing w:val="5"/>
    </w:rPr>
  </w:style>
  <w:style w:type="paragraph" w:customStyle="1" w:styleId="datumtevilka">
    <w:name w:val="datum številka"/>
    <w:basedOn w:val="Navaden"/>
    <w:qFormat/>
    <w:rsid w:val="00A031E8"/>
    <w:pPr>
      <w:tabs>
        <w:tab w:val="left" w:pos="1701"/>
      </w:tabs>
    </w:pPr>
    <w:rPr>
      <w:szCs w:val="20"/>
      <w:lang w:eastAsia="sl-SI"/>
    </w:rPr>
  </w:style>
  <w:style w:type="table" w:styleId="Tabelamrea">
    <w:name w:val="Table Grid"/>
    <w:basedOn w:val="Navadnatabela"/>
    <w:uiPriority w:val="39"/>
    <w:rsid w:val="002A4F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ija">
    <w:name w:val="Revision"/>
    <w:hidden/>
    <w:uiPriority w:val="99"/>
    <w:semiHidden/>
    <w:rsid w:val="00E01D0F"/>
    <w:pPr>
      <w:spacing w:after="0" w:line="240" w:lineRule="auto"/>
    </w:pPr>
    <w:rPr>
      <w:rFonts w:ascii="Arial" w:eastAsia="Times New Roman" w:hAnsi="Arial" w:cs="Times New Roman"/>
      <w:kern w:val="0"/>
      <w:sz w:val="20"/>
      <w:szCs w:val="24"/>
    </w:rPr>
  </w:style>
  <w:style w:type="character" w:styleId="Pripombasklic">
    <w:name w:val="annotation reference"/>
    <w:basedOn w:val="Privzetapisavaodstavka"/>
    <w:uiPriority w:val="99"/>
    <w:semiHidden/>
    <w:unhideWhenUsed/>
    <w:rsid w:val="00E01D0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E01D0F"/>
    <w:pPr>
      <w:spacing w:line="240" w:lineRule="auto"/>
    </w:pPr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E01D0F"/>
    <w:rPr>
      <w:rFonts w:ascii="Arial" w:eastAsia="Times New Roman" w:hAnsi="Arial" w:cs="Times New Roman"/>
      <w:kern w:val="0"/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E01D0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E01D0F"/>
    <w:rPr>
      <w:rFonts w:ascii="Arial" w:eastAsia="Times New Roman" w:hAnsi="Arial" w:cs="Times New Roman"/>
      <w:b/>
      <w:bCs/>
      <w:kern w:val="0"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7501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75012"/>
    <w:rPr>
      <w:rFonts w:ascii="Tahoma" w:eastAsia="Times New Roman" w:hAnsi="Tahoma" w:cs="Tahoma"/>
      <w:kern w:val="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3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3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4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9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2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515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MJU</Company>
  <LinksUpToDate>false</LinksUpToDate>
  <CharactersWithSpaces>3445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Liljana Smiljić</dc:creator>
  <cp:lastModifiedBy>Liljana Smiljić</cp:lastModifiedBy>
  <cp:revision>6</cp:revision>
  <cp:lastPrinted>2025-03-26T11:50:00Z</cp:lastPrinted>
  <dcterms:created xsi:type="dcterms:W3CDTF">2025-05-26T11:10:00Z</dcterms:created>
  <dcterms:modified xsi:type="dcterms:W3CDTF">2025-05-26T13:05:00Z</dcterms:modified>
</cp:coreProperties>
</file>