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7A05" w14:textId="77777777" w:rsidR="00BD215B" w:rsidRPr="00C83A99" w:rsidRDefault="00BD215B" w:rsidP="00D42FF6">
      <w:pPr>
        <w:pStyle w:val="Naslovpredpisa"/>
        <w:spacing w:before="0" w:after="0" w:line="240" w:lineRule="auto"/>
        <w:jc w:val="both"/>
        <w:rPr>
          <w:color w:val="000000" w:themeColor="text1"/>
          <w:sz w:val="20"/>
          <w:szCs w:val="20"/>
          <w:lang w:val="sl-SI"/>
        </w:rPr>
      </w:pPr>
    </w:p>
    <w:p w14:paraId="566B03C8" w14:textId="4451B772" w:rsidR="00DB479A" w:rsidRPr="00FB6206" w:rsidRDefault="00367056" w:rsidP="00D42FF6">
      <w:pPr>
        <w:pStyle w:val="Naslovpredpisa"/>
        <w:spacing w:before="0" w:after="0" w:line="240" w:lineRule="auto"/>
        <w:jc w:val="both"/>
        <w:rPr>
          <w:sz w:val="20"/>
          <w:szCs w:val="20"/>
          <w:lang w:val="sl-SI"/>
        </w:rPr>
      </w:pPr>
      <w:r w:rsidRPr="00F35754">
        <w:rPr>
          <w:color w:val="000000" w:themeColor="text1"/>
          <w:sz w:val="20"/>
          <w:szCs w:val="20"/>
          <w:lang w:val="sl-SI"/>
        </w:rPr>
        <w:t>PRILOGA 3 (jedro gradiva)</w:t>
      </w:r>
    </w:p>
    <w:p w14:paraId="627CF422" w14:textId="77777777" w:rsidR="00DB479A" w:rsidRPr="00F35754" w:rsidRDefault="00DB479A" w:rsidP="00D42FF6">
      <w:pPr>
        <w:pStyle w:val="Naslovpredpisa"/>
        <w:spacing w:before="0" w:after="0" w:line="240" w:lineRule="auto"/>
        <w:jc w:val="right"/>
        <w:rPr>
          <w:color w:val="000000" w:themeColor="text1"/>
          <w:sz w:val="20"/>
          <w:szCs w:val="20"/>
          <w:lang w:val="sl-SI"/>
        </w:rPr>
      </w:pPr>
      <w:r w:rsidRPr="00F35754">
        <w:rPr>
          <w:color w:val="000000" w:themeColor="text1"/>
          <w:sz w:val="20"/>
          <w:szCs w:val="20"/>
          <w:lang w:val="sl-SI"/>
        </w:rPr>
        <w:t>PREDLOG</w:t>
      </w:r>
    </w:p>
    <w:p w14:paraId="6EAEAC71" w14:textId="62CD782C" w:rsidR="00DB479A" w:rsidRPr="00F35754" w:rsidRDefault="001E6DE4" w:rsidP="00D42FF6">
      <w:pPr>
        <w:pStyle w:val="Naslovpredpisa"/>
        <w:spacing w:before="0" w:after="0" w:line="240" w:lineRule="auto"/>
        <w:jc w:val="right"/>
        <w:rPr>
          <w:color w:val="000000" w:themeColor="text1"/>
          <w:sz w:val="20"/>
          <w:szCs w:val="20"/>
          <w:lang w:val="sl-SI"/>
        </w:rPr>
      </w:pPr>
      <w:r w:rsidRPr="00F35754">
        <w:rPr>
          <w:color w:val="000000" w:themeColor="text1"/>
          <w:sz w:val="20"/>
          <w:szCs w:val="20"/>
          <w:lang w:val="sl-SI"/>
        </w:rPr>
        <w:t xml:space="preserve">EVA: </w:t>
      </w:r>
      <w:r w:rsidR="0000333B" w:rsidRPr="00F35754">
        <w:rPr>
          <w:color w:val="000000" w:themeColor="text1"/>
          <w:sz w:val="20"/>
          <w:szCs w:val="20"/>
          <w:lang w:val="sl-SI"/>
        </w:rPr>
        <w:t>20</w:t>
      </w:r>
      <w:r w:rsidR="00035363" w:rsidRPr="00F35754">
        <w:rPr>
          <w:color w:val="000000" w:themeColor="text1"/>
          <w:sz w:val="20"/>
          <w:szCs w:val="20"/>
          <w:lang w:val="sl-SI"/>
        </w:rPr>
        <w:t>2</w:t>
      </w:r>
      <w:r w:rsidRPr="00F35754">
        <w:rPr>
          <w:color w:val="000000" w:themeColor="text1"/>
          <w:sz w:val="20"/>
          <w:szCs w:val="20"/>
          <w:lang w:val="sl-SI"/>
        </w:rPr>
        <w:t>2</w:t>
      </w:r>
      <w:r w:rsidR="0000333B" w:rsidRPr="00F35754">
        <w:rPr>
          <w:color w:val="000000" w:themeColor="text1"/>
          <w:sz w:val="20"/>
          <w:szCs w:val="20"/>
          <w:lang w:val="sl-SI"/>
        </w:rPr>
        <w:t>-2430-0</w:t>
      </w:r>
      <w:r w:rsidR="00035363" w:rsidRPr="00F35754">
        <w:rPr>
          <w:color w:val="000000" w:themeColor="text1"/>
          <w:sz w:val="20"/>
          <w:szCs w:val="20"/>
          <w:lang w:val="sl-SI"/>
        </w:rPr>
        <w:t>0</w:t>
      </w:r>
      <w:r w:rsidR="00BA7AEC" w:rsidRPr="00F35754">
        <w:rPr>
          <w:color w:val="000000" w:themeColor="text1"/>
          <w:sz w:val="20"/>
          <w:szCs w:val="20"/>
          <w:lang w:val="sl-SI"/>
        </w:rPr>
        <w:t>3</w:t>
      </w:r>
      <w:r w:rsidR="00035363" w:rsidRPr="00F35754">
        <w:rPr>
          <w:color w:val="000000" w:themeColor="text1"/>
          <w:sz w:val="20"/>
          <w:szCs w:val="20"/>
          <w:lang w:val="sl-SI"/>
        </w:rPr>
        <w:t>9</w:t>
      </w:r>
    </w:p>
    <w:p w14:paraId="3E1A6110" w14:textId="77777777" w:rsidR="00BD215B" w:rsidRPr="00F35754" w:rsidRDefault="00BD215B" w:rsidP="002D32B5">
      <w:pPr>
        <w:pStyle w:val="Naslovpredpisa"/>
        <w:spacing w:before="0" w:after="0" w:line="240" w:lineRule="auto"/>
        <w:jc w:val="left"/>
        <w:rPr>
          <w:color w:val="000000" w:themeColor="text1"/>
          <w:sz w:val="20"/>
          <w:szCs w:val="20"/>
          <w:lang w:val="sl-SI"/>
        </w:rPr>
      </w:pPr>
    </w:p>
    <w:p w14:paraId="150A7FF4" w14:textId="77777777" w:rsidR="0093339C" w:rsidRPr="00F35754" w:rsidRDefault="0093339C" w:rsidP="002D32B5">
      <w:pPr>
        <w:pStyle w:val="Naslovpredpisa"/>
        <w:spacing w:before="0" w:after="0" w:line="240" w:lineRule="auto"/>
        <w:jc w:val="left"/>
        <w:rPr>
          <w:color w:val="000000" w:themeColor="text1"/>
          <w:sz w:val="20"/>
          <w:szCs w:val="20"/>
          <w:lang w:val="sl-SI"/>
        </w:rPr>
      </w:pPr>
    </w:p>
    <w:tbl>
      <w:tblPr>
        <w:tblW w:w="9498" w:type="dxa"/>
        <w:tblInd w:w="-142" w:type="dxa"/>
        <w:tblLook w:val="04A0" w:firstRow="1" w:lastRow="0" w:firstColumn="1" w:lastColumn="0" w:noHBand="0" w:noVBand="1"/>
      </w:tblPr>
      <w:tblGrid>
        <w:gridCol w:w="9498"/>
      </w:tblGrid>
      <w:tr w:rsidR="006A3C65" w:rsidRPr="00F35754" w14:paraId="1386EBC9" w14:textId="77777777" w:rsidTr="00AA342E">
        <w:tc>
          <w:tcPr>
            <w:tcW w:w="9498" w:type="dxa"/>
          </w:tcPr>
          <w:p w14:paraId="4EDB5EA6" w14:textId="77777777" w:rsidR="00F00630" w:rsidRPr="00F35754" w:rsidRDefault="00DB479A" w:rsidP="00D42FF6">
            <w:pPr>
              <w:pStyle w:val="Naslovpredpisa"/>
              <w:spacing w:before="0" w:after="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 xml:space="preserve">ZAKON </w:t>
            </w:r>
            <w:r w:rsidR="00873247" w:rsidRPr="00F35754">
              <w:rPr>
                <w:rFonts w:cs="Arial"/>
                <w:color w:val="000000" w:themeColor="text1"/>
                <w:sz w:val="20"/>
                <w:szCs w:val="20"/>
                <w:lang w:val="sl-SI" w:eastAsia="sl-SI"/>
              </w:rPr>
              <w:t>O SPREMEMBAH</w:t>
            </w:r>
            <w:r w:rsidR="005E3B12" w:rsidRPr="00F35754">
              <w:rPr>
                <w:rFonts w:cs="Arial"/>
                <w:color w:val="000000" w:themeColor="text1"/>
                <w:sz w:val="20"/>
                <w:szCs w:val="20"/>
                <w:lang w:val="sl-SI" w:eastAsia="sl-SI"/>
              </w:rPr>
              <w:t xml:space="preserve"> IN DOPOLNITVAH</w:t>
            </w:r>
          </w:p>
          <w:p w14:paraId="50CAEA2F" w14:textId="77777777" w:rsidR="00DB479A" w:rsidRPr="00F35754" w:rsidRDefault="00F00630" w:rsidP="008453B9">
            <w:pPr>
              <w:pStyle w:val="Naslovpredpisa"/>
              <w:spacing w:before="0" w:after="120" w:line="240" w:lineRule="auto"/>
              <w:outlineLvl w:val="3"/>
              <w:rPr>
                <w:rFonts w:cs="Arial"/>
                <w:color w:val="000000" w:themeColor="text1"/>
                <w:sz w:val="20"/>
                <w:szCs w:val="20"/>
                <w:lang w:val="sl-SI" w:eastAsia="sl-SI"/>
              </w:rPr>
            </w:pPr>
            <w:r w:rsidRPr="00F35754">
              <w:rPr>
                <w:rFonts w:cs="Arial"/>
                <w:color w:val="000000" w:themeColor="text1"/>
                <w:sz w:val="20"/>
                <w:szCs w:val="20"/>
                <w:lang w:val="sl-SI" w:eastAsia="sl-SI"/>
              </w:rPr>
              <w:t xml:space="preserve">ZAKONA </w:t>
            </w:r>
            <w:r w:rsidR="003B7D2C" w:rsidRPr="00F35754">
              <w:rPr>
                <w:rFonts w:cs="Arial"/>
                <w:color w:val="000000" w:themeColor="text1"/>
                <w:sz w:val="20"/>
                <w:szCs w:val="20"/>
                <w:lang w:val="sl-SI" w:eastAsia="sl-SI"/>
              </w:rPr>
              <w:t>O VARNOSTI V ŽELEZNIŠKEM PROMETU</w:t>
            </w:r>
          </w:p>
        </w:tc>
      </w:tr>
      <w:tr w:rsidR="006A3C65" w:rsidRPr="00F35754" w14:paraId="4975A8B9" w14:textId="77777777" w:rsidTr="00AA342E">
        <w:tc>
          <w:tcPr>
            <w:tcW w:w="9498" w:type="dxa"/>
          </w:tcPr>
          <w:p w14:paraId="3A104846" w14:textId="77777777" w:rsidR="00F00630" w:rsidRPr="00F35754" w:rsidRDefault="00F00630" w:rsidP="00D42FF6">
            <w:pPr>
              <w:pStyle w:val="Poglavje"/>
              <w:spacing w:before="0" w:after="0" w:line="240" w:lineRule="auto"/>
              <w:jc w:val="left"/>
              <w:rPr>
                <w:color w:val="000000" w:themeColor="text1"/>
                <w:sz w:val="20"/>
                <w:szCs w:val="20"/>
              </w:rPr>
            </w:pPr>
          </w:p>
          <w:p w14:paraId="1DB17F7F" w14:textId="77777777" w:rsidR="00BD215B" w:rsidRPr="00F35754" w:rsidRDefault="00BD215B" w:rsidP="00D42FF6">
            <w:pPr>
              <w:pStyle w:val="Poglavje"/>
              <w:spacing w:before="0" w:after="0" w:line="240" w:lineRule="auto"/>
              <w:jc w:val="left"/>
              <w:rPr>
                <w:color w:val="000000" w:themeColor="text1"/>
                <w:sz w:val="20"/>
                <w:szCs w:val="20"/>
              </w:rPr>
            </w:pPr>
          </w:p>
          <w:p w14:paraId="3D74EB5A" w14:textId="77777777" w:rsidR="00DB479A" w:rsidRPr="00F35754" w:rsidRDefault="00DB479A" w:rsidP="008453B9">
            <w:pPr>
              <w:pStyle w:val="Poglavje"/>
              <w:spacing w:before="0" w:after="120" w:line="240" w:lineRule="auto"/>
              <w:jc w:val="both"/>
              <w:rPr>
                <w:color w:val="000000" w:themeColor="text1"/>
                <w:sz w:val="20"/>
                <w:szCs w:val="20"/>
              </w:rPr>
            </w:pPr>
            <w:r w:rsidRPr="00F35754">
              <w:rPr>
                <w:color w:val="000000" w:themeColor="text1"/>
                <w:sz w:val="20"/>
                <w:szCs w:val="20"/>
              </w:rPr>
              <w:t>I. UVOD</w:t>
            </w:r>
          </w:p>
        </w:tc>
      </w:tr>
      <w:tr w:rsidR="006A3C65" w:rsidRPr="00F35754" w14:paraId="5F747F23" w14:textId="77777777" w:rsidTr="00AA342E">
        <w:tc>
          <w:tcPr>
            <w:tcW w:w="9498" w:type="dxa"/>
          </w:tcPr>
          <w:p w14:paraId="41D6908E" w14:textId="77777777" w:rsidR="0024564F" w:rsidRPr="00F35754" w:rsidRDefault="00DB479A" w:rsidP="009565C8">
            <w:pPr>
              <w:pStyle w:val="Oddelek"/>
              <w:numPr>
                <w:ilvl w:val="0"/>
                <w:numId w:val="0"/>
              </w:numPr>
              <w:spacing w:before="120" w:after="120" w:line="240" w:lineRule="auto"/>
              <w:jc w:val="both"/>
              <w:rPr>
                <w:rFonts w:cs="Arial"/>
                <w:color w:val="000000" w:themeColor="text1"/>
                <w:sz w:val="20"/>
                <w:szCs w:val="20"/>
              </w:rPr>
            </w:pPr>
            <w:r w:rsidRPr="00F35754">
              <w:rPr>
                <w:rFonts w:cs="Arial"/>
                <w:color w:val="000000" w:themeColor="text1"/>
                <w:sz w:val="20"/>
                <w:szCs w:val="20"/>
              </w:rPr>
              <w:t>1. OCENA STANJA IN RAZLOGI ZA SPREJEM PREDLOGA ZAKONA</w:t>
            </w:r>
            <w:r w:rsidR="008813DD" w:rsidRPr="00F35754">
              <w:rPr>
                <w:rFonts w:cs="Arial"/>
                <w:color w:val="000000" w:themeColor="text1"/>
                <w:sz w:val="20"/>
                <w:szCs w:val="20"/>
              </w:rPr>
              <w:t xml:space="preserve"> </w:t>
            </w:r>
          </w:p>
        </w:tc>
      </w:tr>
      <w:tr w:rsidR="006A3C65" w:rsidRPr="00F35754" w14:paraId="5FD10827" w14:textId="77777777" w:rsidTr="00AA342E">
        <w:tc>
          <w:tcPr>
            <w:tcW w:w="9498" w:type="dxa"/>
          </w:tcPr>
          <w:p w14:paraId="6E934C4D" w14:textId="22A4FBFF" w:rsidR="00AA342E" w:rsidRPr="00F35754" w:rsidRDefault="00460625" w:rsidP="00136DA0">
            <w:pPr>
              <w:pStyle w:val="Alineazaodstavkom"/>
              <w:numPr>
                <w:ilvl w:val="0"/>
                <w:numId w:val="0"/>
              </w:numPr>
              <w:tabs>
                <w:tab w:val="left" w:pos="708"/>
              </w:tabs>
              <w:suppressAutoHyphens/>
              <w:spacing w:after="120" w:line="240" w:lineRule="auto"/>
              <w:outlineLvl w:val="3"/>
              <w:rPr>
                <w:rFonts w:cs="Arial"/>
                <w:color w:val="000000" w:themeColor="text1"/>
                <w:sz w:val="20"/>
                <w:szCs w:val="20"/>
              </w:rPr>
            </w:pPr>
            <w:r w:rsidRPr="00F35754">
              <w:rPr>
                <w:rFonts w:cs="Arial"/>
                <w:color w:val="000000" w:themeColor="text1"/>
                <w:sz w:val="20"/>
                <w:szCs w:val="20"/>
              </w:rPr>
              <w:t>Zakon o varnosti v železniškem prom</w:t>
            </w:r>
            <w:r w:rsidR="00474D4D" w:rsidRPr="00F35754">
              <w:rPr>
                <w:rFonts w:cs="Arial"/>
                <w:color w:val="000000" w:themeColor="text1"/>
                <w:sz w:val="20"/>
                <w:szCs w:val="20"/>
              </w:rPr>
              <w:t xml:space="preserve">etu </w:t>
            </w:r>
            <w:r w:rsidR="00D05CAD" w:rsidRPr="00F35754">
              <w:rPr>
                <w:rFonts w:cs="Arial"/>
                <w:color w:val="000000" w:themeColor="text1"/>
                <w:sz w:val="20"/>
                <w:szCs w:val="20"/>
              </w:rPr>
              <w:t>(</w:t>
            </w:r>
            <w:r w:rsidR="00B64390" w:rsidRPr="00F35754">
              <w:rPr>
                <w:rFonts w:cs="Arial"/>
                <w:bCs/>
                <w:color w:val="000000" w:themeColor="text1"/>
                <w:sz w:val="20"/>
                <w:szCs w:val="20"/>
                <w:shd w:val="clear" w:color="auto" w:fill="FFFFFF"/>
              </w:rPr>
              <w:t xml:space="preserve">Uradni list RS, št. </w:t>
            </w:r>
            <w:r w:rsidR="00B64390">
              <w:fldChar w:fldCharType="begin"/>
            </w:r>
            <w:r w:rsidR="00B64390">
              <w:instrText>HYPERLINK "http://www.uradni-list.si/1/objava.jsp?sop=2018-01-1354" \t "_blank" \o "Zakon o varnosti v železniškem prometu (ZVZelP-1)"</w:instrText>
            </w:r>
            <w:r w:rsidR="00B64390">
              <w:fldChar w:fldCharType="separate"/>
            </w:r>
            <w:r w:rsidR="00B64390" w:rsidRPr="00F35754">
              <w:rPr>
                <w:rStyle w:val="Hiperpovezava"/>
                <w:rFonts w:cs="Arial"/>
                <w:bCs/>
                <w:color w:val="000000" w:themeColor="text1"/>
                <w:sz w:val="20"/>
                <w:szCs w:val="20"/>
                <w:u w:val="none"/>
                <w:shd w:val="clear" w:color="auto" w:fill="FFFFFF"/>
              </w:rPr>
              <w:t>30/18</w:t>
            </w:r>
            <w:r w:rsidR="00B64390">
              <w:fldChar w:fldCharType="end"/>
            </w:r>
            <w:r w:rsidR="00AA342E" w:rsidRPr="00F35754">
              <w:rPr>
                <w:color w:val="000000" w:themeColor="text1"/>
              </w:rPr>
              <w:t xml:space="preserve"> in 54/21</w:t>
            </w:r>
            <w:r w:rsidR="00D05CAD" w:rsidRPr="00F35754">
              <w:rPr>
                <w:rFonts w:cs="Arial"/>
                <w:color w:val="000000" w:themeColor="text1"/>
                <w:sz w:val="20"/>
                <w:szCs w:val="20"/>
              </w:rPr>
              <w:t>;</w:t>
            </w:r>
            <w:r w:rsidR="00B64390" w:rsidRPr="00F35754">
              <w:rPr>
                <w:rFonts w:cs="Arial"/>
                <w:color w:val="000000" w:themeColor="text1"/>
                <w:sz w:val="20"/>
                <w:szCs w:val="20"/>
              </w:rPr>
              <w:t xml:space="preserve"> v nadaljevanju</w:t>
            </w:r>
            <w:r w:rsidR="00A27017" w:rsidRPr="00F35754">
              <w:rPr>
                <w:rFonts w:cs="Arial"/>
                <w:color w:val="000000" w:themeColor="text1"/>
                <w:sz w:val="20"/>
                <w:szCs w:val="20"/>
              </w:rPr>
              <w:t>:</w:t>
            </w:r>
            <w:r w:rsidR="00B64390" w:rsidRPr="00F35754">
              <w:rPr>
                <w:rFonts w:cs="Arial"/>
                <w:color w:val="000000" w:themeColor="text1"/>
                <w:sz w:val="20"/>
                <w:szCs w:val="20"/>
              </w:rPr>
              <w:t xml:space="preserve"> ZVZelP-1</w:t>
            </w:r>
            <w:r w:rsidR="00D05CAD" w:rsidRPr="00F35754">
              <w:rPr>
                <w:rFonts w:cs="Arial"/>
                <w:color w:val="000000" w:themeColor="text1"/>
                <w:sz w:val="20"/>
                <w:szCs w:val="20"/>
              </w:rPr>
              <w:t>)</w:t>
            </w:r>
            <w:r w:rsidR="00474D4D" w:rsidRPr="00F35754">
              <w:rPr>
                <w:rFonts w:cs="Arial"/>
                <w:color w:val="000000" w:themeColor="text1"/>
                <w:sz w:val="20"/>
                <w:szCs w:val="20"/>
              </w:rPr>
              <w:t xml:space="preserve"> je </w:t>
            </w:r>
            <w:r w:rsidR="00881B54" w:rsidRPr="00F35754">
              <w:rPr>
                <w:rFonts w:cs="Arial"/>
                <w:color w:val="000000" w:themeColor="text1"/>
                <w:sz w:val="20"/>
                <w:szCs w:val="20"/>
              </w:rPr>
              <w:t xml:space="preserve">bil sprejet leta 2018 </w:t>
            </w:r>
            <w:r w:rsidR="00AA342E" w:rsidRPr="00F35754">
              <w:rPr>
                <w:rFonts w:cs="Arial"/>
                <w:color w:val="000000" w:themeColor="text1"/>
                <w:sz w:val="20"/>
                <w:szCs w:val="20"/>
              </w:rPr>
              <w:t xml:space="preserve">kot nov zakon </w:t>
            </w:r>
            <w:r w:rsidR="00A27017" w:rsidRPr="00F35754">
              <w:rPr>
                <w:rFonts w:cs="Arial"/>
                <w:color w:val="000000" w:themeColor="text1"/>
                <w:sz w:val="20"/>
                <w:szCs w:val="20"/>
              </w:rPr>
              <w:t>zaradi</w:t>
            </w:r>
            <w:r w:rsidR="00973172" w:rsidRPr="00F35754">
              <w:rPr>
                <w:rFonts w:cs="Arial"/>
                <w:color w:val="000000" w:themeColor="text1"/>
                <w:sz w:val="20"/>
                <w:szCs w:val="20"/>
              </w:rPr>
              <w:t xml:space="preserve"> prenosa</w:t>
            </w:r>
            <w:r w:rsidR="00881B54" w:rsidRPr="00F35754">
              <w:rPr>
                <w:rFonts w:cs="Arial"/>
                <w:color w:val="000000" w:themeColor="text1"/>
                <w:sz w:val="20"/>
                <w:szCs w:val="20"/>
              </w:rPr>
              <w:t xml:space="preserve"> </w:t>
            </w:r>
            <w:r w:rsidR="001653E9" w:rsidRPr="00F35754">
              <w:rPr>
                <w:rFonts w:cs="Arial"/>
                <w:color w:val="000000" w:themeColor="text1"/>
                <w:sz w:val="20"/>
                <w:szCs w:val="20"/>
              </w:rPr>
              <w:t>četrtega</w:t>
            </w:r>
            <w:r w:rsidR="00881B54" w:rsidRPr="00F35754">
              <w:rPr>
                <w:rFonts w:cs="Arial"/>
                <w:color w:val="000000" w:themeColor="text1"/>
                <w:sz w:val="20"/>
                <w:szCs w:val="20"/>
              </w:rPr>
              <w:t xml:space="preserve"> železniškega svežnja zakonodaje EU</w:t>
            </w:r>
            <w:r w:rsidR="00AA342E" w:rsidRPr="00F35754">
              <w:rPr>
                <w:rFonts w:cs="Arial"/>
                <w:color w:val="000000" w:themeColor="text1"/>
                <w:sz w:val="20"/>
                <w:szCs w:val="20"/>
              </w:rPr>
              <w:t xml:space="preserve"> v slovenski pravni red</w:t>
            </w:r>
            <w:r w:rsidR="00881B54" w:rsidRPr="00F35754">
              <w:rPr>
                <w:rFonts w:cs="Arial"/>
                <w:color w:val="000000" w:themeColor="text1"/>
                <w:sz w:val="20"/>
                <w:szCs w:val="20"/>
              </w:rPr>
              <w:t>.</w:t>
            </w:r>
            <w:r w:rsidR="00AA342E" w:rsidRPr="00F35754">
              <w:rPr>
                <w:rFonts w:cs="Arial"/>
                <w:color w:val="000000" w:themeColor="text1"/>
                <w:sz w:val="20"/>
                <w:szCs w:val="20"/>
              </w:rPr>
              <w:t xml:space="preserve"> Leta 2021 je bil dopolnjen s podrobnejšo določitvijo nekaterih postopkov v zvezi z dovoljenji za vozna sredstva, certificiranjem subjektov zadolženih za vzdrževanje, in vodenjem registra </w:t>
            </w:r>
            <w:r w:rsidR="00AA342E" w:rsidRPr="00F35754">
              <w:rPr>
                <w:rFonts w:cs="Arial"/>
                <w:bCs/>
                <w:color w:val="000000" w:themeColor="text1"/>
                <w:sz w:val="20"/>
                <w:szCs w:val="20"/>
              </w:rPr>
              <w:t>centrov usposabljanja, centrov preverjanja in ocenjevalcev.</w:t>
            </w:r>
          </w:p>
          <w:p w14:paraId="5B6D6768" w14:textId="656D83DF" w:rsidR="00AA342E" w:rsidRPr="00F35754" w:rsidRDefault="00AA342E" w:rsidP="00136DA0">
            <w:pPr>
              <w:pStyle w:val="Alineazaodstavkom"/>
              <w:numPr>
                <w:ilvl w:val="0"/>
                <w:numId w:val="0"/>
              </w:numPr>
              <w:tabs>
                <w:tab w:val="left" w:pos="708"/>
              </w:tabs>
              <w:suppressAutoHyphens/>
              <w:spacing w:after="120" w:line="240" w:lineRule="auto"/>
              <w:outlineLvl w:val="3"/>
              <w:rPr>
                <w:rFonts w:cs="Arial"/>
                <w:color w:val="000000" w:themeColor="text1"/>
                <w:sz w:val="20"/>
                <w:szCs w:val="20"/>
              </w:rPr>
            </w:pPr>
            <w:r w:rsidRPr="00F35754">
              <w:rPr>
                <w:rFonts w:cs="Arial"/>
                <w:color w:val="000000" w:themeColor="text1"/>
                <w:sz w:val="20"/>
                <w:szCs w:val="20"/>
              </w:rPr>
              <w:t xml:space="preserve">Zaradi sprememb na področju izvedbenih aktov EU v zvezi s tehničnimi specifikacijami za interoperabilnost </w:t>
            </w:r>
            <w:r w:rsidR="00AA05C5" w:rsidRPr="00F35754">
              <w:rPr>
                <w:rFonts w:cs="Arial"/>
                <w:color w:val="000000" w:themeColor="text1"/>
                <w:sz w:val="20"/>
                <w:szCs w:val="20"/>
              </w:rPr>
              <w:t>(v nadaljevanju</w:t>
            </w:r>
            <w:r w:rsidR="007317A8" w:rsidRPr="00F35754">
              <w:rPr>
                <w:rFonts w:cs="Arial"/>
                <w:color w:val="000000" w:themeColor="text1"/>
                <w:sz w:val="20"/>
                <w:szCs w:val="20"/>
              </w:rPr>
              <w:t xml:space="preserve">: </w:t>
            </w:r>
            <w:r w:rsidR="00AA05C5" w:rsidRPr="00F35754">
              <w:rPr>
                <w:rFonts w:cs="Arial"/>
                <w:color w:val="000000" w:themeColor="text1"/>
                <w:sz w:val="20"/>
                <w:szCs w:val="20"/>
              </w:rPr>
              <w:t xml:space="preserve">TSI) </w:t>
            </w:r>
            <w:r w:rsidRPr="00F35754">
              <w:rPr>
                <w:rFonts w:cs="Arial"/>
                <w:color w:val="000000" w:themeColor="text1"/>
                <w:sz w:val="20"/>
                <w:szCs w:val="20"/>
              </w:rPr>
              <w:t>in postopka prenosa določenih vsebin v sisteme varnega upravljanja</w:t>
            </w:r>
            <w:r w:rsidR="007506BD" w:rsidRPr="00F35754">
              <w:rPr>
                <w:rFonts w:cs="Arial"/>
                <w:color w:val="000000" w:themeColor="text1"/>
                <w:sz w:val="20"/>
                <w:szCs w:val="20"/>
              </w:rPr>
              <w:t xml:space="preserve"> (v nadaljevanju</w:t>
            </w:r>
            <w:r w:rsidR="007317A8" w:rsidRPr="00F35754">
              <w:rPr>
                <w:rFonts w:cs="Arial"/>
                <w:color w:val="000000" w:themeColor="text1"/>
                <w:sz w:val="20"/>
                <w:szCs w:val="20"/>
              </w:rPr>
              <w:t>:</w:t>
            </w:r>
            <w:r w:rsidR="007506BD" w:rsidRPr="00F35754">
              <w:rPr>
                <w:rFonts w:cs="Arial"/>
                <w:color w:val="000000" w:themeColor="text1"/>
                <w:sz w:val="20"/>
                <w:szCs w:val="20"/>
              </w:rPr>
              <w:t xml:space="preserve"> SVU)</w:t>
            </w:r>
            <w:r w:rsidRPr="00F35754">
              <w:rPr>
                <w:rFonts w:cs="Arial"/>
                <w:color w:val="000000" w:themeColor="text1"/>
                <w:sz w:val="20"/>
                <w:szCs w:val="20"/>
              </w:rPr>
              <w:t xml:space="preserve"> upravljavca JŽI in prevoznikov</w:t>
            </w:r>
            <w:r w:rsidR="00F164EA" w:rsidRPr="00F35754">
              <w:rPr>
                <w:rFonts w:cs="Arial"/>
                <w:color w:val="000000" w:themeColor="text1"/>
                <w:sz w:val="20"/>
                <w:szCs w:val="20"/>
              </w:rPr>
              <w:t>, kar se počasi odvija in usklajuje z Evropsko agencijo za železnice</w:t>
            </w:r>
            <w:r w:rsidR="007506BD" w:rsidRPr="00F35754">
              <w:rPr>
                <w:rFonts w:cs="Arial"/>
                <w:color w:val="000000" w:themeColor="text1"/>
                <w:sz w:val="20"/>
                <w:szCs w:val="20"/>
              </w:rPr>
              <w:t xml:space="preserve"> (v nadaljevanju</w:t>
            </w:r>
            <w:r w:rsidR="007317A8" w:rsidRPr="00F35754">
              <w:rPr>
                <w:rFonts w:cs="Arial"/>
                <w:color w:val="000000" w:themeColor="text1"/>
                <w:sz w:val="20"/>
                <w:szCs w:val="20"/>
              </w:rPr>
              <w:t>:</w:t>
            </w:r>
            <w:r w:rsidR="007506BD" w:rsidRPr="00F35754">
              <w:rPr>
                <w:rFonts w:cs="Arial"/>
                <w:color w:val="000000" w:themeColor="text1"/>
                <w:sz w:val="20"/>
                <w:szCs w:val="20"/>
              </w:rPr>
              <w:t xml:space="preserve"> ERA)</w:t>
            </w:r>
            <w:r w:rsidR="00F164EA" w:rsidRPr="00F35754">
              <w:rPr>
                <w:rFonts w:cs="Arial"/>
                <w:color w:val="000000" w:themeColor="text1"/>
                <w:sz w:val="20"/>
                <w:szCs w:val="20"/>
              </w:rPr>
              <w:t xml:space="preserve"> že o</w:t>
            </w:r>
            <w:r w:rsidR="007317A8" w:rsidRPr="00F35754">
              <w:rPr>
                <w:rFonts w:cs="Arial"/>
                <w:color w:val="000000" w:themeColor="text1"/>
                <w:sz w:val="20"/>
                <w:szCs w:val="20"/>
              </w:rPr>
              <w:t>d</w:t>
            </w:r>
            <w:r w:rsidR="00F164EA" w:rsidRPr="00F35754">
              <w:rPr>
                <w:rFonts w:cs="Arial"/>
                <w:color w:val="000000" w:themeColor="text1"/>
                <w:sz w:val="20"/>
                <w:szCs w:val="20"/>
              </w:rPr>
              <w:t xml:space="preserve"> leta</w:t>
            </w:r>
            <w:r w:rsidR="007317A8" w:rsidRPr="00F35754">
              <w:rPr>
                <w:rFonts w:cs="Arial"/>
                <w:color w:val="000000" w:themeColor="text1"/>
                <w:sz w:val="20"/>
                <w:szCs w:val="20"/>
              </w:rPr>
              <w:t xml:space="preserve"> 2018</w:t>
            </w:r>
            <w:r w:rsidR="00F164EA" w:rsidRPr="00F35754">
              <w:rPr>
                <w:rFonts w:cs="Arial"/>
                <w:color w:val="000000" w:themeColor="text1"/>
                <w:sz w:val="20"/>
                <w:szCs w:val="20"/>
              </w:rPr>
              <w:t xml:space="preserve">, je potrebno </w:t>
            </w:r>
            <w:r w:rsidR="007317A8" w:rsidRPr="00F35754">
              <w:rPr>
                <w:rFonts w:cs="Arial"/>
                <w:color w:val="000000" w:themeColor="text1"/>
                <w:sz w:val="20"/>
                <w:szCs w:val="20"/>
              </w:rPr>
              <w:t xml:space="preserve">določiti prenehanje uporabe nekaterih </w:t>
            </w:r>
            <w:proofErr w:type="spellStart"/>
            <w:r w:rsidR="007317A8" w:rsidRPr="00F35754">
              <w:rPr>
                <w:rFonts w:cs="Arial"/>
                <w:color w:val="000000" w:themeColor="text1"/>
                <w:sz w:val="20"/>
                <w:szCs w:val="20"/>
              </w:rPr>
              <w:t>podzakonksih</w:t>
            </w:r>
            <w:proofErr w:type="spellEnd"/>
            <w:r w:rsidR="007317A8" w:rsidRPr="00F35754">
              <w:rPr>
                <w:rFonts w:cs="Arial"/>
                <w:color w:val="000000" w:themeColor="text1"/>
                <w:sz w:val="20"/>
                <w:szCs w:val="20"/>
              </w:rPr>
              <w:t xml:space="preserve"> predpisov</w:t>
            </w:r>
            <w:r w:rsidR="00F164EA" w:rsidRPr="00F35754">
              <w:rPr>
                <w:rFonts w:cs="Arial"/>
                <w:color w:val="000000" w:themeColor="text1"/>
                <w:sz w:val="20"/>
                <w:szCs w:val="20"/>
              </w:rPr>
              <w:t xml:space="preserve">: Uredbo o kategorizaciji prog </w:t>
            </w:r>
            <w:r w:rsidR="00251603" w:rsidRPr="00F35754">
              <w:rPr>
                <w:rFonts w:cs="Arial"/>
                <w:color w:val="000000" w:themeColor="text1"/>
                <w:sz w:val="20"/>
                <w:szCs w:val="20"/>
              </w:rPr>
              <w:t>(Ur</w:t>
            </w:r>
            <w:r w:rsidR="00384ABD" w:rsidRPr="00F35754">
              <w:rPr>
                <w:rFonts w:cs="Arial"/>
                <w:color w:val="000000" w:themeColor="text1"/>
                <w:sz w:val="20"/>
                <w:szCs w:val="20"/>
              </w:rPr>
              <w:t>adni</w:t>
            </w:r>
            <w:r w:rsidR="00251603" w:rsidRPr="00F35754">
              <w:rPr>
                <w:rFonts w:cs="Arial"/>
                <w:color w:val="000000" w:themeColor="text1"/>
                <w:sz w:val="20"/>
                <w:szCs w:val="20"/>
              </w:rPr>
              <w:t xml:space="preserve"> l</w:t>
            </w:r>
            <w:r w:rsidR="00384ABD" w:rsidRPr="00F35754">
              <w:rPr>
                <w:rFonts w:cs="Arial"/>
                <w:color w:val="000000" w:themeColor="text1"/>
                <w:sz w:val="20"/>
                <w:szCs w:val="20"/>
              </w:rPr>
              <w:t>ist</w:t>
            </w:r>
            <w:r w:rsidR="00251603" w:rsidRPr="00F35754">
              <w:rPr>
                <w:rFonts w:cs="Arial"/>
                <w:color w:val="000000" w:themeColor="text1"/>
                <w:sz w:val="20"/>
                <w:szCs w:val="20"/>
              </w:rPr>
              <w:t xml:space="preserve"> RS, št. </w:t>
            </w:r>
            <w:r w:rsidR="00251603">
              <w:fldChar w:fldCharType="begin"/>
            </w:r>
            <w:r w:rsidR="00251603">
              <w:instrText>HYPERLINK "https://www.uradni-list.si/glasilo-uradni-list-rs/vsebina/2009-01-0130" \t "_blank" \o "Uredba o kategorizaciji prog"</w:instrText>
            </w:r>
            <w:r w:rsidR="00251603">
              <w:fldChar w:fldCharType="separate"/>
            </w:r>
            <w:r w:rsidR="00251603" w:rsidRPr="00F35754">
              <w:rPr>
                <w:rStyle w:val="Hiperpovezava"/>
                <w:rFonts w:cs="Arial"/>
                <w:color w:val="000000" w:themeColor="text1"/>
                <w:sz w:val="20"/>
                <w:szCs w:val="20"/>
                <w:u w:val="none"/>
              </w:rPr>
              <w:t>4/09</w:t>
            </w:r>
            <w:r w:rsidR="00251603">
              <w:fldChar w:fldCharType="end"/>
            </w:r>
            <w:r w:rsidR="00251603" w:rsidRPr="00F35754">
              <w:rPr>
                <w:rFonts w:cs="Arial"/>
                <w:color w:val="000000" w:themeColor="text1"/>
                <w:sz w:val="20"/>
                <w:szCs w:val="20"/>
              </w:rPr>
              <w:t>, </w:t>
            </w:r>
            <w:hyperlink r:id="rId8" w:tgtFrame="_blank" w:tooltip="Popravek tiskane izdaje Uradnega lista RS, št. 4/09" w:history="1">
              <w:r w:rsidR="00251603" w:rsidRPr="00F35754">
                <w:rPr>
                  <w:rStyle w:val="Hiperpovezava"/>
                  <w:rFonts w:cs="Arial"/>
                  <w:color w:val="000000" w:themeColor="text1"/>
                  <w:sz w:val="20"/>
                  <w:szCs w:val="20"/>
                  <w:u w:val="none"/>
                </w:rPr>
                <w:t>5/09</w:t>
              </w:r>
            </w:hyperlink>
            <w:r w:rsidR="00251603" w:rsidRPr="00F35754">
              <w:rPr>
                <w:rFonts w:cs="Arial"/>
                <w:color w:val="000000" w:themeColor="text1"/>
                <w:sz w:val="20"/>
                <w:szCs w:val="20"/>
              </w:rPr>
              <w:t xml:space="preserve"> – </w:t>
            </w:r>
            <w:proofErr w:type="spellStart"/>
            <w:r w:rsidR="00251603" w:rsidRPr="00F35754">
              <w:rPr>
                <w:rFonts w:cs="Arial"/>
                <w:color w:val="000000" w:themeColor="text1"/>
                <w:sz w:val="20"/>
                <w:szCs w:val="20"/>
              </w:rPr>
              <w:t>popr</w:t>
            </w:r>
            <w:proofErr w:type="spellEnd"/>
            <w:r w:rsidR="00251603" w:rsidRPr="00F35754">
              <w:rPr>
                <w:rFonts w:cs="Arial"/>
                <w:color w:val="000000" w:themeColor="text1"/>
                <w:sz w:val="20"/>
                <w:szCs w:val="20"/>
              </w:rPr>
              <w:t>., </w:t>
            </w:r>
            <w:r w:rsidR="00251603">
              <w:fldChar w:fldCharType="begin"/>
            </w:r>
            <w:r w:rsidR="00251603">
              <w:instrText>HYPERLINK "https://www.uradni-list.si/glasilo-uradni-list-rs/vsebina/2011-01-2901" \t "_blank" \o "Uredba o spremembah in dopolnitvah Uredbe o kategorizaciji prog"</w:instrText>
            </w:r>
            <w:r w:rsidR="00251603">
              <w:fldChar w:fldCharType="separate"/>
            </w:r>
            <w:r w:rsidR="00251603" w:rsidRPr="00F35754">
              <w:rPr>
                <w:rStyle w:val="Hiperpovezava"/>
                <w:rFonts w:cs="Arial"/>
                <w:color w:val="000000" w:themeColor="text1"/>
                <w:sz w:val="20"/>
                <w:szCs w:val="20"/>
                <w:u w:val="none"/>
              </w:rPr>
              <w:t>62/11</w:t>
            </w:r>
            <w:r w:rsidR="00251603">
              <w:fldChar w:fldCharType="end"/>
            </w:r>
            <w:r w:rsidR="00251603" w:rsidRPr="00F35754">
              <w:rPr>
                <w:rFonts w:cs="Arial"/>
                <w:color w:val="000000" w:themeColor="text1"/>
                <w:sz w:val="20"/>
                <w:szCs w:val="20"/>
              </w:rPr>
              <w:t>, </w:t>
            </w:r>
            <w:hyperlink r:id="rId9" w:tgtFrame="_blank" w:tooltip="Uredba o spremembi Uredbe o kategorizaciji prog" w:history="1">
              <w:r w:rsidR="00251603" w:rsidRPr="00F35754">
                <w:rPr>
                  <w:rStyle w:val="Hiperpovezava"/>
                  <w:rFonts w:cs="Arial"/>
                  <w:color w:val="000000" w:themeColor="text1"/>
                  <w:sz w:val="20"/>
                  <w:szCs w:val="20"/>
                  <w:u w:val="none"/>
                </w:rPr>
                <w:t>66/12</w:t>
              </w:r>
            </w:hyperlink>
            <w:r w:rsidR="00251603" w:rsidRPr="00F35754">
              <w:rPr>
                <w:rFonts w:cs="Arial"/>
                <w:color w:val="000000" w:themeColor="text1"/>
                <w:sz w:val="20"/>
                <w:szCs w:val="20"/>
              </w:rPr>
              <w:t>, </w:t>
            </w:r>
            <w:hyperlink r:id="rId10" w:tgtFrame="_blank" w:tooltip="Uredba o spremembi Uredbe o kategorizaciji prog" w:history="1">
              <w:r w:rsidR="00251603" w:rsidRPr="00F35754">
                <w:rPr>
                  <w:rStyle w:val="Hiperpovezava"/>
                  <w:rFonts w:cs="Arial"/>
                  <w:color w:val="000000" w:themeColor="text1"/>
                  <w:sz w:val="20"/>
                  <w:szCs w:val="20"/>
                  <w:u w:val="none"/>
                </w:rPr>
                <w:t>12/13</w:t>
              </w:r>
            </w:hyperlink>
            <w:r w:rsidR="00251603" w:rsidRPr="00F35754">
              <w:rPr>
                <w:rFonts w:cs="Arial"/>
                <w:color w:val="000000" w:themeColor="text1"/>
                <w:sz w:val="20"/>
                <w:szCs w:val="20"/>
              </w:rPr>
              <w:t> in </w:t>
            </w:r>
            <w:hyperlink r:id="rId11" w:tgtFrame="_blank" w:tooltip="Zakon o varnosti v železniškem prometu (ZVZelP-1)" w:history="1">
              <w:r w:rsidR="00251603" w:rsidRPr="00F35754">
                <w:rPr>
                  <w:rStyle w:val="Hiperpovezava"/>
                  <w:rFonts w:cs="Arial"/>
                  <w:color w:val="000000" w:themeColor="text1"/>
                  <w:sz w:val="20"/>
                  <w:szCs w:val="20"/>
                  <w:u w:val="none"/>
                </w:rPr>
                <w:t>30/18</w:t>
              </w:r>
            </w:hyperlink>
            <w:r w:rsidR="00251603" w:rsidRPr="00F35754">
              <w:rPr>
                <w:rFonts w:cs="Arial"/>
                <w:color w:val="000000" w:themeColor="text1"/>
                <w:sz w:val="20"/>
                <w:szCs w:val="20"/>
              </w:rPr>
              <w:t xml:space="preserve"> – ZVZelP-1) </w:t>
            </w:r>
            <w:r w:rsidR="00F164EA" w:rsidRPr="00F35754">
              <w:rPr>
                <w:rFonts w:cs="Arial"/>
                <w:color w:val="000000" w:themeColor="text1"/>
                <w:sz w:val="20"/>
                <w:szCs w:val="20"/>
              </w:rPr>
              <w:t>ter Prometni</w:t>
            </w:r>
            <w:r w:rsidR="00251603" w:rsidRPr="00F35754">
              <w:rPr>
                <w:rFonts w:cs="Arial"/>
                <w:color w:val="000000" w:themeColor="text1"/>
                <w:sz w:val="20"/>
                <w:szCs w:val="20"/>
              </w:rPr>
              <w:t xml:space="preserve"> pravilnik (Uradni list RS, št. </w:t>
            </w:r>
            <w:r w:rsidR="00251603">
              <w:fldChar w:fldCharType="begin"/>
            </w:r>
            <w:r w:rsidR="00251603">
              <w:instrText>HYPERLINK "https://www.uradni-list.si/glasilo-uradni-list-rs/vsebina/2011-01-2363" \t "_blank" \o "Prometni pravilnik"</w:instrText>
            </w:r>
            <w:r w:rsidR="00251603">
              <w:fldChar w:fldCharType="separate"/>
            </w:r>
            <w:r w:rsidR="00251603" w:rsidRPr="00F35754">
              <w:rPr>
                <w:rStyle w:val="Hiperpovezava"/>
                <w:rFonts w:cs="Arial"/>
                <w:color w:val="000000" w:themeColor="text1"/>
                <w:sz w:val="20"/>
                <w:szCs w:val="20"/>
                <w:u w:val="none"/>
              </w:rPr>
              <w:t>50/11</w:t>
            </w:r>
            <w:r w:rsidR="00251603">
              <w:fldChar w:fldCharType="end"/>
            </w:r>
            <w:r w:rsidR="00251603" w:rsidRPr="00F35754">
              <w:rPr>
                <w:rFonts w:cs="Arial"/>
                <w:color w:val="000000" w:themeColor="text1"/>
                <w:sz w:val="20"/>
                <w:szCs w:val="20"/>
              </w:rPr>
              <w:t>, </w:t>
            </w:r>
            <w:hyperlink r:id="rId12" w:tgtFrame="_blank" w:tooltip="Pravilnik o spremembah in dopolnitvah Prometnega pravilnika" w:history="1">
              <w:r w:rsidR="00251603" w:rsidRPr="00F35754">
                <w:rPr>
                  <w:rStyle w:val="Hiperpovezava"/>
                  <w:rFonts w:cs="Arial"/>
                  <w:color w:val="000000" w:themeColor="text1"/>
                  <w:sz w:val="20"/>
                  <w:szCs w:val="20"/>
                  <w:u w:val="none"/>
                </w:rPr>
                <w:t>21/14</w:t>
              </w:r>
            </w:hyperlink>
            <w:r w:rsidR="00251603" w:rsidRPr="00F35754">
              <w:rPr>
                <w:rFonts w:cs="Arial"/>
                <w:color w:val="000000" w:themeColor="text1"/>
                <w:sz w:val="20"/>
                <w:szCs w:val="20"/>
              </w:rPr>
              <w:t> in </w:t>
            </w:r>
            <w:hyperlink r:id="rId13" w:tgtFrame="_blank" w:tooltip="Zakon o varnosti v železniškem prometu (ZVZelP-1)" w:history="1">
              <w:r w:rsidR="00251603" w:rsidRPr="00F35754">
                <w:rPr>
                  <w:rStyle w:val="Hiperpovezava"/>
                  <w:rFonts w:cs="Arial"/>
                  <w:color w:val="000000" w:themeColor="text1"/>
                  <w:sz w:val="20"/>
                  <w:szCs w:val="20"/>
                  <w:u w:val="none"/>
                </w:rPr>
                <w:t>30/18</w:t>
              </w:r>
            </w:hyperlink>
            <w:r w:rsidR="00251603" w:rsidRPr="00F35754">
              <w:rPr>
                <w:rFonts w:cs="Arial"/>
                <w:color w:val="000000" w:themeColor="text1"/>
                <w:sz w:val="20"/>
                <w:szCs w:val="20"/>
              </w:rPr>
              <w:t> – ZVZelP-1</w:t>
            </w:r>
            <w:r w:rsidR="00384ABD" w:rsidRPr="00F35754">
              <w:rPr>
                <w:rFonts w:cs="Arial"/>
                <w:color w:val="000000" w:themeColor="text1"/>
                <w:sz w:val="20"/>
                <w:szCs w:val="20"/>
              </w:rPr>
              <w:t>; v nadaljevanju: Prometni pravilnik</w:t>
            </w:r>
            <w:r w:rsidR="00251603" w:rsidRPr="00F35754">
              <w:rPr>
                <w:rFonts w:cs="Arial"/>
                <w:color w:val="000000" w:themeColor="text1"/>
                <w:sz w:val="20"/>
                <w:szCs w:val="20"/>
              </w:rPr>
              <w:t>)</w:t>
            </w:r>
            <w:r w:rsidR="00F164EA" w:rsidRPr="00F35754">
              <w:rPr>
                <w:rFonts w:cs="Arial"/>
                <w:color w:val="000000" w:themeColor="text1"/>
                <w:sz w:val="20"/>
                <w:szCs w:val="20"/>
              </w:rPr>
              <w:t xml:space="preserve"> in Signalni pravilnik</w:t>
            </w:r>
            <w:r w:rsidR="00251603" w:rsidRPr="00F35754">
              <w:rPr>
                <w:rFonts w:cs="Arial"/>
                <w:color w:val="000000" w:themeColor="text1"/>
                <w:sz w:val="20"/>
                <w:szCs w:val="20"/>
              </w:rPr>
              <w:t xml:space="preserve"> (Uradni list RS, št. </w:t>
            </w:r>
            <w:r w:rsidR="00251603">
              <w:fldChar w:fldCharType="begin"/>
            </w:r>
            <w:r w:rsidR="00251603">
              <w:instrText>HYPERLINK "https://www.uradni-list.si/glasilo-uradni-list-rs/vsebina/2007-01-6265" \t "_blank" \o "Signalni pravilnik"</w:instrText>
            </w:r>
            <w:r w:rsidR="00251603">
              <w:fldChar w:fldCharType="separate"/>
            </w:r>
            <w:r w:rsidR="00251603" w:rsidRPr="00F35754">
              <w:rPr>
                <w:rStyle w:val="Hiperpovezava"/>
                <w:rFonts w:cs="Arial"/>
                <w:color w:val="000000" w:themeColor="text1"/>
                <w:sz w:val="20"/>
                <w:szCs w:val="20"/>
                <w:u w:val="none"/>
              </w:rPr>
              <w:t>123/07</w:t>
            </w:r>
            <w:r w:rsidR="00251603">
              <w:fldChar w:fldCharType="end"/>
            </w:r>
            <w:r w:rsidR="00251603" w:rsidRPr="00F35754">
              <w:rPr>
                <w:rFonts w:cs="Arial"/>
                <w:color w:val="000000" w:themeColor="text1"/>
                <w:sz w:val="20"/>
                <w:szCs w:val="20"/>
              </w:rPr>
              <w:t>, </w:t>
            </w:r>
            <w:hyperlink r:id="rId14" w:tgtFrame="_blank" w:tooltip="Pravilnik o spremembah in dopolnitvah Signalnega pravilnika" w:history="1">
              <w:r w:rsidR="00251603" w:rsidRPr="00F35754">
                <w:rPr>
                  <w:rStyle w:val="Hiperpovezava"/>
                  <w:rFonts w:cs="Arial"/>
                  <w:color w:val="000000" w:themeColor="text1"/>
                  <w:sz w:val="20"/>
                  <w:szCs w:val="20"/>
                  <w:u w:val="none"/>
                </w:rPr>
                <w:t>18/11</w:t>
              </w:r>
            </w:hyperlink>
            <w:r w:rsidR="00251603" w:rsidRPr="00F35754">
              <w:rPr>
                <w:rFonts w:cs="Arial"/>
                <w:color w:val="000000" w:themeColor="text1"/>
                <w:sz w:val="20"/>
                <w:szCs w:val="20"/>
              </w:rPr>
              <w:t>, </w:t>
            </w:r>
            <w:hyperlink r:id="rId15" w:tgtFrame="_blank" w:tooltip="Pravilnik o spremembi Pravilnika o spremembah in dopolnitvah Signalnega pravilnika" w:history="1">
              <w:r w:rsidR="00251603" w:rsidRPr="00F35754">
                <w:rPr>
                  <w:rStyle w:val="Hiperpovezava"/>
                  <w:rFonts w:cs="Arial"/>
                  <w:color w:val="000000" w:themeColor="text1"/>
                  <w:sz w:val="20"/>
                  <w:szCs w:val="20"/>
                  <w:u w:val="none"/>
                </w:rPr>
                <w:t>48/11</w:t>
              </w:r>
            </w:hyperlink>
            <w:r w:rsidR="00251603" w:rsidRPr="00F35754">
              <w:rPr>
                <w:rFonts w:cs="Arial"/>
                <w:color w:val="000000" w:themeColor="text1"/>
                <w:sz w:val="20"/>
                <w:szCs w:val="20"/>
              </w:rPr>
              <w:t>, </w:t>
            </w:r>
            <w:hyperlink r:id="rId16" w:tgtFrame="_blank" w:tooltip="Zakon o varnosti v železniškem prometu (ZVZelP-1)" w:history="1">
              <w:r w:rsidR="00251603" w:rsidRPr="00F35754">
                <w:rPr>
                  <w:rStyle w:val="Hiperpovezava"/>
                  <w:rFonts w:cs="Arial"/>
                  <w:color w:val="000000" w:themeColor="text1"/>
                  <w:sz w:val="20"/>
                  <w:szCs w:val="20"/>
                  <w:u w:val="none"/>
                </w:rPr>
                <w:t>30/18</w:t>
              </w:r>
            </w:hyperlink>
            <w:r w:rsidR="00251603" w:rsidRPr="00F35754">
              <w:rPr>
                <w:rFonts w:cs="Arial"/>
                <w:color w:val="000000" w:themeColor="text1"/>
                <w:sz w:val="20"/>
                <w:szCs w:val="20"/>
              </w:rPr>
              <w:t> – ZVZelP-1 in </w:t>
            </w:r>
            <w:hyperlink r:id="rId17" w:tgtFrame="_blank" w:tooltip="Pravilnik o mestih za vgraditev ali postavitev signalov" w:history="1">
              <w:r w:rsidR="00251603" w:rsidRPr="00F35754">
                <w:rPr>
                  <w:rStyle w:val="Hiperpovezava"/>
                  <w:rFonts w:cs="Arial"/>
                  <w:color w:val="000000" w:themeColor="text1"/>
                  <w:sz w:val="20"/>
                  <w:szCs w:val="20"/>
                  <w:u w:val="none"/>
                </w:rPr>
                <w:t>76/25</w:t>
              </w:r>
            </w:hyperlink>
            <w:r w:rsidR="00384ABD" w:rsidRPr="00F35754">
              <w:rPr>
                <w:sz w:val="20"/>
                <w:szCs w:val="20"/>
              </w:rPr>
              <w:t>, v nadaljevanju: Signalni pravilnik</w:t>
            </w:r>
            <w:r w:rsidR="00251603" w:rsidRPr="00F35754">
              <w:rPr>
                <w:rFonts w:cs="Arial"/>
                <w:color w:val="000000" w:themeColor="text1"/>
                <w:sz w:val="20"/>
                <w:szCs w:val="20"/>
              </w:rPr>
              <w:t>)</w:t>
            </w:r>
            <w:r w:rsidR="00F164EA" w:rsidRPr="00F35754">
              <w:rPr>
                <w:rFonts w:cs="Arial"/>
                <w:color w:val="000000" w:themeColor="text1"/>
                <w:sz w:val="20"/>
                <w:szCs w:val="20"/>
              </w:rPr>
              <w:t>.</w:t>
            </w:r>
          </w:p>
          <w:p w14:paraId="54260E42" w14:textId="725720B1" w:rsidR="007506BD" w:rsidRPr="00F35754" w:rsidRDefault="007506BD" w:rsidP="007506BD">
            <w:pPr>
              <w:pStyle w:val="Alineazaodstavkom"/>
              <w:numPr>
                <w:ilvl w:val="0"/>
                <w:numId w:val="0"/>
              </w:numPr>
              <w:tabs>
                <w:tab w:val="left" w:pos="708"/>
              </w:tabs>
              <w:suppressAutoHyphens/>
              <w:spacing w:after="120" w:line="240" w:lineRule="auto"/>
              <w:outlineLvl w:val="3"/>
              <w:rPr>
                <w:rFonts w:cs="Arial"/>
                <w:color w:val="000000" w:themeColor="text1"/>
                <w:sz w:val="20"/>
                <w:szCs w:val="20"/>
              </w:rPr>
            </w:pPr>
            <w:r w:rsidRPr="00F35754">
              <w:rPr>
                <w:rFonts w:cs="Arial"/>
                <w:color w:val="000000" w:themeColor="text1"/>
                <w:sz w:val="20"/>
                <w:szCs w:val="20"/>
              </w:rPr>
              <w:t>Zaradi varovanja JŽI kot tudi večje varnosti uporabnikov železniških storitev je bilo ugotovljeno, da je smiselno uvesti video nadzor na območju.</w:t>
            </w:r>
          </w:p>
          <w:p w14:paraId="45A4D6CB" w14:textId="0FD35F40" w:rsidR="00257846" w:rsidRPr="00F35754" w:rsidRDefault="00F164EA" w:rsidP="003443F4">
            <w:pPr>
              <w:pStyle w:val="Alineazaodstavkom"/>
              <w:numPr>
                <w:ilvl w:val="0"/>
                <w:numId w:val="0"/>
              </w:numPr>
              <w:tabs>
                <w:tab w:val="left" w:pos="708"/>
              </w:tabs>
              <w:suppressAutoHyphens/>
              <w:spacing w:after="120" w:line="240" w:lineRule="auto"/>
              <w:outlineLvl w:val="3"/>
              <w:rPr>
                <w:rFonts w:cs="Arial"/>
                <w:color w:val="000000" w:themeColor="text1"/>
                <w:sz w:val="20"/>
                <w:szCs w:val="20"/>
              </w:rPr>
            </w:pPr>
            <w:r w:rsidRPr="00F35754">
              <w:rPr>
                <w:rFonts w:cs="Arial"/>
                <w:color w:val="000000" w:themeColor="text1"/>
                <w:sz w:val="20"/>
                <w:szCs w:val="20"/>
              </w:rPr>
              <w:t>Med sami izvajanjem zakona, predvsem na področju nadzora, ki ga izvajata IRSI in AŽP v praksi prihaja do manjših težav, saj nekatere pristojnosti niso povsem nedvomno opredeljene.</w:t>
            </w:r>
          </w:p>
        </w:tc>
      </w:tr>
      <w:tr w:rsidR="006A3C65" w:rsidRPr="00F35754" w14:paraId="424756FA" w14:textId="77777777" w:rsidTr="00AA342E">
        <w:tc>
          <w:tcPr>
            <w:tcW w:w="9498" w:type="dxa"/>
          </w:tcPr>
          <w:p w14:paraId="7132BB46" w14:textId="77777777" w:rsidR="00257846" w:rsidRPr="00F35754" w:rsidRDefault="00DB479A" w:rsidP="009565C8">
            <w:pPr>
              <w:pStyle w:val="Oddelek"/>
              <w:numPr>
                <w:ilvl w:val="0"/>
                <w:numId w:val="0"/>
              </w:numPr>
              <w:spacing w:before="120" w:after="120" w:line="240" w:lineRule="auto"/>
              <w:jc w:val="both"/>
              <w:rPr>
                <w:rFonts w:cs="Arial"/>
                <w:color w:val="000000" w:themeColor="text1"/>
                <w:sz w:val="20"/>
                <w:szCs w:val="20"/>
              </w:rPr>
            </w:pPr>
            <w:r w:rsidRPr="00F35754">
              <w:rPr>
                <w:rFonts w:cs="Arial"/>
                <w:color w:val="000000" w:themeColor="text1"/>
                <w:sz w:val="20"/>
                <w:szCs w:val="20"/>
              </w:rPr>
              <w:t>2. CILJI, NAČELA IN POGLAVITNE REŠITVE PREDLOGA ZAKONA</w:t>
            </w:r>
          </w:p>
        </w:tc>
      </w:tr>
      <w:tr w:rsidR="006A3C65" w:rsidRPr="00F35754" w14:paraId="5482A768" w14:textId="77777777" w:rsidTr="00AA342E">
        <w:tc>
          <w:tcPr>
            <w:tcW w:w="9498" w:type="dxa"/>
          </w:tcPr>
          <w:p w14:paraId="45E09A0C" w14:textId="77777777" w:rsidR="00DB479A" w:rsidRPr="00F35754" w:rsidRDefault="00DB479A" w:rsidP="009565C8">
            <w:pPr>
              <w:pStyle w:val="Odsek"/>
              <w:numPr>
                <w:ilvl w:val="0"/>
                <w:numId w:val="0"/>
              </w:numPr>
              <w:spacing w:before="120" w:after="120" w:line="240" w:lineRule="auto"/>
              <w:jc w:val="both"/>
              <w:rPr>
                <w:rFonts w:cs="Arial"/>
                <w:color w:val="000000" w:themeColor="text1"/>
                <w:sz w:val="20"/>
                <w:szCs w:val="20"/>
              </w:rPr>
            </w:pPr>
            <w:r w:rsidRPr="00F35754">
              <w:rPr>
                <w:rFonts w:cs="Arial"/>
                <w:color w:val="000000" w:themeColor="text1"/>
                <w:sz w:val="20"/>
                <w:szCs w:val="20"/>
              </w:rPr>
              <w:t>2.1 Cilji</w:t>
            </w:r>
          </w:p>
        </w:tc>
      </w:tr>
      <w:tr w:rsidR="006A3C65" w:rsidRPr="00F35754" w14:paraId="5399DD3D" w14:textId="77777777" w:rsidTr="00AA342E">
        <w:tc>
          <w:tcPr>
            <w:tcW w:w="9498" w:type="dxa"/>
          </w:tcPr>
          <w:p w14:paraId="597DB09B" w14:textId="55770EB3" w:rsidR="007506BD" w:rsidRPr="00F35754" w:rsidRDefault="00C6153B" w:rsidP="00241649">
            <w:pPr>
              <w:pStyle w:val="Neotevilenodstavek"/>
              <w:spacing w:before="0" w:after="12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Poglavitni c</w:t>
            </w:r>
            <w:r w:rsidR="00524439" w:rsidRPr="00F35754">
              <w:rPr>
                <w:rFonts w:cs="Arial"/>
                <w:color w:val="000000" w:themeColor="text1"/>
                <w:sz w:val="20"/>
                <w:szCs w:val="20"/>
                <w:lang w:val="sl-SI" w:eastAsia="sl-SI"/>
              </w:rPr>
              <w:t xml:space="preserve">ilj </w:t>
            </w:r>
            <w:r w:rsidR="00241649" w:rsidRPr="00F35754">
              <w:rPr>
                <w:rFonts w:cs="Arial"/>
                <w:color w:val="000000" w:themeColor="text1"/>
                <w:sz w:val="20"/>
                <w:szCs w:val="20"/>
                <w:lang w:val="sl-SI" w:eastAsia="sl-SI"/>
              </w:rPr>
              <w:t xml:space="preserve">predloga </w:t>
            </w:r>
            <w:r w:rsidR="00524439" w:rsidRPr="00F35754">
              <w:rPr>
                <w:rFonts w:cs="Arial"/>
                <w:color w:val="000000" w:themeColor="text1"/>
                <w:sz w:val="20"/>
                <w:szCs w:val="20"/>
                <w:lang w:val="sl-SI" w:eastAsia="sl-SI"/>
              </w:rPr>
              <w:t xml:space="preserve">zakona je </w:t>
            </w:r>
            <w:r w:rsidR="007506BD" w:rsidRPr="00F35754">
              <w:rPr>
                <w:rFonts w:cs="Arial"/>
                <w:color w:val="000000" w:themeColor="text1"/>
                <w:sz w:val="20"/>
                <w:szCs w:val="20"/>
                <w:lang w:val="sl-SI" w:eastAsia="sl-SI"/>
              </w:rPr>
              <w:t xml:space="preserve">prenos vsebin Signalnega in Prometnega pravilnika v SVU. Na podlagi opredelitve infrastrukturnih parametrov in prometnih kod v </w:t>
            </w:r>
            <w:r w:rsidR="00AA05C5" w:rsidRPr="00F35754">
              <w:rPr>
                <w:rFonts w:cs="Arial"/>
                <w:color w:val="000000" w:themeColor="text1"/>
                <w:sz w:val="20"/>
                <w:szCs w:val="20"/>
                <w:lang w:val="sl-SI" w:eastAsia="sl-SI"/>
              </w:rPr>
              <w:t xml:space="preserve">TSI </w:t>
            </w:r>
            <w:r w:rsidR="007317A8" w:rsidRPr="00F35754">
              <w:rPr>
                <w:rFonts w:cs="Arial"/>
                <w:color w:val="000000" w:themeColor="text1"/>
                <w:sz w:val="20"/>
                <w:szCs w:val="20"/>
                <w:lang w:val="sl-SI" w:eastAsia="sl-SI"/>
              </w:rPr>
              <w:t xml:space="preserve">se </w:t>
            </w:r>
            <w:r w:rsidR="00AA05C5" w:rsidRPr="00F35754">
              <w:rPr>
                <w:rFonts w:cs="Arial"/>
                <w:color w:val="000000" w:themeColor="text1"/>
                <w:sz w:val="20"/>
                <w:szCs w:val="20"/>
                <w:lang w:val="sl-SI" w:eastAsia="sl-SI"/>
              </w:rPr>
              <w:t xml:space="preserve">odpravlja zakonsko </w:t>
            </w:r>
            <w:r w:rsidR="007317A8" w:rsidRPr="00F35754">
              <w:rPr>
                <w:rFonts w:cs="Arial"/>
                <w:color w:val="000000" w:themeColor="text1"/>
                <w:sz w:val="20"/>
                <w:szCs w:val="20"/>
                <w:lang w:val="sl-SI" w:eastAsia="sl-SI"/>
              </w:rPr>
              <w:t xml:space="preserve">zahteva </w:t>
            </w:r>
            <w:r w:rsidR="00AA05C5" w:rsidRPr="00F35754">
              <w:rPr>
                <w:rFonts w:cs="Arial"/>
                <w:color w:val="000000" w:themeColor="text1"/>
                <w:sz w:val="20"/>
                <w:szCs w:val="20"/>
                <w:lang w:val="sl-SI" w:eastAsia="sl-SI"/>
              </w:rPr>
              <w:t>po izdaji predpisa ministra, Uredbe o kategorizaciji prog, ki ni več potrebna.</w:t>
            </w:r>
          </w:p>
          <w:p w14:paraId="3151D124" w14:textId="537BDC31" w:rsidR="007506BD" w:rsidRPr="00F35754" w:rsidRDefault="00AA05C5" w:rsidP="00241649">
            <w:pPr>
              <w:pStyle w:val="Neotevilenodstavek"/>
              <w:spacing w:before="0" w:after="12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 xml:space="preserve">Na področju preiskovanja železniških nesreč in incidentov </w:t>
            </w:r>
            <w:r w:rsidR="005E07C2" w:rsidRPr="00F35754">
              <w:rPr>
                <w:rFonts w:cs="Arial"/>
                <w:color w:val="000000" w:themeColor="text1"/>
                <w:sz w:val="20"/>
                <w:szCs w:val="20"/>
                <w:lang w:val="sl-SI" w:eastAsia="sl-SI"/>
              </w:rPr>
              <w:t xml:space="preserve">je cilj ureditev postopka izobraževanja </w:t>
            </w:r>
            <w:r w:rsidRPr="00F35754">
              <w:rPr>
                <w:rFonts w:cs="Arial"/>
                <w:color w:val="000000" w:themeColor="text1"/>
                <w:sz w:val="20"/>
                <w:szCs w:val="20"/>
                <w:lang w:val="sl-SI" w:eastAsia="sl-SI"/>
              </w:rPr>
              <w:t xml:space="preserve">preiskovalcev, kar </w:t>
            </w:r>
            <w:r w:rsidR="005E07C2" w:rsidRPr="00F35754">
              <w:rPr>
                <w:rFonts w:cs="Arial"/>
                <w:color w:val="000000" w:themeColor="text1"/>
                <w:sz w:val="20"/>
                <w:szCs w:val="20"/>
                <w:lang w:val="sl-SI" w:eastAsia="sl-SI"/>
              </w:rPr>
              <w:t xml:space="preserve">bo doseženo s sprejemom </w:t>
            </w:r>
            <w:r w:rsidR="007317A8" w:rsidRPr="00F35754">
              <w:rPr>
                <w:rFonts w:cs="Arial"/>
                <w:color w:val="000000" w:themeColor="text1"/>
                <w:sz w:val="20"/>
                <w:szCs w:val="20"/>
                <w:lang w:val="sl-SI" w:eastAsia="sl-SI"/>
              </w:rPr>
              <w:t xml:space="preserve">programa </w:t>
            </w:r>
            <w:r w:rsidR="00A4552F" w:rsidRPr="00F35754">
              <w:rPr>
                <w:rFonts w:cs="Arial"/>
                <w:color w:val="000000" w:themeColor="text1"/>
                <w:sz w:val="20"/>
                <w:szCs w:val="20"/>
                <w:lang w:val="sl-SI" w:eastAsia="sl-SI"/>
              </w:rPr>
              <w:t>usposabljanja preiskovalcev železniških nesreč</w:t>
            </w:r>
            <w:r w:rsidR="005E07C2" w:rsidRPr="00F35754">
              <w:rPr>
                <w:rFonts w:cs="Arial"/>
                <w:color w:val="000000" w:themeColor="text1"/>
                <w:sz w:val="20"/>
                <w:szCs w:val="20"/>
                <w:lang w:val="sl-SI" w:eastAsia="sl-SI"/>
              </w:rPr>
              <w:t>, ki ga izda minister pristojen za promet. Osnutek programa</w:t>
            </w:r>
            <w:r w:rsidR="00A4552F" w:rsidRPr="00F35754">
              <w:rPr>
                <w:rFonts w:cs="Arial"/>
                <w:color w:val="000000" w:themeColor="text1"/>
                <w:sz w:val="20"/>
                <w:szCs w:val="20"/>
                <w:lang w:val="sl-SI" w:eastAsia="sl-SI"/>
              </w:rPr>
              <w:t xml:space="preserve"> je v prilogi.</w:t>
            </w:r>
          </w:p>
          <w:p w14:paraId="33F95A47" w14:textId="51BB249B" w:rsidR="007506BD" w:rsidRPr="00F35754" w:rsidRDefault="005E07C2" w:rsidP="00241649">
            <w:pPr>
              <w:pStyle w:val="Neotevilenodstavek"/>
              <w:spacing w:before="0" w:after="12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 xml:space="preserve">Na področju večje varnosti udeležencev v železniškem prometu oziroma varovanja objektov </w:t>
            </w:r>
            <w:r w:rsidR="0068398D" w:rsidRPr="00F35754">
              <w:rPr>
                <w:rFonts w:cs="Arial"/>
                <w:color w:val="000000" w:themeColor="text1"/>
                <w:sz w:val="20"/>
                <w:szCs w:val="20"/>
                <w:lang w:val="sl-SI" w:eastAsia="sl-SI"/>
              </w:rPr>
              <w:t>javne železniške infrastrukture se na novo uvaja video nadzor na objektih</w:t>
            </w:r>
            <w:r w:rsidR="00620650" w:rsidRPr="00F35754">
              <w:rPr>
                <w:rFonts w:cs="Arial"/>
                <w:color w:val="000000" w:themeColor="text1"/>
                <w:sz w:val="20"/>
                <w:szCs w:val="20"/>
                <w:lang w:val="sl-SI" w:eastAsia="sl-SI"/>
              </w:rPr>
              <w:t xml:space="preserve"> javne železniške infrastrukture. Deloma je upravljavec nadzor že izvajal, a se sedaj to zakonsko urejuje ter ustrezno </w:t>
            </w:r>
            <w:r w:rsidR="007317A8" w:rsidRPr="00F35754">
              <w:rPr>
                <w:rFonts w:cs="Arial"/>
                <w:color w:val="000000" w:themeColor="text1"/>
                <w:sz w:val="20"/>
                <w:szCs w:val="20"/>
                <w:lang w:val="sl-SI" w:eastAsia="sl-SI"/>
              </w:rPr>
              <w:t xml:space="preserve">predpisuje </w:t>
            </w:r>
            <w:r w:rsidR="00620650" w:rsidRPr="00F35754">
              <w:rPr>
                <w:rFonts w:cs="Arial"/>
                <w:color w:val="000000" w:themeColor="text1"/>
                <w:sz w:val="20"/>
                <w:szCs w:val="20"/>
                <w:lang w:val="sl-SI" w:eastAsia="sl-SI"/>
              </w:rPr>
              <w:t>tudi način hrambe in brisanja posnetkov.</w:t>
            </w:r>
          </w:p>
          <w:p w14:paraId="772EA5C1" w14:textId="07F92423" w:rsidR="00257846" w:rsidRPr="00F35754" w:rsidRDefault="00257846" w:rsidP="003443F4">
            <w:pPr>
              <w:pStyle w:val="Neotevilenodstavek"/>
              <w:spacing w:before="0" w:after="120" w:line="240" w:lineRule="auto"/>
              <w:rPr>
                <w:rFonts w:cs="Arial"/>
                <w:color w:val="000000" w:themeColor="text1"/>
                <w:sz w:val="20"/>
                <w:szCs w:val="20"/>
                <w:lang w:val="sl-SI" w:eastAsia="sl-SI"/>
              </w:rPr>
            </w:pPr>
          </w:p>
        </w:tc>
      </w:tr>
      <w:tr w:rsidR="006A3C65" w:rsidRPr="00F35754" w14:paraId="58367452" w14:textId="77777777" w:rsidTr="00AA342E">
        <w:tc>
          <w:tcPr>
            <w:tcW w:w="9498" w:type="dxa"/>
          </w:tcPr>
          <w:p w14:paraId="50C95E60" w14:textId="77777777" w:rsidR="00DB479A" w:rsidRPr="00F35754" w:rsidRDefault="00DB479A" w:rsidP="009565C8">
            <w:pPr>
              <w:pStyle w:val="Odsek"/>
              <w:numPr>
                <w:ilvl w:val="0"/>
                <w:numId w:val="0"/>
              </w:numPr>
              <w:spacing w:before="120" w:after="120" w:line="240" w:lineRule="auto"/>
              <w:jc w:val="both"/>
              <w:rPr>
                <w:rFonts w:cs="Arial"/>
                <w:color w:val="000000" w:themeColor="text1"/>
                <w:sz w:val="20"/>
                <w:szCs w:val="20"/>
              </w:rPr>
            </w:pPr>
            <w:r w:rsidRPr="00F35754">
              <w:rPr>
                <w:rFonts w:cs="Arial"/>
                <w:color w:val="000000" w:themeColor="text1"/>
                <w:sz w:val="20"/>
                <w:szCs w:val="20"/>
              </w:rPr>
              <w:t>2.2 Načela</w:t>
            </w:r>
          </w:p>
        </w:tc>
      </w:tr>
      <w:tr w:rsidR="006A3C65" w:rsidRPr="00F35754" w14:paraId="76783AD0" w14:textId="77777777" w:rsidTr="00AA342E">
        <w:tc>
          <w:tcPr>
            <w:tcW w:w="9498" w:type="dxa"/>
          </w:tcPr>
          <w:p w14:paraId="3C1959C3" w14:textId="71D9A6B8" w:rsidR="001653E9" w:rsidRPr="00F35754" w:rsidRDefault="00035363" w:rsidP="006B4535">
            <w:pPr>
              <w:pStyle w:val="Neotevilenodstavek"/>
              <w:spacing w:before="0" w:after="12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 xml:space="preserve">Predlagani zakon ne vsebuje novih ali dodatnih načel, </w:t>
            </w:r>
            <w:r w:rsidR="00B64390" w:rsidRPr="00F35754">
              <w:rPr>
                <w:rFonts w:cs="Arial"/>
                <w:color w:val="000000" w:themeColor="text1"/>
                <w:sz w:val="20"/>
                <w:szCs w:val="20"/>
                <w:lang w:val="sl-SI" w:eastAsia="sl-SI"/>
              </w:rPr>
              <w:t xml:space="preserve">navedenih </w:t>
            </w:r>
            <w:r w:rsidRPr="00F35754">
              <w:rPr>
                <w:rFonts w:cs="Arial"/>
                <w:color w:val="000000" w:themeColor="text1"/>
                <w:sz w:val="20"/>
                <w:szCs w:val="20"/>
                <w:lang w:val="sl-SI" w:eastAsia="sl-SI"/>
              </w:rPr>
              <w:t>ob sprejetju ZVZelP-1.</w:t>
            </w:r>
          </w:p>
          <w:p w14:paraId="33955DDD" w14:textId="4B3F1D74" w:rsidR="001653E9" w:rsidRPr="00F35754" w:rsidRDefault="00D96353" w:rsidP="006B4535">
            <w:pPr>
              <w:pStyle w:val="Neotevilenodstavek"/>
              <w:spacing w:before="0" w:after="12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Upoštevano je načelo skladnosti n</w:t>
            </w:r>
            <w:r w:rsidR="003443F4" w:rsidRPr="00F35754">
              <w:rPr>
                <w:rFonts w:cs="Arial"/>
                <w:color w:val="000000" w:themeColor="text1"/>
                <w:sz w:val="20"/>
                <w:szCs w:val="20"/>
                <w:lang w:val="sl-SI" w:eastAsia="sl-SI"/>
              </w:rPr>
              <w:t>acionalne</w:t>
            </w:r>
            <w:r w:rsidR="001653E9" w:rsidRPr="00F35754">
              <w:rPr>
                <w:rFonts w:cs="Arial"/>
                <w:color w:val="000000" w:themeColor="text1"/>
                <w:sz w:val="20"/>
                <w:szCs w:val="20"/>
                <w:lang w:val="sl-SI" w:eastAsia="sl-SI"/>
              </w:rPr>
              <w:t xml:space="preserve"> zakonodaje z zakonodajo EU.</w:t>
            </w:r>
          </w:p>
          <w:p w14:paraId="043EC0D4" w14:textId="4FEFC301" w:rsidR="00257846" w:rsidRPr="00F35754" w:rsidRDefault="00257846" w:rsidP="0071436B">
            <w:pPr>
              <w:pStyle w:val="Neotevilenodstavek"/>
              <w:spacing w:before="0" w:after="120" w:line="240" w:lineRule="auto"/>
              <w:rPr>
                <w:rFonts w:cs="Arial"/>
                <w:color w:val="000000" w:themeColor="text1"/>
                <w:sz w:val="20"/>
                <w:szCs w:val="20"/>
                <w:lang w:val="sl-SI" w:eastAsia="sl-SI"/>
              </w:rPr>
            </w:pPr>
          </w:p>
        </w:tc>
      </w:tr>
      <w:tr w:rsidR="006A3C65" w:rsidRPr="00F35754" w14:paraId="1276C07E" w14:textId="77777777" w:rsidTr="00AA342E">
        <w:tc>
          <w:tcPr>
            <w:tcW w:w="9498" w:type="dxa"/>
          </w:tcPr>
          <w:p w14:paraId="7D75276F" w14:textId="5F457F9B" w:rsidR="00DB479A" w:rsidRPr="00F35754" w:rsidRDefault="00DB479A">
            <w:pPr>
              <w:pStyle w:val="Odsek"/>
              <w:numPr>
                <w:ilvl w:val="1"/>
                <w:numId w:val="14"/>
              </w:numPr>
              <w:spacing w:before="120" w:after="120" w:line="240" w:lineRule="auto"/>
              <w:jc w:val="both"/>
              <w:rPr>
                <w:rFonts w:cs="Arial"/>
                <w:color w:val="000000" w:themeColor="text1"/>
                <w:sz w:val="20"/>
                <w:szCs w:val="20"/>
              </w:rPr>
            </w:pPr>
            <w:r w:rsidRPr="00F35754">
              <w:rPr>
                <w:rFonts w:cs="Arial"/>
                <w:color w:val="000000" w:themeColor="text1"/>
                <w:sz w:val="20"/>
                <w:szCs w:val="20"/>
              </w:rPr>
              <w:t>Poglavitne rešitve</w:t>
            </w:r>
          </w:p>
        </w:tc>
      </w:tr>
      <w:tr w:rsidR="006A3C65" w:rsidRPr="00F35754" w14:paraId="7C1C9E80" w14:textId="77777777" w:rsidTr="00AA342E">
        <w:trPr>
          <w:trHeight w:val="434"/>
        </w:trPr>
        <w:tc>
          <w:tcPr>
            <w:tcW w:w="9498" w:type="dxa"/>
          </w:tcPr>
          <w:p w14:paraId="70C35C4A" w14:textId="77777777" w:rsidR="00DB479A" w:rsidRPr="00F35754" w:rsidRDefault="00DB479A">
            <w:pPr>
              <w:pStyle w:val="rkovnatokazaodstavkom"/>
              <w:numPr>
                <w:ilvl w:val="0"/>
                <w:numId w:val="4"/>
              </w:numPr>
              <w:spacing w:line="240" w:lineRule="auto"/>
              <w:ind w:left="284" w:hanging="284"/>
              <w:rPr>
                <w:rFonts w:cs="Arial"/>
                <w:color w:val="000000" w:themeColor="text1"/>
              </w:rPr>
            </w:pPr>
            <w:r w:rsidRPr="00F35754">
              <w:rPr>
                <w:rFonts w:cs="Arial"/>
                <w:color w:val="000000" w:themeColor="text1"/>
              </w:rPr>
              <w:t>Predstavitev predlaganih rešitev:</w:t>
            </w:r>
          </w:p>
          <w:p w14:paraId="77A73FA3" w14:textId="3B840D09" w:rsidR="003443F4" w:rsidRPr="00F35754" w:rsidRDefault="00B35238">
            <w:pPr>
              <w:pStyle w:val="rkovnatokazaodstavkom"/>
              <w:numPr>
                <w:ilvl w:val="0"/>
                <w:numId w:val="0"/>
              </w:numPr>
              <w:spacing w:after="120" w:line="240" w:lineRule="auto"/>
              <w:rPr>
                <w:rFonts w:cs="Arial"/>
                <w:color w:val="000000" w:themeColor="text1"/>
              </w:rPr>
            </w:pPr>
            <w:r w:rsidRPr="00F35754">
              <w:rPr>
                <w:rFonts w:cs="Arial"/>
                <w:color w:val="000000" w:themeColor="text1"/>
              </w:rPr>
              <w:t xml:space="preserve">Zakon </w:t>
            </w:r>
            <w:r w:rsidR="003443F4" w:rsidRPr="00F35754">
              <w:rPr>
                <w:rFonts w:cs="Arial"/>
                <w:color w:val="000000" w:themeColor="text1"/>
              </w:rPr>
              <w:t>uv</w:t>
            </w:r>
            <w:r w:rsidR="007317A8" w:rsidRPr="00F35754">
              <w:rPr>
                <w:rFonts w:cs="Arial"/>
                <w:color w:val="000000" w:themeColor="text1"/>
              </w:rPr>
              <w:t>aja</w:t>
            </w:r>
            <w:r w:rsidR="003443F4" w:rsidRPr="00F35754">
              <w:rPr>
                <w:rFonts w:cs="Arial"/>
                <w:color w:val="000000" w:themeColor="text1"/>
              </w:rPr>
              <w:t xml:space="preserve"> </w:t>
            </w:r>
            <w:r w:rsidR="007317A8" w:rsidRPr="00F35754">
              <w:rPr>
                <w:rFonts w:cs="Arial"/>
                <w:color w:val="000000" w:themeColor="text1"/>
              </w:rPr>
              <w:t xml:space="preserve">obvezno usposabljanje glavnih </w:t>
            </w:r>
            <w:r w:rsidR="003443F4" w:rsidRPr="00F35754">
              <w:rPr>
                <w:rFonts w:cs="Arial"/>
                <w:color w:val="000000" w:themeColor="text1"/>
              </w:rPr>
              <w:t>preiskovalcev železniških nesreč in incidentov</w:t>
            </w:r>
            <w:r w:rsidR="007317A8" w:rsidRPr="00F35754">
              <w:rPr>
                <w:rFonts w:cs="Arial"/>
                <w:color w:val="000000" w:themeColor="text1"/>
              </w:rPr>
              <w:t xml:space="preserve"> po programu, ki ga predpiše</w:t>
            </w:r>
            <w:r w:rsidR="003443F4" w:rsidRPr="00F35754">
              <w:rPr>
                <w:rFonts w:cs="Arial"/>
                <w:color w:val="000000" w:themeColor="text1"/>
              </w:rPr>
              <w:t xml:space="preserve">  </w:t>
            </w:r>
            <w:r w:rsidR="007317A8" w:rsidRPr="00F35754">
              <w:rPr>
                <w:rFonts w:cs="Arial"/>
                <w:color w:val="000000" w:themeColor="text1"/>
              </w:rPr>
              <w:t>resorni minister</w:t>
            </w:r>
            <w:r w:rsidR="003443F4" w:rsidRPr="00F35754">
              <w:rPr>
                <w:rFonts w:cs="Arial"/>
                <w:color w:val="000000" w:themeColor="text1"/>
              </w:rPr>
              <w:t>.</w:t>
            </w:r>
          </w:p>
          <w:p w14:paraId="367F4CB5" w14:textId="7793EE83" w:rsidR="003443F4" w:rsidRPr="00F35754" w:rsidRDefault="007317A8" w:rsidP="00B172E5">
            <w:pPr>
              <w:pStyle w:val="rkovnatokazaodstavkom"/>
              <w:numPr>
                <w:ilvl w:val="0"/>
                <w:numId w:val="0"/>
              </w:numPr>
              <w:spacing w:after="120" w:line="240" w:lineRule="auto"/>
              <w:rPr>
                <w:rFonts w:cs="Arial"/>
                <w:color w:val="000000" w:themeColor="text1"/>
              </w:rPr>
            </w:pPr>
            <w:r w:rsidRPr="00F35754">
              <w:rPr>
                <w:rFonts w:cs="Arial"/>
                <w:color w:val="000000" w:themeColor="text1"/>
              </w:rPr>
              <w:lastRenderedPageBreak/>
              <w:t>Zakon po novem ureja tudi</w:t>
            </w:r>
            <w:r w:rsidR="003443F4" w:rsidRPr="00F35754">
              <w:rPr>
                <w:rFonts w:cs="Arial"/>
                <w:color w:val="000000" w:themeColor="text1"/>
              </w:rPr>
              <w:t xml:space="preserve"> ureditev videonadzora na objektih </w:t>
            </w:r>
            <w:r w:rsidRPr="00F35754">
              <w:rPr>
                <w:rFonts w:cs="Arial"/>
                <w:color w:val="000000" w:themeColor="text1"/>
              </w:rPr>
              <w:t xml:space="preserve">javne železniške infrastrukture </w:t>
            </w:r>
            <w:r w:rsidR="003443F4" w:rsidRPr="00F35754">
              <w:rPr>
                <w:rFonts w:cs="Arial"/>
                <w:color w:val="000000" w:themeColor="text1"/>
              </w:rPr>
              <w:t>z natančno predpisanimi nalogami in obveznostmi upravljavca, ki ta nadzor izvaja.</w:t>
            </w:r>
          </w:p>
          <w:p w14:paraId="61BBEDBB" w14:textId="22E9F3CC" w:rsidR="003443F4" w:rsidRPr="00F35754" w:rsidRDefault="003443F4" w:rsidP="00B172E5">
            <w:pPr>
              <w:pStyle w:val="rkovnatokazaodstavkom"/>
              <w:numPr>
                <w:ilvl w:val="0"/>
                <w:numId w:val="0"/>
              </w:numPr>
              <w:spacing w:after="120" w:line="240" w:lineRule="auto"/>
              <w:rPr>
                <w:rFonts w:cs="Arial"/>
                <w:color w:val="000000" w:themeColor="text1"/>
              </w:rPr>
            </w:pPr>
            <w:r w:rsidRPr="00F35754">
              <w:rPr>
                <w:rFonts w:cs="Arial"/>
                <w:color w:val="000000" w:themeColor="text1"/>
              </w:rPr>
              <w:t xml:space="preserve">Pomembna je </w:t>
            </w:r>
            <w:r w:rsidR="00750773" w:rsidRPr="00F35754">
              <w:rPr>
                <w:rFonts w:cs="Arial"/>
                <w:color w:val="000000" w:themeColor="text1"/>
              </w:rPr>
              <w:t>rešitev prenosa vsebine Prometnega in Signalnega pravilnika v SVU, kar pa ni nova rešitev, temveč se šele sedaj dokončno uvaja zaradi izredno dolgih postopkov usklajevanja z ERA.</w:t>
            </w:r>
          </w:p>
          <w:p w14:paraId="67FF250F" w14:textId="77777777" w:rsidR="00B62F1A" w:rsidRPr="00F35754" w:rsidRDefault="00B62F1A" w:rsidP="00D42FF6">
            <w:pPr>
              <w:pStyle w:val="Neotevilenodstavek"/>
              <w:spacing w:before="0" w:after="0" w:line="240" w:lineRule="auto"/>
              <w:rPr>
                <w:rFonts w:cs="Arial"/>
                <w:color w:val="000000" w:themeColor="text1"/>
                <w:sz w:val="20"/>
                <w:szCs w:val="20"/>
                <w:lang w:val="sl-SI" w:eastAsia="sl-SI"/>
              </w:rPr>
            </w:pPr>
          </w:p>
          <w:p w14:paraId="423D99B9" w14:textId="77777777" w:rsidR="00057566" w:rsidRPr="00F35754" w:rsidRDefault="00057566">
            <w:pPr>
              <w:numPr>
                <w:ilvl w:val="0"/>
                <w:numId w:val="4"/>
              </w:numPr>
              <w:overflowPunct w:val="0"/>
              <w:autoSpaceDE w:val="0"/>
              <w:autoSpaceDN w:val="0"/>
              <w:adjustRightInd w:val="0"/>
              <w:spacing w:after="0" w:line="240" w:lineRule="auto"/>
              <w:ind w:left="284" w:hanging="284"/>
              <w:jc w:val="both"/>
              <w:textAlignment w:val="baseline"/>
              <w:rPr>
                <w:rFonts w:ascii="Arial" w:hAnsi="Arial" w:cs="Arial"/>
                <w:color w:val="000000" w:themeColor="text1"/>
                <w:sz w:val="20"/>
                <w:szCs w:val="20"/>
                <w:lang w:eastAsia="sl-SI"/>
              </w:rPr>
            </w:pPr>
            <w:r w:rsidRPr="00F35754">
              <w:rPr>
                <w:rFonts w:ascii="Arial" w:hAnsi="Arial" w:cs="Arial"/>
                <w:color w:val="000000" w:themeColor="text1"/>
                <w:sz w:val="20"/>
                <w:szCs w:val="20"/>
                <w:lang w:eastAsia="sl-SI"/>
              </w:rPr>
              <w:t>Način reševanja:</w:t>
            </w:r>
          </w:p>
          <w:p w14:paraId="503F2FEA" w14:textId="426D4EEC" w:rsidR="007C3949" w:rsidRPr="00F35754" w:rsidRDefault="00B233EB" w:rsidP="005C40FF">
            <w:pPr>
              <w:overflowPunct w:val="0"/>
              <w:autoSpaceDE w:val="0"/>
              <w:autoSpaceDN w:val="0"/>
              <w:adjustRightInd w:val="0"/>
              <w:spacing w:after="0" w:line="240" w:lineRule="auto"/>
              <w:jc w:val="both"/>
              <w:textAlignment w:val="baseline"/>
              <w:rPr>
                <w:rFonts w:ascii="Arial" w:eastAsia="Times New Roman" w:hAnsi="Arial" w:cs="Arial"/>
                <w:color w:val="000000" w:themeColor="text1"/>
                <w:sz w:val="20"/>
                <w:szCs w:val="20"/>
                <w:lang w:eastAsia="sl-SI"/>
              </w:rPr>
            </w:pPr>
            <w:r w:rsidRPr="00F35754">
              <w:rPr>
                <w:rFonts w:ascii="Arial" w:eastAsia="Times New Roman" w:hAnsi="Arial" w:cs="Arial"/>
                <w:color w:val="000000" w:themeColor="text1"/>
                <w:sz w:val="20"/>
                <w:szCs w:val="20"/>
                <w:lang w:eastAsia="sl-SI"/>
              </w:rPr>
              <w:t>P</w:t>
            </w:r>
            <w:r w:rsidR="00001303" w:rsidRPr="00F35754">
              <w:rPr>
                <w:rFonts w:ascii="Arial" w:eastAsia="Times New Roman" w:hAnsi="Arial" w:cs="Arial"/>
                <w:color w:val="000000" w:themeColor="text1"/>
                <w:sz w:val="20"/>
                <w:szCs w:val="20"/>
                <w:lang w:eastAsia="sl-SI"/>
              </w:rPr>
              <w:t xml:space="preserve">redlagane </w:t>
            </w:r>
            <w:r w:rsidR="00487B7F" w:rsidRPr="00F35754">
              <w:rPr>
                <w:rFonts w:ascii="Arial" w:eastAsia="Times New Roman" w:hAnsi="Arial" w:cs="Arial"/>
                <w:color w:val="000000" w:themeColor="text1"/>
                <w:sz w:val="20"/>
                <w:szCs w:val="20"/>
                <w:lang w:eastAsia="sl-SI"/>
              </w:rPr>
              <w:t>spremembe</w:t>
            </w:r>
            <w:r w:rsidR="00001303" w:rsidRPr="00F35754">
              <w:rPr>
                <w:rFonts w:ascii="Arial" w:eastAsia="Times New Roman" w:hAnsi="Arial" w:cs="Arial"/>
                <w:color w:val="000000" w:themeColor="text1"/>
                <w:sz w:val="20"/>
                <w:szCs w:val="20"/>
                <w:lang w:eastAsia="sl-SI"/>
              </w:rPr>
              <w:t xml:space="preserve"> bodo</w:t>
            </w:r>
            <w:r w:rsidR="00487B7F" w:rsidRPr="00F35754">
              <w:rPr>
                <w:rFonts w:ascii="Arial" w:eastAsia="Times New Roman" w:hAnsi="Arial" w:cs="Arial"/>
                <w:color w:val="000000" w:themeColor="text1"/>
                <w:sz w:val="20"/>
                <w:szCs w:val="20"/>
                <w:lang w:eastAsia="sl-SI"/>
              </w:rPr>
              <w:t xml:space="preserve"> </w:t>
            </w:r>
            <w:r w:rsidR="005C40FF" w:rsidRPr="00F35754">
              <w:rPr>
                <w:rFonts w:ascii="Arial" w:eastAsia="Times New Roman" w:hAnsi="Arial" w:cs="Arial"/>
                <w:color w:val="000000" w:themeColor="text1"/>
                <w:sz w:val="20"/>
                <w:szCs w:val="20"/>
                <w:lang w:eastAsia="sl-SI"/>
              </w:rPr>
              <w:t>po spreje</w:t>
            </w:r>
            <w:r w:rsidR="00ED79F4" w:rsidRPr="00F35754">
              <w:rPr>
                <w:rFonts w:ascii="Arial" w:eastAsia="Times New Roman" w:hAnsi="Arial" w:cs="Arial"/>
                <w:color w:val="000000" w:themeColor="text1"/>
                <w:sz w:val="20"/>
                <w:szCs w:val="20"/>
                <w:lang w:eastAsia="sl-SI"/>
              </w:rPr>
              <w:t>tj</w:t>
            </w:r>
            <w:r w:rsidR="005C40FF" w:rsidRPr="00F35754">
              <w:rPr>
                <w:rFonts w:ascii="Arial" w:eastAsia="Times New Roman" w:hAnsi="Arial" w:cs="Arial"/>
                <w:color w:val="000000" w:themeColor="text1"/>
                <w:sz w:val="20"/>
                <w:szCs w:val="20"/>
                <w:lang w:eastAsia="sl-SI"/>
              </w:rPr>
              <w:t xml:space="preserve">u </w:t>
            </w:r>
            <w:r w:rsidR="00487B7F" w:rsidRPr="00F35754">
              <w:rPr>
                <w:rFonts w:ascii="Arial" w:eastAsia="Times New Roman" w:hAnsi="Arial" w:cs="Arial"/>
                <w:color w:val="000000" w:themeColor="text1"/>
                <w:sz w:val="20"/>
                <w:szCs w:val="20"/>
                <w:lang w:eastAsia="sl-SI"/>
              </w:rPr>
              <w:t xml:space="preserve">vključene v </w:t>
            </w:r>
            <w:r w:rsidR="005C40FF" w:rsidRPr="00F35754">
              <w:rPr>
                <w:rFonts w:ascii="Arial" w:eastAsia="Times New Roman" w:hAnsi="Arial" w:cs="Arial"/>
                <w:color w:val="000000" w:themeColor="text1"/>
                <w:sz w:val="20"/>
                <w:szCs w:val="20"/>
                <w:lang w:eastAsia="sl-SI"/>
              </w:rPr>
              <w:t xml:space="preserve">besedilo </w:t>
            </w:r>
            <w:r w:rsidRPr="00F35754">
              <w:rPr>
                <w:rFonts w:ascii="Arial" w:eastAsia="Times New Roman" w:hAnsi="Arial" w:cs="Arial"/>
                <w:color w:val="000000" w:themeColor="text1"/>
                <w:sz w:val="20"/>
                <w:szCs w:val="20"/>
                <w:lang w:eastAsia="sl-SI"/>
              </w:rPr>
              <w:t>osnovnega zakona.</w:t>
            </w:r>
          </w:p>
          <w:p w14:paraId="231DF874" w14:textId="77777777" w:rsidR="00B233EB" w:rsidRPr="00F35754" w:rsidRDefault="00B233EB" w:rsidP="005C40FF">
            <w:pPr>
              <w:overflowPunct w:val="0"/>
              <w:autoSpaceDE w:val="0"/>
              <w:autoSpaceDN w:val="0"/>
              <w:adjustRightInd w:val="0"/>
              <w:spacing w:after="0" w:line="240" w:lineRule="auto"/>
              <w:jc w:val="both"/>
              <w:textAlignment w:val="baseline"/>
              <w:rPr>
                <w:rFonts w:ascii="Arial" w:eastAsia="Times New Roman" w:hAnsi="Arial" w:cs="Arial"/>
                <w:color w:val="000000" w:themeColor="text1"/>
                <w:sz w:val="20"/>
                <w:szCs w:val="20"/>
                <w:lang w:eastAsia="sl-SI"/>
              </w:rPr>
            </w:pPr>
          </w:p>
          <w:p w14:paraId="4FD148D1" w14:textId="77777777" w:rsidR="00057566" w:rsidRPr="00F35754" w:rsidRDefault="00057566">
            <w:pPr>
              <w:numPr>
                <w:ilvl w:val="0"/>
                <w:numId w:val="4"/>
              </w:numPr>
              <w:overflowPunct w:val="0"/>
              <w:autoSpaceDE w:val="0"/>
              <w:autoSpaceDN w:val="0"/>
              <w:adjustRightInd w:val="0"/>
              <w:spacing w:after="0" w:line="240" w:lineRule="auto"/>
              <w:ind w:left="284" w:hanging="284"/>
              <w:jc w:val="both"/>
              <w:textAlignment w:val="baseline"/>
              <w:rPr>
                <w:rFonts w:ascii="Arial" w:hAnsi="Arial" w:cs="Arial"/>
                <w:color w:val="000000" w:themeColor="text1"/>
                <w:sz w:val="20"/>
                <w:szCs w:val="20"/>
                <w:lang w:eastAsia="sl-SI"/>
              </w:rPr>
            </w:pPr>
            <w:r w:rsidRPr="00F35754">
              <w:rPr>
                <w:rFonts w:ascii="Arial" w:hAnsi="Arial" w:cs="Arial"/>
                <w:color w:val="000000" w:themeColor="text1"/>
                <w:sz w:val="20"/>
                <w:szCs w:val="20"/>
                <w:lang w:eastAsia="sl-SI"/>
              </w:rPr>
              <w:t>Normativna usklajenost predloga zakona:</w:t>
            </w:r>
          </w:p>
          <w:p w14:paraId="2AE34920" w14:textId="20439930" w:rsidR="00057566" w:rsidRPr="00F35754" w:rsidRDefault="00750773" w:rsidP="00D42FF6">
            <w:pPr>
              <w:overflowPunct w:val="0"/>
              <w:autoSpaceDE w:val="0"/>
              <w:autoSpaceDN w:val="0"/>
              <w:adjustRightInd w:val="0"/>
              <w:spacing w:after="0" w:line="240" w:lineRule="auto"/>
              <w:ind w:left="284" w:hanging="284"/>
              <w:jc w:val="both"/>
              <w:textAlignment w:val="baseline"/>
              <w:rPr>
                <w:rFonts w:ascii="Arial" w:eastAsia="Times New Roman" w:hAnsi="Arial" w:cs="Arial"/>
                <w:color w:val="000000" w:themeColor="text1"/>
                <w:sz w:val="20"/>
                <w:szCs w:val="20"/>
                <w:lang w:eastAsia="sl-SI"/>
              </w:rPr>
            </w:pPr>
            <w:r w:rsidRPr="00F35754">
              <w:rPr>
                <w:rFonts w:ascii="Arial" w:eastAsia="Times New Roman" w:hAnsi="Arial" w:cs="Arial"/>
                <w:color w:val="000000" w:themeColor="text1"/>
                <w:sz w:val="20"/>
                <w:szCs w:val="20"/>
                <w:lang w:eastAsia="sl-SI"/>
              </w:rPr>
              <w:t>Predlog</w:t>
            </w:r>
            <w:r w:rsidR="007C3949" w:rsidRPr="00F35754">
              <w:rPr>
                <w:rFonts w:ascii="Arial" w:eastAsia="Times New Roman" w:hAnsi="Arial" w:cs="Arial"/>
                <w:color w:val="000000" w:themeColor="text1"/>
                <w:sz w:val="20"/>
                <w:szCs w:val="20"/>
                <w:lang w:eastAsia="sl-SI"/>
              </w:rPr>
              <w:t xml:space="preserve"> zakon</w:t>
            </w:r>
            <w:r w:rsidRPr="00F35754">
              <w:rPr>
                <w:rFonts w:ascii="Arial" w:eastAsia="Times New Roman" w:hAnsi="Arial" w:cs="Arial"/>
                <w:color w:val="000000" w:themeColor="text1"/>
                <w:sz w:val="20"/>
                <w:szCs w:val="20"/>
                <w:lang w:eastAsia="sl-SI"/>
              </w:rPr>
              <w:t>a</w:t>
            </w:r>
            <w:r w:rsidR="007C3949" w:rsidRPr="00F35754">
              <w:rPr>
                <w:rFonts w:ascii="Arial" w:eastAsia="Times New Roman" w:hAnsi="Arial" w:cs="Arial"/>
                <w:color w:val="000000" w:themeColor="text1"/>
                <w:sz w:val="20"/>
                <w:szCs w:val="20"/>
                <w:lang w:eastAsia="sl-SI"/>
              </w:rPr>
              <w:t xml:space="preserve"> je usklajen z veljavno zakonodajo.</w:t>
            </w:r>
          </w:p>
          <w:p w14:paraId="6C792A3D" w14:textId="77777777" w:rsidR="007C3949" w:rsidRPr="00F35754" w:rsidRDefault="007C3949" w:rsidP="005C40FF">
            <w:pPr>
              <w:overflowPunct w:val="0"/>
              <w:autoSpaceDE w:val="0"/>
              <w:autoSpaceDN w:val="0"/>
              <w:adjustRightInd w:val="0"/>
              <w:spacing w:after="0" w:line="240" w:lineRule="auto"/>
              <w:jc w:val="both"/>
              <w:textAlignment w:val="baseline"/>
              <w:rPr>
                <w:rFonts w:ascii="Arial" w:eastAsia="Times New Roman" w:hAnsi="Arial" w:cs="Arial"/>
                <w:color w:val="000000" w:themeColor="text1"/>
                <w:sz w:val="20"/>
                <w:szCs w:val="20"/>
                <w:lang w:eastAsia="sl-SI"/>
              </w:rPr>
            </w:pPr>
          </w:p>
          <w:p w14:paraId="7F564949" w14:textId="77777777" w:rsidR="00057566" w:rsidRPr="00F35754" w:rsidRDefault="007C3949" w:rsidP="00D42FF6">
            <w:pPr>
              <w:overflowPunct w:val="0"/>
              <w:autoSpaceDE w:val="0"/>
              <w:autoSpaceDN w:val="0"/>
              <w:adjustRightInd w:val="0"/>
              <w:spacing w:after="0" w:line="240" w:lineRule="auto"/>
              <w:jc w:val="both"/>
              <w:textAlignment w:val="baseline"/>
              <w:rPr>
                <w:rFonts w:ascii="Arial" w:hAnsi="Arial" w:cs="Arial"/>
                <w:color w:val="000000" w:themeColor="text1"/>
                <w:sz w:val="20"/>
                <w:szCs w:val="20"/>
                <w:lang w:eastAsia="sl-SI"/>
              </w:rPr>
            </w:pPr>
            <w:r w:rsidRPr="00F35754">
              <w:rPr>
                <w:rFonts w:ascii="Arial" w:hAnsi="Arial" w:cs="Arial"/>
                <w:color w:val="000000" w:themeColor="text1"/>
                <w:sz w:val="20"/>
                <w:szCs w:val="20"/>
                <w:lang w:eastAsia="sl-SI"/>
              </w:rPr>
              <w:t xml:space="preserve">č) </w:t>
            </w:r>
            <w:r w:rsidR="00057566" w:rsidRPr="00F35754">
              <w:rPr>
                <w:rFonts w:ascii="Arial" w:hAnsi="Arial" w:cs="Arial"/>
                <w:color w:val="000000" w:themeColor="text1"/>
                <w:sz w:val="20"/>
                <w:szCs w:val="20"/>
                <w:lang w:eastAsia="sl-SI"/>
              </w:rPr>
              <w:t xml:space="preserve">Usklajenost predloga zakona: </w:t>
            </w:r>
          </w:p>
          <w:p w14:paraId="2C4681B6" w14:textId="2A8E8873" w:rsidR="00B3496C" w:rsidRPr="00F35754" w:rsidRDefault="00035363" w:rsidP="005805DA">
            <w:pPr>
              <w:overflowPunct w:val="0"/>
              <w:autoSpaceDE w:val="0"/>
              <w:autoSpaceDN w:val="0"/>
              <w:adjustRightInd w:val="0"/>
              <w:spacing w:after="0" w:line="240" w:lineRule="auto"/>
              <w:jc w:val="both"/>
              <w:textAlignment w:val="baseline"/>
              <w:rPr>
                <w:rFonts w:ascii="Arial" w:eastAsia="Times New Roman" w:hAnsi="Arial" w:cs="Arial"/>
                <w:color w:val="000000" w:themeColor="text1"/>
                <w:sz w:val="20"/>
                <w:szCs w:val="20"/>
                <w:lang w:eastAsia="sl-SI"/>
              </w:rPr>
            </w:pPr>
            <w:r w:rsidRPr="00F35754">
              <w:rPr>
                <w:rFonts w:ascii="Arial" w:eastAsia="Times New Roman" w:hAnsi="Arial" w:cs="Arial"/>
                <w:color w:val="000000" w:themeColor="text1"/>
                <w:sz w:val="20"/>
                <w:szCs w:val="20"/>
                <w:lang w:eastAsia="sl-SI"/>
              </w:rPr>
              <w:t xml:space="preserve">Zakon je bil objavljen na portalu </w:t>
            </w:r>
            <w:r w:rsidR="00ED79F4" w:rsidRPr="00F35754">
              <w:rPr>
                <w:rFonts w:ascii="Arial" w:eastAsia="Times New Roman" w:hAnsi="Arial" w:cs="Arial"/>
                <w:color w:val="000000" w:themeColor="text1"/>
                <w:sz w:val="20"/>
                <w:szCs w:val="20"/>
                <w:lang w:eastAsia="sl-SI"/>
              </w:rPr>
              <w:t>e</w:t>
            </w:r>
            <w:r w:rsidRPr="00F35754">
              <w:rPr>
                <w:rFonts w:ascii="Arial" w:eastAsia="Times New Roman" w:hAnsi="Arial" w:cs="Arial"/>
                <w:color w:val="000000" w:themeColor="text1"/>
                <w:sz w:val="20"/>
                <w:szCs w:val="20"/>
                <w:lang w:eastAsia="sl-SI"/>
              </w:rPr>
              <w:t>-</w:t>
            </w:r>
            <w:r w:rsidR="00ED79F4" w:rsidRPr="00F35754">
              <w:rPr>
                <w:rFonts w:ascii="Arial" w:eastAsia="Times New Roman" w:hAnsi="Arial" w:cs="Arial"/>
                <w:color w:val="000000" w:themeColor="text1"/>
                <w:sz w:val="20"/>
                <w:szCs w:val="20"/>
                <w:lang w:eastAsia="sl-SI"/>
              </w:rPr>
              <w:t>D</w:t>
            </w:r>
            <w:r w:rsidRPr="00F35754">
              <w:rPr>
                <w:rFonts w:ascii="Arial" w:eastAsia="Times New Roman" w:hAnsi="Arial" w:cs="Arial"/>
                <w:color w:val="000000" w:themeColor="text1"/>
                <w:sz w:val="20"/>
                <w:szCs w:val="20"/>
                <w:lang w:eastAsia="sl-SI"/>
              </w:rPr>
              <w:t>emokracija</w:t>
            </w:r>
            <w:r w:rsidR="00E53BCF" w:rsidRPr="00F35754">
              <w:rPr>
                <w:rFonts w:ascii="Arial" w:eastAsia="Times New Roman" w:hAnsi="Arial" w:cs="Arial"/>
                <w:color w:val="000000" w:themeColor="text1"/>
                <w:sz w:val="20"/>
                <w:szCs w:val="20"/>
                <w:lang w:eastAsia="sl-SI"/>
              </w:rPr>
              <w:t xml:space="preserve"> 13. 8. 2025</w:t>
            </w:r>
            <w:r w:rsidRPr="00F35754">
              <w:rPr>
                <w:rFonts w:ascii="Arial" w:eastAsia="Times New Roman" w:hAnsi="Arial" w:cs="Arial"/>
                <w:color w:val="000000" w:themeColor="text1"/>
                <w:sz w:val="20"/>
                <w:szCs w:val="20"/>
                <w:lang w:eastAsia="sl-SI"/>
              </w:rPr>
              <w:t xml:space="preserve">. Vsebina </w:t>
            </w:r>
            <w:r w:rsidR="00B3496C" w:rsidRPr="00F35754">
              <w:rPr>
                <w:rFonts w:ascii="Arial" w:eastAsia="Times New Roman" w:hAnsi="Arial" w:cs="Arial"/>
                <w:color w:val="000000" w:themeColor="text1"/>
                <w:sz w:val="20"/>
                <w:szCs w:val="20"/>
                <w:lang w:eastAsia="sl-SI"/>
              </w:rPr>
              <w:t>je usklajen</w:t>
            </w:r>
            <w:r w:rsidRPr="00F35754">
              <w:rPr>
                <w:rFonts w:ascii="Arial" w:eastAsia="Times New Roman" w:hAnsi="Arial" w:cs="Arial"/>
                <w:color w:val="000000" w:themeColor="text1"/>
                <w:sz w:val="20"/>
                <w:szCs w:val="20"/>
                <w:lang w:eastAsia="sl-SI"/>
              </w:rPr>
              <w:t>a</w:t>
            </w:r>
            <w:r w:rsidR="00B3496C" w:rsidRPr="00F35754">
              <w:rPr>
                <w:rFonts w:ascii="Arial" w:eastAsia="Times New Roman" w:hAnsi="Arial" w:cs="Arial"/>
                <w:color w:val="000000" w:themeColor="text1"/>
                <w:sz w:val="20"/>
                <w:szCs w:val="20"/>
                <w:lang w:eastAsia="sl-SI"/>
              </w:rPr>
              <w:t xml:space="preserve"> z </w:t>
            </w:r>
            <w:r w:rsidR="00CB0BAA" w:rsidRPr="00F35754">
              <w:rPr>
                <w:rFonts w:ascii="Arial" w:eastAsia="Times New Roman" w:hAnsi="Arial" w:cs="Arial"/>
                <w:color w:val="000000" w:themeColor="text1"/>
                <w:sz w:val="20"/>
                <w:szCs w:val="20"/>
                <w:lang w:eastAsia="sl-SI"/>
              </w:rPr>
              <w:t>AŽP</w:t>
            </w:r>
            <w:r w:rsidRPr="00F35754">
              <w:rPr>
                <w:rFonts w:ascii="Arial" w:eastAsia="Times New Roman" w:hAnsi="Arial" w:cs="Arial"/>
                <w:color w:val="000000" w:themeColor="text1"/>
                <w:sz w:val="20"/>
                <w:szCs w:val="20"/>
                <w:lang w:eastAsia="sl-SI"/>
              </w:rPr>
              <w:t xml:space="preserve">, </w:t>
            </w:r>
            <w:proofErr w:type="spellStart"/>
            <w:r w:rsidR="00750773" w:rsidRPr="00F35754">
              <w:rPr>
                <w:rFonts w:ascii="Arial" w:eastAsia="Times New Roman" w:hAnsi="Arial" w:cs="Arial"/>
                <w:color w:val="000000" w:themeColor="text1"/>
                <w:sz w:val="20"/>
                <w:szCs w:val="20"/>
                <w:lang w:eastAsia="sl-SI"/>
              </w:rPr>
              <w:t>MzI</w:t>
            </w:r>
            <w:proofErr w:type="spellEnd"/>
            <w:r w:rsidR="00750773" w:rsidRPr="00F35754">
              <w:rPr>
                <w:rFonts w:ascii="Arial" w:eastAsia="Times New Roman" w:hAnsi="Arial" w:cs="Arial"/>
                <w:color w:val="000000" w:themeColor="text1"/>
                <w:sz w:val="20"/>
                <w:szCs w:val="20"/>
                <w:lang w:eastAsia="sl-SI"/>
              </w:rPr>
              <w:t xml:space="preserve"> – DRSI, </w:t>
            </w:r>
            <w:proofErr w:type="spellStart"/>
            <w:r w:rsidR="00750773" w:rsidRPr="00F35754">
              <w:rPr>
                <w:rFonts w:ascii="Arial" w:eastAsia="Times New Roman" w:hAnsi="Arial" w:cs="Arial"/>
                <w:color w:val="000000" w:themeColor="text1"/>
                <w:sz w:val="20"/>
                <w:szCs w:val="20"/>
                <w:lang w:eastAsia="sl-SI"/>
              </w:rPr>
              <w:t>MzI</w:t>
            </w:r>
            <w:proofErr w:type="spellEnd"/>
            <w:r w:rsidR="00750773" w:rsidRPr="00F35754">
              <w:rPr>
                <w:rFonts w:ascii="Arial" w:eastAsia="Times New Roman" w:hAnsi="Arial" w:cs="Arial"/>
                <w:color w:val="000000" w:themeColor="text1"/>
                <w:sz w:val="20"/>
                <w:szCs w:val="20"/>
                <w:lang w:eastAsia="sl-SI"/>
              </w:rPr>
              <w:t xml:space="preserve"> - IRSI</w:t>
            </w:r>
            <w:r w:rsidR="00B72B2B" w:rsidRPr="00F35754">
              <w:rPr>
                <w:rFonts w:ascii="Arial" w:eastAsia="Times New Roman" w:hAnsi="Arial" w:cs="Arial"/>
                <w:color w:val="000000" w:themeColor="text1"/>
                <w:sz w:val="20"/>
                <w:szCs w:val="20"/>
                <w:lang w:eastAsia="sl-SI"/>
              </w:rPr>
              <w:t xml:space="preserve"> </w:t>
            </w:r>
            <w:r w:rsidR="00ED79F4" w:rsidRPr="00F35754">
              <w:rPr>
                <w:rFonts w:ascii="Arial" w:eastAsia="Times New Roman" w:hAnsi="Arial" w:cs="Arial"/>
                <w:color w:val="000000" w:themeColor="text1"/>
                <w:sz w:val="20"/>
                <w:szCs w:val="20"/>
                <w:lang w:eastAsia="sl-SI"/>
              </w:rPr>
              <w:t xml:space="preserve">ter </w:t>
            </w:r>
            <w:r w:rsidR="00B36243" w:rsidRPr="00F35754">
              <w:rPr>
                <w:rFonts w:ascii="Arial" w:eastAsia="Times New Roman" w:hAnsi="Arial" w:cs="Arial"/>
                <w:color w:val="000000" w:themeColor="text1"/>
                <w:sz w:val="20"/>
                <w:szCs w:val="20"/>
                <w:lang w:eastAsia="sl-SI"/>
              </w:rPr>
              <w:t>S</w:t>
            </w:r>
            <w:r w:rsidR="00750773" w:rsidRPr="00F35754">
              <w:rPr>
                <w:rFonts w:ascii="Arial" w:eastAsia="Times New Roman" w:hAnsi="Arial" w:cs="Arial"/>
                <w:color w:val="000000" w:themeColor="text1"/>
                <w:sz w:val="20"/>
                <w:szCs w:val="20"/>
                <w:lang w:eastAsia="sl-SI"/>
              </w:rPr>
              <w:t>Ž - Infrastruktura</w:t>
            </w:r>
            <w:r w:rsidR="00B3496C" w:rsidRPr="00F35754">
              <w:rPr>
                <w:rFonts w:ascii="Arial" w:eastAsia="Times New Roman" w:hAnsi="Arial" w:cs="Arial"/>
                <w:color w:val="000000" w:themeColor="text1"/>
                <w:sz w:val="20"/>
                <w:szCs w:val="20"/>
                <w:lang w:eastAsia="sl-SI"/>
              </w:rPr>
              <w:t>, d.</w:t>
            </w:r>
            <w:r w:rsidR="00B80729" w:rsidRPr="00F35754">
              <w:rPr>
                <w:rFonts w:ascii="Arial" w:eastAsia="Times New Roman" w:hAnsi="Arial" w:cs="Arial"/>
                <w:color w:val="000000" w:themeColor="text1"/>
                <w:sz w:val="20"/>
                <w:szCs w:val="20"/>
                <w:lang w:eastAsia="sl-SI"/>
              </w:rPr>
              <w:t xml:space="preserve"> </w:t>
            </w:r>
            <w:r w:rsidR="00B3496C" w:rsidRPr="00F35754">
              <w:rPr>
                <w:rFonts w:ascii="Arial" w:eastAsia="Times New Roman" w:hAnsi="Arial" w:cs="Arial"/>
                <w:color w:val="000000" w:themeColor="text1"/>
                <w:sz w:val="20"/>
                <w:szCs w:val="20"/>
                <w:lang w:eastAsia="sl-SI"/>
              </w:rPr>
              <w:t>o.</w:t>
            </w:r>
            <w:r w:rsidR="00B80729" w:rsidRPr="00F35754">
              <w:rPr>
                <w:rFonts w:ascii="Arial" w:eastAsia="Times New Roman" w:hAnsi="Arial" w:cs="Arial"/>
                <w:color w:val="000000" w:themeColor="text1"/>
                <w:sz w:val="20"/>
                <w:szCs w:val="20"/>
                <w:lang w:eastAsia="sl-SI"/>
              </w:rPr>
              <w:t xml:space="preserve"> </w:t>
            </w:r>
            <w:r w:rsidR="00B3496C" w:rsidRPr="00F35754">
              <w:rPr>
                <w:rFonts w:ascii="Arial" w:eastAsia="Times New Roman" w:hAnsi="Arial" w:cs="Arial"/>
                <w:color w:val="000000" w:themeColor="text1"/>
                <w:sz w:val="20"/>
                <w:szCs w:val="20"/>
                <w:lang w:eastAsia="sl-SI"/>
              </w:rPr>
              <w:t xml:space="preserve">o., ki so </w:t>
            </w:r>
            <w:r w:rsidR="00750773" w:rsidRPr="00F35754">
              <w:rPr>
                <w:rFonts w:ascii="Arial" w:eastAsia="Times New Roman" w:hAnsi="Arial" w:cs="Arial"/>
                <w:color w:val="000000" w:themeColor="text1"/>
                <w:sz w:val="20"/>
                <w:szCs w:val="20"/>
                <w:lang w:eastAsia="sl-SI"/>
              </w:rPr>
              <w:t xml:space="preserve">bili tudi predlagatelji nekaterih sprememb in dopolnitev ter </w:t>
            </w:r>
            <w:r w:rsidR="00E53BCF" w:rsidRPr="00F35754">
              <w:rPr>
                <w:rFonts w:ascii="Arial" w:eastAsia="Times New Roman" w:hAnsi="Arial" w:cs="Arial"/>
                <w:color w:val="000000" w:themeColor="text1"/>
                <w:sz w:val="20"/>
                <w:szCs w:val="20"/>
                <w:lang w:eastAsia="sl-SI"/>
              </w:rPr>
              <w:t xml:space="preserve">so </w:t>
            </w:r>
            <w:r w:rsidR="00750773" w:rsidRPr="00F35754">
              <w:rPr>
                <w:rFonts w:ascii="Arial" w:eastAsia="Times New Roman" w:hAnsi="Arial" w:cs="Arial"/>
                <w:color w:val="000000" w:themeColor="text1"/>
                <w:sz w:val="20"/>
                <w:szCs w:val="20"/>
                <w:lang w:eastAsia="sl-SI"/>
              </w:rPr>
              <w:t>aktivno sodelovali pri pripravi in resorskem usklajevanju predloga sprememb in dopolnitev ZVZelP-1.</w:t>
            </w:r>
          </w:p>
          <w:p w14:paraId="27EAF743" w14:textId="77777777" w:rsidR="00EB6F44" w:rsidRPr="00F35754" w:rsidRDefault="00EB6F44" w:rsidP="00D42FF6">
            <w:pPr>
              <w:pStyle w:val="Neotevilenodstavek"/>
              <w:spacing w:before="0" w:after="0" w:line="240" w:lineRule="auto"/>
              <w:rPr>
                <w:rFonts w:cs="Arial"/>
                <w:color w:val="000000" w:themeColor="text1"/>
                <w:sz w:val="20"/>
                <w:szCs w:val="20"/>
                <w:lang w:val="sl-SI" w:eastAsia="sl-SI"/>
              </w:rPr>
            </w:pPr>
          </w:p>
        </w:tc>
      </w:tr>
      <w:tr w:rsidR="006A3C65" w:rsidRPr="00F35754" w14:paraId="32AAC50D" w14:textId="77777777" w:rsidTr="00AA342E">
        <w:tc>
          <w:tcPr>
            <w:tcW w:w="9498" w:type="dxa"/>
          </w:tcPr>
          <w:p w14:paraId="70F99A8B" w14:textId="77777777" w:rsidR="00DB479A" w:rsidRPr="00F35754" w:rsidRDefault="00DB479A" w:rsidP="009565C8">
            <w:pPr>
              <w:pStyle w:val="Oddelek"/>
              <w:numPr>
                <w:ilvl w:val="0"/>
                <w:numId w:val="0"/>
              </w:numPr>
              <w:spacing w:before="120" w:after="120" w:line="240" w:lineRule="auto"/>
              <w:jc w:val="both"/>
              <w:rPr>
                <w:rFonts w:cs="Arial"/>
                <w:color w:val="000000" w:themeColor="text1"/>
                <w:sz w:val="20"/>
                <w:szCs w:val="20"/>
              </w:rPr>
            </w:pPr>
            <w:r w:rsidRPr="00F35754">
              <w:rPr>
                <w:rFonts w:cs="Arial"/>
                <w:color w:val="000000" w:themeColor="text1"/>
                <w:sz w:val="20"/>
                <w:szCs w:val="20"/>
              </w:rPr>
              <w:lastRenderedPageBreak/>
              <w:t>3. OCENA FINANČNIH POSLEDIC PREDLOGA ZAKONA ZA DRŽAVNI PRORAČUN IN DRUGA JAVNA FINANČNA SREDSTVA</w:t>
            </w:r>
          </w:p>
        </w:tc>
      </w:tr>
      <w:tr w:rsidR="006A3C65" w:rsidRPr="00F35754" w14:paraId="0DFF7A88" w14:textId="77777777" w:rsidTr="00AA342E">
        <w:tc>
          <w:tcPr>
            <w:tcW w:w="9498" w:type="dxa"/>
          </w:tcPr>
          <w:p w14:paraId="5C56559E" w14:textId="77777777" w:rsidR="00DB479A" w:rsidRPr="00F35754" w:rsidRDefault="001178D1" w:rsidP="00D42FF6">
            <w:pPr>
              <w:pStyle w:val="Alineazaodstavkom"/>
              <w:numPr>
                <w:ilvl w:val="0"/>
                <w:numId w:val="0"/>
              </w:numPr>
              <w:tabs>
                <w:tab w:val="left" w:pos="708"/>
              </w:tabs>
              <w:spacing w:line="240" w:lineRule="auto"/>
              <w:rPr>
                <w:rFonts w:cs="Arial"/>
                <w:color w:val="000000" w:themeColor="text1"/>
                <w:sz w:val="20"/>
                <w:szCs w:val="20"/>
              </w:rPr>
            </w:pPr>
            <w:r w:rsidRPr="00F35754">
              <w:rPr>
                <w:rFonts w:cs="Arial"/>
                <w:color w:val="000000" w:themeColor="text1"/>
                <w:sz w:val="20"/>
                <w:szCs w:val="20"/>
              </w:rPr>
              <w:t>Predlog zakona nim</w:t>
            </w:r>
            <w:r w:rsidR="00BD1C96" w:rsidRPr="00F35754">
              <w:rPr>
                <w:rFonts w:cs="Arial"/>
                <w:color w:val="000000" w:themeColor="text1"/>
                <w:sz w:val="20"/>
                <w:szCs w:val="20"/>
              </w:rPr>
              <w:t>a p</w:t>
            </w:r>
            <w:r w:rsidR="005448FF" w:rsidRPr="00F35754">
              <w:rPr>
                <w:rFonts w:cs="Arial"/>
                <w:color w:val="000000" w:themeColor="text1"/>
                <w:sz w:val="20"/>
                <w:szCs w:val="20"/>
              </w:rPr>
              <w:t xml:space="preserve">osledic za državni proračun in </w:t>
            </w:r>
            <w:r w:rsidR="005F75E9" w:rsidRPr="00F35754">
              <w:rPr>
                <w:rFonts w:cs="Arial"/>
                <w:color w:val="000000" w:themeColor="text1"/>
                <w:sz w:val="20"/>
                <w:szCs w:val="20"/>
              </w:rPr>
              <w:t>druga javnofinančna sredstva.</w:t>
            </w:r>
          </w:p>
          <w:p w14:paraId="771F7CB1" w14:textId="77777777" w:rsidR="00DF6A92" w:rsidRPr="00F35754" w:rsidRDefault="00DF6A92" w:rsidP="00D42FF6">
            <w:pPr>
              <w:pStyle w:val="Alineazaodstavkom"/>
              <w:numPr>
                <w:ilvl w:val="0"/>
                <w:numId w:val="0"/>
              </w:numPr>
              <w:tabs>
                <w:tab w:val="left" w:pos="708"/>
              </w:tabs>
              <w:spacing w:line="240" w:lineRule="auto"/>
              <w:rPr>
                <w:rFonts w:cs="Arial"/>
                <w:color w:val="000000" w:themeColor="text1"/>
                <w:sz w:val="20"/>
                <w:szCs w:val="20"/>
              </w:rPr>
            </w:pPr>
          </w:p>
        </w:tc>
      </w:tr>
      <w:tr w:rsidR="006A3C65" w:rsidRPr="00F35754" w14:paraId="7DE55404" w14:textId="77777777" w:rsidTr="00AA342E">
        <w:tc>
          <w:tcPr>
            <w:tcW w:w="9498" w:type="dxa"/>
          </w:tcPr>
          <w:p w14:paraId="1D0C59FF" w14:textId="77777777" w:rsidR="00DB479A" w:rsidRPr="00F35754" w:rsidRDefault="00DB479A" w:rsidP="009565C8">
            <w:pPr>
              <w:pStyle w:val="Oddelek"/>
              <w:numPr>
                <w:ilvl w:val="0"/>
                <w:numId w:val="0"/>
              </w:numPr>
              <w:spacing w:before="120" w:after="120" w:line="240" w:lineRule="auto"/>
              <w:jc w:val="both"/>
              <w:rPr>
                <w:rFonts w:cs="Arial"/>
                <w:color w:val="000000" w:themeColor="text1"/>
                <w:sz w:val="20"/>
                <w:szCs w:val="20"/>
              </w:rPr>
            </w:pPr>
            <w:r w:rsidRPr="00F35754">
              <w:rPr>
                <w:rFonts w:cs="Arial"/>
                <w:color w:val="000000" w:themeColor="text1"/>
                <w:sz w:val="20"/>
                <w:szCs w:val="20"/>
              </w:rPr>
              <w:t>4. NAVEDBA, DA SO SREDSTVA ZA IZVAJANJE ZAKONA V DRŽAVNEM PRORAČUNU ZAGOTOVLJENA, ČE PREDLOG ZAKONA PREDVIDEVA PORABO PRORAČUNSKIH SREDSTEV V OBDOBJU, ZA KATERO JE BIL DRŽAVNI PRORAČUN ŽE SPREJET</w:t>
            </w:r>
          </w:p>
        </w:tc>
      </w:tr>
      <w:tr w:rsidR="006A3C65" w:rsidRPr="00F35754" w14:paraId="5E0B679C" w14:textId="77777777" w:rsidTr="00AA342E">
        <w:tc>
          <w:tcPr>
            <w:tcW w:w="9498" w:type="dxa"/>
          </w:tcPr>
          <w:p w14:paraId="61D50920" w14:textId="77777777" w:rsidR="001178D1" w:rsidRPr="00F35754" w:rsidRDefault="001178D1" w:rsidP="00D42FF6">
            <w:pPr>
              <w:pStyle w:val="ZnakZnak"/>
              <w:jc w:val="both"/>
              <w:rPr>
                <w:rFonts w:ascii="Arial" w:hAnsi="Arial" w:cs="Arial"/>
                <w:color w:val="000000" w:themeColor="text1"/>
                <w:sz w:val="20"/>
                <w:szCs w:val="20"/>
                <w:lang w:val="sl-SI"/>
              </w:rPr>
            </w:pPr>
            <w:r w:rsidRPr="00F35754">
              <w:rPr>
                <w:rFonts w:ascii="Arial" w:hAnsi="Arial" w:cs="Arial"/>
                <w:color w:val="000000" w:themeColor="text1"/>
                <w:sz w:val="20"/>
                <w:szCs w:val="20"/>
                <w:lang w:val="sl-SI"/>
              </w:rPr>
              <w:t>Za izvajanje zakona ni treba zagotoviti dodatnih sredstev v že sprejetem državnem proračunu.</w:t>
            </w:r>
          </w:p>
          <w:p w14:paraId="44CBEB37" w14:textId="77777777" w:rsidR="00DB479A" w:rsidRPr="00F35754" w:rsidRDefault="00DB479A" w:rsidP="00252D08">
            <w:pPr>
              <w:pStyle w:val="Alineazaodstavkom"/>
              <w:numPr>
                <w:ilvl w:val="0"/>
                <w:numId w:val="0"/>
              </w:numPr>
              <w:spacing w:line="240" w:lineRule="auto"/>
              <w:rPr>
                <w:rFonts w:cs="Arial"/>
                <w:color w:val="000000" w:themeColor="text1"/>
                <w:sz w:val="20"/>
                <w:szCs w:val="20"/>
              </w:rPr>
            </w:pPr>
          </w:p>
        </w:tc>
      </w:tr>
      <w:tr w:rsidR="006A3C65" w:rsidRPr="00F35754" w14:paraId="7265E9F3" w14:textId="77777777" w:rsidTr="00AA342E">
        <w:tc>
          <w:tcPr>
            <w:tcW w:w="9498" w:type="dxa"/>
          </w:tcPr>
          <w:p w14:paraId="7692A236" w14:textId="77777777" w:rsidR="00DB479A" w:rsidRPr="00F35754" w:rsidRDefault="00DB479A" w:rsidP="009565C8">
            <w:pPr>
              <w:pStyle w:val="Oddelek"/>
              <w:numPr>
                <w:ilvl w:val="0"/>
                <w:numId w:val="0"/>
              </w:numPr>
              <w:spacing w:before="120" w:after="120" w:line="240" w:lineRule="auto"/>
              <w:jc w:val="both"/>
              <w:rPr>
                <w:rFonts w:cs="Arial"/>
                <w:color w:val="000000" w:themeColor="text1"/>
                <w:sz w:val="20"/>
                <w:szCs w:val="20"/>
              </w:rPr>
            </w:pPr>
            <w:r w:rsidRPr="00F35754">
              <w:rPr>
                <w:rFonts w:cs="Arial"/>
                <w:color w:val="000000" w:themeColor="text1"/>
                <w:sz w:val="20"/>
                <w:szCs w:val="20"/>
              </w:rPr>
              <w:t>5. PRIKAZ UREDITVE V DRUGIH PRAVNIH SISTEMIH IN PRILAGOJENOSTI PREDLAGANE UREDITVE PRAVU EVROPSKE UNIJE</w:t>
            </w:r>
          </w:p>
        </w:tc>
      </w:tr>
      <w:tr w:rsidR="006A3C65" w:rsidRPr="00F35754" w14:paraId="00D34878" w14:textId="77777777" w:rsidTr="00FC6C15">
        <w:tc>
          <w:tcPr>
            <w:tcW w:w="9498" w:type="dxa"/>
            <w:shd w:val="clear" w:color="auto" w:fill="auto"/>
          </w:tcPr>
          <w:p w14:paraId="4ACD04B1" w14:textId="588A6FE7" w:rsidR="00035363" w:rsidRPr="00F35754" w:rsidRDefault="00A73146" w:rsidP="009565C8">
            <w:pPr>
              <w:pStyle w:val="Neotevilenodstavek"/>
              <w:suppressAutoHyphens/>
              <w:spacing w:before="120" w:after="120" w:line="240" w:lineRule="auto"/>
              <w:outlineLvl w:val="3"/>
              <w:rPr>
                <w:rFonts w:cs="Arial"/>
                <w:b/>
                <w:color w:val="000000" w:themeColor="text1"/>
                <w:sz w:val="20"/>
                <w:szCs w:val="20"/>
                <w:lang w:val="sl-SI" w:eastAsia="sl-SI"/>
              </w:rPr>
            </w:pPr>
            <w:r w:rsidRPr="00F35754">
              <w:rPr>
                <w:rFonts w:eastAsia="Calibri" w:cs="Arial"/>
                <w:color w:val="000000" w:themeColor="text1"/>
                <w:sz w:val="20"/>
                <w:szCs w:val="20"/>
                <w:lang w:val="sl-SI" w:eastAsia="en-US"/>
              </w:rPr>
              <w:br w:type="page"/>
            </w:r>
            <w:r w:rsidR="00035363" w:rsidRPr="00F35754">
              <w:rPr>
                <w:rFonts w:cs="Arial"/>
                <w:b/>
                <w:color w:val="000000" w:themeColor="text1"/>
                <w:sz w:val="20"/>
                <w:szCs w:val="20"/>
                <w:lang w:val="sl-SI" w:eastAsia="sl-SI"/>
              </w:rPr>
              <w:t>5.1</w:t>
            </w:r>
            <w:r w:rsidR="00D20AD5">
              <w:rPr>
                <w:rFonts w:cs="Arial"/>
                <w:b/>
                <w:bCs/>
                <w:sz w:val="20"/>
                <w:szCs w:val="20"/>
              </w:rPr>
              <w:t xml:space="preserve"> Prikaz prilagojenosti predlagane ureditve pravu Evropske unije in primerjalni prikaz ureditve v državah članicah EU</w:t>
            </w:r>
          </w:p>
          <w:p w14:paraId="17FE8700" w14:textId="1ACE787B" w:rsidR="00663253" w:rsidRPr="00F35754" w:rsidRDefault="00346C1C" w:rsidP="009E5B66">
            <w:pPr>
              <w:pStyle w:val="Odstavekseznama1"/>
              <w:spacing w:after="120"/>
              <w:ind w:left="0"/>
              <w:jc w:val="both"/>
              <w:rPr>
                <w:rFonts w:ascii="Arial" w:hAnsi="Arial" w:cs="Arial"/>
                <w:color w:val="000000" w:themeColor="text1"/>
                <w:sz w:val="20"/>
                <w:szCs w:val="20"/>
              </w:rPr>
            </w:pPr>
            <w:r w:rsidRPr="00F35754">
              <w:rPr>
                <w:rFonts w:ascii="Arial" w:hAnsi="Arial" w:cs="Arial"/>
                <w:color w:val="000000" w:themeColor="text1"/>
                <w:sz w:val="20"/>
                <w:szCs w:val="20"/>
              </w:rPr>
              <w:t>Predlog z</w:t>
            </w:r>
            <w:r w:rsidR="009E5B66" w:rsidRPr="00F35754">
              <w:rPr>
                <w:rFonts w:ascii="Arial" w:hAnsi="Arial" w:cs="Arial"/>
                <w:color w:val="000000" w:themeColor="text1"/>
                <w:sz w:val="20"/>
                <w:szCs w:val="20"/>
              </w:rPr>
              <w:t>akon</w:t>
            </w:r>
            <w:r w:rsidR="00C014D5" w:rsidRPr="00F35754">
              <w:rPr>
                <w:rFonts w:ascii="Arial" w:hAnsi="Arial" w:cs="Arial"/>
                <w:color w:val="000000" w:themeColor="text1"/>
                <w:sz w:val="20"/>
                <w:szCs w:val="20"/>
              </w:rPr>
              <w:t>a</w:t>
            </w:r>
            <w:r w:rsidR="009E5B66" w:rsidRPr="00F35754">
              <w:rPr>
                <w:rFonts w:ascii="Arial" w:hAnsi="Arial" w:cs="Arial"/>
                <w:color w:val="000000" w:themeColor="text1"/>
                <w:sz w:val="20"/>
                <w:szCs w:val="20"/>
              </w:rPr>
              <w:t xml:space="preserve"> se </w:t>
            </w:r>
            <w:r w:rsidR="00663253" w:rsidRPr="00F35754">
              <w:rPr>
                <w:rFonts w:ascii="Arial" w:hAnsi="Arial" w:cs="Arial"/>
                <w:color w:val="000000" w:themeColor="text1"/>
                <w:sz w:val="20"/>
                <w:szCs w:val="20"/>
              </w:rPr>
              <w:t xml:space="preserve">ne </w:t>
            </w:r>
            <w:r w:rsidR="009E5B66" w:rsidRPr="00F35754">
              <w:rPr>
                <w:rFonts w:ascii="Arial" w:hAnsi="Arial" w:cs="Arial"/>
                <w:color w:val="000000" w:themeColor="text1"/>
                <w:sz w:val="20"/>
                <w:szCs w:val="20"/>
              </w:rPr>
              <w:t xml:space="preserve">nanaša na spremembe in dopolnitve, ki </w:t>
            </w:r>
            <w:r w:rsidR="00663253" w:rsidRPr="00F35754">
              <w:rPr>
                <w:rFonts w:ascii="Arial" w:hAnsi="Arial" w:cs="Arial"/>
                <w:color w:val="000000" w:themeColor="text1"/>
                <w:sz w:val="20"/>
                <w:szCs w:val="20"/>
              </w:rPr>
              <w:t>bi bile pogojene zaradi zahteve prenosa zakonodaje EU v slovenski pravni red.</w:t>
            </w:r>
            <w:r w:rsidR="005A6C21">
              <w:rPr>
                <w:rFonts w:ascii="Arial" w:hAnsi="Arial" w:cs="Arial"/>
                <w:color w:val="000000" w:themeColor="text1"/>
                <w:sz w:val="20"/>
                <w:szCs w:val="20"/>
              </w:rPr>
              <w:t xml:space="preserve"> Osnovni zakon je bil sprejet leta 2018, s </w:t>
            </w:r>
            <w:proofErr w:type="spellStart"/>
            <w:r w:rsidR="005A6C21">
              <w:rPr>
                <w:rFonts w:ascii="Arial" w:hAnsi="Arial" w:cs="Arial"/>
                <w:color w:val="000000" w:themeColor="text1"/>
                <w:sz w:val="20"/>
                <w:szCs w:val="20"/>
              </w:rPr>
              <w:t>karterim</w:t>
            </w:r>
            <w:proofErr w:type="spellEnd"/>
            <w:r w:rsidR="005A6C21">
              <w:rPr>
                <w:rFonts w:ascii="Arial" w:hAnsi="Arial" w:cs="Arial"/>
                <w:color w:val="000000" w:themeColor="text1"/>
                <w:sz w:val="20"/>
                <w:szCs w:val="20"/>
              </w:rPr>
              <w:t xml:space="preserve"> je bila ustrezno prenesena zakonodaja EU. Glede na to je predlog zakona v celoti usklajen s pravnim redom EU.</w:t>
            </w:r>
          </w:p>
          <w:p w14:paraId="4A3BA6B8" w14:textId="386E5E70" w:rsidR="00663253" w:rsidRPr="00F35754" w:rsidRDefault="00663253" w:rsidP="009E5B66">
            <w:pPr>
              <w:pStyle w:val="Odstavekseznama1"/>
              <w:spacing w:after="120"/>
              <w:ind w:left="0"/>
              <w:jc w:val="both"/>
              <w:rPr>
                <w:rFonts w:ascii="Arial" w:hAnsi="Arial" w:cs="Arial"/>
                <w:color w:val="000000" w:themeColor="text1"/>
                <w:sz w:val="20"/>
                <w:szCs w:val="20"/>
              </w:rPr>
            </w:pPr>
            <w:r w:rsidRPr="00F35754">
              <w:rPr>
                <w:rFonts w:ascii="Arial" w:hAnsi="Arial" w:cs="Arial"/>
                <w:color w:val="000000" w:themeColor="text1"/>
                <w:sz w:val="20"/>
                <w:szCs w:val="20"/>
              </w:rPr>
              <w:t xml:space="preserve">Glede na to je možna zgolj primerjava nekaterih posameznih rešitev, ki jih DČ EU normiramo in izvajamo </w:t>
            </w:r>
            <w:r w:rsidR="00AD4E2C" w:rsidRPr="00F35754">
              <w:rPr>
                <w:rFonts w:ascii="Arial" w:hAnsi="Arial" w:cs="Arial"/>
                <w:color w:val="000000" w:themeColor="text1"/>
                <w:sz w:val="20"/>
                <w:szCs w:val="20"/>
              </w:rPr>
              <w:t>na različne načine, neodvisno od EU.</w:t>
            </w:r>
          </w:p>
          <w:p w14:paraId="30AB9A2F" w14:textId="77777777" w:rsidR="009E5B66" w:rsidRPr="00F35754" w:rsidRDefault="009E5B66" w:rsidP="009E5B66">
            <w:pPr>
              <w:pStyle w:val="Odstavekseznama1"/>
              <w:spacing w:after="120"/>
              <w:ind w:left="0"/>
              <w:jc w:val="both"/>
              <w:rPr>
                <w:rFonts w:ascii="Arial" w:hAnsi="Arial" w:cs="Arial"/>
                <w:color w:val="000000" w:themeColor="text1"/>
                <w:sz w:val="20"/>
                <w:szCs w:val="20"/>
              </w:rPr>
            </w:pPr>
          </w:p>
          <w:p w14:paraId="296E94D5" w14:textId="1A8D799F" w:rsidR="00013185" w:rsidRPr="00F35754" w:rsidRDefault="00013185" w:rsidP="009E5B66">
            <w:pPr>
              <w:pStyle w:val="Odstavekseznama1"/>
              <w:spacing w:after="120"/>
              <w:ind w:left="0"/>
              <w:jc w:val="both"/>
              <w:rPr>
                <w:rFonts w:ascii="Arial" w:hAnsi="Arial" w:cs="Arial"/>
                <w:b/>
                <w:bCs/>
                <w:color w:val="000000" w:themeColor="text1"/>
                <w:sz w:val="20"/>
                <w:szCs w:val="20"/>
              </w:rPr>
            </w:pPr>
            <w:r w:rsidRPr="00F35754">
              <w:rPr>
                <w:rFonts w:ascii="Arial" w:hAnsi="Arial" w:cs="Arial"/>
                <w:b/>
                <w:bCs/>
                <w:color w:val="000000" w:themeColor="text1"/>
                <w:sz w:val="20"/>
                <w:szCs w:val="20"/>
              </w:rPr>
              <w:t>Splošno, kar velja za vse države članice EU</w:t>
            </w:r>
          </w:p>
          <w:p w14:paraId="7A06D134" w14:textId="43AB8416" w:rsidR="00013185" w:rsidRPr="00F35754" w:rsidRDefault="00013185" w:rsidP="009E5B66">
            <w:pPr>
              <w:pStyle w:val="Odstavekseznama1"/>
              <w:spacing w:after="120"/>
              <w:ind w:left="0"/>
              <w:jc w:val="both"/>
              <w:rPr>
                <w:rFonts w:ascii="Arial" w:hAnsi="Arial" w:cs="Arial"/>
                <w:color w:val="000000" w:themeColor="text1"/>
                <w:sz w:val="20"/>
                <w:szCs w:val="20"/>
              </w:rPr>
            </w:pPr>
            <w:r w:rsidRPr="00F35754">
              <w:rPr>
                <w:rFonts w:ascii="Arial" w:hAnsi="Arial" w:cs="Arial"/>
                <w:color w:val="000000" w:themeColor="text1"/>
                <w:sz w:val="20"/>
                <w:szCs w:val="20"/>
              </w:rPr>
              <w:t xml:space="preserve">Pri obdelavi osebnih podatkov, pri čemer ni pomembno ali so pridobljeni iz </w:t>
            </w:r>
            <w:proofErr w:type="spellStart"/>
            <w:r w:rsidRPr="00F35754">
              <w:rPr>
                <w:rFonts w:ascii="Arial" w:hAnsi="Arial" w:cs="Arial"/>
                <w:color w:val="000000" w:themeColor="text1"/>
                <w:sz w:val="20"/>
                <w:szCs w:val="20"/>
              </w:rPr>
              <w:t>videonadzornih</w:t>
            </w:r>
            <w:proofErr w:type="spellEnd"/>
            <w:r w:rsidRPr="00F35754">
              <w:rPr>
                <w:rFonts w:ascii="Arial" w:hAnsi="Arial" w:cs="Arial"/>
                <w:color w:val="000000" w:themeColor="text1"/>
                <w:sz w:val="20"/>
                <w:szCs w:val="20"/>
              </w:rPr>
              <w:t xml:space="preserve"> ali drugih sistemov smo vse DČ EU zavezane k spoštovanju določil Uredbe (EU) 2016/679 EP in Sveta o varstvu posameznikov pri obdelavi osebnih podatkov in o prostem pretoku takih podatkov ter o razveljavitvi Direktive 95/46/ES (v nadaljevanju GDPR), ki je direktno zavezujoča</w:t>
            </w:r>
            <w:r w:rsidR="006E1780" w:rsidRPr="00F35754">
              <w:rPr>
                <w:rFonts w:ascii="Arial" w:hAnsi="Arial" w:cs="Arial"/>
                <w:color w:val="000000" w:themeColor="text1"/>
                <w:sz w:val="20"/>
                <w:szCs w:val="20"/>
              </w:rPr>
              <w:t>.</w:t>
            </w:r>
          </w:p>
          <w:p w14:paraId="3337A2D9" w14:textId="77777777" w:rsidR="00013185" w:rsidRPr="00F35754" w:rsidRDefault="00013185" w:rsidP="009E5B66">
            <w:pPr>
              <w:pStyle w:val="Odstavekseznama1"/>
              <w:spacing w:after="120"/>
              <w:ind w:left="0"/>
              <w:jc w:val="both"/>
              <w:rPr>
                <w:rFonts w:ascii="Arial" w:hAnsi="Arial" w:cs="Arial"/>
                <w:color w:val="000000" w:themeColor="text1"/>
                <w:sz w:val="20"/>
                <w:szCs w:val="20"/>
              </w:rPr>
            </w:pPr>
          </w:p>
          <w:p w14:paraId="4246D2B8" w14:textId="77777777" w:rsidR="009E5B66" w:rsidRPr="00F35754" w:rsidRDefault="009E5B66" w:rsidP="009E5B66">
            <w:pPr>
              <w:pStyle w:val="Odstavekseznama1"/>
              <w:spacing w:after="120"/>
              <w:ind w:left="0"/>
              <w:jc w:val="both"/>
              <w:rPr>
                <w:rFonts w:ascii="Arial" w:hAnsi="Arial" w:cs="Arial"/>
                <w:b/>
                <w:color w:val="000000" w:themeColor="text1"/>
                <w:sz w:val="20"/>
                <w:szCs w:val="20"/>
              </w:rPr>
            </w:pPr>
            <w:r w:rsidRPr="00F35754">
              <w:rPr>
                <w:rFonts w:ascii="Arial" w:hAnsi="Arial" w:cs="Arial"/>
                <w:b/>
                <w:color w:val="000000" w:themeColor="text1"/>
                <w:sz w:val="20"/>
                <w:szCs w:val="20"/>
              </w:rPr>
              <w:t>Republika Hrvaška</w:t>
            </w:r>
          </w:p>
          <w:p w14:paraId="1021DF88" w14:textId="3EE20E59" w:rsidR="00AD4E2C" w:rsidRPr="00F35754" w:rsidRDefault="009E5B66" w:rsidP="00D22390">
            <w:pPr>
              <w:pStyle w:val="Odstavekseznama1"/>
              <w:spacing w:after="120"/>
              <w:ind w:left="0"/>
              <w:contextualSpacing w:val="0"/>
              <w:jc w:val="both"/>
              <w:rPr>
                <w:rFonts w:ascii="Arial" w:hAnsi="Arial" w:cs="Arial"/>
                <w:color w:val="000000" w:themeColor="text1"/>
                <w:sz w:val="20"/>
                <w:szCs w:val="20"/>
              </w:rPr>
            </w:pPr>
            <w:r w:rsidRPr="00F35754">
              <w:rPr>
                <w:rFonts w:ascii="Arial" w:hAnsi="Arial" w:cs="Arial"/>
                <w:color w:val="000000" w:themeColor="text1"/>
                <w:sz w:val="20"/>
                <w:szCs w:val="20"/>
              </w:rPr>
              <w:t xml:space="preserve">V </w:t>
            </w:r>
            <w:r w:rsidR="00C014D5" w:rsidRPr="00F35754">
              <w:rPr>
                <w:rFonts w:ascii="Arial" w:hAnsi="Arial" w:cs="Arial"/>
                <w:color w:val="000000" w:themeColor="text1"/>
                <w:sz w:val="20"/>
                <w:szCs w:val="20"/>
              </w:rPr>
              <w:t xml:space="preserve">hrvaškem </w:t>
            </w:r>
            <w:r w:rsidR="00AD4E2C" w:rsidRPr="00F35754">
              <w:rPr>
                <w:rFonts w:ascii="Arial" w:hAnsi="Arial" w:cs="Arial"/>
                <w:color w:val="000000" w:themeColor="text1"/>
                <w:sz w:val="20"/>
                <w:szCs w:val="20"/>
              </w:rPr>
              <w:t>Z</w:t>
            </w:r>
            <w:r w:rsidRPr="00F35754">
              <w:rPr>
                <w:rFonts w:ascii="Arial" w:hAnsi="Arial" w:cs="Arial"/>
                <w:color w:val="000000" w:themeColor="text1"/>
                <w:sz w:val="20"/>
                <w:szCs w:val="20"/>
              </w:rPr>
              <w:t>akonu o varnosti in interoperabilnosti železniškega sistema</w:t>
            </w:r>
            <w:r w:rsidR="00AD4E2C" w:rsidRPr="00F35754">
              <w:rPr>
                <w:rFonts w:ascii="Arial" w:hAnsi="Arial" w:cs="Arial"/>
                <w:color w:val="000000" w:themeColor="text1"/>
                <w:sz w:val="20"/>
                <w:szCs w:val="20"/>
              </w:rPr>
              <w:t xml:space="preserve"> (Zakon o sigurnosti i </w:t>
            </w:r>
            <w:proofErr w:type="spellStart"/>
            <w:r w:rsidR="00AD4E2C" w:rsidRPr="00F35754">
              <w:rPr>
                <w:rFonts w:ascii="Arial" w:hAnsi="Arial" w:cs="Arial"/>
                <w:color w:val="000000" w:themeColor="text1"/>
                <w:sz w:val="20"/>
                <w:szCs w:val="20"/>
              </w:rPr>
              <w:t>interoperabilnosti</w:t>
            </w:r>
            <w:proofErr w:type="spellEnd"/>
            <w:r w:rsidR="00AD4E2C" w:rsidRPr="00F35754">
              <w:rPr>
                <w:rFonts w:ascii="Arial" w:hAnsi="Arial" w:cs="Arial"/>
                <w:color w:val="000000" w:themeColor="text1"/>
                <w:sz w:val="20"/>
                <w:szCs w:val="20"/>
              </w:rPr>
              <w:t xml:space="preserve"> </w:t>
            </w:r>
            <w:proofErr w:type="spellStart"/>
            <w:r w:rsidR="00AD4E2C" w:rsidRPr="00F35754">
              <w:rPr>
                <w:rFonts w:ascii="Arial" w:hAnsi="Arial" w:cs="Arial"/>
                <w:color w:val="000000" w:themeColor="text1"/>
                <w:sz w:val="20"/>
                <w:szCs w:val="20"/>
              </w:rPr>
              <w:t>željezničkog</w:t>
            </w:r>
            <w:proofErr w:type="spellEnd"/>
            <w:r w:rsidR="00AD4E2C" w:rsidRPr="00F35754">
              <w:rPr>
                <w:rFonts w:ascii="Arial" w:hAnsi="Arial" w:cs="Arial"/>
                <w:color w:val="000000" w:themeColor="text1"/>
                <w:sz w:val="20"/>
                <w:szCs w:val="20"/>
              </w:rPr>
              <w:t xml:space="preserve"> </w:t>
            </w:r>
            <w:proofErr w:type="spellStart"/>
            <w:r w:rsidR="00AD4E2C" w:rsidRPr="00F35754">
              <w:rPr>
                <w:rFonts w:ascii="Arial" w:hAnsi="Arial" w:cs="Arial"/>
                <w:color w:val="000000" w:themeColor="text1"/>
                <w:sz w:val="20"/>
                <w:szCs w:val="20"/>
              </w:rPr>
              <w:t>sustava</w:t>
            </w:r>
            <w:proofErr w:type="spellEnd"/>
            <w:r w:rsidR="00AD4E2C" w:rsidRPr="00F35754">
              <w:rPr>
                <w:rFonts w:ascii="Arial" w:hAnsi="Arial" w:cs="Arial"/>
                <w:color w:val="000000" w:themeColor="text1"/>
                <w:sz w:val="20"/>
                <w:szCs w:val="20"/>
              </w:rPr>
              <w:t>; NN 63/20) ne opredeljuje videonadzora na način kot v našem predlogu. Naveden je zgolj posredno</w:t>
            </w:r>
            <w:r w:rsidR="008666D3" w:rsidRPr="00F35754">
              <w:rPr>
                <w:rFonts w:ascii="Arial" w:hAnsi="Arial" w:cs="Arial"/>
                <w:color w:val="000000" w:themeColor="text1"/>
                <w:sz w:val="20"/>
                <w:szCs w:val="20"/>
              </w:rPr>
              <w:t xml:space="preserve"> v kontekstu</w:t>
            </w:r>
            <w:r w:rsidR="00AD4E2C" w:rsidRPr="00F35754">
              <w:rPr>
                <w:rFonts w:ascii="Arial" w:hAnsi="Arial" w:cs="Arial"/>
                <w:color w:val="000000" w:themeColor="text1"/>
                <w:sz w:val="20"/>
                <w:szCs w:val="20"/>
              </w:rPr>
              <w:t xml:space="preserve"> obravnav</w:t>
            </w:r>
            <w:r w:rsidR="008666D3" w:rsidRPr="00F35754">
              <w:rPr>
                <w:rFonts w:ascii="Arial" w:hAnsi="Arial" w:cs="Arial"/>
                <w:color w:val="000000" w:themeColor="text1"/>
                <w:sz w:val="20"/>
                <w:szCs w:val="20"/>
              </w:rPr>
              <w:t>e</w:t>
            </w:r>
            <w:r w:rsidR="00AD4E2C" w:rsidRPr="00F35754">
              <w:rPr>
                <w:rFonts w:ascii="Arial" w:hAnsi="Arial" w:cs="Arial"/>
                <w:color w:val="000000" w:themeColor="text1"/>
                <w:sz w:val="20"/>
                <w:szCs w:val="20"/>
              </w:rPr>
              <w:t xml:space="preserve"> nadzor</w:t>
            </w:r>
            <w:r w:rsidR="008666D3" w:rsidRPr="00F35754">
              <w:rPr>
                <w:rFonts w:ascii="Arial" w:hAnsi="Arial" w:cs="Arial"/>
                <w:color w:val="000000" w:themeColor="text1"/>
                <w:sz w:val="20"/>
                <w:szCs w:val="20"/>
              </w:rPr>
              <w:t>a</w:t>
            </w:r>
            <w:r w:rsidR="00AD4E2C" w:rsidRPr="00F35754">
              <w:rPr>
                <w:rFonts w:ascii="Arial" w:hAnsi="Arial" w:cs="Arial"/>
                <w:color w:val="000000" w:themeColor="text1"/>
                <w:sz w:val="20"/>
                <w:szCs w:val="20"/>
              </w:rPr>
              <w:t xml:space="preserve"> oseb pri čeme</w:t>
            </w:r>
            <w:r w:rsidR="00D22390" w:rsidRPr="00F35754">
              <w:rPr>
                <w:rFonts w:ascii="Arial" w:hAnsi="Arial" w:cs="Arial"/>
                <w:color w:val="000000" w:themeColor="text1"/>
                <w:sz w:val="20"/>
                <w:szCs w:val="20"/>
              </w:rPr>
              <w:t>r</w:t>
            </w:r>
            <w:r w:rsidR="00AD4E2C" w:rsidRPr="00F35754">
              <w:rPr>
                <w:rFonts w:ascii="Arial" w:hAnsi="Arial" w:cs="Arial"/>
                <w:color w:val="000000" w:themeColor="text1"/>
                <w:sz w:val="20"/>
                <w:szCs w:val="20"/>
              </w:rPr>
              <w:t xml:space="preserve"> navaja ugotavljanje dejanskega stanja na vizualni način (fotografiranje, snemanje s kamero, </w:t>
            </w:r>
            <w:proofErr w:type="spellStart"/>
            <w:r w:rsidR="00AD4E2C" w:rsidRPr="00F35754">
              <w:rPr>
                <w:rFonts w:ascii="Arial" w:hAnsi="Arial" w:cs="Arial"/>
                <w:color w:val="000000" w:themeColor="text1"/>
                <w:sz w:val="20"/>
                <w:szCs w:val="20"/>
              </w:rPr>
              <w:t>videozapis</w:t>
            </w:r>
            <w:proofErr w:type="spellEnd"/>
            <w:r w:rsidR="00AD4E2C" w:rsidRPr="00F35754">
              <w:rPr>
                <w:rFonts w:ascii="Arial" w:hAnsi="Arial" w:cs="Arial"/>
                <w:color w:val="000000" w:themeColor="text1"/>
                <w:sz w:val="20"/>
                <w:szCs w:val="20"/>
              </w:rPr>
              <w:t xml:space="preserve"> in podobno</w:t>
            </w:r>
            <w:r w:rsidR="008666D3" w:rsidRPr="00F35754">
              <w:rPr>
                <w:rFonts w:ascii="Arial" w:hAnsi="Arial" w:cs="Arial"/>
                <w:color w:val="000000" w:themeColor="text1"/>
                <w:sz w:val="20"/>
                <w:szCs w:val="20"/>
              </w:rPr>
              <w:t>)</w:t>
            </w:r>
            <w:r w:rsidR="00D22390" w:rsidRPr="00F35754">
              <w:rPr>
                <w:rFonts w:ascii="Arial" w:hAnsi="Arial" w:cs="Arial"/>
                <w:color w:val="000000" w:themeColor="text1"/>
                <w:sz w:val="20"/>
                <w:szCs w:val="20"/>
              </w:rPr>
              <w:t xml:space="preserve"> iz česar je razvidno, da tak nadzor obstaja a ni opredeljen v predmetnem zakonu.</w:t>
            </w:r>
          </w:p>
          <w:p w14:paraId="5C5EA069" w14:textId="2BA673A7" w:rsidR="00D22390" w:rsidRPr="00F35754" w:rsidRDefault="00D22390" w:rsidP="00D22390">
            <w:pPr>
              <w:pStyle w:val="Odstavekseznama1"/>
              <w:spacing w:after="120"/>
              <w:ind w:left="0"/>
              <w:contextualSpacing w:val="0"/>
              <w:jc w:val="both"/>
              <w:rPr>
                <w:rFonts w:ascii="Arial" w:hAnsi="Arial" w:cs="Arial"/>
                <w:color w:val="000000" w:themeColor="text1"/>
                <w:sz w:val="20"/>
                <w:szCs w:val="20"/>
              </w:rPr>
            </w:pPr>
            <w:r w:rsidRPr="00F35754">
              <w:rPr>
                <w:rFonts w:ascii="Arial" w:hAnsi="Arial" w:cs="Arial"/>
                <w:color w:val="000000" w:themeColor="text1"/>
                <w:sz w:val="20"/>
                <w:szCs w:val="20"/>
              </w:rPr>
              <w:t>Preiskave železniških nesreč in incidentov na Hrvaškem izvaja posebna agencija</w:t>
            </w:r>
            <w:r w:rsidR="005D65FB" w:rsidRPr="00F35754">
              <w:rPr>
                <w:rFonts w:ascii="Arial" w:hAnsi="Arial" w:cs="Arial"/>
                <w:color w:val="000000" w:themeColor="text1"/>
                <w:sz w:val="20"/>
                <w:szCs w:val="20"/>
              </w:rPr>
              <w:t xml:space="preserve">. Posebej nima predpisanega postopka izobraževanja preiskovalcev, so pa predpisani pogoji za zasedbo delovnega mesta, ki </w:t>
            </w:r>
            <w:proofErr w:type="spellStart"/>
            <w:r w:rsidR="005D65FB" w:rsidRPr="00F35754">
              <w:rPr>
                <w:rFonts w:ascii="Arial" w:hAnsi="Arial" w:cs="Arial"/>
                <w:color w:val="000000" w:themeColor="text1"/>
                <w:sz w:val="20"/>
                <w:szCs w:val="20"/>
              </w:rPr>
              <w:t>zahtevcajo</w:t>
            </w:r>
            <w:proofErr w:type="spellEnd"/>
            <w:r w:rsidR="005D65FB" w:rsidRPr="00F35754">
              <w:rPr>
                <w:rFonts w:ascii="Arial" w:hAnsi="Arial" w:cs="Arial"/>
                <w:color w:val="000000" w:themeColor="text1"/>
                <w:sz w:val="20"/>
                <w:szCs w:val="20"/>
              </w:rPr>
              <w:t xml:space="preserve"> visokošolsko izobrazbo, najmanj pet let delovnih izkušenj znotraj stroke, izkušnje in strokovno znanje s področja železniškega prometa. Pred zaposlitvijo mora kandidat opraviti izpit/test in zaključni razgovor.</w:t>
            </w:r>
          </w:p>
          <w:p w14:paraId="0BB2CD14" w14:textId="77777777" w:rsidR="009E5B66" w:rsidRPr="00F35754" w:rsidRDefault="009E5B66" w:rsidP="009D470E">
            <w:pPr>
              <w:pStyle w:val="Odstavekseznama1"/>
              <w:spacing w:after="120"/>
              <w:ind w:left="0"/>
              <w:jc w:val="both"/>
              <w:rPr>
                <w:rFonts w:ascii="Arial" w:hAnsi="Arial" w:cs="Arial"/>
                <w:color w:val="000000" w:themeColor="text1"/>
                <w:sz w:val="20"/>
                <w:szCs w:val="20"/>
              </w:rPr>
            </w:pPr>
          </w:p>
          <w:p w14:paraId="657220E0" w14:textId="77777777" w:rsidR="009E5B66" w:rsidRPr="00F35754" w:rsidRDefault="009E5B66" w:rsidP="009E5B66">
            <w:pPr>
              <w:pStyle w:val="Odstavekseznama1"/>
              <w:spacing w:after="120"/>
              <w:ind w:left="0"/>
              <w:jc w:val="both"/>
              <w:rPr>
                <w:rFonts w:ascii="Arial" w:hAnsi="Arial" w:cs="Arial"/>
                <w:b/>
                <w:color w:val="000000" w:themeColor="text1"/>
                <w:sz w:val="20"/>
                <w:szCs w:val="20"/>
              </w:rPr>
            </w:pPr>
            <w:r w:rsidRPr="00F35754">
              <w:rPr>
                <w:rFonts w:ascii="Arial" w:hAnsi="Arial" w:cs="Arial"/>
                <w:b/>
                <w:color w:val="000000" w:themeColor="text1"/>
                <w:sz w:val="20"/>
                <w:szCs w:val="20"/>
              </w:rPr>
              <w:t>Republika Portugalska</w:t>
            </w:r>
          </w:p>
          <w:p w14:paraId="45AB4B3E" w14:textId="65216BF1" w:rsidR="00110B98" w:rsidRPr="00F35754" w:rsidRDefault="00345A48" w:rsidP="003D56C5">
            <w:pPr>
              <w:pStyle w:val="Odstavekseznama1"/>
              <w:spacing w:after="120"/>
              <w:ind w:left="0"/>
              <w:contextualSpacing w:val="0"/>
              <w:jc w:val="both"/>
              <w:rPr>
                <w:rFonts w:ascii="Arial" w:hAnsi="Arial" w:cs="Arial"/>
                <w:color w:val="000000" w:themeColor="text1"/>
                <w:sz w:val="20"/>
                <w:szCs w:val="20"/>
              </w:rPr>
            </w:pPr>
            <w:r w:rsidRPr="00F35754">
              <w:rPr>
                <w:rFonts w:ascii="Arial" w:hAnsi="Arial" w:cs="Arial"/>
                <w:color w:val="000000" w:themeColor="text1"/>
                <w:sz w:val="20"/>
                <w:szCs w:val="20"/>
              </w:rPr>
              <w:t xml:space="preserve">Portugalska ureja uporabo videonadzora na javnih mestih z zakonom št. 1/2005, ki določa pogoje za namestitve videonadzora ter ustrezno seznanitev javnosti o nadziranju. Zakon izrecno navaja kje in v </w:t>
            </w:r>
            <w:r w:rsidRPr="00F35754">
              <w:rPr>
                <w:rFonts w:ascii="Arial" w:hAnsi="Arial" w:cs="Arial"/>
                <w:color w:val="000000" w:themeColor="text1"/>
                <w:sz w:val="20"/>
                <w:szCs w:val="20"/>
              </w:rPr>
              <w:lastRenderedPageBreak/>
              <w:t xml:space="preserve">kakšne namene je možno uvesti videonadzor in sicer kadar gre za »zaščito varnosti ljudi in javnega ali zasebnega premoženja ter preprečevanje kaznivih dejanj na mestih, kjer obstaja razumno tveganje za njihovo storitev« ter »zaščita javnih zgradb in objektov ter njihovih dostopov«, kar je lahko uporabljeno za objekte JŽI. </w:t>
            </w:r>
            <w:r w:rsidR="003D56C5" w:rsidRPr="00F35754">
              <w:rPr>
                <w:rFonts w:ascii="Arial" w:hAnsi="Arial" w:cs="Arial"/>
                <w:color w:val="000000" w:themeColor="text1"/>
                <w:sz w:val="20"/>
                <w:szCs w:val="20"/>
              </w:rPr>
              <w:t>Ob tem pa obdelavo in uporabo tako pridobljenih podatkov opredeljuje poseben zakon. To pomeni, da vsebina ni določena z železniško zakonodajo, a je ustrezno urejena.</w:t>
            </w:r>
          </w:p>
          <w:p w14:paraId="59C53F2E" w14:textId="1D2E2BDA" w:rsidR="00110B98" w:rsidRPr="00F35754" w:rsidRDefault="00110B98" w:rsidP="009E5B66">
            <w:pPr>
              <w:pStyle w:val="Odstavekseznama1"/>
              <w:spacing w:after="120"/>
              <w:ind w:left="0"/>
              <w:jc w:val="both"/>
              <w:rPr>
                <w:rFonts w:ascii="Arial" w:hAnsi="Arial" w:cs="Arial"/>
                <w:color w:val="000000" w:themeColor="text1"/>
                <w:sz w:val="20"/>
                <w:szCs w:val="20"/>
              </w:rPr>
            </w:pPr>
            <w:r w:rsidRPr="00F35754">
              <w:rPr>
                <w:rFonts w:ascii="Arial" w:hAnsi="Arial" w:cs="Arial"/>
                <w:color w:val="000000" w:themeColor="text1"/>
                <w:sz w:val="20"/>
                <w:szCs w:val="20"/>
              </w:rPr>
              <w:t>Preiskave železniških nesreč in incidentov na Portugalskem izvaja Urad za preprečevanje in preiskovanje nesreč z letali in železniških nesreč (GPIAAF), ki tudi predpisuje usposabljanje znotraj organa in tudi v okviru ERA. Njihov sistem temelji na treh nivojih usposabljanja, notranjem, mednarodnem in stalnem strokovnem izpopolnjevanju.</w:t>
            </w:r>
          </w:p>
          <w:p w14:paraId="47887235" w14:textId="77777777" w:rsidR="00E80F22" w:rsidRPr="00F35754" w:rsidRDefault="00E80F22" w:rsidP="00D42FF6">
            <w:pPr>
              <w:pStyle w:val="Odstavekseznama1"/>
              <w:ind w:left="0"/>
              <w:jc w:val="both"/>
              <w:rPr>
                <w:rFonts w:ascii="Arial" w:hAnsi="Arial" w:cs="Arial"/>
                <w:color w:val="000000" w:themeColor="text1"/>
                <w:sz w:val="20"/>
                <w:szCs w:val="20"/>
              </w:rPr>
            </w:pPr>
          </w:p>
          <w:p w14:paraId="6C12F410" w14:textId="27D867BF" w:rsidR="00151B50" w:rsidRPr="00F35754" w:rsidRDefault="0080140B" w:rsidP="00FC6C15">
            <w:pPr>
              <w:pStyle w:val="Odstavekseznama1"/>
              <w:ind w:left="0"/>
              <w:rPr>
                <w:rFonts w:ascii="Arial" w:hAnsi="Arial" w:cs="Arial"/>
                <w:b/>
                <w:bCs/>
                <w:color w:val="000000" w:themeColor="text1"/>
                <w:sz w:val="20"/>
                <w:szCs w:val="20"/>
              </w:rPr>
            </w:pPr>
            <w:r w:rsidRPr="00F35754">
              <w:rPr>
                <w:rFonts w:ascii="Arial" w:hAnsi="Arial" w:cs="Arial"/>
                <w:b/>
                <w:bCs/>
                <w:color w:val="000000" w:themeColor="text1"/>
                <w:sz w:val="20"/>
                <w:szCs w:val="20"/>
              </w:rPr>
              <w:t xml:space="preserve">Republika </w:t>
            </w:r>
            <w:r w:rsidR="00151B50" w:rsidRPr="00F35754">
              <w:rPr>
                <w:rFonts w:ascii="Arial" w:hAnsi="Arial" w:cs="Arial"/>
                <w:b/>
                <w:bCs/>
                <w:color w:val="000000" w:themeColor="text1"/>
                <w:sz w:val="20"/>
                <w:szCs w:val="20"/>
              </w:rPr>
              <w:t>Bolgarija</w:t>
            </w:r>
          </w:p>
          <w:p w14:paraId="12642538" w14:textId="5CC6AD13" w:rsidR="00BE4D87" w:rsidRPr="00F35754" w:rsidRDefault="0095540B" w:rsidP="0095540B">
            <w:pPr>
              <w:pStyle w:val="Odstavekseznama1"/>
              <w:ind w:left="0"/>
              <w:jc w:val="both"/>
              <w:rPr>
                <w:rFonts w:ascii="Arial" w:hAnsi="Arial" w:cs="Arial"/>
                <w:color w:val="000000" w:themeColor="text1"/>
                <w:sz w:val="20"/>
                <w:szCs w:val="20"/>
              </w:rPr>
            </w:pPr>
            <w:r w:rsidRPr="00F35754">
              <w:rPr>
                <w:rFonts w:ascii="Arial" w:hAnsi="Arial" w:cs="Arial"/>
                <w:color w:val="000000" w:themeColor="text1"/>
                <w:sz w:val="20"/>
                <w:szCs w:val="20"/>
              </w:rPr>
              <w:t xml:space="preserve">Tudi v Bolgariji </w:t>
            </w:r>
            <w:r w:rsidR="00BE4D87" w:rsidRPr="00F35754">
              <w:rPr>
                <w:rFonts w:ascii="Arial" w:hAnsi="Arial" w:cs="Arial"/>
                <w:color w:val="000000" w:themeColor="text1"/>
                <w:sz w:val="20"/>
                <w:szCs w:val="20"/>
              </w:rPr>
              <w:t xml:space="preserve">imajo uveden video nadzor, kar je zakonsko dovoljeno, seveda ob upoštevanju uredbe EU o GDPR, </w:t>
            </w:r>
            <w:r w:rsidR="006E1780" w:rsidRPr="00F35754">
              <w:rPr>
                <w:rFonts w:ascii="Arial" w:hAnsi="Arial" w:cs="Arial"/>
                <w:color w:val="000000" w:themeColor="text1"/>
                <w:sz w:val="20"/>
                <w:szCs w:val="20"/>
              </w:rPr>
              <w:t xml:space="preserve">pod </w:t>
            </w:r>
            <w:proofErr w:type="spellStart"/>
            <w:r w:rsidR="006E1780" w:rsidRPr="00F35754">
              <w:rPr>
                <w:rFonts w:ascii="Arial" w:hAnsi="Arial" w:cs="Arial"/>
                <w:color w:val="000000" w:themeColor="text1"/>
                <w:sz w:val="20"/>
                <w:szCs w:val="20"/>
              </w:rPr>
              <w:t>opgojem</w:t>
            </w:r>
            <w:proofErr w:type="spellEnd"/>
            <w:r w:rsidR="006E1780" w:rsidRPr="00F35754">
              <w:rPr>
                <w:rFonts w:ascii="Arial" w:hAnsi="Arial" w:cs="Arial"/>
                <w:color w:val="000000" w:themeColor="text1"/>
                <w:sz w:val="20"/>
                <w:szCs w:val="20"/>
              </w:rPr>
              <w:t xml:space="preserve"> da</w:t>
            </w:r>
            <w:r w:rsidR="00BE4D87" w:rsidRPr="00F35754">
              <w:rPr>
                <w:rFonts w:ascii="Arial" w:hAnsi="Arial" w:cs="Arial"/>
                <w:color w:val="000000" w:themeColor="text1"/>
                <w:sz w:val="20"/>
                <w:szCs w:val="20"/>
              </w:rPr>
              <w:t xml:space="preserve"> je uveden z namenom zagotavljanja varnosti. </w:t>
            </w:r>
            <w:r w:rsidR="00E61F59" w:rsidRPr="00F35754">
              <w:rPr>
                <w:rFonts w:ascii="Arial" w:hAnsi="Arial" w:cs="Arial"/>
                <w:color w:val="000000" w:themeColor="text1"/>
                <w:sz w:val="20"/>
                <w:szCs w:val="20"/>
              </w:rPr>
              <w:t>Vsebina je zajeta v Zakonu o varstvu osebnih podatkov</w:t>
            </w:r>
            <w:r w:rsidR="0080140B" w:rsidRPr="00F35754">
              <w:rPr>
                <w:rFonts w:ascii="Arial" w:hAnsi="Arial" w:cs="Arial"/>
                <w:color w:val="000000" w:themeColor="text1"/>
                <w:sz w:val="20"/>
                <w:szCs w:val="20"/>
              </w:rPr>
              <w:t xml:space="preserve"> (Državni vestnik, št. 1/2002) in Zakonu o notranji varnosti (Državni vestnik št. 38/2015). Zakona določata specifične zahteve za uporabo videonadzora v javnih prostorih in tudi, da mora biti uporaba kamer jasno opredeljena z namenom zaščite varnosti, preprečevanja kriminala ali zaščite premoženja.</w:t>
            </w:r>
          </w:p>
          <w:p w14:paraId="1067A9CA" w14:textId="77777777" w:rsidR="00BF6681" w:rsidRPr="00F35754" w:rsidRDefault="00BF6681" w:rsidP="0095540B">
            <w:pPr>
              <w:pStyle w:val="Odstavekseznama1"/>
              <w:ind w:left="0"/>
              <w:jc w:val="both"/>
              <w:rPr>
                <w:rFonts w:ascii="Arial" w:hAnsi="Arial" w:cs="Arial"/>
                <w:color w:val="000000" w:themeColor="text1"/>
                <w:sz w:val="20"/>
                <w:szCs w:val="20"/>
              </w:rPr>
            </w:pPr>
          </w:p>
          <w:p w14:paraId="76DDBDA9" w14:textId="3F6C45C9" w:rsidR="00151B50" w:rsidRPr="00F35754" w:rsidRDefault="00FC6C15" w:rsidP="00FC6C15">
            <w:pPr>
              <w:pStyle w:val="Odstavekseznama1"/>
              <w:ind w:left="0"/>
              <w:jc w:val="both"/>
              <w:rPr>
                <w:rFonts w:ascii="Arial" w:hAnsi="Arial" w:cs="Arial"/>
                <w:color w:val="000000" w:themeColor="text1"/>
                <w:sz w:val="20"/>
                <w:szCs w:val="20"/>
              </w:rPr>
            </w:pPr>
            <w:r w:rsidRPr="00F35754">
              <w:rPr>
                <w:rFonts w:ascii="Arial" w:hAnsi="Arial" w:cs="Arial"/>
                <w:color w:val="000000" w:themeColor="text1"/>
                <w:sz w:val="20"/>
                <w:szCs w:val="20"/>
              </w:rPr>
              <w:t xml:space="preserve">Preiskovalni organ v Bolgariji je </w:t>
            </w:r>
            <w:r w:rsidR="00151B50" w:rsidRPr="00F35754">
              <w:rPr>
                <w:rFonts w:ascii="Arial" w:hAnsi="Arial" w:cs="Arial"/>
                <w:color w:val="000000" w:themeColor="text1"/>
                <w:sz w:val="20"/>
                <w:szCs w:val="20"/>
              </w:rPr>
              <w:t xml:space="preserve">Direkcija za </w:t>
            </w:r>
            <w:r w:rsidR="006F38CB" w:rsidRPr="00F35754">
              <w:rPr>
                <w:rFonts w:ascii="Arial" w:hAnsi="Arial" w:cs="Arial"/>
                <w:color w:val="000000" w:themeColor="text1"/>
                <w:sz w:val="20"/>
                <w:szCs w:val="20"/>
              </w:rPr>
              <w:t>preiskovanje železniških nesreč</w:t>
            </w:r>
            <w:r w:rsidRPr="00F35754">
              <w:rPr>
                <w:rFonts w:ascii="Arial" w:hAnsi="Arial" w:cs="Arial"/>
                <w:color w:val="000000" w:themeColor="text1"/>
                <w:sz w:val="20"/>
                <w:szCs w:val="20"/>
              </w:rPr>
              <w:t>,</w:t>
            </w:r>
            <w:r w:rsidR="006F38CB" w:rsidRPr="00F35754">
              <w:rPr>
                <w:rFonts w:ascii="Arial" w:hAnsi="Arial" w:cs="Arial"/>
                <w:color w:val="000000" w:themeColor="text1"/>
                <w:sz w:val="20"/>
                <w:szCs w:val="20"/>
              </w:rPr>
              <w:t xml:space="preserve"> </w:t>
            </w:r>
            <w:r w:rsidRPr="00F35754">
              <w:rPr>
                <w:rFonts w:ascii="Arial" w:hAnsi="Arial" w:cs="Arial"/>
                <w:color w:val="000000" w:themeColor="text1"/>
                <w:sz w:val="20"/>
                <w:szCs w:val="20"/>
              </w:rPr>
              <w:t xml:space="preserve">organizirana kot </w:t>
            </w:r>
            <w:r w:rsidR="006F38CB" w:rsidRPr="00F35754">
              <w:rPr>
                <w:rFonts w:ascii="Arial" w:hAnsi="Arial" w:cs="Arial"/>
                <w:color w:val="000000" w:themeColor="text1"/>
                <w:sz w:val="20"/>
                <w:szCs w:val="20"/>
              </w:rPr>
              <w:t>organ v sestavi Ministrstva za promet</w:t>
            </w:r>
            <w:r w:rsidR="00151B50" w:rsidRPr="00F35754">
              <w:rPr>
                <w:rFonts w:ascii="Arial" w:hAnsi="Arial" w:cs="Arial"/>
                <w:color w:val="000000" w:themeColor="text1"/>
                <w:sz w:val="20"/>
                <w:szCs w:val="20"/>
              </w:rPr>
              <w:t>.</w:t>
            </w:r>
            <w:r w:rsidRPr="00F35754">
              <w:rPr>
                <w:rFonts w:ascii="Arial" w:hAnsi="Arial" w:cs="Arial"/>
                <w:color w:val="000000" w:themeColor="text1"/>
                <w:sz w:val="20"/>
                <w:szCs w:val="20"/>
              </w:rPr>
              <w:t xml:space="preserve"> </w:t>
            </w:r>
            <w:r w:rsidR="00151B50" w:rsidRPr="00F35754">
              <w:rPr>
                <w:rFonts w:ascii="Arial" w:hAnsi="Arial" w:cs="Arial"/>
                <w:color w:val="000000" w:themeColor="text1"/>
                <w:sz w:val="20"/>
                <w:szCs w:val="20"/>
              </w:rPr>
              <w:t xml:space="preserve">Kandidati </w:t>
            </w:r>
            <w:r w:rsidRPr="00F35754">
              <w:rPr>
                <w:rFonts w:ascii="Arial" w:hAnsi="Arial" w:cs="Arial"/>
                <w:color w:val="000000" w:themeColor="text1"/>
                <w:sz w:val="20"/>
                <w:szCs w:val="20"/>
              </w:rPr>
              <w:t xml:space="preserve">za preiskovalca železniških nesreč in incidentov </w:t>
            </w:r>
            <w:r w:rsidR="00151B50" w:rsidRPr="00F35754">
              <w:rPr>
                <w:rFonts w:ascii="Arial" w:hAnsi="Arial" w:cs="Arial"/>
                <w:color w:val="000000" w:themeColor="text1"/>
                <w:sz w:val="20"/>
                <w:szCs w:val="20"/>
              </w:rPr>
              <w:t>morajo imeti visoko strokovno izobrazbo s področja železniškega prometa, inženirstva ali sorodnih strok</w:t>
            </w:r>
            <w:r w:rsidRPr="00F35754">
              <w:rPr>
                <w:rFonts w:ascii="Arial" w:hAnsi="Arial" w:cs="Arial"/>
                <w:color w:val="000000" w:themeColor="text1"/>
                <w:sz w:val="20"/>
                <w:szCs w:val="20"/>
              </w:rPr>
              <w:t xml:space="preserve">, pri čemer mora </w:t>
            </w:r>
            <w:proofErr w:type="spellStart"/>
            <w:r w:rsidRPr="00F35754">
              <w:rPr>
                <w:rFonts w:ascii="Arial" w:hAnsi="Arial" w:cs="Arial"/>
                <w:color w:val="000000" w:themeColor="text1"/>
                <w:sz w:val="20"/>
                <w:szCs w:val="20"/>
              </w:rPr>
              <w:t>izpolnbjevati</w:t>
            </w:r>
            <w:proofErr w:type="spellEnd"/>
            <w:r w:rsidRPr="00F35754">
              <w:rPr>
                <w:rFonts w:ascii="Arial" w:hAnsi="Arial" w:cs="Arial"/>
                <w:color w:val="000000" w:themeColor="text1"/>
                <w:sz w:val="20"/>
                <w:szCs w:val="20"/>
              </w:rPr>
              <w:t xml:space="preserve"> tudi</w:t>
            </w:r>
            <w:r w:rsidR="00151B50" w:rsidRPr="00F35754">
              <w:rPr>
                <w:rFonts w:ascii="Arial" w:hAnsi="Arial" w:cs="Arial"/>
                <w:color w:val="000000" w:themeColor="text1"/>
                <w:sz w:val="20"/>
                <w:szCs w:val="20"/>
              </w:rPr>
              <w:t xml:space="preserve"> </w:t>
            </w:r>
            <w:r w:rsidRPr="00F35754">
              <w:rPr>
                <w:rFonts w:ascii="Arial" w:hAnsi="Arial" w:cs="Arial"/>
                <w:color w:val="000000" w:themeColor="text1"/>
                <w:sz w:val="20"/>
                <w:szCs w:val="20"/>
              </w:rPr>
              <w:t>zahteve na podlagi zakonodaje EU Direktiva 2016/798 o varnosti na železnicah skupnosti.</w:t>
            </w:r>
          </w:p>
          <w:p w14:paraId="35E83A98" w14:textId="77777777" w:rsidR="00FC6C15" w:rsidRPr="00F35754" w:rsidRDefault="00FC6C15" w:rsidP="00F3678C">
            <w:pPr>
              <w:pStyle w:val="Odstavekseznama1"/>
              <w:ind w:left="0"/>
              <w:jc w:val="both"/>
              <w:rPr>
                <w:rFonts w:ascii="Arial" w:hAnsi="Arial" w:cs="Arial"/>
                <w:color w:val="000000" w:themeColor="text1"/>
                <w:sz w:val="20"/>
                <w:szCs w:val="20"/>
              </w:rPr>
            </w:pPr>
          </w:p>
          <w:p w14:paraId="0EBE0957" w14:textId="358E7253" w:rsidR="00151B50" w:rsidRPr="00F35754" w:rsidRDefault="00151B50" w:rsidP="00FC6C15">
            <w:pPr>
              <w:pStyle w:val="Odstavekseznama1"/>
              <w:ind w:left="0"/>
              <w:jc w:val="both"/>
              <w:rPr>
                <w:rFonts w:ascii="Arial" w:hAnsi="Arial" w:cs="Arial"/>
                <w:b/>
                <w:bCs/>
                <w:color w:val="000000" w:themeColor="text1"/>
                <w:sz w:val="20"/>
                <w:szCs w:val="20"/>
              </w:rPr>
            </w:pPr>
            <w:r w:rsidRPr="00F35754">
              <w:rPr>
                <w:rFonts w:ascii="Arial" w:hAnsi="Arial" w:cs="Arial"/>
                <w:b/>
                <w:bCs/>
                <w:color w:val="000000" w:themeColor="text1"/>
                <w:sz w:val="20"/>
                <w:szCs w:val="20"/>
              </w:rPr>
              <w:t>Danska</w:t>
            </w:r>
          </w:p>
          <w:p w14:paraId="44BE926F" w14:textId="5DE6C1C0" w:rsidR="00FC6C15" w:rsidRPr="00F35754" w:rsidRDefault="00F3678C" w:rsidP="00FC6C15">
            <w:pPr>
              <w:pStyle w:val="Odstavekseznama1"/>
              <w:ind w:left="0"/>
              <w:jc w:val="both"/>
              <w:rPr>
                <w:rFonts w:ascii="Arial" w:hAnsi="Arial" w:cs="Arial"/>
                <w:color w:val="000000" w:themeColor="text1"/>
                <w:sz w:val="20"/>
                <w:szCs w:val="20"/>
              </w:rPr>
            </w:pPr>
            <w:r w:rsidRPr="00F35754">
              <w:rPr>
                <w:rFonts w:ascii="Arial" w:hAnsi="Arial" w:cs="Arial"/>
                <w:color w:val="000000" w:themeColor="text1"/>
                <w:sz w:val="20"/>
                <w:szCs w:val="20"/>
              </w:rPr>
              <w:t xml:space="preserve">Na Danskem je področje videonadzora zajeto v Zakonu o varstvu osebnih podatkov (LBK št. 502 z dne 23. 5. 2018) in Zakonu o policiji (LBK 818 z dne 10. 7. 2019. Zakon o varnosti osebnih podatkov opredeljuje obdelavo osebnih podatkov, vključno z videonadzorom na javnih mestih, in določa, da mora biti zbiranje in obdelava osebnih podatkov izvedena skladno z načeli zakonitosti, poštenosti in transparentnosti. O videonadzoru mora biti v skladu z zakonom javnost s tem seznanjena. Zakon o policiji pa omogoča uporabo videonadzora za zagotavljanje javne varnosti na javnih mestih, vključno z železniškimi </w:t>
            </w:r>
            <w:r w:rsidR="001C3E31" w:rsidRPr="00F35754">
              <w:rPr>
                <w:rFonts w:ascii="Arial" w:hAnsi="Arial" w:cs="Arial"/>
                <w:color w:val="000000" w:themeColor="text1"/>
                <w:sz w:val="20"/>
                <w:szCs w:val="20"/>
              </w:rPr>
              <w:t>objekti</w:t>
            </w:r>
            <w:r w:rsidRPr="00F35754">
              <w:rPr>
                <w:rFonts w:ascii="Arial" w:hAnsi="Arial" w:cs="Arial"/>
                <w:color w:val="000000" w:themeColor="text1"/>
                <w:sz w:val="20"/>
                <w:szCs w:val="20"/>
              </w:rPr>
              <w:t>. Določa tudi pogoje, pod katerimi</w:t>
            </w:r>
            <w:r w:rsidR="008666D3" w:rsidRPr="00F35754">
              <w:rPr>
                <w:rFonts w:ascii="Arial" w:hAnsi="Arial" w:cs="Arial"/>
                <w:color w:val="000000" w:themeColor="text1"/>
                <w:sz w:val="20"/>
                <w:szCs w:val="20"/>
              </w:rPr>
              <w:t xml:space="preserve"> se</w:t>
            </w:r>
            <w:r w:rsidRPr="00F35754">
              <w:rPr>
                <w:rFonts w:ascii="Arial" w:hAnsi="Arial" w:cs="Arial"/>
                <w:color w:val="000000" w:themeColor="text1"/>
                <w:sz w:val="20"/>
                <w:szCs w:val="20"/>
              </w:rPr>
              <w:t xml:space="preserve"> lahko uporablja videonadzor, ter dostop do teh podatkov v primeru kriminalnih preiskav.</w:t>
            </w:r>
          </w:p>
          <w:p w14:paraId="6C264740" w14:textId="77777777" w:rsidR="00FC6C15" w:rsidRPr="00F35754" w:rsidRDefault="00FC6C15" w:rsidP="00FC6C15">
            <w:pPr>
              <w:pStyle w:val="Odstavekseznama1"/>
              <w:ind w:left="0"/>
              <w:jc w:val="both"/>
              <w:rPr>
                <w:rFonts w:ascii="Arial" w:hAnsi="Arial" w:cs="Arial"/>
                <w:color w:val="000000" w:themeColor="text1"/>
                <w:sz w:val="20"/>
                <w:szCs w:val="20"/>
              </w:rPr>
            </w:pPr>
          </w:p>
          <w:p w14:paraId="1ADF890B" w14:textId="39E19F64" w:rsidR="00151B50" w:rsidRPr="00F35754" w:rsidRDefault="00FC6C15" w:rsidP="002E2681">
            <w:pPr>
              <w:pStyle w:val="Odstavekseznama1"/>
              <w:ind w:left="0"/>
              <w:jc w:val="both"/>
              <w:rPr>
                <w:rFonts w:ascii="Arial" w:hAnsi="Arial" w:cs="Arial"/>
                <w:color w:val="000000" w:themeColor="text1"/>
                <w:sz w:val="20"/>
                <w:szCs w:val="20"/>
              </w:rPr>
            </w:pPr>
            <w:r w:rsidRPr="00F35754">
              <w:rPr>
                <w:rFonts w:ascii="Arial" w:hAnsi="Arial" w:cs="Arial"/>
                <w:color w:val="000000" w:themeColor="text1"/>
                <w:sz w:val="20"/>
                <w:szCs w:val="20"/>
              </w:rPr>
              <w:t xml:space="preserve">Preiskovalni organ na Danskem je Komisija za nesreče </w:t>
            </w:r>
            <w:r w:rsidR="00151B50" w:rsidRPr="00F35754">
              <w:rPr>
                <w:rFonts w:ascii="Arial" w:hAnsi="Arial" w:cs="Arial"/>
                <w:color w:val="000000" w:themeColor="text1"/>
                <w:sz w:val="20"/>
                <w:szCs w:val="20"/>
              </w:rPr>
              <w:t>(</w:t>
            </w:r>
            <w:proofErr w:type="spellStart"/>
            <w:r w:rsidR="00151B50" w:rsidRPr="00F35754">
              <w:rPr>
                <w:rFonts w:ascii="Arial" w:hAnsi="Arial" w:cs="Arial"/>
                <w:color w:val="000000" w:themeColor="text1"/>
                <w:sz w:val="20"/>
                <w:szCs w:val="20"/>
              </w:rPr>
              <w:t>Havarikommissionen</w:t>
            </w:r>
            <w:proofErr w:type="spellEnd"/>
            <w:r w:rsidR="00151B50" w:rsidRPr="00F35754">
              <w:rPr>
                <w:rFonts w:ascii="Arial" w:hAnsi="Arial" w:cs="Arial"/>
                <w:color w:val="000000" w:themeColor="text1"/>
                <w:sz w:val="20"/>
                <w:szCs w:val="20"/>
              </w:rPr>
              <w:t>)</w:t>
            </w:r>
            <w:r w:rsidR="002E2681" w:rsidRPr="00F35754">
              <w:rPr>
                <w:rFonts w:ascii="Arial" w:hAnsi="Arial" w:cs="Arial"/>
                <w:color w:val="000000" w:themeColor="text1"/>
                <w:sz w:val="20"/>
                <w:szCs w:val="20"/>
              </w:rPr>
              <w:t xml:space="preserve">, kjer se lahko zaposlijo strokovnjaki ki </w:t>
            </w:r>
            <w:proofErr w:type="spellStart"/>
            <w:r w:rsidR="002E2681" w:rsidRPr="00F35754">
              <w:rPr>
                <w:rFonts w:ascii="Arial" w:hAnsi="Arial" w:cs="Arial"/>
                <w:color w:val="000000" w:themeColor="text1"/>
                <w:sz w:val="20"/>
                <w:szCs w:val="20"/>
              </w:rPr>
              <w:t>imajo</w:t>
            </w:r>
            <w:r w:rsidR="00151B50" w:rsidRPr="00F35754">
              <w:rPr>
                <w:rFonts w:ascii="Arial" w:hAnsi="Arial" w:cs="Arial"/>
                <w:color w:val="000000" w:themeColor="text1"/>
                <w:sz w:val="20"/>
                <w:szCs w:val="20"/>
              </w:rPr>
              <w:t>tehnično</w:t>
            </w:r>
            <w:proofErr w:type="spellEnd"/>
            <w:r w:rsidR="00151B50" w:rsidRPr="00F35754">
              <w:rPr>
                <w:rFonts w:ascii="Arial" w:hAnsi="Arial" w:cs="Arial"/>
                <w:color w:val="000000" w:themeColor="text1"/>
                <w:sz w:val="20"/>
                <w:szCs w:val="20"/>
              </w:rPr>
              <w:t xml:space="preserve"> ali pravno izobrazbo, z izkušnjami v železniškem prometu </w:t>
            </w:r>
            <w:r w:rsidR="002E2681" w:rsidRPr="00F35754">
              <w:rPr>
                <w:rFonts w:ascii="Arial" w:hAnsi="Arial" w:cs="Arial"/>
                <w:color w:val="000000" w:themeColor="text1"/>
                <w:sz w:val="20"/>
                <w:szCs w:val="20"/>
              </w:rPr>
              <w:t>oziroma</w:t>
            </w:r>
            <w:r w:rsidR="00151B50" w:rsidRPr="00F35754">
              <w:rPr>
                <w:rFonts w:ascii="Arial" w:hAnsi="Arial" w:cs="Arial"/>
                <w:color w:val="000000" w:themeColor="text1"/>
                <w:sz w:val="20"/>
                <w:szCs w:val="20"/>
              </w:rPr>
              <w:t xml:space="preserve"> varnosti</w:t>
            </w:r>
            <w:r w:rsidR="002E2681" w:rsidRPr="00F35754">
              <w:rPr>
                <w:rFonts w:ascii="Arial" w:hAnsi="Arial" w:cs="Arial"/>
                <w:color w:val="000000" w:themeColor="text1"/>
                <w:sz w:val="20"/>
                <w:szCs w:val="20"/>
              </w:rPr>
              <w:t xml:space="preserve"> v prometu</w:t>
            </w:r>
            <w:r w:rsidR="00151B50" w:rsidRPr="00F35754">
              <w:rPr>
                <w:rFonts w:ascii="Arial" w:hAnsi="Arial" w:cs="Arial"/>
                <w:color w:val="000000" w:themeColor="text1"/>
                <w:sz w:val="20"/>
                <w:szCs w:val="20"/>
              </w:rPr>
              <w:t>.</w:t>
            </w:r>
            <w:r w:rsidR="002E2681" w:rsidRPr="00F35754">
              <w:rPr>
                <w:rFonts w:ascii="Arial" w:hAnsi="Arial" w:cs="Arial"/>
                <w:color w:val="000000" w:themeColor="text1"/>
                <w:sz w:val="20"/>
                <w:szCs w:val="20"/>
              </w:rPr>
              <w:t xml:space="preserve"> Preiskovalec </w:t>
            </w:r>
            <w:r w:rsidR="00151B50" w:rsidRPr="00F35754">
              <w:rPr>
                <w:rFonts w:ascii="Arial" w:hAnsi="Arial" w:cs="Arial"/>
                <w:color w:val="000000" w:themeColor="text1"/>
                <w:sz w:val="20"/>
                <w:szCs w:val="20"/>
              </w:rPr>
              <w:t>mora biti strokovno usposobljen, kar vključuje tudi formalna izobraževanja in certifikate.</w:t>
            </w:r>
            <w:r w:rsidR="002E2681" w:rsidRPr="00F35754">
              <w:rPr>
                <w:rFonts w:ascii="Arial" w:hAnsi="Arial" w:cs="Arial"/>
                <w:color w:val="000000" w:themeColor="text1"/>
                <w:sz w:val="20"/>
                <w:szCs w:val="20"/>
              </w:rPr>
              <w:t xml:space="preserve"> O</w:t>
            </w:r>
            <w:r w:rsidR="00151B50" w:rsidRPr="00F35754">
              <w:rPr>
                <w:rFonts w:ascii="Arial" w:hAnsi="Arial" w:cs="Arial"/>
                <w:color w:val="000000" w:themeColor="text1"/>
                <w:sz w:val="20"/>
                <w:szCs w:val="20"/>
              </w:rPr>
              <w:t>rganizira</w:t>
            </w:r>
            <w:r w:rsidR="002E2681" w:rsidRPr="00F35754">
              <w:rPr>
                <w:rFonts w:ascii="Arial" w:hAnsi="Arial" w:cs="Arial"/>
                <w:color w:val="000000" w:themeColor="text1"/>
                <w:sz w:val="20"/>
                <w:szCs w:val="20"/>
              </w:rPr>
              <w:t>jo</w:t>
            </w:r>
            <w:r w:rsidR="00151B50" w:rsidRPr="00F35754">
              <w:rPr>
                <w:rFonts w:ascii="Arial" w:hAnsi="Arial" w:cs="Arial"/>
                <w:color w:val="000000" w:themeColor="text1"/>
                <w:sz w:val="20"/>
                <w:szCs w:val="20"/>
              </w:rPr>
              <w:t xml:space="preserve"> tudi redna izobraževanja in treninge za svoje preiskovalce, pogosto v sodelovanju z evropskimi agencijami.</w:t>
            </w:r>
            <w:r w:rsidR="002E2681" w:rsidRPr="00F35754">
              <w:rPr>
                <w:rFonts w:ascii="Arial" w:hAnsi="Arial" w:cs="Arial"/>
                <w:color w:val="000000" w:themeColor="text1"/>
                <w:sz w:val="20"/>
                <w:szCs w:val="20"/>
              </w:rPr>
              <w:t xml:space="preserve"> </w:t>
            </w:r>
            <w:r w:rsidR="00151B50" w:rsidRPr="00F35754">
              <w:rPr>
                <w:rFonts w:ascii="Arial" w:hAnsi="Arial" w:cs="Arial"/>
                <w:color w:val="000000" w:themeColor="text1"/>
                <w:sz w:val="20"/>
                <w:szCs w:val="20"/>
              </w:rPr>
              <w:t>Formalno usposabljanje je del zaposlitvenega postopka.</w:t>
            </w:r>
          </w:p>
          <w:p w14:paraId="2124584B" w14:textId="77777777" w:rsidR="000426D9" w:rsidRPr="00F35754" w:rsidRDefault="000426D9" w:rsidP="002E2681">
            <w:pPr>
              <w:pStyle w:val="Odstavekseznama1"/>
              <w:ind w:left="0"/>
              <w:jc w:val="both"/>
              <w:rPr>
                <w:rFonts w:ascii="Arial" w:hAnsi="Arial" w:cs="Arial"/>
                <w:color w:val="000000" w:themeColor="text1"/>
                <w:sz w:val="20"/>
                <w:szCs w:val="20"/>
              </w:rPr>
            </w:pPr>
          </w:p>
          <w:p w14:paraId="4A97C32B" w14:textId="3C05F4D9" w:rsidR="00151B50" w:rsidRPr="00F35754" w:rsidRDefault="008666D3" w:rsidP="002E2681">
            <w:pPr>
              <w:pStyle w:val="Odstavekseznama1"/>
              <w:ind w:left="0"/>
              <w:jc w:val="both"/>
              <w:rPr>
                <w:rFonts w:ascii="Arial" w:hAnsi="Arial" w:cs="Arial"/>
                <w:b/>
                <w:bCs/>
                <w:color w:val="000000" w:themeColor="text1"/>
                <w:sz w:val="20"/>
                <w:szCs w:val="20"/>
              </w:rPr>
            </w:pPr>
            <w:r w:rsidRPr="00F35754">
              <w:rPr>
                <w:rFonts w:ascii="Arial" w:hAnsi="Arial" w:cs="Arial"/>
                <w:b/>
                <w:bCs/>
                <w:color w:val="000000" w:themeColor="text1"/>
                <w:sz w:val="20"/>
                <w:szCs w:val="20"/>
              </w:rPr>
              <w:t xml:space="preserve">Kraljevina </w:t>
            </w:r>
            <w:r w:rsidR="00151B50" w:rsidRPr="00F35754">
              <w:rPr>
                <w:rFonts w:ascii="Arial" w:hAnsi="Arial" w:cs="Arial"/>
                <w:b/>
                <w:bCs/>
                <w:color w:val="000000" w:themeColor="text1"/>
                <w:sz w:val="20"/>
                <w:szCs w:val="20"/>
              </w:rPr>
              <w:t>Španija</w:t>
            </w:r>
          </w:p>
          <w:p w14:paraId="3AC200B3" w14:textId="48E83D08" w:rsidR="002E2681" w:rsidRPr="00F35754" w:rsidRDefault="008666D3" w:rsidP="002E2681">
            <w:pPr>
              <w:pStyle w:val="Odstavekseznama1"/>
              <w:ind w:left="0"/>
              <w:jc w:val="both"/>
              <w:rPr>
                <w:rFonts w:ascii="Arial" w:hAnsi="Arial" w:cs="Arial"/>
                <w:color w:val="000000" w:themeColor="text1"/>
                <w:sz w:val="20"/>
                <w:szCs w:val="20"/>
              </w:rPr>
            </w:pPr>
            <w:r w:rsidRPr="00F35754">
              <w:rPr>
                <w:rFonts w:ascii="Arial" w:hAnsi="Arial" w:cs="Arial"/>
                <w:color w:val="000000" w:themeColor="text1"/>
                <w:sz w:val="20"/>
                <w:szCs w:val="20"/>
              </w:rPr>
              <w:t xml:space="preserve">V Španiji je urejenost videonadzora </w:t>
            </w:r>
            <w:proofErr w:type="spellStart"/>
            <w:r w:rsidRPr="00F35754">
              <w:rPr>
                <w:rFonts w:ascii="Arial" w:hAnsi="Arial" w:cs="Arial"/>
                <w:color w:val="000000" w:themeColor="text1"/>
                <w:sz w:val="20"/>
                <w:szCs w:val="20"/>
              </w:rPr>
              <w:t>obravmnavana</w:t>
            </w:r>
            <w:proofErr w:type="spellEnd"/>
            <w:r w:rsidRPr="00F35754">
              <w:rPr>
                <w:rFonts w:ascii="Arial" w:hAnsi="Arial" w:cs="Arial"/>
                <w:color w:val="000000" w:themeColor="text1"/>
                <w:sz w:val="20"/>
                <w:szCs w:val="20"/>
              </w:rPr>
              <w:t xml:space="preserve"> prav tako v povezavi z varovanjem osebnih podatkov, v Zakonu o varstvu osebnih podatkov in varovanju digitalnih pravic </w:t>
            </w:r>
            <w:r w:rsidR="00CB3BAC" w:rsidRPr="00F35754">
              <w:rPr>
                <w:rFonts w:ascii="Arial" w:hAnsi="Arial" w:cs="Arial"/>
                <w:color w:val="000000" w:themeColor="text1"/>
                <w:sz w:val="20"/>
                <w:szCs w:val="20"/>
              </w:rPr>
              <w:t>(BOE št. 294 z dne 6. 12. 2018), ki uporabo videonadzora in določa, da morajo biti javni prostori, kot so železniške postaje, označeni z obvestilom o videonadzoru. Videonadzor mora biti izveden v skladu s principom zakonitosti in sorazmernosti ter z upoštevanjem pravic posameznikov.</w:t>
            </w:r>
            <w:r w:rsidRPr="00F35754">
              <w:rPr>
                <w:rFonts w:ascii="Arial" w:hAnsi="Arial" w:cs="Arial"/>
                <w:color w:val="000000" w:themeColor="text1"/>
                <w:sz w:val="20"/>
                <w:szCs w:val="20"/>
              </w:rPr>
              <w:t xml:space="preserve"> </w:t>
            </w:r>
            <w:r w:rsidR="00CB3BAC" w:rsidRPr="00F35754">
              <w:rPr>
                <w:rFonts w:ascii="Arial" w:hAnsi="Arial" w:cs="Arial"/>
                <w:color w:val="000000" w:themeColor="text1"/>
                <w:sz w:val="20"/>
                <w:szCs w:val="20"/>
              </w:rPr>
              <w:t xml:space="preserve">Področje je obravnavano tudi v Zakonu o notranji varnosti (BOE št. 78 z dne 31. 3. 2015), ki omogoča uporabo videonadzora za zagotavljanje javne varnosti na javnih mestih, vključno z železniškimi objekti. Ob tem določa, da so </w:t>
            </w:r>
            <w:proofErr w:type="spellStart"/>
            <w:r w:rsidR="00CB3BAC" w:rsidRPr="00F35754">
              <w:rPr>
                <w:rFonts w:ascii="Arial" w:hAnsi="Arial" w:cs="Arial"/>
                <w:color w:val="000000" w:themeColor="text1"/>
                <w:sz w:val="20"/>
                <w:szCs w:val="20"/>
              </w:rPr>
              <w:t>videonadzorni</w:t>
            </w:r>
            <w:proofErr w:type="spellEnd"/>
            <w:r w:rsidR="00CB3BAC" w:rsidRPr="00F35754">
              <w:rPr>
                <w:rFonts w:ascii="Arial" w:hAnsi="Arial" w:cs="Arial"/>
                <w:color w:val="000000" w:themeColor="text1"/>
                <w:sz w:val="20"/>
                <w:szCs w:val="20"/>
              </w:rPr>
              <w:t xml:space="preserve"> sistemi lahko uporabljeni za nadzorovanje javnih prostorov z namenom preprečevanja kriminala in zaščite javnega reda.</w:t>
            </w:r>
          </w:p>
          <w:p w14:paraId="6646ADEA" w14:textId="77777777" w:rsidR="002E2681" w:rsidRPr="00F35754" w:rsidRDefault="002E2681" w:rsidP="002E2681">
            <w:pPr>
              <w:pStyle w:val="Odstavekseznama1"/>
              <w:ind w:left="0"/>
              <w:jc w:val="both"/>
              <w:rPr>
                <w:rFonts w:ascii="Arial" w:hAnsi="Arial" w:cs="Arial"/>
                <w:color w:val="000000" w:themeColor="text1"/>
                <w:sz w:val="20"/>
                <w:szCs w:val="20"/>
              </w:rPr>
            </w:pPr>
          </w:p>
          <w:p w14:paraId="01344F10" w14:textId="68CB1445" w:rsidR="00151B50" w:rsidRPr="00F35754" w:rsidRDefault="002E2681" w:rsidP="0095540B">
            <w:pPr>
              <w:pStyle w:val="Odstavekseznama1"/>
              <w:ind w:left="0"/>
              <w:jc w:val="both"/>
              <w:rPr>
                <w:rFonts w:ascii="Arial" w:hAnsi="Arial" w:cs="Arial"/>
                <w:color w:val="000000" w:themeColor="text1"/>
                <w:sz w:val="20"/>
                <w:szCs w:val="20"/>
              </w:rPr>
            </w:pPr>
            <w:r w:rsidRPr="00F35754">
              <w:rPr>
                <w:rFonts w:ascii="Arial" w:hAnsi="Arial" w:cs="Arial"/>
                <w:color w:val="000000" w:themeColor="text1"/>
                <w:sz w:val="20"/>
                <w:szCs w:val="20"/>
              </w:rPr>
              <w:t xml:space="preserve">Neodvisni preiskovalni organ v </w:t>
            </w:r>
            <w:proofErr w:type="spellStart"/>
            <w:r w:rsidRPr="00F35754">
              <w:rPr>
                <w:rFonts w:ascii="Arial" w:hAnsi="Arial" w:cs="Arial"/>
                <w:color w:val="000000" w:themeColor="text1"/>
                <w:sz w:val="20"/>
                <w:szCs w:val="20"/>
              </w:rPr>
              <w:t>Komisijaza</w:t>
            </w:r>
            <w:proofErr w:type="spellEnd"/>
            <w:r w:rsidRPr="00F35754">
              <w:rPr>
                <w:rFonts w:ascii="Arial" w:hAnsi="Arial" w:cs="Arial"/>
                <w:color w:val="000000" w:themeColor="text1"/>
                <w:sz w:val="20"/>
                <w:szCs w:val="20"/>
              </w:rPr>
              <w:t xml:space="preserve"> preiskovanje železniških nesreč (</w:t>
            </w:r>
            <w:proofErr w:type="spellStart"/>
            <w:r w:rsidR="00151B50" w:rsidRPr="00F35754">
              <w:rPr>
                <w:rFonts w:ascii="Arial" w:hAnsi="Arial" w:cs="Arial"/>
                <w:color w:val="000000" w:themeColor="text1"/>
                <w:sz w:val="20"/>
                <w:szCs w:val="20"/>
              </w:rPr>
              <w:t>Comisión</w:t>
            </w:r>
            <w:proofErr w:type="spellEnd"/>
            <w:r w:rsidR="00151B50" w:rsidRPr="00F35754">
              <w:rPr>
                <w:rFonts w:ascii="Arial" w:hAnsi="Arial" w:cs="Arial"/>
                <w:color w:val="000000" w:themeColor="text1"/>
                <w:sz w:val="20"/>
                <w:szCs w:val="20"/>
              </w:rPr>
              <w:t xml:space="preserve"> de </w:t>
            </w:r>
            <w:proofErr w:type="spellStart"/>
            <w:r w:rsidR="00151B50" w:rsidRPr="00F35754">
              <w:rPr>
                <w:rFonts w:ascii="Arial" w:hAnsi="Arial" w:cs="Arial"/>
                <w:color w:val="000000" w:themeColor="text1"/>
                <w:sz w:val="20"/>
                <w:szCs w:val="20"/>
              </w:rPr>
              <w:t>Investigación</w:t>
            </w:r>
            <w:proofErr w:type="spellEnd"/>
            <w:r w:rsidR="00151B50" w:rsidRPr="00F35754">
              <w:rPr>
                <w:rFonts w:ascii="Arial" w:hAnsi="Arial" w:cs="Arial"/>
                <w:color w:val="000000" w:themeColor="text1"/>
                <w:sz w:val="20"/>
                <w:szCs w:val="20"/>
              </w:rPr>
              <w:t xml:space="preserve"> de </w:t>
            </w:r>
            <w:proofErr w:type="spellStart"/>
            <w:r w:rsidR="00151B50" w:rsidRPr="00F35754">
              <w:rPr>
                <w:rFonts w:ascii="Arial" w:hAnsi="Arial" w:cs="Arial"/>
                <w:color w:val="000000" w:themeColor="text1"/>
                <w:sz w:val="20"/>
                <w:szCs w:val="20"/>
              </w:rPr>
              <w:t>Accidentes</w:t>
            </w:r>
            <w:proofErr w:type="spellEnd"/>
            <w:r w:rsidR="00151B50" w:rsidRPr="00F35754">
              <w:rPr>
                <w:rFonts w:ascii="Arial" w:hAnsi="Arial" w:cs="Arial"/>
                <w:color w:val="000000" w:themeColor="text1"/>
                <w:sz w:val="20"/>
                <w:szCs w:val="20"/>
              </w:rPr>
              <w:t xml:space="preserve"> </w:t>
            </w:r>
            <w:proofErr w:type="spellStart"/>
            <w:r w:rsidR="00151B50" w:rsidRPr="00F35754">
              <w:rPr>
                <w:rFonts w:ascii="Arial" w:hAnsi="Arial" w:cs="Arial"/>
                <w:color w:val="000000" w:themeColor="text1"/>
                <w:sz w:val="20"/>
                <w:szCs w:val="20"/>
              </w:rPr>
              <w:t>Ferroviarios</w:t>
            </w:r>
            <w:proofErr w:type="spellEnd"/>
            <w:r w:rsidR="00151B50" w:rsidRPr="00F35754">
              <w:rPr>
                <w:rFonts w:ascii="Arial" w:hAnsi="Arial" w:cs="Arial"/>
                <w:color w:val="000000" w:themeColor="text1"/>
                <w:sz w:val="20"/>
                <w:szCs w:val="20"/>
              </w:rPr>
              <w:t xml:space="preserve"> </w:t>
            </w:r>
            <w:r w:rsidRPr="00F35754">
              <w:rPr>
                <w:rFonts w:ascii="Arial" w:hAnsi="Arial" w:cs="Arial"/>
                <w:color w:val="000000" w:themeColor="text1"/>
                <w:sz w:val="20"/>
                <w:szCs w:val="20"/>
              </w:rPr>
              <w:t xml:space="preserve">- </w:t>
            </w:r>
            <w:r w:rsidR="00151B50" w:rsidRPr="00F35754">
              <w:rPr>
                <w:rFonts w:ascii="Arial" w:hAnsi="Arial" w:cs="Arial"/>
                <w:color w:val="000000" w:themeColor="text1"/>
                <w:sz w:val="20"/>
                <w:szCs w:val="20"/>
              </w:rPr>
              <w:t>CIAF).</w:t>
            </w:r>
            <w:r w:rsidRPr="00F35754">
              <w:rPr>
                <w:rFonts w:ascii="Arial" w:hAnsi="Arial" w:cs="Arial"/>
                <w:color w:val="000000" w:themeColor="text1"/>
                <w:sz w:val="20"/>
                <w:szCs w:val="20"/>
              </w:rPr>
              <w:t xml:space="preserve"> </w:t>
            </w:r>
            <w:r w:rsidR="0095540B" w:rsidRPr="00F35754">
              <w:rPr>
                <w:rFonts w:ascii="Arial" w:hAnsi="Arial" w:cs="Arial"/>
                <w:color w:val="000000" w:themeColor="text1"/>
                <w:sz w:val="20"/>
                <w:szCs w:val="20"/>
              </w:rPr>
              <w:t xml:space="preserve">Za zaposlitev kot preiskovalec mora tudi v Španiji kandidat opraviti predpisano izobraževanje in </w:t>
            </w:r>
            <w:r w:rsidR="00151B50" w:rsidRPr="00F35754">
              <w:rPr>
                <w:rFonts w:ascii="Arial" w:hAnsi="Arial" w:cs="Arial"/>
                <w:color w:val="000000" w:themeColor="text1"/>
                <w:sz w:val="20"/>
                <w:szCs w:val="20"/>
              </w:rPr>
              <w:t xml:space="preserve">imeti izkušnje na področju železniške varnosti </w:t>
            </w:r>
            <w:r w:rsidR="0095540B" w:rsidRPr="00F35754">
              <w:rPr>
                <w:rFonts w:ascii="Arial" w:hAnsi="Arial" w:cs="Arial"/>
                <w:color w:val="000000" w:themeColor="text1"/>
                <w:sz w:val="20"/>
                <w:szCs w:val="20"/>
              </w:rPr>
              <w:t>oziroma</w:t>
            </w:r>
            <w:r w:rsidR="00151B50" w:rsidRPr="00F35754">
              <w:rPr>
                <w:rFonts w:ascii="Arial" w:hAnsi="Arial" w:cs="Arial"/>
                <w:color w:val="000000" w:themeColor="text1"/>
                <w:sz w:val="20"/>
                <w:szCs w:val="20"/>
              </w:rPr>
              <w:t xml:space="preserve"> preiskav.</w:t>
            </w:r>
            <w:r w:rsidR="0095540B" w:rsidRPr="00F35754">
              <w:rPr>
                <w:rFonts w:ascii="Arial" w:hAnsi="Arial" w:cs="Arial"/>
                <w:color w:val="000000" w:themeColor="text1"/>
                <w:sz w:val="20"/>
                <w:szCs w:val="20"/>
              </w:rPr>
              <w:t xml:space="preserve"> To formalno izobraževanje je del postopka v okviru zaposlitve na delovno mesto preiskovalca.</w:t>
            </w:r>
          </w:p>
          <w:p w14:paraId="0833E62E" w14:textId="77777777" w:rsidR="00A73146" w:rsidRDefault="00A73146" w:rsidP="00D20AD5">
            <w:pPr>
              <w:pStyle w:val="Alineazaodstavkom"/>
              <w:numPr>
                <w:ilvl w:val="0"/>
                <w:numId w:val="0"/>
              </w:numPr>
              <w:spacing w:line="240" w:lineRule="auto"/>
              <w:rPr>
                <w:rFonts w:cs="Arial"/>
                <w:color w:val="000000" w:themeColor="text1"/>
                <w:sz w:val="20"/>
                <w:szCs w:val="20"/>
              </w:rPr>
            </w:pPr>
          </w:p>
          <w:p w14:paraId="265AB4B5" w14:textId="77777777" w:rsidR="00D20AD5" w:rsidRPr="00F35754" w:rsidRDefault="00D20AD5" w:rsidP="00D20AD5">
            <w:pPr>
              <w:pStyle w:val="Alineazaodstavkom"/>
              <w:numPr>
                <w:ilvl w:val="0"/>
                <w:numId w:val="0"/>
              </w:numPr>
              <w:spacing w:line="240" w:lineRule="auto"/>
              <w:rPr>
                <w:rFonts w:cs="Arial"/>
                <w:color w:val="000000" w:themeColor="text1"/>
                <w:sz w:val="20"/>
                <w:szCs w:val="20"/>
              </w:rPr>
            </w:pPr>
          </w:p>
        </w:tc>
      </w:tr>
      <w:tr w:rsidR="006A3C65" w:rsidRPr="00F35754" w14:paraId="1DA481DB" w14:textId="77777777" w:rsidTr="00AA342E">
        <w:tc>
          <w:tcPr>
            <w:tcW w:w="9498" w:type="dxa"/>
          </w:tcPr>
          <w:p w14:paraId="5AB99C0D" w14:textId="77777777" w:rsidR="00DB479A" w:rsidRPr="00F35754" w:rsidRDefault="00DB479A" w:rsidP="008453B9">
            <w:pPr>
              <w:pStyle w:val="Oddelek"/>
              <w:numPr>
                <w:ilvl w:val="0"/>
                <w:numId w:val="0"/>
              </w:numPr>
              <w:spacing w:before="0" w:after="120" w:line="240" w:lineRule="auto"/>
              <w:jc w:val="both"/>
              <w:rPr>
                <w:rFonts w:cs="Arial"/>
                <w:color w:val="000000" w:themeColor="text1"/>
                <w:sz w:val="20"/>
                <w:szCs w:val="20"/>
              </w:rPr>
            </w:pPr>
            <w:r w:rsidRPr="00F35754">
              <w:rPr>
                <w:rFonts w:cs="Arial"/>
                <w:color w:val="000000" w:themeColor="text1"/>
                <w:sz w:val="20"/>
                <w:szCs w:val="20"/>
              </w:rPr>
              <w:lastRenderedPageBreak/>
              <w:t>6. PRESOJA POSLEDIC, KI JIH BO IMEL SPREJEM ZAKONA</w:t>
            </w:r>
          </w:p>
        </w:tc>
      </w:tr>
      <w:tr w:rsidR="006A3C65" w:rsidRPr="00F35754" w14:paraId="203AEF8F" w14:textId="77777777" w:rsidTr="00AA342E">
        <w:tc>
          <w:tcPr>
            <w:tcW w:w="9498" w:type="dxa"/>
          </w:tcPr>
          <w:p w14:paraId="4B166DF3" w14:textId="77777777" w:rsidR="00DB479A" w:rsidRPr="00F35754" w:rsidRDefault="00DB479A" w:rsidP="009565C8">
            <w:pPr>
              <w:pStyle w:val="Odsek"/>
              <w:numPr>
                <w:ilvl w:val="0"/>
                <w:numId w:val="0"/>
              </w:numPr>
              <w:spacing w:before="120" w:after="120" w:line="240" w:lineRule="auto"/>
              <w:jc w:val="both"/>
              <w:rPr>
                <w:rFonts w:cs="Arial"/>
                <w:color w:val="000000" w:themeColor="text1"/>
                <w:sz w:val="20"/>
                <w:szCs w:val="20"/>
              </w:rPr>
            </w:pPr>
            <w:r w:rsidRPr="00F35754">
              <w:rPr>
                <w:rFonts w:cs="Arial"/>
                <w:color w:val="000000" w:themeColor="text1"/>
                <w:sz w:val="20"/>
                <w:szCs w:val="20"/>
              </w:rPr>
              <w:t xml:space="preserve">6.1 Presoja administrativnih posledic </w:t>
            </w:r>
          </w:p>
          <w:p w14:paraId="3684D061" w14:textId="77777777" w:rsidR="00DB479A" w:rsidRPr="00F35754" w:rsidRDefault="00DB479A" w:rsidP="00D42FF6">
            <w:pPr>
              <w:pStyle w:val="Odsek"/>
              <w:numPr>
                <w:ilvl w:val="0"/>
                <w:numId w:val="0"/>
              </w:numPr>
              <w:spacing w:before="0" w:after="0" w:line="240" w:lineRule="auto"/>
              <w:jc w:val="left"/>
              <w:rPr>
                <w:rFonts w:cs="Arial"/>
                <w:color w:val="000000" w:themeColor="text1"/>
                <w:sz w:val="20"/>
                <w:szCs w:val="20"/>
              </w:rPr>
            </w:pPr>
            <w:r w:rsidRPr="00F35754">
              <w:rPr>
                <w:rFonts w:cs="Arial"/>
                <w:color w:val="000000" w:themeColor="text1"/>
                <w:sz w:val="20"/>
                <w:szCs w:val="20"/>
              </w:rPr>
              <w:t xml:space="preserve">a) v postopkih oziroma poslovanju javne uprave ali pravosodnih organov: </w:t>
            </w:r>
          </w:p>
        </w:tc>
      </w:tr>
      <w:tr w:rsidR="006A3C65" w:rsidRPr="00F35754" w14:paraId="3D3A43AF" w14:textId="77777777" w:rsidTr="00AA342E">
        <w:tc>
          <w:tcPr>
            <w:tcW w:w="9498" w:type="dxa"/>
          </w:tcPr>
          <w:p w14:paraId="671BB583" w14:textId="77777777" w:rsidR="00A45D8C" w:rsidRPr="00CD1D85" w:rsidRDefault="00A45D8C" w:rsidP="00A45D8C">
            <w:pPr>
              <w:autoSpaceDE w:val="0"/>
              <w:autoSpaceDN w:val="0"/>
              <w:adjustRightInd w:val="0"/>
              <w:spacing w:after="0" w:line="260" w:lineRule="exact"/>
              <w:jc w:val="both"/>
              <w:rPr>
                <w:rFonts w:ascii="Arial" w:hAnsi="Arial" w:cs="Arial"/>
                <w:sz w:val="20"/>
                <w:szCs w:val="20"/>
                <w:lang w:eastAsia="sl-SI"/>
              </w:rPr>
            </w:pPr>
            <w:r>
              <w:rPr>
                <w:rFonts w:ascii="Arial" w:eastAsia="Times New Roman" w:hAnsi="Arial" w:cs="Arial"/>
                <w:sz w:val="20"/>
                <w:szCs w:val="20"/>
                <w:lang w:eastAsia="sl-SI"/>
              </w:rPr>
              <w:t xml:space="preserve">Predlog zakona nima posledic v postopkih </w:t>
            </w:r>
            <w:r w:rsidRPr="00CD1D85">
              <w:rPr>
                <w:rFonts w:ascii="Arial" w:eastAsia="Times New Roman" w:hAnsi="Arial" w:cs="Arial"/>
                <w:sz w:val="20"/>
                <w:szCs w:val="20"/>
                <w:lang w:eastAsia="sl-SI"/>
              </w:rPr>
              <w:t>oziroma poslovanju javne uprave ali pravosodnih organov</w:t>
            </w:r>
            <w:r>
              <w:rPr>
                <w:rFonts w:ascii="Arial" w:eastAsia="Times New Roman" w:hAnsi="Arial" w:cs="Arial"/>
                <w:sz w:val="20"/>
                <w:szCs w:val="20"/>
                <w:lang w:eastAsia="sl-SI"/>
              </w:rPr>
              <w:t>.</w:t>
            </w:r>
          </w:p>
          <w:p w14:paraId="1004FE05" w14:textId="7EF70F87" w:rsidR="00DB479A" w:rsidRPr="00F35754" w:rsidRDefault="00DB479A" w:rsidP="00A45D8C">
            <w:pPr>
              <w:pStyle w:val="Alineazaodstavkom"/>
              <w:numPr>
                <w:ilvl w:val="0"/>
                <w:numId w:val="0"/>
              </w:numPr>
              <w:spacing w:line="240" w:lineRule="auto"/>
              <w:ind w:left="709" w:hanging="284"/>
              <w:rPr>
                <w:rFonts w:cs="Arial"/>
                <w:color w:val="000000" w:themeColor="text1"/>
                <w:sz w:val="20"/>
                <w:szCs w:val="20"/>
              </w:rPr>
            </w:pPr>
          </w:p>
          <w:p w14:paraId="2A91BAB8" w14:textId="77777777" w:rsidR="00DB479A" w:rsidRPr="00F35754" w:rsidRDefault="00DB479A" w:rsidP="00D42FF6">
            <w:pPr>
              <w:pStyle w:val="rkovnatokazaodstavkom"/>
              <w:numPr>
                <w:ilvl w:val="0"/>
                <w:numId w:val="0"/>
              </w:numPr>
              <w:spacing w:line="240" w:lineRule="auto"/>
              <w:rPr>
                <w:rFonts w:cs="Arial"/>
                <w:b/>
                <w:color w:val="000000" w:themeColor="text1"/>
              </w:rPr>
            </w:pPr>
            <w:r w:rsidRPr="00F35754">
              <w:rPr>
                <w:rFonts w:cs="Arial"/>
                <w:b/>
                <w:color w:val="000000" w:themeColor="text1"/>
              </w:rPr>
              <w:t>b) pri obveznostih strank do javne uprave ali pravosodnih organov:</w:t>
            </w:r>
          </w:p>
          <w:p w14:paraId="33B4E176" w14:textId="23002F42" w:rsidR="00DB479A" w:rsidRPr="00F35754" w:rsidRDefault="00A45D8C" w:rsidP="00A45D8C">
            <w:pPr>
              <w:pStyle w:val="Alineazaodstavkom"/>
              <w:numPr>
                <w:ilvl w:val="0"/>
                <w:numId w:val="0"/>
              </w:numPr>
              <w:spacing w:line="240" w:lineRule="auto"/>
              <w:rPr>
                <w:rFonts w:cs="Arial"/>
                <w:color w:val="000000" w:themeColor="text1"/>
                <w:sz w:val="20"/>
                <w:szCs w:val="20"/>
              </w:rPr>
            </w:pPr>
            <w:r>
              <w:rPr>
                <w:rFonts w:cs="Arial"/>
                <w:sz w:val="20"/>
                <w:szCs w:val="20"/>
              </w:rPr>
              <w:t>Predlog zakona nima posledic</w:t>
            </w:r>
            <w:r w:rsidRPr="00CD1D85">
              <w:rPr>
                <w:rFonts w:cs="Arial"/>
                <w:sz w:val="20"/>
                <w:szCs w:val="20"/>
              </w:rPr>
              <w:t xml:space="preserve"> </w:t>
            </w:r>
            <w:r>
              <w:rPr>
                <w:rFonts w:cs="Arial"/>
                <w:sz w:val="20"/>
                <w:szCs w:val="20"/>
              </w:rPr>
              <w:t>p</w:t>
            </w:r>
            <w:r w:rsidRPr="00CD1D85">
              <w:rPr>
                <w:rFonts w:cs="Arial"/>
                <w:sz w:val="20"/>
                <w:szCs w:val="20"/>
              </w:rPr>
              <w:t>ri obveznostih strank do javne uprave ali pravosodnih organov</w:t>
            </w:r>
            <w:r>
              <w:rPr>
                <w:rFonts w:cs="Arial"/>
                <w:sz w:val="20"/>
                <w:szCs w:val="20"/>
              </w:rPr>
              <w:t>.</w:t>
            </w:r>
          </w:p>
        </w:tc>
      </w:tr>
      <w:tr w:rsidR="006A3C65" w:rsidRPr="00F35754" w14:paraId="57A9BDF0" w14:textId="77777777" w:rsidTr="00AA342E">
        <w:tc>
          <w:tcPr>
            <w:tcW w:w="9498" w:type="dxa"/>
          </w:tcPr>
          <w:p w14:paraId="7F4365EA" w14:textId="77777777" w:rsidR="00DB479A" w:rsidRPr="00F35754" w:rsidRDefault="00DB479A" w:rsidP="00D42FF6">
            <w:pPr>
              <w:pStyle w:val="Odsek"/>
              <w:numPr>
                <w:ilvl w:val="0"/>
                <w:numId w:val="0"/>
              </w:numPr>
              <w:spacing w:before="0" w:after="0" w:line="240" w:lineRule="auto"/>
              <w:jc w:val="left"/>
              <w:rPr>
                <w:rFonts w:cs="Arial"/>
                <w:color w:val="000000" w:themeColor="text1"/>
                <w:sz w:val="20"/>
                <w:szCs w:val="20"/>
              </w:rPr>
            </w:pPr>
            <w:r w:rsidRPr="00F35754">
              <w:rPr>
                <w:rFonts w:cs="Arial"/>
                <w:color w:val="000000" w:themeColor="text1"/>
                <w:sz w:val="20"/>
                <w:szCs w:val="20"/>
              </w:rPr>
              <w:lastRenderedPageBreak/>
              <w:t>6.2 Presoja posledic za okolje, vključno s prostorskimi in varstvenimi vidiki, in sicer za:</w:t>
            </w:r>
          </w:p>
        </w:tc>
      </w:tr>
      <w:tr w:rsidR="006A3C65" w:rsidRPr="00F35754" w14:paraId="6522133E" w14:textId="77777777" w:rsidTr="00AA342E">
        <w:tc>
          <w:tcPr>
            <w:tcW w:w="9498" w:type="dxa"/>
          </w:tcPr>
          <w:p w14:paraId="25E88AD0" w14:textId="75870C2A" w:rsidR="00DB479A" w:rsidRPr="00F35754" w:rsidRDefault="00A45D8C" w:rsidP="00A45D8C">
            <w:pPr>
              <w:pStyle w:val="Alineazatoko"/>
              <w:tabs>
                <w:tab w:val="clear" w:pos="436"/>
              </w:tabs>
              <w:spacing w:line="240" w:lineRule="auto"/>
              <w:ind w:left="0" w:firstLine="0"/>
              <w:rPr>
                <w:rFonts w:cs="Arial"/>
                <w:color w:val="000000" w:themeColor="text1"/>
                <w:sz w:val="20"/>
                <w:szCs w:val="20"/>
              </w:rPr>
            </w:pPr>
            <w:r>
              <w:rPr>
                <w:rFonts w:cs="Arial"/>
                <w:sz w:val="20"/>
                <w:szCs w:val="20"/>
              </w:rPr>
              <w:t xml:space="preserve">Predlog zakona nima posledic </w:t>
            </w:r>
            <w:r w:rsidRPr="000F67C8">
              <w:rPr>
                <w:rFonts w:cs="Arial"/>
                <w:bCs/>
                <w:sz w:val="20"/>
                <w:szCs w:val="20"/>
              </w:rPr>
              <w:t>za okolje, vključno s prostorskimi in varstvenimi vidiki</w:t>
            </w:r>
            <w:r>
              <w:rPr>
                <w:rFonts w:cs="Arial"/>
                <w:bCs/>
                <w:sz w:val="20"/>
                <w:szCs w:val="20"/>
              </w:rPr>
              <w:t>.</w:t>
            </w:r>
          </w:p>
        </w:tc>
      </w:tr>
      <w:tr w:rsidR="006A3C65" w:rsidRPr="00F35754" w14:paraId="7D984327" w14:textId="77777777" w:rsidTr="00AA342E">
        <w:tc>
          <w:tcPr>
            <w:tcW w:w="9498" w:type="dxa"/>
          </w:tcPr>
          <w:p w14:paraId="67492EE0" w14:textId="77777777" w:rsidR="00DB479A" w:rsidRPr="00F35754" w:rsidRDefault="00DB479A" w:rsidP="00D42FF6">
            <w:pPr>
              <w:pStyle w:val="Odsek"/>
              <w:numPr>
                <w:ilvl w:val="0"/>
                <w:numId w:val="0"/>
              </w:numPr>
              <w:spacing w:before="0" w:after="0" w:line="240" w:lineRule="auto"/>
              <w:jc w:val="left"/>
              <w:rPr>
                <w:rFonts w:cs="Arial"/>
                <w:color w:val="000000" w:themeColor="text1"/>
                <w:sz w:val="20"/>
                <w:szCs w:val="20"/>
              </w:rPr>
            </w:pPr>
            <w:r w:rsidRPr="00F35754">
              <w:rPr>
                <w:rFonts w:cs="Arial"/>
                <w:color w:val="000000" w:themeColor="text1"/>
                <w:sz w:val="20"/>
                <w:szCs w:val="20"/>
              </w:rPr>
              <w:t>6.3 Presoja posledic za gospodarstvo, in sicer za:</w:t>
            </w:r>
          </w:p>
        </w:tc>
      </w:tr>
      <w:tr w:rsidR="006A3C65" w:rsidRPr="00F35754" w14:paraId="406E9C9A" w14:textId="77777777" w:rsidTr="00AA342E">
        <w:tc>
          <w:tcPr>
            <w:tcW w:w="9498" w:type="dxa"/>
          </w:tcPr>
          <w:p w14:paraId="55553211" w14:textId="4E0256EE" w:rsidR="00DB479A" w:rsidRPr="00A45D8C" w:rsidRDefault="00A45D8C" w:rsidP="00A45D8C">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Pr>
                <w:rFonts w:ascii="Arial" w:hAnsi="Arial" w:cs="Arial"/>
                <w:sz w:val="20"/>
                <w:szCs w:val="20"/>
                <w:lang w:eastAsia="sl-SI"/>
              </w:rPr>
              <w:t>Predlog zakona nima posledic za gospodarstvo.</w:t>
            </w:r>
          </w:p>
        </w:tc>
      </w:tr>
      <w:tr w:rsidR="006A3C65" w:rsidRPr="00F35754" w14:paraId="722811A5" w14:textId="77777777" w:rsidTr="00AA342E">
        <w:tc>
          <w:tcPr>
            <w:tcW w:w="9498" w:type="dxa"/>
          </w:tcPr>
          <w:p w14:paraId="6E7AA565" w14:textId="77777777" w:rsidR="00DB479A" w:rsidRPr="00F35754" w:rsidRDefault="00DB479A" w:rsidP="00D42FF6">
            <w:pPr>
              <w:pStyle w:val="Odsek"/>
              <w:numPr>
                <w:ilvl w:val="0"/>
                <w:numId w:val="0"/>
              </w:numPr>
              <w:spacing w:before="0" w:after="0" w:line="240" w:lineRule="auto"/>
              <w:jc w:val="left"/>
              <w:rPr>
                <w:rFonts w:cs="Arial"/>
                <w:color w:val="000000" w:themeColor="text1"/>
                <w:sz w:val="20"/>
                <w:szCs w:val="20"/>
              </w:rPr>
            </w:pPr>
            <w:r w:rsidRPr="00F35754">
              <w:rPr>
                <w:rFonts w:cs="Arial"/>
                <w:color w:val="000000" w:themeColor="text1"/>
                <w:sz w:val="20"/>
                <w:szCs w:val="20"/>
              </w:rPr>
              <w:t>6.4 Presoja posledic za socialno področje, in sicer za:</w:t>
            </w:r>
          </w:p>
        </w:tc>
      </w:tr>
      <w:tr w:rsidR="006A3C65" w:rsidRPr="00F35754" w14:paraId="7299B3E6" w14:textId="77777777" w:rsidTr="00AA342E">
        <w:tc>
          <w:tcPr>
            <w:tcW w:w="9498" w:type="dxa"/>
          </w:tcPr>
          <w:p w14:paraId="0639CDD2" w14:textId="11ED586D" w:rsidR="00DB479A" w:rsidRPr="00F35754" w:rsidRDefault="00A45D8C" w:rsidP="00A45D8C">
            <w:pPr>
              <w:pStyle w:val="Alineazaodstavkom"/>
              <w:numPr>
                <w:ilvl w:val="0"/>
                <w:numId w:val="0"/>
              </w:numPr>
              <w:spacing w:line="240" w:lineRule="auto"/>
              <w:rPr>
                <w:rFonts w:cs="Arial"/>
                <w:color w:val="000000" w:themeColor="text1"/>
                <w:sz w:val="20"/>
                <w:szCs w:val="20"/>
              </w:rPr>
            </w:pPr>
            <w:r>
              <w:rPr>
                <w:rFonts w:cs="Arial"/>
                <w:sz w:val="20"/>
                <w:szCs w:val="20"/>
              </w:rPr>
              <w:t>Predlog zakona nima posledic za socialno področje.</w:t>
            </w:r>
          </w:p>
        </w:tc>
      </w:tr>
      <w:tr w:rsidR="006A3C65" w:rsidRPr="00F35754" w14:paraId="04E72CAF" w14:textId="77777777" w:rsidTr="00AA342E">
        <w:tc>
          <w:tcPr>
            <w:tcW w:w="9498" w:type="dxa"/>
          </w:tcPr>
          <w:p w14:paraId="0D976AC1" w14:textId="77777777" w:rsidR="00DB479A" w:rsidRPr="00F35754" w:rsidRDefault="00DB479A" w:rsidP="00D42FF6">
            <w:pPr>
              <w:pStyle w:val="Odsek"/>
              <w:numPr>
                <w:ilvl w:val="0"/>
                <w:numId w:val="0"/>
              </w:numPr>
              <w:spacing w:before="0" w:after="0" w:line="240" w:lineRule="auto"/>
              <w:jc w:val="left"/>
              <w:rPr>
                <w:rFonts w:cs="Arial"/>
                <w:color w:val="000000" w:themeColor="text1"/>
                <w:sz w:val="20"/>
                <w:szCs w:val="20"/>
              </w:rPr>
            </w:pPr>
            <w:r w:rsidRPr="00F35754">
              <w:rPr>
                <w:rFonts w:cs="Arial"/>
                <w:color w:val="000000" w:themeColor="text1"/>
                <w:sz w:val="20"/>
                <w:szCs w:val="20"/>
              </w:rPr>
              <w:t>6.5 Presoja posledic za dokumente razvojnega načrtovanja, in sicer za:</w:t>
            </w:r>
          </w:p>
        </w:tc>
      </w:tr>
      <w:tr w:rsidR="006A3C65" w:rsidRPr="00F35754" w14:paraId="1AE6FE97" w14:textId="77777777" w:rsidTr="00AA342E">
        <w:tc>
          <w:tcPr>
            <w:tcW w:w="9498" w:type="dxa"/>
          </w:tcPr>
          <w:p w14:paraId="33A9DC63" w14:textId="19BC099C" w:rsidR="00DB479A" w:rsidRPr="00F35754" w:rsidRDefault="00A45D8C" w:rsidP="00A45D8C">
            <w:pPr>
              <w:pStyle w:val="Alineazaodstavkom"/>
              <w:numPr>
                <w:ilvl w:val="0"/>
                <w:numId w:val="0"/>
              </w:numPr>
              <w:spacing w:line="240" w:lineRule="auto"/>
              <w:rPr>
                <w:rFonts w:cs="Arial"/>
                <w:color w:val="000000" w:themeColor="text1"/>
                <w:sz w:val="20"/>
                <w:szCs w:val="20"/>
              </w:rPr>
            </w:pPr>
            <w:r>
              <w:rPr>
                <w:rFonts w:cs="Arial"/>
                <w:sz w:val="20"/>
                <w:szCs w:val="20"/>
              </w:rPr>
              <w:t>Predlog zakona nima posledic za dokumente razvojnega načrtovanja.</w:t>
            </w:r>
          </w:p>
          <w:p w14:paraId="16789F41" w14:textId="77777777" w:rsidR="00DB479A" w:rsidRPr="00F35754" w:rsidRDefault="00DB479A" w:rsidP="00D42FF6">
            <w:pPr>
              <w:pStyle w:val="Alineazaodstavkom"/>
              <w:numPr>
                <w:ilvl w:val="0"/>
                <w:numId w:val="0"/>
              </w:numPr>
              <w:spacing w:line="240" w:lineRule="auto"/>
              <w:rPr>
                <w:rFonts w:cs="Arial"/>
                <w:b/>
                <w:color w:val="000000" w:themeColor="text1"/>
                <w:sz w:val="20"/>
                <w:szCs w:val="20"/>
              </w:rPr>
            </w:pPr>
            <w:r w:rsidRPr="00F35754">
              <w:rPr>
                <w:rFonts w:cs="Arial"/>
                <w:b/>
                <w:color w:val="000000" w:themeColor="text1"/>
                <w:sz w:val="20"/>
                <w:szCs w:val="20"/>
              </w:rPr>
              <w:t>6.6 Presoja posledic za druga področja</w:t>
            </w:r>
          </w:p>
          <w:p w14:paraId="2C82398F" w14:textId="5C8CF01B" w:rsidR="001178D1" w:rsidRPr="00F35754" w:rsidRDefault="00A45D8C" w:rsidP="00A45D8C">
            <w:pPr>
              <w:pStyle w:val="Alineazaodstavkom"/>
              <w:numPr>
                <w:ilvl w:val="0"/>
                <w:numId w:val="0"/>
              </w:numPr>
              <w:spacing w:line="240" w:lineRule="auto"/>
              <w:rPr>
                <w:rFonts w:cs="Arial"/>
                <w:color w:val="000000" w:themeColor="text1"/>
                <w:sz w:val="20"/>
                <w:szCs w:val="20"/>
              </w:rPr>
            </w:pPr>
            <w:r>
              <w:rPr>
                <w:rFonts w:cs="Arial"/>
                <w:sz w:val="20"/>
                <w:szCs w:val="20"/>
              </w:rPr>
              <w:t>Predlog zakona nima posledic za druga področja.</w:t>
            </w:r>
          </w:p>
        </w:tc>
      </w:tr>
      <w:tr w:rsidR="006A3C65" w:rsidRPr="00F35754" w14:paraId="612216D9" w14:textId="77777777" w:rsidTr="00AA342E">
        <w:tc>
          <w:tcPr>
            <w:tcW w:w="9498" w:type="dxa"/>
          </w:tcPr>
          <w:p w14:paraId="2AC19FF4" w14:textId="77777777" w:rsidR="00DB479A" w:rsidRPr="00F35754" w:rsidRDefault="00DB479A" w:rsidP="00D42FF6">
            <w:pPr>
              <w:pStyle w:val="Odsek"/>
              <w:numPr>
                <w:ilvl w:val="0"/>
                <w:numId w:val="0"/>
              </w:numPr>
              <w:spacing w:before="0" w:after="0" w:line="240" w:lineRule="auto"/>
              <w:jc w:val="left"/>
              <w:rPr>
                <w:rFonts w:cs="Arial"/>
                <w:color w:val="000000" w:themeColor="text1"/>
                <w:sz w:val="20"/>
                <w:szCs w:val="20"/>
              </w:rPr>
            </w:pPr>
            <w:r w:rsidRPr="00F35754">
              <w:rPr>
                <w:rFonts w:cs="Arial"/>
                <w:color w:val="000000" w:themeColor="text1"/>
                <w:sz w:val="20"/>
                <w:szCs w:val="20"/>
              </w:rPr>
              <w:t>6.7 Izvajanje sprejetega predpisa:</w:t>
            </w:r>
          </w:p>
        </w:tc>
      </w:tr>
      <w:tr w:rsidR="006A3C65" w:rsidRPr="00F35754" w14:paraId="13F22679" w14:textId="77777777" w:rsidTr="00AA342E">
        <w:tc>
          <w:tcPr>
            <w:tcW w:w="9498" w:type="dxa"/>
          </w:tcPr>
          <w:p w14:paraId="73D38069" w14:textId="4AA86E68" w:rsidR="00DB479A" w:rsidRPr="00F35754" w:rsidRDefault="001178D1" w:rsidP="002815DC">
            <w:pPr>
              <w:pStyle w:val="Alineazatoko"/>
              <w:tabs>
                <w:tab w:val="clear" w:pos="436"/>
                <w:tab w:val="left" w:pos="708"/>
              </w:tabs>
              <w:suppressAutoHyphens/>
              <w:spacing w:after="120" w:line="240" w:lineRule="auto"/>
              <w:ind w:left="0" w:firstLine="0"/>
              <w:outlineLvl w:val="3"/>
              <w:rPr>
                <w:rFonts w:cs="Arial"/>
                <w:color w:val="000000" w:themeColor="text1"/>
                <w:sz w:val="20"/>
                <w:szCs w:val="20"/>
              </w:rPr>
            </w:pPr>
            <w:r w:rsidRPr="00F35754">
              <w:rPr>
                <w:rFonts w:cs="Arial"/>
                <w:color w:val="000000" w:themeColor="text1"/>
                <w:sz w:val="20"/>
                <w:szCs w:val="20"/>
              </w:rPr>
              <w:t>Spremljanje izvajanj</w:t>
            </w:r>
            <w:r w:rsidR="00150737" w:rsidRPr="00F35754">
              <w:rPr>
                <w:rFonts w:cs="Arial"/>
                <w:color w:val="000000" w:themeColor="text1"/>
                <w:sz w:val="20"/>
                <w:szCs w:val="20"/>
              </w:rPr>
              <w:t>a</w:t>
            </w:r>
            <w:r w:rsidRPr="00F35754">
              <w:rPr>
                <w:rFonts w:cs="Arial"/>
                <w:color w:val="000000" w:themeColor="text1"/>
                <w:sz w:val="20"/>
                <w:szCs w:val="20"/>
              </w:rPr>
              <w:t xml:space="preserve"> določb spremembe ZVZelP</w:t>
            </w:r>
            <w:r w:rsidR="00035363" w:rsidRPr="00F35754">
              <w:rPr>
                <w:rFonts w:cs="Arial"/>
                <w:color w:val="000000" w:themeColor="text1"/>
                <w:sz w:val="20"/>
                <w:szCs w:val="20"/>
              </w:rPr>
              <w:t>-1</w:t>
            </w:r>
            <w:r w:rsidRPr="00F35754">
              <w:rPr>
                <w:rFonts w:cs="Arial"/>
                <w:color w:val="000000" w:themeColor="text1"/>
                <w:sz w:val="20"/>
                <w:szCs w:val="20"/>
              </w:rPr>
              <w:t xml:space="preserve"> bo</w:t>
            </w:r>
            <w:r w:rsidR="001C3E31" w:rsidRPr="00F35754">
              <w:rPr>
                <w:rFonts w:cs="Arial"/>
                <w:color w:val="000000" w:themeColor="text1"/>
                <w:sz w:val="20"/>
                <w:szCs w:val="20"/>
              </w:rPr>
              <w:t>do</w:t>
            </w:r>
            <w:r w:rsidRPr="00F35754">
              <w:rPr>
                <w:rFonts w:cs="Arial"/>
                <w:color w:val="000000" w:themeColor="text1"/>
                <w:sz w:val="20"/>
                <w:szCs w:val="20"/>
              </w:rPr>
              <w:t xml:space="preserve"> izvajal</w:t>
            </w:r>
            <w:r w:rsidR="001C3E31" w:rsidRPr="00F35754">
              <w:rPr>
                <w:rFonts w:cs="Arial"/>
                <w:color w:val="000000" w:themeColor="text1"/>
                <w:sz w:val="20"/>
                <w:szCs w:val="20"/>
              </w:rPr>
              <w:t>i</w:t>
            </w:r>
            <w:r w:rsidRPr="00F35754">
              <w:rPr>
                <w:rFonts w:cs="Arial"/>
                <w:color w:val="000000" w:themeColor="text1"/>
                <w:sz w:val="20"/>
                <w:szCs w:val="20"/>
              </w:rPr>
              <w:t xml:space="preserve"> Ministrstvo za infrastrukturo</w:t>
            </w:r>
            <w:r w:rsidR="001C3E31" w:rsidRPr="00F35754">
              <w:rPr>
                <w:rFonts w:cs="Arial"/>
                <w:color w:val="000000" w:themeColor="text1"/>
                <w:sz w:val="20"/>
                <w:szCs w:val="20"/>
              </w:rPr>
              <w:t>,</w:t>
            </w:r>
            <w:r w:rsidRPr="00F35754">
              <w:rPr>
                <w:rFonts w:cs="Arial"/>
                <w:color w:val="000000" w:themeColor="text1"/>
                <w:sz w:val="20"/>
                <w:szCs w:val="20"/>
              </w:rPr>
              <w:t xml:space="preserve"> Javna</w:t>
            </w:r>
            <w:r w:rsidR="000C7A37" w:rsidRPr="00F35754">
              <w:rPr>
                <w:rFonts w:cs="Arial"/>
                <w:color w:val="000000" w:themeColor="text1"/>
                <w:sz w:val="20"/>
                <w:szCs w:val="20"/>
              </w:rPr>
              <w:t xml:space="preserve"> agencija za železniški promet</w:t>
            </w:r>
            <w:r w:rsidR="002815DC" w:rsidRPr="00F35754">
              <w:rPr>
                <w:rFonts w:cs="Arial"/>
                <w:color w:val="000000" w:themeColor="text1"/>
                <w:sz w:val="20"/>
                <w:szCs w:val="20"/>
              </w:rPr>
              <w:t xml:space="preserve"> Republike Slovenije</w:t>
            </w:r>
            <w:r w:rsidR="001C3E31" w:rsidRPr="00F35754">
              <w:rPr>
                <w:rFonts w:cs="Arial"/>
                <w:color w:val="000000" w:themeColor="text1"/>
                <w:sz w:val="20"/>
                <w:szCs w:val="20"/>
              </w:rPr>
              <w:t xml:space="preserve"> ter upravljavec javne železniške infrastrukture družba Slovenske železnice – Infrastruktura, d. o. o.</w:t>
            </w:r>
            <w:r w:rsidR="000C7A37" w:rsidRPr="00F35754">
              <w:rPr>
                <w:rFonts w:cs="Arial"/>
                <w:color w:val="000000" w:themeColor="text1"/>
                <w:sz w:val="20"/>
                <w:szCs w:val="20"/>
              </w:rPr>
              <w:t>.</w:t>
            </w:r>
          </w:p>
        </w:tc>
      </w:tr>
      <w:tr w:rsidR="006A3C65" w:rsidRPr="00F35754" w14:paraId="3DF41E6C" w14:textId="77777777" w:rsidTr="00AA342E">
        <w:tc>
          <w:tcPr>
            <w:tcW w:w="9498" w:type="dxa"/>
            <w:shd w:val="clear" w:color="auto" w:fill="auto"/>
          </w:tcPr>
          <w:p w14:paraId="4BBA99D7" w14:textId="77777777" w:rsidR="00DB479A" w:rsidRPr="00F35754" w:rsidRDefault="00DB479A" w:rsidP="00044E93">
            <w:pPr>
              <w:pStyle w:val="Odsek"/>
              <w:numPr>
                <w:ilvl w:val="0"/>
                <w:numId w:val="0"/>
              </w:numPr>
              <w:spacing w:before="120" w:after="0" w:line="240" w:lineRule="auto"/>
              <w:jc w:val="both"/>
              <w:rPr>
                <w:rFonts w:cs="Arial"/>
                <w:color w:val="000000" w:themeColor="text1"/>
                <w:sz w:val="20"/>
                <w:szCs w:val="20"/>
              </w:rPr>
            </w:pPr>
            <w:r w:rsidRPr="00F35754">
              <w:rPr>
                <w:rFonts w:cs="Arial"/>
                <w:color w:val="000000" w:themeColor="text1"/>
                <w:sz w:val="20"/>
                <w:szCs w:val="20"/>
              </w:rPr>
              <w:t>6.8 Druge pomembne okoliščine v zvezi z vprašanji, ki jih ureja predlog zakona</w:t>
            </w:r>
          </w:p>
          <w:p w14:paraId="11714133" w14:textId="77777777" w:rsidR="00A45D8C" w:rsidRPr="00A41DE8" w:rsidRDefault="00A45D8C" w:rsidP="00A45D8C">
            <w:pPr>
              <w:suppressAutoHyphens/>
              <w:overflowPunct w:val="0"/>
              <w:autoSpaceDE w:val="0"/>
              <w:autoSpaceDN w:val="0"/>
              <w:adjustRightInd w:val="0"/>
              <w:spacing w:after="0" w:line="260" w:lineRule="exact"/>
              <w:textAlignment w:val="baseline"/>
              <w:outlineLvl w:val="3"/>
              <w:rPr>
                <w:rFonts w:ascii="Arial" w:eastAsia="Times New Roman" w:hAnsi="Arial" w:cs="Arial"/>
                <w:bCs/>
                <w:sz w:val="20"/>
                <w:szCs w:val="20"/>
                <w:lang w:eastAsia="sl-SI"/>
              </w:rPr>
            </w:pPr>
            <w:r w:rsidRPr="00A41DE8">
              <w:rPr>
                <w:rFonts w:ascii="Arial" w:eastAsia="Times New Roman" w:hAnsi="Arial" w:cs="Arial"/>
                <w:bCs/>
                <w:sz w:val="20"/>
                <w:szCs w:val="20"/>
                <w:lang w:eastAsia="sl-SI"/>
              </w:rPr>
              <w:t>Predlog zakona nima drugih pomembnih okoliščin v zvezi z vprašanj</w:t>
            </w:r>
            <w:r>
              <w:rPr>
                <w:rFonts w:ascii="Arial" w:eastAsia="Times New Roman" w:hAnsi="Arial" w:cs="Arial"/>
                <w:bCs/>
                <w:sz w:val="20"/>
                <w:szCs w:val="20"/>
                <w:lang w:eastAsia="sl-SI"/>
              </w:rPr>
              <w:t>i</w:t>
            </w:r>
            <w:r w:rsidRPr="00A41DE8">
              <w:rPr>
                <w:rFonts w:ascii="Arial" w:eastAsia="Times New Roman" w:hAnsi="Arial" w:cs="Arial"/>
                <w:bCs/>
                <w:sz w:val="20"/>
                <w:szCs w:val="20"/>
                <w:lang w:eastAsia="sl-SI"/>
              </w:rPr>
              <w:t>, ki jih ureja predlog zakona.</w:t>
            </w:r>
          </w:p>
          <w:p w14:paraId="39921943" w14:textId="77777777" w:rsidR="00A45D8C" w:rsidRPr="00CD1D85" w:rsidRDefault="00A45D8C" w:rsidP="00A45D8C">
            <w:pPr>
              <w:tabs>
                <w:tab w:val="left" w:pos="0"/>
              </w:tab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CD1D85">
              <w:rPr>
                <w:rFonts w:ascii="Arial" w:eastAsia="Times New Roman" w:hAnsi="Arial" w:cs="Arial"/>
                <w:b/>
                <w:sz w:val="20"/>
                <w:szCs w:val="20"/>
                <w:lang w:eastAsia="sl-SI"/>
              </w:rPr>
              <w:t>6.9. Podatek o zunanjem strokovnjaku oziroma pravni osebi, ki je sodelovala pri pripravi predloga zakona:</w:t>
            </w:r>
          </w:p>
          <w:p w14:paraId="34E000AC" w14:textId="77777777" w:rsidR="00A45D8C" w:rsidRPr="00CD1D85" w:rsidRDefault="00A45D8C" w:rsidP="00A45D8C">
            <w:pPr>
              <w:tabs>
                <w:tab w:val="left" w:pos="0"/>
              </w:tab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D1D85">
              <w:rPr>
                <w:rFonts w:ascii="Arial" w:eastAsia="Times New Roman" w:hAnsi="Arial" w:cs="Arial"/>
                <w:sz w:val="20"/>
                <w:szCs w:val="20"/>
                <w:lang w:eastAsia="sl-SI"/>
              </w:rPr>
              <w:t>Pri pripravi predloga zakona ni sodeloval zunanji strokovnjak ali pravna oseba.</w:t>
            </w:r>
          </w:p>
          <w:p w14:paraId="50ACBB8D" w14:textId="1AFA5A92" w:rsidR="00944F14" w:rsidRPr="00F35754" w:rsidRDefault="00944F14" w:rsidP="00A45D8C">
            <w:pPr>
              <w:pStyle w:val="Odsek"/>
              <w:numPr>
                <w:ilvl w:val="0"/>
                <w:numId w:val="0"/>
              </w:numPr>
              <w:spacing w:before="0" w:after="0" w:line="240" w:lineRule="auto"/>
              <w:jc w:val="left"/>
              <w:rPr>
                <w:rFonts w:cs="Arial"/>
                <w:b w:val="0"/>
                <w:bCs/>
                <w:color w:val="000000" w:themeColor="text1"/>
                <w:sz w:val="20"/>
                <w:szCs w:val="20"/>
              </w:rPr>
            </w:pPr>
          </w:p>
          <w:p w14:paraId="0747ADEB" w14:textId="77777777" w:rsidR="00277320" w:rsidRPr="00F35754" w:rsidRDefault="00277320" w:rsidP="00277320">
            <w:pPr>
              <w:pStyle w:val="Odsek"/>
              <w:numPr>
                <w:ilvl w:val="0"/>
                <w:numId w:val="0"/>
              </w:numPr>
              <w:spacing w:before="0" w:after="0" w:line="240" w:lineRule="auto"/>
              <w:jc w:val="left"/>
              <w:rPr>
                <w:rFonts w:cs="Arial"/>
                <w:b w:val="0"/>
                <w:bCs/>
                <w:color w:val="000000" w:themeColor="text1"/>
                <w:sz w:val="20"/>
                <w:szCs w:val="20"/>
              </w:rPr>
            </w:pPr>
          </w:p>
          <w:p w14:paraId="0DA3E006" w14:textId="77777777" w:rsidR="00DB479A" w:rsidRPr="00F35754" w:rsidRDefault="00DB479A" w:rsidP="008453B9">
            <w:pPr>
              <w:pStyle w:val="Odsek"/>
              <w:numPr>
                <w:ilvl w:val="0"/>
                <w:numId w:val="0"/>
              </w:numPr>
              <w:spacing w:before="0" w:after="120" w:line="240" w:lineRule="auto"/>
              <w:jc w:val="both"/>
              <w:rPr>
                <w:rFonts w:cs="Arial"/>
                <w:color w:val="000000" w:themeColor="text1"/>
                <w:sz w:val="20"/>
                <w:szCs w:val="20"/>
              </w:rPr>
            </w:pPr>
            <w:r w:rsidRPr="00F35754">
              <w:rPr>
                <w:rFonts w:cs="Arial"/>
                <w:color w:val="000000" w:themeColor="text1"/>
                <w:sz w:val="20"/>
                <w:szCs w:val="20"/>
              </w:rPr>
              <w:t xml:space="preserve">7. </w:t>
            </w:r>
            <w:r w:rsidRPr="00F35754">
              <w:rPr>
                <w:rFonts w:cs="Arial"/>
                <w:caps/>
                <w:color w:val="000000" w:themeColor="text1"/>
                <w:sz w:val="20"/>
                <w:szCs w:val="20"/>
              </w:rPr>
              <w:t>Prikaz sodelovanja javnosti pri pripravi predloga zakona</w:t>
            </w:r>
            <w:r w:rsidRPr="00F35754">
              <w:rPr>
                <w:rFonts w:cs="Arial"/>
                <w:color w:val="000000" w:themeColor="text1"/>
                <w:sz w:val="20"/>
                <w:szCs w:val="20"/>
              </w:rPr>
              <w:t>:</w:t>
            </w:r>
          </w:p>
          <w:p w14:paraId="7D440D63" w14:textId="603F1987" w:rsidR="00095A20" w:rsidRPr="00F35754" w:rsidRDefault="00035363" w:rsidP="00D42FF6">
            <w:pPr>
              <w:overflowPunct w:val="0"/>
              <w:autoSpaceDE w:val="0"/>
              <w:autoSpaceDN w:val="0"/>
              <w:adjustRightInd w:val="0"/>
              <w:spacing w:after="0" w:line="240" w:lineRule="auto"/>
              <w:jc w:val="both"/>
              <w:textAlignment w:val="baseline"/>
              <w:rPr>
                <w:rFonts w:ascii="Arial" w:hAnsi="Arial" w:cs="Arial"/>
                <w:color w:val="000000" w:themeColor="text1"/>
                <w:sz w:val="20"/>
                <w:szCs w:val="20"/>
                <w:lang w:eastAsia="sl-SI"/>
              </w:rPr>
            </w:pPr>
            <w:r w:rsidRPr="00F35754">
              <w:rPr>
                <w:rFonts w:ascii="Arial" w:hAnsi="Arial" w:cs="Arial"/>
                <w:color w:val="000000" w:themeColor="text1"/>
                <w:sz w:val="20"/>
                <w:szCs w:val="20"/>
                <w:lang w:eastAsia="sl-SI"/>
              </w:rPr>
              <w:t>Predlog zakona je bil objavljen na e-</w:t>
            </w:r>
            <w:r w:rsidR="002815DC" w:rsidRPr="00F35754">
              <w:rPr>
                <w:rFonts w:ascii="Arial" w:hAnsi="Arial" w:cs="Arial"/>
                <w:color w:val="000000" w:themeColor="text1"/>
                <w:sz w:val="20"/>
                <w:szCs w:val="20"/>
                <w:lang w:eastAsia="sl-SI"/>
              </w:rPr>
              <w:t>D</w:t>
            </w:r>
            <w:r w:rsidRPr="00F35754">
              <w:rPr>
                <w:rFonts w:ascii="Arial" w:hAnsi="Arial" w:cs="Arial"/>
                <w:color w:val="000000" w:themeColor="text1"/>
                <w:sz w:val="20"/>
                <w:szCs w:val="20"/>
                <w:lang w:eastAsia="sl-SI"/>
              </w:rPr>
              <w:t>emokraciji</w:t>
            </w:r>
            <w:r w:rsidR="0006610D">
              <w:rPr>
                <w:rFonts w:ascii="Arial" w:hAnsi="Arial" w:cs="Arial"/>
                <w:color w:val="000000" w:themeColor="text1"/>
                <w:sz w:val="20"/>
                <w:szCs w:val="20"/>
                <w:lang w:eastAsia="sl-SI"/>
              </w:rPr>
              <w:t xml:space="preserve"> od </w:t>
            </w:r>
            <w:r w:rsidR="0006610D" w:rsidRPr="00F35754">
              <w:rPr>
                <w:rFonts w:ascii="Arial" w:hAnsi="Arial" w:cs="Arial"/>
                <w:color w:val="000000" w:themeColor="text1"/>
                <w:sz w:val="20"/>
                <w:szCs w:val="20"/>
                <w:lang w:eastAsia="sl-SI"/>
              </w:rPr>
              <w:t>13. 8. 2025</w:t>
            </w:r>
            <w:r w:rsidR="0006610D">
              <w:rPr>
                <w:rFonts w:ascii="Arial" w:hAnsi="Arial" w:cs="Arial"/>
                <w:color w:val="000000" w:themeColor="text1"/>
                <w:sz w:val="20"/>
                <w:szCs w:val="20"/>
                <w:lang w:eastAsia="sl-SI"/>
              </w:rPr>
              <w:t xml:space="preserve"> do 13. 9. 2025</w:t>
            </w:r>
            <w:r w:rsidR="00952C4A">
              <w:rPr>
                <w:rFonts w:ascii="Arial" w:hAnsi="Arial" w:cs="Arial"/>
                <w:color w:val="000000" w:themeColor="text1"/>
                <w:sz w:val="20"/>
                <w:szCs w:val="20"/>
                <w:lang w:eastAsia="sl-SI"/>
              </w:rPr>
              <w:t>. Pripomb</w:t>
            </w:r>
            <w:r w:rsidR="00E674C5">
              <w:rPr>
                <w:rFonts w:ascii="Arial" w:hAnsi="Arial" w:cs="Arial"/>
                <w:color w:val="000000" w:themeColor="text1"/>
                <w:sz w:val="20"/>
                <w:szCs w:val="20"/>
                <w:lang w:eastAsia="sl-SI"/>
              </w:rPr>
              <w:t xml:space="preserve"> javnosti</w:t>
            </w:r>
            <w:r w:rsidR="00952C4A">
              <w:rPr>
                <w:rFonts w:ascii="Arial" w:hAnsi="Arial" w:cs="Arial"/>
                <w:color w:val="000000" w:themeColor="text1"/>
                <w:sz w:val="20"/>
                <w:szCs w:val="20"/>
                <w:lang w:eastAsia="sl-SI"/>
              </w:rPr>
              <w:t xml:space="preserve"> na predlog sprememb</w:t>
            </w:r>
            <w:r w:rsidR="00E674C5">
              <w:rPr>
                <w:rFonts w:ascii="Arial" w:hAnsi="Arial" w:cs="Arial"/>
                <w:color w:val="000000" w:themeColor="text1"/>
                <w:sz w:val="20"/>
                <w:szCs w:val="20"/>
                <w:lang w:eastAsia="sl-SI"/>
              </w:rPr>
              <w:t>e</w:t>
            </w:r>
            <w:r w:rsidR="00E53ED0">
              <w:rPr>
                <w:rFonts w:ascii="Arial" w:hAnsi="Arial" w:cs="Arial"/>
                <w:color w:val="000000" w:themeColor="text1"/>
                <w:sz w:val="20"/>
                <w:szCs w:val="20"/>
                <w:lang w:eastAsia="sl-SI"/>
              </w:rPr>
              <w:t xml:space="preserve"> zakona</w:t>
            </w:r>
            <w:r w:rsidR="00952C4A">
              <w:rPr>
                <w:rFonts w:ascii="Arial" w:hAnsi="Arial" w:cs="Arial"/>
                <w:color w:val="000000" w:themeColor="text1"/>
                <w:sz w:val="20"/>
                <w:szCs w:val="20"/>
                <w:lang w:eastAsia="sl-SI"/>
              </w:rPr>
              <w:t xml:space="preserve"> ni bilo prejetih.</w:t>
            </w:r>
          </w:p>
          <w:p w14:paraId="4869B616" w14:textId="5BF79C68" w:rsidR="00035363" w:rsidRPr="00F35754" w:rsidRDefault="00035363" w:rsidP="00D42FF6">
            <w:pPr>
              <w:suppressAutoHyphens/>
              <w:overflowPunct w:val="0"/>
              <w:autoSpaceDE w:val="0"/>
              <w:autoSpaceDN w:val="0"/>
              <w:adjustRightInd w:val="0"/>
              <w:spacing w:after="0" w:line="240" w:lineRule="auto"/>
              <w:jc w:val="both"/>
              <w:textAlignment w:val="baseline"/>
              <w:outlineLvl w:val="3"/>
              <w:rPr>
                <w:rFonts w:ascii="Arial" w:eastAsia="Times New Roman" w:hAnsi="Arial" w:cs="Arial"/>
                <w:color w:val="000000" w:themeColor="text1"/>
                <w:sz w:val="20"/>
                <w:szCs w:val="20"/>
                <w:lang w:eastAsia="sl-SI"/>
              </w:rPr>
            </w:pPr>
            <w:r w:rsidRPr="00F35754">
              <w:rPr>
                <w:rFonts w:ascii="Arial" w:eastAsia="Times New Roman" w:hAnsi="Arial" w:cs="Arial"/>
                <w:color w:val="000000" w:themeColor="text1"/>
                <w:sz w:val="20"/>
                <w:szCs w:val="20"/>
                <w:lang w:eastAsia="sl-SI"/>
              </w:rPr>
              <w:t>Pri pripravi gradiva so sodelovali</w:t>
            </w:r>
            <w:r w:rsidR="00481CDF" w:rsidRPr="00F35754">
              <w:rPr>
                <w:rFonts w:ascii="Arial" w:eastAsia="Times New Roman" w:hAnsi="Arial" w:cs="Arial"/>
                <w:color w:val="000000" w:themeColor="text1"/>
                <w:sz w:val="20"/>
                <w:szCs w:val="20"/>
                <w:lang w:eastAsia="sl-SI"/>
              </w:rPr>
              <w:t xml:space="preserve"> strokovnjaki</w:t>
            </w:r>
            <w:r w:rsidRPr="00F35754">
              <w:rPr>
                <w:rFonts w:ascii="Arial" w:eastAsia="Times New Roman" w:hAnsi="Arial" w:cs="Arial"/>
                <w:color w:val="000000" w:themeColor="text1"/>
                <w:sz w:val="20"/>
                <w:szCs w:val="20"/>
                <w:lang w:eastAsia="sl-SI"/>
              </w:rPr>
              <w:t xml:space="preserve"> </w:t>
            </w:r>
            <w:r w:rsidR="00663E6A" w:rsidRPr="00F35754">
              <w:rPr>
                <w:rFonts w:ascii="Arial" w:eastAsia="Times New Roman" w:hAnsi="Arial" w:cs="Arial"/>
                <w:color w:val="000000" w:themeColor="text1"/>
                <w:sz w:val="20"/>
                <w:szCs w:val="20"/>
                <w:lang w:eastAsia="sl-SI"/>
              </w:rPr>
              <w:t>AŽP</w:t>
            </w:r>
            <w:r w:rsidRPr="00F35754">
              <w:rPr>
                <w:rFonts w:ascii="Arial" w:eastAsia="Times New Roman" w:hAnsi="Arial" w:cs="Arial"/>
                <w:color w:val="000000" w:themeColor="text1"/>
                <w:sz w:val="20"/>
                <w:szCs w:val="20"/>
                <w:lang w:eastAsia="sl-SI"/>
              </w:rPr>
              <w:t xml:space="preserve"> </w:t>
            </w:r>
            <w:r w:rsidR="002815DC" w:rsidRPr="00F35754">
              <w:rPr>
                <w:rFonts w:ascii="Arial" w:eastAsia="Times New Roman" w:hAnsi="Arial" w:cs="Arial"/>
                <w:color w:val="000000" w:themeColor="text1"/>
                <w:sz w:val="20"/>
                <w:szCs w:val="20"/>
                <w:lang w:eastAsia="sl-SI"/>
              </w:rPr>
              <w:t xml:space="preserve">– </w:t>
            </w:r>
            <w:r w:rsidRPr="00F35754">
              <w:rPr>
                <w:rFonts w:ascii="Arial" w:eastAsia="Times New Roman" w:hAnsi="Arial" w:cs="Arial"/>
                <w:color w:val="000000" w:themeColor="text1"/>
                <w:sz w:val="20"/>
                <w:szCs w:val="20"/>
                <w:lang w:eastAsia="sl-SI"/>
              </w:rPr>
              <w:t>varnostni organ</w:t>
            </w:r>
            <w:r w:rsidR="00872F64" w:rsidRPr="00F35754">
              <w:rPr>
                <w:rFonts w:ascii="Arial" w:eastAsia="Times New Roman" w:hAnsi="Arial" w:cs="Arial"/>
                <w:color w:val="000000" w:themeColor="text1"/>
                <w:sz w:val="20"/>
                <w:szCs w:val="20"/>
                <w:lang w:eastAsia="sl-SI"/>
              </w:rPr>
              <w:t xml:space="preserve">, SŽ-Infrastruktura, </w:t>
            </w:r>
            <w:proofErr w:type="spellStart"/>
            <w:r w:rsidR="00872F64" w:rsidRPr="00F35754">
              <w:rPr>
                <w:rFonts w:ascii="Arial" w:eastAsia="Times New Roman" w:hAnsi="Arial" w:cs="Arial"/>
                <w:color w:val="000000" w:themeColor="text1"/>
                <w:sz w:val="20"/>
                <w:szCs w:val="20"/>
                <w:lang w:eastAsia="sl-SI"/>
              </w:rPr>
              <w:t>d.o.o</w:t>
            </w:r>
            <w:proofErr w:type="spellEnd"/>
            <w:r w:rsidR="00872F64" w:rsidRPr="00F35754">
              <w:rPr>
                <w:rFonts w:ascii="Arial" w:eastAsia="Times New Roman" w:hAnsi="Arial" w:cs="Arial"/>
                <w:color w:val="000000" w:themeColor="text1"/>
                <w:sz w:val="20"/>
                <w:szCs w:val="20"/>
                <w:lang w:eastAsia="sl-SI"/>
              </w:rPr>
              <w:t xml:space="preserve">., </w:t>
            </w:r>
            <w:proofErr w:type="spellStart"/>
            <w:r w:rsidR="00872F64" w:rsidRPr="00F35754">
              <w:rPr>
                <w:rFonts w:ascii="Arial" w:eastAsia="Times New Roman" w:hAnsi="Arial" w:cs="Arial"/>
                <w:color w:val="000000" w:themeColor="text1"/>
                <w:sz w:val="20"/>
                <w:szCs w:val="20"/>
                <w:lang w:eastAsia="sl-SI"/>
              </w:rPr>
              <w:t>MzI</w:t>
            </w:r>
            <w:proofErr w:type="spellEnd"/>
            <w:r w:rsidR="00872F64" w:rsidRPr="00F35754">
              <w:rPr>
                <w:rFonts w:ascii="Arial" w:eastAsia="Times New Roman" w:hAnsi="Arial" w:cs="Arial"/>
                <w:color w:val="000000" w:themeColor="text1"/>
                <w:sz w:val="20"/>
                <w:szCs w:val="20"/>
                <w:lang w:eastAsia="sl-SI"/>
              </w:rPr>
              <w:t xml:space="preserve"> DRSI in </w:t>
            </w:r>
            <w:proofErr w:type="spellStart"/>
            <w:r w:rsidR="00872F64" w:rsidRPr="00F35754">
              <w:rPr>
                <w:rFonts w:ascii="Arial" w:eastAsia="Times New Roman" w:hAnsi="Arial" w:cs="Arial"/>
                <w:color w:val="000000" w:themeColor="text1"/>
                <w:sz w:val="20"/>
                <w:szCs w:val="20"/>
                <w:lang w:eastAsia="sl-SI"/>
              </w:rPr>
              <w:t>MzI</w:t>
            </w:r>
            <w:proofErr w:type="spellEnd"/>
            <w:r w:rsidR="00872F64" w:rsidRPr="00F35754">
              <w:rPr>
                <w:rFonts w:ascii="Arial" w:eastAsia="Times New Roman" w:hAnsi="Arial" w:cs="Arial"/>
                <w:color w:val="000000" w:themeColor="text1"/>
                <w:sz w:val="20"/>
                <w:szCs w:val="20"/>
                <w:lang w:eastAsia="sl-SI"/>
              </w:rPr>
              <w:t xml:space="preserve"> IRSI</w:t>
            </w:r>
            <w:r w:rsidR="00481CDF" w:rsidRPr="00F35754">
              <w:rPr>
                <w:rFonts w:ascii="Arial" w:eastAsia="Times New Roman" w:hAnsi="Arial" w:cs="Arial"/>
                <w:color w:val="000000" w:themeColor="text1"/>
                <w:sz w:val="20"/>
                <w:szCs w:val="20"/>
                <w:lang w:eastAsia="sl-SI"/>
              </w:rPr>
              <w:t>.</w:t>
            </w:r>
          </w:p>
          <w:p w14:paraId="08221A52" w14:textId="77777777" w:rsidR="00BD215B" w:rsidRPr="00F35754" w:rsidRDefault="00BD215B" w:rsidP="00D42FF6">
            <w:pPr>
              <w:pStyle w:val="Odsek"/>
              <w:numPr>
                <w:ilvl w:val="0"/>
                <w:numId w:val="0"/>
              </w:numPr>
              <w:spacing w:before="0" w:after="0" w:line="240" w:lineRule="auto"/>
              <w:jc w:val="left"/>
              <w:rPr>
                <w:rFonts w:cs="Arial"/>
                <w:b w:val="0"/>
                <w:color w:val="000000" w:themeColor="text1"/>
                <w:sz w:val="20"/>
                <w:szCs w:val="20"/>
              </w:rPr>
            </w:pPr>
          </w:p>
          <w:p w14:paraId="1F58605B" w14:textId="77777777" w:rsidR="00035363" w:rsidRPr="00F35754" w:rsidRDefault="00035363" w:rsidP="008453B9">
            <w:pPr>
              <w:pStyle w:val="rkovnatokazaodstavkom"/>
              <w:numPr>
                <w:ilvl w:val="0"/>
                <w:numId w:val="0"/>
              </w:numPr>
              <w:suppressAutoHyphens/>
              <w:spacing w:after="120" w:line="240" w:lineRule="auto"/>
              <w:outlineLvl w:val="3"/>
              <w:rPr>
                <w:rFonts w:cs="Arial"/>
                <w:b/>
                <w:color w:val="000000" w:themeColor="text1"/>
              </w:rPr>
            </w:pPr>
            <w:r w:rsidRPr="00F35754">
              <w:rPr>
                <w:rFonts w:cs="Arial"/>
                <w:b/>
                <w:color w:val="000000" w:themeColor="text1"/>
              </w:rPr>
              <w:t xml:space="preserve">8. PODATEK O ZUNANJEM STROKOVNJAKU </w:t>
            </w:r>
            <w:r w:rsidRPr="00F35754">
              <w:rPr>
                <w:rFonts w:cs="Arial"/>
                <w:b/>
                <w:color w:val="000000" w:themeColor="text1"/>
                <w:shd w:val="clear" w:color="auto" w:fill="FFFFFF"/>
              </w:rPr>
              <w:t>OZIROMA PRAVNI OSEBI, KI JE SODELOVALA PRI PRIPRAVI PREDLOGA ZAKONA</w:t>
            </w:r>
            <w:r w:rsidRPr="00F35754">
              <w:rPr>
                <w:rFonts w:cs="Arial"/>
                <w:b/>
                <w:color w:val="000000" w:themeColor="text1"/>
              </w:rPr>
              <w:t>, IN ZNESKU PLAČILA ZA TA NAMEN:</w:t>
            </w:r>
          </w:p>
          <w:p w14:paraId="1C754F1D" w14:textId="77777777" w:rsidR="00035363" w:rsidRPr="00F35754" w:rsidRDefault="00035363" w:rsidP="00D42FF6">
            <w:pPr>
              <w:suppressAutoHyphens/>
              <w:overflowPunct w:val="0"/>
              <w:autoSpaceDE w:val="0"/>
              <w:autoSpaceDN w:val="0"/>
              <w:adjustRightInd w:val="0"/>
              <w:spacing w:after="0" w:line="240" w:lineRule="auto"/>
              <w:jc w:val="both"/>
              <w:textAlignment w:val="baseline"/>
              <w:outlineLvl w:val="3"/>
              <w:rPr>
                <w:rFonts w:ascii="Arial" w:eastAsia="Times New Roman" w:hAnsi="Arial" w:cs="Arial"/>
                <w:color w:val="000000" w:themeColor="text1"/>
                <w:sz w:val="20"/>
                <w:szCs w:val="20"/>
                <w:lang w:eastAsia="sl-SI"/>
              </w:rPr>
            </w:pPr>
            <w:r w:rsidRPr="00F35754">
              <w:rPr>
                <w:rFonts w:ascii="Arial" w:eastAsia="Times New Roman" w:hAnsi="Arial" w:cs="Arial"/>
                <w:color w:val="000000" w:themeColor="text1"/>
                <w:sz w:val="20"/>
                <w:szCs w:val="20"/>
                <w:lang w:eastAsia="sl-SI"/>
              </w:rPr>
              <w:t>Pri pripravi predloga zakona ni sodeloval zunanji strokovnjak niti pravna oseba</w:t>
            </w:r>
            <w:r w:rsidR="002815DC" w:rsidRPr="00F35754">
              <w:rPr>
                <w:rFonts w:ascii="Arial" w:eastAsia="Times New Roman" w:hAnsi="Arial" w:cs="Arial"/>
                <w:color w:val="000000" w:themeColor="text1"/>
                <w:sz w:val="20"/>
                <w:szCs w:val="20"/>
                <w:lang w:eastAsia="sl-SI"/>
              </w:rPr>
              <w:t>,</w:t>
            </w:r>
            <w:r w:rsidRPr="00F35754">
              <w:rPr>
                <w:rFonts w:ascii="Arial" w:eastAsia="Times New Roman" w:hAnsi="Arial" w:cs="Arial"/>
                <w:color w:val="000000" w:themeColor="text1"/>
                <w:sz w:val="20"/>
                <w:szCs w:val="20"/>
                <w:lang w:eastAsia="sl-SI"/>
              </w:rPr>
              <w:t xml:space="preserve"> tako</w:t>
            </w:r>
            <w:r w:rsidR="00504147" w:rsidRPr="00F35754">
              <w:rPr>
                <w:rFonts w:ascii="Arial" w:eastAsia="Times New Roman" w:hAnsi="Arial" w:cs="Arial"/>
                <w:color w:val="000000" w:themeColor="text1"/>
                <w:sz w:val="20"/>
                <w:szCs w:val="20"/>
                <w:lang w:eastAsia="sl-SI"/>
              </w:rPr>
              <w:t xml:space="preserve"> v ta namen ni bilo porabljenih sredstev.</w:t>
            </w:r>
          </w:p>
          <w:p w14:paraId="5E8E2F94" w14:textId="77777777" w:rsidR="00BD215B" w:rsidRPr="00F35754" w:rsidRDefault="00BD215B" w:rsidP="00D42FF6">
            <w:pPr>
              <w:pStyle w:val="Odsek"/>
              <w:numPr>
                <w:ilvl w:val="0"/>
                <w:numId w:val="0"/>
              </w:numPr>
              <w:spacing w:before="0" w:after="0" w:line="240" w:lineRule="auto"/>
              <w:jc w:val="left"/>
              <w:rPr>
                <w:rFonts w:cs="Arial"/>
                <w:b w:val="0"/>
                <w:color w:val="000000" w:themeColor="text1"/>
                <w:sz w:val="20"/>
                <w:szCs w:val="20"/>
              </w:rPr>
            </w:pPr>
          </w:p>
          <w:p w14:paraId="0FC416C9" w14:textId="77777777" w:rsidR="00CB61F1" w:rsidRPr="00F35754" w:rsidRDefault="00035363" w:rsidP="008453B9">
            <w:pPr>
              <w:pStyle w:val="Odsek"/>
              <w:numPr>
                <w:ilvl w:val="0"/>
                <w:numId w:val="0"/>
              </w:numPr>
              <w:spacing w:before="0" w:after="120" w:line="240" w:lineRule="auto"/>
              <w:jc w:val="both"/>
              <w:rPr>
                <w:rFonts w:cs="Arial"/>
                <w:color w:val="000000" w:themeColor="text1"/>
                <w:sz w:val="20"/>
                <w:szCs w:val="20"/>
              </w:rPr>
            </w:pPr>
            <w:r w:rsidRPr="00F35754">
              <w:rPr>
                <w:rFonts w:cs="Arial"/>
                <w:color w:val="000000" w:themeColor="text1"/>
                <w:sz w:val="20"/>
                <w:szCs w:val="20"/>
              </w:rPr>
              <w:t>9</w:t>
            </w:r>
            <w:r w:rsidR="00DB479A" w:rsidRPr="00F35754">
              <w:rPr>
                <w:rFonts w:cs="Arial"/>
                <w:color w:val="000000" w:themeColor="text1"/>
                <w:sz w:val="20"/>
                <w:szCs w:val="20"/>
              </w:rPr>
              <w:t xml:space="preserve">. </w:t>
            </w:r>
            <w:r w:rsidR="00DB479A" w:rsidRPr="00F35754">
              <w:rPr>
                <w:rFonts w:cs="Arial"/>
                <w:caps/>
                <w:color w:val="000000" w:themeColor="text1"/>
                <w:sz w:val="20"/>
                <w:szCs w:val="20"/>
              </w:rPr>
              <w:t>Navedba, kateri predstavniki predlagatelja bodo sodelovali pri delu državnega zbora in delovnih teles</w:t>
            </w:r>
            <w:r w:rsidR="002815DC" w:rsidRPr="00F35754">
              <w:rPr>
                <w:rFonts w:cs="Arial"/>
                <w:caps/>
                <w:color w:val="000000" w:themeColor="text1"/>
                <w:sz w:val="20"/>
                <w:szCs w:val="20"/>
              </w:rPr>
              <w:t>:</w:t>
            </w:r>
          </w:p>
          <w:p w14:paraId="70AAE493" w14:textId="5FAF32F2" w:rsidR="00CC041C" w:rsidRPr="00F35754" w:rsidRDefault="00872F64">
            <w:pPr>
              <w:pStyle w:val="Odsek"/>
              <w:numPr>
                <w:ilvl w:val="0"/>
                <w:numId w:val="8"/>
              </w:numPr>
              <w:spacing w:before="0" w:after="0" w:line="240" w:lineRule="auto"/>
              <w:ind w:left="426" w:hanging="284"/>
              <w:jc w:val="left"/>
              <w:rPr>
                <w:rFonts w:cs="Arial"/>
                <w:b w:val="0"/>
                <w:color w:val="000000" w:themeColor="text1"/>
                <w:sz w:val="20"/>
                <w:szCs w:val="20"/>
              </w:rPr>
            </w:pPr>
            <w:r w:rsidRPr="00F35754">
              <w:rPr>
                <w:rFonts w:cs="Arial"/>
                <w:b w:val="0"/>
                <w:color w:val="000000" w:themeColor="text1"/>
                <w:sz w:val="20"/>
                <w:szCs w:val="20"/>
              </w:rPr>
              <w:t>mag. Alenka Bratušek</w:t>
            </w:r>
            <w:r w:rsidR="00CC041C" w:rsidRPr="00F35754">
              <w:rPr>
                <w:rFonts w:cs="Arial"/>
                <w:b w:val="0"/>
                <w:color w:val="000000" w:themeColor="text1"/>
                <w:sz w:val="20"/>
                <w:szCs w:val="20"/>
              </w:rPr>
              <w:t>, ministr</w:t>
            </w:r>
            <w:r w:rsidRPr="00F35754">
              <w:rPr>
                <w:rFonts w:cs="Arial"/>
                <w:b w:val="0"/>
                <w:color w:val="000000" w:themeColor="text1"/>
                <w:sz w:val="20"/>
                <w:szCs w:val="20"/>
              </w:rPr>
              <w:t>ica</w:t>
            </w:r>
            <w:r w:rsidR="00CC041C" w:rsidRPr="00F35754">
              <w:rPr>
                <w:rFonts w:cs="Arial"/>
                <w:b w:val="0"/>
                <w:color w:val="000000" w:themeColor="text1"/>
                <w:sz w:val="20"/>
                <w:szCs w:val="20"/>
              </w:rPr>
              <w:t xml:space="preserve"> za infrastrukturo,</w:t>
            </w:r>
          </w:p>
          <w:p w14:paraId="670FC726" w14:textId="14F8EB4B" w:rsidR="00CC041C" w:rsidRPr="00F35754" w:rsidRDefault="00872F64">
            <w:pPr>
              <w:pStyle w:val="Odsek"/>
              <w:numPr>
                <w:ilvl w:val="0"/>
                <w:numId w:val="8"/>
              </w:numPr>
              <w:spacing w:before="0" w:after="0" w:line="240" w:lineRule="auto"/>
              <w:ind w:left="426" w:hanging="284"/>
              <w:jc w:val="left"/>
              <w:rPr>
                <w:rFonts w:cs="Arial"/>
                <w:b w:val="0"/>
                <w:color w:val="000000" w:themeColor="text1"/>
                <w:sz w:val="20"/>
                <w:szCs w:val="20"/>
              </w:rPr>
            </w:pPr>
            <w:r w:rsidRPr="00F35754">
              <w:rPr>
                <w:rFonts w:cs="Arial"/>
                <w:b w:val="0"/>
                <w:color w:val="000000" w:themeColor="text1"/>
                <w:sz w:val="20"/>
                <w:szCs w:val="20"/>
              </w:rPr>
              <w:t xml:space="preserve">mag. </w:t>
            </w:r>
            <w:r w:rsidR="00CC041C" w:rsidRPr="00F35754">
              <w:rPr>
                <w:rFonts w:cs="Arial"/>
                <w:b w:val="0"/>
                <w:color w:val="000000" w:themeColor="text1"/>
                <w:sz w:val="20"/>
                <w:szCs w:val="20"/>
              </w:rPr>
              <w:t>A</w:t>
            </w:r>
            <w:r w:rsidRPr="00F35754">
              <w:rPr>
                <w:rFonts w:cs="Arial"/>
                <w:b w:val="0"/>
                <w:color w:val="000000" w:themeColor="text1"/>
                <w:sz w:val="20"/>
                <w:szCs w:val="20"/>
              </w:rPr>
              <w:t>ndrej Rajh</w:t>
            </w:r>
            <w:r w:rsidR="00CC041C" w:rsidRPr="00F35754">
              <w:rPr>
                <w:rFonts w:cs="Arial"/>
                <w:b w:val="0"/>
                <w:color w:val="000000" w:themeColor="text1"/>
                <w:sz w:val="20"/>
                <w:szCs w:val="20"/>
              </w:rPr>
              <w:t>, državni sekretar,</w:t>
            </w:r>
          </w:p>
          <w:p w14:paraId="3CFD3C2A" w14:textId="0BCE5465" w:rsidR="00504147" w:rsidRPr="00F35754" w:rsidRDefault="00CC041C">
            <w:pPr>
              <w:pStyle w:val="Odsek"/>
              <w:numPr>
                <w:ilvl w:val="0"/>
                <w:numId w:val="8"/>
              </w:numPr>
              <w:spacing w:before="0" w:after="0" w:line="240" w:lineRule="auto"/>
              <w:ind w:left="426" w:hanging="284"/>
              <w:jc w:val="left"/>
              <w:rPr>
                <w:rFonts w:cs="Arial"/>
                <w:b w:val="0"/>
                <w:color w:val="000000" w:themeColor="text1"/>
                <w:sz w:val="20"/>
                <w:szCs w:val="20"/>
              </w:rPr>
            </w:pPr>
            <w:r w:rsidRPr="00F35754">
              <w:rPr>
                <w:rFonts w:cs="Arial"/>
                <w:b w:val="0"/>
                <w:iCs/>
                <w:color w:val="000000" w:themeColor="text1"/>
                <w:sz w:val="20"/>
                <w:szCs w:val="20"/>
              </w:rPr>
              <w:t>Monika Pintar Mesarič, generaln</w:t>
            </w:r>
            <w:r w:rsidR="00504147" w:rsidRPr="00F35754">
              <w:rPr>
                <w:rFonts w:cs="Arial"/>
                <w:b w:val="0"/>
                <w:iCs/>
                <w:color w:val="000000" w:themeColor="text1"/>
                <w:sz w:val="20"/>
                <w:szCs w:val="20"/>
              </w:rPr>
              <w:t>a</w:t>
            </w:r>
            <w:r w:rsidRPr="00F35754">
              <w:rPr>
                <w:rFonts w:cs="Arial"/>
                <w:b w:val="0"/>
                <w:iCs/>
                <w:color w:val="000000" w:themeColor="text1"/>
                <w:sz w:val="20"/>
                <w:szCs w:val="20"/>
              </w:rPr>
              <w:t xml:space="preserve"> direktoric</w:t>
            </w:r>
            <w:r w:rsidR="00504147" w:rsidRPr="00F35754">
              <w:rPr>
                <w:rFonts w:cs="Arial"/>
                <w:b w:val="0"/>
                <w:iCs/>
                <w:color w:val="000000" w:themeColor="text1"/>
                <w:sz w:val="20"/>
                <w:szCs w:val="20"/>
              </w:rPr>
              <w:t>a</w:t>
            </w:r>
            <w:r w:rsidRPr="00F35754">
              <w:rPr>
                <w:rFonts w:cs="Arial"/>
                <w:b w:val="0"/>
                <w:iCs/>
                <w:color w:val="000000" w:themeColor="text1"/>
                <w:sz w:val="20"/>
                <w:szCs w:val="20"/>
              </w:rPr>
              <w:t xml:space="preserve"> Direktorata za kopenski promet,</w:t>
            </w:r>
            <w:r w:rsidR="00C335CA" w:rsidRPr="00F35754">
              <w:rPr>
                <w:rFonts w:cs="Arial"/>
                <w:b w:val="0"/>
                <w:iCs/>
                <w:color w:val="000000" w:themeColor="text1"/>
                <w:sz w:val="20"/>
                <w:szCs w:val="20"/>
              </w:rPr>
              <w:t xml:space="preserve"> </w:t>
            </w:r>
            <w:proofErr w:type="spellStart"/>
            <w:r w:rsidR="00C335CA" w:rsidRPr="00F35754">
              <w:rPr>
                <w:rFonts w:cs="Arial"/>
                <w:b w:val="0"/>
                <w:iCs/>
                <w:color w:val="000000" w:themeColor="text1"/>
                <w:sz w:val="20"/>
                <w:szCs w:val="20"/>
              </w:rPr>
              <w:t>MzI</w:t>
            </w:r>
            <w:proofErr w:type="spellEnd"/>
            <w:r w:rsidR="00C335CA" w:rsidRPr="00F35754">
              <w:rPr>
                <w:rFonts w:cs="Arial"/>
                <w:b w:val="0"/>
                <w:iCs/>
                <w:color w:val="000000" w:themeColor="text1"/>
                <w:sz w:val="20"/>
                <w:szCs w:val="20"/>
              </w:rPr>
              <w:t>,</w:t>
            </w:r>
          </w:p>
          <w:p w14:paraId="59F9EA0D" w14:textId="77777777" w:rsidR="00CC041C" w:rsidRPr="00F35754" w:rsidRDefault="00CC041C">
            <w:pPr>
              <w:pStyle w:val="Odsek"/>
              <w:numPr>
                <w:ilvl w:val="0"/>
                <w:numId w:val="8"/>
              </w:numPr>
              <w:spacing w:before="0" w:after="0" w:line="240" w:lineRule="auto"/>
              <w:ind w:left="426" w:hanging="284"/>
              <w:jc w:val="left"/>
              <w:rPr>
                <w:rFonts w:cs="Arial"/>
                <w:b w:val="0"/>
                <w:color w:val="000000" w:themeColor="text1"/>
                <w:sz w:val="20"/>
                <w:szCs w:val="20"/>
              </w:rPr>
            </w:pPr>
            <w:r w:rsidRPr="00F35754">
              <w:rPr>
                <w:rFonts w:cs="Arial"/>
                <w:b w:val="0"/>
                <w:iCs/>
                <w:color w:val="000000" w:themeColor="text1"/>
                <w:sz w:val="20"/>
                <w:szCs w:val="20"/>
              </w:rPr>
              <w:t>mag. Vlasta Kampoš Jerenec, sekretarka, Direktorat za kopenski promet</w:t>
            </w:r>
            <w:r w:rsidR="00DC56A6" w:rsidRPr="00F35754">
              <w:rPr>
                <w:rFonts w:cs="Arial"/>
                <w:b w:val="0"/>
                <w:iCs/>
                <w:color w:val="000000" w:themeColor="text1"/>
                <w:sz w:val="20"/>
                <w:szCs w:val="20"/>
              </w:rPr>
              <w:t>,</w:t>
            </w:r>
            <w:r w:rsidR="00C335CA" w:rsidRPr="00F35754">
              <w:rPr>
                <w:rFonts w:cs="Arial"/>
                <w:b w:val="0"/>
                <w:iCs/>
                <w:color w:val="000000" w:themeColor="text1"/>
                <w:sz w:val="20"/>
                <w:szCs w:val="20"/>
              </w:rPr>
              <w:t xml:space="preserve"> </w:t>
            </w:r>
            <w:proofErr w:type="spellStart"/>
            <w:r w:rsidR="00C335CA" w:rsidRPr="00F35754">
              <w:rPr>
                <w:rFonts w:cs="Arial"/>
                <w:b w:val="0"/>
                <w:iCs/>
                <w:color w:val="000000" w:themeColor="text1"/>
                <w:sz w:val="20"/>
                <w:szCs w:val="20"/>
              </w:rPr>
              <w:t>MzI</w:t>
            </w:r>
            <w:proofErr w:type="spellEnd"/>
            <w:r w:rsidR="00C335CA" w:rsidRPr="00F35754">
              <w:rPr>
                <w:rFonts w:cs="Arial"/>
                <w:b w:val="0"/>
                <w:iCs/>
                <w:color w:val="000000" w:themeColor="text1"/>
                <w:sz w:val="20"/>
                <w:szCs w:val="20"/>
              </w:rPr>
              <w:t>,</w:t>
            </w:r>
          </w:p>
          <w:p w14:paraId="6394E9E9" w14:textId="678B1A3A" w:rsidR="00CC041C" w:rsidRPr="00F35754" w:rsidRDefault="00DC56A6">
            <w:pPr>
              <w:pStyle w:val="Neotevilenodstavek"/>
              <w:numPr>
                <w:ilvl w:val="0"/>
                <w:numId w:val="8"/>
              </w:numPr>
              <w:spacing w:before="0" w:after="0" w:line="240" w:lineRule="auto"/>
              <w:ind w:left="426" w:hanging="284"/>
              <w:rPr>
                <w:rFonts w:cs="Arial"/>
                <w:iCs/>
                <w:color w:val="000000" w:themeColor="text1"/>
                <w:sz w:val="20"/>
                <w:szCs w:val="20"/>
                <w:lang w:val="sl-SI" w:eastAsia="sl-SI"/>
              </w:rPr>
            </w:pPr>
            <w:r w:rsidRPr="00F35754">
              <w:rPr>
                <w:rFonts w:cs="Arial"/>
                <w:iCs/>
                <w:color w:val="000000" w:themeColor="text1"/>
                <w:sz w:val="20"/>
                <w:szCs w:val="20"/>
                <w:lang w:val="sl-SI" w:eastAsia="sl-SI"/>
              </w:rPr>
              <w:t>Andrej Antauer, AŽP</w:t>
            </w:r>
            <w:r w:rsidR="00872F64" w:rsidRPr="00F35754">
              <w:rPr>
                <w:rFonts w:cs="Arial"/>
                <w:iCs/>
                <w:color w:val="000000" w:themeColor="text1"/>
                <w:sz w:val="20"/>
                <w:szCs w:val="20"/>
                <w:lang w:val="sl-SI" w:eastAsia="sl-SI"/>
              </w:rPr>
              <w:t xml:space="preserve"> in</w:t>
            </w:r>
          </w:p>
          <w:p w14:paraId="0A000608" w14:textId="153231D1" w:rsidR="00DE559E" w:rsidRPr="00F35754" w:rsidRDefault="00CC041C">
            <w:pPr>
              <w:pStyle w:val="Odstavekseznama"/>
              <w:widowControl/>
              <w:numPr>
                <w:ilvl w:val="0"/>
                <w:numId w:val="7"/>
              </w:numPr>
              <w:tabs>
                <w:tab w:val="clear" w:pos="8255"/>
              </w:tabs>
              <w:overflowPunct/>
              <w:autoSpaceDE/>
              <w:autoSpaceDN/>
              <w:adjustRightInd/>
              <w:ind w:left="426" w:hanging="284"/>
              <w:textAlignment w:val="auto"/>
              <w:rPr>
                <w:b/>
                <w:color w:val="000000" w:themeColor="text1"/>
                <w:sz w:val="20"/>
                <w:szCs w:val="20"/>
              </w:rPr>
            </w:pPr>
            <w:r w:rsidRPr="00F35754">
              <w:rPr>
                <w:iCs/>
                <w:color w:val="000000" w:themeColor="text1"/>
                <w:sz w:val="20"/>
                <w:szCs w:val="20"/>
              </w:rPr>
              <w:t xml:space="preserve">Igor Prinčič, sekretar, Direktorat za </w:t>
            </w:r>
            <w:r w:rsidR="00DC56A6" w:rsidRPr="00F35754">
              <w:rPr>
                <w:iCs/>
                <w:color w:val="000000" w:themeColor="text1"/>
                <w:sz w:val="20"/>
                <w:szCs w:val="20"/>
              </w:rPr>
              <w:t>kopenski promet</w:t>
            </w:r>
            <w:r w:rsidR="00C335CA" w:rsidRPr="00F35754">
              <w:rPr>
                <w:iCs/>
                <w:color w:val="000000" w:themeColor="text1"/>
                <w:sz w:val="20"/>
                <w:szCs w:val="20"/>
              </w:rPr>
              <w:t xml:space="preserve">, </w:t>
            </w:r>
            <w:proofErr w:type="spellStart"/>
            <w:r w:rsidR="00C335CA" w:rsidRPr="00F35754">
              <w:rPr>
                <w:iCs/>
                <w:color w:val="000000" w:themeColor="text1"/>
                <w:sz w:val="20"/>
                <w:szCs w:val="20"/>
              </w:rPr>
              <w:t>MzI</w:t>
            </w:r>
            <w:proofErr w:type="spellEnd"/>
          </w:p>
        </w:tc>
      </w:tr>
    </w:tbl>
    <w:p w14:paraId="2B230A15" w14:textId="77777777" w:rsidR="00CB29F5" w:rsidRPr="00F35754" w:rsidRDefault="00CB29F5">
      <w:pPr>
        <w:rPr>
          <w:color w:val="000000" w:themeColor="text1"/>
        </w:rPr>
      </w:pPr>
      <w:r w:rsidRPr="00F35754">
        <w:rPr>
          <w:color w:val="000000" w:themeColor="text1"/>
        </w:rPr>
        <w:br w:type="page"/>
      </w:r>
    </w:p>
    <w:tbl>
      <w:tblPr>
        <w:tblW w:w="9498" w:type="dxa"/>
        <w:tblInd w:w="-142" w:type="dxa"/>
        <w:tblLook w:val="04A0" w:firstRow="1" w:lastRow="0" w:firstColumn="1" w:lastColumn="0" w:noHBand="0" w:noVBand="1"/>
      </w:tblPr>
      <w:tblGrid>
        <w:gridCol w:w="9498"/>
      </w:tblGrid>
      <w:tr w:rsidR="006A3C65" w:rsidRPr="00F35754" w14:paraId="5A962CAF" w14:textId="77777777" w:rsidTr="00AA342E">
        <w:tc>
          <w:tcPr>
            <w:tcW w:w="9498" w:type="dxa"/>
          </w:tcPr>
          <w:p w14:paraId="057E552C" w14:textId="77777777" w:rsidR="00BD215B" w:rsidRPr="00F35754" w:rsidRDefault="00BD215B" w:rsidP="00D42FF6">
            <w:pPr>
              <w:pStyle w:val="Neotevilenodstavek"/>
              <w:spacing w:before="0" w:after="0" w:line="240" w:lineRule="auto"/>
              <w:rPr>
                <w:rFonts w:cs="Arial"/>
                <w:color w:val="000000" w:themeColor="text1"/>
                <w:sz w:val="20"/>
                <w:szCs w:val="20"/>
                <w:lang w:val="sl-SI" w:eastAsia="sl-SI"/>
              </w:rPr>
            </w:pPr>
          </w:p>
        </w:tc>
      </w:tr>
      <w:tr w:rsidR="006A3C65" w:rsidRPr="00F35754" w14:paraId="3AA57867" w14:textId="77777777" w:rsidTr="00AA342E">
        <w:tc>
          <w:tcPr>
            <w:tcW w:w="9498" w:type="dxa"/>
            <w:shd w:val="clear" w:color="auto" w:fill="auto"/>
          </w:tcPr>
          <w:p w14:paraId="4E3D1C27" w14:textId="77777777" w:rsidR="003B7D2C" w:rsidRPr="00F35754" w:rsidRDefault="00DB479A" w:rsidP="00D42FF6">
            <w:pPr>
              <w:pStyle w:val="Poglavje"/>
              <w:spacing w:before="0" w:after="0" w:line="240" w:lineRule="auto"/>
              <w:jc w:val="left"/>
              <w:rPr>
                <w:b w:val="0"/>
                <w:color w:val="000000" w:themeColor="text1"/>
                <w:sz w:val="20"/>
                <w:szCs w:val="20"/>
                <w:lang w:eastAsia="en-US"/>
              </w:rPr>
            </w:pPr>
            <w:r w:rsidRPr="00F35754">
              <w:rPr>
                <w:color w:val="000000" w:themeColor="text1"/>
                <w:sz w:val="20"/>
                <w:szCs w:val="20"/>
              </w:rPr>
              <w:t>II. BESEDILO ČLENOV</w:t>
            </w:r>
          </w:p>
          <w:p w14:paraId="0DCD8FEF" w14:textId="77777777" w:rsidR="00872F64" w:rsidRPr="00F35754" w:rsidRDefault="00872F64" w:rsidP="006E2FA1">
            <w:pPr>
              <w:pStyle w:val="Odstavekseznama"/>
              <w:ind w:left="0"/>
              <w:jc w:val="center"/>
              <w:rPr>
                <w:bCs/>
                <w:color w:val="000000" w:themeColor="text1"/>
                <w:sz w:val="20"/>
                <w:szCs w:val="20"/>
              </w:rPr>
            </w:pPr>
          </w:p>
          <w:p w14:paraId="2BAE5429" w14:textId="5E7A1D94" w:rsidR="006E2FA1" w:rsidRPr="00F35754" w:rsidRDefault="006E2FA1" w:rsidP="006E2FA1">
            <w:pPr>
              <w:pStyle w:val="Odstavekseznama"/>
              <w:ind w:left="0"/>
              <w:jc w:val="center"/>
              <w:rPr>
                <w:bCs/>
                <w:color w:val="000000" w:themeColor="text1"/>
                <w:sz w:val="20"/>
                <w:szCs w:val="20"/>
              </w:rPr>
            </w:pPr>
            <w:r w:rsidRPr="00F35754">
              <w:rPr>
                <w:bCs/>
                <w:color w:val="000000" w:themeColor="text1"/>
                <w:sz w:val="20"/>
                <w:szCs w:val="20"/>
              </w:rPr>
              <w:t>1. člen</w:t>
            </w:r>
          </w:p>
          <w:p w14:paraId="59DF6549" w14:textId="77777777" w:rsidR="006E2FA1" w:rsidRPr="00F35754" w:rsidRDefault="006E2FA1" w:rsidP="006E2FA1">
            <w:pPr>
              <w:pStyle w:val="Odstavekseznama"/>
              <w:ind w:left="0"/>
              <w:jc w:val="both"/>
              <w:rPr>
                <w:bCs/>
                <w:color w:val="000000" w:themeColor="text1"/>
                <w:sz w:val="20"/>
                <w:szCs w:val="20"/>
              </w:rPr>
            </w:pPr>
          </w:p>
          <w:p w14:paraId="62415CD5" w14:textId="1C506A81" w:rsidR="00FB5479" w:rsidRPr="00F35754" w:rsidRDefault="00FB5479" w:rsidP="00FB5479">
            <w:pPr>
              <w:pStyle w:val="Odstavekseznama"/>
              <w:spacing w:after="120"/>
              <w:ind w:left="0"/>
              <w:jc w:val="both"/>
              <w:rPr>
                <w:bCs/>
                <w:sz w:val="20"/>
                <w:szCs w:val="20"/>
              </w:rPr>
            </w:pPr>
            <w:r w:rsidRPr="00F35754">
              <w:rPr>
                <w:bCs/>
                <w:sz w:val="20"/>
                <w:szCs w:val="20"/>
              </w:rPr>
              <w:t>V Zakonu o varnosti v železniškem prometu (Uradni list RS, št. 30/18 in 54/21) se v 2. člen</w:t>
            </w:r>
            <w:r w:rsidR="00384ABD" w:rsidRPr="00F35754">
              <w:rPr>
                <w:bCs/>
                <w:sz w:val="20"/>
                <w:szCs w:val="20"/>
              </w:rPr>
              <w:t>u v prvem odstavku</w:t>
            </w:r>
            <w:r w:rsidRPr="00F35754">
              <w:rPr>
                <w:bCs/>
                <w:sz w:val="20"/>
                <w:szCs w:val="20"/>
              </w:rPr>
              <w:t xml:space="preserve"> 32. točka spremeni tako, da se glasi:</w:t>
            </w:r>
          </w:p>
          <w:p w14:paraId="0093545D" w14:textId="77777777" w:rsidR="00FB5479" w:rsidRPr="00F35754" w:rsidRDefault="00FB5479" w:rsidP="00FB5479">
            <w:pPr>
              <w:pStyle w:val="Odstavekseznama"/>
              <w:spacing w:after="120"/>
              <w:ind w:left="0"/>
              <w:jc w:val="both"/>
              <w:rPr>
                <w:bCs/>
                <w:sz w:val="20"/>
                <w:szCs w:val="20"/>
              </w:rPr>
            </w:pPr>
          </w:p>
          <w:p w14:paraId="2F18265D" w14:textId="211F1490" w:rsidR="00FB5479" w:rsidRPr="00F35754" w:rsidRDefault="00FB5479" w:rsidP="00752483">
            <w:pPr>
              <w:pStyle w:val="Odstavekseznama"/>
              <w:spacing w:after="120"/>
              <w:ind w:left="0"/>
              <w:jc w:val="both"/>
              <w:rPr>
                <w:bCs/>
                <w:sz w:val="20"/>
                <w:szCs w:val="20"/>
              </w:rPr>
            </w:pPr>
            <w:bookmarkStart w:id="0" w:name="_Hlk215228317"/>
            <w:r w:rsidRPr="00F35754">
              <w:rPr>
                <w:bCs/>
                <w:sz w:val="20"/>
                <w:szCs w:val="20"/>
              </w:rPr>
              <w:t>»</w:t>
            </w:r>
            <w:bookmarkStart w:id="1" w:name="_Hlk215228285"/>
            <w:r w:rsidRPr="00F35754">
              <w:rPr>
                <w:bCs/>
                <w:sz w:val="20"/>
                <w:szCs w:val="20"/>
              </w:rPr>
              <w:t>32. »prevoznik v železniškem prometu« (v nadaljnjem besedilu: prevoznik) je pravna ali fizična oseba, ki samostojno opravlja gospodarsko dejavnost prevoznih storitev prevozov blaga oziroma potnikov v železniškem prometu, pri čemer mora ta prevoznik zagotoviti vleko vlakov, oziroma pravna ali fizična oseba, ki samostojno opravlja gospodarsko dejavnost, ki zagotavlja le vleko vlakov;«.</w:t>
            </w:r>
            <w:bookmarkEnd w:id="1"/>
          </w:p>
          <w:bookmarkEnd w:id="0"/>
          <w:p w14:paraId="4C848890" w14:textId="77777777" w:rsidR="00FB5479" w:rsidRPr="00F35754" w:rsidRDefault="00FB5479" w:rsidP="00FB5479">
            <w:pPr>
              <w:pStyle w:val="Odstavekseznama"/>
              <w:spacing w:after="120"/>
              <w:ind w:left="0"/>
              <w:jc w:val="both"/>
              <w:rPr>
                <w:bCs/>
                <w:sz w:val="20"/>
                <w:szCs w:val="20"/>
              </w:rPr>
            </w:pPr>
          </w:p>
          <w:p w14:paraId="1377EC4C" w14:textId="3719E00B" w:rsidR="00FB5479" w:rsidRPr="00F35754" w:rsidRDefault="00FB5479" w:rsidP="00FB5479">
            <w:pPr>
              <w:pStyle w:val="Odstavekseznama"/>
              <w:spacing w:after="120"/>
              <w:ind w:left="0"/>
              <w:jc w:val="both"/>
              <w:rPr>
                <w:bCs/>
                <w:sz w:val="20"/>
                <w:szCs w:val="20"/>
              </w:rPr>
            </w:pPr>
            <w:r w:rsidRPr="00F35754">
              <w:rPr>
                <w:bCs/>
                <w:sz w:val="20"/>
                <w:szCs w:val="20"/>
              </w:rPr>
              <w:t>Na koncu 60. točke se pika nadomesti s podpičjem ter doda nova</w:t>
            </w:r>
            <w:r w:rsidR="00017A0B">
              <w:rPr>
                <w:bCs/>
                <w:sz w:val="20"/>
                <w:szCs w:val="20"/>
              </w:rPr>
              <w:t>,</w:t>
            </w:r>
            <w:r w:rsidRPr="00F35754">
              <w:rPr>
                <w:bCs/>
                <w:sz w:val="20"/>
                <w:szCs w:val="20"/>
              </w:rPr>
              <w:t xml:space="preserve"> 61. točka, ki se glasi:</w:t>
            </w:r>
          </w:p>
          <w:p w14:paraId="7AB0D1A9" w14:textId="77777777" w:rsidR="00FB5479" w:rsidRPr="00F35754" w:rsidRDefault="00FB5479" w:rsidP="00FB5479">
            <w:pPr>
              <w:pStyle w:val="Odstavekseznama"/>
              <w:spacing w:before="120" w:after="120"/>
              <w:ind w:left="0"/>
              <w:jc w:val="both"/>
              <w:rPr>
                <w:bCs/>
                <w:sz w:val="20"/>
                <w:szCs w:val="20"/>
              </w:rPr>
            </w:pPr>
          </w:p>
          <w:p w14:paraId="55B08FE7" w14:textId="11D11F61" w:rsidR="006E2FA1" w:rsidRPr="00F35754" w:rsidRDefault="00FB5479" w:rsidP="00FB5479">
            <w:pPr>
              <w:pStyle w:val="Odstavekseznama"/>
              <w:ind w:left="142" w:hanging="142"/>
              <w:jc w:val="both"/>
              <w:rPr>
                <w:bCs/>
                <w:color w:val="000000" w:themeColor="text1"/>
                <w:sz w:val="20"/>
                <w:szCs w:val="20"/>
              </w:rPr>
            </w:pPr>
            <w:bookmarkStart w:id="2" w:name="_Hlk215228387"/>
            <w:r w:rsidRPr="00F35754">
              <w:rPr>
                <w:bCs/>
                <w:sz w:val="20"/>
                <w:szCs w:val="20"/>
              </w:rPr>
              <w:t xml:space="preserve">»61. »železniška </w:t>
            </w:r>
            <w:bookmarkStart w:id="3" w:name="_Hlk199410902"/>
            <w:r w:rsidRPr="00F35754">
              <w:rPr>
                <w:bCs/>
                <w:sz w:val="20"/>
                <w:szCs w:val="20"/>
              </w:rPr>
              <w:t>proga« (v nadalj</w:t>
            </w:r>
            <w:r w:rsidR="002A7A70" w:rsidRPr="00F35754">
              <w:rPr>
                <w:bCs/>
                <w:sz w:val="20"/>
                <w:szCs w:val="20"/>
              </w:rPr>
              <w:t>n</w:t>
            </w:r>
            <w:r w:rsidR="00017A0B">
              <w:rPr>
                <w:bCs/>
                <w:sz w:val="20"/>
                <w:szCs w:val="20"/>
              </w:rPr>
              <w:t>j</w:t>
            </w:r>
            <w:r w:rsidR="002A7A70" w:rsidRPr="00F35754">
              <w:rPr>
                <w:bCs/>
                <w:sz w:val="20"/>
                <w:szCs w:val="20"/>
              </w:rPr>
              <w:t>em besedilu</w:t>
            </w:r>
            <w:r w:rsidR="00017A0B">
              <w:rPr>
                <w:bCs/>
                <w:sz w:val="20"/>
                <w:szCs w:val="20"/>
              </w:rPr>
              <w:t>:</w:t>
            </w:r>
            <w:r w:rsidRPr="00F35754">
              <w:rPr>
                <w:bCs/>
                <w:sz w:val="20"/>
                <w:szCs w:val="20"/>
              </w:rPr>
              <w:t xml:space="preserve"> proga) je zgrajena pot za tirna vozila, sestavljena iz strukturnih podsistemov infrastruktura, energija in vodenje-upravljanje ter signalizacija ob progi</w:t>
            </w:r>
            <w:bookmarkEnd w:id="2"/>
            <w:r w:rsidRPr="00F35754">
              <w:rPr>
                <w:bCs/>
                <w:sz w:val="20"/>
                <w:szCs w:val="20"/>
              </w:rPr>
              <w:t>.«</w:t>
            </w:r>
            <w:bookmarkEnd w:id="3"/>
            <w:r w:rsidR="003D28B4" w:rsidRPr="00F35754">
              <w:rPr>
                <w:bCs/>
                <w:sz w:val="20"/>
                <w:szCs w:val="20"/>
              </w:rPr>
              <w:t>.</w:t>
            </w:r>
          </w:p>
          <w:p w14:paraId="718D740C" w14:textId="77777777" w:rsidR="006E2FA1" w:rsidRPr="00F35754" w:rsidRDefault="006E2FA1" w:rsidP="006E2FA1">
            <w:pPr>
              <w:pStyle w:val="Odstavekseznama"/>
              <w:ind w:left="0"/>
              <w:jc w:val="both"/>
              <w:rPr>
                <w:bCs/>
                <w:strike/>
                <w:color w:val="000000" w:themeColor="text1"/>
                <w:sz w:val="20"/>
                <w:szCs w:val="20"/>
              </w:rPr>
            </w:pPr>
          </w:p>
          <w:p w14:paraId="5BC66BAB" w14:textId="77777777" w:rsidR="00610D3F" w:rsidRPr="00F35754" w:rsidRDefault="00610D3F" w:rsidP="006E2FA1">
            <w:pPr>
              <w:pStyle w:val="Odstavekseznama"/>
              <w:ind w:left="0"/>
              <w:jc w:val="both"/>
              <w:rPr>
                <w:bCs/>
                <w:strike/>
                <w:color w:val="000000" w:themeColor="text1"/>
                <w:sz w:val="20"/>
                <w:szCs w:val="20"/>
              </w:rPr>
            </w:pPr>
          </w:p>
          <w:p w14:paraId="5AA9D61C" w14:textId="77777777" w:rsidR="006E2FA1" w:rsidRPr="00F35754" w:rsidRDefault="006E2FA1" w:rsidP="006E2FA1">
            <w:pPr>
              <w:pStyle w:val="Odstavekseznama"/>
              <w:ind w:left="0"/>
              <w:jc w:val="center"/>
              <w:rPr>
                <w:bCs/>
                <w:color w:val="000000" w:themeColor="text1"/>
                <w:sz w:val="20"/>
                <w:szCs w:val="20"/>
              </w:rPr>
            </w:pPr>
            <w:r w:rsidRPr="00F35754">
              <w:rPr>
                <w:bCs/>
                <w:color w:val="000000" w:themeColor="text1"/>
                <w:sz w:val="20"/>
                <w:szCs w:val="20"/>
              </w:rPr>
              <w:t>2. člen</w:t>
            </w:r>
          </w:p>
          <w:p w14:paraId="4087E3C9" w14:textId="77777777" w:rsidR="006E2FA1" w:rsidRPr="00F35754" w:rsidRDefault="006E2FA1" w:rsidP="006E2FA1">
            <w:pPr>
              <w:pStyle w:val="Odstavekseznama"/>
              <w:ind w:left="0"/>
              <w:jc w:val="both"/>
              <w:rPr>
                <w:bCs/>
                <w:strike/>
                <w:color w:val="000000" w:themeColor="text1"/>
                <w:sz w:val="20"/>
                <w:szCs w:val="20"/>
              </w:rPr>
            </w:pPr>
          </w:p>
          <w:p w14:paraId="383A7A46" w14:textId="77777777" w:rsidR="006E2FA1" w:rsidRPr="00F35754" w:rsidRDefault="006E2FA1" w:rsidP="006E2FA1">
            <w:pPr>
              <w:pStyle w:val="Odstavekseznama"/>
              <w:ind w:left="0"/>
              <w:jc w:val="both"/>
              <w:rPr>
                <w:bCs/>
                <w:color w:val="000000" w:themeColor="text1"/>
                <w:sz w:val="20"/>
                <w:szCs w:val="20"/>
              </w:rPr>
            </w:pPr>
            <w:r w:rsidRPr="00F35754">
              <w:rPr>
                <w:bCs/>
                <w:color w:val="000000" w:themeColor="text1"/>
                <w:sz w:val="20"/>
                <w:szCs w:val="20"/>
              </w:rPr>
              <w:t>V 3. členu se črta šesti odstavek.</w:t>
            </w:r>
          </w:p>
          <w:p w14:paraId="3671AA9E" w14:textId="77777777" w:rsidR="006E2FA1" w:rsidRPr="00F35754" w:rsidRDefault="006E2FA1" w:rsidP="006E2FA1">
            <w:pPr>
              <w:pStyle w:val="Odstavekseznama"/>
              <w:ind w:left="0"/>
              <w:jc w:val="both"/>
              <w:rPr>
                <w:bCs/>
                <w:color w:val="000000" w:themeColor="text1"/>
                <w:sz w:val="20"/>
                <w:szCs w:val="20"/>
              </w:rPr>
            </w:pPr>
          </w:p>
          <w:p w14:paraId="41AB4B69"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6378D714" w14:textId="77777777" w:rsidR="006E2FA1" w:rsidRPr="00F35754" w:rsidRDefault="006E2FA1" w:rsidP="006E2FA1">
            <w:pPr>
              <w:spacing w:after="0" w:line="240" w:lineRule="auto"/>
              <w:jc w:val="center"/>
              <w:rPr>
                <w:rFonts w:ascii="Arial" w:hAnsi="Arial" w:cs="Arial"/>
                <w:bCs/>
                <w:color w:val="000000" w:themeColor="text1"/>
                <w:sz w:val="20"/>
                <w:szCs w:val="20"/>
              </w:rPr>
            </w:pPr>
            <w:r w:rsidRPr="00F35754">
              <w:rPr>
                <w:rFonts w:ascii="Arial" w:hAnsi="Arial" w:cs="Arial"/>
                <w:bCs/>
                <w:color w:val="000000" w:themeColor="text1"/>
                <w:sz w:val="20"/>
                <w:szCs w:val="20"/>
              </w:rPr>
              <w:t>3. člen</w:t>
            </w:r>
          </w:p>
          <w:p w14:paraId="2DE01599"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08A967AD" w14:textId="0DF54F88" w:rsidR="006E2FA1" w:rsidRPr="00F35754" w:rsidRDefault="006E2FA1" w:rsidP="006E2FA1">
            <w:pPr>
              <w:spacing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V 5. členu se za sedmim odstavkom doda</w:t>
            </w:r>
            <w:r w:rsidR="009F2689" w:rsidRPr="00F35754">
              <w:rPr>
                <w:rFonts w:ascii="Arial" w:hAnsi="Arial" w:cs="Arial"/>
                <w:bCs/>
                <w:color w:val="000000" w:themeColor="text1"/>
                <w:sz w:val="20"/>
                <w:szCs w:val="20"/>
              </w:rPr>
              <w:t>ta</w:t>
            </w:r>
            <w:r w:rsidRPr="00F35754">
              <w:rPr>
                <w:rFonts w:ascii="Arial" w:hAnsi="Arial" w:cs="Arial"/>
                <w:bCs/>
                <w:color w:val="000000" w:themeColor="text1"/>
                <w:sz w:val="20"/>
                <w:szCs w:val="20"/>
              </w:rPr>
              <w:t xml:space="preserve"> nova</w:t>
            </w:r>
            <w:r w:rsidR="009F2689" w:rsidRPr="00F35754">
              <w:rPr>
                <w:rFonts w:ascii="Arial" w:hAnsi="Arial" w:cs="Arial"/>
                <w:bCs/>
                <w:color w:val="000000" w:themeColor="text1"/>
                <w:sz w:val="20"/>
                <w:szCs w:val="20"/>
              </w:rPr>
              <w:t>,</w:t>
            </w:r>
            <w:r w:rsidRPr="00F35754">
              <w:rPr>
                <w:rFonts w:ascii="Arial" w:hAnsi="Arial" w:cs="Arial"/>
                <w:bCs/>
                <w:color w:val="000000" w:themeColor="text1"/>
                <w:sz w:val="20"/>
                <w:szCs w:val="20"/>
              </w:rPr>
              <w:t xml:space="preserve"> osmi in deveti odstavek, ki se glasita:</w:t>
            </w:r>
          </w:p>
          <w:p w14:paraId="65FB0A33"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746C21E1" w14:textId="391F5BAD" w:rsidR="00752483" w:rsidRPr="00F35754" w:rsidRDefault="00752483" w:rsidP="00752483">
            <w:pPr>
              <w:spacing w:after="120" w:line="240" w:lineRule="auto"/>
              <w:ind w:left="176"/>
              <w:jc w:val="both"/>
              <w:rPr>
                <w:rFonts w:ascii="Arial" w:hAnsi="Arial" w:cs="Arial"/>
                <w:bCs/>
                <w:sz w:val="20"/>
                <w:szCs w:val="20"/>
              </w:rPr>
            </w:pPr>
            <w:bookmarkStart w:id="4" w:name="_Hlk215228838"/>
            <w:r w:rsidRPr="00F35754">
              <w:rPr>
                <w:rFonts w:ascii="Arial" w:hAnsi="Arial" w:cs="Arial"/>
                <w:bCs/>
                <w:sz w:val="20"/>
                <w:szCs w:val="20"/>
              </w:rPr>
              <w:t xml:space="preserve">»(8) </w:t>
            </w:r>
            <w:r w:rsidR="003D28B4" w:rsidRPr="00F35754">
              <w:rPr>
                <w:rFonts w:ascii="Arial" w:hAnsi="Arial" w:cs="Arial"/>
                <w:bCs/>
                <w:sz w:val="20"/>
                <w:szCs w:val="20"/>
              </w:rPr>
              <w:t>Če</w:t>
            </w:r>
            <w:r w:rsidRPr="00F35754">
              <w:rPr>
                <w:rFonts w:ascii="Arial" w:hAnsi="Arial" w:cs="Arial"/>
                <w:bCs/>
                <w:sz w:val="20"/>
                <w:szCs w:val="20"/>
              </w:rPr>
              <w:t xml:space="preserve"> upravljavec s pomočjo naprav za zaznavanje nepravilnosti na tirnih vozilih ugotovi, da obstaja možnost, da tirno vozilo s svojo vožnjo vpliva na varnost v prometu ali poslabšuje stanje železniške infrastrukture, lahko za takšno tirno vozilo prepove in prekine nadaljnjo vožnjo ter prevozniku odredi odpravo ugotovljenega varnostnega tveganja. Vsi stroški, ki nastanejo zaradi prekinitve nadaljnje vožnje in odprave pomanjkljivosti na tirnem vozilu bremenijo prevoznika, ki je tirno vozilo uporabljal.</w:t>
            </w:r>
          </w:p>
          <w:p w14:paraId="5B1983AE" w14:textId="735CBAA2" w:rsidR="006E2FA1" w:rsidRPr="00F35754" w:rsidRDefault="00752483" w:rsidP="00752483">
            <w:pPr>
              <w:spacing w:after="0" w:line="240" w:lineRule="auto"/>
              <w:ind w:left="174"/>
              <w:jc w:val="both"/>
              <w:rPr>
                <w:rFonts w:ascii="Arial" w:hAnsi="Arial" w:cs="Arial"/>
                <w:bCs/>
                <w:color w:val="000000" w:themeColor="text1"/>
                <w:sz w:val="20"/>
                <w:szCs w:val="20"/>
              </w:rPr>
            </w:pPr>
            <w:r w:rsidRPr="00F35754">
              <w:rPr>
                <w:rFonts w:ascii="Arial" w:hAnsi="Arial" w:cs="Arial"/>
                <w:bCs/>
                <w:sz w:val="20"/>
                <w:szCs w:val="20"/>
              </w:rPr>
              <w:t>(9) Upravljavec brez odlašanja odstrani iz železniškega območja vse ovire, ki niso potrebne za delovanje in vzdrževanje železniškega sistema ali druge posledice ravnanj, ki bi lahko škodovale železniški progi ali ogrožale, ovirale ali zmanjšale varnost prometa na njej. Povzročitelj ovire ali nevarnega mesta in druge osebe, ki so na nevarnem mestu na železniškem območju, upoštevajo navodila upravljavca. Vse stroške odstranitve ovir ali drugih posledic prepovedanih ravnanj ter zavarovanja ovir ali nevarnih mest na železniškem območju poravna povzročitelj ovire ali nevarnega mesta na železniškem območju. Stroške, nastale zaradi odstranitve ovir ali drugih posledic prepovedanih ravnanj ter zavarovanja ovir ali nevarnih mest na železniškem območju, od povzročitelja izterja upravljavec.</w:t>
            </w:r>
            <w:bookmarkEnd w:id="4"/>
            <w:r w:rsidRPr="00F35754">
              <w:rPr>
                <w:rFonts w:ascii="Arial" w:hAnsi="Arial" w:cs="Arial"/>
                <w:bCs/>
                <w:sz w:val="20"/>
                <w:szCs w:val="20"/>
              </w:rPr>
              <w:t>«</w:t>
            </w:r>
            <w:bookmarkStart w:id="5" w:name="_Hlk199411254"/>
          </w:p>
          <w:bookmarkEnd w:id="5"/>
          <w:p w14:paraId="7CDD992D" w14:textId="77777777" w:rsidR="006E2FA1" w:rsidRPr="00F35754" w:rsidRDefault="006E2FA1" w:rsidP="006E2FA1">
            <w:pPr>
              <w:spacing w:after="0" w:line="240" w:lineRule="auto"/>
              <w:ind w:left="174"/>
              <w:jc w:val="both"/>
              <w:rPr>
                <w:rFonts w:ascii="Arial" w:hAnsi="Arial" w:cs="Arial"/>
                <w:bCs/>
                <w:color w:val="000000" w:themeColor="text1"/>
                <w:sz w:val="20"/>
                <w:szCs w:val="20"/>
              </w:rPr>
            </w:pPr>
          </w:p>
          <w:p w14:paraId="5C4A53EC" w14:textId="77777777" w:rsidR="006E2FA1" w:rsidRPr="00F35754" w:rsidRDefault="006E2FA1" w:rsidP="006E2FA1">
            <w:pPr>
              <w:spacing w:after="0" w:line="240" w:lineRule="auto"/>
              <w:ind w:left="174"/>
              <w:jc w:val="both"/>
              <w:rPr>
                <w:rFonts w:ascii="Arial" w:hAnsi="Arial" w:cs="Arial"/>
                <w:bCs/>
                <w:color w:val="000000" w:themeColor="text1"/>
                <w:sz w:val="20"/>
                <w:szCs w:val="20"/>
              </w:rPr>
            </w:pPr>
          </w:p>
          <w:p w14:paraId="2D2CE981" w14:textId="585915A5" w:rsidR="006E2FA1" w:rsidRPr="00F35754" w:rsidRDefault="00F51BEA" w:rsidP="006E2FA1">
            <w:pPr>
              <w:pStyle w:val="Odstavekseznama"/>
              <w:ind w:left="0"/>
              <w:jc w:val="center"/>
              <w:rPr>
                <w:bCs/>
                <w:color w:val="000000" w:themeColor="text1"/>
                <w:sz w:val="20"/>
                <w:szCs w:val="20"/>
              </w:rPr>
            </w:pPr>
            <w:r w:rsidRPr="00F35754">
              <w:rPr>
                <w:bCs/>
                <w:color w:val="000000" w:themeColor="text1"/>
                <w:sz w:val="20"/>
                <w:szCs w:val="20"/>
              </w:rPr>
              <w:t>4</w:t>
            </w:r>
            <w:r w:rsidR="006E2FA1" w:rsidRPr="00F35754">
              <w:rPr>
                <w:bCs/>
                <w:color w:val="000000" w:themeColor="text1"/>
                <w:sz w:val="20"/>
                <w:szCs w:val="20"/>
              </w:rPr>
              <w:t>. člen</w:t>
            </w:r>
          </w:p>
          <w:p w14:paraId="3A34C575" w14:textId="77777777" w:rsidR="00120730" w:rsidRPr="00F35754" w:rsidRDefault="00120730" w:rsidP="006E2FA1">
            <w:pPr>
              <w:pStyle w:val="Odstavekseznama"/>
              <w:ind w:left="0"/>
              <w:jc w:val="center"/>
              <w:rPr>
                <w:bCs/>
                <w:color w:val="000000" w:themeColor="text1"/>
                <w:sz w:val="20"/>
                <w:szCs w:val="20"/>
              </w:rPr>
            </w:pPr>
          </w:p>
          <w:p w14:paraId="23546661" w14:textId="1EAD7514" w:rsidR="00120730" w:rsidRPr="00F35754" w:rsidRDefault="00120730" w:rsidP="00120730">
            <w:pPr>
              <w:spacing w:after="120" w:line="240" w:lineRule="auto"/>
              <w:jc w:val="both"/>
              <w:rPr>
                <w:rFonts w:ascii="Arial" w:hAnsi="Arial" w:cs="Arial"/>
                <w:bCs/>
                <w:sz w:val="20"/>
                <w:szCs w:val="20"/>
              </w:rPr>
            </w:pPr>
            <w:r w:rsidRPr="00F35754">
              <w:rPr>
                <w:rFonts w:ascii="Arial" w:hAnsi="Arial" w:cs="Arial"/>
                <w:bCs/>
                <w:sz w:val="20"/>
                <w:szCs w:val="20"/>
              </w:rPr>
              <w:t>Za 5. členom se doda nov</w:t>
            </w:r>
            <w:r w:rsidR="00017A0B">
              <w:rPr>
                <w:rFonts w:ascii="Arial" w:hAnsi="Arial" w:cs="Arial"/>
                <w:bCs/>
                <w:sz w:val="20"/>
                <w:szCs w:val="20"/>
              </w:rPr>
              <w:t>,</w:t>
            </w:r>
            <w:r w:rsidRPr="00F35754">
              <w:rPr>
                <w:rFonts w:ascii="Arial" w:hAnsi="Arial" w:cs="Arial"/>
                <w:bCs/>
                <w:sz w:val="20"/>
                <w:szCs w:val="20"/>
              </w:rPr>
              <w:t xml:space="preserve"> 5.a člen, ki se glasi:</w:t>
            </w:r>
          </w:p>
          <w:p w14:paraId="77E866F5" w14:textId="77777777" w:rsidR="00120730" w:rsidRPr="00F35754" w:rsidRDefault="00120730" w:rsidP="00120730">
            <w:pPr>
              <w:spacing w:after="0" w:line="240" w:lineRule="auto"/>
              <w:ind w:left="174"/>
              <w:jc w:val="center"/>
              <w:rPr>
                <w:rFonts w:ascii="Arial" w:hAnsi="Arial" w:cs="Arial"/>
                <w:bCs/>
                <w:sz w:val="20"/>
                <w:szCs w:val="20"/>
              </w:rPr>
            </w:pPr>
            <w:r w:rsidRPr="00F35754">
              <w:rPr>
                <w:rFonts w:ascii="Arial" w:hAnsi="Arial" w:cs="Arial"/>
                <w:bCs/>
                <w:sz w:val="20"/>
                <w:szCs w:val="20"/>
              </w:rPr>
              <w:t>»</w:t>
            </w:r>
            <w:bookmarkStart w:id="6" w:name="_Hlk215228895"/>
            <w:r w:rsidRPr="00F35754">
              <w:rPr>
                <w:rFonts w:ascii="Arial" w:hAnsi="Arial" w:cs="Arial"/>
                <w:bCs/>
                <w:sz w:val="20"/>
                <w:szCs w:val="20"/>
              </w:rPr>
              <w:t>5.a člen</w:t>
            </w:r>
          </w:p>
          <w:p w14:paraId="29C2CF66" w14:textId="24C8D99B" w:rsidR="00120730" w:rsidRPr="00F35754" w:rsidRDefault="00120730" w:rsidP="00120730">
            <w:pPr>
              <w:spacing w:after="0" w:line="240" w:lineRule="auto"/>
              <w:ind w:left="174"/>
              <w:jc w:val="center"/>
              <w:rPr>
                <w:rFonts w:ascii="Arial" w:hAnsi="Arial" w:cs="Arial"/>
                <w:bCs/>
                <w:sz w:val="20"/>
                <w:szCs w:val="20"/>
              </w:rPr>
            </w:pPr>
            <w:r w:rsidRPr="00F35754">
              <w:rPr>
                <w:rFonts w:ascii="Arial" w:hAnsi="Arial" w:cs="Arial"/>
                <w:bCs/>
                <w:sz w:val="20"/>
                <w:szCs w:val="20"/>
              </w:rPr>
              <w:t>(</w:t>
            </w:r>
            <w:r w:rsidR="00384ABD" w:rsidRPr="00F35754">
              <w:rPr>
                <w:rFonts w:ascii="Arial" w:hAnsi="Arial" w:cs="Arial"/>
                <w:bCs/>
                <w:sz w:val="20"/>
                <w:szCs w:val="20"/>
              </w:rPr>
              <w:t>v</w:t>
            </w:r>
            <w:r w:rsidRPr="00F35754">
              <w:rPr>
                <w:rFonts w:ascii="Arial" w:hAnsi="Arial" w:cs="Arial"/>
                <w:bCs/>
                <w:sz w:val="20"/>
                <w:szCs w:val="20"/>
              </w:rPr>
              <w:t xml:space="preserve">ideonadzor </w:t>
            </w:r>
            <w:r w:rsidR="003D28B4" w:rsidRPr="00F35754">
              <w:rPr>
                <w:rFonts w:ascii="Arial" w:hAnsi="Arial" w:cs="Arial"/>
                <w:bCs/>
                <w:sz w:val="20"/>
                <w:szCs w:val="20"/>
              </w:rPr>
              <w:t>javne železniške infrastrukture</w:t>
            </w:r>
            <w:r w:rsidRPr="00F35754">
              <w:rPr>
                <w:rFonts w:ascii="Arial" w:hAnsi="Arial" w:cs="Arial"/>
                <w:bCs/>
                <w:sz w:val="20"/>
                <w:szCs w:val="20"/>
              </w:rPr>
              <w:t>)</w:t>
            </w:r>
          </w:p>
          <w:p w14:paraId="2F06CC23" w14:textId="77777777" w:rsidR="006E2FA1" w:rsidRPr="00F35754" w:rsidRDefault="006E2FA1" w:rsidP="006E2FA1">
            <w:pPr>
              <w:spacing w:after="0" w:line="240" w:lineRule="auto"/>
              <w:jc w:val="both"/>
              <w:rPr>
                <w:rFonts w:ascii="Arial" w:hAnsi="Arial" w:cs="Arial"/>
                <w:bCs/>
                <w:color w:val="000000" w:themeColor="text1"/>
                <w:sz w:val="20"/>
                <w:szCs w:val="20"/>
                <w:u w:val="single"/>
              </w:rPr>
            </w:pPr>
          </w:p>
          <w:p w14:paraId="193CE686" w14:textId="01ED32E7" w:rsidR="00120730" w:rsidRPr="00F35754" w:rsidRDefault="00120730" w:rsidP="001865E3">
            <w:pPr>
              <w:pStyle w:val="Odstavekseznama"/>
              <w:widowControl/>
              <w:numPr>
                <w:ilvl w:val="0"/>
                <w:numId w:val="43"/>
              </w:numPr>
              <w:tabs>
                <w:tab w:val="clear" w:pos="8255"/>
              </w:tabs>
              <w:overflowPunct/>
              <w:autoSpaceDE/>
              <w:autoSpaceDN/>
              <w:adjustRightInd/>
              <w:jc w:val="both"/>
              <w:textAlignment w:val="auto"/>
              <w:rPr>
                <w:bCs/>
                <w:sz w:val="20"/>
                <w:szCs w:val="20"/>
              </w:rPr>
            </w:pPr>
            <w:r w:rsidRPr="00F35754">
              <w:rPr>
                <w:bCs/>
                <w:sz w:val="20"/>
                <w:szCs w:val="20"/>
              </w:rPr>
              <w:t xml:space="preserve">Upravljavec z </w:t>
            </w:r>
            <w:bookmarkStart w:id="7" w:name="_Hlk212646487"/>
            <w:r w:rsidRPr="00F35754">
              <w:rPr>
                <w:bCs/>
                <w:sz w:val="20"/>
                <w:szCs w:val="20"/>
              </w:rPr>
              <w:t>namenom varnega in urejenega upravljanja železniškega prometa,</w:t>
            </w:r>
            <w:r w:rsidR="001E1461" w:rsidRPr="00F35754">
              <w:rPr>
                <w:bCs/>
                <w:sz w:val="20"/>
                <w:szCs w:val="20"/>
              </w:rPr>
              <w:t xml:space="preserve"> zaščite delov kritične železniške infrastrukture,</w:t>
            </w:r>
            <w:r w:rsidRPr="00F35754">
              <w:rPr>
                <w:bCs/>
                <w:sz w:val="20"/>
                <w:szCs w:val="20"/>
              </w:rPr>
              <w:t xml:space="preserve"> zagotavljanja informacij o stanju voznih sredstev v primeru izrednih dogodkov ter ugotavljanja stanja in razmer na javni železniški infrastrukturi, varovanja ljudi, ki </w:t>
            </w:r>
            <w:r w:rsidR="003D28B4" w:rsidRPr="00F35754">
              <w:rPr>
                <w:bCs/>
                <w:sz w:val="20"/>
                <w:szCs w:val="20"/>
              </w:rPr>
              <w:t xml:space="preserve">so </w:t>
            </w:r>
            <w:r w:rsidRPr="00F35754">
              <w:rPr>
                <w:bCs/>
                <w:sz w:val="20"/>
                <w:szCs w:val="20"/>
              </w:rPr>
              <w:t xml:space="preserve">na območju javne železniške infrastrukture ter ugotavljanja okoliščin dejanj, ki </w:t>
            </w:r>
            <w:r w:rsidR="003D28B4" w:rsidRPr="00F35754">
              <w:rPr>
                <w:bCs/>
                <w:sz w:val="20"/>
                <w:szCs w:val="20"/>
              </w:rPr>
              <w:t>povzročijo</w:t>
            </w:r>
            <w:r w:rsidRPr="00F35754">
              <w:rPr>
                <w:bCs/>
                <w:sz w:val="20"/>
                <w:szCs w:val="20"/>
              </w:rPr>
              <w:t xml:space="preserve"> škodo na javni železniški infrastrukturi</w:t>
            </w:r>
            <w:bookmarkEnd w:id="7"/>
            <w:r w:rsidRPr="00F35754">
              <w:rPr>
                <w:bCs/>
                <w:sz w:val="20"/>
                <w:szCs w:val="20"/>
              </w:rPr>
              <w:t xml:space="preserve">, </w:t>
            </w:r>
            <w:bookmarkStart w:id="8" w:name="_Hlk215238845"/>
            <w:r w:rsidRPr="00F35754">
              <w:rPr>
                <w:bCs/>
                <w:sz w:val="20"/>
                <w:szCs w:val="20"/>
              </w:rPr>
              <w:t>izvaja na posameznih odsekih javne železniške infrastrukture videonadzor</w:t>
            </w:r>
            <w:bookmarkEnd w:id="8"/>
            <w:r w:rsidRPr="00F35754">
              <w:rPr>
                <w:bCs/>
                <w:sz w:val="20"/>
                <w:szCs w:val="20"/>
              </w:rPr>
              <w:t xml:space="preserve"> na način, da pri tem ni mogoča obdelava osebnih podatkov.</w:t>
            </w:r>
          </w:p>
          <w:p w14:paraId="506450AF" w14:textId="77777777" w:rsidR="00120730" w:rsidRPr="00F35754" w:rsidRDefault="00120730" w:rsidP="00120730">
            <w:pPr>
              <w:spacing w:after="0" w:line="240" w:lineRule="auto"/>
              <w:ind w:left="174"/>
              <w:jc w:val="both"/>
              <w:rPr>
                <w:rFonts w:ascii="Arial" w:hAnsi="Arial" w:cs="Arial"/>
                <w:bCs/>
                <w:sz w:val="20"/>
                <w:szCs w:val="20"/>
              </w:rPr>
            </w:pPr>
          </w:p>
          <w:p w14:paraId="337837A5" w14:textId="2BCE7235" w:rsidR="00120730" w:rsidRPr="00F35754" w:rsidRDefault="00120730" w:rsidP="001865E3">
            <w:pPr>
              <w:pStyle w:val="Odstavekseznama"/>
              <w:widowControl/>
              <w:numPr>
                <w:ilvl w:val="0"/>
                <w:numId w:val="43"/>
              </w:numPr>
              <w:tabs>
                <w:tab w:val="clear" w:pos="8255"/>
              </w:tabs>
              <w:overflowPunct/>
              <w:autoSpaceDE/>
              <w:autoSpaceDN/>
              <w:adjustRightInd/>
              <w:jc w:val="both"/>
              <w:textAlignment w:val="auto"/>
              <w:rPr>
                <w:bCs/>
                <w:sz w:val="20"/>
                <w:szCs w:val="20"/>
              </w:rPr>
            </w:pPr>
            <w:r w:rsidRPr="00F35754">
              <w:rPr>
                <w:bCs/>
                <w:sz w:val="20"/>
                <w:szCs w:val="20"/>
              </w:rPr>
              <w:t xml:space="preserve">Kadar je nujno potrebno za obveščanje pristojnih organov o nesrečah ali kaznivih dejanjih ter izrednih dogodkih, se lahko videonadzor javne železniške infrastrukture izvaja tako, da je mogoča obdelava osebnih podatkov posameznika, ki </w:t>
            </w:r>
            <w:r w:rsidR="003D28B4" w:rsidRPr="00F35754">
              <w:rPr>
                <w:bCs/>
                <w:sz w:val="20"/>
                <w:szCs w:val="20"/>
              </w:rPr>
              <w:t>j</w:t>
            </w:r>
            <w:r w:rsidRPr="00F35754">
              <w:rPr>
                <w:bCs/>
                <w:sz w:val="20"/>
                <w:szCs w:val="20"/>
              </w:rPr>
              <w:t>e na območju videonadzora.</w:t>
            </w:r>
          </w:p>
          <w:p w14:paraId="25FB8843" w14:textId="77777777" w:rsidR="00120730" w:rsidRPr="00F35754" w:rsidRDefault="00120730" w:rsidP="00120730">
            <w:pPr>
              <w:spacing w:after="0" w:line="240" w:lineRule="auto"/>
              <w:jc w:val="both"/>
              <w:rPr>
                <w:rFonts w:ascii="Arial" w:hAnsi="Arial" w:cs="Arial"/>
                <w:bCs/>
                <w:sz w:val="20"/>
                <w:szCs w:val="20"/>
              </w:rPr>
            </w:pPr>
          </w:p>
          <w:p w14:paraId="3DA74B94" w14:textId="77777777" w:rsidR="00120730" w:rsidRPr="00F35754" w:rsidRDefault="00120730" w:rsidP="00120730">
            <w:pPr>
              <w:spacing w:after="0" w:line="240" w:lineRule="auto"/>
              <w:ind w:left="174"/>
              <w:jc w:val="both"/>
              <w:rPr>
                <w:rFonts w:ascii="Arial" w:hAnsi="Arial" w:cs="Arial"/>
                <w:bCs/>
                <w:sz w:val="20"/>
                <w:szCs w:val="20"/>
              </w:rPr>
            </w:pPr>
            <w:r w:rsidRPr="00F35754">
              <w:rPr>
                <w:rFonts w:ascii="Arial" w:hAnsi="Arial" w:cs="Arial"/>
                <w:bCs/>
                <w:sz w:val="20"/>
                <w:szCs w:val="20"/>
              </w:rPr>
              <w:lastRenderedPageBreak/>
              <w:t>(3) Upravljavec lahko izvaja videonadzor javne železniške infrastrukture v obsegu, ki je potreben za izpolnitev namenov iz prvega in drugega odstavka tega člena.</w:t>
            </w:r>
          </w:p>
          <w:p w14:paraId="560B536B" w14:textId="77777777" w:rsidR="00120730" w:rsidRPr="00F35754" w:rsidRDefault="00120730" w:rsidP="00120730">
            <w:pPr>
              <w:spacing w:after="0" w:line="240" w:lineRule="auto"/>
              <w:ind w:left="174"/>
              <w:jc w:val="both"/>
              <w:rPr>
                <w:rFonts w:ascii="Arial" w:hAnsi="Arial" w:cs="Arial"/>
                <w:bCs/>
                <w:sz w:val="20"/>
                <w:szCs w:val="20"/>
              </w:rPr>
            </w:pPr>
          </w:p>
          <w:p w14:paraId="0B8C03DF" w14:textId="77777777" w:rsidR="00120730" w:rsidRPr="00F35754" w:rsidRDefault="00120730" w:rsidP="00120730">
            <w:pPr>
              <w:spacing w:after="0" w:line="240" w:lineRule="auto"/>
              <w:ind w:left="174"/>
              <w:jc w:val="both"/>
              <w:rPr>
                <w:rFonts w:ascii="Arial" w:hAnsi="Arial" w:cs="Arial"/>
                <w:bCs/>
                <w:sz w:val="20"/>
                <w:szCs w:val="20"/>
              </w:rPr>
            </w:pPr>
            <w:r w:rsidRPr="00F35754">
              <w:rPr>
                <w:rFonts w:ascii="Arial" w:hAnsi="Arial" w:cs="Arial"/>
                <w:bCs/>
                <w:sz w:val="20"/>
                <w:szCs w:val="20"/>
              </w:rPr>
              <w:t>(4) Zbirka posnetkov videonadzora javne železniške infrastrukture iz prvega in drugega odstavka tega člena vsebuje slikovni posnetek, kraj, datum in čas posnetka. Upravljavec osebnih podatkov iz videonadzora je upravljavec javne železniške infrastrukture.</w:t>
            </w:r>
          </w:p>
          <w:p w14:paraId="157D26E1" w14:textId="77777777" w:rsidR="00120730" w:rsidRPr="00F35754" w:rsidRDefault="00120730" w:rsidP="00120730">
            <w:pPr>
              <w:spacing w:after="0" w:line="240" w:lineRule="auto"/>
              <w:ind w:left="174"/>
              <w:jc w:val="both"/>
              <w:rPr>
                <w:rFonts w:ascii="Arial" w:hAnsi="Arial" w:cs="Arial"/>
                <w:bCs/>
                <w:sz w:val="20"/>
                <w:szCs w:val="20"/>
              </w:rPr>
            </w:pPr>
          </w:p>
          <w:p w14:paraId="7D49474C" w14:textId="3F096AD0" w:rsidR="00120730" w:rsidRPr="00F35754" w:rsidRDefault="00120730" w:rsidP="00120730">
            <w:pPr>
              <w:spacing w:after="0" w:line="240" w:lineRule="auto"/>
              <w:ind w:left="174"/>
              <w:jc w:val="both"/>
              <w:rPr>
                <w:rFonts w:ascii="Arial" w:hAnsi="Arial" w:cs="Arial"/>
                <w:bCs/>
                <w:sz w:val="20"/>
                <w:szCs w:val="20"/>
              </w:rPr>
            </w:pPr>
            <w:bookmarkStart w:id="9" w:name="_Hlk215239900"/>
            <w:r w:rsidRPr="00F35754">
              <w:rPr>
                <w:rFonts w:ascii="Arial" w:hAnsi="Arial" w:cs="Arial"/>
                <w:bCs/>
                <w:sz w:val="20"/>
                <w:szCs w:val="20"/>
              </w:rPr>
              <w:t xml:space="preserve">(5) Pri pridobivanju, zbiranju, obdelovanju in </w:t>
            </w:r>
            <w:r w:rsidR="005A1B75" w:rsidRPr="00F35754">
              <w:rPr>
                <w:rFonts w:ascii="Arial" w:hAnsi="Arial" w:cs="Arial"/>
                <w:bCs/>
                <w:sz w:val="20"/>
                <w:szCs w:val="20"/>
              </w:rPr>
              <w:t xml:space="preserve">upravljanju </w:t>
            </w:r>
            <w:r w:rsidRPr="00F35754">
              <w:rPr>
                <w:rFonts w:ascii="Arial" w:hAnsi="Arial" w:cs="Arial"/>
                <w:bCs/>
                <w:sz w:val="20"/>
                <w:szCs w:val="20"/>
              </w:rPr>
              <w:t>osebnih podatkov iz prejšnjega odstavka upravljavec ravna v skladu z zakonom, ki ureja varstvo osebnih podatkov.</w:t>
            </w:r>
          </w:p>
          <w:p w14:paraId="024ED7A8" w14:textId="77777777" w:rsidR="00120730" w:rsidRPr="00F35754" w:rsidRDefault="00120730" w:rsidP="00120730">
            <w:pPr>
              <w:spacing w:after="0" w:line="240" w:lineRule="auto"/>
              <w:ind w:left="174"/>
              <w:jc w:val="both"/>
              <w:rPr>
                <w:rFonts w:ascii="Arial" w:hAnsi="Arial" w:cs="Arial"/>
                <w:bCs/>
                <w:sz w:val="20"/>
                <w:szCs w:val="20"/>
              </w:rPr>
            </w:pPr>
          </w:p>
          <w:p w14:paraId="25B3F79D" w14:textId="4B2F21A5" w:rsidR="00120730" w:rsidRPr="00F35754" w:rsidRDefault="00120730" w:rsidP="00120730">
            <w:pPr>
              <w:spacing w:after="0" w:line="240" w:lineRule="auto"/>
              <w:ind w:left="174"/>
              <w:jc w:val="both"/>
              <w:rPr>
                <w:rFonts w:ascii="Arial" w:hAnsi="Arial" w:cs="Arial"/>
                <w:bCs/>
                <w:sz w:val="20"/>
                <w:szCs w:val="20"/>
              </w:rPr>
            </w:pPr>
            <w:r w:rsidRPr="00F35754">
              <w:rPr>
                <w:rFonts w:ascii="Arial" w:hAnsi="Arial" w:cs="Arial"/>
                <w:bCs/>
                <w:sz w:val="20"/>
                <w:szCs w:val="20"/>
              </w:rPr>
              <w:t xml:space="preserve">(6) </w:t>
            </w:r>
            <w:r w:rsidR="0028478E" w:rsidRPr="00F35754">
              <w:rPr>
                <w:rFonts w:ascii="Arial" w:hAnsi="Arial" w:cs="Arial"/>
                <w:bCs/>
                <w:sz w:val="20"/>
                <w:szCs w:val="20"/>
              </w:rPr>
              <w:t xml:space="preserve">Obdelava </w:t>
            </w:r>
            <w:r w:rsidRPr="00F35754">
              <w:rPr>
                <w:rFonts w:ascii="Arial" w:hAnsi="Arial" w:cs="Arial"/>
                <w:bCs/>
                <w:sz w:val="20"/>
                <w:szCs w:val="20"/>
              </w:rPr>
              <w:t xml:space="preserve">osebnih podatkov v nasprotju s prejšnjim odstavkom tega člena je prepovedana. Upravljavec lahko podatke iz četrtega odstavka tega člena </w:t>
            </w:r>
            <w:r w:rsidR="0028478E" w:rsidRPr="00F35754">
              <w:rPr>
                <w:rFonts w:ascii="Arial" w:hAnsi="Arial" w:cs="Arial"/>
                <w:bCs/>
                <w:sz w:val="20"/>
                <w:szCs w:val="20"/>
              </w:rPr>
              <w:t xml:space="preserve">izjemoma </w:t>
            </w:r>
            <w:r w:rsidR="003D28B4" w:rsidRPr="00F35754">
              <w:rPr>
                <w:rFonts w:ascii="Arial" w:hAnsi="Arial" w:cs="Arial"/>
                <w:bCs/>
                <w:sz w:val="20"/>
                <w:szCs w:val="20"/>
              </w:rPr>
              <w:t>sporoči</w:t>
            </w:r>
            <w:r w:rsidRPr="00F35754">
              <w:rPr>
                <w:rFonts w:ascii="Arial" w:hAnsi="Arial" w:cs="Arial"/>
                <w:bCs/>
                <w:sz w:val="20"/>
                <w:szCs w:val="20"/>
              </w:rPr>
              <w:t xml:space="preserve"> drugim organom, </w:t>
            </w:r>
            <w:r w:rsidR="0028478E" w:rsidRPr="00F35754">
              <w:rPr>
                <w:rFonts w:ascii="Arial" w:hAnsi="Arial" w:cs="Arial"/>
                <w:bCs/>
                <w:sz w:val="20"/>
                <w:szCs w:val="20"/>
              </w:rPr>
              <w:t>ki so za njihovo obdelavo izrecno pooblaščeni z zakonom.</w:t>
            </w:r>
          </w:p>
          <w:bookmarkEnd w:id="9"/>
          <w:p w14:paraId="042F02A1" w14:textId="77777777" w:rsidR="00120730" w:rsidRPr="00F35754" w:rsidRDefault="00120730" w:rsidP="00120730">
            <w:pPr>
              <w:spacing w:after="0" w:line="240" w:lineRule="auto"/>
              <w:ind w:left="174"/>
              <w:jc w:val="both"/>
              <w:rPr>
                <w:rFonts w:ascii="Arial" w:hAnsi="Arial" w:cs="Arial"/>
                <w:bCs/>
                <w:sz w:val="20"/>
                <w:szCs w:val="20"/>
              </w:rPr>
            </w:pPr>
          </w:p>
          <w:p w14:paraId="1A8494A3" w14:textId="6A2A83BE" w:rsidR="00120730" w:rsidRPr="00F35754" w:rsidRDefault="00120730" w:rsidP="00120730">
            <w:pPr>
              <w:spacing w:after="0" w:line="240" w:lineRule="auto"/>
              <w:ind w:left="174"/>
              <w:jc w:val="both"/>
              <w:rPr>
                <w:rFonts w:ascii="Arial" w:hAnsi="Arial" w:cs="Arial"/>
                <w:bCs/>
                <w:sz w:val="20"/>
                <w:szCs w:val="20"/>
              </w:rPr>
            </w:pPr>
            <w:r w:rsidRPr="00F35754">
              <w:rPr>
                <w:rFonts w:ascii="Arial" w:hAnsi="Arial" w:cs="Arial"/>
                <w:bCs/>
                <w:sz w:val="20"/>
                <w:szCs w:val="20"/>
              </w:rPr>
              <w:t>(7) Podatke iz četrtega odstavka tega člena hrani upravljavec najdlje 30 dni od njihove pridobitve. Po poteku roka se podatki izbrišejo.</w:t>
            </w:r>
            <w:r w:rsidR="00384ABD" w:rsidRPr="00F35754">
              <w:rPr>
                <w:rFonts w:ascii="Arial" w:hAnsi="Arial" w:cs="Arial"/>
                <w:bCs/>
                <w:sz w:val="20"/>
                <w:szCs w:val="20"/>
              </w:rPr>
              <w:t>«</w:t>
            </w:r>
            <w:r w:rsidR="003D28B4" w:rsidRPr="00F35754">
              <w:rPr>
                <w:rFonts w:ascii="Arial" w:hAnsi="Arial" w:cs="Arial"/>
                <w:bCs/>
                <w:sz w:val="20"/>
                <w:szCs w:val="20"/>
              </w:rPr>
              <w:t>.</w:t>
            </w:r>
          </w:p>
          <w:bookmarkEnd w:id="6"/>
          <w:p w14:paraId="1C488084" w14:textId="77777777" w:rsidR="00120730" w:rsidRPr="00F35754" w:rsidRDefault="00120730" w:rsidP="006E2FA1">
            <w:pPr>
              <w:spacing w:after="0" w:line="240" w:lineRule="auto"/>
              <w:jc w:val="both"/>
              <w:rPr>
                <w:rFonts w:ascii="Arial" w:hAnsi="Arial" w:cs="Arial"/>
                <w:bCs/>
                <w:color w:val="000000" w:themeColor="text1"/>
                <w:sz w:val="20"/>
                <w:szCs w:val="20"/>
                <w:u w:val="single"/>
              </w:rPr>
            </w:pPr>
          </w:p>
          <w:p w14:paraId="0FBF5D79" w14:textId="77777777" w:rsidR="00610D3F" w:rsidRPr="00F35754" w:rsidRDefault="00610D3F" w:rsidP="006E2FA1">
            <w:pPr>
              <w:spacing w:after="0" w:line="240" w:lineRule="auto"/>
              <w:jc w:val="both"/>
              <w:rPr>
                <w:rFonts w:ascii="Arial" w:hAnsi="Arial" w:cs="Arial"/>
                <w:bCs/>
                <w:color w:val="000000" w:themeColor="text1"/>
                <w:sz w:val="20"/>
                <w:szCs w:val="20"/>
                <w:u w:val="single"/>
              </w:rPr>
            </w:pPr>
          </w:p>
          <w:p w14:paraId="4A30BA76" w14:textId="77777777" w:rsidR="00120730" w:rsidRPr="00F35754" w:rsidRDefault="00120730" w:rsidP="00120730">
            <w:pPr>
              <w:pStyle w:val="Odstavekseznama"/>
              <w:ind w:left="0"/>
              <w:jc w:val="center"/>
              <w:rPr>
                <w:bCs/>
                <w:color w:val="000000" w:themeColor="text1"/>
                <w:sz w:val="20"/>
                <w:szCs w:val="20"/>
              </w:rPr>
            </w:pPr>
            <w:r w:rsidRPr="00F35754">
              <w:rPr>
                <w:bCs/>
                <w:color w:val="000000" w:themeColor="text1"/>
                <w:sz w:val="20"/>
                <w:szCs w:val="20"/>
              </w:rPr>
              <w:t>5. člen</w:t>
            </w:r>
          </w:p>
          <w:p w14:paraId="5247CB97" w14:textId="77777777" w:rsidR="00120730" w:rsidRPr="00F35754" w:rsidRDefault="00120730" w:rsidP="006E2FA1">
            <w:pPr>
              <w:spacing w:after="0" w:line="240" w:lineRule="auto"/>
              <w:jc w:val="both"/>
              <w:rPr>
                <w:rFonts w:ascii="Arial" w:hAnsi="Arial" w:cs="Arial"/>
                <w:bCs/>
                <w:color w:val="000000" w:themeColor="text1"/>
                <w:sz w:val="20"/>
                <w:szCs w:val="20"/>
                <w:u w:val="single"/>
              </w:rPr>
            </w:pPr>
          </w:p>
          <w:p w14:paraId="026BC29F" w14:textId="7C0CF0D4" w:rsidR="00F51BEA" w:rsidRPr="00F35754" w:rsidRDefault="00F51BEA" w:rsidP="00F51BEA">
            <w:pPr>
              <w:shd w:val="clear" w:color="auto" w:fill="FFFFFF"/>
              <w:spacing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V 16. členu se v prvem odstavku v 15. točki na koncu besedila pika nadomesti s podpičjem ter dodata novi, 16. in 17</w:t>
            </w:r>
            <w:r w:rsidR="003D28B4" w:rsidRPr="00F35754">
              <w:rPr>
                <w:rFonts w:ascii="Arial" w:hAnsi="Arial" w:cs="Arial"/>
                <w:bCs/>
                <w:color w:val="000000" w:themeColor="text1"/>
                <w:sz w:val="20"/>
                <w:szCs w:val="20"/>
              </w:rPr>
              <w:t>.</w:t>
            </w:r>
            <w:r w:rsidRPr="00F35754">
              <w:rPr>
                <w:rFonts w:ascii="Arial" w:hAnsi="Arial" w:cs="Arial"/>
                <w:bCs/>
                <w:color w:val="000000" w:themeColor="text1"/>
                <w:sz w:val="20"/>
                <w:szCs w:val="20"/>
              </w:rPr>
              <w:t xml:space="preserve"> točka, ki se glasita:</w:t>
            </w:r>
          </w:p>
          <w:p w14:paraId="7B1607D4" w14:textId="77777777" w:rsidR="00F51BEA" w:rsidRPr="00F35754" w:rsidRDefault="00F51BEA" w:rsidP="00F51BEA">
            <w:pPr>
              <w:shd w:val="clear" w:color="auto" w:fill="FFFFFF"/>
              <w:spacing w:after="0" w:line="240" w:lineRule="auto"/>
              <w:jc w:val="both"/>
              <w:rPr>
                <w:rFonts w:ascii="Arial" w:hAnsi="Arial" w:cs="Arial"/>
                <w:bCs/>
                <w:color w:val="000000" w:themeColor="text1"/>
                <w:sz w:val="20"/>
                <w:szCs w:val="20"/>
              </w:rPr>
            </w:pPr>
          </w:p>
          <w:p w14:paraId="17374775" w14:textId="40E4BF55" w:rsidR="00F51BEA" w:rsidRPr="00F35754" w:rsidRDefault="00F51BEA" w:rsidP="00F51BEA">
            <w:pPr>
              <w:shd w:val="clear" w:color="auto" w:fill="FFFFFF"/>
              <w:spacing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w:t>
            </w:r>
            <w:bookmarkStart w:id="10" w:name="_Hlk215229148"/>
            <w:r w:rsidRPr="00F35754">
              <w:rPr>
                <w:rFonts w:ascii="Arial" w:hAnsi="Arial" w:cs="Arial"/>
                <w:bCs/>
                <w:color w:val="000000" w:themeColor="text1"/>
                <w:sz w:val="20"/>
                <w:szCs w:val="20"/>
              </w:rPr>
              <w:t>16. izdaja smernic oziroma navodil prevoznikom in upravljavcem glede vsebine in priprave SVU v procesu pridobivanja ali podaljšanja varnostnih spričeval in varnostnih pooblastil;</w:t>
            </w:r>
          </w:p>
          <w:p w14:paraId="177CC0B0" w14:textId="77777777" w:rsidR="00F51BEA" w:rsidRPr="00F35754" w:rsidRDefault="00F51BEA" w:rsidP="00F51BEA">
            <w:pPr>
              <w:shd w:val="clear" w:color="auto" w:fill="FFFFFF"/>
              <w:spacing w:after="0" w:line="240" w:lineRule="auto"/>
              <w:jc w:val="both"/>
              <w:rPr>
                <w:rFonts w:ascii="Arial" w:hAnsi="Arial" w:cs="Arial"/>
                <w:bCs/>
                <w:color w:val="000000" w:themeColor="text1"/>
                <w:sz w:val="20"/>
                <w:szCs w:val="20"/>
              </w:rPr>
            </w:pPr>
          </w:p>
          <w:p w14:paraId="4BA3C6A2" w14:textId="3EBD0C3A" w:rsidR="006E2FA1" w:rsidRPr="00F35754" w:rsidRDefault="00F51BEA" w:rsidP="00F51BEA">
            <w:pPr>
              <w:pStyle w:val="Odstavekseznama"/>
              <w:ind w:left="0"/>
              <w:jc w:val="both"/>
              <w:rPr>
                <w:bCs/>
                <w:color w:val="000000" w:themeColor="text1"/>
                <w:sz w:val="20"/>
                <w:szCs w:val="20"/>
              </w:rPr>
            </w:pPr>
            <w:r w:rsidRPr="00F35754">
              <w:rPr>
                <w:bCs/>
                <w:color w:val="000000" w:themeColor="text1"/>
                <w:sz w:val="20"/>
                <w:szCs w:val="20"/>
              </w:rPr>
              <w:t>17. koordiniranje in vodenje aktivnosti vseh deležnikov na področju ozaveščanja javnosti o varnosti v železniškem prometu</w:t>
            </w:r>
            <w:bookmarkEnd w:id="10"/>
            <w:r w:rsidRPr="00F35754">
              <w:rPr>
                <w:bCs/>
                <w:color w:val="000000" w:themeColor="text1"/>
                <w:sz w:val="20"/>
                <w:szCs w:val="20"/>
              </w:rPr>
              <w:t>.«.</w:t>
            </w:r>
          </w:p>
          <w:p w14:paraId="65080373" w14:textId="103098AA" w:rsidR="006E2FA1" w:rsidRPr="00F35754" w:rsidRDefault="006E2FA1" w:rsidP="006E2FA1">
            <w:pPr>
              <w:pStyle w:val="Odstavekseznama"/>
              <w:ind w:left="0"/>
              <w:jc w:val="both"/>
              <w:rPr>
                <w:bCs/>
                <w:color w:val="000000" w:themeColor="text1"/>
                <w:sz w:val="20"/>
                <w:szCs w:val="20"/>
              </w:rPr>
            </w:pPr>
          </w:p>
          <w:p w14:paraId="1F2CF58D" w14:textId="77777777" w:rsidR="00F51BEA" w:rsidRPr="00F35754" w:rsidRDefault="00F51BEA" w:rsidP="006E2FA1">
            <w:pPr>
              <w:pStyle w:val="Odstavekseznama"/>
              <w:ind w:left="0"/>
              <w:jc w:val="both"/>
              <w:rPr>
                <w:bCs/>
                <w:color w:val="000000" w:themeColor="text1"/>
                <w:sz w:val="20"/>
                <w:szCs w:val="20"/>
              </w:rPr>
            </w:pPr>
          </w:p>
          <w:p w14:paraId="7F79415E" w14:textId="6287C432" w:rsidR="006E2FA1" w:rsidRPr="00F35754" w:rsidRDefault="00120730" w:rsidP="006E2FA1">
            <w:pPr>
              <w:pStyle w:val="Odstavekseznama"/>
              <w:ind w:left="0"/>
              <w:jc w:val="center"/>
              <w:rPr>
                <w:bCs/>
                <w:color w:val="000000" w:themeColor="text1"/>
                <w:sz w:val="20"/>
                <w:szCs w:val="20"/>
              </w:rPr>
            </w:pPr>
            <w:r w:rsidRPr="00F35754">
              <w:rPr>
                <w:bCs/>
                <w:color w:val="000000" w:themeColor="text1"/>
                <w:sz w:val="20"/>
                <w:szCs w:val="20"/>
              </w:rPr>
              <w:t>6</w:t>
            </w:r>
            <w:r w:rsidR="006E2FA1" w:rsidRPr="00F35754">
              <w:rPr>
                <w:bCs/>
                <w:color w:val="000000" w:themeColor="text1"/>
                <w:sz w:val="20"/>
                <w:szCs w:val="20"/>
              </w:rPr>
              <w:t>. člen</w:t>
            </w:r>
          </w:p>
          <w:p w14:paraId="69CDB73F" w14:textId="77777777" w:rsidR="006E2FA1" w:rsidRPr="00F35754" w:rsidRDefault="006E2FA1" w:rsidP="006E2FA1">
            <w:pPr>
              <w:spacing w:after="0" w:line="240" w:lineRule="auto"/>
              <w:jc w:val="both"/>
              <w:rPr>
                <w:rFonts w:ascii="Arial" w:hAnsi="Arial" w:cs="Arial"/>
                <w:bCs/>
                <w:color w:val="000000" w:themeColor="text1"/>
                <w:sz w:val="20"/>
                <w:szCs w:val="20"/>
                <w:u w:val="single"/>
              </w:rPr>
            </w:pPr>
          </w:p>
          <w:p w14:paraId="13FBCEB8" w14:textId="1C1571F9" w:rsidR="006E2FA1" w:rsidRPr="00F35754" w:rsidRDefault="006E2FA1" w:rsidP="006E2FA1">
            <w:pPr>
              <w:spacing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 xml:space="preserve">V 17. členu se v peti alineji </w:t>
            </w:r>
            <w:r w:rsidR="0000462B" w:rsidRPr="00F35754">
              <w:rPr>
                <w:rFonts w:ascii="Arial" w:hAnsi="Arial" w:cs="Arial"/>
                <w:bCs/>
                <w:color w:val="000000" w:themeColor="text1"/>
                <w:sz w:val="20"/>
                <w:szCs w:val="20"/>
              </w:rPr>
              <w:t>besedilo</w:t>
            </w:r>
            <w:r w:rsidRPr="00F35754">
              <w:rPr>
                <w:rFonts w:ascii="Arial" w:hAnsi="Arial" w:cs="Arial"/>
                <w:bCs/>
                <w:color w:val="000000" w:themeColor="text1"/>
                <w:sz w:val="20"/>
                <w:szCs w:val="20"/>
              </w:rPr>
              <w:t xml:space="preserve"> »tovornih vagonov« nadomesti z </w:t>
            </w:r>
            <w:r w:rsidR="0000462B" w:rsidRPr="00F35754">
              <w:rPr>
                <w:rFonts w:ascii="Arial" w:hAnsi="Arial" w:cs="Arial"/>
                <w:bCs/>
                <w:color w:val="000000" w:themeColor="text1"/>
                <w:sz w:val="20"/>
                <w:szCs w:val="20"/>
              </w:rPr>
              <w:t>besedilom</w:t>
            </w:r>
            <w:r w:rsidRPr="00F35754">
              <w:rPr>
                <w:rFonts w:ascii="Arial" w:hAnsi="Arial" w:cs="Arial"/>
                <w:bCs/>
                <w:color w:val="000000" w:themeColor="text1"/>
                <w:sz w:val="20"/>
                <w:szCs w:val="20"/>
              </w:rPr>
              <w:t xml:space="preserve"> »tirnih vozil«.</w:t>
            </w:r>
          </w:p>
          <w:p w14:paraId="3E3632B9"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4044C0CB"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28A50091" w14:textId="0D7EA110" w:rsidR="006E2FA1" w:rsidRPr="00F35754" w:rsidRDefault="00120730" w:rsidP="006E2FA1">
            <w:pPr>
              <w:spacing w:after="0" w:line="240" w:lineRule="auto"/>
              <w:jc w:val="center"/>
              <w:rPr>
                <w:rFonts w:ascii="Arial" w:hAnsi="Arial" w:cs="Arial"/>
                <w:bCs/>
                <w:color w:val="000000" w:themeColor="text1"/>
                <w:sz w:val="20"/>
                <w:szCs w:val="20"/>
              </w:rPr>
            </w:pPr>
            <w:r w:rsidRPr="00F35754">
              <w:rPr>
                <w:rFonts w:ascii="Arial" w:hAnsi="Arial" w:cs="Arial"/>
                <w:bCs/>
                <w:color w:val="000000" w:themeColor="text1"/>
                <w:sz w:val="20"/>
                <w:szCs w:val="20"/>
              </w:rPr>
              <w:t>7</w:t>
            </w:r>
            <w:r w:rsidR="006E2FA1" w:rsidRPr="00F35754">
              <w:rPr>
                <w:rFonts w:ascii="Arial" w:hAnsi="Arial" w:cs="Arial"/>
                <w:bCs/>
                <w:color w:val="000000" w:themeColor="text1"/>
                <w:sz w:val="20"/>
                <w:szCs w:val="20"/>
              </w:rPr>
              <w:t>. člen</w:t>
            </w:r>
          </w:p>
          <w:p w14:paraId="5D1385D4"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5101F6F9" w14:textId="1D3AE285" w:rsidR="006E2FA1" w:rsidRPr="00F35754" w:rsidRDefault="0000462B" w:rsidP="006E2FA1">
            <w:pPr>
              <w:spacing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V 18. členu se č</w:t>
            </w:r>
            <w:r w:rsidR="006E2FA1" w:rsidRPr="00F35754">
              <w:rPr>
                <w:rFonts w:ascii="Arial" w:hAnsi="Arial" w:cs="Arial"/>
                <w:bCs/>
                <w:color w:val="000000" w:themeColor="text1"/>
                <w:sz w:val="20"/>
                <w:szCs w:val="20"/>
              </w:rPr>
              <w:t>etrti odstavek spremeni tako, da se glasi:</w:t>
            </w:r>
          </w:p>
          <w:p w14:paraId="536C89F2"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05F4DA71" w14:textId="6B036046" w:rsidR="006E2FA1" w:rsidRPr="00F35754" w:rsidRDefault="006E2FA1" w:rsidP="006E2FA1">
            <w:pPr>
              <w:spacing w:after="0" w:line="240" w:lineRule="auto"/>
              <w:ind w:left="180"/>
              <w:jc w:val="both"/>
              <w:rPr>
                <w:rFonts w:ascii="Arial" w:hAnsi="Arial" w:cs="Arial"/>
                <w:bCs/>
                <w:color w:val="000000" w:themeColor="text1"/>
                <w:sz w:val="20"/>
                <w:szCs w:val="20"/>
              </w:rPr>
            </w:pPr>
            <w:r w:rsidRPr="00F35754">
              <w:rPr>
                <w:rFonts w:ascii="Arial" w:hAnsi="Arial" w:cs="Arial"/>
                <w:bCs/>
                <w:color w:val="000000" w:themeColor="text1"/>
                <w:sz w:val="20"/>
                <w:szCs w:val="20"/>
              </w:rPr>
              <w:t>»</w:t>
            </w:r>
            <w:bookmarkStart w:id="11" w:name="_Hlk215230171"/>
            <w:r w:rsidRPr="00F35754">
              <w:rPr>
                <w:rFonts w:ascii="Arial" w:hAnsi="Arial" w:cs="Arial"/>
                <w:bCs/>
                <w:color w:val="000000" w:themeColor="text1"/>
                <w:sz w:val="20"/>
                <w:szCs w:val="20"/>
              </w:rPr>
              <w:t xml:space="preserve">(4) </w:t>
            </w:r>
            <w:bookmarkStart w:id="12" w:name="_Hlk205378977"/>
            <w:r w:rsidRPr="00F35754">
              <w:rPr>
                <w:rFonts w:ascii="Arial" w:hAnsi="Arial" w:cs="Arial"/>
                <w:bCs/>
                <w:color w:val="000000" w:themeColor="text1"/>
                <w:sz w:val="20"/>
                <w:szCs w:val="20"/>
              </w:rPr>
              <w:t>Nadzor nad izvajanjem SVU glede prometne signalizacije, vrst signalov, signalnih znakov, njihove</w:t>
            </w:r>
            <w:r w:rsidR="003D28B4" w:rsidRPr="00F35754">
              <w:rPr>
                <w:rFonts w:ascii="Arial" w:hAnsi="Arial" w:cs="Arial"/>
                <w:bCs/>
                <w:color w:val="000000" w:themeColor="text1"/>
                <w:sz w:val="20"/>
                <w:szCs w:val="20"/>
              </w:rPr>
              <w:t>ga</w:t>
            </w:r>
            <w:r w:rsidRPr="00F35754">
              <w:rPr>
                <w:rFonts w:ascii="Arial" w:hAnsi="Arial" w:cs="Arial"/>
                <w:bCs/>
                <w:color w:val="000000" w:themeColor="text1"/>
                <w:sz w:val="20"/>
                <w:szCs w:val="20"/>
              </w:rPr>
              <w:t xml:space="preserve"> pomen</w:t>
            </w:r>
            <w:r w:rsidR="003D28B4" w:rsidRPr="00F35754">
              <w:rPr>
                <w:rFonts w:ascii="Arial" w:hAnsi="Arial" w:cs="Arial"/>
                <w:bCs/>
                <w:color w:val="000000" w:themeColor="text1"/>
                <w:sz w:val="20"/>
                <w:szCs w:val="20"/>
              </w:rPr>
              <w:t>a</w:t>
            </w:r>
            <w:r w:rsidRPr="00F35754">
              <w:rPr>
                <w:rFonts w:ascii="Arial" w:hAnsi="Arial" w:cs="Arial"/>
                <w:bCs/>
                <w:color w:val="000000" w:themeColor="text1"/>
                <w:sz w:val="20"/>
                <w:szCs w:val="20"/>
              </w:rPr>
              <w:t>, oblik</w:t>
            </w:r>
            <w:r w:rsidR="003D28B4" w:rsidRPr="00F35754">
              <w:rPr>
                <w:rFonts w:ascii="Arial" w:hAnsi="Arial" w:cs="Arial"/>
                <w:bCs/>
                <w:color w:val="000000" w:themeColor="text1"/>
                <w:sz w:val="20"/>
                <w:szCs w:val="20"/>
              </w:rPr>
              <w:t>e</w:t>
            </w:r>
            <w:r w:rsidRPr="00F35754">
              <w:rPr>
                <w:rFonts w:ascii="Arial" w:hAnsi="Arial" w:cs="Arial"/>
                <w:bCs/>
                <w:color w:val="000000" w:themeColor="text1"/>
                <w:sz w:val="20"/>
                <w:szCs w:val="20"/>
              </w:rPr>
              <w:t>, barv</w:t>
            </w:r>
            <w:r w:rsidR="003D28B4" w:rsidRPr="00F35754">
              <w:rPr>
                <w:rFonts w:ascii="Arial" w:hAnsi="Arial" w:cs="Arial"/>
                <w:bCs/>
                <w:color w:val="000000" w:themeColor="text1"/>
                <w:sz w:val="20"/>
                <w:szCs w:val="20"/>
              </w:rPr>
              <w:t>e</w:t>
            </w:r>
            <w:r w:rsidRPr="00F35754">
              <w:rPr>
                <w:rFonts w:ascii="Arial" w:hAnsi="Arial" w:cs="Arial"/>
                <w:bCs/>
                <w:color w:val="000000" w:themeColor="text1"/>
                <w:sz w:val="20"/>
                <w:szCs w:val="20"/>
              </w:rPr>
              <w:t>, najmanjše vidne razdalje, mest</w:t>
            </w:r>
            <w:r w:rsidR="003D28B4" w:rsidRPr="00F35754">
              <w:rPr>
                <w:rFonts w:ascii="Arial" w:hAnsi="Arial" w:cs="Arial"/>
                <w:bCs/>
                <w:color w:val="000000" w:themeColor="text1"/>
                <w:sz w:val="20"/>
                <w:szCs w:val="20"/>
              </w:rPr>
              <w:t>a</w:t>
            </w:r>
            <w:r w:rsidRPr="00F35754">
              <w:rPr>
                <w:rFonts w:ascii="Arial" w:hAnsi="Arial" w:cs="Arial"/>
                <w:bCs/>
                <w:color w:val="000000" w:themeColor="text1"/>
                <w:sz w:val="20"/>
                <w:szCs w:val="20"/>
              </w:rPr>
              <w:t xml:space="preserve"> za njihovo vgraditev oziroma postavitev in način</w:t>
            </w:r>
            <w:r w:rsidR="003D28B4" w:rsidRPr="00F35754">
              <w:rPr>
                <w:rFonts w:ascii="Arial" w:hAnsi="Arial" w:cs="Arial"/>
                <w:bCs/>
                <w:color w:val="000000" w:themeColor="text1"/>
                <w:sz w:val="20"/>
                <w:szCs w:val="20"/>
              </w:rPr>
              <w:t>a</w:t>
            </w:r>
            <w:r w:rsidRPr="00F35754">
              <w:rPr>
                <w:rFonts w:ascii="Arial" w:hAnsi="Arial" w:cs="Arial"/>
                <w:bCs/>
                <w:color w:val="000000" w:themeColor="text1"/>
                <w:sz w:val="20"/>
                <w:szCs w:val="20"/>
              </w:rPr>
              <w:t xml:space="preserve"> njihove uporabe ter način</w:t>
            </w:r>
            <w:r w:rsidR="003D28B4" w:rsidRPr="00F35754">
              <w:rPr>
                <w:rFonts w:ascii="Arial" w:hAnsi="Arial" w:cs="Arial"/>
                <w:bCs/>
                <w:color w:val="000000" w:themeColor="text1"/>
                <w:sz w:val="20"/>
                <w:szCs w:val="20"/>
              </w:rPr>
              <w:t>a</w:t>
            </w:r>
            <w:r w:rsidRPr="00F35754">
              <w:rPr>
                <w:rFonts w:ascii="Arial" w:hAnsi="Arial" w:cs="Arial"/>
                <w:bCs/>
                <w:color w:val="000000" w:themeColor="text1"/>
                <w:sz w:val="20"/>
                <w:szCs w:val="20"/>
              </w:rPr>
              <w:t xml:space="preserve"> izvajanja prometnih pravil pri vožnj</w:t>
            </w:r>
            <w:r w:rsidR="003D28B4" w:rsidRPr="00F35754">
              <w:rPr>
                <w:rFonts w:ascii="Arial" w:hAnsi="Arial" w:cs="Arial"/>
                <w:bCs/>
                <w:color w:val="000000" w:themeColor="text1"/>
                <w:sz w:val="20"/>
                <w:szCs w:val="20"/>
              </w:rPr>
              <w:t>i</w:t>
            </w:r>
            <w:r w:rsidRPr="00F35754">
              <w:rPr>
                <w:rFonts w:ascii="Arial" w:hAnsi="Arial" w:cs="Arial"/>
                <w:bCs/>
                <w:color w:val="000000" w:themeColor="text1"/>
                <w:sz w:val="20"/>
                <w:szCs w:val="20"/>
              </w:rPr>
              <w:t xml:space="preserve"> vlakov </w:t>
            </w:r>
            <w:r w:rsidR="003D28B4" w:rsidRPr="00F35754">
              <w:rPr>
                <w:rFonts w:ascii="Arial" w:hAnsi="Arial" w:cs="Arial"/>
                <w:bCs/>
                <w:color w:val="000000" w:themeColor="text1"/>
                <w:sz w:val="20"/>
                <w:szCs w:val="20"/>
              </w:rPr>
              <w:t>opravlja</w:t>
            </w:r>
            <w:r w:rsidRPr="00F35754">
              <w:rPr>
                <w:rFonts w:ascii="Arial" w:hAnsi="Arial" w:cs="Arial"/>
                <w:bCs/>
                <w:color w:val="000000" w:themeColor="text1"/>
                <w:sz w:val="20"/>
                <w:szCs w:val="20"/>
              </w:rPr>
              <w:t xml:space="preserve"> inšpekcijski organ iz drugega odstavka 93. člena tega zakona, ki mora pri tem sodelovati z varnostnim organom, da mu omogoči izpolnjevanje njegove vloge nadzora varnosti v železniškem prometu.«</w:t>
            </w:r>
            <w:bookmarkEnd w:id="12"/>
            <w:r w:rsidR="002E11E2" w:rsidRPr="00F35754">
              <w:rPr>
                <w:rFonts w:ascii="Arial" w:hAnsi="Arial" w:cs="Arial"/>
                <w:bCs/>
                <w:color w:val="000000" w:themeColor="text1"/>
                <w:sz w:val="20"/>
                <w:szCs w:val="20"/>
              </w:rPr>
              <w:t>.</w:t>
            </w:r>
          </w:p>
          <w:bookmarkEnd w:id="11"/>
          <w:p w14:paraId="1D6CC625"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70FA298B"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4818AADD" w14:textId="4DF58FB2" w:rsidR="006E2FA1" w:rsidRPr="00F35754" w:rsidRDefault="00120730" w:rsidP="006E2FA1">
            <w:pPr>
              <w:spacing w:after="0" w:line="240" w:lineRule="auto"/>
              <w:jc w:val="center"/>
              <w:rPr>
                <w:rFonts w:ascii="Arial" w:hAnsi="Arial" w:cs="Arial"/>
                <w:bCs/>
                <w:color w:val="000000" w:themeColor="text1"/>
                <w:sz w:val="20"/>
                <w:szCs w:val="20"/>
              </w:rPr>
            </w:pPr>
            <w:r w:rsidRPr="00F35754">
              <w:rPr>
                <w:rFonts w:ascii="Arial" w:hAnsi="Arial" w:cs="Arial"/>
                <w:bCs/>
                <w:color w:val="000000" w:themeColor="text1"/>
                <w:sz w:val="20"/>
                <w:szCs w:val="20"/>
              </w:rPr>
              <w:t>8</w:t>
            </w:r>
            <w:r w:rsidR="006E2FA1" w:rsidRPr="00F35754">
              <w:rPr>
                <w:rFonts w:ascii="Arial" w:hAnsi="Arial" w:cs="Arial"/>
                <w:bCs/>
                <w:color w:val="000000" w:themeColor="text1"/>
                <w:sz w:val="20"/>
                <w:szCs w:val="20"/>
              </w:rPr>
              <w:t>. člen</w:t>
            </w:r>
          </w:p>
          <w:p w14:paraId="755FB361"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73717AEF" w14:textId="60979A99" w:rsidR="006E2FA1" w:rsidRPr="00F35754" w:rsidRDefault="006E2FA1" w:rsidP="006E2FA1">
            <w:pPr>
              <w:spacing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 xml:space="preserve">V 21. </w:t>
            </w:r>
            <w:r w:rsidR="00865068" w:rsidRPr="00F35754">
              <w:rPr>
                <w:rFonts w:ascii="Arial" w:hAnsi="Arial" w:cs="Arial"/>
                <w:bCs/>
                <w:color w:val="000000" w:themeColor="text1"/>
                <w:sz w:val="20"/>
                <w:szCs w:val="20"/>
              </w:rPr>
              <w:t xml:space="preserve">členu se </w:t>
            </w:r>
            <w:r w:rsidR="00384ABD" w:rsidRPr="00F35754">
              <w:rPr>
                <w:rFonts w:ascii="Arial" w:hAnsi="Arial" w:cs="Arial"/>
                <w:bCs/>
                <w:color w:val="000000" w:themeColor="text1"/>
                <w:sz w:val="20"/>
                <w:szCs w:val="20"/>
              </w:rPr>
              <w:t xml:space="preserve">v drugem odstavku </w:t>
            </w:r>
            <w:r w:rsidR="00C955EC" w:rsidRPr="00F35754">
              <w:rPr>
                <w:rFonts w:ascii="Arial" w:hAnsi="Arial" w:cs="Arial"/>
                <w:bCs/>
                <w:color w:val="000000" w:themeColor="text1"/>
                <w:sz w:val="20"/>
                <w:szCs w:val="20"/>
              </w:rPr>
              <w:t xml:space="preserve">na koncu </w:t>
            </w:r>
            <w:r w:rsidR="00384ABD" w:rsidRPr="00F35754">
              <w:rPr>
                <w:rFonts w:ascii="Arial" w:hAnsi="Arial" w:cs="Arial"/>
                <w:bCs/>
                <w:color w:val="000000" w:themeColor="text1"/>
                <w:sz w:val="20"/>
                <w:szCs w:val="20"/>
              </w:rPr>
              <w:t xml:space="preserve">besedila druge alineje </w:t>
            </w:r>
            <w:r w:rsidR="00C955EC" w:rsidRPr="00F35754">
              <w:rPr>
                <w:rFonts w:ascii="Arial" w:hAnsi="Arial" w:cs="Arial"/>
                <w:bCs/>
                <w:color w:val="000000" w:themeColor="text1"/>
                <w:sz w:val="20"/>
                <w:szCs w:val="20"/>
              </w:rPr>
              <w:t>pika nadomesti s podpičjem in doda nova</w:t>
            </w:r>
            <w:r w:rsidR="00384ABD" w:rsidRPr="00F35754">
              <w:rPr>
                <w:rFonts w:ascii="Arial" w:hAnsi="Arial" w:cs="Arial"/>
                <w:bCs/>
                <w:color w:val="000000" w:themeColor="text1"/>
                <w:sz w:val="20"/>
                <w:szCs w:val="20"/>
              </w:rPr>
              <w:t>,</w:t>
            </w:r>
            <w:r w:rsidR="00C955EC" w:rsidRPr="00F35754">
              <w:rPr>
                <w:rFonts w:ascii="Arial" w:hAnsi="Arial" w:cs="Arial"/>
                <w:bCs/>
                <w:color w:val="000000" w:themeColor="text1"/>
                <w:sz w:val="20"/>
                <w:szCs w:val="20"/>
              </w:rPr>
              <w:t xml:space="preserve"> tretja alineja, ki se glasi</w:t>
            </w:r>
            <w:r w:rsidR="00F51BEA" w:rsidRPr="00F35754">
              <w:rPr>
                <w:rFonts w:ascii="Arial" w:hAnsi="Arial" w:cs="Arial"/>
                <w:bCs/>
                <w:color w:val="000000" w:themeColor="text1"/>
                <w:sz w:val="20"/>
                <w:szCs w:val="20"/>
              </w:rPr>
              <w:t>:</w:t>
            </w:r>
          </w:p>
          <w:p w14:paraId="638615D6"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2A00AC0E" w14:textId="110A8B83" w:rsidR="006E2FA1" w:rsidRPr="00F35754" w:rsidRDefault="006E2FA1" w:rsidP="006E2FA1">
            <w:pPr>
              <w:spacing w:after="0" w:line="240" w:lineRule="auto"/>
              <w:ind w:left="174"/>
              <w:jc w:val="both"/>
              <w:rPr>
                <w:rFonts w:ascii="Arial" w:eastAsia="Arial" w:hAnsi="Arial" w:cs="Arial"/>
                <w:bCs/>
                <w:color w:val="000000" w:themeColor="text1"/>
                <w:sz w:val="20"/>
                <w:szCs w:val="20"/>
              </w:rPr>
            </w:pPr>
            <w:r w:rsidRPr="00F35754">
              <w:rPr>
                <w:rFonts w:ascii="Arial" w:hAnsi="Arial" w:cs="Arial"/>
                <w:bCs/>
                <w:color w:val="000000" w:themeColor="text1"/>
                <w:sz w:val="20"/>
                <w:szCs w:val="20"/>
              </w:rPr>
              <w:t>»</w:t>
            </w:r>
            <w:r w:rsidR="00865068" w:rsidRPr="00F35754">
              <w:rPr>
                <w:rFonts w:ascii="Arial" w:hAnsi="Arial" w:cs="Arial"/>
                <w:bCs/>
                <w:color w:val="000000" w:themeColor="text1"/>
                <w:sz w:val="20"/>
                <w:szCs w:val="20"/>
              </w:rPr>
              <w:t xml:space="preserve">- </w:t>
            </w:r>
            <w:bookmarkStart w:id="13" w:name="_Hlk199413606"/>
            <w:bookmarkStart w:id="14" w:name="_Hlk215230270"/>
            <w:r w:rsidR="003D28B4" w:rsidRPr="00F35754">
              <w:rPr>
                <w:rFonts w:ascii="Arial" w:hAnsi="Arial" w:cs="Arial"/>
                <w:bCs/>
                <w:color w:val="000000" w:themeColor="text1"/>
                <w:sz w:val="20"/>
                <w:szCs w:val="20"/>
              </w:rPr>
              <w:t>med</w:t>
            </w:r>
            <w:r w:rsidRPr="00F35754">
              <w:rPr>
                <w:rFonts w:ascii="Arial" w:eastAsia="Arial" w:hAnsi="Arial" w:cs="Arial"/>
                <w:bCs/>
                <w:color w:val="000000" w:themeColor="text1"/>
                <w:sz w:val="20"/>
                <w:szCs w:val="20"/>
              </w:rPr>
              <w:t xml:space="preserve"> poskusn</w:t>
            </w:r>
            <w:r w:rsidR="003D28B4" w:rsidRPr="00F35754">
              <w:rPr>
                <w:rFonts w:ascii="Arial" w:eastAsia="Arial" w:hAnsi="Arial" w:cs="Arial"/>
                <w:bCs/>
                <w:color w:val="000000" w:themeColor="text1"/>
                <w:sz w:val="20"/>
                <w:szCs w:val="20"/>
              </w:rPr>
              <w:t>o</w:t>
            </w:r>
            <w:r w:rsidRPr="00F35754">
              <w:rPr>
                <w:rFonts w:ascii="Arial" w:eastAsia="Arial" w:hAnsi="Arial" w:cs="Arial"/>
                <w:bCs/>
                <w:color w:val="000000" w:themeColor="text1"/>
                <w:sz w:val="20"/>
                <w:szCs w:val="20"/>
              </w:rPr>
              <w:t xml:space="preserve"> dob</w:t>
            </w:r>
            <w:r w:rsidR="003D28B4" w:rsidRPr="00F35754">
              <w:rPr>
                <w:rFonts w:ascii="Arial" w:eastAsia="Arial" w:hAnsi="Arial" w:cs="Arial"/>
                <w:bCs/>
                <w:color w:val="000000" w:themeColor="text1"/>
                <w:sz w:val="20"/>
                <w:szCs w:val="20"/>
              </w:rPr>
              <w:t>o</w:t>
            </w:r>
            <w:r w:rsidRPr="00F35754">
              <w:rPr>
                <w:rFonts w:ascii="Arial" w:eastAsia="Arial" w:hAnsi="Arial" w:cs="Arial"/>
                <w:bCs/>
                <w:color w:val="000000" w:themeColor="text1"/>
                <w:sz w:val="20"/>
                <w:szCs w:val="20"/>
              </w:rPr>
              <w:t xml:space="preserve"> opravi usposabljanje za glavnega preiskovalca po programu, ki ga predpiše minister</w:t>
            </w:r>
            <w:bookmarkEnd w:id="13"/>
            <w:r w:rsidRPr="00F35754">
              <w:rPr>
                <w:rFonts w:ascii="Arial" w:eastAsia="Arial" w:hAnsi="Arial" w:cs="Arial"/>
                <w:bCs/>
                <w:color w:val="000000" w:themeColor="text1"/>
                <w:sz w:val="20"/>
                <w:szCs w:val="20"/>
              </w:rPr>
              <w:t>.«</w:t>
            </w:r>
            <w:bookmarkEnd w:id="14"/>
            <w:r w:rsidR="003D28B4" w:rsidRPr="00F35754">
              <w:rPr>
                <w:rFonts w:ascii="Arial" w:eastAsia="Arial" w:hAnsi="Arial" w:cs="Arial"/>
                <w:bCs/>
                <w:color w:val="000000" w:themeColor="text1"/>
                <w:sz w:val="20"/>
                <w:szCs w:val="20"/>
              </w:rPr>
              <w:t>.</w:t>
            </w:r>
          </w:p>
          <w:p w14:paraId="76D54B7B" w14:textId="77777777" w:rsidR="006E2FA1" w:rsidRPr="00F35754" w:rsidRDefault="006E2FA1" w:rsidP="006E2FA1">
            <w:pPr>
              <w:spacing w:after="0" w:line="240" w:lineRule="auto"/>
              <w:jc w:val="both"/>
              <w:rPr>
                <w:rFonts w:ascii="Arial" w:hAnsi="Arial" w:cs="Arial"/>
                <w:bCs/>
                <w:strike/>
                <w:color w:val="000000" w:themeColor="text1"/>
                <w:sz w:val="20"/>
                <w:szCs w:val="20"/>
              </w:rPr>
            </w:pPr>
          </w:p>
          <w:p w14:paraId="6FBDA8F0" w14:textId="3DBD89E9" w:rsidR="006E2FA1" w:rsidRPr="00F35754" w:rsidRDefault="006E2FA1" w:rsidP="006E2FA1">
            <w:pPr>
              <w:spacing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V tretje</w:t>
            </w:r>
            <w:r w:rsidR="00CD78EE" w:rsidRPr="00F35754">
              <w:rPr>
                <w:rFonts w:ascii="Arial" w:hAnsi="Arial" w:cs="Arial"/>
                <w:bCs/>
                <w:color w:val="000000" w:themeColor="text1"/>
                <w:sz w:val="20"/>
                <w:szCs w:val="20"/>
              </w:rPr>
              <w:t>m</w:t>
            </w:r>
            <w:r w:rsidRPr="00F35754">
              <w:rPr>
                <w:rFonts w:ascii="Arial" w:hAnsi="Arial" w:cs="Arial"/>
                <w:bCs/>
                <w:color w:val="000000" w:themeColor="text1"/>
                <w:sz w:val="20"/>
                <w:szCs w:val="20"/>
              </w:rPr>
              <w:t xml:space="preserve"> </w:t>
            </w:r>
            <w:r w:rsidR="00CD78EE" w:rsidRPr="00F35754">
              <w:rPr>
                <w:rFonts w:ascii="Arial" w:hAnsi="Arial" w:cs="Arial"/>
                <w:bCs/>
                <w:color w:val="000000" w:themeColor="text1"/>
                <w:sz w:val="20"/>
                <w:szCs w:val="20"/>
              </w:rPr>
              <w:t xml:space="preserve">odstavku se v točki c) </w:t>
            </w:r>
            <w:r w:rsidRPr="00F35754">
              <w:rPr>
                <w:rFonts w:ascii="Arial" w:hAnsi="Arial" w:cs="Arial"/>
                <w:bCs/>
                <w:color w:val="000000" w:themeColor="text1"/>
                <w:sz w:val="20"/>
                <w:szCs w:val="20"/>
              </w:rPr>
              <w:t xml:space="preserve">črta </w:t>
            </w:r>
            <w:r w:rsidR="00CD78EE" w:rsidRPr="00F35754">
              <w:rPr>
                <w:rFonts w:ascii="Arial" w:hAnsi="Arial" w:cs="Arial"/>
                <w:bCs/>
                <w:color w:val="000000" w:themeColor="text1"/>
                <w:sz w:val="20"/>
                <w:szCs w:val="20"/>
              </w:rPr>
              <w:t>besedilo</w:t>
            </w:r>
            <w:r w:rsidRPr="00F35754">
              <w:rPr>
                <w:rFonts w:ascii="Arial" w:hAnsi="Arial" w:cs="Arial"/>
                <w:bCs/>
                <w:color w:val="000000" w:themeColor="text1"/>
                <w:sz w:val="20"/>
                <w:szCs w:val="20"/>
              </w:rPr>
              <w:t xml:space="preserve"> »na vlaku«.</w:t>
            </w:r>
          </w:p>
          <w:p w14:paraId="5A06F7BF" w14:textId="77777777" w:rsidR="006E2FA1" w:rsidRPr="00F35754" w:rsidRDefault="006E2FA1" w:rsidP="006E2FA1">
            <w:pPr>
              <w:spacing w:after="0" w:line="240" w:lineRule="auto"/>
              <w:jc w:val="both"/>
              <w:rPr>
                <w:rFonts w:ascii="Arial" w:hAnsi="Arial" w:cs="Arial"/>
                <w:bCs/>
                <w:color w:val="000000" w:themeColor="text1"/>
                <w:sz w:val="20"/>
                <w:szCs w:val="20"/>
                <w:lang w:eastAsia="sl-SI"/>
              </w:rPr>
            </w:pPr>
          </w:p>
          <w:p w14:paraId="585B3E44"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3F70956A" w14:textId="609671EF" w:rsidR="006E2FA1" w:rsidRPr="00F35754" w:rsidRDefault="00120730" w:rsidP="006E2FA1">
            <w:pPr>
              <w:spacing w:after="0" w:line="240" w:lineRule="auto"/>
              <w:jc w:val="center"/>
              <w:rPr>
                <w:rFonts w:ascii="Arial" w:hAnsi="Arial" w:cs="Arial"/>
                <w:bCs/>
                <w:color w:val="000000" w:themeColor="text1"/>
                <w:sz w:val="20"/>
                <w:szCs w:val="20"/>
              </w:rPr>
            </w:pPr>
            <w:r w:rsidRPr="00F35754">
              <w:rPr>
                <w:rFonts w:ascii="Arial" w:hAnsi="Arial" w:cs="Arial"/>
                <w:bCs/>
                <w:color w:val="000000" w:themeColor="text1"/>
                <w:sz w:val="20"/>
                <w:szCs w:val="20"/>
              </w:rPr>
              <w:t>9</w:t>
            </w:r>
            <w:r w:rsidR="006E2FA1" w:rsidRPr="00F35754">
              <w:rPr>
                <w:rFonts w:ascii="Arial" w:hAnsi="Arial" w:cs="Arial"/>
                <w:bCs/>
                <w:color w:val="000000" w:themeColor="text1"/>
                <w:sz w:val="20"/>
                <w:szCs w:val="20"/>
              </w:rPr>
              <w:t>. člen</w:t>
            </w:r>
          </w:p>
          <w:p w14:paraId="5D20CDC3" w14:textId="77777777" w:rsidR="006E2FA1" w:rsidRPr="00F35754" w:rsidRDefault="006E2FA1" w:rsidP="006E2FA1">
            <w:pPr>
              <w:pStyle w:val="Odstavekseznama"/>
              <w:ind w:left="0"/>
              <w:jc w:val="both"/>
              <w:rPr>
                <w:bCs/>
                <w:color w:val="000000" w:themeColor="text1"/>
                <w:sz w:val="20"/>
                <w:szCs w:val="20"/>
              </w:rPr>
            </w:pPr>
          </w:p>
          <w:p w14:paraId="4E828BE7" w14:textId="77777777" w:rsidR="006E2FA1" w:rsidRPr="00F35754" w:rsidRDefault="006E2FA1" w:rsidP="006E2FA1">
            <w:pPr>
              <w:pStyle w:val="Odstavekseznama"/>
              <w:ind w:left="0"/>
              <w:jc w:val="both"/>
              <w:rPr>
                <w:bCs/>
                <w:color w:val="000000" w:themeColor="text1"/>
                <w:sz w:val="20"/>
                <w:szCs w:val="20"/>
              </w:rPr>
            </w:pPr>
            <w:r w:rsidRPr="00F35754">
              <w:rPr>
                <w:bCs/>
                <w:color w:val="000000" w:themeColor="text1"/>
                <w:sz w:val="20"/>
                <w:szCs w:val="20"/>
              </w:rPr>
              <w:t>V 26. členu se drugi odstavek spremeni tako, da se glasi:</w:t>
            </w:r>
          </w:p>
          <w:p w14:paraId="013E0380"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4318EC2A" w14:textId="23634A0E" w:rsidR="006E2FA1" w:rsidRPr="00F35754" w:rsidRDefault="006E2FA1" w:rsidP="006E2FA1">
            <w:pPr>
              <w:spacing w:after="0" w:line="240" w:lineRule="auto"/>
              <w:ind w:left="174"/>
              <w:jc w:val="both"/>
              <w:rPr>
                <w:rFonts w:ascii="Arial" w:hAnsi="Arial" w:cs="Arial"/>
                <w:bCs/>
                <w:color w:val="000000" w:themeColor="text1"/>
                <w:sz w:val="20"/>
                <w:szCs w:val="20"/>
              </w:rPr>
            </w:pPr>
            <w:r w:rsidRPr="00F35754">
              <w:rPr>
                <w:rFonts w:ascii="Arial" w:hAnsi="Arial" w:cs="Arial"/>
                <w:bCs/>
                <w:color w:val="000000" w:themeColor="text1"/>
                <w:sz w:val="20"/>
                <w:szCs w:val="20"/>
              </w:rPr>
              <w:lastRenderedPageBreak/>
              <w:t>»(2) V varovalnem progovnem pasu se sme</w:t>
            </w:r>
            <w:r w:rsidR="003D28B4" w:rsidRPr="00F35754">
              <w:rPr>
                <w:rFonts w:ascii="Arial" w:hAnsi="Arial" w:cs="Arial"/>
                <w:bCs/>
                <w:color w:val="000000" w:themeColor="text1"/>
                <w:sz w:val="20"/>
                <w:szCs w:val="20"/>
              </w:rPr>
              <w:t>jo</w:t>
            </w:r>
            <w:r w:rsidRPr="00F35754">
              <w:rPr>
                <w:rFonts w:ascii="Arial" w:hAnsi="Arial" w:cs="Arial"/>
                <w:bCs/>
                <w:color w:val="000000" w:themeColor="text1"/>
                <w:sz w:val="20"/>
                <w:szCs w:val="20"/>
              </w:rPr>
              <w:t xml:space="preserve"> na podlagi predhodnega mnenja upravljavca graditi objekt</w:t>
            </w:r>
            <w:r w:rsidR="00F51BEA" w:rsidRPr="00F35754">
              <w:rPr>
                <w:rFonts w:ascii="Arial" w:hAnsi="Arial" w:cs="Arial"/>
                <w:bCs/>
                <w:color w:val="000000" w:themeColor="text1"/>
                <w:sz w:val="20"/>
                <w:szCs w:val="20"/>
              </w:rPr>
              <w:t>i</w:t>
            </w:r>
            <w:r w:rsidRPr="00F35754">
              <w:rPr>
                <w:rFonts w:ascii="Arial" w:hAnsi="Arial" w:cs="Arial"/>
                <w:bCs/>
                <w:color w:val="000000" w:themeColor="text1"/>
                <w:sz w:val="20"/>
                <w:szCs w:val="20"/>
              </w:rPr>
              <w:t>, izvajati rekonstrukcije objektov</w:t>
            </w:r>
            <w:r w:rsidR="003A6D94" w:rsidRPr="00F35754">
              <w:rPr>
                <w:rFonts w:ascii="Arial" w:hAnsi="Arial" w:cs="Arial"/>
                <w:bCs/>
                <w:color w:val="000000" w:themeColor="text1"/>
                <w:sz w:val="20"/>
                <w:szCs w:val="20"/>
              </w:rPr>
              <w:t>,</w:t>
            </w:r>
            <w:r w:rsidRPr="00F35754">
              <w:rPr>
                <w:rFonts w:ascii="Arial" w:hAnsi="Arial" w:cs="Arial"/>
                <w:bCs/>
                <w:color w:val="000000" w:themeColor="text1"/>
                <w:sz w:val="20"/>
                <w:szCs w:val="20"/>
              </w:rPr>
              <w:t xml:space="preserve"> postavljati napeljave in naprave </w:t>
            </w:r>
            <w:r w:rsidR="003A6D94" w:rsidRPr="00F35754">
              <w:rPr>
                <w:rFonts w:ascii="Arial" w:hAnsi="Arial" w:cs="Arial"/>
                <w:bCs/>
                <w:color w:val="000000" w:themeColor="text1"/>
                <w:sz w:val="20"/>
                <w:szCs w:val="20"/>
              </w:rPr>
              <w:t xml:space="preserve">ter </w:t>
            </w:r>
            <w:r w:rsidRPr="00F35754">
              <w:rPr>
                <w:rFonts w:ascii="Arial" w:hAnsi="Arial" w:cs="Arial"/>
                <w:bCs/>
                <w:color w:val="000000" w:themeColor="text1"/>
                <w:sz w:val="20"/>
                <w:szCs w:val="20"/>
              </w:rPr>
              <w:t>saditi drevje le ob določenih pogojih in na določeni oddaljenosti od proge, odvisno od njihove vrste in namena, ob ukrepih, ki zagotavljajo varnost ljudi in prometa.«</w:t>
            </w:r>
            <w:r w:rsidR="003A6D94" w:rsidRPr="00F35754">
              <w:rPr>
                <w:rFonts w:ascii="Arial" w:hAnsi="Arial" w:cs="Arial"/>
                <w:bCs/>
                <w:color w:val="000000" w:themeColor="text1"/>
                <w:sz w:val="20"/>
                <w:szCs w:val="20"/>
              </w:rPr>
              <w:t>.</w:t>
            </w:r>
          </w:p>
          <w:p w14:paraId="6FBDEB52" w14:textId="77777777" w:rsidR="006E2FA1" w:rsidRPr="00F35754" w:rsidRDefault="006E2FA1" w:rsidP="006E2FA1">
            <w:pPr>
              <w:spacing w:after="0" w:line="240" w:lineRule="auto"/>
              <w:jc w:val="both"/>
              <w:rPr>
                <w:rStyle w:val="cf01"/>
                <w:rFonts w:ascii="Arial" w:hAnsi="Arial" w:cs="Arial"/>
                <w:bCs/>
                <w:color w:val="000000" w:themeColor="text1"/>
                <w:sz w:val="20"/>
                <w:szCs w:val="20"/>
              </w:rPr>
            </w:pPr>
          </w:p>
          <w:p w14:paraId="1111576A" w14:textId="77777777" w:rsidR="00610D3F" w:rsidRPr="00F35754" w:rsidRDefault="00610D3F" w:rsidP="006E2FA1">
            <w:pPr>
              <w:spacing w:after="0" w:line="240" w:lineRule="auto"/>
              <w:jc w:val="both"/>
              <w:rPr>
                <w:rStyle w:val="cf01"/>
                <w:rFonts w:ascii="Arial" w:hAnsi="Arial" w:cs="Arial"/>
                <w:bCs/>
                <w:color w:val="000000" w:themeColor="text1"/>
                <w:sz w:val="20"/>
                <w:szCs w:val="20"/>
              </w:rPr>
            </w:pPr>
          </w:p>
          <w:p w14:paraId="63F9A205" w14:textId="3E317675" w:rsidR="006E2FA1" w:rsidRPr="00F35754" w:rsidRDefault="00120730" w:rsidP="006E2FA1">
            <w:pPr>
              <w:spacing w:after="0" w:line="240" w:lineRule="auto"/>
              <w:jc w:val="center"/>
              <w:rPr>
                <w:rFonts w:ascii="Arial" w:hAnsi="Arial" w:cs="Arial"/>
                <w:bCs/>
                <w:color w:val="000000" w:themeColor="text1"/>
                <w:sz w:val="20"/>
                <w:szCs w:val="20"/>
              </w:rPr>
            </w:pPr>
            <w:r w:rsidRPr="00F35754">
              <w:rPr>
                <w:rFonts w:ascii="Arial" w:hAnsi="Arial" w:cs="Arial"/>
                <w:bCs/>
                <w:color w:val="000000" w:themeColor="text1"/>
                <w:sz w:val="20"/>
                <w:szCs w:val="20"/>
              </w:rPr>
              <w:t>10</w:t>
            </w:r>
            <w:r w:rsidR="006E2FA1" w:rsidRPr="00F35754">
              <w:rPr>
                <w:rFonts w:ascii="Arial" w:hAnsi="Arial" w:cs="Arial"/>
                <w:bCs/>
                <w:color w:val="000000" w:themeColor="text1"/>
                <w:sz w:val="20"/>
                <w:szCs w:val="20"/>
              </w:rPr>
              <w:t>. člen</w:t>
            </w:r>
          </w:p>
          <w:p w14:paraId="1B9C3987"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67B1DE33" w14:textId="77777777" w:rsidR="00BF29E6" w:rsidRPr="00F35754" w:rsidRDefault="00BF29E6" w:rsidP="00BF29E6">
            <w:pPr>
              <w:spacing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27. člen se spremeni tako, da se glasi:</w:t>
            </w:r>
          </w:p>
          <w:p w14:paraId="2DA64A0F" w14:textId="77777777" w:rsidR="00BF29E6" w:rsidRPr="00F35754" w:rsidRDefault="00BF29E6" w:rsidP="00BF29E6">
            <w:pPr>
              <w:spacing w:after="0" w:line="240" w:lineRule="auto"/>
              <w:jc w:val="both"/>
              <w:rPr>
                <w:rFonts w:ascii="Arial" w:hAnsi="Arial" w:cs="Arial"/>
                <w:bCs/>
                <w:color w:val="000000" w:themeColor="text1"/>
                <w:sz w:val="20"/>
                <w:szCs w:val="20"/>
              </w:rPr>
            </w:pPr>
          </w:p>
          <w:p w14:paraId="5F73DAC5" w14:textId="299AB609" w:rsidR="00BF29E6" w:rsidRPr="00F35754" w:rsidRDefault="00BF29E6" w:rsidP="00BF29E6">
            <w:pPr>
              <w:spacing w:after="0" w:line="240" w:lineRule="auto"/>
              <w:ind w:left="172"/>
              <w:jc w:val="center"/>
              <w:rPr>
                <w:rFonts w:ascii="Arial" w:hAnsi="Arial" w:cs="Arial"/>
                <w:bCs/>
                <w:color w:val="000000" w:themeColor="text1"/>
                <w:sz w:val="20"/>
                <w:szCs w:val="20"/>
              </w:rPr>
            </w:pPr>
            <w:r w:rsidRPr="00F35754">
              <w:rPr>
                <w:rFonts w:ascii="Arial" w:hAnsi="Arial" w:cs="Arial"/>
                <w:bCs/>
                <w:color w:val="000000" w:themeColor="text1"/>
                <w:sz w:val="20"/>
                <w:szCs w:val="20"/>
              </w:rPr>
              <w:t>»27. člen</w:t>
            </w:r>
          </w:p>
          <w:p w14:paraId="7A9C8FAE" w14:textId="77777777" w:rsidR="00BF29E6" w:rsidRPr="00F35754" w:rsidRDefault="00BF29E6" w:rsidP="00BF29E6">
            <w:pPr>
              <w:spacing w:after="0" w:line="240" w:lineRule="auto"/>
              <w:ind w:left="172"/>
              <w:jc w:val="center"/>
              <w:rPr>
                <w:rFonts w:ascii="Arial" w:hAnsi="Arial" w:cs="Arial"/>
                <w:bCs/>
                <w:color w:val="000000" w:themeColor="text1"/>
                <w:sz w:val="20"/>
                <w:szCs w:val="20"/>
              </w:rPr>
            </w:pPr>
            <w:r w:rsidRPr="00F35754">
              <w:rPr>
                <w:rFonts w:ascii="Arial" w:hAnsi="Arial" w:cs="Arial"/>
                <w:bCs/>
                <w:color w:val="000000" w:themeColor="text1"/>
                <w:sz w:val="20"/>
                <w:szCs w:val="20"/>
              </w:rPr>
              <w:t>(dolžnost ukrepanja v progovnem in varovalnem progovnem pasu)</w:t>
            </w:r>
          </w:p>
          <w:p w14:paraId="6340F76D" w14:textId="77777777" w:rsidR="00BF29E6" w:rsidRPr="00F35754" w:rsidRDefault="00BF29E6" w:rsidP="00BF29E6">
            <w:pPr>
              <w:spacing w:after="0" w:line="240" w:lineRule="auto"/>
              <w:ind w:left="172"/>
              <w:jc w:val="both"/>
              <w:rPr>
                <w:rFonts w:ascii="Arial" w:hAnsi="Arial" w:cs="Arial"/>
                <w:bCs/>
                <w:color w:val="000000" w:themeColor="text1"/>
                <w:sz w:val="20"/>
                <w:szCs w:val="20"/>
              </w:rPr>
            </w:pPr>
          </w:p>
          <w:p w14:paraId="6FA92C52" w14:textId="7800EA88" w:rsidR="00D27A73" w:rsidRPr="00F35754" w:rsidRDefault="00D27A73" w:rsidP="00D27A73">
            <w:pPr>
              <w:spacing w:after="120" w:line="240" w:lineRule="auto"/>
              <w:ind w:left="170"/>
              <w:jc w:val="both"/>
              <w:rPr>
                <w:rFonts w:ascii="Arial" w:hAnsi="Arial" w:cs="Arial"/>
                <w:bCs/>
                <w:sz w:val="20"/>
                <w:szCs w:val="20"/>
              </w:rPr>
            </w:pPr>
            <w:r w:rsidRPr="00F35754">
              <w:rPr>
                <w:rFonts w:ascii="Arial" w:hAnsi="Arial" w:cs="Arial"/>
                <w:bCs/>
                <w:sz w:val="20"/>
                <w:szCs w:val="20"/>
              </w:rPr>
              <w:t xml:space="preserve">(1) Upravljavec mora v območju varovalnega progovnega pasu predvideti mesta, </w:t>
            </w:r>
            <w:r w:rsidR="003D28B4" w:rsidRPr="00F35754">
              <w:rPr>
                <w:rFonts w:ascii="Arial" w:hAnsi="Arial" w:cs="Arial"/>
                <w:bCs/>
                <w:sz w:val="20"/>
                <w:szCs w:val="20"/>
              </w:rPr>
              <w:t>na katerih lahko</w:t>
            </w:r>
            <w:r w:rsidRPr="00F35754">
              <w:rPr>
                <w:rFonts w:ascii="Arial" w:hAnsi="Arial" w:cs="Arial"/>
                <w:bCs/>
                <w:sz w:val="20"/>
                <w:szCs w:val="20"/>
              </w:rPr>
              <w:t xml:space="preserve"> pride do oviranja ali ogrožanja varnega železniškega prometa (npr</w:t>
            </w:r>
            <w:r w:rsidR="00017A0B">
              <w:rPr>
                <w:rFonts w:ascii="Arial" w:hAnsi="Arial" w:cs="Arial"/>
                <w:bCs/>
                <w:sz w:val="20"/>
                <w:szCs w:val="20"/>
              </w:rPr>
              <w:t>.</w:t>
            </w:r>
            <w:r w:rsidRPr="00F35754">
              <w:rPr>
                <w:rFonts w:ascii="Arial" w:hAnsi="Arial" w:cs="Arial"/>
                <w:bCs/>
                <w:sz w:val="20"/>
                <w:szCs w:val="20"/>
              </w:rPr>
              <w:t xml:space="preserve"> usadi, hudourniki, zameti, močni vetrovi, poplave in druge nesreče), in v SVU določiti ukrepe za preprečitev in odpravo nevarnosti za varen železniški promet.</w:t>
            </w:r>
          </w:p>
          <w:p w14:paraId="4816422B" w14:textId="77777777" w:rsidR="00D27A73" w:rsidRPr="00F35754" w:rsidRDefault="00D27A73" w:rsidP="00D27A73">
            <w:pPr>
              <w:spacing w:after="120" w:line="240" w:lineRule="auto"/>
              <w:ind w:left="170"/>
              <w:jc w:val="both"/>
              <w:rPr>
                <w:rFonts w:ascii="Arial" w:hAnsi="Arial" w:cs="Arial"/>
                <w:bCs/>
                <w:sz w:val="20"/>
                <w:szCs w:val="20"/>
              </w:rPr>
            </w:pPr>
            <w:r w:rsidRPr="00F35754">
              <w:rPr>
                <w:rFonts w:ascii="Arial" w:hAnsi="Arial" w:cs="Arial"/>
                <w:bCs/>
                <w:sz w:val="20"/>
                <w:szCs w:val="20"/>
              </w:rPr>
              <w:t>(2) Lastniki sosednjih zemljišč ob železniški progi morajo dopustiti prost odtok vode, odlaganje snega in materialov na njihovo zemljišče, če jim s tem ni povzročena škoda.</w:t>
            </w:r>
          </w:p>
          <w:p w14:paraId="18F5598B" w14:textId="096288CF" w:rsidR="00D27A73" w:rsidRPr="00F35754" w:rsidRDefault="00D27A73" w:rsidP="00D27A73">
            <w:pPr>
              <w:spacing w:after="120" w:line="240" w:lineRule="auto"/>
              <w:ind w:left="170"/>
              <w:jc w:val="both"/>
              <w:rPr>
                <w:rFonts w:ascii="Arial" w:hAnsi="Arial" w:cs="Arial"/>
                <w:bCs/>
                <w:dstrike/>
                <w:sz w:val="20"/>
                <w:szCs w:val="20"/>
              </w:rPr>
            </w:pPr>
            <w:r w:rsidRPr="00F35754">
              <w:rPr>
                <w:rFonts w:ascii="Arial" w:hAnsi="Arial" w:cs="Arial"/>
                <w:bCs/>
                <w:sz w:val="20"/>
                <w:szCs w:val="20"/>
              </w:rPr>
              <w:t xml:space="preserve">(3) Lastniki zemljišč v progovnem in varovalnem progovnem pasu morajo ob povrnitvi škode dopustiti dostop do železniške proge in objektov zaradi njihovega vzdrževanja (redno, interventno in investicijsko vzdrževanje). </w:t>
            </w:r>
          </w:p>
          <w:p w14:paraId="549FB7FB" w14:textId="4086D290" w:rsidR="005B031F" w:rsidRPr="00F35754" w:rsidRDefault="0018660F" w:rsidP="00D27A73">
            <w:pPr>
              <w:spacing w:after="120" w:line="240" w:lineRule="auto"/>
              <w:ind w:left="170"/>
              <w:jc w:val="both"/>
              <w:rPr>
                <w:rFonts w:ascii="Arial" w:hAnsi="Arial" w:cs="Arial"/>
                <w:bCs/>
                <w:sz w:val="20"/>
                <w:szCs w:val="20"/>
              </w:rPr>
            </w:pPr>
            <w:bookmarkStart w:id="15" w:name="_Hlk215493057"/>
            <w:r w:rsidRPr="00F35754">
              <w:rPr>
                <w:rFonts w:ascii="Arial" w:hAnsi="Arial" w:cs="Arial"/>
                <w:sz w:val="20"/>
                <w:szCs w:val="20"/>
              </w:rPr>
              <w:t xml:space="preserve">(4) Lastniki zemljišč morajo za preprečitev nastanka škode na javni železniški infrastrukturi in preprečitev ogrožanja varnosti v železniškem prometu v progovnem in varovalnem pasu javne železniške infrastrukture ne glede na zakon, ki ureja gozdove, na zahtevo upravljavca v postavljenem roku izvesti sečnjo in spravilo lesa. </w:t>
            </w:r>
            <w:r w:rsidR="003D28B4" w:rsidRPr="00F35754">
              <w:rPr>
                <w:rFonts w:ascii="Arial" w:hAnsi="Arial" w:cs="Arial"/>
                <w:sz w:val="20"/>
                <w:szCs w:val="20"/>
              </w:rPr>
              <w:t>Če</w:t>
            </w:r>
            <w:r w:rsidRPr="00F35754">
              <w:rPr>
                <w:rFonts w:ascii="Arial" w:hAnsi="Arial" w:cs="Arial"/>
                <w:sz w:val="20"/>
                <w:szCs w:val="20"/>
              </w:rPr>
              <w:t xml:space="preserve"> lastniki teh ukrepov ne izvedejo, posek dreves z namenom zagotovitve varnosti železniškega prometa ob povrnitvi škode brez posebnega dovoljenja ali drugega akta izvede upravljavec. Za namen vodenja evidenc in drugih baz podatkov za gozdarstvo iz zakona, ki ureja gozdove, upravljavec ob določitvi dreves za posek o tem nemudoma obvesti Zavod za gozdove Slovenije.</w:t>
            </w:r>
          </w:p>
          <w:bookmarkEnd w:id="15"/>
          <w:p w14:paraId="4A077502" w14:textId="77777777" w:rsidR="00F867FE" w:rsidRPr="00F35754" w:rsidRDefault="00F867FE" w:rsidP="00F867FE">
            <w:pPr>
              <w:spacing w:after="120" w:line="240" w:lineRule="auto"/>
              <w:ind w:left="170"/>
              <w:jc w:val="both"/>
              <w:rPr>
                <w:rFonts w:ascii="Arial" w:hAnsi="Arial" w:cs="Arial"/>
                <w:bCs/>
                <w:sz w:val="20"/>
                <w:szCs w:val="20"/>
              </w:rPr>
            </w:pPr>
            <w:r w:rsidRPr="00F35754">
              <w:rPr>
                <w:rFonts w:ascii="Arial" w:hAnsi="Arial" w:cs="Arial"/>
                <w:bCs/>
                <w:sz w:val="20"/>
                <w:szCs w:val="20"/>
              </w:rPr>
              <w:t>(5) Če ni mogoče izvesti ukrepov za zavarovanje železniškega prometa na zemljiščih javne železniške infrastrukture (palisade, lovilne mreže i</w:t>
            </w:r>
            <w:r>
              <w:rPr>
                <w:rFonts w:ascii="Arial" w:hAnsi="Arial" w:cs="Arial"/>
                <w:bCs/>
                <w:sz w:val="20"/>
                <w:szCs w:val="20"/>
              </w:rPr>
              <w:t>pd.</w:t>
            </w:r>
            <w:r w:rsidRPr="00F35754">
              <w:rPr>
                <w:rFonts w:ascii="Arial" w:hAnsi="Arial" w:cs="Arial"/>
                <w:bCs/>
                <w:sz w:val="20"/>
                <w:szCs w:val="20"/>
              </w:rPr>
              <w:t>), morajo za izvedbo teh ukrepov in njihovo vzdrževanje lastniki zemljišč v progovnem in varovalnem progovnem pasu upravljavcu brez posebnega dovoljenja ali drugega akta dovoliti postavljanje in vzdrževanje začasnih varovalnih naprav in materiala ter izvedbo drugih potrebnih ukrepov, s katerimi se zmanjšujejo škodljivi vplivi na železniško progo.</w:t>
            </w:r>
          </w:p>
          <w:p w14:paraId="2D61BD3F" w14:textId="77777777" w:rsidR="00D27A73" w:rsidRPr="00F35754" w:rsidRDefault="00D27A73" w:rsidP="00D27A73">
            <w:pPr>
              <w:spacing w:after="0" w:line="240" w:lineRule="auto"/>
              <w:ind w:left="172"/>
              <w:jc w:val="both"/>
              <w:rPr>
                <w:rFonts w:ascii="Arial" w:hAnsi="Arial" w:cs="Arial"/>
                <w:bCs/>
                <w:sz w:val="20"/>
                <w:szCs w:val="20"/>
              </w:rPr>
            </w:pPr>
            <w:r w:rsidRPr="00F35754">
              <w:rPr>
                <w:rFonts w:ascii="Arial" w:hAnsi="Arial" w:cs="Arial"/>
                <w:bCs/>
                <w:sz w:val="20"/>
                <w:szCs w:val="20"/>
              </w:rPr>
              <w:t>(6) Ko prenehajo razlogi iz prvega in drugega odstavka tega člena, mora upravljavec z zemljišča iz prejšnjega odstavka odstraniti začasne varovalne naprave, material in druga sredstva ter vzpostaviti prejšnje stanje in plačati odškodnino za uporabo zemljišča v skladu s predpisi.«.</w:t>
            </w:r>
          </w:p>
          <w:p w14:paraId="5357BEA4"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03250B8A" w14:textId="77777777" w:rsidR="00C34DAF" w:rsidRPr="00F35754" w:rsidRDefault="00C34DAF" w:rsidP="006E2FA1">
            <w:pPr>
              <w:spacing w:after="0" w:line="240" w:lineRule="auto"/>
              <w:jc w:val="both"/>
              <w:rPr>
                <w:rFonts w:ascii="Arial" w:hAnsi="Arial" w:cs="Arial"/>
                <w:bCs/>
                <w:color w:val="000000" w:themeColor="text1"/>
                <w:sz w:val="20"/>
                <w:szCs w:val="20"/>
              </w:rPr>
            </w:pPr>
          </w:p>
          <w:p w14:paraId="6839882C" w14:textId="6E256933" w:rsidR="006E2FA1" w:rsidRPr="00F35754" w:rsidRDefault="00F51BEA" w:rsidP="006E2FA1">
            <w:pPr>
              <w:spacing w:after="0" w:line="240" w:lineRule="auto"/>
              <w:jc w:val="center"/>
              <w:rPr>
                <w:rFonts w:ascii="Arial" w:hAnsi="Arial" w:cs="Arial"/>
                <w:bCs/>
                <w:color w:val="000000" w:themeColor="text1"/>
                <w:sz w:val="20"/>
                <w:szCs w:val="20"/>
              </w:rPr>
            </w:pPr>
            <w:r w:rsidRPr="00F35754">
              <w:rPr>
                <w:rFonts w:ascii="Arial" w:hAnsi="Arial" w:cs="Arial"/>
                <w:bCs/>
                <w:color w:val="000000" w:themeColor="text1"/>
                <w:sz w:val="20"/>
                <w:szCs w:val="20"/>
              </w:rPr>
              <w:t>1</w:t>
            </w:r>
            <w:r w:rsidR="00120730" w:rsidRPr="00F35754">
              <w:rPr>
                <w:rFonts w:ascii="Arial" w:hAnsi="Arial" w:cs="Arial"/>
                <w:bCs/>
                <w:color w:val="000000" w:themeColor="text1"/>
                <w:sz w:val="20"/>
                <w:szCs w:val="20"/>
              </w:rPr>
              <w:t>1</w:t>
            </w:r>
            <w:r w:rsidR="006E2FA1" w:rsidRPr="00F35754">
              <w:rPr>
                <w:rFonts w:ascii="Arial" w:hAnsi="Arial" w:cs="Arial"/>
                <w:bCs/>
                <w:color w:val="000000" w:themeColor="text1"/>
                <w:sz w:val="20"/>
                <w:szCs w:val="20"/>
              </w:rPr>
              <w:t>. člen</w:t>
            </w:r>
          </w:p>
          <w:p w14:paraId="0229DDB9"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0A896C15" w14:textId="77777777" w:rsidR="00167045" w:rsidRPr="00F35754" w:rsidRDefault="00167045" w:rsidP="00167045">
            <w:pPr>
              <w:spacing w:after="0" w:line="240" w:lineRule="auto"/>
              <w:jc w:val="both"/>
              <w:rPr>
                <w:rFonts w:ascii="Arial" w:hAnsi="Arial" w:cs="Arial"/>
                <w:bCs/>
                <w:sz w:val="20"/>
                <w:szCs w:val="20"/>
              </w:rPr>
            </w:pPr>
            <w:r w:rsidRPr="00F35754">
              <w:rPr>
                <w:rFonts w:ascii="Arial" w:hAnsi="Arial" w:cs="Arial"/>
                <w:bCs/>
                <w:sz w:val="20"/>
                <w:szCs w:val="20"/>
              </w:rPr>
              <w:t>V 31. členu se peti in šesti odstavek spremenita tako, da se glasita:</w:t>
            </w:r>
          </w:p>
          <w:p w14:paraId="550411BB" w14:textId="77777777" w:rsidR="00167045" w:rsidRPr="00F35754" w:rsidRDefault="00167045" w:rsidP="00167045">
            <w:pPr>
              <w:spacing w:after="0" w:line="240" w:lineRule="auto"/>
              <w:jc w:val="both"/>
              <w:rPr>
                <w:rFonts w:ascii="Arial" w:hAnsi="Arial" w:cs="Arial"/>
                <w:bCs/>
                <w:sz w:val="20"/>
                <w:szCs w:val="20"/>
              </w:rPr>
            </w:pPr>
          </w:p>
          <w:p w14:paraId="1829244E" w14:textId="39B9B060" w:rsidR="00167045" w:rsidRPr="00F35754" w:rsidRDefault="00167045" w:rsidP="00167045">
            <w:pPr>
              <w:spacing w:after="0" w:line="240" w:lineRule="auto"/>
              <w:ind w:left="174"/>
              <w:jc w:val="both"/>
              <w:rPr>
                <w:rFonts w:ascii="Arial" w:hAnsi="Arial" w:cs="Arial"/>
                <w:bCs/>
                <w:sz w:val="20"/>
                <w:szCs w:val="20"/>
              </w:rPr>
            </w:pPr>
            <w:r w:rsidRPr="00F35754">
              <w:rPr>
                <w:rFonts w:ascii="Arial" w:hAnsi="Arial" w:cs="Arial"/>
                <w:bCs/>
                <w:sz w:val="20"/>
                <w:szCs w:val="20"/>
              </w:rPr>
              <w:t xml:space="preserve">»(5) Na nivojskem prehodu, ki je zavarovan s prometnim znakom mora upravljavec vzdrževati </w:t>
            </w:r>
            <w:proofErr w:type="spellStart"/>
            <w:r w:rsidRPr="00F35754">
              <w:rPr>
                <w:rFonts w:ascii="Arial" w:hAnsi="Arial" w:cs="Arial"/>
                <w:bCs/>
                <w:sz w:val="20"/>
                <w:szCs w:val="20"/>
              </w:rPr>
              <w:t>preglednostni</w:t>
            </w:r>
            <w:proofErr w:type="spellEnd"/>
            <w:r w:rsidRPr="00F35754">
              <w:rPr>
                <w:rFonts w:ascii="Arial" w:hAnsi="Arial" w:cs="Arial"/>
                <w:bCs/>
                <w:sz w:val="20"/>
                <w:szCs w:val="20"/>
              </w:rPr>
              <w:t xml:space="preserve"> prostor v progovnem pasu, upravljavec ceste ali poti in lastnik </w:t>
            </w:r>
            <w:proofErr w:type="spellStart"/>
            <w:r w:rsidRPr="00F35754">
              <w:rPr>
                <w:rFonts w:ascii="Arial" w:hAnsi="Arial" w:cs="Arial"/>
                <w:bCs/>
                <w:sz w:val="20"/>
                <w:szCs w:val="20"/>
              </w:rPr>
              <w:t>nekategorizirane</w:t>
            </w:r>
            <w:proofErr w:type="spellEnd"/>
            <w:r w:rsidRPr="00F35754">
              <w:rPr>
                <w:rFonts w:ascii="Arial" w:hAnsi="Arial" w:cs="Arial"/>
                <w:bCs/>
                <w:sz w:val="20"/>
                <w:szCs w:val="20"/>
              </w:rPr>
              <w:t xml:space="preserve"> ceste pa izven njega </w:t>
            </w:r>
            <w:r w:rsidR="0012380E" w:rsidRPr="00F35754">
              <w:rPr>
                <w:rFonts w:ascii="Arial" w:hAnsi="Arial" w:cs="Arial"/>
                <w:bCs/>
                <w:sz w:val="20"/>
                <w:szCs w:val="20"/>
              </w:rPr>
              <w:t xml:space="preserve">v </w:t>
            </w:r>
            <w:r w:rsidRPr="00F35754">
              <w:rPr>
                <w:rFonts w:ascii="Arial" w:hAnsi="Arial" w:cs="Arial"/>
                <w:bCs/>
                <w:sz w:val="20"/>
                <w:szCs w:val="20"/>
              </w:rPr>
              <w:t>sklad</w:t>
            </w:r>
            <w:r w:rsidR="0012380E" w:rsidRPr="00F35754">
              <w:rPr>
                <w:rFonts w:ascii="Arial" w:hAnsi="Arial" w:cs="Arial"/>
                <w:bCs/>
                <w:sz w:val="20"/>
                <w:szCs w:val="20"/>
              </w:rPr>
              <w:t>u</w:t>
            </w:r>
            <w:r w:rsidRPr="00F35754">
              <w:rPr>
                <w:rFonts w:ascii="Arial" w:hAnsi="Arial" w:cs="Arial"/>
                <w:bCs/>
                <w:sz w:val="20"/>
                <w:szCs w:val="20"/>
              </w:rPr>
              <w:t xml:space="preserve"> z zakonom, ki ureja ceste, da zagotovijo zadostno preglednost s ceste ali poti na progo tako, da lahko udeleženci v cestnem prometu s potrebno pazljivostjo varno in neovirano prečkajo tak nivojski prehod.</w:t>
            </w:r>
          </w:p>
          <w:p w14:paraId="5121E262" w14:textId="77777777" w:rsidR="00167045" w:rsidRPr="00F35754" w:rsidRDefault="00167045" w:rsidP="00167045">
            <w:pPr>
              <w:spacing w:after="0" w:line="240" w:lineRule="auto"/>
              <w:ind w:left="174"/>
              <w:jc w:val="both"/>
              <w:rPr>
                <w:rFonts w:ascii="Arial" w:hAnsi="Arial" w:cs="Arial"/>
                <w:bCs/>
                <w:sz w:val="20"/>
                <w:szCs w:val="20"/>
              </w:rPr>
            </w:pPr>
          </w:p>
          <w:p w14:paraId="7D6270FD" w14:textId="77777777" w:rsidR="00167045" w:rsidRPr="00F35754" w:rsidRDefault="00167045" w:rsidP="00167045">
            <w:pPr>
              <w:spacing w:after="0" w:line="240" w:lineRule="auto"/>
              <w:ind w:left="174"/>
              <w:jc w:val="both"/>
              <w:rPr>
                <w:rFonts w:ascii="Arial" w:hAnsi="Arial" w:cs="Arial"/>
                <w:bCs/>
                <w:sz w:val="20"/>
                <w:szCs w:val="20"/>
              </w:rPr>
            </w:pPr>
            <w:r w:rsidRPr="00F35754">
              <w:rPr>
                <w:rFonts w:ascii="Arial" w:hAnsi="Arial" w:cs="Arial"/>
                <w:bCs/>
                <w:sz w:val="20"/>
                <w:szCs w:val="20"/>
              </w:rPr>
              <w:t>(6) V bližini nezavarovanega nivojskega prehoda, ki je zavarovan s prometnim znakom, ob progi ni dovoljeno graditi objektov, saditi drevja, visokega rastlinja ali storiti česa drugega, kar preprečuje ali zmanjšuje preglednost ali odvrača pozornost voznikov cestnih vozil.«.</w:t>
            </w:r>
          </w:p>
          <w:p w14:paraId="4495A401" w14:textId="77777777" w:rsidR="00167045" w:rsidRPr="00F35754" w:rsidRDefault="00167045" w:rsidP="00167045">
            <w:pPr>
              <w:spacing w:after="0" w:line="240" w:lineRule="auto"/>
              <w:jc w:val="both"/>
              <w:rPr>
                <w:rFonts w:ascii="Arial" w:hAnsi="Arial" w:cs="Arial"/>
                <w:bCs/>
                <w:sz w:val="20"/>
                <w:szCs w:val="20"/>
              </w:rPr>
            </w:pPr>
          </w:p>
          <w:p w14:paraId="3BC18B36" w14:textId="77777777" w:rsidR="00167045" w:rsidRPr="00F35754" w:rsidRDefault="00167045" w:rsidP="00167045">
            <w:pPr>
              <w:spacing w:after="0" w:line="240" w:lineRule="auto"/>
              <w:jc w:val="both"/>
              <w:rPr>
                <w:rFonts w:ascii="Arial" w:hAnsi="Arial" w:cs="Arial"/>
                <w:bCs/>
                <w:sz w:val="20"/>
                <w:szCs w:val="20"/>
              </w:rPr>
            </w:pPr>
            <w:r w:rsidRPr="00F35754">
              <w:rPr>
                <w:rFonts w:ascii="Arial" w:hAnsi="Arial" w:cs="Arial"/>
                <w:bCs/>
                <w:sz w:val="20"/>
                <w:szCs w:val="20"/>
              </w:rPr>
              <w:t>Osmi odstavek se spremeni tako, da se glasi:</w:t>
            </w:r>
          </w:p>
          <w:p w14:paraId="0B067016" w14:textId="77777777" w:rsidR="00167045" w:rsidRPr="00F35754" w:rsidRDefault="00167045" w:rsidP="00167045">
            <w:pPr>
              <w:spacing w:after="0" w:line="240" w:lineRule="auto"/>
              <w:jc w:val="both"/>
              <w:rPr>
                <w:rFonts w:ascii="Arial" w:hAnsi="Arial" w:cs="Arial"/>
                <w:bCs/>
                <w:sz w:val="20"/>
                <w:szCs w:val="20"/>
              </w:rPr>
            </w:pPr>
          </w:p>
          <w:p w14:paraId="3116038E" w14:textId="6E8C5AF6" w:rsidR="006E2FA1" w:rsidRPr="00F35754" w:rsidRDefault="00167045" w:rsidP="00B668E8">
            <w:pPr>
              <w:spacing w:after="0" w:line="240" w:lineRule="auto"/>
              <w:ind w:left="176"/>
              <w:jc w:val="both"/>
              <w:rPr>
                <w:rFonts w:ascii="Arial" w:hAnsi="Arial" w:cs="Arial"/>
                <w:bCs/>
                <w:color w:val="000000" w:themeColor="text1"/>
                <w:sz w:val="20"/>
                <w:szCs w:val="20"/>
              </w:rPr>
            </w:pPr>
            <w:r w:rsidRPr="00F35754">
              <w:rPr>
                <w:rFonts w:ascii="Arial" w:hAnsi="Arial" w:cs="Arial"/>
                <w:bCs/>
                <w:color w:val="000000" w:themeColor="text1"/>
                <w:sz w:val="20"/>
                <w:szCs w:val="20"/>
              </w:rPr>
              <w:t xml:space="preserve">»(8) Z obeh strani nivojskega prehoda morajo biti na elektrificiranih progah postavljeni zaščitni višinski profili na razdalji najmanj 8 m od osi skrajnega tira, merjeno po cestni osi, v višini 4,5 m nad voziščem ceste. </w:t>
            </w:r>
            <w:r w:rsidRPr="00F35754">
              <w:rPr>
                <w:rFonts w:ascii="Arial" w:hAnsi="Arial" w:cs="Arial"/>
                <w:bCs/>
                <w:color w:val="000000" w:themeColor="text1"/>
                <w:sz w:val="20"/>
                <w:szCs w:val="20"/>
                <w:shd w:val="clear" w:color="auto" w:fill="FFFFFF"/>
              </w:rPr>
              <w:t xml:space="preserve">Ne glede na prejšnji stavek, so lahko zaradi prostorskih in tehničnih razlogov, varstva kulturne dediščine, posebno težkih terenskih razmer ali drugih posebej utemeljenih razlogov, zaščitni višinski </w:t>
            </w:r>
            <w:r w:rsidRPr="00F35754">
              <w:rPr>
                <w:rFonts w:ascii="Arial" w:hAnsi="Arial" w:cs="Arial"/>
                <w:bCs/>
                <w:color w:val="000000" w:themeColor="text1"/>
                <w:sz w:val="20"/>
                <w:szCs w:val="20"/>
                <w:shd w:val="clear" w:color="auto" w:fill="FFFFFF"/>
              </w:rPr>
              <w:lastRenderedPageBreak/>
              <w:t>profili postavljeni na manjši razdalji, na podlagi soglasja</w:t>
            </w:r>
            <w:r w:rsidRPr="00F35754">
              <w:rPr>
                <w:rFonts w:ascii="Arial" w:hAnsi="Arial" w:cs="Arial"/>
                <w:bCs/>
                <w:color w:val="000000" w:themeColor="text1"/>
                <w:sz w:val="20"/>
                <w:szCs w:val="20"/>
              </w:rPr>
              <w:t xml:space="preserve"> upravljavca ceste. Zaščitne višinske profile mora postaviti in vzdrževati upravljavec.«.</w:t>
            </w:r>
          </w:p>
          <w:p w14:paraId="3493302F"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62444137" w14:textId="77777777" w:rsidR="00167045" w:rsidRPr="00F35754" w:rsidRDefault="00167045" w:rsidP="006E2FA1">
            <w:pPr>
              <w:spacing w:after="0" w:line="240" w:lineRule="auto"/>
              <w:jc w:val="both"/>
              <w:rPr>
                <w:rFonts w:ascii="Arial" w:hAnsi="Arial" w:cs="Arial"/>
                <w:bCs/>
                <w:color w:val="000000" w:themeColor="text1"/>
                <w:sz w:val="20"/>
                <w:szCs w:val="20"/>
              </w:rPr>
            </w:pPr>
          </w:p>
          <w:p w14:paraId="0DAC4D80" w14:textId="2C41BEA4" w:rsidR="006E2FA1" w:rsidRPr="00F35754" w:rsidRDefault="00F51BEA" w:rsidP="006E2FA1">
            <w:pPr>
              <w:spacing w:after="0" w:line="240" w:lineRule="auto"/>
              <w:jc w:val="center"/>
              <w:rPr>
                <w:rFonts w:ascii="Arial" w:hAnsi="Arial" w:cs="Arial"/>
                <w:bCs/>
                <w:color w:val="000000" w:themeColor="text1"/>
                <w:sz w:val="20"/>
                <w:szCs w:val="20"/>
              </w:rPr>
            </w:pPr>
            <w:r w:rsidRPr="00F35754">
              <w:rPr>
                <w:rFonts w:ascii="Arial" w:hAnsi="Arial" w:cs="Arial"/>
                <w:bCs/>
                <w:color w:val="000000" w:themeColor="text1"/>
                <w:sz w:val="20"/>
                <w:szCs w:val="20"/>
              </w:rPr>
              <w:t>1</w:t>
            </w:r>
            <w:r w:rsidR="00120730" w:rsidRPr="00F35754">
              <w:rPr>
                <w:rFonts w:ascii="Arial" w:hAnsi="Arial" w:cs="Arial"/>
                <w:bCs/>
                <w:color w:val="000000" w:themeColor="text1"/>
                <w:sz w:val="20"/>
                <w:szCs w:val="20"/>
              </w:rPr>
              <w:t>2</w:t>
            </w:r>
            <w:r w:rsidR="006E2FA1" w:rsidRPr="00F35754">
              <w:rPr>
                <w:rFonts w:ascii="Arial" w:hAnsi="Arial" w:cs="Arial"/>
                <w:bCs/>
                <w:color w:val="000000" w:themeColor="text1"/>
                <w:sz w:val="20"/>
                <w:szCs w:val="20"/>
              </w:rPr>
              <w:t>. člen</w:t>
            </w:r>
          </w:p>
          <w:p w14:paraId="2625D37C"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0A31BF4F" w14:textId="4FE6998D" w:rsidR="00C34DAF" w:rsidRPr="00F35754" w:rsidRDefault="00C34DAF" w:rsidP="00C34DAF">
            <w:pPr>
              <w:spacing w:after="0" w:line="240" w:lineRule="auto"/>
              <w:jc w:val="both"/>
              <w:rPr>
                <w:rFonts w:ascii="Arial" w:hAnsi="Arial" w:cs="Arial"/>
                <w:bCs/>
                <w:sz w:val="20"/>
                <w:szCs w:val="20"/>
              </w:rPr>
            </w:pPr>
            <w:r w:rsidRPr="00F35754">
              <w:rPr>
                <w:rFonts w:ascii="Arial" w:hAnsi="Arial" w:cs="Arial"/>
                <w:bCs/>
                <w:sz w:val="20"/>
                <w:szCs w:val="20"/>
              </w:rPr>
              <w:t xml:space="preserve">V 32. členu se v drugem odstavku besedilo »napravami v« nadomesti z besedilom »napravami </w:t>
            </w:r>
            <w:r w:rsidR="0012380E" w:rsidRPr="00F35754">
              <w:rPr>
                <w:rFonts w:ascii="Arial" w:hAnsi="Arial" w:cs="Arial"/>
                <w:bCs/>
                <w:sz w:val="20"/>
                <w:szCs w:val="20"/>
              </w:rPr>
              <w:t>na vozišču</w:t>
            </w:r>
            <w:r w:rsidRPr="00F35754">
              <w:rPr>
                <w:rFonts w:ascii="Arial" w:hAnsi="Arial" w:cs="Arial"/>
                <w:bCs/>
                <w:sz w:val="20"/>
                <w:szCs w:val="20"/>
              </w:rPr>
              <w:t>, pod</w:t>
            </w:r>
            <w:r w:rsidR="0012380E" w:rsidRPr="00F35754">
              <w:rPr>
                <w:rFonts w:ascii="Arial" w:hAnsi="Arial" w:cs="Arial"/>
                <w:bCs/>
                <w:sz w:val="20"/>
                <w:szCs w:val="20"/>
              </w:rPr>
              <w:t xml:space="preserve"> njim</w:t>
            </w:r>
            <w:r w:rsidRPr="00F35754">
              <w:rPr>
                <w:rFonts w:ascii="Arial" w:hAnsi="Arial" w:cs="Arial"/>
                <w:bCs/>
                <w:sz w:val="20"/>
                <w:szCs w:val="20"/>
              </w:rPr>
              <w:t>«.</w:t>
            </w:r>
          </w:p>
          <w:p w14:paraId="3184F86A" w14:textId="77777777" w:rsidR="00C34DAF" w:rsidRPr="00F35754" w:rsidRDefault="00C34DAF" w:rsidP="00C34DAF">
            <w:pPr>
              <w:spacing w:after="0" w:line="240" w:lineRule="auto"/>
              <w:jc w:val="both"/>
              <w:rPr>
                <w:rFonts w:ascii="Arial" w:hAnsi="Arial" w:cs="Arial"/>
                <w:bCs/>
                <w:sz w:val="20"/>
                <w:szCs w:val="20"/>
              </w:rPr>
            </w:pPr>
          </w:p>
          <w:p w14:paraId="553AD59F" w14:textId="77777777" w:rsidR="00C34DAF" w:rsidRPr="00F35754" w:rsidRDefault="00C34DAF" w:rsidP="00C34DAF">
            <w:pPr>
              <w:spacing w:after="0" w:line="240" w:lineRule="auto"/>
              <w:jc w:val="both"/>
              <w:rPr>
                <w:rFonts w:ascii="Arial" w:hAnsi="Arial" w:cs="Arial"/>
                <w:bCs/>
                <w:sz w:val="20"/>
                <w:szCs w:val="20"/>
              </w:rPr>
            </w:pPr>
            <w:r w:rsidRPr="00F35754">
              <w:rPr>
                <w:rFonts w:ascii="Arial" w:hAnsi="Arial" w:cs="Arial"/>
                <w:bCs/>
                <w:sz w:val="20"/>
                <w:szCs w:val="20"/>
              </w:rPr>
              <w:t>V tretjem odstavku se za besedo »ceste« doda besedilo »s progo«.</w:t>
            </w:r>
          </w:p>
          <w:p w14:paraId="4D2209CE" w14:textId="77777777" w:rsidR="00C34DAF" w:rsidRPr="00F35754" w:rsidRDefault="00C34DAF" w:rsidP="00C34DAF">
            <w:pPr>
              <w:spacing w:after="0" w:line="240" w:lineRule="auto"/>
              <w:jc w:val="both"/>
              <w:rPr>
                <w:rFonts w:ascii="Arial" w:hAnsi="Arial" w:cs="Arial"/>
                <w:bCs/>
                <w:sz w:val="20"/>
                <w:szCs w:val="20"/>
              </w:rPr>
            </w:pPr>
          </w:p>
          <w:p w14:paraId="2DDF03E5" w14:textId="5C9D8B7D" w:rsidR="00C34DAF" w:rsidRPr="00F35754" w:rsidRDefault="00C34DAF" w:rsidP="00C34DAF">
            <w:pPr>
              <w:spacing w:after="0" w:line="240" w:lineRule="auto"/>
              <w:jc w:val="both"/>
              <w:rPr>
                <w:rFonts w:ascii="Arial" w:hAnsi="Arial" w:cs="Arial"/>
                <w:bCs/>
                <w:sz w:val="20"/>
                <w:szCs w:val="20"/>
              </w:rPr>
            </w:pPr>
            <w:r w:rsidRPr="00F35754">
              <w:rPr>
                <w:rFonts w:ascii="Arial" w:hAnsi="Arial" w:cs="Arial"/>
                <w:bCs/>
                <w:sz w:val="20"/>
                <w:szCs w:val="20"/>
              </w:rPr>
              <w:t>Za tretjim odstavkom se doda nov četrti odstavek, ki se glasi:</w:t>
            </w:r>
            <w:r w:rsidRPr="00F35754">
              <w:rPr>
                <w:rStyle w:val="Pripombasklic"/>
                <w:rFonts w:ascii="Arial" w:eastAsia="Times New Roman" w:hAnsi="Arial" w:cs="Arial"/>
                <w:bCs/>
                <w:sz w:val="20"/>
                <w:szCs w:val="20"/>
              </w:rPr>
              <w:t xml:space="preserve"> </w:t>
            </w:r>
          </w:p>
          <w:p w14:paraId="5FA53CC9" w14:textId="77777777" w:rsidR="00C34DAF" w:rsidRPr="00F35754" w:rsidRDefault="00C34DAF" w:rsidP="00C34DAF">
            <w:pPr>
              <w:spacing w:after="0" w:line="240" w:lineRule="auto"/>
              <w:ind w:left="313"/>
              <w:jc w:val="both"/>
              <w:rPr>
                <w:rFonts w:ascii="Arial" w:hAnsi="Arial" w:cs="Arial"/>
                <w:bCs/>
                <w:sz w:val="20"/>
                <w:szCs w:val="20"/>
              </w:rPr>
            </w:pPr>
          </w:p>
          <w:p w14:paraId="6119C7A1" w14:textId="179A0A41" w:rsidR="00C34DAF" w:rsidRPr="00F35754" w:rsidRDefault="00C34DAF" w:rsidP="00C34DAF">
            <w:pPr>
              <w:spacing w:after="0" w:line="240" w:lineRule="auto"/>
              <w:ind w:left="174"/>
              <w:jc w:val="both"/>
              <w:rPr>
                <w:rFonts w:ascii="Arial" w:hAnsi="Arial" w:cs="Arial"/>
                <w:bCs/>
                <w:sz w:val="20"/>
                <w:szCs w:val="20"/>
              </w:rPr>
            </w:pPr>
            <w:r w:rsidRPr="00F35754">
              <w:rPr>
                <w:rFonts w:ascii="Arial" w:hAnsi="Arial" w:cs="Arial"/>
                <w:bCs/>
                <w:sz w:val="20"/>
                <w:szCs w:val="20"/>
              </w:rPr>
              <w:t>»(4) Če je križanje vodnega zemljišča celinskih voda in železniške proge izvedeno z železniškim nadvozom (cevni prepust, prepust, most), postane nadvoz objekt javne železniške infrastrukture. Stroške vzdrževanja vodnega zemljišča celinskih voda na železniškem območju nosi izvajalec gospodarske javne službe s področja upravljanja voda.«.</w:t>
            </w:r>
          </w:p>
          <w:p w14:paraId="350C58CF" w14:textId="77777777" w:rsidR="00C34DAF" w:rsidRPr="00F35754" w:rsidRDefault="00C34DAF" w:rsidP="00C34DAF">
            <w:pPr>
              <w:spacing w:after="0" w:line="240" w:lineRule="auto"/>
              <w:ind w:left="313"/>
              <w:jc w:val="both"/>
              <w:rPr>
                <w:rFonts w:ascii="Arial" w:hAnsi="Arial" w:cs="Arial"/>
                <w:bCs/>
                <w:sz w:val="20"/>
                <w:szCs w:val="20"/>
              </w:rPr>
            </w:pPr>
          </w:p>
          <w:p w14:paraId="35B7D790" w14:textId="77777777" w:rsidR="00C34DAF" w:rsidRPr="00F35754" w:rsidRDefault="00C34DAF" w:rsidP="00C34DAF">
            <w:pPr>
              <w:spacing w:line="240" w:lineRule="auto"/>
              <w:ind w:left="30"/>
              <w:jc w:val="both"/>
              <w:rPr>
                <w:rFonts w:ascii="Arial" w:hAnsi="Arial" w:cs="Arial"/>
                <w:bCs/>
                <w:color w:val="000000" w:themeColor="text1"/>
                <w:sz w:val="20"/>
                <w:szCs w:val="20"/>
              </w:rPr>
            </w:pPr>
            <w:r w:rsidRPr="00F35754">
              <w:rPr>
                <w:rFonts w:ascii="Arial" w:hAnsi="Arial" w:cs="Arial"/>
                <w:bCs/>
                <w:color w:val="000000" w:themeColor="text1"/>
                <w:sz w:val="20"/>
                <w:szCs w:val="20"/>
              </w:rPr>
              <w:t>Dosedanji četrti do deveti odstavek postanejo peti do deseti odstavek.</w:t>
            </w:r>
          </w:p>
          <w:p w14:paraId="68D58B66" w14:textId="77777777" w:rsidR="00C34DAF" w:rsidRPr="00F35754" w:rsidRDefault="00C34DAF" w:rsidP="00C34DAF">
            <w:pPr>
              <w:spacing w:line="240" w:lineRule="auto"/>
              <w:ind w:left="30"/>
              <w:jc w:val="both"/>
              <w:rPr>
                <w:rFonts w:ascii="Arial" w:hAnsi="Arial" w:cs="Arial"/>
                <w:bCs/>
                <w:color w:val="000000" w:themeColor="text1"/>
                <w:sz w:val="20"/>
                <w:szCs w:val="20"/>
              </w:rPr>
            </w:pPr>
            <w:r w:rsidRPr="00F35754">
              <w:rPr>
                <w:rFonts w:ascii="Arial" w:hAnsi="Arial" w:cs="Arial"/>
                <w:bCs/>
                <w:color w:val="000000" w:themeColor="text1"/>
                <w:sz w:val="20"/>
                <w:szCs w:val="20"/>
              </w:rPr>
              <w:t>V dosedanjem desetem odstavku, ki postane enajsti odstavek, se besedilo »osmega in devetega« nadomesti z besedilom »devetega in desetega«.</w:t>
            </w:r>
          </w:p>
          <w:p w14:paraId="07527559" w14:textId="77777777" w:rsidR="00C34DAF" w:rsidRPr="00F35754" w:rsidRDefault="00C34DAF" w:rsidP="00C34DAF">
            <w:pPr>
              <w:spacing w:after="0" w:line="240" w:lineRule="auto"/>
              <w:jc w:val="both"/>
              <w:rPr>
                <w:rFonts w:ascii="Arial" w:hAnsi="Arial" w:cs="Arial"/>
                <w:bCs/>
                <w:sz w:val="20"/>
                <w:szCs w:val="20"/>
              </w:rPr>
            </w:pPr>
            <w:r w:rsidRPr="00F35754">
              <w:rPr>
                <w:rFonts w:ascii="Arial" w:hAnsi="Arial" w:cs="Arial"/>
                <w:bCs/>
                <w:sz w:val="20"/>
                <w:szCs w:val="20"/>
              </w:rPr>
              <w:t>Dosedanji enajsti odstavek postane dvanajsti odstavek.</w:t>
            </w:r>
          </w:p>
          <w:p w14:paraId="19D7A133"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004FD203"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11385E36" w14:textId="713B6FD1" w:rsidR="006E2FA1" w:rsidRPr="00F35754" w:rsidRDefault="00F51BEA" w:rsidP="006E2FA1">
            <w:pPr>
              <w:spacing w:after="0" w:line="240" w:lineRule="auto"/>
              <w:jc w:val="center"/>
              <w:rPr>
                <w:rFonts w:ascii="Arial" w:hAnsi="Arial" w:cs="Arial"/>
                <w:bCs/>
                <w:color w:val="000000" w:themeColor="text1"/>
                <w:sz w:val="20"/>
                <w:szCs w:val="20"/>
              </w:rPr>
            </w:pPr>
            <w:r w:rsidRPr="00F35754">
              <w:rPr>
                <w:rFonts w:ascii="Arial" w:hAnsi="Arial" w:cs="Arial"/>
                <w:bCs/>
                <w:color w:val="000000" w:themeColor="text1"/>
                <w:sz w:val="20"/>
                <w:szCs w:val="20"/>
              </w:rPr>
              <w:t>1</w:t>
            </w:r>
            <w:r w:rsidR="00120730" w:rsidRPr="00F35754">
              <w:rPr>
                <w:rFonts w:ascii="Arial" w:hAnsi="Arial" w:cs="Arial"/>
                <w:bCs/>
                <w:color w:val="000000" w:themeColor="text1"/>
                <w:sz w:val="20"/>
                <w:szCs w:val="20"/>
              </w:rPr>
              <w:t>3</w:t>
            </w:r>
            <w:r w:rsidR="006E2FA1" w:rsidRPr="00F35754">
              <w:rPr>
                <w:rFonts w:ascii="Arial" w:hAnsi="Arial" w:cs="Arial"/>
                <w:bCs/>
                <w:color w:val="000000" w:themeColor="text1"/>
                <w:sz w:val="20"/>
                <w:szCs w:val="20"/>
              </w:rPr>
              <w:t>. člen</w:t>
            </w:r>
          </w:p>
          <w:p w14:paraId="3A82FC09"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0D745F31" w14:textId="77777777" w:rsidR="00EF7D4F" w:rsidRDefault="00EF7D4F" w:rsidP="00EF7D4F">
            <w:pPr>
              <w:jc w:val="both"/>
              <w:rPr>
                <w:rFonts w:ascii="Arial" w:hAnsi="Arial" w:cs="Arial"/>
                <w:color w:val="000000"/>
                <w:sz w:val="20"/>
                <w:szCs w:val="20"/>
              </w:rPr>
            </w:pPr>
            <w:bookmarkStart w:id="16" w:name="_Hlk216167857"/>
            <w:r>
              <w:rPr>
                <w:rFonts w:ascii="Arial" w:hAnsi="Arial" w:cs="Arial"/>
                <w:color w:val="000000"/>
                <w:sz w:val="20"/>
                <w:szCs w:val="20"/>
              </w:rPr>
              <w:t>V 52. členu se tretji odstavek spremeni tako, da se glasi:</w:t>
            </w:r>
          </w:p>
          <w:p w14:paraId="44748775" w14:textId="77777777" w:rsidR="00EF7D4F" w:rsidRDefault="00EF7D4F" w:rsidP="00EF7D4F">
            <w:pPr>
              <w:spacing w:before="120"/>
              <w:ind w:left="174"/>
              <w:jc w:val="both"/>
              <w:rPr>
                <w:rFonts w:ascii="Arial" w:hAnsi="Arial" w:cs="Arial"/>
                <w:color w:val="000000"/>
                <w:sz w:val="20"/>
                <w:szCs w:val="20"/>
              </w:rPr>
            </w:pPr>
            <w:r>
              <w:rPr>
                <w:rFonts w:ascii="Arial" w:hAnsi="Arial" w:cs="Arial"/>
                <w:color w:val="000000"/>
                <w:sz w:val="20"/>
                <w:szCs w:val="20"/>
              </w:rPr>
              <w:t>»(3) Za primere obnove, nadgradnje ali gradnje stabilnih naprav, ki se izvajajo po postopku vzdrževalnih del v javno korist, mora prosilec pri varnostnem organu pred začetkom predvidenih gradbenih ali montažnih del vložiti vlogo za odločitev o potrebnosti izdaje novega dovoljenja za začetek obratovanja stabilnih naprav ali njihovih delov. K vlogi mora priložiti opis projekta z izvedbenim načrtom, dokazilo o uspešno opravljeni reviziji izvedbenega načrta ali vmesno izjavo o verifikaciji (VIV) za fazo projektiranja, kadar so predvidena dela zajeta v TSI, pozitivno odločitev ERA, če gre za projekte ERTMS ob progi, oceno tveganja in dokazila o pravici gradnje. Predvidena dela se lahko začnejo izvajati na podlagi dokončne odločbe varnostnega organa glede dovoljenja za začetek obratovanja stabilnih naprav. Varnostni organ prosilca najpozneje v enem mesecu od prejema vloge obvesti, da je vloga popolna, oziroma zahteva dopolnitev vloge. Varnostni organ odloči, ali je potrebno novo dovoljenje za začetek obratovanja, pri čemer upošteva naslednja merila:</w:t>
            </w:r>
          </w:p>
          <w:p w14:paraId="457D773C" w14:textId="77777777" w:rsidR="00EF7D4F" w:rsidRDefault="00EF7D4F" w:rsidP="00EF7D4F">
            <w:pPr>
              <w:pStyle w:val="Odstavekseznama"/>
              <w:widowControl/>
              <w:numPr>
                <w:ilvl w:val="0"/>
                <w:numId w:val="51"/>
              </w:numPr>
              <w:tabs>
                <w:tab w:val="clear" w:pos="8255"/>
              </w:tabs>
              <w:overflowPunct/>
              <w:autoSpaceDE/>
              <w:adjustRightInd/>
              <w:ind w:left="455" w:hanging="283"/>
              <w:textAlignment w:val="auto"/>
              <w:rPr>
                <w:color w:val="000000"/>
                <w:sz w:val="20"/>
                <w:szCs w:val="20"/>
              </w:rPr>
            </w:pPr>
            <w:r>
              <w:rPr>
                <w:color w:val="000000"/>
                <w:sz w:val="20"/>
                <w:szCs w:val="20"/>
              </w:rPr>
              <w:t>ali predvidena dela lahko škodljivo vplivajo na splošno varnost podsistema;</w:t>
            </w:r>
          </w:p>
          <w:p w14:paraId="79540991" w14:textId="77777777" w:rsidR="00EF7D4F" w:rsidRDefault="00EF7D4F" w:rsidP="00EF7D4F">
            <w:pPr>
              <w:pStyle w:val="Odstavekseznama"/>
              <w:widowControl/>
              <w:numPr>
                <w:ilvl w:val="0"/>
                <w:numId w:val="51"/>
              </w:numPr>
              <w:tabs>
                <w:tab w:val="clear" w:pos="8255"/>
              </w:tabs>
              <w:overflowPunct/>
              <w:autoSpaceDE/>
              <w:adjustRightInd/>
              <w:ind w:left="455" w:hanging="283"/>
              <w:textAlignment w:val="auto"/>
              <w:rPr>
                <w:color w:val="000000"/>
                <w:sz w:val="20"/>
                <w:szCs w:val="20"/>
              </w:rPr>
            </w:pPr>
            <w:r>
              <w:rPr>
                <w:color w:val="000000"/>
                <w:sz w:val="20"/>
                <w:szCs w:val="20"/>
              </w:rPr>
              <w:t>ali to zahtevajo ustrezne TSI;</w:t>
            </w:r>
          </w:p>
          <w:p w14:paraId="27FFF889" w14:textId="77777777" w:rsidR="00EF7D4F" w:rsidRDefault="00EF7D4F" w:rsidP="00EF7D4F">
            <w:pPr>
              <w:pStyle w:val="Odstavekseznama"/>
              <w:widowControl/>
              <w:numPr>
                <w:ilvl w:val="0"/>
                <w:numId w:val="51"/>
              </w:numPr>
              <w:tabs>
                <w:tab w:val="clear" w:pos="8255"/>
              </w:tabs>
              <w:overflowPunct/>
              <w:autoSpaceDE/>
              <w:adjustRightInd/>
              <w:ind w:left="455" w:hanging="283"/>
              <w:textAlignment w:val="auto"/>
              <w:rPr>
                <w:color w:val="000000"/>
                <w:sz w:val="20"/>
                <w:szCs w:val="20"/>
              </w:rPr>
            </w:pPr>
            <w:r>
              <w:rPr>
                <w:color w:val="000000"/>
                <w:sz w:val="20"/>
                <w:szCs w:val="20"/>
              </w:rPr>
              <w:t>ali je to določeno v nacionalnem izvedbenem načrtu;</w:t>
            </w:r>
          </w:p>
          <w:p w14:paraId="21EE7929" w14:textId="77777777" w:rsidR="00EF7D4F" w:rsidRDefault="00EF7D4F" w:rsidP="00EF7D4F">
            <w:pPr>
              <w:pStyle w:val="Odstavekseznama"/>
              <w:widowControl/>
              <w:numPr>
                <w:ilvl w:val="0"/>
                <w:numId w:val="51"/>
              </w:numPr>
              <w:tabs>
                <w:tab w:val="clear" w:pos="8255"/>
              </w:tabs>
              <w:overflowPunct/>
              <w:autoSpaceDE/>
              <w:adjustRightInd/>
              <w:spacing w:before="120"/>
              <w:ind w:left="463" w:hanging="283"/>
              <w:jc w:val="both"/>
              <w:textAlignment w:val="auto"/>
              <w:rPr>
                <w:color w:val="000000"/>
                <w:sz w:val="20"/>
                <w:szCs w:val="20"/>
              </w:rPr>
            </w:pPr>
            <w:r>
              <w:rPr>
                <w:color w:val="000000"/>
                <w:sz w:val="20"/>
                <w:szCs w:val="20"/>
              </w:rPr>
              <w:t>ali se spremeni vrednost parametrov, na podlagi katerih je bilo dovoljenje že odobreno.«.</w:t>
            </w:r>
          </w:p>
          <w:bookmarkEnd w:id="16"/>
          <w:p w14:paraId="54AAE81E" w14:textId="77777777" w:rsidR="00EF7D4F" w:rsidRDefault="00EF7D4F" w:rsidP="00EF7D4F">
            <w:pPr>
              <w:pStyle w:val="Odstavekseznama"/>
              <w:ind w:left="0"/>
              <w:jc w:val="both"/>
              <w:rPr>
                <w:color w:val="000000"/>
                <w:sz w:val="20"/>
                <w:szCs w:val="20"/>
              </w:rPr>
            </w:pPr>
          </w:p>
          <w:p w14:paraId="3B97B904" w14:textId="77777777" w:rsidR="00EF7D4F" w:rsidRDefault="00EF7D4F" w:rsidP="00EF7D4F">
            <w:pPr>
              <w:pStyle w:val="Odstavekseznama"/>
              <w:ind w:left="0"/>
              <w:jc w:val="both"/>
              <w:rPr>
                <w:color w:val="000000"/>
                <w:sz w:val="20"/>
                <w:szCs w:val="20"/>
              </w:rPr>
            </w:pPr>
            <w:r>
              <w:rPr>
                <w:color w:val="000000"/>
                <w:sz w:val="20"/>
                <w:szCs w:val="20"/>
              </w:rPr>
              <w:t>V petem odstavku se beseda »osmega« nadomesti z besedo »sedmega«.</w:t>
            </w:r>
          </w:p>
          <w:p w14:paraId="4A11559E" w14:textId="77777777" w:rsidR="006E2FA1" w:rsidRDefault="006E2FA1" w:rsidP="006E2FA1">
            <w:pPr>
              <w:pStyle w:val="Odstavekseznama"/>
              <w:ind w:left="0"/>
              <w:jc w:val="both"/>
              <w:rPr>
                <w:bCs/>
                <w:color w:val="000000" w:themeColor="text1"/>
                <w:sz w:val="20"/>
                <w:szCs w:val="20"/>
              </w:rPr>
            </w:pPr>
          </w:p>
          <w:p w14:paraId="05272B62" w14:textId="77777777" w:rsidR="00930B85" w:rsidRPr="00F35754" w:rsidRDefault="00930B85" w:rsidP="006E2FA1">
            <w:pPr>
              <w:pStyle w:val="Odstavekseznama"/>
              <w:ind w:left="0"/>
              <w:jc w:val="both"/>
              <w:rPr>
                <w:bCs/>
                <w:color w:val="000000" w:themeColor="text1"/>
                <w:sz w:val="20"/>
                <w:szCs w:val="20"/>
              </w:rPr>
            </w:pPr>
          </w:p>
          <w:p w14:paraId="12B45A31" w14:textId="77777777" w:rsidR="006E2FA1" w:rsidRPr="00F35754" w:rsidRDefault="006E2FA1" w:rsidP="006E2FA1">
            <w:pPr>
              <w:pStyle w:val="Odstavekseznama"/>
              <w:spacing w:before="120"/>
              <w:ind w:left="0"/>
              <w:jc w:val="both"/>
              <w:rPr>
                <w:bCs/>
                <w:color w:val="000000" w:themeColor="text1"/>
                <w:sz w:val="20"/>
                <w:szCs w:val="20"/>
                <w:u w:val="single"/>
              </w:rPr>
            </w:pPr>
          </w:p>
          <w:p w14:paraId="2BF4B230" w14:textId="103DA7C1" w:rsidR="006E2FA1" w:rsidRPr="00F35754" w:rsidRDefault="00F51BEA" w:rsidP="006E2FA1">
            <w:pPr>
              <w:pStyle w:val="Odstavekseznama"/>
              <w:spacing w:before="120"/>
              <w:ind w:left="0"/>
              <w:jc w:val="center"/>
              <w:rPr>
                <w:bCs/>
                <w:color w:val="000000" w:themeColor="text1"/>
                <w:sz w:val="20"/>
                <w:szCs w:val="20"/>
              </w:rPr>
            </w:pPr>
            <w:r w:rsidRPr="00F35754">
              <w:rPr>
                <w:bCs/>
                <w:color w:val="000000" w:themeColor="text1"/>
                <w:sz w:val="20"/>
                <w:szCs w:val="20"/>
              </w:rPr>
              <w:t>1</w:t>
            </w:r>
            <w:r w:rsidR="00120730" w:rsidRPr="00F35754">
              <w:rPr>
                <w:bCs/>
                <w:color w:val="000000" w:themeColor="text1"/>
                <w:sz w:val="20"/>
                <w:szCs w:val="20"/>
              </w:rPr>
              <w:t>4</w:t>
            </w:r>
            <w:r w:rsidR="006E2FA1" w:rsidRPr="00F35754">
              <w:rPr>
                <w:bCs/>
                <w:color w:val="000000" w:themeColor="text1"/>
                <w:sz w:val="20"/>
                <w:szCs w:val="20"/>
              </w:rPr>
              <w:t>. člen</w:t>
            </w:r>
          </w:p>
          <w:p w14:paraId="6564B19A" w14:textId="77777777" w:rsidR="006E2FA1" w:rsidRPr="00F35754" w:rsidRDefault="006E2FA1" w:rsidP="006E2FA1">
            <w:pPr>
              <w:pStyle w:val="Odstavekseznama"/>
              <w:spacing w:before="120"/>
              <w:ind w:left="0"/>
              <w:jc w:val="center"/>
              <w:rPr>
                <w:bCs/>
                <w:color w:val="000000" w:themeColor="text1"/>
                <w:sz w:val="20"/>
                <w:szCs w:val="20"/>
              </w:rPr>
            </w:pPr>
          </w:p>
          <w:p w14:paraId="62FE5CCD" w14:textId="2DA876CE" w:rsidR="006E2FA1" w:rsidRPr="00F35754" w:rsidRDefault="006E2FA1" w:rsidP="006E2FA1">
            <w:pPr>
              <w:pStyle w:val="Odstavekseznama"/>
              <w:spacing w:before="120"/>
              <w:ind w:left="0"/>
              <w:jc w:val="both"/>
              <w:rPr>
                <w:bCs/>
                <w:color w:val="000000" w:themeColor="text1"/>
                <w:sz w:val="20"/>
                <w:szCs w:val="20"/>
              </w:rPr>
            </w:pPr>
            <w:r w:rsidRPr="00F35754">
              <w:rPr>
                <w:bCs/>
                <w:color w:val="000000" w:themeColor="text1"/>
                <w:sz w:val="20"/>
                <w:szCs w:val="20"/>
              </w:rPr>
              <w:t>54. člen</w:t>
            </w:r>
            <w:r w:rsidR="00FC7F67" w:rsidRPr="00F35754">
              <w:rPr>
                <w:bCs/>
                <w:color w:val="000000" w:themeColor="text1"/>
                <w:sz w:val="20"/>
                <w:szCs w:val="20"/>
              </w:rPr>
              <w:t xml:space="preserve"> se črta.</w:t>
            </w:r>
          </w:p>
          <w:p w14:paraId="533B07FA" w14:textId="77777777" w:rsidR="006E2FA1" w:rsidRPr="00F35754" w:rsidRDefault="006E2FA1" w:rsidP="00610D3F">
            <w:pPr>
              <w:pStyle w:val="Odstavekseznama"/>
              <w:spacing w:before="120"/>
              <w:ind w:left="0"/>
              <w:jc w:val="center"/>
              <w:rPr>
                <w:bCs/>
                <w:color w:val="000000" w:themeColor="text1"/>
                <w:sz w:val="20"/>
                <w:szCs w:val="20"/>
              </w:rPr>
            </w:pPr>
          </w:p>
          <w:p w14:paraId="1AADE40E" w14:textId="77777777" w:rsidR="006E2FA1" w:rsidRPr="00F35754" w:rsidRDefault="006E2FA1" w:rsidP="006E2FA1">
            <w:pPr>
              <w:pStyle w:val="Odstavekseznama"/>
              <w:spacing w:before="120"/>
              <w:ind w:left="0"/>
              <w:jc w:val="center"/>
              <w:rPr>
                <w:bCs/>
                <w:color w:val="000000" w:themeColor="text1"/>
                <w:sz w:val="20"/>
                <w:szCs w:val="20"/>
              </w:rPr>
            </w:pPr>
          </w:p>
          <w:p w14:paraId="1C12A596" w14:textId="28595049" w:rsidR="006E2FA1" w:rsidRPr="00F35754" w:rsidRDefault="00F51BEA" w:rsidP="006E2FA1">
            <w:pPr>
              <w:pStyle w:val="Odstavekseznama"/>
              <w:spacing w:before="120"/>
              <w:ind w:left="0"/>
              <w:jc w:val="center"/>
              <w:rPr>
                <w:bCs/>
                <w:color w:val="000000" w:themeColor="text1"/>
                <w:sz w:val="20"/>
                <w:szCs w:val="20"/>
              </w:rPr>
            </w:pPr>
            <w:r w:rsidRPr="00F35754">
              <w:rPr>
                <w:bCs/>
                <w:color w:val="000000" w:themeColor="text1"/>
                <w:sz w:val="20"/>
                <w:szCs w:val="20"/>
              </w:rPr>
              <w:t>1</w:t>
            </w:r>
            <w:r w:rsidR="00120730" w:rsidRPr="00F35754">
              <w:rPr>
                <w:bCs/>
                <w:color w:val="000000" w:themeColor="text1"/>
                <w:sz w:val="20"/>
                <w:szCs w:val="20"/>
              </w:rPr>
              <w:t>5</w:t>
            </w:r>
            <w:r w:rsidR="006E2FA1" w:rsidRPr="00F35754">
              <w:rPr>
                <w:bCs/>
                <w:color w:val="000000" w:themeColor="text1"/>
                <w:sz w:val="20"/>
                <w:szCs w:val="20"/>
              </w:rPr>
              <w:t>. člen</w:t>
            </w:r>
          </w:p>
          <w:p w14:paraId="12671D53" w14:textId="77777777" w:rsidR="006E2FA1" w:rsidRPr="00F35754" w:rsidRDefault="006E2FA1" w:rsidP="006E2FA1">
            <w:pPr>
              <w:pStyle w:val="Odstavekseznama"/>
              <w:spacing w:before="120"/>
              <w:ind w:left="0"/>
              <w:jc w:val="both"/>
              <w:rPr>
                <w:bCs/>
                <w:color w:val="000000" w:themeColor="text1"/>
                <w:sz w:val="20"/>
                <w:szCs w:val="20"/>
              </w:rPr>
            </w:pPr>
          </w:p>
          <w:p w14:paraId="431FF300" w14:textId="32E2873E" w:rsidR="00FF193A" w:rsidRPr="00F35754" w:rsidRDefault="00FF193A" w:rsidP="00FF193A">
            <w:pPr>
              <w:pStyle w:val="Odstavekseznama"/>
              <w:spacing w:before="120"/>
              <w:ind w:left="0"/>
              <w:jc w:val="both"/>
              <w:rPr>
                <w:bCs/>
                <w:color w:val="000000" w:themeColor="text1"/>
                <w:sz w:val="20"/>
                <w:szCs w:val="20"/>
              </w:rPr>
            </w:pPr>
            <w:r w:rsidRPr="00F35754">
              <w:rPr>
                <w:bCs/>
                <w:color w:val="000000" w:themeColor="text1"/>
                <w:sz w:val="20"/>
                <w:szCs w:val="20"/>
              </w:rPr>
              <w:t>V 57. členu se v drugem odstavku n</w:t>
            </w:r>
            <w:r w:rsidR="006E2FA1" w:rsidRPr="00F35754">
              <w:rPr>
                <w:bCs/>
                <w:color w:val="000000" w:themeColor="text1"/>
                <w:sz w:val="20"/>
                <w:szCs w:val="20"/>
              </w:rPr>
              <w:t xml:space="preserve">a koncu četrte alineje </w:t>
            </w:r>
            <w:r w:rsidRPr="00F35754">
              <w:rPr>
                <w:bCs/>
                <w:color w:val="000000" w:themeColor="text1"/>
                <w:sz w:val="20"/>
                <w:szCs w:val="20"/>
              </w:rPr>
              <w:t>podpičje nadomesti s piko in črta peta alineja.</w:t>
            </w:r>
          </w:p>
          <w:p w14:paraId="641E0B10" w14:textId="77777777" w:rsidR="006E2FA1" w:rsidRPr="00F35754" w:rsidRDefault="006E2FA1" w:rsidP="006E2FA1">
            <w:pPr>
              <w:pStyle w:val="Odstavekseznama"/>
              <w:ind w:left="0"/>
              <w:jc w:val="both"/>
              <w:rPr>
                <w:bCs/>
                <w:color w:val="000000" w:themeColor="text1"/>
                <w:sz w:val="20"/>
                <w:szCs w:val="20"/>
                <w:u w:val="single"/>
              </w:rPr>
            </w:pPr>
          </w:p>
          <w:p w14:paraId="6F9B6383" w14:textId="77777777" w:rsidR="006E2FA1" w:rsidRPr="00F35754" w:rsidRDefault="006E2FA1" w:rsidP="006E2FA1">
            <w:pPr>
              <w:pStyle w:val="Odstavekseznama"/>
              <w:spacing w:before="120"/>
              <w:ind w:left="0"/>
              <w:jc w:val="both"/>
              <w:rPr>
                <w:bCs/>
                <w:color w:val="000000" w:themeColor="text1"/>
                <w:sz w:val="20"/>
                <w:szCs w:val="20"/>
              </w:rPr>
            </w:pPr>
          </w:p>
          <w:p w14:paraId="37459EB6" w14:textId="0569CAB4" w:rsidR="006E2FA1" w:rsidRPr="00F35754" w:rsidRDefault="00F51BEA" w:rsidP="006E2FA1">
            <w:pPr>
              <w:pStyle w:val="Odstavekseznama"/>
              <w:spacing w:before="120"/>
              <w:ind w:left="0"/>
              <w:jc w:val="center"/>
              <w:rPr>
                <w:bCs/>
                <w:color w:val="000000" w:themeColor="text1"/>
                <w:sz w:val="20"/>
                <w:szCs w:val="20"/>
              </w:rPr>
            </w:pPr>
            <w:r w:rsidRPr="00F35754">
              <w:rPr>
                <w:bCs/>
                <w:color w:val="000000" w:themeColor="text1"/>
                <w:sz w:val="20"/>
                <w:szCs w:val="20"/>
              </w:rPr>
              <w:lastRenderedPageBreak/>
              <w:t>1</w:t>
            </w:r>
            <w:r w:rsidR="00120730" w:rsidRPr="00F35754">
              <w:rPr>
                <w:bCs/>
                <w:color w:val="000000" w:themeColor="text1"/>
                <w:sz w:val="20"/>
                <w:szCs w:val="20"/>
              </w:rPr>
              <w:t>6.</w:t>
            </w:r>
            <w:r w:rsidR="006E2FA1" w:rsidRPr="00F35754">
              <w:rPr>
                <w:bCs/>
                <w:color w:val="000000" w:themeColor="text1"/>
                <w:sz w:val="20"/>
                <w:szCs w:val="20"/>
              </w:rPr>
              <w:t xml:space="preserve"> člen</w:t>
            </w:r>
          </w:p>
          <w:p w14:paraId="04E68B5B" w14:textId="77777777" w:rsidR="006E2FA1" w:rsidRPr="00F35754" w:rsidRDefault="006E2FA1" w:rsidP="006E2FA1">
            <w:pPr>
              <w:pStyle w:val="Odstavekseznama"/>
              <w:spacing w:before="120"/>
              <w:ind w:left="0"/>
              <w:jc w:val="both"/>
              <w:rPr>
                <w:bCs/>
                <w:color w:val="000000" w:themeColor="text1"/>
                <w:sz w:val="20"/>
                <w:szCs w:val="20"/>
              </w:rPr>
            </w:pPr>
          </w:p>
          <w:p w14:paraId="1B7CD05E" w14:textId="5FB2163C" w:rsidR="006E2FA1" w:rsidRPr="00F35754" w:rsidRDefault="00FF193A" w:rsidP="006E2FA1">
            <w:pPr>
              <w:pStyle w:val="Odstavekseznama"/>
              <w:spacing w:before="120" w:after="120"/>
              <w:ind w:left="0"/>
              <w:jc w:val="both"/>
              <w:rPr>
                <w:bCs/>
                <w:color w:val="000000" w:themeColor="text1"/>
                <w:sz w:val="20"/>
                <w:szCs w:val="20"/>
              </w:rPr>
            </w:pPr>
            <w:r w:rsidRPr="00F35754">
              <w:rPr>
                <w:bCs/>
                <w:color w:val="000000" w:themeColor="text1"/>
                <w:sz w:val="20"/>
                <w:szCs w:val="20"/>
              </w:rPr>
              <w:t xml:space="preserve">V 66. členu se prvi </w:t>
            </w:r>
            <w:r w:rsidR="006E2FA1" w:rsidRPr="00F35754">
              <w:rPr>
                <w:bCs/>
                <w:color w:val="000000" w:themeColor="text1"/>
                <w:sz w:val="20"/>
                <w:szCs w:val="20"/>
              </w:rPr>
              <w:t>odstavek spremeni tako, da se glasi:</w:t>
            </w:r>
          </w:p>
          <w:p w14:paraId="1E52635E" w14:textId="77777777" w:rsidR="006E2FA1" w:rsidRPr="00F35754" w:rsidRDefault="006E2FA1" w:rsidP="006E2FA1">
            <w:pPr>
              <w:pStyle w:val="Odstavekseznama"/>
              <w:spacing w:before="120" w:after="120"/>
              <w:ind w:left="0"/>
              <w:jc w:val="both"/>
              <w:rPr>
                <w:bCs/>
                <w:color w:val="000000" w:themeColor="text1"/>
                <w:sz w:val="20"/>
                <w:szCs w:val="20"/>
              </w:rPr>
            </w:pPr>
          </w:p>
          <w:p w14:paraId="6EC9D148" w14:textId="5AFF7389" w:rsidR="006E2FA1" w:rsidRPr="00F35754" w:rsidRDefault="00167045" w:rsidP="006E2FA1">
            <w:pPr>
              <w:pStyle w:val="Odstavekseznama"/>
              <w:spacing w:before="120"/>
              <w:ind w:left="0"/>
              <w:jc w:val="both"/>
              <w:rPr>
                <w:bCs/>
                <w:color w:val="000000" w:themeColor="text1"/>
                <w:sz w:val="20"/>
                <w:szCs w:val="20"/>
              </w:rPr>
            </w:pPr>
            <w:r w:rsidRPr="00F35754">
              <w:rPr>
                <w:bCs/>
                <w:sz w:val="20"/>
                <w:szCs w:val="20"/>
              </w:rPr>
              <w:t xml:space="preserve">»(1) Ocenjevalni organ je </w:t>
            </w:r>
            <w:bookmarkStart w:id="17" w:name="_Hlk199416130"/>
            <w:r w:rsidRPr="00F35754">
              <w:rPr>
                <w:bCs/>
                <w:sz w:val="20"/>
                <w:szCs w:val="20"/>
              </w:rPr>
              <w:t>organ, ki je akreditiran ali priznan v skladu s 7. členom Izvedbene uredbe Komisije (EU) št. 402/2013 z dne 30. aprila 2013 o skupni varnostni metodi za ovrednotenje in oceno tveganja ter o razveljavitvi Uredbe (ES) št. 352/2009 (UL L št. 121 z dne 3. 5. 2013, str. 8), zadnjič spremenjene z Izvedbeno uredbo Komisije (EU) 2015/1136 z dne 13. julija 2015 o spremembi Izvedbene uredbe (EU) št. 402/2013 o skupni varnostni metodi za ovrednotenje in oceno tveganja (UL L št. 185 z dne 14. 7. 2015, str. 6), (v nadaljnjem besedilu: Uredba 402/2013/EU).«</w:t>
            </w:r>
            <w:bookmarkEnd w:id="17"/>
            <w:r w:rsidRPr="00F35754">
              <w:rPr>
                <w:bCs/>
                <w:sz w:val="20"/>
                <w:szCs w:val="20"/>
              </w:rPr>
              <w:t>.</w:t>
            </w:r>
          </w:p>
          <w:p w14:paraId="4F6EB616" w14:textId="77777777" w:rsidR="006E2FA1" w:rsidRPr="00F35754" w:rsidRDefault="006E2FA1" w:rsidP="006E2FA1">
            <w:pPr>
              <w:pStyle w:val="Odstavekseznama"/>
              <w:spacing w:before="120"/>
              <w:ind w:left="0"/>
              <w:jc w:val="both"/>
              <w:rPr>
                <w:bCs/>
                <w:color w:val="000000" w:themeColor="text1"/>
                <w:sz w:val="20"/>
                <w:szCs w:val="20"/>
              </w:rPr>
            </w:pPr>
          </w:p>
          <w:p w14:paraId="7CF5D179" w14:textId="77777777" w:rsidR="00167045" w:rsidRPr="00F35754" w:rsidRDefault="00167045" w:rsidP="006E2FA1">
            <w:pPr>
              <w:pStyle w:val="Odstavekseznama"/>
              <w:spacing w:before="120"/>
              <w:ind w:left="0"/>
              <w:jc w:val="both"/>
              <w:rPr>
                <w:bCs/>
                <w:color w:val="000000" w:themeColor="text1"/>
                <w:sz w:val="20"/>
                <w:szCs w:val="20"/>
              </w:rPr>
            </w:pPr>
          </w:p>
          <w:p w14:paraId="654C3871" w14:textId="4692081F" w:rsidR="006E2FA1" w:rsidRPr="00F35754" w:rsidRDefault="00F51BEA" w:rsidP="006E2FA1">
            <w:pPr>
              <w:pStyle w:val="Odstavekseznama"/>
              <w:spacing w:before="120"/>
              <w:ind w:left="0"/>
              <w:jc w:val="center"/>
              <w:rPr>
                <w:bCs/>
                <w:color w:val="000000" w:themeColor="text1"/>
                <w:sz w:val="20"/>
                <w:szCs w:val="20"/>
              </w:rPr>
            </w:pPr>
            <w:r w:rsidRPr="00F35754">
              <w:rPr>
                <w:bCs/>
                <w:color w:val="000000" w:themeColor="text1"/>
                <w:sz w:val="20"/>
                <w:szCs w:val="20"/>
              </w:rPr>
              <w:t>1</w:t>
            </w:r>
            <w:r w:rsidR="00120730" w:rsidRPr="00F35754">
              <w:rPr>
                <w:bCs/>
                <w:color w:val="000000" w:themeColor="text1"/>
                <w:sz w:val="20"/>
                <w:szCs w:val="20"/>
              </w:rPr>
              <w:t>7</w:t>
            </w:r>
            <w:r w:rsidR="006E2FA1" w:rsidRPr="00F35754">
              <w:rPr>
                <w:bCs/>
                <w:color w:val="000000" w:themeColor="text1"/>
                <w:sz w:val="20"/>
                <w:szCs w:val="20"/>
              </w:rPr>
              <w:t>. člen</w:t>
            </w:r>
          </w:p>
          <w:p w14:paraId="381E27B6" w14:textId="77777777" w:rsidR="006E2FA1" w:rsidRPr="00F35754" w:rsidRDefault="006E2FA1" w:rsidP="006E2FA1">
            <w:pPr>
              <w:pStyle w:val="Odstavekseznama"/>
              <w:spacing w:before="120"/>
              <w:ind w:left="0"/>
              <w:jc w:val="both"/>
              <w:rPr>
                <w:bCs/>
                <w:color w:val="000000" w:themeColor="text1"/>
                <w:sz w:val="20"/>
                <w:szCs w:val="20"/>
              </w:rPr>
            </w:pPr>
          </w:p>
          <w:p w14:paraId="77E630BA" w14:textId="77777777" w:rsidR="006E2FA1" w:rsidRPr="00F35754" w:rsidRDefault="006E2FA1" w:rsidP="006E2FA1">
            <w:pPr>
              <w:pStyle w:val="Odstavekseznama"/>
              <w:spacing w:before="120"/>
              <w:ind w:left="0"/>
              <w:jc w:val="both"/>
              <w:rPr>
                <w:bCs/>
                <w:color w:val="000000" w:themeColor="text1"/>
                <w:sz w:val="20"/>
                <w:szCs w:val="20"/>
              </w:rPr>
            </w:pPr>
            <w:r w:rsidRPr="00F35754">
              <w:rPr>
                <w:bCs/>
                <w:color w:val="000000" w:themeColor="text1"/>
                <w:sz w:val="20"/>
                <w:szCs w:val="20"/>
              </w:rPr>
              <w:t>V 70. členu se na koncu druge alineje podpičje nadomesti s piko in črta tretja alineja.</w:t>
            </w:r>
          </w:p>
          <w:p w14:paraId="54E857F0" w14:textId="77777777" w:rsidR="006E2FA1" w:rsidRPr="00F35754" w:rsidRDefault="006E2FA1" w:rsidP="006E2FA1">
            <w:pPr>
              <w:pStyle w:val="Odstavekseznama"/>
              <w:spacing w:before="120"/>
              <w:ind w:left="0"/>
              <w:jc w:val="both"/>
              <w:rPr>
                <w:bCs/>
                <w:color w:val="000000" w:themeColor="text1"/>
                <w:sz w:val="20"/>
                <w:szCs w:val="20"/>
                <w:u w:val="single"/>
              </w:rPr>
            </w:pPr>
          </w:p>
          <w:p w14:paraId="70828281" w14:textId="77777777" w:rsidR="006E2FA1" w:rsidRPr="00F35754" w:rsidRDefault="006E2FA1" w:rsidP="006E2FA1">
            <w:pPr>
              <w:pStyle w:val="Odstavekseznama"/>
              <w:spacing w:before="120"/>
              <w:ind w:left="0"/>
              <w:jc w:val="both"/>
              <w:rPr>
                <w:bCs/>
                <w:color w:val="000000" w:themeColor="text1"/>
                <w:sz w:val="20"/>
                <w:szCs w:val="20"/>
                <w:u w:val="single"/>
              </w:rPr>
            </w:pPr>
          </w:p>
          <w:p w14:paraId="59D5736A" w14:textId="6B4E77F5" w:rsidR="006E2FA1" w:rsidRPr="00F35754" w:rsidRDefault="006E2FA1" w:rsidP="006E2FA1">
            <w:pPr>
              <w:spacing w:after="0" w:line="240" w:lineRule="auto"/>
              <w:jc w:val="center"/>
              <w:rPr>
                <w:rFonts w:ascii="Arial" w:hAnsi="Arial" w:cs="Arial"/>
                <w:bCs/>
                <w:color w:val="000000" w:themeColor="text1"/>
                <w:sz w:val="20"/>
                <w:szCs w:val="20"/>
              </w:rPr>
            </w:pPr>
            <w:r w:rsidRPr="00F35754">
              <w:rPr>
                <w:rFonts w:ascii="Arial" w:hAnsi="Arial" w:cs="Arial"/>
                <w:bCs/>
                <w:color w:val="000000" w:themeColor="text1"/>
                <w:sz w:val="20"/>
                <w:szCs w:val="20"/>
                <w:u w:val="single"/>
              </w:rPr>
              <w:br w:type="page"/>
            </w:r>
            <w:r w:rsidR="00F51BEA" w:rsidRPr="00F35754">
              <w:rPr>
                <w:rFonts w:ascii="Arial" w:hAnsi="Arial" w:cs="Arial"/>
                <w:bCs/>
                <w:color w:val="000000" w:themeColor="text1"/>
                <w:sz w:val="20"/>
                <w:szCs w:val="20"/>
              </w:rPr>
              <w:t>1</w:t>
            </w:r>
            <w:r w:rsidR="00120730" w:rsidRPr="00F35754">
              <w:rPr>
                <w:rFonts w:ascii="Arial" w:hAnsi="Arial" w:cs="Arial"/>
                <w:bCs/>
                <w:color w:val="000000" w:themeColor="text1"/>
                <w:sz w:val="20"/>
                <w:szCs w:val="20"/>
              </w:rPr>
              <w:t>8</w:t>
            </w:r>
            <w:r w:rsidRPr="00F35754">
              <w:rPr>
                <w:rFonts w:ascii="Arial" w:hAnsi="Arial" w:cs="Arial"/>
                <w:bCs/>
                <w:color w:val="000000" w:themeColor="text1"/>
                <w:sz w:val="20"/>
                <w:szCs w:val="20"/>
              </w:rPr>
              <w:t>. člen</w:t>
            </w:r>
          </w:p>
          <w:p w14:paraId="6CB9A0B7"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28578C4F" w14:textId="5FA394CC" w:rsidR="006E2FA1" w:rsidRPr="00F35754" w:rsidRDefault="00162D48" w:rsidP="006E2FA1">
            <w:pPr>
              <w:spacing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 xml:space="preserve">V 72. členu se na </w:t>
            </w:r>
            <w:r w:rsidR="006E2FA1" w:rsidRPr="00F35754">
              <w:rPr>
                <w:rFonts w:ascii="Arial" w:hAnsi="Arial" w:cs="Arial"/>
                <w:bCs/>
                <w:color w:val="000000" w:themeColor="text1"/>
                <w:sz w:val="20"/>
                <w:szCs w:val="20"/>
              </w:rPr>
              <w:t xml:space="preserve">koncu </w:t>
            </w:r>
            <w:r w:rsidRPr="00F35754">
              <w:rPr>
                <w:rFonts w:ascii="Arial" w:hAnsi="Arial" w:cs="Arial"/>
                <w:bCs/>
                <w:color w:val="000000" w:themeColor="text1"/>
                <w:sz w:val="20"/>
                <w:szCs w:val="20"/>
              </w:rPr>
              <w:t xml:space="preserve">besedila </w:t>
            </w:r>
            <w:r w:rsidR="006E2FA1" w:rsidRPr="00F35754">
              <w:rPr>
                <w:rFonts w:ascii="Arial" w:hAnsi="Arial" w:cs="Arial"/>
                <w:bCs/>
                <w:color w:val="000000" w:themeColor="text1"/>
                <w:sz w:val="20"/>
                <w:szCs w:val="20"/>
              </w:rPr>
              <w:t>desetega odstavka doda nov stavek, ki se glasi:</w:t>
            </w:r>
          </w:p>
          <w:p w14:paraId="41AE880B" w14:textId="3F7B40C1" w:rsidR="006E2FA1" w:rsidRPr="00F35754" w:rsidRDefault="006E2FA1" w:rsidP="006E2FA1">
            <w:pPr>
              <w:spacing w:before="120" w:after="120" w:line="240" w:lineRule="auto"/>
              <w:ind w:left="176"/>
              <w:jc w:val="both"/>
              <w:rPr>
                <w:rFonts w:ascii="Arial" w:hAnsi="Arial" w:cs="Arial"/>
                <w:bCs/>
                <w:color w:val="000000" w:themeColor="text1"/>
                <w:sz w:val="20"/>
                <w:szCs w:val="20"/>
              </w:rPr>
            </w:pPr>
            <w:r w:rsidRPr="00F35754">
              <w:rPr>
                <w:rFonts w:ascii="Arial" w:hAnsi="Arial" w:cs="Arial"/>
                <w:bCs/>
                <w:color w:val="000000" w:themeColor="text1"/>
                <w:sz w:val="20"/>
                <w:szCs w:val="20"/>
              </w:rPr>
              <w:t>»</w:t>
            </w:r>
            <w:bookmarkStart w:id="18" w:name="_Hlk199419120"/>
            <w:r w:rsidR="00C33845" w:rsidRPr="00F35754">
              <w:rPr>
                <w:rFonts w:ascii="Arial" w:hAnsi="Arial" w:cs="Arial"/>
                <w:bCs/>
                <w:color w:val="000000" w:themeColor="text1"/>
                <w:sz w:val="20"/>
                <w:szCs w:val="20"/>
              </w:rPr>
              <w:t>Če</w:t>
            </w:r>
            <w:r w:rsidRPr="00F35754">
              <w:rPr>
                <w:rFonts w:ascii="Arial" w:hAnsi="Arial" w:cs="Arial"/>
                <w:bCs/>
                <w:color w:val="000000" w:themeColor="text1"/>
                <w:sz w:val="20"/>
                <w:szCs w:val="20"/>
              </w:rPr>
              <w:t xml:space="preserve"> se dovoljenje za strojevodjo začasno prekliče ali odvzame, pritožba ne zadrži izvršitve takšne odločbe.</w:t>
            </w:r>
            <w:bookmarkEnd w:id="18"/>
            <w:r w:rsidRPr="00F35754">
              <w:rPr>
                <w:rFonts w:ascii="Arial" w:hAnsi="Arial" w:cs="Arial"/>
                <w:bCs/>
                <w:color w:val="000000" w:themeColor="text1"/>
                <w:sz w:val="20"/>
                <w:szCs w:val="20"/>
              </w:rPr>
              <w:t>«.</w:t>
            </w:r>
          </w:p>
          <w:p w14:paraId="5FA5E390" w14:textId="21904D2C" w:rsidR="006E2FA1" w:rsidRPr="00F35754" w:rsidRDefault="006E2FA1" w:rsidP="006E2FA1">
            <w:pPr>
              <w:spacing w:after="12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 xml:space="preserve">Za </w:t>
            </w:r>
            <w:r w:rsidR="00162D48" w:rsidRPr="00F35754">
              <w:rPr>
                <w:rFonts w:ascii="Arial" w:hAnsi="Arial" w:cs="Arial"/>
                <w:bCs/>
                <w:color w:val="000000" w:themeColor="text1"/>
                <w:sz w:val="20"/>
                <w:szCs w:val="20"/>
              </w:rPr>
              <w:t xml:space="preserve">petnajstim </w:t>
            </w:r>
            <w:r w:rsidRPr="00F35754">
              <w:rPr>
                <w:rFonts w:ascii="Arial" w:hAnsi="Arial" w:cs="Arial"/>
                <w:bCs/>
                <w:color w:val="000000" w:themeColor="text1"/>
                <w:sz w:val="20"/>
                <w:szCs w:val="20"/>
              </w:rPr>
              <w:t>odstavkom se doda nov</w:t>
            </w:r>
            <w:r w:rsidR="00162D48" w:rsidRPr="00F35754">
              <w:rPr>
                <w:rFonts w:ascii="Arial" w:hAnsi="Arial" w:cs="Arial"/>
                <w:bCs/>
                <w:color w:val="000000" w:themeColor="text1"/>
                <w:sz w:val="20"/>
                <w:szCs w:val="20"/>
              </w:rPr>
              <w:t>,</w:t>
            </w:r>
            <w:r w:rsidRPr="00F35754">
              <w:rPr>
                <w:rFonts w:ascii="Arial" w:hAnsi="Arial" w:cs="Arial"/>
                <w:bCs/>
                <w:color w:val="000000" w:themeColor="text1"/>
                <w:sz w:val="20"/>
                <w:szCs w:val="20"/>
              </w:rPr>
              <w:t xml:space="preserve"> šestnajsti odstavek, ki se glasi:</w:t>
            </w:r>
          </w:p>
          <w:p w14:paraId="7A17F5C8" w14:textId="011E754E" w:rsidR="006E2FA1" w:rsidRPr="00F35754" w:rsidRDefault="006E2FA1" w:rsidP="006E2FA1">
            <w:pPr>
              <w:spacing w:after="0" w:line="240" w:lineRule="auto"/>
              <w:jc w:val="both"/>
              <w:rPr>
                <w:rFonts w:ascii="Arial" w:hAnsi="Arial" w:cs="Arial"/>
                <w:bCs/>
                <w:strike/>
                <w:color w:val="000000" w:themeColor="text1"/>
                <w:sz w:val="20"/>
                <w:szCs w:val="20"/>
              </w:rPr>
            </w:pPr>
            <w:bookmarkStart w:id="19" w:name="_Hlk199419178"/>
            <w:r w:rsidRPr="00F35754">
              <w:rPr>
                <w:rFonts w:ascii="Arial" w:hAnsi="Arial" w:cs="Arial"/>
                <w:bCs/>
                <w:color w:val="000000" w:themeColor="text1"/>
                <w:sz w:val="20"/>
                <w:szCs w:val="20"/>
              </w:rPr>
              <w:t xml:space="preserve">»(16) </w:t>
            </w:r>
            <w:bookmarkStart w:id="20" w:name="_Hlk205380432"/>
            <w:r w:rsidRPr="00F35754">
              <w:rPr>
                <w:rFonts w:ascii="Arial" w:hAnsi="Arial" w:cs="Arial"/>
                <w:bCs/>
                <w:color w:val="000000" w:themeColor="text1"/>
                <w:sz w:val="20"/>
                <w:szCs w:val="20"/>
              </w:rPr>
              <w:t>Ministrstvo, pristojno za zdravje, vodi seznam pooblaščenih izvajalcev zdravstvene dejavnosti, ki opravljajo zdravstvene preglede za ugotavljanje izpolnjevanja zdravstvenih pogojev za pridobitev oziroma ohranitev veljavnosti dovoljenja za strojevodjo. Seznam objavi na svoji spletni strani.«</w:t>
            </w:r>
            <w:bookmarkEnd w:id="19"/>
            <w:bookmarkEnd w:id="20"/>
            <w:r w:rsidR="00162D48" w:rsidRPr="00F35754">
              <w:rPr>
                <w:rFonts w:ascii="Arial" w:hAnsi="Arial" w:cs="Arial"/>
                <w:bCs/>
                <w:color w:val="000000" w:themeColor="text1"/>
                <w:sz w:val="20"/>
                <w:szCs w:val="20"/>
              </w:rPr>
              <w:t>.</w:t>
            </w:r>
          </w:p>
          <w:p w14:paraId="043CFE22"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32EE1739"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72FDBA60" w14:textId="3C5CE505" w:rsidR="006E2FA1" w:rsidRPr="00F35754" w:rsidRDefault="00F51BEA" w:rsidP="006E2FA1">
            <w:pPr>
              <w:spacing w:after="0" w:line="240" w:lineRule="auto"/>
              <w:jc w:val="center"/>
              <w:rPr>
                <w:rFonts w:ascii="Arial" w:hAnsi="Arial" w:cs="Arial"/>
                <w:bCs/>
                <w:color w:val="000000" w:themeColor="text1"/>
                <w:sz w:val="20"/>
                <w:szCs w:val="20"/>
              </w:rPr>
            </w:pPr>
            <w:r w:rsidRPr="00F35754">
              <w:rPr>
                <w:rFonts w:ascii="Arial" w:hAnsi="Arial" w:cs="Arial"/>
                <w:bCs/>
                <w:color w:val="000000" w:themeColor="text1"/>
                <w:sz w:val="20"/>
                <w:szCs w:val="20"/>
              </w:rPr>
              <w:t>1</w:t>
            </w:r>
            <w:r w:rsidR="00120730" w:rsidRPr="00F35754">
              <w:rPr>
                <w:rFonts w:ascii="Arial" w:hAnsi="Arial" w:cs="Arial"/>
                <w:bCs/>
                <w:color w:val="000000" w:themeColor="text1"/>
                <w:sz w:val="20"/>
                <w:szCs w:val="20"/>
              </w:rPr>
              <w:t>9</w:t>
            </w:r>
            <w:r w:rsidR="006E2FA1" w:rsidRPr="00F35754">
              <w:rPr>
                <w:rFonts w:ascii="Arial" w:hAnsi="Arial" w:cs="Arial"/>
                <w:bCs/>
                <w:color w:val="000000" w:themeColor="text1"/>
                <w:sz w:val="20"/>
                <w:szCs w:val="20"/>
              </w:rPr>
              <w:t>. člen</w:t>
            </w:r>
          </w:p>
          <w:p w14:paraId="0AE3D875"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61F3C36A" w14:textId="77777777" w:rsidR="006E2FA1" w:rsidRPr="00F35754" w:rsidRDefault="006E2FA1" w:rsidP="006E2FA1">
            <w:pPr>
              <w:spacing w:after="12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V 73. členu se v tretjem odstavku beseda »desetega« nadomesti z besedo »enajstega«.</w:t>
            </w:r>
          </w:p>
          <w:p w14:paraId="5F9C9B36" w14:textId="77777777" w:rsidR="006E2FA1" w:rsidRPr="00F35754" w:rsidRDefault="006E2FA1" w:rsidP="006E2FA1">
            <w:pPr>
              <w:spacing w:after="0" w:line="240" w:lineRule="auto"/>
              <w:jc w:val="both"/>
              <w:rPr>
                <w:rStyle w:val="FontStyle24"/>
                <w:b w:val="0"/>
                <w:i w:val="0"/>
                <w:iCs w:val="0"/>
                <w:color w:val="000000" w:themeColor="text1"/>
                <w:sz w:val="20"/>
                <w:szCs w:val="20"/>
                <w:lang w:eastAsia="sl-SI"/>
              </w:rPr>
            </w:pPr>
            <w:r w:rsidRPr="00F35754">
              <w:rPr>
                <w:rFonts w:ascii="Arial" w:hAnsi="Arial" w:cs="Arial"/>
                <w:bCs/>
                <w:color w:val="000000" w:themeColor="text1"/>
                <w:sz w:val="20"/>
                <w:szCs w:val="20"/>
              </w:rPr>
              <w:t xml:space="preserve">V šestem odstavku se beseda »desetega« nadomesti z besedo »enajstega«. </w:t>
            </w:r>
          </w:p>
          <w:p w14:paraId="15FB616D" w14:textId="77777777" w:rsidR="006E2FA1" w:rsidRPr="00F35754" w:rsidRDefault="006E2FA1" w:rsidP="006E2FA1">
            <w:pPr>
              <w:spacing w:after="0" w:line="240" w:lineRule="auto"/>
              <w:jc w:val="both"/>
              <w:rPr>
                <w:rStyle w:val="FontStyle24"/>
                <w:b w:val="0"/>
                <w:i w:val="0"/>
                <w:iCs w:val="0"/>
                <w:color w:val="000000" w:themeColor="text1"/>
                <w:sz w:val="20"/>
                <w:szCs w:val="20"/>
                <w:lang w:eastAsia="sl-SI"/>
              </w:rPr>
            </w:pPr>
          </w:p>
          <w:p w14:paraId="67D56145"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000189A2" w14:textId="52CAC3C3" w:rsidR="006E2FA1" w:rsidRPr="00F35754" w:rsidRDefault="00120730" w:rsidP="006E2FA1">
            <w:pPr>
              <w:spacing w:after="0" w:line="240" w:lineRule="auto"/>
              <w:jc w:val="center"/>
              <w:rPr>
                <w:rFonts w:ascii="Arial" w:hAnsi="Arial" w:cs="Arial"/>
                <w:bCs/>
                <w:color w:val="000000" w:themeColor="text1"/>
                <w:sz w:val="20"/>
                <w:szCs w:val="20"/>
              </w:rPr>
            </w:pPr>
            <w:r w:rsidRPr="00F35754">
              <w:rPr>
                <w:rFonts w:ascii="Arial" w:hAnsi="Arial" w:cs="Arial"/>
                <w:bCs/>
                <w:color w:val="000000" w:themeColor="text1"/>
                <w:sz w:val="20"/>
                <w:szCs w:val="20"/>
              </w:rPr>
              <w:t>20</w:t>
            </w:r>
            <w:r w:rsidR="006E2FA1" w:rsidRPr="00F35754">
              <w:rPr>
                <w:rFonts w:ascii="Arial" w:hAnsi="Arial" w:cs="Arial"/>
                <w:bCs/>
                <w:color w:val="000000" w:themeColor="text1"/>
                <w:sz w:val="20"/>
                <w:szCs w:val="20"/>
              </w:rPr>
              <w:t>. člen</w:t>
            </w:r>
          </w:p>
          <w:p w14:paraId="5609BF1A"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1AF122A0" w14:textId="77777777" w:rsidR="00167045" w:rsidRPr="00F35754" w:rsidRDefault="00167045" w:rsidP="00167045">
            <w:pPr>
              <w:spacing w:after="0" w:line="240" w:lineRule="auto"/>
              <w:jc w:val="both"/>
              <w:rPr>
                <w:rFonts w:ascii="Arial" w:hAnsi="Arial" w:cs="Arial"/>
                <w:bCs/>
                <w:sz w:val="20"/>
                <w:szCs w:val="20"/>
              </w:rPr>
            </w:pPr>
            <w:r w:rsidRPr="00F35754">
              <w:rPr>
                <w:rFonts w:ascii="Arial" w:hAnsi="Arial" w:cs="Arial"/>
                <w:bCs/>
                <w:sz w:val="20"/>
                <w:szCs w:val="20"/>
              </w:rPr>
              <w:t>V 74. členu se za tretjim doda nov četrti odstavek, ki se glasi:</w:t>
            </w:r>
          </w:p>
          <w:p w14:paraId="2FCA18B0" w14:textId="6C404BC9" w:rsidR="00167045" w:rsidRPr="00F35754" w:rsidRDefault="00167045" w:rsidP="00167045">
            <w:pPr>
              <w:spacing w:before="120" w:after="0" w:line="240" w:lineRule="auto"/>
              <w:ind w:left="174"/>
              <w:jc w:val="both"/>
              <w:rPr>
                <w:rFonts w:ascii="Arial" w:hAnsi="Arial" w:cs="Arial"/>
                <w:bCs/>
                <w:sz w:val="20"/>
                <w:szCs w:val="20"/>
              </w:rPr>
            </w:pPr>
            <w:r w:rsidRPr="00F35754">
              <w:rPr>
                <w:rFonts w:ascii="Arial" w:hAnsi="Arial" w:cs="Arial"/>
                <w:bCs/>
                <w:sz w:val="20"/>
                <w:szCs w:val="20"/>
              </w:rPr>
              <w:t>»</w:t>
            </w:r>
            <w:bookmarkStart w:id="21" w:name="_Hlk199419284"/>
            <w:r w:rsidRPr="00F35754">
              <w:rPr>
                <w:rFonts w:ascii="Arial" w:hAnsi="Arial" w:cs="Arial"/>
                <w:bCs/>
                <w:sz w:val="20"/>
                <w:szCs w:val="20"/>
              </w:rPr>
              <w:t xml:space="preserve">(4) Centri usposabljanja in centri preverjanja morajo predvideno spremembo oziroma dopolnitev dokumentov, </w:t>
            </w:r>
            <w:r w:rsidR="004F0663" w:rsidRPr="00F35754">
              <w:rPr>
                <w:rFonts w:ascii="Arial" w:hAnsi="Arial" w:cs="Arial"/>
                <w:bCs/>
                <w:sz w:val="20"/>
                <w:szCs w:val="20"/>
              </w:rPr>
              <w:t xml:space="preserve">ki so podlaga za izdajo </w:t>
            </w:r>
            <w:r w:rsidRPr="00F35754">
              <w:rPr>
                <w:rFonts w:ascii="Arial" w:hAnsi="Arial" w:cs="Arial"/>
                <w:bCs/>
                <w:sz w:val="20"/>
                <w:szCs w:val="20"/>
              </w:rPr>
              <w:t>pooblastil</w:t>
            </w:r>
            <w:r w:rsidR="004F0663" w:rsidRPr="00F35754">
              <w:rPr>
                <w:rFonts w:ascii="Arial" w:hAnsi="Arial" w:cs="Arial"/>
                <w:bCs/>
                <w:sz w:val="20"/>
                <w:szCs w:val="20"/>
              </w:rPr>
              <w:t>a</w:t>
            </w:r>
            <w:r w:rsidRPr="00F35754">
              <w:rPr>
                <w:rFonts w:ascii="Arial" w:hAnsi="Arial" w:cs="Arial"/>
                <w:bCs/>
                <w:sz w:val="20"/>
                <w:szCs w:val="20"/>
              </w:rPr>
              <w:t xml:space="preserve">, poslati varnostnemu organu v pregled in potrditev. Varnostni organ mora o spremembi oziroma dopolnitvi dokumentov odločiti najpozneje v </w:t>
            </w:r>
            <w:r w:rsidR="004F0663" w:rsidRPr="00F35754">
              <w:rPr>
                <w:rFonts w:ascii="Arial" w:hAnsi="Arial" w:cs="Arial"/>
                <w:bCs/>
                <w:sz w:val="20"/>
                <w:szCs w:val="20"/>
              </w:rPr>
              <w:t xml:space="preserve">60 </w:t>
            </w:r>
            <w:r w:rsidR="00973DEC" w:rsidRPr="00F35754">
              <w:rPr>
                <w:rFonts w:ascii="Arial" w:hAnsi="Arial" w:cs="Arial"/>
                <w:bCs/>
                <w:sz w:val="20"/>
                <w:szCs w:val="20"/>
              </w:rPr>
              <w:t>dneh</w:t>
            </w:r>
            <w:r w:rsidRPr="00F35754">
              <w:rPr>
                <w:rFonts w:ascii="Arial" w:hAnsi="Arial" w:cs="Arial"/>
                <w:bCs/>
                <w:sz w:val="20"/>
                <w:szCs w:val="20"/>
              </w:rPr>
              <w:t>.«.</w:t>
            </w:r>
          </w:p>
          <w:p w14:paraId="7721D321" w14:textId="77777777" w:rsidR="00167045" w:rsidRPr="00F35754" w:rsidRDefault="00167045" w:rsidP="00973DEC">
            <w:pPr>
              <w:spacing w:after="0" w:line="240" w:lineRule="auto"/>
              <w:ind w:left="176"/>
              <w:jc w:val="both"/>
              <w:rPr>
                <w:rFonts w:ascii="Arial" w:hAnsi="Arial" w:cs="Arial"/>
                <w:bCs/>
                <w:sz w:val="20"/>
                <w:szCs w:val="20"/>
              </w:rPr>
            </w:pPr>
          </w:p>
          <w:bookmarkEnd w:id="21"/>
          <w:p w14:paraId="5BC44DF1" w14:textId="67AD85DB" w:rsidR="006E2FA1" w:rsidRPr="00F35754" w:rsidRDefault="00167045" w:rsidP="00167045">
            <w:pPr>
              <w:spacing w:after="0" w:line="240" w:lineRule="auto"/>
              <w:jc w:val="both"/>
              <w:rPr>
                <w:rFonts w:ascii="Arial" w:hAnsi="Arial" w:cs="Arial"/>
                <w:bCs/>
                <w:color w:val="000000" w:themeColor="text1"/>
                <w:sz w:val="20"/>
                <w:szCs w:val="20"/>
              </w:rPr>
            </w:pPr>
            <w:r w:rsidRPr="00F35754">
              <w:rPr>
                <w:rFonts w:ascii="Arial" w:hAnsi="Arial" w:cs="Arial"/>
                <w:bCs/>
                <w:sz w:val="20"/>
                <w:szCs w:val="20"/>
              </w:rPr>
              <w:t>Dosedanji četrti odstavek postane peti odstavek.</w:t>
            </w:r>
          </w:p>
          <w:p w14:paraId="14EEF291"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278E7B90" w14:textId="77777777" w:rsidR="00167045" w:rsidRPr="00F35754" w:rsidRDefault="00167045" w:rsidP="006E2FA1">
            <w:pPr>
              <w:spacing w:after="0" w:line="240" w:lineRule="auto"/>
              <w:jc w:val="both"/>
              <w:rPr>
                <w:rFonts w:ascii="Arial" w:hAnsi="Arial" w:cs="Arial"/>
                <w:bCs/>
                <w:color w:val="000000" w:themeColor="text1"/>
                <w:sz w:val="20"/>
                <w:szCs w:val="20"/>
              </w:rPr>
            </w:pPr>
          </w:p>
          <w:p w14:paraId="2DDC5A40" w14:textId="47C4EC9A" w:rsidR="006E2FA1" w:rsidRPr="00F35754" w:rsidRDefault="00F51BEA" w:rsidP="006E2FA1">
            <w:pPr>
              <w:spacing w:after="0" w:line="240" w:lineRule="auto"/>
              <w:jc w:val="center"/>
              <w:rPr>
                <w:rFonts w:ascii="Arial" w:hAnsi="Arial" w:cs="Arial"/>
                <w:bCs/>
                <w:color w:val="000000" w:themeColor="text1"/>
                <w:sz w:val="20"/>
                <w:szCs w:val="20"/>
              </w:rPr>
            </w:pPr>
            <w:r w:rsidRPr="00F35754">
              <w:rPr>
                <w:rFonts w:ascii="Arial" w:hAnsi="Arial" w:cs="Arial"/>
                <w:bCs/>
                <w:color w:val="000000" w:themeColor="text1"/>
                <w:sz w:val="20"/>
                <w:szCs w:val="20"/>
              </w:rPr>
              <w:t>2</w:t>
            </w:r>
            <w:r w:rsidR="00120730" w:rsidRPr="00F35754">
              <w:rPr>
                <w:rFonts w:ascii="Arial" w:hAnsi="Arial" w:cs="Arial"/>
                <w:bCs/>
                <w:color w:val="000000" w:themeColor="text1"/>
                <w:sz w:val="20"/>
                <w:szCs w:val="20"/>
              </w:rPr>
              <w:t>1</w:t>
            </w:r>
            <w:r w:rsidR="006E2FA1" w:rsidRPr="00F35754">
              <w:rPr>
                <w:rFonts w:ascii="Arial" w:hAnsi="Arial" w:cs="Arial"/>
                <w:bCs/>
                <w:color w:val="000000" w:themeColor="text1"/>
                <w:sz w:val="20"/>
                <w:szCs w:val="20"/>
              </w:rPr>
              <w:t>. člen</w:t>
            </w:r>
          </w:p>
          <w:p w14:paraId="797F1E37" w14:textId="77777777" w:rsidR="006E2FA1" w:rsidRPr="00F35754" w:rsidRDefault="006E2FA1" w:rsidP="006E2FA1">
            <w:pPr>
              <w:spacing w:after="0" w:line="240" w:lineRule="auto"/>
              <w:jc w:val="both"/>
              <w:rPr>
                <w:rFonts w:ascii="Arial" w:hAnsi="Arial" w:cs="Arial"/>
                <w:bCs/>
                <w:color w:val="000000" w:themeColor="text1"/>
                <w:sz w:val="20"/>
                <w:szCs w:val="20"/>
                <w:u w:val="single"/>
              </w:rPr>
            </w:pPr>
          </w:p>
          <w:p w14:paraId="1CB72370" w14:textId="633E52FE" w:rsidR="006E2FA1" w:rsidRPr="00F35754" w:rsidRDefault="006E2FA1" w:rsidP="006E2FA1">
            <w:pPr>
              <w:spacing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V 74.a členu se v tretje</w:t>
            </w:r>
            <w:r w:rsidR="00BC26FD" w:rsidRPr="00F35754">
              <w:rPr>
                <w:rFonts w:ascii="Arial" w:hAnsi="Arial" w:cs="Arial"/>
                <w:bCs/>
                <w:color w:val="000000" w:themeColor="text1"/>
                <w:sz w:val="20"/>
                <w:szCs w:val="20"/>
              </w:rPr>
              <w:t>m</w:t>
            </w:r>
            <w:r w:rsidRPr="00F35754">
              <w:rPr>
                <w:rFonts w:ascii="Arial" w:hAnsi="Arial" w:cs="Arial"/>
                <w:bCs/>
                <w:color w:val="000000" w:themeColor="text1"/>
                <w:sz w:val="20"/>
                <w:szCs w:val="20"/>
              </w:rPr>
              <w:t xml:space="preserve"> </w:t>
            </w:r>
            <w:r w:rsidR="00BC26FD" w:rsidRPr="00F35754">
              <w:rPr>
                <w:rFonts w:ascii="Arial" w:hAnsi="Arial" w:cs="Arial"/>
                <w:bCs/>
                <w:color w:val="000000" w:themeColor="text1"/>
                <w:sz w:val="20"/>
                <w:szCs w:val="20"/>
              </w:rPr>
              <w:t xml:space="preserve">odstavku v prvi alineji </w:t>
            </w:r>
            <w:r w:rsidRPr="00F35754">
              <w:rPr>
                <w:rFonts w:ascii="Arial" w:hAnsi="Arial" w:cs="Arial"/>
                <w:bCs/>
                <w:color w:val="000000" w:themeColor="text1"/>
                <w:sz w:val="20"/>
                <w:szCs w:val="20"/>
              </w:rPr>
              <w:t xml:space="preserve">za oznako »EMŠO« </w:t>
            </w:r>
            <w:r w:rsidR="00BC26FD" w:rsidRPr="00F35754">
              <w:rPr>
                <w:rFonts w:ascii="Arial" w:hAnsi="Arial" w:cs="Arial"/>
                <w:bCs/>
                <w:color w:val="000000" w:themeColor="text1"/>
                <w:sz w:val="20"/>
                <w:szCs w:val="20"/>
              </w:rPr>
              <w:t xml:space="preserve">doda </w:t>
            </w:r>
            <w:r w:rsidRPr="00F35754">
              <w:rPr>
                <w:rFonts w:ascii="Arial" w:hAnsi="Arial" w:cs="Arial"/>
                <w:bCs/>
                <w:color w:val="000000" w:themeColor="text1"/>
                <w:sz w:val="20"/>
                <w:szCs w:val="20"/>
              </w:rPr>
              <w:t>besedilo »ali rojstne podatke«.</w:t>
            </w:r>
          </w:p>
          <w:p w14:paraId="38D7321D" w14:textId="77777777" w:rsidR="006E2FA1" w:rsidRPr="00F35754" w:rsidRDefault="006E2FA1" w:rsidP="006E2FA1">
            <w:pPr>
              <w:spacing w:after="0" w:line="240" w:lineRule="auto"/>
              <w:jc w:val="both"/>
              <w:rPr>
                <w:rFonts w:ascii="Arial" w:hAnsi="Arial" w:cs="Arial"/>
                <w:bCs/>
                <w:color w:val="000000" w:themeColor="text1"/>
                <w:sz w:val="20"/>
                <w:szCs w:val="20"/>
                <w:u w:val="single"/>
              </w:rPr>
            </w:pPr>
          </w:p>
          <w:p w14:paraId="32AA65BE" w14:textId="77777777" w:rsidR="006E2FA1" w:rsidRPr="00F35754" w:rsidRDefault="006E2FA1" w:rsidP="006E2FA1">
            <w:pPr>
              <w:spacing w:after="0" w:line="240" w:lineRule="auto"/>
              <w:jc w:val="both"/>
              <w:rPr>
                <w:rFonts w:ascii="Arial" w:hAnsi="Arial" w:cs="Arial"/>
                <w:bCs/>
                <w:color w:val="000000" w:themeColor="text1"/>
                <w:sz w:val="20"/>
                <w:szCs w:val="20"/>
                <w:u w:val="single"/>
              </w:rPr>
            </w:pPr>
          </w:p>
          <w:p w14:paraId="4E0DF061" w14:textId="68B5A4D6" w:rsidR="006E2FA1" w:rsidRPr="00F35754" w:rsidRDefault="00F51BEA" w:rsidP="006E2FA1">
            <w:pPr>
              <w:spacing w:after="0" w:line="240" w:lineRule="auto"/>
              <w:jc w:val="center"/>
              <w:rPr>
                <w:rFonts w:ascii="Arial" w:hAnsi="Arial" w:cs="Arial"/>
                <w:bCs/>
                <w:color w:val="000000" w:themeColor="text1"/>
                <w:sz w:val="20"/>
                <w:szCs w:val="20"/>
              </w:rPr>
            </w:pPr>
            <w:r w:rsidRPr="00F35754">
              <w:rPr>
                <w:rFonts w:ascii="Arial" w:hAnsi="Arial" w:cs="Arial"/>
                <w:bCs/>
                <w:color w:val="000000" w:themeColor="text1"/>
                <w:sz w:val="20"/>
                <w:szCs w:val="20"/>
              </w:rPr>
              <w:t>2</w:t>
            </w:r>
            <w:r w:rsidR="00120730" w:rsidRPr="00F35754">
              <w:rPr>
                <w:rFonts w:ascii="Arial" w:hAnsi="Arial" w:cs="Arial"/>
                <w:bCs/>
                <w:color w:val="000000" w:themeColor="text1"/>
                <w:sz w:val="20"/>
                <w:szCs w:val="20"/>
              </w:rPr>
              <w:t>2</w:t>
            </w:r>
            <w:r w:rsidR="006E2FA1" w:rsidRPr="00F35754">
              <w:rPr>
                <w:rFonts w:ascii="Arial" w:hAnsi="Arial" w:cs="Arial"/>
                <w:bCs/>
                <w:color w:val="000000" w:themeColor="text1"/>
                <w:sz w:val="20"/>
                <w:szCs w:val="20"/>
              </w:rPr>
              <w:t>. člen</w:t>
            </w:r>
          </w:p>
          <w:p w14:paraId="07CBA896"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2B0F32D3" w14:textId="63CC36E6" w:rsidR="006E2FA1" w:rsidRPr="00F35754" w:rsidRDefault="006E2FA1" w:rsidP="006E2FA1">
            <w:pPr>
              <w:spacing w:after="12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V 85. člen</w:t>
            </w:r>
            <w:r w:rsidR="0089306A" w:rsidRPr="00F35754">
              <w:rPr>
                <w:rFonts w:ascii="Arial" w:hAnsi="Arial" w:cs="Arial"/>
                <w:bCs/>
                <w:color w:val="000000" w:themeColor="text1"/>
                <w:sz w:val="20"/>
                <w:szCs w:val="20"/>
              </w:rPr>
              <w:t>u se v</w:t>
            </w:r>
            <w:r w:rsidRPr="00F35754">
              <w:rPr>
                <w:rFonts w:ascii="Arial" w:hAnsi="Arial" w:cs="Arial"/>
                <w:bCs/>
                <w:color w:val="000000" w:themeColor="text1"/>
                <w:sz w:val="20"/>
                <w:szCs w:val="20"/>
              </w:rPr>
              <w:t xml:space="preserve"> </w:t>
            </w:r>
            <w:r w:rsidR="0089306A" w:rsidRPr="00F35754">
              <w:rPr>
                <w:rFonts w:ascii="Arial" w:hAnsi="Arial" w:cs="Arial"/>
                <w:bCs/>
                <w:color w:val="000000" w:themeColor="text1"/>
                <w:sz w:val="20"/>
                <w:szCs w:val="20"/>
              </w:rPr>
              <w:t xml:space="preserve">tretjem odstavku </w:t>
            </w:r>
            <w:r w:rsidRPr="00F35754">
              <w:rPr>
                <w:rFonts w:ascii="Arial" w:hAnsi="Arial" w:cs="Arial"/>
                <w:bCs/>
                <w:color w:val="000000" w:themeColor="text1"/>
                <w:sz w:val="20"/>
                <w:szCs w:val="20"/>
              </w:rPr>
              <w:t>besed</w:t>
            </w:r>
            <w:r w:rsidR="0089306A" w:rsidRPr="00F35754">
              <w:rPr>
                <w:rFonts w:ascii="Arial" w:hAnsi="Arial" w:cs="Arial"/>
                <w:bCs/>
                <w:color w:val="000000" w:themeColor="text1"/>
                <w:sz w:val="20"/>
                <w:szCs w:val="20"/>
              </w:rPr>
              <w:t>ilo</w:t>
            </w:r>
            <w:r w:rsidRPr="00F35754">
              <w:rPr>
                <w:rFonts w:ascii="Arial" w:hAnsi="Arial" w:cs="Arial"/>
                <w:bCs/>
                <w:color w:val="000000" w:themeColor="text1"/>
                <w:sz w:val="20"/>
                <w:szCs w:val="20"/>
              </w:rPr>
              <w:t xml:space="preserve"> »se gibljejo« nadomesti z </w:t>
            </w:r>
            <w:r w:rsidR="0089306A" w:rsidRPr="00F35754">
              <w:rPr>
                <w:rFonts w:ascii="Arial" w:hAnsi="Arial" w:cs="Arial"/>
                <w:bCs/>
                <w:color w:val="000000" w:themeColor="text1"/>
                <w:sz w:val="20"/>
                <w:szCs w:val="20"/>
              </w:rPr>
              <w:t>besedilom</w:t>
            </w:r>
            <w:r w:rsidRPr="00F35754">
              <w:rPr>
                <w:rFonts w:ascii="Arial" w:hAnsi="Arial" w:cs="Arial"/>
                <w:bCs/>
                <w:color w:val="000000" w:themeColor="text1"/>
                <w:sz w:val="20"/>
                <w:szCs w:val="20"/>
              </w:rPr>
              <w:t xml:space="preserve"> »opravljajo dela«.</w:t>
            </w:r>
          </w:p>
          <w:p w14:paraId="011D8234" w14:textId="0889677F" w:rsidR="006E2FA1" w:rsidRPr="00F35754" w:rsidRDefault="006E2FA1" w:rsidP="006E2FA1">
            <w:pPr>
              <w:spacing w:after="12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Za tretjim odstavkom se doda nov</w:t>
            </w:r>
            <w:r w:rsidR="0089306A" w:rsidRPr="00F35754">
              <w:rPr>
                <w:rFonts w:ascii="Arial" w:hAnsi="Arial" w:cs="Arial"/>
                <w:bCs/>
                <w:color w:val="000000" w:themeColor="text1"/>
                <w:sz w:val="20"/>
                <w:szCs w:val="20"/>
              </w:rPr>
              <w:t>,</w:t>
            </w:r>
            <w:r w:rsidRPr="00F35754">
              <w:rPr>
                <w:rFonts w:ascii="Arial" w:hAnsi="Arial" w:cs="Arial"/>
                <w:bCs/>
                <w:color w:val="000000" w:themeColor="text1"/>
                <w:sz w:val="20"/>
                <w:szCs w:val="20"/>
              </w:rPr>
              <w:t xml:space="preserve"> četrti odstavek, ki se glasi:</w:t>
            </w:r>
          </w:p>
          <w:p w14:paraId="2085E0EE" w14:textId="08DDD2A0" w:rsidR="006E2FA1" w:rsidRPr="00F35754" w:rsidRDefault="00167045" w:rsidP="00167045">
            <w:pPr>
              <w:spacing w:after="0" w:line="240" w:lineRule="auto"/>
              <w:ind w:left="176"/>
              <w:jc w:val="both"/>
              <w:rPr>
                <w:rFonts w:ascii="Arial" w:hAnsi="Arial" w:cs="Arial"/>
                <w:bCs/>
                <w:sz w:val="20"/>
                <w:szCs w:val="20"/>
              </w:rPr>
            </w:pPr>
            <w:r w:rsidRPr="00F35754">
              <w:rPr>
                <w:rFonts w:ascii="Arial" w:hAnsi="Arial" w:cs="Arial"/>
                <w:bCs/>
                <w:sz w:val="20"/>
                <w:szCs w:val="20"/>
              </w:rPr>
              <w:t>»</w:t>
            </w:r>
            <w:bookmarkStart w:id="22" w:name="_Hlk199419855"/>
            <w:r w:rsidRPr="00F35754">
              <w:rPr>
                <w:rFonts w:ascii="Arial" w:hAnsi="Arial" w:cs="Arial"/>
                <w:bCs/>
                <w:sz w:val="20"/>
                <w:szCs w:val="20"/>
              </w:rPr>
              <w:t xml:space="preserve">(4) </w:t>
            </w:r>
            <w:bookmarkStart w:id="23" w:name="_Hlk205380659"/>
            <w:r w:rsidRPr="00F35754">
              <w:rPr>
                <w:rFonts w:ascii="Arial" w:hAnsi="Arial" w:cs="Arial"/>
                <w:bCs/>
                <w:sz w:val="20"/>
                <w:szCs w:val="20"/>
              </w:rPr>
              <w:t>Osebe, ki opravljajo dela na železniškem območju, morajo upoštevati pogoje za opravljanje del pod prometom za preprečitev in odpravo nevarnosti za varen železniški promet, predpisan</w:t>
            </w:r>
            <w:r w:rsidR="00E001B9" w:rsidRPr="00F35754">
              <w:rPr>
                <w:rFonts w:ascii="Arial" w:hAnsi="Arial" w:cs="Arial"/>
                <w:bCs/>
                <w:sz w:val="20"/>
                <w:szCs w:val="20"/>
              </w:rPr>
              <w:t>e</w:t>
            </w:r>
            <w:r w:rsidRPr="00F35754">
              <w:rPr>
                <w:rFonts w:ascii="Arial" w:hAnsi="Arial" w:cs="Arial"/>
                <w:bCs/>
                <w:sz w:val="20"/>
                <w:szCs w:val="20"/>
              </w:rPr>
              <w:t xml:space="preserve"> v SVU upravljavca</w:t>
            </w:r>
            <w:bookmarkEnd w:id="23"/>
            <w:r w:rsidRPr="00F35754">
              <w:rPr>
                <w:rFonts w:ascii="Arial" w:hAnsi="Arial" w:cs="Arial"/>
                <w:bCs/>
                <w:sz w:val="20"/>
                <w:szCs w:val="20"/>
              </w:rPr>
              <w:t>.«.</w:t>
            </w:r>
            <w:bookmarkEnd w:id="22"/>
          </w:p>
          <w:p w14:paraId="5111E7E8" w14:textId="77777777" w:rsidR="00167045" w:rsidRPr="00F35754" w:rsidRDefault="00167045" w:rsidP="00167045">
            <w:pPr>
              <w:spacing w:after="0" w:line="240" w:lineRule="auto"/>
              <w:jc w:val="both"/>
              <w:rPr>
                <w:rFonts w:ascii="Arial" w:hAnsi="Arial" w:cs="Arial"/>
                <w:bCs/>
                <w:color w:val="000000" w:themeColor="text1"/>
                <w:sz w:val="20"/>
                <w:szCs w:val="20"/>
              </w:rPr>
            </w:pPr>
          </w:p>
          <w:p w14:paraId="4B12DC22"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2D93DDBE" w14:textId="1B819E3B" w:rsidR="006E2FA1" w:rsidRPr="00F35754" w:rsidRDefault="00F51BEA" w:rsidP="006E2FA1">
            <w:pPr>
              <w:spacing w:after="0" w:line="240" w:lineRule="auto"/>
              <w:jc w:val="center"/>
              <w:rPr>
                <w:rFonts w:ascii="Arial" w:hAnsi="Arial" w:cs="Arial"/>
                <w:bCs/>
                <w:color w:val="000000" w:themeColor="text1"/>
                <w:sz w:val="20"/>
                <w:szCs w:val="20"/>
              </w:rPr>
            </w:pPr>
            <w:r w:rsidRPr="00F35754">
              <w:rPr>
                <w:rFonts w:ascii="Arial" w:hAnsi="Arial" w:cs="Arial"/>
                <w:bCs/>
                <w:color w:val="000000" w:themeColor="text1"/>
                <w:sz w:val="20"/>
                <w:szCs w:val="20"/>
              </w:rPr>
              <w:lastRenderedPageBreak/>
              <w:t>2</w:t>
            </w:r>
            <w:r w:rsidR="00120730" w:rsidRPr="00F35754">
              <w:rPr>
                <w:rFonts w:ascii="Arial" w:hAnsi="Arial" w:cs="Arial"/>
                <w:bCs/>
                <w:color w:val="000000" w:themeColor="text1"/>
                <w:sz w:val="20"/>
                <w:szCs w:val="20"/>
              </w:rPr>
              <w:t>3</w:t>
            </w:r>
            <w:r w:rsidR="006E2FA1" w:rsidRPr="00F35754">
              <w:rPr>
                <w:rFonts w:ascii="Arial" w:hAnsi="Arial" w:cs="Arial"/>
                <w:bCs/>
                <w:color w:val="000000" w:themeColor="text1"/>
                <w:sz w:val="20"/>
                <w:szCs w:val="20"/>
              </w:rPr>
              <w:t>. člen</w:t>
            </w:r>
          </w:p>
          <w:p w14:paraId="1CAE9040"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6FE0B300" w14:textId="42A7B386" w:rsidR="006E2FA1" w:rsidRPr="00F35754" w:rsidRDefault="006E2FA1" w:rsidP="006E2FA1">
            <w:pPr>
              <w:spacing w:before="120"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 xml:space="preserve">V 86. členu se </w:t>
            </w:r>
            <w:r w:rsidR="00141D22" w:rsidRPr="00F35754">
              <w:rPr>
                <w:rFonts w:ascii="Arial" w:hAnsi="Arial" w:cs="Arial"/>
                <w:bCs/>
                <w:color w:val="000000" w:themeColor="text1"/>
                <w:sz w:val="20"/>
                <w:szCs w:val="20"/>
              </w:rPr>
              <w:t xml:space="preserve">za besedilom člena, ki se označi kot prvi odstavek, dodata nova, </w:t>
            </w:r>
            <w:r w:rsidRPr="00F35754">
              <w:rPr>
                <w:rFonts w:ascii="Arial" w:hAnsi="Arial" w:cs="Arial"/>
                <w:bCs/>
                <w:color w:val="000000" w:themeColor="text1"/>
                <w:sz w:val="20"/>
                <w:szCs w:val="20"/>
              </w:rPr>
              <w:t>drugi in tretji odstavek, ki se glasita:</w:t>
            </w:r>
          </w:p>
          <w:p w14:paraId="1A3FF958" w14:textId="369EF67E" w:rsidR="006E2FA1" w:rsidRPr="00F35754" w:rsidRDefault="006E2FA1" w:rsidP="006E2FA1">
            <w:pPr>
              <w:spacing w:before="120" w:after="0" w:line="240" w:lineRule="auto"/>
              <w:ind w:left="180"/>
              <w:jc w:val="both"/>
              <w:rPr>
                <w:rFonts w:ascii="Arial" w:hAnsi="Arial" w:cs="Arial"/>
                <w:bCs/>
                <w:color w:val="000000" w:themeColor="text1"/>
                <w:sz w:val="20"/>
                <w:szCs w:val="20"/>
              </w:rPr>
            </w:pPr>
            <w:bookmarkStart w:id="24" w:name="_Hlk199419982"/>
            <w:r w:rsidRPr="00F35754">
              <w:rPr>
                <w:rFonts w:ascii="Arial" w:hAnsi="Arial" w:cs="Arial"/>
                <w:bCs/>
                <w:color w:val="000000" w:themeColor="text1"/>
                <w:sz w:val="20"/>
                <w:szCs w:val="20"/>
              </w:rPr>
              <w:t xml:space="preserve">»(2) Če je prekršek zoper varnost železniškega prometa iz 14. točke </w:t>
            </w:r>
            <w:r w:rsidR="00141D22" w:rsidRPr="00F35754">
              <w:rPr>
                <w:rFonts w:ascii="Arial" w:hAnsi="Arial" w:cs="Arial"/>
                <w:bCs/>
                <w:color w:val="000000" w:themeColor="text1"/>
                <w:sz w:val="20"/>
                <w:szCs w:val="20"/>
              </w:rPr>
              <w:t xml:space="preserve">prejšnjega </w:t>
            </w:r>
            <w:r w:rsidRPr="00F35754">
              <w:rPr>
                <w:rFonts w:ascii="Arial" w:hAnsi="Arial" w:cs="Arial"/>
                <w:bCs/>
                <w:color w:val="000000" w:themeColor="text1"/>
                <w:sz w:val="20"/>
                <w:szCs w:val="20"/>
              </w:rPr>
              <w:t>odstavka storjen z motornim oziroma drugim vozilom, pa ni mogoče ugotoviti, kdo je storilec, se kaznuje za prekršek lastnik ali imetnik pravice uporabe vozila, razen če dokaže, da tega prekrška ni storil.</w:t>
            </w:r>
          </w:p>
          <w:p w14:paraId="234D5FA4" w14:textId="1943456D" w:rsidR="006E2FA1" w:rsidRPr="00F35754" w:rsidRDefault="006E2FA1" w:rsidP="006E2FA1">
            <w:pPr>
              <w:spacing w:before="120" w:after="0" w:line="240" w:lineRule="auto"/>
              <w:ind w:left="180"/>
              <w:jc w:val="both"/>
              <w:rPr>
                <w:rFonts w:ascii="Arial" w:hAnsi="Arial" w:cs="Arial"/>
                <w:bCs/>
                <w:color w:val="000000" w:themeColor="text1"/>
                <w:sz w:val="20"/>
                <w:szCs w:val="20"/>
              </w:rPr>
            </w:pPr>
            <w:r w:rsidRPr="00F35754">
              <w:rPr>
                <w:rFonts w:ascii="Arial" w:hAnsi="Arial" w:cs="Arial"/>
                <w:bCs/>
                <w:color w:val="000000" w:themeColor="text1"/>
                <w:sz w:val="20"/>
                <w:szCs w:val="20"/>
              </w:rPr>
              <w:t xml:space="preserve">(3) Če je lastnik ali imetnik pravice uporabe </w:t>
            </w:r>
            <w:r w:rsidR="00167045" w:rsidRPr="00F35754">
              <w:rPr>
                <w:rFonts w:ascii="Arial" w:hAnsi="Arial" w:cs="Arial"/>
                <w:bCs/>
                <w:color w:val="000000" w:themeColor="text1"/>
                <w:sz w:val="20"/>
                <w:szCs w:val="20"/>
              </w:rPr>
              <w:t xml:space="preserve">motornega </w:t>
            </w:r>
            <w:r w:rsidRPr="00F35754">
              <w:rPr>
                <w:rFonts w:ascii="Arial" w:hAnsi="Arial" w:cs="Arial"/>
                <w:bCs/>
                <w:color w:val="000000" w:themeColor="text1"/>
                <w:sz w:val="20"/>
                <w:szCs w:val="20"/>
              </w:rPr>
              <w:t>vozila, s katerim je storjen prekršek iz prejšnjega odstavka, pravna oseba, državni organ ali samoupravna lokalna skupnost, se kaznuje za prekršek njihova odgovorna oseba.«</w:t>
            </w:r>
            <w:r w:rsidR="00141D22" w:rsidRPr="00F35754">
              <w:rPr>
                <w:rFonts w:ascii="Arial" w:hAnsi="Arial" w:cs="Arial"/>
                <w:bCs/>
                <w:color w:val="000000" w:themeColor="text1"/>
                <w:sz w:val="20"/>
                <w:szCs w:val="20"/>
              </w:rPr>
              <w:t>.</w:t>
            </w:r>
          </w:p>
          <w:bookmarkEnd w:id="24"/>
          <w:p w14:paraId="54D9B959" w14:textId="0B631F4F" w:rsidR="006E2FA1" w:rsidRPr="00F35754" w:rsidRDefault="006E2FA1" w:rsidP="006E2FA1">
            <w:pPr>
              <w:spacing w:after="0" w:line="240" w:lineRule="auto"/>
              <w:jc w:val="both"/>
              <w:rPr>
                <w:rFonts w:ascii="Arial" w:hAnsi="Arial" w:cs="Arial"/>
                <w:bCs/>
                <w:color w:val="000000" w:themeColor="text1"/>
                <w:sz w:val="20"/>
                <w:szCs w:val="20"/>
                <w:u w:val="single"/>
              </w:rPr>
            </w:pPr>
          </w:p>
          <w:p w14:paraId="29789F7B" w14:textId="77777777" w:rsidR="00167045" w:rsidRPr="00F35754" w:rsidRDefault="00167045" w:rsidP="006E2FA1">
            <w:pPr>
              <w:spacing w:after="0" w:line="240" w:lineRule="auto"/>
              <w:jc w:val="both"/>
              <w:rPr>
                <w:rFonts w:ascii="Arial" w:hAnsi="Arial" w:cs="Arial"/>
                <w:bCs/>
                <w:color w:val="000000" w:themeColor="text1"/>
                <w:sz w:val="20"/>
                <w:szCs w:val="20"/>
                <w:u w:val="single"/>
              </w:rPr>
            </w:pPr>
          </w:p>
          <w:p w14:paraId="3FA86B17" w14:textId="569FF3E8" w:rsidR="006E2FA1" w:rsidRPr="00F35754" w:rsidRDefault="00F51BEA" w:rsidP="006E2FA1">
            <w:pPr>
              <w:spacing w:after="0" w:line="240" w:lineRule="auto"/>
              <w:jc w:val="center"/>
              <w:rPr>
                <w:rFonts w:ascii="Arial" w:hAnsi="Arial" w:cs="Arial"/>
                <w:bCs/>
                <w:color w:val="000000" w:themeColor="text1"/>
                <w:sz w:val="20"/>
                <w:szCs w:val="20"/>
              </w:rPr>
            </w:pPr>
            <w:r w:rsidRPr="00F35754">
              <w:rPr>
                <w:rFonts w:ascii="Arial" w:hAnsi="Arial" w:cs="Arial"/>
                <w:bCs/>
                <w:color w:val="000000" w:themeColor="text1"/>
                <w:sz w:val="20"/>
                <w:szCs w:val="20"/>
              </w:rPr>
              <w:t>2</w:t>
            </w:r>
            <w:r w:rsidR="00120730" w:rsidRPr="00F35754">
              <w:rPr>
                <w:rFonts w:ascii="Arial" w:hAnsi="Arial" w:cs="Arial"/>
                <w:bCs/>
                <w:color w:val="000000" w:themeColor="text1"/>
                <w:sz w:val="20"/>
                <w:szCs w:val="20"/>
              </w:rPr>
              <w:t>4</w:t>
            </w:r>
            <w:r w:rsidR="006E2FA1" w:rsidRPr="00F35754">
              <w:rPr>
                <w:rFonts w:ascii="Arial" w:hAnsi="Arial" w:cs="Arial"/>
                <w:bCs/>
                <w:color w:val="000000" w:themeColor="text1"/>
                <w:sz w:val="20"/>
                <w:szCs w:val="20"/>
              </w:rPr>
              <w:t>. člen</w:t>
            </w:r>
          </w:p>
          <w:p w14:paraId="3B213071" w14:textId="77777777" w:rsidR="006E2FA1" w:rsidRPr="00F35754" w:rsidRDefault="006E2FA1" w:rsidP="006E2FA1">
            <w:pPr>
              <w:pStyle w:val="Odstavekseznama"/>
              <w:ind w:left="0"/>
              <w:jc w:val="both"/>
              <w:rPr>
                <w:bCs/>
                <w:color w:val="000000" w:themeColor="text1"/>
                <w:sz w:val="20"/>
                <w:szCs w:val="20"/>
                <w:u w:val="single"/>
              </w:rPr>
            </w:pPr>
          </w:p>
          <w:p w14:paraId="034C25CA" w14:textId="05902350" w:rsidR="006E2FA1" w:rsidRPr="00F35754" w:rsidRDefault="006E2FA1" w:rsidP="006E2FA1">
            <w:pPr>
              <w:spacing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 xml:space="preserve">V 94. členu se </w:t>
            </w:r>
            <w:r w:rsidR="00141D22" w:rsidRPr="00F35754">
              <w:rPr>
                <w:rFonts w:ascii="Arial" w:hAnsi="Arial" w:cs="Arial"/>
                <w:bCs/>
                <w:color w:val="000000" w:themeColor="text1"/>
                <w:sz w:val="20"/>
                <w:szCs w:val="20"/>
              </w:rPr>
              <w:t xml:space="preserve">za drugim odstavkom </w:t>
            </w:r>
            <w:r w:rsidRPr="00F35754">
              <w:rPr>
                <w:rFonts w:ascii="Arial" w:hAnsi="Arial" w:cs="Arial"/>
                <w:bCs/>
                <w:color w:val="000000" w:themeColor="text1"/>
                <w:sz w:val="20"/>
                <w:szCs w:val="20"/>
              </w:rPr>
              <w:t>doda nov</w:t>
            </w:r>
            <w:r w:rsidR="00141D22" w:rsidRPr="00F35754">
              <w:rPr>
                <w:rFonts w:ascii="Arial" w:hAnsi="Arial" w:cs="Arial"/>
                <w:bCs/>
                <w:color w:val="000000" w:themeColor="text1"/>
                <w:sz w:val="20"/>
                <w:szCs w:val="20"/>
              </w:rPr>
              <w:t>,</w:t>
            </w:r>
            <w:r w:rsidRPr="00F35754">
              <w:rPr>
                <w:rFonts w:ascii="Arial" w:hAnsi="Arial" w:cs="Arial"/>
                <w:bCs/>
                <w:color w:val="000000" w:themeColor="text1"/>
                <w:sz w:val="20"/>
                <w:szCs w:val="20"/>
              </w:rPr>
              <w:t xml:space="preserve"> tretji odstavek, ki se glasi:</w:t>
            </w:r>
          </w:p>
          <w:p w14:paraId="601E0775" w14:textId="683BBE0F" w:rsidR="009C0EE5" w:rsidRPr="00F35754" w:rsidRDefault="009C0EE5" w:rsidP="009C0EE5">
            <w:pPr>
              <w:spacing w:before="120" w:after="0" w:line="240" w:lineRule="auto"/>
              <w:ind w:left="174"/>
              <w:jc w:val="both"/>
              <w:rPr>
                <w:rFonts w:ascii="Arial" w:hAnsi="Arial" w:cs="Arial"/>
                <w:bCs/>
                <w:sz w:val="20"/>
                <w:szCs w:val="20"/>
              </w:rPr>
            </w:pPr>
            <w:r w:rsidRPr="00F35754">
              <w:rPr>
                <w:rFonts w:ascii="Arial" w:hAnsi="Arial" w:cs="Arial"/>
                <w:bCs/>
                <w:sz w:val="20"/>
                <w:szCs w:val="20"/>
              </w:rPr>
              <w:t xml:space="preserve">»(3) </w:t>
            </w:r>
            <w:bookmarkStart w:id="25" w:name="_Hlk199421031"/>
            <w:r w:rsidRPr="00F35754">
              <w:rPr>
                <w:rFonts w:ascii="Arial" w:hAnsi="Arial" w:cs="Arial"/>
                <w:bCs/>
                <w:sz w:val="20"/>
                <w:szCs w:val="20"/>
              </w:rPr>
              <w:t>Pri opravljanju nalog nadzora ima inšpektor poleg pooblastil po zakonu, ki ureja</w:t>
            </w:r>
            <w:r w:rsidR="00AA520E">
              <w:rPr>
                <w:rFonts w:ascii="Arial" w:hAnsi="Arial" w:cs="Arial"/>
                <w:bCs/>
                <w:sz w:val="20"/>
                <w:szCs w:val="20"/>
              </w:rPr>
              <w:t xml:space="preserve"> </w:t>
            </w:r>
            <w:r w:rsidRPr="00F35754">
              <w:rPr>
                <w:rFonts w:ascii="Arial" w:hAnsi="Arial" w:cs="Arial"/>
                <w:bCs/>
                <w:sz w:val="20"/>
                <w:szCs w:val="20"/>
              </w:rPr>
              <w:t>inšpekcijski nadzor, pravico:</w:t>
            </w:r>
          </w:p>
          <w:p w14:paraId="7B10FE59" w14:textId="70AA35B2" w:rsidR="009C0EE5" w:rsidRPr="00F35754" w:rsidRDefault="009C0EE5" w:rsidP="009C0EE5">
            <w:pPr>
              <w:spacing w:after="0" w:line="240" w:lineRule="auto"/>
              <w:ind w:left="640" w:hanging="322"/>
              <w:jc w:val="both"/>
              <w:rPr>
                <w:rFonts w:ascii="Arial" w:hAnsi="Arial" w:cs="Arial"/>
                <w:bCs/>
                <w:sz w:val="20"/>
                <w:szCs w:val="20"/>
              </w:rPr>
            </w:pPr>
            <w:bookmarkStart w:id="26" w:name="_Hlk215580694"/>
            <w:r w:rsidRPr="00F35754">
              <w:rPr>
                <w:rFonts w:ascii="Arial" w:hAnsi="Arial" w:cs="Arial"/>
                <w:bCs/>
                <w:sz w:val="20"/>
                <w:szCs w:val="20"/>
              </w:rPr>
              <w:t>-</w:t>
            </w:r>
            <w:r w:rsidRPr="00F35754">
              <w:rPr>
                <w:rFonts w:ascii="Arial" w:hAnsi="Arial" w:cs="Arial"/>
                <w:bCs/>
                <w:sz w:val="20"/>
                <w:szCs w:val="20"/>
              </w:rPr>
              <w:tab/>
              <w:t xml:space="preserve">na vlaku kadarkoli preveriti strojevodjo in drugega OVKN, </w:t>
            </w:r>
            <w:r w:rsidR="0050098D" w:rsidRPr="00F35754">
              <w:rPr>
                <w:rFonts w:ascii="Arial" w:hAnsi="Arial" w:cs="Arial"/>
                <w:bCs/>
                <w:sz w:val="20"/>
                <w:szCs w:val="20"/>
              </w:rPr>
              <w:t>ali imata</w:t>
            </w:r>
            <w:r w:rsidRPr="00F35754">
              <w:rPr>
                <w:rFonts w:ascii="Arial" w:hAnsi="Arial" w:cs="Arial"/>
                <w:bCs/>
                <w:sz w:val="20"/>
                <w:szCs w:val="20"/>
              </w:rPr>
              <w:t xml:space="preserve"> opremo ali dokument</w:t>
            </w:r>
            <w:r w:rsidR="0050098D" w:rsidRPr="00F35754">
              <w:rPr>
                <w:rFonts w:ascii="Arial" w:hAnsi="Arial" w:cs="Arial"/>
                <w:bCs/>
                <w:sz w:val="20"/>
                <w:szCs w:val="20"/>
              </w:rPr>
              <w:t>e</w:t>
            </w:r>
            <w:r w:rsidRPr="00F35754">
              <w:rPr>
                <w:rFonts w:ascii="Arial" w:hAnsi="Arial" w:cs="Arial"/>
                <w:bCs/>
                <w:sz w:val="20"/>
                <w:szCs w:val="20"/>
              </w:rPr>
              <w:t>, izdan</w:t>
            </w:r>
            <w:r w:rsidR="0050098D" w:rsidRPr="00F35754">
              <w:rPr>
                <w:rFonts w:ascii="Arial" w:hAnsi="Arial" w:cs="Arial"/>
                <w:bCs/>
                <w:sz w:val="20"/>
                <w:szCs w:val="20"/>
              </w:rPr>
              <w:t>e</w:t>
            </w:r>
            <w:r w:rsidRPr="00F35754">
              <w:rPr>
                <w:rFonts w:ascii="Arial" w:hAnsi="Arial" w:cs="Arial"/>
                <w:bCs/>
                <w:sz w:val="20"/>
                <w:szCs w:val="20"/>
              </w:rPr>
              <w:t xml:space="preserve"> v skladu s tem zakonom oziroma na njegovi podlagi izdanimi podzakonskimi akti;</w:t>
            </w:r>
          </w:p>
          <w:p w14:paraId="14406760" w14:textId="55FA9D48" w:rsidR="006E2FA1" w:rsidRPr="00F35754" w:rsidRDefault="009C0EE5" w:rsidP="009C0EE5">
            <w:pPr>
              <w:spacing w:after="0" w:line="240" w:lineRule="auto"/>
              <w:ind w:left="601" w:hanging="283"/>
              <w:jc w:val="both"/>
              <w:rPr>
                <w:rFonts w:ascii="Arial" w:hAnsi="Arial" w:cs="Arial"/>
                <w:bCs/>
                <w:color w:val="000000" w:themeColor="text1"/>
                <w:sz w:val="20"/>
                <w:szCs w:val="20"/>
              </w:rPr>
            </w:pPr>
            <w:r w:rsidRPr="00F35754">
              <w:rPr>
                <w:rFonts w:ascii="Arial" w:hAnsi="Arial" w:cs="Arial"/>
                <w:bCs/>
                <w:sz w:val="20"/>
                <w:szCs w:val="20"/>
              </w:rPr>
              <w:t>-</w:t>
            </w:r>
            <w:r w:rsidRPr="00F35754">
              <w:rPr>
                <w:rFonts w:ascii="Arial" w:hAnsi="Arial" w:cs="Arial"/>
                <w:bCs/>
                <w:sz w:val="20"/>
                <w:szCs w:val="20"/>
              </w:rPr>
              <w:tab/>
              <w:t>preveriti strojevodjo in druge OVKN, ki opravljajo naloge določene v TSI, ali izpolnjujejo pogoje glede strokovne usposobljenosti in zdravstvene zmožnosti za opravljanje dela;«.</w:t>
            </w:r>
            <w:bookmarkEnd w:id="25"/>
          </w:p>
          <w:bookmarkEnd w:id="26"/>
          <w:p w14:paraId="05CA9D61"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6F9B7632" w14:textId="77777777" w:rsidR="009C0EE5" w:rsidRPr="00F35754" w:rsidRDefault="009C0EE5" w:rsidP="006E2FA1">
            <w:pPr>
              <w:spacing w:after="0" w:line="240" w:lineRule="auto"/>
              <w:jc w:val="both"/>
              <w:rPr>
                <w:rFonts w:ascii="Arial" w:hAnsi="Arial" w:cs="Arial"/>
                <w:bCs/>
                <w:color w:val="000000" w:themeColor="text1"/>
                <w:sz w:val="20"/>
                <w:szCs w:val="20"/>
              </w:rPr>
            </w:pPr>
          </w:p>
          <w:p w14:paraId="49043B00" w14:textId="515CE725" w:rsidR="006E2FA1" w:rsidRPr="00F35754" w:rsidRDefault="00F51BEA" w:rsidP="006E2FA1">
            <w:pPr>
              <w:spacing w:after="0" w:line="240" w:lineRule="auto"/>
              <w:jc w:val="center"/>
              <w:rPr>
                <w:rFonts w:ascii="Arial" w:hAnsi="Arial" w:cs="Arial"/>
                <w:bCs/>
                <w:color w:val="000000" w:themeColor="text1"/>
                <w:sz w:val="20"/>
                <w:szCs w:val="20"/>
              </w:rPr>
            </w:pPr>
            <w:r w:rsidRPr="00F35754">
              <w:rPr>
                <w:rFonts w:ascii="Arial" w:hAnsi="Arial" w:cs="Arial"/>
                <w:bCs/>
                <w:color w:val="000000" w:themeColor="text1"/>
                <w:sz w:val="20"/>
                <w:szCs w:val="20"/>
              </w:rPr>
              <w:t>2</w:t>
            </w:r>
            <w:r w:rsidR="00120730" w:rsidRPr="00F35754">
              <w:rPr>
                <w:rFonts w:ascii="Arial" w:hAnsi="Arial" w:cs="Arial"/>
                <w:bCs/>
                <w:color w:val="000000" w:themeColor="text1"/>
                <w:sz w:val="20"/>
                <w:szCs w:val="20"/>
              </w:rPr>
              <w:t>5</w:t>
            </w:r>
            <w:r w:rsidR="006E2FA1" w:rsidRPr="00F35754">
              <w:rPr>
                <w:rFonts w:ascii="Arial" w:hAnsi="Arial" w:cs="Arial"/>
                <w:bCs/>
                <w:color w:val="000000" w:themeColor="text1"/>
                <w:sz w:val="20"/>
                <w:szCs w:val="20"/>
              </w:rPr>
              <w:t>. člen</w:t>
            </w:r>
          </w:p>
          <w:p w14:paraId="425841A5"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6C8989F4" w14:textId="77777777" w:rsidR="009C0EE5" w:rsidRPr="00F35754" w:rsidRDefault="009C0EE5" w:rsidP="009C0EE5">
            <w:pPr>
              <w:spacing w:after="0" w:line="240" w:lineRule="auto"/>
              <w:jc w:val="both"/>
              <w:rPr>
                <w:rFonts w:ascii="Arial" w:hAnsi="Arial" w:cs="Arial"/>
                <w:bCs/>
                <w:sz w:val="20"/>
                <w:szCs w:val="20"/>
              </w:rPr>
            </w:pPr>
            <w:r w:rsidRPr="00F35754">
              <w:rPr>
                <w:rFonts w:ascii="Arial" w:hAnsi="Arial" w:cs="Arial"/>
                <w:bCs/>
                <w:sz w:val="20"/>
                <w:szCs w:val="20"/>
              </w:rPr>
              <w:t>V 95. členu se 2. točka spremeni tako, da se glasi:</w:t>
            </w:r>
          </w:p>
          <w:p w14:paraId="737E3FD0" w14:textId="7E814FB9" w:rsidR="009C0EE5" w:rsidRPr="00F35754" w:rsidRDefault="009C0EE5" w:rsidP="009C0EE5">
            <w:pPr>
              <w:spacing w:before="120" w:after="0" w:line="240" w:lineRule="auto"/>
              <w:ind w:left="174"/>
              <w:jc w:val="both"/>
              <w:rPr>
                <w:rFonts w:ascii="Arial" w:hAnsi="Arial" w:cs="Arial"/>
                <w:bCs/>
                <w:sz w:val="20"/>
                <w:szCs w:val="20"/>
              </w:rPr>
            </w:pPr>
            <w:r w:rsidRPr="00F35754">
              <w:rPr>
                <w:rFonts w:ascii="Arial" w:hAnsi="Arial" w:cs="Arial"/>
                <w:bCs/>
                <w:sz w:val="20"/>
                <w:szCs w:val="20"/>
              </w:rPr>
              <w:t xml:space="preserve">»2. </w:t>
            </w:r>
            <w:bookmarkStart w:id="27" w:name="_Hlk199421126"/>
            <w:r w:rsidRPr="00F35754">
              <w:rPr>
                <w:rFonts w:ascii="Arial" w:hAnsi="Arial" w:cs="Arial"/>
                <w:bCs/>
                <w:sz w:val="20"/>
                <w:szCs w:val="20"/>
              </w:rPr>
              <w:t>z vlaka odstraniti strojevodjo, če ta n</w:t>
            </w:r>
            <w:r w:rsidR="0050098D" w:rsidRPr="00F35754">
              <w:rPr>
                <w:rFonts w:ascii="Arial" w:hAnsi="Arial" w:cs="Arial"/>
                <w:bCs/>
                <w:sz w:val="20"/>
                <w:szCs w:val="20"/>
              </w:rPr>
              <w:t>ima</w:t>
            </w:r>
            <w:r w:rsidR="00AA520E">
              <w:rPr>
                <w:rFonts w:ascii="Arial" w:hAnsi="Arial" w:cs="Arial"/>
                <w:bCs/>
                <w:sz w:val="20"/>
                <w:szCs w:val="20"/>
              </w:rPr>
              <w:t xml:space="preserve"> </w:t>
            </w:r>
            <w:r w:rsidRPr="00F35754">
              <w:rPr>
                <w:rFonts w:ascii="Arial" w:hAnsi="Arial" w:cs="Arial"/>
                <w:bCs/>
                <w:sz w:val="20"/>
                <w:szCs w:val="20"/>
              </w:rPr>
              <w:t>dokument</w:t>
            </w:r>
            <w:r w:rsidR="0050098D" w:rsidRPr="00F35754">
              <w:rPr>
                <w:rFonts w:ascii="Arial" w:hAnsi="Arial" w:cs="Arial"/>
                <w:bCs/>
                <w:sz w:val="20"/>
                <w:szCs w:val="20"/>
              </w:rPr>
              <w:t>ov</w:t>
            </w:r>
            <w:r w:rsidRPr="00F35754">
              <w:rPr>
                <w:rFonts w:ascii="Arial" w:hAnsi="Arial" w:cs="Arial"/>
                <w:bCs/>
                <w:sz w:val="20"/>
                <w:szCs w:val="20"/>
              </w:rPr>
              <w:t>, izdani</w:t>
            </w:r>
            <w:r w:rsidR="0050098D" w:rsidRPr="00F35754">
              <w:rPr>
                <w:rFonts w:ascii="Arial" w:hAnsi="Arial" w:cs="Arial"/>
                <w:bCs/>
                <w:sz w:val="20"/>
                <w:szCs w:val="20"/>
              </w:rPr>
              <w:t>h</w:t>
            </w:r>
            <w:r w:rsidRPr="00F35754">
              <w:rPr>
                <w:rFonts w:ascii="Arial" w:hAnsi="Arial" w:cs="Arial"/>
                <w:bCs/>
                <w:sz w:val="20"/>
                <w:szCs w:val="20"/>
              </w:rPr>
              <w:t xml:space="preserve"> v skladu s tem zakonom oziroma na njegovi podlagi izdanimi podzakonskimi akti</w:t>
            </w:r>
            <w:bookmarkEnd w:id="27"/>
            <w:r w:rsidRPr="00F35754">
              <w:rPr>
                <w:rFonts w:ascii="Arial" w:hAnsi="Arial" w:cs="Arial"/>
                <w:bCs/>
                <w:sz w:val="20"/>
                <w:szCs w:val="20"/>
              </w:rPr>
              <w:t>;«.</w:t>
            </w:r>
          </w:p>
          <w:p w14:paraId="4D62F73D" w14:textId="77777777" w:rsidR="009C0EE5" w:rsidRPr="00F35754" w:rsidRDefault="009C0EE5" w:rsidP="009C0EE5">
            <w:pPr>
              <w:spacing w:after="0" w:line="240" w:lineRule="auto"/>
              <w:jc w:val="both"/>
              <w:rPr>
                <w:rFonts w:ascii="Arial" w:hAnsi="Arial" w:cs="Arial"/>
                <w:bCs/>
                <w:sz w:val="20"/>
                <w:szCs w:val="20"/>
              </w:rPr>
            </w:pPr>
          </w:p>
          <w:p w14:paraId="68B3AF8E" w14:textId="4050D3FD" w:rsidR="009C0EE5" w:rsidRPr="00F35754" w:rsidRDefault="009C0EE5" w:rsidP="009C0EE5">
            <w:pPr>
              <w:spacing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3. točka</w:t>
            </w:r>
            <w:r w:rsidR="004F0663" w:rsidRPr="00F35754">
              <w:rPr>
                <w:rFonts w:ascii="Arial" w:hAnsi="Arial" w:cs="Arial"/>
                <w:bCs/>
                <w:color w:val="000000" w:themeColor="text1"/>
                <w:sz w:val="20"/>
                <w:szCs w:val="20"/>
              </w:rPr>
              <w:t xml:space="preserve"> se črta</w:t>
            </w:r>
            <w:r w:rsidRPr="00F35754">
              <w:rPr>
                <w:rFonts w:ascii="Arial" w:hAnsi="Arial" w:cs="Arial"/>
                <w:bCs/>
                <w:color w:val="000000" w:themeColor="text1"/>
                <w:sz w:val="20"/>
                <w:szCs w:val="20"/>
              </w:rPr>
              <w:t>.</w:t>
            </w:r>
          </w:p>
          <w:p w14:paraId="5062D6F7" w14:textId="77777777" w:rsidR="009C0EE5" w:rsidRPr="00F35754" w:rsidRDefault="009C0EE5" w:rsidP="009C0EE5">
            <w:pPr>
              <w:spacing w:after="0" w:line="240" w:lineRule="auto"/>
              <w:jc w:val="both"/>
              <w:rPr>
                <w:rFonts w:ascii="Arial" w:hAnsi="Arial" w:cs="Arial"/>
                <w:bCs/>
                <w:color w:val="000000" w:themeColor="text1"/>
                <w:sz w:val="20"/>
                <w:szCs w:val="20"/>
              </w:rPr>
            </w:pPr>
          </w:p>
          <w:p w14:paraId="563A7E0D" w14:textId="587A69BF" w:rsidR="004F0663" w:rsidRPr="00F35754" w:rsidRDefault="004F0663" w:rsidP="009C0EE5">
            <w:pPr>
              <w:spacing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Dosed</w:t>
            </w:r>
            <w:r w:rsidR="00017A0B">
              <w:rPr>
                <w:rFonts w:ascii="Arial" w:hAnsi="Arial" w:cs="Arial"/>
                <w:bCs/>
                <w:color w:val="000000" w:themeColor="text1"/>
                <w:sz w:val="20"/>
                <w:szCs w:val="20"/>
              </w:rPr>
              <w:t>a</w:t>
            </w:r>
            <w:r w:rsidRPr="00F35754">
              <w:rPr>
                <w:rFonts w:ascii="Arial" w:hAnsi="Arial" w:cs="Arial"/>
                <w:bCs/>
                <w:color w:val="000000" w:themeColor="text1"/>
                <w:sz w:val="20"/>
                <w:szCs w:val="20"/>
              </w:rPr>
              <w:t>nja 4. točka postane 3. točka.</w:t>
            </w:r>
          </w:p>
          <w:p w14:paraId="0800E02A" w14:textId="77777777" w:rsidR="004F0663" w:rsidRPr="00F35754" w:rsidRDefault="004F0663" w:rsidP="009C0EE5">
            <w:pPr>
              <w:spacing w:after="0" w:line="240" w:lineRule="auto"/>
              <w:jc w:val="both"/>
              <w:rPr>
                <w:rFonts w:ascii="Arial" w:hAnsi="Arial" w:cs="Arial"/>
                <w:bCs/>
                <w:color w:val="000000" w:themeColor="text1"/>
                <w:sz w:val="20"/>
                <w:szCs w:val="20"/>
              </w:rPr>
            </w:pPr>
          </w:p>
          <w:p w14:paraId="7ADDAFA6" w14:textId="2A36268E" w:rsidR="009C0EE5" w:rsidRPr="00F35754" w:rsidRDefault="004F0663" w:rsidP="009C0EE5">
            <w:pPr>
              <w:spacing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 xml:space="preserve">Dosedanja </w:t>
            </w:r>
            <w:r w:rsidR="009C0EE5" w:rsidRPr="00F35754">
              <w:rPr>
                <w:rFonts w:ascii="Arial" w:hAnsi="Arial" w:cs="Arial"/>
                <w:bCs/>
                <w:color w:val="000000" w:themeColor="text1"/>
                <w:sz w:val="20"/>
                <w:szCs w:val="20"/>
              </w:rPr>
              <w:t>5. točka</w:t>
            </w:r>
            <w:r w:rsidRPr="00F35754">
              <w:rPr>
                <w:rFonts w:ascii="Arial" w:hAnsi="Arial" w:cs="Arial"/>
                <w:bCs/>
                <w:color w:val="000000" w:themeColor="text1"/>
                <w:sz w:val="20"/>
                <w:szCs w:val="20"/>
              </w:rPr>
              <w:t>, ki postane 4. točka,</w:t>
            </w:r>
            <w:r w:rsidR="009C0EE5" w:rsidRPr="00F35754">
              <w:rPr>
                <w:rFonts w:ascii="Arial" w:hAnsi="Arial" w:cs="Arial"/>
                <w:bCs/>
                <w:color w:val="000000" w:themeColor="text1"/>
                <w:sz w:val="20"/>
                <w:szCs w:val="20"/>
              </w:rPr>
              <w:t xml:space="preserve"> se spremeni tako, da se glasi:</w:t>
            </w:r>
          </w:p>
          <w:p w14:paraId="25A85F0E" w14:textId="77F54526" w:rsidR="009C0EE5" w:rsidRPr="00F35754" w:rsidRDefault="009C0EE5" w:rsidP="009C0EE5">
            <w:pPr>
              <w:spacing w:before="120" w:after="0" w:line="240" w:lineRule="auto"/>
              <w:ind w:left="174"/>
              <w:jc w:val="both"/>
              <w:rPr>
                <w:rFonts w:ascii="Arial" w:hAnsi="Arial" w:cs="Arial"/>
                <w:bCs/>
                <w:color w:val="000000" w:themeColor="text1"/>
                <w:sz w:val="20"/>
                <w:szCs w:val="20"/>
              </w:rPr>
            </w:pPr>
            <w:r w:rsidRPr="00F35754">
              <w:rPr>
                <w:rFonts w:ascii="Arial" w:hAnsi="Arial" w:cs="Arial"/>
                <w:bCs/>
                <w:color w:val="000000" w:themeColor="text1"/>
                <w:sz w:val="20"/>
                <w:szCs w:val="20"/>
              </w:rPr>
              <w:t>»</w:t>
            </w:r>
            <w:r w:rsidR="004F0663" w:rsidRPr="00F35754">
              <w:rPr>
                <w:rFonts w:ascii="Arial" w:hAnsi="Arial" w:cs="Arial"/>
                <w:bCs/>
                <w:color w:val="000000" w:themeColor="text1"/>
                <w:sz w:val="20"/>
                <w:szCs w:val="20"/>
              </w:rPr>
              <w:t>4</w:t>
            </w:r>
            <w:r w:rsidRPr="00F35754">
              <w:rPr>
                <w:rFonts w:ascii="Arial" w:hAnsi="Arial" w:cs="Arial"/>
                <w:bCs/>
                <w:color w:val="000000" w:themeColor="text1"/>
                <w:sz w:val="20"/>
                <w:szCs w:val="20"/>
              </w:rPr>
              <w:t xml:space="preserve">. </w:t>
            </w:r>
            <w:bookmarkStart w:id="28" w:name="_Hlk215580842"/>
            <w:r w:rsidRPr="00F35754">
              <w:rPr>
                <w:rFonts w:ascii="Arial" w:hAnsi="Arial" w:cs="Arial"/>
                <w:bCs/>
                <w:color w:val="000000" w:themeColor="text1"/>
                <w:sz w:val="20"/>
                <w:szCs w:val="20"/>
              </w:rPr>
              <w:t xml:space="preserve">odrediti, da z dejanjem ali opustitvijo dejanja odpravi pomanjkljivosti ali nepravilnosti ali </w:t>
            </w:r>
            <w:bookmarkStart w:id="29" w:name="_Hlk199421358"/>
            <w:r w:rsidRPr="00F35754">
              <w:rPr>
                <w:rFonts w:ascii="Arial" w:hAnsi="Arial" w:cs="Arial"/>
                <w:bCs/>
                <w:color w:val="000000" w:themeColor="text1"/>
                <w:sz w:val="20"/>
                <w:szCs w:val="20"/>
              </w:rPr>
              <w:t xml:space="preserve">vzpostavi </w:t>
            </w:r>
            <w:bookmarkEnd w:id="29"/>
            <w:r w:rsidRPr="00F35754">
              <w:rPr>
                <w:rFonts w:ascii="Arial" w:hAnsi="Arial" w:cs="Arial"/>
                <w:bCs/>
                <w:color w:val="000000" w:themeColor="text1"/>
                <w:sz w:val="20"/>
                <w:szCs w:val="20"/>
              </w:rPr>
              <w:t>prvotno stanje ali na drug ustrezen način vzpostavi zakonito stanje</w:t>
            </w:r>
            <w:bookmarkEnd w:id="28"/>
            <w:r w:rsidRPr="00F35754">
              <w:rPr>
                <w:rFonts w:ascii="Arial" w:hAnsi="Arial" w:cs="Arial"/>
                <w:bCs/>
                <w:color w:val="000000" w:themeColor="text1"/>
                <w:sz w:val="20"/>
                <w:szCs w:val="20"/>
              </w:rPr>
              <w:t>;</w:t>
            </w:r>
            <w:r w:rsidR="00017A0B">
              <w:rPr>
                <w:rFonts w:ascii="Arial" w:hAnsi="Arial" w:cs="Arial"/>
                <w:bCs/>
                <w:color w:val="000000" w:themeColor="text1"/>
                <w:sz w:val="20"/>
                <w:szCs w:val="20"/>
              </w:rPr>
              <w:t>«.</w:t>
            </w:r>
          </w:p>
          <w:p w14:paraId="4753575B" w14:textId="77777777" w:rsidR="009C0EE5" w:rsidRPr="00F35754" w:rsidRDefault="009C0EE5" w:rsidP="009C0EE5">
            <w:pPr>
              <w:spacing w:after="0" w:line="240" w:lineRule="auto"/>
              <w:jc w:val="both"/>
              <w:rPr>
                <w:rFonts w:ascii="Arial" w:hAnsi="Arial" w:cs="Arial"/>
                <w:bCs/>
                <w:sz w:val="20"/>
                <w:szCs w:val="20"/>
              </w:rPr>
            </w:pPr>
          </w:p>
          <w:p w14:paraId="3AD04C8B" w14:textId="6B37B2FB" w:rsidR="004F0663" w:rsidRPr="00F35754" w:rsidRDefault="004F0663" w:rsidP="004F0663">
            <w:pPr>
              <w:spacing w:after="0" w:line="240" w:lineRule="auto"/>
              <w:jc w:val="both"/>
              <w:rPr>
                <w:rFonts w:ascii="Arial" w:hAnsi="Arial" w:cs="Arial"/>
                <w:bCs/>
                <w:sz w:val="20"/>
                <w:szCs w:val="20"/>
              </w:rPr>
            </w:pPr>
            <w:r w:rsidRPr="00F35754">
              <w:rPr>
                <w:rFonts w:ascii="Arial" w:hAnsi="Arial" w:cs="Arial"/>
                <w:bCs/>
                <w:sz w:val="20"/>
                <w:szCs w:val="20"/>
              </w:rPr>
              <w:t>Dosed</w:t>
            </w:r>
            <w:r w:rsidR="00017A0B">
              <w:rPr>
                <w:rFonts w:ascii="Arial" w:hAnsi="Arial" w:cs="Arial"/>
                <w:bCs/>
                <w:sz w:val="20"/>
                <w:szCs w:val="20"/>
              </w:rPr>
              <w:t>a</w:t>
            </w:r>
            <w:r w:rsidRPr="00F35754">
              <w:rPr>
                <w:rFonts w:ascii="Arial" w:hAnsi="Arial" w:cs="Arial"/>
                <w:bCs/>
                <w:sz w:val="20"/>
                <w:szCs w:val="20"/>
              </w:rPr>
              <w:t>nje 6. do 10. točka postanejo 5. do 9. točka.</w:t>
            </w:r>
          </w:p>
          <w:p w14:paraId="440E9816" w14:textId="77777777" w:rsidR="004F0663" w:rsidRPr="00F35754" w:rsidRDefault="004F0663" w:rsidP="009C0EE5">
            <w:pPr>
              <w:spacing w:after="0" w:line="240" w:lineRule="auto"/>
              <w:jc w:val="both"/>
              <w:rPr>
                <w:rFonts w:ascii="Arial" w:hAnsi="Arial" w:cs="Arial"/>
                <w:bCs/>
                <w:sz w:val="20"/>
                <w:szCs w:val="20"/>
              </w:rPr>
            </w:pPr>
          </w:p>
          <w:p w14:paraId="634B0B88" w14:textId="176ABDFD" w:rsidR="009C0EE5" w:rsidRPr="00F35754" w:rsidRDefault="009C0EE5" w:rsidP="009C0EE5">
            <w:pPr>
              <w:spacing w:after="0" w:line="240" w:lineRule="auto"/>
              <w:jc w:val="both"/>
              <w:rPr>
                <w:rFonts w:ascii="Arial" w:hAnsi="Arial" w:cs="Arial"/>
                <w:bCs/>
                <w:sz w:val="20"/>
                <w:szCs w:val="20"/>
              </w:rPr>
            </w:pPr>
            <w:r w:rsidRPr="00F35754">
              <w:rPr>
                <w:rFonts w:ascii="Arial" w:hAnsi="Arial" w:cs="Arial"/>
                <w:bCs/>
                <w:sz w:val="20"/>
                <w:szCs w:val="20"/>
              </w:rPr>
              <w:t>Za</w:t>
            </w:r>
            <w:r w:rsidR="0050098D" w:rsidRPr="00F35754">
              <w:rPr>
                <w:rFonts w:ascii="Arial" w:hAnsi="Arial" w:cs="Arial"/>
                <w:bCs/>
                <w:sz w:val="20"/>
                <w:szCs w:val="20"/>
              </w:rPr>
              <w:t xml:space="preserve"> </w:t>
            </w:r>
            <w:r w:rsidR="004F0663" w:rsidRPr="00F35754">
              <w:rPr>
                <w:rFonts w:ascii="Arial" w:hAnsi="Arial" w:cs="Arial"/>
                <w:bCs/>
                <w:sz w:val="20"/>
                <w:szCs w:val="20"/>
              </w:rPr>
              <w:t xml:space="preserve">dosedanjo </w:t>
            </w:r>
            <w:r w:rsidRPr="00F35754">
              <w:rPr>
                <w:rFonts w:ascii="Arial" w:hAnsi="Arial" w:cs="Arial"/>
                <w:bCs/>
                <w:sz w:val="20"/>
                <w:szCs w:val="20"/>
              </w:rPr>
              <w:t>11. točko</w:t>
            </w:r>
            <w:r w:rsidR="004F0663" w:rsidRPr="00F35754">
              <w:rPr>
                <w:rFonts w:ascii="Arial" w:hAnsi="Arial" w:cs="Arial"/>
                <w:bCs/>
                <w:sz w:val="20"/>
                <w:szCs w:val="20"/>
              </w:rPr>
              <w:t>, ki postane 10. točka</w:t>
            </w:r>
            <w:r w:rsidR="00017A0B">
              <w:rPr>
                <w:rFonts w:ascii="Arial" w:hAnsi="Arial" w:cs="Arial"/>
                <w:bCs/>
                <w:sz w:val="20"/>
                <w:szCs w:val="20"/>
              </w:rPr>
              <w:t>,</w:t>
            </w:r>
            <w:r w:rsidRPr="00F35754">
              <w:rPr>
                <w:rFonts w:ascii="Arial" w:hAnsi="Arial" w:cs="Arial"/>
                <w:bCs/>
                <w:sz w:val="20"/>
                <w:szCs w:val="20"/>
              </w:rPr>
              <w:t xml:space="preserve"> se dodajo nove </w:t>
            </w:r>
            <w:r w:rsidR="004F0663" w:rsidRPr="00F35754">
              <w:rPr>
                <w:rFonts w:ascii="Arial" w:hAnsi="Arial" w:cs="Arial"/>
                <w:bCs/>
                <w:sz w:val="20"/>
                <w:szCs w:val="20"/>
              </w:rPr>
              <w:t>11</w:t>
            </w:r>
            <w:r w:rsidRPr="00F35754">
              <w:rPr>
                <w:rFonts w:ascii="Arial" w:hAnsi="Arial" w:cs="Arial"/>
                <w:bCs/>
                <w:sz w:val="20"/>
                <w:szCs w:val="20"/>
              </w:rPr>
              <w:t xml:space="preserve">., </w:t>
            </w:r>
            <w:r w:rsidR="004F0663" w:rsidRPr="00F35754">
              <w:rPr>
                <w:rFonts w:ascii="Arial" w:hAnsi="Arial" w:cs="Arial"/>
                <w:bCs/>
                <w:sz w:val="20"/>
                <w:szCs w:val="20"/>
              </w:rPr>
              <w:t>12</w:t>
            </w:r>
            <w:r w:rsidRPr="00F35754">
              <w:rPr>
                <w:rFonts w:ascii="Arial" w:hAnsi="Arial" w:cs="Arial"/>
                <w:bCs/>
                <w:sz w:val="20"/>
                <w:szCs w:val="20"/>
              </w:rPr>
              <w:t>. in 1</w:t>
            </w:r>
            <w:r w:rsidR="004F0663" w:rsidRPr="00F35754">
              <w:rPr>
                <w:rFonts w:ascii="Arial" w:hAnsi="Arial" w:cs="Arial"/>
                <w:bCs/>
                <w:sz w:val="20"/>
                <w:szCs w:val="20"/>
              </w:rPr>
              <w:t>3</w:t>
            </w:r>
            <w:r w:rsidRPr="00F35754">
              <w:rPr>
                <w:rFonts w:ascii="Arial" w:hAnsi="Arial" w:cs="Arial"/>
                <w:bCs/>
                <w:sz w:val="20"/>
                <w:szCs w:val="20"/>
              </w:rPr>
              <w:t>. točka, ki se glasijo:</w:t>
            </w:r>
          </w:p>
          <w:p w14:paraId="51065991" w14:textId="75075E0F" w:rsidR="009C0EE5" w:rsidRPr="00F35754" w:rsidRDefault="009C0EE5" w:rsidP="009C0EE5">
            <w:pPr>
              <w:spacing w:before="120" w:after="0" w:line="240" w:lineRule="auto"/>
              <w:ind w:left="176"/>
              <w:jc w:val="both"/>
              <w:rPr>
                <w:rFonts w:ascii="Arial" w:hAnsi="Arial" w:cs="Arial"/>
                <w:bCs/>
                <w:sz w:val="20"/>
                <w:szCs w:val="20"/>
              </w:rPr>
            </w:pPr>
            <w:r w:rsidRPr="00F35754">
              <w:rPr>
                <w:rFonts w:ascii="Arial" w:hAnsi="Arial" w:cs="Arial"/>
                <w:bCs/>
                <w:sz w:val="20"/>
                <w:szCs w:val="20"/>
              </w:rPr>
              <w:t>»1</w:t>
            </w:r>
            <w:r w:rsidR="004F0663" w:rsidRPr="00F35754">
              <w:rPr>
                <w:rFonts w:ascii="Arial" w:hAnsi="Arial" w:cs="Arial"/>
                <w:bCs/>
                <w:sz w:val="20"/>
                <w:szCs w:val="20"/>
              </w:rPr>
              <w:t>1</w:t>
            </w:r>
            <w:r w:rsidRPr="00F35754">
              <w:rPr>
                <w:rFonts w:ascii="Arial" w:hAnsi="Arial" w:cs="Arial"/>
                <w:bCs/>
                <w:sz w:val="20"/>
                <w:szCs w:val="20"/>
              </w:rPr>
              <w:t xml:space="preserve">. </w:t>
            </w:r>
            <w:bookmarkStart w:id="30" w:name="_Hlk215580887"/>
            <w:bookmarkStart w:id="31" w:name="_Hlk199421392"/>
            <w:r w:rsidRPr="00F35754">
              <w:rPr>
                <w:rFonts w:ascii="Arial" w:hAnsi="Arial" w:cs="Arial"/>
                <w:bCs/>
                <w:sz w:val="20"/>
                <w:szCs w:val="20"/>
              </w:rPr>
              <w:t>odrediti upravljavcu odstranitev ovir z železniškega območja ali drugih posledic ravnanj, ki bi lahko škodovale železniški progi ali ogrožale, ovirale ali zmanjševale varnost prometa na njej</w:t>
            </w:r>
            <w:r w:rsidR="0066741C" w:rsidRPr="00F35754">
              <w:rPr>
                <w:rFonts w:ascii="Arial" w:hAnsi="Arial" w:cs="Arial"/>
                <w:bCs/>
                <w:sz w:val="20"/>
                <w:szCs w:val="20"/>
              </w:rPr>
              <w:t>,</w:t>
            </w:r>
            <w:r w:rsidRPr="00F35754">
              <w:rPr>
                <w:rFonts w:ascii="Arial" w:hAnsi="Arial" w:cs="Arial"/>
                <w:bCs/>
                <w:sz w:val="20"/>
                <w:szCs w:val="20"/>
              </w:rPr>
              <w:t xml:space="preserve"> ter vzpostavitev prejšnjega stanja ali drugačno </w:t>
            </w:r>
            <w:r w:rsidR="0066741C" w:rsidRPr="00F35754">
              <w:rPr>
                <w:rFonts w:ascii="Arial" w:hAnsi="Arial" w:cs="Arial"/>
                <w:bCs/>
                <w:sz w:val="20"/>
                <w:szCs w:val="20"/>
              </w:rPr>
              <w:t>popravilo</w:t>
            </w:r>
            <w:r w:rsidRPr="00F35754">
              <w:rPr>
                <w:rFonts w:ascii="Arial" w:hAnsi="Arial" w:cs="Arial"/>
                <w:bCs/>
                <w:sz w:val="20"/>
                <w:szCs w:val="20"/>
              </w:rPr>
              <w:t>, če vzpostavitev v prejšnje stanje ni mogoča, na stroške povzročitelja</w:t>
            </w:r>
            <w:bookmarkEnd w:id="30"/>
            <w:r w:rsidRPr="00F35754">
              <w:rPr>
                <w:rFonts w:ascii="Arial" w:hAnsi="Arial" w:cs="Arial"/>
                <w:bCs/>
                <w:sz w:val="20"/>
                <w:szCs w:val="20"/>
              </w:rPr>
              <w:t>;</w:t>
            </w:r>
            <w:bookmarkEnd w:id="31"/>
          </w:p>
          <w:p w14:paraId="7BA6DE7F" w14:textId="58B0979E" w:rsidR="009C0EE5" w:rsidRPr="00F35754" w:rsidRDefault="009C0EE5" w:rsidP="009C0EE5">
            <w:pPr>
              <w:spacing w:before="120" w:after="0" w:line="240" w:lineRule="auto"/>
              <w:ind w:left="176"/>
              <w:jc w:val="both"/>
              <w:rPr>
                <w:rFonts w:ascii="Arial" w:hAnsi="Arial" w:cs="Arial"/>
                <w:bCs/>
                <w:sz w:val="20"/>
                <w:szCs w:val="20"/>
              </w:rPr>
            </w:pPr>
            <w:r w:rsidRPr="00F35754">
              <w:rPr>
                <w:rFonts w:ascii="Arial" w:hAnsi="Arial" w:cs="Arial"/>
                <w:bCs/>
                <w:sz w:val="20"/>
                <w:szCs w:val="20"/>
              </w:rPr>
              <w:t>1</w:t>
            </w:r>
            <w:r w:rsidR="004F0663" w:rsidRPr="00F35754">
              <w:rPr>
                <w:rFonts w:ascii="Arial" w:hAnsi="Arial" w:cs="Arial"/>
                <w:bCs/>
                <w:sz w:val="20"/>
                <w:szCs w:val="20"/>
              </w:rPr>
              <w:t>2</w:t>
            </w:r>
            <w:r w:rsidRPr="00F35754">
              <w:rPr>
                <w:rFonts w:ascii="Arial" w:hAnsi="Arial" w:cs="Arial"/>
                <w:bCs/>
                <w:sz w:val="20"/>
                <w:szCs w:val="20"/>
              </w:rPr>
              <w:t xml:space="preserve">. </w:t>
            </w:r>
            <w:bookmarkStart w:id="32" w:name="_Hlk215580906"/>
            <w:bookmarkStart w:id="33" w:name="_Hlk199421424"/>
            <w:r w:rsidRPr="00F35754">
              <w:rPr>
                <w:rFonts w:ascii="Arial" w:hAnsi="Arial" w:cs="Arial"/>
                <w:bCs/>
                <w:sz w:val="20"/>
                <w:szCs w:val="20"/>
              </w:rPr>
              <w:t xml:space="preserve">odrediti odstranitev enostavnega objekta, ki se gradi ali je zgrajen v varovalnem progovnem pasu v nasprotju s pogoji izdanega mnenja ali brez izdanega menja, </w:t>
            </w:r>
            <w:r w:rsidR="0066741C" w:rsidRPr="00F35754">
              <w:rPr>
                <w:rFonts w:ascii="Arial" w:hAnsi="Arial" w:cs="Arial"/>
                <w:bCs/>
                <w:sz w:val="20"/>
                <w:szCs w:val="20"/>
              </w:rPr>
              <w:t>in</w:t>
            </w:r>
            <w:r w:rsidRPr="00F35754">
              <w:rPr>
                <w:rFonts w:ascii="Arial" w:hAnsi="Arial" w:cs="Arial"/>
                <w:bCs/>
                <w:sz w:val="20"/>
                <w:szCs w:val="20"/>
              </w:rPr>
              <w:t xml:space="preserve"> vzpostavitev prejšnjega stanja ali drugačno </w:t>
            </w:r>
            <w:r w:rsidR="0066741C" w:rsidRPr="00F35754">
              <w:rPr>
                <w:rFonts w:ascii="Arial" w:hAnsi="Arial" w:cs="Arial"/>
                <w:bCs/>
                <w:sz w:val="20"/>
                <w:szCs w:val="20"/>
              </w:rPr>
              <w:t>popravilo</w:t>
            </w:r>
            <w:r w:rsidRPr="00F35754">
              <w:rPr>
                <w:rFonts w:ascii="Arial" w:hAnsi="Arial" w:cs="Arial"/>
                <w:bCs/>
                <w:sz w:val="20"/>
                <w:szCs w:val="20"/>
              </w:rPr>
              <w:t>, če vzpostavitev v prejšnje stanje ni mogoča, na stroške inšpekcijskega zavezanca, če inšpekcijski zavezanec ne uskladi gradnje enostavnega objekta s pogoji izdanega mnenja v roku, ki ga je določil pristojni inšpektor za železniški promet</w:t>
            </w:r>
            <w:bookmarkEnd w:id="32"/>
            <w:r w:rsidRPr="00F35754">
              <w:rPr>
                <w:rFonts w:ascii="Arial" w:hAnsi="Arial" w:cs="Arial"/>
                <w:bCs/>
                <w:sz w:val="20"/>
                <w:szCs w:val="20"/>
              </w:rPr>
              <w:t>;</w:t>
            </w:r>
            <w:bookmarkEnd w:id="33"/>
          </w:p>
          <w:p w14:paraId="4BB2B1A3" w14:textId="2425BF8E" w:rsidR="009C0EE5" w:rsidRPr="00F35754" w:rsidRDefault="009C0EE5" w:rsidP="009C0EE5">
            <w:pPr>
              <w:spacing w:before="120" w:after="0" w:line="240" w:lineRule="auto"/>
              <w:ind w:left="176"/>
              <w:jc w:val="both"/>
              <w:rPr>
                <w:rFonts w:ascii="Arial" w:hAnsi="Arial" w:cs="Arial"/>
                <w:bCs/>
                <w:sz w:val="20"/>
                <w:szCs w:val="20"/>
              </w:rPr>
            </w:pPr>
            <w:r w:rsidRPr="00F35754">
              <w:rPr>
                <w:rFonts w:ascii="Arial" w:hAnsi="Arial" w:cs="Arial"/>
                <w:bCs/>
                <w:sz w:val="20"/>
                <w:szCs w:val="20"/>
              </w:rPr>
              <w:t>1</w:t>
            </w:r>
            <w:r w:rsidR="004F0663" w:rsidRPr="00F35754">
              <w:rPr>
                <w:rFonts w:ascii="Arial" w:hAnsi="Arial" w:cs="Arial"/>
                <w:bCs/>
                <w:sz w:val="20"/>
                <w:szCs w:val="20"/>
              </w:rPr>
              <w:t>3</w:t>
            </w:r>
            <w:r w:rsidRPr="00F35754">
              <w:rPr>
                <w:rFonts w:ascii="Arial" w:hAnsi="Arial" w:cs="Arial"/>
                <w:bCs/>
                <w:sz w:val="20"/>
                <w:szCs w:val="20"/>
              </w:rPr>
              <w:t xml:space="preserve">. </w:t>
            </w:r>
            <w:bookmarkStart w:id="34" w:name="_Hlk215580923"/>
            <w:bookmarkStart w:id="35" w:name="_Hlk203033929"/>
            <w:r w:rsidRPr="00F35754">
              <w:rPr>
                <w:rFonts w:ascii="Arial" w:hAnsi="Arial" w:cs="Arial"/>
                <w:bCs/>
                <w:sz w:val="20"/>
                <w:szCs w:val="20"/>
              </w:rPr>
              <w:t>odrediti postavitev prometne signalizacije in prometne opreme na nivojskih prehodih ceste čez železniško progo v skladu s pravilnikom, ki ureja prometno signalizacijo in prometno opremo na cestah pred nivojskimi prehodi</w:t>
            </w:r>
            <w:bookmarkEnd w:id="34"/>
            <w:r w:rsidRPr="00F35754">
              <w:rPr>
                <w:rFonts w:ascii="Arial" w:hAnsi="Arial" w:cs="Arial"/>
                <w:bCs/>
                <w:sz w:val="20"/>
                <w:szCs w:val="20"/>
              </w:rPr>
              <w:t>;</w:t>
            </w:r>
            <w:bookmarkEnd w:id="35"/>
            <w:r w:rsidRPr="00F35754">
              <w:rPr>
                <w:rFonts w:ascii="Arial" w:hAnsi="Arial" w:cs="Arial"/>
                <w:bCs/>
                <w:sz w:val="20"/>
                <w:szCs w:val="20"/>
              </w:rPr>
              <w:t>«.</w:t>
            </w:r>
          </w:p>
          <w:p w14:paraId="21558BAA" w14:textId="77777777" w:rsidR="009C0EE5" w:rsidRPr="00F35754" w:rsidRDefault="009C0EE5" w:rsidP="009C0EE5">
            <w:pPr>
              <w:spacing w:after="0" w:line="240" w:lineRule="auto"/>
              <w:ind w:left="176"/>
              <w:jc w:val="both"/>
              <w:rPr>
                <w:rFonts w:ascii="Arial" w:hAnsi="Arial" w:cs="Arial"/>
                <w:bCs/>
                <w:sz w:val="20"/>
                <w:szCs w:val="20"/>
              </w:rPr>
            </w:pPr>
          </w:p>
          <w:p w14:paraId="47D47405" w14:textId="573261A8" w:rsidR="006E2FA1" w:rsidRPr="00F35754" w:rsidRDefault="009C0EE5" w:rsidP="009C0EE5">
            <w:pPr>
              <w:spacing w:after="0" w:line="240" w:lineRule="auto"/>
              <w:ind w:left="176"/>
              <w:jc w:val="both"/>
              <w:rPr>
                <w:rFonts w:ascii="Arial" w:hAnsi="Arial" w:cs="Arial"/>
                <w:bCs/>
                <w:color w:val="000000" w:themeColor="text1"/>
                <w:sz w:val="20"/>
                <w:szCs w:val="20"/>
              </w:rPr>
            </w:pPr>
            <w:r w:rsidRPr="00F35754">
              <w:rPr>
                <w:rFonts w:ascii="Arial" w:hAnsi="Arial" w:cs="Arial"/>
                <w:bCs/>
                <w:sz w:val="20"/>
                <w:szCs w:val="20"/>
              </w:rPr>
              <w:t xml:space="preserve">Dosedanja 12. točka postane </w:t>
            </w:r>
            <w:r w:rsidR="004F0663" w:rsidRPr="00F35754">
              <w:rPr>
                <w:rFonts w:ascii="Arial" w:hAnsi="Arial" w:cs="Arial"/>
                <w:bCs/>
                <w:sz w:val="20"/>
                <w:szCs w:val="20"/>
              </w:rPr>
              <w:t>14</w:t>
            </w:r>
            <w:r w:rsidRPr="00F35754">
              <w:rPr>
                <w:rFonts w:ascii="Arial" w:hAnsi="Arial" w:cs="Arial"/>
                <w:bCs/>
                <w:sz w:val="20"/>
                <w:szCs w:val="20"/>
              </w:rPr>
              <w:t>. točka.</w:t>
            </w:r>
          </w:p>
          <w:p w14:paraId="3C73C1C7"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3FDDC097"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39323DC4" w14:textId="741C4470" w:rsidR="006E2FA1" w:rsidRPr="00F35754" w:rsidRDefault="00F51BEA" w:rsidP="006E2FA1">
            <w:pPr>
              <w:spacing w:after="0" w:line="240" w:lineRule="auto"/>
              <w:jc w:val="center"/>
              <w:rPr>
                <w:rFonts w:ascii="Arial" w:hAnsi="Arial" w:cs="Arial"/>
                <w:bCs/>
                <w:color w:val="000000" w:themeColor="text1"/>
                <w:sz w:val="20"/>
                <w:szCs w:val="20"/>
              </w:rPr>
            </w:pPr>
            <w:r w:rsidRPr="00F35754">
              <w:rPr>
                <w:rFonts w:ascii="Arial" w:hAnsi="Arial" w:cs="Arial"/>
                <w:bCs/>
                <w:color w:val="000000" w:themeColor="text1"/>
                <w:sz w:val="20"/>
                <w:szCs w:val="20"/>
              </w:rPr>
              <w:t>2</w:t>
            </w:r>
            <w:r w:rsidR="00120730" w:rsidRPr="00F35754">
              <w:rPr>
                <w:rFonts w:ascii="Arial" w:hAnsi="Arial" w:cs="Arial"/>
                <w:bCs/>
                <w:color w:val="000000" w:themeColor="text1"/>
                <w:sz w:val="20"/>
                <w:szCs w:val="20"/>
              </w:rPr>
              <w:t>6</w:t>
            </w:r>
            <w:r w:rsidR="006E2FA1" w:rsidRPr="00F35754">
              <w:rPr>
                <w:rFonts w:ascii="Arial" w:hAnsi="Arial" w:cs="Arial"/>
                <w:bCs/>
                <w:color w:val="000000" w:themeColor="text1"/>
                <w:sz w:val="20"/>
                <w:szCs w:val="20"/>
              </w:rPr>
              <w:t>. člen</w:t>
            </w:r>
          </w:p>
          <w:p w14:paraId="57786B08"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4D0C117C" w14:textId="77777777" w:rsidR="006C5BDE" w:rsidRPr="00F35754" w:rsidRDefault="006C5BDE" w:rsidP="00973DEC">
            <w:pPr>
              <w:spacing w:after="12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96. člen se spremeni tako, da se glasi:</w:t>
            </w:r>
          </w:p>
          <w:p w14:paraId="0D796C75" w14:textId="77777777" w:rsidR="006C5BDE" w:rsidRPr="00F35754" w:rsidRDefault="006C5BDE" w:rsidP="006C5BDE">
            <w:pPr>
              <w:spacing w:after="0" w:line="240" w:lineRule="auto"/>
              <w:jc w:val="center"/>
              <w:rPr>
                <w:rFonts w:ascii="Arial" w:hAnsi="Arial" w:cs="Arial"/>
                <w:color w:val="000000" w:themeColor="text1"/>
                <w:sz w:val="20"/>
                <w:szCs w:val="20"/>
              </w:rPr>
            </w:pPr>
            <w:r w:rsidRPr="00F35754">
              <w:rPr>
                <w:rFonts w:ascii="Arial" w:hAnsi="Arial" w:cs="Arial"/>
                <w:color w:val="000000" w:themeColor="text1"/>
                <w:sz w:val="20"/>
                <w:szCs w:val="20"/>
              </w:rPr>
              <w:t>»96. člen</w:t>
            </w:r>
          </w:p>
          <w:p w14:paraId="06428266" w14:textId="77777777" w:rsidR="006C5BDE" w:rsidRPr="00F35754" w:rsidRDefault="006C5BDE" w:rsidP="006C5BDE">
            <w:pPr>
              <w:spacing w:after="0" w:line="240" w:lineRule="auto"/>
              <w:jc w:val="center"/>
              <w:rPr>
                <w:rFonts w:ascii="Arial" w:hAnsi="Arial" w:cs="Arial"/>
                <w:color w:val="000000" w:themeColor="text1"/>
                <w:sz w:val="20"/>
                <w:szCs w:val="20"/>
              </w:rPr>
            </w:pPr>
            <w:r w:rsidRPr="00F35754">
              <w:rPr>
                <w:rFonts w:ascii="Arial" w:hAnsi="Arial" w:cs="Arial"/>
                <w:color w:val="000000" w:themeColor="text1"/>
                <w:sz w:val="20"/>
                <w:szCs w:val="20"/>
              </w:rPr>
              <w:t>(nadzor varnostnega organa)</w:t>
            </w:r>
          </w:p>
          <w:p w14:paraId="409137E1" w14:textId="77777777" w:rsidR="006C5BDE" w:rsidRPr="00F35754" w:rsidRDefault="006C5BDE" w:rsidP="006C5BDE">
            <w:pPr>
              <w:spacing w:after="0" w:line="240" w:lineRule="auto"/>
              <w:jc w:val="center"/>
              <w:rPr>
                <w:rFonts w:ascii="Arial" w:hAnsi="Arial" w:cs="Arial"/>
                <w:color w:val="000000" w:themeColor="text1"/>
                <w:sz w:val="20"/>
                <w:szCs w:val="20"/>
              </w:rPr>
            </w:pPr>
          </w:p>
          <w:p w14:paraId="1E198EC1" w14:textId="77777777" w:rsidR="006C5BDE" w:rsidRPr="00F35754" w:rsidRDefault="006C5BDE" w:rsidP="006C5BDE">
            <w:pPr>
              <w:spacing w:after="0" w:line="240" w:lineRule="auto"/>
              <w:ind w:left="455" w:hanging="314"/>
              <w:jc w:val="both"/>
              <w:rPr>
                <w:rFonts w:ascii="Arial" w:hAnsi="Arial" w:cs="Arial"/>
                <w:bCs/>
                <w:color w:val="000000" w:themeColor="text1"/>
                <w:sz w:val="20"/>
                <w:szCs w:val="20"/>
              </w:rPr>
            </w:pPr>
            <w:bookmarkStart w:id="36" w:name="_Hlk215581002"/>
            <w:r w:rsidRPr="00F35754">
              <w:rPr>
                <w:rFonts w:ascii="Arial" w:hAnsi="Arial" w:cs="Arial"/>
                <w:bCs/>
                <w:color w:val="000000" w:themeColor="text1"/>
                <w:sz w:val="20"/>
                <w:szCs w:val="20"/>
              </w:rPr>
              <w:t>(1) Naloge nadzora, ki so v pristojnosti varnostnega organa, opravljajo pooblaščene osebe.</w:t>
            </w:r>
          </w:p>
          <w:p w14:paraId="558637B0" w14:textId="2CFB2708" w:rsidR="006C5BDE" w:rsidRPr="00F35754" w:rsidRDefault="006C5BDE" w:rsidP="006C5BDE">
            <w:pPr>
              <w:spacing w:after="0" w:line="240" w:lineRule="auto"/>
              <w:ind w:left="455" w:hanging="314"/>
              <w:jc w:val="both"/>
              <w:rPr>
                <w:rFonts w:ascii="Arial" w:hAnsi="Arial" w:cs="Arial"/>
                <w:bCs/>
                <w:color w:val="000000" w:themeColor="text1"/>
                <w:sz w:val="20"/>
                <w:szCs w:val="20"/>
              </w:rPr>
            </w:pPr>
            <w:r w:rsidRPr="00F35754">
              <w:rPr>
                <w:rFonts w:ascii="Arial" w:hAnsi="Arial" w:cs="Arial"/>
                <w:bCs/>
                <w:color w:val="000000" w:themeColor="text1"/>
                <w:sz w:val="20"/>
                <w:szCs w:val="20"/>
              </w:rPr>
              <w:t>(2) Pooblaščene osebe varnostnega organa izvajajo nadzor nad</w:t>
            </w:r>
            <w:r w:rsidR="004F0663" w:rsidRPr="00F35754">
              <w:rPr>
                <w:rFonts w:ascii="Arial" w:hAnsi="Arial" w:cs="Arial"/>
                <w:bCs/>
                <w:color w:val="000000" w:themeColor="text1"/>
                <w:sz w:val="20"/>
                <w:szCs w:val="20"/>
              </w:rPr>
              <w:t xml:space="preserve"> naslednjimi</w:t>
            </w:r>
            <w:r w:rsidRPr="00F35754">
              <w:rPr>
                <w:rFonts w:ascii="Arial" w:hAnsi="Arial" w:cs="Arial"/>
                <w:bCs/>
                <w:color w:val="000000" w:themeColor="text1"/>
                <w:sz w:val="20"/>
                <w:szCs w:val="20"/>
              </w:rPr>
              <w:t xml:space="preserve"> določbami tega zakona:</w:t>
            </w:r>
          </w:p>
          <w:p w14:paraId="19132FE9"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drugega, tretjega, četrtega, petega, šestega in sedmega odstavka 5. člena (naloge in pristojnosti aktivnih udeležencev v železniškem prometu);</w:t>
            </w:r>
          </w:p>
          <w:p w14:paraId="1021B060"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10. člena (sistem varnega upravljanja);</w:t>
            </w:r>
          </w:p>
          <w:p w14:paraId="77780539" w14:textId="33F7C203" w:rsidR="006C5BDE" w:rsidRPr="00F35754" w:rsidRDefault="0066741C"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p</w:t>
            </w:r>
            <w:r w:rsidR="006C5BDE" w:rsidRPr="00F35754">
              <w:rPr>
                <w:bCs/>
                <w:color w:val="000000" w:themeColor="text1"/>
                <w:sz w:val="20"/>
                <w:szCs w:val="20"/>
              </w:rPr>
              <w:t>rvega</w:t>
            </w:r>
            <w:r w:rsidRPr="00F35754">
              <w:rPr>
                <w:bCs/>
                <w:color w:val="000000" w:themeColor="text1"/>
                <w:sz w:val="20"/>
                <w:szCs w:val="20"/>
              </w:rPr>
              <w:t>,</w:t>
            </w:r>
            <w:r w:rsidR="006C5BDE" w:rsidRPr="00F35754">
              <w:rPr>
                <w:bCs/>
                <w:color w:val="000000" w:themeColor="text1"/>
                <w:sz w:val="20"/>
                <w:szCs w:val="20"/>
              </w:rPr>
              <w:t xml:space="preserve"> </w:t>
            </w:r>
            <w:r w:rsidR="009C0EE5" w:rsidRPr="00F35754">
              <w:rPr>
                <w:bCs/>
                <w:color w:val="000000" w:themeColor="text1"/>
                <w:sz w:val="20"/>
                <w:szCs w:val="20"/>
              </w:rPr>
              <w:t xml:space="preserve">tretjega </w:t>
            </w:r>
            <w:r w:rsidR="006C5BDE" w:rsidRPr="00F35754">
              <w:rPr>
                <w:bCs/>
                <w:color w:val="000000" w:themeColor="text1"/>
                <w:sz w:val="20"/>
                <w:szCs w:val="20"/>
              </w:rPr>
              <w:t>in dvajs</w:t>
            </w:r>
            <w:r w:rsidR="00F3271B" w:rsidRPr="00F35754">
              <w:rPr>
                <w:bCs/>
                <w:color w:val="000000" w:themeColor="text1"/>
                <w:sz w:val="20"/>
                <w:szCs w:val="20"/>
              </w:rPr>
              <w:t>e</w:t>
            </w:r>
            <w:r w:rsidR="006C5BDE" w:rsidRPr="00F35754">
              <w:rPr>
                <w:bCs/>
                <w:color w:val="000000" w:themeColor="text1"/>
                <w:sz w:val="20"/>
                <w:szCs w:val="20"/>
              </w:rPr>
              <w:t>tega odstavka 11. člena (podeljevanje enotnega varnostnega spričevala prevozniku);</w:t>
            </w:r>
          </w:p>
          <w:p w14:paraId="526D5E4E"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prvega, in desetega odstavka 13. člena (podeljevanje varnostnega pooblastila upravljavcu);</w:t>
            </w:r>
          </w:p>
          <w:p w14:paraId="48C7C741"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14. člena (dostop do sredstev za usposabljanje);</w:t>
            </w:r>
          </w:p>
          <w:p w14:paraId="3333D830"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jc w:val="both"/>
              <w:textAlignment w:val="auto"/>
              <w:rPr>
                <w:bCs/>
                <w:color w:val="000000" w:themeColor="text1"/>
                <w:sz w:val="20"/>
                <w:szCs w:val="20"/>
              </w:rPr>
            </w:pPr>
            <w:r w:rsidRPr="00F35754">
              <w:rPr>
                <w:bCs/>
                <w:color w:val="000000" w:themeColor="text1"/>
                <w:sz w:val="20"/>
                <w:szCs w:val="20"/>
              </w:rPr>
              <w:t>prvega, drugega, tretjega, četrtega, petega in šestega odstavka 15. člena (certifikacijski organ in subjekt, zadolžen za vzdrževanje tirnih vozil);</w:t>
            </w:r>
          </w:p>
          <w:p w14:paraId="66F97F87"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desetega odstavka 21. člena (obveščanje o nesrečah, resnih nesrečah in incidentih);</w:t>
            </w:r>
          </w:p>
          <w:p w14:paraId="0C9E52EF"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drugega odstavka 40. člena (pomen in vsebina);</w:t>
            </w:r>
          </w:p>
          <w:p w14:paraId="30E05C17"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prvega odstavka 41. člena (odstopanje od uporabe TSI);</w:t>
            </w:r>
          </w:p>
          <w:p w14:paraId="2A3999DA"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45. člena (skladnost komponente interoperabilnosti z bistvenimi zahtevami);</w:t>
            </w:r>
          </w:p>
          <w:p w14:paraId="7ECFFC36"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prvega odstavka 47. člena (skladnost podsistemov z bistvenimi zahtevami);</w:t>
            </w:r>
          </w:p>
          <w:p w14:paraId="0C0B906B"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49. člena (vzdrževanje podsistemov);</w:t>
            </w:r>
          </w:p>
          <w:p w14:paraId="32B00275"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prvega in šestega odstavka 52. člena tega zakona (pridobitev dovoljenja za začetek obratovanja stabilnih naprav);</w:t>
            </w:r>
          </w:p>
          <w:p w14:paraId="255B1514"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56. člena (dajanje mobilnih podsistemov na trg);</w:t>
            </w:r>
          </w:p>
          <w:p w14:paraId="32445A30"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57. člena (dovoljenje za dajanje tirnega vozila na trg);</w:t>
            </w:r>
          </w:p>
          <w:p w14:paraId="0344A694"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58. člena (registracija tirnih vozil z dovoljenjem za dajanje na trg);</w:t>
            </w:r>
          </w:p>
          <w:p w14:paraId="7BB725A6"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59. člena (preverjanja dovoljenih vozil pred uporabo);</w:t>
            </w:r>
          </w:p>
          <w:p w14:paraId="3C2C3FC0"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61. člena (skladnost tirnih vozil z dovoljenim tipom tirnega vozila);</w:t>
            </w:r>
          </w:p>
          <w:p w14:paraId="08968FA1"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62. člena (neizpolnjevanje bistvenih zahtev pri tirnih vozilih ali tipih tirnih vozil);</w:t>
            </w:r>
          </w:p>
          <w:p w14:paraId="1310D607"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63. člena (organi za ugotavljanje skladnosti);</w:t>
            </w:r>
          </w:p>
          <w:p w14:paraId="07EF8969"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64. člena (obveznosti priglašenega organa);</w:t>
            </w:r>
          </w:p>
          <w:p w14:paraId="0B7743D6"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65. člena (obveznosti priglašenih organov o zagotavljanju informacij);</w:t>
            </w:r>
          </w:p>
          <w:p w14:paraId="79720F2D"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67. člena (sistem številčenja tirnih vozil);</w:t>
            </w:r>
          </w:p>
          <w:p w14:paraId="27BD3885"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tretjega odstavka 68. člena (register tirnih vozil);</w:t>
            </w:r>
          </w:p>
          <w:p w14:paraId="212E13DF"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69. člena (register železniške infrastrukture);</w:t>
            </w:r>
          </w:p>
          <w:p w14:paraId="7FBD0569"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71. člena (strokovna usposobljenost strojevodij);</w:t>
            </w:r>
          </w:p>
          <w:p w14:paraId="11857E37"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72. člena (dovoljenje za strojevodjo);</w:t>
            </w:r>
          </w:p>
          <w:p w14:paraId="4947BB34"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73. člena (spričevalo);</w:t>
            </w:r>
          </w:p>
          <w:p w14:paraId="5FE58EB5"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74. člena (pooblastilo centrov usposabljanja, centrov preverjanja in ocenjevalcev);</w:t>
            </w:r>
          </w:p>
          <w:p w14:paraId="04A0A746"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75. člena (strokovna usposobljenost pri OVKN, ki ni strojevodja);</w:t>
            </w:r>
          </w:p>
          <w:p w14:paraId="223DE307" w14:textId="77777777" w:rsidR="006C5BDE" w:rsidRPr="00F35754" w:rsidRDefault="006C5BDE" w:rsidP="006C5BDE">
            <w:pPr>
              <w:pStyle w:val="Odstavekseznama"/>
              <w:widowControl/>
              <w:numPr>
                <w:ilvl w:val="0"/>
                <w:numId w:val="41"/>
              </w:numPr>
              <w:tabs>
                <w:tab w:val="clear" w:pos="8255"/>
              </w:tabs>
              <w:overflowPunct/>
              <w:autoSpaceDE/>
              <w:autoSpaceDN/>
              <w:adjustRightInd/>
              <w:ind w:left="455" w:hanging="218"/>
              <w:textAlignment w:val="auto"/>
              <w:rPr>
                <w:bCs/>
                <w:color w:val="000000" w:themeColor="text1"/>
                <w:sz w:val="20"/>
                <w:szCs w:val="20"/>
              </w:rPr>
            </w:pPr>
            <w:r w:rsidRPr="00F35754">
              <w:rPr>
                <w:bCs/>
                <w:color w:val="000000" w:themeColor="text1"/>
                <w:sz w:val="20"/>
                <w:szCs w:val="20"/>
              </w:rPr>
              <w:t>77. člena (ugotavljanje prisotnosti alkohola ali psihoaktivnih sredstev pri strojevodji ali drugem OVKN);</w:t>
            </w:r>
          </w:p>
          <w:p w14:paraId="3B3B38AB" w14:textId="6159B197" w:rsidR="006C5BDE" w:rsidRPr="00F35754" w:rsidRDefault="006C5BDE" w:rsidP="006C5BDE">
            <w:pPr>
              <w:pStyle w:val="Odstavekseznama"/>
              <w:widowControl/>
              <w:numPr>
                <w:ilvl w:val="0"/>
                <w:numId w:val="41"/>
              </w:numPr>
              <w:tabs>
                <w:tab w:val="clear" w:pos="8255"/>
              </w:tabs>
              <w:overflowPunct/>
              <w:autoSpaceDE/>
              <w:autoSpaceDN/>
              <w:adjustRightInd/>
              <w:ind w:left="455" w:hanging="218"/>
              <w:jc w:val="both"/>
              <w:textAlignment w:val="auto"/>
              <w:rPr>
                <w:bCs/>
                <w:color w:val="000000" w:themeColor="text1"/>
                <w:sz w:val="20"/>
                <w:szCs w:val="20"/>
              </w:rPr>
            </w:pPr>
            <w:r w:rsidRPr="00F35754">
              <w:rPr>
                <w:bCs/>
                <w:color w:val="000000" w:themeColor="text1"/>
                <w:sz w:val="20"/>
                <w:szCs w:val="20"/>
              </w:rPr>
              <w:t xml:space="preserve">78. člena (dvom o telesni in duševni zmožnosti), </w:t>
            </w:r>
            <w:r w:rsidR="0066741C" w:rsidRPr="00F35754">
              <w:rPr>
                <w:bCs/>
                <w:color w:val="000000" w:themeColor="text1"/>
                <w:sz w:val="20"/>
                <w:szCs w:val="20"/>
              </w:rPr>
              <w:t>ter</w:t>
            </w:r>
            <w:r w:rsidRPr="00F35754">
              <w:rPr>
                <w:bCs/>
                <w:color w:val="000000" w:themeColor="text1"/>
                <w:sz w:val="20"/>
                <w:szCs w:val="20"/>
              </w:rPr>
              <w:t xml:space="preserve"> na njihovi podlagi izdanih podzakonskih aktov, splošnih aktov, TSI in drugih predpisov Evropske unije, ki se neposredno uporabljajo v Republiki Sloveniji.</w:t>
            </w:r>
          </w:p>
          <w:p w14:paraId="69F9C9A4" w14:textId="49249BA5" w:rsidR="006C5BDE" w:rsidRPr="00F35754" w:rsidRDefault="006C5BDE" w:rsidP="006C5BDE">
            <w:pPr>
              <w:spacing w:before="120" w:after="0" w:line="240" w:lineRule="auto"/>
              <w:ind w:left="455" w:hanging="281"/>
              <w:jc w:val="both"/>
              <w:rPr>
                <w:rFonts w:ascii="Arial" w:hAnsi="Arial" w:cs="Arial"/>
                <w:bCs/>
                <w:color w:val="000000" w:themeColor="text1"/>
                <w:sz w:val="20"/>
                <w:szCs w:val="20"/>
              </w:rPr>
            </w:pPr>
            <w:r w:rsidRPr="00F35754">
              <w:rPr>
                <w:rFonts w:ascii="Arial" w:hAnsi="Arial" w:cs="Arial"/>
                <w:bCs/>
                <w:color w:val="000000" w:themeColor="text1"/>
                <w:sz w:val="20"/>
                <w:szCs w:val="20"/>
              </w:rPr>
              <w:t>(3) Pri opravljanju nalog nadzora ima pooblaščena oseba poleg pooblastil po zakonu</w:t>
            </w:r>
            <w:r w:rsidR="004F0663" w:rsidRPr="00F35754">
              <w:rPr>
                <w:rFonts w:ascii="Arial" w:hAnsi="Arial" w:cs="Arial"/>
                <w:bCs/>
                <w:color w:val="000000" w:themeColor="text1"/>
                <w:sz w:val="20"/>
                <w:szCs w:val="20"/>
              </w:rPr>
              <w:t xml:space="preserve">, ki ureja </w:t>
            </w:r>
            <w:r w:rsidRPr="00F35754">
              <w:rPr>
                <w:rFonts w:ascii="Arial" w:hAnsi="Arial" w:cs="Arial"/>
                <w:bCs/>
                <w:color w:val="000000" w:themeColor="text1"/>
                <w:sz w:val="20"/>
                <w:szCs w:val="20"/>
              </w:rPr>
              <w:t>inšpekcijsk</w:t>
            </w:r>
            <w:r w:rsidR="004F0663" w:rsidRPr="00F35754">
              <w:rPr>
                <w:rFonts w:ascii="Arial" w:hAnsi="Arial" w:cs="Arial"/>
                <w:bCs/>
                <w:color w:val="000000" w:themeColor="text1"/>
                <w:sz w:val="20"/>
                <w:szCs w:val="20"/>
              </w:rPr>
              <w:t xml:space="preserve">i </w:t>
            </w:r>
            <w:r w:rsidRPr="00F35754">
              <w:rPr>
                <w:rFonts w:ascii="Arial" w:hAnsi="Arial" w:cs="Arial"/>
                <w:bCs/>
                <w:color w:val="000000" w:themeColor="text1"/>
                <w:sz w:val="20"/>
                <w:szCs w:val="20"/>
              </w:rPr>
              <w:t>nadzor</w:t>
            </w:r>
            <w:r w:rsidR="004F0663" w:rsidRPr="00F35754">
              <w:rPr>
                <w:rFonts w:ascii="Arial" w:hAnsi="Arial" w:cs="Arial"/>
                <w:bCs/>
                <w:color w:val="000000" w:themeColor="text1"/>
                <w:sz w:val="20"/>
                <w:szCs w:val="20"/>
              </w:rPr>
              <w:t xml:space="preserve">, </w:t>
            </w:r>
            <w:r w:rsidRPr="00F35754">
              <w:rPr>
                <w:rFonts w:ascii="Arial" w:hAnsi="Arial" w:cs="Arial"/>
                <w:bCs/>
                <w:color w:val="000000" w:themeColor="text1"/>
                <w:sz w:val="20"/>
                <w:szCs w:val="20"/>
              </w:rPr>
              <w:t>pravico:</w:t>
            </w:r>
          </w:p>
          <w:p w14:paraId="2EB98A65" w14:textId="64F64D99" w:rsidR="006C5BDE" w:rsidRPr="00F35754" w:rsidRDefault="006C5BDE" w:rsidP="006C5BDE">
            <w:pPr>
              <w:pStyle w:val="Odstavekseznama"/>
              <w:numPr>
                <w:ilvl w:val="0"/>
                <w:numId w:val="10"/>
              </w:numPr>
              <w:ind w:left="455" w:hanging="180"/>
              <w:rPr>
                <w:bCs/>
                <w:color w:val="000000" w:themeColor="text1"/>
                <w:sz w:val="20"/>
                <w:szCs w:val="20"/>
              </w:rPr>
            </w:pPr>
            <w:r w:rsidRPr="00F35754">
              <w:rPr>
                <w:bCs/>
                <w:color w:val="000000" w:themeColor="text1"/>
                <w:sz w:val="20"/>
                <w:szCs w:val="20"/>
              </w:rPr>
              <w:t xml:space="preserve">na vlaku kadarkoli preveriti strojevodjo in drugega OVKN, </w:t>
            </w:r>
            <w:r w:rsidR="0066741C" w:rsidRPr="00F35754">
              <w:rPr>
                <w:bCs/>
                <w:color w:val="000000" w:themeColor="text1"/>
                <w:sz w:val="20"/>
                <w:szCs w:val="20"/>
              </w:rPr>
              <w:t>ali imata</w:t>
            </w:r>
            <w:r w:rsidRPr="00F35754">
              <w:rPr>
                <w:bCs/>
                <w:color w:val="000000" w:themeColor="text1"/>
                <w:sz w:val="20"/>
                <w:szCs w:val="20"/>
              </w:rPr>
              <w:t xml:space="preserve"> opremo ali dokument</w:t>
            </w:r>
            <w:r w:rsidR="0066741C" w:rsidRPr="00F35754">
              <w:rPr>
                <w:bCs/>
                <w:color w:val="000000" w:themeColor="text1"/>
                <w:sz w:val="20"/>
                <w:szCs w:val="20"/>
              </w:rPr>
              <w:t>e</w:t>
            </w:r>
            <w:r w:rsidRPr="00F35754">
              <w:rPr>
                <w:bCs/>
                <w:color w:val="000000" w:themeColor="text1"/>
                <w:sz w:val="20"/>
                <w:szCs w:val="20"/>
              </w:rPr>
              <w:t>, izdan</w:t>
            </w:r>
            <w:r w:rsidR="0066741C" w:rsidRPr="00F35754">
              <w:rPr>
                <w:bCs/>
                <w:color w:val="000000" w:themeColor="text1"/>
                <w:sz w:val="20"/>
                <w:szCs w:val="20"/>
              </w:rPr>
              <w:t>e</w:t>
            </w:r>
            <w:r w:rsidRPr="00F35754">
              <w:rPr>
                <w:bCs/>
                <w:color w:val="000000" w:themeColor="text1"/>
                <w:sz w:val="20"/>
                <w:szCs w:val="20"/>
              </w:rPr>
              <w:t xml:space="preserve"> v skladu s tem zakonom oziroma na njegovi podlagi izdanimi podzakonskimi akti;</w:t>
            </w:r>
          </w:p>
          <w:p w14:paraId="1EFF1B29" w14:textId="77777777" w:rsidR="006C5BDE" w:rsidRPr="00F35754" w:rsidRDefault="006C5BDE" w:rsidP="006C5BDE">
            <w:pPr>
              <w:pStyle w:val="Odstavekseznama"/>
              <w:numPr>
                <w:ilvl w:val="0"/>
                <w:numId w:val="10"/>
              </w:numPr>
              <w:spacing w:before="120"/>
              <w:ind w:left="455" w:hanging="180"/>
              <w:rPr>
                <w:bCs/>
                <w:color w:val="000000" w:themeColor="text1"/>
                <w:sz w:val="20"/>
                <w:szCs w:val="20"/>
              </w:rPr>
            </w:pPr>
            <w:r w:rsidRPr="00F35754">
              <w:rPr>
                <w:bCs/>
                <w:color w:val="000000" w:themeColor="text1"/>
                <w:sz w:val="20"/>
                <w:szCs w:val="20"/>
              </w:rPr>
              <w:t>preveriti strojevodjo in druge OVKN, ki opravljajo naloge določene v TSI, ali izpolnjujejo pogoje glede strokovne usposobljenosti in zdravstvene zmožnosti za opravljanje dela;</w:t>
            </w:r>
          </w:p>
          <w:p w14:paraId="3BC1BEE6" w14:textId="2EC4416B" w:rsidR="006C5BDE" w:rsidRPr="00F35754" w:rsidRDefault="006C5BDE" w:rsidP="006C5BDE">
            <w:pPr>
              <w:pStyle w:val="Odstavekseznama"/>
              <w:numPr>
                <w:ilvl w:val="0"/>
                <w:numId w:val="10"/>
              </w:numPr>
              <w:spacing w:before="120"/>
              <w:ind w:left="455" w:hanging="180"/>
              <w:jc w:val="both"/>
              <w:rPr>
                <w:bCs/>
                <w:color w:val="000000" w:themeColor="text1"/>
                <w:sz w:val="20"/>
                <w:szCs w:val="20"/>
              </w:rPr>
            </w:pPr>
            <w:r w:rsidRPr="00F35754">
              <w:rPr>
                <w:bCs/>
                <w:color w:val="000000" w:themeColor="text1"/>
                <w:sz w:val="20"/>
                <w:szCs w:val="20"/>
              </w:rPr>
              <w:t xml:space="preserve">opraviti preizkus s sredstvi ali napravami za ugotavljanje prisotnosti alkohola ali drugih psihoaktivnih sredstev pri OVKN ali </w:t>
            </w:r>
            <w:r w:rsidR="0066741C" w:rsidRPr="00F35754">
              <w:rPr>
                <w:bCs/>
                <w:color w:val="000000" w:themeColor="text1"/>
                <w:sz w:val="20"/>
                <w:szCs w:val="20"/>
              </w:rPr>
              <w:t xml:space="preserve">jih </w:t>
            </w:r>
            <w:r w:rsidRPr="00F35754">
              <w:rPr>
                <w:bCs/>
                <w:color w:val="000000" w:themeColor="text1"/>
                <w:sz w:val="20"/>
                <w:szCs w:val="20"/>
              </w:rPr>
              <w:t>napotiti na strokovni pregled;</w:t>
            </w:r>
          </w:p>
          <w:p w14:paraId="5B6B65D0" w14:textId="54D10E21" w:rsidR="006C5BDE" w:rsidRPr="00F35754" w:rsidRDefault="006C5BDE" w:rsidP="0018660F">
            <w:pPr>
              <w:pStyle w:val="Odstavekseznama"/>
              <w:numPr>
                <w:ilvl w:val="0"/>
                <w:numId w:val="10"/>
              </w:numPr>
              <w:spacing w:before="120"/>
              <w:ind w:left="455" w:hanging="180"/>
              <w:jc w:val="both"/>
              <w:rPr>
                <w:bCs/>
                <w:color w:val="000000" w:themeColor="text1"/>
                <w:sz w:val="20"/>
                <w:szCs w:val="20"/>
              </w:rPr>
            </w:pPr>
            <w:r w:rsidRPr="00F35754">
              <w:rPr>
                <w:bCs/>
                <w:color w:val="000000" w:themeColor="text1"/>
                <w:sz w:val="20"/>
                <w:szCs w:val="20"/>
              </w:rPr>
              <w:t>kadar</w:t>
            </w:r>
            <w:r w:rsidR="0066741C" w:rsidRPr="00F35754">
              <w:rPr>
                <w:bCs/>
                <w:color w:val="000000" w:themeColor="text1"/>
                <w:sz w:val="20"/>
                <w:szCs w:val="20"/>
              </w:rPr>
              <w:t xml:space="preserve"> </w:t>
            </w:r>
            <w:r w:rsidRPr="00F35754">
              <w:rPr>
                <w:bCs/>
                <w:color w:val="000000" w:themeColor="text1"/>
                <w:sz w:val="20"/>
                <w:szCs w:val="20"/>
              </w:rPr>
              <w:t>koli preveriti prevoznike, upravljavca, izvajalce usposabljanja oziroma preverjanja strokovne usposobljenosti, ocenjevalce</w:t>
            </w:r>
            <w:r w:rsidR="0066741C" w:rsidRPr="00F35754">
              <w:rPr>
                <w:bCs/>
                <w:color w:val="000000" w:themeColor="text1"/>
                <w:sz w:val="20"/>
                <w:szCs w:val="20"/>
              </w:rPr>
              <w:t>,</w:t>
            </w:r>
            <w:r w:rsidRPr="00F35754">
              <w:rPr>
                <w:bCs/>
                <w:color w:val="000000" w:themeColor="text1"/>
                <w:sz w:val="20"/>
                <w:szCs w:val="20"/>
              </w:rPr>
              <w:t xml:space="preserve"> ali upoštevajo zahteve glede strokovne usposobljenosti.</w:t>
            </w:r>
            <w:bookmarkEnd w:id="36"/>
            <w:r w:rsidRPr="00F35754">
              <w:rPr>
                <w:bCs/>
                <w:color w:val="000000" w:themeColor="text1"/>
                <w:sz w:val="20"/>
                <w:szCs w:val="20"/>
              </w:rPr>
              <w:t>«.</w:t>
            </w:r>
          </w:p>
          <w:p w14:paraId="58F59846" w14:textId="77777777" w:rsidR="006C5BDE" w:rsidRPr="00F35754" w:rsidRDefault="006C5BDE" w:rsidP="006E2FA1">
            <w:pPr>
              <w:spacing w:after="0" w:line="240" w:lineRule="auto"/>
              <w:jc w:val="both"/>
              <w:rPr>
                <w:rFonts w:ascii="Arial" w:hAnsi="Arial" w:cs="Arial"/>
                <w:bCs/>
                <w:color w:val="000000" w:themeColor="text1"/>
                <w:sz w:val="20"/>
                <w:szCs w:val="20"/>
              </w:rPr>
            </w:pPr>
          </w:p>
          <w:p w14:paraId="214DAB05" w14:textId="00F364EF" w:rsidR="006E2FA1" w:rsidRPr="00F35754" w:rsidRDefault="006E2FA1" w:rsidP="006E2FA1">
            <w:pPr>
              <w:spacing w:after="0" w:line="240" w:lineRule="auto"/>
              <w:jc w:val="both"/>
              <w:rPr>
                <w:rFonts w:ascii="Arial" w:hAnsi="Arial" w:cs="Arial"/>
                <w:bCs/>
                <w:color w:val="000000" w:themeColor="text1"/>
                <w:sz w:val="20"/>
                <w:szCs w:val="20"/>
              </w:rPr>
            </w:pPr>
          </w:p>
          <w:p w14:paraId="3BA6A8C5" w14:textId="7B7A8042" w:rsidR="006E2FA1" w:rsidRPr="00F35754" w:rsidRDefault="00F51BEA" w:rsidP="006E2FA1">
            <w:pPr>
              <w:spacing w:after="0" w:line="240" w:lineRule="auto"/>
              <w:jc w:val="center"/>
              <w:rPr>
                <w:rFonts w:ascii="Arial" w:hAnsi="Arial" w:cs="Arial"/>
                <w:bCs/>
                <w:color w:val="000000" w:themeColor="text1"/>
                <w:sz w:val="20"/>
                <w:szCs w:val="20"/>
              </w:rPr>
            </w:pPr>
            <w:r w:rsidRPr="00F35754">
              <w:rPr>
                <w:rFonts w:ascii="Arial" w:hAnsi="Arial" w:cs="Arial"/>
                <w:bCs/>
                <w:color w:val="000000" w:themeColor="text1"/>
                <w:sz w:val="20"/>
                <w:szCs w:val="20"/>
              </w:rPr>
              <w:t>2</w:t>
            </w:r>
            <w:r w:rsidR="00120730" w:rsidRPr="00F35754">
              <w:rPr>
                <w:rFonts w:ascii="Arial" w:hAnsi="Arial" w:cs="Arial"/>
                <w:bCs/>
                <w:color w:val="000000" w:themeColor="text1"/>
                <w:sz w:val="20"/>
                <w:szCs w:val="20"/>
              </w:rPr>
              <w:t>7</w:t>
            </w:r>
            <w:r w:rsidR="006E2FA1" w:rsidRPr="00F35754">
              <w:rPr>
                <w:rFonts w:ascii="Arial" w:hAnsi="Arial" w:cs="Arial"/>
                <w:bCs/>
                <w:color w:val="000000" w:themeColor="text1"/>
                <w:sz w:val="20"/>
                <w:szCs w:val="20"/>
              </w:rPr>
              <w:t>. člen</w:t>
            </w:r>
          </w:p>
          <w:p w14:paraId="03A57220"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762D3F39" w14:textId="58AC08EA" w:rsidR="006C5BDE" w:rsidRPr="00F35754" w:rsidRDefault="006C5BDE" w:rsidP="006E2FA1">
            <w:pPr>
              <w:pStyle w:val="Alineazaodstavkom"/>
              <w:numPr>
                <w:ilvl w:val="0"/>
                <w:numId w:val="0"/>
              </w:numPr>
              <w:spacing w:line="240" w:lineRule="auto"/>
              <w:ind w:left="425" w:hanging="425"/>
              <w:rPr>
                <w:rFonts w:cs="Arial"/>
                <w:bCs/>
                <w:color w:val="000000" w:themeColor="text1"/>
                <w:sz w:val="20"/>
                <w:szCs w:val="20"/>
              </w:rPr>
            </w:pPr>
            <w:r w:rsidRPr="00F35754">
              <w:rPr>
                <w:rFonts w:cs="Arial"/>
                <w:bCs/>
                <w:color w:val="000000" w:themeColor="text1"/>
                <w:sz w:val="20"/>
                <w:szCs w:val="20"/>
              </w:rPr>
              <w:t>97. člen se spremeni tako, da se glasi:</w:t>
            </w:r>
          </w:p>
          <w:p w14:paraId="29DC6BA6" w14:textId="4E9F4FD3" w:rsidR="006C5BDE" w:rsidRPr="00F35754" w:rsidRDefault="006C5BDE" w:rsidP="006C5BDE">
            <w:pPr>
              <w:spacing w:after="0" w:line="240" w:lineRule="auto"/>
              <w:jc w:val="center"/>
              <w:rPr>
                <w:rFonts w:ascii="Arial" w:eastAsia="Times New Roman" w:hAnsi="Arial" w:cs="Arial"/>
                <w:color w:val="000000" w:themeColor="text1"/>
                <w:sz w:val="20"/>
                <w:szCs w:val="20"/>
                <w:lang w:eastAsia="sl-SI"/>
              </w:rPr>
            </w:pPr>
            <w:r w:rsidRPr="00F35754">
              <w:rPr>
                <w:rFonts w:ascii="Arial" w:eastAsia="Times New Roman" w:hAnsi="Arial" w:cs="Arial"/>
                <w:color w:val="000000" w:themeColor="text1"/>
                <w:sz w:val="20"/>
                <w:szCs w:val="20"/>
                <w:lang w:eastAsia="sl-SI"/>
              </w:rPr>
              <w:lastRenderedPageBreak/>
              <w:t>»97.</w:t>
            </w:r>
            <w:r w:rsidR="00610D3F" w:rsidRPr="00F35754">
              <w:rPr>
                <w:rFonts w:ascii="Arial" w:eastAsia="Times New Roman" w:hAnsi="Arial" w:cs="Arial"/>
                <w:color w:val="000000" w:themeColor="text1"/>
                <w:sz w:val="20"/>
                <w:szCs w:val="20"/>
                <w:lang w:eastAsia="sl-SI"/>
              </w:rPr>
              <w:t xml:space="preserve"> </w:t>
            </w:r>
            <w:r w:rsidRPr="00F35754">
              <w:rPr>
                <w:rFonts w:ascii="Arial" w:eastAsia="Times New Roman" w:hAnsi="Arial" w:cs="Arial"/>
                <w:color w:val="000000" w:themeColor="text1"/>
                <w:sz w:val="20"/>
                <w:szCs w:val="20"/>
                <w:lang w:eastAsia="sl-SI"/>
              </w:rPr>
              <w:t>člen</w:t>
            </w:r>
          </w:p>
          <w:p w14:paraId="081A9148" w14:textId="77777777" w:rsidR="006C5BDE" w:rsidRPr="00F35754" w:rsidRDefault="006C5BDE" w:rsidP="006C5BDE">
            <w:pPr>
              <w:spacing w:after="0" w:line="240" w:lineRule="auto"/>
              <w:jc w:val="center"/>
              <w:rPr>
                <w:rFonts w:ascii="Arial" w:eastAsia="Times New Roman" w:hAnsi="Arial" w:cs="Arial"/>
                <w:color w:val="000000" w:themeColor="text1"/>
                <w:sz w:val="20"/>
                <w:szCs w:val="20"/>
                <w:lang w:eastAsia="sl-SI"/>
              </w:rPr>
            </w:pPr>
            <w:r w:rsidRPr="00F35754">
              <w:rPr>
                <w:rFonts w:ascii="Arial" w:eastAsia="Times New Roman" w:hAnsi="Arial" w:cs="Arial"/>
                <w:color w:val="000000" w:themeColor="text1"/>
                <w:sz w:val="20"/>
                <w:szCs w:val="20"/>
                <w:lang w:eastAsia="sl-SI"/>
              </w:rPr>
              <w:t>(ukrepanje pooblaščene osebe)</w:t>
            </w:r>
          </w:p>
          <w:p w14:paraId="7E441FB0" w14:textId="77777777" w:rsidR="006C5BDE" w:rsidRPr="00F35754" w:rsidRDefault="006C5BDE" w:rsidP="006C5BDE">
            <w:pPr>
              <w:spacing w:after="0" w:line="240" w:lineRule="auto"/>
              <w:jc w:val="center"/>
              <w:rPr>
                <w:rFonts w:ascii="Arial" w:eastAsia="Times New Roman" w:hAnsi="Arial" w:cs="Arial"/>
                <w:color w:val="000000" w:themeColor="text1"/>
                <w:sz w:val="20"/>
                <w:szCs w:val="20"/>
                <w:lang w:eastAsia="sl-SI"/>
              </w:rPr>
            </w:pPr>
          </w:p>
          <w:p w14:paraId="590B003C" w14:textId="37094107" w:rsidR="009C0EE5" w:rsidRPr="00F35754" w:rsidRDefault="009C0EE5" w:rsidP="009C0EE5">
            <w:pPr>
              <w:spacing w:after="0" w:line="240" w:lineRule="auto"/>
              <w:jc w:val="both"/>
              <w:rPr>
                <w:rFonts w:ascii="Arial" w:eastAsia="Times New Roman" w:hAnsi="Arial" w:cs="Arial"/>
                <w:color w:val="212529"/>
                <w:sz w:val="20"/>
                <w:szCs w:val="20"/>
                <w:lang w:eastAsia="sl-SI"/>
              </w:rPr>
            </w:pPr>
            <w:r w:rsidRPr="00F35754">
              <w:rPr>
                <w:rFonts w:ascii="Arial" w:eastAsia="Times New Roman" w:hAnsi="Arial" w:cs="Arial"/>
                <w:color w:val="212529"/>
                <w:sz w:val="20"/>
                <w:szCs w:val="20"/>
                <w:lang w:eastAsia="sl-SI"/>
              </w:rPr>
              <w:t>Pri ugotovljenih kršitvah določb zakona ali drugih predpisov ima pooblaščena oseba poleg ukrepov po zakonu</w:t>
            </w:r>
            <w:r w:rsidR="004F0663" w:rsidRPr="00F35754">
              <w:rPr>
                <w:rFonts w:ascii="Arial" w:eastAsia="Times New Roman" w:hAnsi="Arial" w:cs="Arial"/>
                <w:color w:val="212529"/>
                <w:sz w:val="20"/>
                <w:szCs w:val="20"/>
                <w:lang w:eastAsia="sl-SI"/>
              </w:rPr>
              <w:t>, ki ureja</w:t>
            </w:r>
            <w:r w:rsidRPr="00F35754">
              <w:rPr>
                <w:rFonts w:ascii="Arial" w:eastAsia="Times New Roman" w:hAnsi="Arial" w:cs="Arial"/>
                <w:color w:val="212529"/>
                <w:sz w:val="20"/>
                <w:szCs w:val="20"/>
                <w:lang w:eastAsia="sl-SI"/>
              </w:rPr>
              <w:t xml:space="preserve"> inšpekcijsk</w:t>
            </w:r>
            <w:r w:rsidR="004F0663" w:rsidRPr="00F35754">
              <w:rPr>
                <w:rFonts w:ascii="Arial" w:eastAsia="Times New Roman" w:hAnsi="Arial" w:cs="Arial"/>
                <w:color w:val="212529"/>
                <w:sz w:val="20"/>
                <w:szCs w:val="20"/>
                <w:lang w:eastAsia="sl-SI"/>
              </w:rPr>
              <w:t xml:space="preserve">i </w:t>
            </w:r>
            <w:r w:rsidRPr="00F35754">
              <w:rPr>
                <w:rFonts w:ascii="Arial" w:eastAsia="Times New Roman" w:hAnsi="Arial" w:cs="Arial"/>
                <w:color w:val="212529"/>
                <w:sz w:val="20"/>
                <w:szCs w:val="20"/>
                <w:lang w:eastAsia="sl-SI"/>
              </w:rPr>
              <w:t>nadzor</w:t>
            </w:r>
            <w:r w:rsidR="004F0663" w:rsidRPr="00F35754">
              <w:rPr>
                <w:rFonts w:ascii="Arial" w:eastAsia="Times New Roman" w:hAnsi="Arial" w:cs="Arial"/>
                <w:color w:val="212529"/>
                <w:sz w:val="20"/>
                <w:szCs w:val="20"/>
                <w:lang w:eastAsia="sl-SI"/>
              </w:rPr>
              <w:t xml:space="preserve">, </w:t>
            </w:r>
            <w:r w:rsidRPr="00F35754">
              <w:rPr>
                <w:rFonts w:ascii="Arial" w:eastAsia="Times New Roman" w:hAnsi="Arial" w:cs="Arial"/>
                <w:color w:val="212529"/>
                <w:sz w:val="20"/>
                <w:szCs w:val="20"/>
                <w:lang w:eastAsia="sl-SI"/>
              </w:rPr>
              <w:t>pravico in dolžnost:</w:t>
            </w:r>
          </w:p>
          <w:p w14:paraId="1614E4E7" w14:textId="4ED8F8E7" w:rsidR="009C0EE5" w:rsidRPr="00F35754" w:rsidRDefault="009C0EE5" w:rsidP="0066741C">
            <w:pPr>
              <w:pStyle w:val="Odstavekseznama"/>
              <w:widowControl/>
              <w:numPr>
                <w:ilvl w:val="0"/>
                <w:numId w:val="42"/>
              </w:numPr>
              <w:tabs>
                <w:tab w:val="clear" w:pos="8255"/>
              </w:tabs>
              <w:overflowPunct/>
              <w:autoSpaceDE/>
              <w:autoSpaceDN/>
              <w:adjustRightInd/>
              <w:ind w:left="314" w:hanging="284"/>
              <w:jc w:val="both"/>
              <w:textAlignment w:val="auto"/>
              <w:rPr>
                <w:color w:val="212529"/>
                <w:sz w:val="20"/>
                <w:szCs w:val="20"/>
                <w:lang w:eastAsia="sl-SI"/>
              </w:rPr>
            </w:pPr>
            <w:r w:rsidRPr="00F35754">
              <w:rPr>
                <w:bCs/>
                <w:sz w:val="20"/>
                <w:szCs w:val="20"/>
              </w:rPr>
              <w:t>z vlaka odstraniti strojevodjo, če ta n</w:t>
            </w:r>
            <w:r w:rsidR="0066741C" w:rsidRPr="00F35754">
              <w:rPr>
                <w:bCs/>
                <w:sz w:val="20"/>
                <w:szCs w:val="20"/>
              </w:rPr>
              <w:t>ima</w:t>
            </w:r>
            <w:r w:rsidRPr="00F35754">
              <w:rPr>
                <w:bCs/>
                <w:sz w:val="20"/>
                <w:szCs w:val="20"/>
              </w:rPr>
              <w:t xml:space="preserve"> dokument</w:t>
            </w:r>
            <w:r w:rsidR="0066741C" w:rsidRPr="00F35754">
              <w:rPr>
                <w:bCs/>
                <w:sz w:val="20"/>
                <w:szCs w:val="20"/>
              </w:rPr>
              <w:t>ov</w:t>
            </w:r>
            <w:r w:rsidRPr="00F35754">
              <w:rPr>
                <w:bCs/>
                <w:sz w:val="20"/>
                <w:szCs w:val="20"/>
              </w:rPr>
              <w:t>, izdani</w:t>
            </w:r>
            <w:r w:rsidR="0066741C" w:rsidRPr="00F35754">
              <w:rPr>
                <w:bCs/>
                <w:sz w:val="20"/>
                <w:szCs w:val="20"/>
              </w:rPr>
              <w:t>h</w:t>
            </w:r>
            <w:r w:rsidRPr="00F35754">
              <w:rPr>
                <w:bCs/>
                <w:sz w:val="20"/>
                <w:szCs w:val="20"/>
              </w:rPr>
              <w:t xml:space="preserve"> v skladu s tem zakonom oziroma na njegovi podlagi izdanimi podzakonskimi akti</w:t>
            </w:r>
            <w:r w:rsidRPr="00F35754">
              <w:rPr>
                <w:color w:val="212529"/>
                <w:sz w:val="20"/>
                <w:szCs w:val="20"/>
                <w:lang w:eastAsia="sl-SI"/>
              </w:rPr>
              <w:t>;</w:t>
            </w:r>
          </w:p>
          <w:p w14:paraId="3A9E3A00" w14:textId="74D1A7BB" w:rsidR="009C0EE5" w:rsidRPr="00F35754" w:rsidRDefault="009C0EE5" w:rsidP="0066741C">
            <w:pPr>
              <w:pStyle w:val="Odstavekseznama"/>
              <w:widowControl/>
              <w:numPr>
                <w:ilvl w:val="0"/>
                <w:numId w:val="42"/>
              </w:numPr>
              <w:tabs>
                <w:tab w:val="clear" w:pos="8255"/>
              </w:tabs>
              <w:overflowPunct/>
              <w:autoSpaceDE/>
              <w:autoSpaceDN/>
              <w:adjustRightInd/>
              <w:ind w:left="314" w:hanging="284"/>
              <w:jc w:val="both"/>
              <w:textAlignment w:val="auto"/>
              <w:rPr>
                <w:color w:val="212529"/>
                <w:sz w:val="20"/>
                <w:szCs w:val="20"/>
                <w:lang w:eastAsia="sl-SI"/>
              </w:rPr>
            </w:pPr>
            <w:r w:rsidRPr="00F35754">
              <w:rPr>
                <w:color w:val="212529"/>
                <w:sz w:val="20"/>
                <w:szCs w:val="20"/>
                <w:lang w:eastAsia="sl-SI"/>
              </w:rPr>
              <w:t>začasno prepovedati delo ali odstraniti z dela strojevodjo in druge OVKN, ki opravljajo naloge</w:t>
            </w:r>
            <w:r w:rsidR="0066741C" w:rsidRPr="00F35754">
              <w:rPr>
                <w:color w:val="212529"/>
                <w:sz w:val="20"/>
                <w:szCs w:val="20"/>
                <w:lang w:eastAsia="sl-SI"/>
              </w:rPr>
              <w:t>,</w:t>
            </w:r>
            <w:r w:rsidRPr="00F35754">
              <w:rPr>
                <w:color w:val="212529"/>
                <w:sz w:val="20"/>
                <w:szCs w:val="20"/>
                <w:lang w:eastAsia="sl-SI"/>
              </w:rPr>
              <w:t xml:space="preserve"> določene v TSI vodenje in upravljanje prometa, če ne izpolnjujejo pogojev glede strokovne usposobljenosti oziroma zdravstvene zmožnosti;</w:t>
            </w:r>
          </w:p>
          <w:p w14:paraId="6323E1CC" w14:textId="41A85979" w:rsidR="009C0EE5" w:rsidRPr="00F35754" w:rsidRDefault="009C0EE5" w:rsidP="0066741C">
            <w:pPr>
              <w:pStyle w:val="Odstavekseznama"/>
              <w:widowControl/>
              <w:numPr>
                <w:ilvl w:val="0"/>
                <w:numId w:val="42"/>
              </w:numPr>
              <w:tabs>
                <w:tab w:val="clear" w:pos="8255"/>
              </w:tabs>
              <w:overflowPunct/>
              <w:autoSpaceDE/>
              <w:autoSpaceDN/>
              <w:adjustRightInd/>
              <w:ind w:left="314" w:hanging="284"/>
              <w:jc w:val="both"/>
              <w:textAlignment w:val="auto"/>
              <w:rPr>
                <w:color w:val="212529"/>
                <w:sz w:val="20"/>
                <w:szCs w:val="20"/>
                <w:lang w:eastAsia="sl-SI"/>
              </w:rPr>
            </w:pPr>
            <w:r w:rsidRPr="00F35754">
              <w:rPr>
                <w:color w:val="212529"/>
                <w:sz w:val="20"/>
                <w:szCs w:val="20"/>
                <w:lang w:eastAsia="sl-SI"/>
              </w:rPr>
              <w:t>zahtevati takojšnjo ustavitev vlaka in prepovedati opravljanje dela strojevodji in drugemu OVKN, ki opravlja</w:t>
            </w:r>
            <w:r w:rsidR="0066741C" w:rsidRPr="00F35754">
              <w:rPr>
                <w:color w:val="212529"/>
                <w:sz w:val="20"/>
                <w:szCs w:val="20"/>
                <w:lang w:eastAsia="sl-SI"/>
              </w:rPr>
              <w:t>ta</w:t>
            </w:r>
            <w:r w:rsidRPr="00F35754">
              <w:rPr>
                <w:color w:val="212529"/>
                <w:sz w:val="20"/>
                <w:szCs w:val="20"/>
                <w:lang w:eastAsia="sl-SI"/>
              </w:rPr>
              <w:t xml:space="preserve"> naloge</w:t>
            </w:r>
            <w:r w:rsidR="0066741C" w:rsidRPr="00F35754">
              <w:rPr>
                <w:color w:val="212529"/>
                <w:sz w:val="20"/>
                <w:szCs w:val="20"/>
                <w:lang w:eastAsia="sl-SI"/>
              </w:rPr>
              <w:t>,</w:t>
            </w:r>
            <w:r w:rsidRPr="00F35754">
              <w:rPr>
                <w:color w:val="212529"/>
                <w:sz w:val="20"/>
                <w:szCs w:val="20"/>
                <w:lang w:eastAsia="sl-SI"/>
              </w:rPr>
              <w:t xml:space="preserve"> določene v TSI vodenje in upravljanje prometa, če resno ogroža</w:t>
            </w:r>
            <w:r w:rsidR="0066741C" w:rsidRPr="00F35754">
              <w:rPr>
                <w:color w:val="212529"/>
                <w:sz w:val="20"/>
                <w:szCs w:val="20"/>
                <w:lang w:eastAsia="sl-SI"/>
              </w:rPr>
              <w:t>ta</w:t>
            </w:r>
            <w:r w:rsidRPr="00F35754">
              <w:rPr>
                <w:color w:val="212529"/>
                <w:sz w:val="20"/>
                <w:szCs w:val="20"/>
                <w:lang w:eastAsia="sl-SI"/>
              </w:rPr>
              <w:t xml:space="preserve"> varnost železniškega prometa;</w:t>
            </w:r>
          </w:p>
          <w:p w14:paraId="729A3A1B" w14:textId="77777777" w:rsidR="009C0EE5" w:rsidRPr="00F35754" w:rsidRDefault="009C0EE5" w:rsidP="0066741C">
            <w:pPr>
              <w:pStyle w:val="Odstavekseznama"/>
              <w:widowControl/>
              <w:numPr>
                <w:ilvl w:val="0"/>
                <w:numId w:val="42"/>
              </w:numPr>
              <w:tabs>
                <w:tab w:val="clear" w:pos="8255"/>
              </w:tabs>
              <w:overflowPunct/>
              <w:autoSpaceDE/>
              <w:autoSpaceDN/>
              <w:adjustRightInd/>
              <w:ind w:left="314" w:hanging="284"/>
              <w:jc w:val="both"/>
              <w:textAlignment w:val="auto"/>
              <w:rPr>
                <w:color w:val="212529"/>
                <w:sz w:val="20"/>
                <w:szCs w:val="20"/>
                <w:lang w:eastAsia="sl-SI"/>
              </w:rPr>
            </w:pPr>
            <w:r w:rsidRPr="00F35754">
              <w:rPr>
                <w:color w:val="212529"/>
                <w:sz w:val="20"/>
                <w:szCs w:val="20"/>
                <w:lang w:eastAsia="sl-SI"/>
              </w:rPr>
              <w:t>zahtevati izredno preverjanje zdravstvene zmožnosti strojevodje in drugih OVKN, ki opravljajo naloge določene v TSI;</w:t>
            </w:r>
          </w:p>
          <w:p w14:paraId="21B40656" w14:textId="77777777" w:rsidR="009C0EE5" w:rsidRPr="00F35754" w:rsidRDefault="009C0EE5" w:rsidP="0066741C">
            <w:pPr>
              <w:pStyle w:val="Odstavekseznama"/>
              <w:widowControl/>
              <w:numPr>
                <w:ilvl w:val="0"/>
                <w:numId w:val="42"/>
              </w:numPr>
              <w:tabs>
                <w:tab w:val="clear" w:pos="8255"/>
              </w:tabs>
              <w:overflowPunct/>
              <w:autoSpaceDE/>
              <w:autoSpaceDN/>
              <w:adjustRightInd/>
              <w:ind w:left="314" w:hanging="284"/>
              <w:jc w:val="both"/>
              <w:textAlignment w:val="auto"/>
              <w:rPr>
                <w:color w:val="212529"/>
                <w:sz w:val="20"/>
                <w:szCs w:val="20"/>
                <w:lang w:eastAsia="sl-SI"/>
              </w:rPr>
            </w:pPr>
            <w:r w:rsidRPr="00F35754">
              <w:rPr>
                <w:color w:val="212529"/>
                <w:sz w:val="20"/>
                <w:szCs w:val="20"/>
                <w:lang w:eastAsia="sl-SI"/>
              </w:rPr>
              <w:t>prepovedati obratovanje podsistema ali njegovega dela v primeru neizpolnjevanja bistvenih zahtev;</w:t>
            </w:r>
          </w:p>
          <w:p w14:paraId="1263D3B5" w14:textId="1EE7812C" w:rsidR="009C0EE5" w:rsidRPr="00F35754" w:rsidRDefault="009C0EE5" w:rsidP="0066741C">
            <w:pPr>
              <w:pStyle w:val="Odstavekseznama"/>
              <w:widowControl/>
              <w:numPr>
                <w:ilvl w:val="0"/>
                <w:numId w:val="42"/>
              </w:numPr>
              <w:tabs>
                <w:tab w:val="clear" w:pos="8255"/>
              </w:tabs>
              <w:overflowPunct/>
              <w:autoSpaceDE/>
              <w:autoSpaceDN/>
              <w:adjustRightInd/>
              <w:ind w:left="314" w:hanging="284"/>
              <w:jc w:val="both"/>
              <w:textAlignment w:val="auto"/>
              <w:rPr>
                <w:color w:val="212529"/>
                <w:sz w:val="20"/>
                <w:szCs w:val="20"/>
                <w:lang w:eastAsia="sl-SI"/>
              </w:rPr>
            </w:pPr>
            <w:r w:rsidRPr="00F35754">
              <w:rPr>
                <w:color w:val="212529"/>
                <w:sz w:val="20"/>
                <w:szCs w:val="20"/>
                <w:lang w:eastAsia="sl-SI"/>
              </w:rPr>
              <w:t xml:space="preserve">prepovedati obratovanje podsistema ali njegovega dela v primeru neustreznega vzdrževanja ali njegove uporabe v nasprotju z izdanim dovoljenjem za </w:t>
            </w:r>
            <w:r w:rsidR="00C638F5" w:rsidRPr="00F35754">
              <w:rPr>
                <w:color w:val="212529"/>
                <w:sz w:val="20"/>
                <w:szCs w:val="20"/>
                <w:lang w:eastAsia="sl-SI"/>
              </w:rPr>
              <w:t>za</w:t>
            </w:r>
            <w:r w:rsidRPr="00F35754">
              <w:rPr>
                <w:color w:val="212529"/>
                <w:sz w:val="20"/>
                <w:szCs w:val="20"/>
                <w:lang w:eastAsia="sl-SI"/>
              </w:rPr>
              <w:t>četek obratovanja ali dovoljenjem za dajanje na trg;</w:t>
            </w:r>
          </w:p>
          <w:p w14:paraId="1ABD7EA7" w14:textId="77777777" w:rsidR="009C0EE5" w:rsidRPr="00F35754" w:rsidRDefault="009C0EE5" w:rsidP="0066741C">
            <w:pPr>
              <w:pStyle w:val="Odstavekseznama"/>
              <w:widowControl/>
              <w:numPr>
                <w:ilvl w:val="0"/>
                <w:numId w:val="42"/>
              </w:numPr>
              <w:tabs>
                <w:tab w:val="clear" w:pos="8255"/>
              </w:tabs>
              <w:overflowPunct/>
              <w:autoSpaceDE/>
              <w:autoSpaceDN/>
              <w:adjustRightInd/>
              <w:ind w:left="314" w:hanging="284"/>
              <w:jc w:val="both"/>
              <w:textAlignment w:val="auto"/>
              <w:rPr>
                <w:color w:val="212529"/>
                <w:sz w:val="20"/>
                <w:szCs w:val="20"/>
                <w:lang w:eastAsia="sl-SI"/>
              </w:rPr>
            </w:pPr>
            <w:r w:rsidRPr="00F35754">
              <w:rPr>
                <w:color w:val="212529"/>
                <w:sz w:val="20"/>
                <w:szCs w:val="20"/>
                <w:lang w:eastAsia="sl-SI"/>
              </w:rPr>
              <w:t>prepovedati obratovanje stabilne naprave ali njenega dela, če zanj ni izdano dovoljenje za začetek obratovanja;</w:t>
            </w:r>
          </w:p>
          <w:p w14:paraId="72B09379" w14:textId="77777777" w:rsidR="009C0EE5" w:rsidRPr="00F35754" w:rsidRDefault="009C0EE5" w:rsidP="0066741C">
            <w:pPr>
              <w:pStyle w:val="Odstavekseznama"/>
              <w:widowControl/>
              <w:numPr>
                <w:ilvl w:val="0"/>
                <w:numId w:val="42"/>
              </w:numPr>
              <w:tabs>
                <w:tab w:val="clear" w:pos="8255"/>
              </w:tabs>
              <w:overflowPunct/>
              <w:autoSpaceDE/>
              <w:autoSpaceDN/>
              <w:adjustRightInd/>
              <w:ind w:left="314" w:hanging="284"/>
              <w:jc w:val="both"/>
              <w:textAlignment w:val="auto"/>
              <w:rPr>
                <w:color w:val="212529"/>
                <w:sz w:val="20"/>
                <w:szCs w:val="20"/>
                <w:lang w:eastAsia="sl-SI"/>
              </w:rPr>
            </w:pPr>
            <w:r w:rsidRPr="00F35754">
              <w:rPr>
                <w:color w:val="212529"/>
                <w:sz w:val="20"/>
                <w:szCs w:val="20"/>
                <w:lang w:eastAsia="sl-SI"/>
              </w:rPr>
              <w:t>prepovedati obratovanje mobilnega podsistema, njegovega dela, tirnega vozila ali tipa tirnega vozila, če zanj ni izdano dovoljenje za dajanje na trg ali ni izvedenih preverjanj tirnega vozila pred njegovo uporabo;</w:t>
            </w:r>
          </w:p>
          <w:p w14:paraId="7B167BBE" w14:textId="77777777" w:rsidR="009C0EE5" w:rsidRPr="00F35754" w:rsidRDefault="009C0EE5" w:rsidP="0066741C">
            <w:pPr>
              <w:pStyle w:val="Odstavekseznama"/>
              <w:widowControl/>
              <w:numPr>
                <w:ilvl w:val="0"/>
                <w:numId w:val="42"/>
              </w:numPr>
              <w:tabs>
                <w:tab w:val="clear" w:pos="8255"/>
              </w:tabs>
              <w:overflowPunct/>
              <w:autoSpaceDE/>
              <w:autoSpaceDN/>
              <w:adjustRightInd/>
              <w:ind w:left="314" w:hanging="284"/>
              <w:jc w:val="both"/>
              <w:textAlignment w:val="auto"/>
              <w:rPr>
                <w:color w:val="212529"/>
                <w:sz w:val="20"/>
                <w:szCs w:val="20"/>
                <w:lang w:eastAsia="sl-SI"/>
              </w:rPr>
            </w:pPr>
            <w:r w:rsidRPr="00F35754">
              <w:rPr>
                <w:color w:val="212529"/>
                <w:sz w:val="20"/>
                <w:szCs w:val="20"/>
                <w:lang w:eastAsia="sl-SI"/>
              </w:rPr>
              <w:t>prepovedati prevozniku nadaljnje izvajanje prevoznih storitev, ali posamezne dejavnosti, če ne izvaja svojega SVU;</w:t>
            </w:r>
          </w:p>
          <w:p w14:paraId="289632B8" w14:textId="22626D6F" w:rsidR="009C0EE5" w:rsidRPr="00F35754" w:rsidRDefault="009C0EE5" w:rsidP="0066741C">
            <w:pPr>
              <w:pStyle w:val="Odstavekseznama"/>
              <w:widowControl/>
              <w:numPr>
                <w:ilvl w:val="0"/>
                <w:numId w:val="42"/>
              </w:numPr>
              <w:tabs>
                <w:tab w:val="clear" w:pos="8255"/>
              </w:tabs>
              <w:overflowPunct/>
              <w:autoSpaceDE/>
              <w:autoSpaceDN/>
              <w:adjustRightInd/>
              <w:ind w:left="314" w:hanging="284"/>
              <w:jc w:val="both"/>
              <w:textAlignment w:val="auto"/>
              <w:rPr>
                <w:color w:val="212529"/>
                <w:sz w:val="20"/>
                <w:szCs w:val="20"/>
                <w:lang w:eastAsia="sl-SI"/>
              </w:rPr>
            </w:pPr>
            <w:r w:rsidRPr="00F35754">
              <w:rPr>
                <w:color w:val="212529"/>
                <w:sz w:val="20"/>
                <w:szCs w:val="20"/>
                <w:lang w:eastAsia="sl-SI"/>
              </w:rPr>
              <w:t>prepovedati nadaljnje opravljanje nalog ali posamezne dejavnosti</w:t>
            </w:r>
            <w:r w:rsidR="00C638F5" w:rsidRPr="00F35754">
              <w:rPr>
                <w:color w:val="212529"/>
                <w:sz w:val="20"/>
                <w:szCs w:val="20"/>
                <w:lang w:eastAsia="sl-SI"/>
              </w:rPr>
              <w:t xml:space="preserve"> upravljavcu</w:t>
            </w:r>
            <w:r w:rsidRPr="00F35754">
              <w:rPr>
                <w:color w:val="212529"/>
                <w:sz w:val="20"/>
                <w:szCs w:val="20"/>
                <w:lang w:eastAsia="sl-SI"/>
              </w:rPr>
              <w:t>, če ne izvaja svojega SVU;</w:t>
            </w:r>
          </w:p>
          <w:p w14:paraId="252478B7" w14:textId="77777777" w:rsidR="009C0EE5" w:rsidRPr="00F35754" w:rsidRDefault="009C0EE5" w:rsidP="0066741C">
            <w:pPr>
              <w:pStyle w:val="Odstavekseznama"/>
              <w:widowControl/>
              <w:numPr>
                <w:ilvl w:val="0"/>
                <w:numId w:val="42"/>
              </w:numPr>
              <w:tabs>
                <w:tab w:val="clear" w:pos="8255"/>
              </w:tabs>
              <w:overflowPunct/>
              <w:autoSpaceDE/>
              <w:autoSpaceDN/>
              <w:adjustRightInd/>
              <w:ind w:left="314" w:hanging="284"/>
              <w:jc w:val="both"/>
              <w:textAlignment w:val="auto"/>
              <w:rPr>
                <w:color w:val="212529"/>
                <w:sz w:val="20"/>
                <w:szCs w:val="20"/>
                <w:lang w:eastAsia="sl-SI"/>
              </w:rPr>
            </w:pPr>
            <w:r w:rsidRPr="00F35754">
              <w:rPr>
                <w:color w:val="212529"/>
                <w:sz w:val="20"/>
                <w:szCs w:val="20"/>
                <w:lang w:eastAsia="sl-SI"/>
              </w:rPr>
              <w:t>prepovedati nadaljnje izvajanje posameznih opravil ali celotne dejavnosti centrom usposabljanja, ocenjevalcem in centrom preverjanja, če ne izvajajo svojega sistema usposabljanja oziroma preverjanja;</w:t>
            </w:r>
          </w:p>
          <w:p w14:paraId="0337BCFB" w14:textId="77777777" w:rsidR="009C0EE5" w:rsidRPr="00F35754" w:rsidRDefault="009C0EE5" w:rsidP="0066741C">
            <w:pPr>
              <w:pStyle w:val="Odstavekseznama"/>
              <w:widowControl/>
              <w:numPr>
                <w:ilvl w:val="0"/>
                <w:numId w:val="42"/>
              </w:numPr>
              <w:tabs>
                <w:tab w:val="clear" w:pos="8255"/>
              </w:tabs>
              <w:overflowPunct/>
              <w:autoSpaceDE/>
              <w:autoSpaceDN/>
              <w:adjustRightInd/>
              <w:ind w:left="314" w:hanging="284"/>
              <w:jc w:val="both"/>
              <w:textAlignment w:val="auto"/>
              <w:rPr>
                <w:color w:val="212529"/>
                <w:sz w:val="20"/>
                <w:szCs w:val="20"/>
                <w:lang w:eastAsia="sl-SI"/>
              </w:rPr>
            </w:pPr>
            <w:r w:rsidRPr="00F35754">
              <w:rPr>
                <w:color w:val="212529"/>
                <w:sz w:val="20"/>
                <w:szCs w:val="20"/>
                <w:lang w:eastAsia="sl-SI"/>
              </w:rPr>
              <w:t>prepovedati nadaljnje izvajanje posameznih opravil ali celotne dejavnosti subjektom zadolženim za vzdrževanje, nosilcem posameznih funkcij vzdrževanja oziroma delavnicam, če ne izvajajo svojega sistema vzdrževanja;</w:t>
            </w:r>
          </w:p>
          <w:p w14:paraId="0C599B04" w14:textId="77777777" w:rsidR="009C0EE5" w:rsidRPr="00F35754" w:rsidRDefault="009C0EE5" w:rsidP="0066741C">
            <w:pPr>
              <w:pStyle w:val="Odstavekseznama"/>
              <w:widowControl/>
              <w:numPr>
                <w:ilvl w:val="0"/>
                <w:numId w:val="42"/>
              </w:numPr>
              <w:tabs>
                <w:tab w:val="clear" w:pos="8255"/>
              </w:tabs>
              <w:overflowPunct/>
              <w:autoSpaceDE/>
              <w:autoSpaceDN/>
              <w:adjustRightInd/>
              <w:ind w:left="314" w:hanging="284"/>
              <w:jc w:val="both"/>
              <w:textAlignment w:val="auto"/>
              <w:rPr>
                <w:color w:val="212529"/>
                <w:sz w:val="20"/>
                <w:szCs w:val="20"/>
                <w:lang w:eastAsia="sl-SI"/>
              </w:rPr>
            </w:pPr>
            <w:r w:rsidRPr="00F35754">
              <w:rPr>
                <w:bCs/>
                <w:sz w:val="20"/>
                <w:szCs w:val="20"/>
              </w:rPr>
              <w:t>zahtevati sprejetje ali spremembo SVU, če varnostni organ ugotovi, da veljavni SVU ni v skladu z 10. členom tega zakona, ali ne izpolnjuje pogojev iz predpisov, ki urejajo vsebino sistemov varnega upravljanja prevoznika, upravljavca oziroma subjekta, ki izvaja naloge upravljavca</w:t>
            </w:r>
            <w:r w:rsidRPr="00F35754">
              <w:rPr>
                <w:color w:val="212529"/>
                <w:sz w:val="20"/>
                <w:szCs w:val="20"/>
                <w:lang w:eastAsia="sl-SI"/>
              </w:rPr>
              <w:t>;</w:t>
            </w:r>
          </w:p>
          <w:p w14:paraId="649C93E9" w14:textId="77777777" w:rsidR="009C0EE5" w:rsidRPr="00F35754" w:rsidRDefault="009C0EE5" w:rsidP="0066741C">
            <w:pPr>
              <w:pStyle w:val="Odstavekseznama"/>
              <w:widowControl/>
              <w:numPr>
                <w:ilvl w:val="0"/>
                <w:numId w:val="42"/>
              </w:numPr>
              <w:tabs>
                <w:tab w:val="clear" w:pos="8255"/>
              </w:tabs>
              <w:overflowPunct/>
              <w:autoSpaceDE/>
              <w:autoSpaceDN/>
              <w:adjustRightInd/>
              <w:ind w:left="314" w:hanging="284"/>
              <w:jc w:val="both"/>
              <w:textAlignment w:val="auto"/>
              <w:rPr>
                <w:color w:val="212529"/>
                <w:sz w:val="20"/>
                <w:szCs w:val="20"/>
                <w:lang w:eastAsia="sl-SI"/>
              </w:rPr>
            </w:pPr>
            <w:r w:rsidRPr="00F35754">
              <w:rPr>
                <w:color w:val="212529"/>
                <w:sz w:val="20"/>
                <w:szCs w:val="20"/>
                <w:lang w:eastAsia="sl-SI"/>
              </w:rPr>
              <w:t>odrediti odpravo kršitev tega zakona in drugih predpisov, ki urejajo področje železniškega prometa.«.</w:t>
            </w:r>
          </w:p>
          <w:p w14:paraId="5A86CA97"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0016E431"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093CDD68" w14:textId="259762AF" w:rsidR="006E2FA1" w:rsidRPr="00F35754" w:rsidRDefault="00F51BEA" w:rsidP="006E2FA1">
            <w:pPr>
              <w:spacing w:after="0" w:line="240" w:lineRule="auto"/>
              <w:jc w:val="center"/>
              <w:rPr>
                <w:rFonts w:ascii="Arial" w:hAnsi="Arial" w:cs="Arial"/>
                <w:bCs/>
                <w:color w:val="000000" w:themeColor="text1"/>
                <w:sz w:val="20"/>
                <w:szCs w:val="20"/>
              </w:rPr>
            </w:pPr>
            <w:r w:rsidRPr="00F35754">
              <w:rPr>
                <w:rFonts w:ascii="Arial" w:hAnsi="Arial" w:cs="Arial"/>
                <w:bCs/>
                <w:color w:val="000000" w:themeColor="text1"/>
                <w:sz w:val="20"/>
                <w:szCs w:val="20"/>
              </w:rPr>
              <w:t>2</w:t>
            </w:r>
            <w:r w:rsidR="00120730" w:rsidRPr="00F35754">
              <w:rPr>
                <w:rFonts w:ascii="Arial" w:hAnsi="Arial" w:cs="Arial"/>
                <w:bCs/>
                <w:color w:val="000000" w:themeColor="text1"/>
                <w:sz w:val="20"/>
                <w:szCs w:val="20"/>
              </w:rPr>
              <w:t>8</w:t>
            </w:r>
            <w:r w:rsidR="006E2FA1" w:rsidRPr="00F35754">
              <w:rPr>
                <w:rFonts w:ascii="Arial" w:hAnsi="Arial" w:cs="Arial"/>
                <w:bCs/>
                <w:color w:val="000000" w:themeColor="text1"/>
                <w:sz w:val="20"/>
                <w:szCs w:val="20"/>
              </w:rPr>
              <w:t>. člen</w:t>
            </w:r>
          </w:p>
          <w:p w14:paraId="7F069BB2"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3B8FFD02" w14:textId="503887C9" w:rsidR="006E2FA1" w:rsidRPr="00F35754" w:rsidRDefault="006E2FA1" w:rsidP="006E2FA1">
            <w:pPr>
              <w:spacing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V 99. členu se v prvem odstavku črta 1. točka</w:t>
            </w:r>
            <w:r w:rsidR="00B77228" w:rsidRPr="00F35754">
              <w:rPr>
                <w:rFonts w:ascii="Arial" w:hAnsi="Arial" w:cs="Arial"/>
                <w:bCs/>
                <w:color w:val="000000" w:themeColor="text1"/>
                <w:sz w:val="20"/>
                <w:szCs w:val="20"/>
              </w:rPr>
              <w:t>.</w:t>
            </w:r>
          </w:p>
          <w:p w14:paraId="22934761"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0726258A" w14:textId="57ED4468" w:rsidR="006E2FA1" w:rsidRPr="00F35754" w:rsidRDefault="002075E7" w:rsidP="006E2FA1">
            <w:pPr>
              <w:spacing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 xml:space="preserve">Dosedanje </w:t>
            </w:r>
            <w:r w:rsidR="009C0EE5" w:rsidRPr="00F35754">
              <w:rPr>
                <w:rFonts w:ascii="Arial" w:hAnsi="Arial" w:cs="Arial"/>
                <w:bCs/>
                <w:color w:val="000000" w:themeColor="text1"/>
                <w:sz w:val="20"/>
                <w:szCs w:val="20"/>
              </w:rPr>
              <w:t>2</w:t>
            </w:r>
            <w:r w:rsidRPr="00F35754">
              <w:rPr>
                <w:rFonts w:ascii="Arial" w:hAnsi="Arial" w:cs="Arial"/>
                <w:bCs/>
                <w:color w:val="000000" w:themeColor="text1"/>
                <w:sz w:val="20"/>
                <w:szCs w:val="20"/>
              </w:rPr>
              <w:t xml:space="preserve">. do 17. točka postanejo </w:t>
            </w:r>
            <w:r w:rsidR="009C0EE5" w:rsidRPr="00F35754">
              <w:rPr>
                <w:rFonts w:ascii="Arial" w:hAnsi="Arial" w:cs="Arial"/>
                <w:bCs/>
                <w:color w:val="000000" w:themeColor="text1"/>
                <w:sz w:val="20"/>
                <w:szCs w:val="20"/>
              </w:rPr>
              <w:t>1</w:t>
            </w:r>
            <w:r w:rsidRPr="00F35754">
              <w:rPr>
                <w:rFonts w:ascii="Arial" w:hAnsi="Arial" w:cs="Arial"/>
                <w:bCs/>
                <w:color w:val="000000" w:themeColor="text1"/>
                <w:sz w:val="20"/>
                <w:szCs w:val="20"/>
              </w:rPr>
              <w:t>. do 16. točka.</w:t>
            </w:r>
          </w:p>
          <w:p w14:paraId="5D7AD5AE"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4C64570A" w14:textId="77777777" w:rsidR="006E2FA1" w:rsidRDefault="006E2FA1" w:rsidP="006E2FA1">
            <w:pPr>
              <w:spacing w:after="0" w:line="240" w:lineRule="auto"/>
              <w:jc w:val="both"/>
              <w:rPr>
                <w:rFonts w:ascii="Arial" w:hAnsi="Arial" w:cs="Arial"/>
                <w:bCs/>
                <w:color w:val="000000" w:themeColor="text1"/>
                <w:sz w:val="20"/>
                <w:szCs w:val="20"/>
              </w:rPr>
            </w:pPr>
          </w:p>
          <w:p w14:paraId="17AE421D" w14:textId="77777777" w:rsidR="008861E7" w:rsidRPr="005A6C21" w:rsidRDefault="008861E7" w:rsidP="008861E7">
            <w:pPr>
              <w:spacing w:after="0" w:line="240" w:lineRule="auto"/>
              <w:jc w:val="center"/>
              <w:rPr>
                <w:rFonts w:ascii="Arial" w:hAnsi="Arial" w:cs="Arial"/>
                <w:bCs/>
                <w:sz w:val="20"/>
                <w:szCs w:val="20"/>
              </w:rPr>
            </w:pPr>
            <w:r w:rsidRPr="005A6C21">
              <w:rPr>
                <w:rFonts w:ascii="Arial" w:hAnsi="Arial" w:cs="Arial"/>
                <w:bCs/>
                <w:sz w:val="20"/>
                <w:szCs w:val="20"/>
              </w:rPr>
              <w:t>29. člen</w:t>
            </w:r>
          </w:p>
          <w:p w14:paraId="132B15E6" w14:textId="77777777" w:rsidR="008861E7" w:rsidRPr="005A6C21" w:rsidRDefault="008861E7" w:rsidP="008861E7">
            <w:pPr>
              <w:spacing w:after="0" w:line="240" w:lineRule="auto"/>
              <w:jc w:val="both"/>
              <w:rPr>
                <w:rFonts w:ascii="Arial" w:hAnsi="Arial" w:cs="Arial"/>
                <w:bCs/>
                <w:sz w:val="20"/>
                <w:szCs w:val="20"/>
              </w:rPr>
            </w:pPr>
          </w:p>
          <w:p w14:paraId="13122CF0" w14:textId="77777777" w:rsidR="00F867FE" w:rsidRPr="00F867FE" w:rsidRDefault="00F867FE" w:rsidP="00F867FE">
            <w:pPr>
              <w:spacing w:after="120" w:line="240" w:lineRule="auto"/>
              <w:jc w:val="both"/>
              <w:rPr>
                <w:rFonts w:ascii="Arial" w:hAnsi="Arial" w:cs="Arial"/>
                <w:bCs/>
                <w:sz w:val="20"/>
                <w:szCs w:val="20"/>
              </w:rPr>
            </w:pPr>
            <w:r w:rsidRPr="00F867FE">
              <w:rPr>
                <w:rFonts w:ascii="Arial" w:hAnsi="Arial" w:cs="Arial"/>
                <w:bCs/>
                <w:sz w:val="20"/>
                <w:szCs w:val="20"/>
              </w:rPr>
              <w:t>V 100. členu se v prvem odstavku 23. točka spremeni tako, da se glasi:</w:t>
            </w:r>
          </w:p>
          <w:p w14:paraId="3B52B68C" w14:textId="77777777" w:rsidR="00F867FE" w:rsidRPr="00F867FE" w:rsidRDefault="00F867FE" w:rsidP="00F867FE">
            <w:pPr>
              <w:spacing w:after="120" w:line="240" w:lineRule="auto"/>
              <w:jc w:val="both"/>
              <w:rPr>
                <w:rFonts w:ascii="Arial" w:hAnsi="Arial" w:cs="Arial"/>
                <w:bCs/>
                <w:sz w:val="20"/>
                <w:szCs w:val="20"/>
              </w:rPr>
            </w:pPr>
            <w:r w:rsidRPr="00F867FE">
              <w:rPr>
                <w:rFonts w:ascii="Arial" w:hAnsi="Arial" w:cs="Arial"/>
                <w:bCs/>
                <w:sz w:val="20"/>
                <w:szCs w:val="20"/>
              </w:rPr>
              <w:t>»23. ne organizira notranjega nadzora v skladu s 83. členom tega zakona.«.</w:t>
            </w:r>
          </w:p>
          <w:p w14:paraId="38B876B1" w14:textId="77777777" w:rsidR="008861E7" w:rsidRPr="005A6C21" w:rsidRDefault="008861E7" w:rsidP="006E2FA1">
            <w:pPr>
              <w:spacing w:after="0" w:line="240" w:lineRule="auto"/>
              <w:jc w:val="both"/>
              <w:rPr>
                <w:rFonts w:ascii="Arial" w:hAnsi="Arial" w:cs="Arial"/>
                <w:bCs/>
                <w:sz w:val="20"/>
                <w:szCs w:val="20"/>
              </w:rPr>
            </w:pPr>
          </w:p>
          <w:p w14:paraId="6AF1AE7D" w14:textId="77777777" w:rsidR="008861E7" w:rsidRPr="005A6C21" w:rsidRDefault="008861E7" w:rsidP="006E2FA1">
            <w:pPr>
              <w:spacing w:after="0" w:line="240" w:lineRule="auto"/>
              <w:jc w:val="both"/>
              <w:rPr>
                <w:rFonts w:ascii="Arial" w:hAnsi="Arial" w:cs="Arial"/>
                <w:bCs/>
                <w:sz w:val="20"/>
                <w:szCs w:val="20"/>
              </w:rPr>
            </w:pPr>
          </w:p>
          <w:p w14:paraId="4296E61D" w14:textId="7EC52C9E" w:rsidR="006E2FA1" w:rsidRPr="005A6C21" w:rsidRDefault="008861E7" w:rsidP="006E2FA1">
            <w:pPr>
              <w:spacing w:after="0" w:line="240" w:lineRule="auto"/>
              <w:jc w:val="center"/>
              <w:rPr>
                <w:rFonts w:ascii="Arial" w:hAnsi="Arial" w:cs="Arial"/>
                <w:bCs/>
                <w:sz w:val="20"/>
                <w:szCs w:val="20"/>
              </w:rPr>
            </w:pPr>
            <w:r w:rsidRPr="005A6C21">
              <w:rPr>
                <w:rFonts w:ascii="Arial" w:hAnsi="Arial" w:cs="Arial"/>
                <w:bCs/>
                <w:sz w:val="20"/>
                <w:szCs w:val="20"/>
              </w:rPr>
              <w:t>30</w:t>
            </w:r>
            <w:r w:rsidR="006E2FA1" w:rsidRPr="005A6C21">
              <w:rPr>
                <w:rFonts w:ascii="Arial" w:hAnsi="Arial" w:cs="Arial"/>
                <w:bCs/>
                <w:sz w:val="20"/>
                <w:szCs w:val="20"/>
              </w:rPr>
              <w:t>. člen</w:t>
            </w:r>
          </w:p>
          <w:p w14:paraId="3206CE2A"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4A1FDCC0" w14:textId="552712E0" w:rsidR="006E2FA1" w:rsidRPr="00F35754" w:rsidRDefault="00705586" w:rsidP="006E2FA1">
            <w:pPr>
              <w:spacing w:after="12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 xml:space="preserve">V </w:t>
            </w:r>
            <w:r w:rsidR="006E2FA1" w:rsidRPr="00F35754">
              <w:rPr>
                <w:rFonts w:ascii="Arial" w:hAnsi="Arial" w:cs="Arial"/>
                <w:bCs/>
                <w:color w:val="000000" w:themeColor="text1"/>
                <w:sz w:val="20"/>
                <w:szCs w:val="20"/>
              </w:rPr>
              <w:t xml:space="preserve">101. </w:t>
            </w:r>
            <w:r w:rsidRPr="00F35754">
              <w:rPr>
                <w:rFonts w:ascii="Arial" w:hAnsi="Arial" w:cs="Arial"/>
                <w:bCs/>
                <w:color w:val="000000" w:themeColor="text1"/>
                <w:sz w:val="20"/>
                <w:szCs w:val="20"/>
              </w:rPr>
              <w:t xml:space="preserve">členu se 18. točka </w:t>
            </w:r>
            <w:r w:rsidR="006E2FA1" w:rsidRPr="00F35754">
              <w:rPr>
                <w:rFonts w:ascii="Arial" w:hAnsi="Arial" w:cs="Arial"/>
                <w:bCs/>
                <w:color w:val="000000" w:themeColor="text1"/>
                <w:sz w:val="20"/>
                <w:szCs w:val="20"/>
              </w:rPr>
              <w:t>spremeni tako, da se glasi:</w:t>
            </w:r>
          </w:p>
          <w:p w14:paraId="43649422" w14:textId="72C0001B" w:rsidR="006E2FA1" w:rsidRPr="00F35754" w:rsidRDefault="006E2FA1" w:rsidP="006E2FA1">
            <w:pPr>
              <w:spacing w:after="0" w:line="240" w:lineRule="auto"/>
              <w:ind w:left="175"/>
              <w:jc w:val="both"/>
              <w:rPr>
                <w:rFonts w:ascii="Arial" w:hAnsi="Arial" w:cs="Arial"/>
                <w:bCs/>
                <w:color w:val="000000" w:themeColor="text1"/>
                <w:sz w:val="20"/>
                <w:szCs w:val="20"/>
              </w:rPr>
            </w:pPr>
            <w:r w:rsidRPr="00F35754">
              <w:rPr>
                <w:rFonts w:ascii="Arial" w:hAnsi="Arial" w:cs="Arial"/>
                <w:bCs/>
                <w:color w:val="000000" w:themeColor="text1"/>
                <w:sz w:val="20"/>
                <w:szCs w:val="20"/>
              </w:rPr>
              <w:t xml:space="preserve">»18. </w:t>
            </w:r>
            <w:bookmarkStart w:id="37" w:name="_Hlk215582431"/>
            <w:r w:rsidRPr="00F35754">
              <w:rPr>
                <w:rFonts w:ascii="Arial" w:hAnsi="Arial" w:cs="Arial"/>
                <w:bCs/>
                <w:color w:val="000000" w:themeColor="text1"/>
                <w:sz w:val="20"/>
                <w:szCs w:val="20"/>
              </w:rPr>
              <w:t>ne pridobi pisnega dovoljenja v skladu z drugim odstavkom 85. člena tega zakona</w:t>
            </w:r>
            <w:bookmarkEnd w:id="37"/>
            <w:r w:rsidRPr="00F35754">
              <w:rPr>
                <w:rFonts w:ascii="Arial" w:hAnsi="Arial" w:cs="Arial"/>
                <w:bCs/>
                <w:color w:val="000000" w:themeColor="text1"/>
                <w:sz w:val="20"/>
                <w:szCs w:val="20"/>
              </w:rPr>
              <w:t>;«</w:t>
            </w:r>
            <w:r w:rsidR="00705586" w:rsidRPr="00F35754">
              <w:rPr>
                <w:rFonts w:ascii="Arial" w:hAnsi="Arial" w:cs="Arial"/>
                <w:bCs/>
                <w:color w:val="000000" w:themeColor="text1"/>
                <w:sz w:val="20"/>
                <w:szCs w:val="20"/>
              </w:rPr>
              <w:t>.</w:t>
            </w:r>
          </w:p>
          <w:p w14:paraId="0493A2CA" w14:textId="77777777" w:rsidR="006E2FA1" w:rsidRPr="00F35754" w:rsidRDefault="006E2FA1" w:rsidP="006E2FA1">
            <w:pPr>
              <w:pStyle w:val="Poglavje"/>
              <w:spacing w:before="0" w:after="0" w:line="240" w:lineRule="auto"/>
              <w:jc w:val="both"/>
              <w:rPr>
                <w:b w:val="0"/>
                <w:bCs/>
                <w:color w:val="000000" w:themeColor="text1"/>
                <w:sz w:val="20"/>
                <w:szCs w:val="20"/>
              </w:rPr>
            </w:pPr>
          </w:p>
          <w:p w14:paraId="2ED8C8F8"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4DA2A4AA" w14:textId="70817B3A" w:rsidR="006E2FA1" w:rsidRPr="00F35754" w:rsidRDefault="008861E7" w:rsidP="006E2FA1">
            <w:pPr>
              <w:spacing w:after="0" w:line="240" w:lineRule="auto"/>
              <w:jc w:val="center"/>
              <w:rPr>
                <w:rFonts w:ascii="Arial" w:hAnsi="Arial" w:cs="Arial"/>
                <w:bCs/>
                <w:color w:val="000000" w:themeColor="text1"/>
                <w:sz w:val="20"/>
                <w:szCs w:val="20"/>
              </w:rPr>
            </w:pPr>
            <w:r>
              <w:rPr>
                <w:rFonts w:ascii="Arial" w:hAnsi="Arial" w:cs="Arial"/>
                <w:bCs/>
                <w:color w:val="000000" w:themeColor="text1"/>
                <w:sz w:val="20"/>
                <w:szCs w:val="20"/>
              </w:rPr>
              <w:t>31</w:t>
            </w:r>
            <w:r w:rsidR="006E2FA1" w:rsidRPr="00F35754">
              <w:rPr>
                <w:rFonts w:ascii="Arial" w:hAnsi="Arial" w:cs="Arial"/>
                <w:bCs/>
                <w:color w:val="000000" w:themeColor="text1"/>
                <w:sz w:val="20"/>
                <w:szCs w:val="20"/>
              </w:rPr>
              <w:t>. člen</w:t>
            </w:r>
          </w:p>
          <w:p w14:paraId="7393EE0A"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0D1FDF23" w14:textId="2F791AC8" w:rsidR="006E2FA1" w:rsidRPr="00F35754" w:rsidRDefault="006E2FA1" w:rsidP="006E2FA1">
            <w:pPr>
              <w:spacing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lastRenderedPageBreak/>
              <w:t xml:space="preserve">V 102. </w:t>
            </w:r>
            <w:r w:rsidR="009569BE" w:rsidRPr="00F35754">
              <w:rPr>
                <w:rFonts w:ascii="Arial" w:hAnsi="Arial" w:cs="Arial"/>
                <w:bCs/>
                <w:color w:val="000000" w:themeColor="text1"/>
                <w:sz w:val="20"/>
                <w:szCs w:val="20"/>
              </w:rPr>
              <w:t xml:space="preserve">členu se v 4. točki </w:t>
            </w:r>
            <w:r w:rsidRPr="00F35754">
              <w:rPr>
                <w:rFonts w:ascii="Arial" w:hAnsi="Arial" w:cs="Arial"/>
                <w:bCs/>
                <w:color w:val="000000" w:themeColor="text1"/>
                <w:sz w:val="20"/>
                <w:szCs w:val="20"/>
              </w:rPr>
              <w:t xml:space="preserve">beseda »SVU« nadomesti z </w:t>
            </w:r>
            <w:r w:rsidR="009569BE" w:rsidRPr="00F35754">
              <w:rPr>
                <w:rFonts w:ascii="Arial" w:hAnsi="Arial" w:cs="Arial"/>
                <w:bCs/>
                <w:color w:val="000000" w:themeColor="text1"/>
                <w:sz w:val="20"/>
                <w:szCs w:val="20"/>
              </w:rPr>
              <w:t>besedilom</w:t>
            </w:r>
            <w:r w:rsidRPr="00F35754">
              <w:rPr>
                <w:rFonts w:ascii="Arial" w:hAnsi="Arial" w:cs="Arial"/>
                <w:bCs/>
                <w:color w:val="000000" w:themeColor="text1"/>
                <w:sz w:val="20"/>
                <w:szCs w:val="20"/>
              </w:rPr>
              <w:t xml:space="preserve"> »</w:t>
            </w:r>
            <w:bookmarkStart w:id="38" w:name="_Hlk215582502"/>
            <w:r w:rsidRPr="00F35754">
              <w:rPr>
                <w:rFonts w:ascii="Arial" w:hAnsi="Arial" w:cs="Arial"/>
                <w:bCs/>
                <w:color w:val="000000" w:themeColor="text1"/>
                <w:sz w:val="20"/>
                <w:szCs w:val="20"/>
              </w:rPr>
              <w:t>77. členom tega zakona</w:t>
            </w:r>
            <w:bookmarkEnd w:id="38"/>
            <w:r w:rsidRPr="00F35754">
              <w:rPr>
                <w:rFonts w:ascii="Arial" w:hAnsi="Arial" w:cs="Arial"/>
                <w:bCs/>
                <w:color w:val="000000" w:themeColor="text1"/>
                <w:sz w:val="20"/>
                <w:szCs w:val="20"/>
              </w:rPr>
              <w:t>«.</w:t>
            </w:r>
          </w:p>
          <w:p w14:paraId="1ABFEB9A"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4FBE3B07" w14:textId="24121214" w:rsidR="006E2FA1" w:rsidRPr="00F35754" w:rsidRDefault="006E2FA1" w:rsidP="006E2FA1">
            <w:pPr>
              <w:spacing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 xml:space="preserve">V </w:t>
            </w:r>
            <w:r w:rsidR="009569BE" w:rsidRPr="00F35754">
              <w:rPr>
                <w:rFonts w:ascii="Arial" w:hAnsi="Arial" w:cs="Arial"/>
                <w:bCs/>
                <w:color w:val="000000" w:themeColor="text1"/>
                <w:sz w:val="20"/>
                <w:szCs w:val="20"/>
              </w:rPr>
              <w:t xml:space="preserve">6. </w:t>
            </w:r>
            <w:r w:rsidRPr="00F35754">
              <w:rPr>
                <w:rFonts w:ascii="Arial" w:hAnsi="Arial" w:cs="Arial"/>
                <w:bCs/>
                <w:color w:val="000000" w:themeColor="text1"/>
                <w:sz w:val="20"/>
                <w:szCs w:val="20"/>
              </w:rPr>
              <w:t xml:space="preserve">točki se </w:t>
            </w:r>
            <w:r w:rsidR="009569BE" w:rsidRPr="00F35754">
              <w:rPr>
                <w:rFonts w:ascii="Arial" w:hAnsi="Arial" w:cs="Arial"/>
                <w:bCs/>
                <w:color w:val="000000" w:themeColor="text1"/>
                <w:sz w:val="20"/>
                <w:szCs w:val="20"/>
              </w:rPr>
              <w:t>besedilo</w:t>
            </w:r>
            <w:r w:rsidRPr="00F35754">
              <w:rPr>
                <w:rFonts w:ascii="Arial" w:hAnsi="Arial" w:cs="Arial"/>
                <w:bCs/>
                <w:color w:val="000000" w:themeColor="text1"/>
                <w:sz w:val="20"/>
                <w:szCs w:val="20"/>
              </w:rPr>
              <w:t xml:space="preserve"> »dovoljenja</w:t>
            </w:r>
            <w:r w:rsidR="009569BE" w:rsidRPr="00F35754">
              <w:rPr>
                <w:rFonts w:ascii="Arial" w:hAnsi="Arial" w:cs="Arial"/>
                <w:bCs/>
                <w:color w:val="000000" w:themeColor="text1"/>
                <w:sz w:val="20"/>
                <w:szCs w:val="20"/>
              </w:rPr>
              <w:t xml:space="preserve"> ali </w:t>
            </w:r>
            <w:r w:rsidRPr="00F35754">
              <w:rPr>
                <w:rFonts w:ascii="Arial" w:hAnsi="Arial" w:cs="Arial"/>
                <w:bCs/>
                <w:color w:val="000000" w:themeColor="text1"/>
                <w:sz w:val="20"/>
                <w:szCs w:val="20"/>
              </w:rPr>
              <w:t xml:space="preserve">spričevala« </w:t>
            </w:r>
            <w:r w:rsidR="009569BE" w:rsidRPr="00F35754">
              <w:rPr>
                <w:rFonts w:ascii="Arial" w:hAnsi="Arial" w:cs="Arial"/>
                <w:bCs/>
                <w:color w:val="000000" w:themeColor="text1"/>
                <w:sz w:val="20"/>
                <w:szCs w:val="20"/>
              </w:rPr>
              <w:t xml:space="preserve">nadomesti z besedilom </w:t>
            </w:r>
            <w:r w:rsidRPr="00F35754">
              <w:rPr>
                <w:rFonts w:ascii="Arial" w:hAnsi="Arial" w:cs="Arial"/>
                <w:bCs/>
                <w:color w:val="000000" w:themeColor="text1"/>
                <w:sz w:val="20"/>
                <w:szCs w:val="20"/>
              </w:rPr>
              <w:t>»veljavnega</w:t>
            </w:r>
            <w:r w:rsidR="009569BE" w:rsidRPr="00F35754">
              <w:rPr>
                <w:rFonts w:ascii="Arial" w:hAnsi="Arial" w:cs="Arial"/>
                <w:bCs/>
                <w:color w:val="000000" w:themeColor="text1"/>
                <w:sz w:val="20"/>
                <w:szCs w:val="20"/>
              </w:rPr>
              <w:t xml:space="preserve"> dovoljenja ali veljavnega spričevala</w:t>
            </w:r>
            <w:r w:rsidRPr="00F35754">
              <w:rPr>
                <w:rFonts w:ascii="Arial" w:hAnsi="Arial" w:cs="Arial"/>
                <w:bCs/>
                <w:color w:val="000000" w:themeColor="text1"/>
                <w:sz w:val="20"/>
                <w:szCs w:val="20"/>
              </w:rPr>
              <w:t>«.</w:t>
            </w:r>
          </w:p>
          <w:p w14:paraId="4FEB4B57"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10B6339B"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38E68379" w14:textId="5D6F3549" w:rsidR="006E2FA1" w:rsidRPr="00F35754" w:rsidRDefault="00303141" w:rsidP="006E2FA1">
            <w:pPr>
              <w:spacing w:after="0" w:line="240" w:lineRule="auto"/>
              <w:jc w:val="center"/>
              <w:rPr>
                <w:rFonts w:ascii="Arial" w:hAnsi="Arial" w:cs="Arial"/>
                <w:bCs/>
                <w:color w:val="000000" w:themeColor="text1"/>
                <w:sz w:val="20"/>
                <w:szCs w:val="20"/>
              </w:rPr>
            </w:pPr>
            <w:r w:rsidRPr="00F35754">
              <w:rPr>
                <w:rFonts w:ascii="Arial" w:hAnsi="Arial" w:cs="Arial"/>
                <w:bCs/>
                <w:color w:val="000000" w:themeColor="text1"/>
                <w:sz w:val="20"/>
                <w:szCs w:val="20"/>
              </w:rPr>
              <w:t>3</w:t>
            </w:r>
            <w:r w:rsidR="008861E7">
              <w:rPr>
                <w:rFonts w:ascii="Arial" w:hAnsi="Arial" w:cs="Arial"/>
                <w:bCs/>
                <w:color w:val="000000" w:themeColor="text1"/>
                <w:sz w:val="20"/>
                <w:szCs w:val="20"/>
              </w:rPr>
              <w:t>2</w:t>
            </w:r>
            <w:r w:rsidR="006E2FA1" w:rsidRPr="00F35754">
              <w:rPr>
                <w:rFonts w:ascii="Arial" w:hAnsi="Arial" w:cs="Arial"/>
                <w:bCs/>
                <w:color w:val="000000" w:themeColor="text1"/>
                <w:sz w:val="20"/>
                <w:szCs w:val="20"/>
              </w:rPr>
              <w:t>. člen</w:t>
            </w:r>
          </w:p>
          <w:p w14:paraId="7E4E7B57" w14:textId="77777777" w:rsidR="006E2FA1" w:rsidRPr="00F35754" w:rsidRDefault="006E2FA1" w:rsidP="006E2FA1">
            <w:pPr>
              <w:spacing w:after="0" w:line="240" w:lineRule="auto"/>
              <w:jc w:val="both"/>
              <w:rPr>
                <w:rFonts w:ascii="Arial" w:hAnsi="Arial" w:cs="Arial"/>
                <w:bCs/>
                <w:color w:val="000000" w:themeColor="text1"/>
                <w:sz w:val="20"/>
                <w:szCs w:val="20"/>
              </w:rPr>
            </w:pPr>
          </w:p>
          <w:p w14:paraId="23DEB643" w14:textId="5D729341" w:rsidR="006E2FA1" w:rsidRPr="00F35754" w:rsidRDefault="00CA6EA5" w:rsidP="006E2FA1">
            <w:pPr>
              <w:spacing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V</w:t>
            </w:r>
            <w:r w:rsidR="006E2FA1" w:rsidRPr="00F35754">
              <w:rPr>
                <w:rFonts w:ascii="Arial" w:hAnsi="Arial" w:cs="Arial"/>
                <w:bCs/>
                <w:color w:val="000000" w:themeColor="text1"/>
                <w:sz w:val="20"/>
                <w:szCs w:val="20"/>
              </w:rPr>
              <w:t xml:space="preserve"> 103. </w:t>
            </w:r>
            <w:r w:rsidRPr="00F35754">
              <w:rPr>
                <w:rFonts w:ascii="Arial" w:hAnsi="Arial" w:cs="Arial"/>
                <w:bCs/>
                <w:color w:val="000000" w:themeColor="text1"/>
                <w:sz w:val="20"/>
                <w:szCs w:val="20"/>
              </w:rPr>
              <w:t>členu se 9. točka</w:t>
            </w:r>
            <w:r w:rsidR="006E2FA1" w:rsidRPr="00F35754">
              <w:rPr>
                <w:rFonts w:ascii="Arial" w:hAnsi="Arial" w:cs="Arial"/>
                <w:bCs/>
                <w:color w:val="000000" w:themeColor="text1"/>
                <w:sz w:val="20"/>
                <w:szCs w:val="20"/>
              </w:rPr>
              <w:t xml:space="preserve"> spremeni tako, da se glasi:</w:t>
            </w:r>
          </w:p>
          <w:p w14:paraId="3202F358" w14:textId="378F71F6" w:rsidR="006E2FA1" w:rsidRPr="00F35754" w:rsidRDefault="006E2FA1" w:rsidP="006E2FA1">
            <w:pPr>
              <w:spacing w:before="120" w:after="0" w:line="240" w:lineRule="auto"/>
              <w:ind w:left="176"/>
              <w:jc w:val="both"/>
              <w:rPr>
                <w:rFonts w:ascii="Arial" w:hAnsi="Arial" w:cs="Arial"/>
                <w:bCs/>
                <w:color w:val="000000" w:themeColor="text1"/>
                <w:sz w:val="20"/>
                <w:szCs w:val="20"/>
              </w:rPr>
            </w:pPr>
            <w:r w:rsidRPr="00F35754">
              <w:rPr>
                <w:rFonts w:ascii="Arial" w:hAnsi="Arial" w:cs="Arial"/>
                <w:bCs/>
                <w:color w:val="000000" w:themeColor="text1"/>
                <w:sz w:val="20"/>
                <w:szCs w:val="20"/>
              </w:rPr>
              <w:t>»</w:t>
            </w:r>
            <w:r w:rsidR="00CA6EA5" w:rsidRPr="00F35754">
              <w:rPr>
                <w:rFonts w:ascii="Arial" w:hAnsi="Arial" w:cs="Arial"/>
                <w:bCs/>
                <w:color w:val="000000" w:themeColor="text1"/>
                <w:sz w:val="20"/>
                <w:szCs w:val="20"/>
              </w:rPr>
              <w:t xml:space="preserve">9. </w:t>
            </w:r>
            <w:bookmarkStart w:id="39" w:name="_Hlk215582596"/>
            <w:r w:rsidRPr="00F35754">
              <w:rPr>
                <w:rFonts w:ascii="Arial" w:hAnsi="Arial" w:cs="Arial"/>
                <w:bCs/>
                <w:color w:val="000000" w:themeColor="text1"/>
                <w:sz w:val="20"/>
                <w:szCs w:val="20"/>
              </w:rPr>
              <w:t>ravna v nasprotju s tretjim odstavkom 85. člena tega zakona</w:t>
            </w:r>
            <w:bookmarkEnd w:id="39"/>
            <w:r w:rsidR="00CA6EA5" w:rsidRPr="00F35754">
              <w:rPr>
                <w:rFonts w:ascii="Arial" w:hAnsi="Arial" w:cs="Arial"/>
                <w:bCs/>
                <w:color w:val="000000" w:themeColor="text1"/>
                <w:sz w:val="20"/>
                <w:szCs w:val="20"/>
              </w:rPr>
              <w:t>;</w:t>
            </w:r>
            <w:r w:rsidRPr="00F35754">
              <w:rPr>
                <w:rFonts w:ascii="Arial" w:hAnsi="Arial" w:cs="Arial"/>
                <w:bCs/>
                <w:color w:val="000000" w:themeColor="text1"/>
                <w:sz w:val="20"/>
                <w:szCs w:val="20"/>
              </w:rPr>
              <w:t>«.</w:t>
            </w:r>
          </w:p>
          <w:p w14:paraId="363E49FD" w14:textId="77777777" w:rsidR="006E2FA1" w:rsidRPr="00F35754" w:rsidRDefault="006E2FA1" w:rsidP="006E2FA1">
            <w:pPr>
              <w:spacing w:after="0" w:line="240" w:lineRule="auto"/>
              <w:ind w:left="175"/>
              <w:jc w:val="both"/>
              <w:rPr>
                <w:rFonts w:ascii="Arial" w:hAnsi="Arial" w:cs="Arial"/>
                <w:bCs/>
                <w:color w:val="000000" w:themeColor="text1"/>
                <w:sz w:val="20"/>
                <w:szCs w:val="20"/>
              </w:rPr>
            </w:pPr>
          </w:p>
          <w:p w14:paraId="0EA952A5" w14:textId="72613578" w:rsidR="006E2FA1" w:rsidRPr="00F35754" w:rsidRDefault="006E2FA1" w:rsidP="006E2FA1">
            <w:pPr>
              <w:spacing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 xml:space="preserve">Za </w:t>
            </w:r>
            <w:r w:rsidR="00CA6EA5" w:rsidRPr="00F35754">
              <w:rPr>
                <w:rFonts w:ascii="Arial" w:hAnsi="Arial" w:cs="Arial"/>
                <w:bCs/>
                <w:color w:val="000000" w:themeColor="text1"/>
                <w:sz w:val="20"/>
                <w:szCs w:val="20"/>
              </w:rPr>
              <w:t xml:space="preserve">9. </w:t>
            </w:r>
            <w:r w:rsidRPr="00F35754">
              <w:rPr>
                <w:rFonts w:ascii="Arial" w:hAnsi="Arial" w:cs="Arial"/>
                <w:bCs/>
                <w:color w:val="000000" w:themeColor="text1"/>
                <w:sz w:val="20"/>
                <w:szCs w:val="20"/>
              </w:rPr>
              <w:t xml:space="preserve">točko se doda nova </w:t>
            </w:r>
            <w:r w:rsidR="00CA6EA5" w:rsidRPr="00F35754">
              <w:rPr>
                <w:rFonts w:ascii="Arial" w:hAnsi="Arial" w:cs="Arial"/>
                <w:bCs/>
                <w:color w:val="000000" w:themeColor="text1"/>
                <w:sz w:val="20"/>
                <w:szCs w:val="20"/>
              </w:rPr>
              <w:t xml:space="preserve">10. </w:t>
            </w:r>
            <w:r w:rsidRPr="00F35754">
              <w:rPr>
                <w:rFonts w:ascii="Arial" w:hAnsi="Arial" w:cs="Arial"/>
                <w:bCs/>
                <w:color w:val="000000" w:themeColor="text1"/>
                <w:sz w:val="20"/>
                <w:szCs w:val="20"/>
              </w:rPr>
              <w:t>točka, ki se glasi:</w:t>
            </w:r>
          </w:p>
          <w:p w14:paraId="10D42E5B" w14:textId="5820F50D" w:rsidR="006E2FA1" w:rsidRPr="00F35754" w:rsidRDefault="006E2FA1" w:rsidP="006E2FA1">
            <w:pPr>
              <w:spacing w:before="120" w:after="0" w:line="240" w:lineRule="auto"/>
              <w:ind w:left="176"/>
              <w:jc w:val="both"/>
              <w:rPr>
                <w:rFonts w:ascii="Arial" w:hAnsi="Arial" w:cs="Arial"/>
                <w:bCs/>
                <w:color w:val="000000" w:themeColor="text1"/>
                <w:sz w:val="20"/>
                <w:szCs w:val="20"/>
              </w:rPr>
            </w:pPr>
            <w:r w:rsidRPr="00F35754">
              <w:rPr>
                <w:rFonts w:ascii="Arial" w:hAnsi="Arial" w:cs="Arial"/>
                <w:bCs/>
                <w:color w:val="000000" w:themeColor="text1"/>
                <w:sz w:val="20"/>
                <w:szCs w:val="20"/>
              </w:rPr>
              <w:t>»</w:t>
            </w:r>
            <w:r w:rsidR="00CA6EA5" w:rsidRPr="00F35754">
              <w:rPr>
                <w:rFonts w:ascii="Arial" w:hAnsi="Arial" w:cs="Arial"/>
                <w:bCs/>
                <w:color w:val="000000" w:themeColor="text1"/>
                <w:sz w:val="20"/>
                <w:szCs w:val="20"/>
              </w:rPr>
              <w:t xml:space="preserve">10. </w:t>
            </w:r>
            <w:r w:rsidRPr="00F35754">
              <w:rPr>
                <w:rFonts w:ascii="Arial" w:hAnsi="Arial" w:cs="Arial"/>
                <w:bCs/>
                <w:color w:val="000000" w:themeColor="text1"/>
                <w:sz w:val="20"/>
                <w:szCs w:val="20"/>
              </w:rPr>
              <w:t>ravna v nasprotju s četrtim odstavkom 85. člena tega zakona</w:t>
            </w:r>
            <w:r w:rsidR="00CA6EA5" w:rsidRPr="00F35754">
              <w:rPr>
                <w:rFonts w:ascii="Arial" w:hAnsi="Arial" w:cs="Arial"/>
                <w:bCs/>
                <w:color w:val="000000" w:themeColor="text1"/>
                <w:sz w:val="20"/>
                <w:szCs w:val="20"/>
              </w:rPr>
              <w:t>;</w:t>
            </w:r>
            <w:r w:rsidRPr="00F35754">
              <w:rPr>
                <w:rFonts w:ascii="Arial" w:hAnsi="Arial" w:cs="Arial"/>
                <w:bCs/>
                <w:color w:val="000000" w:themeColor="text1"/>
                <w:sz w:val="20"/>
                <w:szCs w:val="20"/>
              </w:rPr>
              <w:t>«.</w:t>
            </w:r>
          </w:p>
          <w:p w14:paraId="757768DE" w14:textId="77777777" w:rsidR="00CA6EA5" w:rsidRPr="00F35754" w:rsidRDefault="00CA6EA5" w:rsidP="006E2FA1">
            <w:pPr>
              <w:spacing w:after="0" w:line="240" w:lineRule="auto"/>
              <w:jc w:val="both"/>
              <w:rPr>
                <w:rFonts w:ascii="Arial" w:hAnsi="Arial" w:cs="Arial"/>
                <w:bCs/>
                <w:color w:val="000000" w:themeColor="text1"/>
                <w:sz w:val="20"/>
                <w:szCs w:val="20"/>
              </w:rPr>
            </w:pPr>
          </w:p>
          <w:p w14:paraId="37030531" w14:textId="2AFFDCFF" w:rsidR="006E2FA1" w:rsidRPr="00F35754" w:rsidRDefault="006E2FA1" w:rsidP="006E2FA1">
            <w:pPr>
              <w:spacing w:after="0" w:line="240" w:lineRule="auto"/>
              <w:jc w:val="both"/>
              <w:rPr>
                <w:rFonts w:ascii="Arial" w:hAnsi="Arial" w:cs="Arial"/>
                <w:bCs/>
                <w:color w:val="000000" w:themeColor="text1"/>
                <w:sz w:val="20"/>
                <w:szCs w:val="20"/>
              </w:rPr>
            </w:pPr>
            <w:r w:rsidRPr="00F35754">
              <w:rPr>
                <w:rFonts w:ascii="Arial" w:hAnsi="Arial" w:cs="Arial"/>
                <w:bCs/>
                <w:color w:val="000000" w:themeColor="text1"/>
                <w:sz w:val="20"/>
                <w:szCs w:val="20"/>
              </w:rPr>
              <w:t xml:space="preserve">Dosedanja </w:t>
            </w:r>
            <w:r w:rsidR="00262720" w:rsidRPr="00F35754">
              <w:rPr>
                <w:rFonts w:ascii="Arial" w:hAnsi="Arial" w:cs="Arial"/>
                <w:bCs/>
                <w:color w:val="000000" w:themeColor="text1"/>
                <w:sz w:val="20"/>
                <w:szCs w:val="20"/>
              </w:rPr>
              <w:t xml:space="preserve">10. </w:t>
            </w:r>
            <w:r w:rsidRPr="00F35754">
              <w:rPr>
                <w:rFonts w:ascii="Arial" w:hAnsi="Arial" w:cs="Arial"/>
                <w:bCs/>
                <w:color w:val="000000" w:themeColor="text1"/>
                <w:sz w:val="20"/>
                <w:szCs w:val="20"/>
              </w:rPr>
              <w:t xml:space="preserve">točka postane </w:t>
            </w:r>
            <w:r w:rsidR="00262720" w:rsidRPr="00F35754">
              <w:rPr>
                <w:rFonts w:ascii="Arial" w:hAnsi="Arial" w:cs="Arial"/>
                <w:bCs/>
                <w:color w:val="000000" w:themeColor="text1"/>
                <w:sz w:val="20"/>
                <w:szCs w:val="20"/>
              </w:rPr>
              <w:t xml:space="preserve">11. </w:t>
            </w:r>
            <w:r w:rsidRPr="00F35754">
              <w:rPr>
                <w:rFonts w:ascii="Arial" w:hAnsi="Arial" w:cs="Arial"/>
                <w:bCs/>
                <w:color w:val="000000" w:themeColor="text1"/>
                <w:sz w:val="20"/>
                <w:szCs w:val="20"/>
              </w:rPr>
              <w:t>točka.</w:t>
            </w:r>
          </w:p>
          <w:p w14:paraId="31FC6297" w14:textId="77777777" w:rsidR="006E2FA1" w:rsidRPr="00F35754" w:rsidRDefault="006E2FA1" w:rsidP="006E2FA1">
            <w:pPr>
              <w:pStyle w:val="Poglavje"/>
              <w:spacing w:before="0" w:after="0" w:line="240" w:lineRule="auto"/>
              <w:jc w:val="both"/>
              <w:rPr>
                <w:b w:val="0"/>
                <w:bCs/>
                <w:color w:val="000000" w:themeColor="text1"/>
                <w:sz w:val="20"/>
                <w:szCs w:val="20"/>
              </w:rPr>
            </w:pPr>
          </w:p>
          <w:p w14:paraId="3A5F0CE7" w14:textId="77777777" w:rsidR="006E2FA1" w:rsidRPr="00F35754" w:rsidRDefault="006E2FA1" w:rsidP="006E2FA1">
            <w:pPr>
              <w:pStyle w:val="Poglavje"/>
              <w:spacing w:before="0" w:after="0" w:line="240" w:lineRule="auto"/>
              <w:jc w:val="both"/>
              <w:rPr>
                <w:b w:val="0"/>
                <w:bCs/>
                <w:color w:val="000000" w:themeColor="text1"/>
                <w:sz w:val="20"/>
                <w:szCs w:val="20"/>
              </w:rPr>
            </w:pPr>
          </w:p>
          <w:p w14:paraId="6B7ECFC9" w14:textId="77777777" w:rsidR="006E2FA1" w:rsidRPr="00F35754" w:rsidRDefault="006E2FA1" w:rsidP="006E2FA1">
            <w:pPr>
              <w:pStyle w:val="Poglavje"/>
              <w:spacing w:before="0" w:after="0" w:line="240" w:lineRule="auto"/>
              <w:rPr>
                <w:b w:val="0"/>
                <w:bCs/>
                <w:color w:val="000000" w:themeColor="text1"/>
                <w:sz w:val="20"/>
                <w:szCs w:val="20"/>
              </w:rPr>
            </w:pPr>
            <w:bookmarkStart w:id="40" w:name="_Hlk215583094"/>
            <w:r w:rsidRPr="00F35754">
              <w:rPr>
                <w:b w:val="0"/>
                <w:bCs/>
                <w:color w:val="000000" w:themeColor="text1"/>
                <w:sz w:val="20"/>
                <w:szCs w:val="20"/>
              </w:rPr>
              <w:t>PREHODNE DOLOČBE</w:t>
            </w:r>
          </w:p>
          <w:p w14:paraId="7AF63200" w14:textId="77777777" w:rsidR="006E2FA1" w:rsidRPr="00F35754" w:rsidRDefault="006E2FA1" w:rsidP="006E2FA1">
            <w:pPr>
              <w:pStyle w:val="Poglavje"/>
              <w:spacing w:before="0" w:after="0" w:line="240" w:lineRule="auto"/>
              <w:rPr>
                <w:b w:val="0"/>
                <w:bCs/>
                <w:color w:val="000000" w:themeColor="text1"/>
                <w:sz w:val="20"/>
                <w:szCs w:val="20"/>
              </w:rPr>
            </w:pPr>
          </w:p>
          <w:p w14:paraId="46CE3A3E" w14:textId="7D26AED7" w:rsidR="009A0F2C" w:rsidRPr="00F35754" w:rsidRDefault="00F51BEA" w:rsidP="006E2FA1">
            <w:pPr>
              <w:pStyle w:val="Poglavje"/>
              <w:spacing w:before="0" w:after="0" w:line="240" w:lineRule="auto"/>
              <w:rPr>
                <w:b w:val="0"/>
                <w:bCs/>
                <w:color w:val="000000" w:themeColor="text1"/>
                <w:sz w:val="20"/>
                <w:szCs w:val="20"/>
              </w:rPr>
            </w:pPr>
            <w:r w:rsidRPr="00F35754">
              <w:rPr>
                <w:b w:val="0"/>
                <w:bCs/>
                <w:color w:val="000000" w:themeColor="text1"/>
                <w:sz w:val="20"/>
                <w:szCs w:val="20"/>
              </w:rPr>
              <w:t>3</w:t>
            </w:r>
            <w:r w:rsidR="008861E7">
              <w:rPr>
                <w:b w:val="0"/>
                <w:bCs/>
                <w:color w:val="000000" w:themeColor="text1"/>
                <w:sz w:val="20"/>
                <w:szCs w:val="20"/>
              </w:rPr>
              <w:t>3</w:t>
            </w:r>
            <w:r w:rsidR="009A0F2C" w:rsidRPr="00F35754">
              <w:rPr>
                <w:b w:val="0"/>
                <w:bCs/>
                <w:color w:val="000000" w:themeColor="text1"/>
                <w:sz w:val="20"/>
                <w:szCs w:val="20"/>
              </w:rPr>
              <w:t>. člen</w:t>
            </w:r>
          </w:p>
          <w:p w14:paraId="7C2016A9" w14:textId="6BEBE8F3" w:rsidR="009A0F2C" w:rsidRPr="00F35754" w:rsidRDefault="009A0F2C" w:rsidP="006E2FA1">
            <w:pPr>
              <w:pStyle w:val="Poglavje"/>
              <w:spacing w:before="0" w:after="0" w:line="240" w:lineRule="auto"/>
              <w:rPr>
                <w:b w:val="0"/>
                <w:bCs/>
                <w:color w:val="000000" w:themeColor="text1"/>
                <w:sz w:val="20"/>
                <w:szCs w:val="20"/>
              </w:rPr>
            </w:pPr>
            <w:r w:rsidRPr="00F35754">
              <w:rPr>
                <w:b w:val="0"/>
                <w:bCs/>
                <w:color w:val="000000" w:themeColor="text1"/>
                <w:sz w:val="20"/>
                <w:szCs w:val="20"/>
              </w:rPr>
              <w:t>(soglasje upravljavca ceste)</w:t>
            </w:r>
          </w:p>
          <w:p w14:paraId="496BA62A" w14:textId="77777777" w:rsidR="009A0F2C" w:rsidRPr="00F35754" w:rsidRDefault="009A0F2C" w:rsidP="006E2FA1">
            <w:pPr>
              <w:pStyle w:val="Poglavje"/>
              <w:spacing w:before="0" w:after="0" w:line="240" w:lineRule="auto"/>
              <w:rPr>
                <w:b w:val="0"/>
                <w:bCs/>
                <w:color w:val="000000" w:themeColor="text1"/>
                <w:sz w:val="20"/>
                <w:szCs w:val="20"/>
              </w:rPr>
            </w:pPr>
          </w:p>
          <w:p w14:paraId="5AC46EC2" w14:textId="77777777" w:rsidR="00F867FE" w:rsidRPr="00F35754" w:rsidRDefault="00F867FE" w:rsidP="00F867FE">
            <w:pPr>
              <w:pStyle w:val="Poglavje"/>
              <w:spacing w:before="0" w:after="0" w:line="240" w:lineRule="auto"/>
              <w:jc w:val="both"/>
              <w:rPr>
                <w:b w:val="0"/>
                <w:bCs/>
                <w:color w:val="000000" w:themeColor="text1"/>
                <w:sz w:val="20"/>
                <w:szCs w:val="20"/>
              </w:rPr>
            </w:pPr>
            <w:r w:rsidRPr="00F35754">
              <w:rPr>
                <w:b w:val="0"/>
                <w:bCs/>
                <w:color w:val="000000" w:themeColor="text1"/>
                <w:sz w:val="20"/>
                <w:szCs w:val="20"/>
              </w:rPr>
              <w:t>Upravljavec pridobi soglasje upravljavca cest za postavitev zaščitnih višinskih profilov na razdalji</w:t>
            </w:r>
            <w:r>
              <w:rPr>
                <w:b w:val="0"/>
                <w:bCs/>
                <w:color w:val="000000" w:themeColor="text1"/>
                <w:sz w:val="20"/>
                <w:szCs w:val="20"/>
              </w:rPr>
              <w:t>,</w:t>
            </w:r>
            <w:r w:rsidRPr="00F35754">
              <w:rPr>
                <w:b w:val="0"/>
                <w:bCs/>
                <w:color w:val="000000" w:themeColor="text1"/>
                <w:sz w:val="20"/>
                <w:szCs w:val="20"/>
              </w:rPr>
              <w:t xml:space="preserve"> manjši od 8 m od osi skrajnega tira proge, v dveh letih od </w:t>
            </w:r>
            <w:r>
              <w:rPr>
                <w:b w:val="0"/>
                <w:bCs/>
                <w:color w:val="000000" w:themeColor="text1"/>
                <w:sz w:val="20"/>
                <w:szCs w:val="20"/>
              </w:rPr>
              <w:t>uveljavitve</w:t>
            </w:r>
            <w:r w:rsidRPr="00F35754">
              <w:rPr>
                <w:b w:val="0"/>
                <w:bCs/>
                <w:color w:val="000000" w:themeColor="text1"/>
                <w:sz w:val="20"/>
                <w:szCs w:val="20"/>
              </w:rPr>
              <w:t xml:space="preserve"> tega zakona.</w:t>
            </w:r>
          </w:p>
          <w:p w14:paraId="3E02AC89" w14:textId="77777777" w:rsidR="009A0F2C" w:rsidRPr="00F35754" w:rsidRDefault="009A0F2C" w:rsidP="00712BBC">
            <w:pPr>
              <w:pStyle w:val="Poglavje"/>
              <w:spacing w:before="0" w:after="0" w:line="240" w:lineRule="auto"/>
              <w:jc w:val="both"/>
              <w:rPr>
                <w:b w:val="0"/>
                <w:bCs/>
                <w:color w:val="000000" w:themeColor="text1"/>
                <w:sz w:val="20"/>
                <w:szCs w:val="20"/>
              </w:rPr>
            </w:pPr>
          </w:p>
          <w:p w14:paraId="4A30BDE9" w14:textId="77777777" w:rsidR="009A0F2C" w:rsidRPr="00F35754" w:rsidRDefault="009A0F2C" w:rsidP="00610D3F">
            <w:pPr>
              <w:pStyle w:val="Poglavje"/>
              <w:spacing w:before="0" w:after="0" w:line="240" w:lineRule="auto"/>
              <w:jc w:val="both"/>
              <w:rPr>
                <w:b w:val="0"/>
                <w:bCs/>
                <w:color w:val="000000" w:themeColor="text1"/>
                <w:sz w:val="20"/>
                <w:szCs w:val="20"/>
              </w:rPr>
            </w:pPr>
          </w:p>
          <w:p w14:paraId="51E91E10" w14:textId="529C9609" w:rsidR="006E2FA1" w:rsidRPr="00F35754" w:rsidRDefault="00F51BEA" w:rsidP="006E2FA1">
            <w:pPr>
              <w:pStyle w:val="Poglavje"/>
              <w:spacing w:before="0" w:after="0" w:line="240" w:lineRule="auto"/>
              <w:rPr>
                <w:b w:val="0"/>
                <w:bCs/>
                <w:color w:val="000000" w:themeColor="text1"/>
                <w:sz w:val="20"/>
                <w:szCs w:val="20"/>
              </w:rPr>
            </w:pPr>
            <w:r w:rsidRPr="00F35754">
              <w:rPr>
                <w:b w:val="0"/>
                <w:bCs/>
                <w:color w:val="000000" w:themeColor="text1"/>
                <w:sz w:val="20"/>
                <w:szCs w:val="20"/>
              </w:rPr>
              <w:t>3</w:t>
            </w:r>
            <w:r w:rsidR="008861E7">
              <w:rPr>
                <w:b w:val="0"/>
                <w:bCs/>
                <w:color w:val="000000" w:themeColor="text1"/>
                <w:sz w:val="20"/>
                <w:szCs w:val="20"/>
              </w:rPr>
              <w:t>4</w:t>
            </w:r>
            <w:r w:rsidR="006E2FA1" w:rsidRPr="00F35754">
              <w:rPr>
                <w:b w:val="0"/>
                <w:bCs/>
                <w:color w:val="000000" w:themeColor="text1"/>
                <w:sz w:val="20"/>
                <w:szCs w:val="20"/>
              </w:rPr>
              <w:t>. člen</w:t>
            </w:r>
          </w:p>
          <w:p w14:paraId="77333396" w14:textId="46945D72" w:rsidR="006E2FA1" w:rsidRPr="00F35754" w:rsidRDefault="006E2FA1" w:rsidP="006E2FA1">
            <w:pPr>
              <w:pStyle w:val="Poglavje"/>
              <w:spacing w:before="0" w:after="0" w:line="240" w:lineRule="auto"/>
              <w:rPr>
                <w:b w:val="0"/>
                <w:bCs/>
                <w:color w:val="000000" w:themeColor="text1"/>
                <w:sz w:val="20"/>
                <w:szCs w:val="20"/>
              </w:rPr>
            </w:pPr>
            <w:r w:rsidRPr="00F35754">
              <w:rPr>
                <w:b w:val="0"/>
                <w:bCs/>
                <w:color w:val="000000" w:themeColor="text1"/>
                <w:sz w:val="20"/>
                <w:szCs w:val="20"/>
              </w:rPr>
              <w:t>(p</w:t>
            </w:r>
            <w:r w:rsidR="00C85FAC" w:rsidRPr="00F35754">
              <w:rPr>
                <w:b w:val="0"/>
                <w:bCs/>
                <w:color w:val="000000" w:themeColor="text1"/>
                <w:sz w:val="20"/>
                <w:szCs w:val="20"/>
              </w:rPr>
              <w:t>redpis ministra</w:t>
            </w:r>
            <w:r w:rsidRPr="00F35754">
              <w:rPr>
                <w:b w:val="0"/>
                <w:bCs/>
                <w:color w:val="000000" w:themeColor="text1"/>
                <w:sz w:val="20"/>
                <w:szCs w:val="20"/>
              </w:rPr>
              <w:t>)</w:t>
            </w:r>
          </w:p>
          <w:p w14:paraId="024EF14A" w14:textId="77777777" w:rsidR="006E2FA1" w:rsidRPr="00F35754" w:rsidRDefault="006E2FA1" w:rsidP="006E2FA1">
            <w:pPr>
              <w:pStyle w:val="Poglavje"/>
              <w:spacing w:before="0" w:after="0" w:line="240" w:lineRule="auto"/>
              <w:jc w:val="both"/>
              <w:rPr>
                <w:b w:val="0"/>
                <w:bCs/>
                <w:color w:val="000000" w:themeColor="text1"/>
                <w:sz w:val="20"/>
                <w:szCs w:val="20"/>
              </w:rPr>
            </w:pPr>
          </w:p>
          <w:p w14:paraId="717FC5B5" w14:textId="77777777" w:rsidR="00F867FE" w:rsidRPr="00F35754" w:rsidRDefault="00F867FE" w:rsidP="00F867FE">
            <w:pPr>
              <w:pStyle w:val="Poglavje"/>
              <w:spacing w:before="0" w:after="0" w:line="240" w:lineRule="auto"/>
              <w:jc w:val="both"/>
              <w:rPr>
                <w:b w:val="0"/>
                <w:bCs/>
                <w:color w:val="000000" w:themeColor="text1"/>
                <w:sz w:val="20"/>
                <w:szCs w:val="20"/>
              </w:rPr>
            </w:pPr>
            <w:bookmarkStart w:id="41" w:name="_Hlk201658481"/>
            <w:r w:rsidRPr="00F35754">
              <w:rPr>
                <w:b w:val="0"/>
                <w:bCs/>
                <w:color w:val="000000" w:themeColor="text1"/>
                <w:sz w:val="20"/>
                <w:szCs w:val="20"/>
              </w:rPr>
              <w:t xml:space="preserve">Minister izda predpis iz nove tretje alineje drugega odstavka 21. člena zakona v enem letu od </w:t>
            </w:r>
            <w:r>
              <w:rPr>
                <w:b w:val="0"/>
                <w:bCs/>
                <w:color w:val="000000" w:themeColor="text1"/>
                <w:sz w:val="20"/>
                <w:szCs w:val="20"/>
              </w:rPr>
              <w:t>uveljavitve</w:t>
            </w:r>
            <w:r w:rsidRPr="00F35754">
              <w:rPr>
                <w:b w:val="0"/>
                <w:bCs/>
                <w:color w:val="000000" w:themeColor="text1"/>
                <w:sz w:val="20"/>
                <w:szCs w:val="20"/>
              </w:rPr>
              <w:t xml:space="preserve"> tega zakona.</w:t>
            </w:r>
          </w:p>
          <w:p w14:paraId="61AEB594" w14:textId="77777777" w:rsidR="006E2FA1" w:rsidRPr="00F35754" w:rsidRDefault="006E2FA1" w:rsidP="006E2FA1">
            <w:pPr>
              <w:pStyle w:val="Poglavje"/>
              <w:spacing w:before="0" w:after="0" w:line="240" w:lineRule="auto"/>
              <w:jc w:val="both"/>
              <w:rPr>
                <w:b w:val="0"/>
                <w:bCs/>
                <w:color w:val="000000" w:themeColor="text1"/>
                <w:sz w:val="20"/>
                <w:szCs w:val="20"/>
              </w:rPr>
            </w:pPr>
          </w:p>
          <w:p w14:paraId="0678CEAD" w14:textId="77777777" w:rsidR="006E2FA1" w:rsidRPr="00F35754" w:rsidRDefault="006E2FA1" w:rsidP="006E2FA1">
            <w:pPr>
              <w:pStyle w:val="Poglavje"/>
              <w:spacing w:before="0" w:after="0" w:line="240" w:lineRule="auto"/>
              <w:jc w:val="both"/>
              <w:rPr>
                <w:b w:val="0"/>
                <w:bCs/>
                <w:color w:val="000000" w:themeColor="text1"/>
                <w:sz w:val="20"/>
                <w:szCs w:val="20"/>
              </w:rPr>
            </w:pPr>
          </w:p>
          <w:p w14:paraId="639D8981" w14:textId="7032C609" w:rsidR="006E2FA1" w:rsidRPr="00F35754" w:rsidRDefault="00F51BEA" w:rsidP="006E2FA1">
            <w:pPr>
              <w:pStyle w:val="Poglavje"/>
              <w:spacing w:before="0" w:after="0" w:line="240" w:lineRule="auto"/>
              <w:rPr>
                <w:b w:val="0"/>
                <w:bCs/>
                <w:color w:val="000000" w:themeColor="text1"/>
                <w:sz w:val="20"/>
                <w:szCs w:val="20"/>
              </w:rPr>
            </w:pPr>
            <w:r w:rsidRPr="00F35754">
              <w:rPr>
                <w:b w:val="0"/>
                <w:bCs/>
                <w:color w:val="000000" w:themeColor="text1"/>
                <w:sz w:val="20"/>
                <w:szCs w:val="20"/>
              </w:rPr>
              <w:t>3</w:t>
            </w:r>
            <w:r w:rsidR="008861E7">
              <w:rPr>
                <w:b w:val="0"/>
                <w:bCs/>
                <w:color w:val="000000" w:themeColor="text1"/>
                <w:sz w:val="20"/>
                <w:szCs w:val="20"/>
              </w:rPr>
              <w:t>5</w:t>
            </w:r>
            <w:r w:rsidR="006E2FA1" w:rsidRPr="00F35754">
              <w:rPr>
                <w:b w:val="0"/>
                <w:bCs/>
                <w:color w:val="000000" w:themeColor="text1"/>
                <w:sz w:val="20"/>
                <w:szCs w:val="20"/>
              </w:rPr>
              <w:t>. člen</w:t>
            </w:r>
          </w:p>
          <w:p w14:paraId="2DB0FEB8" w14:textId="1E44CC18" w:rsidR="006E2FA1" w:rsidRPr="00F35754" w:rsidRDefault="006E2FA1" w:rsidP="006E2FA1">
            <w:pPr>
              <w:pStyle w:val="Poglavje"/>
              <w:spacing w:before="0" w:after="0" w:line="240" w:lineRule="auto"/>
              <w:rPr>
                <w:b w:val="0"/>
                <w:bCs/>
                <w:color w:val="000000" w:themeColor="text1"/>
                <w:sz w:val="20"/>
                <w:szCs w:val="20"/>
              </w:rPr>
            </w:pPr>
            <w:r w:rsidRPr="00F35754">
              <w:rPr>
                <w:b w:val="0"/>
                <w:bCs/>
                <w:color w:val="000000" w:themeColor="text1"/>
                <w:sz w:val="20"/>
                <w:szCs w:val="20"/>
              </w:rPr>
              <w:t>(</w:t>
            </w:r>
            <w:r w:rsidR="00C85FAC" w:rsidRPr="00F35754">
              <w:rPr>
                <w:b w:val="0"/>
                <w:bCs/>
                <w:color w:val="000000" w:themeColor="text1"/>
                <w:sz w:val="20"/>
                <w:szCs w:val="20"/>
              </w:rPr>
              <w:t>sistem varnega upravljanja</w:t>
            </w:r>
            <w:r w:rsidRPr="00F35754">
              <w:rPr>
                <w:b w:val="0"/>
                <w:bCs/>
                <w:color w:val="000000" w:themeColor="text1"/>
                <w:sz w:val="20"/>
                <w:szCs w:val="20"/>
              </w:rPr>
              <w:t>)</w:t>
            </w:r>
          </w:p>
          <w:p w14:paraId="3926D012" w14:textId="77777777" w:rsidR="00D44A64" w:rsidRPr="00F35754" w:rsidRDefault="00D44A64" w:rsidP="006E2FA1">
            <w:pPr>
              <w:pStyle w:val="Poglavje"/>
              <w:spacing w:before="0" w:after="0" w:line="240" w:lineRule="auto"/>
              <w:rPr>
                <w:b w:val="0"/>
                <w:bCs/>
                <w:color w:val="000000" w:themeColor="text1"/>
                <w:sz w:val="20"/>
                <w:szCs w:val="20"/>
              </w:rPr>
            </w:pPr>
          </w:p>
          <w:p w14:paraId="4430FB50" w14:textId="5B4B8099" w:rsidR="002538C1" w:rsidRPr="00F35754" w:rsidRDefault="00CE6EA8" w:rsidP="00712BBC">
            <w:pPr>
              <w:pStyle w:val="Poglavje"/>
              <w:spacing w:before="0"/>
              <w:ind w:left="-40"/>
              <w:jc w:val="both"/>
              <w:rPr>
                <w:b w:val="0"/>
                <w:bCs/>
                <w:color w:val="000000" w:themeColor="text1"/>
                <w:sz w:val="20"/>
                <w:szCs w:val="20"/>
              </w:rPr>
            </w:pPr>
            <w:bookmarkStart w:id="42" w:name="_Hlk203114016"/>
            <w:bookmarkEnd w:id="41"/>
            <w:r w:rsidRPr="00F35754">
              <w:rPr>
                <w:b w:val="0"/>
                <w:bCs/>
                <w:color w:val="000000" w:themeColor="text1"/>
                <w:sz w:val="20"/>
                <w:szCs w:val="20"/>
              </w:rPr>
              <w:t>(</w:t>
            </w:r>
            <w:r w:rsidR="002538C1" w:rsidRPr="00F35754">
              <w:rPr>
                <w:b w:val="0"/>
                <w:bCs/>
                <w:color w:val="000000" w:themeColor="text1"/>
                <w:sz w:val="20"/>
                <w:szCs w:val="20"/>
              </w:rPr>
              <w:t xml:space="preserve">1) Upravljavec dopolni oziroma uskladi program omrežja z vsebino novega osmega odstavka 5. člena zakona v šestih mesecih od </w:t>
            </w:r>
            <w:r w:rsidR="00017A0B">
              <w:rPr>
                <w:b w:val="0"/>
                <w:bCs/>
                <w:color w:val="000000" w:themeColor="text1"/>
                <w:sz w:val="20"/>
                <w:szCs w:val="20"/>
              </w:rPr>
              <w:t>uveljavitve</w:t>
            </w:r>
            <w:r w:rsidR="002538C1" w:rsidRPr="00F35754">
              <w:rPr>
                <w:b w:val="0"/>
                <w:bCs/>
                <w:color w:val="000000" w:themeColor="text1"/>
                <w:sz w:val="20"/>
                <w:szCs w:val="20"/>
              </w:rPr>
              <w:t xml:space="preserve"> tega zakona.</w:t>
            </w:r>
          </w:p>
          <w:p w14:paraId="26D35540" w14:textId="215F3123" w:rsidR="002538C1" w:rsidRPr="00F35754" w:rsidRDefault="002538C1" w:rsidP="002538C1">
            <w:pPr>
              <w:pStyle w:val="Poglavje"/>
              <w:spacing w:before="120" w:after="120"/>
              <w:ind w:left="-40"/>
              <w:jc w:val="both"/>
              <w:rPr>
                <w:b w:val="0"/>
                <w:bCs/>
                <w:color w:val="000000" w:themeColor="text1"/>
                <w:sz w:val="20"/>
                <w:szCs w:val="20"/>
              </w:rPr>
            </w:pPr>
            <w:r w:rsidRPr="00F35754">
              <w:rPr>
                <w:b w:val="0"/>
                <w:bCs/>
                <w:color w:val="000000" w:themeColor="text1"/>
                <w:sz w:val="20"/>
                <w:szCs w:val="20"/>
              </w:rPr>
              <w:t>(2) Upravljavec v SVU določi pogoje iz novega četrtega odstavka 85. člena zakona v</w:t>
            </w:r>
            <w:r w:rsidR="004F0663" w:rsidRPr="00F35754">
              <w:rPr>
                <w:b w:val="0"/>
                <w:bCs/>
                <w:color w:val="000000" w:themeColor="text1"/>
                <w:sz w:val="20"/>
                <w:szCs w:val="20"/>
              </w:rPr>
              <w:t xml:space="preserve"> enem letu </w:t>
            </w:r>
            <w:r w:rsidRPr="00F35754">
              <w:rPr>
                <w:b w:val="0"/>
                <w:bCs/>
                <w:color w:val="000000" w:themeColor="text1"/>
                <w:sz w:val="20"/>
                <w:szCs w:val="20"/>
              </w:rPr>
              <w:t xml:space="preserve">od </w:t>
            </w:r>
            <w:r w:rsidR="00017A0B">
              <w:rPr>
                <w:b w:val="0"/>
                <w:bCs/>
                <w:color w:val="000000" w:themeColor="text1"/>
                <w:sz w:val="20"/>
                <w:szCs w:val="20"/>
              </w:rPr>
              <w:t>uveljavitve</w:t>
            </w:r>
            <w:r w:rsidRPr="00F35754">
              <w:rPr>
                <w:b w:val="0"/>
                <w:bCs/>
                <w:color w:val="000000" w:themeColor="text1"/>
                <w:sz w:val="20"/>
                <w:szCs w:val="20"/>
              </w:rPr>
              <w:t xml:space="preserve"> tega zakona.</w:t>
            </w:r>
          </w:p>
          <w:p w14:paraId="036A9722" w14:textId="3E95A2A0" w:rsidR="006E2FA1" w:rsidRPr="00F35754" w:rsidRDefault="002538C1" w:rsidP="002538C1">
            <w:pPr>
              <w:pStyle w:val="Poglavje"/>
              <w:spacing w:before="120" w:after="120"/>
              <w:ind w:left="-40"/>
              <w:jc w:val="both"/>
              <w:rPr>
                <w:b w:val="0"/>
                <w:bCs/>
                <w:color w:val="000000" w:themeColor="text1"/>
                <w:sz w:val="20"/>
                <w:szCs w:val="20"/>
              </w:rPr>
            </w:pPr>
            <w:r w:rsidRPr="00F35754">
              <w:rPr>
                <w:b w:val="0"/>
                <w:bCs/>
                <w:color w:val="000000" w:themeColor="text1"/>
                <w:sz w:val="20"/>
                <w:szCs w:val="20"/>
              </w:rPr>
              <w:t xml:space="preserve">(3) </w:t>
            </w:r>
            <w:r w:rsidR="006E2FA1" w:rsidRPr="00F35754">
              <w:rPr>
                <w:b w:val="0"/>
                <w:bCs/>
                <w:color w:val="000000" w:themeColor="text1"/>
                <w:sz w:val="20"/>
                <w:szCs w:val="20"/>
              </w:rPr>
              <w:t xml:space="preserve">Šteje se, da je v SVU upravljavca, ki ima veljavno varnostno pooblastilo na dan </w:t>
            </w:r>
            <w:r w:rsidR="00C638F5" w:rsidRPr="00F35754">
              <w:rPr>
                <w:b w:val="0"/>
                <w:bCs/>
                <w:color w:val="000000" w:themeColor="text1"/>
                <w:sz w:val="20"/>
                <w:szCs w:val="20"/>
              </w:rPr>
              <w:t>začetka veljavnosti</w:t>
            </w:r>
            <w:r w:rsidR="006E2FA1" w:rsidRPr="00F35754">
              <w:rPr>
                <w:b w:val="0"/>
                <w:bCs/>
                <w:color w:val="000000" w:themeColor="text1"/>
                <w:sz w:val="20"/>
                <w:szCs w:val="20"/>
              </w:rPr>
              <w:t xml:space="preserve"> tega zakona, kot njegov sestavni del vključena vsebina Prometnega pravilnika (Uradni list RS, št. 50/11, 21/14 in 30/18 – ZVZelP-1) in Signalnega pravilnika (Uradni list RS, št. </w:t>
            </w:r>
            <w:r w:rsidR="006E2FA1">
              <w:fldChar w:fldCharType="begin"/>
            </w:r>
            <w:r w:rsidR="006E2FA1">
              <w:instrText>HYPERLINK "https://www.uradni-list.si/glasilo-uradni-list-rs/vsebina/2007-01-6265" \t "_blank" \o "Signalni pravilnik"</w:instrText>
            </w:r>
            <w:r w:rsidR="006E2FA1">
              <w:fldChar w:fldCharType="separate"/>
            </w:r>
            <w:r w:rsidR="006E2FA1" w:rsidRPr="00F35754">
              <w:rPr>
                <w:rStyle w:val="Hiperpovezava"/>
                <w:b w:val="0"/>
                <w:bCs/>
                <w:color w:val="000000" w:themeColor="text1"/>
                <w:sz w:val="20"/>
                <w:szCs w:val="20"/>
                <w:u w:val="none"/>
              </w:rPr>
              <w:t>123/07</w:t>
            </w:r>
            <w:r w:rsidR="006E2FA1">
              <w:fldChar w:fldCharType="end"/>
            </w:r>
            <w:r w:rsidR="006E2FA1" w:rsidRPr="00F35754">
              <w:rPr>
                <w:b w:val="0"/>
                <w:bCs/>
                <w:color w:val="000000" w:themeColor="text1"/>
                <w:sz w:val="20"/>
                <w:szCs w:val="20"/>
              </w:rPr>
              <w:t>, </w:t>
            </w:r>
            <w:hyperlink r:id="rId18" w:tgtFrame="_blank" w:tooltip="Pravilnik o spremembah in dopolnitvah Signalnega pravilnika" w:history="1">
              <w:r w:rsidR="006E2FA1" w:rsidRPr="00F35754">
                <w:rPr>
                  <w:rStyle w:val="Hiperpovezava"/>
                  <w:b w:val="0"/>
                  <w:bCs/>
                  <w:color w:val="000000" w:themeColor="text1"/>
                  <w:sz w:val="20"/>
                  <w:szCs w:val="20"/>
                  <w:u w:val="none"/>
                </w:rPr>
                <w:t>18/11</w:t>
              </w:r>
            </w:hyperlink>
            <w:r w:rsidR="006E2FA1" w:rsidRPr="00F35754">
              <w:rPr>
                <w:b w:val="0"/>
                <w:bCs/>
                <w:color w:val="000000" w:themeColor="text1"/>
                <w:sz w:val="20"/>
                <w:szCs w:val="20"/>
              </w:rPr>
              <w:t>, </w:t>
            </w:r>
            <w:hyperlink r:id="rId19" w:tgtFrame="_blank" w:tooltip="Pravilnik o spremembi Pravilnika o spremembah in dopolnitvah Signalnega pravilnika" w:history="1">
              <w:r w:rsidR="006E2FA1" w:rsidRPr="00F35754">
                <w:rPr>
                  <w:rStyle w:val="Hiperpovezava"/>
                  <w:b w:val="0"/>
                  <w:bCs/>
                  <w:color w:val="000000" w:themeColor="text1"/>
                  <w:sz w:val="20"/>
                  <w:szCs w:val="20"/>
                  <w:u w:val="none"/>
                </w:rPr>
                <w:t>48/11</w:t>
              </w:r>
            </w:hyperlink>
            <w:r w:rsidR="00FC2999" w:rsidRPr="00F35754">
              <w:t>,</w:t>
            </w:r>
            <w:r w:rsidR="006E2FA1" w:rsidRPr="00F35754">
              <w:rPr>
                <w:b w:val="0"/>
                <w:bCs/>
                <w:color w:val="000000" w:themeColor="text1"/>
                <w:sz w:val="20"/>
                <w:szCs w:val="20"/>
              </w:rPr>
              <w:t> </w:t>
            </w:r>
            <w:hyperlink r:id="rId20" w:tgtFrame="_blank" w:tooltip="Zakon o varnosti v železniškem prometu (ZVZelP-1)" w:history="1">
              <w:r w:rsidR="006E2FA1" w:rsidRPr="00F35754">
                <w:rPr>
                  <w:rStyle w:val="Hiperpovezava"/>
                  <w:b w:val="0"/>
                  <w:bCs/>
                  <w:color w:val="000000" w:themeColor="text1"/>
                  <w:sz w:val="20"/>
                  <w:szCs w:val="20"/>
                  <w:u w:val="none"/>
                </w:rPr>
                <w:t>30/18</w:t>
              </w:r>
            </w:hyperlink>
            <w:r w:rsidR="006E2FA1" w:rsidRPr="00F35754">
              <w:rPr>
                <w:b w:val="0"/>
                <w:bCs/>
                <w:color w:val="000000" w:themeColor="text1"/>
                <w:sz w:val="20"/>
                <w:szCs w:val="20"/>
              </w:rPr>
              <w:t> – ZVZelP-1</w:t>
            </w:r>
            <w:r w:rsidR="004F0663" w:rsidRPr="00F35754">
              <w:rPr>
                <w:b w:val="0"/>
                <w:bCs/>
                <w:color w:val="000000" w:themeColor="text1"/>
                <w:sz w:val="20"/>
                <w:szCs w:val="20"/>
              </w:rPr>
              <w:t xml:space="preserve"> in 76/25</w:t>
            </w:r>
            <w:r w:rsidR="006E2FA1" w:rsidRPr="00F35754">
              <w:rPr>
                <w:b w:val="0"/>
                <w:bCs/>
                <w:color w:val="000000" w:themeColor="text1"/>
                <w:sz w:val="20"/>
                <w:szCs w:val="20"/>
              </w:rPr>
              <w:t>).</w:t>
            </w:r>
          </w:p>
          <w:p w14:paraId="29982843" w14:textId="77777777" w:rsidR="00F867FE" w:rsidRPr="00F35754" w:rsidRDefault="00F867FE" w:rsidP="00F867FE">
            <w:pPr>
              <w:pStyle w:val="Poglavje"/>
              <w:spacing w:before="0" w:after="0" w:line="240" w:lineRule="auto"/>
              <w:ind w:left="-40"/>
              <w:jc w:val="both"/>
              <w:rPr>
                <w:b w:val="0"/>
                <w:bCs/>
                <w:color w:val="000000" w:themeColor="text1"/>
                <w:sz w:val="20"/>
                <w:szCs w:val="20"/>
              </w:rPr>
            </w:pPr>
            <w:r w:rsidRPr="00F35754">
              <w:rPr>
                <w:b w:val="0"/>
                <w:bCs/>
                <w:color w:val="000000" w:themeColor="text1"/>
                <w:sz w:val="20"/>
                <w:szCs w:val="20"/>
              </w:rPr>
              <w:t xml:space="preserve">(4) Upravljavec, ki ima ob začetku veljavnosti tega zakona veljavno varnostno pooblastilo, mora uskladiti svoj SVU s prejšnjim odstavkom v šestih mesecih od </w:t>
            </w:r>
            <w:r>
              <w:rPr>
                <w:b w:val="0"/>
                <w:bCs/>
                <w:color w:val="000000" w:themeColor="text1"/>
                <w:sz w:val="20"/>
                <w:szCs w:val="20"/>
              </w:rPr>
              <w:t>uveljavitve</w:t>
            </w:r>
            <w:r w:rsidRPr="00F35754">
              <w:rPr>
                <w:b w:val="0"/>
                <w:bCs/>
                <w:color w:val="000000" w:themeColor="text1"/>
                <w:sz w:val="20"/>
                <w:szCs w:val="20"/>
              </w:rPr>
              <w:t xml:space="preserve"> tega zakona.</w:t>
            </w:r>
          </w:p>
          <w:p w14:paraId="6CC54D24" w14:textId="77777777" w:rsidR="00CE6EA8" w:rsidRPr="00F35754" w:rsidRDefault="00CE6EA8" w:rsidP="002538C1">
            <w:pPr>
              <w:pStyle w:val="Poglavje"/>
              <w:spacing w:before="0" w:after="0" w:line="240" w:lineRule="auto"/>
              <w:ind w:left="-40"/>
              <w:jc w:val="both"/>
              <w:rPr>
                <w:b w:val="0"/>
                <w:bCs/>
                <w:color w:val="000000" w:themeColor="text1"/>
                <w:sz w:val="20"/>
                <w:szCs w:val="20"/>
              </w:rPr>
            </w:pPr>
          </w:p>
          <w:p w14:paraId="5FE9C706" w14:textId="77777777" w:rsidR="00610D3F" w:rsidRPr="00F35754" w:rsidRDefault="00610D3F" w:rsidP="002538C1">
            <w:pPr>
              <w:pStyle w:val="Poglavje"/>
              <w:spacing w:before="0" w:after="0" w:line="240" w:lineRule="auto"/>
              <w:ind w:left="-40"/>
              <w:jc w:val="both"/>
              <w:rPr>
                <w:b w:val="0"/>
                <w:bCs/>
                <w:color w:val="000000" w:themeColor="text1"/>
                <w:sz w:val="20"/>
                <w:szCs w:val="20"/>
              </w:rPr>
            </w:pPr>
          </w:p>
          <w:p w14:paraId="0F67647B" w14:textId="5B524443" w:rsidR="00CE6EA8" w:rsidRPr="00F35754" w:rsidRDefault="00F51BEA" w:rsidP="00610D3F">
            <w:pPr>
              <w:pStyle w:val="Poglavje"/>
              <w:spacing w:before="0"/>
              <w:rPr>
                <w:b w:val="0"/>
                <w:color w:val="000000" w:themeColor="text1"/>
                <w:sz w:val="20"/>
                <w:szCs w:val="20"/>
              </w:rPr>
            </w:pPr>
            <w:r w:rsidRPr="00F35754">
              <w:rPr>
                <w:b w:val="0"/>
                <w:color w:val="000000" w:themeColor="text1"/>
                <w:sz w:val="20"/>
                <w:szCs w:val="20"/>
              </w:rPr>
              <w:t>3</w:t>
            </w:r>
            <w:r w:rsidR="008861E7">
              <w:rPr>
                <w:b w:val="0"/>
                <w:color w:val="000000" w:themeColor="text1"/>
                <w:sz w:val="20"/>
                <w:szCs w:val="20"/>
              </w:rPr>
              <w:t>6</w:t>
            </w:r>
            <w:r w:rsidR="00CE6EA8" w:rsidRPr="00F35754">
              <w:rPr>
                <w:b w:val="0"/>
                <w:color w:val="000000" w:themeColor="text1"/>
                <w:sz w:val="20"/>
                <w:szCs w:val="20"/>
              </w:rPr>
              <w:t>. člen</w:t>
            </w:r>
          </w:p>
          <w:p w14:paraId="0C867F87" w14:textId="77777777" w:rsidR="00CE6EA8" w:rsidRPr="00F35754" w:rsidRDefault="00CE6EA8" w:rsidP="00CE6EA8">
            <w:pPr>
              <w:pStyle w:val="Poglavje"/>
              <w:spacing w:before="0" w:after="0" w:line="240" w:lineRule="auto"/>
              <w:rPr>
                <w:b w:val="0"/>
                <w:color w:val="000000" w:themeColor="text1"/>
                <w:sz w:val="20"/>
                <w:szCs w:val="20"/>
              </w:rPr>
            </w:pPr>
            <w:r w:rsidRPr="00F35754">
              <w:rPr>
                <w:b w:val="0"/>
                <w:color w:val="000000" w:themeColor="text1"/>
                <w:sz w:val="20"/>
                <w:szCs w:val="20"/>
              </w:rPr>
              <w:t>(veljavnost dovoljenj za začetek obratovanja tirnih vozil)</w:t>
            </w:r>
          </w:p>
          <w:p w14:paraId="758639D3" w14:textId="77777777" w:rsidR="00CE6EA8" w:rsidRPr="00F35754" w:rsidRDefault="00CE6EA8" w:rsidP="00CE6EA8">
            <w:pPr>
              <w:pStyle w:val="Poglavje"/>
              <w:spacing w:before="0" w:after="0" w:line="240" w:lineRule="auto"/>
              <w:rPr>
                <w:b w:val="0"/>
                <w:color w:val="000000" w:themeColor="text1"/>
                <w:sz w:val="20"/>
                <w:szCs w:val="20"/>
              </w:rPr>
            </w:pPr>
          </w:p>
          <w:p w14:paraId="30053C37" w14:textId="2280B906" w:rsidR="00CE6EA8" w:rsidRPr="00F35754" w:rsidRDefault="00CE6EA8" w:rsidP="00CE6EA8">
            <w:pPr>
              <w:pStyle w:val="Poglavje"/>
              <w:spacing w:before="0" w:after="0" w:line="240" w:lineRule="auto"/>
              <w:ind w:left="-40"/>
              <w:jc w:val="both"/>
              <w:rPr>
                <w:b w:val="0"/>
                <w:bCs/>
                <w:color w:val="000000" w:themeColor="text1"/>
                <w:sz w:val="20"/>
                <w:szCs w:val="20"/>
              </w:rPr>
            </w:pPr>
            <w:r w:rsidRPr="00F35754">
              <w:rPr>
                <w:b w:val="0"/>
                <w:color w:val="000000" w:themeColor="text1"/>
                <w:sz w:val="20"/>
                <w:szCs w:val="20"/>
              </w:rPr>
              <w:t xml:space="preserve">Dovoljenja za začetek obratovanja tirnih vozil, ki so bila izdana pred </w:t>
            </w:r>
            <w:r w:rsidR="002D5187">
              <w:rPr>
                <w:b w:val="0"/>
                <w:color w:val="000000" w:themeColor="text1"/>
                <w:sz w:val="20"/>
                <w:szCs w:val="20"/>
              </w:rPr>
              <w:t>uveljavitvijo</w:t>
            </w:r>
            <w:r w:rsidR="00C638F5" w:rsidRPr="00F35754">
              <w:rPr>
                <w:b w:val="0"/>
                <w:color w:val="000000" w:themeColor="text1"/>
                <w:sz w:val="20"/>
                <w:szCs w:val="20"/>
              </w:rPr>
              <w:t xml:space="preserve"> </w:t>
            </w:r>
            <w:r w:rsidRPr="00F35754">
              <w:rPr>
                <w:b w:val="0"/>
                <w:color w:val="000000" w:themeColor="text1"/>
                <w:sz w:val="20"/>
                <w:szCs w:val="20"/>
              </w:rPr>
              <w:t>tega zakona</w:t>
            </w:r>
            <w:r w:rsidR="002D5187">
              <w:rPr>
                <w:b w:val="0"/>
                <w:color w:val="000000" w:themeColor="text1"/>
                <w:sz w:val="20"/>
                <w:szCs w:val="20"/>
              </w:rPr>
              <w:t>,</w:t>
            </w:r>
            <w:r w:rsidRPr="00F35754">
              <w:rPr>
                <w:b w:val="0"/>
                <w:color w:val="000000" w:themeColor="text1"/>
                <w:sz w:val="20"/>
                <w:szCs w:val="20"/>
              </w:rPr>
              <w:t xml:space="preserve"> ostanejo </w:t>
            </w:r>
            <w:r w:rsidR="00C638F5" w:rsidRPr="00F35754">
              <w:rPr>
                <w:b w:val="0"/>
                <w:color w:val="000000" w:themeColor="text1"/>
                <w:sz w:val="20"/>
                <w:szCs w:val="20"/>
              </w:rPr>
              <w:t xml:space="preserve">v </w:t>
            </w:r>
            <w:r w:rsidRPr="00F35754">
              <w:rPr>
                <w:b w:val="0"/>
                <w:color w:val="000000" w:themeColor="text1"/>
                <w:sz w:val="20"/>
                <w:szCs w:val="20"/>
              </w:rPr>
              <w:t>veljav</w:t>
            </w:r>
            <w:r w:rsidR="00C638F5" w:rsidRPr="00F35754">
              <w:rPr>
                <w:b w:val="0"/>
                <w:color w:val="000000" w:themeColor="text1"/>
                <w:sz w:val="20"/>
                <w:szCs w:val="20"/>
              </w:rPr>
              <w:t>i</w:t>
            </w:r>
            <w:r w:rsidR="00283245">
              <w:rPr>
                <w:b w:val="0"/>
                <w:color w:val="000000" w:themeColor="text1"/>
                <w:sz w:val="20"/>
                <w:szCs w:val="20"/>
              </w:rPr>
              <w:t>.</w:t>
            </w:r>
          </w:p>
          <w:p w14:paraId="041EE2EB" w14:textId="77777777" w:rsidR="00610D3F" w:rsidRPr="00F35754" w:rsidRDefault="00610D3F" w:rsidP="00610D3F">
            <w:pPr>
              <w:pStyle w:val="Poglavje"/>
              <w:spacing w:before="0" w:after="0" w:line="240" w:lineRule="auto"/>
              <w:ind w:left="323"/>
              <w:rPr>
                <w:b w:val="0"/>
                <w:bCs/>
                <w:color w:val="000000" w:themeColor="text1"/>
                <w:sz w:val="20"/>
                <w:szCs w:val="20"/>
              </w:rPr>
            </w:pPr>
          </w:p>
          <w:p w14:paraId="3E065A8A" w14:textId="77777777" w:rsidR="00610D3F" w:rsidRPr="00F35754" w:rsidRDefault="00610D3F" w:rsidP="00610D3F">
            <w:pPr>
              <w:pStyle w:val="Poglavje"/>
              <w:spacing w:before="0" w:after="0" w:line="240" w:lineRule="auto"/>
              <w:ind w:left="323"/>
              <w:rPr>
                <w:b w:val="0"/>
                <w:bCs/>
                <w:color w:val="000000" w:themeColor="text1"/>
                <w:sz w:val="20"/>
                <w:szCs w:val="20"/>
              </w:rPr>
            </w:pPr>
          </w:p>
          <w:p w14:paraId="3C6177D9" w14:textId="0574FDF6" w:rsidR="00CE6EA8" w:rsidRPr="00F35754" w:rsidRDefault="00F51BEA" w:rsidP="00610D3F">
            <w:pPr>
              <w:pStyle w:val="Poglavje"/>
              <w:spacing w:before="0" w:after="0" w:line="240" w:lineRule="auto"/>
              <w:ind w:left="323"/>
              <w:rPr>
                <w:b w:val="0"/>
                <w:bCs/>
                <w:color w:val="000000" w:themeColor="text1"/>
                <w:sz w:val="20"/>
                <w:szCs w:val="20"/>
              </w:rPr>
            </w:pPr>
            <w:r w:rsidRPr="00F35754">
              <w:rPr>
                <w:b w:val="0"/>
                <w:bCs/>
                <w:color w:val="000000" w:themeColor="text1"/>
                <w:sz w:val="20"/>
                <w:szCs w:val="20"/>
              </w:rPr>
              <w:t>3</w:t>
            </w:r>
            <w:r w:rsidR="008861E7">
              <w:rPr>
                <w:b w:val="0"/>
                <w:bCs/>
                <w:color w:val="000000" w:themeColor="text1"/>
                <w:sz w:val="20"/>
                <w:szCs w:val="20"/>
              </w:rPr>
              <w:t>7</w:t>
            </w:r>
            <w:r w:rsidR="00C85FAC" w:rsidRPr="00F35754">
              <w:rPr>
                <w:b w:val="0"/>
                <w:bCs/>
                <w:color w:val="000000" w:themeColor="text1"/>
                <w:sz w:val="20"/>
                <w:szCs w:val="20"/>
              </w:rPr>
              <w:t>. člen</w:t>
            </w:r>
          </w:p>
          <w:p w14:paraId="04A14DB8" w14:textId="59696C02" w:rsidR="00CE6EA8" w:rsidRPr="00F35754" w:rsidRDefault="00C85FAC" w:rsidP="00CE6EA8">
            <w:pPr>
              <w:pStyle w:val="Poglavje"/>
              <w:spacing w:before="0" w:after="0" w:line="240" w:lineRule="auto"/>
              <w:ind w:left="323"/>
              <w:rPr>
                <w:b w:val="0"/>
                <w:bCs/>
                <w:color w:val="000000" w:themeColor="text1"/>
                <w:sz w:val="20"/>
                <w:szCs w:val="20"/>
              </w:rPr>
            </w:pPr>
            <w:r w:rsidRPr="00F35754">
              <w:rPr>
                <w:b w:val="0"/>
                <w:bCs/>
                <w:color w:val="000000" w:themeColor="text1"/>
                <w:sz w:val="20"/>
                <w:szCs w:val="20"/>
              </w:rPr>
              <w:t>(prenehanje uporabe podzakonskih predpisov)</w:t>
            </w:r>
          </w:p>
          <w:p w14:paraId="75121008" w14:textId="77777777" w:rsidR="00CE6EA8" w:rsidRPr="00F35754" w:rsidRDefault="00CE6EA8" w:rsidP="00CE6EA8">
            <w:pPr>
              <w:pStyle w:val="Poglavje"/>
              <w:spacing w:before="0" w:after="0" w:line="240" w:lineRule="auto"/>
              <w:ind w:left="323"/>
              <w:rPr>
                <w:b w:val="0"/>
                <w:bCs/>
                <w:color w:val="000000" w:themeColor="text1"/>
                <w:sz w:val="20"/>
                <w:szCs w:val="20"/>
              </w:rPr>
            </w:pPr>
          </w:p>
          <w:p w14:paraId="1EB45BE5" w14:textId="3AA499FB" w:rsidR="006E2FA1" w:rsidRPr="00F35754" w:rsidRDefault="006E2FA1" w:rsidP="00CE6EA8">
            <w:pPr>
              <w:pStyle w:val="Poglavje"/>
              <w:spacing w:before="0" w:after="0" w:line="240" w:lineRule="auto"/>
              <w:jc w:val="both"/>
              <w:rPr>
                <w:b w:val="0"/>
                <w:bCs/>
                <w:color w:val="000000" w:themeColor="text1"/>
                <w:sz w:val="20"/>
                <w:szCs w:val="20"/>
              </w:rPr>
            </w:pPr>
            <w:r w:rsidRPr="00F35754">
              <w:rPr>
                <w:b w:val="0"/>
                <w:bCs/>
                <w:color w:val="000000" w:themeColor="text1"/>
                <w:sz w:val="20"/>
                <w:szCs w:val="20"/>
              </w:rPr>
              <w:lastRenderedPageBreak/>
              <w:t>Prometni pravilnik (Uradni list RS, št. 50/11, 21/14 in 30/18 – ZVZelP-1) in Signalni pravilnik (Uradni list RS, št. </w:t>
            </w:r>
            <w:r>
              <w:fldChar w:fldCharType="begin"/>
            </w:r>
            <w:r>
              <w:instrText>HYPERLINK "https://www.uradni-list.si/glasilo-uradni-list-rs/vsebina/2007-01-6265" \t "_blank" \o "Signalni pravilnik"</w:instrText>
            </w:r>
            <w:r>
              <w:fldChar w:fldCharType="separate"/>
            </w:r>
            <w:r w:rsidRPr="00F35754">
              <w:rPr>
                <w:rStyle w:val="Hiperpovezava"/>
                <w:b w:val="0"/>
                <w:bCs/>
                <w:color w:val="000000" w:themeColor="text1"/>
                <w:sz w:val="20"/>
                <w:szCs w:val="20"/>
                <w:u w:val="none"/>
              </w:rPr>
              <w:t>123/07</w:t>
            </w:r>
            <w:r>
              <w:fldChar w:fldCharType="end"/>
            </w:r>
            <w:r w:rsidRPr="00F35754">
              <w:rPr>
                <w:b w:val="0"/>
                <w:bCs/>
                <w:color w:val="000000" w:themeColor="text1"/>
                <w:sz w:val="20"/>
                <w:szCs w:val="20"/>
              </w:rPr>
              <w:t>, </w:t>
            </w:r>
            <w:hyperlink r:id="rId21" w:tgtFrame="_blank" w:tooltip="Pravilnik o spremembah in dopolnitvah Signalnega pravilnika" w:history="1">
              <w:r w:rsidRPr="00F35754">
                <w:rPr>
                  <w:rStyle w:val="Hiperpovezava"/>
                  <w:b w:val="0"/>
                  <w:bCs/>
                  <w:color w:val="000000" w:themeColor="text1"/>
                  <w:sz w:val="20"/>
                  <w:szCs w:val="20"/>
                  <w:u w:val="none"/>
                </w:rPr>
                <w:t>18/11</w:t>
              </w:r>
            </w:hyperlink>
            <w:r w:rsidRPr="00F35754">
              <w:rPr>
                <w:b w:val="0"/>
                <w:bCs/>
                <w:color w:val="000000" w:themeColor="text1"/>
                <w:sz w:val="20"/>
                <w:szCs w:val="20"/>
              </w:rPr>
              <w:t>, </w:t>
            </w:r>
            <w:hyperlink r:id="rId22" w:tgtFrame="_blank" w:tooltip="Pravilnik o spremembi Pravilnika o spremembah in dopolnitvah Signalnega pravilnika" w:history="1">
              <w:r w:rsidRPr="00F35754">
                <w:rPr>
                  <w:rStyle w:val="Hiperpovezava"/>
                  <w:b w:val="0"/>
                  <w:bCs/>
                  <w:color w:val="000000" w:themeColor="text1"/>
                  <w:sz w:val="20"/>
                  <w:szCs w:val="20"/>
                  <w:u w:val="none"/>
                </w:rPr>
                <w:t>48/11</w:t>
              </w:r>
            </w:hyperlink>
            <w:r w:rsidR="00FC2999" w:rsidRPr="00F35754">
              <w:t>,</w:t>
            </w:r>
            <w:r w:rsidRPr="00F35754">
              <w:rPr>
                <w:b w:val="0"/>
                <w:bCs/>
                <w:color w:val="000000" w:themeColor="text1"/>
                <w:sz w:val="20"/>
                <w:szCs w:val="20"/>
              </w:rPr>
              <w:t> </w:t>
            </w:r>
            <w:hyperlink r:id="rId23" w:tgtFrame="_blank" w:tooltip="Zakon o varnosti v železniškem prometu (ZVZelP-1)" w:history="1">
              <w:r w:rsidRPr="00F35754">
                <w:rPr>
                  <w:rStyle w:val="Hiperpovezava"/>
                  <w:b w:val="0"/>
                  <w:bCs/>
                  <w:color w:val="000000" w:themeColor="text1"/>
                  <w:sz w:val="20"/>
                  <w:szCs w:val="20"/>
                  <w:u w:val="none"/>
                </w:rPr>
                <w:t>30/18</w:t>
              </w:r>
            </w:hyperlink>
            <w:r w:rsidRPr="00F35754">
              <w:rPr>
                <w:b w:val="0"/>
                <w:bCs/>
                <w:color w:val="000000" w:themeColor="text1"/>
                <w:sz w:val="20"/>
                <w:szCs w:val="20"/>
              </w:rPr>
              <w:t> – ZVZelP-1</w:t>
            </w:r>
            <w:r w:rsidR="00FC2999" w:rsidRPr="00F35754">
              <w:rPr>
                <w:b w:val="0"/>
                <w:bCs/>
                <w:color w:val="000000" w:themeColor="text1"/>
                <w:sz w:val="20"/>
                <w:szCs w:val="20"/>
              </w:rPr>
              <w:t>in 76/25</w:t>
            </w:r>
            <w:r w:rsidRPr="00F35754">
              <w:rPr>
                <w:b w:val="0"/>
                <w:bCs/>
                <w:color w:val="000000" w:themeColor="text1"/>
                <w:sz w:val="20"/>
                <w:szCs w:val="20"/>
              </w:rPr>
              <w:t xml:space="preserve">) se prenehata uporabljati </w:t>
            </w:r>
            <w:r w:rsidR="00486B76" w:rsidRPr="00F35754">
              <w:rPr>
                <w:b w:val="0"/>
                <w:bCs/>
                <w:color w:val="000000" w:themeColor="text1"/>
                <w:sz w:val="20"/>
                <w:szCs w:val="20"/>
              </w:rPr>
              <w:t xml:space="preserve">šest mesecev od </w:t>
            </w:r>
            <w:r w:rsidR="002D5187">
              <w:rPr>
                <w:b w:val="0"/>
                <w:bCs/>
                <w:color w:val="000000" w:themeColor="text1"/>
                <w:sz w:val="20"/>
                <w:szCs w:val="20"/>
              </w:rPr>
              <w:t>uveljavitve</w:t>
            </w:r>
            <w:r w:rsidR="00486B76" w:rsidRPr="00F35754">
              <w:rPr>
                <w:b w:val="0"/>
                <w:bCs/>
                <w:color w:val="000000" w:themeColor="text1"/>
                <w:sz w:val="20"/>
                <w:szCs w:val="20"/>
              </w:rPr>
              <w:t xml:space="preserve"> tega zakona.</w:t>
            </w:r>
          </w:p>
          <w:bookmarkEnd w:id="42"/>
          <w:p w14:paraId="08362DE5" w14:textId="77777777" w:rsidR="006E2FA1" w:rsidRPr="00F35754" w:rsidRDefault="006E2FA1" w:rsidP="006E2FA1">
            <w:pPr>
              <w:pStyle w:val="Poglavje"/>
              <w:spacing w:before="0" w:after="0" w:line="240" w:lineRule="auto"/>
              <w:jc w:val="both"/>
              <w:rPr>
                <w:b w:val="0"/>
                <w:bCs/>
                <w:color w:val="000000" w:themeColor="text1"/>
                <w:sz w:val="20"/>
                <w:szCs w:val="20"/>
              </w:rPr>
            </w:pPr>
          </w:p>
          <w:p w14:paraId="218B6B88" w14:textId="77777777" w:rsidR="006E2FA1" w:rsidRPr="00F35754" w:rsidRDefault="006E2FA1" w:rsidP="006E2FA1">
            <w:pPr>
              <w:pStyle w:val="Poglavje"/>
              <w:spacing w:before="0" w:after="0" w:line="240" w:lineRule="auto"/>
              <w:jc w:val="both"/>
              <w:rPr>
                <w:b w:val="0"/>
                <w:bCs/>
                <w:color w:val="000000" w:themeColor="text1"/>
                <w:sz w:val="20"/>
                <w:szCs w:val="20"/>
              </w:rPr>
            </w:pPr>
          </w:p>
          <w:p w14:paraId="7CA902DD" w14:textId="77777777" w:rsidR="006E2FA1" w:rsidRPr="00F35754" w:rsidRDefault="006E2FA1" w:rsidP="006E2FA1">
            <w:pPr>
              <w:pStyle w:val="Poglavje"/>
              <w:spacing w:before="0" w:after="0" w:line="240" w:lineRule="auto"/>
              <w:rPr>
                <w:b w:val="0"/>
                <w:bCs/>
                <w:color w:val="000000" w:themeColor="text1"/>
                <w:sz w:val="20"/>
                <w:szCs w:val="20"/>
              </w:rPr>
            </w:pPr>
            <w:r w:rsidRPr="00F35754">
              <w:rPr>
                <w:b w:val="0"/>
                <w:bCs/>
                <w:color w:val="000000" w:themeColor="text1"/>
                <w:sz w:val="20"/>
                <w:szCs w:val="20"/>
              </w:rPr>
              <w:t>KONČNA DOLOČBA</w:t>
            </w:r>
          </w:p>
          <w:p w14:paraId="7ADFDCE8" w14:textId="77777777" w:rsidR="006E2FA1" w:rsidRPr="00F35754" w:rsidRDefault="006E2FA1" w:rsidP="006E2FA1">
            <w:pPr>
              <w:pStyle w:val="Poglavje"/>
              <w:spacing w:before="0" w:after="0" w:line="240" w:lineRule="auto"/>
              <w:jc w:val="both"/>
              <w:rPr>
                <w:b w:val="0"/>
                <w:bCs/>
                <w:color w:val="000000" w:themeColor="text1"/>
                <w:sz w:val="20"/>
                <w:szCs w:val="20"/>
              </w:rPr>
            </w:pPr>
          </w:p>
          <w:p w14:paraId="792A9D99" w14:textId="4431CE1F" w:rsidR="006E2FA1" w:rsidRPr="00F35754" w:rsidRDefault="00F51BEA" w:rsidP="006E2FA1">
            <w:pPr>
              <w:pStyle w:val="Poglavje"/>
              <w:spacing w:before="0" w:after="0" w:line="240" w:lineRule="auto"/>
              <w:rPr>
                <w:b w:val="0"/>
                <w:bCs/>
                <w:color w:val="000000" w:themeColor="text1"/>
                <w:sz w:val="20"/>
                <w:szCs w:val="20"/>
              </w:rPr>
            </w:pPr>
            <w:r w:rsidRPr="00F35754">
              <w:rPr>
                <w:b w:val="0"/>
                <w:bCs/>
                <w:color w:val="000000" w:themeColor="text1"/>
                <w:sz w:val="20"/>
                <w:szCs w:val="20"/>
              </w:rPr>
              <w:t>3</w:t>
            </w:r>
            <w:r w:rsidR="008861E7">
              <w:rPr>
                <w:b w:val="0"/>
                <w:bCs/>
                <w:color w:val="000000" w:themeColor="text1"/>
                <w:sz w:val="20"/>
                <w:szCs w:val="20"/>
              </w:rPr>
              <w:t>8</w:t>
            </w:r>
            <w:r w:rsidR="006E2FA1" w:rsidRPr="00F35754">
              <w:rPr>
                <w:b w:val="0"/>
                <w:bCs/>
                <w:color w:val="000000" w:themeColor="text1"/>
                <w:sz w:val="20"/>
                <w:szCs w:val="20"/>
              </w:rPr>
              <w:t>. člen</w:t>
            </w:r>
          </w:p>
          <w:p w14:paraId="72ECF762" w14:textId="77777777" w:rsidR="006E2FA1" w:rsidRPr="00F35754" w:rsidRDefault="006E2FA1" w:rsidP="006E2FA1">
            <w:pPr>
              <w:pStyle w:val="Poglavje"/>
              <w:spacing w:before="0" w:after="0" w:line="240" w:lineRule="auto"/>
              <w:rPr>
                <w:b w:val="0"/>
                <w:bCs/>
                <w:color w:val="000000" w:themeColor="text1"/>
                <w:sz w:val="20"/>
                <w:szCs w:val="20"/>
              </w:rPr>
            </w:pPr>
            <w:r w:rsidRPr="00F35754">
              <w:rPr>
                <w:b w:val="0"/>
                <w:bCs/>
                <w:color w:val="000000" w:themeColor="text1"/>
                <w:sz w:val="20"/>
                <w:szCs w:val="20"/>
              </w:rPr>
              <w:t>(začetek veljavnosti)</w:t>
            </w:r>
          </w:p>
          <w:p w14:paraId="07DB4DBC" w14:textId="77777777" w:rsidR="006E2FA1" w:rsidRPr="00F35754" w:rsidRDefault="006E2FA1" w:rsidP="006E2FA1">
            <w:pPr>
              <w:pStyle w:val="Poglavje"/>
              <w:spacing w:before="0" w:after="0" w:line="240" w:lineRule="auto"/>
              <w:jc w:val="both"/>
              <w:rPr>
                <w:b w:val="0"/>
                <w:bCs/>
                <w:color w:val="000000" w:themeColor="text1"/>
                <w:sz w:val="20"/>
                <w:szCs w:val="20"/>
              </w:rPr>
            </w:pPr>
          </w:p>
          <w:p w14:paraId="49788021" w14:textId="0341E4C4" w:rsidR="008B5DB6" w:rsidRPr="00F35754" w:rsidRDefault="006E2FA1" w:rsidP="006E2FA1">
            <w:pPr>
              <w:pStyle w:val="Poglavje"/>
              <w:spacing w:before="0" w:after="0" w:line="240" w:lineRule="auto"/>
              <w:jc w:val="left"/>
              <w:rPr>
                <w:b w:val="0"/>
                <w:bCs/>
                <w:color w:val="000000" w:themeColor="text1"/>
                <w:sz w:val="20"/>
                <w:szCs w:val="20"/>
              </w:rPr>
            </w:pPr>
            <w:r w:rsidRPr="00F35754">
              <w:rPr>
                <w:b w:val="0"/>
                <w:bCs/>
                <w:color w:val="000000" w:themeColor="text1"/>
                <w:sz w:val="20"/>
                <w:szCs w:val="20"/>
              </w:rPr>
              <w:t>Ta zakon začne veljati petnajsti dan po objavi v Uradnem listu Republike Slovenije.</w:t>
            </w:r>
          </w:p>
          <w:bookmarkEnd w:id="40"/>
          <w:p w14:paraId="224164E9" w14:textId="77777777" w:rsidR="00730510" w:rsidRPr="00F35754" w:rsidRDefault="00730510" w:rsidP="006E2FA1">
            <w:pPr>
              <w:pStyle w:val="Poglavje"/>
              <w:spacing w:before="0" w:after="0" w:line="240" w:lineRule="auto"/>
              <w:jc w:val="left"/>
              <w:rPr>
                <w:b w:val="0"/>
                <w:color w:val="000000" w:themeColor="text1"/>
                <w:sz w:val="20"/>
                <w:szCs w:val="20"/>
              </w:rPr>
            </w:pPr>
          </w:p>
          <w:p w14:paraId="7B9F02B1" w14:textId="77777777" w:rsidR="00610D3F" w:rsidRPr="00F35754" w:rsidRDefault="00610D3F" w:rsidP="006E2FA1">
            <w:pPr>
              <w:pStyle w:val="Poglavje"/>
              <w:spacing w:before="0" w:after="0" w:line="240" w:lineRule="auto"/>
              <w:jc w:val="left"/>
              <w:rPr>
                <w:b w:val="0"/>
                <w:color w:val="000000" w:themeColor="text1"/>
                <w:sz w:val="20"/>
                <w:szCs w:val="20"/>
              </w:rPr>
            </w:pPr>
          </w:p>
          <w:p w14:paraId="48C96593" w14:textId="77777777" w:rsidR="00610D3F" w:rsidRPr="00F35754" w:rsidRDefault="00610D3F" w:rsidP="006E2FA1">
            <w:pPr>
              <w:pStyle w:val="Poglavje"/>
              <w:spacing w:before="0" w:after="0" w:line="240" w:lineRule="auto"/>
              <w:jc w:val="left"/>
              <w:rPr>
                <w:b w:val="0"/>
                <w:color w:val="000000" w:themeColor="text1"/>
                <w:sz w:val="20"/>
                <w:szCs w:val="20"/>
              </w:rPr>
            </w:pPr>
          </w:p>
          <w:p w14:paraId="2ED84A41" w14:textId="77777777" w:rsidR="00061543" w:rsidRPr="00F35754" w:rsidRDefault="00061543" w:rsidP="00D42FF6">
            <w:pPr>
              <w:pStyle w:val="Poglavje"/>
              <w:spacing w:before="0" w:after="0" w:line="240" w:lineRule="auto"/>
              <w:jc w:val="left"/>
              <w:rPr>
                <w:b w:val="0"/>
                <w:color w:val="000000" w:themeColor="text1"/>
                <w:sz w:val="20"/>
                <w:szCs w:val="20"/>
              </w:rPr>
            </w:pPr>
          </w:p>
        </w:tc>
      </w:tr>
      <w:tr w:rsidR="006A3C65" w:rsidRPr="00F35754" w14:paraId="661DC27B" w14:textId="77777777" w:rsidTr="00AA342E">
        <w:tc>
          <w:tcPr>
            <w:tcW w:w="9498" w:type="dxa"/>
          </w:tcPr>
          <w:p w14:paraId="7908EA9F" w14:textId="77777777" w:rsidR="008251EC" w:rsidRPr="00F35754" w:rsidRDefault="00DB479A" w:rsidP="004D6283">
            <w:pPr>
              <w:pStyle w:val="Poglavje"/>
              <w:suppressAutoHyphens w:val="0"/>
              <w:spacing w:before="0" w:after="120" w:line="240" w:lineRule="auto"/>
              <w:jc w:val="both"/>
              <w:outlineLvl w:val="9"/>
              <w:rPr>
                <w:color w:val="000000" w:themeColor="text1"/>
                <w:sz w:val="20"/>
                <w:szCs w:val="20"/>
              </w:rPr>
            </w:pPr>
            <w:r w:rsidRPr="00F35754">
              <w:rPr>
                <w:color w:val="000000" w:themeColor="text1"/>
                <w:sz w:val="20"/>
                <w:szCs w:val="20"/>
              </w:rPr>
              <w:lastRenderedPageBreak/>
              <w:t>III. OBRAZLOŽITEV</w:t>
            </w:r>
            <w:r w:rsidR="00035363" w:rsidRPr="00F35754">
              <w:rPr>
                <w:color w:val="000000" w:themeColor="text1"/>
                <w:sz w:val="20"/>
                <w:szCs w:val="20"/>
              </w:rPr>
              <w:t xml:space="preserve"> ČLENOV</w:t>
            </w:r>
          </w:p>
        </w:tc>
      </w:tr>
      <w:tr w:rsidR="006A3C65" w:rsidRPr="00F35754" w14:paraId="5B9C7D49" w14:textId="77777777" w:rsidTr="00AA342E">
        <w:tc>
          <w:tcPr>
            <w:tcW w:w="9498" w:type="dxa"/>
          </w:tcPr>
          <w:p w14:paraId="43D43A5C" w14:textId="77777777" w:rsidR="00DD3149" w:rsidRPr="00F35754" w:rsidRDefault="00DD3149" w:rsidP="00BD215B">
            <w:pPr>
              <w:pStyle w:val="Neotevilenodstavek"/>
              <w:spacing w:before="0" w:after="0" w:line="240" w:lineRule="auto"/>
              <w:rPr>
                <w:rFonts w:cs="Arial"/>
                <w:color w:val="000000" w:themeColor="text1"/>
                <w:sz w:val="20"/>
                <w:szCs w:val="20"/>
                <w:lang w:val="sl-SI" w:eastAsia="sl-SI"/>
              </w:rPr>
            </w:pPr>
          </w:p>
          <w:p w14:paraId="39FA23C2" w14:textId="77777777" w:rsidR="008E0265" w:rsidRPr="00F35754" w:rsidRDefault="008E0265" w:rsidP="008E0265">
            <w:pPr>
              <w:pStyle w:val="Neotevilenodstavek"/>
              <w:spacing w:before="0" w:after="12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K 1. členu:</w:t>
            </w:r>
          </w:p>
          <w:p w14:paraId="4C3A98FA" w14:textId="77777777" w:rsidR="008E0265" w:rsidRPr="00F35754" w:rsidRDefault="008E0265" w:rsidP="008E0265">
            <w:pPr>
              <w:pStyle w:val="Neotevilenodstavek"/>
              <w:spacing w:before="0" w:after="0" w:line="240" w:lineRule="auto"/>
              <w:rPr>
                <w:rFonts w:cs="Arial"/>
                <w:color w:val="000000" w:themeColor="text1"/>
                <w:sz w:val="20"/>
                <w:szCs w:val="20"/>
                <w:lang w:val="sl-SI"/>
              </w:rPr>
            </w:pPr>
            <w:r w:rsidRPr="00F35754">
              <w:rPr>
                <w:rFonts w:cs="Arial"/>
                <w:color w:val="000000" w:themeColor="text1"/>
                <w:sz w:val="20"/>
                <w:szCs w:val="20"/>
                <w:lang w:val="sl-SI"/>
              </w:rPr>
              <w:t>Gre za popravek definicije »prevoznik v železniškem prometu«, kjer se briše beseda »glavna« iz razloga, saj morajo vsi prevozniki, ne le tisti katerim je to glavna dejavnost, izpolnjevati pogoje iz tega zakona, tudi s pridobitvijo varnostnega spričevala.</w:t>
            </w:r>
          </w:p>
          <w:p w14:paraId="7F0B7DF1" w14:textId="77777777" w:rsidR="008E0265" w:rsidRPr="00F35754" w:rsidRDefault="008E0265" w:rsidP="008E0265">
            <w:pPr>
              <w:pStyle w:val="Neotevilenodstavek"/>
              <w:spacing w:before="0" w:after="0" w:line="240" w:lineRule="auto"/>
              <w:rPr>
                <w:rFonts w:cs="Arial"/>
                <w:b/>
                <w:color w:val="000000" w:themeColor="text1"/>
                <w:sz w:val="20"/>
                <w:szCs w:val="20"/>
                <w:lang w:val="sl-SI" w:eastAsia="sl-SI"/>
              </w:rPr>
            </w:pPr>
            <w:r w:rsidRPr="00F35754">
              <w:rPr>
                <w:rFonts w:cs="Arial"/>
                <w:color w:val="000000" w:themeColor="text1"/>
                <w:sz w:val="20"/>
                <w:szCs w:val="20"/>
                <w:lang w:val="sl-SI"/>
              </w:rPr>
              <w:t>Dodaja se nova definicija osnovnega pojma »železniška proga«, ki se uporablja v zakonu in podzakonskih predpisih. Proga trenutno predstavlja nedefiniran del »železniškega območja« znotraj progovnega pasu (60. točka prvega odstavka 2. člena), kjer sta v 1. in 2. točki 84. člena zaradi zagotavljanja varnosti železniškega prometa določeni prepovedi. Natančna definicija izraza je temeljni pogoj za nedvoumno ugotavljanje dejstev in izrek sankcije.</w:t>
            </w:r>
          </w:p>
          <w:p w14:paraId="76EB7F8F" w14:textId="77777777" w:rsidR="008E0265" w:rsidRPr="00F35754" w:rsidRDefault="008E0265" w:rsidP="008E0265">
            <w:pPr>
              <w:pStyle w:val="3"/>
              <w:rPr>
                <w:rFonts w:cs="Arial"/>
                <w:color w:val="000000" w:themeColor="text1"/>
              </w:rPr>
            </w:pPr>
          </w:p>
          <w:p w14:paraId="43897847" w14:textId="77777777" w:rsidR="008E0265" w:rsidRPr="00F35754" w:rsidRDefault="008E0265" w:rsidP="008E0265">
            <w:pPr>
              <w:pStyle w:val="3"/>
              <w:rPr>
                <w:rFonts w:cs="Arial"/>
                <w:color w:val="000000" w:themeColor="text1"/>
              </w:rPr>
            </w:pPr>
          </w:p>
          <w:p w14:paraId="0BD801DB" w14:textId="77777777" w:rsidR="008E0265" w:rsidRPr="00F35754" w:rsidRDefault="008E0265" w:rsidP="008E0265">
            <w:pPr>
              <w:pStyle w:val="3"/>
              <w:rPr>
                <w:rFonts w:cs="Arial"/>
                <w:b/>
                <w:color w:val="000000" w:themeColor="text1"/>
              </w:rPr>
            </w:pPr>
            <w:r w:rsidRPr="00F35754">
              <w:rPr>
                <w:rFonts w:cs="Arial"/>
                <w:b/>
                <w:color w:val="000000" w:themeColor="text1"/>
              </w:rPr>
              <w:t>K 2. členu</w:t>
            </w:r>
          </w:p>
          <w:p w14:paraId="78CBDBAA" w14:textId="524E1CD4" w:rsidR="008E0265" w:rsidRPr="00F35754" w:rsidRDefault="008E0265" w:rsidP="008E0265">
            <w:pPr>
              <w:pStyle w:val="3"/>
              <w:spacing w:before="120"/>
              <w:rPr>
                <w:rFonts w:cs="Arial"/>
                <w:color w:val="000000" w:themeColor="text1"/>
              </w:rPr>
            </w:pPr>
            <w:r w:rsidRPr="00F35754">
              <w:rPr>
                <w:rFonts w:cs="Arial"/>
                <w:color w:val="000000" w:themeColor="text1"/>
              </w:rPr>
              <w:t xml:space="preserve">Predlagano je črtanje šestega odstavka 3. člena </w:t>
            </w:r>
            <w:r w:rsidR="00F84711" w:rsidRPr="00F35754">
              <w:rPr>
                <w:rFonts w:cs="Arial"/>
                <w:color w:val="000000" w:themeColor="text1"/>
              </w:rPr>
              <w:t>zakona</w:t>
            </w:r>
            <w:r w:rsidRPr="00F35754">
              <w:rPr>
                <w:rFonts w:cs="Arial"/>
                <w:color w:val="000000" w:themeColor="text1"/>
              </w:rPr>
              <w:t xml:space="preserve">, ki določa pravno podlago za izdajo predpisa ministra, ki bi nadomestil Uredbo o kategorizaciji prog (Uradni list RS, št. 4/09, 5/09 – </w:t>
            </w:r>
            <w:proofErr w:type="spellStart"/>
            <w:r w:rsidRPr="00F35754">
              <w:rPr>
                <w:rFonts w:cs="Arial"/>
                <w:color w:val="000000" w:themeColor="text1"/>
              </w:rPr>
              <w:t>popr</w:t>
            </w:r>
            <w:proofErr w:type="spellEnd"/>
            <w:r w:rsidRPr="00F35754">
              <w:rPr>
                <w:rFonts w:cs="Arial"/>
                <w:color w:val="000000" w:themeColor="text1"/>
              </w:rPr>
              <w:t>., 62/11, 66/12 in 12/13). Ta uredba je razveljavljena na podlagi drugega odstavka 109. člena, hkrati pa je bila na podlagi četrtega odstavka podaljšana njena uporaba do izdaje novega predpisa. Vsa določila uredbe so zajeta v Uredbi Komisije (EU) št. 1299/2014 z dne 18. novembra 2014 o tehničnih specifikacijah za interoperabilnost v zvezi s podsistemom „infrastruktura“ železniškega sistema v Evropski uniji, Nacionalnem izvedbenem načrtu za tehnične specifikacije za interoperabilnost za strukturni podsistem infrastruktura (maj 2020), Registru infrastrukture (RINF) in programu omrežja. Skladno s tem, predpis ministra ni več potreben.</w:t>
            </w:r>
          </w:p>
          <w:p w14:paraId="3FB6EFEF"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681F824F"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1BD6EC6A" w14:textId="77777777" w:rsidR="008E0265" w:rsidRPr="00F35754" w:rsidRDefault="008E0265" w:rsidP="008E0265">
            <w:pPr>
              <w:pStyle w:val="Neotevilenodstavek"/>
              <w:spacing w:before="0" w:after="12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K 3. členu:</w:t>
            </w:r>
          </w:p>
          <w:p w14:paraId="1F385E93" w14:textId="4991B150" w:rsidR="008E0265" w:rsidRPr="00F35754" w:rsidRDefault="008E0265" w:rsidP="008E0265">
            <w:pPr>
              <w:pStyle w:val="Neotevilenodstavek"/>
              <w:spacing w:before="0" w:after="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 xml:space="preserve">5. člen </w:t>
            </w:r>
            <w:r w:rsidR="00F84711" w:rsidRPr="00F35754">
              <w:rPr>
                <w:rFonts w:cs="Arial"/>
                <w:color w:val="000000" w:themeColor="text1"/>
                <w:sz w:val="20"/>
                <w:szCs w:val="20"/>
                <w:lang w:val="sl-SI" w:eastAsia="sl-SI"/>
              </w:rPr>
              <w:t>zakona</w:t>
            </w:r>
            <w:r w:rsidRPr="00F35754">
              <w:rPr>
                <w:rFonts w:cs="Arial"/>
                <w:color w:val="000000" w:themeColor="text1"/>
                <w:sz w:val="20"/>
                <w:szCs w:val="20"/>
                <w:lang w:val="sl-SI" w:eastAsia="sl-SI"/>
              </w:rPr>
              <w:t xml:space="preserve"> opredeljuje naloge in pristojnosti aktivnih udeležencev v prometu</w:t>
            </w:r>
            <w:r w:rsidR="00E7290D" w:rsidRPr="00F35754">
              <w:rPr>
                <w:rFonts w:cs="Arial"/>
                <w:color w:val="000000" w:themeColor="text1"/>
                <w:sz w:val="20"/>
                <w:szCs w:val="20"/>
                <w:lang w:val="sl-SI" w:eastAsia="sl-SI"/>
              </w:rPr>
              <w:t>,</w:t>
            </w:r>
            <w:r w:rsidRPr="00F35754">
              <w:rPr>
                <w:rFonts w:cs="Arial"/>
                <w:color w:val="000000" w:themeColor="text1"/>
                <w:sz w:val="20"/>
                <w:szCs w:val="20"/>
                <w:lang w:val="sl-SI" w:eastAsia="sl-SI"/>
              </w:rPr>
              <w:t xml:space="preserve"> od katerih je zagotavljanje varnosti ena od najpomembnejših. Nujno potrebno ukrepanje ob tehničnih težavah z voznimi sredstvi do sedaj ni bil</w:t>
            </w:r>
            <w:r w:rsidR="00E7290D" w:rsidRPr="00F35754">
              <w:rPr>
                <w:rFonts w:cs="Arial"/>
                <w:color w:val="000000" w:themeColor="text1"/>
                <w:sz w:val="20"/>
                <w:szCs w:val="20"/>
                <w:lang w:val="sl-SI" w:eastAsia="sl-SI"/>
              </w:rPr>
              <w:t>o</w:t>
            </w:r>
            <w:r w:rsidRPr="00F35754">
              <w:rPr>
                <w:rFonts w:cs="Arial"/>
                <w:color w:val="000000" w:themeColor="text1"/>
                <w:sz w:val="20"/>
                <w:szCs w:val="20"/>
                <w:lang w:val="sl-SI" w:eastAsia="sl-SI"/>
              </w:rPr>
              <w:t xml:space="preserve"> izrecno urejeno, zato se z novim osmim odstavkom tega člena dodaja postopek o odpravi varnostnega tveganja zaradi nepravilnosti tirnih vozil.</w:t>
            </w:r>
          </w:p>
          <w:p w14:paraId="5090EC7E"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62CD755D" w14:textId="7DFA7FF6" w:rsidR="008E0265" w:rsidRPr="00F35754" w:rsidRDefault="008E0265" w:rsidP="008E0265">
            <w:pPr>
              <w:pStyle w:val="Neotevilenodstavek"/>
              <w:spacing w:before="0" w:after="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 xml:space="preserve">Novi deveti odstavek 5. člena nalaga upravljavcu JŽI takojšnjo odstranitev ovir, ki bi lahko vplivale na zmanjšanje varnosti železniškega prometa. </w:t>
            </w:r>
            <w:r w:rsidR="00244A78" w:rsidRPr="00F35754">
              <w:rPr>
                <w:rFonts w:cs="Arial"/>
                <w:color w:val="000000" w:themeColor="text1"/>
                <w:sz w:val="20"/>
                <w:szCs w:val="20"/>
                <w:lang w:val="sl-SI" w:eastAsia="sl-SI"/>
              </w:rPr>
              <w:t>Gre za različne vrste ovir, ki jih mora upravljavec</w:t>
            </w:r>
            <w:r w:rsidRPr="00F35754">
              <w:rPr>
                <w:rFonts w:cs="Arial"/>
                <w:color w:val="000000" w:themeColor="text1"/>
                <w:sz w:val="20"/>
                <w:szCs w:val="20"/>
                <w:lang w:val="sl-SI" w:eastAsia="sl-SI"/>
              </w:rPr>
              <w:t xml:space="preserve"> odstraniti </w:t>
            </w:r>
            <w:r w:rsidR="00244A78" w:rsidRPr="00F35754">
              <w:rPr>
                <w:rFonts w:cs="Arial"/>
                <w:color w:val="000000" w:themeColor="text1"/>
                <w:sz w:val="20"/>
                <w:szCs w:val="20"/>
                <w:lang w:val="sl-SI" w:eastAsia="sl-SI"/>
              </w:rPr>
              <w:t xml:space="preserve">takoj </w:t>
            </w:r>
            <w:r w:rsidRPr="00F35754">
              <w:rPr>
                <w:rFonts w:cs="Arial"/>
                <w:color w:val="000000" w:themeColor="text1"/>
                <w:sz w:val="20"/>
                <w:szCs w:val="20"/>
                <w:lang w:val="sl-SI" w:eastAsia="sl-SI"/>
              </w:rPr>
              <w:t xml:space="preserve">brez odlašanja in ni časa za iskanje </w:t>
            </w:r>
            <w:r w:rsidR="00F9457C" w:rsidRPr="00F35754">
              <w:rPr>
                <w:rFonts w:cs="Arial"/>
                <w:color w:val="000000" w:themeColor="text1"/>
                <w:sz w:val="20"/>
                <w:szCs w:val="20"/>
                <w:lang w:val="sl-SI" w:eastAsia="sl-SI"/>
              </w:rPr>
              <w:t>odgovorne osebe za nastanek</w:t>
            </w:r>
            <w:r w:rsidR="002A2A9A" w:rsidRPr="00F35754">
              <w:rPr>
                <w:rFonts w:cs="Arial"/>
                <w:color w:val="000000" w:themeColor="text1"/>
                <w:sz w:val="20"/>
                <w:szCs w:val="20"/>
                <w:lang w:val="sl-SI" w:eastAsia="sl-SI"/>
              </w:rPr>
              <w:t>/povzročitev</w:t>
            </w:r>
            <w:r w:rsidR="00F9457C" w:rsidRPr="00F35754">
              <w:rPr>
                <w:rFonts w:cs="Arial"/>
                <w:color w:val="000000" w:themeColor="text1"/>
                <w:sz w:val="20"/>
                <w:szCs w:val="20"/>
                <w:lang w:val="sl-SI" w:eastAsia="sl-SI"/>
              </w:rPr>
              <w:t xml:space="preserve"> potencialne nevarnosti za železniški promet</w:t>
            </w:r>
            <w:r w:rsidRPr="00F35754">
              <w:rPr>
                <w:rFonts w:cs="Arial"/>
                <w:color w:val="000000" w:themeColor="text1"/>
                <w:sz w:val="20"/>
                <w:szCs w:val="20"/>
                <w:lang w:val="sl-SI" w:eastAsia="sl-SI"/>
              </w:rPr>
              <w:t xml:space="preserve">. </w:t>
            </w:r>
            <w:r w:rsidR="00244A78" w:rsidRPr="00F35754">
              <w:rPr>
                <w:rFonts w:cs="Arial"/>
                <w:color w:val="000000" w:themeColor="text1"/>
                <w:sz w:val="20"/>
                <w:szCs w:val="20"/>
                <w:lang w:val="sl-SI" w:eastAsia="sl-SI"/>
              </w:rPr>
              <w:t>U</w:t>
            </w:r>
            <w:r w:rsidRPr="00F35754">
              <w:rPr>
                <w:rFonts w:cs="Arial"/>
                <w:color w:val="000000" w:themeColor="text1"/>
                <w:sz w:val="20"/>
                <w:szCs w:val="20"/>
                <w:lang w:val="sl-SI" w:eastAsia="sl-SI"/>
              </w:rPr>
              <w:t>pravljavec to stori na lastne stroške, ki jih nato izterja od povzročitelja.</w:t>
            </w:r>
          </w:p>
          <w:p w14:paraId="7F1C5795"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7D58F76C"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3132366B" w14:textId="51283201" w:rsidR="008E0265" w:rsidRPr="00F35754" w:rsidRDefault="008E0265" w:rsidP="008E0265">
            <w:pPr>
              <w:pStyle w:val="Neotevilenodstavek"/>
              <w:spacing w:before="0" w:after="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 xml:space="preserve">K </w:t>
            </w:r>
            <w:r w:rsidR="00244A78" w:rsidRPr="00F35754">
              <w:rPr>
                <w:rFonts w:cs="Arial"/>
                <w:b/>
                <w:color w:val="000000" w:themeColor="text1"/>
                <w:sz w:val="20"/>
                <w:szCs w:val="20"/>
                <w:lang w:val="sl-SI" w:eastAsia="sl-SI"/>
              </w:rPr>
              <w:t>4</w:t>
            </w:r>
            <w:r w:rsidRPr="00F35754">
              <w:rPr>
                <w:rFonts w:cs="Arial"/>
                <w:b/>
                <w:color w:val="000000" w:themeColor="text1"/>
                <w:sz w:val="20"/>
                <w:szCs w:val="20"/>
                <w:lang w:val="sl-SI" w:eastAsia="sl-SI"/>
              </w:rPr>
              <w:t>. členu:</w:t>
            </w:r>
          </w:p>
          <w:p w14:paraId="3EAF1623" w14:textId="116FA57E" w:rsidR="006C1B9D" w:rsidRDefault="006C1B9D" w:rsidP="00610D3F">
            <w:pPr>
              <w:pStyle w:val="Neotevilenodstavek"/>
              <w:spacing w:after="0" w:line="240" w:lineRule="auto"/>
              <w:rPr>
                <w:rFonts w:cs="Arial"/>
                <w:bCs/>
                <w:color w:val="000000" w:themeColor="text1"/>
                <w:sz w:val="20"/>
                <w:szCs w:val="20"/>
                <w:lang w:val="sl-SI" w:eastAsia="sl-SI"/>
              </w:rPr>
            </w:pPr>
            <w:bookmarkStart w:id="43" w:name="_Hlk215237828"/>
            <w:r w:rsidRPr="00F35754">
              <w:rPr>
                <w:rFonts w:cs="Arial"/>
                <w:bCs/>
                <w:color w:val="000000" w:themeColor="text1"/>
                <w:sz w:val="20"/>
                <w:szCs w:val="20"/>
                <w:lang w:val="sl-SI" w:eastAsia="sl-SI"/>
              </w:rPr>
              <w:t>V novem 5.a členu je predlagana ureditev videonadzora na območju JŽI, ki predstavlja kritično infrastrukturo na kateri se videonadzor že dalj časa izvaja, s tem členom zgolj vzpostavljamo pravno podlago zaradi določil Uredbe GDPR in s tem povezanim varstvom osebnih podatkov. Videonadzor se izvaja na uvoznih mestih (uvozni signal, kretniška zveza), na nekaterih nivojskih prehodih, postajališčih in postajnih območjih in območjih, ki so opredeljena kot del kritične infrastrukture. Videonadzor se lahko tudi uvede kot pripomoček za ugotavljanje stanja javne železniške infrastrukture, nadzor pantografa ipd.</w:t>
            </w:r>
          </w:p>
          <w:p w14:paraId="622A739A" w14:textId="77777777" w:rsidR="00303840" w:rsidRPr="00303840" w:rsidRDefault="00303840" w:rsidP="00303840">
            <w:pPr>
              <w:pStyle w:val="Neotevilenodstavek"/>
              <w:spacing w:after="0" w:line="240" w:lineRule="auto"/>
              <w:rPr>
                <w:rFonts w:cs="Arial"/>
                <w:sz w:val="20"/>
                <w:szCs w:val="20"/>
                <w:lang w:val="sl-SI" w:eastAsia="sl-SI"/>
              </w:rPr>
            </w:pPr>
            <w:r w:rsidRPr="00303840">
              <w:rPr>
                <w:rFonts w:cs="Arial"/>
                <w:sz w:val="20"/>
                <w:szCs w:val="20"/>
                <w:lang w:val="sl-SI" w:eastAsia="sl-SI"/>
              </w:rPr>
              <w:lastRenderedPageBreak/>
              <w:t>Prvi odstavek določa videonadzor, ki ga upravljavec javne železniške infrastrukture lahko uvede na območju javne železniške infrastrukture z namenom zagotovitve varnega in urejenega železniškega prometa, vodenja in nadzora železniškega prometa, ugotavljanja in odprave posledic poškodb na javni železniški infrastrukturi, zagotavljanja informacij o voznih sredstvih ter ugotavljanja stanja in razmer na javni železniški infrastrukturi. Videonadzor se izvaja na uvoznih mestih (uvozni signal, kretniška zveza), na nekaterih nivojskih prehodih, ter v tehničnih prostorih baznih postaj GSM-R sistema. Lahko se uvede kot pripomoček za ugotavljanje stanja javne železniške infrastrukture, npr. spremljanje plazišč, nadzor pantografa, nadzor požarišč z termovizijsko kamero ipd. Pri izvajanju videonadzora lahko pride tudi do vpogleda v slikovni posnetek posameznika, ni pa to primarni namen videonadzora.</w:t>
            </w:r>
          </w:p>
          <w:p w14:paraId="11A1CE90" w14:textId="77777777" w:rsidR="00303840" w:rsidRPr="00303840" w:rsidRDefault="00303840" w:rsidP="00303840">
            <w:pPr>
              <w:pStyle w:val="Neotevilenodstavek"/>
              <w:spacing w:after="0" w:line="240" w:lineRule="auto"/>
              <w:rPr>
                <w:rFonts w:cs="Arial"/>
                <w:sz w:val="20"/>
                <w:szCs w:val="20"/>
                <w:lang w:val="sl-SI" w:eastAsia="sl-SI"/>
              </w:rPr>
            </w:pPr>
            <w:r w:rsidRPr="00303840">
              <w:rPr>
                <w:rFonts w:cs="Arial"/>
                <w:sz w:val="20"/>
                <w:szCs w:val="20"/>
                <w:lang w:val="sl-SI" w:eastAsia="sl-SI"/>
              </w:rPr>
              <w:t>Drugi odstavek določa videonadzor na javnih površinah, ki se v celoti izvaja pod pogoji, ki jih določa zakon o varstvu osebnih podatkov. Namen izvajanja videonadzora je varovanje ljudi in premoženja. Cilj upravljavca javne železniške infrastrukture je zagotoviti varen, zanesljiv in urejen železniški promet, skladno z zakonom in ostalimi predpisi, izdanimi na njegovi podlagi. V okviru tega je dolžen izvesti tudi nujne ukrepe, ki so povezani z vzpostavitvijo učinkovitega nadzora, s katerim se zagotovi varnost železniškega prometa ter varstvo ljudi in premoženja, kadar je to potrebno zaradi obstoja resne in utemeljene nevarnosti za življenje, osebno svobodo, telo ali zdravje ljudi ali varnost premoženja upravljavca javne železniške infrastrukture ter posredno tudi države. Teh namenov ni mogoče doseči z drugimi sredstvi, ki manj posegajo v človekove pravice do varstva osebnih podatkov, kot je neposredni nadzor s strani varnostnih delavcev, saj bi to pomenilo njihovo stalno zasedbo na celotni javni železniški infrastrukturi ter posebne tehnične rešitve in sisteme.</w:t>
            </w:r>
          </w:p>
          <w:p w14:paraId="077E2835" w14:textId="77777777" w:rsidR="00303840" w:rsidRPr="00303840" w:rsidRDefault="00303840" w:rsidP="00303840">
            <w:pPr>
              <w:pStyle w:val="Neotevilenodstavek"/>
              <w:spacing w:after="0" w:line="240" w:lineRule="auto"/>
              <w:rPr>
                <w:rFonts w:cs="Arial"/>
                <w:sz w:val="20"/>
                <w:szCs w:val="20"/>
                <w:lang w:val="sl-SI" w:eastAsia="sl-SI"/>
              </w:rPr>
            </w:pPr>
            <w:r w:rsidRPr="00303840">
              <w:rPr>
                <w:rFonts w:cs="Arial"/>
                <w:sz w:val="20"/>
                <w:szCs w:val="20"/>
                <w:lang w:val="sl-SI" w:eastAsia="sl-SI"/>
              </w:rPr>
              <w:t xml:space="preserve">Videonadzor se izvaja samo v skladu z nameni, ki so določeni v prvem in drugem odstavku. V kolikor pri izvajanju videonadzora pride do obdelave osebnih podatkov, upravljavec javne železniške infrastrukture pri pridobivanju, zbiranju, obdelovanju in vodenju osebnih podatkov, ravna v skladu z zakonom, ki ureja varstvo osebnih podatkov. </w:t>
            </w:r>
          </w:p>
          <w:p w14:paraId="0DD92E15" w14:textId="77777777" w:rsidR="00303840" w:rsidRPr="00303840" w:rsidRDefault="00303840" w:rsidP="00303840">
            <w:pPr>
              <w:pStyle w:val="Neotevilenodstavek"/>
              <w:spacing w:before="0" w:after="0" w:line="240" w:lineRule="auto"/>
              <w:rPr>
                <w:rFonts w:cs="Arial"/>
                <w:sz w:val="20"/>
                <w:szCs w:val="20"/>
                <w:lang w:val="sl-SI" w:eastAsia="sl-SI"/>
              </w:rPr>
            </w:pPr>
            <w:r w:rsidRPr="00303840">
              <w:rPr>
                <w:rFonts w:cs="Arial"/>
                <w:sz w:val="20"/>
                <w:szCs w:val="20"/>
                <w:lang w:val="sl-SI" w:eastAsia="sl-SI"/>
              </w:rPr>
              <w:t>V predlogu ureditve je upoštevan drugi odstavek 6. člena Zakona o varstvu osebnih podatkov (Uradni list RS, št. 163/22). Prepovedana je uporaba osebnih podatkov v nasprotju z zakonom o varstvu osebnih podatkov, posredovanje slikovnih posnetkov je dovoljeno le, če tako določa poseben zakon. Določen je rok hrambe posnetkov najdlje 30 dni od njihove pridobitve. Po poteku roka se podatki izbrišejo. Zagotovljena mora biti revizijska sled v skladu s predpisi, ki urejajo varstvo osebnih podatkov. Podroben sistem dodeljevanja pravic, uporabniških imen in gesel uredi upravljavec javne železniške infrastrukture v internem aktu.</w:t>
            </w:r>
          </w:p>
          <w:p w14:paraId="5FC99147" w14:textId="77777777" w:rsidR="00303840" w:rsidRPr="00303840" w:rsidRDefault="00303840" w:rsidP="00303840">
            <w:pPr>
              <w:pStyle w:val="Neotevilenodstavek"/>
              <w:spacing w:before="0" w:after="0" w:line="240" w:lineRule="auto"/>
              <w:rPr>
                <w:rFonts w:cs="Arial"/>
                <w:b/>
                <w:sz w:val="20"/>
                <w:szCs w:val="20"/>
                <w:lang w:val="sl-SI" w:eastAsia="sl-SI"/>
              </w:rPr>
            </w:pPr>
            <w:r w:rsidRPr="00303840">
              <w:rPr>
                <w:rFonts w:cs="Arial"/>
                <w:sz w:val="20"/>
                <w:szCs w:val="20"/>
                <w:lang w:val="sl-SI" w:eastAsia="sl-SI"/>
              </w:rPr>
              <w:t>Predlagana ureditev je primerljiva z 10. členom Zakona o cestah (Uradni list RS, št. 132/22, 140/22 – ZSDH-1A, 29/23 in 78/23 – ZUNPEOVE).</w:t>
            </w:r>
          </w:p>
          <w:bookmarkEnd w:id="43"/>
          <w:p w14:paraId="26D6F9AB" w14:textId="77777777" w:rsidR="006C1B9D" w:rsidRPr="00F35754" w:rsidRDefault="006C1B9D" w:rsidP="008E0265">
            <w:pPr>
              <w:pStyle w:val="Neotevilenodstavek"/>
              <w:spacing w:before="0" w:after="0" w:line="240" w:lineRule="auto"/>
              <w:rPr>
                <w:rFonts w:cs="Arial"/>
                <w:b/>
                <w:color w:val="000000" w:themeColor="text1"/>
                <w:sz w:val="20"/>
                <w:szCs w:val="20"/>
                <w:lang w:val="sl-SI" w:eastAsia="sl-SI"/>
              </w:rPr>
            </w:pPr>
          </w:p>
          <w:p w14:paraId="4AF659AA" w14:textId="77777777" w:rsidR="00610D3F" w:rsidRPr="00F35754" w:rsidRDefault="00610D3F" w:rsidP="008E0265">
            <w:pPr>
              <w:pStyle w:val="Neotevilenodstavek"/>
              <w:spacing w:before="0" w:after="0" w:line="240" w:lineRule="auto"/>
              <w:rPr>
                <w:rFonts w:cs="Arial"/>
                <w:b/>
                <w:color w:val="000000" w:themeColor="text1"/>
                <w:sz w:val="20"/>
                <w:szCs w:val="20"/>
                <w:lang w:val="sl-SI" w:eastAsia="sl-SI"/>
              </w:rPr>
            </w:pPr>
          </w:p>
          <w:p w14:paraId="644B7620" w14:textId="1FED8B05" w:rsidR="006C1B9D" w:rsidRPr="00F35754" w:rsidRDefault="006C1B9D" w:rsidP="006C1B9D">
            <w:pPr>
              <w:pStyle w:val="Neotevilenodstavek"/>
              <w:spacing w:before="0" w:after="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K 5. členu:</w:t>
            </w:r>
          </w:p>
          <w:p w14:paraId="7733C70B" w14:textId="77777777" w:rsidR="006C1B9D" w:rsidRPr="00F35754" w:rsidRDefault="006C1B9D" w:rsidP="008E0265">
            <w:pPr>
              <w:pStyle w:val="Neotevilenodstavek"/>
              <w:spacing w:before="0" w:after="0" w:line="240" w:lineRule="auto"/>
              <w:rPr>
                <w:rFonts w:cs="Arial"/>
                <w:b/>
                <w:color w:val="000000" w:themeColor="text1"/>
                <w:sz w:val="20"/>
                <w:szCs w:val="20"/>
                <w:lang w:val="sl-SI" w:eastAsia="sl-SI"/>
              </w:rPr>
            </w:pPr>
          </w:p>
          <w:p w14:paraId="6E5E7DC9" w14:textId="2CFBBD84" w:rsidR="008E0265" w:rsidRPr="00F35754" w:rsidRDefault="008E0265" w:rsidP="00693A63">
            <w:pPr>
              <w:pStyle w:val="Neotevilenodstavek"/>
              <w:spacing w:after="0" w:line="240" w:lineRule="auto"/>
              <w:rPr>
                <w:rFonts w:cs="Arial"/>
                <w:color w:val="000000" w:themeColor="text1"/>
                <w:sz w:val="20"/>
                <w:szCs w:val="20"/>
                <w:lang w:val="sl-SI"/>
              </w:rPr>
            </w:pPr>
            <w:r w:rsidRPr="00F35754">
              <w:rPr>
                <w:rFonts w:cs="Arial"/>
                <w:color w:val="000000" w:themeColor="text1"/>
                <w:sz w:val="20"/>
                <w:szCs w:val="20"/>
                <w:lang w:val="sl-SI"/>
              </w:rPr>
              <w:t xml:space="preserve">Zakonodaja EU, </w:t>
            </w:r>
            <w:r w:rsidR="00693A63" w:rsidRPr="00F35754">
              <w:rPr>
                <w:rFonts w:cs="Arial"/>
                <w:color w:val="000000" w:themeColor="text1"/>
                <w:sz w:val="20"/>
                <w:szCs w:val="20"/>
                <w:lang w:val="sl-SI"/>
              </w:rPr>
              <w:t xml:space="preserve">Direktiva (EU) 2016/797 Evropskega parlamenta in Sveta z dne 11. maja 2016 o interoperabilnosti železniškega sistema v Evropski uniji (prenovitev, UL L 138, z dne 26.5.2016) </w:t>
            </w:r>
            <w:r w:rsidRPr="00F35754">
              <w:rPr>
                <w:rFonts w:cs="Arial"/>
                <w:color w:val="000000" w:themeColor="text1"/>
                <w:sz w:val="20"/>
                <w:szCs w:val="20"/>
                <w:lang w:val="sl-SI"/>
              </w:rPr>
              <w:t xml:space="preserve">in </w:t>
            </w:r>
            <w:r w:rsidR="00693A63" w:rsidRPr="00F35754">
              <w:rPr>
                <w:rFonts w:cs="Arial"/>
                <w:color w:val="000000" w:themeColor="text1"/>
                <w:sz w:val="20"/>
                <w:szCs w:val="20"/>
                <w:lang w:val="sl-SI"/>
              </w:rPr>
              <w:t>Direktiva (EU) 2016/798 Evropskega parlamenta in Sveta z dne 11. maja 2016 o varnosti na železnici (prenovitev, UL L 138, z dne 26.5.2016)</w:t>
            </w:r>
            <w:r w:rsidRPr="00F35754">
              <w:rPr>
                <w:rFonts w:cs="Arial"/>
                <w:color w:val="000000" w:themeColor="text1"/>
                <w:sz w:val="20"/>
                <w:szCs w:val="20"/>
                <w:lang w:val="sl-SI"/>
              </w:rPr>
              <w:t>, ukinja nacionalne varnostne predpise, pri čemer se vsebina prenaša v sisteme varnega upravljanja (SVU) upravljavca in prevoznikov. V tem procesu, ki mora biti usklajen tudi z Agencijo EU za železnice (ERA)</w:t>
            </w:r>
            <w:r w:rsidR="00E7290D" w:rsidRPr="00F35754">
              <w:rPr>
                <w:rFonts w:cs="Arial"/>
                <w:color w:val="000000" w:themeColor="text1"/>
                <w:sz w:val="20"/>
                <w:szCs w:val="20"/>
                <w:lang w:val="sl-SI"/>
              </w:rPr>
              <w:t>,</w:t>
            </w:r>
            <w:r w:rsidRPr="00F35754">
              <w:rPr>
                <w:rFonts w:cs="Arial"/>
                <w:color w:val="000000" w:themeColor="text1"/>
                <w:sz w:val="20"/>
                <w:szCs w:val="20"/>
                <w:lang w:val="sl-SI"/>
              </w:rPr>
              <w:t xml:space="preserve"> lahko pride do pravne praznine. Za obvladovanje teh situacij in ohranjanja vsebin iz navedenih pravilnikov je potrebno zagotoviti, da imajo vsi subjekti enotno urejene SVU, kar se lahko zagotovi z izdajo smernic, ki bodo omogočile, da bo železniški sistem v vseh kritičnih točkah varno deloval. Smernice bodo predstavljale navodila za izdajo varnostnega spričevala in varnostnega pooblastila oziroma minimalne zahteve (iz predpisov, katerim se je ukinila podaljšana uporaba), ki jih mora izpolnjevati SVU upravljavca in prevoznikov.</w:t>
            </w:r>
          </w:p>
          <w:p w14:paraId="658E82D0" w14:textId="6B7BEFEF" w:rsidR="00244A78" w:rsidRPr="00F35754" w:rsidRDefault="00244A78" w:rsidP="00693A63">
            <w:pPr>
              <w:pStyle w:val="Neotevilenodstavek"/>
              <w:spacing w:after="0" w:line="240" w:lineRule="auto"/>
              <w:rPr>
                <w:rFonts w:cs="Arial"/>
                <w:color w:val="000000" w:themeColor="text1"/>
                <w:sz w:val="20"/>
                <w:szCs w:val="20"/>
                <w:lang w:val="sl-SI" w:eastAsia="sl-SI"/>
              </w:rPr>
            </w:pPr>
            <w:r w:rsidRPr="00F35754">
              <w:rPr>
                <w:rFonts w:cs="Arial"/>
                <w:color w:val="000000" w:themeColor="text1"/>
                <w:sz w:val="20"/>
                <w:szCs w:val="20"/>
                <w:lang w:val="sl-SI"/>
              </w:rPr>
              <w:t xml:space="preserve">Nova 17. točka varnostnemu organu dodaja novo nalogo povezano z ozaveščanjem javnosti glede nevarnosti železniškega prometa, za kar je predvidena zaposlitev dveh dodatnih oseb, kar bo urejeno s spremembo kadrovskega načrta, sredstva pa so zagotovljena na proračunski postavki </w:t>
            </w:r>
            <w:r w:rsidR="000F5BC8" w:rsidRPr="00F35754">
              <w:rPr>
                <w:rFonts w:cs="Arial"/>
                <w:color w:val="000000" w:themeColor="text1"/>
                <w:sz w:val="20"/>
                <w:szCs w:val="20"/>
                <w:lang w:val="sl-SI"/>
              </w:rPr>
              <w:t>210510.</w:t>
            </w:r>
          </w:p>
          <w:p w14:paraId="3A0C7CD5"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0C1DD81D"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28ED7A2E" w14:textId="4CFB369D" w:rsidR="00AA1E2A" w:rsidRPr="00F35754" w:rsidRDefault="00AA1E2A" w:rsidP="00AA1E2A">
            <w:pPr>
              <w:pStyle w:val="Neotevilenodstavek"/>
              <w:spacing w:before="0" w:after="12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K 6. členu:</w:t>
            </w:r>
          </w:p>
          <w:p w14:paraId="2ECA37C9" w14:textId="282D9778" w:rsidR="008E0265" w:rsidRPr="00F35754" w:rsidRDefault="008E0265" w:rsidP="008E0265">
            <w:pPr>
              <w:pStyle w:val="Neotevilenodstavek"/>
              <w:spacing w:before="0" w:after="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 xml:space="preserve">Z </w:t>
            </w:r>
            <w:r w:rsidR="00E7290D" w:rsidRPr="00F35754">
              <w:rPr>
                <w:rFonts w:cs="Arial"/>
                <w:color w:val="000000" w:themeColor="text1"/>
                <w:sz w:val="20"/>
                <w:szCs w:val="20"/>
                <w:lang w:val="sl-SI" w:eastAsia="sl-SI"/>
              </w:rPr>
              <w:t>I</w:t>
            </w:r>
            <w:r w:rsidRPr="00F35754">
              <w:rPr>
                <w:rFonts w:cs="Arial"/>
                <w:color w:val="000000" w:themeColor="text1"/>
                <w:sz w:val="20"/>
                <w:szCs w:val="20"/>
                <w:lang w:val="sl-SI" w:eastAsia="sl-SI"/>
              </w:rPr>
              <w:t>zvedbeno Uredbo Komisije (EU) 2019/779 z dne 16. maja 2019 o določitvi podrobnih določb o sistemu izdajanja spričeval subjektom, zadolženim za vzdrževanje vozil, v skladu z Direktivo (EU) 2016/798 Evropskega parlamenta in Sveta ter razveljavitvi Uredbe Komisije (EU) št. 445/2011 (UL L 139 z dne 27.5.2019, str. 360) se je izdaja spričeval</w:t>
            </w:r>
            <w:r w:rsidR="00E7290D" w:rsidRPr="00F35754">
              <w:rPr>
                <w:rFonts w:cs="Arial"/>
                <w:color w:val="000000" w:themeColor="text1"/>
                <w:sz w:val="20"/>
                <w:szCs w:val="20"/>
                <w:lang w:val="sl-SI" w:eastAsia="sl-SI"/>
              </w:rPr>
              <w:t>,</w:t>
            </w:r>
            <w:r w:rsidRPr="00F35754">
              <w:rPr>
                <w:rFonts w:cs="Arial"/>
                <w:color w:val="000000" w:themeColor="text1"/>
                <w:sz w:val="20"/>
                <w:szCs w:val="20"/>
                <w:lang w:val="sl-SI" w:eastAsia="sl-SI"/>
              </w:rPr>
              <w:t xml:space="preserve"> povezanih z vzdrževanjem tirnih vozil, razširila na vsa tirna vozila in ne več le za tovorne vagone.</w:t>
            </w:r>
          </w:p>
          <w:p w14:paraId="1ECAE46D"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68A9EB3C"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59B23B21" w14:textId="40B7F32D" w:rsidR="008E0265" w:rsidRPr="00F35754" w:rsidRDefault="008E0265" w:rsidP="008E0265">
            <w:pPr>
              <w:pStyle w:val="Neotevilenodstavek"/>
              <w:spacing w:before="0" w:after="120" w:line="240" w:lineRule="auto"/>
              <w:rPr>
                <w:rFonts w:cs="Arial"/>
                <w:color w:val="000000" w:themeColor="text1"/>
                <w:sz w:val="20"/>
                <w:szCs w:val="20"/>
                <w:lang w:val="sl-SI" w:eastAsia="sl-SI"/>
              </w:rPr>
            </w:pPr>
            <w:r w:rsidRPr="00F35754">
              <w:rPr>
                <w:rFonts w:cs="Arial"/>
                <w:b/>
                <w:color w:val="000000" w:themeColor="text1"/>
                <w:sz w:val="20"/>
                <w:szCs w:val="20"/>
                <w:lang w:val="sl-SI" w:eastAsia="sl-SI"/>
              </w:rPr>
              <w:t xml:space="preserve">K </w:t>
            </w:r>
            <w:r w:rsidR="00AA1E2A" w:rsidRPr="00F35754">
              <w:rPr>
                <w:rFonts w:cs="Arial"/>
                <w:b/>
                <w:color w:val="000000" w:themeColor="text1"/>
                <w:sz w:val="20"/>
                <w:szCs w:val="20"/>
                <w:lang w:val="sl-SI" w:eastAsia="sl-SI"/>
              </w:rPr>
              <w:t>7</w:t>
            </w:r>
            <w:r w:rsidRPr="00F35754">
              <w:rPr>
                <w:rFonts w:cs="Arial"/>
                <w:b/>
                <w:color w:val="000000" w:themeColor="text1"/>
                <w:sz w:val="20"/>
                <w:szCs w:val="20"/>
                <w:lang w:val="sl-SI" w:eastAsia="sl-SI"/>
              </w:rPr>
              <w:t>. členu:</w:t>
            </w:r>
          </w:p>
          <w:p w14:paraId="25935521" w14:textId="418376B0" w:rsidR="008E0265" w:rsidRPr="00F35754" w:rsidRDefault="008E0265" w:rsidP="008E0265">
            <w:pPr>
              <w:pStyle w:val="Neotevilenodstavek"/>
              <w:spacing w:before="0" w:after="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 xml:space="preserve">Zaradi zahtev zakonodaje EU se dosedanja Prometni </w:t>
            </w:r>
            <w:r w:rsidR="00E7290D" w:rsidRPr="00F35754">
              <w:rPr>
                <w:rFonts w:cs="Arial"/>
                <w:color w:val="000000" w:themeColor="text1"/>
                <w:sz w:val="20"/>
                <w:szCs w:val="20"/>
                <w:lang w:val="sl-SI" w:eastAsia="sl-SI"/>
              </w:rPr>
              <w:t>pravilnik</w:t>
            </w:r>
            <w:r w:rsidR="00593598" w:rsidRPr="00F35754">
              <w:rPr>
                <w:rFonts w:cs="Arial"/>
                <w:color w:val="000000" w:themeColor="text1"/>
                <w:sz w:val="20"/>
                <w:szCs w:val="20"/>
                <w:lang w:val="sl-SI" w:eastAsia="sl-SI"/>
              </w:rPr>
              <w:t xml:space="preserve"> (Uradni list RS, št. 50/11, 21/14 in 30/18 – ZVZelP-1)</w:t>
            </w:r>
            <w:r w:rsidR="00E7290D" w:rsidRPr="00F35754">
              <w:rPr>
                <w:rFonts w:cs="Arial"/>
                <w:color w:val="000000" w:themeColor="text1"/>
                <w:sz w:val="20"/>
                <w:szCs w:val="20"/>
                <w:lang w:val="sl-SI" w:eastAsia="sl-SI"/>
              </w:rPr>
              <w:t xml:space="preserve"> </w:t>
            </w:r>
            <w:r w:rsidRPr="00F35754">
              <w:rPr>
                <w:rFonts w:cs="Arial"/>
                <w:color w:val="000000" w:themeColor="text1"/>
                <w:sz w:val="20"/>
                <w:szCs w:val="20"/>
                <w:lang w:val="sl-SI" w:eastAsia="sl-SI"/>
              </w:rPr>
              <w:t xml:space="preserve">in Signalni pravilnik </w:t>
            </w:r>
            <w:r w:rsidR="00593598" w:rsidRPr="00F35754">
              <w:rPr>
                <w:rFonts w:cs="Arial"/>
                <w:color w:val="000000" w:themeColor="text1"/>
                <w:sz w:val="20"/>
                <w:szCs w:val="20"/>
                <w:lang w:val="sl-SI" w:eastAsia="sl-SI"/>
              </w:rPr>
              <w:t xml:space="preserve">(Uradni list RS, št. 123/07, 18/11, 48/11, 30/18 – ZVZelP-1 in 76/25) </w:t>
            </w:r>
            <w:r w:rsidRPr="00F35754">
              <w:rPr>
                <w:rFonts w:cs="Arial"/>
                <w:color w:val="000000" w:themeColor="text1"/>
                <w:sz w:val="20"/>
                <w:szCs w:val="20"/>
                <w:lang w:val="sl-SI" w:eastAsia="sl-SI"/>
              </w:rPr>
              <w:t>prenehata uporabljati, njuna vsebina pa je prenesena v SVU upravljavca in prevoznikov. Zato je posledično treba urediti tudi nadzor nad to vsebino, kar se določa s spremembo četrtega odstavka 18. člena ZVZelP-1. To je v povezavi s črtanjem 54. člena ZVZelP-1.</w:t>
            </w:r>
          </w:p>
          <w:p w14:paraId="20359B4C"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439370F3"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0A60F8EA" w14:textId="6BF8D48B" w:rsidR="008E0265" w:rsidRPr="00F35754" w:rsidRDefault="008E0265" w:rsidP="008E0265">
            <w:pPr>
              <w:pStyle w:val="Neotevilenodstavek"/>
              <w:spacing w:before="0" w:after="120" w:line="240" w:lineRule="auto"/>
              <w:rPr>
                <w:rFonts w:cs="Arial"/>
                <w:color w:val="000000" w:themeColor="text1"/>
                <w:sz w:val="20"/>
                <w:szCs w:val="20"/>
                <w:lang w:val="sl-SI" w:eastAsia="sl-SI"/>
              </w:rPr>
            </w:pPr>
            <w:r w:rsidRPr="00F35754">
              <w:rPr>
                <w:rFonts w:cs="Arial"/>
                <w:b/>
                <w:color w:val="000000" w:themeColor="text1"/>
                <w:sz w:val="20"/>
                <w:szCs w:val="20"/>
                <w:lang w:val="sl-SI" w:eastAsia="sl-SI"/>
              </w:rPr>
              <w:t xml:space="preserve">K </w:t>
            </w:r>
            <w:r w:rsidR="00AA1E2A" w:rsidRPr="00F35754">
              <w:rPr>
                <w:rFonts w:cs="Arial"/>
                <w:b/>
                <w:color w:val="000000" w:themeColor="text1"/>
                <w:sz w:val="20"/>
                <w:szCs w:val="20"/>
                <w:lang w:val="sl-SI" w:eastAsia="sl-SI"/>
              </w:rPr>
              <w:t>8</w:t>
            </w:r>
            <w:r w:rsidRPr="00F35754">
              <w:rPr>
                <w:rFonts w:cs="Arial"/>
                <w:b/>
                <w:color w:val="000000" w:themeColor="text1"/>
                <w:sz w:val="20"/>
                <w:szCs w:val="20"/>
                <w:lang w:val="sl-SI" w:eastAsia="sl-SI"/>
              </w:rPr>
              <w:t>. členu:</w:t>
            </w:r>
          </w:p>
          <w:p w14:paraId="4539EC4B" w14:textId="43E47D63" w:rsidR="008E0265" w:rsidRPr="00F35754" w:rsidRDefault="008E0265" w:rsidP="0026331D">
            <w:pPr>
              <w:spacing w:after="0" w:line="240" w:lineRule="auto"/>
              <w:jc w:val="both"/>
              <w:rPr>
                <w:rFonts w:ascii="Arial" w:hAnsi="Arial" w:cs="Arial"/>
                <w:color w:val="000000" w:themeColor="text1"/>
                <w:sz w:val="20"/>
                <w:szCs w:val="20"/>
                <w:lang w:eastAsia="sl-SI"/>
              </w:rPr>
            </w:pPr>
            <w:r w:rsidRPr="00F35754">
              <w:rPr>
                <w:rFonts w:ascii="Arial" w:hAnsi="Arial" w:cs="Arial"/>
                <w:color w:val="000000" w:themeColor="text1"/>
                <w:sz w:val="20"/>
                <w:szCs w:val="20"/>
                <w:lang w:eastAsia="sl-SI"/>
              </w:rPr>
              <w:t>Z novo tretjo alinejo drugega odstavka 21. člena je zakonsko opredeljeno obvezno usposabljanje za mesto glavnega preiskovalca železniških nesreč in incidentov, ki ga mora kandidat opraviti v času poskusne dobe. Sama vsebina usposabljanja oziroma program bo podrobneje opredeljena v podzakonskem aktu, ki ga predpiše in izda pristojni minister za promet, v roku 12 mesecev kot je določeno v prehodnih določbah. Osnutek je priloga k gradivu.</w:t>
            </w:r>
            <w:r w:rsidR="000F5BC8" w:rsidRPr="00F35754">
              <w:rPr>
                <w:rFonts w:ascii="Arial" w:hAnsi="Arial" w:cs="Arial"/>
                <w:color w:val="000000" w:themeColor="text1"/>
                <w:sz w:val="20"/>
                <w:szCs w:val="20"/>
                <w:lang w:eastAsia="sl-SI"/>
              </w:rPr>
              <w:t xml:space="preserve"> </w:t>
            </w:r>
            <w:r w:rsidR="0026331D" w:rsidRPr="00F35754">
              <w:rPr>
                <w:rFonts w:ascii="Arial" w:hAnsi="Arial" w:cs="Arial"/>
                <w:color w:val="000000" w:themeColor="text1"/>
                <w:sz w:val="20"/>
                <w:szCs w:val="20"/>
                <w:lang w:eastAsia="sl-SI"/>
              </w:rPr>
              <w:t xml:space="preserve">Določilo ni retroaktivno in ne velja za obstoječega glavnega preiskovalca, ki je ob nastopu funkcije izpolnjeval pogoje, ter dodatno izobrazbo pridobil ob delu, kar do sedaj ni bilo izrecno regulirano, zato je predlagan nov predpis ministra. Poskusna doba pa je predpisana s sistemizacijo delovnih mest na </w:t>
            </w:r>
            <w:proofErr w:type="spellStart"/>
            <w:r w:rsidR="0026331D" w:rsidRPr="00F35754">
              <w:rPr>
                <w:rFonts w:ascii="Arial" w:hAnsi="Arial" w:cs="Arial"/>
                <w:color w:val="000000" w:themeColor="text1"/>
                <w:sz w:val="20"/>
                <w:szCs w:val="20"/>
                <w:lang w:eastAsia="sl-SI"/>
              </w:rPr>
              <w:t>MzI</w:t>
            </w:r>
            <w:proofErr w:type="spellEnd"/>
            <w:r w:rsidR="0026331D" w:rsidRPr="00F35754">
              <w:rPr>
                <w:rFonts w:ascii="Arial" w:hAnsi="Arial" w:cs="Arial"/>
                <w:color w:val="000000" w:themeColor="text1"/>
                <w:sz w:val="20"/>
                <w:szCs w:val="20"/>
                <w:lang w:eastAsia="sl-SI"/>
              </w:rPr>
              <w:t>, ki tudi krije stroške izobraževanja.</w:t>
            </w:r>
          </w:p>
          <w:p w14:paraId="5A2AD76E" w14:textId="77777777" w:rsidR="008E0265" w:rsidRPr="00F35754" w:rsidRDefault="008E0265" w:rsidP="008E0265">
            <w:pPr>
              <w:spacing w:after="0" w:line="240" w:lineRule="auto"/>
              <w:jc w:val="both"/>
              <w:rPr>
                <w:rFonts w:ascii="Arial" w:hAnsi="Arial" w:cs="Arial"/>
                <w:color w:val="000000" w:themeColor="text1"/>
                <w:sz w:val="20"/>
                <w:szCs w:val="20"/>
                <w:lang w:eastAsia="sl-SI"/>
              </w:rPr>
            </w:pPr>
          </w:p>
          <w:p w14:paraId="38977D2A" w14:textId="621C3333" w:rsidR="008E0265" w:rsidRPr="00F35754" w:rsidRDefault="008E0265" w:rsidP="008E0265">
            <w:pPr>
              <w:spacing w:after="0" w:line="240" w:lineRule="auto"/>
              <w:jc w:val="both"/>
              <w:rPr>
                <w:rFonts w:ascii="Arial" w:hAnsi="Arial" w:cs="Arial"/>
                <w:color w:val="000000" w:themeColor="text1"/>
                <w:sz w:val="20"/>
                <w:szCs w:val="20"/>
                <w:lang w:eastAsia="sl-SI"/>
              </w:rPr>
            </w:pPr>
            <w:r w:rsidRPr="00F35754">
              <w:rPr>
                <w:rFonts w:ascii="Arial" w:hAnsi="Arial" w:cs="Arial"/>
                <w:color w:val="000000" w:themeColor="text1"/>
                <w:sz w:val="20"/>
                <w:szCs w:val="20"/>
                <w:lang w:eastAsia="sl-SI"/>
              </w:rPr>
              <w:t xml:space="preserve">S črtanjem besedne zveze »na vlaku« v točki c) tretjega odstavka 21. člena v praksi </w:t>
            </w:r>
            <w:r w:rsidR="00E7290D" w:rsidRPr="00F35754">
              <w:rPr>
                <w:rFonts w:ascii="Arial" w:hAnsi="Arial" w:cs="Arial"/>
                <w:color w:val="000000" w:themeColor="text1"/>
                <w:sz w:val="20"/>
                <w:szCs w:val="20"/>
                <w:lang w:eastAsia="sl-SI"/>
              </w:rPr>
              <w:t xml:space="preserve">se omogoča </w:t>
            </w:r>
            <w:r w:rsidRPr="00F35754">
              <w:rPr>
                <w:rFonts w:ascii="Arial" w:hAnsi="Arial" w:cs="Arial"/>
                <w:color w:val="000000" w:themeColor="text1"/>
                <w:sz w:val="20"/>
                <w:szCs w:val="20"/>
                <w:lang w:eastAsia="sl-SI"/>
              </w:rPr>
              <w:t>preiskovalcu dostop do snemalnih naprav, kjer se beleži komunikacija v centrih vodenja in upravljanja železniškega prometa in ne zgolj na vlakih, kot je bilo določeno do sedaj.</w:t>
            </w:r>
          </w:p>
          <w:p w14:paraId="26A984CF" w14:textId="77777777" w:rsidR="008E0265" w:rsidRPr="00F35754" w:rsidRDefault="008E0265" w:rsidP="008E0265">
            <w:pPr>
              <w:spacing w:after="0" w:line="240" w:lineRule="auto"/>
              <w:jc w:val="both"/>
              <w:rPr>
                <w:rFonts w:ascii="Arial" w:hAnsi="Arial" w:cs="Arial"/>
                <w:color w:val="000000" w:themeColor="text1"/>
                <w:sz w:val="20"/>
                <w:szCs w:val="20"/>
                <w:lang w:eastAsia="sl-SI"/>
              </w:rPr>
            </w:pPr>
          </w:p>
          <w:p w14:paraId="5058B6CA"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7669490F" w14:textId="43FED879" w:rsidR="008E0265" w:rsidRPr="00F35754" w:rsidRDefault="008E0265" w:rsidP="008E0265">
            <w:pPr>
              <w:pStyle w:val="Neotevilenodstavek"/>
              <w:spacing w:before="0" w:after="12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 xml:space="preserve">K </w:t>
            </w:r>
            <w:r w:rsidR="00AA1E2A" w:rsidRPr="00F35754">
              <w:rPr>
                <w:rFonts w:cs="Arial"/>
                <w:b/>
                <w:color w:val="000000" w:themeColor="text1"/>
                <w:sz w:val="20"/>
                <w:szCs w:val="20"/>
                <w:lang w:val="sl-SI" w:eastAsia="sl-SI"/>
              </w:rPr>
              <w:t>9</w:t>
            </w:r>
            <w:r w:rsidRPr="00F35754">
              <w:rPr>
                <w:rFonts w:cs="Arial"/>
                <w:b/>
                <w:color w:val="000000" w:themeColor="text1"/>
                <w:sz w:val="20"/>
                <w:szCs w:val="20"/>
                <w:lang w:val="sl-SI" w:eastAsia="sl-SI"/>
              </w:rPr>
              <w:t>. členu:</w:t>
            </w:r>
          </w:p>
          <w:p w14:paraId="4024B0F2" w14:textId="595D5960" w:rsidR="008E0265" w:rsidRPr="00F35754" w:rsidRDefault="00E7290D" w:rsidP="008E0265">
            <w:pPr>
              <w:spacing w:after="0" w:line="240" w:lineRule="auto"/>
              <w:jc w:val="both"/>
              <w:rPr>
                <w:rFonts w:ascii="Arial" w:hAnsi="Arial" w:cs="Arial"/>
                <w:color w:val="000000" w:themeColor="text1"/>
                <w:sz w:val="20"/>
                <w:szCs w:val="20"/>
              </w:rPr>
            </w:pPr>
            <w:r w:rsidRPr="00F35754">
              <w:rPr>
                <w:rFonts w:ascii="Arial" w:hAnsi="Arial" w:cs="Arial"/>
                <w:color w:val="000000" w:themeColor="text1"/>
                <w:sz w:val="20"/>
                <w:szCs w:val="20"/>
              </w:rPr>
              <w:t>D</w:t>
            </w:r>
            <w:r w:rsidR="008E0265" w:rsidRPr="00F35754">
              <w:rPr>
                <w:rFonts w:ascii="Arial" w:hAnsi="Arial" w:cs="Arial"/>
                <w:color w:val="000000" w:themeColor="text1"/>
                <w:sz w:val="20"/>
                <w:szCs w:val="20"/>
              </w:rPr>
              <w:t xml:space="preserve">rugi odstavek 26. člena </w:t>
            </w:r>
            <w:r w:rsidRPr="00F35754">
              <w:rPr>
                <w:rFonts w:ascii="Arial" w:hAnsi="Arial" w:cs="Arial"/>
                <w:color w:val="000000" w:themeColor="text1"/>
                <w:sz w:val="20"/>
                <w:szCs w:val="20"/>
              </w:rPr>
              <w:t xml:space="preserve">se dopolni tako, </w:t>
            </w:r>
            <w:r w:rsidR="008E0265" w:rsidRPr="00F35754">
              <w:rPr>
                <w:rFonts w:ascii="Arial" w:hAnsi="Arial" w:cs="Arial"/>
                <w:color w:val="000000" w:themeColor="text1"/>
                <w:sz w:val="20"/>
                <w:szCs w:val="20"/>
              </w:rPr>
              <w:t>da je treba tudi za izvajanje rekonstrukcije objektov v varovalnem pasu železniške proge pridobiti predhodno mnenje upravljavca javne železniške infrastrukture. Rekonstrukcije namreč zajemajo tudi posege in aktivnosti, ki bi potencialno lahko vplivali na varno odvijanje železniškega prometa.</w:t>
            </w:r>
          </w:p>
          <w:p w14:paraId="5AA50E5A" w14:textId="77777777" w:rsidR="008E0265" w:rsidRPr="00F35754" w:rsidRDefault="008E0265" w:rsidP="008E0265">
            <w:pPr>
              <w:spacing w:after="0" w:line="240" w:lineRule="auto"/>
              <w:jc w:val="both"/>
              <w:rPr>
                <w:rFonts w:ascii="Arial" w:hAnsi="Arial" w:cs="Arial"/>
                <w:color w:val="000000" w:themeColor="text1"/>
                <w:sz w:val="20"/>
                <w:szCs w:val="20"/>
              </w:rPr>
            </w:pPr>
          </w:p>
          <w:p w14:paraId="092475C1" w14:textId="77777777" w:rsidR="008E0265" w:rsidRPr="00F35754" w:rsidRDefault="008E0265" w:rsidP="008E0265">
            <w:pPr>
              <w:spacing w:after="0" w:line="240" w:lineRule="auto"/>
              <w:jc w:val="both"/>
              <w:rPr>
                <w:rFonts w:ascii="Arial" w:hAnsi="Arial" w:cs="Arial"/>
                <w:color w:val="000000" w:themeColor="text1"/>
                <w:sz w:val="20"/>
                <w:szCs w:val="20"/>
              </w:rPr>
            </w:pPr>
          </w:p>
          <w:p w14:paraId="56C62589" w14:textId="22C37D17" w:rsidR="008E0265" w:rsidRPr="00F35754" w:rsidRDefault="008E0265" w:rsidP="008E0265">
            <w:pPr>
              <w:pStyle w:val="Alineazaodstavkom"/>
              <w:numPr>
                <w:ilvl w:val="0"/>
                <w:numId w:val="0"/>
              </w:numPr>
              <w:tabs>
                <w:tab w:val="left" w:pos="708"/>
              </w:tabs>
              <w:spacing w:after="120" w:line="240" w:lineRule="auto"/>
              <w:contextualSpacing/>
              <w:rPr>
                <w:rFonts w:cs="Arial"/>
                <w:b/>
                <w:color w:val="000000" w:themeColor="text1"/>
                <w:sz w:val="20"/>
                <w:szCs w:val="20"/>
              </w:rPr>
            </w:pPr>
            <w:r w:rsidRPr="00F35754">
              <w:rPr>
                <w:rFonts w:cs="Arial"/>
                <w:b/>
                <w:color w:val="000000" w:themeColor="text1"/>
                <w:sz w:val="20"/>
                <w:szCs w:val="20"/>
              </w:rPr>
              <w:t xml:space="preserve">K </w:t>
            </w:r>
            <w:r w:rsidR="00AA1E2A" w:rsidRPr="00F35754">
              <w:rPr>
                <w:rFonts w:cs="Arial"/>
                <w:b/>
                <w:color w:val="000000" w:themeColor="text1"/>
                <w:sz w:val="20"/>
                <w:szCs w:val="20"/>
              </w:rPr>
              <w:t>10</w:t>
            </w:r>
            <w:r w:rsidRPr="00F35754">
              <w:rPr>
                <w:rFonts w:cs="Arial"/>
                <w:b/>
                <w:color w:val="000000" w:themeColor="text1"/>
                <w:sz w:val="20"/>
                <w:szCs w:val="20"/>
              </w:rPr>
              <w:t>. členu:</w:t>
            </w:r>
          </w:p>
          <w:p w14:paraId="0A9AC9FF" w14:textId="7C34412E" w:rsidR="008E0265" w:rsidRPr="00F35754" w:rsidRDefault="008E0265" w:rsidP="008E0265">
            <w:pPr>
              <w:pStyle w:val="Pripombabesedilo"/>
              <w:spacing w:after="120"/>
              <w:jc w:val="both"/>
              <w:rPr>
                <w:rFonts w:eastAsia="Calibri" w:cs="Arial"/>
                <w:color w:val="000000" w:themeColor="text1"/>
              </w:rPr>
            </w:pPr>
            <w:r w:rsidRPr="00F35754">
              <w:rPr>
                <w:rFonts w:eastAsia="Calibri" w:cs="Arial"/>
                <w:color w:val="000000" w:themeColor="text1"/>
              </w:rPr>
              <w:t>V novem drugem in tretjem odstavku 27. člena ne gre za vsebinski spremembi, temveč je zgolj zaradi jasnejšega in razumljivejšega zapisa vsebina obstoječega drugega odstavka razdeljena na dva odstavka.</w:t>
            </w:r>
          </w:p>
          <w:p w14:paraId="3326D4C6" w14:textId="11EB60C0" w:rsidR="00154AC0" w:rsidRPr="00F35754" w:rsidRDefault="00154AC0" w:rsidP="00154AC0">
            <w:pPr>
              <w:autoSpaceDE w:val="0"/>
              <w:autoSpaceDN w:val="0"/>
              <w:adjustRightInd w:val="0"/>
              <w:spacing w:before="120" w:after="120" w:line="240" w:lineRule="auto"/>
              <w:jc w:val="both"/>
              <w:rPr>
                <w:rFonts w:ascii="Arial" w:hAnsi="Arial" w:cs="Arial"/>
                <w:color w:val="000000"/>
                <w:sz w:val="20"/>
                <w:szCs w:val="20"/>
              </w:rPr>
            </w:pPr>
            <w:r w:rsidRPr="00F35754">
              <w:rPr>
                <w:rFonts w:ascii="Arial" w:hAnsi="Arial" w:cs="Arial"/>
                <w:color w:val="000000"/>
                <w:sz w:val="20"/>
                <w:szCs w:val="20"/>
              </w:rPr>
              <w:t>Na podlagi določil novega četrtega odstavka morajo lastniki zemljišč v progovnem in varovalnem progovnem pasu javne železniške infrastrukture, ob upoštevanju predpisov, ki urejajo gozdove, na zahtevo upravljavca, v postavljenem roku izvesti vse potrebne ukrepe za preprečitev nastanka škode na javni železniški infrastrukturi in preprečitev ogrožanja varnosti v železniškem prometu.</w:t>
            </w:r>
            <w:r w:rsidR="0018660F" w:rsidRPr="00F35754">
              <w:rPr>
                <w:rFonts w:ascii="Arial" w:hAnsi="Arial" w:cs="Arial"/>
                <w:color w:val="000000"/>
                <w:sz w:val="20"/>
                <w:szCs w:val="20"/>
              </w:rPr>
              <w:t xml:space="preserve"> V kolikor tega ne storijo, to izvede upravljavec</w:t>
            </w:r>
            <w:r w:rsidR="00C638F5" w:rsidRPr="00F35754">
              <w:rPr>
                <w:rFonts w:ascii="Arial" w:hAnsi="Arial" w:cs="Arial"/>
                <w:color w:val="000000"/>
                <w:sz w:val="20"/>
                <w:szCs w:val="20"/>
              </w:rPr>
              <w:t xml:space="preserve"> na stroške lastnikov</w:t>
            </w:r>
            <w:r w:rsidR="0018660F" w:rsidRPr="00F35754">
              <w:rPr>
                <w:rFonts w:ascii="Arial" w:hAnsi="Arial" w:cs="Arial"/>
                <w:color w:val="000000"/>
                <w:sz w:val="20"/>
                <w:szCs w:val="20"/>
              </w:rPr>
              <w:t>.</w:t>
            </w:r>
          </w:p>
          <w:p w14:paraId="1BA383EF" w14:textId="6D515D85" w:rsidR="008E0265" w:rsidRPr="00F35754" w:rsidRDefault="008E0265" w:rsidP="008E0265">
            <w:pPr>
              <w:pStyle w:val="Pripombabesedilo"/>
              <w:spacing w:after="120"/>
              <w:jc w:val="both"/>
              <w:rPr>
                <w:rFonts w:eastAsia="Calibri" w:cs="Arial"/>
                <w:color w:val="000000" w:themeColor="text1"/>
              </w:rPr>
            </w:pPr>
            <w:r w:rsidRPr="00F35754">
              <w:rPr>
                <w:rFonts w:eastAsia="Calibri" w:cs="Arial"/>
                <w:color w:val="000000" w:themeColor="text1"/>
              </w:rPr>
              <w:t>Novi peti odstavek določa, da morajo lastniki zemljišč, za izvedbo ukrepov za preprečitev nevarnosti, brezpogojno upravljavcu dovoliti postavitev in vzdrževanje začasnih naprav in objektov</w:t>
            </w:r>
            <w:r w:rsidR="00F84711" w:rsidRPr="00F35754">
              <w:rPr>
                <w:rFonts w:eastAsia="Calibri" w:cs="Arial"/>
                <w:color w:val="000000" w:themeColor="text1"/>
              </w:rPr>
              <w:t>,</w:t>
            </w:r>
            <w:r w:rsidRPr="00F35754">
              <w:rPr>
                <w:rFonts w:eastAsia="Calibri" w:cs="Arial"/>
                <w:color w:val="000000" w:themeColor="text1"/>
              </w:rPr>
              <w:t xml:space="preserve"> s katerimi se prepreči škodljive vplive za progo in na njej odvijajoči se promet.</w:t>
            </w:r>
          </w:p>
          <w:p w14:paraId="5ABC045D" w14:textId="77777777" w:rsidR="008E0265" w:rsidRPr="00F35754" w:rsidRDefault="008E0265" w:rsidP="008E0265">
            <w:pPr>
              <w:pStyle w:val="Alineazaodstavkom"/>
              <w:numPr>
                <w:ilvl w:val="0"/>
                <w:numId w:val="0"/>
              </w:numPr>
              <w:tabs>
                <w:tab w:val="left" w:pos="708"/>
              </w:tabs>
              <w:spacing w:line="240" w:lineRule="auto"/>
              <w:rPr>
                <w:rFonts w:cs="Arial"/>
                <w:bCs/>
                <w:color w:val="000000" w:themeColor="text1"/>
                <w:sz w:val="20"/>
                <w:szCs w:val="20"/>
              </w:rPr>
            </w:pPr>
          </w:p>
          <w:p w14:paraId="7A00451D" w14:textId="77777777" w:rsidR="008E0265" w:rsidRPr="00F35754" w:rsidRDefault="008E0265" w:rsidP="008E0265">
            <w:pPr>
              <w:pStyle w:val="Alineazaodstavkom"/>
              <w:numPr>
                <w:ilvl w:val="0"/>
                <w:numId w:val="0"/>
              </w:numPr>
              <w:tabs>
                <w:tab w:val="left" w:pos="708"/>
              </w:tabs>
              <w:spacing w:line="240" w:lineRule="auto"/>
              <w:rPr>
                <w:rFonts w:cs="Arial"/>
                <w:bCs/>
                <w:color w:val="000000" w:themeColor="text1"/>
                <w:sz w:val="20"/>
                <w:szCs w:val="20"/>
              </w:rPr>
            </w:pPr>
          </w:p>
          <w:p w14:paraId="776867DC" w14:textId="40A29ABF" w:rsidR="008E0265" w:rsidRPr="00F35754" w:rsidRDefault="008E0265" w:rsidP="008E0265">
            <w:pPr>
              <w:pStyle w:val="Alineazaodstavkom"/>
              <w:numPr>
                <w:ilvl w:val="0"/>
                <w:numId w:val="0"/>
              </w:numPr>
              <w:tabs>
                <w:tab w:val="left" w:pos="708"/>
              </w:tabs>
              <w:spacing w:after="120" w:line="240" w:lineRule="auto"/>
              <w:rPr>
                <w:rFonts w:cs="Arial"/>
                <w:b/>
                <w:color w:val="000000" w:themeColor="text1"/>
                <w:sz w:val="20"/>
                <w:szCs w:val="20"/>
              </w:rPr>
            </w:pPr>
            <w:r w:rsidRPr="00F35754">
              <w:rPr>
                <w:rFonts w:cs="Arial"/>
                <w:b/>
                <w:color w:val="000000" w:themeColor="text1"/>
                <w:sz w:val="20"/>
                <w:szCs w:val="20"/>
              </w:rPr>
              <w:t xml:space="preserve">K </w:t>
            </w:r>
            <w:r w:rsidR="00244A78" w:rsidRPr="00F35754">
              <w:rPr>
                <w:rFonts w:cs="Arial"/>
                <w:b/>
                <w:color w:val="000000" w:themeColor="text1"/>
                <w:sz w:val="20"/>
                <w:szCs w:val="20"/>
              </w:rPr>
              <w:t>1</w:t>
            </w:r>
            <w:r w:rsidR="00AA1E2A" w:rsidRPr="00F35754">
              <w:rPr>
                <w:rFonts w:cs="Arial"/>
                <w:b/>
                <w:color w:val="000000" w:themeColor="text1"/>
                <w:sz w:val="20"/>
                <w:szCs w:val="20"/>
              </w:rPr>
              <w:t>1</w:t>
            </w:r>
            <w:r w:rsidRPr="00F35754">
              <w:rPr>
                <w:rFonts w:cs="Arial"/>
                <w:b/>
                <w:color w:val="000000" w:themeColor="text1"/>
                <w:sz w:val="20"/>
                <w:szCs w:val="20"/>
              </w:rPr>
              <w:t>. členu:</w:t>
            </w:r>
          </w:p>
          <w:p w14:paraId="7B656CB6" w14:textId="2C1E4058" w:rsidR="008E0265" w:rsidRPr="00F35754" w:rsidRDefault="008E0265" w:rsidP="008E0265">
            <w:pPr>
              <w:pStyle w:val="Alineazaodstavkom"/>
              <w:numPr>
                <w:ilvl w:val="0"/>
                <w:numId w:val="0"/>
              </w:numPr>
              <w:tabs>
                <w:tab w:val="left" w:pos="708"/>
              </w:tabs>
              <w:spacing w:after="120" w:line="240" w:lineRule="auto"/>
              <w:rPr>
                <w:rFonts w:cs="Arial"/>
                <w:color w:val="000000" w:themeColor="text1"/>
                <w:sz w:val="20"/>
                <w:szCs w:val="20"/>
              </w:rPr>
            </w:pPr>
            <w:r w:rsidRPr="00F35754">
              <w:rPr>
                <w:rFonts w:cs="Arial"/>
                <w:color w:val="000000" w:themeColor="text1"/>
                <w:sz w:val="20"/>
                <w:szCs w:val="20"/>
              </w:rPr>
              <w:t>V spremembi je dodan sklic na cestno zakonodajo</w:t>
            </w:r>
            <w:r w:rsidR="00E7290D" w:rsidRPr="00F35754">
              <w:rPr>
                <w:rFonts w:cs="Arial"/>
                <w:color w:val="000000" w:themeColor="text1"/>
                <w:sz w:val="20"/>
                <w:szCs w:val="20"/>
              </w:rPr>
              <w:t>,</w:t>
            </w:r>
            <w:r w:rsidRPr="00F35754">
              <w:rPr>
                <w:rFonts w:cs="Arial"/>
                <w:color w:val="000000" w:themeColor="text1"/>
                <w:sz w:val="20"/>
                <w:szCs w:val="20"/>
              </w:rPr>
              <w:t xml:space="preserve"> s čimer je jasno opredeljeno, da upravljavec ceste oziroma lastnik </w:t>
            </w:r>
            <w:proofErr w:type="spellStart"/>
            <w:r w:rsidRPr="00F35754">
              <w:rPr>
                <w:rFonts w:cs="Arial"/>
                <w:color w:val="000000" w:themeColor="text1"/>
                <w:sz w:val="20"/>
                <w:szCs w:val="20"/>
              </w:rPr>
              <w:t>nekategorizirane</w:t>
            </w:r>
            <w:proofErr w:type="spellEnd"/>
            <w:r w:rsidRPr="00F35754">
              <w:rPr>
                <w:rFonts w:cs="Arial"/>
                <w:color w:val="000000" w:themeColor="text1"/>
                <w:sz w:val="20"/>
                <w:szCs w:val="20"/>
              </w:rPr>
              <w:t xml:space="preserve"> ceste ukrepata skladno z zakonodajo s področja cest.</w:t>
            </w:r>
          </w:p>
          <w:p w14:paraId="7D0883D1" w14:textId="77777777" w:rsidR="008E0265" w:rsidRPr="00F35754" w:rsidRDefault="008E0265" w:rsidP="008E0265">
            <w:pPr>
              <w:pStyle w:val="Alineazaodstavkom"/>
              <w:numPr>
                <w:ilvl w:val="0"/>
                <w:numId w:val="0"/>
              </w:numPr>
              <w:tabs>
                <w:tab w:val="left" w:pos="708"/>
              </w:tabs>
              <w:spacing w:after="120" w:line="240" w:lineRule="auto"/>
              <w:rPr>
                <w:rFonts w:cs="Arial"/>
                <w:color w:val="000000" w:themeColor="text1"/>
                <w:sz w:val="20"/>
                <w:szCs w:val="20"/>
              </w:rPr>
            </w:pPr>
            <w:r w:rsidRPr="00F35754">
              <w:rPr>
                <w:rFonts w:cs="Arial"/>
                <w:color w:val="000000" w:themeColor="text1"/>
                <w:sz w:val="20"/>
                <w:szCs w:val="20"/>
              </w:rPr>
              <w:t>S spremembo osmega odstavka je dana možnost, da se zaščitni višinski profil postavi tudi bližje kot 8 m od osi skrajnega tira, kar je potrebno zaradi razmer na terenu, kjer večkrat cesta poteka vzporedno ob progi na razdalji ki je manjša od 8 m, kar omogoča, da je zaščitni profil postavljen v razumni razdalji, merjeno po cesti) od nivojskega prehoda.</w:t>
            </w:r>
          </w:p>
          <w:p w14:paraId="4AB5D2F3"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p>
          <w:p w14:paraId="3C6A8F04"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p>
          <w:p w14:paraId="5EFD6504" w14:textId="39175E7D" w:rsidR="008E0265" w:rsidRPr="00F35754" w:rsidRDefault="008E0265" w:rsidP="008E0265">
            <w:pPr>
              <w:pStyle w:val="Alineazaodstavkom"/>
              <w:numPr>
                <w:ilvl w:val="0"/>
                <w:numId w:val="0"/>
              </w:numPr>
              <w:tabs>
                <w:tab w:val="left" w:pos="708"/>
              </w:tabs>
              <w:spacing w:after="120" w:line="240" w:lineRule="auto"/>
              <w:rPr>
                <w:rFonts w:cs="Arial"/>
                <w:b/>
                <w:color w:val="000000" w:themeColor="text1"/>
                <w:sz w:val="20"/>
                <w:szCs w:val="20"/>
              </w:rPr>
            </w:pPr>
            <w:r w:rsidRPr="00F35754">
              <w:rPr>
                <w:rFonts w:cs="Arial"/>
                <w:b/>
                <w:color w:val="000000" w:themeColor="text1"/>
                <w:sz w:val="20"/>
                <w:szCs w:val="20"/>
              </w:rPr>
              <w:t xml:space="preserve">K </w:t>
            </w:r>
            <w:r w:rsidR="00244A78" w:rsidRPr="00F35754">
              <w:rPr>
                <w:rFonts w:cs="Arial"/>
                <w:b/>
                <w:color w:val="000000" w:themeColor="text1"/>
                <w:sz w:val="20"/>
                <w:szCs w:val="20"/>
              </w:rPr>
              <w:t>1</w:t>
            </w:r>
            <w:r w:rsidR="00AA1E2A" w:rsidRPr="00F35754">
              <w:rPr>
                <w:rFonts w:cs="Arial"/>
                <w:b/>
                <w:color w:val="000000" w:themeColor="text1"/>
                <w:sz w:val="20"/>
                <w:szCs w:val="20"/>
              </w:rPr>
              <w:t>2</w:t>
            </w:r>
            <w:r w:rsidRPr="00F35754">
              <w:rPr>
                <w:rFonts w:cs="Arial"/>
                <w:b/>
                <w:color w:val="000000" w:themeColor="text1"/>
                <w:sz w:val="20"/>
                <w:szCs w:val="20"/>
              </w:rPr>
              <w:t>. členu:</w:t>
            </w:r>
          </w:p>
          <w:p w14:paraId="3A193F1E"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r w:rsidRPr="00F35754">
              <w:rPr>
                <w:rFonts w:cs="Arial"/>
                <w:color w:val="000000" w:themeColor="text1"/>
                <w:sz w:val="20"/>
                <w:szCs w:val="20"/>
              </w:rPr>
              <w:t>Z dopolnitvijo drugega odstavka 32. člena se natančneje določa, da tudi za naprave, ki se nahajajo pod voziščem stroške vzdrževanja nosi upravljavec ceste.</w:t>
            </w:r>
          </w:p>
          <w:p w14:paraId="7597349E" w14:textId="77777777" w:rsidR="008E0265" w:rsidRPr="00F35754" w:rsidRDefault="008E0265" w:rsidP="008E0265">
            <w:pPr>
              <w:pStyle w:val="Alineazaodstavkom"/>
              <w:numPr>
                <w:ilvl w:val="0"/>
                <w:numId w:val="0"/>
              </w:numPr>
              <w:tabs>
                <w:tab w:val="left" w:pos="708"/>
              </w:tabs>
              <w:spacing w:before="120" w:line="240" w:lineRule="auto"/>
              <w:rPr>
                <w:rFonts w:cs="Arial"/>
                <w:color w:val="000000" w:themeColor="text1"/>
                <w:sz w:val="20"/>
                <w:szCs w:val="20"/>
              </w:rPr>
            </w:pPr>
            <w:r w:rsidRPr="00F35754">
              <w:rPr>
                <w:rFonts w:cs="Arial"/>
                <w:color w:val="000000" w:themeColor="text1"/>
                <w:sz w:val="20"/>
                <w:szCs w:val="20"/>
              </w:rPr>
              <w:lastRenderedPageBreak/>
              <w:t>S popravkom oziroma dopolnitvijo tretjega odstavka se odpravlja redakcijska napaka.</w:t>
            </w:r>
          </w:p>
          <w:p w14:paraId="44CA7F9E" w14:textId="77777777" w:rsidR="008E0265" w:rsidRPr="00F35754" w:rsidRDefault="008E0265" w:rsidP="008E0265">
            <w:pPr>
              <w:pStyle w:val="Alineazaodstavkom"/>
              <w:numPr>
                <w:ilvl w:val="0"/>
                <w:numId w:val="0"/>
              </w:numPr>
              <w:tabs>
                <w:tab w:val="left" w:pos="708"/>
              </w:tabs>
              <w:spacing w:before="120" w:line="240" w:lineRule="auto"/>
              <w:rPr>
                <w:rFonts w:cs="Arial"/>
                <w:color w:val="000000" w:themeColor="text1"/>
                <w:sz w:val="20"/>
                <w:szCs w:val="20"/>
              </w:rPr>
            </w:pPr>
            <w:r w:rsidRPr="00F35754">
              <w:rPr>
                <w:rFonts w:cs="Arial"/>
                <w:color w:val="000000" w:themeColor="text1"/>
                <w:sz w:val="20"/>
                <w:szCs w:val="20"/>
              </w:rPr>
              <w:t>Z novim četrtim odstavkom 32. člena se dodatno določa primere križanja železnice z vodotoki, kar do sedaj ni bilo izrecno urejeno. Posledično se ostali odstavki redakcijsko preštevilčijo.</w:t>
            </w:r>
          </w:p>
          <w:p w14:paraId="278EB1BB"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p>
          <w:p w14:paraId="28452AE7"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p>
          <w:p w14:paraId="008B9CD7" w14:textId="5090B7BA" w:rsidR="008E0265" w:rsidRPr="00F35754" w:rsidRDefault="008E0265" w:rsidP="008E0265">
            <w:pPr>
              <w:pStyle w:val="Neotevilenodstavek"/>
              <w:spacing w:before="0" w:after="12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 xml:space="preserve">K </w:t>
            </w:r>
            <w:r w:rsidR="00244A78" w:rsidRPr="00F35754">
              <w:rPr>
                <w:rFonts w:cs="Arial"/>
                <w:b/>
                <w:color w:val="000000" w:themeColor="text1"/>
                <w:sz w:val="20"/>
                <w:szCs w:val="20"/>
                <w:lang w:val="sl-SI" w:eastAsia="sl-SI"/>
              </w:rPr>
              <w:t>1</w:t>
            </w:r>
            <w:r w:rsidR="00AA1E2A" w:rsidRPr="00F35754">
              <w:rPr>
                <w:rFonts w:cs="Arial"/>
                <w:b/>
                <w:color w:val="000000" w:themeColor="text1"/>
                <w:sz w:val="20"/>
                <w:szCs w:val="20"/>
                <w:lang w:val="sl-SI" w:eastAsia="sl-SI"/>
              </w:rPr>
              <w:t>3</w:t>
            </w:r>
            <w:r w:rsidRPr="00F35754">
              <w:rPr>
                <w:rFonts w:cs="Arial"/>
                <w:b/>
                <w:color w:val="000000" w:themeColor="text1"/>
                <w:sz w:val="20"/>
                <w:szCs w:val="20"/>
                <w:lang w:val="sl-SI" w:eastAsia="sl-SI"/>
              </w:rPr>
              <w:t>. členu:</w:t>
            </w:r>
          </w:p>
          <w:p w14:paraId="070C8B12" w14:textId="2994A2A6" w:rsidR="008E0265" w:rsidRPr="00F35754" w:rsidRDefault="008E0265" w:rsidP="008E0265">
            <w:pPr>
              <w:pStyle w:val="Alineazaodstavkom"/>
              <w:numPr>
                <w:ilvl w:val="0"/>
                <w:numId w:val="0"/>
              </w:numPr>
              <w:tabs>
                <w:tab w:val="left" w:pos="708"/>
              </w:tabs>
              <w:spacing w:before="120" w:line="240" w:lineRule="auto"/>
              <w:rPr>
                <w:rFonts w:cs="Arial"/>
                <w:color w:val="000000" w:themeColor="text1"/>
                <w:sz w:val="20"/>
                <w:szCs w:val="20"/>
              </w:rPr>
            </w:pPr>
            <w:r w:rsidRPr="00F35754">
              <w:rPr>
                <w:rFonts w:cs="Arial"/>
                <w:color w:val="000000" w:themeColor="text1"/>
                <w:sz w:val="20"/>
                <w:szCs w:val="20"/>
              </w:rPr>
              <w:t>V zvezi s predlogom spremembe 3. odstavka je v praksi prihajalo do nerazumevanja, saj je potrebno k vlogi za odločitev o potrebnosti izdaje novega dovoljenja za začetek obratovanja stabilnih naprav ali njihovih delov, med drugim, priložiti tako dokazilo o uspešno opravljeni reviziji izvedbenega načrta, kot tudi vmesno izjavo o verifikaciji (VIV) za fazo projektiranja, kadar so predvidena dela zajeta v TSI. S predlagano spremembo je dikcija zakonskega besedila sedaj jasnejša. Sedaj je točno določeno, da gre za dela, ki se izvajajo po postopku vzdrževalnih del v javno korist in da je treba vlogo oddati pred pričetkom izvedbe del.</w:t>
            </w:r>
            <w:r w:rsidR="00584CA4">
              <w:rPr>
                <w:rFonts w:cs="Arial"/>
                <w:color w:val="000000" w:themeColor="text1"/>
                <w:sz w:val="20"/>
                <w:szCs w:val="20"/>
              </w:rPr>
              <w:t xml:space="preserve"> Hkrati se procesni del norme, glede določitve skrajnega roka za odločanje črta, pri čemer se s tem usklajuje procesna ureditev skladno z zadnjo spremembo Zakona o splošnem upravnem postopku.</w:t>
            </w:r>
          </w:p>
          <w:p w14:paraId="3BDC89A0" w14:textId="49F32DB7" w:rsidR="008E0265" w:rsidRPr="00F35754" w:rsidRDefault="008E0265" w:rsidP="00572EC6">
            <w:pPr>
              <w:pStyle w:val="Alineazaodstavkom"/>
              <w:numPr>
                <w:ilvl w:val="0"/>
                <w:numId w:val="0"/>
              </w:numPr>
              <w:tabs>
                <w:tab w:val="left" w:pos="708"/>
              </w:tabs>
              <w:spacing w:before="120" w:line="240" w:lineRule="auto"/>
              <w:rPr>
                <w:rFonts w:cs="Arial"/>
                <w:color w:val="000000" w:themeColor="text1"/>
                <w:sz w:val="20"/>
                <w:szCs w:val="20"/>
              </w:rPr>
            </w:pPr>
            <w:r w:rsidRPr="00F35754">
              <w:rPr>
                <w:rFonts w:cs="Arial"/>
                <w:color w:val="000000" w:themeColor="text1"/>
                <w:sz w:val="20"/>
                <w:szCs w:val="20"/>
              </w:rPr>
              <w:t>V petem odstavku gre za popravek napačnega sklica.</w:t>
            </w:r>
          </w:p>
          <w:p w14:paraId="169883CD"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p>
          <w:p w14:paraId="740501F9"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p>
          <w:p w14:paraId="7F2997A0" w14:textId="5AE53E00" w:rsidR="008E0265" w:rsidRPr="00F35754" w:rsidRDefault="008E0265" w:rsidP="008E0265">
            <w:pPr>
              <w:pStyle w:val="Neotevilenodstavek"/>
              <w:spacing w:before="0" w:after="12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 xml:space="preserve">K </w:t>
            </w:r>
            <w:r w:rsidR="00244A78" w:rsidRPr="00F35754">
              <w:rPr>
                <w:rFonts w:cs="Arial"/>
                <w:b/>
                <w:color w:val="000000" w:themeColor="text1"/>
                <w:sz w:val="20"/>
                <w:szCs w:val="20"/>
                <w:lang w:val="sl-SI" w:eastAsia="sl-SI"/>
              </w:rPr>
              <w:t>1</w:t>
            </w:r>
            <w:r w:rsidR="00AA1E2A" w:rsidRPr="00F35754">
              <w:rPr>
                <w:rFonts w:cs="Arial"/>
                <w:b/>
                <w:color w:val="000000" w:themeColor="text1"/>
                <w:sz w:val="20"/>
                <w:szCs w:val="20"/>
                <w:lang w:val="sl-SI" w:eastAsia="sl-SI"/>
              </w:rPr>
              <w:t>4</w:t>
            </w:r>
            <w:r w:rsidRPr="00F35754">
              <w:rPr>
                <w:rFonts w:cs="Arial"/>
                <w:b/>
                <w:color w:val="000000" w:themeColor="text1"/>
                <w:sz w:val="20"/>
                <w:szCs w:val="20"/>
                <w:lang w:val="sl-SI" w:eastAsia="sl-SI"/>
              </w:rPr>
              <w:t>. členu:</w:t>
            </w:r>
          </w:p>
          <w:p w14:paraId="79AAE429" w14:textId="44A08646"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r w:rsidRPr="00F35754">
              <w:rPr>
                <w:rFonts w:cs="Arial"/>
                <w:color w:val="000000" w:themeColor="text1"/>
                <w:sz w:val="20"/>
                <w:szCs w:val="20"/>
              </w:rPr>
              <w:t xml:space="preserve">54. člen se črta iz razloga, ker je po zakonodaji EU treba poleg ostalih nacionalnih varnostnih predpisov, do sedaj podzakonskih aktov, tudi </w:t>
            </w:r>
            <w:r w:rsidR="00F84711" w:rsidRPr="00F35754">
              <w:rPr>
                <w:rFonts w:cs="Arial"/>
                <w:color w:val="000000" w:themeColor="text1"/>
                <w:sz w:val="20"/>
                <w:szCs w:val="20"/>
              </w:rPr>
              <w:t xml:space="preserve">vsebino </w:t>
            </w:r>
            <w:r w:rsidRPr="00F35754">
              <w:rPr>
                <w:rFonts w:cs="Arial"/>
                <w:color w:val="000000" w:themeColor="text1"/>
                <w:sz w:val="20"/>
                <w:szCs w:val="20"/>
              </w:rPr>
              <w:t>Signalnega pravilnika</w:t>
            </w:r>
            <w:r w:rsidR="00F84711" w:rsidRPr="00F35754">
              <w:rPr>
                <w:rFonts w:cs="Arial"/>
                <w:color w:val="000000" w:themeColor="text1"/>
                <w:sz w:val="20"/>
                <w:szCs w:val="20"/>
              </w:rPr>
              <w:t>,</w:t>
            </w:r>
            <w:r w:rsidRPr="00F35754">
              <w:rPr>
                <w:rFonts w:cs="Arial"/>
                <w:color w:val="000000" w:themeColor="text1"/>
                <w:sz w:val="20"/>
                <w:szCs w:val="20"/>
              </w:rPr>
              <w:t xml:space="preserve"> </w:t>
            </w:r>
            <w:r w:rsidR="00F84711" w:rsidRPr="00F35754">
              <w:rPr>
                <w:rFonts w:cs="Arial"/>
                <w:color w:val="000000" w:themeColor="text1"/>
                <w:sz w:val="20"/>
                <w:szCs w:val="20"/>
              </w:rPr>
              <w:t>ki je bil izdan na podlagi</w:t>
            </w:r>
            <w:r w:rsidRPr="00F35754">
              <w:rPr>
                <w:rFonts w:cs="Arial"/>
                <w:color w:val="000000" w:themeColor="text1"/>
                <w:sz w:val="20"/>
                <w:szCs w:val="20"/>
              </w:rPr>
              <w:t xml:space="preserve"> 54. člen</w:t>
            </w:r>
            <w:r w:rsidR="00F84711" w:rsidRPr="00F35754">
              <w:rPr>
                <w:rFonts w:cs="Arial"/>
                <w:color w:val="000000" w:themeColor="text1"/>
                <w:sz w:val="20"/>
                <w:szCs w:val="20"/>
              </w:rPr>
              <w:t>a</w:t>
            </w:r>
            <w:r w:rsidRPr="00F35754">
              <w:rPr>
                <w:rFonts w:cs="Arial"/>
                <w:color w:val="000000" w:themeColor="text1"/>
                <w:sz w:val="20"/>
                <w:szCs w:val="20"/>
              </w:rPr>
              <w:t>, prenesti v SVU upravljavca.</w:t>
            </w:r>
          </w:p>
          <w:p w14:paraId="2BFFEFA8"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p>
          <w:p w14:paraId="1499D620"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p>
          <w:p w14:paraId="6CB85826" w14:textId="27886144" w:rsidR="008E0265" w:rsidRPr="00F35754" w:rsidRDefault="008E0265" w:rsidP="008E0265">
            <w:pPr>
              <w:pStyle w:val="Neotevilenodstavek"/>
              <w:spacing w:before="0" w:after="12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 xml:space="preserve">K </w:t>
            </w:r>
            <w:r w:rsidR="00244A78" w:rsidRPr="00F35754">
              <w:rPr>
                <w:rFonts w:cs="Arial"/>
                <w:b/>
                <w:color w:val="000000" w:themeColor="text1"/>
                <w:sz w:val="20"/>
                <w:szCs w:val="20"/>
                <w:lang w:val="sl-SI" w:eastAsia="sl-SI"/>
              </w:rPr>
              <w:t>1</w:t>
            </w:r>
            <w:r w:rsidR="00AA1E2A" w:rsidRPr="00F35754">
              <w:rPr>
                <w:rFonts w:cs="Arial"/>
                <w:b/>
                <w:color w:val="000000" w:themeColor="text1"/>
                <w:sz w:val="20"/>
                <w:szCs w:val="20"/>
                <w:lang w:val="sl-SI" w:eastAsia="sl-SI"/>
              </w:rPr>
              <w:t>5</w:t>
            </w:r>
            <w:r w:rsidRPr="00F35754">
              <w:rPr>
                <w:rFonts w:cs="Arial"/>
                <w:b/>
                <w:color w:val="000000" w:themeColor="text1"/>
                <w:sz w:val="20"/>
                <w:szCs w:val="20"/>
                <w:lang w:val="sl-SI" w:eastAsia="sl-SI"/>
              </w:rPr>
              <w:t>. členu:</w:t>
            </w:r>
          </w:p>
          <w:p w14:paraId="771A916D" w14:textId="115FAD31" w:rsidR="008E0265" w:rsidRPr="00F35754" w:rsidRDefault="008E0265" w:rsidP="008E0265">
            <w:pPr>
              <w:pStyle w:val="Odstavekseznama"/>
              <w:ind w:left="0"/>
              <w:jc w:val="both"/>
              <w:rPr>
                <w:color w:val="000000" w:themeColor="text1"/>
                <w:sz w:val="20"/>
                <w:szCs w:val="20"/>
              </w:rPr>
            </w:pPr>
            <w:r w:rsidRPr="00F35754">
              <w:rPr>
                <w:color w:val="000000" w:themeColor="text1"/>
                <w:sz w:val="20"/>
                <w:szCs w:val="20"/>
              </w:rPr>
              <w:t>Drugi odstavek 57. člena predstavlja implementacijo 3</w:t>
            </w:r>
            <w:r w:rsidR="00F84711" w:rsidRPr="00F35754">
              <w:rPr>
                <w:color w:val="000000" w:themeColor="text1"/>
                <w:sz w:val="20"/>
                <w:szCs w:val="20"/>
              </w:rPr>
              <w:t>.</w:t>
            </w:r>
            <w:r w:rsidRPr="00F35754">
              <w:rPr>
                <w:color w:val="000000" w:themeColor="text1"/>
                <w:sz w:val="20"/>
                <w:szCs w:val="20"/>
              </w:rPr>
              <w:t xml:space="preserve"> točke 21. člena </w:t>
            </w:r>
            <w:r w:rsidR="00593598" w:rsidRPr="00F35754">
              <w:rPr>
                <w:color w:val="000000" w:themeColor="text1"/>
                <w:sz w:val="20"/>
                <w:szCs w:val="20"/>
              </w:rPr>
              <w:t>Direktiva (EU) 2016/797 Evropskega parlamenta in Sveta z dne 11. maja 2016 o interoperabilnosti železniškega sistema v Evropski uniji (prenovitev, UL L 138, z dne 26.5.2016)</w:t>
            </w:r>
            <w:r w:rsidR="005766A8" w:rsidRPr="00F35754">
              <w:rPr>
                <w:color w:val="000000" w:themeColor="text1"/>
                <w:sz w:val="20"/>
                <w:szCs w:val="20"/>
              </w:rPr>
              <w:t xml:space="preserve">. </w:t>
            </w:r>
            <w:r w:rsidRPr="00F35754">
              <w:rPr>
                <w:color w:val="000000" w:themeColor="text1"/>
                <w:sz w:val="20"/>
                <w:szCs w:val="20"/>
              </w:rPr>
              <w:t xml:space="preserve">Direktiva v citirani normi določa, da mora prosilec k vlogi za dovoljenje za dajanje na trg priložiti dokumentacijo o vozilu ali tipu vozila, pri čemer v besedilu direktive nikjer ni določeno, da bi bilo potrebno k dokumentaciji za pridobitev dovoljenja za dajanje na trg za tirno vozilo predložiti tudi »evidenco, v kateri je prikazan dnevnik vzdrževanja za obstoječa tirna vozila, ki že imajo dovoljenje za dajanje na trg«, kot to določa </w:t>
            </w:r>
            <w:r w:rsidR="00F84711" w:rsidRPr="00F35754">
              <w:rPr>
                <w:color w:val="000000" w:themeColor="text1"/>
                <w:sz w:val="20"/>
                <w:szCs w:val="20"/>
              </w:rPr>
              <w:t xml:space="preserve">peta </w:t>
            </w:r>
            <w:r w:rsidRPr="00F35754">
              <w:rPr>
                <w:color w:val="000000" w:themeColor="text1"/>
                <w:sz w:val="20"/>
                <w:szCs w:val="20"/>
              </w:rPr>
              <w:t>alineja drugega odstavka 57. člena. Evidenca vzdrževanja ne more biti dokazilo oziroma podlaga za izdajo dovoljenja za dajanje na trg, saj je za vzdrževanje tirnih vozil odgovoren v skladu s 15. členom zakona subjekt, zadolžen za vzdrževanje tirnih vozil (ECM) in v skladu z zakonsko ureditvijo predstavlja samostojno odgovornost, ki ni povezana s postopkom izdaje dovoljenja za dajanje na trg.</w:t>
            </w:r>
            <w:r w:rsidR="005B7D17" w:rsidRPr="00F35754">
              <w:rPr>
                <w:color w:val="000000" w:themeColor="text1"/>
                <w:sz w:val="20"/>
                <w:szCs w:val="20"/>
              </w:rPr>
              <w:t xml:space="preserve"> Glede na to je predlagano črtanje pete alineje drugega odstavka.</w:t>
            </w:r>
          </w:p>
          <w:p w14:paraId="514A0AE4"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p>
          <w:p w14:paraId="7C3EB164"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p>
          <w:p w14:paraId="0C283F1E" w14:textId="36082A52" w:rsidR="008E0265" w:rsidRPr="00F35754" w:rsidRDefault="008E0265" w:rsidP="008E0265">
            <w:pPr>
              <w:pStyle w:val="Neotevilenodstavek"/>
              <w:spacing w:before="0" w:after="12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 xml:space="preserve">K </w:t>
            </w:r>
            <w:r w:rsidR="00244A78" w:rsidRPr="00F35754">
              <w:rPr>
                <w:rFonts w:cs="Arial"/>
                <w:b/>
                <w:color w:val="000000" w:themeColor="text1"/>
                <w:sz w:val="20"/>
                <w:szCs w:val="20"/>
                <w:lang w:val="sl-SI" w:eastAsia="sl-SI"/>
              </w:rPr>
              <w:t>1</w:t>
            </w:r>
            <w:r w:rsidR="00AA1E2A" w:rsidRPr="00F35754">
              <w:rPr>
                <w:rFonts w:cs="Arial"/>
                <w:b/>
                <w:color w:val="000000" w:themeColor="text1"/>
                <w:sz w:val="20"/>
                <w:szCs w:val="20"/>
                <w:lang w:val="sl-SI" w:eastAsia="sl-SI"/>
              </w:rPr>
              <w:t>6</w:t>
            </w:r>
            <w:r w:rsidRPr="00F35754">
              <w:rPr>
                <w:rFonts w:cs="Arial"/>
                <w:b/>
                <w:color w:val="000000" w:themeColor="text1"/>
                <w:sz w:val="20"/>
                <w:szCs w:val="20"/>
                <w:lang w:val="sl-SI" w:eastAsia="sl-SI"/>
              </w:rPr>
              <w:t>. členu:</w:t>
            </w:r>
          </w:p>
          <w:p w14:paraId="7F0A2A0D" w14:textId="70AC4F56" w:rsidR="008E0265" w:rsidRPr="00F35754" w:rsidRDefault="008E0265" w:rsidP="008C6268">
            <w:pPr>
              <w:pStyle w:val="Alineazaodstavkom"/>
              <w:numPr>
                <w:ilvl w:val="0"/>
                <w:numId w:val="0"/>
              </w:numPr>
              <w:tabs>
                <w:tab w:val="left" w:pos="708"/>
              </w:tabs>
              <w:spacing w:before="120" w:line="240" w:lineRule="auto"/>
              <w:rPr>
                <w:rFonts w:eastAsia="Calibri" w:cs="Arial"/>
                <w:color w:val="000000" w:themeColor="text1"/>
                <w:sz w:val="20"/>
                <w:szCs w:val="20"/>
                <w:lang w:eastAsia="en-US"/>
              </w:rPr>
            </w:pPr>
            <w:r w:rsidRPr="00F35754">
              <w:rPr>
                <w:rFonts w:cs="Arial"/>
                <w:color w:val="000000" w:themeColor="text1"/>
                <w:sz w:val="20"/>
                <w:szCs w:val="20"/>
              </w:rPr>
              <w:t xml:space="preserve">Trenutno veljavna določba prvega odstavka 66. člena ne normira vseh možnosti imenovanja ocenjevalnih organov, kot to določa 7. člen </w:t>
            </w:r>
            <w:r w:rsidR="005766A8" w:rsidRPr="00F35754">
              <w:rPr>
                <w:rFonts w:cs="Arial"/>
                <w:color w:val="000000" w:themeColor="text1"/>
                <w:sz w:val="20"/>
                <w:szCs w:val="20"/>
              </w:rPr>
              <w:t>Izvedbene uredbe Komisije (EU) št. 402/2013 z dne 30. aprila 2013 o skupni varnostni metodi za ovrednotenje in oceno tveganja ter o razveljavitvi Uredbe (ES) št. 352/2009 (UL L 121, z dne 03.05.2013)</w:t>
            </w:r>
            <w:r w:rsidRPr="00F35754">
              <w:rPr>
                <w:rFonts w:cs="Arial"/>
                <w:color w:val="000000" w:themeColor="text1"/>
                <w:sz w:val="20"/>
                <w:szCs w:val="20"/>
              </w:rPr>
              <w:t>, prav tako pa druga alineja napačno predpisuje izvajanje določbe 9. člena iste uredbe. S predvideno spremembo določbe 1. odstavka, se nepravilnost odpravlja.</w:t>
            </w:r>
          </w:p>
          <w:p w14:paraId="43FC31DA" w14:textId="77777777" w:rsidR="008E0265" w:rsidRPr="00F35754" w:rsidRDefault="008E0265" w:rsidP="008E0265">
            <w:pPr>
              <w:pStyle w:val="Alineazaodstavkom"/>
              <w:numPr>
                <w:ilvl w:val="0"/>
                <w:numId w:val="0"/>
              </w:numPr>
              <w:tabs>
                <w:tab w:val="left" w:pos="708"/>
              </w:tabs>
              <w:spacing w:before="120" w:line="240" w:lineRule="auto"/>
              <w:rPr>
                <w:rFonts w:eastAsia="Calibri" w:cs="Arial"/>
                <w:color w:val="000000" w:themeColor="text1"/>
                <w:sz w:val="20"/>
                <w:szCs w:val="20"/>
                <w:lang w:eastAsia="en-US"/>
              </w:rPr>
            </w:pPr>
          </w:p>
          <w:p w14:paraId="3D115F39"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p>
          <w:p w14:paraId="5E7EDE2E" w14:textId="724C639A" w:rsidR="008E0265" w:rsidRPr="00F35754" w:rsidRDefault="008E0265" w:rsidP="008E0265">
            <w:pPr>
              <w:pStyle w:val="Neotevilenodstavek"/>
              <w:spacing w:before="0" w:after="12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 xml:space="preserve">K </w:t>
            </w:r>
            <w:r w:rsidR="00244A78" w:rsidRPr="00F35754">
              <w:rPr>
                <w:rFonts w:cs="Arial"/>
                <w:b/>
                <w:color w:val="000000" w:themeColor="text1"/>
                <w:sz w:val="20"/>
                <w:szCs w:val="20"/>
                <w:lang w:val="sl-SI" w:eastAsia="sl-SI"/>
              </w:rPr>
              <w:t>1</w:t>
            </w:r>
            <w:r w:rsidR="00AA1E2A" w:rsidRPr="00F35754">
              <w:rPr>
                <w:rFonts w:cs="Arial"/>
                <w:b/>
                <w:color w:val="000000" w:themeColor="text1"/>
                <w:sz w:val="20"/>
                <w:szCs w:val="20"/>
                <w:lang w:val="sl-SI" w:eastAsia="sl-SI"/>
              </w:rPr>
              <w:t>7</w:t>
            </w:r>
            <w:r w:rsidRPr="00F35754">
              <w:rPr>
                <w:rFonts w:cs="Arial"/>
                <w:b/>
                <w:color w:val="000000" w:themeColor="text1"/>
                <w:sz w:val="20"/>
                <w:szCs w:val="20"/>
                <w:lang w:val="sl-SI" w:eastAsia="sl-SI"/>
              </w:rPr>
              <w:t>. členu:</w:t>
            </w:r>
          </w:p>
          <w:p w14:paraId="441E67B2"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r w:rsidRPr="00F35754">
              <w:rPr>
                <w:rFonts w:cs="Arial"/>
                <w:color w:val="000000" w:themeColor="text1"/>
                <w:sz w:val="20"/>
                <w:szCs w:val="20"/>
              </w:rPr>
              <w:t>Črtanje tretje alineje odpravlja nesmiselno določilo, saj se na zaprtih progah, kjer se izvajajo vzdrževalna ali obnovitvena dela, promet ne odvija, to pomeni da tam ni strojevodij na katere se nanaša ta člen oziroma celotno IV. poglavje zakona.</w:t>
            </w:r>
          </w:p>
          <w:p w14:paraId="5D7D0176" w14:textId="77777777" w:rsidR="008E0265" w:rsidRPr="00F35754" w:rsidRDefault="008E0265" w:rsidP="008E0265">
            <w:pPr>
              <w:pStyle w:val="Neotevilenodstavek"/>
              <w:spacing w:before="0" w:after="0" w:line="240" w:lineRule="auto"/>
              <w:rPr>
                <w:rFonts w:cs="Arial"/>
                <w:bCs/>
                <w:color w:val="000000" w:themeColor="text1"/>
                <w:sz w:val="20"/>
                <w:szCs w:val="20"/>
                <w:lang w:val="sl-SI" w:eastAsia="sl-SI"/>
              </w:rPr>
            </w:pPr>
          </w:p>
          <w:p w14:paraId="1FADF7FE" w14:textId="77777777" w:rsidR="008E0265" w:rsidRPr="00F35754" w:rsidRDefault="008E0265" w:rsidP="008E0265">
            <w:pPr>
              <w:pStyle w:val="Neotevilenodstavek"/>
              <w:spacing w:before="0" w:after="0" w:line="240" w:lineRule="auto"/>
              <w:rPr>
                <w:rFonts w:cs="Arial"/>
                <w:bCs/>
                <w:color w:val="000000" w:themeColor="text1"/>
                <w:sz w:val="20"/>
                <w:szCs w:val="20"/>
                <w:lang w:val="sl-SI" w:eastAsia="sl-SI"/>
              </w:rPr>
            </w:pPr>
          </w:p>
          <w:p w14:paraId="700F82DE" w14:textId="779606A6" w:rsidR="008E0265" w:rsidRPr="00F35754" w:rsidRDefault="008E0265" w:rsidP="008E0265">
            <w:pPr>
              <w:pStyle w:val="Neotevilenodstavek"/>
              <w:spacing w:before="0" w:after="12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 xml:space="preserve">K </w:t>
            </w:r>
            <w:r w:rsidR="00244A78" w:rsidRPr="00F35754">
              <w:rPr>
                <w:rFonts w:cs="Arial"/>
                <w:b/>
                <w:color w:val="000000" w:themeColor="text1"/>
                <w:sz w:val="20"/>
                <w:szCs w:val="20"/>
                <w:lang w:val="sl-SI" w:eastAsia="sl-SI"/>
              </w:rPr>
              <w:t>1</w:t>
            </w:r>
            <w:r w:rsidR="00AA1E2A" w:rsidRPr="00F35754">
              <w:rPr>
                <w:rFonts w:cs="Arial"/>
                <w:b/>
                <w:color w:val="000000" w:themeColor="text1"/>
                <w:sz w:val="20"/>
                <w:szCs w:val="20"/>
                <w:lang w:val="sl-SI" w:eastAsia="sl-SI"/>
              </w:rPr>
              <w:t>8</w:t>
            </w:r>
            <w:r w:rsidRPr="00F35754">
              <w:rPr>
                <w:rFonts w:cs="Arial"/>
                <w:b/>
                <w:color w:val="000000" w:themeColor="text1"/>
                <w:sz w:val="20"/>
                <w:szCs w:val="20"/>
                <w:lang w:val="sl-SI" w:eastAsia="sl-SI"/>
              </w:rPr>
              <w:t>. členu:</w:t>
            </w:r>
          </w:p>
          <w:p w14:paraId="1E1C7650" w14:textId="66AA9922" w:rsidR="008E0265" w:rsidRPr="00F35754" w:rsidRDefault="008E0265" w:rsidP="008E0265">
            <w:pPr>
              <w:pStyle w:val="Alineazaodstavkom"/>
              <w:numPr>
                <w:ilvl w:val="0"/>
                <w:numId w:val="0"/>
              </w:numPr>
              <w:tabs>
                <w:tab w:val="left" w:pos="708"/>
              </w:tabs>
              <w:spacing w:before="120" w:line="240" w:lineRule="auto"/>
              <w:rPr>
                <w:rFonts w:eastAsia="Calibri" w:cs="Arial"/>
                <w:color w:val="000000" w:themeColor="text1"/>
                <w:sz w:val="20"/>
                <w:szCs w:val="20"/>
                <w:lang w:eastAsia="en-US"/>
              </w:rPr>
            </w:pPr>
            <w:r w:rsidRPr="00F35754">
              <w:rPr>
                <w:rFonts w:eastAsia="Calibri" w:cs="Arial"/>
                <w:color w:val="000000" w:themeColor="text1"/>
                <w:sz w:val="20"/>
                <w:szCs w:val="20"/>
                <w:lang w:eastAsia="en-US"/>
              </w:rPr>
              <w:t>Kadar se zaradi neizpolnjevanja zdravstvenih pogojev odvzame dovoljenje za strojevodjo</w:t>
            </w:r>
            <w:r w:rsidR="00F84711" w:rsidRPr="00F35754">
              <w:rPr>
                <w:rFonts w:eastAsia="Calibri" w:cs="Arial"/>
                <w:color w:val="000000" w:themeColor="text1"/>
                <w:sz w:val="20"/>
                <w:szCs w:val="20"/>
                <w:lang w:eastAsia="en-US"/>
              </w:rPr>
              <w:t>,</w:t>
            </w:r>
            <w:r w:rsidRPr="00F35754">
              <w:rPr>
                <w:rFonts w:eastAsia="Calibri" w:cs="Arial"/>
                <w:color w:val="000000" w:themeColor="text1"/>
                <w:sz w:val="20"/>
                <w:szCs w:val="20"/>
                <w:lang w:eastAsia="en-US"/>
              </w:rPr>
              <w:t xml:space="preserve"> mora to imeti takojšnji učinek. Zaradi varnosti izvajanja železniškega prometa ni sprejemljivo, da bi v primerih neizpolnjevanja zdravstvenih pogojev bilo možno s pritožbo zadržati izvršitev in s tem ohranjati dovoljenje </w:t>
            </w:r>
            <w:r w:rsidRPr="00F35754">
              <w:rPr>
                <w:rFonts w:eastAsia="Calibri" w:cs="Arial"/>
                <w:color w:val="000000" w:themeColor="text1"/>
                <w:sz w:val="20"/>
                <w:szCs w:val="20"/>
                <w:lang w:eastAsia="en-US"/>
              </w:rPr>
              <w:lastRenderedPageBreak/>
              <w:t>za strojevodjo v veljavi do zaključka pritožbenega postopka. S tem namenom je dodan nov stavek k desetemu odstavku 72. člena.</w:t>
            </w:r>
          </w:p>
          <w:p w14:paraId="44F391AF" w14:textId="42CA8B7E" w:rsidR="008E0265" w:rsidRPr="00F35754" w:rsidRDefault="008E0265" w:rsidP="008E0265">
            <w:pPr>
              <w:pStyle w:val="Alineazaodstavkom"/>
              <w:numPr>
                <w:ilvl w:val="0"/>
                <w:numId w:val="0"/>
              </w:numPr>
              <w:tabs>
                <w:tab w:val="left" w:pos="708"/>
              </w:tabs>
              <w:spacing w:before="120" w:line="240" w:lineRule="auto"/>
              <w:rPr>
                <w:rFonts w:cs="Arial"/>
                <w:color w:val="000000" w:themeColor="text1"/>
                <w:sz w:val="20"/>
                <w:szCs w:val="20"/>
              </w:rPr>
            </w:pPr>
            <w:r w:rsidRPr="00F35754">
              <w:rPr>
                <w:rFonts w:cs="Arial"/>
                <w:color w:val="000000" w:themeColor="text1"/>
                <w:sz w:val="20"/>
                <w:szCs w:val="20"/>
              </w:rPr>
              <w:t xml:space="preserve">Pri novem šestnajstem odstavku gre za določitev </w:t>
            </w:r>
            <w:r w:rsidR="00F84711" w:rsidRPr="00F35754">
              <w:rPr>
                <w:rFonts w:cs="Arial"/>
                <w:color w:val="000000" w:themeColor="text1"/>
                <w:sz w:val="20"/>
                <w:szCs w:val="20"/>
              </w:rPr>
              <w:t xml:space="preserve">obveznosti </w:t>
            </w:r>
            <w:r w:rsidRPr="00F35754">
              <w:rPr>
                <w:rFonts w:cs="Arial"/>
                <w:color w:val="000000" w:themeColor="text1"/>
                <w:sz w:val="20"/>
                <w:szCs w:val="20"/>
              </w:rPr>
              <w:t>ministrstva</w:t>
            </w:r>
            <w:r w:rsidR="00F84711" w:rsidRPr="00F35754">
              <w:rPr>
                <w:rFonts w:cs="Arial"/>
                <w:color w:val="000000" w:themeColor="text1"/>
                <w:sz w:val="20"/>
                <w:szCs w:val="20"/>
              </w:rPr>
              <w:t>,</w:t>
            </w:r>
            <w:r w:rsidRPr="00F35754">
              <w:rPr>
                <w:rFonts w:cs="Arial"/>
                <w:color w:val="000000" w:themeColor="text1"/>
                <w:sz w:val="20"/>
                <w:szCs w:val="20"/>
              </w:rPr>
              <w:t xml:space="preserve"> pristojnega za </w:t>
            </w:r>
            <w:r w:rsidR="00BA7AEC" w:rsidRPr="00F35754">
              <w:rPr>
                <w:rFonts w:cs="Arial"/>
                <w:color w:val="000000" w:themeColor="text1"/>
                <w:sz w:val="20"/>
                <w:szCs w:val="20"/>
              </w:rPr>
              <w:t>zdravje</w:t>
            </w:r>
            <w:r w:rsidRPr="00F35754">
              <w:rPr>
                <w:rFonts w:cs="Arial"/>
                <w:color w:val="000000" w:themeColor="text1"/>
                <w:sz w:val="20"/>
                <w:szCs w:val="20"/>
              </w:rPr>
              <w:t>, da vodi in na svoji spletni strani objavi seznam pooblaščenih izvajalcev preventivnih zdravstvenih pregledov, saj je to nujen podatek, da lahko odgovorne osebe prevoznikov delavce/strojevodje napotijo na zdravstveni pregled. V praksi se je namreč zgodilo, da je bilo naknadno ugotovljeno, da so izvajalci izgubili pooblastilo za izvajanje teh pregledov.</w:t>
            </w:r>
          </w:p>
          <w:p w14:paraId="4F28D05F" w14:textId="77777777" w:rsidR="008E0265" w:rsidRPr="00F35754" w:rsidRDefault="008E0265" w:rsidP="008E0265">
            <w:pPr>
              <w:pStyle w:val="Neotevilenodstavek"/>
              <w:spacing w:before="0" w:after="0" w:line="240" w:lineRule="auto"/>
              <w:rPr>
                <w:rFonts w:cs="Arial"/>
                <w:bCs/>
                <w:color w:val="000000" w:themeColor="text1"/>
                <w:sz w:val="20"/>
                <w:szCs w:val="20"/>
                <w:lang w:val="sl-SI" w:eastAsia="sl-SI"/>
              </w:rPr>
            </w:pPr>
          </w:p>
          <w:p w14:paraId="6BCEB8A2" w14:textId="77777777" w:rsidR="008E0265" w:rsidRPr="00F35754" w:rsidRDefault="008E0265" w:rsidP="008E0265">
            <w:pPr>
              <w:pStyle w:val="Neotevilenodstavek"/>
              <w:spacing w:before="0" w:after="0" w:line="240" w:lineRule="auto"/>
              <w:rPr>
                <w:rFonts w:cs="Arial"/>
                <w:bCs/>
                <w:color w:val="000000" w:themeColor="text1"/>
                <w:sz w:val="20"/>
                <w:szCs w:val="20"/>
                <w:lang w:val="sl-SI" w:eastAsia="sl-SI"/>
              </w:rPr>
            </w:pPr>
          </w:p>
          <w:p w14:paraId="748DFCCF" w14:textId="518A0A4F" w:rsidR="008E0265" w:rsidRPr="00F35754" w:rsidRDefault="008E0265" w:rsidP="008E0265">
            <w:pPr>
              <w:pStyle w:val="Neotevilenodstavek"/>
              <w:spacing w:before="0" w:after="12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 xml:space="preserve">K </w:t>
            </w:r>
            <w:r w:rsidR="00244A78" w:rsidRPr="00F35754">
              <w:rPr>
                <w:rFonts w:cs="Arial"/>
                <w:b/>
                <w:color w:val="000000" w:themeColor="text1"/>
                <w:sz w:val="20"/>
                <w:szCs w:val="20"/>
                <w:lang w:val="sl-SI" w:eastAsia="sl-SI"/>
              </w:rPr>
              <w:t>1</w:t>
            </w:r>
            <w:r w:rsidR="00AA1E2A" w:rsidRPr="00F35754">
              <w:rPr>
                <w:rFonts w:cs="Arial"/>
                <w:b/>
                <w:color w:val="000000" w:themeColor="text1"/>
                <w:sz w:val="20"/>
                <w:szCs w:val="20"/>
                <w:lang w:val="sl-SI" w:eastAsia="sl-SI"/>
              </w:rPr>
              <w:t>9</w:t>
            </w:r>
            <w:r w:rsidRPr="00F35754">
              <w:rPr>
                <w:rFonts w:cs="Arial"/>
                <w:b/>
                <w:color w:val="000000" w:themeColor="text1"/>
                <w:sz w:val="20"/>
                <w:szCs w:val="20"/>
                <w:lang w:val="sl-SI" w:eastAsia="sl-SI"/>
              </w:rPr>
              <w:t>. členu:</w:t>
            </w:r>
          </w:p>
          <w:p w14:paraId="06288903"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Pri spremembi 73. člena gre za redakcijski popravek sklicev.</w:t>
            </w:r>
          </w:p>
          <w:p w14:paraId="5C1CFCA6"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5F154DDC"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4F58DDCB" w14:textId="37BA6A37" w:rsidR="008E0265" w:rsidRPr="00F35754" w:rsidRDefault="008E0265" w:rsidP="008E0265">
            <w:pPr>
              <w:pStyle w:val="Neotevilenodstavek"/>
              <w:spacing w:before="0" w:after="12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 xml:space="preserve">K </w:t>
            </w:r>
            <w:r w:rsidR="00AA1E2A" w:rsidRPr="00F35754">
              <w:rPr>
                <w:rFonts w:cs="Arial"/>
                <w:b/>
                <w:color w:val="000000" w:themeColor="text1"/>
                <w:sz w:val="20"/>
                <w:szCs w:val="20"/>
                <w:lang w:val="sl-SI" w:eastAsia="sl-SI"/>
              </w:rPr>
              <w:t>20</w:t>
            </w:r>
            <w:r w:rsidRPr="00F35754">
              <w:rPr>
                <w:rFonts w:cs="Arial"/>
                <w:b/>
                <w:color w:val="000000" w:themeColor="text1"/>
                <w:sz w:val="20"/>
                <w:szCs w:val="20"/>
                <w:lang w:val="sl-SI" w:eastAsia="sl-SI"/>
              </w:rPr>
              <w:t>. členu:</w:t>
            </w:r>
          </w:p>
          <w:p w14:paraId="1F418BAA" w14:textId="5418E42A" w:rsidR="008E0265" w:rsidRPr="00F35754" w:rsidRDefault="008E0265" w:rsidP="008E0265">
            <w:pPr>
              <w:pStyle w:val="Alineazaodstavkom"/>
              <w:numPr>
                <w:ilvl w:val="0"/>
                <w:numId w:val="0"/>
              </w:numPr>
              <w:tabs>
                <w:tab w:val="left" w:pos="708"/>
              </w:tabs>
              <w:spacing w:after="120" w:line="240" w:lineRule="auto"/>
              <w:rPr>
                <w:rFonts w:cs="Arial"/>
                <w:color w:val="000000" w:themeColor="text1"/>
                <w:sz w:val="20"/>
                <w:szCs w:val="20"/>
              </w:rPr>
            </w:pPr>
            <w:r w:rsidRPr="00F35754">
              <w:rPr>
                <w:rFonts w:cs="Arial"/>
                <w:color w:val="000000" w:themeColor="text1"/>
                <w:sz w:val="20"/>
                <w:szCs w:val="20"/>
              </w:rPr>
              <w:t>Predlog novega četrtega odstavka 74. člena se nanaša na obvladovanje sprem</w:t>
            </w:r>
            <w:r w:rsidR="005766A8" w:rsidRPr="00F35754">
              <w:rPr>
                <w:rFonts w:cs="Arial"/>
                <w:color w:val="000000" w:themeColor="text1"/>
                <w:sz w:val="20"/>
                <w:szCs w:val="20"/>
              </w:rPr>
              <w:t>emb</w:t>
            </w:r>
            <w:r w:rsidRPr="00F35754">
              <w:rPr>
                <w:rFonts w:cs="Arial"/>
                <w:color w:val="000000" w:themeColor="text1"/>
                <w:sz w:val="20"/>
                <w:szCs w:val="20"/>
              </w:rPr>
              <w:t xml:space="preserve"> dokumentov, na podlagi katerih centri preverjanja in centri usposabljanja izvajajo svojo dejavnost. Na osnovi teh dokumentov so namreč centri pridobili pooblastilo za izvajanje svoje dejavnosti</w:t>
            </w:r>
            <w:r w:rsidR="005766A8" w:rsidRPr="00F35754">
              <w:rPr>
                <w:rFonts w:cs="Arial"/>
                <w:color w:val="000000" w:themeColor="text1"/>
                <w:sz w:val="20"/>
                <w:szCs w:val="20"/>
              </w:rPr>
              <w:t xml:space="preserve"> s strani varnostnega organa</w:t>
            </w:r>
            <w:r w:rsidRPr="00F35754">
              <w:rPr>
                <w:rFonts w:cs="Arial"/>
                <w:color w:val="000000" w:themeColor="text1"/>
                <w:sz w:val="20"/>
                <w:szCs w:val="20"/>
              </w:rPr>
              <w:t xml:space="preserve">. </w:t>
            </w:r>
            <w:r w:rsidR="008170C9" w:rsidRPr="00F35754">
              <w:rPr>
                <w:rFonts w:cs="Arial"/>
                <w:color w:val="000000" w:themeColor="text1"/>
                <w:sz w:val="20"/>
                <w:szCs w:val="20"/>
              </w:rPr>
              <w:t xml:space="preserve">Ker gre za temeljne dokumente, bi njihovo nepooblaščeno spreminjanje lahko posledično pomenilo neizpolnjevanje predpisanih pogojev, zato morajo biti te spremembe ustrezno obravnavane, obvladovane in potrjene s strani izdajatelja pooblastila – varnostnega organa. </w:t>
            </w:r>
            <w:r w:rsidRPr="00F35754">
              <w:rPr>
                <w:rFonts w:cs="Arial"/>
                <w:color w:val="000000" w:themeColor="text1"/>
                <w:sz w:val="20"/>
                <w:szCs w:val="20"/>
              </w:rPr>
              <w:t>Takšno ravnanje je v nadaljevanju predloga zakona opredeljeno kot prekršek iz 99. člena. Določen je tudi rok v katerem se mora odzvati varnostni organ, ki vsebinsko odloča o tem.</w:t>
            </w:r>
          </w:p>
          <w:p w14:paraId="3097C736"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r w:rsidRPr="00F35754">
              <w:rPr>
                <w:rFonts w:cs="Arial"/>
                <w:color w:val="000000" w:themeColor="text1"/>
                <w:sz w:val="20"/>
                <w:szCs w:val="20"/>
              </w:rPr>
              <w:t>Posledično dosedanji četrti odstavek postane peti, gre zgolj za redakcijski popravek.</w:t>
            </w:r>
          </w:p>
          <w:p w14:paraId="49C21CE9" w14:textId="77777777" w:rsidR="008E0265" w:rsidRPr="00F35754" w:rsidRDefault="008E0265" w:rsidP="008E0265">
            <w:pPr>
              <w:pStyle w:val="Neotevilenodstavek"/>
              <w:spacing w:before="0" w:after="0" w:line="240" w:lineRule="auto"/>
              <w:rPr>
                <w:rFonts w:cs="Arial"/>
                <w:bCs/>
                <w:color w:val="000000" w:themeColor="text1"/>
                <w:sz w:val="20"/>
                <w:szCs w:val="20"/>
                <w:lang w:val="sl-SI" w:eastAsia="sl-SI"/>
              </w:rPr>
            </w:pPr>
          </w:p>
          <w:p w14:paraId="36DBFC9F" w14:textId="77777777" w:rsidR="008E0265" w:rsidRPr="00F35754" w:rsidRDefault="008E0265" w:rsidP="008E0265">
            <w:pPr>
              <w:pStyle w:val="Neotevilenodstavek"/>
              <w:spacing w:before="0" w:after="0" w:line="240" w:lineRule="auto"/>
              <w:rPr>
                <w:rFonts w:cs="Arial"/>
                <w:bCs/>
                <w:color w:val="000000" w:themeColor="text1"/>
                <w:sz w:val="20"/>
                <w:szCs w:val="20"/>
                <w:lang w:val="sl-SI" w:eastAsia="sl-SI"/>
              </w:rPr>
            </w:pPr>
          </w:p>
          <w:p w14:paraId="307741C5" w14:textId="0589A0F1" w:rsidR="008E0265" w:rsidRPr="00F35754" w:rsidRDefault="008E0265" w:rsidP="008E0265">
            <w:pPr>
              <w:pStyle w:val="Neotevilenodstavek"/>
              <w:spacing w:before="0" w:after="12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 xml:space="preserve">K </w:t>
            </w:r>
            <w:r w:rsidR="00244A78" w:rsidRPr="00F35754">
              <w:rPr>
                <w:rFonts w:cs="Arial"/>
                <w:b/>
                <w:color w:val="000000" w:themeColor="text1"/>
                <w:sz w:val="20"/>
                <w:szCs w:val="20"/>
                <w:lang w:val="sl-SI" w:eastAsia="sl-SI"/>
              </w:rPr>
              <w:t>2</w:t>
            </w:r>
            <w:r w:rsidR="00AA1E2A" w:rsidRPr="00F35754">
              <w:rPr>
                <w:rFonts w:cs="Arial"/>
                <w:b/>
                <w:color w:val="000000" w:themeColor="text1"/>
                <w:sz w:val="20"/>
                <w:szCs w:val="20"/>
                <w:lang w:val="sl-SI" w:eastAsia="sl-SI"/>
              </w:rPr>
              <w:t>1</w:t>
            </w:r>
            <w:r w:rsidRPr="00F35754">
              <w:rPr>
                <w:rFonts w:cs="Arial"/>
                <w:b/>
                <w:color w:val="000000" w:themeColor="text1"/>
                <w:sz w:val="20"/>
                <w:szCs w:val="20"/>
                <w:lang w:val="sl-SI" w:eastAsia="sl-SI"/>
              </w:rPr>
              <w:t>. členu:</w:t>
            </w:r>
          </w:p>
          <w:p w14:paraId="6A22EC85" w14:textId="3CF02F05" w:rsidR="008E0265" w:rsidRPr="00F35754" w:rsidRDefault="008E0265" w:rsidP="008E0265">
            <w:pPr>
              <w:pStyle w:val="Odstavekseznama"/>
              <w:ind w:left="0"/>
              <w:jc w:val="both"/>
              <w:rPr>
                <w:color w:val="000000" w:themeColor="text1"/>
                <w:sz w:val="20"/>
                <w:szCs w:val="20"/>
              </w:rPr>
            </w:pPr>
            <w:r w:rsidRPr="00F35754">
              <w:rPr>
                <w:color w:val="000000" w:themeColor="text1"/>
                <w:sz w:val="20"/>
                <w:szCs w:val="20"/>
              </w:rPr>
              <w:t>Sprememba oziroma dopolnitev 74.a člena se nanaša na primere, kadar je ocenjevalec tuj državljan in nima EMŠO, temveč razpolaga le z rojstnimi podatki. Register ocenjevalcev, ki ga vodi varnostni organ</w:t>
            </w:r>
            <w:r w:rsidR="00BC26FD" w:rsidRPr="00F35754">
              <w:rPr>
                <w:color w:val="000000" w:themeColor="text1"/>
                <w:sz w:val="20"/>
                <w:szCs w:val="20"/>
              </w:rPr>
              <w:t>,</w:t>
            </w:r>
            <w:r w:rsidRPr="00F35754">
              <w:rPr>
                <w:color w:val="000000" w:themeColor="text1"/>
                <w:sz w:val="20"/>
                <w:szCs w:val="20"/>
              </w:rPr>
              <w:t xml:space="preserve"> bi v takšni</w:t>
            </w:r>
            <w:r w:rsidR="00BC26FD" w:rsidRPr="00F35754">
              <w:rPr>
                <w:color w:val="000000" w:themeColor="text1"/>
                <w:sz w:val="20"/>
                <w:szCs w:val="20"/>
              </w:rPr>
              <w:t xml:space="preserve">h </w:t>
            </w:r>
            <w:r w:rsidRPr="00F35754">
              <w:rPr>
                <w:color w:val="000000" w:themeColor="text1"/>
                <w:sz w:val="20"/>
                <w:szCs w:val="20"/>
              </w:rPr>
              <w:t>primerih mora</w:t>
            </w:r>
            <w:r w:rsidR="00BC26FD" w:rsidRPr="00F35754">
              <w:rPr>
                <w:color w:val="000000" w:themeColor="text1"/>
                <w:sz w:val="20"/>
                <w:szCs w:val="20"/>
              </w:rPr>
              <w:t>l</w:t>
            </w:r>
            <w:r w:rsidRPr="00F35754">
              <w:rPr>
                <w:color w:val="000000" w:themeColor="text1"/>
                <w:sz w:val="20"/>
                <w:szCs w:val="20"/>
              </w:rPr>
              <w:t xml:space="preserve"> vsebovati tudi rojstne podatke.</w:t>
            </w:r>
          </w:p>
          <w:p w14:paraId="58D88EDE"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p>
          <w:p w14:paraId="06EDD1B7"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p>
          <w:p w14:paraId="6C92FEA4" w14:textId="0BEFF2AE" w:rsidR="008E0265" w:rsidRPr="00F35754" w:rsidRDefault="008E0265" w:rsidP="008E0265">
            <w:pPr>
              <w:pStyle w:val="Neotevilenodstavek"/>
              <w:spacing w:before="0" w:after="12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 xml:space="preserve">K </w:t>
            </w:r>
            <w:r w:rsidR="00244A78" w:rsidRPr="00F35754">
              <w:rPr>
                <w:rFonts w:cs="Arial"/>
                <w:b/>
                <w:color w:val="000000" w:themeColor="text1"/>
                <w:sz w:val="20"/>
                <w:szCs w:val="20"/>
                <w:lang w:val="sl-SI" w:eastAsia="sl-SI"/>
              </w:rPr>
              <w:t>2</w:t>
            </w:r>
            <w:r w:rsidR="00AA1E2A" w:rsidRPr="00F35754">
              <w:rPr>
                <w:rFonts w:cs="Arial"/>
                <w:b/>
                <w:color w:val="000000" w:themeColor="text1"/>
                <w:sz w:val="20"/>
                <w:szCs w:val="20"/>
                <w:lang w:val="sl-SI" w:eastAsia="sl-SI"/>
              </w:rPr>
              <w:t>2</w:t>
            </w:r>
            <w:r w:rsidRPr="00F35754">
              <w:rPr>
                <w:rFonts w:cs="Arial"/>
                <w:b/>
                <w:color w:val="000000" w:themeColor="text1"/>
                <w:sz w:val="20"/>
                <w:szCs w:val="20"/>
                <w:lang w:val="sl-SI" w:eastAsia="sl-SI"/>
              </w:rPr>
              <w:t>. členu:</w:t>
            </w:r>
          </w:p>
          <w:p w14:paraId="5E3FDD60" w14:textId="77777777" w:rsidR="008E0265" w:rsidRPr="00F35754" w:rsidRDefault="008E0265" w:rsidP="008E0265">
            <w:pPr>
              <w:pStyle w:val="Alineazaodstavkom"/>
              <w:numPr>
                <w:ilvl w:val="0"/>
                <w:numId w:val="0"/>
              </w:numPr>
              <w:tabs>
                <w:tab w:val="left" w:pos="708"/>
              </w:tabs>
              <w:spacing w:after="120" w:line="240" w:lineRule="auto"/>
              <w:rPr>
                <w:rFonts w:cs="Arial"/>
                <w:color w:val="000000" w:themeColor="text1"/>
                <w:sz w:val="20"/>
                <w:szCs w:val="20"/>
              </w:rPr>
            </w:pPr>
            <w:r w:rsidRPr="00F35754">
              <w:rPr>
                <w:rFonts w:cs="Arial"/>
                <w:color w:val="000000" w:themeColor="text1"/>
                <w:sz w:val="20"/>
                <w:szCs w:val="20"/>
              </w:rPr>
              <w:t>S spremembo v tretjem odstavku 85. člena zakona se natančneje določa, da gre za osebe, ki opravljajo dela v železniškem območju. To se nanaša na delavce pogodbenih izvajalcev, ki niso zaposleni pri upravljavcu in tako nimajo opravljenega izobraževanja za gibanje v progovnem pasu. Na ta način se zagotavlja predvsem njihova osebna varnost.</w:t>
            </w:r>
          </w:p>
          <w:p w14:paraId="531C9932"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r w:rsidRPr="00F35754">
              <w:rPr>
                <w:rFonts w:cs="Arial"/>
                <w:color w:val="000000" w:themeColor="text1"/>
                <w:sz w:val="20"/>
                <w:szCs w:val="20"/>
              </w:rPr>
              <w:t xml:space="preserve">Z novim četrtim odstavkom je dodana obveznost upravljavcu, da za osebe, ki niso OVKN in opravljajo dela na železniškem območju, v SVU predpiše pogoje, z namenom varnosti železniškega prometa. Vsebina je smiselno povezana z vsebino tretjega odstavka 85. člena. </w:t>
            </w:r>
          </w:p>
          <w:p w14:paraId="0B2DED88"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p>
          <w:p w14:paraId="7BFE3020"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p>
          <w:p w14:paraId="618944E4" w14:textId="0F3DA85F" w:rsidR="008E0265" w:rsidRPr="00F35754" w:rsidRDefault="008E0265" w:rsidP="008E0265">
            <w:pPr>
              <w:pStyle w:val="Neotevilenodstavek"/>
              <w:spacing w:before="0" w:after="12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 xml:space="preserve">K </w:t>
            </w:r>
            <w:r w:rsidR="00244A78" w:rsidRPr="00F35754">
              <w:rPr>
                <w:rFonts w:cs="Arial"/>
                <w:b/>
                <w:color w:val="000000" w:themeColor="text1"/>
                <w:sz w:val="20"/>
                <w:szCs w:val="20"/>
                <w:lang w:val="sl-SI" w:eastAsia="sl-SI"/>
              </w:rPr>
              <w:t>2</w:t>
            </w:r>
            <w:r w:rsidR="00AA1E2A" w:rsidRPr="00F35754">
              <w:rPr>
                <w:rFonts w:cs="Arial"/>
                <w:b/>
                <w:color w:val="000000" w:themeColor="text1"/>
                <w:sz w:val="20"/>
                <w:szCs w:val="20"/>
                <w:lang w:val="sl-SI" w:eastAsia="sl-SI"/>
              </w:rPr>
              <w:t>3</w:t>
            </w:r>
            <w:r w:rsidRPr="00F35754">
              <w:rPr>
                <w:rFonts w:cs="Arial"/>
                <w:b/>
                <w:color w:val="000000" w:themeColor="text1"/>
                <w:sz w:val="20"/>
                <w:szCs w:val="20"/>
                <w:lang w:val="sl-SI" w:eastAsia="sl-SI"/>
              </w:rPr>
              <w:t>. členu:</w:t>
            </w:r>
          </w:p>
          <w:p w14:paraId="6A24D609" w14:textId="5F2D2C43"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r w:rsidRPr="00F35754">
              <w:rPr>
                <w:rFonts w:cs="Arial"/>
                <w:color w:val="000000" w:themeColor="text1"/>
                <w:sz w:val="20"/>
                <w:szCs w:val="20"/>
              </w:rPr>
              <w:t>Obstoječi 86. člen določa česa osebe, ki nimajo dovoljenja za gibanje na železniškem območju, ne smejo storiti. Z dodanima novima odstavkoma je določen način ugotavljanja in kaznovanja lastnika vozila</w:t>
            </w:r>
            <w:r w:rsidR="00F84711" w:rsidRPr="00F35754">
              <w:rPr>
                <w:rFonts w:cs="Arial"/>
                <w:color w:val="000000" w:themeColor="text1"/>
                <w:sz w:val="20"/>
                <w:szCs w:val="20"/>
              </w:rPr>
              <w:t>,</w:t>
            </w:r>
            <w:r w:rsidRPr="00F35754">
              <w:rPr>
                <w:rFonts w:cs="Arial"/>
                <w:color w:val="000000" w:themeColor="text1"/>
                <w:sz w:val="20"/>
                <w:szCs w:val="20"/>
              </w:rPr>
              <w:t xml:space="preserve"> s katerim je storjen prekršek. Brez tega določila </w:t>
            </w:r>
            <w:proofErr w:type="spellStart"/>
            <w:r w:rsidRPr="00F35754">
              <w:rPr>
                <w:rFonts w:cs="Arial"/>
                <w:color w:val="000000" w:themeColor="text1"/>
                <w:sz w:val="20"/>
                <w:szCs w:val="20"/>
              </w:rPr>
              <w:t>prekrškovni</w:t>
            </w:r>
            <w:proofErr w:type="spellEnd"/>
            <w:r w:rsidRPr="00F35754">
              <w:rPr>
                <w:rFonts w:cs="Arial"/>
                <w:color w:val="000000" w:themeColor="text1"/>
                <w:sz w:val="20"/>
                <w:szCs w:val="20"/>
              </w:rPr>
              <w:t xml:space="preserve"> organ z železniškega področja nima pravice ugotavljanja lastništva in kaznovanja, kar je s tem urejeno.</w:t>
            </w:r>
          </w:p>
          <w:p w14:paraId="22341719"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p>
          <w:p w14:paraId="4366EF47"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p>
          <w:p w14:paraId="0C70E24B" w14:textId="4B710FF7" w:rsidR="008E0265" w:rsidRPr="00F35754" w:rsidRDefault="008E0265" w:rsidP="008E0265">
            <w:pPr>
              <w:pStyle w:val="Neotevilenodstavek"/>
              <w:spacing w:before="0" w:after="12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 xml:space="preserve">K </w:t>
            </w:r>
            <w:r w:rsidR="00244A78" w:rsidRPr="00F35754">
              <w:rPr>
                <w:rFonts w:cs="Arial"/>
                <w:b/>
                <w:color w:val="000000" w:themeColor="text1"/>
                <w:sz w:val="20"/>
                <w:szCs w:val="20"/>
                <w:lang w:val="sl-SI" w:eastAsia="sl-SI"/>
              </w:rPr>
              <w:t>2</w:t>
            </w:r>
            <w:r w:rsidR="00AA1E2A" w:rsidRPr="00F35754">
              <w:rPr>
                <w:rFonts w:cs="Arial"/>
                <w:b/>
                <w:color w:val="000000" w:themeColor="text1"/>
                <w:sz w:val="20"/>
                <w:szCs w:val="20"/>
                <w:lang w:val="sl-SI" w:eastAsia="sl-SI"/>
              </w:rPr>
              <w:t>4</w:t>
            </w:r>
            <w:r w:rsidRPr="00F35754">
              <w:rPr>
                <w:rFonts w:cs="Arial"/>
                <w:b/>
                <w:color w:val="000000" w:themeColor="text1"/>
                <w:sz w:val="20"/>
                <w:szCs w:val="20"/>
                <w:lang w:val="sl-SI" w:eastAsia="sl-SI"/>
              </w:rPr>
              <w:t>. členu:</w:t>
            </w:r>
          </w:p>
          <w:p w14:paraId="61A610B7" w14:textId="1DEB1935" w:rsidR="008E0265" w:rsidRPr="00F35754" w:rsidRDefault="008E0265" w:rsidP="008E0265">
            <w:pPr>
              <w:pStyle w:val="Neotevilenodstavek"/>
              <w:spacing w:after="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 xml:space="preserve">Z novim tretjim odstavkom 94. člena </w:t>
            </w:r>
            <w:r w:rsidR="00F84711" w:rsidRPr="00F35754">
              <w:rPr>
                <w:rFonts w:cs="Arial"/>
                <w:color w:val="000000" w:themeColor="text1"/>
                <w:sz w:val="20"/>
                <w:szCs w:val="20"/>
                <w:lang w:val="sl-SI" w:eastAsia="sl-SI"/>
              </w:rPr>
              <w:t xml:space="preserve">se dodajo </w:t>
            </w:r>
            <w:r w:rsidRPr="00F35754">
              <w:rPr>
                <w:rFonts w:cs="Arial"/>
                <w:color w:val="000000" w:themeColor="text1"/>
                <w:sz w:val="20"/>
                <w:szCs w:val="20"/>
                <w:lang w:val="sl-SI" w:eastAsia="sl-SI"/>
              </w:rPr>
              <w:t>enotno urejene pristojnosti, ki so bile prej deloma predpisane v 95. členu, a je vsebinsko pravilneje in jasneje, da so navedene v 94. členu, zato jih prenašamo v ta in brišemo iz 95. člena. Dodana je pristojnost oziroma pravica ugotavljanja izpolnjevanja strokovne usposobljenosti oseb, strojevodij in drugih OVKN ter pristojnosti v zvezi z nadzorom alkoholiziranosti in uporabe psihoaktivnih sredstev.</w:t>
            </w:r>
          </w:p>
          <w:p w14:paraId="3ADC2289"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2A25A462"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01200970" w14:textId="4B7E4D33" w:rsidR="008E0265" w:rsidRPr="00F35754" w:rsidRDefault="008E0265" w:rsidP="008E0265">
            <w:pPr>
              <w:pStyle w:val="Neotevilenodstavek"/>
              <w:spacing w:before="0" w:after="12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 xml:space="preserve">K </w:t>
            </w:r>
            <w:r w:rsidR="00244A78" w:rsidRPr="00F35754">
              <w:rPr>
                <w:rFonts w:cs="Arial"/>
                <w:b/>
                <w:color w:val="000000" w:themeColor="text1"/>
                <w:sz w:val="20"/>
                <w:szCs w:val="20"/>
                <w:lang w:val="sl-SI" w:eastAsia="sl-SI"/>
              </w:rPr>
              <w:t>2</w:t>
            </w:r>
            <w:r w:rsidR="00AA1E2A" w:rsidRPr="00F35754">
              <w:rPr>
                <w:rFonts w:cs="Arial"/>
                <w:b/>
                <w:color w:val="000000" w:themeColor="text1"/>
                <w:sz w:val="20"/>
                <w:szCs w:val="20"/>
                <w:lang w:val="sl-SI" w:eastAsia="sl-SI"/>
              </w:rPr>
              <w:t>5</w:t>
            </w:r>
            <w:r w:rsidRPr="00F35754">
              <w:rPr>
                <w:rFonts w:cs="Arial"/>
                <w:b/>
                <w:color w:val="000000" w:themeColor="text1"/>
                <w:sz w:val="20"/>
                <w:szCs w:val="20"/>
                <w:lang w:val="sl-SI" w:eastAsia="sl-SI"/>
              </w:rPr>
              <w:t>. členu:</w:t>
            </w:r>
          </w:p>
          <w:p w14:paraId="4516CC41" w14:textId="77777777" w:rsidR="008E0265" w:rsidRPr="00F35754" w:rsidRDefault="008E0265" w:rsidP="008E0265">
            <w:pPr>
              <w:pStyle w:val="Neotevilenodstavek"/>
              <w:spacing w:after="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lastRenderedPageBreak/>
              <w:t>V 95. členu gre s spremembo 2. točke zgolj za uskladitev z novim tretjim odstavkom 94. člena. V 5. točki je dodano določilo, da inšpektor z ukrepom lahko odredi tudi vzpostavitev prvotnega stanja ali drug ustrezen način za vzpostavitev zakonitega stanja. Gre za dodatno možnost dosega željenega ukrepa za ureditev nepravilnosti.</w:t>
            </w:r>
          </w:p>
          <w:p w14:paraId="16A6A6CB" w14:textId="77777777" w:rsidR="008E0265" w:rsidRPr="00F35754" w:rsidRDefault="008E0265" w:rsidP="008E0265">
            <w:pPr>
              <w:pStyle w:val="Neotevilenodstavek"/>
              <w:spacing w:after="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Z novo 12. točko se dodaja nova pravica in dolžnost inšpektorja, da upravljavcu odredi ureditev stanja, ki lahko ogroža jamo progo in promet na njen oziroma vpliva na varnost, na stroške povzročitelja.</w:t>
            </w:r>
          </w:p>
          <w:p w14:paraId="12597C23" w14:textId="38C12475" w:rsidR="008E0265" w:rsidRPr="00F35754" w:rsidRDefault="008E0265" w:rsidP="008E0265">
            <w:pPr>
              <w:pStyle w:val="Neotevilenodstavek"/>
              <w:spacing w:after="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 xml:space="preserve">Podobno velja za novo 13. točko, ob tem da gre tu izrecno za objekte v progovnem pasu, ki ne izpolnjujejo pogojev izdanega mnenja upravljavca po določilu drugega odstavka 26. člena </w:t>
            </w:r>
            <w:r w:rsidR="00F84711" w:rsidRPr="00F35754">
              <w:rPr>
                <w:rFonts w:cs="Arial"/>
                <w:color w:val="000000" w:themeColor="text1"/>
                <w:sz w:val="20"/>
                <w:szCs w:val="20"/>
                <w:lang w:val="sl-SI" w:eastAsia="sl-SI"/>
              </w:rPr>
              <w:t>zakona</w:t>
            </w:r>
            <w:r w:rsidRPr="00F35754">
              <w:rPr>
                <w:rFonts w:cs="Arial"/>
                <w:color w:val="000000" w:themeColor="text1"/>
                <w:sz w:val="20"/>
                <w:szCs w:val="20"/>
                <w:lang w:val="sl-SI" w:eastAsia="sl-SI"/>
              </w:rPr>
              <w:t>.</w:t>
            </w:r>
          </w:p>
          <w:p w14:paraId="0DFBFBA5" w14:textId="77777777" w:rsidR="008E0265" w:rsidRPr="00F35754" w:rsidRDefault="008E0265" w:rsidP="008E0265">
            <w:pPr>
              <w:pStyle w:val="Neotevilenodstavek"/>
              <w:spacing w:after="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Nova 14. točka pa se nanaša na ukrep za dosego ureditve postavitve prometne signalizacije in opreme na nivojskih prehodih skladno s predpisi s področja cestne signalizacije oziroma varnosti v cestnem prometu.</w:t>
            </w:r>
          </w:p>
          <w:p w14:paraId="16F1B3DF" w14:textId="77777777" w:rsidR="008E0265" w:rsidRPr="00F35754" w:rsidRDefault="008E0265" w:rsidP="008E0265">
            <w:pPr>
              <w:pStyle w:val="Neotevilenodstavek"/>
              <w:spacing w:after="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Zaradi vstavitve novih točk se ustrezno preštevilči dosedanja 12. točka.</w:t>
            </w:r>
          </w:p>
          <w:p w14:paraId="518E3E10"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58EFD3A9"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0397F129" w14:textId="47646888" w:rsidR="008E0265" w:rsidRPr="00F35754" w:rsidRDefault="008E0265" w:rsidP="008E0265">
            <w:pPr>
              <w:pStyle w:val="Neotevilenodstavek"/>
              <w:spacing w:before="0" w:after="12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 xml:space="preserve">K </w:t>
            </w:r>
            <w:r w:rsidR="00244A78" w:rsidRPr="00F35754">
              <w:rPr>
                <w:rFonts w:cs="Arial"/>
                <w:b/>
                <w:color w:val="000000" w:themeColor="text1"/>
                <w:sz w:val="20"/>
                <w:szCs w:val="20"/>
                <w:lang w:val="sl-SI" w:eastAsia="sl-SI"/>
              </w:rPr>
              <w:t>2</w:t>
            </w:r>
            <w:r w:rsidR="00AA1E2A" w:rsidRPr="00F35754">
              <w:rPr>
                <w:rFonts w:cs="Arial"/>
                <w:b/>
                <w:color w:val="000000" w:themeColor="text1"/>
                <w:sz w:val="20"/>
                <w:szCs w:val="20"/>
                <w:lang w:val="sl-SI" w:eastAsia="sl-SI"/>
              </w:rPr>
              <w:t>6</w:t>
            </w:r>
            <w:r w:rsidRPr="00F35754">
              <w:rPr>
                <w:rFonts w:cs="Arial"/>
                <w:b/>
                <w:color w:val="000000" w:themeColor="text1"/>
                <w:sz w:val="20"/>
                <w:szCs w:val="20"/>
                <w:lang w:val="sl-SI" w:eastAsia="sl-SI"/>
              </w:rPr>
              <w:t>. členu:</w:t>
            </w:r>
          </w:p>
          <w:p w14:paraId="770B618C" w14:textId="08D1A473" w:rsidR="008E0265" w:rsidRPr="00F35754" w:rsidRDefault="008E0265" w:rsidP="008E0265">
            <w:pPr>
              <w:pStyle w:val="Neotevilenodstavek"/>
              <w:spacing w:before="0" w:after="12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 xml:space="preserve">S spremembo oziroma dopolnitvami drugega odstavka 96. člena </w:t>
            </w:r>
            <w:r w:rsidR="00F84711" w:rsidRPr="00F35754">
              <w:rPr>
                <w:rFonts w:cs="Arial"/>
                <w:color w:val="000000" w:themeColor="text1"/>
                <w:sz w:val="20"/>
                <w:szCs w:val="20"/>
                <w:lang w:val="sl-SI" w:eastAsia="sl-SI"/>
              </w:rPr>
              <w:t xml:space="preserve">se dodajajo </w:t>
            </w:r>
            <w:r w:rsidRPr="00F35754">
              <w:rPr>
                <w:rFonts w:cs="Arial"/>
                <w:color w:val="000000" w:themeColor="text1"/>
                <w:sz w:val="20"/>
                <w:szCs w:val="20"/>
                <w:lang w:val="sl-SI" w:eastAsia="sl-SI"/>
              </w:rPr>
              <w:t xml:space="preserve">pristojnosti pooblaščene osebe varnostnega organa skladno s spremembami </w:t>
            </w:r>
            <w:r w:rsidR="00516830" w:rsidRPr="00F35754">
              <w:rPr>
                <w:rFonts w:cs="Arial"/>
                <w:color w:val="000000" w:themeColor="text1"/>
                <w:sz w:val="20"/>
                <w:szCs w:val="20"/>
                <w:lang w:val="sl-SI" w:eastAsia="sl-SI"/>
              </w:rPr>
              <w:t xml:space="preserve">navedenimi v </w:t>
            </w:r>
            <w:r w:rsidRPr="00F35754">
              <w:rPr>
                <w:rFonts w:cs="Arial"/>
                <w:color w:val="000000" w:themeColor="text1"/>
                <w:sz w:val="20"/>
                <w:szCs w:val="20"/>
                <w:lang w:val="sl-SI" w:eastAsia="sl-SI"/>
              </w:rPr>
              <w:t>predhodn</w:t>
            </w:r>
            <w:r w:rsidR="00516830" w:rsidRPr="00F35754">
              <w:rPr>
                <w:rFonts w:cs="Arial"/>
                <w:color w:val="000000" w:themeColor="text1"/>
                <w:sz w:val="20"/>
                <w:szCs w:val="20"/>
                <w:lang w:val="sl-SI" w:eastAsia="sl-SI"/>
              </w:rPr>
              <w:t>ih</w:t>
            </w:r>
            <w:r w:rsidRPr="00F35754">
              <w:rPr>
                <w:rFonts w:cs="Arial"/>
                <w:color w:val="000000" w:themeColor="text1"/>
                <w:sz w:val="20"/>
                <w:szCs w:val="20"/>
                <w:lang w:val="sl-SI" w:eastAsia="sl-SI"/>
              </w:rPr>
              <w:t xml:space="preserve"> </w:t>
            </w:r>
            <w:r w:rsidR="00516830" w:rsidRPr="00F35754">
              <w:rPr>
                <w:rFonts w:cs="Arial"/>
                <w:color w:val="000000" w:themeColor="text1"/>
                <w:sz w:val="20"/>
                <w:szCs w:val="20"/>
                <w:lang w:val="sl-SI" w:eastAsia="sl-SI"/>
              </w:rPr>
              <w:t xml:space="preserve"> členih teh </w:t>
            </w:r>
            <w:r w:rsidRPr="00F35754">
              <w:rPr>
                <w:rFonts w:cs="Arial"/>
                <w:color w:val="000000" w:themeColor="text1"/>
                <w:sz w:val="20"/>
                <w:szCs w:val="20"/>
                <w:lang w:val="sl-SI" w:eastAsia="sl-SI"/>
              </w:rPr>
              <w:t xml:space="preserve"> sprememb </w:t>
            </w:r>
            <w:proofErr w:type="spellStart"/>
            <w:r w:rsidRPr="00F35754">
              <w:rPr>
                <w:rFonts w:cs="Arial"/>
                <w:color w:val="000000" w:themeColor="text1"/>
                <w:sz w:val="20"/>
                <w:szCs w:val="20"/>
                <w:lang w:val="sl-SI" w:eastAsia="sl-SI"/>
              </w:rPr>
              <w:t>sprememb</w:t>
            </w:r>
            <w:proofErr w:type="spellEnd"/>
            <w:r w:rsidRPr="00F35754">
              <w:rPr>
                <w:rFonts w:cs="Arial"/>
                <w:color w:val="000000" w:themeColor="text1"/>
                <w:sz w:val="20"/>
                <w:szCs w:val="20"/>
                <w:lang w:val="sl-SI" w:eastAsia="sl-SI"/>
              </w:rPr>
              <w:t xml:space="preserve"> in dopolnitev ZVZelP-1.</w:t>
            </w:r>
          </w:p>
          <w:p w14:paraId="0AAA25C8" w14:textId="7FED2D9C" w:rsidR="008E0265" w:rsidRPr="00F35754" w:rsidRDefault="008E0265" w:rsidP="008E0265">
            <w:pPr>
              <w:pStyle w:val="Neotevilenodstavek"/>
              <w:spacing w:before="0" w:after="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 xml:space="preserve">Nov tretji odstavek prenaša navedene pravice iz obstoječega 97. člena v 96. člen iz razloga, da ta pooblastila vsebinsko sodijo v 96. člen. Gre za povezane spremembe obeh členov </w:t>
            </w:r>
            <w:r w:rsidR="00F84711" w:rsidRPr="00F35754">
              <w:rPr>
                <w:rFonts w:cs="Arial"/>
                <w:color w:val="000000" w:themeColor="text1"/>
                <w:sz w:val="20"/>
                <w:szCs w:val="20"/>
                <w:lang w:val="sl-SI" w:eastAsia="sl-SI"/>
              </w:rPr>
              <w:t>zakona.</w:t>
            </w:r>
            <w:r w:rsidRPr="00F35754">
              <w:rPr>
                <w:rFonts w:cs="Arial"/>
                <w:color w:val="000000" w:themeColor="text1"/>
                <w:sz w:val="20"/>
                <w:szCs w:val="20"/>
                <w:lang w:val="sl-SI" w:eastAsia="sl-SI"/>
              </w:rPr>
              <w:t>.</w:t>
            </w:r>
          </w:p>
          <w:p w14:paraId="3C782F1E"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69B453FC"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4606CC54" w14:textId="720AFC6D" w:rsidR="008E0265" w:rsidRPr="00F35754" w:rsidRDefault="008E0265" w:rsidP="008E0265">
            <w:pPr>
              <w:pStyle w:val="Neotevilenodstavek"/>
              <w:spacing w:before="0" w:after="12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 xml:space="preserve">K </w:t>
            </w:r>
            <w:r w:rsidR="00244A78" w:rsidRPr="00F35754">
              <w:rPr>
                <w:rFonts w:cs="Arial"/>
                <w:b/>
                <w:color w:val="000000" w:themeColor="text1"/>
                <w:sz w:val="20"/>
                <w:szCs w:val="20"/>
                <w:lang w:val="sl-SI" w:eastAsia="sl-SI"/>
              </w:rPr>
              <w:t>2</w:t>
            </w:r>
            <w:r w:rsidR="00AA1E2A" w:rsidRPr="00F35754">
              <w:rPr>
                <w:rFonts w:cs="Arial"/>
                <w:b/>
                <w:color w:val="000000" w:themeColor="text1"/>
                <w:sz w:val="20"/>
                <w:szCs w:val="20"/>
                <w:lang w:val="sl-SI" w:eastAsia="sl-SI"/>
              </w:rPr>
              <w:t>7</w:t>
            </w:r>
            <w:r w:rsidRPr="00F35754">
              <w:rPr>
                <w:rFonts w:cs="Arial"/>
                <w:b/>
                <w:color w:val="000000" w:themeColor="text1"/>
                <w:sz w:val="20"/>
                <w:szCs w:val="20"/>
                <w:lang w:val="sl-SI" w:eastAsia="sl-SI"/>
              </w:rPr>
              <w:t>. členu:</w:t>
            </w:r>
          </w:p>
          <w:p w14:paraId="0DD98DEE" w14:textId="1F1019C2" w:rsidR="008E0265" w:rsidRPr="00F35754" w:rsidRDefault="008E0265" w:rsidP="008E0265">
            <w:pPr>
              <w:pStyle w:val="Neotevilenodstavek"/>
              <w:spacing w:after="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Popravljajo se določbe 97. člena, ki po svoji vsebini pomenijo posebna pooblastila oziroma dopolnitev pooblastil iz Zakona o inšpekcijskem nadzoru</w:t>
            </w:r>
            <w:r w:rsidR="00070EFD" w:rsidRPr="00F35754">
              <w:rPr>
                <w:rFonts w:cs="Arial"/>
                <w:color w:val="000000" w:themeColor="text1"/>
                <w:sz w:val="20"/>
                <w:szCs w:val="20"/>
                <w:lang w:val="sl-SI" w:eastAsia="sl-SI"/>
              </w:rPr>
              <w:t xml:space="preserve"> (Ur. l. RS, št. 43/07 – uradno prečiščeno besedilo in 40/14)</w:t>
            </w:r>
            <w:r w:rsidRPr="00F35754">
              <w:rPr>
                <w:rFonts w:cs="Arial"/>
                <w:color w:val="000000" w:themeColor="text1"/>
                <w:sz w:val="20"/>
                <w:szCs w:val="20"/>
                <w:lang w:val="sl-SI" w:eastAsia="sl-SI"/>
              </w:rPr>
              <w:t>. Popravljena vsebina določb kot pooblastila pooblaščenih oseb se prenesejo v nov tretji odstavek 96. člena. Za ta namen se brišejo 2., 6. in 11. točka.</w:t>
            </w:r>
          </w:p>
          <w:p w14:paraId="6E26AE03" w14:textId="4044A5C8" w:rsidR="008E0265" w:rsidRPr="00F35754" w:rsidRDefault="008E0265" w:rsidP="008E0265">
            <w:pPr>
              <w:pStyle w:val="Neotevilenodstavek"/>
              <w:spacing w:before="0" w:after="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Dosedanji zapis ukrepa ni zajemal vseh področij nadzora zakonov in drugih predpisov  pooblaščenih oseb</w:t>
            </w:r>
            <w:r w:rsidR="007317A8" w:rsidRPr="00F35754">
              <w:rPr>
                <w:rFonts w:cs="Arial"/>
                <w:color w:val="000000" w:themeColor="text1"/>
                <w:sz w:val="20"/>
                <w:szCs w:val="20"/>
                <w:lang w:val="sl-SI" w:eastAsia="sl-SI"/>
              </w:rPr>
              <w:t>,</w:t>
            </w:r>
            <w:r w:rsidRPr="00F35754">
              <w:rPr>
                <w:rFonts w:cs="Arial"/>
                <w:color w:val="000000" w:themeColor="text1"/>
                <w:sz w:val="20"/>
                <w:szCs w:val="20"/>
                <w:lang w:val="sl-SI" w:eastAsia="sl-SI"/>
              </w:rPr>
              <w:t xml:space="preserve"> ampak le področja izvajanja prevozov v železniškem prometu. Ker pooblaščene osebe izvajajo tudi nadzore železniškega prometa, ki ni neposredno povezano s samim izvajanjem prevoza (centri usposabljanja, centri preverjanja, priglašeni in imenovani organi, subjekti zadolženi za vzdrževanje tirnih vozil,…), bi zaradi ustreznosti ukrepanja bilo potrebno pooblastilo pooblaščenih oseb za vsa področja železniškega prometa, ne samo za področje prevozov. Vsled navedenega se predlaga omenjena sprememba zapisa.</w:t>
            </w:r>
          </w:p>
          <w:p w14:paraId="5CEE9F07"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4957A5C9"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427FEC7B" w14:textId="2A82C554" w:rsidR="008E0265" w:rsidRPr="00F35754" w:rsidRDefault="008E0265" w:rsidP="008E0265">
            <w:pPr>
              <w:pStyle w:val="Neotevilenodstavek"/>
              <w:spacing w:before="0" w:after="120" w:line="240" w:lineRule="auto"/>
              <w:rPr>
                <w:rFonts w:cs="Arial"/>
                <w:b/>
                <w:color w:val="000000" w:themeColor="text1"/>
                <w:sz w:val="20"/>
                <w:szCs w:val="20"/>
                <w:lang w:val="sl-SI" w:eastAsia="sl-SI"/>
              </w:rPr>
            </w:pPr>
            <w:r w:rsidRPr="00F35754">
              <w:rPr>
                <w:rFonts w:cs="Arial"/>
                <w:b/>
                <w:color w:val="000000" w:themeColor="text1"/>
                <w:sz w:val="20"/>
                <w:szCs w:val="20"/>
                <w:lang w:val="sl-SI" w:eastAsia="sl-SI"/>
              </w:rPr>
              <w:t xml:space="preserve">K </w:t>
            </w:r>
            <w:r w:rsidR="00244A78" w:rsidRPr="00F35754">
              <w:rPr>
                <w:rFonts w:cs="Arial"/>
                <w:b/>
                <w:color w:val="000000" w:themeColor="text1"/>
                <w:sz w:val="20"/>
                <w:szCs w:val="20"/>
                <w:lang w:val="sl-SI" w:eastAsia="sl-SI"/>
              </w:rPr>
              <w:t>2</w:t>
            </w:r>
            <w:r w:rsidR="00AA1E2A" w:rsidRPr="00F35754">
              <w:rPr>
                <w:rFonts w:cs="Arial"/>
                <w:b/>
                <w:color w:val="000000" w:themeColor="text1"/>
                <w:sz w:val="20"/>
                <w:szCs w:val="20"/>
                <w:lang w:val="sl-SI" w:eastAsia="sl-SI"/>
              </w:rPr>
              <w:t>8</w:t>
            </w:r>
            <w:r w:rsidRPr="00F35754">
              <w:rPr>
                <w:rFonts w:cs="Arial"/>
                <w:b/>
                <w:color w:val="000000" w:themeColor="text1"/>
                <w:sz w:val="20"/>
                <w:szCs w:val="20"/>
                <w:lang w:val="sl-SI" w:eastAsia="sl-SI"/>
              </w:rPr>
              <w:t>. členu:</w:t>
            </w:r>
          </w:p>
          <w:p w14:paraId="40A00A11" w14:textId="4465F2BD" w:rsidR="008E0265" w:rsidRPr="00F35754" w:rsidRDefault="007317A8">
            <w:pPr>
              <w:pStyle w:val="Neotevilenodstavek"/>
              <w:spacing w:before="0" w:after="12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 xml:space="preserve">1. </w:t>
            </w:r>
            <w:r w:rsidR="008E0265" w:rsidRPr="00F35754">
              <w:rPr>
                <w:rFonts w:cs="Arial"/>
                <w:color w:val="000000" w:themeColor="text1"/>
                <w:sz w:val="20"/>
                <w:szCs w:val="20"/>
                <w:lang w:val="sl-SI" w:eastAsia="sl-SI"/>
              </w:rPr>
              <w:t xml:space="preserve">točka je črtana iz razloga, ker SVU pred veljavnostjo pregleda in potrdi varnostni organ, prav tako njegove spremembe in tako ne more biti v neskladju z </w:t>
            </w:r>
            <w:r w:rsidRPr="00F35754">
              <w:rPr>
                <w:rFonts w:cs="Arial"/>
                <w:color w:val="000000" w:themeColor="text1"/>
                <w:sz w:val="20"/>
                <w:szCs w:val="20"/>
                <w:lang w:val="sl-SI" w:eastAsia="sl-SI"/>
              </w:rPr>
              <w:t>zakonom</w:t>
            </w:r>
            <w:r w:rsidR="008E0265" w:rsidRPr="00F35754">
              <w:rPr>
                <w:rFonts w:cs="Arial"/>
                <w:color w:val="000000" w:themeColor="text1"/>
                <w:sz w:val="20"/>
                <w:szCs w:val="20"/>
                <w:lang w:val="sl-SI" w:eastAsia="sl-SI"/>
              </w:rPr>
              <w:t>.</w:t>
            </w:r>
          </w:p>
          <w:p w14:paraId="1523A3FF" w14:textId="77777777" w:rsidR="008E0265" w:rsidRPr="00F35754" w:rsidRDefault="008E0265" w:rsidP="008E0265">
            <w:pPr>
              <w:pStyle w:val="Neotevilenodstavek"/>
              <w:spacing w:before="0" w:after="120" w:line="240" w:lineRule="auto"/>
              <w:rPr>
                <w:rFonts w:cs="Arial"/>
                <w:color w:val="000000" w:themeColor="text1"/>
                <w:sz w:val="20"/>
                <w:szCs w:val="20"/>
                <w:lang w:val="sl-SI" w:eastAsia="sl-SI"/>
              </w:rPr>
            </w:pPr>
            <w:r w:rsidRPr="00F35754">
              <w:rPr>
                <w:rFonts w:cs="Arial"/>
                <w:color w:val="000000" w:themeColor="text1"/>
                <w:sz w:val="20"/>
                <w:szCs w:val="20"/>
                <w:lang w:val="sl-SI" w:eastAsia="sl-SI"/>
              </w:rPr>
              <w:t>Ustrezno se preštevilčijo dosedanje točke prvega odstavka.</w:t>
            </w:r>
          </w:p>
          <w:p w14:paraId="1357313A" w14:textId="77777777" w:rsidR="008E0265" w:rsidRPr="00F35754" w:rsidRDefault="008E0265" w:rsidP="008E0265">
            <w:pPr>
              <w:pStyle w:val="Neotevilenodstavek"/>
              <w:spacing w:before="0" w:after="0" w:line="240" w:lineRule="auto"/>
              <w:rPr>
                <w:rFonts w:cs="Arial"/>
                <w:color w:val="000000" w:themeColor="text1"/>
                <w:sz w:val="20"/>
                <w:szCs w:val="20"/>
                <w:lang w:val="sl-SI" w:eastAsia="sl-SI"/>
              </w:rPr>
            </w:pPr>
          </w:p>
          <w:p w14:paraId="14BE7245" w14:textId="77777777" w:rsidR="00BB6557" w:rsidRDefault="00BB6557" w:rsidP="008E0265">
            <w:pPr>
              <w:pStyle w:val="Neotevilenodstavek"/>
              <w:spacing w:before="0" w:after="0" w:line="240" w:lineRule="auto"/>
              <w:rPr>
                <w:rFonts w:cs="Arial"/>
                <w:color w:val="000000" w:themeColor="text1"/>
                <w:sz w:val="20"/>
                <w:szCs w:val="20"/>
                <w:lang w:val="sl-SI" w:eastAsia="sl-SI"/>
              </w:rPr>
            </w:pPr>
          </w:p>
          <w:p w14:paraId="1AAB09D6" w14:textId="77777777" w:rsidR="008861E7" w:rsidRPr="00F35754" w:rsidRDefault="008861E7" w:rsidP="008861E7">
            <w:pPr>
              <w:pStyle w:val="Alineazaodstavkom"/>
              <w:numPr>
                <w:ilvl w:val="0"/>
                <w:numId w:val="0"/>
              </w:numPr>
              <w:tabs>
                <w:tab w:val="left" w:pos="708"/>
              </w:tabs>
              <w:spacing w:after="120" w:line="240" w:lineRule="auto"/>
              <w:rPr>
                <w:rFonts w:cs="Arial"/>
                <w:b/>
                <w:color w:val="000000" w:themeColor="text1"/>
                <w:sz w:val="20"/>
                <w:szCs w:val="20"/>
              </w:rPr>
            </w:pPr>
            <w:r w:rsidRPr="00F35754">
              <w:rPr>
                <w:rFonts w:cs="Arial"/>
                <w:b/>
                <w:color w:val="000000" w:themeColor="text1"/>
                <w:sz w:val="20"/>
                <w:szCs w:val="20"/>
              </w:rPr>
              <w:t>K 29. členu:</w:t>
            </w:r>
          </w:p>
          <w:p w14:paraId="2EA51070" w14:textId="1C6B1354" w:rsidR="008861E7" w:rsidRPr="00F35754" w:rsidRDefault="008861E7" w:rsidP="008861E7">
            <w:pPr>
              <w:pStyle w:val="Alineazaodstavkom"/>
              <w:numPr>
                <w:ilvl w:val="0"/>
                <w:numId w:val="0"/>
              </w:numPr>
              <w:tabs>
                <w:tab w:val="left" w:pos="708"/>
              </w:tabs>
              <w:spacing w:line="240" w:lineRule="auto"/>
              <w:rPr>
                <w:rFonts w:cs="Arial"/>
                <w:bCs/>
                <w:color w:val="000000" w:themeColor="text1"/>
                <w:sz w:val="20"/>
                <w:szCs w:val="20"/>
              </w:rPr>
            </w:pPr>
            <w:r w:rsidRPr="00F35754">
              <w:rPr>
                <w:rFonts w:cs="Arial"/>
                <w:bCs/>
                <w:color w:val="000000" w:themeColor="text1"/>
                <w:sz w:val="20"/>
                <w:szCs w:val="20"/>
              </w:rPr>
              <w:t xml:space="preserve">Gre za </w:t>
            </w:r>
            <w:r>
              <w:rPr>
                <w:rFonts w:cs="Arial"/>
                <w:bCs/>
                <w:color w:val="000000" w:themeColor="text1"/>
                <w:sz w:val="20"/>
                <w:szCs w:val="20"/>
              </w:rPr>
              <w:t>redakcijski popravek, črtanje podvojenega besedila</w:t>
            </w:r>
            <w:r w:rsidRPr="00F35754">
              <w:rPr>
                <w:rFonts w:cs="Arial"/>
                <w:bCs/>
                <w:color w:val="000000" w:themeColor="text1"/>
                <w:sz w:val="20"/>
                <w:szCs w:val="20"/>
              </w:rPr>
              <w:t>.</w:t>
            </w:r>
          </w:p>
          <w:p w14:paraId="1984E753" w14:textId="77777777" w:rsidR="008861E7" w:rsidRDefault="008861E7" w:rsidP="008E0265">
            <w:pPr>
              <w:pStyle w:val="Neotevilenodstavek"/>
              <w:spacing w:before="0" w:after="0" w:line="240" w:lineRule="auto"/>
              <w:rPr>
                <w:rFonts w:cs="Arial"/>
                <w:color w:val="000000" w:themeColor="text1"/>
                <w:sz w:val="20"/>
                <w:szCs w:val="20"/>
                <w:lang w:val="sl-SI" w:eastAsia="sl-SI"/>
              </w:rPr>
            </w:pPr>
          </w:p>
          <w:p w14:paraId="46913FC4" w14:textId="77777777" w:rsidR="008861E7" w:rsidRPr="00F35754" w:rsidRDefault="008861E7" w:rsidP="008E0265">
            <w:pPr>
              <w:pStyle w:val="Neotevilenodstavek"/>
              <w:spacing w:before="0" w:after="0" w:line="240" w:lineRule="auto"/>
              <w:rPr>
                <w:rFonts w:cs="Arial"/>
                <w:color w:val="000000" w:themeColor="text1"/>
                <w:sz w:val="20"/>
                <w:szCs w:val="20"/>
                <w:lang w:val="sl-SI" w:eastAsia="sl-SI"/>
              </w:rPr>
            </w:pPr>
          </w:p>
          <w:p w14:paraId="062A57F6" w14:textId="3C476B2D" w:rsidR="008E0265" w:rsidRPr="00F35754" w:rsidRDefault="008E0265" w:rsidP="008E0265">
            <w:pPr>
              <w:pStyle w:val="Alineazaodstavkom"/>
              <w:numPr>
                <w:ilvl w:val="0"/>
                <w:numId w:val="0"/>
              </w:numPr>
              <w:tabs>
                <w:tab w:val="left" w:pos="708"/>
              </w:tabs>
              <w:spacing w:after="120" w:line="240" w:lineRule="auto"/>
              <w:rPr>
                <w:rFonts w:cs="Arial"/>
                <w:b/>
                <w:color w:val="000000" w:themeColor="text1"/>
                <w:sz w:val="20"/>
                <w:szCs w:val="20"/>
              </w:rPr>
            </w:pPr>
            <w:r w:rsidRPr="00F35754">
              <w:rPr>
                <w:rFonts w:cs="Arial"/>
                <w:b/>
                <w:color w:val="000000" w:themeColor="text1"/>
                <w:sz w:val="20"/>
                <w:szCs w:val="20"/>
              </w:rPr>
              <w:t xml:space="preserve">K </w:t>
            </w:r>
            <w:r w:rsidR="008861E7">
              <w:rPr>
                <w:rFonts w:cs="Arial"/>
                <w:b/>
                <w:color w:val="000000" w:themeColor="text1"/>
                <w:sz w:val="20"/>
                <w:szCs w:val="20"/>
              </w:rPr>
              <w:t>30</w:t>
            </w:r>
            <w:r w:rsidRPr="00F35754">
              <w:rPr>
                <w:rFonts w:cs="Arial"/>
                <w:b/>
                <w:color w:val="000000" w:themeColor="text1"/>
                <w:sz w:val="20"/>
                <w:szCs w:val="20"/>
              </w:rPr>
              <w:t>. členu:</w:t>
            </w:r>
          </w:p>
          <w:p w14:paraId="217D2C25" w14:textId="3E943243" w:rsidR="008E0265" w:rsidRPr="00F35754" w:rsidRDefault="0068720B" w:rsidP="008E0265">
            <w:pPr>
              <w:pStyle w:val="Alineazaodstavkom"/>
              <w:numPr>
                <w:ilvl w:val="0"/>
                <w:numId w:val="0"/>
              </w:numPr>
              <w:tabs>
                <w:tab w:val="left" w:pos="708"/>
              </w:tabs>
              <w:spacing w:line="240" w:lineRule="auto"/>
              <w:rPr>
                <w:rFonts w:cs="Arial"/>
                <w:bCs/>
                <w:color w:val="000000" w:themeColor="text1"/>
                <w:sz w:val="20"/>
                <w:szCs w:val="20"/>
              </w:rPr>
            </w:pPr>
            <w:r w:rsidRPr="00F35754">
              <w:rPr>
                <w:rFonts w:cs="Arial"/>
                <w:bCs/>
                <w:color w:val="000000" w:themeColor="text1"/>
                <w:sz w:val="20"/>
                <w:szCs w:val="20"/>
              </w:rPr>
              <w:t>Gre za črtanje besedne zveze »za svoje delavce«, kar posledično pomeni, da se kršitev nanaša tudi na delavce podizvajalcev, kar je nujno potrebno</w:t>
            </w:r>
            <w:r w:rsidR="008E0265" w:rsidRPr="00F35754">
              <w:rPr>
                <w:rFonts w:cs="Arial"/>
                <w:bCs/>
                <w:color w:val="000000" w:themeColor="text1"/>
                <w:sz w:val="20"/>
                <w:szCs w:val="20"/>
              </w:rPr>
              <w:t>.</w:t>
            </w:r>
          </w:p>
          <w:p w14:paraId="5A134E9F" w14:textId="77777777" w:rsidR="008E0265" w:rsidRPr="00F35754" w:rsidRDefault="008E0265" w:rsidP="008E0265">
            <w:pPr>
              <w:pStyle w:val="Alineazaodstavkom"/>
              <w:numPr>
                <w:ilvl w:val="0"/>
                <w:numId w:val="0"/>
              </w:numPr>
              <w:tabs>
                <w:tab w:val="left" w:pos="708"/>
              </w:tabs>
              <w:spacing w:line="240" w:lineRule="auto"/>
              <w:rPr>
                <w:rFonts w:cs="Arial"/>
                <w:bCs/>
                <w:color w:val="000000" w:themeColor="text1"/>
                <w:sz w:val="20"/>
                <w:szCs w:val="20"/>
              </w:rPr>
            </w:pPr>
          </w:p>
          <w:p w14:paraId="31BC1908" w14:textId="77777777" w:rsidR="008E0265" w:rsidRPr="00F35754" w:rsidRDefault="008E0265" w:rsidP="008E0265">
            <w:pPr>
              <w:pStyle w:val="Alineazaodstavkom"/>
              <w:numPr>
                <w:ilvl w:val="0"/>
                <w:numId w:val="0"/>
              </w:numPr>
              <w:tabs>
                <w:tab w:val="left" w:pos="708"/>
              </w:tabs>
              <w:spacing w:line="240" w:lineRule="auto"/>
              <w:rPr>
                <w:rFonts w:cs="Arial"/>
                <w:bCs/>
                <w:color w:val="000000" w:themeColor="text1"/>
                <w:sz w:val="20"/>
                <w:szCs w:val="20"/>
              </w:rPr>
            </w:pPr>
          </w:p>
          <w:p w14:paraId="181917A2" w14:textId="3C9DA091" w:rsidR="008E0265" w:rsidRPr="00F35754" w:rsidRDefault="008E0265" w:rsidP="008E0265">
            <w:pPr>
              <w:pStyle w:val="Alineazaodstavkom"/>
              <w:numPr>
                <w:ilvl w:val="0"/>
                <w:numId w:val="0"/>
              </w:numPr>
              <w:tabs>
                <w:tab w:val="left" w:pos="708"/>
              </w:tabs>
              <w:spacing w:after="120" w:line="240" w:lineRule="auto"/>
              <w:rPr>
                <w:rFonts w:cs="Arial"/>
                <w:b/>
                <w:color w:val="000000" w:themeColor="text1"/>
                <w:sz w:val="20"/>
                <w:szCs w:val="20"/>
              </w:rPr>
            </w:pPr>
            <w:r w:rsidRPr="00F35754">
              <w:rPr>
                <w:rFonts w:cs="Arial"/>
                <w:b/>
                <w:color w:val="000000" w:themeColor="text1"/>
                <w:sz w:val="20"/>
                <w:szCs w:val="20"/>
              </w:rPr>
              <w:t xml:space="preserve">K </w:t>
            </w:r>
            <w:r w:rsidR="00AA1E2A" w:rsidRPr="00F35754">
              <w:rPr>
                <w:rFonts w:cs="Arial"/>
                <w:b/>
                <w:color w:val="000000" w:themeColor="text1"/>
                <w:sz w:val="20"/>
                <w:szCs w:val="20"/>
              </w:rPr>
              <w:t>3</w:t>
            </w:r>
            <w:r w:rsidR="008861E7">
              <w:rPr>
                <w:rFonts w:cs="Arial"/>
                <w:b/>
                <w:color w:val="000000" w:themeColor="text1"/>
                <w:sz w:val="20"/>
                <w:szCs w:val="20"/>
              </w:rPr>
              <w:t>1</w:t>
            </w:r>
            <w:r w:rsidRPr="00F35754">
              <w:rPr>
                <w:rFonts w:cs="Arial"/>
                <w:b/>
                <w:color w:val="000000" w:themeColor="text1"/>
                <w:sz w:val="20"/>
                <w:szCs w:val="20"/>
              </w:rPr>
              <w:t>. členu:</w:t>
            </w:r>
          </w:p>
          <w:p w14:paraId="15AC5F85" w14:textId="6115E085" w:rsidR="008E0265" w:rsidRPr="00F35754" w:rsidRDefault="008E0265" w:rsidP="008E0265">
            <w:pPr>
              <w:pStyle w:val="Alineazaodstavkom"/>
              <w:numPr>
                <w:ilvl w:val="0"/>
                <w:numId w:val="0"/>
              </w:numPr>
              <w:tabs>
                <w:tab w:val="left" w:pos="708"/>
              </w:tabs>
              <w:spacing w:line="240" w:lineRule="auto"/>
              <w:rPr>
                <w:rFonts w:cs="Arial"/>
                <w:bCs/>
                <w:color w:val="000000" w:themeColor="text1"/>
                <w:sz w:val="20"/>
                <w:szCs w:val="20"/>
              </w:rPr>
            </w:pPr>
            <w:r w:rsidRPr="00F35754">
              <w:rPr>
                <w:rFonts w:cs="Arial"/>
                <w:bCs/>
                <w:color w:val="000000" w:themeColor="text1"/>
                <w:sz w:val="20"/>
                <w:szCs w:val="20"/>
              </w:rPr>
              <w:t xml:space="preserve">S spremembo </w:t>
            </w:r>
            <w:r w:rsidR="007317A8" w:rsidRPr="00F35754">
              <w:rPr>
                <w:rFonts w:cs="Arial"/>
                <w:bCs/>
                <w:color w:val="000000" w:themeColor="text1"/>
                <w:sz w:val="20"/>
                <w:szCs w:val="20"/>
              </w:rPr>
              <w:t xml:space="preserve">4. </w:t>
            </w:r>
            <w:r w:rsidRPr="00F35754">
              <w:rPr>
                <w:rFonts w:cs="Arial"/>
                <w:bCs/>
                <w:color w:val="000000" w:themeColor="text1"/>
                <w:sz w:val="20"/>
                <w:szCs w:val="20"/>
              </w:rPr>
              <w:t>točke 102. člena je pravilneje določen sklic na kršitve 77. člena in ne na SVU, saj nadzor nad SVU ni v pristojnosti inšpekcijskega organa. Z dopolnitvijo besedila 6. točke pa se izrecno določa, da mora imeti strojevodja veljavno dovoljenje in spričevalo</w:t>
            </w:r>
          </w:p>
          <w:p w14:paraId="10D9379A" w14:textId="77777777" w:rsidR="008E0265" w:rsidRPr="00F35754" w:rsidRDefault="008E0265" w:rsidP="008E0265">
            <w:pPr>
              <w:pStyle w:val="Alineazaodstavkom"/>
              <w:numPr>
                <w:ilvl w:val="0"/>
                <w:numId w:val="0"/>
              </w:numPr>
              <w:tabs>
                <w:tab w:val="left" w:pos="708"/>
              </w:tabs>
              <w:spacing w:line="240" w:lineRule="auto"/>
              <w:rPr>
                <w:rFonts w:cs="Arial"/>
                <w:bCs/>
                <w:color w:val="000000" w:themeColor="text1"/>
                <w:sz w:val="20"/>
                <w:szCs w:val="20"/>
              </w:rPr>
            </w:pPr>
          </w:p>
          <w:p w14:paraId="7836D0F4" w14:textId="77777777" w:rsidR="008E0265" w:rsidRPr="00F35754" w:rsidRDefault="008E0265" w:rsidP="008E0265">
            <w:pPr>
              <w:pStyle w:val="Alineazaodstavkom"/>
              <w:numPr>
                <w:ilvl w:val="0"/>
                <w:numId w:val="0"/>
              </w:numPr>
              <w:tabs>
                <w:tab w:val="left" w:pos="708"/>
              </w:tabs>
              <w:spacing w:line="240" w:lineRule="auto"/>
              <w:rPr>
                <w:rFonts w:cs="Arial"/>
                <w:bCs/>
                <w:color w:val="000000" w:themeColor="text1"/>
                <w:sz w:val="20"/>
                <w:szCs w:val="20"/>
              </w:rPr>
            </w:pPr>
          </w:p>
          <w:p w14:paraId="69FB21D1" w14:textId="6FB61BAF" w:rsidR="008E0265" w:rsidRPr="00F35754" w:rsidRDefault="008E0265" w:rsidP="008E0265">
            <w:pPr>
              <w:pStyle w:val="Alineazaodstavkom"/>
              <w:numPr>
                <w:ilvl w:val="0"/>
                <w:numId w:val="0"/>
              </w:numPr>
              <w:tabs>
                <w:tab w:val="left" w:pos="708"/>
              </w:tabs>
              <w:spacing w:after="120" w:line="240" w:lineRule="auto"/>
              <w:rPr>
                <w:rFonts w:cs="Arial"/>
                <w:b/>
                <w:color w:val="000000" w:themeColor="text1"/>
                <w:sz w:val="20"/>
                <w:szCs w:val="20"/>
              </w:rPr>
            </w:pPr>
            <w:r w:rsidRPr="00F35754">
              <w:rPr>
                <w:rFonts w:cs="Arial"/>
                <w:b/>
                <w:color w:val="000000" w:themeColor="text1"/>
                <w:sz w:val="20"/>
                <w:szCs w:val="20"/>
              </w:rPr>
              <w:t xml:space="preserve">K </w:t>
            </w:r>
            <w:r w:rsidR="00244A78" w:rsidRPr="00F35754">
              <w:rPr>
                <w:rFonts w:cs="Arial"/>
                <w:b/>
                <w:color w:val="000000" w:themeColor="text1"/>
                <w:sz w:val="20"/>
                <w:szCs w:val="20"/>
              </w:rPr>
              <w:t>3</w:t>
            </w:r>
            <w:r w:rsidR="008861E7">
              <w:rPr>
                <w:rFonts w:cs="Arial"/>
                <w:b/>
                <w:color w:val="000000" w:themeColor="text1"/>
                <w:sz w:val="20"/>
                <w:szCs w:val="20"/>
              </w:rPr>
              <w:t>2</w:t>
            </w:r>
            <w:r w:rsidRPr="00F35754">
              <w:rPr>
                <w:rFonts w:cs="Arial"/>
                <w:b/>
                <w:color w:val="000000" w:themeColor="text1"/>
                <w:sz w:val="20"/>
                <w:szCs w:val="20"/>
              </w:rPr>
              <w:t>. členu:</w:t>
            </w:r>
          </w:p>
          <w:p w14:paraId="624D2E75" w14:textId="77777777" w:rsidR="008E0265" w:rsidRPr="00F35754" w:rsidRDefault="008E0265" w:rsidP="008E0265">
            <w:pPr>
              <w:pStyle w:val="Alineazaodstavkom"/>
              <w:numPr>
                <w:ilvl w:val="0"/>
                <w:numId w:val="0"/>
              </w:numPr>
              <w:tabs>
                <w:tab w:val="left" w:pos="708"/>
              </w:tabs>
              <w:spacing w:line="240" w:lineRule="auto"/>
              <w:rPr>
                <w:rFonts w:cs="Arial"/>
                <w:bCs/>
                <w:color w:val="000000" w:themeColor="text1"/>
                <w:sz w:val="20"/>
                <w:szCs w:val="20"/>
              </w:rPr>
            </w:pPr>
            <w:r w:rsidRPr="00F35754">
              <w:rPr>
                <w:rFonts w:cs="Arial"/>
                <w:bCs/>
                <w:color w:val="000000" w:themeColor="text1"/>
                <w:sz w:val="20"/>
                <w:szCs w:val="20"/>
              </w:rPr>
              <w:t>Pri spremembi 9. točke 103. člena gre za uskladitev s spremembami 85. člena.</w:t>
            </w:r>
          </w:p>
          <w:p w14:paraId="45FC2F0C" w14:textId="77777777" w:rsidR="008E0265" w:rsidRPr="00F35754" w:rsidRDefault="008E0265" w:rsidP="008E0265">
            <w:pPr>
              <w:pStyle w:val="Alineazaodstavkom"/>
              <w:numPr>
                <w:ilvl w:val="0"/>
                <w:numId w:val="0"/>
              </w:numPr>
              <w:tabs>
                <w:tab w:val="left" w:pos="708"/>
              </w:tabs>
              <w:spacing w:line="240" w:lineRule="auto"/>
              <w:rPr>
                <w:rFonts w:cs="Arial"/>
                <w:bCs/>
                <w:color w:val="000000" w:themeColor="text1"/>
                <w:sz w:val="20"/>
                <w:szCs w:val="20"/>
              </w:rPr>
            </w:pPr>
            <w:r w:rsidRPr="00F35754">
              <w:rPr>
                <w:rFonts w:cs="Arial"/>
                <w:bCs/>
                <w:color w:val="000000" w:themeColor="text1"/>
                <w:sz w:val="20"/>
                <w:szCs w:val="20"/>
              </w:rPr>
              <w:t>Z novo 10. točko se dodaja nov prekršek na podlagi sprememb 85. člena. Posledično se ustrezno preštevilči dosedanja 10. točka.</w:t>
            </w:r>
          </w:p>
          <w:p w14:paraId="5E784F20" w14:textId="77777777" w:rsidR="008E0265" w:rsidRPr="00F35754" w:rsidRDefault="008E0265" w:rsidP="008E0265">
            <w:pPr>
              <w:pStyle w:val="Alineazaodstavkom"/>
              <w:numPr>
                <w:ilvl w:val="0"/>
                <w:numId w:val="0"/>
              </w:numPr>
              <w:tabs>
                <w:tab w:val="left" w:pos="708"/>
              </w:tabs>
              <w:spacing w:line="240" w:lineRule="auto"/>
              <w:rPr>
                <w:rFonts w:cs="Arial"/>
                <w:bCs/>
                <w:strike/>
                <w:color w:val="000000" w:themeColor="text1"/>
                <w:sz w:val="20"/>
                <w:szCs w:val="20"/>
              </w:rPr>
            </w:pPr>
          </w:p>
          <w:p w14:paraId="4E97A7F5" w14:textId="77777777" w:rsidR="0068720B" w:rsidRPr="00F35754" w:rsidRDefault="0068720B" w:rsidP="008E0265">
            <w:pPr>
              <w:pStyle w:val="Alineazaodstavkom"/>
              <w:numPr>
                <w:ilvl w:val="0"/>
                <w:numId w:val="0"/>
              </w:numPr>
              <w:tabs>
                <w:tab w:val="left" w:pos="708"/>
              </w:tabs>
              <w:spacing w:line="240" w:lineRule="auto"/>
              <w:rPr>
                <w:rFonts w:cs="Arial"/>
                <w:bCs/>
                <w:strike/>
                <w:color w:val="000000" w:themeColor="text1"/>
                <w:sz w:val="20"/>
                <w:szCs w:val="20"/>
              </w:rPr>
            </w:pPr>
          </w:p>
          <w:p w14:paraId="1C5EA56F" w14:textId="66AA68FF" w:rsidR="0068720B" w:rsidRPr="00F35754" w:rsidRDefault="0068720B" w:rsidP="008E0265">
            <w:pPr>
              <w:pStyle w:val="Alineazaodstavkom"/>
              <w:numPr>
                <w:ilvl w:val="0"/>
                <w:numId w:val="0"/>
              </w:numPr>
              <w:tabs>
                <w:tab w:val="left" w:pos="708"/>
              </w:tabs>
              <w:spacing w:line="240" w:lineRule="auto"/>
              <w:rPr>
                <w:rFonts w:cs="Arial"/>
                <w:b/>
                <w:color w:val="000000" w:themeColor="text1"/>
                <w:sz w:val="20"/>
                <w:szCs w:val="20"/>
              </w:rPr>
            </w:pPr>
            <w:r w:rsidRPr="00F35754">
              <w:rPr>
                <w:rFonts w:cs="Arial"/>
                <w:b/>
                <w:color w:val="000000" w:themeColor="text1"/>
                <w:sz w:val="20"/>
                <w:szCs w:val="20"/>
              </w:rPr>
              <w:t>K 3</w:t>
            </w:r>
            <w:r w:rsidR="008861E7">
              <w:rPr>
                <w:rFonts w:cs="Arial"/>
                <w:b/>
                <w:color w:val="000000" w:themeColor="text1"/>
                <w:sz w:val="20"/>
                <w:szCs w:val="20"/>
              </w:rPr>
              <w:t>3</w:t>
            </w:r>
            <w:r w:rsidRPr="00F35754">
              <w:rPr>
                <w:rFonts w:cs="Arial"/>
                <w:b/>
                <w:color w:val="000000" w:themeColor="text1"/>
                <w:sz w:val="20"/>
                <w:szCs w:val="20"/>
              </w:rPr>
              <w:t xml:space="preserve"> členu</w:t>
            </w:r>
          </w:p>
          <w:p w14:paraId="1357F834" w14:textId="70F2E0E9" w:rsidR="0068720B" w:rsidRPr="00F35754" w:rsidRDefault="0068720B" w:rsidP="008E0265">
            <w:pPr>
              <w:pStyle w:val="Alineazaodstavkom"/>
              <w:numPr>
                <w:ilvl w:val="0"/>
                <w:numId w:val="0"/>
              </w:numPr>
              <w:tabs>
                <w:tab w:val="left" w:pos="708"/>
              </w:tabs>
              <w:spacing w:line="240" w:lineRule="auto"/>
              <w:rPr>
                <w:rFonts w:cs="Arial"/>
                <w:bCs/>
                <w:color w:val="000000" w:themeColor="text1"/>
                <w:sz w:val="20"/>
                <w:szCs w:val="20"/>
              </w:rPr>
            </w:pPr>
            <w:r w:rsidRPr="00F35754">
              <w:rPr>
                <w:rFonts w:cs="Arial"/>
                <w:bCs/>
                <w:color w:val="000000" w:themeColor="text1"/>
                <w:sz w:val="20"/>
                <w:szCs w:val="20"/>
              </w:rPr>
              <w:t xml:space="preserve">Določeno je prehodno obdobje v katerem mora upravljavec pridobiti </w:t>
            </w:r>
            <w:r w:rsidR="00C213B3" w:rsidRPr="00F35754">
              <w:rPr>
                <w:rFonts w:cs="Arial"/>
                <w:bCs/>
                <w:color w:val="000000" w:themeColor="text1"/>
                <w:sz w:val="20"/>
                <w:szCs w:val="20"/>
              </w:rPr>
              <w:t xml:space="preserve">soglasje </w:t>
            </w:r>
            <w:proofErr w:type="spellStart"/>
            <w:r w:rsidR="00C213B3" w:rsidRPr="00F35754">
              <w:rPr>
                <w:rFonts w:cs="Arial"/>
                <w:bCs/>
                <w:color w:val="000000" w:themeColor="text1"/>
                <w:sz w:val="20"/>
                <w:szCs w:val="20"/>
              </w:rPr>
              <w:t>upravljav</w:t>
            </w:r>
            <w:proofErr w:type="spellEnd"/>
            <w:r w:rsidR="00C213B3" w:rsidRPr="00F35754">
              <w:rPr>
                <w:rFonts w:cs="Arial"/>
                <w:bCs/>
                <w:color w:val="000000" w:themeColor="text1"/>
                <w:sz w:val="20"/>
                <w:szCs w:val="20"/>
              </w:rPr>
              <w:t xml:space="preserve"> ca ceste za postavitev višinskih zaščitnih profilov, vezano na dolo</w:t>
            </w:r>
            <w:r w:rsidR="00FC2999" w:rsidRPr="00F35754">
              <w:rPr>
                <w:rFonts w:cs="Arial"/>
                <w:bCs/>
                <w:color w:val="000000" w:themeColor="text1"/>
                <w:sz w:val="20"/>
                <w:szCs w:val="20"/>
              </w:rPr>
              <w:t xml:space="preserve">čbo </w:t>
            </w:r>
            <w:r w:rsidR="00C213B3" w:rsidRPr="00F35754">
              <w:rPr>
                <w:rFonts w:cs="Arial"/>
                <w:bCs/>
                <w:color w:val="000000" w:themeColor="text1"/>
                <w:sz w:val="20"/>
                <w:szCs w:val="20"/>
              </w:rPr>
              <w:t>spremenjenega osmega odstavka 31. člena ZVZelP-1.</w:t>
            </w:r>
          </w:p>
          <w:p w14:paraId="488057A4" w14:textId="77777777" w:rsidR="008E0265" w:rsidRPr="00F35754" w:rsidRDefault="008E0265" w:rsidP="008E0265">
            <w:pPr>
              <w:pStyle w:val="Alineazaodstavkom"/>
              <w:numPr>
                <w:ilvl w:val="0"/>
                <w:numId w:val="0"/>
              </w:numPr>
              <w:tabs>
                <w:tab w:val="left" w:pos="708"/>
              </w:tabs>
              <w:spacing w:line="240" w:lineRule="auto"/>
              <w:rPr>
                <w:rFonts w:cs="Arial"/>
                <w:bCs/>
                <w:color w:val="000000" w:themeColor="text1"/>
                <w:sz w:val="20"/>
                <w:szCs w:val="20"/>
              </w:rPr>
            </w:pPr>
          </w:p>
          <w:p w14:paraId="7A428F0C" w14:textId="77777777" w:rsidR="00C213B3" w:rsidRPr="00F35754" w:rsidRDefault="00C213B3" w:rsidP="008E0265">
            <w:pPr>
              <w:pStyle w:val="Alineazaodstavkom"/>
              <w:numPr>
                <w:ilvl w:val="0"/>
                <w:numId w:val="0"/>
              </w:numPr>
              <w:tabs>
                <w:tab w:val="left" w:pos="708"/>
              </w:tabs>
              <w:spacing w:line="240" w:lineRule="auto"/>
              <w:rPr>
                <w:rFonts w:cs="Arial"/>
                <w:bCs/>
                <w:color w:val="000000" w:themeColor="text1"/>
                <w:sz w:val="20"/>
                <w:szCs w:val="20"/>
              </w:rPr>
            </w:pPr>
          </w:p>
          <w:p w14:paraId="7EAF0EB5" w14:textId="16F82B75" w:rsidR="008E0265" w:rsidRPr="00F35754" w:rsidRDefault="008E0265" w:rsidP="00C213B3">
            <w:pPr>
              <w:pStyle w:val="Alineazaodstavkom"/>
              <w:numPr>
                <w:ilvl w:val="0"/>
                <w:numId w:val="0"/>
              </w:numPr>
              <w:tabs>
                <w:tab w:val="left" w:pos="708"/>
              </w:tabs>
              <w:spacing w:line="240" w:lineRule="auto"/>
              <w:rPr>
                <w:rFonts w:cs="Arial"/>
                <w:b/>
                <w:color w:val="000000" w:themeColor="text1"/>
                <w:sz w:val="20"/>
                <w:szCs w:val="20"/>
              </w:rPr>
            </w:pPr>
            <w:r w:rsidRPr="00F35754">
              <w:rPr>
                <w:rFonts w:cs="Arial"/>
                <w:b/>
                <w:color w:val="000000" w:themeColor="text1"/>
                <w:sz w:val="20"/>
                <w:szCs w:val="20"/>
              </w:rPr>
              <w:t xml:space="preserve">K </w:t>
            </w:r>
            <w:r w:rsidR="0068720B" w:rsidRPr="00F35754">
              <w:rPr>
                <w:rFonts w:cs="Arial"/>
                <w:b/>
                <w:color w:val="000000" w:themeColor="text1"/>
                <w:sz w:val="20"/>
                <w:szCs w:val="20"/>
              </w:rPr>
              <w:t>3</w:t>
            </w:r>
            <w:r w:rsidR="008861E7">
              <w:rPr>
                <w:rFonts w:cs="Arial"/>
                <w:b/>
                <w:color w:val="000000" w:themeColor="text1"/>
                <w:sz w:val="20"/>
                <w:szCs w:val="20"/>
              </w:rPr>
              <w:t>4</w:t>
            </w:r>
            <w:r w:rsidRPr="00F35754">
              <w:rPr>
                <w:rFonts w:cs="Arial"/>
                <w:b/>
                <w:color w:val="000000" w:themeColor="text1"/>
                <w:sz w:val="20"/>
                <w:szCs w:val="20"/>
              </w:rPr>
              <w:t>. členu:</w:t>
            </w:r>
          </w:p>
          <w:p w14:paraId="1CD437AF" w14:textId="77777777" w:rsidR="008E0265" w:rsidRPr="00F35754" w:rsidRDefault="008E0265" w:rsidP="008E0265">
            <w:pPr>
              <w:pStyle w:val="Alineazaodstavkom"/>
              <w:numPr>
                <w:ilvl w:val="0"/>
                <w:numId w:val="0"/>
              </w:numPr>
              <w:tabs>
                <w:tab w:val="left" w:pos="708"/>
              </w:tabs>
              <w:spacing w:line="240" w:lineRule="auto"/>
              <w:rPr>
                <w:rFonts w:cs="Arial"/>
                <w:color w:val="000000" w:themeColor="text1"/>
                <w:sz w:val="20"/>
                <w:szCs w:val="20"/>
              </w:rPr>
            </w:pPr>
            <w:r w:rsidRPr="00F35754">
              <w:rPr>
                <w:rFonts w:cs="Arial"/>
                <w:color w:val="000000" w:themeColor="text1"/>
                <w:sz w:val="20"/>
                <w:szCs w:val="20"/>
              </w:rPr>
              <w:t>S prehodno določbo se določa rok za izdajo podzakonskega akta v zvezi s programom usposabljanja glavnega preiskovalca železniških nesreč in incidentov iz 7. člena tega zakona (sprememba 21. člena ZVZelP-1).</w:t>
            </w:r>
          </w:p>
          <w:p w14:paraId="55698668" w14:textId="77777777" w:rsidR="008E0265" w:rsidRPr="00F35754" w:rsidRDefault="008E0265" w:rsidP="008E0265">
            <w:pPr>
              <w:pStyle w:val="Alineazaodstavkom"/>
              <w:numPr>
                <w:ilvl w:val="0"/>
                <w:numId w:val="0"/>
              </w:numPr>
              <w:tabs>
                <w:tab w:val="left" w:pos="708"/>
              </w:tabs>
              <w:spacing w:line="240" w:lineRule="auto"/>
              <w:rPr>
                <w:rFonts w:cs="Arial"/>
                <w:bCs/>
                <w:color w:val="000000" w:themeColor="text1"/>
                <w:sz w:val="20"/>
                <w:szCs w:val="20"/>
              </w:rPr>
            </w:pPr>
          </w:p>
          <w:p w14:paraId="68FDAAC1" w14:textId="77777777" w:rsidR="005B7D17" w:rsidRPr="00F35754" w:rsidRDefault="005B7D17" w:rsidP="008E0265">
            <w:pPr>
              <w:pStyle w:val="Alineazaodstavkom"/>
              <w:numPr>
                <w:ilvl w:val="0"/>
                <w:numId w:val="0"/>
              </w:numPr>
              <w:tabs>
                <w:tab w:val="left" w:pos="708"/>
              </w:tabs>
              <w:spacing w:line="240" w:lineRule="auto"/>
              <w:rPr>
                <w:rFonts w:cs="Arial"/>
                <w:bCs/>
                <w:color w:val="000000" w:themeColor="text1"/>
                <w:sz w:val="20"/>
                <w:szCs w:val="20"/>
              </w:rPr>
            </w:pPr>
          </w:p>
          <w:p w14:paraId="38A1894E" w14:textId="47662268" w:rsidR="005B7D17" w:rsidRPr="00F35754" w:rsidRDefault="005B7D17" w:rsidP="008E0265">
            <w:pPr>
              <w:pStyle w:val="Alineazaodstavkom"/>
              <w:numPr>
                <w:ilvl w:val="0"/>
                <w:numId w:val="0"/>
              </w:numPr>
              <w:tabs>
                <w:tab w:val="left" w:pos="708"/>
              </w:tabs>
              <w:spacing w:line="240" w:lineRule="auto"/>
              <w:rPr>
                <w:rFonts w:cs="Arial"/>
                <w:b/>
                <w:color w:val="000000" w:themeColor="text1"/>
                <w:sz w:val="20"/>
                <w:szCs w:val="20"/>
              </w:rPr>
            </w:pPr>
            <w:r w:rsidRPr="00F35754">
              <w:rPr>
                <w:rFonts w:cs="Arial"/>
                <w:b/>
                <w:color w:val="000000" w:themeColor="text1"/>
                <w:sz w:val="20"/>
                <w:szCs w:val="20"/>
              </w:rPr>
              <w:t>K 3</w:t>
            </w:r>
            <w:r w:rsidR="008861E7">
              <w:rPr>
                <w:rFonts w:cs="Arial"/>
                <w:b/>
                <w:color w:val="000000" w:themeColor="text1"/>
                <w:sz w:val="20"/>
                <w:szCs w:val="20"/>
              </w:rPr>
              <w:t>5</w:t>
            </w:r>
            <w:r w:rsidRPr="00F35754">
              <w:rPr>
                <w:rFonts w:cs="Arial"/>
                <w:b/>
                <w:color w:val="000000" w:themeColor="text1"/>
                <w:sz w:val="20"/>
                <w:szCs w:val="20"/>
              </w:rPr>
              <w:t>. členu</w:t>
            </w:r>
          </w:p>
          <w:p w14:paraId="057C39A8" w14:textId="39624712" w:rsidR="005B7D17" w:rsidRPr="00F35754" w:rsidRDefault="004209B8" w:rsidP="008E0265">
            <w:pPr>
              <w:pStyle w:val="Alineazaodstavkom"/>
              <w:numPr>
                <w:ilvl w:val="0"/>
                <w:numId w:val="0"/>
              </w:numPr>
              <w:tabs>
                <w:tab w:val="left" w:pos="708"/>
              </w:tabs>
              <w:spacing w:line="240" w:lineRule="auto"/>
              <w:rPr>
                <w:rFonts w:cs="Arial"/>
                <w:bCs/>
                <w:color w:val="000000" w:themeColor="text1"/>
                <w:sz w:val="20"/>
                <w:szCs w:val="20"/>
              </w:rPr>
            </w:pPr>
            <w:r w:rsidRPr="00F35754">
              <w:rPr>
                <w:rFonts w:cs="Arial"/>
                <w:bCs/>
                <w:color w:val="000000" w:themeColor="text1"/>
                <w:sz w:val="20"/>
                <w:szCs w:val="20"/>
              </w:rPr>
              <w:t>V zvezi s sistemom varnega upravljanja so d</w:t>
            </w:r>
            <w:r w:rsidR="00C213B3" w:rsidRPr="00F35754">
              <w:rPr>
                <w:rFonts w:cs="Arial"/>
                <w:bCs/>
                <w:color w:val="000000" w:themeColor="text1"/>
                <w:sz w:val="20"/>
                <w:szCs w:val="20"/>
              </w:rPr>
              <w:t xml:space="preserve">oločena so prehodna obdobja vezano na določbe sprememb 5. člena in četrtega odstavka 85. člena ZVZelP-1. Opredeljeno je tudi, da </w:t>
            </w:r>
            <w:r w:rsidRPr="00F35754">
              <w:rPr>
                <w:rFonts w:cs="Arial"/>
                <w:bCs/>
                <w:color w:val="000000" w:themeColor="text1"/>
                <w:sz w:val="20"/>
                <w:szCs w:val="20"/>
              </w:rPr>
              <w:t>se šteje da je v SVU upravljavca, ki ima na dan uveljavitve zakona veljavno varnostno pooblastilo vključena vsebina Prometnega in Signalnega pravilnika.</w:t>
            </w:r>
          </w:p>
          <w:p w14:paraId="7338794C" w14:textId="77777777" w:rsidR="00C213B3" w:rsidRPr="00F35754" w:rsidRDefault="00C213B3" w:rsidP="008E0265">
            <w:pPr>
              <w:pStyle w:val="Alineazaodstavkom"/>
              <w:numPr>
                <w:ilvl w:val="0"/>
                <w:numId w:val="0"/>
              </w:numPr>
              <w:tabs>
                <w:tab w:val="left" w:pos="708"/>
              </w:tabs>
              <w:spacing w:line="240" w:lineRule="auto"/>
              <w:rPr>
                <w:rFonts w:cs="Arial"/>
                <w:bCs/>
                <w:color w:val="000000" w:themeColor="text1"/>
                <w:sz w:val="20"/>
                <w:szCs w:val="20"/>
              </w:rPr>
            </w:pPr>
          </w:p>
          <w:p w14:paraId="4C562689" w14:textId="77777777" w:rsidR="008E0265" w:rsidRPr="00F35754" w:rsidRDefault="008E0265" w:rsidP="008E0265">
            <w:pPr>
              <w:pStyle w:val="Alineazaodstavkom"/>
              <w:numPr>
                <w:ilvl w:val="0"/>
                <w:numId w:val="0"/>
              </w:numPr>
              <w:tabs>
                <w:tab w:val="left" w:pos="708"/>
              </w:tabs>
              <w:spacing w:line="240" w:lineRule="auto"/>
              <w:rPr>
                <w:rFonts w:cs="Arial"/>
                <w:bCs/>
                <w:color w:val="000000" w:themeColor="text1"/>
                <w:sz w:val="20"/>
                <w:szCs w:val="20"/>
              </w:rPr>
            </w:pPr>
          </w:p>
          <w:p w14:paraId="464BCD1A" w14:textId="02D5D813" w:rsidR="007B48D2" w:rsidRPr="00F35754" w:rsidRDefault="007B48D2" w:rsidP="008E0265">
            <w:pPr>
              <w:pStyle w:val="Alineazaodstavkom"/>
              <w:numPr>
                <w:ilvl w:val="0"/>
                <w:numId w:val="0"/>
              </w:numPr>
              <w:tabs>
                <w:tab w:val="left" w:pos="708"/>
              </w:tabs>
              <w:spacing w:line="240" w:lineRule="auto"/>
              <w:rPr>
                <w:rFonts w:cs="Arial"/>
                <w:b/>
                <w:color w:val="000000" w:themeColor="text1"/>
                <w:sz w:val="20"/>
                <w:szCs w:val="20"/>
              </w:rPr>
            </w:pPr>
            <w:r w:rsidRPr="00F35754">
              <w:rPr>
                <w:rFonts w:cs="Arial"/>
                <w:b/>
                <w:color w:val="000000" w:themeColor="text1"/>
                <w:sz w:val="20"/>
                <w:szCs w:val="20"/>
              </w:rPr>
              <w:t>K 3</w:t>
            </w:r>
            <w:r w:rsidR="008861E7">
              <w:rPr>
                <w:rFonts w:cs="Arial"/>
                <w:b/>
                <w:color w:val="000000" w:themeColor="text1"/>
                <w:sz w:val="20"/>
                <w:szCs w:val="20"/>
              </w:rPr>
              <w:t>6</w:t>
            </w:r>
            <w:r w:rsidRPr="00F35754">
              <w:rPr>
                <w:rFonts w:cs="Arial"/>
                <w:b/>
                <w:color w:val="000000" w:themeColor="text1"/>
                <w:sz w:val="20"/>
                <w:szCs w:val="20"/>
              </w:rPr>
              <w:t>. členu:</w:t>
            </w:r>
          </w:p>
          <w:p w14:paraId="6241B723" w14:textId="1BF4E762" w:rsidR="005B7D17" w:rsidRPr="007F396C" w:rsidRDefault="007B48D2" w:rsidP="005B7D17">
            <w:pPr>
              <w:pStyle w:val="Alineazaodstavkom"/>
              <w:numPr>
                <w:ilvl w:val="0"/>
                <w:numId w:val="0"/>
              </w:numPr>
              <w:tabs>
                <w:tab w:val="left" w:pos="708"/>
              </w:tabs>
              <w:spacing w:line="240" w:lineRule="auto"/>
              <w:rPr>
                <w:sz w:val="20"/>
                <w:szCs w:val="20"/>
              </w:rPr>
            </w:pPr>
            <w:r w:rsidRPr="00F35754">
              <w:rPr>
                <w:rFonts w:cs="Arial"/>
                <w:sz w:val="20"/>
                <w:szCs w:val="20"/>
              </w:rPr>
              <w:t xml:space="preserve">Zakonodaja EU določa pravila za začetek obratovanja tirnih vozil, ki so prenesena v 57. člen ZVZelP-1. Pred tem so bila dovoljenja izdana skladno s pogoji v predlogu takrat veljavnih navedenih mednarodnih predpisov. Za ta vozila dovoljenja ostajajo v veljavi in jih ni potrebno ponovno izdati na podlagi novih določil zakonodaje EU s področja varnosti in interoperabilnosti. </w:t>
            </w:r>
            <w:r w:rsidR="007F396C" w:rsidRPr="007F396C">
              <w:rPr>
                <w:sz w:val="20"/>
                <w:szCs w:val="20"/>
              </w:rPr>
              <w:t>S tem člen</w:t>
            </w:r>
            <w:r w:rsidR="007F396C">
              <w:rPr>
                <w:sz w:val="20"/>
                <w:szCs w:val="20"/>
              </w:rPr>
              <w:t>om</w:t>
            </w:r>
            <w:r w:rsidR="007F396C" w:rsidRPr="007F396C">
              <w:rPr>
                <w:sz w:val="20"/>
                <w:szCs w:val="20"/>
              </w:rPr>
              <w:t xml:space="preserve"> urejamo veljavnost dovoljenj za tirna vozila, ki so bila izdana po prejšnjem zakonu</w:t>
            </w:r>
            <w:r w:rsidR="007F396C">
              <w:rPr>
                <w:sz w:val="20"/>
                <w:szCs w:val="20"/>
              </w:rPr>
              <w:t xml:space="preserve"> in tako</w:t>
            </w:r>
            <w:r w:rsidR="007F396C" w:rsidRPr="007F396C">
              <w:rPr>
                <w:sz w:val="20"/>
                <w:szCs w:val="20"/>
              </w:rPr>
              <w:t xml:space="preserve"> </w:t>
            </w:r>
            <w:r w:rsidR="007F396C">
              <w:rPr>
                <w:sz w:val="20"/>
                <w:szCs w:val="20"/>
              </w:rPr>
              <w:t>ohranjamo</w:t>
            </w:r>
            <w:r w:rsidR="007F396C" w:rsidRPr="007F396C">
              <w:rPr>
                <w:sz w:val="20"/>
                <w:szCs w:val="20"/>
              </w:rPr>
              <w:t xml:space="preserve"> veljavnost teh dovoljenj.</w:t>
            </w:r>
          </w:p>
          <w:p w14:paraId="3F03664D" w14:textId="77777777" w:rsidR="007F396C" w:rsidRPr="007F396C" w:rsidRDefault="007F396C" w:rsidP="005B7D17">
            <w:pPr>
              <w:pStyle w:val="Alineazaodstavkom"/>
              <w:numPr>
                <w:ilvl w:val="0"/>
                <w:numId w:val="0"/>
              </w:numPr>
              <w:tabs>
                <w:tab w:val="left" w:pos="708"/>
              </w:tabs>
              <w:spacing w:line="240" w:lineRule="auto"/>
              <w:rPr>
                <w:rFonts w:cs="Arial"/>
                <w:bCs/>
                <w:color w:val="000000" w:themeColor="text1"/>
                <w:sz w:val="20"/>
                <w:szCs w:val="20"/>
              </w:rPr>
            </w:pPr>
          </w:p>
          <w:p w14:paraId="0E1B9BA6" w14:textId="77777777" w:rsidR="005B7D17" w:rsidRPr="00F35754" w:rsidRDefault="005B7D17" w:rsidP="005B7D17">
            <w:pPr>
              <w:pStyle w:val="Alineazaodstavkom"/>
              <w:numPr>
                <w:ilvl w:val="0"/>
                <w:numId w:val="0"/>
              </w:numPr>
              <w:tabs>
                <w:tab w:val="left" w:pos="708"/>
              </w:tabs>
              <w:spacing w:line="240" w:lineRule="auto"/>
              <w:rPr>
                <w:rFonts w:cs="Arial"/>
                <w:bCs/>
                <w:color w:val="000000" w:themeColor="text1"/>
                <w:sz w:val="20"/>
                <w:szCs w:val="20"/>
              </w:rPr>
            </w:pPr>
          </w:p>
          <w:p w14:paraId="542EF24A" w14:textId="7F60E07F" w:rsidR="005B7D17" w:rsidRPr="00F35754" w:rsidRDefault="005B7D17" w:rsidP="005B7D17">
            <w:pPr>
              <w:pStyle w:val="Alineazaodstavkom"/>
              <w:numPr>
                <w:ilvl w:val="0"/>
                <w:numId w:val="0"/>
              </w:numPr>
              <w:tabs>
                <w:tab w:val="left" w:pos="708"/>
              </w:tabs>
              <w:spacing w:after="120" w:line="240" w:lineRule="auto"/>
              <w:rPr>
                <w:rFonts w:cs="Arial"/>
                <w:b/>
                <w:color w:val="000000" w:themeColor="text1"/>
                <w:sz w:val="20"/>
                <w:szCs w:val="20"/>
              </w:rPr>
            </w:pPr>
            <w:r w:rsidRPr="00F35754">
              <w:rPr>
                <w:rFonts w:cs="Arial"/>
                <w:b/>
                <w:color w:val="000000" w:themeColor="text1"/>
                <w:sz w:val="20"/>
                <w:szCs w:val="20"/>
              </w:rPr>
              <w:t>K 3</w:t>
            </w:r>
            <w:r w:rsidR="008861E7">
              <w:rPr>
                <w:rFonts w:cs="Arial"/>
                <w:b/>
                <w:color w:val="000000" w:themeColor="text1"/>
                <w:sz w:val="20"/>
                <w:szCs w:val="20"/>
              </w:rPr>
              <w:t>7</w:t>
            </w:r>
            <w:r w:rsidRPr="00F35754">
              <w:rPr>
                <w:rFonts w:cs="Arial"/>
                <w:b/>
                <w:color w:val="000000" w:themeColor="text1"/>
                <w:sz w:val="20"/>
                <w:szCs w:val="20"/>
              </w:rPr>
              <w:t>. členu:</w:t>
            </w:r>
          </w:p>
          <w:p w14:paraId="2811E98F" w14:textId="77777777" w:rsidR="005B7D17" w:rsidRPr="00F35754" w:rsidRDefault="005B7D17" w:rsidP="005B7D17">
            <w:pPr>
              <w:pStyle w:val="Alineazaodstavkom"/>
              <w:numPr>
                <w:ilvl w:val="0"/>
                <w:numId w:val="0"/>
              </w:numPr>
              <w:tabs>
                <w:tab w:val="left" w:pos="708"/>
              </w:tabs>
              <w:spacing w:line="240" w:lineRule="auto"/>
              <w:rPr>
                <w:rFonts w:cs="Arial"/>
                <w:bCs/>
                <w:color w:val="000000" w:themeColor="text1"/>
                <w:sz w:val="20"/>
                <w:szCs w:val="20"/>
              </w:rPr>
            </w:pPr>
            <w:r w:rsidRPr="00F35754">
              <w:rPr>
                <w:rFonts w:cs="Arial"/>
                <w:color w:val="000000" w:themeColor="text1"/>
                <w:sz w:val="20"/>
                <w:szCs w:val="20"/>
              </w:rPr>
              <w:t>Člen določa prenos vsebin Prometnega in Signalnega pravilnika v SVU ter prenehanje njunega uporabljanja.</w:t>
            </w:r>
          </w:p>
          <w:p w14:paraId="0A3E3959" w14:textId="77777777" w:rsidR="007B48D2" w:rsidRPr="00F35754" w:rsidRDefault="007B48D2" w:rsidP="008E0265">
            <w:pPr>
              <w:pStyle w:val="Alineazaodstavkom"/>
              <w:numPr>
                <w:ilvl w:val="0"/>
                <w:numId w:val="0"/>
              </w:numPr>
              <w:tabs>
                <w:tab w:val="left" w:pos="708"/>
              </w:tabs>
              <w:spacing w:line="240" w:lineRule="auto"/>
              <w:rPr>
                <w:rFonts w:cs="Arial"/>
                <w:bCs/>
                <w:color w:val="000000" w:themeColor="text1"/>
                <w:sz w:val="20"/>
                <w:szCs w:val="20"/>
              </w:rPr>
            </w:pPr>
          </w:p>
          <w:p w14:paraId="5131F087" w14:textId="77777777" w:rsidR="007B48D2" w:rsidRPr="00F35754" w:rsidRDefault="007B48D2" w:rsidP="008E0265">
            <w:pPr>
              <w:pStyle w:val="Alineazaodstavkom"/>
              <w:numPr>
                <w:ilvl w:val="0"/>
                <w:numId w:val="0"/>
              </w:numPr>
              <w:tabs>
                <w:tab w:val="left" w:pos="708"/>
              </w:tabs>
              <w:spacing w:line="240" w:lineRule="auto"/>
              <w:rPr>
                <w:rFonts w:cs="Arial"/>
                <w:bCs/>
                <w:color w:val="000000" w:themeColor="text1"/>
                <w:sz w:val="20"/>
                <w:szCs w:val="20"/>
              </w:rPr>
            </w:pPr>
          </w:p>
          <w:p w14:paraId="20113F0C" w14:textId="607EF637" w:rsidR="008E0265" w:rsidRPr="00F35754" w:rsidRDefault="008E0265" w:rsidP="008E0265">
            <w:pPr>
              <w:pStyle w:val="Alineazaodstavkom"/>
              <w:numPr>
                <w:ilvl w:val="0"/>
                <w:numId w:val="0"/>
              </w:numPr>
              <w:tabs>
                <w:tab w:val="left" w:pos="708"/>
              </w:tabs>
              <w:spacing w:after="120" w:line="240" w:lineRule="auto"/>
              <w:rPr>
                <w:rFonts w:cs="Arial"/>
                <w:b/>
                <w:color w:val="000000" w:themeColor="text1"/>
                <w:sz w:val="20"/>
                <w:szCs w:val="20"/>
              </w:rPr>
            </w:pPr>
            <w:r w:rsidRPr="00F35754">
              <w:rPr>
                <w:rFonts w:cs="Arial"/>
                <w:b/>
                <w:color w:val="000000" w:themeColor="text1"/>
                <w:sz w:val="20"/>
                <w:szCs w:val="20"/>
              </w:rPr>
              <w:t xml:space="preserve">K </w:t>
            </w:r>
            <w:r w:rsidR="004209B8" w:rsidRPr="00F35754">
              <w:rPr>
                <w:rFonts w:cs="Arial"/>
                <w:b/>
                <w:color w:val="000000" w:themeColor="text1"/>
                <w:sz w:val="20"/>
                <w:szCs w:val="20"/>
              </w:rPr>
              <w:t>3</w:t>
            </w:r>
            <w:r w:rsidR="008861E7">
              <w:rPr>
                <w:rFonts w:cs="Arial"/>
                <w:b/>
                <w:color w:val="000000" w:themeColor="text1"/>
                <w:sz w:val="20"/>
                <w:szCs w:val="20"/>
              </w:rPr>
              <w:t>8</w:t>
            </w:r>
            <w:r w:rsidRPr="00F35754">
              <w:rPr>
                <w:rFonts w:cs="Arial"/>
                <w:b/>
                <w:color w:val="000000" w:themeColor="text1"/>
                <w:sz w:val="20"/>
                <w:szCs w:val="20"/>
              </w:rPr>
              <w:t>. členu:</w:t>
            </w:r>
          </w:p>
          <w:p w14:paraId="1DD423BD" w14:textId="50AC6AB4" w:rsidR="008E0265" w:rsidRPr="00F35754" w:rsidRDefault="008E0265" w:rsidP="008E0265">
            <w:pPr>
              <w:pStyle w:val="Neotevilenodstavek"/>
              <w:spacing w:before="0" w:after="0" w:line="240" w:lineRule="auto"/>
              <w:rPr>
                <w:rFonts w:cs="Arial"/>
                <w:color w:val="000000" w:themeColor="text1"/>
                <w:sz w:val="20"/>
                <w:szCs w:val="20"/>
                <w:lang w:val="sl-SI" w:eastAsia="sl-SI"/>
              </w:rPr>
            </w:pPr>
            <w:r w:rsidRPr="00F35754">
              <w:rPr>
                <w:rFonts w:cs="Arial"/>
                <w:color w:val="000000" w:themeColor="text1"/>
                <w:sz w:val="20"/>
                <w:szCs w:val="20"/>
                <w:lang w:val="sl-SI"/>
              </w:rPr>
              <w:t>Člen določa začetek veljavnosti zakona, ki je petnajst dni po objavi v Uradnem listu RS.</w:t>
            </w:r>
          </w:p>
          <w:p w14:paraId="3990D35E" w14:textId="77777777" w:rsidR="008E0265" w:rsidRPr="00F35754" w:rsidRDefault="008E0265" w:rsidP="00BD215B">
            <w:pPr>
              <w:pStyle w:val="Neotevilenodstavek"/>
              <w:spacing w:before="0" w:after="0" w:line="240" w:lineRule="auto"/>
              <w:rPr>
                <w:rFonts w:cs="Arial"/>
                <w:color w:val="000000" w:themeColor="text1"/>
                <w:sz w:val="20"/>
                <w:szCs w:val="20"/>
                <w:lang w:val="sl-SI" w:eastAsia="sl-SI"/>
              </w:rPr>
            </w:pPr>
          </w:p>
          <w:p w14:paraId="09E08112" w14:textId="77777777" w:rsidR="004209B8" w:rsidRPr="00F35754" w:rsidRDefault="004209B8" w:rsidP="00BD215B">
            <w:pPr>
              <w:pStyle w:val="Neotevilenodstavek"/>
              <w:spacing w:before="0" w:after="0" w:line="240" w:lineRule="auto"/>
              <w:rPr>
                <w:rFonts w:cs="Arial"/>
                <w:color w:val="000000" w:themeColor="text1"/>
                <w:sz w:val="20"/>
                <w:szCs w:val="20"/>
                <w:lang w:val="sl-SI" w:eastAsia="sl-SI"/>
              </w:rPr>
            </w:pPr>
          </w:p>
          <w:p w14:paraId="7E59F1C1" w14:textId="77777777" w:rsidR="008E0265" w:rsidRPr="00F35754" w:rsidRDefault="008E0265" w:rsidP="00BD215B">
            <w:pPr>
              <w:pStyle w:val="Neotevilenodstavek"/>
              <w:spacing w:before="0" w:after="0" w:line="240" w:lineRule="auto"/>
              <w:rPr>
                <w:rFonts w:cs="Arial"/>
                <w:color w:val="000000" w:themeColor="text1"/>
                <w:sz w:val="20"/>
                <w:szCs w:val="20"/>
                <w:lang w:val="sl-SI" w:eastAsia="sl-SI"/>
              </w:rPr>
            </w:pPr>
          </w:p>
        </w:tc>
      </w:tr>
      <w:tr w:rsidR="006A3C65" w:rsidRPr="00F35754" w14:paraId="364386AD" w14:textId="77777777" w:rsidTr="00AA342E">
        <w:tc>
          <w:tcPr>
            <w:tcW w:w="9498" w:type="dxa"/>
          </w:tcPr>
          <w:p w14:paraId="1D7F433F" w14:textId="77777777" w:rsidR="00DB479A" w:rsidRPr="00F35754" w:rsidRDefault="00DB479A" w:rsidP="00094F8E">
            <w:pPr>
              <w:pStyle w:val="Poglavje"/>
              <w:spacing w:before="0" w:after="120" w:line="240" w:lineRule="auto"/>
              <w:jc w:val="left"/>
              <w:rPr>
                <w:color w:val="000000" w:themeColor="text1"/>
                <w:sz w:val="20"/>
                <w:szCs w:val="20"/>
              </w:rPr>
            </w:pPr>
            <w:r w:rsidRPr="00F35754">
              <w:rPr>
                <w:color w:val="000000" w:themeColor="text1"/>
                <w:sz w:val="20"/>
                <w:szCs w:val="20"/>
              </w:rPr>
              <w:lastRenderedPageBreak/>
              <w:t>IV. BESEDILO ČLENOV, KI SE SPREMINJAJO</w:t>
            </w:r>
          </w:p>
        </w:tc>
      </w:tr>
      <w:tr w:rsidR="006A3C65" w:rsidRPr="00F35754" w14:paraId="31187318" w14:textId="77777777" w:rsidTr="00AA342E">
        <w:tc>
          <w:tcPr>
            <w:tcW w:w="9498" w:type="dxa"/>
          </w:tcPr>
          <w:p w14:paraId="57927CED" w14:textId="77777777" w:rsidR="00946798" w:rsidRPr="00F35754" w:rsidRDefault="00946798"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7B621B37"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2. člen</w:t>
            </w:r>
          </w:p>
          <w:p w14:paraId="7DBAF713"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(pomen izrazov)</w:t>
            </w:r>
          </w:p>
          <w:p w14:paraId="2FF49796" w14:textId="77777777" w:rsidR="00B44E44" w:rsidRPr="00F35754" w:rsidRDefault="00B44E44" w:rsidP="00B44E44">
            <w:pPr>
              <w:pStyle w:val="center"/>
              <w:pBdr>
                <w:top w:val="none" w:sz="0" w:space="10" w:color="auto"/>
              </w:pBdr>
              <w:rPr>
                <w:rFonts w:ascii="Arial" w:eastAsia="Arial" w:hAnsi="Arial" w:cs="Arial"/>
                <w:b/>
                <w:bCs/>
                <w:color w:val="000000" w:themeColor="text1"/>
                <w:sz w:val="20"/>
                <w:szCs w:val="20"/>
                <w:lang w:val="sl-SI"/>
              </w:rPr>
            </w:pPr>
          </w:p>
          <w:p w14:paraId="08A59BE7"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 Izrazi, uporabljeni v tem zakonu, imajo naslednji pomen:</w:t>
            </w:r>
          </w:p>
          <w:p w14:paraId="545A941B" w14:textId="3E710DCC" w:rsidR="00E327D9" w:rsidRPr="00F35754" w:rsidRDefault="00E327D9">
            <w:pPr>
              <w:pStyle w:val="zamik"/>
              <w:numPr>
                <w:ilvl w:val="0"/>
                <w:numId w:val="1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»dajanje na trg« je prvo omogočanje dostopnosti komponente interoperabilnosti, podsistema ali tirnega vozila, ki je pripravljeno na delovanje v stanju načrtovanega delovanja, na trgu Evropske unije;</w:t>
            </w:r>
          </w:p>
          <w:p w14:paraId="31F0A993" w14:textId="23B678A9" w:rsidR="00E327D9" w:rsidRPr="00F35754" w:rsidRDefault="00E327D9">
            <w:pPr>
              <w:pStyle w:val="zamik"/>
              <w:numPr>
                <w:ilvl w:val="0"/>
                <w:numId w:val="1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»delodajalec« je upravljavec ali prevoznik, ki na podlagi pogodbe zaposli ali najame delavca za delo strojevodje ali drugo OVKN;</w:t>
            </w:r>
          </w:p>
          <w:p w14:paraId="78A6371A" w14:textId="2A3FAF5B" w:rsidR="00E327D9" w:rsidRPr="00F35754" w:rsidRDefault="00E327D9">
            <w:pPr>
              <w:pStyle w:val="zamik"/>
              <w:numPr>
                <w:ilvl w:val="0"/>
                <w:numId w:val="1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»drug prevoznik« je oseba, ki izvaja prevoz v skladu s prevozno pogodbo;</w:t>
            </w:r>
          </w:p>
          <w:p w14:paraId="1B9CE452" w14:textId="6837063B" w:rsidR="00E327D9" w:rsidRPr="00F35754" w:rsidRDefault="00E327D9">
            <w:pPr>
              <w:pStyle w:val="zamik"/>
              <w:numPr>
                <w:ilvl w:val="0"/>
                <w:numId w:val="1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»enotna vstopna točka« je aplikacija, ki jo razvije Agencija Evropske unije za železnice (v nadaljnjem besedilu: ERA);</w:t>
            </w:r>
          </w:p>
          <w:p w14:paraId="6CEFEBA3" w14:textId="21F6ECE9" w:rsidR="00E327D9" w:rsidRPr="00F35754" w:rsidRDefault="00E327D9">
            <w:pPr>
              <w:pStyle w:val="zamik"/>
              <w:numPr>
                <w:ilvl w:val="0"/>
                <w:numId w:val="1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»evropska specifikacija« pomeni:</w:t>
            </w:r>
          </w:p>
          <w:p w14:paraId="4B2FC1DA" w14:textId="42EE6CA0" w:rsidR="00E327D9" w:rsidRPr="00F35754" w:rsidRDefault="00E327D9">
            <w:pPr>
              <w:pStyle w:val="alineazastevilcnotocko"/>
              <w:numPr>
                <w:ilvl w:val="0"/>
                <w:numId w:val="9"/>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skupno tehnično specifikacijo, kakor je opredeljena v zakonu, ki ureja javna naročila;</w:t>
            </w:r>
          </w:p>
          <w:p w14:paraId="022CA8EF" w14:textId="4FCA12BC" w:rsidR="00E327D9" w:rsidRPr="00F35754" w:rsidRDefault="00E327D9">
            <w:pPr>
              <w:pStyle w:val="alineazastevilcnotocko"/>
              <w:numPr>
                <w:ilvl w:val="0"/>
                <w:numId w:val="9"/>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lastRenderedPageBreak/>
              <w:t>evropsko tehnično soglasje, kakor je navedeno v 60. členu Direktive 2014/25/EU Evropskega parlamenta in Sveta, z dne 26. februarja 2014 o javnem naročanju naročnikov, ki opravljajo dejavnosti v vodnem, energetskem in prometnem sektorju ter sektorju poštnih storitev ter o razveljavitvi Direktive 2004/17/ES (UL L št. 94 z dne 28. 3. 2014, str. 243); ali</w:t>
            </w:r>
          </w:p>
          <w:p w14:paraId="0659790C" w14:textId="163DA39F" w:rsidR="00E327D9" w:rsidRPr="00F35754" w:rsidRDefault="00E327D9">
            <w:pPr>
              <w:pStyle w:val="alineazastevilcnotocko"/>
              <w:numPr>
                <w:ilvl w:val="0"/>
                <w:numId w:val="9"/>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evropski standard, kakor je opredeljen v točki b) prvega odstavka 2. člena Uredbe (EU) št. 1025/2012 Evropskega parlamenta in Sveta z dne 25. oktobra 2012 o evropski standardizaciji, spremembi direktiv Sveta 89/686/EGS in 93/15/EGS ter direktiv 94/9/ES, 94/25/ES, 95/16/ES, 97/23/ES, 98/34/ES, 2004/22/ES, 2007/23/ES, 2009/23/ES in 2009/105/ES Evropskega parlamenta in Sveta ter razveljavitvi Sklepa Sveta 87/95/EGS in Sklepa št. 1673/2006/ES Evropskega parlamenta in Sveta (UL L št. 316 z dne 14. 11. 2012, str. 12);</w:t>
            </w:r>
          </w:p>
          <w:p w14:paraId="318578E3" w14:textId="093559F0"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»glavni preiskovalec« je oseba, ki je odgovorna za organizacijo, izvajanje in nadzor preiskave;</w:t>
            </w:r>
          </w:p>
          <w:p w14:paraId="687B576C" w14:textId="5EC7FBC4"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»imetnik tirnega vozila« je oseba, ki je lastnik tirnega vozila ali ima pravico tirno vozilo uporabljati v železniškem prometu in je kot tak vpisan v registru tirnih vozil;</w:t>
            </w:r>
          </w:p>
          <w:p w14:paraId="5ED5B950" w14:textId="39127528"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»incident« pomeni katerikoli dogodek, razen resne nesreče ali nesreče, ki vpliva ali bi lahko vplival na varnost obratovanja v železniškem prometu;</w:t>
            </w:r>
          </w:p>
          <w:p w14:paraId="483329F3" w14:textId="1425490A"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»lahka železnica« je mestni oziroma primestni železniški prevozni sistem z odpornostjo pri trku C–III ali C-IV (v skladu z EN 15227:2011) in največjo odpornostjo vozila 800 kN (vzdolžna tlačna sila v območju spenjanja); sistemi lahke železnice imajo lahko ločeno progo ali si jo delijo z vozili v cestnem prometu in običajno ne izmenjujejo vozil s potniškim prometom na dolge razdalje ali tovornim prometom;</w:t>
            </w:r>
          </w:p>
          <w:p w14:paraId="6DDD1ABA" w14:textId="756FBF60"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»nacionalni predpisi« so predpisi, sprejeti v Republiki Sloveniji, ki določajo zahteve v zvezi z varnostjo železniškega prometa ali tehnične zahteve in se uporabljajo za prevoznike, upravljavca ali tretje osebe ne glede na to, kateri organ jih je izdal;</w:t>
            </w:r>
          </w:p>
          <w:p w14:paraId="56574E66" w14:textId="5B0DAF4C"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»nadgradnja« je vsaka pomembna sprememba podsistema ali njegovega dela, ki privede do spremembe tehnične dokumentacije, priložene ES-izjavi o verifikaciji, če takšna tehnična dokumentacija obstaja, in ki izboljša celotno delovanje podsistema;</w:t>
            </w:r>
          </w:p>
          <w:p w14:paraId="6E679092" w14:textId="370AE654"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 xml:space="preserve">»nakladalec« je oseba, ki naklada embalirano blago, majhne zabojnike ali prenosne rezervoarje v ali na vagon oziroma v zabojnik ali ki naklada zabojnike, zabojnike za razsuti tovor, </w:t>
            </w:r>
            <w:proofErr w:type="spellStart"/>
            <w:r w:rsidRPr="00F35754">
              <w:rPr>
                <w:rFonts w:ascii="Arial" w:eastAsia="Arial" w:hAnsi="Arial" w:cs="Arial"/>
                <w:color w:val="000000" w:themeColor="text1"/>
                <w:sz w:val="20"/>
                <w:szCs w:val="20"/>
                <w:lang w:val="sl-SI"/>
              </w:rPr>
              <w:t>večprekatne</w:t>
            </w:r>
            <w:proofErr w:type="spellEnd"/>
            <w:r w:rsidRPr="00F35754">
              <w:rPr>
                <w:rFonts w:ascii="Arial" w:eastAsia="Arial" w:hAnsi="Arial" w:cs="Arial"/>
                <w:color w:val="000000" w:themeColor="text1"/>
                <w:sz w:val="20"/>
                <w:szCs w:val="20"/>
                <w:lang w:val="sl-SI"/>
              </w:rPr>
              <w:t xml:space="preserve"> posode za plin, zabojnike – cisterne ali prenosne rezervoarje na vagon;</w:t>
            </w:r>
          </w:p>
          <w:p w14:paraId="16221200" w14:textId="3832F7B0"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»naročnik« je oseba, ki naroči projektiranje ali gradnjo, obnovo ali nadgradnjo podsistema;</w:t>
            </w:r>
          </w:p>
          <w:p w14:paraId="34193F46" w14:textId="1654E63E"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»nesreča« pomeni nehoteni ali nenamerni nepričakovani dogodek ali poseben niz takih dogodkov, ki imajo škodljive posledice; nesreče se razvrščajo v naslednje kategorije: trčenja, iztirjenja, nesreče na nivojskih prehodih, nesreče, ki jih povzročijo tirna vozila med gibanjem in v katerih so udeležene osebe, požari in drugi podobni dogodki;</w:t>
            </w:r>
          </w:p>
          <w:p w14:paraId="479D3FE3" w14:textId="5211A10E"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»območje obratovanja« pomeni omrežje ali omrežja v Republiki Sloveniji in drugih državah članicah Evropske unije, kjer namerava prevoznik delovati;</w:t>
            </w:r>
          </w:p>
          <w:p w14:paraId="76A8D109" w14:textId="095C6956"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»obnova« je večje obnovitveno delo na podsistemu ali delu podsistema, s katerim se ne spreminja celotno delovanje podsistema;</w:t>
            </w:r>
          </w:p>
          <w:p w14:paraId="456843D9" w14:textId="3941B427"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»obseg dejavnosti« pomeni obseg, ki ga označuje število potnikov oziroma količina blaga ter predvidena velikost prevoznika glede števila zaposlenih v železniškem sektorju;</w:t>
            </w:r>
          </w:p>
          <w:p w14:paraId="4BFFC628" w14:textId="28A90094"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»obstoječi železniški sistem« sestavljajo obstoječe omrežje ter vozila vseh kategorij in izvorov za vožnjo po tej infrastrukturi;</w:t>
            </w:r>
          </w:p>
          <w:p w14:paraId="2E61BCB5" w14:textId="76880162"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»ocenjevanje skladnosti« je proces ugotavljanja, ali so posebne zahteve glede proizvoda, postopka, storitve, podsistema, osebe ali organa izpolnjene;</w:t>
            </w:r>
          </w:p>
          <w:p w14:paraId="76912CDD" w14:textId="5AAA01B7"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»omrežje« so proge, postaje, terminali in vse vrste stabilnih naprav, potrebnih za zagotovitev varnega in neprekinjenega delovanja železniškega sistema;</w:t>
            </w:r>
          </w:p>
          <w:p w14:paraId="3A731492" w14:textId="47109FB9"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»organ za ocenjevanje skladnosti« je organ, ki je bil priglašen ali imenovan za izvajanje dejavnosti ocenjevanja skladnosti, vključno z umerjanjem opreme, preskušanjem, certificiranjem in pregledovanjem; organ za ocenjevanje skladnosti postane priglašeni organ, potem ko ga je priglasila država članica; organ za ocenjevanje skladnosti postane imenovani organ, potem ko ga določi država članica;</w:t>
            </w:r>
          </w:p>
          <w:p w14:paraId="6BE8E94C" w14:textId="63CC58AB"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»osebje ali oseba, ki opravlja varnostno kritične naloge« (v nadaljnjem besedilu: OVKN) so osebe prevoznika ali upravljavca, določene v tehničnih specifikacijah za interoperabilnost (v nadaljnjem besedilu: TSI) in sistemih varnega upravljanja, ki morajo imeti ustrezno strokovno usposobljenost za opravljanje vseh potrebnih nalog v zvezi z varnostjo v normalnih, poslabšanih in izrednih razmerah;</w:t>
            </w:r>
          </w:p>
          <w:p w14:paraId="614AF4A7" w14:textId="31727782"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»osnovni parameter« je vsak pravni, tehnični ali operativni pogoj, ki je bistvenega pomena za interoperabilnost in je določen v ustreznih TSI;</w:t>
            </w:r>
          </w:p>
          <w:p w14:paraId="1398A82D" w14:textId="0F5F7279"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»področje uporabe vozila« pomeni omrežje v Republiki Sloveniji ali skupini držav članic Evropske unije, v katerih naj bi se vozilo uporabljalo;</w:t>
            </w:r>
          </w:p>
          <w:p w14:paraId="62788356" w14:textId="5BB740EE"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 xml:space="preserve">»polnilec« je oseba, ki naklada blago v cisterno (vključno z vagonom s cisterno, vagonom z odstranljivo cisterno, premičnim rezervoarjem ali zabojnikom-cisterno) na vagon, v večji zabojnik ali manjši zabojnik za prevoz razsutega blaga, ali na prekatni vagon ali v </w:t>
            </w:r>
            <w:proofErr w:type="spellStart"/>
            <w:r w:rsidRPr="00F35754">
              <w:rPr>
                <w:rFonts w:ascii="Arial" w:eastAsia="Arial" w:hAnsi="Arial" w:cs="Arial"/>
                <w:color w:val="000000" w:themeColor="text1"/>
                <w:sz w:val="20"/>
                <w:szCs w:val="20"/>
                <w:lang w:val="sl-SI"/>
              </w:rPr>
              <w:t>večprekatno</w:t>
            </w:r>
            <w:proofErr w:type="spellEnd"/>
            <w:r w:rsidRPr="00F35754">
              <w:rPr>
                <w:rFonts w:ascii="Arial" w:eastAsia="Arial" w:hAnsi="Arial" w:cs="Arial"/>
                <w:color w:val="000000" w:themeColor="text1"/>
                <w:sz w:val="20"/>
                <w:szCs w:val="20"/>
                <w:lang w:val="sl-SI"/>
              </w:rPr>
              <w:t xml:space="preserve"> posodo za plin;</w:t>
            </w:r>
          </w:p>
          <w:p w14:paraId="445374E6" w14:textId="2042D469"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lastRenderedPageBreak/>
              <w:t>»pooblaščeni zastopnik« je vsaka fizična ali pravna oseba s sedežem v Evropski uniji, ki jo je proizvajalec ali naročnik pisno pooblastil, da v njegovem imenu izvaja določene naloge;</w:t>
            </w:r>
          </w:p>
          <w:p w14:paraId="50B882A8" w14:textId="3EDB93D7"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»posebni primer« pomeni katerikoli del železniškega sistema, za katerega so v TSI potrebni začasni ali trajni ukrepi zaradi geografskih, topografskih ali urbanističnih omejitev oziroma takih, ki vplivajo na združljivost z veljavnim sistemom. Vključuje lahko zlasti železniške proge in omrežja, ki so ločena od omrežja Evropske unije, nakladalni profil, tirno širino ali razdaljo med tiri in tirna vozila, namenjena izključno lokalni, regionalni ali muzejski uporabi, ter tirna vozila, ki prihajajo iz tretjih držav ali so namenjena v tretje države;</w:t>
            </w:r>
          </w:p>
          <w:p w14:paraId="51793E79" w14:textId="08C374D4"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»pošiljatelj« je oseba, ki pošilja blago v svojem imenu ali v imenu tretje osebe;</w:t>
            </w:r>
          </w:p>
          <w:p w14:paraId="335E80D3" w14:textId="4D6594B3"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w:t>
            </w:r>
            <w:proofErr w:type="spellStart"/>
            <w:r w:rsidRPr="00F35754">
              <w:rPr>
                <w:rFonts w:ascii="Arial" w:eastAsia="Arial" w:hAnsi="Arial" w:cs="Arial"/>
                <w:color w:val="000000" w:themeColor="text1"/>
                <w:sz w:val="20"/>
                <w:szCs w:val="20"/>
                <w:lang w:val="sl-SI"/>
              </w:rPr>
              <w:t>praznilec</w:t>
            </w:r>
            <w:proofErr w:type="spellEnd"/>
            <w:r w:rsidRPr="00F35754">
              <w:rPr>
                <w:rFonts w:ascii="Arial" w:eastAsia="Arial" w:hAnsi="Arial" w:cs="Arial"/>
                <w:color w:val="000000" w:themeColor="text1"/>
                <w:sz w:val="20"/>
                <w:szCs w:val="20"/>
                <w:lang w:val="sl-SI"/>
              </w:rPr>
              <w:t xml:space="preserve">« je oseba, ki odstrani blago iz cisterne (vključno z vagonom s cisterno, vagonom z odstranljivo cisterno, premičnim rezervoarjem ali zabojnikom-cisterno), vagona, večjega ali manjšega zabojnika za prevoz razsutega blaga oziroma prekatnega vagona ali </w:t>
            </w:r>
            <w:proofErr w:type="spellStart"/>
            <w:r w:rsidRPr="00F35754">
              <w:rPr>
                <w:rFonts w:ascii="Arial" w:eastAsia="Arial" w:hAnsi="Arial" w:cs="Arial"/>
                <w:color w:val="000000" w:themeColor="text1"/>
                <w:sz w:val="20"/>
                <w:szCs w:val="20"/>
                <w:lang w:val="sl-SI"/>
              </w:rPr>
              <w:t>večprekatne</w:t>
            </w:r>
            <w:proofErr w:type="spellEnd"/>
            <w:r w:rsidRPr="00F35754">
              <w:rPr>
                <w:rFonts w:ascii="Arial" w:eastAsia="Arial" w:hAnsi="Arial" w:cs="Arial"/>
                <w:color w:val="000000" w:themeColor="text1"/>
                <w:sz w:val="20"/>
                <w:szCs w:val="20"/>
                <w:lang w:val="sl-SI"/>
              </w:rPr>
              <w:t xml:space="preserve"> posode za plin;</w:t>
            </w:r>
          </w:p>
          <w:p w14:paraId="4B80E276" w14:textId="4D066CE5"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»preiskava« pomeni postopek, ki se izvaja zaradi preprečevanja resnih nesreč, nesreč in incidentov, kar vključuje zbiranje in analizo informacij, presojo, vključno z odkrivanjem vzrokov, in pripravo varnostnih priporočil;</w:t>
            </w:r>
          </w:p>
          <w:p w14:paraId="2A7CB178" w14:textId="0A8C6D2E"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»prejemnik« je oseba, ki v skladu s prevozno pogodbo prevzame blago; če prevoz poteka brez prevozne pogodbe, se šteje, da je prejemnik oseba, ki prevzame blago ob prihodu;</w:t>
            </w:r>
          </w:p>
          <w:p w14:paraId="0CB111F4" w14:textId="484524F9"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»prevoznik v železniškem prometu« (v nadaljnjem besedilu: prevoznik) je pravna ali fizična oseba, ki samostojno opravlja gospodarsko dejavnost katere glavna dejavnost je izvajanje prevoznih storitev prevozov blaga oziroma potnikov v železniškem prometu, pri čemer mora ta prevoznik zagotoviti vleko vlakov, oziroma pravna ali fizična oseba, ki samostojno opravlja gospodarsko dejavnost, ki zagotavlja le vleko vlakov;</w:t>
            </w:r>
          </w:p>
          <w:p w14:paraId="000A6A74" w14:textId="1FA84531"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»proizvajalec« je vsaka fizična ali pravna oseba, ki proizvaja proizvod v obliki komponent interoperabilnosti, podsistemov ali tirnih vozil oziroma za katero je takšne komponente zasnoval ali izdelal nekdo drug, sama pa jih trži pod svojim imenom ali blagovno znamko;</w:t>
            </w:r>
          </w:p>
          <w:p w14:paraId="2AA28915" w14:textId="15732F63"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»proizvod« pomeni proizvod, ki je pridobljen s proizvodnim procesom, vključno s komponentami interoperabilnosti in podsistemi;</w:t>
            </w:r>
          </w:p>
          <w:p w14:paraId="3871B329" w14:textId="7EEDA07C"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»projekt v poznejši fazi razvoja« je vsak projekt, katerega načrtovanje oziroma izgradnja je v fazi, v kateri lahko sprememba tehnične specifikacije ogrozi izvedljivost projekta, kot je načrtovan;</w:t>
            </w:r>
          </w:p>
          <w:p w14:paraId="7CF30CC6" w14:textId="7D32A5BC"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»prosilec« je pravna ali fizična oseba:</w:t>
            </w:r>
          </w:p>
          <w:p w14:paraId="133E02D1" w14:textId="3F2F8080" w:rsidR="00E327D9" w:rsidRPr="00F35754" w:rsidRDefault="00E327D9">
            <w:pPr>
              <w:pStyle w:val="alineazastevilcnotocko"/>
              <w:numPr>
                <w:ilvl w:val="0"/>
                <w:numId w:val="9"/>
              </w:numPr>
              <w:ind w:left="743" w:hanging="283"/>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ki zaprosi za dovoljenje; lahko je prevoznik, upravljavec ali katera koli druga oseba, npr. proizvajalec, lastnik ali imetnik tirnega vozila;</w:t>
            </w:r>
          </w:p>
          <w:p w14:paraId="4CFEBB34" w14:textId="1C618C17" w:rsidR="00E327D9" w:rsidRPr="00F35754" w:rsidRDefault="00E327D9">
            <w:pPr>
              <w:pStyle w:val="alineazastevilcnotocko"/>
              <w:numPr>
                <w:ilvl w:val="0"/>
                <w:numId w:val="9"/>
              </w:numPr>
              <w:ind w:left="743" w:hanging="283"/>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ki zaprosi za izdajo ES-izjave o verifikaciji; lahko je naročnik, proizvajalec ali njegov pooblaščeni zastopnik;</w:t>
            </w:r>
          </w:p>
          <w:p w14:paraId="6360AB55" w14:textId="6547FCCF" w:rsidR="00E327D9" w:rsidRPr="00F35754" w:rsidRDefault="00E327D9">
            <w:pPr>
              <w:pStyle w:val="alineazastevilcnotocko"/>
              <w:numPr>
                <w:ilvl w:val="0"/>
                <w:numId w:val="9"/>
              </w:numPr>
              <w:ind w:left="743" w:hanging="283"/>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ki zaprosi ERA za odločitev o odobritvi tehničnih rešitev, predvidenih za projekte v zvezi z opremo ob progi v okviru evropskega sistema za upravljanje železniškega prometa (v nadaljnjem besedilu: ERTMS);</w:t>
            </w:r>
          </w:p>
          <w:p w14:paraId="0E99B5DF" w14:textId="0E94EE13"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 xml:space="preserve">»razkladalec« je oseba, ki odstrani zabojnik, zabojnik za razsuti tovor, </w:t>
            </w:r>
            <w:proofErr w:type="spellStart"/>
            <w:r w:rsidRPr="00F35754">
              <w:rPr>
                <w:rFonts w:ascii="Arial" w:eastAsia="Arial" w:hAnsi="Arial" w:cs="Arial"/>
                <w:color w:val="000000" w:themeColor="text1"/>
                <w:sz w:val="20"/>
                <w:szCs w:val="20"/>
                <w:lang w:val="sl-SI"/>
              </w:rPr>
              <w:t>večprekatno</w:t>
            </w:r>
            <w:proofErr w:type="spellEnd"/>
            <w:r w:rsidRPr="00F35754">
              <w:rPr>
                <w:rFonts w:ascii="Arial" w:eastAsia="Arial" w:hAnsi="Arial" w:cs="Arial"/>
                <w:color w:val="000000" w:themeColor="text1"/>
                <w:sz w:val="20"/>
                <w:szCs w:val="20"/>
                <w:lang w:val="sl-SI"/>
              </w:rPr>
              <w:t xml:space="preserve"> posodo za plin, zabojnik – cisterno ali premični rezervoar z vagona, ali vsako podjetje, ki raztovori embalirano blago, majhne zabojnike ali prenosne rezervoarje iz ali z vagona ali zabojnika, ali oseba, ki raztovori blago iz cisterne (vagona s cisterno, odstranljive cisterne, premičnega rezervoarja ali zabojnika – cisterne) oziroma prekatnega vagona ali </w:t>
            </w:r>
            <w:proofErr w:type="spellStart"/>
            <w:r w:rsidRPr="00F35754">
              <w:rPr>
                <w:rFonts w:ascii="Arial" w:eastAsia="Arial" w:hAnsi="Arial" w:cs="Arial"/>
                <w:color w:val="000000" w:themeColor="text1"/>
                <w:sz w:val="20"/>
                <w:szCs w:val="20"/>
                <w:lang w:val="sl-SI"/>
              </w:rPr>
              <w:t>večprekatne</w:t>
            </w:r>
            <w:proofErr w:type="spellEnd"/>
            <w:r w:rsidRPr="00F35754">
              <w:rPr>
                <w:rFonts w:ascii="Arial" w:eastAsia="Arial" w:hAnsi="Arial" w:cs="Arial"/>
                <w:color w:val="000000" w:themeColor="text1"/>
                <w:sz w:val="20"/>
                <w:szCs w:val="20"/>
                <w:lang w:val="sl-SI"/>
              </w:rPr>
              <w:t xml:space="preserve"> posode za plin ali z vagona, večjega zabojnika ali manjšega zabojnika za prevoz razsutega blaga oziroma zabojnika za razsuti tovor;</w:t>
            </w:r>
          </w:p>
          <w:p w14:paraId="39E2E542" w14:textId="027E1530"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»resna nesreča« pomeni katerokoli trčenje ali iztirjenje vlakov, katerega posledica je smrt ene ali več oseb ali resne poškodbe petih ali več oseb ali velika škoda na tirnih vozilih, infrastrukturi ali v okolju, in vsaka druga nesreča z enakimi posledicami, ki ima očiten vpliv na ureditev varnosti na železnici ali na upravljanje varnosti; »velika škoda« pomeni škodo, ki jo lahko preiskovalni organ oceni takoj in ki znaša vsaj dva milijona eurov;</w:t>
            </w:r>
          </w:p>
          <w:p w14:paraId="5081E620" w14:textId="39FF9473"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»serija« je število identičnih tirnih vozil enega tipa zasnove;</w:t>
            </w:r>
          </w:p>
          <w:p w14:paraId="2266289A" w14:textId="1CEEDA98"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»sistem varnega upravljanja« (v nadaljnjem besedilu: SVU) pomeni organizacijo, ureditev in postopke, ki jih je vzpostavil upravljavec ali prevoznik, da bi zagotovil varno upravljanje svojih dejavnosti;</w:t>
            </w:r>
          </w:p>
          <w:p w14:paraId="443060A8" w14:textId="1244C965"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»skupne varnostne metode« (v nadaljnjem besedilu: SVM) so metode, ki opisujejo ocenjevanje stopnje varnosti in doseganje varnostnih ciljev ter skladnosti z drugimi varnostnimi zahtevami;</w:t>
            </w:r>
          </w:p>
          <w:p w14:paraId="0EF8D62A" w14:textId="73EEE8CD"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 xml:space="preserve">»sprejemljivi načini skladnosti« so </w:t>
            </w:r>
            <w:proofErr w:type="spellStart"/>
            <w:r w:rsidRPr="00F35754">
              <w:rPr>
                <w:rFonts w:ascii="Arial" w:eastAsia="Arial" w:hAnsi="Arial" w:cs="Arial"/>
                <w:color w:val="000000" w:themeColor="text1"/>
                <w:sz w:val="20"/>
                <w:szCs w:val="20"/>
                <w:lang w:val="sl-SI"/>
              </w:rPr>
              <w:t>nezavezujoča</w:t>
            </w:r>
            <w:proofErr w:type="spellEnd"/>
            <w:r w:rsidRPr="00F35754">
              <w:rPr>
                <w:rFonts w:ascii="Arial" w:eastAsia="Arial" w:hAnsi="Arial" w:cs="Arial"/>
                <w:color w:val="000000" w:themeColor="text1"/>
                <w:sz w:val="20"/>
                <w:szCs w:val="20"/>
                <w:lang w:val="sl-SI"/>
              </w:rPr>
              <w:t xml:space="preserve"> mnenja, ki jih izda ERA za opredelitev načinov zagotavljanja skladnosti z bistvenimi zahtevami;</w:t>
            </w:r>
          </w:p>
          <w:p w14:paraId="7B3CC785" w14:textId="2F65FAC2"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 xml:space="preserve">»sprejemljivi nacionalni načini skladnosti« so </w:t>
            </w:r>
            <w:proofErr w:type="spellStart"/>
            <w:r w:rsidRPr="00F35754">
              <w:rPr>
                <w:rFonts w:ascii="Arial" w:eastAsia="Arial" w:hAnsi="Arial" w:cs="Arial"/>
                <w:color w:val="000000" w:themeColor="text1"/>
                <w:sz w:val="20"/>
                <w:szCs w:val="20"/>
                <w:lang w:val="sl-SI"/>
              </w:rPr>
              <w:t>nezavezujoča</w:t>
            </w:r>
            <w:proofErr w:type="spellEnd"/>
            <w:r w:rsidRPr="00F35754">
              <w:rPr>
                <w:rFonts w:ascii="Arial" w:eastAsia="Arial" w:hAnsi="Arial" w:cs="Arial"/>
                <w:color w:val="000000" w:themeColor="text1"/>
                <w:sz w:val="20"/>
                <w:szCs w:val="20"/>
                <w:lang w:val="sl-SI"/>
              </w:rPr>
              <w:t xml:space="preserve"> mnenja, ki jih izda varnostni organ za opredelitev načinov zagotavljanja skladnosti z nacionalnimi predpisi;</w:t>
            </w:r>
          </w:p>
          <w:p w14:paraId="65BF3758" w14:textId="7651A8BC"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»spričevalo« pomeni usklajeno dopolnilno spričevalo, v katerem je navedeno, po kateri železniški infrastrukturi lahko imetnik spričevala vozi in katera vozna sredstva lahko upravlja;</w:t>
            </w:r>
          </w:p>
          <w:p w14:paraId="73BB18E3" w14:textId="35C32058"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»stabilne naprave« so strukturni podsistemi infrastruktura, energija, vodenje-upravljanje in signalizacija ob progi oziroma njihovi deli;</w:t>
            </w:r>
          </w:p>
          <w:p w14:paraId="6BB6A836" w14:textId="19BCA71D"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lastRenderedPageBreak/>
              <w:t>»subjekt, zadolžen za vzdrževanje« je subjekt, ki je zadolžen za vzdrževanje tirnega vozila in je kot tak registriran v nacionalnem registru tirnih vozil;</w:t>
            </w:r>
          </w:p>
          <w:p w14:paraId="5960013F" w14:textId="7563C086"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»subjekt, ki opravlja naloge upravljavca« je lahko katerikoli subjekt, ki izvaja eno ali več nalog na področju razvoja javne železniške infrastrukture, opredeljenih v zakonu, ki ureja železniški promet;</w:t>
            </w:r>
          </w:p>
          <w:p w14:paraId="531CC1CD" w14:textId="0EDDCF57"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»stanje načrtovanega delovanja« pomeni običajen način obratovanja in predvidljive slabše pogoje obratovanja (vključno z obrabo) v obsegu in v skladu s pogoji uporabe, kot so določeni v tehnični dokumentaciji in dokumentaciji o vzdrževanju;</w:t>
            </w:r>
          </w:p>
          <w:p w14:paraId="1143AF3D" w14:textId="6E67FD6A"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»strojevodja« pomeni osebo, ki je sposobna in ima dovoljenje za samostojno, odgovorno in varno upravljanje vlakov, vključno z lokomotivami, premikalnimi lokomotivami, delovnimi vlaki, tirnimi vozili za opravljanje vzdrževalnih del ali vlaki za prevoz potnikov ali blaga po železnici;</w:t>
            </w:r>
          </w:p>
          <w:p w14:paraId="6CA681DC" w14:textId="2671D048"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»tehnična specifikacija« je dokument, ki določa tehnične zahteve, ki jih mora izpolnjevati proizvod, proces ali storitev;</w:t>
            </w:r>
          </w:p>
          <w:p w14:paraId="4AD0D8CC" w14:textId="77502EE6"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»tip« je tip tirnega vozila, ki opredeljuje osnovne značilnosti zasnove vozila, kakor so zajete v potrdilu o pregledu tipa ali zasnove, opisanem v ustreznem modulu za verifikacijo;</w:t>
            </w:r>
          </w:p>
          <w:p w14:paraId="4919D7F6" w14:textId="5A24181A"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»tirno vozilo« je vsako vozilo, ki se na lastnih kolesih z lastnim pogonom ali brez njega premika po železniških tirih (vlečna in vlečena vozila ter motorna vozila za posebne namene). Sestavljeno je iz enega ali več strukturnih ali funkcionalnih podsistemov;</w:t>
            </w:r>
          </w:p>
          <w:p w14:paraId="7F7EC7A3" w14:textId="35BD82AD"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»upravljavec javne železniške infrastrukture« (v nadaljnjem besedilu: upravljavec) je pravna oseba, ki je odgovorna za obratovanje, vzdrževanje in obnavljanje železniške infrastrukture ter odgovorna za sodelovanje pri njenem razvoju;</w:t>
            </w:r>
          </w:p>
          <w:p w14:paraId="3DBDBF29" w14:textId="424AE989"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»varnostni organ« je organ, pristojen za naloge v zvezi z varnostjo in interoperabilnostjo v železniškem prometu v skladu z zakonom, ki ureja železniški promet, in v skladu s tem zakonom, ali katerikoli skupni organ, ki sta mu Republika Slovenija in druga država članica Evropske unije zaupali te naloge, da bi zagotovil enotni varnostni režim za specializirano obmejno infrastrukturo;</w:t>
            </w:r>
          </w:p>
          <w:p w14:paraId="335B66FB" w14:textId="4EEDF992"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»vključitev v obratovanje« pomeni izvedbo vseh aktivnosti, s katerimi se podsistem postavi v operativno delovanje;</w:t>
            </w:r>
          </w:p>
          <w:p w14:paraId="548A71EA" w14:textId="1A8C36D9"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»vrsta dejavnosti« pomeni vrsto, ki jo označuje potniški promet, vključno s prevozom visokih hitrosti ali brez njega, tovorni promet, vključno s prevozom nevarnega blaga ali brez njega, ali samo ranžiranje;</w:t>
            </w:r>
          </w:p>
          <w:p w14:paraId="5E4109D4" w14:textId="1020F063"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»vzdrževalna dela v javno korist« po tem zakonu so postopki, po katerih se izvedejo odstranitve objektov in naprav, obnove, nadgradnje in gradnje stabilnih naprav, namenjeni pa so zagotavljanju obveznih gospodarskih javnih služb, z njimi pa se ne posega zunaj železniškega območja;</w:t>
            </w:r>
          </w:p>
          <w:p w14:paraId="0022F278" w14:textId="5AB2B95D"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»vzroki« pomenijo dejanja, opustitve dejanj, dogodke ali razmere (ali kombinacijo teh), ki so vzrok za nesrečo ali incident;</w:t>
            </w:r>
          </w:p>
          <w:p w14:paraId="57BCA103" w14:textId="157E15DB"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»zamenjava v okviru vzdrževanja« je vsaka zamenjava komponent pri preventivnem ali korektivnem vzdrževanju s komponentami ali deli, ki imajo enako funkcijo in enako delujejo;</w:t>
            </w:r>
          </w:p>
          <w:p w14:paraId="7A79CB80" w14:textId="211929B5" w:rsidR="00E327D9" w:rsidRPr="00F35754" w:rsidRDefault="00E327D9">
            <w:pPr>
              <w:pStyle w:val="zamik"/>
              <w:numPr>
                <w:ilvl w:val="0"/>
                <w:numId w:val="15"/>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»železniško območje« je zemljišče, na katerem je proga, ki obsega tudi progovni pas in postajna območja ter površine, na katerih poteka dejavnost, povezana s prevozom potnikov ali blaga, in dejavnost, povezana z nalogami upravljavca.</w:t>
            </w:r>
          </w:p>
          <w:p w14:paraId="79F2650A" w14:textId="77777777" w:rsidR="0002395C" w:rsidRPr="00F35754" w:rsidRDefault="0002395C" w:rsidP="0002395C">
            <w:pPr>
              <w:pStyle w:val="zamik"/>
              <w:ind w:left="460" w:firstLine="0"/>
              <w:jc w:val="both"/>
              <w:rPr>
                <w:rFonts w:ascii="Arial" w:eastAsia="Arial" w:hAnsi="Arial" w:cs="Arial"/>
                <w:color w:val="000000" w:themeColor="text1"/>
                <w:sz w:val="20"/>
                <w:szCs w:val="20"/>
                <w:lang w:val="sl-SI"/>
              </w:rPr>
            </w:pPr>
          </w:p>
          <w:p w14:paraId="2D80ECCE"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(2) Drugi izrazi, uporabljeni v tem zakonu, imajo enak pomen, kot ga določajo drugi predpisi, ki urejajo železniški promet, akreditacijo, urejanje prostora in tehnični predpisi.</w:t>
            </w:r>
          </w:p>
          <w:p w14:paraId="00C1C062" w14:textId="77777777" w:rsidR="00CB29F5" w:rsidRPr="00F35754" w:rsidRDefault="00CB29F5"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677C6DC3" w14:textId="77777777" w:rsidR="0002395C" w:rsidRPr="00F35754" w:rsidRDefault="0002395C"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46BD3EF4" w14:textId="78DB58AA" w:rsidR="00E327D9" w:rsidRPr="00F35754" w:rsidRDefault="00E327D9" w:rsidP="0002395C">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3. člen</w:t>
            </w:r>
          </w:p>
          <w:p w14:paraId="6524E769"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(železniški sistem)</w:t>
            </w:r>
          </w:p>
          <w:p w14:paraId="21D85AD2" w14:textId="77777777" w:rsidR="00B44E44" w:rsidRPr="00F35754" w:rsidRDefault="00B44E44" w:rsidP="00B44E44">
            <w:pPr>
              <w:pStyle w:val="center"/>
              <w:pBdr>
                <w:top w:val="none" w:sz="0" w:space="10" w:color="auto"/>
              </w:pBdr>
              <w:rPr>
                <w:rFonts w:ascii="Arial" w:eastAsia="Arial" w:hAnsi="Arial" w:cs="Arial"/>
                <w:b/>
                <w:bCs/>
                <w:color w:val="000000" w:themeColor="text1"/>
                <w:sz w:val="20"/>
                <w:szCs w:val="20"/>
                <w:lang w:val="sl-SI"/>
              </w:rPr>
            </w:pPr>
          </w:p>
          <w:p w14:paraId="53CEA001"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 Železniški sistem v Republiki Sloveniji predstavljajo omrežje v Republiki Sloveniji in tirna vozila, namenjena vožnji po tem omrežju.</w:t>
            </w:r>
          </w:p>
          <w:p w14:paraId="655DC71A" w14:textId="77777777" w:rsidR="00B44E44" w:rsidRPr="00F35754" w:rsidRDefault="00B44E44" w:rsidP="00B44E44">
            <w:pPr>
              <w:pStyle w:val="zamik"/>
              <w:jc w:val="both"/>
              <w:rPr>
                <w:rFonts w:ascii="Arial" w:eastAsia="Arial" w:hAnsi="Arial" w:cs="Arial"/>
                <w:color w:val="000000" w:themeColor="text1"/>
                <w:sz w:val="20"/>
                <w:szCs w:val="20"/>
                <w:lang w:val="sl-SI"/>
              </w:rPr>
            </w:pPr>
          </w:p>
          <w:p w14:paraId="38DD1FAE"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(2) Železniški sistem se deli na strukturne in operativne podsisteme.</w:t>
            </w:r>
          </w:p>
          <w:p w14:paraId="5DC77714" w14:textId="77777777" w:rsidR="00B44E44" w:rsidRPr="00F35754" w:rsidRDefault="00B44E44" w:rsidP="00B44E44">
            <w:pPr>
              <w:pStyle w:val="zamik"/>
              <w:jc w:val="both"/>
              <w:rPr>
                <w:rFonts w:ascii="Arial" w:eastAsia="Arial" w:hAnsi="Arial" w:cs="Arial"/>
                <w:color w:val="000000" w:themeColor="text1"/>
                <w:sz w:val="20"/>
                <w:szCs w:val="20"/>
                <w:lang w:val="sl-SI"/>
              </w:rPr>
            </w:pPr>
          </w:p>
          <w:p w14:paraId="16151D78"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(3) Strukturni podsistemi so:</w:t>
            </w:r>
          </w:p>
          <w:p w14:paraId="43185478" w14:textId="1EE194FD" w:rsidR="00E327D9" w:rsidRPr="00F35754" w:rsidRDefault="00E327D9" w:rsidP="00B44E44">
            <w:pPr>
              <w:pStyle w:val="crkovnatockazaodstavkom"/>
              <w:ind w:left="425"/>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a) Infrastruktura</w:t>
            </w:r>
          </w:p>
          <w:p w14:paraId="176D4B33" w14:textId="77777777" w:rsidR="00E327D9" w:rsidRPr="00F35754" w:rsidRDefault="00E327D9" w:rsidP="00B44E44">
            <w:pPr>
              <w:pStyle w:val="p"/>
              <w:ind w:left="31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Podsistem vsebuje železniške tire, kretnice, nivojske prehode, gradbene objekte (npr. mostovi, predori), z železnico povezane elemente postaj (vhodi, peroni, območja dostopa, mesta servisiranja, stranišča, informacijski sistemi ter elemente za dostop invalidov in oseb z omejeno mobilnostjo), varnostno in zaščitno opremo.</w:t>
            </w:r>
          </w:p>
          <w:p w14:paraId="56EAA191" w14:textId="772005E3" w:rsidR="00E327D9" w:rsidRPr="00F35754" w:rsidRDefault="00E327D9" w:rsidP="00B44E44">
            <w:pPr>
              <w:pStyle w:val="crkovnatockazaodstavkom"/>
              <w:ind w:left="425"/>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b) Energija</w:t>
            </w:r>
          </w:p>
          <w:p w14:paraId="024520CE" w14:textId="77777777" w:rsidR="00E327D9" w:rsidRPr="00F35754" w:rsidRDefault="00E327D9" w:rsidP="00B44E44">
            <w:pPr>
              <w:pStyle w:val="p"/>
              <w:ind w:left="31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Podsistem vsebuje naprave namenjene elektrifikaciji, vključno z voznim omrežjem ter opremo za merjenje in zaračunavanje porabe električne energije ob progi.</w:t>
            </w:r>
          </w:p>
          <w:p w14:paraId="31082C3E" w14:textId="4E9AF51C" w:rsidR="00E327D9" w:rsidRPr="00F35754" w:rsidRDefault="00E327D9" w:rsidP="00B44E44">
            <w:pPr>
              <w:pStyle w:val="crkovnatockazaodstavkom"/>
              <w:ind w:left="425"/>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lastRenderedPageBreak/>
              <w:t>c) Vodenje-upravljanje in signalizacija ob progi</w:t>
            </w:r>
          </w:p>
          <w:p w14:paraId="21962337" w14:textId="77777777" w:rsidR="00E327D9" w:rsidRPr="00F35754" w:rsidRDefault="00E327D9" w:rsidP="00B44E44">
            <w:pPr>
              <w:pStyle w:val="p"/>
              <w:ind w:left="31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Podsistem vsebuje vso opremo ob progi, potrebno za zagotavljanje varnosti, vodenja in nadzora vlakov, ki vozijo v omrežju.</w:t>
            </w:r>
          </w:p>
          <w:p w14:paraId="17D1B38C" w14:textId="268AF0B2" w:rsidR="00E327D9" w:rsidRPr="00F35754" w:rsidRDefault="00E327D9" w:rsidP="00B44E44">
            <w:pPr>
              <w:pStyle w:val="crkovnatockazaodstavkom"/>
              <w:ind w:left="425"/>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č) Vodenje-upravljanje in signalizacija na vozilu</w:t>
            </w:r>
          </w:p>
          <w:p w14:paraId="62E1CF09" w14:textId="77777777" w:rsidR="00E327D9" w:rsidRPr="00F35754" w:rsidRDefault="00E327D9" w:rsidP="00B44E44">
            <w:pPr>
              <w:pStyle w:val="p"/>
              <w:ind w:left="31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Podsistem vsebuje vso opremo na tirnih vozilih, potrebno za zagotavljanje varnosti, vodenja in nadzora vlakov, ki vozijo v omrežju.</w:t>
            </w:r>
          </w:p>
          <w:p w14:paraId="0BD0698F" w14:textId="0C47A5DB" w:rsidR="00E327D9" w:rsidRPr="00F35754" w:rsidRDefault="00E327D9" w:rsidP="00B44E44">
            <w:pPr>
              <w:pStyle w:val="crkovnatockazaodstavkom"/>
              <w:ind w:left="425"/>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d) Tirna vozila</w:t>
            </w:r>
          </w:p>
          <w:p w14:paraId="556E4BE5" w14:textId="77777777" w:rsidR="00E327D9" w:rsidRPr="00F35754" w:rsidRDefault="00E327D9" w:rsidP="00B44E44">
            <w:pPr>
              <w:pStyle w:val="p"/>
              <w:ind w:left="31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Podsistem vsebuje konstrukcijsko nadgradnjo, vodenje in nadzorne sisteme vlakovne opreme, tokovne odjemnike, vlečna vozila in vozila za pretvarjanje energije, opremo za merjenje in zaračunavanje porabe električne energije na vozilih, zavorne naprave, naprave za spenjanje vagonov, tekalne mehanizme (npr. vozni podstavek, osi, itd.) in vzmetenje, vrata, vmesnike človek/stroj (voznik, vlakovno osebje in potniki, vključno z elementi za dostop invalidov in oseb z omejeno mobilnostjo), pasivne in aktivne varnostne naprave in pripomočke, ki so potrebni za zdravje potnikov in vlakovnega osebja.</w:t>
            </w:r>
          </w:p>
          <w:p w14:paraId="7DB42E59" w14:textId="77777777" w:rsidR="00B44E44" w:rsidRPr="00F35754" w:rsidRDefault="00B44E44" w:rsidP="00B44E44">
            <w:pPr>
              <w:pStyle w:val="p"/>
              <w:ind w:left="318"/>
              <w:rPr>
                <w:rFonts w:ascii="Arial" w:eastAsia="Arial" w:hAnsi="Arial" w:cs="Arial"/>
                <w:color w:val="000000" w:themeColor="text1"/>
                <w:sz w:val="20"/>
                <w:szCs w:val="20"/>
                <w:lang w:val="sl-SI"/>
              </w:rPr>
            </w:pPr>
          </w:p>
          <w:p w14:paraId="03626BD5"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(4) Operativni podsistemi so:</w:t>
            </w:r>
          </w:p>
          <w:p w14:paraId="71CF8379" w14:textId="5068CA15" w:rsidR="00E327D9" w:rsidRPr="00F35754" w:rsidRDefault="00E327D9" w:rsidP="00B44E44">
            <w:pPr>
              <w:pStyle w:val="crkovnatockazaodstavkom"/>
              <w:ind w:left="425"/>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a) Vodenje in upravljanje prometa</w:t>
            </w:r>
          </w:p>
          <w:p w14:paraId="40F3A288" w14:textId="77777777" w:rsidR="00E327D9" w:rsidRPr="00F35754" w:rsidRDefault="00E327D9" w:rsidP="00B44E44">
            <w:pPr>
              <w:pStyle w:val="p"/>
              <w:ind w:left="31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podsistem spadajo postopki in dodatna oprema, ki dovoljuje usklajeno obratovanje raznih strukturnih podsistemov med normalnim ali zmanjšanim obratovanjem, vključno s sestavo vlaka, vožnjami vlakov ter načrtovanjem in upravljanjem prometa. V ta podsistem spada tudi strokovna usposobljenost, ki se lahko zahteva za opravljanje storitev v železniškem prometu.</w:t>
            </w:r>
          </w:p>
          <w:p w14:paraId="5DAF12B2" w14:textId="0C5C7459" w:rsidR="00E327D9" w:rsidRPr="00F35754" w:rsidRDefault="00E327D9" w:rsidP="00B44E44">
            <w:pPr>
              <w:pStyle w:val="crkovnatockazaodstavkom"/>
              <w:ind w:left="425"/>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b) Vzdrževanje</w:t>
            </w:r>
          </w:p>
          <w:p w14:paraId="206D27F5" w14:textId="77777777" w:rsidR="00E327D9" w:rsidRPr="00F35754" w:rsidRDefault="00E327D9" w:rsidP="00B44E44">
            <w:pPr>
              <w:pStyle w:val="p"/>
              <w:ind w:left="31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podsistem spadajo postopki, dodatna oprema in logistični centri za vzdrževanje in rezerve, ki omogočajo obvezna popravila in preventivno vzdrževanje za zagotavljanje interoperabilnosti železniškega sistema in njegove učinkovitosti.</w:t>
            </w:r>
          </w:p>
          <w:p w14:paraId="16A2AE0F" w14:textId="201D6DBC" w:rsidR="00E327D9" w:rsidRPr="00F35754" w:rsidRDefault="00E327D9" w:rsidP="00B44E44">
            <w:pPr>
              <w:pStyle w:val="crkovnatockazaodstavkom"/>
              <w:ind w:left="425"/>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 xml:space="preserve">c) </w:t>
            </w:r>
            <w:proofErr w:type="spellStart"/>
            <w:r w:rsidRPr="00F35754">
              <w:rPr>
                <w:rFonts w:ascii="Arial" w:eastAsia="Arial" w:hAnsi="Arial" w:cs="Arial"/>
                <w:color w:val="000000" w:themeColor="text1"/>
                <w:sz w:val="20"/>
                <w:szCs w:val="20"/>
                <w:lang w:val="sl-SI"/>
              </w:rPr>
              <w:t>Telematske</w:t>
            </w:r>
            <w:proofErr w:type="spellEnd"/>
            <w:r w:rsidRPr="00F35754">
              <w:rPr>
                <w:rFonts w:ascii="Arial" w:eastAsia="Arial" w:hAnsi="Arial" w:cs="Arial"/>
                <w:color w:val="000000" w:themeColor="text1"/>
                <w:sz w:val="20"/>
                <w:szCs w:val="20"/>
                <w:lang w:val="sl-SI"/>
              </w:rPr>
              <w:t xml:space="preserve"> aplikacije za potniški in tovorni promet</w:t>
            </w:r>
          </w:p>
          <w:p w14:paraId="79FC36EF" w14:textId="77777777" w:rsidR="00E327D9" w:rsidRPr="00F35754" w:rsidRDefault="00E327D9" w:rsidP="00B44E44">
            <w:pPr>
              <w:pStyle w:val="p"/>
              <w:ind w:left="31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Ta podsistem zajema:</w:t>
            </w:r>
          </w:p>
          <w:p w14:paraId="5BD46596" w14:textId="3633CF62" w:rsidR="00E327D9" w:rsidRPr="00F35754" w:rsidRDefault="00E327D9">
            <w:pPr>
              <w:pStyle w:val="p"/>
              <w:numPr>
                <w:ilvl w:val="0"/>
                <w:numId w:val="16"/>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aplikacije za potniški promet, vključno s sistemi, ki potnikom dajejo informacije pred in med vožnjo, sisteme za rezervacije in plačila, za upravljanje prtljage in upravljanje povezav med železnico in drugimi načini prevoza;</w:t>
            </w:r>
          </w:p>
          <w:p w14:paraId="7E4A0195" w14:textId="35342D1C" w:rsidR="00E327D9" w:rsidRPr="00F35754" w:rsidRDefault="00E327D9">
            <w:pPr>
              <w:pStyle w:val="p"/>
              <w:numPr>
                <w:ilvl w:val="0"/>
                <w:numId w:val="16"/>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aplikacije za tovorni promet, vključno z informacijskimi sistemi (spremljanje tovora in vlakov v realnem času), ranžirni sistemi in sistemi usmerjanja vlakov, sistemi rezervacij, plačil in fakturiranja, upravljanje povezav z drugimi načini prevoza in izdelava elektronskih spremnih dokumentov.</w:t>
            </w:r>
          </w:p>
          <w:p w14:paraId="7A3FB85A" w14:textId="77777777" w:rsidR="0002395C" w:rsidRPr="00F35754" w:rsidRDefault="0002395C" w:rsidP="00B44E44">
            <w:pPr>
              <w:pStyle w:val="p"/>
              <w:rPr>
                <w:rFonts w:ascii="Arial" w:eastAsia="Arial" w:hAnsi="Arial" w:cs="Arial"/>
                <w:color w:val="000000" w:themeColor="text1"/>
                <w:sz w:val="20"/>
                <w:szCs w:val="20"/>
                <w:lang w:val="sl-SI"/>
              </w:rPr>
            </w:pPr>
          </w:p>
          <w:p w14:paraId="782BA604"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(5) Strukturna podsistema iz točk č) in d) tretjega odstavka tega člena sta mobilna podsistema.</w:t>
            </w:r>
          </w:p>
          <w:p w14:paraId="305DD594"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3D8CCF14"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(6) Omrežje in tirna vozila, namenjena vožnji po tem omrežju iz prvega odstavka tega člena predpiše minister.</w:t>
            </w:r>
          </w:p>
          <w:p w14:paraId="69A57024" w14:textId="77777777" w:rsidR="00CB29F5" w:rsidRPr="00F35754" w:rsidRDefault="00CB29F5"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025D799D" w14:textId="77777777" w:rsidR="0002395C" w:rsidRPr="00F35754" w:rsidRDefault="0002395C"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39869168"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5. člen</w:t>
            </w:r>
          </w:p>
          <w:p w14:paraId="7A85144D"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(naloge in pristojnosti aktivnih udeležencev v železniškem prometu)</w:t>
            </w:r>
          </w:p>
          <w:p w14:paraId="5E68BFCA"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 Ministrstvo, pristojno za promet (v nadaljnjem besedilu: ministrstvo), varnostni organ, preiskovalni organ, upravljavec, subjekt, ki opravlja naloge upravljavca in prevozniki vsak v skladu s svojimi pristojnostmi in področjem delovanja zagotovijo:</w:t>
            </w:r>
          </w:p>
          <w:p w14:paraId="73927EEC" w14:textId="0EA4EB46" w:rsidR="00E327D9" w:rsidRPr="00F35754" w:rsidRDefault="00E327D9">
            <w:pPr>
              <w:pStyle w:val="alineazaodstavkom2"/>
              <w:numPr>
                <w:ilvl w:val="0"/>
                <w:numId w:val="9"/>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da se varnost železniškega prometa v železniškem sistemu ohranja in, kjer je to upravičeno in izvedljivo, stalno izboljšuje ob upoštevanju razvoja zakonodaje Evropske unije ter tehničnega in znanstvenega napredka, pri čemer se daje prednost preprečevanju resnih nesreč;</w:t>
            </w:r>
          </w:p>
          <w:p w14:paraId="561C1C11" w14:textId="67E29C0B" w:rsidR="00E327D9" w:rsidRPr="00F35754" w:rsidRDefault="00E327D9">
            <w:pPr>
              <w:pStyle w:val="alineazaodstavkom2"/>
              <w:numPr>
                <w:ilvl w:val="0"/>
                <w:numId w:val="9"/>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 xml:space="preserve">da se varnostni predpisi uporabljajo in izvajajo odprto in </w:t>
            </w:r>
            <w:proofErr w:type="spellStart"/>
            <w:r w:rsidRPr="00F35754">
              <w:rPr>
                <w:rFonts w:ascii="Arial" w:eastAsia="Arial" w:hAnsi="Arial" w:cs="Arial"/>
                <w:color w:val="000000" w:themeColor="text1"/>
                <w:sz w:val="20"/>
                <w:szCs w:val="20"/>
                <w:lang w:val="sl-SI"/>
              </w:rPr>
              <w:t>nediskriminatorno</w:t>
            </w:r>
            <w:proofErr w:type="spellEnd"/>
            <w:r w:rsidRPr="00F35754">
              <w:rPr>
                <w:rFonts w:ascii="Arial" w:eastAsia="Arial" w:hAnsi="Arial" w:cs="Arial"/>
                <w:color w:val="000000" w:themeColor="text1"/>
                <w:sz w:val="20"/>
                <w:szCs w:val="20"/>
                <w:lang w:val="sl-SI"/>
              </w:rPr>
              <w:t xml:space="preserve"> ter da se pospešuje razvoj enotnega železniškega sistema;</w:t>
            </w:r>
          </w:p>
          <w:p w14:paraId="0F6DAD97" w14:textId="7B893400" w:rsidR="00E327D9" w:rsidRPr="00F35754" w:rsidRDefault="00E327D9">
            <w:pPr>
              <w:pStyle w:val="alineazaodstavkom2"/>
              <w:numPr>
                <w:ilvl w:val="0"/>
                <w:numId w:val="9"/>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razvoj oziroma izboljšanje varnosti železniškega prometa, ki temelji na sistemskem pristopu;</w:t>
            </w:r>
          </w:p>
          <w:p w14:paraId="7DA94588" w14:textId="599CD451" w:rsidR="00E327D9" w:rsidRPr="00F35754" w:rsidRDefault="00E327D9">
            <w:pPr>
              <w:pStyle w:val="alineazaodstavkom2"/>
              <w:numPr>
                <w:ilvl w:val="0"/>
                <w:numId w:val="9"/>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pripravo in objavo letnih varnostnih načrtov, z opisi ukrepov, načrtovanih za dosego skupnih varnostnih ciljev (v nadaljnjem besedilu: SVC);</w:t>
            </w:r>
          </w:p>
          <w:p w14:paraId="61DD5DC7" w14:textId="708A0C0D" w:rsidR="00E327D9" w:rsidRPr="00F35754" w:rsidRDefault="00E327D9">
            <w:pPr>
              <w:pStyle w:val="alineazaodstavkom2"/>
              <w:numPr>
                <w:ilvl w:val="0"/>
                <w:numId w:val="9"/>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podporo ERA pri njenih nalogah spremljanja razvoja varnosti na železnici na ravni Evropske unije.</w:t>
            </w:r>
          </w:p>
          <w:p w14:paraId="441D9851"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04638060" w14:textId="3CA94089"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(2) Upravljavec, subjekt, ki opravlja naloge upravljavca in prevozniki so odgovorni za varno delovanje svojega dela železniškega sistema in nadzorovanje tveganja tako, da:</w:t>
            </w:r>
          </w:p>
          <w:p w14:paraId="7840979F" w14:textId="2FAA5C92" w:rsidR="00E327D9" w:rsidRPr="00F35754" w:rsidRDefault="00E327D9">
            <w:pPr>
              <w:pStyle w:val="alineazaodstavkom2"/>
              <w:numPr>
                <w:ilvl w:val="0"/>
                <w:numId w:val="9"/>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izvajajo ukrepe za nadzorovanje tveganja, lahko tudi z medsebojnim sodelovanjem, z uporabo metod za ovrednotenje in oceno tveganj;</w:t>
            </w:r>
          </w:p>
          <w:p w14:paraId="6105AA2B" w14:textId="35AE0E87" w:rsidR="00E327D9" w:rsidRPr="00F35754" w:rsidRDefault="00E327D9">
            <w:pPr>
              <w:pStyle w:val="alineazaodstavkom2"/>
              <w:numPr>
                <w:ilvl w:val="0"/>
                <w:numId w:val="9"/>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izvajajo nacionalne in evropske predpise;</w:t>
            </w:r>
          </w:p>
          <w:p w14:paraId="315E13C1" w14:textId="71702170" w:rsidR="00E327D9" w:rsidRPr="00F35754" w:rsidRDefault="00E327D9">
            <w:pPr>
              <w:pStyle w:val="alineazaodstavkom2"/>
              <w:numPr>
                <w:ilvl w:val="0"/>
                <w:numId w:val="9"/>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lastRenderedPageBreak/>
              <w:t>vzpostavljajo SVU v skladu s tem zakonom in podzakonskimi predpisi;</w:t>
            </w:r>
          </w:p>
          <w:p w14:paraId="0128AEAE" w14:textId="75BFC211" w:rsidR="00E327D9" w:rsidRPr="00F35754" w:rsidRDefault="00E327D9">
            <w:pPr>
              <w:pStyle w:val="alineazaodstavkom2"/>
              <w:numPr>
                <w:ilvl w:val="0"/>
                <w:numId w:val="9"/>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upoštevajo tveganja, povezana z dejavnostmi drugih aktivnih udeležencev in tretjih oseb;</w:t>
            </w:r>
          </w:p>
          <w:p w14:paraId="10C1FB57" w14:textId="5884F418" w:rsidR="00E327D9" w:rsidRPr="00F35754" w:rsidRDefault="00E327D9">
            <w:pPr>
              <w:pStyle w:val="alineazaodstavkom2"/>
              <w:numPr>
                <w:ilvl w:val="0"/>
                <w:numId w:val="9"/>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upoštevajo druge aktivne udeležence iz petega odstavka tega člena, ki lahko vplivajo na varno obratovanje železniškega sistema, in jih pogodbeno zavežejo k izvajanju ukrepov za nadzorovanje tveganja;</w:t>
            </w:r>
          </w:p>
          <w:p w14:paraId="7CD3FFEF" w14:textId="7F952889" w:rsidR="00E327D9" w:rsidRPr="00F35754" w:rsidRDefault="00E327D9">
            <w:pPr>
              <w:pStyle w:val="alineazaodstavkom2"/>
              <w:numPr>
                <w:ilvl w:val="0"/>
                <w:numId w:val="9"/>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zagotovijo, da njihovi izvajalci izvajajo ukrepe za nadzorovanje tveganj z uporabo SVM za spremljanje procesov in jih k temu pogodbeno zavežejo. Na zahtevo ERA ali varnostnega organa te podatke morajo razkriti.</w:t>
            </w:r>
          </w:p>
          <w:p w14:paraId="7F7AD8CA"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6C0E7C87" w14:textId="19DE47F2"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(3) Upravljavec, subjekt, ki opravlja naloge upravljavca in prevozniki so odgovorni uporabnikom, strankam, delavcem ter tretjim osebam za svoj del sistema in njegovo varno delovanje, vključno z oskrbo z materialom in sklepanjem storitvenih pogodb.</w:t>
            </w:r>
          </w:p>
          <w:p w14:paraId="5794AEC6"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02CC43A7" w14:textId="26DBC155"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(4) Odgovornost upravljavca, subjekta, ki opravlja naloge upravljavca, in prevoznikov iz prejšnjega odstavka ne razbremenjuje odgovornosti proizvajalcev sestavnih delov in komponent interoperabilnosti posameznih podsistemov, vzdrževalcev, lastnikov vagonov ter izvajalcev drugih potrebnih storitev, da zagotovijo, da so njihova vozna sredstva, objekti in naprave, oprema in material v skladu z zahtevami in pogoji za predvideno uporabo tako, da jih lahko upravljavec ali prevozniki varno vključijo in uporabljajo.</w:t>
            </w:r>
          </w:p>
          <w:p w14:paraId="22653390"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714C13D7" w14:textId="7E01B40C"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 xml:space="preserve">(5) Subjekti, zadolženi za vzdrževanje in vsi drugi aktivni udeleženci, ki lahko vplivajo na varno obratovanje železniškega sistema, vključno s proizvajalci, vzdrževalci, upravitelji, izvajalci storitev, naročniki, drugimi prevozniki, pošiljatelji, prejemniki, nakladalci, razkladalci, polnilci in </w:t>
            </w:r>
            <w:proofErr w:type="spellStart"/>
            <w:r w:rsidRPr="00F35754">
              <w:rPr>
                <w:rFonts w:ascii="Arial" w:eastAsia="Arial" w:hAnsi="Arial" w:cs="Arial"/>
                <w:color w:val="000000" w:themeColor="text1"/>
                <w:sz w:val="20"/>
                <w:szCs w:val="20"/>
                <w:lang w:val="sl-SI"/>
              </w:rPr>
              <w:t>praznilci</w:t>
            </w:r>
            <w:proofErr w:type="spellEnd"/>
            <w:r w:rsidRPr="00F35754">
              <w:rPr>
                <w:rFonts w:ascii="Arial" w:eastAsia="Arial" w:hAnsi="Arial" w:cs="Arial"/>
                <w:color w:val="000000" w:themeColor="text1"/>
                <w:sz w:val="20"/>
                <w:szCs w:val="20"/>
                <w:lang w:val="sl-SI"/>
              </w:rPr>
              <w:t xml:space="preserve"> morajo:</w:t>
            </w:r>
          </w:p>
          <w:p w14:paraId="0EA20577" w14:textId="1279C3B0" w:rsidR="00E327D9" w:rsidRPr="00F35754" w:rsidRDefault="00E327D9">
            <w:pPr>
              <w:pStyle w:val="alineazaodstavkom2"/>
              <w:numPr>
                <w:ilvl w:val="0"/>
                <w:numId w:val="18"/>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izvajati potrebne ukrepe za nadzorovanje tveganj s sodelovanjem drugih aktivnih udeležencev;</w:t>
            </w:r>
          </w:p>
          <w:p w14:paraId="78B84F10" w14:textId="64550336" w:rsidR="00E327D9" w:rsidRPr="00F35754" w:rsidRDefault="00E327D9">
            <w:pPr>
              <w:pStyle w:val="alineazaodstavkom2"/>
              <w:numPr>
                <w:ilvl w:val="0"/>
                <w:numId w:val="18"/>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zagotoviti, da so podsistemi, dodatki, oprema in storitve, ki jih ponujajo, v skladu z zahtevami in pogoji za uporabo, tako da jih lahko prevoznik oziroma upravljavec varno uporablja.</w:t>
            </w:r>
          </w:p>
          <w:p w14:paraId="5295696F"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51BE18CA" w14:textId="1F77D0E3"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(6) Kadar prevozniki, upravljavec, subjekt, ki opravlja naloge upravljavca ali drugi aktivni udeleženci iz prejšnjega odstavka odkrijejo ali drugače izvedo za varnostno tveganje, povezano z okvarami, konstrukcijskimi neskladnostmi ali napakami pri delovanju tehnične opreme, vključno z opremo na strukturnih podsistemih, morajo v okviru svojih pristojnosti:</w:t>
            </w:r>
          </w:p>
          <w:p w14:paraId="04C9E084" w14:textId="2FE4873B" w:rsidR="00E327D9" w:rsidRPr="00F35754" w:rsidRDefault="00E327D9">
            <w:pPr>
              <w:pStyle w:val="alineazaodstavkom2"/>
              <w:numPr>
                <w:ilvl w:val="0"/>
                <w:numId w:val="17"/>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sprejeti vse potrebne popravljalne ukrepe za odpravo ugotovljenega varnostnega tveganja,</w:t>
            </w:r>
          </w:p>
          <w:p w14:paraId="4FB6E758" w14:textId="0DBED223" w:rsidR="00E327D9" w:rsidRPr="00F35754" w:rsidRDefault="00E327D9">
            <w:pPr>
              <w:pStyle w:val="alineazaodstavkom2"/>
              <w:numPr>
                <w:ilvl w:val="0"/>
                <w:numId w:val="17"/>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 ugotovljenih tveganjih obvestiti udeležene strani zaradi sprejetja popravljalnih ukrepov za zagotovitev trajne varnosti železniškega sistema.</w:t>
            </w:r>
          </w:p>
          <w:p w14:paraId="51E8DB39"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36D5E812" w14:textId="48FAA06A"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(7) V primeru izmenjave tirnih vozil morajo prevozniki in ostali aktivni udeleženci izmenjati informacije, ki so pomembne za varno delovanje in obsegajo podatke iz registra vozil, informacije o stanju in zgodovini tirnega vozila, dokumentacijo o vzdrževanju, informacijo o preteklih nakladalnih storitvah in tovornih listih.</w:t>
            </w:r>
          </w:p>
          <w:p w14:paraId="4F9A6C7C" w14:textId="77777777" w:rsidR="00CB29F5" w:rsidRPr="00F35754" w:rsidRDefault="00CB29F5"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189074BE" w14:textId="77777777" w:rsidR="0002395C" w:rsidRPr="00F35754" w:rsidRDefault="0002395C" w:rsidP="00B44E44">
            <w:pPr>
              <w:pStyle w:val="center"/>
              <w:pBdr>
                <w:top w:val="none" w:sz="0" w:space="10" w:color="auto"/>
              </w:pBdr>
              <w:rPr>
                <w:rFonts w:ascii="Arial" w:eastAsia="Arial" w:hAnsi="Arial" w:cs="Arial"/>
                <w:b/>
                <w:bCs/>
                <w:color w:val="000000" w:themeColor="text1"/>
                <w:sz w:val="20"/>
                <w:szCs w:val="20"/>
                <w:lang w:val="sl-SI"/>
              </w:rPr>
            </w:pPr>
          </w:p>
          <w:p w14:paraId="7545F186" w14:textId="383D0909"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16. člen</w:t>
            </w:r>
          </w:p>
          <w:p w14:paraId="174FA16F"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(naloge varnostnega organa)</w:t>
            </w:r>
          </w:p>
          <w:p w14:paraId="76BD8C0C" w14:textId="77777777" w:rsidR="0002395C" w:rsidRPr="00F35754" w:rsidRDefault="0002395C" w:rsidP="00B44E44">
            <w:pPr>
              <w:pStyle w:val="center"/>
              <w:pBdr>
                <w:top w:val="none" w:sz="0" w:space="10" w:color="auto"/>
              </w:pBdr>
              <w:rPr>
                <w:rFonts w:ascii="Arial" w:eastAsia="Arial" w:hAnsi="Arial" w:cs="Arial"/>
                <w:b/>
                <w:bCs/>
                <w:color w:val="000000" w:themeColor="text1"/>
                <w:sz w:val="20"/>
                <w:szCs w:val="20"/>
                <w:lang w:val="sl-SI"/>
              </w:rPr>
            </w:pPr>
          </w:p>
          <w:p w14:paraId="64F0ED9F"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 Naloge varnostnega organa so:</w:t>
            </w:r>
          </w:p>
          <w:p w14:paraId="09D8E5D9" w14:textId="01F1FE89" w:rsidR="00E327D9" w:rsidRPr="00F35754" w:rsidRDefault="00E327D9">
            <w:pPr>
              <w:pStyle w:val="zamik"/>
              <w:numPr>
                <w:ilvl w:val="0"/>
                <w:numId w:val="1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izdaja dovoljenj za začetek obratovanja podsistemov infrastruktura, energija in vodenje-upravljanje in signalizacija ob progi;</w:t>
            </w:r>
          </w:p>
          <w:p w14:paraId="60F67DB0" w14:textId="5F5DF2C5" w:rsidR="00E327D9" w:rsidRPr="00F35754" w:rsidRDefault="00E327D9">
            <w:pPr>
              <w:pStyle w:val="zamik"/>
              <w:numPr>
                <w:ilvl w:val="0"/>
                <w:numId w:val="1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izdajanje, podaljševanje, spreminjanje in razveljavljanje dovoljenj za dajanje vozil na trg;</w:t>
            </w:r>
          </w:p>
          <w:p w14:paraId="6B40AA31" w14:textId="32374642" w:rsidR="00E327D9" w:rsidRPr="00F35754" w:rsidRDefault="00E327D9">
            <w:pPr>
              <w:pStyle w:val="zamik"/>
              <w:numPr>
                <w:ilvl w:val="0"/>
                <w:numId w:val="1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podpora ERA pri izdajanju, podaljševanju, spreminjanju in preklicu dovoljenj za dajanje vozil na trg ter dovoljenj za tip vozila;</w:t>
            </w:r>
          </w:p>
          <w:p w14:paraId="2ACE112A" w14:textId="0D8F31E3" w:rsidR="00E327D9" w:rsidRPr="00F35754" w:rsidRDefault="00E327D9">
            <w:pPr>
              <w:pStyle w:val="zamik"/>
              <w:numPr>
                <w:ilvl w:val="0"/>
                <w:numId w:val="1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nadzor nad skladnostjo komponent interoperabilnosti z bistvenimi zahtevami;</w:t>
            </w:r>
          </w:p>
          <w:p w14:paraId="3E75395F" w14:textId="4979981F" w:rsidR="00E327D9" w:rsidRPr="00F35754" w:rsidRDefault="00E327D9">
            <w:pPr>
              <w:pStyle w:val="zamik"/>
              <w:numPr>
                <w:ilvl w:val="0"/>
                <w:numId w:val="1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dodelitev evropske številke tirnega vozila in vodenje registra tirnih vozil;</w:t>
            </w:r>
          </w:p>
          <w:p w14:paraId="3226C56F" w14:textId="58CDC21D" w:rsidR="00E327D9" w:rsidRPr="00F35754" w:rsidRDefault="00E327D9">
            <w:pPr>
              <w:pStyle w:val="zamik"/>
              <w:numPr>
                <w:ilvl w:val="0"/>
                <w:numId w:val="1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preverjanje usposobljenosti in nadzor nad priglašenimi oziroma imenovanimi organi, nad katerimi je preverjal usposobljenost ob njihovi določitvi;</w:t>
            </w:r>
          </w:p>
          <w:p w14:paraId="1470F796" w14:textId="689CBF1B" w:rsidR="00E327D9" w:rsidRPr="00F35754" w:rsidRDefault="00E327D9">
            <w:pPr>
              <w:pStyle w:val="zamik"/>
              <w:numPr>
                <w:ilvl w:val="0"/>
                <w:numId w:val="1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podpora ERA pri izdajanju, podaljševanju, spreminjanju in razveljavljanju enotnih varnostnih spričeval;</w:t>
            </w:r>
          </w:p>
          <w:p w14:paraId="4CD6FB2D" w14:textId="605C5037" w:rsidR="00E327D9" w:rsidRPr="00F35754" w:rsidRDefault="00E327D9">
            <w:pPr>
              <w:pStyle w:val="zamik"/>
              <w:numPr>
                <w:ilvl w:val="0"/>
                <w:numId w:val="1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izdaja, podaljšanje, sprememba in preklic enotnega varnostnega spričevala;</w:t>
            </w:r>
          </w:p>
          <w:p w14:paraId="6E6EC456" w14:textId="507E2CEA" w:rsidR="00E327D9" w:rsidRPr="00F35754" w:rsidRDefault="00E327D9">
            <w:pPr>
              <w:pStyle w:val="zamik"/>
              <w:numPr>
                <w:ilvl w:val="0"/>
                <w:numId w:val="1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izdaja, podaljšanje, sprememba in preklic varnostnih pooblastil;</w:t>
            </w:r>
          </w:p>
          <w:p w14:paraId="2A6F1306" w14:textId="138DEC2B" w:rsidR="00E327D9" w:rsidRPr="00F35754" w:rsidRDefault="00E327D9">
            <w:pPr>
              <w:pStyle w:val="zamik"/>
              <w:numPr>
                <w:ilvl w:val="0"/>
                <w:numId w:val="1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spremljanje, pospeševanje in razvijanje varnostno regulativnega okvira in sistema nacionalnih predpisov, kar vključuje pripravo predlogov podzakonskih predpisov s področja varnosti železniškega prometa;</w:t>
            </w:r>
          </w:p>
          <w:p w14:paraId="0239A9B8" w14:textId="46A9FB52" w:rsidR="00E327D9" w:rsidRPr="00F35754" w:rsidRDefault="00E327D9">
            <w:pPr>
              <w:pStyle w:val="zamik"/>
              <w:numPr>
                <w:ilvl w:val="0"/>
                <w:numId w:val="1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lastRenderedPageBreak/>
              <w:t>nadzor nad prevozniki, upravljavcem in subjekti, ki opravljajo naloge upravljavca;</w:t>
            </w:r>
          </w:p>
          <w:p w14:paraId="7930B7D4" w14:textId="021B607E" w:rsidR="00E327D9" w:rsidRPr="00F35754" w:rsidRDefault="00E327D9">
            <w:pPr>
              <w:pStyle w:val="zamik"/>
              <w:numPr>
                <w:ilvl w:val="0"/>
                <w:numId w:val="1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izdaja, posodobitev, zagotavljanje dvojnikov, začasni preklic in odvzem dovoljenja za strojevodjo;</w:t>
            </w:r>
          </w:p>
          <w:p w14:paraId="5D0944DD" w14:textId="6F51843B" w:rsidR="00E327D9" w:rsidRPr="00F35754" w:rsidRDefault="00E327D9">
            <w:pPr>
              <w:pStyle w:val="zamik"/>
              <w:numPr>
                <w:ilvl w:val="0"/>
                <w:numId w:val="1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izdaja, začasni preklic ali odvzem pooblastila centrom usposabljanja, ocenjevalcem in centrom preverjanja;</w:t>
            </w:r>
          </w:p>
          <w:p w14:paraId="47A3C500" w14:textId="254AD010" w:rsidR="00E327D9" w:rsidRPr="00F35754" w:rsidRDefault="00E327D9">
            <w:pPr>
              <w:pStyle w:val="zamik"/>
              <w:numPr>
                <w:ilvl w:val="0"/>
                <w:numId w:val="1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izdajanje, podaljševanje, spreminjanje in razveljavljanje spričeval, izdanih subjektom, zadolženim za vzdrževanje;</w:t>
            </w:r>
          </w:p>
          <w:p w14:paraId="70C96E5C" w14:textId="421CAD56" w:rsidR="00E327D9" w:rsidRPr="00F35754" w:rsidRDefault="00E327D9">
            <w:pPr>
              <w:pStyle w:val="zamik"/>
              <w:numPr>
                <w:ilvl w:val="0"/>
                <w:numId w:val="1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izdelava letnih poročil o svojem delu za ERA.</w:t>
            </w:r>
          </w:p>
          <w:p w14:paraId="4E6B5A17"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7A9BA5B2" w14:textId="0AA7476A"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(2) Naloge varnostnega organa se ne smejo prenesti na upravljavca, subjekt, ki opravlja naloge upravljavca, prevoznika ali naročnika. Varnostni organ mora biti organizacijsko, pravno in pri odločanju neodvisen od katerega koli prevoznika, upravljavca, subjekta, ki opravlja naloge upravljavca, ali naročnika in vsakega subjekta, ki odloča o izvajanju javne gospodarske službe.</w:t>
            </w:r>
          </w:p>
          <w:p w14:paraId="5573B0CB"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40309B9E" w14:textId="076C011F"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 xml:space="preserve">(3) Varnostni organ opravlja svoje naloge na </w:t>
            </w:r>
            <w:proofErr w:type="spellStart"/>
            <w:r w:rsidRPr="00F35754">
              <w:rPr>
                <w:rFonts w:ascii="Arial" w:eastAsia="Arial" w:hAnsi="Arial" w:cs="Arial"/>
                <w:color w:val="000000" w:themeColor="text1"/>
                <w:sz w:val="20"/>
                <w:szCs w:val="20"/>
                <w:lang w:val="sl-SI"/>
              </w:rPr>
              <w:t>nediskriminatoren</w:t>
            </w:r>
            <w:proofErr w:type="spellEnd"/>
            <w:r w:rsidRPr="00F35754">
              <w:rPr>
                <w:rFonts w:ascii="Arial" w:eastAsia="Arial" w:hAnsi="Arial" w:cs="Arial"/>
                <w:color w:val="000000" w:themeColor="text1"/>
                <w:sz w:val="20"/>
                <w:szCs w:val="20"/>
                <w:lang w:val="sl-SI"/>
              </w:rPr>
              <w:t xml:space="preserve"> in pregleden način. Pri opravljanju svojih nalog lahko zahteva tehnično pomoč upravljavca, subjekta, ki opravlja naloge upravljavca, prevoznika ali drugih organov.</w:t>
            </w:r>
          </w:p>
          <w:p w14:paraId="35B67A7C"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23CEE347" w14:textId="52522DDE"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(4) Upravljavec, subjekt, ki opravlja naloge upravljavca, prevoznik ali drug aktivni udeleženec mora varnostnemu organu omogočiti in zagotoviti nemoteno opravljanje nadzora v skladu s tem zakonom, mu dovoliti vstop v poslovne prostore ter mu dati na voljo vse zahtevane podatke, vključno z osebnimi podatki, listine in druge dokumente, ki se nanašajo na predmet nadzora.</w:t>
            </w:r>
          </w:p>
          <w:p w14:paraId="0A9332A6"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52F1DD54" w14:textId="3485C2E9"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(5) Kadar ERA odloča o enotnem varnostnem spričevalu, ji morajo prevozniki omogočati nemoteno opravljanje nadzora v skladu s prejšnjim odstavkom.</w:t>
            </w:r>
          </w:p>
          <w:p w14:paraId="53A0CD82"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23C4C4BF" w14:textId="4C0AC12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(6) Varnostni organ vsem udeleženim stranem omogoči, da podajo izjavo in pojasnijo svoja stališča. Varnostni organ nemudoma odgovori na zahteve in vloge ter sporoči svoje zahteve glede informacij, ki jih potrebuje za odločitev. Varnostni organ sprejme odločitve v štirih mesecih po predložitvi vseh zahtevanih informacij, razen izdaje dovoljenj za strojevodje, ki jih mora izdati v enem mesecu od prejema popolne vloge.</w:t>
            </w:r>
          </w:p>
          <w:p w14:paraId="16E949A2"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4EBC9613" w14:textId="5AF8D3FC"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(7) Med razvojem varnostnega regulativnega okvira se varnostni organ posvetuje z vsemi aktivnimi udeleženci, zainteresiranimi stranmi, vključno z upravljavcem, prevozniki, proizvajalci, vzdrževalci, uporabniki in predstavniki delavcev.</w:t>
            </w:r>
          </w:p>
          <w:p w14:paraId="269649F4"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33D623B4" w14:textId="0EBA9296"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(8) Varnostni organ sodeluje z varnostnimi organi drugih držav članic Evropske unije zaradi uskladitve svojih meril odločanja z merili v Evropski uniji in z ERA.</w:t>
            </w:r>
          </w:p>
          <w:p w14:paraId="0349909A" w14:textId="77777777" w:rsidR="0002395C" w:rsidRPr="00F35754" w:rsidRDefault="0002395C" w:rsidP="00B44E44">
            <w:pPr>
              <w:pStyle w:val="center"/>
              <w:pBdr>
                <w:top w:val="none" w:sz="0" w:space="10" w:color="auto"/>
              </w:pBdr>
              <w:rPr>
                <w:rFonts w:ascii="Arial" w:eastAsia="Arial" w:hAnsi="Arial" w:cs="Arial"/>
                <w:b/>
                <w:bCs/>
                <w:color w:val="000000" w:themeColor="text1"/>
                <w:sz w:val="20"/>
                <w:szCs w:val="20"/>
                <w:lang w:val="sl-SI"/>
              </w:rPr>
            </w:pPr>
          </w:p>
          <w:p w14:paraId="7D2B3EB4" w14:textId="77777777" w:rsidR="0002395C" w:rsidRPr="00F35754" w:rsidRDefault="0002395C" w:rsidP="00B44E44">
            <w:pPr>
              <w:pStyle w:val="center"/>
              <w:pBdr>
                <w:top w:val="none" w:sz="0" w:space="10" w:color="auto"/>
              </w:pBdr>
              <w:rPr>
                <w:rFonts w:ascii="Arial" w:eastAsia="Arial" w:hAnsi="Arial" w:cs="Arial"/>
                <w:b/>
                <w:bCs/>
                <w:color w:val="000000" w:themeColor="text1"/>
                <w:sz w:val="20"/>
                <w:szCs w:val="20"/>
                <w:lang w:val="sl-SI"/>
              </w:rPr>
            </w:pPr>
          </w:p>
          <w:p w14:paraId="39249133" w14:textId="4BC9442F"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17. člen</w:t>
            </w:r>
          </w:p>
          <w:p w14:paraId="4AE31F14"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(letna poročila varnostnega organa)</w:t>
            </w:r>
          </w:p>
          <w:p w14:paraId="0523DC5B" w14:textId="77777777" w:rsidR="0002395C" w:rsidRPr="00F35754" w:rsidRDefault="0002395C" w:rsidP="00B44E44">
            <w:pPr>
              <w:pStyle w:val="center"/>
              <w:pBdr>
                <w:top w:val="none" w:sz="0" w:space="10" w:color="auto"/>
              </w:pBdr>
              <w:rPr>
                <w:rFonts w:ascii="Arial" w:eastAsia="Arial" w:hAnsi="Arial" w:cs="Arial"/>
                <w:b/>
                <w:bCs/>
                <w:color w:val="000000" w:themeColor="text1"/>
                <w:sz w:val="20"/>
                <w:szCs w:val="20"/>
                <w:lang w:val="sl-SI"/>
              </w:rPr>
            </w:pPr>
          </w:p>
          <w:p w14:paraId="062C1C09"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Vsako leto varnostni organ na svoji spletni strani objavi letno poročilo o dejavnostih v prejšnjem letu in ga pošlje ERA najpozneje do 30. septembra. Poročilo mora vsebovati informacije o:</w:t>
            </w:r>
          </w:p>
          <w:p w14:paraId="653C299C" w14:textId="584661C6" w:rsidR="00E327D9" w:rsidRPr="00F35754" w:rsidRDefault="00E327D9">
            <w:pPr>
              <w:pStyle w:val="alineazaodstavkom2"/>
              <w:numPr>
                <w:ilvl w:val="2"/>
                <w:numId w:val="18"/>
              </w:numPr>
              <w:ind w:left="601" w:hanging="361"/>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razvoju varnosti na železnici, vključno z združevanjem skupnih varnostnih kazalnikov na ravni države;</w:t>
            </w:r>
          </w:p>
          <w:p w14:paraId="5015232F" w14:textId="1F21BC54" w:rsidR="00E327D9" w:rsidRPr="00F35754" w:rsidRDefault="00E327D9">
            <w:pPr>
              <w:pStyle w:val="alineazaodstavkom2"/>
              <w:numPr>
                <w:ilvl w:val="2"/>
                <w:numId w:val="18"/>
              </w:numPr>
              <w:ind w:left="601" w:hanging="283"/>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pomembnih spremembah zakonodaje in ureditve v zvezi z varnostjo na železnici;</w:t>
            </w:r>
          </w:p>
          <w:p w14:paraId="55F38FEC" w14:textId="6C429C5C" w:rsidR="00E327D9" w:rsidRPr="00F35754" w:rsidRDefault="00E327D9">
            <w:pPr>
              <w:pStyle w:val="alineazaodstavkom2"/>
              <w:numPr>
                <w:ilvl w:val="2"/>
                <w:numId w:val="18"/>
              </w:numPr>
              <w:ind w:left="601" w:hanging="361"/>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spremembah pri podeljevanju enotnega varnostnega spričevala in varnostnega pooblastila;</w:t>
            </w:r>
          </w:p>
          <w:p w14:paraId="7BE5465E" w14:textId="527557F4" w:rsidR="00E327D9" w:rsidRPr="00F35754" w:rsidRDefault="00E327D9">
            <w:pPr>
              <w:pStyle w:val="alineazaodstavkom2"/>
              <w:numPr>
                <w:ilvl w:val="2"/>
                <w:numId w:val="18"/>
              </w:numPr>
              <w:ind w:left="601" w:hanging="361"/>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ugotovitvah in izkušnjah v zvezi z nadzorom nad upravljavcem in prevozniki, vključno s številom in rezultati inšpekcijskih postopkov;</w:t>
            </w:r>
          </w:p>
          <w:p w14:paraId="25C98B19" w14:textId="7ABC0015" w:rsidR="00E327D9" w:rsidRPr="00F35754" w:rsidRDefault="00E327D9">
            <w:pPr>
              <w:pStyle w:val="alineazaodstavkom2"/>
              <w:numPr>
                <w:ilvl w:val="2"/>
                <w:numId w:val="18"/>
              </w:numPr>
              <w:ind w:left="601" w:hanging="361"/>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odstopanjih od sistema podeljevanja spričeval subjektom, zadolženim za vzdrževanje tovornih vagonov;</w:t>
            </w:r>
          </w:p>
          <w:p w14:paraId="3FE9F6CE" w14:textId="195C1AAB" w:rsidR="00E327D9" w:rsidRPr="00F35754" w:rsidRDefault="00E327D9">
            <w:pPr>
              <w:pStyle w:val="alineazaodstavkom2"/>
              <w:numPr>
                <w:ilvl w:val="2"/>
                <w:numId w:val="18"/>
              </w:numPr>
              <w:ind w:left="601" w:hanging="361"/>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izkušnjah prevoznikov in upravljavca pri uporabi SVM.</w:t>
            </w:r>
          </w:p>
          <w:p w14:paraId="0DAE0392"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18. člen</w:t>
            </w:r>
          </w:p>
          <w:p w14:paraId="67CBBD7F"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(nadzor varnostnega organa nad prevozniki in upravljavcem)</w:t>
            </w:r>
          </w:p>
          <w:p w14:paraId="0E319997"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 Varnostni organ nadzira izvajanje SVU prevoznikov, upravljavca in subjekta, ki opravlja naloge upravljavca ter jih v primeru neizvajanja SVU na to opozori. Pri nadzoru je treba upoštevati načela iz SVM za nadzor ter zagotoviti, da dejavnosti nadzora zajemajo zlasti preverjanje, da prevozniki, upravljavec in subjekt, ki opravlja naloge upravljavca uporabljajo:</w:t>
            </w:r>
          </w:p>
          <w:p w14:paraId="1FDDF147" w14:textId="5BC6C681" w:rsidR="00E327D9" w:rsidRPr="00F35754" w:rsidRDefault="00E327D9">
            <w:pPr>
              <w:pStyle w:val="alineazaodstavkom2"/>
              <w:numPr>
                <w:ilvl w:val="0"/>
                <w:numId w:val="20"/>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SVU za spremljanje njegove učinkovitosti;</w:t>
            </w:r>
          </w:p>
          <w:p w14:paraId="207DE5D8" w14:textId="73BA21B8" w:rsidR="00E327D9" w:rsidRPr="00F35754" w:rsidRDefault="00E327D9">
            <w:pPr>
              <w:pStyle w:val="alineazaodstavkom2"/>
              <w:numPr>
                <w:ilvl w:val="0"/>
                <w:numId w:val="20"/>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lastRenderedPageBreak/>
              <w:t>posamezne ali delne elemente SVU, vključno z operativnimi dejavnostmi, zagotavljanjem vzdrževanja in materiala ter uporabo izvajalcev za spremljanje njihove učinkovitosti;</w:t>
            </w:r>
          </w:p>
          <w:p w14:paraId="18E75A06" w14:textId="46AC8E66" w:rsidR="00E327D9" w:rsidRPr="00F35754" w:rsidRDefault="00E327D9">
            <w:pPr>
              <w:pStyle w:val="alineazaodstavkom2"/>
              <w:numPr>
                <w:ilvl w:val="0"/>
                <w:numId w:val="20"/>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ustrezne SVM iz 7. člena tega zakona, ki se lahko uporabljajo tudi za subjekte, zadolžene za vzdrževanje.</w:t>
            </w:r>
          </w:p>
          <w:p w14:paraId="367130E8"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7E7567C0" w14:textId="31EEEFC5"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(2) Prevozniki morajo zaradi načrtovanja nadzora obvestiti varnostni organ o opravljanju nove dejavnosti vsaj dva meseca pred začetkom opravljanja nove dejavnosti. Prevozniki morajo varnostnemu organu predložiti tudi podatke o posameznih kategorijah osebja in tipih tirnih vozil.</w:t>
            </w:r>
          </w:p>
          <w:p w14:paraId="2D03A2B8"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791A2D34" w14:textId="2F6E140A"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(3) Prevozniki, ki imajo veljavno enotno varnostno spričevalo za omrežje v Republiki Sloveniji morajo varnostni organ nemudoma obvestiti o večjih spremembah podatkov iz prejšnjega odstavka.</w:t>
            </w:r>
          </w:p>
          <w:p w14:paraId="5A757A39"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7C4518DA" w14:textId="7F863393"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(4) Nadzor nad predpisi o delovnem času, času vožnje in počitkih strojevodij po tem zakonu izvaja inšpekcijski organ iz drugega odstavka 93. člena tega zakona, ki mora pri tem sodelovati z varnostnim organom, da mu omogoči izpolnjevanje njegove vloge nadzora varnosti v železniškem prometu.</w:t>
            </w:r>
          </w:p>
          <w:p w14:paraId="6841512E"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01D751DE" w14:textId="67DEC53B"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(5) Če varnostni organ med izvajanjem nadzora nad prevoznikom ugotovi, da prevoznik ne izpolnjuje več pogojev za enotno varnostno spričevalo, ki ga je izdala ERA, lahko od ERA zahteva, da ga omeji ali razveljavi. V primeru nesoglasja o izpolnjevanju pogojev za izdajo enotnega varnostnega spričevala med ERA in varnostnim organom se uporabi arbitražni postopek iz Uredbe 2016/796/EU. Če so zaradi resnega varnostnega tveganja uveljavljeni začasni varnostni ukrepi iz osmega odstavka tega člena, mora v primeru, da se v arbitražnem postopku ne omeji ali razveljavi enotnega varnostnega spričevala, varnostni organ razveljaviti začasne varnostne ukrepe.</w:t>
            </w:r>
          </w:p>
          <w:p w14:paraId="67F59413"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3C6C7010" w14:textId="2CD44F5E"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(6) Če varnostni organ izda enotno varnostno spričevalo, ga lahko omeji ali razveljavi, pri čemer svojo odločitev obrazloži in o njej obvesti ERA.</w:t>
            </w:r>
          </w:p>
          <w:p w14:paraId="220CFE47"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2713FB6B" w14:textId="533E8F51"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(7) Zoper odločitev varnostnega organa o omejitvi ali razveljavitvi enotnega varnostnega spričevala je dovoljena pritožba na ministrstvo v enem mesecu od dneva vročitve odločbe.</w:t>
            </w:r>
          </w:p>
          <w:p w14:paraId="438ABFD2"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44A10E0A" w14:textId="6783BA30"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(8) Če varnostni organ med nadzorom ugotovi resno varnostno tveganje, lahko uporabi začasne varnostne ukrepe, med drugim lahko tudi takoj omeji ali začasno prekine izvajanje dejavnosti. Če je enotno varnostno spričevalo izdala ERA, jo mora varnostni organ o izrečenem začasnem varnostnem ukrepu takoj obvestiti in ji predložiti dokazila, ki utemeljujejo njeno odločitev. Če ERA ugotovi, da je izrečen začasni varnostni ukrep nesorazmeren, lahko od varnostnega organa zahteva, da se odpravi ali spremeni. V primeru nesoglasja med varnostnim organom in ERA glede nesorazmernosti ukrepa se morata medsebojno dogovoriti o sprejemljivi rešitvi. Če dogovor ni sprejet, ostane izrečeni varnostni ukrep v veljavi, prevoznik pa lahko zoper odločitev varnostnega organa sproži upravni spor. Pritožba na odločitev o začasnem varnostnem ukrepu ni dovoljena.</w:t>
            </w:r>
          </w:p>
          <w:p w14:paraId="038D2438"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71A46B20" w14:textId="3CEDA2D9"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(9) Če je začasni varnostni ukrep, ki ga je varnostni organ v skladu s prejšnjim odstavkom izrekel prevozniku, ki mu je enotno varnostno spričevalo izdala ERA, v veljavi več kot tri mesece, mora varnostni organ pozvati ERA, da prevozniku omeji ali razveljavi enotno varnostno spričevalo. Če ERA pozivu varnostnega organa ne ugodi, se postopek nadaljuje v skladu s petim odstavkom tega člena.</w:t>
            </w:r>
          </w:p>
          <w:p w14:paraId="6DCA1BC4"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4BAE8E21" w14:textId="58B33376"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(10) Varnostni organ nadzira strukturne podsisteme infrastruktura, energija, vodenje-upravljanje in signalizacija ob progi, prav tako pa zagotavlja njihovo usklajenost z bistvenimi zahtevami. V primeru čezmejne infrastrukture varnostni organ izvaja nadzor v sodelovanju z drugimi nacionalnimi varnostnimi organi držav članic Evropske unije. Če varnostni organ ugotovi, da imetnik varnostnega pooblastila ne izpolnjuje več zahtevanih pogojev za varnostno pooblastilo, ki ga je izdal, prekliče veljavnost pooblastila, pri čemer mora utemeljiti razloge za svojo odločitev.</w:t>
            </w:r>
          </w:p>
          <w:p w14:paraId="52671B75"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028F6A39" w14:textId="7D982F9A"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(11) Varnostni organ lahko pri nadzoru učinkovitosti SVU upravljavca in prevoznikov upošteva uspešnost pri zagotavljanju varnosti aktivnih udeležencev ter centrov za usposabljanje, če njihove dejavnosti vplivajo na varnost v železniškem prometu.</w:t>
            </w:r>
          </w:p>
          <w:p w14:paraId="712DB0A2"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52EAC534" w14:textId="589542BA"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 xml:space="preserve">(12) Pri izvajanju nadzora nad prevoznikom, ki opravlja dejavnost v več državah članicah Evropske unije, varnostni organ sodeluje in usklajuje dejavnosti nadzora z drugimi nacionalnimi varnostnimi organi, v katerih deluje prevoznik. Na podlagi tega sodelovanja se izvaja izmenjava ključnih informacij o prevozniku, zlasti v zvezi z znanimi tveganji in njegovo uspešnostjo pri zagotavljanju varnosti. </w:t>
            </w:r>
            <w:r w:rsidRPr="00F35754">
              <w:rPr>
                <w:rFonts w:ascii="Arial" w:eastAsia="Arial" w:hAnsi="Arial" w:cs="Arial"/>
                <w:color w:val="000000" w:themeColor="text1"/>
                <w:sz w:val="20"/>
                <w:szCs w:val="20"/>
                <w:lang w:val="sl-SI"/>
              </w:rPr>
              <w:lastRenderedPageBreak/>
              <w:t>Varnostni organ izmenjuje informacije tudi z drugimi nacionalnimi varnostnimi organi držav članic Evropske unije in ERA, če ugotovi, da prevoznik ne izvaja ukrepov za nadzorovanje tveganja.</w:t>
            </w:r>
          </w:p>
          <w:p w14:paraId="6854A16F"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139C3416" w14:textId="00DE399B"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(13) S sodelovanjem v skladu s prejšnjim odstavkom se mora zagotoviti nadzor ter preprečiti podvajanje pregledov in presoj. Varnostni organ lahko v ta namen z nacionalnimi varnostnimi organi držav članic Evropske unije oblikuje skupne načrte nadzora za zagotavljanje rednega izvajanja presoj in drugih pregledov, pri čemer upošteva vrsto in obseg prevoznih storitev.</w:t>
            </w:r>
          </w:p>
          <w:p w14:paraId="5C7A5B1F"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6A86F274" w14:textId="11C20D06"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(14) Varnostni organ lahko pri nadzoru v skladu s prvim odstavkom tega člena, pisno opozori upravljavca in prevoznike, če ugotovi, da ti ne izpolnjujejo obveznosti neprekinjenega izvajanja SVU.</w:t>
            </w:r>
          </w:p>
          <w:p w14:paraId="6152386C"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56102A66" w14:textId="5D069A16"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(15) Varnostni organ mora pri nadzoru prevoznikov upoštevati informacije, zbrane od ERA pri preverjanju vzpostavitve SVU v postopku izdaje enotnega varnostnega spričevala. Pri nadzoru upravljavcev varnostni organ upošteva informacije, zbrane v postopku izdaje varnostnega pooblastila.</w:t>
            </w:r>
          </w:p>
          <w:p w14:paraId="2D72728D"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4537783A" w14:textId="2A4B7FCC"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(16) Varnostni organ mora pri podaljšanju enotnih varnostnih spričeval in varnostnih pooblastil uporabiti informacije, zbrane med nadzorom.</w:t>
            </w:r>
          </w:p>
          <w:p w14:paraId="3C5E6C1B"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7C0C157E" w14:textId="1AA162F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(17) Varnostni organ z ERA usklajuje in zagotavlja izmenjavo informacij iz trinajstega, štirinajstega in petnajstega odstavka tega člena.</w:t>
            </w:r>
          </w:p>
          <w:p w14:paraId="37E28160" w14:textId="77777777" w:rsidR="00CB29F5" w:rsidRPr="00F35754" w:rsidRDefault="00CB29F5"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221FEF3D" w14:textId="77777777" w:rsidR="0002395C" w:rsidRPr="00F35754" w:rsidRDefault="0002395C"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5B17C698"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21. člen</w:t>
            </w:r>
          </w:p>
          <w:p w14:paraId="3A2A9162"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(postopek preiskave)</w:t>
            </w:r>
          </w:p>
          <w:p w14:paraId="60AEF36F" w14:textId="77777777" w:rsidR="0002395C" w:rsidRPr="00F35754" w:rsidRDefault="0002395C" w:rsidP="00B44E44">
            <w:pPr>
              <w:pStyle w:val="center"/>
              <w:pBdr>
                <w:top w:val="none" w:sz="0" w:space="10" w:color="auto"/>
              </w:pBdr>
              <w:rPr>
                <w:rFonts w:ascii="Arial" w:eastAsia="Arial" w:hAnsi="Arial" w:cs="Arial"/>
                <w:b/>
                <w:bCs/>
                <w:color w:val="000000" w:themeColor="text1"/>
                <w:sz w:val="20"/>
                <w:szCs w:val="20"/>
                <w:lang w:val="sl-SI"/>
              </w:rPr>
            </w:pPr>
          </w:p>
          <w:p w14:paraId="0E18201E"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 Preiskave vodi glavni preiskovalec, ki je pri opravljanju svojih nalog neodvisen.</w:t>
            </w:r>
          </w:p>
          <w:p w14:paraId="39A67DDF"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4E94C543"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(2) Za glavnega preiskovalca je lahko imenovan posameznik, ki poleg splošnih pogojev za delo v državni upravi izpolnjuje še naslednje pogoje:</w:t>
            </w:r>
          </w:p>
          <w:p w14:paraId="3C60752E" w14:textId="77777777" w:rsidR="00E327D9" w:rsidRPr="00F35754" w:rsidRDefault="00E327D9" w:rsidP="00B44E44">
            <w:pPr>
              <w:pStyle w:val="alineazaodstavkom2"/>
              <w:ind w:left="425"/>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        ima najmanj izobrazbo, pridobljeno po študijskem programu druge stopnje, oziroma izobrazbo, ki ustreza ravni izobrazbe, pridobljene po študijskih programih druge stopnje, in je v skladu z zakonom, ki ureja slovensko ogrodje kvalifikacij, uvrščena na 8. raven;</w:t>
            </w:r>
          </w:p>
          <w:p w14:paraId="5B7C3762" w14:textId="77777777" w:rsidR="00E327D9" w:rsidRPr="00F35754" w:rsidRDefault="00E327D9" w:rsidP="00B44E44">
            <w:pPr>
              <w:pStyle w:val="alineazaodstavkom2"/>
              <w:ind w:left="425"/>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        ima najmanj pet let delovnih izkušenj s področja železniškega prometa.</w:t>
            </w:r>
          </w:p>
          <w:p w14:paraId="1E853B27"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476583FE" w14:textId="04B7E97E"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(3) Preiskovalnemu organu morajo pristojni organi, prevozniki, upravljavec, druge osebe in varnostni organ omogočiti učinkovito, hitro in neodvisno opravljanje njegovih nalog. Preiskovalni organ ima pravico do:</w:t>
            </w:r>
          </w:p>
          <w:p w14:paraId="1C857580" w14:textId="483C9855" w:rsidR="00E327D9" w:rsidRPr="00F35754" w:rsidRDefault="00E327D9" w:rsidP="0002395C">
            <w:pPr>
              <w:pStyle w:val="crkovnatockazaodstavkom"/>
              <w:ind w:left="318" w:hanging="31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a) takojšnjega dostopa do kraja vsake nesreče ali incidenta in do vpletenih tirnih vozil, infrastrukturnih objektov ter tudi do objektov in naprav za upravljanje prometa in signalizacijo;</w:t>
            </w:r>
          </w:p>
          <w:p w14:paraId="46F97B41" w14:textId="3B354FBD" w:rsidR="00E327D9" w:rsidRPr="00F35754" w:rsidRDefault="00E327D9" w:rsidP="0002395C">
            <w:pPr>
              <w:pStyle w:val="crkovnatockazaodstavkom"/>
              <w:ind w:left="318" w:hanging="31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b) takojšnega popisa dokazov in nadzorovane odstranitve razbitin, infrastrukturnih objektov in naprav ali njihovih sestavnih delov za pregled ali analizo;</w:t>
            </w:r>
          </w:p>
          <w:p w14:paraId="6BFA3897" w14:textId="72170A80" w:rsidR="00E327D9" w:rsidRPr="00F35754" w:rsidRDefault="00E327D9" w:rsidP="0002395C">
            <w:pPr>
              <w:pStyle w:val="crkovnatockazaodstavkom"/>
              <w:ind w:left="318" w:hanging="31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c) dostopa in uporabe posnetkov naprav za snemanje verbalnih sporočil na vlaku in evidentiranje delovanja sistema signalizacije, vodenja prometa in upravljanja prometa;</w:t>
            </w:r>
          </w:p>
          <w:p w14:paraId="7959D9BC" w14:textId="055D6C94" w:rsidR="00E327D9" w:rsidRPr="00F35754" w:rsidRDefault="00E327D9" w:rsidP="0002395C">
            <w:pPr>
              <w:pStyle w:val="crkovnatockazaodstavkom"/>
              <w:ind w:left="318" w:hanging="31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č)</w:t>
            </w:r>
            <w:r w:rsidR="0002395C" w:rsidRPr="00F35754">
              <w:rPr>
                <w:rFonts w:ascii="Arial" w:eastAsia="Arial" w:hAnsi="Arial" w:cs="Arial"/>
                <w:color w:val="000000" w:themeColor="text1"/>
                <w:sz w:val="20"/>
                <w:szCs w:val="20"/>
                <w:lang w:val="sl-SI"/>
              </w:rPr>
              <w:t xml:space="preserve"> </w:t>
            </w:r>
            <w:r w:rsidRPr="00F35754">
              <w:rPr>
                <w:rFonts w:ascii="Arial" w:eastAsia="Arial" w:hAnsi="Arial" w:cs="Arial"/>
                <w:color w:val="000000" w:themeColor="text1"/>
                <w:sz w:val="20"/>
                <w:szCs w:val="20"/>
                <w:lang w:val="sl-SI"/>
              </w:rPr>
              <w:t>dostopa do rezultatov preiskav teles žrtev, vključno z osebnimi podatki (ime in priimek, podatki iz evidenc o zaposlitvi in strokovni usposobljenosti, rojstni datum ter stalno ali začasno prebivališče), ki so potrebni za ugotavljanje vzrokov ter obveščanje udeleženih žrtev in njihovih sorodnikov;</w:t>
            </w:r>
          </w:p>
          <w:p w14:paraId="0702FC42" w14:textId="57CEE904" w:rsidR="00E327D9" w:rsidRPr="00F35754" w:rsidRDefault="00E327D9" w:rsidP="0002395C">
            <w:pPr>
              <w:pStyle w:val="crkovnatockazaodstavkom"/>
              <w:ind w:left="318" w:hanging="31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d) dostopa do rezultatov preiskav vlakovnega in drugega železniškega osebja, vpletenega v vsako nesrečo ali incident, vključno z osebnimi podatki (ime in priimek, podatki iz evidenc o zaposlitvi in strokovni usposobljenosti, rojstni datum ter stalno ali začasno prebivališče);</w:t>
            </w:r>
          </w:p>
          <w:p w14:paraId="1894264D" w14:textId="2D2D6F3E" w:rsidR="00E327D9" w:rsidRPr="00F35754" w:rsidRDefault="00E327D9" w:rsidP="0002395C">
            <w:pPr>
              <w:pStyle w:val="crkovnatockazaodstavkom"/>
              <w:ind w:left="318" w:hanging="31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e) pridobivanja izjav vpletenih železniških delavcev in drugih prič, vključno z osebnimi podatki (ime in priimek, podatki iz evidenc o zaposlitvi in strokovni usposobljenosti, rojstni datum ter stalno ali začasno prebivališče), ki so potrebni za ugotavljanje vzrokov ter obveščanje udeleženih žrtev in njihovih sorodnikov;</w:t>
            </w:r>
          </w:p>
          <w:p w14:paraId="068E25E7" w14:textId="40ED3897" w:rsidR="00E327D9" w:rsidRPr="00F35754" w:rsidRDefault="00E327D9" w:rsidP="0002395C">
            <w:pPr>
              <w:pStyle w:val="crkovnatockazaodstavkom"/>
              <w:ind w:left="318" w:hanging="31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f) dostopa do vseh ustreznih informacij ali evidenc upravljavca, vpletenih prevoznikov, subjektov zadolženih za vzdrževanje in varnostnega organa.</w:t>
            </w:r>
          </w:p>
          <w:p w14:paraId="097D7FD1"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1650BECD" w14:textId="783AF95E"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(4) Preiskovalni organ zagotovi vsa sredstva za delo, ki so potrebna za opravljanje preiskave, vključno z operativnim in tehničnim strokovnim znanjem in izkušnjami. Če preiskovalni organ nima zadostnih sredstev za delo, jih lahko najame na trgu.</w:t>
            </w:r>
          </w:p>
          <w:p w14:paraId="5D15953F"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32B47492" w14:textId="2E9D215C"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lastRenderedPageBreak/>
              <w:t>(5) Preiskovalni organ lahko od ERA zahteva informacije, evidence ali pojasnila, kadar preiskuje tirna vozila, ki jim je ERA izdala dovoljenje za obratovanje oziroma kadar so vpleteni prevozniki, ki jim je izdala enotno varnostno spričevalo.</w:t>
            </w:r>
          </w:p>
          <w:p w14:paraId="71AF0A8D"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4FE8E46C" w14:textId="200B6F06"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(6) Preiskovalni organ mora vsem udeleženim stranem dati možnost, da podajo o dogodku izjavo in jim omogočiti souporabo rezultatov preiskave. Zaradi izboljšanja kakovosti poročila o preiskavi se upravljavcem, prevoznikom, varnostnemu organu, žrtvam in njihovim sorodnikom, lastnikom poškodovanega premoženja, proizvajalcem, pristojnim organom za ukrepanje, predstavnikom osebja in ERA omogoči, da predložijo tehnične informacije v tej zvezi. Preiskovalni organ obvesti žrtve in njihove sorodnike o poteku preiskave v razumnih okvirjih.</w:t>
            </w:r>
          </w:p>
          <w:p w14:paraId="75FB6F3A"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348FE5D7" w14:textId="6334A71A"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(7) Preiskovalni organ in drugi pristojni organi morajo končati preiskavo na kraju vsake nesreče ali incidenta v najkrajšem možnem času, tako da lahko upravljavec čim prej popravi poškodovano infrastrukturo in vzpostavi železniški promet.</w:t>
            </w:r>
          </w:p>
          <w:p w14:paraId="3D5131F9" w14:textId="77777777" w:rsidR="0002395C"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w:t>
            </w:r>
          </w:p>
          <w:p w14:paraId="0F714472" w14:textId="49E6FBA8"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8) Preiskava se opravi neodvisno od sodne preiskave in ne sme vzpostavljati domneve o krivdi oziroma odgovornosti za nesrečo, resno nesrečo ali incident.</w:t>
            </w:r>
          </w:p>
          <w:p w14:paraId="1570F9A7"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075B8D01" w14:textId="6EF70468"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(9) Prevozniki, upravljavec in varnostni organ morajo nemudoma obvestiti preiskovalni organ o vseh nesrečah in incidentih v železniškem prometu.</w:t>
            </w:r>
          </w:p>
          <w:p w14:paraId="17052371"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5E3D0CB2" w14:textId="2A26367D"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(10) Upravljavec in prevozniki morajo o nesrečah, resnih nesrečah in incidentih nemudoma obvestiti inšpektorat, pristojen za železniški promet, in varnostni organ.</w:t>
            </w:r>
          </w:p>
          <w:p w14:paraId="5876C331"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671CDE61" w14:textId="3B2D6B36"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(11) Način preiskave nesreč in incidentov, način medsebojnega obveščanja, medsebojno sodelovanje preiskovalnih organov in službeno izkaznico preiskovalcev preiskovalnega organa predpiše minister.</w:t>
            </w:r>
          </w:p>
          <w:p w14:paraId="0F11C036" w14:textId="77777777" w:rsidR="00E327D9" w:rsidRPr="00F35754" w:rsidRDefault="00E327D9"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14A06318" w14:textId="77777777" w:rsidR="0002395C" w:rsidRPr="00F35754" w:rsidRDefault="0002395C"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3F2C7D85"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26. člen</w:t>
            </w:r>
          </w:p>
          <w:p w14:paraId="28D83DF8"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(varovalni progovni pas)</w:t>
            </w:r>
          </w:p>
          <w:p w14:paraId="0ACE2718"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 Varovalni progovni pas je 100 m širok zemljiški pas, ki poteka od meje progovnega pasu na obeh straneh proge.</w:t>
            </w:r>
          </w:p>
          <w:p w14:paraId="12E3B5A2"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21BE6896" w14:textId="2C534DFD"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(2) V varovalnem progovnem pasu se smejo na podlagi predhodnega mnenja upravljavca graditi objekti ter postavljati napeljave in naprave ali saditi drevje le ob določenih pogojih in na določeni oddaljenosti od proge, odvisno od njihove vrste in namena, ob ukrepih, ki zagotavljajo varnost ljudi in prometa.</w:t>
            </w:r>
          </w:p>
          <w:p w14:paraId="741C3402"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20BF040F" w14:textId="44BBCFB5"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(3) V varovalnem progovnem pasu se ne smejo opravljati dela, ki bi lahko poškodovala progo ali zmanjšala stabilnost terena (npr. drsenje terena ali usadi, hidrografske spremembe) ali kakorkoli drugače ogrožala ali ovirala železniški promet. Prav tako se v varovalnem progovnem pasu ne smejo postavljati kakršne koli naprave ali objekti, ki z barvo, obliko, svetlobo ali kako drugače ovirajo vidljivost signalov ali lahko glede pomena signalov spravijo v zmoto OVKN.</w:t>
            </w:r>
          </w:p>
          <w:p w14:paraId="2F82BB78"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5B0B6473" w14:textId="79042816"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(4) Kadar je zaradi posebno težkih terenskih razmer ali drugih posebej utemeljenih razlogov gradnja objektov ali postavljanje naprav na predpisani oddaljenosti od proge tehnično težavna in ekonomsko neupravičena, se ti objekti in naprave izjemoma lahko gradijo oziroma postavljajo v varovalnem progovnem pasu na razdalji, manjši od predpisane, če se izvedejo potrebni ukrepi, s katerimi se zagotovi enaka stopnja varnosti železniškega prometa, kot jo zagotavlja gradnja oziroma postavljanje objektov ali naprav na predpisani oddaljenosti od proge. Odstopanje od predpisanih pogojev mora biti posebej utemeljeno in zanj pridobljeno mnenje upravljavca ali upravljavca industrijskega tira.</w:t>
            </w:r>
          </w:p>
          <w:p w14:paraId="5EC27215"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5F198809" w14:textId="455EBE9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(5) Pogoje iz tretjega odstavka prejšnjega člena in drugega odstavka tega člena predpiše minister.</w:t>
            </w:r>
          </w:p>
          <w:p w14:paraId="54BA59F4"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7184AF90" w14:textId="649F778D"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(6) Lastnik zemljišča v varovalnem progovnem pasu in upravljavec v progovnem pasu morata ravnati v skladu s predpisi o varstvu pred požarom ter varstvu pred naravnimi in drugimi nesrečami.</w:t>
            </w:r>
          </w:p>
          <w:p w14:paraId="51A2F110"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0A500F8B" w14:textId="0C19B78A"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(7) Upravljavec mora o vseh posegih v varovalni progovni pas, ki niso v skladu s pogoji iz tega člena, takoj obvestiti inšpekcijo, pristojno za železniški promet.</w:t>
            </w:r>
          </w:p>
          <w:p w14:paraId="690DDB82"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24687446"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3C70EE16"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27. člen</w:t>
            </w:r>
          </w:p>
          <w:p w14:paraId="536A8A5F"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(dolžnost ukrepanja v varovalnem progovnem pasu)</w:t>
            </w:r>
          </w:p>
          <w:p w14:paraId="60189988" w14:textId="77777777" w:rsidR="0002395C" w:rsidRPr="00F35754" w:rsidRDefault="0002395C" w:rsidP="00B44E44">
            <w:pPr>
              <w:pStyle w:val="center"/>
              <w:pBdr>
                <w:top w:val="none" w:sz="0" w:space="10" w:color="auto"/>
              </w:pBdr>
              <w:rPr>
                <w:rFonts w:ascii="Arial" w:eastAsia="Arial" w:hAnsi="Arial" w:cs="Arial"/>
                <w:b/>
                <w:bCs/>
                <w:color w:val="000000" w:themeColor="text1"/>
                <w:sz w:val="20"/>
                <w:szCs w:val="20"/>
                <w:lang w:val="sl-SI"/>
              </w:rPr>
            </w:pPr>
          </w:p>
          <w:p w14:paraId="394B4A2F"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 Upravljavec mora v območju varovalnega progovnega pasu predvideti mesta, kjer lahko pride do oviranja ali ogrožanja varnega železniškega prometa (npr. usadi, hudourniki, zameti, močni vetrovi, poplave in druge nesreče), in v SVU določiti ukrepe za preprečitev in odpravo nevarnosti za varen železniški promet.</w:t>
            </w:r>
          </w:p>
          <w:p w14:paraId="2CBEDE0E"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1869C797" w14:textId="2AC6EEAB"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(2) Lastniki sosednjih zemljišč ob železniški progi morajo dopustiti prost odtok vode in odlaganje snega na njihovo zemljišče, če jim s tem ni povzročena škoda. Lastniki zemljišč v varovalnem progovnem pasu morajo ob povrnitvi škode, dopustiti dostop do železniške proge in objektov zaradi njihovega vzdrževanja in izvedbo ukrepov za zavarovanje prometa ali zmanjšanje škodljivih vplivov na progo, če teh ni mogoče izvesti na zemljišču, ki je del javne železniške infrastrukture.</w:t>
            </w:r>
          </w:p>
          <w:p w14:paraId="51B4B727"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2D1AAF84" w14:textId="315980F3"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(3) Upravljavec ima v primerih iz prvega in drugega odstavka tega člena pravico, da brez posebnega dovoljenja ali drugega akta postavlja in vzdržuje začasne varovalne naprave in odlaga material in druga sredstva v varovalnem progovnem pasu na zemljišče v lasti pravnih ali fizičnih oseb, če je to potrebno za zagotovitev varnega železniškega prometa ali za njegovo vzpostavitev.</w:t>
            </w:r>
          </w:p>
          <w:p w14:paraId="54591F58"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73CC359D" w14:textId="1CE33AF2"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(4) Ko prenehajo razlogi iz prvega in drugega odstavka tega člena, mora upravljavec z zemljišča iz prejšnjega odstavka odstraniti začasne varovalne naprave, material in druga sredstva ter vzpostaviti prejšnje stanje in plačati odškodnino za uporabo zemljišča v skladu s predpisi.</w:t>
            </w:r>
          </w:p>
          <w:p w14:paraId="068DC7A9" w14:textId="77777777" w:rsidR="00E327D9" w:rsidRPr="00F35754" w:rsidRDefault="00E327D9"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77DEF25A" w14:textId="77777777" w:rsidR="0002395C" w:rsidRPr="00F35754" w:rsidRDefault="0002395C"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60391A30"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31. člen</w:t>
            </w:r>
          </w:p>
          <w:p w14:paraId="09AE7E08"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(varnost na nivojskih prehodih)</w:t>
            </w:r>
          </w:p>
          <w:p w14:paraId="06259D2D"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 Prehod vozil ali oseb čez progo je dovoljen le na označenih nivojskih prehodih.</w:t>
            </w:r>
          </w:p>
          <w:p w14:paraId="24B92A91"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6C0B7786" w14:textId="56415DD2"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(2) Na nivojskih prehodih imajo tirna vozila prednost pred vsemi udeleženci v cestnem prometu.</w:t>
            </w:r>
          </w:p>
          <w:p w14:paraId="737A6C42"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0EF54805" w14:textId="6EA2B804"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(3) Nivojski prehod ceste na odseku proge, na katerem je največja dovoljena progovna hitrost večja od 100 km/h, mora biti zavarovan.</w:t>
            </w:r>
          </w:p>
          <w:p w14:paraId="776DE998"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72D89080" w14:textId="3A98151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(4) Zavarovani morajo biti tudi nivojski prehodi, na katerih ni dosežena preglednost s ceste na progo.</w:t>
            </w:r>
          </w:p>
          <w:p w14:paraId="085BD889"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792C708A" w14:textId="4EA76F0B"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 xml:space="preserve">(5) Na nezavarovanem nivojskem prehodu, mora upravljavec javne železniške infrastrukture vzdrževati </w:t>
            </w:r>
            <w:proofErr w:type="spellStart"/>
            <w:r w:rsidRPr="00F35754">
              <w:rPr>
                <w:rFonts w:ascii="Arial" w:eastAsia="Arial" w:hAnsi="Arial" w:cs="Arial"/>
                <w:color w:val="000000" w:themeColor="text1"/>
                <w:sz w:val="20"/>
                <w:szCs w:val="20"/>
                <w:lang w:val="sl-SI"/>
              </w:rPr>
              <w:t>preglednostni</w:t>
            </w:r>
            <w:proofErr w:type="spellEnd"/>
            <w:r w:rsidRPr="00F35754">
              <w:rPr>
                <w:rFonts w:ascii="Arial" w:eastAsia="Arial" w:hAnsi="Arial" w:cs="Arial"/>
                <w:color w:val="000000" w:themeColor="text1"/>
                <w:sz w:val="20"/>
                <w:szCs w:val="20"/>
                <w:lang w:val="sl-SI"/>
              </w:rPr>
              <w:t xml:space="preserve"> prostor v progovnem pasu, upravljavec ceste ali poti in lastnik </w:t>
            </w:r>
            <w:proofErr w:type="spellStart"/>
            <w:r w:rsidRPr="00F35754">
              <w:rPr>
                <w:rFonts w:ascii="Arial" w:eastAsia="Arial" w:hAnsi="Arial" w:cs="Arial"/>
                <w:color w:val="000000" w:themeColor="text1"/>
                <w:sz w:val="20"/>
                <w:szCs w:val="20"/>
                <w:lang w:val="sl-SI"/>
              </w:rPr>
              <w:t>nekategorizirane</w:t>
            </w:r>
            <w:proofErr w:type="spellEnd"/>
            <w:r w:rsidRPr="00F35754">
              <w:rPr>
                <w:rFonts w:ascii="Arial" w:eastAsia="Arial" w:hAnsi="Arial" w:cs="Arial"/>
                <w:color w:val="000000" w:themeColor="text1"/>
                <w:sz w:val="20"/>
                <w:szCs w:val="20"/>
                <w:lang w:val="sl-SI"/>
              </w:rPr>
              <w:t xml:space="preserve"> ceste pa izven njega, da zagotovita zadostno preglednost s ceste ali poti na progo tako, da lahko udeleženci v cestnem prometu s potrebno pazljivostjo varno in neovirano prečkajo tak nivojski prehod.</w:t>
            </w:r>
          </w:p>
          <w:p w14:paraId="69268496"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38E649A8" w14:textId="468EA396"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(6) V bližini nezavarovanega nivojskega prehoda ob progi ni dovoljeno graditi objektov, saditi drevja, visokega rastlinja ali storiti česa drugega, kar preprečuje ali zmanjšuje preglednost ali odvrača pozornost voznikov cestnih vozil.</w:t>
            </w:r>
          </w:p>
          <w:p w14:paraId="329F7974"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75A47EAE" w14:textId="05B95932"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 xml:space="preserve">(7) Pred nivojskimi prehodi ni dovoljeno postavljati spremenljive </w:t>
            </w:r>
            <w:proofErr w:type="spellStart"/>
            <w:r w:rsidRPr="00F35754">
              <w:rPr>
                <w:rFonts w:ascii="Arial" w:eastAsia="Arial" w:hAnsi="Arial" w:cs="Arial"/>
                <w:color w:val="000000" w:themeColor="text1"/>
                <w:sz w:val="20"/>
                <w:szCs w:val="20"/>
                <w:lang w:val="sl-SI"/>
              </w:rPr>
              <w:t>prometnoinformativne</w:t>
            </w:r>
            <w:proofErr w:type="spellEnd"/>
            <w:r w:rsidRPr="00F35754">
              <w:rPr>
                <w:rFonts w:ascii="Arial" w:eastAsia="Arial" w:hAnsi="Arial" w:cs="Arial"/>
                <w:color w:val="000000" w:themeColor="text1"/>
                <w:sz w:val="20"/>
                <w:szCs w:val="20"/>
                <w:lang w:val="sl-SI"/>
              </w:rPr>
              <w:t xml:space="preserve"> signalizacije oziroma druge signalizacije, ki ni v skladu s pravilnikom, ki ureja prometno signalizacijo in prometno opremo na cestah.</w:t>
            </w:r>
          </w:p>
          <w:p w14:paraId="336F8AE2"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429CD272" w14:textId="2B032A03"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(8) Z obeh strani nivojskega prehoda morajo biti na elektrificiranih progah zaščitni višinski profili na razdalji najmanj 8 m od najbližje tirnice, merjeno po cestni osi, v višini 4,5 m nad voziščem ceste. Zaščitne višinske profile mora postaviti in vzdrževati upravljavec.</w:t>
            </w:r>
          </w:p>
          <w:p w14:paraId="1BA925A6"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1542355C" w14:textId="592FD91D"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 xml:space="preserve">(9) Ob vsaki nadgradnji železniškega podsistema infrastruktura ali podsistema vodenje-upravljanje in signalizacija ob progi na delu proge, na katerem je nivojski prehod, se način zavarovanja obstoječega nivojskega prehoda izvede v skladu z določbami tega zakona in predlagane rešitve komisije iz desetega odstavka tega člena. Vrstni red ureditev obstoječih nivojskih prehodov iz tega člena, ki jih je </w:t>
            </w:r>
            <w:r w:rsidRPr="00F35754">
              <w:rPr>
                <w:rFonts w:ascii="Arial" w:eastAsia="Arial" w:hAnsi="Arial" w:cs="Arial"/>
                <w:color w:val="000000" w:themeColor="text1"/>
                <w:sz w:val="20"/>
                <w:szCs w:val="20"/>
                <w:lang w:val="sl-SI"/>
              </w:rPr>
              <w:lastRenderedPageBreak/>
              <w:t>treba urediti, pripravijo upravljavec in organ za vodenje investicij ter upravljavci ceste ob upoštevanju varnostnih in tehničnih kriterijev.</w:t>
            </w:r>
          </w:p>
          <w:p w14:paraId="3FBC5314"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2805CB03" w14:textId="43160B4D"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(10) Pri uskladitvi ureditve zavarovanja nivojskega prehoda iz prejšnjega odstavka komisija iz tretjega odstavka 30. člena tega zakona pripravi predlog rešitev, na podlagi katerih minister izda soglasje.</w:t>
            </w:r>
          </w:p>
          <w:p w14:paraId="491ED526"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0149FB99" w14:textId="36CBF265"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(11) Za nivojska križanja iz devetega odstavka tega člena lahko minister na predlog upravljavca določi drugačne pogoje, če zaradi prostorskih, okoljevarstvenih, tehničnih ali ekonomskih razlogov, varstva kulturne dediščine, posebno težkih terenskih razmer ali drugih posebej utemeljenih razlogov, nivojskega prehoda ni mogoče načrtovati, projektirati ali graditi v skladu s pogoji iz prejšnjega odstavka in to ne vpliva na varnost prometa.</w:t>
            </w:r>
          </w:p>
          <w:p w14:paraId="46F1FF05"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0E45D754" w14:textId="3EE3DF15"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 xml:space="preserve">(12) Minister lahko zaradi ogrožene varnosti železniškega ali cestnega prometa na podlagi predloga komisije iz tretjega odstavka 30. člena tega zakona z odredbo prepove uporabo obstoječega nivojskega prehoda, če je v oddaljenosti največ 1000 m ustrezen nivojski ali </w:t>
            </w:r>
            <w:proofErr w:type="spellStart"/>
            <w:r w:rsidRPr="00F35754">
              <w:rPr>
                <w:rFonts w:ascii="Arial" w:eastAsia="Arial" w:hAnsi="Arial" w:cs="Arial"/>
                <w:color w:val="000000" w:themeColor="text1"/>
                <w:sz w:val="20"/>
                <w:szCs w:val="20"/>
                <w:lang w:val="sl-SI"/>
              </w:rPr>
              <w:t>izvennivojski</w:t>
            </w:r>
            <w:proofErr w:type="spellEnd"/>
            <w:r w:rsidRPr="00F35754">
              <w:rPr>
                <w:rFonts w:ascii="Arial" w:eastAsia="Arial" w:hAnsi="Arial" w:cs="Arial"/>
                <w:color w:val="000000" w:themeColor="text1"/>
                <w:sz w:val="20"/>
                <w:szCs w:val="20"/>
                <w:lang w:val="sl-SI"/>
              </w:rPr>
              <w:t xml:space="preserve"> prehod, med katerimi so ustrezne povezovalne ceste.</w:t>
            </w:r>
          </w:p>
          <w:p w14:paraId="148C0E20"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28627494" w14:textId="4CD14D3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(13) Pogoje za določitev kraja križanja železniške proge s cesto, način zavarovanja, prostorske, gradbene, prometne, tehnične in varnostne pogoje na nivojskih prehodih določi minister.</w:t>
            </w:r>
          </w:p>
          <w:p w14:paraId="04FFE7B2"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06143EDD"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641F268C"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32. člen</w:t>
            </w:r>
          </w:p>
          <w:p w14:paraId="1A16A3B6"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(razmejitev stroškov)</w:t>
            </w:r>
          </w:p>
          <w:p w14:paraId="415A4731" w14:textId="77777777" w:rsidR="0002395C" w:rsidRPr="00F35754" w:rsidRDefault="0002395C" w:rsidP="00B44E44">
            <w:pPr>
              <w:pStyle w:val="center"/>
              <w:pBdr>
                <w:top w:val="none" w:sz="0" w:space="10" w:color="auto"/>
              </w:pBdr>
              <w:rPr>
                <w:rFonts w:ascii="Arial" w:eastAsia="Arial" w:hAnsi="Arial" w:cs="Arial"/>
                <w:b/>
                <w:bCs/>
                <w:color w:val="000000" w:themeColor="text1"/>
                <w:sz w:val="20"/>
                <w:szCs w:val="20"/>
                <w:lang w:val="sl-SI"/>
              </w:rPr>
            </w:pPr>
          </w:p>
          <w:p w14:paraId="71934CFD"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 Stroške za graditev novega nadvoza, podvoza, gradnjo novega ali nadgradnjo obstoječega nivojskega prehoda in stroške za ureditev in postavitev s tem povezanih naprav, s katerimi se zagotavljata varen in neoviran železniški in cestni promet, nosi investitor.</w:t>
            </w:r>
          </w:p>
          <w:p w14:paraId="624437C5"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3AFD77E0" w14:textId="3F6A0B6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(2) Če je križanje ceste s progo izvedeno s cestnim podvozom, postane podvoz objekt javne železniške infrastrukture. Stroške vzdrževanja vozišča skupaj z morebitnimi napeljavami in napravami v ali ob njem, ki so potrebne za nemoteno in varno uporabo ceste, nosi upravljavec ceste.</w:t>
            </w:r>
          </w:p>
          <w:p w14:paraId="558502BF"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28ECB0DB" w14:textId="6E1C7A19"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(3) Če je križanje ceste izvedeno s cestnim nadvozom, postane nadvoz objekt cestne infrastrukture. Stroške vzdrževanja proge pod nadvozom skupaj z morebitnimi napeljavami in napravami, potrebnimi za njeno pravilno in varno uporabo, nosi upravljavec.</w:t>
            </w:r>
          </w:p>
          <w:p w14:paraId="7A2FA545"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1B498B4A" w14:textId="6AC7485A"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(4) Stroške spremembe načina zavarovanja na nivojskem prehodu zaradi gradnje, rekonstrukcije ali drugih del na cesti, zaradi prekategorizacije ceste, povečanja povprečnega letnega dnevnega prometa motornih vozil po cesti ali spremembe prometne ureditve, ter stroške zaradi spremembe zavarovanja na zahtevo lokalne skupnosti ali druge upravičene osebe, krije upravljavec ceste ali lokalna skupnost.</w:t>
            </w:r>
          </w:p>
          <w:p w14:paraId="1EF4E4FE"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6F716587" w14:textId="10E43C95"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(5) Stroške v zvezi z vzdrževanjem in obnovo nivojskih prehodov, vključno s cestiščem v širini 3 m od osi skrajnih tirov, stroške progovne signalizacije in naprav za zagotavljanje varnosti v cestnem prometu (zapornice ali polzapornice ter svetlobni znaki za označevanje prehoda ceste čez železniško progo, ki so vezani na signalnovarnostne naprave železniške infrastrukture), krije investitor.</w:t>
            </w:r>
          </w:p>
          <w:p w14:paraId="3BBD1735"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6C50EF77" w14:textId="340194FA"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(6) Stroške v zvezi z nadgradnjo nivojskih prehodov, vključno s cestiščem v širini 3 m od osi skrajnih tirov, stroške progovne signalizacije in naprav za zagotavljanje varnosti v cestnem prometu (zapornice ali polzapornice ter svetlobni znaki za označevanje prehoda ceste čez železniško progo, ki so vezani na signalnovarnostne naprave železniške infrastrukture), krije investitor.</w:t>
            </w:r>
          </w:p>
          <w:p w14:paraId="31FB9AD9"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77FF9925" w14:textId="603024AB"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(7) Stroške postavitve in vzdrževanja cestnoprometne signalizacije, ki opozarja udeležence cestnega prometa na nivojski prehod, krije upravljavec ceste.</w:t>
            </w:r>
          </w:p>
          <w:p w14:paraId="1BFEC638"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23A31675" w14:textId="1C7051CC"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(8) Če je gradnja, rekonstrukcija ali obnova ceste ali druge javne infrastrukture nujna posledica gradnje, nadgradnje, obnove ali odstranitve javne železniške infrastrukture, se gradnja, rekonstrukcija ali obnova ceste ali druge javne infrastrukture lahko sofinancira iz sredstev za gradnjo, nadgradnjo ali obnovo javne železniške infrastrukture.</w:t>
            </w:r>
          </w:p>
          <w:p w14:paraId="62A1E200"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42A13D47" w14:textId="18071449"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lastRenderedPageBreak/>
              <w:t>(9) V primeru ukinitve nivojskega prehoda v delu, ki je sestavni del javne železniške infrastrukture, in je nujna posledica gradnje ali rekonstrukcije cestne infrastrukture, se ukinitev nivojskega prehoda lahko sofinancira iz sredstev javne železniške infrastrukture.</w:t>
            </w:r>
          </w:p>
          <w:p w14:paraId="6B7ADFD5"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3EB89E2A" w14:textId="7767FDA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(10) Razmejitev obveznosti med investitorji iz osmega in devetega odstavka tega člena ter upravljavci posamezne infrastrukture se podrobneje uredi s pogodbo.</w:t>
            </w:r>
          </w:p>
          <w:p w14:paraId="1FF9E14F"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4B989523" w14:textId="63E9EB6F"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(11) Cesto ali drugo javno infrastrukturo, ki se v skladu s tem členom gradi v okviru projekta gradnje, nadgradnje, obnove ali odstranitve javne železniške infrastrukture, mora po njeni končani izgradnji prevzeti v upravljanje in vzdrževanje upravljavec ceste ali druge javne infrastrukture. Če je ne prevzame v upravljanje oziroma vzdrževanje, mora investitorju javne železniške infrastrukture povrniti vsa vložena finančna sredstva in vso s tem nastalo škodo.</w:t>
            </w:r>
          </w:p>
          <w:p w14:paraId="67AB8358" w14:textId="77777777" w:rsidR="00E327D9" w:rsidRPr="00F35754" w:rsidRDefault="00E327D9"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10B38DE3" w14:textId="77777777" w:rsidR="0002395C" w:rsidRPr="00F35754" w:rsidRDefault="0002395C"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00C4F678"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52. člen</w:t>
            </w:r>
          </w:p>
          <w:p w14:paraId="1F2FFB64"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(pridobitev dovoljenja za začetek obratovanja stabilnih naprav)</w:t>
            </w:r>
          </w:p>
          <w:p w14:paraId="4C431E3E" w14:textId="77777777" w:rsidR="0002395C" w:rsidRPr="00F35754" w:rsidRDefault="0002395C" w:rsidP="00B44E44">
            <w:pPr>
              <w:pStyle w:val="center"/>
              <w:pBdr>
                <w:top w:val="none" w:sz="0" w:space="10" w:color="auto"/>
              </w:pBdr>
              <w:rPr>
                <w:rFonts w:ascii="Arial" w:eastAsia="Arial" w:hAnsi="Arial" w:cs="Arial"/>
                <w:b/>
                <w:bCs/>
                <w:color w:val="000000" w:themeColor="text1"/>
                <w:sz w:val="20"/>
                <w:szCs w:val="20"/>
                <w:lang w:val="sl-SI"/>
              </w:rPr>
            </w:pPr>
          </w:p>
          <w:p w14:paraId="0ECBDBBC"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 Stabilne naprave v Republiki Sloveniji se vključijo v obratovanje na podlagi dovoljenja za začetek obratovanja, ki ga izda varnostni organ.</w:t>
            </w:r>
          </w:p>
          <w:p w14:paraId="0EC31C04"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3DB98750" w14:textId="45EC213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(2) Dovoljenje za začetek obratovanja se izda za stabilne naprave, ki so načrtovane, projektirane, zgrajene in vgrajene tako, da ob vključitvi v železniški sistem izpolnjujejo predpisane bistvene zahteve.</w:t>
            </w:r>
          </w:p>
          <w:p w14:paraId="7074A542"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1188D940" w14:textId="6E16818B"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(3) Za primere obnove ali nadgradnje stabilnih naprav, ki se izvajajo po postopku vzdrževalnih del v javno korist, mora prosilec pri varnostnem organu pred povabilom k oddaji ponudb za izvedbo predvidenih del vložiti vlogo za odločitev o potrebnosti izdaje novega dovoljenja za začetek obratovanja stabilnih naprav ali njihovih delov. Vlogi mora priložiti opis projekta z izvedbenim načrtom, dokazilo o uspešno opravljeni reviziji izvedbenega načrta ali vmesno izjavo o verifikaciji (VIV) za fazo projektiranja, pozitivno odločitev ERA, če gre za projekte ERTMS ob progi, oceno tveganja in dokazila o pravici gradnje. Predvidena dela se lahko začnejo izvajati na podlagi pravnomočne odločbe varnostnega organa glede dovoljenja za začetek obratovanja stabilnih naprav. Varnostni organ prosilca najpozneje v enem mesecu od prejema vloge obvesti, da je vloga popolna, oziroma zahteva dopolnitev vloge. Varnostni organ mora o vlogi odločiti najpozneje v štirih mesecih od prejema popolne vloge. Varnostni organ odloči, ali je potrebno novo dovoljenje za začetek obratovanja, pri čemer upošteva naslednja merila:</w:t>
            </w:r>
          </w:p>
          <w:p w14:paraId="4A032B7D" w14:textId="77777777" w:rsidR="00E327D9" w:rsidRPr="00F35754" w:rsidRDefault="00E327D9" w:rsidP="00B44E44">
            <w:pPr>
              <w:pStyle w:val="alineazaodstavkom2"/>
              <w:ind w:left="425"/>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        ali predvidena dela lahko škodljivo vplivajo na splošno varnost podsistema;</w:t>
            </w:r>
          </w:p>
          <w:p w14:paraId="76A83FEF" w14:textId="77777777" w:rsidR="00E327D9" w:rsidRPr="00F35754" w:rsidRDefault="00E327D9" w:rsidP="00B44E44">
            <w:pPr>
              <w:pStyle w:val="alineazaodstavkom2"/>
              <w:ind w:left="425"/>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        ali to zahtevajo ustrezne TSI;</w:t>
            </w:r>
          </w:p>
          <w:p w14:paraId="2FA9B8C0" w14:textId="77777777" w:rsidR="00E327D9" w:rsidRPr="00F35754" w:rsidRDefault="00E327D9" w:rsidP="00B44E44">
            <w:pPr>
              <w:pStyle w:val="alineazaodstavkom2"/>
              <w:ind w:left="425"/>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        ali je to določeno v nacionalnem izvedbenem načrtu;</w:t>
            </w:r>
          </w:p>
          <w:p w14:paraId="1D215A38" w14:textId="77777777" w:rsidR="00E327D9" w:rsidRPr="00F35754" w:rsidRDefault="00E327D9" w:rsidP="00B44E44">
            <w:pPr>
              <w:pStyle w:val="alineazaodstavkom2"/>
              <w:ind w:left="425"/>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        ali se spremeni vrednost parametrov, na podlagi katerih je bilo dovoljenje že odobreno.</w:t>
            </w:r>
          </w:p>
          <w:p w14:paraId="5A8C6F83"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238EE03A" w14:textId="45F4C73E"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(4) Pri sprejemu odločitve iz prejšnjega odstavka o potrebnosti novega dovoljenja za obratovanje za projekte ERTMS ob progi varnostni organ sodeluje z ERA v skladu s 55. členom tega zakona.</w:t>
            </w:r>
          </w:p>
          <w:p w14:paraId="603F79AC"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3B3CC84B" w14:textId="589ED432"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(5) V primeru gradnje, obnove, nadgradnje ali odstranitve obstoječih podsistemov, za katere je treba pridobiti gradbeno dovoljenje v skladu s predpisi o graditvi objektov, mora biti k projektni dokumentaciji zaradi zagotavljanja interoperabilnosti in varnosti železniškega prometa priloženo tudi mnenje varnostnega organa. Varnostni organ izda mnenje k projektni dokumentaciji za pridobitev gradbenega dovoljenja na podlagi vmesne izjave o verifikaciji (VIV) za fazo projektiranja v 30 dneh od popolne vloge. Če iz odločitve varnostnega organa izhaja, da je potrebno novo dovoljenje za začetek obratovanja, prosilec v vlogi varnostnemu organu posreduje izdano uporabno dovoljenje in dokumente iz osmega odstavka tega člena.</w:t>
            </w:r>
          </w:p>
          <w:p w14:paraId="6D2B535C"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25DCBA11" w14:textId="7E2BB0D2"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(6) Če novo dovoljenje za začetek obratovanja v postopku vzdrževalnih del v javno korist ni potrebno, morata upravljavec in organ za vodenje investicij poskrbeti za varno vključitev podsistema ali dela podsistema po končanih delih po postopkih, predpisanih v SVU, in o vključitvi obvestiti varnostni organ.</w:t>
            </w:r>
          </w:p>
          <w:p w14:paraId="0B82D896"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1FDAE955" w14:textId="3229DFFE"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(7) Prosilec mora k vlogi za izdajo dovoljenja za začetek obratovanja stabilnih naprav predložiti naslednjo dokumentacijo, ki vključuje dokazila o:</w:t>
            </w:r>
          </w:p>
          <w:p w14:paraId="2C361C79" w14:textId="4DFE5D47" w:rsidR="00E327D9" w:rsidRPr="00F35754" w:rsidRDefault="00E327D9" w:rsidP="00B44E44">
            <w:pPr>
              <w:pStyle w:val="crkovnatockazaodstavkom"/>
              <w:ind w:left="425"/>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a) izjavah o verifikaciji podsistemov;</w:t>
            </w:r>
          </w:p>
          <w:p w14:paraId="32EF2972" w14:textId="0A1DE4B6" w:rsidR="00E327D9" w:rsidRPr="00F35754" w:rsidRDefault="00E327D9" w:rsidP="0002395C">
            <w:pPr>
              <w:pStyle w:val="crkovnatockazaodstavkom"/>
              <w:ind w:left="318" w:hanging="31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lastRenderedPageBreak/>
              <w:t>b) tehnični združljivosti podsistemov s sistemom, v katerega bodo vključeni, vzpostavljenih na podlagi ustreznih TSI, nacionalnih predpisov in registrov;</w:t>
            </w:r>
          </w:p>
          <w:p w14:paraId="1C15CBF0" w14:textId="5923088C" w:rsidR="00E327D9" w:rsidRPr="00F35754" w:rsidRDefault="00E327D9" w:rsidP="0002395C">
            <w:pPr>
              <w:pStyle w:val="crkovnatockazaodstavkom"/>
              <w:ind w:left="318" w:hanging="31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c) varni vključitvi podsistemov, izhajajoč iz ustreznih TSI, nacionalnih predpisov in skupnih varnostnih metod;</w:t>
            </w:r>
          </w:p>
          <w:p w14:paraId="0B3D81A5" w14:textId="4114877E" w:rsidR="00E327D9" w:rsidRPr="00F35754" w:rsidRDefault="00E327D9" w:rsidP="0002395C">
            <w:pPr>
              <w:pStyle w:val="crkovnatockazaodstavkom"/>
              <w:ind w:left="318" w:hanging="31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č) pozitivni odločitvi ERA, če gre za podsisteme vodenja-upravljanja in signalizacije ob progi, ki so opremljeni z evropskim sistemom vodenja vlakov (</w:t>
            </w:r>
            <w:proofErr w:type="spellStart"/>
            <w:r w:rsidRPr="00F35754">
              <w:rPr>
                <w:rFonts w:ascii="Arial" w:eastAsia="Arial" w:hAnsi="Arial" w:cs="Arial"/>
                <w:color w:val="000000" w:themeColor="text1"/>
                <w:sz w:val="20"/>
                <w:szCs w:val="20"/>
                <w:lang w:val="sl-SI"/>
              </w:rPr>
              <w:t>European</w:t>
            </w:r>
            <w:proofErr w:type="spellEnd"/>
            <w:r w:rsidRPr="00F35754">
              <w:rPr>
                <w:rFonts w:ascii="Arial" w:eastAsia="Arial" w:hAnsi="Arial" w:cs="Arial"/>
                <w:color w:val="000000" w:themeColor="text1"/>
                <w:sz w:val="20"/>
                <w:szCs w:val="20"/>
                <w:lang w:val="sl-SI"/>
              </w:rPr>
              <w:t xml:space="preserve"> </w:t>
            </w:r>
            <w:proofErr w:type="spellStart"/>
            <w:r w:rsidRPr="00F35754">
              <w:rPr>
                <w:rFonts w:ascii="Arial" w:eastAsia="Arial" w:hAnsi="Arial" w:cs="Arial"/>
                <w:color w:val="000000" w:themeColor="text1"/>
                <w:sz w:val="20"/>
                <w:szCs w:val="20"/>
                <w:lang w:val="sl-SI"/>
              </w:rPr>
              <w:t>Train</w:t>
            </w:r>
            <w:proofErr w:type="spellEnd"/>
            <w:r w:rsidRPr="00F35754">
              <w:rPr>
                <w:rFonts w:ascii="Arial" w:eastAsia="Arial" w:hAnsi="Arial" w:cs="Arial"/>
                <w:color w:val="000000" w:themeColor="text1"/>
                <w:sz w:val="20"/>
                <w:szCs w:val="20"/>
                <w:lang w:val="sl-SI"/>
              </w:rPr>
              <w:t xml:space="preserve"> </w:t>
            </w:r>
            <w:proofErr w:type="spellStart"/>
            <w:r w:rsidRPr="00F35754">
              <w:rPr>
                <w:rFonts w:ascii="Arial" w:eastAsia="Arial" w:hAnsi="Arial" w:cs="Arial"/>
                <w:color w:val="000000" w:themeColor="text1"/>
                <w:sz w:val="20"/>
                <w:szCs w:val="20"/>
                <w:lang w:val="sl-SI"/>
              </w:rPr>
              <w:t>Control</w:t>
            </w:r>
            <w:proofErr w:type="spellEnd"/>
            <w:r w:rsidRPr="00F35754">
              <w:rPr>
                <w:rFonts w:ascii="Arial" w:eastAsia="Arial" w:hAnsi="Arial" w:cs="Arial"/>
                <w:color w:val="000000" w:themeColor="text1"/>
                <w:sz w:val="20"/>
                <w:szCs w:val="20"/>
                <w:lang w:val="sl-SI"/>
              </w:rPr>
              <w:t xml:space="preserve"> </w:t>
            </w:r>
            <w:proofErr w:type="spellStart"/>
            <w:r w:rsidRPr="00F35754">
              <w:rPr>
                <w:rFonts w:ascii="Arial" w:eastAsia="Arial" w:hAnsi="Arial" w:cs="Arial"/>
                <w:color w:val="000000" w:themeColor="text1"/>
                <w:sz w:val="20"/>
                <w:szCs w:val="20"/>
                <w:lang w:val="sl-SI"/>
              </w:rPr>
              <w:t>System</w:t>
            </w:r>
            <w:proofErr w:type="spellEnd"/>
            <w:r w:rsidRPr="00F35754">
              <w:rPr>
                <w:rFonts w:ascii="Arial" w:eastAsia="Arial" w:hAnsi="Arial" w:cs="Arial"/>
                <w:color w:val="000000" w:themeColor="text1"/>
                <w:sz w:val="20"/>
                <w:szCs w:val="20"/>
                <w:lang w:val="sl-SI"/>
              </w:rPr>
              <w:t xml:space="preserve">, v nadaljnjem besedilu: ETCS) oziroma globalnim mobilnim radijskim komunikacijskim sistemom za železnice (Global </w:t>
            </w:r>
            <w:proofErr w:type="spellStart"/>
            <w:r w:rsidRPr="00F35754">
              <w:rPr>
                <w:rFonts w:ascii="Arial" w:eastAsia="Arial" w:hAnsi="Arial" w:cs="Arial"/>
                <w:color w:val="000000" w:themeColor="text1"/>
                <w:sz w:val="20"/>
                <w:szCs w:val="20"/>
                <w:lang w:val="sl-SI"/>
              </w:rPr>
              <w:t>System</w:t>
            </w:r>
            <w:proofErr w:type="spellEnd"/>
            <w:r w:rsidRPr="00F35754">
              <w:rPr>
                <w:rFonts w:ascii="Arial" w:eastAsia="Arial" w:hAnsi="Arial" w:cs="Arial"/>
                <w:color w:val="000000" w:themeColor="text1"/>
                <w:sz w:val="20"/>
                <w:szCs w:val="20"/>
                <w:lang w:val="sl-SI"/>
              </w:rPr>
              <w:t xml:space="preserve"> </w:t>
            </w:r>
            <w:proofErr w:type="spellStart"/>
            <w:r w:rsidRPr="00F35754">
              <w:rPr>
                <w:rFonts w:ascii="Arial" w:eastAsia="Arial" w:hAnsi="Arial" w:cs="Arial"/>
                <w:color w:val="000000" w:themeColor="text1"/>
                <w:sz w:val="20"/>
                <w:szCs w:val="20"/>
                <w:lang w:val="sl-SI"/>
              </w:rPr>
              <w:t>for</w:t>
            </w:r>
            <w:proofErr w:type="spellEnd"/>
            <w:r w:rsidRPr="00F35754">
              <w:rPr>
                <w:rFonts w:ascii="Arial" w:eastAsia="Arial" w:hAnsi="Arial" w:cs="Arial"/>
                <w:color w:val="000000" w:themeColor="text1"/>
                <w:sz w:val="20"/>
                <w:szCs w:val="20"/>
                <w:lang w:val="sl-SI"/>
              </w:rPr>
              <w:t xml:space="preserve"> </w:t>
            </w:r>
            <w:proofErr w:type="spellStart"/>
            <w:r w:rsidRPr="00F35754">
              <w:rPr>
                <w:rFonts w:ascii="Arial" w:eastAsia="Arial" w:hAnsi="Arial" w:cs="Arial"/>
                <w:color w:val="000000" w:themeColor="text1"/>
                <w:sz w:val="20"/>
                <w:szCs w:val="20"/>
                <w:lang w:val="sl-SI"/>
              </w:rPr>
              <w:t>Mobile</w:t>
            </w:r>
            <w:proofErr w:type="spellEnd"/>
            <w:r w:rsidRPr="00F35754">
              <w:rPr>
                <w:rFonts w:ascii="Arial" w:eastAsia="Arial" w:hAnsi="Arial" w:cs="Arial"/>
                <w:color w:val="000000" w:themeColor="text1"/>
                <w:sz w:val="20"/>
                <w:szCs w:val="20"/>
                <w:lang w:val="sl-SI"/>
              </w:rPr>
              <w:t xml:space="preserve"> </w:t>
            </w:r>
            <w:proofErr w:type="spellStart"/>
            <w:r w:rsidRPr="00F35754">
              <w:rPr>
                <w:rFonts w:ascii="Arial" w:eastAsia="Arial" w:hAnsi="Arial" w:cs="Arial"/>
                <w:color w:val="000000" w:themeColor="text1"/>
                <w:sz w:val="20"/>
                <w:szCs w:val="20"/>
                <w:lang w:val="sl-SI"/>
              </w:rPr>
              <w:t>Communications</w:t>
            </w:r>
            <w:proofErr w:type="spellEnd"/>
            <w:r w:rsidRPr="00F35754">
              <w:rPr>
                <w:rFonts w:ascii="Arial" w:eastAsia="Arial" w:hAnsi="Arial" w:cs="Arial"/>
                <w:color w:val="000000" w:themeColor="text1"/>
                <w:sz w:val="20"/>
                <w:szCs w:val="20"/>
                <w:lang w:val="sl-SI"/>
              </w:rPr>
              <w:t xml:space="preserve"> </w:t>
            </w:r>
            <w:proofErr w:type="spellStart"/>
            <w:r w:rsidRPr="00F35754">
              <w:rPr>
                <w:rFonts w:ascii="Arial" w:eastAsia="Arial" w:hAnsi="Arial" w:cs="Arial"/>
                <w:color w:val="000000" w:themeColor="text1"/>
                <w:sz w:val="20"/>
                <w:szCs w:val="20"/>
                <w:lang w:val="sl-SI"/>
              </w:rPr>
              <w:t>railway</w:t>
            </w:r>
            <w:proofErr w:type="spellEnd"/>
            <w:r w:rsidRPr="00F35754">
              <w:rPr>
                <w:rFonts w:ascii="Arial" w:eastAsia="Arial" w:hAnsi="Arial" w:cs="Arial"/>
                <w:color w:val="000000" w:themeColor="text1"/>
                <w:sz w:val="20"/>
                <w:szCs w:val="20"/>
                <w:lang w:val="sl-SI"/>
              </w:rPr>
              <w:t>, v nadaljnjem besedilu: GSM-R), ali dokazila o upoštevanju rezultata postopka organa za ocenjevanje skladnosti, če se po zadevni pozitivni odločitvi spremeni osnutek razpisnih zahtev ali opis načrtovanih tehničnih rešitev.</w:t>
            </w:r>
          </w:p>
          <w:p w14:paraId="7AF4CB99"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51A3470B" w14:textId="35BBA6A5"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(8) Varnostni organ izda podrobna navodila o tem, kako pridobiti dovoljenje za začetek obratovanja stabilnih naprav. V teh navodilih, ki so prosilcem brezplačno dostopna na spletni strani varnostnega organa, se navedejo vse zahteve in potrebna dokumentacija za izdajo dovoljenja za začetek obratovanja.</w:t>
            </w:r>
          </w:p>
          <w:p w14:paraId="05980B6C"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7FE9625C" w14:textId="1C33AD9C"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(9) Varnostni organ sprejme odločitev o izdaji ali zavrnitvi dovoljenja za začetek obratovanja najpozneje v štirih mesecih od prejema popolne vloge.</w:t>
            </w:r>
          </w:p>
          <w:p w14:paraId="18ABE98A"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376F5CCE" w14:textId="34FAE83B"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(10) Če varnostni organ iz priložene dokumentacije ne more v celoti ugotoviti, ali so izvedena dela v skladu z zahtevami varnosti oziroma interoperabilnosti železniškega prometa in je zato potrebno dodatno preverjanje izvedenih del, lahko varnostni organ z odločbo zahteva poskusno obratovanje podsistema za največ šest mesecev, ki se lahko podaljša še za največ šest mesecev.</w:t>
            </w:r>
          </w:p>
          <w:p w14:paraId="0F5B15CC" w14:textId="77777777" w:rsidR="0002395C" w:rsidRPr="00F35754" w:rsidRDefault="0002395C" w:rsidP="00B44E44">
            <w:pPr>
              <w:pStyle w:val="zamik"/>
              <w:jc w:val="both"/>
              <w:rPr>
                <w:rFonts w:ascii="Arial" w:eastAsia="Arial" w:hAnsi="Arial" w:cs="Arial"/>
                <w:color w:val="000000" w:themeColor="text1"/>
                <w:sz w:val="20"/>
                <w:szCs w:val="20"/>
                <w:lang w:val="sl-SI"/>
              </w:rPr>
            </w:pPr>
          </w:p>
          <w:p w14:paraId="46482E91" w14:textId="162B1F43"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(11) Zoper odločbo varnostnega organa o zavrnitvi vloge za dovoljenje za začetek obratovanja stabilnih naprav je dovoljena pritožba na ministrstvo v enem mesecu od dneva prejema odločbe. Kadar varnostni organ z odločbo zavrne izdajo dovoljenja za začetek obratovanja, je rok za ponovno proučitev, morebitno spremembo odločitve oziroma posredovanje pritožbe ministrstvu dva meseca.</w:t>
            </w:r>
          </w:p>
          <w:p w14:paraId="61D54F5B" w14:textId="77777777" w:rsidR="0002395C" w:rsidRPr="00F35754" w:rsidRDefault="0002395C" w:rsidP="00B44E44">
            <w:pPr>
              <w:pStyle w:val="center"/>
              <w:pBdr>
                <w:top w:val="none" w:sz="0" w:space="10" w:color="auto"/>
              </w:pBdr>
              <w:rPr>
                <w:rFonts w:ascii="Arial" w:eastAsia="Arial" w:hAnsi="Arial" w:cs="Arial"/>
                <w:b/>
                <w:bCs/>
                <w:color w:val="000000" w:themeColor="text1"/>
                <w:sz w:val="20"/>
                <w:szCs w:val="20"/>
                <w:lang w:val="sl-SI"/>
              </w:rPr>
            </w:pPr>
          </w:p>
          <w:p w14:paraId="217F9FA6" w14:textId="77777777" w:rsidR="0002395C" w:rsidRPr="00F35754" w:rsidRDefault="0002395C" w:rsidP="00B44E44">
            <w:pPr>
              <w:pStyle w:val="center"/>
              <w:pBdr>
                <w:top w:val="none" w:sz="0" w:space="10" w:color="auto"/>
              </w:pBdr>
              <w:rPr>
                <w:rFonts w:ascii="Arial" w:eastAsia="Arial" w:hAnsi="Arial" w:cs="Arial"/>
                <w:b/>
                <w:bCs/>
                <w:color w:val="000000" w:themeColor="text1"/>
                <w:sz w:val="20"/>
                <w:szCs w:val="20"/>
                <w:lang w:val="sl-SI"/>
              </w:rPr>
            </w:pPr>
          </w:p>
          <w:p w14:paraId="1C2D75BF" w14:textId="4F524075"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54. člen</w:t>
            </w:r>
          </w:p>
          <w:p w14:paraId="170AE7A5"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(prometna signalizacija)</w:t>
            </w:r>
          </w:p>
          <w:p w14:paraId="33A717E8" w14:textId="77777777" w:rsidR="0002395C" w:rsidRPr="00F35754" w:rsidRDefault="0002395C" w:rsidP="00B44E44">
            <w:pPr>
              <w:pStyle w:val="center"/>
              <w:pBdr>
                <w:top w:val="none" w:sz="0" w:space="10" w:color="auto"/>
              </w:pBdr>
              <w:rPr>
                <w:rFonts w:ascii="Arial" w:eastAsia="Arial" w:hAnsi="Arial" w:cs="Arial"/>
                <w:b/>
                <w:bCs/>
                <w:color w:val="000000" w:themeColor="text1"/>
                <w:sz w:val="20"/>
                <w:szCs w:val="20"/>
                <w:lang w:val="sl-SI"/>
              </w:rPr>
            </w:pPr>
          </w:p>
          <w:p w14:paraId="186574D1"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Vrste signalov, njihov pomen, osvetlitev, obliko, barvo, najmanjšo vidno razdaljo, mesto za vgraditev ali postavitev predpiše minister.</w:t>
            </w:r>
          </w:p>
          <w:p w14:paraId="178266E5" w14:textId="77777777" w:rsidR="00E327D9" w:rsidRDefault="00E327D9"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612D6279" w14:textId="77777777" w:rsidR="005A6C21" w:rsidRDefault="005A6C21"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3E33B3BC" w14:textId="77777777" w:rsidR="005A6C21" w:rsidRPr="005A6C21" w:rsidRDefault="005A6C21" w:rsidP="005A6C21">
            <w:pPr>
              <w:pStyle w:val="len0"/>
              <w:shd w:val="clear" w:color="auto" w:fill="FFFFFF"/>
              <w:spacing w:before="0" w:beforeAutospacing="0" w:after="0" w:afterAutospacing="0"/>
              <w:jc w:val="center"/>
              <w:rPr>
                <w:rFonts w:ascii="Arial" w:hAnsi="Arial" w:cs="Arial"/>
                <w:b/>
                <w:bCs/>
                <w:color w:val="000000" w:themeColor="text1"/>
                <w:sz w:val="20"/>
                <w:szCs w:val="20"/>
                <w:lang w:val="nl-NL"/>
              </w:rPr>
            </w:pPr>
            <w:r w:rsidRPr="005A6C21">
              <w:rPr>
                <w:rFonts w:ascii="Arial" w:hAnsi="Arial" w:cs="Arial"/>
                <w:b/>
                <w:bCs/>
                <w:color w:val="000000" w:themeColor="text1"/>
                <w:sz w:val="20"/>
                <w:szCs w:val="20"/>
                <w:lang w:val="nl-NL"/>
              </w:rPr>
              <w:t>57. člen</w:t>
            </w:r>
          </w:p>
          <w:p w14:paraId="608307E4" w14:textId="77777777" w:rsidR="005A6C21" w:rsidRDefault="005A6C21" w:rsidP="005A6C21">
            <w:pPr>
              <w:pStyle w:val="len0"/>
              <w:shd w:val="clear" w:color="auto" w:fill="FFFFFF"/>
              <w:spacing w:before="0" w:beforeAutospacing="0" w:after="0" w:afterAutospacing="0"/>
              <w:jc w:val="center"/>
              <w:rPr>
                <w:rFonts w:ascii="Arial" w:hAnsi="Arial" w:cs="Arial"/>
                <w:b/>
                <w:bCs/>
                <w:color w:val="000000" w:themeColor="text1"/>
                <w:sz w:val="20"/>
                <w:szCs w:val="20"/>
                <w:lang w:val="nl-NL"/>
              </w:rPr>
            </w:pPr>
            <w:r w:rsidRPr="005A6C21">
              <w:rPr>
                <w:rFonts w:ascii="Arial" w:hAnsi="Arial" w:cs="Arial"/>
                <w:b/>
                <w:bCs/>
                <w:color w:val="000000" w:themeColor="text1"/>
                <w:sz w:val="20"/>
                <w:szCs w:val="20"/>
                <w:lang w:val="nl-NL"/>
              </w:rPr>
              <w:t>(dovoljenje za dajanje tirnega vozila na trg)</w:t>
            </w:r>
          </w:p>
          <w:p w14:paraId="30E8791F" w14:textId="77777777" w:rsidR="005A6C21" w:rsidRPr="005A6C21" w:rsidRDefault="005A6C21" w:rsidP="005A6C21">
            <w:pPr>
              <w:pStyle w:val="len0"/>
              <w:shd w:val="clear" w:color="auto" w:fill="FFFFFF"/>
              <w:spacing w:before="0" w:beforeAutospacing="0" w:after="0" w:afterAutospacing="0"/>
              <w:jc w:val="center"/>
              <w:rPr>
                <w:rFonts w:ascii="Arial" w:hAnsi="Arial" w:cs="Arial"/>
                <w:b/>
                <w:bCs/>
                <w:color w:val="000000" w:themeColor="text1"/>
                <w:sz w:val="20"/>
                <w:szCs w:val="20"/>
                <w:lang w:val="nl-NL"/>
              </w:rPr>
            </w:pPr>
          </w:p>
          <w:p w14:paraId="1DD29271" w14:textId="0697DA85" w:rsidR="005A6C21" w:rsidRDefault="005A6C21" w:rsidP="005A6C21">
            <w:pPr>
              <w:pStyle w:val="len0"/>
              <w:numPr>
                <w:ilvl w:val="0"/>
                <w:numId w:val="44"/>
              </w:numPr>
              <w:shd w:val="clear" w:color="auto" w:fill="FFFFFF"/>
              <w:spacing w:before="0" w:beforeAutospacing="0" w:after="0" w:afterAutospacing="0"/>
              <w:ind w:left="37" w:firstLine="993"/>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Tirno vozilo se lahko da na trg v Republiki Sloveniji na podlagi dovoljenja za dajanje na trg, ki ga izda ERA ali varnostni organ v skladu s tem zakonom.</w:t>
            </w:r>
          </w:p>
          <w:p w14:paraId="56C60AC4" w14:textId="77777777" w:rsidR="005A6C21" w:rsidRPr="005A6C21" w:rsidRDefault="005A6C21" w:rsidP="005A6C21">
            <w:pPr>
              <w:pStyle w:val="len0"/>
              <w:shd w:val="clear" w:color="auto" w:fill="FFFFFF"/>
              <w:spacing w:before="0" w:beforeAutospacing="0" w:after="0" w:afterAutospacing="0"/>
              <w:ind w:left="720"/>
              <w:jc w:val="both"/>
              <w:rPr>
                <w:rFonts w:ascii="Arial" w:hAnsi="Arial" w:cs="Arial"/>
                <w:color w:val="000000" w:themeColor="text1"/>
                <w:sz w:val="20"/>
                <w:szCs w:val="20"/>
                <w:lang w:val="nl-NL"/>
              </w:rPr>
            </w:pPr>
          </w:p>
          <w:p w14:paraId="3248C002" w14:textId="77777777" w:rsidR="005A6C21" w:rsidRP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(2) V vlogi za dovoljenje za dajanje tirnega vozila na trg prosilec navede področje uporabe tirnega vozila. K vlogi mora prosilec priložiti dokumentacijo o tirnem vozilu ali tipu tirnega vozila ki vključuje dokazila o:</w:t>
            </w:r>
          </w:p>
          <w:p w14:paraId="2BFAE717" w14:textId="091C9564" w:rsidR="005A6C21" w:rsidRPr="005A6C21" w:rsidRDefault="005A6C21" w:rsidP="005A6C21">
            <w:pPr>
              <w:pStyle w:val="len0"/>
              <w:numPr>
                <w:ilvl w:val="2"/>
                <w:numId w:val="18"/>
              </w:numPr>
              <w:shd w:val="clear" w:color="auto" w:fill="FFFFFF"/>
              <w:spacing w:before="0" w:beforeAutospacing="0" w:after="0" w:afterAutospacing="0"/>
              <w:ind w:left="604"/>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dajanju mobilnih podsistemov, iz katerih je sestavljeno tirno vozilo, na trg na podlagi ES-izjave o verifikaciji;</w:t>
            </w:r>
          </w:p>
          <w:p w14:paraId="53803971" w14:textId="289BD91F" w:rsidR="005A6C21" w:rsidRPr="005A6C21" w:rsidRDefault="005A6C21" w:rsidP="005A6C21">
            <w:pPr>
              <w:pStyle w:val="len0"/>
              <w:numPr>
                <w:ilvl w:val="2"/>
                <w:numId w:val="18"/>
              </w:numPr>
              <w:shd w:val="clear" w:color="auto" w:fill="FFFFFF"/>
              <w:spacing w:before="0" w:beforeAutospacing="0" w:after="0" w:afterAutospacing="0"/>
              <w:ind w:left="604"/>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tehnični združljivosti mobilnih podsistemov iz prejšnje alineje v tirnem vozilu, potrjenih na podlagi ustreznih TSI in nacionalnih predpisov;</w:t>
            </w:r>
          </w:p>
          <w:p w14:paraId="792886F4" w14:textId="7DE55226" w:rsidR="005A6C21" w:rsidRPr="005A6C21" w:rsidRDefault="005A6C21" w:rsidP="005A6C21">
            <w:pPr>
              <w:pStyle w:val="len0"/>
              <w:numPr>
                <w:ilvl w:val="2"/>
                <w:numId w:val="18"/>
              </w:numPr>
              <w:shd w:val="clear" w:color="auto" w:fill="FFFFFF"/>
              <w:spacing w:before="0" w:beforeAutospacing="0" w:after="0" w:afterAutospacing="0"/>
              <w:ind w:left="604"/>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varni vključitvi mobilnih podsistemov iz prve alineje tega odstavka v tirno vozilo, potrjenih na podlagi ustreznih TSI, nacionalnih predpisov in SVM;</w:t>
            </w:r>
          </w:p>
          <w:p w14:paraId="22CE35DB" w14:textId="618D7E7A" w:rsidR="005A6C21" w:rsidRPr="005A6C21" w:rsidRDefault="005A6C21" w:rsidP="005A6C21">
            <w:pPr>
              <w:pStyle w:val="len0"/>
              <w:numPr>
                <w:ilvl w:val="2"/>
                <w:numId w:val="18"/>
              </w:numPr>
              <w:shd w:val="clear" w:color="auto" w:fill="FFFFFF"/>
              <w:spacing w:before="0" w:beforeAutospacing="0" w:after="0" w:afterAutospacing="0"/>
              <w:ind w:left="604"/>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tehnični združljivosti tirnega vozila z omrežjem na področju uporabe tirnega vozila, za katero je dana vloga za dovoljenje, potrjena na podlagi ustreznih TSI, nacionalnih predpisov, registrov infrastrukture in SVM za ocenjevanje tveganja;</w:t>
            </w:r>
          </w:p>
          <w:p w14:paraId="5BF4C5BC" w14:textId="0C3A0622" w:rsidR="005A6C21" w:rsidRDefault="005A6C21" w:rsidP="005A6C21">
            <w:pPr>
              <w:pStyle w:val="len0"/>
              <w:numPr>
                <w:ilvl w:val="2"/>
                <w:numId w:val="18"/>
              </w:numPr>
              <w:shd w:val="clear" w:color="auto" w:fill="FFFFFF"/>
              <w:spacing w:before="0" w:beforeAutospacing="0" w:after="0" w:afterAutospacing="0"/>
              <w:ind w:left="604"/>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evidenci, v kateri je prikazan dnevnik vzdrževanja za obstoječa tirna vozila, ki že imajo dovoljenje za dajanje na trg.</w:t>
            </w:r>
          </w:p>
          <w:p w14:paraId="1F4389E2" w14:textId="77777777" w:rsidR="005A6C21" w:rsidRPr="005A6C21" w:rsidRDefault="005A6C21" w:rsidP="005A6C21">
            <w:pPr>
              <w:pStyle w:val="len0"/>
              <w:numPr>
                <w:ilvl w:val="2"/>
                <w:numId w:val="18"/>
              </w:numPr>
              <w:shd w:val="clear" w:color="auto" w:fill="FFFFFF"/>
              <w:spacing w:before="0" w:beforeAutospacing="0" w:after="0" w:afterAutospacing="0"/>
              <w:ind w:left="604"/>
              <w:jc w:val="both"/>
              <w:rPr>
                <w:rFonts w:ascii="Arial" w:hAnsi="Arial" w:cs="Arial"/>
                <w:color w:val="000000" w:themeColor="text1"/>
                <w:sz w:val="20"/>
                <w:szCs w:val="20"/>
                <w:lang w:val="nl-NL"/>
              </w:rPr>
            </w:pPr>
          </w:p>
          <w:p w14:paraId="58529975" w14:textId="04F1BF1A" w:rsidR="005A6C21" w:rsidRDefault="005A6C21" w:rsidP="005A6C21">
            <w:pPr>
              <w:pStyle w:val="len0"/>
              <w:numPr>
                <w:ilvl w:val="0"/>
                <w:numId w:val="45"/>
              </w:numPr>
              <w:shd w:val="clear" w:color="auto" w:fill="FFFFFF"/>
              <w:spacing w:before="0" w:beforeAutospacing="0" w:after="0" w:afterAutospacing="0"/>
              <w:ind w:left="37" w:firstLine="993"/>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Vloga za dovoljenje za dajanje tirnega vozila na trg se vloži prek enotne vstopne točke. Prek enotne vstopne točke se izmenjujejo vse informacije o postopkih, sprejetih odločitvah in druge informacije komisije za pritožbe.</w:t>
            </w:r>
          </w:p>
          <w:p w14:paraId="6A6A23F1" w14:textId="77777777" w:rsidR="005A6C21" w:rsidRPr="005A6C21" w:rsidRDefault="005A6C21" w:rsidP="005A6C21">
            <w:pPr>
              <w:pStyle w:val="len0"/>
              <w:shd w:val="clear" w:color="auto" w:fill="FFFFFF"/>
              <w:spacing w:before="0" w:beforeAutospacing="0" w:after="0" w:afterAutospacing="0"/>
              <w:jc w:val="both"/>
              <w:rPr>
                <w:rFonts w:ascii="Arial" w:hAnsi="Arial" w:cs="Arial"/>
                <w:color w:val="000000" w:themeColor="text1"/>
                <w:sz w:val="20"/>
                <w:szCs w:val="20"/>
                <w:lang w:val="nl-NL"/>
              </w:rPr>
            </w:pPr>
          </w:p>
          <w:p w14:paraId="73D60760" w14:textId="77777777" w:rsid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(4) Kadar se pred ali med postopkom za izdajo dovoljenja za dajanje tirnega vozila na trg za pridobitev dokazil o tehnični združljivosti tirnega vozila z omrežjem v Republiki Sloveniji iz druge in četrte alineje drugega odstavka tega člena izkaže, da je treba izvesti poskusna obratovanja, izda varnostni organ začasno dovoljenje za uporabo tirnega vozila na omrežju Republike Slovenije za izvedbo poskusnih obratovanj za ugotavljanje združljivosti.</w:t>
            </w:r>
          </w:p>
          <w:p w14:paraId="6D5D11C0" w14:textId="77777777" w:rsidR="005A6C21" w:rsidRP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p>
          <w:p w14:paraId="74E5E0F6" w14:textId="77777777" w:rsidR="005A6C21" w:rsidRP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(5) Prejšnji odstavek se uporabi tudi, kadar v postopku za izdajo dovoljenja za dajanje tirnega vozila na trg, v katerem odloča ERA, varnostni organ od ERA prejme vlogo v oceno zaradi preveritve njene popolnosti, ustreznosti in doslednosti glede na četrto alinejo drugega odstavka tega člena oziroma glede na elemente iz prve do tretje alineje istega odstavka glede na ustrezne nacionalne predpise.</w:t>
            </w:r>
          </w:p>
          <w:p w14:paraId="31F43D92" w14:textId="77777777" w:rsid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(6) Varnostni organ v primerih iz četrtega in petega odstavka tega člena določi obseg in vsebino poskusnega obratovanja.</w:t>
            </w:r>
          </w:p>
          <w:p w14:paraId="7EFEEFED" w14:textId="77777777" w:rsidR="005A6C21" w:rsidRP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p>
          <w:p w14:paraId="01EADBCA" w14:textId="77777777" w:rsidR="005A6C21" w:rsidRDefault="005A6C21" w:rsidP="005A6C21">
            <w:pPr>
              <w:pStyle w:val="len0"/>
              <w:shd w:val="clear" w:color="auto" w:fill="FFFFFF"/>
              <w:spacing w:before="0" w:beforeAutospacing="0" w:after="0" w:afterAutospacing="0"/>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Po prejeti odločbi varnostnega organa ali na podlagi zahteve ERA o poskusnem obratovanju in po posvetovanju z vlagateljem mora upravljavec izvesti vsa odrejena poskusna obratovanja najpozneje v treh mesecih po prejeti zahtevi vlagatelja.</w:t>
            </w:r>
          </w:p>
          <w:p w14:paraId="2BC2BCA8" w14:textId="77777777" w:rsidR="005A6C21" w:rsidRPr="005A6C21" w:rsidRDefault="005A6C21" w:rsidP="005A6C21">
            <w:pPr>
              <w:pStyle w:val="len0"/>
              <w:shd w:val="clear" w:color="auto" w:fill="FFFFFF"/>
              <w:spacing w:before="0" w:beforeAutospacing="0" w:after="0" w:afterAutospacing="0"/>
              <w:jc w:val="both"/>
              <w:rPr>
                <w:rFonts w:ascii="Arial" w:hAnsi="Arial" w:cs="Arial"/>
                <w:color w:val="000000" w:themeColor="text1"/>
                <w:sz w:val="20"/>
                <w:szCs w:val="20"/>
                <w:lang w:val="nl-NL"/>
              </w:rPr>
            </w:pPr>
          </w:p>
          <w:p w14:paraId="29FE8E61" w14:textId="77777777" w:rsid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(7) Po opravljenem poskusnem obratovanju varnostni organ posreduje ERA oceno o izpolnjevanju pogojev za dajanje vozila na trg.</w:t>
            </w:r>
          </w:p>
          <w:p w14:paraId="5EC683E4" w14:textId="77777777" w:rsidR="005A6C21" w:rsidRP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p>
          <w:p w14:paraId="25A8E959" w14:textId="77777777" w:rsid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(8) Če ERA obvesti varnostni organ, da se ne strinja z njegovo oceno, da vlagatelj ne izpolnjuje zahtev za izdajo dovoljenja za dajanje na trg tirnih vozil, se varnostni organ poskuša z ERA v enem mesecu od prejema obvestila o nestrinjanju dogovoriti o skupni oceni. Če je to potrebno, se lahko varnostni organ skupaj z ERA odloči, da v postopek vključita tudi prosilca. Če se varnostni organ z ERA v tem roku ne dogovori o skupni oceni, lahko varnostni organ v primeru negativne ocene o izpolnjevanju zahtev vlagatelja, začne postopek pred komisijo za pritožbe.</w:t>
            </w:r>
          </w:p>
          <w:p w14:paraId="6E7E56ED" w14:textId="77777777" w:rsidR="005A6C21" w:rsidRP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p>
          <w:p w14:paraId="5C0CB819" w14:textId="77777777" w:rsid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(9) Varnostni organ je pristojen za izdajo dovoljenja za dajanje na trg tirnega vozila le, če vlagatelj, ki v vlogi navede kot območje uporabe samo Republiko Slovenijo in v svoji vlogi izrecno navede, da naj o njegovi vlogi odloči varnostni organ. V tem primeru varnostni organ mora preveriti izpolnjevanje pogojev, kot so določeni v drugem odstavku tega člena.</w:t>
            </w:r>
          </w:p>
          <w:p w14:paraId="77D4D3DC" w14:textId="77777777" w:rsidR="005A6C21" w:rsidRP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p>
          <w:p w14:paraId="6EFF7CD5" w14:textId="77777777" w:rsid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(10) Varnostni organ mora odločitev o vlogi za izdajo dovoljenja za dajanje na trg tirnega vozila sprejeti najpozneje v štirih mesecih od prejema popolne vloge. Varnostni organ prosilca najpozneje v enem mesecu od prejema vloge obvesti, da je vloga popolna oziroma zahteva dopolnitev vloge v razumnem roku za dopolnitev.</w:t>
            </w:r>
          </w:p>
          <w:p w14:paraId="4C7DBC58" w14:textId="77777777" w:rsidR="005A6C21" w:rsidRP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p>
          <w:p w14:paraId="5A64EAD8" w14:textId="77777777" w:rsid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(11) Dovoljenje za dajanje na trg tirnega vozila, ki ga izda varnostni organ v skladu z devetim odstavkom tega člena, lahko po posvetovanju varnostnega organa s pristojnimi nacionalnimi varnostnimi organi drugih držav članic Evropske unije, velja tudi za tirna vozila, ki vozijo do postaj sosednjih držav članic s podobnimi značilnostmi omrežja, če so te postaje blizu državne meje, ne da bi bila potrebna razširitev območja obratovanja. Varnostni organ se lahko posvetuje s pristojnimi nacionalnimi varnostnimi organi drugih držav članic ob obravnavi vsake posamezne vloge, ali pa se v ta namen sklene čezmejni sporazum med varnostnimi organi držav članic.</w:t>
            </w:r>
          </w:p>
          <w:p w14:paraId="603ED79F" w14:textId="77777777" w:rsidR="005A6C21" w:rsidRP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p>
          <w:p w14:paraId="6C9236DC" w14:textId="77777777" w:rsid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(12) Varnostni organ izda dovoljenje za dajanje na trg tirnega vozila, kadar se za tirno vozilo uporabi odstopanje od TSI v skladu s 41. členom tega zakona, šele po izvedbi predpisanih postopkov iz navedenega člena zakona.</w:t>
            </w:r>
          </w:p>
          <w:p w14:paraId="09FB97D6" w14:textId="77777777" w:rsidR="005A6C21" w:rsidRP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p>
          <w:p w14:paraId="404F8052" w14:textId="77777777" w:rsid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(13) Varnostni organ je v celoti odgovoren za vsa dovoljenja za dajanje na trg tirnega vozila, ki jih izda.</w:t>
            </w:r>
          </w:p>
          <w:p w14:paraId="5C198BED" w14:textId="77777777" w:rsidR="005A6C21" w:rsidRP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p>
          <w:p w14:paraId="44FAA0EE" w14:textId="77777777" w:rsidR="005A6C21" w:rsidRP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(14) V dovoljenju za dajanje na trg tirnega vozila, ki ga izda varnostni organ, morajo biti navedeni:</w:t>
            </w:r>
          </w:p>
          <w:p w14:paraId="5DFCADD0" w14:textId="0D0D4674" w:rsidR="005A6C21" w:rsidRPr="005A6C21" w:rsidRDefault="005A6C21" w:rsidP="005A6C21">
            <w:pPr>
              <w:pStyle w:val="len0"/>
              <w:numPr>
                <w:ilvl w:val="2"/>
                <w:numId w:val="18"/>
              </w:numPr>
              <w:shd w:val="clear" w:color="auto" w:fill="FFFFFF"/>
              <w:spacing w:before="0" w:beforeAutospacing="0" w:after="0" w:afterAutospacing="0"/>
              <w:ind w:left="604"/>
              <w:jc w:val="both"/>
              <w:rPr>
                <w:rFonts w:ascii="Arial" w:hAnsi="Arial" w:cs="Arial"/>
                <w:color w:val="000000" w:themeColor="text1"/>
                <w:sz w:val="20"/>
                <w:szCs w:val="20"/>
                <w:lang w:val="en-US"/>
              </w:rPr>
            </w:pPr>
            <w:proofErr w:type="spellStart"/>
            <w:r w:rsidRPr="005A6C21">
              <w:rPr>
                <w:rFonts w:ascii="Arial" w:hAnsi="Arial" w:cs="Arial"/>
                <w:color w:val="000000" w:themeColor="text1"/>
                <w:sz w:val="20"/>
                <w:szCs w:val="20"/>
                <w:lang w:val="en-US"/>
              </w:rPr>
              <w:t>področje</w:t>
            </w:r>
            <w:proofErr w:type="spellEnd"/>
            <w:r w:rsidRPr="005A6C21">
              <w:rPr>
                <w:rFonts w:ascii="Arial" w:hAnsi="Arial" w:cs="Arial"/>
                <w:color w:val="000000" w:themeColor="text1"/>
                <w:sz w:val="20"/>
                <w:szCs w:val="20"/>
                <w:lang w:val="en-US"/>
              </w:rPr>
              <w:t xml:space="preserve"> </w:t>
            </w:r>
            <w:proofErr w:type="spellStart"/>
            <w:r w:rsidRPr="005A6C21">
              <w:rPr>
                <w:rFonts w:ascii="Arial" w:hAnsi="Arial" w:cs="Arial"/>
                <w:color w:val="000000" w:themeColor="text1"/>
                <w:sz w:val="20"/>
                <w:szCs w:val="20"/>
                <w:lang w:val="en-US"/>
              </w:rPr>
              <w:t>uporabe</w:t>
            </w:r>
            <w:proofErr w:type="spellEnd"/>
            <w:r w:rsidRPr="005A6C21">
              <w:rPr>
                <w:rFonts w:ascii="Arial" w:hAnsi="Arial" w:cs="Arial"/>
                <w:color w:val="000000" w:themeColor="text1"/>
                <w:sz w:val="20"/>
                <w:szCs w:val="20"/>
                <w:lang w:val="en-US"/>
              </w:rPr>
              <w:t xml:space="preserve"> v </w:t>
            </w:r>
            <w:proofErr w:type="spellStart"/>
            <w:r w:rsidRPr="005A6C21">
              <w:rPr>
                <w:rFonts w:ascii="Arial" w:hAnsi="Arial" w:cs="Arial"/>
                <w:color w:val="000000" w:themeColor="text1"/>
                <w:sz w:val="20"/>
                <w:szCs w:val="20"/>
                <w:lang w:val="en-US"/>
              </w:rPr>
              <w:t>Republiki</w:t>
            </w:r>
            <w:proofErr w:type="spellEnd"/>
            <w:r w:rsidRPr="005A6C21">
              <w:rPr>
                <w:rFonts w:ascii="Arial" w:hAnsi="Arial" w:cs="Arial"/>
                <w:color w:val="000000" w:themeColor="text1"/>
                <w:sz w:val="20"/>
                <w:szCs w:val="20"/>
                <w:lang w:val="en-US"/>
              </w:rPr>
              <w:t xml:space="preserve"> </w:t>
            </w:r>
            <w:proofErr w:type="spellStart"/>
            <w:proofErr w:type="gramStart"/>
            <w:r w:rsidRPr="005A6C21">
              <w:rPr>
                <w:rFonts w:ascii="Arial" w:hAnsi="Arial" w:cs="Arial"/>
                <w:color w:val="000000" w:themeColor="text1"/>
                <w:sz w:val="20"/>
                <w:szCs w:val="20"/>
                <w:lang w:val="en-US"/>
              </w:rPr>
              <w:t>Sloveniji</w:t>
            </w:r>
            <w:proofErr w:type="spellEnd"/>
            <w:r w:rsidRPr="005A6C21">
              <w:rPr>
                <w:rFonts w:ascii="Arial" w:hAnsi="Arial" w:cs="Arial"/>
                <w:color w:val="000000" w:themeColor="text1"/>
                <w:sz w:val="20"/>
                <w:szCs w:val="20"/>
                <w:lang w:val="en-US"/>
              </w:rPr>
              <w:t>;</w:t>
            </w:r>
            <w:proofErr w:type="gramEnd"/>
          </w:p>
          <w:p w14:paraId="41A4FF38" w14:textId="51548FAE" w:rsidR="005A6C21" w:rsidRPr="005A6C21" w:rsidRDefault="005A6C21" w:rsidP="005A6C21">
            <w:pPr>
              <w:pStyle w:val="len0"/>
              <w:numPr>
                <w:ilvl w:val="2"/>
                <w:numId w:val="18"/>
              </w:numPr>
              <w:shd w:val="clear" w:color="auto" w:fill="FFFFFF"/>
              <w:spacing w:before="0" w:beforeAutospacing="0" w:after="0" w:afterAutospacing="0"/>
              <w:ind w:left="604"/>
              <w:jc w:val="both"/>
              <w:rPr>
                <w:rFonts w:ascii="Arial" w:hAnsi="Arial" w:cs="Arial"/>
                <w:color w:val="000000" w:themeColor="text1"/>
                <w:sz w:val="20"/>
                <w:szCs w:val="20"/>
                <w:lang w:val="en-US"/>
              </w:rPr>
            </w:pPr>
            <w:proofErr w:type="spellStart"/>
            <w:r w:rsidRPr="005A6C21">
              <w:rPr>
                <w:rFonts w:ascii="Arial" w:hAnsi="Arial" w:cs="Arial"/>
                <w:color w:val="000000" w:themeColor="text1"/>
                <w:sz w:val="20"/>
                <w:szCs w:val="20"/>
                <w:lang w:val="en-US"/>
              </w:rPr>
              <w:t>evropska</w:t>
            </w:r>
            <w:proofErr w:type="spellEnd"/>
            <w:r w:rsidRPr="005A6C21">
              <w:rPr>
                <w:rFonts w:ascii="Arial" w:hAnsi="Arial" w:cs="Arial"/>
                <w:color w:val="000000" w:themeColor="text1"/>
                <w:sz w:val="20"/>
                <w:szCs w:val="20"/>
                <w:lang w:val="en-US"/>
              </w:rPr>
              <w:t xml:space="preserve"> </w:t>
            </w:r>
            <w:proofErr w:type="spellStart"/>
            <w:r w:rsidRPr="005A6C21">
              <w:rPr>
                <w:rFonts w:ascii="Arial" w:hAnsi="Arial" w:cs="Arial"/>
                <w:color w:val="000000" w:themeColor="text1"/>
                <w:sz w:val="20"/>
                <w:szCs w:val="20"/>
                <w:lang w:val="en-US"/>
              </w:rPr>
              <w:t>številka</w:t>
            </w:r>
            <w:proofErr w:type="spellEnd"/>
            <w:r w:rsidRPr="005A6C21">
              <w:rPr>
                <w:rFonts w:ascii="Arial" w:hAnsi="Arial" w:cs="Arial"/>
                <w:color w:val="000000" w:themeColor="text1"/>
                <w:sz w:val="20"/>
                <w:szCs w:val="20"/>
                <w:lang w:val="en-US"/>
              </w:rPr>
              <w:t xml:space="preserve"> </w:t>
            </w:r>
            <w:proofErr w:type="spellStart"/>
            <w:r w:rsidRPr="005A6C21">
              <w:rPr>
                <w:rFonts w:ascii="Arial" w:hAnsi="Arial" w:cs="Arial"/>
                <w:color w:val="000000" w:themeColor="text1"/>
                <w:sz w:val="20"/>
                <w:szCs w:val="20"/>
                <w:lang w:val="en-US"/>
              </w:rPr>
              <w:t>tirnega</w:t>
            </w:r>
            <w:proofErr w:type="spellEnd"/>
            <w:r w:rsidRPr="005A6C21">
              <w:rPr>
                <w:rFonts w:ascii="Arial" w:hAnsi="Arial" w:cs="Arial"/>
                <w:color w:val="000000" w:themeColor="text1"/>
                <w:sz w:val="20"/>
                <w:szCs w:val="20"/>
                <w:lang w:val="en-US"/>
              </w:rPr>
              <w:t xml:space="preserve"> </w:t>
            </w:r>
            <w:proofErr w:type="spellStart"/>
            <w:proofErr w:type="gramStart"/>
            <w:r w:rsidRPr="005A6C21">
              <w:rPr>
                <w:rFonts w:ascii="Arial" w:hAnsi="Arial" w:cs="Arial"/>
                <w:color w:val="000000" w:themeColor="text1"/>
                <w:sz w:val="20"/>
                <w:szCs w:val="20"/>
                <w:lang w:val="en-US"/>
              </w:rPr>
              <w:t>vozila</w:t>
            </w:r>
            <w:proofErr w:type="spellEnd"/>
            <w:r w:rsidRPr="005A6C21">
              <w:rPr>
                <w:rFonts w:ascii="Arial" w:hAnsi="Arial" w:cs="Arial"/>
                <w:color w:val="000000" w:themeColor="text1"/>
                <w:sz w:val="20"/>
                <w:szCs w:val="20"/>
                <w:lang w:val="en-US"/>
              </w:rPr>
              <w:t>;</w:t>
            </w:r>
            <w:proofErr w:type="gramEnd"/>
          </w:p>
          <w:p w14:paraId="71DFEE71" w14:textId="3418E140" w:rsidR="005A6C21" w:rsidRPr="005A6C21" w:rsidRDefault="005A6C21" w:rsidP="005A6C21">
            <w:pPr>
              <w:pStyle w:val="len0"/>
              <w:numPr>
                <w:ilvl w:val="2"/>
                <w:numId w:val="18"/>
              </w:numPr>
              <w:shd w:val="clear" w:color="auto" w:fill="FFFFFF"/>
              <w:spacing w:before="0" w:beforeAutospacing="0" w:after="0" w:afterAutospacing="0"/>
              <w:ind w:left="604"/>
              <w:jc w:val="both"/>
              <w:rPr>
                <w:rFonts w:ascii="Arial" w:hAnsi="Arial" w:cs="Arial"/>
                <w:color w:val="000000" w:themeColor="text1"/>
                <w:sz w:val="20"/>
                <w:szCs w:val="20"/>
                <w:lang w:val="en-US"/>
              </w:rPr>
            </w:pPr>
            <w:proofErr w:type="spellStart"/>
            <w:r w:rsidRPr="005A6C21">
              <w:rPr>
                <w:rFonts w:ascii="Arial" w:hAnsi="Arial" w:cs="Arial"/>
                <w:color w:val="000000" w:themeColor="text1"/>
                <w:sz w:val="20"/>
                <w:szCs w:val="20"/>
                <w:lang w:val="en-US"/>
              </w:rPr>
              <w:t>vrednosti</w:t>
            </w:r>
            <w:proofErr w:type="spellEnd"/>
            <w:r w:rsidRPr="005A6C21">
              <w:rPr>
                <w:rFonts w:ascii="Arial" w:hAnsi="Arial" w:cs="Arial"/>
                <w:color w:val="000000" w:themeColor="text1"/>
                <w:sz w:val="20"/>
                <w:szCs w:val="20"/>
                <w:lang w:val="en-US"/>
              </w:rPr>
              <w:t xml:space="preserve"> </w:t>
            </w:r>
            <w:proofErr w:type="spellStart"/>
            <w:r w:rsidRPr="005A6C21">
              <w:rPr>
                <w:rFonts w:ascii="Arial" w:hAnsi="Arial" w:cs="Arial"/>
                <w:color w:val="000000" w:themeColor="text1"/>
                <w:sz w:val="20"/>
                <w:szCs w:val="20"/>
                <w:lang w:val="en-US"/>
              </w:rPr>
              <w:t>parametrov</w:t>
            </w:r>
            <w:proofErr w:type="spellEnd"/>
            <w:r w:rsidRPr="005A6C21">
              <w:rPr>
                <w:rFonts w:ascii="Arial" w:hAnsi="Arial" w:cs="Arial"/>
                <w:color w:val="000000" w:themeColor="text1"/>
                <w:sz w:val="20"/>
                <w:szCs w:val="20"/>
                <w:lang w:val="en-US"/>
              </w:rPr>
              <w:t xml:space="preserve"> </w:t>
            </w:r>
            <w:proofErr w:type="spellStart"/>
            <w:r w:rsidRPr="005A6C21">
              <w:rPr>
                <w:rFonts w:ascii="Arial" w:hAnsi="Arial" w:cs="Arial"/>
                <w:color w:val="000000" w:themeColor="text1"/>
                <w:sz w:val="20"/>
                <w:szCs w:val="20"/>
                <w:lang w:val="en-US"/>
              </w:rPr>
              <w:t>iz</w:t>
            </w:r>
            <w:proofErr w:type="spellEnd"/>
            <w:r w:rsidRPr="005A6C21">
              <w:rPr>
                <w:rFonts w:ascii="Arial" w:hAnsi="Arial" w:cs="Arial"/>
                <w:color w:val="000000" w:themeColor="text1"/>
                <w:sz w:val="20"/>
                <w:szCs w:val="20"/>
                <w:lang w:val="en-US"/>
              </w:rPr>
              <w:t xml:space="preserve"> TSI in </w:t>
            </w:r>
            <w:proofErr w:type="spellStart"/>
            <w:r w:rsidRPr="005A6C21">
              <w:rPr>
                <w:rFonts w:ascii="Arial" w:hAnsi="Arial" w:cs="Arial"/>
                <w:color w:val="000000" w:themeColor="text1"/>
                <w:sz w:val="20"/>
                <w:szCs w:val="20"/>
                <w:lang w:val="en-US"/>
              </w:rPr>
              <w:t>nacionalnih</w:t>
            </w:r>
            <w:proofErr w:type="spellEnd"/>
            <w:r w:rsidRPr="005A6C21">
              <w:rPr>
                <w:rFonts w:ascii="Arial" w:hAnsi="Arial" w:cs="Arial"/>
                <w:color w:val="000000" w:themeColor="text1"/>
                <w:sz w:val="20"/>
                <w:szCs w:val="20"/>
                <w:lang w:val="en-US"/>
              </w:rPr>
              <w:t xml:space="preserve"> </w:t>
            </w:r>
            <w:proofErr w:type="spellStart"/>
            <w:r w:rsidRPr="005A6C21">
              <w:rPr>
                <w:rFonts w:ascii="Arial" w:hAnsi="Arial" w:cs="Arial"/>
                <w:color w:val="000000" w:themeColor="text1"/>
                <w:sz w:val="20"/>
                <w:szCs w:val="20"/>
                <w:lang w:val="en-US"/>
              </w:rPr>
              <w:t>predpisov</w:t>
            </w:r>
            <w:proofErr w:type="spellEnd"/>
            <w:r w:rsidRPr="005A6C21">
              <w:rPr>
                <w:rFonts w:ascii="Arial" w:hAnsi="Arial" w:cs="Arial"/>
                <w:color w:val="000000" w:themeColor="text1"/>
                <w:sz w:val="20"/>
                <w:szCs w:val="20"/>
                <w:lang w:val="en-US"/>
              </w:rPr>
              <w:t xml:space="preserve"> za </w:t>
            </w:r>
            <w:proofErr w:type="spellStart"/>
            <w:r w:rsidRPr="005A6C21">
              <w:rPr>
                <w:rFonts w:ascii="Arial" w:hAnsi="Arial" w:cs="Arial"/>
                <w:color w:val="000000" w:themeColor="text1"/>
                <w:sz w:val="20"/>
                <w:szCs w:val="20"/>
                <w:lang w:val="en-US"/>
              </w:rPr>
              <w:t>preverjanje</w:t>
            </w:r>
            <w:proofErr w:type="spellEnd"/>
            <w:r w:rsidRPr="005A6C21">
              <w:rPr>
                <w:rFonts w:ascii="Arial" w:hAnsi="Arial" w:cs="Arial"/>
                <w:color w:val="000000" w:themeColor="text1"/>
                <w:sz w:val="20"/>
                <w:szCs w:val="20"/>
                <w:lang w:val="en-US"/>
              </w:rPr>
              <w:t xml:space="preserve"> </w:t>
            </w:r>
            <w:proofErr w:type="spellStart"/>
            <w:r w:rsidRPr="005A6C21">
              <w:rPr>
                <w:rFonts w:ascii="Arial" w:hAnsi="Arial" w:cs="Arial"/>
                <w:color w:val="000000" w:themeColor="text1"/>
                <w:sz w:val="20"/>
                <w:szCs w:val="20"/>
                <w:lang w:val="en-US"/>
              </w:rPr>
              <w:t>tehnične</w:t>
            </w:r>
            <w:proofErr w:type="spellEnd"/>
            <w:r w:rsidRPr="005A6C21">
              <w:rPr>
                <w:rFonts w:ascii="Arial" w:hAnsi="Arial" w:cs="Arial"/>
                <w:color w:val="000000" w:themeColor="text1"/>
                <w:sz w:val="20"/>
                <w:szCs w:val="20"/>
                <w:lang w:val="en-US"/>
              </w:rPr>
              <w:t xml:space="preserve"> </w:t>
            </w:r>
            <w:proofErr w:type="spellStart"/>
            <w:r w:rsidRPr="005A6C21">
              <w:rPr>
                <w:rFonts w:ascii="Arial" w:hAnsi="Arial" w:cs="Arial"/>
                <w:color w:val="000000" w:themeColor="text1"/>
                <w:sz w:val="20"/>
                <w:szCs w:val="20"/>
                <w:lang w:val="en-US"/>
              </w:rPr>
              <w:t>združljivosti</w:t>
            </w:r>
            <w:proofErr w:type="spellEnd"/>
            <w:r w:rsidRPr="005A6C21">
              <w:rPr>
                <w:rFonts w:ascii="Arial" w:hAnsi="Arial" w:cs="Arial"/>
                <w:color w:val="000000" w:themeColor="text1"/>
                <w:sz w:val="20"/>
                <w:szCs w:val="20"/>
                <w:lang w:val="en-US"/>
              </w:rPr>
              <w:t xml:space="preserve"> </w:t>
            </w:r>
            <w:proofErr w:type="spellStart"/>
            <w:r w:rsidRPr="005A6C21">
              <w:rPr>
                <w:rFonts w:ascii="Arial" w:hAnsi="Arial" w:cs="Arial"/>
                <w:color w:val="000000" w:themeColor="text1"/>
                <w:sz w:val="20"/>
                <w:szCs w:val="20"/>
                <w:lang w:val="en-US"/>
              </w:rPr>
              <w:t>tirnega</w:t>
            </w:r>
            <w:proofErr w:type="spellEnd"/>
            <w:r w:rsidRPr="005A6C21">
              <w:rPr>
                <w:rFonts w:ascii="Arial" w:hAnsi="Arial" w:cs="Arial"/>
                <w:color w:val="000000" w:themeColor="text1"/>
                <w:sz w:val="20"/>
                <w:szCs w:val="20"/>
                <w:lang w:val="en-US"/>
              </w:rPr>
              <w:t xml:space="preserve"> </w:t>
            </w:r>
            <w:proofErr w:type="spellStart"/>
            <w:r w:rsidRPr="005A6C21">
              <w:rPr>
                <w:rFonts w:ascii="Arial" w:hAnsi="Arial" w:cs="Arial"/>
                <w:color w:val="000000" w:themeColor="text1"/>
                <w:sz w:val="20"/>
                <w:szCs w:val="20"/>
                <w:lang w:val="en-US"/>
              </w:rPr>
              <w:t>vozila</w:t>
            </w:r>
            <w:proofErr w:type="spellEnd"/>
            <w:r w:rsidRPr="005A6C21">
              <w:rPr>
                <w:rFonts w:ascii="Arial" w:hAnsi="Arial" w:cs="Arial"/>
                <w:color w:val="000000" w:themeColor="text1"/>
                <w:sz w:val="20"/>
                <w:szCs w:val="20"/>
                <w:lang w:val="en-US"/>
              </w:rPr>
              <w:t xml:space="preserve"> s </w:t>
            </w:r>
            <w:proofErr w:type="spellStart"/>
            <w:r w:rsidRPr="005A6C21">
              <w:rPr>
                <w:rFonts w:ascii="Arial" w:hAnsi="Arial" w:cs="Arial"/>
                <w:color w:val="000000" w:themeColor="text1"/>
                <w:sz w:val="20"/>
                <w:szCs w:val="20"/>
                <w:lang w:val="en-US"/>
              </w:rPr>
              <w:t>področjem</w:t>
            </w:r>
            <w:proofErr w:type="spellEnd"/>
            <w:r w:rsidRPr="005A6C21">
              <w:rPr>
                <w:rFonts w:ascii="Arial" w:hAnsi="Arial" w:cs="Arial"/>
                <w:color w:val="000000" w:themeColor="text1"/>
                <w:sz w:val="20"/>
                <w:szCs w:val="20"/>
                <w:lang w:val="en-US"/>
              </w:rPr>
              <w:t xml:space="preserve"> </w:t>
            </w:r>
            <w:proofErr w:type="spellStart"/>
            <w:proofErr w:type="gramStart"/>
            <w:r w:rsidRPr="005A6C21">
              <w:rPr>
                <w:rFonts w:ascii="Arial" w:hAnsi="Arial" w:cs="Arial"/>
                <w:color w:val="000000" w:themeColor="text1"/>
                <w:sz w:val="20"/>
                <w:szCs w:val="20"/>
                <w:lang w:val="en-US"/>
              </w:rPr>
              <w:t>uporabe</w:t>
            </w:r>
            <w:proofErr w:type="spellEnd"/>
            <w:r w:rsidRPr="005A6C21">
              <w:rPr>
                <w:rFonts w:ascii="Arial" w:hAnsi="Arial" w:cs="Arial"/>
                <w:color w:val="000000" w:themeColor="text1"/>
                <w:sz w:val="20"/>
                <w:szCs w:val="20"/>
                <w:lang w:val="en-US"/>
              </w:rPr>
              <w:t>;</w:t>
            </w:r>
            <w:proofErr w:type="gramEnd"/>
          </w:p>
          <w:p w14:paraId="36CB62DB" w14:textId="39862253" w:rsidR="005A6C21" w:rsidRPr="005A6C21" w:rsidRDefault="005A6C21" w:rsidP="005A6C21">
            <w:pPr>
              <w:pStyle w:val="len0"/>
              <w:numPr>
                <w:ilvl w:val="2"/>
                <w:numId w:val="18"/>
              </w:numPr>
              <w:shd w:val="clear" w:color="auto" w:fill="FFFFFF"/>
              <w:spacing w:before="0" w:beforeAutospacing="0" w:after="0" w:afterAutospacing="0"/>
              <w:ind w:left="604"/>
              <w:jc w:val="both"/>
              <w:rPr>
                <w:rFonts w:ascii="Arial" w:hAnsi="Arial" w:cs="Arial"/>
                <w:color w:val="000000" w:themeColor="text1"/>
                <w:sz w:val="20"/>
                <w:szCs w:val="20"/>
                <w:lang w:val="en-US"/>
              </w:rPr>
            </w:pPr>
            <w:proofErr w:type="spellStart"/>
            <w:r w:rsidRPr="005A6C21">
              <w:rPr>
                <w:rFonts w:ascii="Arial" w:hAnsi="Arial" w:cs="Arial"/>
                <w:color w:val="000000" w:themeColor="text1"/>
                <w:sz w:val="20"/>
                <w:szCs w:val="20"/>
                <w:lang w:val="en-US"/>
              </w:rPr>
              <w:t>skladnost</w:t>
            </w:r>
            <w:proofErr w:type="spellEnd"/>
            <w:r w:rsidRPr="005A6C21">
              <w:rPr>
                <w:rFonts w:ascii="Arial" w:hAnsi="Arial" w:cs="Arial"/>
                <w:color w:val="000000" w:themeColor="text1"/>
                <w:sz w:val="20"/>
                <w:szCs w:val="20"/>
                <w:lang w:val="en-US"/>
              </w:rPr>
              <w:t xml:space="preserve"> </w:t>
            </w:r>
            <w:proofErr w:type="spellStart"/>
            <w:r w:rsidRPr="005A6C21">
              <w:rPr>
                <w:rFonts w:ascii="Arial" w:hAnsi="Arial" w:cs="Arial"/>
                <w:color w:val="000000" w:themeColor="text1"/>
                <w:sz w:val="20"/>
                <w:szCs w:val="20"/>
                <w:lang w:val="en-US"/>
              </w:rPr>
              <w:t>tirnega</w:t>
            </w:r>
            <w:proofErr w:type="spellEnd"/>
            <w:r w:rsidRPr="005A6C21">
              <w:rPr>
                <w:rFonts w:ascii="Arial" w:hAnsi="Arial" w:cs="Arial"/>
                <w:color w:val="000000" w:themeColor="text1"/>
                <w:sz w:val="20"/>
                <w:szCs w:val="20"/>
                <w:lang w:val="en-US"/>
              </w:rPr>
              <w:t xml:space="preserve"> </w:t>
            </w:r>
            <w:proofErr w:type="spellStart"/>
            <w:r w:rsidRPr="005A6C21">
              <w:rPr>
                <w:rFonts w:ascii="Arial" w:hAnsi="Arial" w:cs="Arial"/>
                <w:color w:val="000000" w:themeColor="text1"/>
                <w:sz w:val="20"/>
                <w:szCs w:val="20"/>
                <w:lang w:val="en-US"/>
              </w:rPr>
              <w:t>vozila</w:t>
            </w:r>
            <w:proofErr w:type="spellEnd"/>
            <w:r w:rsidRPr="005A6C21">
              <w:rPr>
                <w:rFonts w:ascii="Arial" w:hAnsi="Arial" w:cs="Arial"/>
                <w:color w:val="000000" w:themeColor="text1"/>
                <w:sz w:val="20"/>
                <w:szCs w:val="20"/>
                <w:lang w:val="en-US"/>
              </w:rPr>
              <w:t xml:space="preserve"> z </w:t>
            </w:r>
            <w:proofErr w:type="spellStart"/>
            <w:r w:rsidRPr="005A6C21">
              <w:rPr>
                <w:rFonts w:ascii="Arial" w:hAnsi="Arial" w:cs="Arial"/>
                <w:color w:val="000000" w:themeColor="text1"/>
                <w:sz w:val="20"/>
                <w:szCs w:val="20"/>
                <w:lang w:val="en-US"/>
              </w:rPr>
              <w:t>ustreznimi</w:t>
            </w:r>
            <w:proofErr w:type="spellEnd"/>
            <w:r w:rsidRPr="005A6C21">
              <w:rPr>
                <w:rFonts w:ascii="Arial" w:hAnsi="Arial" w:cs="Arial"/>
                <w:color w:val="000000" w:themeColor="text1"/>
                <w:sz w:val="20"/>
                <w:szCs w:val="20"/>
                <w:lang w:val="en-US"/>
              </w:rPr>
              <w:t xml:space="preserve"> TSI in </w:t>
            </w:r>
            <w:proofErr w:type="spellStart"/>
            <w:r w:rsidRPr="005A6C21">
              <w:rPr>
                <w:rFonts w:ascii="Arial" w:hAnsi="Arial" w:cs="Arial"/>
                <w:color w:val="000000" w:themeColor="text1"/>
                <w:sz w:val="20"/>
                <w:szCs w:val="20"/>
                <w:lang w:val="en-US"/>
              </w:rPr>
              <w:t>sklopi</w:t>
            </w:r>
            <w:proofErr w:type="spellEnd"/>
            <w:r w:rsidRPr="005A6C21">
              <w:rPr>
                <w:rFonts w:ascii="Arial" w:hAnsi="Arial" w:cs="Arial"/>
                <w:color w:val="000000" w:themeColor="text1"/>
                <w:sz w:val="20"/>
                <w:szCs w:val="20"/>
                <w:lang w:val="en-US"/>
              </w:rPr>
              <w:t xml:space="preserve"> </w:t>
            </w:r>
            <w:proofErr w:type="spellStart"/>
            <w:r w:rsidRPr="005A6C21">
              <w:rPr>
                <w:rFonts w:ascii="Arial" w:hAnsi="Arial" w:cs="Arial"/>
                <w:color w:val="000000" w:themeColor="text1"/>
                <w:sz w:val="20"/>
                <w:szCs w:val="20"/>
                <w:lang w:val="en-US"/>
              </w:rPr>
              <w:t>nacionalnih</w:t>
            </w:r>
            <w:proofErr w:type="spellEnd"/>
            <w:r w:rsidRPr="005A6C21">
              <w:rPr>
                <w:rFonts w:ascii="Arial" w:hAnsi="Arial" w:cs="Arial"/>
                <w:color w:val="000000" w:themeColor="text1"/>
                <w:sz w:val="20"/>
                <w:szCs w:val="20"/>
                <w:lang w:val="en-US"/>
              </w:rPr>
              <w:t xml:space="preserve"> </w:t>
            </w:r>
            <w:proofErr w:type="spellStart"/>
            <w:r w:rsidRPr="005A6C21">
              <w:rPr>
                <w:rFonts w:ascii="Arial" w:hAnsi="Arial" w:cs="Arial"/>
                <w:color w:val="000000" w:themeColor="text1"/>
                <w:sz w:val="20"/>
                <w:szCs w:val="20"/>
                <w:lang w:val="en-US"/>
              </w:rPr>
              <w:t>predpisov</w:t>
            </w:r>
            <w:proofErr w:type="spellEnd"/>
            <w:r w:rsidRPr="005A6C21">
              <w:rPr>
                <w:rFonts w:ascii="Arial" w:hAnsi="Arial" w:cs="Arial"/>
                <w:color w:val="000000" w:themeColor="text1"/>
                <w:sz w:val="20"/>
                <w:szCs w:val="20"/>
                <w:lang w:val="en-US"/>
              </w:rPr>
              <w:t xml:space="preserve">, </w:t>
            </w:r>
            <w:proofErr w:type="spellStart"/>
            <w:r w:rsidRPr="005A6C21">
              <w:rPr>
                <w:rFonts w:ascii="Arial" w:hAnsi="Arial" w:cs="Arial"/>
                <w:color w:val="000000" w:themeColor="text1"/>
                <w:sz w:val="20"/>
                <w:szCs w:val="20"/>
                <w:lang w:val="en-US"/>
              </w:rPr>
              <w:t>povezanih</w:t>
            </w:r>
            <w:proofErr w:type="spellEnd"/>
            <w:r w:rsidRPr="005A6C21">
              <w:rPr>
                <w:rFonts w:ascii="Arial" w:hAnsi="Arial" w:cs="Arial"/>
                <w:color w:val="000000" w:themeColor="text1"/>
                <w:sz w:val="20"/>
                <w:szCs w:val="20"/>
                <w:lang w:val="en-US"/>
              </w:rPr>
              <w:t xml:space="preserve"> s </w:t>
            </w:r>
            <w:proofErr w:type="spellStart"/>
            <w:r w:rsidRPr="005A6C21">
              <w:rPr>
                <w:rFonts w:ascii="Arial" w:hAnsi="Arial" w:cs="Arial"/>
                <w:color w:val="000000" w:themeColor="text1"/>
                <w:sz w:val="20"/>
                <w:szCs w:val="20"/>
                <w:lang w:val="en-US"/>
              </w:rPr>
              <w:t>parametri</w:t>
            </w:r>
            <w:proofErr w:type="spellEnd"/>
            <w:r w:rsidRPr="005A6C21">
              <w:rPr>
                <w:rFonts w:ascii="Arial" w:hAnsi="Arial" w:cs="Arial"/>
                <w:color w:val="000000" w:themeColor="text1"/>
                <w:sz w:val="20"/>
                <w:szCs w:val="20"/>
                <w:lang w:val="en-US"/>
              </w:rPr>
              <w:t xml:space="preserve"> </w:t>
            </w:r>
            <w:proofErr w:type="spellStart"/>
            <w:r w:rsidRPr="005A6C21">
              <w:rPr>
                <w:rFonts w:ascii="Arial" w:hAnsi="Arial" w:cs="Arial"/>
                <w:color w:val="000000" w:themeColor="text1"/>
                <w:sz w:val="20"/>
                <w:szCs w:val="20"/>
                <w:lang w:val="en-US"/>
              </w:rPr>
              <w:t>iz</w:t>
            </w:r>
            <w:proofErr w:type="spellEnd"/>
            <w:r w:rsidRPr="005A6C21">
              <w:rPr>
                <w:rFonts w:ascii="Arial" w:hAnsi="Arial" w:cs="Arial"/>
                <w:color w:val="000000" w:themeColor="text1"/>
                <w:sz w:val="20"/>
                <w:szCs w:val="20"/>
                <w:lang w:val="en-US"/>
              </w:rPr>
              <w:t xml:space="preserve"> </w:t>
            </w:r>
            <w:proofErr w:type="spellStart"/>
            <w:r w:rsidRPr="005A6C21">
              <w:rPr>
                <w:rFonts w:ascii="Arial" w:hAnsi="Arial" w:cs="Arial"/>
                <w:color w:val="000000" w:themeColor="text1"/>
                <w:sz w:val="20"/>
                <w:szCs w:val="20"/>
                <w:lang w:val="en-US"/>
              </w:rPr>
              <w:t>prejšnje</w:t>
            </w:r>
            <w:proofErr w:type="spellEnd"/>
            <w:r w:rsidRPr="005A6C21">
              <w:rPr>
                <w:rFonts w:ascii="Arial" w:hAnsi="Arial" w:cs="Arial"/>
                <w:color w:val="000000" w:themeColor="text1"/>
                <w:sz w:val="20"/>
                <w:szCs w:val="20"/>
                <w:lang w:val="en-US"/>
              </w:rPr>
              <w:t xml:space="preserve"> </w:t>
            </w:r>
            <w:proofErr w:type="spellStart"/>
            <w:r w:rsidRPr="005A6C21">
              <w:rPr>
                <w:rFonts w:ascii="Arial" w:hAnsi="Arial" w:cs="Arial"/>
                <w:color w:val="000000" w:themeColor="text1"/>
                <w:sz w:val="20"/>
                <w:szCs w:val="20"/>
                <w:lang w:val="en-US"/>
              </w:rPr>
              <w:t>alineje</w:t>
            </w:r>
            <w:proofErr w:type="spellEnd"/>
            <w:r w:rsidRPr="005A6C21">
              <w:rPr>
                <w:rFonts w:ascii="Arial" w:hAnsi="Arial" w:cs="Arial"/>
                <w:color w:val="000000" w:themeColor="text1"/>
                <w:sz w:val="20"/>
                <w:szCs w:val="20"/>
                <w:lang w:val="en-US"/>
              </w:rPr>
              <w:t xml:space="preserve"> in</w:t>
            </w:r>
          </w:p>
          <w:p w14:paraId="339C4480" w14:textId="69DFAE54" w:rsidR="005A6C21" w:rsidRDefault="005A6C21" w:rsidP="005A6C21">
            <w:pPr>
              <w:pStyle w:val="len0"/>
              <w:numPr>
                <w:ilvl w:val="2"/>
                <w:numId w:val="18"/>
              </w:numPr>
              <w:shd w:val="clear" w:color="auto" w:fill="FFFFFF"/>
              <w:spacing w:before="0" w:beforeAutospacing="0" w:after="0" w:afterAutospacing="0"/>
              <w:ind w:left="604"/>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pogoji za uporabo tirnega vozila in druge omejitve.</w:t>
            </w:r>
          </w:p>
          <w:p w14:paraId="27637A1C" w14:textId="77777777" w:rsidR="005A6C21" w:rsidRPr="005A6C21" w:rsidRDefault="005A6C21" w:rsidP="005A6C21">
            <w:pPr>
              <w:pStyle w:val="len0"/>
              <w:shd w:val="clear" w:color="auto" w:fill="FFFFFF"/>
              <w:spacing w:before="0" w:beforeAutospacing="0" w:after="0" w:afterAutospacing="0"/>
              <w:jc w:val="both"/>
              <w:rPr>
                <w:rFonts w:ascii="Arial" w:hAnsi="Arial" w:cs="Arial"/>
                <w:color w:val="000000" w:themeColor="text1"/>
                <w:sz w:val="20"/>
                <w:szCs w:val="20"/>
                <w:lang w:val="nl-NL"/>
              </w:rPr>
            </w:pPr>
          </w:p>
          <w:p w14:paraId="0CFCAD48" w14:textId="77777777" w:rsidR="005A6C21" w:rsidRP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(15) Zoper odločbo varnostnega organa v zvezi z dovoljenjem za dajanje na trg tirnega vozila je dovoljena pritožba na ministrstvo v enem mesecu od prejema odločbe. Kadar je varnostni organ z odločbo zavrnil izdajo dovoljenja za dajanje na trg, je rok za ponovno proučitev, morebitno spremembo odločitve oziroma posredovanje pritožbe ministrstvu, dva meseca.</w:t>
            </w:r>
          </w:p>
          <w:p w14:paraId="54906145" w14:textId="77777777" w:rsid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(16) Zoper odločitev v zvezi z dovoljenjem za dajanje na trg tirnega vozila ERA se lahko vloži pritožba na komisijo za pritožbe.</w:t>
            </w:r>
          </w:p>
          <w:p w14:paraId="74201ECA" w14:textId="77777777" w:rsidR="005A6C21" w:rsidRP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p>
          <w:p w14:paraId="41F08429" w14:textId="77777777" w:rsidR="005A6C21" w:rsidRP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(17) V primeru obnove ali nadgradnje obstoječih tirnih vozil, ki že imajo dovoljenje za dajanje vozil na trg, je potrebno novo dovoljenje, če:</w:t>
            </w:r>
          </w:p>
          <w:p w14:paraId="430AE88B" w14:textId="020B45D2" w:rsidR="005A6C21" w:rsidRPr="005A6C21" w:rsidRDefault="005A6C21" w:rsidP="005A6C21">
            <w:pPr>
              <w:pStyle w:val="len0"/>
              <w:numPr>
                <w:ilvl w:val="2"/>
                <w:numId w:val="18"/>
              </w:numPr>
              <w:shd w:val="clear" w:color="auto" w:fill="FFFFFF"/>
              <w:spacing w:before="0" w:beforeAutospacing="0" w:after="0" w:afterAutospacing="0"/>
              <w:ind w:left="604"/>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se spremenijo vrednosti parametrov iz tretje alineje štirinajstega odstavka tega člena, ki so zunaj razpona sprejemljivih parametrov, kot so opredeljeni v TSI;</w:t>
            </w:r>
          </w:p>
          <w:p w14:paraId="1487F98F" w14:textId="05823114" w:rsidR="005A6C21" w:rsidRPr="005A6C21" w:rsidRDefault="005A6C21" w:rsidP="005A6C21">
            <w:pPr>
              <w:pStyle w:val="len0"/>
              <w:numPr>
                <w:ilvl w:val="2"/>
                <w:numId w:val="18"/>
              </w:numPr>
              <w:shd w:val="clear" w:color="auto" w:fill="FFFFFF"/>
              <w:spacing w:before="0" w:beforeAutospacing="0" w:after="0" w:afterAutospacing="0"/>
              <w:ind w:left="604"/>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lahko predvidena dela škodljivo vplivajo na splošno varnost zadevnega tirnega vozila ali</w:t>
            </w:r>
          </w:p>
          <w:p w14:paraId="3F7DAD5A" w14:textId="6EA1910D" w:rsidR="005A6C21" w:rsidRPr="005A6C21" w:rsidRDefault="005A6C21" w:rsidP="005A6C21">
            <w:pPr>
              <w:pStyle w:val="len0"/>
              <w:numPr>
                <w:ilvl w:val="2"/>
                <w:numId w:val="18"/>
              </w:numPr>
              <w:shd w:val="clear" w:color="auto" w:fill="FFFFFF"/>
              <w:spacing w:before="0" w:beforeAutospacing="0" w:after="0" w:afterAutospacing="0"/>
              <w:ind w:left="604"/>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to zahtevajo ustrezne TSI.</w:t>
            </w:r>
          </w:p>
          <w:p w14:paraId="53703DB2" w14:textId="77777777" w:rsidR="005A6C21" w:rsidRDefault="005A6C21" w:rsidP="005A6C21">
            <w:pPr>
              <w:pStyle w:val="len0"/>
              <w:shd w:val="clear" w:color="auto" w:fill="FFFFFF"/>
              <w:spacing w:before="0" w:beforeAutospacing="0" w:after="0" w:afterAutospacing="0"/>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Prosilec mora varnostnemu organu predložiti dokumentacijo iz drugega odstavka tega člena, ki se nanaša na obnovo ali nadgradnjo tirnega vozila. Varnostni organ v primeru izpolnjevanja vseh predpisanih pogojev izda dovoljenje.</w:t>
            </w:r>
          </w:p>
          <w:p w14:paraId="2A37AC02" w14:textId="77777777" w:rsidR="005A6C21" w:rsidRPr="005A6C21" w:rsidRDefault="005A6C21" w:rsidP="005A6C21">
            <w:pPr>
              <w:pStyle w:val="len0"/>
              <w:shd w:val="clear" w:color="auto" w:fill="FFFFFF"/>
              <w:spacing w:before="0" w:beforeAutospacing="0" w:after="0" w:afterAutospacing="0"/>
              <w:jc w:val="both"/>
              <w:rPr>
                <w:rFonts w:ascii="Arial" w:hAnsi="Arial" w:cs="Arial"/>
                <w:color w:val="000000" w:themeColor="text1"/>
                <w:sz w:val="20"/>
                <w:szCs w:val="20"/>
                <w:lang w:val="nl-NL"/>
              </w:rPr>
            </w:pPr>
          </w:p>
          <w:p w14:paraId="13FBB400" w14:textId="77777777" w:rsid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(18) Kadar želi prosilec razširiti področje uporabe tirnega vozila, ki že ima dovoljenje za dajanje na trg na delu omrežja Republike Slovenije, ki ga je izdal varnostni organ, mora predložiti varnostnemu organu dokumentacijo iz drugega odstavka tega člena, ki se nanaša na razširjeno področje uporabe. Varnostni organ v primeru izpolnjevanja vseh predpisanih pogojev izda dovoljenje, ki obsega razširjeno področje uporabe.</w:t>
            </w:r>
          </w:p>
          <w:p w14:paraId="7A9E546E" w14:textId="77777777" w:rsidR="005A6C21" w:rsidRP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p>
          <w:p w14:paraId="7D200875" w14:textId="3A3531C7" w:rsidR="005A6C21" w:rsidRPr="005A6C21" w:rsidRDefault="005A6C21" w:rsidP="005A6C21">
            <w:pPr>
              <w:pStyle w:val="len0"/>
              <w:shd w:val="clear" w:color="auto" w:fill="FFFFFF"/>
              <w:spacing w:before="0" w:beforeAutospacing="0" w:after="0" w:afterAutospacing="0"/>
              <w:ind w:firstLine="1030"/>
              <w:jc w:val="both"/>
              <w:rPr>
                <w:rFonts w:ascii="Arial" w:hAnsi="Arial" w:cs="Arial"/>
                <w:color w:val="000000" w:themeColor="text1"/>
                <w:sz w:val="20"/>
                <w:szCs w:val="20"/>
                <w:lang w:val="nl-NL"/>
              </w:rPr>
            </w:pPr>
            <w:r w:rsidRPr="005A6C21">
              <w:rPr>
                <w:rFonts w:ascii="Arial" w:hAnsi="Arial" w:cs="Arial"/>
                <w:color w:val="000000" w:themeColor="text1"/>
                <w:sz w:val="20"/>
                <w:szCs w:val="20"/>
                <w:lang w:val="nl-NL"/>
              </w:rPr>
              <w:t>(19) Varnostni organ z ERA zaradi izvajanja nalog iz prejšnjega člena, sklene dogovore o sodelovanju v skladu s 76. členom Uredbe 2016/796/EU. Dogovori o sodelovanju se lahko sklenejo z več nacionalnimi varnostnimi organi držav članic Evropske unije in lahko vključujejo tudi specifično ureditev sodelovanja v primeru omrežij, za katera je zaradi zemljepisnih ali zgodovinskih razlogov potrebno določeno strokovno znanje, da bi zmanjšali upravna bremena in stroške za prosilca. Z dogovori o sodelovanju se določijo podroben opis nalog in pogojev za rezultate, roki za izvršitev nalog ter porazdelitev pristojbin, ki jih plača prosilec.</w:t>
            </w:r>
          </w:p>
          <w:p w14:paraId="566724FD" w14:textId="77777777" w:rsidR="005A6C21" w:rsidRDefault="005A6C21"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6126AF5F" w14:textId="77777777" w:rsidR="005A6C21" w:rsidRPr="00F35754" w:rsidRDefault="005A6C21"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698CD81A"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66. člen</w:t>
            </w:r>
          </w:p>
          <w:p w14:paraId="5B4B3A6E"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(ocenjevalni organ)</w:t>
            </w:r>
          </w:p>
          <w:p w14:paraId="700D77C2"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 Ocenjevalni organ je:</w:t>
            </w:r>
          </w:p>
          <w:p w14:paraId="4FB83999" w14:textId="2FCE1EEF" w:rsidR="00E327D9" w:rsidRPr="00F35754" w:rsidRDefault="00E327D9">
            <w:pPr>
              <w:pStyle w:val="alineazaodstavkom2"/>
              <w:numPr>
                <w:ilvl w:val="0"/>
                <w:numId w:val="21"/>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varnostni organ za primere, določene v Izvedbeni uredbi Komisije (EU) št. 402/2013 z dne 30. aprila 2013 o skupni varnostni metodi za ovrednotenje in oceno tveganja ter o razveljavitvi Uredbe (ES) št. 352/2009 (UL L št. 121 z dne 3. 5. 2013, str. 8; v nadaljnjem besedilu: Uredba 402/2013/EU), oziroma</w:t>
            </w:r>
          </w:p>
          <w:p w14:paraId="6986809D" w14:textId="11857491" w:rsidR="00E327D9" w:rsidRPr="00F35754" w:rsidRDefault="00E327D9">
            <w:pPr>
              <w:pStyle w:val="alineazaodstavkom2"/>
              <w:numPr>
                <w:ilvl w:val="0"/>
                <w:numId w:val="21"/>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drug organ, ki ga varnostni organ prizna kot ocenjevalni organ ob predhodnem preverjanju izpolnjevanja pogojev iz Priloge II Uredbe 402/2013/EU in za primere iz točk b), c) in d) prvega odstavka 9. člena Uredbe 402/2013/EU.</w:t>
            </w:r>
          </w:p>
          <w:p w14:paraId="2B0BA68C" w14:textId="77777777" w:rsidR="008E4F74" w:rsidRPr="00F35754" w:rsidRDefault="008E4F74" w:rsidP="00B44E44">
            <w:pPr>
              <w:pStyle w:val="zamik"/>
              <w:jc w:val="both"/>
              <w:rPr>
                <w:rFonts w:ascii="Arial" w:eastAsia="Arial" w:hAnsi="Arial" w:cs="Arial"/>
                <w:color w:val="000000" w:themeColor="text1"/>
                <w:sz w:val="20"/>
                <w:szCs w:val="20"/>
                <w:lang w:val="sl-SI"/>
              </w:rPr>
            </w:pPr>
          </w:p>
          <w:p w14:paraId="680105A9" w14:textId="3B3994BB"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(2) Ocenjevalni organ na podlagi dokazil preveri ali železniški sistem izpolnjuje varnostne zahteve in o tem izdela poročilo o oceni tveganja.</w:t>
            </w:r>
          </w:p>
          <w:p w14:paraId="38C89F4A" w14:textId="77777777" w:rsidR="008E4F74" w:rsidRPr="00F35754" w:rsidRDefault="008E4F74" w:rsidP="00B44E44">
            <w:pPr>
              <w:pStyle w:val="zamik"/>
              <w:jc w:val="both"/>
              <w:rPr>
                <w:rFonts w:ascii="Arial" w:eastAsia="Arial" w:hAnsi="Arial" w:cs="Arial"/>
                <w:color w:val="000000" w:themeColor="text1"/>
                <w:sz w:val="20"/>
                <w:szCs w:val="20"/>
                <w:lang w:val="sl-SI"/>
              </w:rPr>
            </w:pPr>
          </w:p>
          <w:p w14:paraId="0A43238D" w14:textId="79010FD0"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(3) Postopki in načela upravljanja s tveganji, neodvisnega ocenjevanja in merila, ki jih morajo izpolnjevati ocenjevalni organi, so določeni v Uredbi 402/2013/EU.</w:t>
            </w:r>
          </w:p>
          <w:p w14:paraId="4B4952DE" w14:textId="77777777" w:rsidR="00E327D9" w:rsidRPr="00F35754" w:rsidRDefault="00E327D9"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54BE8DBD" w14:textId="77777777" w:rsidR="008E4F74" w:rsidRPr="00F35754" w:rsidRDefault="008E4F74"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720A1433"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70. člen</w:t>
            </w:r>
          </w:p>
          <w:p w14:paraId="07B5EA15"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(področje uporabe)</w:t>
            </w:r>
          </w:p>
          <w:p w14:paraId="68E1DD5A"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To poglavje ne velja za:</w:t>
            </w:r>
          </w:p>
          <w:p w14:paraId="3BF5A89A" w14:textId="550ECEC2" w:rsidR="00E327D9" w:rsidRPr="00F35754" w:rsidRDefault="00E327D9">
            <w:pPr>
              <w:pStyle w:val="alineazaodstavkom2"/>
              <w:numPr>
                <w:ilvl w:val="0"/>
                <w:numId w:val="22"/>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omrežja, ki so funkcionalno ločena od ostalega železniškega sistema in so predvidena samo za opravljanje lokalnega, mestnega in primestnega potniškega prometa;</w:t>
            </w:r>
          </w:p>
          <w:p w14:paraId="5A51ECCB" w14:textId="341ECAA2" w:rsidR="00E327D9" w:rsidRPr="00F35754" w:rsidRDefault="00E327D9">
            <w:pPr>
              <w:pStyle w:val="alineazaodstavkom2"/>
              <w:numPr>
                <w:ilvl w:val="0"/>
                <w:numId w:val="22"/>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zasebno železniško infrastrukturo, ki jo uporablja izključno njen lastnik za lastne prevoze blaga;</w:t>
            </w:r>
          </w:p>
          <w:p w14:paraId="13F60137" w14:textId="1C5080BF" w:rsidR="00E327D9" w:rsidRDefault="00E327D9">
            <w:pPr>
              <w:pStyle w:val="alineazaodstavkom2"/>
              <w:numPr>
                <w:ilvl w:val="0"/>
                <w:numId w:val="22"/>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dele prog, ki so začasno zaprti za običajni promet zaradi vzdrževalnih ali obnovitvenih del ali del pri nadgradnji železniškega sistema.</w:t>
            </w:r>
          </w:p>
          <w:p w14:paraId="03AA2CC5" w14:textId="77777777" w:rsidR="00E01AE9" w:rsidRPr="00F35754" w:rsidRDefault="00E01AE9" w:rsidP="00E01AE9">
            <w:pPr>
              <w:pStyle w:val="alineazaodstavkom2"/>
              <w:ind w:left="720" w:firstLine="0"/>
              <w:rPr>
                <w:rFonts w:ascii="Arial" w:eastAsia="Arial" w:hAnsi="Arial" w:cs="Arial"/>
                <w:color w:val="000000" w:themeColor="text1"/>
                <w:sz w:val="20"/>
                <w:szCs w:val="20"/>
                <w:lang w:val="sl-SI"/>
              </w:rPr>
            </w:pPr>
          </w:p>
          <w:p w14:paraId="4A6DD6D8"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lastRenderedPageBreak/>
              <w:t>72. člen</w:t>
            </w:r>
          </w:p>
          <w:p w14:paraId="72D80C69"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(dovoljenje za strojevodjo)</w:t>
            </w:r>
          </w:p>
          <w:p w14:paraId="65610038"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 Dovoljenje za strojevodjo je dokument, ki ga izda varnostni organ v slovenskem jeziku, katerega lastnik je strojevodja.</w:t>
            </w:r>
          </w:p>
          <w:p w14:paraId="7D04B50B" w14:textId="77777777" w:rsidR="008E4F74" w:rsidRPr="00F35754" w:rsidRDefault="008E4F74" w:rsidP="00B44E44">
            <w:pPr>
              <w:pStyle w:val="zamik"/>
              <w:jc w:val="both"/>
              <w:rPr>
                <w:rFonts w:ascii="Arial" w:eastAsia="Arial" w:hAnsi="Arial" w:cs="Arial"/>
                <w:color w:val="000000" w:themeColor="text1"/>
                <w:sz w:val="20"/>
                <w:szCs w:val="20"/>
                <w:lang w:val="sl-SI"/>
              </w:rPr>
            </w:pPr>
          </w:p>
          <w:p w14:paraId="555249B9" w14:textId="33632163"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(2) Dovoljenja za strojevodjo, izdana v drugih državah članicah Evropske unije veljajo tudi v Republiki Sloveniji.</w:t>
            </w:r>
          </w:p>
          <w:p w14:paraId="4807D097" w14:textId="77777777" w:rsidR="008E4F74" w:rsidRPr="00F35754" w:rsidRDefault="008E4F74" w:rsidP="00B44E44">
            <w:pPr>
              <w:pStyle w:val="zamik"/>
              <w:jc w:val="both"/>
              <w:rPr>
                <w:rFonts w:ascii="Arial" w:eastAsia="Arial" w:hAnsi="Arial" w:cs="Arial"/>
                <w:color w:val="000000" w:themeColor="text1"/>
                <w:sz w:val="20"/>
                <w:szCs w:val="20"/>
                <w:lang w:val="sl-SI"/>
              </w:rPr>
            </w:pPr>
          </w:p>
          <w:p w14:paraId="50E30ED4" w14:textId="38A25E48"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(3) Dokazila strojevodij, ki delujejo izključno v mejnih območjih Republike Slovenije in iz držav, ki niso članice Evropske unije, se priznavajo v skladu z dvostranskimi dogovori z zadevno državo.</w:t>
            </w:r>
          </w:p>
          <w:p w14:paraId="3C88CF78" w14:textId="77777777" w:rsidR="008E4F74" w:rsidRPr="00F35754" w:rsidRDefault="008E4F74" w:rsidP="00B44E44">
            <w:pPr>
              <w:pStyle w:val="zamik"/>
              <w:jc w:val="both"/>
              <w:rPr>
                <w:rFonts w:ascii="Arial" w:eastAsia="Arial" w:hAnsi="Arial" w:cs="Arial"/>
                <w:color w:val="000000" w:themeColor="text1"/>
                <w:sz w:val="20"/>
                <w:szCs w:val="20"/>
                <w:lang w:val="sl-SI"/>
              </w:rPr>
            </w:pPr>
          </w:p>
          <w:p w14:paraId="31BCC5F1" w14:textId="6EDA01ED"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(4) Dovoljenje za strojevodjo se prosilcu izda, če izpolnjuje starostne ter izobrazbene pogoje in splošno poklicno usposobljenost iz predpisa iz trinajstega odstavka tega člena ter zdravstvene pogoje iz predpisa iz štirinajstega odstavka tega člena.</w:t>
            </w:r>
          </w:p>
          <w:p w14:paraId="7FA2B938" w14:textId="77777777" w:rsidR="008E4F74" w:rsidRPr="00F35754" w:rsidRDefault="008E4F74" w:rsidP="00B44E44">
            <w:pPr>
              <w:pStyle w:val="zamik"/>
              <w:jc w:val="both"/>
              <w:rPr>
                <w:rFonts w:ascii="Arial" w:eastAsia="Arial" w:hAnsi="Arial" w:cs="Arial"/>
                <w:color w:val="000000" w:themeColor="text1"/>
                <w:sz w:val="20"/>
                <w:szCs w:val="20"/>
                <w:lang w:val="sl-SI"/>
              </w:rPr>
            </w:pPr>
          </w:p>
          <w:p w14:paraId="320269BF" w14:textId="678BF77F"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(5) Vloge za pridobitev dovoljenja za strojevodjo vloži prosilec oziroma njegov pooblaščenec.</w:t>
            </w:r>
          </w:p>
          <w:p w14:paraId="009E5006" w14:textId="77777777" w:rsidR="008E4F74" w:rsidRPr="00F35754" w:rsidRDefault="008E4F74" w:rsidP="00B44E44">
            <w:pPr>
              <w:pStyle w:val="zamik"/>
              <w:jc w:val="both"/>
              <w:rPr>
                <w:rFonts w:ascii="Arial" w:eastAsia="Arial" w:hAnsi="Arial" w:cs="Arial"/>
                <w:color w:val="000000" w:themeColor="text1"/>
                <w:sz w:val="20"/>
                <w:szCs w:val="20"/>
                <w:lang w:val="sl-SI"/>
              </w:rPr>
            </w:pPr>
          </w:p>
          <w:p w14:paraId="219F8AE5" w14:textId="20A8A3BD"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(6) Vloge za pridobitev dovoljenja za strojevodjo, vložene pri varnostnem organu, se lahko nanašajo na izdajo novega dovoljenja, posodobitev podatkov v dovoljenju, obnovitev ali izdajo dvojnika dovoljenja.</w:t>
            </w:r>
          </w:p>
          <w:p w14:paraId="7EA2A0CD" w14:textId="77777777" w:rsidR="008E4F74" w:rsidRPr="00F35754" w:rsidRDefault="008E4F74" w:rsidP="00B44E44">
            <w:pPr>
              <w:pStyle w:val="zamik"/>
              <w:jc w:val="both"/>
              <w:rPr>
                <w:rFonts w:ascii="Arial" w:eastAsia="Arial" w:hAnsi="Arial" w:cs="Arial"/>
                <w:color w:val="000000" w:themeColor="text1"/>
                <w:sz w:val="20"/>
                <w:szCs w:val="20"/>
                <w:lang w:val="sl-SI"/>
              </w:rPr>
            </w:pPr>
          </w:p>
          <w:p w14:paraId="00A04A1D" w14:textId="547098CC"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(7) Varnostni organ izda dovoljenje za strojevodjo najpozneje v enem mesecu od prejema popolne vloge.</w:t>
            </w:r>
          </w:p>
          <w:p w14:paraId="52091A8C" w14:textId="77777777" w:rsidR="008E4F74" w:rsidRPr="00F35754" w:rsidRDefault="008E4F74" w:rsidP="00B44E44">
            <w:pPr>
              <w:pStyle w:val="zamik"/>
              <w:jc w:val="both"/>
              <w:rPr>
                <w:rFonts w:ascii="Arial" w:eastAsia="Arial" w:hAnsi="Arial" w:cs="Arial"/>
                <w:color w:val="000000" w:themeColor="text1"/>
                <w:sz w:val="20"/>
                <w:szCs w:val="20"/>
                <w:lang w:val="sl-SI"/>
              </w:rPr>
            </w:pPr>
          </w:p>
          <w:p w14:paraId="2047E2A0" w14:textId="3FFFC3D8"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(8) Dovoljenje za strojevodjo velja deset let, če so izpolnjeni vsi pogoji za njegovo veljavnost. Delodajalec mora obvestiti varnostni organ, če strojevodja preneha delati zanj. V tem primeru dovoljenje za strojevodjo ostane veljavno, dokler strojevodja izpolnjuje zdravstvene pogoje.</w:t>
            </w:r>
          </w:p>
          <w:p w14:paraId="0371F081" w14:textId="77777777" w:rsidR="008E4F74" w:rsidRPr="00F35754" w:rsidRDefault="008E4F74" w:rsidP="00B44E44">
            <w:pPr>
              <w:pStyle w:val="zamik"/>
              <w:jc w:val="both"/>
              <w:rPr>
                <w:rFonts w:ascii="Arial" w:eastAsia="Arial" w:hAnsi="Arial" w:cs="Arial"/>
                <w:color w:val="000000" w:themeColor="text1"/>
                <w:sz w:val="20"/>
                <w:szCs w:val="20"/>
                <w:lang w:val="sl-SI"/>
              </w:rPr>
            </w:pPr>
          </w:p>
          <w:p w14:paraId="00CDCE6D" w14:textId="424C47F9"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(9) Za ohranitev veljavnosti dovoljenja za strojevodjo mora strojevodja opravljati preverjanja izpolnjevanja zdravstvenih pogojev.</w:t>
            </w:r>
          </w:p>
          <w:p w14:paraId="1A80C88C" w14:textId="77777777" w:rsidR="008E4F74" w:rsidRPr="00F35754" w:rsidRDefault="008E4F74" w:rsidP="00B44E44">
            <w:pPr>
              <w:pStyle w:val="zamik"/>
              <w:jc w:val="both"/>
              <w:rPr>
                <w:rFonts w:ascii="Arial" w:eastAsia="Arial" w:hAnsi="Arial" w:cs="Arial"/>
                <w:color w:val="000000" w:themeColor="text1"/>
                <w:sz w:val="20"/>
                <w:szCs w:val="20"/>
                <w:lang w:val="sl-SI"/>
              </w:rPr>
            </w:pPr>
          </w:p>
          <w:p w14:paraId="7274D059" w14:textId="45243E8F"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(10) Če imetnik dovoljenja za strojevodjo ne izpolnjuje katerega od zahtevanih pogojev, varnostni organ takšno dovoljenje začasno prekliče in določi rok za izpolnitev pogojev, če je možna izpolnitev pogojev. V drugih primerih neizpolnjevanja pogojev varnostni organ dovoljenje za strojevodjo odvzame.</w:t>
            </w:r>
          </w:p>
          <w:p w14:paraId="11594E22" w14:textId="77777777" w:rsidR="008E4F74" w:rsidRPr="00F35754" w:rsidRDefault="008E4F74" w:rsidP="00B44E44">
            <w:pPr>
              <w:pStyle w:val="zamik"/>
              <w:jc w:val="both"/>
              <w:rPr>
                <w:rFonts w:ascii="Arial" w:eastAsia="Arial" w:hAnsi="Arial" w:cs="Arial"/>
                <w:color w:val="000000" w:themeColor="text1"/>
                <w:sz w:val="20"/>
                <w:szCs w:val="20"/>
                <w:lang w:val="sl-SI"/>
              </w:rPr>
            </w:pPr>
          </w:p>
          <w:p w14:paraId="0669D6FE" w14:textId="599A591B"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(11) Varnostni organ vodi register dovoljenj strojevodij, ki jih je izdal, vključno z osebnimi podatki strojevodij (ime in priimek, strokovna usposobljenosti, zdravstvena sposobnost, rojstni datum ter stalno ali začasno prebivališče). Register se vodi v skladu z Odločbo Komisije z dne 29. oktobra 2009 o sprejetju osnovnih parametrov registrov dovoljenj za strojevodje in dopolnilnih spričeval, predvidenih v Direktivi 2007/59/ES Evropskega parlamenta in Sveta (UL L št. 8 z dne 13. 1. 2010, str. 17; v nadaljnjem besedilu: Odločba 2010/17/ES). Strojevodjem se na njihovo zahtevo zagotovi dostop do njihovih podatkov v registru dovoljenj za strojevodjo, ki ga vodi varnostni organ. Podatki se zagotovijo z izdajo izpisa iz registra ali z vpogledom v register.</w:t>
            </w:r>
          </w:p>
          <w:p w14:paraId="548DB2C8" w14:textId="77777777" w:rsidR="008E4F74" w:rsidRPr="00F35754" w:rsidRDefault="008E4F74" w:rsidP="00B44E44">
            <w:pPr>
              <w:pStyle w:val="zamik"/>
              <w:jc w:val="both"/>
              <w:rPr>
                <w:rFonts w:ascii="Arial" w:eastAsia="Arial" w:hAnsi="Arial" w:cs="Arial"/>
                <w:color w:val="000000" w:themeColor="text1"/>
                <w:sz w:val="20"/>
                <w:szCs w:val="20"/>
                <w:lang w:val="sl-SI"/>
              </w:rPr>
            </w:pPr>
          </w:p>
          <w:p w14:paraId="25697DDB" w14:textId="2A17225A"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(12) Delodajalec mora v svojem SVU predpisati zagotavljanje in preverjanje veljavnosti dovoljenj za strojevodje.</w:t>
            </w:r>
          </w:p>
          <w:p w14:paraId="23E0B62A" w14:textId="77777777" w:rsidR="008E4F74" w:rsidRPr="00F35754" w:rsidRDefault="008E4F74" w:rsidP="00B44E44">
            <w:pPr>
              <w:pStyle w:val="zamik"/>
              <w:jc w:val="both"/>
              <w:rPr>
                <w:rFonts w:ascii="Arial" w:eastAsia="Arial" w:hAnsi="Arial" w:cs="Arial"/>
                <w:color w:val="000000" w:themeColor="text1"/>
                <w:sz w:val="20"/>
                <w:szCs w:val="20"/>
                <w:lang w:val="sl-SI"/>
              </w:rPr>
            </w:pPr>
          </w:p>
          <w:p w14:paraId="5B0DFB25" w14:textId="5B10858F"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(13) Minister določi starostne in izobrazbene pogoje ter splošno poklicno usposobljenost za pridobitev dovoljenja za strojevodjo.</w:t>
            </w:r>
          </w:p>
          <w:p w14:paraId="1E81CA9E" w14:textId="77777777" w:rsidR="008E4F74" w:rsidRPr="00F35754" w:rsidRDefault="008E4F74" w:rsidP="00B44E44">
            <w:pPr>
              <w:pStyle w:val="zamik"/>
              <w:jc w:val="both"/>
              <w:rPr>
                <w:rFonts w:ascii="Arial" w:eastAsia="Arial" w:hAnsi="Arial" w:cs="Arial"/>
                <w:color w:val="000000" w:themeColor="text1"/>
                <w:sz w:val="20"/>
                <w:szCs w:val="20"/>
                <w:lang w:val="sl-SI"/>
              </w:rPr>
            </w:pPr>
          </w:p>
          <w:p w14:paraId="4268AA4F" w14:textId="7EB91C5B"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(14) Strojevodja mora imeti pri sebi dovoljenje za strojevodjo ves čas opravljanja dela.</w:t>
            </w:r>
          </w:p>
          <w:p w14:paraId="5CB6FA21" w14:textId="77777777" w:rsidR="008E4F74" w:rsidRPr="00F35754" w:rsidRDefault="008E4F74" w:rsidP="00B44E44">
            <w:pPr>
              <w:pStyle w:val="zamik"/>
              <w:jc w:val="both"/>
              <w:rPr>
                <w:rFonts w:ascii="Arial" w:eastAsia="Arial" w:hAnsi="Arial" w:cs="Arial"/>
                <w:color w:val="000000" w:themeColor="text1"/>
                <w:sz w:val="20"/>
                <w:szCs w:val="20"/>
                <w:lang w:val="sl-SI"/>
              </w:rPr>
            </w:pPr>
          </w:p>
          <w:p w14:paraId="445A79CE" w14:textId="7446D71A"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(15) Minister za zdravje v soglasju z ministrom določi posebne zdravstvene pogoje za pridobitev in ohranitev veljavnosti dovoljenja za strojevodjo ter pogoje za izvajalce zdravstvene dejavnosti, ki bodo opravljali preglede strojevodij.</w:t>
            </w:r>
          </w:p>
          <w:p w14:paraId="7CEAA0B8" w14:textId="77777777" w:rsidR="008E4F74" w:rsidRPr="00F35754" w:rsidRDefault="008E4F74" w:rsidP="00B44E44">
            <w:pPr>
              <w:pStyle w:val="zamik"/>
              <w:jc w:val="both"/>
              <w:rPr>
                <w:rFonts w:ascii="Arial" w:eastAsia="Arial" w:hAnsi="Arial" w:cs="Arial"/>
                <w:color w:val="000000" w:themeColor="text1"/>
                <w:sz w:val="20"/>
                <w:szCs w:val="20"/>
                <w:lang w:val="sl-SI"/>
              </w:rPr>
            </w:pPr>
          </w:p>
          <w:p w14:paraId="2A1B2EF0" w14:textId="77777777" w:rsidR="008E4F74" w:rsidRPr="00F35754" w:rsidRDefault="008E4F74" w:rsidP="00B44E44">
            <w:pPr>
              <w:pStyle w:val="zamik"/>
              <w:jc w:val="both"/>
              <w:rPr>
                <w:rFonts w:ascii="Arial" w:eastAsia="Arial" w:hAnsi="Arial" w:cs="Arial"/>
                <w:color w:val="000000" w:themeColor="text1"/>
                <w:sz w:val="20"/>
                <w:szCs w:val="20"/>
                <w:lang w:val="sl-SI"/>
              </w:rPr>
            </w:pPr>
          </w:p>
          <w:p w14:paraId="5DFFBD42"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73. člen</w:t>
            </w:r>
          </w:p>
          <w:p w14:paraId="370C7C9F"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(spričevalo)</w:t>
            </w:r>
          </w:p>
          <w:p w14:paraId="2948B551" w14:textId="77777777" w:rsidR="008E4F74" w:rsidRPr="00F35754" w:rsidRDefault="008E4F74" w:rsidP="00B44E44">
            <w:pPr>
              <w:pStyle w:val="center"/>
              <w:pBdr>
                <w:top w:val="none" w:sz="0" w:space="10" w:color="auto"/>
              </w:pBdr>
              <w:rPr>
                <w:rFonts w:ascii="Arial" w:eastAsia="Arial" w:hAnsi="Arial" w:cs="Arial"/>
                <w:b/>
                <w:bCs/>
                <w:color w:val="000000" w:themeColor="text1"/>
                <w:sz w:val="20"/>
                <w:szCs w:val="20"/>
                <w:lang w:val="sl-SI"/>
              </w:rPr>
            </w:pPr>
          </w:p>
          <w:p w14:paraId="7515ABF6"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 Spričevalo je dokument, iz katerega je razvidna praktična usposobljenost strojevodje za tiste železniške infrastrukture in vozna sredstva, ki so v njih opredeljena.</w:t>
            </w:r>
          </w:p>
          <w:p w14:paraId="49426177" w14:textId="77777777" w:rsidR="008E4F74" w:rsidRPr="00F35754" w:rsidRDefault="008E4F74" w:rsidP="00B44E44">
            <w:pPr>
              <w:pStyle w:val="zamik"/>
              <w:jc w:val="both"/>
              <w:rPr>
                <w:rFonts w:ascii="Arial" w:eastAsia="Arial" w:hAnsi="Arial" w:cs="Arial"/>
                <w:color w:val="000000" w:themeColor="text1"/>
                <w:sz w:val="20"/>
                <w:szCs w:val="20"/>
                <w:lang w:val="sl-SI"/>
              </w:rPr>
            </w:pPr>
          </w:p>
          <w:p w14:paraId="5B72F227" w14:textId="6560AFBA"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(2) Spričevalo izda delodajalec. Lastnik spričevala je delodajalec. Strojevodja ima pravico zahtevati, da mu delodajalec izda overjeno kopijo spričevala.</w:t>
            </w:r>
          </w:p>
          <w:p w14:paraId="67ED4B97" w14:textId="77777777" w:rsidR="008E4F74" w:rsidRPr="00F35754" w:rsidRDefault="008E4F74" w:rsidP="00B44E44">
            <w:pPr>
              <w:pStyle w:val="zamik"/>
              <w:jc w:val="both"/>
              <w:rPr>
                <w:rFonts w:ascii="Arial" w:eastAsia="Arial" w:hAnsi="Arial" w:cs="Arial"/>
                <w:color w:val="000000" w:themeColor="text1"/>
                <w:sz w:val="20"/>
                <w:szCs w:val="20"/>
                <w:lang w:val="sl-SI"/>
              </w:rPr>
            </w:pPr>
          </w:p>
          <w:p w14:paraId="63C0B0AF" w14:textId="12A1E57B"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(3) Spričevalo se prosilcu izda, če ima dovoljenje za strojevodjo in izpolnjuje druge pogoje glede strokovne usposobljenosti iz predpisa iz desetega odstavka tega člena.</w:t>
            </w:r>
          </w:p>
          <w:p w14:paraId="49BAEB54"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724726B4" w14:textId="5CC9EDF6"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(4) Delodajalec mora v okviru svojega SVU vzpostaviti postopke za izdajo, posodobitev, začasen preklic ali odvzem spričeval, predpisati zagotavljanje in preverjanje veljavnosti spričeval ter vzpostaviti postopke po katerih se lahko zahteva ponovna obravnava njegove odločitve glede izdaje, posodobitve, začasnega preklica ali odvzema spričevala. Zoper odločitev delodajalca, sprejeti na podlagi zahteve za ponovno obravnavo, je dovoljena pritožba na varnostni organ.</w:t>
            </w:r>
          </w:p>
          <w:p w14:paraId="7555E3E7"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2EA4AE45" w14:textId="22E2E41D"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(5) Delodajalec mora posodobiti spričevalo, če je imetnik spričevala pridobil dodatno usposobljenost glede voznih sredstev ali infrastrukture.</w:t>
            </w:r>
          </w:p>
          <w:p w14:paraId="742E28B1"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7EBE4FAD" w14:textId="7B151E09"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(6) Za ohranitev veljavnosti spričevala mora strojevodja opravljati periodična preverjanja strokovnega znanja iz predpisa iz desetega odstavka tega člena.</w:t>
            </w:r>
          </w:p>
          <w:p w14:paraId="77ACD90F"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66038C0B" w14:textId="29DBFE05"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(7) Spričevalo preneha veljati, ko strojevodja ne opravlja več dela za delodajalca, ki mu je izdal spričevalo. Delodajalec mora takšnemu delavcu izdati overjeno kopijo spričevala in vseh dokumentov, ki dokazujejo njegovo usposabljanje, kvalifikacije, izkušnje in poklicno usposobljenost za strojevodjo. Novi delodajalec mora pri izdaji spričevala strojevodji vse te dokumente upoštevati.</w:t>
            </w:r>
          </w:p>
          <w:p w14:paraId="2BD2C98E"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312066ED" w14:textId="3D100D16"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(8) Delodajalec vodi register vseh spričeval strojevodij, ki jih je izdal, vključno z osebnimi podatki (ime in priimek, strokovna usposobljenosti, zdravstvena sposobnost, rojstni datum ter stalno ali začasno prebivališče). Register se vodi v skladu z Odločbo 2010/17/ES. Delodajalec mora register redno posodabljati in varnostnemu organu omogočiti dostop do podatkov iz registra. Prav tako mora delodajalec zagotavljati podatke iz registra drugim pristojnim organom drugih držav članic Evropske unije, če je to potrebno zaradi njihovih čezmejnih dejavnosti.</w:t>
            </w:r>
          </w:p>
          <w:p w14:paraId="00B64A2B"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43195F46" w14:textId="508B07C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(9) Strojevodjem se na njihovo zahtevo zagotovi dostop do njihovih podatkov v registru spričeval. Podatki se zagotovijo z izdajo izpisa iz registra ali z vpogledom v register.</w:t>
            </w:r>
          </w:p>
          <w:p w14:paraId="21D500CD"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3F68DDB7" w14:textId="6C48042C"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(10) Strojevodja mora imeti pri sebi spričevalo oziroma overjeno kopijo spričevala za strojevodjo ves čas opravljanja dela.</w:t>
            </w:r>
          </w:p>
          <w:p w14:paraId="3FD93B23"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350E94CA" w14:textId="038C7E63"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(11) Minister določi natančnejše pogoje za izdajo, ohranitev veljavnosti, dopolnjevanja spričevala, način preverjanja veljavnosti spričeval s strani delodajalca in vodenje registra spričeval.</w:t>
            </w:r>
          </w:p>
          <w:p w14:paraId="24DF413B"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6A10A3F4"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0B6EE506"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74. člen</w:t>
            </w:r>
          </w:p>
          <w:p w14:paraId="3854D047"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(pooblastilo centrov usposabljanja, centrov preverjanja in ocenjevalcev)</w:t>
            </w:r>
          </w:p>
          <w:p w14:paraId="7F55306B" w14:textId="77777777" w:rsidR="00606F91" w:rsidRPr="00F35754" w:rsidRDefault="00606F91" w:rsidP="00B44E44">
            <w:pPr>
              <w:pStyle w:val="center"/>
              <w:pBdr>
                <w:top w:val="none" w:sz="0" w:space="10" w:color="auto"/>
              </w:pBdr>
              <w:rPr>
                <w:rFonts w:ascii="Arial" w:eastAsia="Arial" w:hAnsi="Arial" w:cs="Arial"/>
                <w:b/>
                <w:bCs/>
                <w:color w:val="000000" w:themeColor="text1"/>
                <w:sz w:val="20"/>
                <w:szCs w:val="20"/>
                <w:lang w:val="sl-SI"/>
              </w:rPr>
            </w:pPr>
          </w:p>
          <w:p w14:paraId="28C6F701"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 Dejavnost usposabljanja in preverjanja strojevodij izvajajo centri usposabljanja, centri preverjanja in ocenjevalci, ki jih pooblasti varnostni ali drugi pristojni organ iz države članice EU.</w:t>
            </w:r>
          </w:p>
          <w:p w14:paraId="73AECF5A"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73FEB894" w14:textId="022F8285"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(2) Pooblastitev ocenjevalcev, izvajalcev centrov usposabljanja oziroma centrov preverjanja strojevodij v Republiki Sloveniji izvaja varnostni organ.</w:t>
            </w:r>
          </w:p>
          <w:p w14:paraId="34306B7D"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0DFBF018" w14:textId="1455A1E4"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(3) Če ocenjevalec oziroma center usposabljanja ali preverjanja ne izpolnjuje katerega od zahtevanih pogojev, varnostni organ pooblastilo začasno razveljavi in določi rok, v katerem mora ocenjevalec oziroma center usposabljanja ali preverjanja izpolniti zahtevane pogoje. Če izpolnitev pogojev ni možna, varnostni organ pooblastilo za izvajanje dejavnosti usposabljanja oziroma preverjanja odvzame.</w:t>
            </w:r>
          </w:p>
          <w:p w14:paraId="33D02B80" w14:textId="77777777" w:rsidR="00606F91"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w:t>
            </w:r>
          </w:p>
          <w:p w14:paraId="1536729B" w14:textId="40987513"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4) Minister podrobneje določi pogoje za izdajo, podaljšanje, spreminjanje in razveljavitev pooblastil centrom usposabljanja, ocenjevalcem in centrom preverjanja.</w:t>
            </w:r>
          </w:p>
          <w:p w14:paraId="2900F315"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7FC37439"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64D76C63"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74.a člen</w:t>
            </w:r>
          </w:p>
          <w:p w14:paraId="37660821" w14:textId="77777777" w:rsidR="00E327D9" w:rsidRPr="00F35754" w:rsidRDefault="00E327D9"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(register centrov usposabljanja, centrov preverjanja in ocenjevalcev)</w:t>
            </w:r>
          </w:p>
          <w:p w14:paraId="4BFDE4CF" w14:textId="77777777" w:rsidR="00606F91" w:rsidRPr="00F35754" w:rsidRDefault="00606F91" w:rsidP="00B44E44">
            <w:pPr>
              <w:pStyle w:val="center"/>
              <w:pBdr>
                <w:top w:val="none" w:sz="0" w:space="10" w:color="auto"/>
              </w:pBdr>
              <w:rPr>
                <w:rFonts w:ascii="Arial" w:eastAsia="Arial" w:hAnsi="Arial" w:cs="Arial"/>
                <w:b/>
                <w:bCs/>
                <w:color w:val="000000" w:themeColor="text1"/>
                <w:sz w:val="20"/>
                <w:szCs w:val="20"/>
                <w:lang w:val="sl-SI"/>
              </w:rPr>
            </w:pPr>
          </w:p>
          <w:p w14:paraId="60529E9F"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 Varnostni organ vodi in posodablja register centrov usposabljanja, centrov preverjanja in ocenjevalcev za namene zagotavljanja podatkov za usposabljanje strojevodij.</w:t>
            </w:r>
          </w:p>
          <w:p w14:paraId="36C6E128"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5C9C2249" w14:textId="663FC073"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(2) Register centrov usposabljanja in centrov preverjanja zajema naslednje podatke:</w:t>
            </w:r>
          </w:p>
          <w:p w14:paraId="6CDC3344" w14:textId="729BE2BC" w:rsidR="00E327D9" w:rsidRPr="00F35754" w:rsidRDefault="00E327D9">
            <w:pPr>
              <w:pStyle w:val="alineazaodstavkom2"/>
              <w:numPr>
                <w:ilvl w:val="2"/>
                <w:numId w:val="18"/>
              </w:numPr>
              <w:ind w:left="743" w:hanging="36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ime in naslov centra usposabljanja in centra preverjanja;</w:t>
            </w:r>
          </w:p>
          <w:p w14:paraId="56A7B55B" w14:textId="61562DB2" w:rsidR="00E327D9" w:rsidRPr="00F35754" w:rsidRDefault="00E327D9">
            <w:pPr>
              <w:pStyle w:val="alineazaodstavkom2"/>
              <w:numPr>
                <w:ilvl w:val="2"/>
                <w:numId w:val="18"/>
              </w:numPr>
              <w:ind w:left="743" w:hanging="36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program usposabljanja oziroma preverjanja, za katero je center usposabljanja in center preverjanja pridobil pooblastilo;</w:t>
            </w:r>
          </w:p>
          <w:p w14:paraId="7AE5556C" w14:textId="4223F8FB" w:rsidR="00E327D9" w:rsidRPr="00F35754" w:rsidRDefault="00E327D9">
            <w:pPr>
              <w:pStyle w:val="alineazaodstavkom2"/>
              <w:numPr>
                <w:ilvl w:val="2"/>
                <w:numId w:val="18"/>
              </w:numPr>
              <w:ind w:left="743" w:hanging="36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številko in čas veljavnosti pooblastila.</w:t>
            </w:r>
          </w:p>
          <w:p w14:paraId="4B0B099E" w14:textId="77777777"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(3) Register ocenjevalcev zajema naslednje podatke:</w:t>
            </w:r>
          </w:p>
          <w:p w14:paraId="017CD622" w14:textId="5E4602FA" w:rsidR="00E327D9" w:rsidRPr="00F35754" w:rsidRDefault="00E327D9">
            <w:pPr>
              <w:pStyle w:val="alineazaodstavkom2"/>
              <w:numPr>
                <w:ilvl w:val="2"/>
                <w:numId w:val="18"/>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osebno ime, EMŠO in elektronski naslov ocenjevalca;</w:t>
            </w:r>
          </w:p>
          <w:p w14:paraId="2D2F80C3" w14:textId="3EED0B2F" w:rsidR="00E327D9" w:rsidRPr="00F35754" w:rsidRDefault="00E327D9">
            <w:pPr>
              <w:pStyle w:val="alineazaodstavkom2"/>
              <w:numPr>
                <w:ilvl w:val="2"/>
                <w:numId w:val="18"/>
              </w:numPr>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obseg pridobljenega pooblastila;</w:t>
            </w:r>
          </w:p>
          <w:p w14:paraId="126B8B57" w14:textId="0A95BCE3" w:rsidR="00E327D9" w:rsidRPr="00F35754" w:rsidRDefault="00E327D9">
            <w:pPr>
              <w:pStyle w:val="alineazaodstavkom2"/>
              <w:numPr>
                <w:ilvl w:val="2"/>
                <w:numId w:val="18"/>
              </w:numPr>
              <w:ind w:left="885" w:hanging="368"/>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številko in čas veljavnosti pooblastila.</w:t>
            </w:r>
          </w:p>
          <w:p w14:paraId="11995AEB"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42CD470F" w14:textId="3E4C5659"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(4) Register centrov usposabljanja in centrov preverjanja iz drugega odstavka tega člena je javen za namene zagotavljanja podatkov za usposabljanje strojevodij in se objavi na spletni strani varnostnega organa.</w:t>
            </w:r>
          </w:p>
          <w:p w14:paraId="47C63B85"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582BE05A" w14:textId="4341A0E5" w:rsidR="00E327D9" w:rsidRPr="00F35754" w:rsidRDefault="00E327D9"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(5) Register ocenjevalcev iz tretjega odstavka tega člena je javen za namene zagotavljanja podatkov za usposabljanje strojevodij v delu, ki se nanaša na osebno ime ocenjevalca, njegov elektronski naslov, obseg pridobljenega pooblastila in številko ter čas veljavnosti pooblastila ocenjevalca. Register ocenjevalcev se v delu, ki je javen, objavi na spletni strani varnostnega organa. Po poteku veljavnosti pooblastila ocenjevalca se njegovi osebni podatki iz registra izbrišejo.</w:t>
            </w:r>
          </w:p>
          <w:p w14:paraId="3A91FC50" w14:textId="77777777" w:rsidR="00E327D9" w:rsidRPr="00F35754" w:rsidRDefault="00E327D9"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0DF2BECB" w14:textId="77777777" w:rsidR="00606F91" w:rsidRPr="00F35754" w:rsidRDefault="00606F91"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6BA116A4" w14:textId="77777777" w:rsidR="00B44E44" w:rsidRPr="00F35754" w:rsidRDefault="00B44E44"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85. člen</w:t>
            </w:r>
          </w:p>
          <w:p w14:paraId="1DEE90A9" w14:textId="77777777" w:rsidR="00B44E44" w:rsidRPr="00F35754" w:rsidRDefault="00B44E44"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(omejitev dostopa in gibanja)</w:t>
            </w:r>
          </w:p>
          <w:p w14:paraId="3275425F" w14:textId="77777777" w:rsidR="00606F91" w:rsidRPr="00F35754" w:rsidRDefault="00606F91" w:rsidP="00B44E44">
            <w:pPr>
              <w:pStyle w:val="center"/>
              <w:pBdr>
                <w:top w:val="none" w:sz="0" w:space="10" w:color="auto"/>
              </w:pBdr>
              <w:rPr>
                <w:rFonts w:ascii="Arial" w:eastAsia="Arial" w:hAnsi="Arial" w:cs="Arial"/>
                <w:b/>
                <w:bCs/>
                <w:color w:val="000000" w:themeColor="text1"/>
                <w:sz w:val="20"/>
                <w:szCs w:val="20"/>
                <w:lang w:val="sl-SI"/>
              </w:rPr>
            </w:pPr>
          </w:p>
          <w:p w14:paraId="64305944" w14:textId="77777777" w:rsidR="00B44E44" w:rsidRPr="00F35754" w:rsidRDefault="00B44E44"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 Dostop potnikov, drugih oseb in cestnih ali drugih vozil na železniško območje in gibanje na njem sta dovoljena le na določenih mestih v skladu s predpisom iz prvega odstavka 83. člena tega zakona.</w:t>
            </w:r>
          </w:p>
          <w:p w14:paraId="6FEC851A"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2DDD768C" w14:textId="271BC8A1" w:rsidR="00B44E44" w:rsidRPr="00F35754" w:rsidRDefault="00B44E44"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(2) Osebe, ki opravljajo določena dela na železniškem območju, morajo za to dobiti pisno dovoljenje upravljavca. Dovoljenje mora pridobiti njihov delodajalec. Dovoljenja ne potrebujejo:</w:t>
            </w:r>
          </w:p>
          <w:p w14:paraId="2419A178" w14:textId="72919BB9" w:rsidR="00B44E44" w:rsidRPr="00F35754" w:rsidRDefault="00B44E44">
            <w:pPr>
              <w:pStyle w:val="zamik"/>
              <w:numPr>
                <w:ilvl w:val="0"/>
                <w:numId w:val="23"/>
              </w:numPr>
              <w:ind w:hanging="379"/>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OVKN in drugi delavci upravljavca ali prevoznika, navedeni v njunem SVU, ki so za gibanje na železniškem območju usposobljeni;</w:t>
            </w:r>
          </w:p>
          <w:p w14:paraId="06542C73" w14:textId="50E99888" w:rsidR="00B44E44" w:rsidRPr="00F35754" w:rsidRDefault="00B44E44">
            <w:pPr>
              <w:pStyle w:val="zamik"/>
              <w:numPr>
                <w:ilvl w:val="0"/>
                <w:numId w:val="23"/>
              </w:numPr>
              <w:ind w:hanging="379"/>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delavci, ki jih delavci iz prejšnje alineje varujejo oziroma vodijo;</w:t>
            </w:r>
          </w:p>
          <w:p w14:paraId="6639DF90" w14:textId="2C8D7FE9" w:rsidR="00B44E44" w:rsidRPr="00F35754" w:rsidRDefault="00B44E44">
            <w:pPr>
              <w:pStyle w:val="zamik"/>
              <w:numPr>
                <w:ilvl w:val="0"/>
                <w:numId w:val="23"/>
              </w:numPr>
              <w:ind w:hanging="379"/>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preiskovalci preiskovalnega organa;</w:t>
            </w:r>
          </w:p>
          <w:p w14:paraId="55428275" w14:textId="4B70D3B4" w:rsidR="00B44E44" w:rsidRPr="00F35754" w:rsidRDefault="00B44E44">
            <w:pPr>
              <w:pStyle w:val="zamik"/>
              <w:numPr>
                <w:ilvl w:val="0"/>
                <w:numId w:val="23"/>
              </w:numPr>
              <w:ind w:hanging="379"/>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pristojni inšpektorji;</w:t>
            </w:r>
          </w:p>
          <w:p w14:paraId="7393B8F6" w14:textId="427673DC" w:rsidR="00B44E44" w:rsidRPr="00F35754" w:rsidRDefault="00B44E44">
            <w:pPr>
              <w:pStyle w:val="zamik"/>
              <w:numPr>
                <w:ilvl w:val="0"/>
                <w:numId w:val="23"/>
              </w:numPr>
              <w:ind w:hanging="379"/>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pooblaščeni delavci varnostnega organa;</w:t>
            </w:r>
          </w:p>
          <w:p w14:paraId="052BBC3E" w14:textId="5547A619" w:rsidR="00B44E44" w:rsidRPr="00F35754" w:rsidRDefault="00B44E44">
            <w:pPr>
              <w:pStyle w:val="zamik"/>
              <w:numPr>
                <w:ilvl w:val="0"/>
                <w:numId w:val="23"/>
              </w:numPr>
              <w:ind w:hanging="379"/>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pooblaščeni delavci organa za vodenje investicij v javno železniško infrastrukturo;</w:t>
            </w:r>
          </w:p>
          <w:p w14:paraId="79E14833" w14:textId="38BBEB7E" w:rsidR="00B44E44" w:rsidRPr="00F35754" w:rsidRDefault="00B44E44">
            <w:pPr>
              <w:pStyle w:val="zamik"/>
              <w:numPr>
                <w:ilvl w:val="0"/>
                <w:numId w:val="23"/>
              </w:numPr>
              <w:ind w:hanging="379"/>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pooblaščeni delavci ministrstva za notranje zadeve, če morajo službeno opraviti posamezno uradno dejanje ali vstopiti na železniško območje in se po njem gibati tudi na krajih, ki niso za to določeni.</w:t>
            </w:r>
          </w:p>
          <w:p w14:paraId="2BDEB378"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529BB6C6" w14:textId="5FBB349F" w:rsidR="00B44E44" w:rsidRPr="00F35754" w:rsidRDefault="00B44E44"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(3) Osebe, ki niso OVKN in se gibljejo na železniškem območju, morajo upoštevati omejitve, prepovedi, ukaze in opozorila, ki so postavljena na vidnih mestih ali jih dajejo OVKN.</w:t>
            </w:r>
          </w:p>
          <w:p w14:paraId="23944527"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2127A891"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3ABFB9A6" w14:textId="77777777" w:rsidR="00B44E44" w:rsidRPr="00F35754" w:rsidRDefault="00B44E44"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86. člen</w:t>
            </w:r>
          </w:p>
          <w:p w14:paraId="6841E879" w14:textId="77777777" w:rsidR="00B44E44" w:rsidRPr="00F35754" w:rsidRDefault="00B44E44"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(osebna varnost)</w:t>
            </w:r>
          </w:p>
          <w:p w14:paraId="3D3863A1" w14:textId="77777777" w:rsidR="00606F91" w:rsidRPr="00F35754" w:rsidRDefault="00606F91" w:rsidP="00B44E44">
            <w:pPr>
              <w:pStyle w:val="center"/>
              <w:pBdr>
                <w:top w:val="none" w:sz="0" w:space="10" w:color="auto"/>
              </w:pBdr>
              <w:rPr>
                <w:rFonts w:ascii="Arial" w:eastAsia="Arial" w:hAnsi="Arial" w:cs="Arial"/>
                <w:b/>
                <w:bCs/>
                <w:color w:val="000000" w:themeColor="text1"/>
                <w:sz w:val="20"/>
                <w:szCs w:val="20"/>
                <w:lang w:val="sl-SI"/>
              </w:rPr>
            </w:pPr>
          </w:p>
          <w:p w14:paraId="43805BA0" w14:textId="77777777" w:rsidR="00B44E44" w:rsidRPr="00F35754" w:rsidRDefault="00B44E44"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Osebe, ki nimajo dovoljenja za gibanje na železniškem območju in se zadržujejo na železniškem območju ali v vlaku, morajo same skrbeti za svojo osebno varnost. Tem osebam je prepovedano:</w:t>
            </w:r>
          </w:p>
          <w:p w14:paraId="2E47D1A8" w14:textId="07F33AD0" w:rsidR="00B44E44" w:rsidRPr="00F35754" w:rsidRDefault="00B44E44">
            <w:pPr>
              <w:pStyle w:val="zamik"/>
              <w:numPr>
                <w:ilvl w:val="0"/>
                <w:numId w:val="24"/>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hoditi po tirih ali stati na tiru ali v njegovi neposredni bližini;</w:t>
            </w:r>
          </w:p>
          <w:p w14:paraId="1442ED48" w14:textId="2A5B7F56" w:rsidR="00B44E44" w:rsidRPr="00F35754" w:rsidRDefault="00B44E44">
            <w:pPr>
              <w:pStyle w:val="zamik"/>
              <w:numPr>
                <w:ilvl w:val="0"/>
                <w:numId w:val="24"/>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hoditi ali se zadrževati med rumeno črto in tirom na peronu;</w:t>
            </w:r>
          </w:p>
          <w:p w14:paraId="66958F10" w14:textId="1330E28F" w:rsidR="00B44E44" w:rsidRPr="00F35754" w:rsidRDefault="00B44E44">
            <w:pPr>
              <w:pStyle w:val="zamik"/>
              <w:numPr>
                <w:ilvl w:val="0"/>
                <w:numId w:val="24"/>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hoditi ali se zadrževati preblizu vlaka ali vagonov, ki se premikajo;</w:t>
            </w:r>
          </w:p>
          <w:p w14:paraId="129E4397" w14:textId="55703308" w:rsidR="00B44E44" w:rsidRPr="00F35754" w:rsidRDefault="00B44E44">
            <w:pPr>
              <w:pStyle w:val="zamik"/>
              <w:numPr>
                <w:ilvl w:val="0"/>
                <w:numId w:val="24"/>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lastRenderedPageBreak/>
              <w:t>zadrževati se v prostoru med skladiščem in nakladalno-razkladalno klančino in vozili, ki se premikajo ali se bodo premikala;</w:t>
            </w:r>
          </w:p>
          <w:p w14:paraId="5C93A51C" w14:textId="4C62A4C1" w:rsidR="00B44E44" w:rsidRPr="00F35754" w:rsidRDefault="00B44E44">
            <w:pPr>
              <w:pStyle w:val="zamik"/>
              <w:numPr>
                <w:ilvl w:val="0"/>
                <w:numId w:val="24"/>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hoditi skozi predor in po drugih gradbenih objektih na železniški progi;</w:t>
            </w:r>
          </w:p>
          <w:p w14:paraId="27321849" w14:textId="7F575AB3" w:rsidR="00B44E44" w:rsidRPr="00F35754" w:rsidRDefault="00B44E44">
            <w:pPr>
              <w:pStyle w:val="zamik"/>
              <w:numPr>
                <w:ilvl w:val="0"/>
                <w:numId w:val="24"/>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sedeti ali stati pri odprtih vratih ali na stopnicah vagona in na prehodnih mostičkih ter na drugih mestih, ki niso namenjena prevozu potnikov;</w:t>
            </w:r>
          </w:p>
          <w:p w14:paraId="47DA7EB0" w14:textId="553F7605" w:rsidR="00B44E44" w:rsidRPr="00F35754" w:rsidRDefault="00B44E44">
            <w:pPr>
              <w:pStyle w:val="zamik"/>
              <w:numPr>
                <w:ilvl w:val="0"/>
                <w:numId w:val="24"/>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prečkati tire na mestih, ki niso določena za prehod;</w:t>
            </w:r>
          </w:p>
          <w:p w14:paraId="243AFB6F" w14:textId="7E9F745B" w:rsidR="00B44E44" w:rsidRPr="00F35754" w:rsidRDefault="00B44E44">
            <w:pPr>
              <w:pStyle w:val="zamik"/>
              <w:numPr>
                <w:ilvl w:val="0"/>
                <w:numId w:val="24"/>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hoditi čez odbojnike ali se plaziti pod njimi;</w:t>
            </w:r>
          </w:p>
          <w:p w14:paraId="05CC8E78" w14:textId="463FBF65" w:rsidR="00B44E44" w:rsidRPr="00F35754" w:rsidRDefault="00B44E44">
            <w:pPr>
              <w:pStyle w:val="zamik"/>
              <w:numPr>
                <w:ilvl w:val="0"/>
                <w:numId w:val="24"/>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skakati na vozila ali z njih, medtem ko se ta premikajo;</w:t>
            </w:r>
          </w:p>
          <w:p w14:paraId="13824D77" w14:textId="169E54BE" w:rsidR="00B44E44" w:rsidRPr="00F35754" w:rsidRDefault="00B44E44">
            <w:pPr>
              <w:pStyle w:val="zamik"/>
              <w:numPr>
                <w:ilvl w:val="0"/>
                <w:numId w:val="24"/>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voziti se v vlaku, ki ni namenjen prevozu potnikov, brez dovoljenja prevoznika ali upravljavca;</w:t>
            </w:r>
          </w:p>
          <w:p w14:paraId="08E286BB" w14:textId="5325C8B3" w:rsidR="00B44E44" w:rsidRPr="00F35754" w:rsidRDefault="00B44E44">
            <w:pPr>
              <w:pStyle w:val="zamik"/>
              <w:numPr>
                <w:ilvl w:val="0"/>
                <w:numId w:val="24"/>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med vožnjo vlaka nagibati se skozi okno in odpirati vhodna vrata vagona ali se naslanjati nanje;</w:t>
            </w:r>
          </w:p>
          <w:p w14:paraId="755765C2" w14:textId="6B916666" w:rsidR="00B44E44" w:rsidRPr="00F35754" w:rsidRDefault="00B44E44">
            <w:pPr>
              <w:pStyle w:val="zamik"/>
              <w:numPr>
                <w:ilvl w:val="0"/>
                <w:numId w:val="24"/>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umazati, poškodovati ali odtujevati inventar in drugo opremo v vlakih za prevoz potnikov in v prostorih, ki so namenjeni potnikom;</w:t>
            </w:r>
          </w:p>
          <w:p w14:paraId="34E7BBAA" w14:textId="44123C0F" w:rsidR="00B44E44" w:rsidRPr="00F35754" w:rsidRDefault="00B44E44">
            <w:pPr>
              <w:pStyle w:val="zamik"/>
              <w:numPr>
                <w:ilvl w:val="0"/>
                <w:numId w:val="24"/>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metati skozi okno vagona kakršne koli predmete ali odpadke ali izlivati tekočino;</w:t>
            </w:r>
          </w:p>
          <w:p w14:paraId="391729B9" w14:textId="0A96DF99" w:rsidR="00B44E44" w:rsidRPr="00F35754" w:rsidRDefault="00B44E44">
            <w:pPr>
              <w:pStyle w:val="zamik"/>
              <w:numPr>
                <w:ilvl w:val="0"/>
                <w:numId w:val="24"/>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parkirati motorna in druga vozila na železniškem območju na mestih, ki niso za to določena;</w:t>
            </w:r>
          </w:p>
          <w:p w14:paraId="48A86431" w14:textId="590CA362" w:rsidR="00B44E44" w:rsidRPr="00F35754" w:rsidRDefault="00B44E44">
            <w:pPr>
              <w:pStyle w:val="zamik"/>
              <w:numPr>
                <w:ilvl w:val="0"/>
                <w:numId w:val="24"/>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vzpenjati se na strehe tirnih vozil, na naklade odprtih tovornih vagonov in konstrukcije železniških naprav;</w:t>
            </w:r>
          </w:p>
          <w:p w14:paraId="7F18784D" w14:textId="54E4C649" w:rsidR="00B44E44" w:rsidRPr="00F35754" w:rsidRDefault="00B44E44">
            <w:pPr>
              <w:pStyle w:val="zamik"/>
              <w:numPr>
                <w:ilvl w:val="0"/>
                <w:numId w:val="24"/>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s tekočinami polivati ali škropiti konstrukcije železniških naprav, vodnike, izolatorje ali železniška vozila;</w:t>
            </w:r>
          </w:p>
          <w:p w14:paraId="68CC0D45" w14:textId="6797B6A2" w:rsidR="00B44E44" w:rsidRPr="00F35754" w:rsidRDefault="00B44E44">
            <w:pPr>
              <w:pStyle w:val="zamik"/>
              <w:numPr>
                <w:ilvl w:val="0"/>
                <w:numId w:val="24"/>
              </w:numPr>
              <w:ind w:left="460" w:hanging="460"/>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zlagati kakršen koli material ob drogove voznega omrežja.</w:t>
            </w:r>
          </w:p>
          <w:p w14:paraId="2267BE21" w14:textId="77777777" w:rsidR="00606F91" w:rsidRPr="00F35754" w:rsidRDefault="00606F91" w:rsidP="00606F91">
            <w:pPr>
              <w:pStyle w:val="zamik"/>
              <w:jc w:val="both"/>
              <w:rPr>
                <w:rFonts w:ascii="Arial" w:eastAsia="Arial" w:hAnsi="Arial" w:cs="Arial"/>
                <w:color w:val="000000" w:themeColor="text1"/>
                <w:sz w:val="20"/>
                <w:szCs w:val="20"/>
                <w:lang w:val="sl-SI"/>
              </w:rPr>
            </w:pPr>
          </w:p>
          <w:p w14:paraId="69621812" w14:textId="77777777" w:rsidR="00E327D9" w:rsidRDefault="00E327D9" w:rsidP="00E01AE9">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3060AD28" w14:textId="77777777" w:rsidR="00E01AE9" w:rsidRPr="00E01AE9" w:rsidRDefault="00E01AE9" w:rsidP="00E01AE9">
            <w:pPr>
              <w:pStyle w:val="len0"/>
              <w:shd w:val="clear" w:color="auto" w:fill="FFFFFF"/>
              <w:spacing w:before="0" w:beforeAutospacing="0" w:after="0" w:afterAutospacing="0"/>
              <w:jc w:val="center"/>
              <w:rPr>
                <w:rFonts w:ascii="Arial" w:hAnsi="Arial" w:cs="Arial"/>
                <w:b/>
                <w:bCs/>
                <w:color w:val="000000" w:themeColor="text1"/>
                <w:sz w:val="20"/>
                <w:szCs w:val="20"/>
                <w:lang w:val="sl-SI"/>
              </w:rPr>
            </w:pPr>
            <w:r w:rsidRPr="00E01AE9">
              <w:rPr>
                <w:rFonts w:ascii="Arial" w:hAnsi="Arial" w:cs="Arial"/>
                <w:b/>
                <w:bCs/>
                <w:color w:val="000000" w:themeColor="text1"/>
                <w:sz w:val="20"/>
                <w:szCs w:val="20"/>
                <w:lang w:val="sl-SI"/>
              </w:rPr>
              <w:t>94. člen</w:t>
            </w:r>
          </w:p>
          <w:p w14:paraId="07DF943A" w14:textId="77777777" w:rsidR="00E01AE9" w:rsidRDefault="00E01AE9" w:rsidP="00E01AE9">
            <w:pPr>
              <w:pStyle w:val="len0"/>
              <w:shd w:val="clear" w:color="auto" w:fill="FFFFFF"/>
              <w:spacing w:before="0" w:beforeAutospacing="0" w:after="0" w:afterAutospacing="0"/>
              <w:jc w:val="center"/>
              <w:rPr>
                <w:rFonts w:ascii="Arial" w:hAnsi="Arial" w:cs="Arial"/>
                <w:b/>
                <w:bCs/>
                <w:color w:val="000000" w:themeColor="text1"/>
                <w:sz w:val="20"/>
                <w:szCs w:val="20"/>
                <w:lang w:val="sl-SI"/>
              </w:rPr>
            </w:pPr>
            <w:r w:rsidRPr="00E01AE9">
              <w:rPr>
                <w:rFonts w:ascii="Arial" w:hAnsi="Arial" w:cs="Arial"/>
                <w:b/>
                <w:bCs/>
                <w:color w:val="000000" w:themeColor="text1"/>
                <w:sz w:val="20"/>
                <w:szCs w:val="20"/>
                <w:lang w:val="sl-SI"/>
              </w:rPr>
              <w:t>(inšpekcijski nadzor)</w:t>
            </w:r>
          </w:p>
          <w:p w14:paraId="256DD4A9" w14:textId="77777777" w:rsidR="00E01AE9" w:rsidRPr="00E01AE9" w:rsidRDefault="00E01AE9" w:rsidP="00E01AE9">
            <w:pPr>
              <w:pStyle w:val="len0"/>
              <w:shd w:val="clear" w:color="auto" w:fill="FFFFFF"/>
              <w:spacing w:before="0" w:beforeAutospacing="0" w:after="0" w:afterAutospacing="0"/>
              <w:jc w:val="center"/>
              <w:rPr>
                <w:rFonts w:ascii="Arial" w:hAnsi="Arial" w:cs="Arial"/>
                <w:b/>
                <w:bCs/>
                <w:color w:val="000000" w:themeColor="text1"/>
                <w:sz w:val="20"/>
                <w:szCs w:val="20"/>
                <w:lang w:val="sl-SI"/>
              </w:rPr>
            </w:pPr>
          </w:p>
          <w:p w14:paraId="27462D7E" w14:textId="41C0C321" w:rsidR="00E01AE9" w:rsidRDefault="00E01AE9" w:rsidP="00E01AE9">
            <w:pPr>
              <w:pStyle w:val="len0"/>
              <w:numPr>
                <w:ilvl w:val="0"/>
                <w:numId w:val="49"/>
              </w:numPr>
              <w:shd w:val="clear" w:color="auto" w:fill="FFFFFF"/>
              <w:spacing w:before="0" w:beforeAutospacing="0" w:after="0" w:afterAutospacing="0"/>
              <w:rPr>
                <w:rFonts w:ascii="Arial" w:hAnsi="Arial" w:cs="Arial"/>
                <w:color w:val="000000" w:themeColor="text1"/>
                <w:sz w:val="20"/>
                <w:szCs w:val="20"/>
                <w:lang w:val="sl-SI"/>
              </w:rPr>
            </w:pPr>
            <w:r w:rsidRPr="00E01AE9">
              <w:rPr>
                <w:rFonts w:ascii="Arial" w:hAnsi="Arial" w:cs="Arial"/>
                <w:color w:val="000000" w:themeColor="text1"/>
                <w:sz w:val="20"/>
                <w:szCs w:val="20"/>
                <w:lang w:val="sl-SI"/>
              </w:rPr>
              <w:t>Inšpekcijski nadzor opravljajo inšpektorji.</w:t>
            </w:r>
          </w:p>
          <w:p w14:paraId="4668E908" w14:textId="77777777" w:rsidR="00E01AE9" w:rsidRPr="00E01AE9" w:rsidRDefault="00E01AE9" w:rsidP="00E01AE9">
            <w:pPr>
              <w:pStyle w:val="len0"/>
              <w:shd w:val="clear" w:color="auto" w:fill="FFFFFF"/>
              <w:spacing w:before="0" w:beforeAutospacing="0" w:after="0" w:afterAutospacing="0"/>
              <w:rPr>
                <w:rFonts w:ascii="Arial" w:hAnsi="Arial" w:cs="Arial"/>
                <w:color w:val="000000" w:themeColor="text1"/>
                <w:sz w:val="20"/>
                <w:szCs w:val="20"/>
                <w:lang w:val="sl-SI"/>
              </w:rPr>
            </w:pPr>
          </w:p>
          <w:p w14:paraId="4A4C0BFF" w14:textId="77777777" w:rsidR="00E01AE9" w:rsidRPr="00E01AE9" w:rsidRDefault="00E01AE9" w:rsidP="00E01AE9">
            <w:pPr>
              <w:pStyle w:val="len0"/>
              <w:shd w:val="clear" w:color="auto" w:fill="FFFFFF"/>
              <w:spacing w:before="0" w:beforeAutospacing="0" w:after="0" w:afterAutospacing="0"/>
              <w:ind w:firstLine="1171"/>
              <w:rPr>
                <w:rFonts w:ascii="Arial" w:hAnsi="Arial" w:cs="Arial"/>
                <w:color w:val="000000" w:themeColor="text1"/>
                <w:sz w:val="20"/>
                <w:szCs w:val="20"/>
                <w:lang w:val="sl-SI"/>
              </w:rPr>
            </w:pPr>
            <w:r w:rsidRPr="00E01AE9">
              <w:rPr>
                <w:rFonts w:ascii="Arial" w:hAnsi="Arial" w:cs="Arial"/>
                <w:color w:val="000000" w:themeColor="text1"/>
                <w:sz w:val="20"/>
                <w:szCs w:val="20"/>
                <w:lang w:val="sl-SI"/>
              </w:rPr>
              <w:t>(2) Inšpektorji izvajajo nadzor nad določbami tega zakona:</w:t>
            </w:r>
          </w:p>
          <w:p w14:paraId="62750B94" w14:textId="551AF26E"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sl-SI"/>
              </w:rPr>
            </w:pPr>
            <w:r w:rsidRPr="00E01AE9">
              <w:rPr>
                <w:rFonts w:ascii="Arial" w:hAnsi="Arial" w:cs="Arial"/>
                <w:color w:val="000000" w:themeColor="text1"/>
                <w:sz w:val="20"/>
                <w:szCs w:val="20"/>
                <w:lang w:val="sl-SI"/>
              </w:rPr>
              <w:t>četrtega odstavka 18. člena (nadzor varnostnega organa nad prevozniki in upravljavcem);</w:t>
            </w:r>
          </w:p>
          <w:p w14:paraId="3F4A13B8" w14:textId="05D33AB5"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sl-SI"/>
              </w:rPr>
            </w:pPr>
            <w:r w:rsidRPr="00E01AE9">
              <w:rPr>
                <w:rFonts w:ascii="Arial" w:hAnsi="Arial" w:cs="Arial"/>
                <w:color w:val="000000" w:themeColor="text1"/>
                <w:sz w:val="20"/>
                <w:szCs w:val="20"/>
                <w:lang w:val="sl-SI"/>
              </w:rPr>
              <w:t>25. člena (progovni pas);</w:t>
            </w:r>
          </w:p>
          <w:p w14:paraId="17E3435A" w14:textId="137FF5F1"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sl-SI"/>
              </w:rPr>
            </w:pPr>
            <w:r w:rsidRPr="00E01AE9">
              <w:rPr>
                <w:rFonts w:ascii="Arial" w:hAnsi="Arial" w:cs="Arial"/>
                <w:color w:val="000000" w:themeColor="text1"/>
                <w:sz w:val="20"/>
                <w:szCs w:val="20"/>
                <w:lang w:val="sl-SI"/>
              </w:rPr>
              <w:t>26. člena (varovalni progovni pas);</w:t>
            </w:r>
          </w:p>
          <w:p w14:paraId="049B8E71" w14:textId="2F0ADD44"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rPr>
            </w:pPr>
            <w:r w:rsidRPr="00E01AE9">
              <w:rPr>
                <w:rFonts w:ascii="Arial" w:hAnsi="Arial" w:cs="Arial"/>
                <w:color w:val="000000" w:themeColor="text1"/>
                <w:sz w:val="20"/>
                <w:szCs w:val="20"/>
              </w:rPr>
              <w:t xml:space="preserve">27. </w:t>
            </w:r>
            <w:proofErr w:type="spellStart"/>
            <w:r w:rsidRPr="00E01AE9">
              <w:rPr>
                <w:rFonts w:ascii="Arial" w:hAnsi="Arial" w:cs="Arial"/>
                <w:color w:val="000000" w:themeColor="text1"/>
                <w:sz w:val="20"/>
                <w:szCs w:val="20"/>
              </w:rPr>
              <w:t>člena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dolžnost</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ukrepanja</w:t>
            </w:r>
            <w:proofErr w:type="spellEnd"/>
            <w:r w:rsidRPr="00E01AE9">
              <w:rPr>
                <w:rFonts w:ascii="Arial" w:hAnsi="Arial" w:cs="Arial"/>
                <w:color w:val="000000" w:themeColor="text1"/>
                <w:sz w:val="20"/>
                <w:szCs w:val="20"/>
              </w:rPr>
              <w:t xml:space="preserve"> v </w:t>
            </w:r>
            <w:proofErr w:type="spellStart"/>
            <w:r w:rsidRPr="00E01AE9">
              <w:rPr>
                <w:rFonts w:ascii="Arial" w:hAnsi="Arial" w:cs="Arial"/>
                <w:color w:val="000000" w:themeColor="text1"/>
                <w:sz w:val="20"/>
                <w:szCs w:val="20"/>
              </w:rPr>
              <w:t>varovalnem</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progovnem</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pasu</w:t>
            </w:r>
            <w:proofErr w:type="spellEnd"/>
            <w:proofErr w:type="gramStart"/>
            <w:r w:rsidRPr="00E01AE9">
              <w:rPr>
                <w:rFonts w:ascii="Arial" w:hAnsi="Arial" w:cs="Arial"/>
                <w:color w:val="000000" w:themeColor="text1"/>
                <w:sz w:val="20"/>
                <w:szCs w:val="20"/>
              </w:rPr>
              <w:t>);</w:t>
            </w:r>
            <w:proofErr w:type="gramEnd"/>
          </w:p>
          <w:p w14:paraId="5EB4481C" w14:textId="4ED754D1"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28. člena (medsebojna oddaljenost proge in ceste);</w:t>
            </w:r>
          </w:p>
          <w:p w14:paraId="453F49D1" w14:textId="35DDAAF8"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29. člena (izvennivojska križanja);</w:t>
            </w:r>
          </w:p>
          <w:p w14:paraId="27FFA321" w14:textId="13F4CC28"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30. člena (novi nivojski prehodi);</w:t>
            </w:r>
          </w:p>
          <w:p w14:paraId="1521F86A" w14:textId="3148C8C3"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31. člena (varnost na nivojskih prehodih);</w:t>
            </w:r>
          </w:p>
          <w:p w14:paraId="5343C2AA" w14:textId="504ABD73"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32. člena (razmejitev stroškov);</w:t>
            </w:r>
          </w:p>
          <w:p w14:paraId="698FCA86" w14:textId="5E52D219"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33. člena (izredni prevozi čez nivojske prehode in označitev svetle višine podvoza);</w:t>
            </w:r>
          </w:p>
          <w:p w14:paraId="4C595D8E" w14:textId="2A52E372"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50. člena (izvajanje gradenj, nadgradenj, obnov in odstranitev objektov);</w:t>
            </w:r>
          </w:p>
          <w:p w14:paraId="1B66F97D" w14:textId="48EC6880"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51. člena (izvajanje del pod prometom);</w:t>
            </w:r>
          </w:p>
          <w:p w14:paraId="587DEF46" w14:textId="3071D968"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prvega in tretjega odstavka 52. člena (pridobitev dovoljenja za začetek obratovanja stabilnih naprav);</w:t>
            </w:r>
          </w:p>
          <w:p w14:paraId="7251397A" w14:textId="1AAE3BA2"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54. člena (prometna signalizacija);</w:t>
            </w:r>
          </w:p>
          <w:p w14:paraId="3116F07D" w14:textId="293268F4"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tretja alineja prvega odstavka 59. člena (preverjanja dovoljenih vozil pred uporabo);</w:t>
            </w:r>
          </w:p>
          <w:p w14:paraId="5814A5EE" w14:textId="0DF12DD6"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obstoj dovoljenja in spričevala iz prvega odstavka 71. člena (strokovna usposobljenost strojevodij);</w:t>
            </w:r>
          </w:p>
          <w:p w14:paraId="2B2E6FFB" w14:textId="7878325F"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drugi odstavek 75. člena (strokovna usposobljenost OVKN, ki ni strojevodja);</w:t>
            </w:r>
          </w:p>
          <w:p w14:paraId="2F8AC5D4" w14:textId="3631593A"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77. člena (ugotavljanje prisotnosti alkohola ali psihoaktivnih sredstev pri OVKN);</w:t>
            </w:r>
          </w:p>
          <w:p w14:paraId="79D42117" w14:textId="1E38E382"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78. člena (dvom o telesni in duševni zmožnosti);</w:t>
            </w:r>
          </w:p>
          <w:p w14:paraId="5A066FB5" w14:textId="077CB91D"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79. člena (trajanje izmene);</w:t>
            </w:r>
          </w:p>
          <w:p w14:paraId="43F85270" w14:textId="56D63A91"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80. člena (čas vožnje vlečnega vozila in motornih vozil za posebne namene v eni izmeni);</w:t>
            </w:r>
          </w:p>
          <w:p w14:paraId="287F6ACE" w14:textId="7391ACE2"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81. člena (dnevni počitek med dvema izmenama);</w:t>
            </w:r>
          </w:p>
          <w:p w14:paraId="3B312BB1" w14:textId="36A23CA2"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82. člena (način določanja dnevnega in tedenskega počitka ter delovnega časa);</w:t>
            </w:r>
          </w:p>
          <w:p w14:paraId="6865EA62" w14:textId="08FCE74D"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rPr>
            </w:pPr>
            <w:r w:rsidRPr="00E01AE9">
              <w:rPr>
                <w:rFonts w:ascii="Arial" w:hAnsi="Arial" w:cs="Arial"/>
                <w:color w:val="000000" w:themeColor="text1"/>
                <w:sz w:val="20"/>
                <w:szCs w:val="20"/>
              </w:rPr>
              <w:t xml:space="preserve">83. </w:t>
            </w:r>
            <w:proofErr w:type="spellStart"/>
            <w:r w:rsidRPr="00E01AE9">
              <w:rPr>
                <w:rFonts w:ascii="Arial" w:hAnsi="Arial" w:cs="Arial"/>
                <w:color w:val="000000" w:themeColor="text1"/>
                <w:sz w:val="20"/>
                <w:szCs w:val="20"/>
              </w:rPr>
              <w:t>člena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notranji</w:t>
            </w:r>
            <w:proofErr w:type="spellEnd"/>
            <w:r w:rsidRPr="00E01AE9">
              <w:rPr>
                <w:rFonts w:ascii="Arial" w:hAnsi="Arial" w:cs="Arial"/>
                <w:color w:val="000000" w:themeColor="text1"/>
                <w:sz w:val="20"/>
                <w:szCs w:val="20"/>
              </w:rPr>
              <w:t xml:space="preserve"> red v </w:t>
            </w:r>
            <w:proofErr w:type="spellStart"/>
            <w:r w:rsidRPr="00E01AE9">
              <w:rPr>
                <w:rFonts w:ascii="Arial" w:hAnsi="Arial" w:cs="Arial"/>
                <w:color w:val="000000" w:themeColor="text1"/>
                <w:sz w:val="20"/>
                <w:szCs w:val="20"/>
              </w:rPr>
              <w:t>železniškem</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prometu</w:t>
            </w:r>
            <w:proofErr w:type="spellEnd"/>
            <w:proofErr w:type="gramStart"/>
            <w:r w:rsidRPr="00E01AE9">
              <w:rPr>
                <w:rFonts w:ascii="Arial" w:hAnsi="Arial" w:cs="Arial"/>
                <w:color w:val="000000" w:themeColor="text1"/>
                <w:sz w:val="20"/>
                <w:szCs w:val="20"/>
              </w:rPr>
              <w:t>);</w:t>
            </w:r>
            <w:proofErr w:type="gramEnd"/>
          </w:p>
          <w:p w14:paraId="28DD9D93" w14:textId="69421D48"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rPr>
            </w:pPr>
            <w:r w:rsidRPr="00E01AE9">
              <w:rPr>
                <w:rFonts w:ascii="Arial" w:hAnsi="Arial" w:cs="Arial"/>
                <w:color w:val="000000" w:themeColor="text1"/>
                <w:sz w:val="20"/>
                <w:szCs w:val="20"/>
              </w:rPr>
              <w:t xml:space="preserve">84. </w:t>
            </w:r>
            <w:proofErr w:type="spellStart"/>
            <w:r w:rsidRPr="00E01AE9">
              <w:rPr>
                <w:rFonts w:ascii="Arial" w:hAnsi="Arial" w:cs="Arial"/>
                <w:color w:val="000000" w:themeColor="text1"/>
                <w:sz w:val="20"/>
                <w:szCs w:val="20"/>
              </w:rPr>
              <w:t>člena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prepovedi</w:t>
            </w:r>
            <w:proofErr w:type="spellEnd"/>
            <w:proofErr w:type="gramStart"/>
            <w:r w:rsidRPr="00E01AE9">
              <w:rPr>
                <w:rFonts w:ascii="Arial" w:hAnsi="Arial" w:cs="Arial"/>
                <w:color w:val="000000" w:themeColor="text1"/>
                <w:sz w:val="20"/>
                <w:szCs w:val="20"/>
              </w:rPr>
              <w:t>);</w:t>
            </w:r>
            <w:proofErr w:type="gramEnd"/>
          </w:p>
          <w:p w14:paraId="58F2E06D" w14:textId="286A48B8"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85. člena (omejitev dostopa in gibanja);</w:t>
            </w:r>
          </w:p>
          <w:p w14:paraId="78988F22" w14:textId="10749476"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86. člena (osebna varnost);</w:t>
            </w:r>
          </w:p>
          <w:p w14:paraId="0FB80DE1" w14:textId="63702FA2"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87. člena (projektiranje, gradnja in vzdrževanje industrijskih tirov in prog drugih železnic);</w:t>
            </w:r>
          </w:p>
          <w:p w14:paraId="22F93467" w14:textId="61E03F9A"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88. člena (varnost na industrijskih tiri in progah drugih železnic);</w:t>
            </w:r>
          </w:p>
          <w:p w14:paraId="4D5C07B8" w14:textId="72F4EA68"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89. člena (progovni in varovalni progovni pas ob industrijskem tiru in progah drugih železnic);</w:t>
            </w:r>
          </w:p>
          <w:p w14:paraId="5EA0EF70" w14:textId="38D19476"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90. člena (vzdrževanje in ukinitev cepišča industrijskega tira);</w:t>
            </w:r>
          </w:p>
          <w:p w14:paraId="5F0E9478" w14:textId="5B39564C"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91. člena (vzdrževanje industrijskih tirov ali prog drugih železnic);</w:t>
            </w:r>
          </w:p>
          <w:p w14:paraId="4D62B84D" w14:textId="41B07CDF" w:rsidR="00E01AE9" w:rsidRPr="00E01AE9" w:rsidRDefault="00E01AE9" w:rsidP="00E01AE9">
            <w:pPr>
              <w:pStyle w:val="len0"/>
              <w:numPr>
                <w:ilvl w:val="2"/>
                <w:numId w:val="18"/>
              </w:numPr>
              <w:shd w:val="clear" w:color="auto" w:fill="FFFFFF"/>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lastRenderedPageBreak/>
              <w:t>92. člena (poslovnik industrijskega tira ali proge druge železnice), in na njihovi podlagi izdanih podzakonskih aktov, splošnih aktov, TSI in drugih predpisov Evropske unije, ki se neposredno uporabljajo v Republiki Sloveniji, ter niso v pristojnosti varnostnega organa.</w:t>
            </w:r>
          </w:p>
          <w:p w14:paraId="3A11D412" w14:textId="77777777" w:rsidR="00E01AE9" w:rsidRDefault="00E01AE9" w:rsidP="00E01AE9">
            <w:pPr>
              <w:pStyle w:val="len0"/>
              <w:spacing w:before="0" w:beforeAutospacing="0" w:after="0" w:afterAutospacing="0"/>
              <w:jc w:val="both"/>
              <w:rPr>
                <w:rFonts w:ascii="Arial" w:hAnsi="Arial" w:cs="Arial"/>
                <w:b/>
                <w:bCs/>
                <w:color w:val="000000" w:themeColor="text1"/>
                <w:sz w:val="20"/>
                <w:szCs w:val="20"/>
                <w:lang w:val="nl-NL"/>
              </w:rPr>
            </w:pPr>
          </w:p>
          <w:p w14:paraId="2C09CB0A" w14:textId="77777777" w:rsidR="00E01AE9" w:rsidRDefault="00E01AE9" w:rsidP="00E01AE9">
            <w:pPr>
              <w:pStyle w:val="len0"/>
              <w:spacing w:before="0" w:beforeAutospacing="0" w:after="0" w:afterAutospacing="0"/>
              <w:jc w:val="both"/>
              <w:rPr>
                <w:rFonts w:ascii="Arial" w:hAnsi="Arial" w:cs="Arial"/>
                <w:b/>
                <w:bCs/>
                <w:color w:val="000000" w:themeColor="text1"/>
                <w:sz w:val="20"/>
                <w:szCs w:val="20"/>
                <w:lang w:val="nl-NL"/>
              </w:rPr>
            </w:pPr>
          </w:p>
          <w:p w14:paraId="5F4553B6" w14:textId="60550E48" w:rsidR="00E01AE9" w:rsidRPr="00E01AE9" w:rsidRDefault="00E01AE9" w:rsidP="00E01AE9">
            <w:pPr>
              <w:pStyle w:val="len0"/>
              <w:spacing w:before="0" w:beforeAutospacing="0" w:after="0" w:afterAutospacing="0"/>
              <w:jc w:val="center"/>
              <w:rPr>
                <w:rFonts w:ascii="Arial" w:hAnsi="Arial" w:cs="Arial"/>
                <w:b/>
                <w:bCs/>
                <w:color w:val="000000" w:themeColor="text1"/>
                <w:sz w:val="20"/>
                <w:szCs w:val="20"/>
                <w:lang w:val="nl-NL"/>
              </w:rPr>
            </w:pPr>
            <w:r w:rsidRPr="00E01AE9">
              <w:rPr>
                <w:rFonts w:ascii="Arial" w:hAnsi="Arial" w:cs="Arial"/>
                <w:b/>
                <w:bCs/>
                <w:color w:val="000000" w:themeColor="text1"/>
                <w:sz w:val="20"/>
                <w:szCs w:val="20"/>
                <w:lang w:val="nl-NL"/>
              </w:rPr>
              <w:t>95. člen</w:t>
            </w:r>
          </w:p>
          <w:p w14:paraId="01A962FC" w14:textId="77777777" w:rsidR="00E01AE9" w:rsidRDefault="00E01AE9" w:rsidP="00E01AE9">
            <w:pPr>
              <w:pStyle w:val="len0"/>
              <w:spacing w:before="0" w:beforeAutospacing="0" w:after="0" w:afterAutospacing="0"/>
              <w:jc w:val="center"/>
              <w:rPr>
                <w:rFonts w:ascii="Arial" w:hAnsi="Arial" w:cs="Arial"/>
                <w:b/>
                <w:bCs/>
                <w:color w:val="000000" w:themeColor="text1"/>
                <w:sz w:val="20"/>
                <w:szCs w:val="20"/>
                <w:lang w:val="nl-NL"/>
              </w:rPr>
            </w:pPr>
            <w:r w:rsidRPr="00E01AE9">
              <w:rPr>
                <w:rFonts w:ascii="Arial" w:hAnsi="Arial" w:cs="Arial"/>
                <w:b/>
                <w:bCs/>
                <w:color w:val="000000" w:themeColor="text1"/>
                <w:sz w:val="20"/>
                <w:szCs w:val="20"/>
                <w:lang w:val="nl-NL"/>
              </w:rPr>
              <w:t>(ukrepanje inšpektorja)</w:t>
            </w:r>
          </w:p>
          <w:p w14:paraId="238FD7C3" w14:textId="77777777" w:rsidR="00E01AE9" w:rsidRPr="00E01AE9" w:rsidRDefault="00E01AE9" w:rsidP="00E01AE9">
            <w:pPr>
              <w:pStyle w:val="len0"/>
              <w:spacing w:before="0" w:beforeAutospacing="0" w:after="0" w:afterAutospacing="0"/>
              <w:jc w:val="both"/>
              <w:rPr>
                <w:rFonts w:ascii="Arial" w:hAnsi="Arial" w:cs="Arial"/>
                <w:b/>
                <w:bCs/>
                <w:color w:val="000000" w:themeColor="text1"/>
                <w:sz w:val="20"/>
                <w:szCs w:val="20"/>
                <w:lang w:val="nl-NL"/>
              </w:rPr>
            </w:pPr>
          </w:p>
          <w:p w14:paraId="5A47064E" w14:textId="77777777" w:rsidR="00E01AE9" w:rsidRPr="00E01AE9" w:rsidRDefault="00E01AE9" w:rsidP="00E01AE9">
            <w:pPr>
              <w:pStyle w:val="len0"/>
              <w:spacing w:before="0" w:beforeAutospacing="0" w:after="0" w:afterAutospacing="0"/>
              <w:rPr>
                <w:rFonts w:ascii="Arial" w:hAnsi="Arial" w:cs="Arial"/>
                <w:color w:val="000000" w:themeColor="text1"/>
                <w:sz w:val="20"/>
                <w:szCs w:val="20"/>
                <w:lang w:val="nl-NL"/>
              </w:rPr>
            </w:pPr>
            <w:r w:rsidRPr="00E01AE9">
              <w:rPr>
                <w:rFonts w:ascii="Arial" w:hAnsi="Arial" w:cs="Arial"/>
                <w:color w:val="000000" w:themeColor="text1"/>
                <w:sz w:val="20"/>
                <w:szCs w:val="20"/>
                <w:lang w:val="nl-NL"/>
              </w:rPr>
              <w:t>Pri ugotovljenih kršitvah določb zakona iz prejšnjega člena ali na njihovi podlagi izdanih predpisov ima inšpektor poleg ukrepov po zakonu o inšpekcijskem nadzoru pravico in dolžnost:</w:t>
            </w:r>
          </w:p>
          <w:p w14:paraId="71C9D758" w14:textId="0CE64512" w:rsidR="00E01AE9" w:rsidRDefault="00E01AE9" w:rsidP="00A630A4">
            <w:pPr>
              <w:pStyle w:val="len0"/>
              <w:numPr>
                <w:ilvl w:val="1"/>
                <w:numId w:val="49"/>
              </w:numPr>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odstraniti z dela OVKN v primeru alkoholiziranosti in kršitve določil o delovnem času;</w:t>
            </w:r>
          </w:p>
          <w:p w14:paraId="67573DAF" w14:textId="01B6CD0B" w:rsidR="00E01AE9" w:rsidRDefault="00E01AE9" w:rsidP="00A630A4">
            <w:pPr>
              <w:pStyle w:val="len0"/>
              <w:numPr>
                <w:ilvl w:val="1"/>
                <w:numId w:val="49"/>
              </w:numPr>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na vlaku sme kadarkoli preveriti ali odstraniti strojevodjo, če ta ne razpolaga z dokumenti, izdanimi v skladu s tem zakonom oziroma na njegovi podlagi izdanimi podzakonskimi akti;</w:t>
            </w:r>
          </w:p>
          <w:p w14:paraId="18E64003" w14:textId="5CE4DA0A" w:rsidR="00E01AE9" w:rsidRDefault="00E01AE9" w:rsidP="00A630A4">
            <w:pPr>
              <w:pStyle w:val="len0"/>
              <w:numPr>
                <w:ilvl w:val="1"/>
                <w:numId w:val="49"/>
              </w:numPr>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odrediti ali sam opraviti preizkus s sredstvi ali napravami za ugotavljanje alkohola v krvi oziroma napotiti na strokovni pregled, ki obsega zdravniški pregled in odvzem krvi, urina ali drugih telesnih tekočin zaradi ugotavljanja prisotnosti alkohola, psihoaktivnih sredstev ali mamil;</w:t>
            </w:r>
          </w:p>
          <w:p w14:paraId="543279F9" w14:textId="528D9092" w:rsidR="00E01AE9" w:rsidRDefault="00E01AE9" w:rsidP="00A630A4">
            <w:pPr>
              <w:pStyle w:val="len0"/>
              <w:numPr>
                <w:ilvl w:val="1"/>
                <w:numId w:val="49"/>
              </w:numPr>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izreči prepoved uvrstitve tirnega vozila v vlak, če bi bila njegova uvrstitev nevarna za železniški promet;</w:t>
            </w:r>
          </w:p>
          <w:p w14:paraId="2F7E18DB" w14:textId="1BF000D7" w:rsidR="00E01AE9" w:rsidRDefault="00E01AE9" w:rsidP="00A630A4">
            <w:pPr>
              <w:pStyle w:val="len0"/>
              <w:numPr>
                <w:ilvl w:val="1"/>
                <w:numId w:val="49"/>
              </w:numPr>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kršilcu z odločbo odrediti, da z dejanjem ali opustitvijo dejanja odpravi pomanjkljivosti ali nepravilnosti;</w:t>
            </w:r>
          </w:p>
          <w:p w14:paraId="138C4368" w14:textId="615CFCBD" w:rsidR="00E01AE9" w:rsidRDefault="00E01AE9" w:rsidP="00A630A4">
            <w:pPr>
              <w:pStyle w:val="len0"/>
              <w:numPr>
                <w:ilvl w:val="1"/>
                <w:numId w:val="49"/>
              </w:numPr>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odrediti ukrepe za preprečevanje in odpravo pomanjkljivosti in nepravilnosti, ki na vozilih in progovnih napravah ogrožajo varnost prometa in o njih obvestiti varnostni organ;</w:t>
            </w:r>
          </w:p>
          <w:p w14:paraId="0702A8F4" w14:textId="4758C72F" w:rsidR="00E01AE9" w:rsidRDefault="00E01AE9" w:rsidP="00A630A4">
            <w:pPr>
              <w:pStyle w:val="len0"/>
              <w:numPr>
                <w:ilvl w:val="1"/>
                <w:numId w:val="49"/>
              </w:numPr>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odrediti, da se začasno izključijo iz prometa vozila, proge in progovne naprave, ki ne ustrezajo predpisanim tehničnim in drugim pogojem, če bi bila sicer varnost prometa ogrožena;</w:t>
            </w:r>
          </w:p>
          <w:p w14:paraId="0C1846A6" w14:textId="33DE3ED3" w:rsidR="00E01AE9" w:rsidRDefault="00E01AE9" w:rsidP="00A630A4">
            <w:pPr>
              <w:pStyle w:val="len0"/>
              <w:numPr>
                <w:ilvl w:val="1"/>
                <w:numId w:val="49"/>
              </w:numPr>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odrediti, da se odpravijo nepravilnosti v železniškem prometu in da se promet prilagodi določbam zakonov in na njihovi podlagi izdanih predpisov ali določbam TSI, če je treba, pa določiti tudi način in odrediti ukrepe za odpravo nepravilnosti v železniškem prometu in o njih obvestiti varnostni organ;</w:t>
            </w:r>
          </w:p>
          <w:p w14:paraId="1A5B1604" w14:textId="701CFBF1" w:rsidR="00E01AE9" w:rsidRDefault="00E01AE9" w:rsidP="00A630A4">
            <w:pPr>
              <w:pStyle w:val="len0"/>
              <w:numPr>
                <w:ilvl w:val="1"/>
                <w:numId w:val="49"/>
              </w:numPr>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ustaviti dela v progovnem ali varovalnem pasu, ki se izvajajo na način, s katerim se ogroža varnost železniškega prometa, ali odrediti ukrepe za varno odvijanje prometa;</w:t>
            </w:r>
          </w:p>
          <w:p w14:paraId="33684469" w14:textId="22FA3DD8" w:rsidR="00E01AE9" w:rsidRDefault="00E01AE9" w:rsidP="00A630A4">
            <w:pPr>
              <w:pStyle w:val="len0"/>
              <w:numPr>
                <w:ilvl w:val="1"/>
                <w:numId w:val="49"/>
              </w:numPr>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ustaviti dela v progovnem ali varovalnem progovnem pasu, če se izvajajo brez mnenja ali če niso izpolnjene zahteve iz izdanega mnenja za poseg v progovnem ali varovalnem progovnem pasu;</w:t>
            </w:r>
          </w:p>
          <w:p w14:paraId="42154962" w14:textId="75235385" w:rsidR="00E01AE9" w:rsidRDefault="00E01AE9" w:rsidP="00A630A4">
            <w:pPr>
              <w:pStyle w:val="len0"/>
              <w:numPr>
                <w:ilvl w:val="1"/>
                <w:numId w:val="49"/>
              </w:numPr>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prepovedati nadaljnje opravljanje del, če osebe, ki izvajajo dela, nimajo dovoljenja za gibanje v železniškem območju;</w:t>
            </w:r>
          </w:p>
          <w:p w14:paraId="45AD1B41" w14:textId="6747FD2A" w:rsidR="00E01AE9" w:rsidRPr="00E01AE9" w:rsidRDefault="00E01AE9" w:rsidP="00A630A4">
            <w:pPr>
              <w:pStyle w:val="len0"/>
              <w:numPr>
                <w:ilvl w:val="1"/>
                <w:numId w:val="49"/>
              </w:numPr>
              <w:spacing w:before="0" w:beforeAutospacing="0" w:after="0" w:afterAutospacing="0"/>
              <w:ind w:left="604"/>
              <w:rPr>
                <w:rFonts w:ascii="Arial" w:hAnsi="Arial" w:cs="Arial"/>
                <w:color w:val="000000" w:themeColor="text1"/>
                <w:sz w:val="20"/>
                <w:szCs w:val="20"/>
                <w:lang w:val="nl-NL"/>
              </w:rPr>
            </w:pPr>
            <w:r w:rsidRPr="00E01AE9">
              <w:rPr>
                <w:rFonts w:ascii="Arial" w:hAnsi="Arial" w:cs="Arial"/>
                <w:color w:val="000000" w:themeColor="text1"/>
                <w:sz w:val="20"/>
                <w:szCs w:val="20"/>
                <w:lang w:val="nl-NL"/>
              </w:rPr>
              <w:t>ustaviti dela oziroma odstraniti spremenljivo prometnoinformativno signalizacijo oziroma druge signalizacije, ki niso v skladu s pravilnikom, ki ureja prometno signalizacijo in prometno opremo na cestah pred nivojskimi prehodi.</w:t>
            </w:r>
          </w:p>
          <w:p w14:paraId="3DA1E3FD" w14:textId="77777777" w:rsidR="00E01AE9" w:rsidRDefault="00E01AE9" w:rsidP="00E01AE9">
            <w:pPr>
              <w:pStyle w:val="len0"/>
              <w:spacing w:before="0" w:beforeAutospacing="0" w:after="0" w:afterAutospacing="0"/>
              <w:jc w:val="center"/>
              <w:rPr>
                <w:rFonts w:ascii="Arial" w:hAnsi="Arial" w:cs="Arial"/>
                <w:b/>
                <w:bCs/>
                <w:color w:val="000000" w:themeColor="text1"/>
                <w:sz w:val="20"/>
                <w:szCs w:val="20"/>
                <w:lang w:val="nl-NL"/>
              </w:rPr>
            </w:pPr>
          </w:p>
          <w:p w14:paraId="4C7DBB11" w14:textId="77777777" w:rsidR="00E01AE9" w:rsidRDefault="00E01AE9" w:rsidP="00E01AE9">
            <w:pPr>
              <w:pStyle w:val="len0"/>
              <w:spacing w:before="0" w:beforeAutospacing="0" w:after="0" w:afterAutospacing="0"/>
              <w:jc w:val="center"/>
              <w:rPr>
                <w:rFonts w:ascii="Arial" w:hAnsi="Arial" w:cs="Arial"/>
                <w:b/>
                <w:bCs/>
                <w:color w:val="000000" w:themeColor="text1"/>
                <w:sz w:val="20"/>
                <w:szCs w:val="20"/>
                <w:lang w:val="nl-NL"/>
              </w:rPr>
            </w:pPr>
          </w:p>
          <w:p w14:paraId="1CFB609C" w14:textId="06B44312" w:rsidR="00E01AE9" w:rsidRPr="00E01AE9" w:rsidRDefault="00E01AE9" w:rsidP="00E01AE9">
            <w:pPr>
              <w:pStyle w:val="len0"/>
              <w:spacing w:before="0" w:beforeAutospacing="0" w:after="0" w:afterAutospacing="0"/>
              <w:jc w:val="center"/>
              <w:rPr>
                <w:rFonts w:ascii="Arial" w:hAnsi="Arial" w:cs="Arial"/>
                <w:b/>
                <w:bCs/>
                <w:color w:val="000000" w:themeColor="text1"/>
                <w:sz w:val="20"/>
                <w:szCs w:val="20"/>
                <w:lang w:val="nl-NL"/>
              </w:rPr>
            </w:pPr>
            <w:r w:rsidRPr="00E01AE9">
              <w:rPr>
                <w:rFonts w:ascii="Arial" w:hAnsi="Arial" w:cs="Arial"/>
                <w:b/>
                <w:bCs/>
                <w:color w:val="000000" w:themeColor="text1"/>
                <w:sz w:val="20"/>
                <w:szCs w:val="20"/>
                <w:lang w:val="nl-NL"/>
              </w:rPr>
              <w:t>96. člen</w:t>
            </w:r>
          </w:p>
          <w:p w14:paraId="72B60BE6" w14:textId="77777777" w:rsidR="00E01AE9" w:rsidRDefault="00E01AE9" w:rsidP="00E01AE9">
            <w:pPr>
              <w:pStyle w:val="len0"/>
              <w:spacing w:before="0" w:beforeAutospacing="0" w:after="0" w:afterAutospacing="0"/>
              <w:jc w:val="center"/>
              <w:rPr>
                <w:rFonts w:ascii="Arial" w:hAnsi="Arial" w:cs="Arial"/>
                <w:b/>
                <w:bCs/>
                <w:color w:val="000000" w:themeColor="text1"/>
                <w:sz w:val="20"/>
                <w:szCs w:val="20"/>
                <w:lang w:val="nl-NL"/>
              </w:rPr>
            </w:pPr>
            <w:r w:rsidRPr="00E01AE9">
              <w:rPr>
                <w:rFonts w:ascii="Arial" w:hAnsi="Arial" w:cs="Arial"/>
                <w:b/>
                <w:bCs/>
                <w:color w:val="000000" w:themeColor="text1"/>
                <w:sz w:val="20"/>
                <w:szCs w:val="20"/>
                <w:lang w:val="nl-NL"/>
              </w:rPr>
              <w:t>(nadzor varnostnega organa)</w:t>
            </w:r>
          </w:p>
          <w:p w14:paraId="1FEF27DC" w14:textId="77777777" w:rsidR="00E01AE9" w:rsidRPr="00E01AE9" w:rsidRDefault="00E01AE9" w:rsidP="00E01AE9">
            <w:pPr>
              <w:pStyle w:val="len0"/>
              <w:spacing w:before="0" w:beforeAutospacing="0" w:after="0" w:afterAutospacing="0"/>
              <w:jc w:val="center"/>
              <w:rPr>
                <w:rFonts w:ascii="Arial" w:hAnsi="Arial" w:cs="Arial"/>
                <w:b/>
                <w:bCs/>
                <w:color w:val="000000" w:themeColor="text1"/>
                <w:sz w:val="20"/>
                <w:szCs w:val="20"/>
                <w:lang w:val="nl-NL"/>
              </w:rPr>
            </w:pPr>
          </w:p>
          <w:p w14:paraId="4CF35E7B" w14:textId="77777777" w:rsidR="00E01AE9" w:rsidRPr="00E01AE9" w:rsidRDefault="00E01AE9" w:rsidP="00E01AE9">
            <w:pPr>
              <w:pStyle w:val="len0"/>
              <w:spacing w:before="0" w:beforeAutospacing="0" w:after="0" w:afterAutospacing="0"/>
              <w:ind w:firstLine="1171"/>
              <w:rPr>
                <w:rFonts w:ascii="Arial" w:hAnsi="Arial" w:cs="Arial"/>
                <w:color w:val="000000" w:themeColor="text1"/>
                <w:sz w:val="20"/>
                <w:szCs w:val="20"/>
                <w:lang w:val="nl-NL"/>
              </w:rPr>
            </w:pPr>
            <w:r w:rsidRPr="00E01AE9">
              <w:rPr>
                <w:rFonts w:ascii="Arial" w:hAnsi="Arial" w:cs="Arial"/>
                <w:color w:val="000000" w:themeColor="text1"/>
                <w:sz w:val="20"/>
                <w:szCs w:val="20"/>
                <w:lang w:val="nl-NL"/>
              </w:rPr>
              <w:t>(1) Naloge nadzora, ki so v pristojnosti varnostnega organa, opravljajo pooblaščene osebe.</w:t>
            </w:r>
          </w:p>
          <w:p w14:paraId="5A37B118" w14:textId="77777777" w:rsidR="00E01AE9" w:rsidRDefault="00E01AE9" w:rsidP="00E01AE9">
            <w:pPr>
              <w:pStyle w:val="len0"/>
              <w:spacing w:before="0" w:beforeAutospacing="0" w:after="0" w:afterAutospacing="0"/>
              <w:ind w:firstLine="1171"/>
              <w:rPr>
                <w:rFonts w:ascii="Arial" w:hAnsi="Arial" w:cs="Arial"/>
                <w:color w:val="000000" w:themeColor="text1"/>
                <w:sz w:val="20"/>
                <w:szCs w:val="20"/>
                <w:lang w:val="nl-NL"/>
              </w:rPr>
            </w:pPr>
          </w:p>
          <w:p w14:paraId="2F7C6C20" w14:textId="6DB52ACB" w:rsidR="00E01AE9" w:rsidRPr="00E01AE9" w:rsidRDefault="00E01AE9" w:rsidP="00E01AE9">
            <w:pPr>
              <w:pStyle w:val="len0"/>
              <w:spacing w:before="0" w:beforeAutospacing="0" w:after="0" w:afterAutospacing="0"/>
              <w:ind w:firstLine="1171"/>
              <w:rPr>
                <w:rFonts w:ascii="Arial" w:hAnsi="Arial" w:cs="Arial"/>
                <w:color w:val="000000" w:themeColor="text1"/>
                <w:sz w:val="20"/>
                <w:szCs w:val="20"/>
                <w:lang w:val="nl-NL"/>
              </w:rPr>
            </w:pPr>
            <w:r w:rsidRPr="00E01AE9">
              <w:rPr>
                <w:rFonts w:ascii="Arial" w:hAnsi="Arial" w:cs="Arial"/>
                <w:color w:val="000000" w:themeColor="text1"/>
                <w:sz w:val="20"/>
                <w:szCs w:val="20"/>
                <w:lang w:val="nl-NL"/>
              </w:rPr>
              <w:t>(2) Pooblaščene osebe varnostnega organa izvajajo nadzor nad določbami tega zakona:</w:t>
            </w:r>
          </w:p>
          <w:p w14:paraId="534CE07D" w14:textId="7E3D54B9"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lang w:val="nl-NL"/>
              </w:rPr>
            </w:pPr>
            <w:r w:rsidRPr="00E01AE9">
              <w:rPr>
                <w:rFonts w:ascii="Arial" w:hAnsi="Arial" w:cs="Arial"/>
                <w:color w:val="000000" w:themeColor="text1"/>
                <w:sz w:val="20"/>
                <w:szCs w:val="20"/>
                <w:lang w:val="nl-NL"/>
              </w:rPr>
              <w:t>drugega, tretjega, četrtega, petega, šestega in sedmega odstavka 5. člena (naloge in pristojnosti aktivnih udeležencev v železniškem prometu);</w:t>
            </w:r>
          </w:p>
          <w:p w14:paraId="474D0595" w14:textId="11E82D27"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lang w:val="nl-NL"/>
              </w:rPr>
            </w:pPr>
            <w:r w:rsidRPr="00E01AE9">
              <w:rPr>
                <w:rFonts w:ascii="Arial" w:hAnsi="Arial" w:cs="Arial"/>
                <w:color w:val="000000" w:themeColor="text1"/>
                <w:sz w:val="20"/>
                <w:szCs w:val="20"/>
                <w:lang w:val="nl-NL"/>
              </w:rPr>
              <w:t>10. člena (sistem varnega upravljanja);</w:t>
            </w:r>
          </w:p>
          <w:p w14:paraId="70DC0DBA" w14:textId="1318F308"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lang w:val="nl-NL"/>
              </w:rPr>
            </w:pPr>
            <w:r w:rsidRPr="00E01AE9">
              <w:rPr>
                <w:rFonts w:ascii="Arial" w:hAnsi="Arial" w:cs="Arial"/>
                <w:color w:val="000000" w:themeColor="text1"/>
                <w:sz w:val="20"/>
                <w:szCs w:val="20"/>
                <w:lang w:val="nl-NL"/>
              </w:rPr>
              <w:t>prvega odstavka 11. člena (podeljevanje enotnega varnostnega spričevala prevozniku);</w:t>
            </w:r>
          </w:p>
          <w:p w14:paraId="4507884A" w14:textId="3F3046C8"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lang w:val="nl-NL"/>
              </w:rPr>
            </w:pPr>
            <w:r w:rsidRPr="00E01AE9">
              <w:rPr>
                <w:rFonts w:ascii="Arial" w:hAnsi="Arial" w:cs="Arial"/>
                <w:color w:val="000000" w:themeColor="text1"/>
                <w:sz w:val="20"/>
                <w:szCs w:val="20"/>
                <w:lang w:val="nl-NL"/>
              </w:rPr>
              <w:t>prvega, drugega in tretjega odstavka 13. člena (podeljevanje varnostnega pooblastila upravljavcu);</w:t>
            </w:r>
          </w:p>
          <w:p w14:paraId="4D045221" w14:textId="3A184E6F"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rPr>
            </w:pPr>
            <w:r w:rsidRPr="00E01AE9">
              <w:rPr>
                <w:rFonts w:ascii="Arial" w:hAnsi="Arial" w:cs="Arial"/>
                <w:color w:val="000000" w:themeColor="text1"/>
                <w:sz w:val="20"/>
                <w:szCs w:val="20"/>
              </w:rPr>
              <w:t xml:space="preserve">14. </w:t>
            </w:r>
            <w:proofErr w:type="spellStart"/>
            <w:r w:rsidRPr="00E01AE9">
              <w:rPr>
                <w:rFonts w:ascii="Arial" w:hAnsi="Arial" w:cs="Arial"/>
                <w:color w:val="000000" w:themeColor="text1"/>
                <w:sz w:val="20"/>
                <w:szCs w:val="20"/>
              </w:rPr>
              <w:t>člena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dostop</w:t>
            </w:r>
            <w:proofErr w:type="spellEnd"/>
            <w:r w:rsidRPr="00E01AE9">
              <w:rPr>
                <w:rFonts w:ascii="Arial" w:hAnsi="Arial" w:cs="Arial"/>
                <w:color w:val="000000" w:themeColor="text1"/>
                <w:sz w:val="20"/>
                <w:szCs w:val="20"/>
              </w:rPr>
              <w:t xml:space="preserve"> do </w:t>
            </w:r>
            <w:proofErr w:type="spellStart"/>
            <w:r w:rsidRPr="00E01AE9">
              <w:rPr>
                <w:rFonts w:ascii="Arial" w:hAnsi="Arial" w:cs="Arial"/>
                <w:color w:val="000000" w:themeColor="text1"/>
                <w:sz w:val="20"/>
                <w:szCs w:val="20"/>
              </w:rPr>
              <w:t>sredstev</w:t>
            </w:r>
            <w:proofErr w:type="spellEnd"/>
            <w:r w:rsidRPr="00E01AE9">
              <w:rPr>
                <w:rFonts w:ascii="Arial" w:hAnsi="Arial" w:cs="Arial"/>
                <w:color w:val="000000" w:themeColor="text1"/>
                <w:sz w:val="20"/>
                <w:szCs w:val="20"/>
              </w:rPr>
              <w:t xml:space="preserve"> za </w:t>
            </w:r>
            <w:proofErr w:type="spellStart"/>
            <w:r w:rsidRPr="00E01AE9">
              <w:rPr>
                <w:rFonts w:ascii="Arial" w:hAnsi="Arial" w:cs="Arial"/>
                <w:color w:val="000000" w:themeColor="text1"/>
                <w:sz w:val="20"/>
                <w:szCs w:val="20"/>
              </w:rPr>
              <w:t>usposabljanje</w:t>
            </w:r>
            <w:proofErr w:type="spellEnd"/>
            <w:proofErr w:type="gramStart"/>
            <w:r w:rsidRPr="00E01AE9">
              <w:rPr>
                <w:rFonts w:ascii="Arial" w:hAnsi="Arial" w:cs="Arial"/>
                <w:color w:val="000000" w:themeColor="text1"/>
                <w:sz w:val="20"/>
                <w:szCs w:val="20"/>
              </w:rPr>
              <w:t>);</w:t>
            </w:r>
            <w:proofErr w:type="gramEnd"/>
          </w:p>
          <w:p w14:paraId="39CF8E43" w14:textId="5185C1C1"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rPr>
            </w:pPr>
            <w:proofErr w:type="spellStart"/>
            <w:r w:rsidRPr="00E01AE9">
              <w:rPr>
                <w:rFonts w:ascii="Arial" w:hAnsi="Arial" w:cs="Arial"/>
                <w:color w:val="000000" w:themeColor="text1"/>
                <w:sz w:val="20"/>
                <w:szCs w:val="20"/>
              </w:rPr>
              <w:t>prvega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drugega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tretjega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četrtega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petega</w:t>
            </w:r>
            <w:proofErr w:type="spellEnd"/>
            <w:r w:rsidRPr="00E01AE9">
              <w:rPr>
                <w:rFonts w:ascii="Arial" w:hAnsi="Arial" w:cs="Arial"/>
                <w:color w:val="000000" w:themeColor="text1"/>
                <w:sz w:val="20"/>
                <w:szCs w:val="20"/>
              </w:rPr>
              <w:t xml:space="preserve"> in </w:t>
            </w:r>
            <w:proofErr w:type="spellStart"/>
            <w:r w:rsidRPr="00E01AE9">
              <w:rPr>
                <w:rFonts w:ascii="Arial" w:hAnsi="Arial" w:cs="Arial"/>
                <w:color w:val="000000" w:themeColor="text1"/>
                <w:sz w:val="20"/>
                <w:szCs w:val="20"/>
              </w:rPr>
              <w:t>šestega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odstavka</w:t>
            </w:r>
            <w:proofErr w:type="spellEnd"/>
            <w:r w:rsidRPr="00E01AE9">
              <w:rPr>
                <w:rFonts w:ascii="Arial" w:hAnsi="Arial" w:cs="Arial"/>
                <w:color w:val="000000" w:themeColor="text1"/>
                <w:sz w:val="20"/>
                <w:szCs w:val="20"/>
              </w:rPr>
              <w:t xml:space="preserve"> 15. </w:t>
            </w:r>
            <w:proofErr w:type="spellStart"/>
            <w:r w:rsidRPr="00E01AE9">
              <w:rPr>
                <w:rFonts w:ascii="Arial" w:hAnsi="Arial" w:cs="Arial"/>
                <w:color w:val="000000" w:themeColor="text1"/>
                <w:sz w:val="20"/>
                <w:szCs w:val="20"/>
              </w:rPr>
              <w:t>člena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certifikacijski</w:t>
            </w:r>
            <w:proofErr w:type="spellEnd"/>
            <w:r w:rsidRPr="00E01AE9">
              <w:rPr>
                <w:rFonts w:ascii="Arial" w:hAnsi="Arial" w:cs="Arial"/>
                <w:color w:val="000000" w:themeColor="text1"/>
                <w:sz w:val="20"/>
                <w:szCs w:val="20"/>
              </w:rPr>
              <w:t xml:space="preserve"> organ in </w:t>
            </w:r>
            <w:proofErr w:type="spellStart"/>
            <w:r w:rsidRPr="00E01AE9">
              <w:rPr>
                <w:rFonts w:ascii="Arial" w:hAnsi="Arial" w:cs="Arial"/>
                <w:color w:val="000000" w:themeColor="text1"/>
                <w:sz w:val="20"/>
                <w:szCs w:val="20"/>
              </w:rPr>
              <w:t>subjekt</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zadolžen</w:t>
            </w:r>
            <w:proofErr w:type="spellEnd"/>
            <w:r w:rsidRPr="00E01AE9">
              <w:rPr>
                <w:rFonts w:ascii="Arial" w:hAnsi="Arial" w:cs="Arial"/>
                <w:color w:val="000000" w:themeColor="text1"/>
                <w:sz w:val="20"/>
                <w:szCs w:val="20"/>
              </w:rPr>
              <w:t xml:space="preserve"> za </w:t>
            </w:r>
            <w:proofErr w:type="spellStart"/>
            <w:r w:rsidRPr="00E01AE9">
              <w:rPr>
                <w:rFonts w:ascii="Arial" w:hAnsi="Arial" w:cs="Arial"/>
                <w:color w:val="000000" w:themeColor="text1"/>
                <w:sz w:val="20"/>
                <w:szCs w:val="20"/>
              </w:rPr>
              <w:t>vzdrževanje</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tirnih</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vozil</w:t>
            </w:r>
            <w:proofErr w:type="spellEnd"/>
            <w:proofErr w:type="gramStart"/>
            <w:r w:rsidRPr="00E01AE9">
              <w:rPr>
                <w:rFonts w:ascii="Arial" w:hAnsi="Arial" w:cs="Arial"/>
                <w:color w:val="000000" w:themeColor="text1"/>
                <w:sz w:val="20"/>
                <w:szCs w:val="20"/>
              </w:rPr>
              <w:t>);</w:t>
            </w:r>
            <w:proofErr w:type="gramEnd"/>
          </w:p>
          <w:p w14:paraId="6A9164BF" w14:textId="1366E341"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rPr>
            </w:pPr>
            <w:proofErr w:type="spellStart"/>
            <w:r w:rsidRPr="00E01AE9">
              <w:rPr>
                <w:rFonts w:ascii="Arial" w:hAnsi="Arial" w:cs="Arial"/>
                <w:color w:val="000000" w:themeColor="text1"/>
                <w:sz w:val="20"/>
                <w:szCs w:val="20"/>
              </w:rPr>
              <w:t>prvega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drugega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tretjega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petega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osmega</w:t>
            </w:r>
            <w:proofErr w:type="spellEnd"/>
            <w:r w:rsidRPr="00E01AE9">
              <w:rPr>
                <w:rFonts w:ascii="Arial" w:hAnsi="Arial" w:cs="Arial"/>
                <w:color w:val="000000" w:themeColor="text1"/>
                <w:sz w:val="20"/>
                <w:szCs w:val="20"/>
              </w:rPr>
              <w:t xml:space="preserve"> in </w:t>
            </w:r>
            <w:proofErr w:type="spellStart"/>
            <w:r w:rsidRPr="00E01AE9">
              <w:rPr>
                <w:rFonts w:ascii="Arial" w:hAnsi="Arial" w:cs="Arial"/>
                <w:color w:val="000000" w:themeColor="text1"/>
                <w:sz w:val="20"/>
                <w:szCs w:val="20"/>
              </w:rPr>
              <w:t>desetega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odstavka</w:t>
            </w:r>
            <w:proofErr w:type="spellEnd"/>
            <w:r w:rsidRPr="00E01AE9">
              <w:rPr>
                <w:rFonts w:ascii="Arial" w:hAnsi="Arial" w:cs="Arial"/>
                <w:color w:val="000000" w:themeColor="text1"/>
                <w:sz w:val="20"/>
                <w:szCs w:val="20"/>
              </w:rPr>
              <w:t xml:space="preserve"> 18. </w:t>
            </w:r>
            <w:proofErr w:type="spellStart"/>
            <w:r w:rsidRPr="00E01AE9">
              <w:rPr>
                <w:rFonts w:ascii="Arial" w:hAnsi="Arial" w:cs="Arial"/>
                <w:color w:val="000000" w:themeColor="text1"/>
                <w:sz w:val="20"/>
                <w:szCs w:val="20"/>
              </w:rPr>
              <w:t>člena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nadzor</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varnostnega</w:t>
            </w:r>
            <w:proofErr w:type="spellEnd"/>
            <w:r w:rsidRPr="00E01AE9">
              <w:rPr>
                <w:rFonts w:ascii="Arial" w:hAnsi="Arial" w:cs="Arial"/>
                <w:color w:val="000000" w:themeColor="text1"/>
                <w:sz w:val="20"/>
                <w:szCs w:val="20"/>
              </w:rPr>
              <w:t xml:space="preserve"> organa </w:t>
            </w:r>
            <w:proofErr w:type="spellStart"/>
            <w:r w:rsidRPr="00E01AE9">
              <w:rPr>
                <w:rFonts w:ascii="Arial" w:hAnsi="Arial" w:cs="Arial"/>
                <w:color w:val="000000" w:themeColor="text1"/>
                <w:sz w:val="20"/>
                <w:szCs w:val="20"/>
              </w:rPr>
              <w:t>nad</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prevozniki</w:t>
            </w:r>
            <w:proofErr w:type="spellEnd"/>
            <w:r w:rsidRPr="00E01AE9">
              <w:rPr>
                <w:rFonts w:ascii="Arial" w:hAnsi="Arial" w:cs="Arial"/>
                <w:color w:val="000000" w:themeColor="text1"/>
                <w:sz w:val="20"/>
                <w:szCs w:val="20"/>
              </w:rPr>
              <w:t xml:space="preserve"> in </w:t>
            </w:r>
            <w:proofErr w:type="spellStart"/>
            <w:r w:rsidRPr="00E01AE9">
              <w:rPr>
                <w:rFonts w:ascii="Arial" w:hAnsi="Arial" w:cs="Arial"/>
                <w:color w:val="000000" w:themeColor="text1"/>
                <w:sz w:val="20"/>
                <w:szCs w:val="20"/>
              </w:rPr>
              <w:t>upravljavcem</w:t>
            </w:r>
            <w:proofErr w:type="spellEnd"/>
            <w:proofErr w:type="gramStart"/>
            <w:r w:rsidRPr="00E01AE9">
              <w:rPr>
                <w:rFonts w:ascii="Arial" w:hAnsi="Arial" w:cs="Arial"/>
                <w:color w:val="000000" w:themeColor="text1"/>
                <w:sz w:val="20"/>
                <w:szCs w:val="20"/>
              </w:rPr>
              <w:t>);</w:t>
            </w:r>
            <w:proofErr w:type="gramEnd"/>
          </w:p>
          <w:p w14:paraId="66D2ED5E" w14:textId="6D28FBCB"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lang w:val="nl-NL"/>
              </w:rPr>
            </w:pPr>
            <w:r w:rsidRPr="00E01AE9">
              <w:rPr>
                <w:rFonts w:ascii="Arial" w:hAnsi="Arial" w:cs="Arial"/>
                <w:color w:val="000000" w:themeColor="text1"/>
                <w:sz w:val="20"/>
                <w:szCs w:val="20"/>
                <w:lang w:val="nl-NL"/>
              </w:rPr>
              <w:t>drugega odstavka 40. člena (pomen in vsebina);</w:t>
            </w:r>
          </w:p>
          <w:p w14:paraId="44E92443" w14:textId="58508A03"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lang w:val="nl-NL"/>
              </w:rPr>
            </w:pPr>
            <w:r w:rsidRPr="00E01AE9">
              <w:rPr>
                <w:rFonts w:ascii="Arial" w:hAnsi="Arial" w:cs="Arial"/>
                <w:color w:val="000000" w:themeColor="text1"/>
                <w:sz w:val="20"/>
                <w:szCs w:val="20"/>
                <w:lang w:val="nl-NL"/>
              </w:rPr>
              <w:t>prvega odstavka 41. člena (odstopanje od uporabe TSI);</w:t>
            </w:r>
          </w:p>
          <w:p w14:paraId="3F20F482" w14:textId="24CB8B41"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lang w:val="nl-NL"/>
              </w:rPr>
            </w:pPr>
            <w:r w:rsidRPr="00E01AE9">
              <w:rPr>
                <w:rFonts w:ascii="Arial" w:hAnsi="Arial" w:cs="Arial"/>
                <w:color w:val="000000" w:themeColor="text1"/>
                <w:sz w:val="20"/>
                <w:szCs w:val="20"/>
                <w:lang w:val="nl-NL"/>
              </w:rPr>
              <w:t>45. člena (skladnost komponente interoperabilnosti z bistvenimi zahtevami);</w:t>
            </w:r>
          </w:p>
          <w:p w14:paraId="6E50F4B8" w14:textId="2FAA0140"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lang w:val="nl-NL"/>
              </w:rPr>
            </w:pPr>
            <w:r w:rsidRPr="00E01AE9">
              <w:rPr>
                <w:rFonts w:ascii="Arial" w:hAnsi="Arial" w:cs="Arial"/>
                <w:color w:val="000000" w:themeColor="text1"/>
                <w:sz w:val="20"/>
                <w:szCs w:val="20"/>
                <w:lang w:val="nl-NL"/>
              </w:rPr>
              <w:t>prvega odstavka 47. člena (skladnost podsistemov z bistvenimi zahtevami);</w:t>
            </w:r>
          </w:p>
          <w:p w14:paraId="32C91A5A" w14:textId="27FEB66A"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lang w:val="nl-NL"/>
              </w:rPr>
            </w:pPr>
            <w:r w:rsidRPr="00E01AE9">
              <w:rPr>
                <w:rFonts w:ascii="Arial" w:hAnsi="Arial" w:cs="Arial"/>
                <w:color w:val="000000" w:themeColor="text1"/>
                <w:sz w:val="20"/>
                <w:szCs w:val="20"/>
                <w:lang w:val="nl-NL"/>
              </w:rPr>
              <w:t>49. člena (vzdrževanje podsistemov);</w:t>
            </w:r>
          </w:p>
          <w:p w14:paraId="6804AA90" w14:textId="71A8C2E4"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lang w:val="nl-NL"/>
              </w:rPr>
            </w:pPr>
            <w:r w:rsidRPr="00E01AE9">
              <w:rPr>
                <w:rFonts w:ascii="Arial" w:hAnsi="Arial" w:cs="Arial"/>
                <w:color w:val="000000" w:themeColor="text1"/>
                <w:sz w:val="20"/>
                <w:szCs w:val="20"/>
                <w:lang w:val="nl-NL"/>
              </w:rPr>
              <w:lastRenderedPageBreak/>
              <w:t>prvega, drugega, tretjega in sedmega odstavka 52. člena tega zakona (pridobitev dovoljenja za začetek obratovanja stabilnih naprav);</w:t>
            </w:r>
          </w:p>
          <w:p w14:paraId="1610352D" w14:textId="7249A27B"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lang w:val="nl-NL"/>
              </w:rPr>
            </w:pPr>
            <w:r w:rsidRPr="00E01AE9">
              <w:rPr>
                <w:rFonts w:ascii="Arial" w:hAnsi="Arial" w:cs="Arial"/>
                <w:color w:val="000000" w:themeColor="text1"/>
                <w:sz w:val="20"/>
                <w:szCs w:val="20"/>
                <w:lang w:val="nl-NL"/>
              </w:rPr>
              <w:t>56. člena (dajanje mobilnih podsistemov na trg);</w:t>
            </w:r>
          </w:p>
          <w:p w14:paraId="06D4B12E" w14:textId="0DEB3A0E"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lang w:val="nl-NL"/>
              </w:rPr>
            </w:pPr>
            <w:r w:rsidRPr="00E01AE9">
              <w:rPr>
                <w:rFonts w:ascii="Arial" w:hAnsi="Arial" w:cs="Arial"/>
                <w:color w:val="000000" w:themeColor="text1"/>
                <w:sz w:val="20"/>
                <w:szCs w:val="20"/>
                <w:lang w:val="nl-NL"/>
              </w:rPr>
              <w:t>57. člena (dovoljenje za dajanje tirnega vozila na trg);</w:t>
            </w:r>
          </w:p>
          <w:p w14:paraId="289DDD2C" w14:textId="141ED7D2"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lang w:val="nl-NL"/>
              </w:rPr>
            </w:pPr>
            <w:r w:rsidRPr="00E01AE9">
              <w:rPr>
                <w:rFonts w:ascii="Arial" w:hAnsi="Arial" w:cs="Arial"/>
                <w:color w:val="000000" w:themeColor="text1"/>
                <w:sz w:val="20"/>
                <w:szCs w:val="20"/>
                <w:lang w:val="nl-NL"/>
              </w:rPr>
              <w:t>58. člena (registracija tirnih vozil z dovoljenjem za dajanje na trg);</w:t>
            </w:r>
          </w:p>
          <w:p w14:paraId="4B3AA1F2" w14:textId="7E4A579F"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rPr>
            </w:pPr>
            <w:r w:rsidRPr="00E01AE9">
              <w:rPr>
                <w:rFonts w:ascii="Arial" w:hAnsi="Arial" w:cs="Arial"/>
                <w:color w:val="000000" w:themeColor="text1"/>
                <w:sz w:val="20"/>
                <w:szCs w:val="20"/>
              </w:rPr>
              <w:t xml:space="preserve">59. </w:t>
            </w:r>
            <w:proofErr w:type="spellStart"/>
            <w:r w:rsidRPr="00E01AE9">
              <w:rPr>
                <w:rFonts w:ascii="Arial" w:hAnsi="Arial" w:cs="Arial"/>
                <w:color w:val="000000" w:themeColor="text1"/>
                <w:sz w:val="20"/>
                <w:szCs w:val="20"/>
              </w:rPr>
              <w:t>člena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preverjanja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dovoljenih</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vozil</w:t>
            </w:r>
            <w:proofErr w:type="spellEnd"/>
            <w:r w:rsidRPr="00E01AE9">
              <w:rPr>
                <w:rFonts w:ascii="Arial" w:hAnsi="Arial" w:cs="Arial"/>
                <w:color w:val="000000" w:themeColor="text1"/>
                <w:sz w:val="20"/>
                <w:szCs w:val="20"/>
              </w:rPr>
              <w:t xml:space="preserve"> pred </w:t>
            </w:r>
            <w:proofErr w:type="spellStart"/>
            <w:r w:rsidRPr="00E01AE9">
              <w:rPr>
                <w:rFonts w:ascii="Arial" w:hAnsi="Arial" w:cs="Arial"/>
                <w:color w:val="000000" w:themeColor="text1"/>
                <w:sz w:val="20"/>
                <w:szCs w:val="20"/>
              </w:rPr>
              <w:t>uporabo</w:t>
            </w:r>
            <w:proofErr w:type="spellEnd"/>
            <w:proofErr w:type="gramStart"/>
            <w:r w:rsidRPr="00E01AE9">
              <w:rPr>
                <w:rFonts w:ascii="Arial" w:hAnsi="Arial" w:cs="Arial"/>
                <w:color w:val="000000" w:themeColor="text1"/>
                <w:sz w:val="20"/>
                <w:szCs w:val="20"/>
              </w:rPr>
              <w:t>);</w:t>
            </w:r>
            <w:proofErr w:type="gramEnd"/>
          </w:p>
          <w:p w14:paraId="2363AD43" w14:textId="051061C8"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rPr>
            </w:pPr>
            <w:r w:rsidRPr="00E01AE9">
              <w:rPr>
                <w:rFonts w:ascii="Arial" w:hAnsi="Arial" w:cs="Arial"/>
                <w:color w:val="000000" w:themeColor="text1"/>
                <w:sz w:val="20"/>
                <w:szCs w:val="20"/>
              </w:rPr>
              <w:t xml:space="preserve">61. </w:t>
            </w:r>
            <w:proofErr w:type="spellStart"/>
            <w:r w:rsidRPr="00E01AE9">
              <w:rPr>
                <w:rFonts w:ascii="Arial" w:hAnsi="Arial" w:cs="Arial"/>
                <w:color w:val="000000" w:themeColor="text1"/>
                <w:sz w:val="20"/>
                <w:szCs w:val="20"/>
              </w:rPr>
              <w:t>člena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skladnost</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tirnih</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vozil</w:t>
            </w:r>
            <w:proofErr w:type="spellEnd"/>
            <w:r w:rsidRPr="00E01AE9">
              <w:rPr>
                <w:rFonts w:ascii="Arial" w:hAnsi="Arial" w:cs="Arial"/>
                <w:color w:val="000000" w:themeColor="text1"/>
                <w:sz w:val="20"/>
                <w:szCs w:val="20"/>
              </w:rPr>
              <w:t xml:space="preserve"> z </w:t>
            </w:r>
            <w:proofErr w:type="spellStart"/>
            <w:r w:rsidRPr="00E01AE9">
              <w:rPr>
                <w:rFonts w:ascii="Arial" w:hAnsi="Arial" w:cs="Arial"/>
                <w:color w:val="000000" w:themeColor="text1"/>
                <w:sz w:val="20"/>
                <w:szCs w:val="20"/>
              </w:rPr>
              <w:t>dovoljenim</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tipom</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tirnega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vozila</w:t>
            </w:r>
            <w:proofErr w:type="spellEnd"/>
            <w:proofErr w:type="gramStart"/>
            <w:r w:rsidRPr="00E01AE9">
              <w:rPr>
                <w:rFonts w:ascii="Arial" w:hAnsi="Arial" w:cs="Arial"/>
                <w:color w:val="000000" w:themeColor="text1"/>
                <w:sz w:val="20"/>
                <w:szCs w:val="20"/>
              </w:rPr>
              <w:t>);</w:t>
            </w:r>
            <w:proofErr w:type="gramEnd"/>
          </w:p>
          <w:p w14:paraId="41FAAFD8" w14:textId="6083E23D"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rPr>
            </w:pPr>
            <w:r w:rsidRPr="00E01AE9">
              <w:rPr>
                <w:rFonts w:ascii="Arial" w:hAnsi="Arial" w:cs="Arial"/>
                <w:color w:val="000000" w:themeColor="text1"/>
                <w:sz w:val="20"/>
                <w:szCs w:val="20"/>
              </w:rPr>
              <w:t xml:space="preserve">62. </w:t>
            </w:r>
            <w:proofErr w:type="spellStart"/>
            <w:r w:rsidRPr="00E01AE9">
              <w:rPr>
                <w:rFonts w:ascii="Arial" w:hAnsi="Arial" w:cs="Arial"/>
                <w:color w:val="000000" w:themeColor="text1"/>
                <w:sz w:val="20"/>
                <w:szCs w:val="20"/>
              </w:rPr>
              <w:t>člena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neizpolnjevanje</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bistvenih</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zahtev</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pri</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tirnih</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vozilih</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ali</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tipih</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tirnih</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vozil</w:t>
            </w:r>
            <w:proofErr w:type="spellEnd"/>
            <w:proofErr w:type="gramStart"/>
            <w:r w:rsidRPr="00E01AE9">
              <w:rPr>
                <w:rFonts w:ascii="Arial" w:hAnsi="Arial" w:cs="Arial"/>
                <w:color w:val="000000" w:themeColor="text1"/>
                <w:sz w:val="20"/>
                <w:szCs w:val="20"/>
              </w:rPr>
              <w:t>);</w:t>
            </w:r>
            <w:proofErr w:type="gramEnd"/>
          </w:p>
          <w:p w14:paraId="4938B667" w14:textId="3E8B1AEC"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rPr>
            </w:pPr>
            <w:r w:rsidRPr="00E01AE9">
              <w:rPr>
                <w:rFonts w:ascii="Arial" w:hAnsi="Arial" w:cs="Arial"/>
                <w:color w:val="000000" w:themeColor="text1"/>
                <w:sz w:val="20"/>
                <w:szCs w:val="20"/>
              </w:rPr>
              <w:t xml:space="preserve">63. </w:t>
            </w:r>
            <w:proofErr w:type="spellStart"/>
            <w:r w:rsidRPr="00E01AE9">
              <w:rPr>
                <w:rFonts w:ascii="Arial" w:hAnsi="Arial" w:cs="Arial"/>
                <w:color w:val="000000" w:themeColor="text1"/>
                <w:sz w:val="20"/>
                <w:szCs w:val="20"/>
              </w:rPr>
              <w:t>člena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organi</w:t>
            </w:r>
            <w:proofErr w:type="spellEnd"/>
            <w:r w:rsidRPr="00E01AE9">
              <w:rPr>
                <w:rFonts w:ascii="Arial" w:hAnsi="Arial" w:cs="Arial"/>
                <w:color w:val="000000" w:themeColor="text1"/>
                <w:sz w:val="20"/>
                <w:szCs w:val="20"/>
              </w:rPr>
              <w:t xml:space="preserve"> za </w:t>
            </w:r>
            <w:proofErr w:type="spellStart"/>
            <w:r w:rsidRPr="00E01AE9">
              <w:rPr>
                <w:rFonts w:ascii="Arial" w:hAnsi="Arial" w:cs="Arial"/>
                <w:color w:val="000000" w:themeColor="text1"/>
                <w:sz w:val="20"/>
                <w:szCs w:val="20"/>
              </w:rPr>
              <w:t>ugotavljanje</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skladnosti</w:t>
            </w:r>
            <w:proofErr w:type="spellEnd"/>
            <w:proofErr w:type="gramStart"/>
            <w:r w:rsidRPr="00E01AE9">
              <w:rPr>
                <w:rFonts w:ascii="Arial" w:hAnsi="Arial" w:cs="Arial"/>
                <w:color w:val="000000" w:themeColor="text1"/>
                <w:sz w:val="20"/>
                <w:szCs w:val="20"/>
              </w:rPr>
              <w:t>);</w:t>
            </w:r>
            <w:proofErr w:type="gramEnd"/>
          </w:p>
          <w:p w14:paraId="1FBA6B75" w14:textId="7994A4A0"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rPr>
            </w:pPr>
            <w:r w:rsidRPr="00E01AE9">
              <w:rPr>
                <w:rFonts w:ascii="Arial" w:hAnsi="Arial" w:cs="Arial"/>
                <w:color w:val="000000" w:themeColor="text1"/>
                <w:sz w:val="20"/>
                <w:szCs w:val="20"/>
              </w:rPr>
              <w:t xml:space="preserve">64. </w:t>
            </w:r>
            <w:proofErr w:type="spellStart"/>
            <w:r w:rsidRPr="00E01AE9">
              <w:rPr>
                <w:rFonts w:ascii="Arial" w:hAnsi="Arial" w:cs="Arial"/>
                <w:color w:val="000000" w:themeColor="text1"/>
                <w:sz w:val="20"/>
                <w:szCs w:val="20"/>
              </w:rPr>
              <w:t>člena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obveznosti</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priglašenega</w:t>
            </w:r>
            <w:proofErr w:type="spellEnd"/>
            <w:r w:rsidRPr="00E01AE9">
              <w:rPr>
                <w:rFonts w:ascii="Arial" w:hAnsi="Arial" w:cs="Arial"/>
                <w:color w:val="000000" w:themeColor="text1"/>
                <w:sz w:val="20"/>
                <w:szCs w:val="20"/>
              </w:rPr>
              <w:t xml:space="preserve"> organa</w:t>
            </w:r>
            <w:proofErr w:type="gramStart"/>
            <w:r w:rsidRPr="00E01AE9">
              <w:rPr>
                <w:rFonts w:ascii="Arial" w:hAnsi="Arial" w:cs="Arial"/>
                <w:color w:val="000000" w:themeColor="text1"/>
                <w:sz w:val="20"/>
                <w:szCs w:val="20"/>
              </w:rPr>
              <w:t>);</w:t>
            </w:r>
            <w:proofErr w:type="gramEnd"/>
          </w:p>
          <w:p w14:paraId="4DB91968" w14:textId="567C869C"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rPr>
            </w:pPr>
            <w:r w:rsidRPr="00E01AE9">
              <w:rPr>
                <w:rFonts w:ascii="Arial" w:hAnsi="Arial" w:cs="Arial"/>
                <w:color w:val="000000" w:themeColor="text1"/>
                <w:sz w:val="20"/>
                <w:szCs w:val="20"/>
              </w:rPr>
              <w:t xml:space="preserve">65. </w:t>
            </w:r>
            <w:proofErr w:type="spellStart"/>
            <w:r w:rsidRPr="00E01AE9">
              <w:rPr>
                <w:rFonts w:ascii="Arial" w:hAnsi="Arial" w:cs="Arial"/>
                <w:color w:val="000000" w:themeColor="text1"/>
                <w:sz w:val="20"/>
                <w:szCs w:val="20"/>
              </w:rPr>
              <w:t>člena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obveznosti</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priglašenih</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organov</w:t>
            </w:r>
            <w:proofErr w:type="spellEnd"/>
            <w:r w:rsidRPr="00E01AE9">
              <w:rPr>
                <w:rFonts w:ascii="Arial" w:hAnsi="Arial" w:cs="Arial"/>
                <w:color w:val="000000" w:themeColor="text1"/>
                <w:sz w:val="20"/>
                <w:szCs w:val="20"/>
              </w:rPr>
              <w:t xml:space="preserve"> o </w:t>
            </w:r>
            <w:proofErr w:type="spellStart"/>
            <w:r w:rsidRPr="00E01AE9">
              <w:rPr>
                <w:rFonts w:ascii="Arial" w:hAnsi="Arial" w:cs="Arial"/>
                <w:color w:val="000000" w:themeColor="text1"/>
                <w:sz w:val="20"/>
                <w:szCs w:val="20"/>
              </w:rPr>
              <w:t>zagotavljanju</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informacij</w:t>
            </w:r>
            <w:proofErr w:type="spellEnd"/>
            <w:proofErr w:type="gramStart"/>
            <w:r w:rsidRPr="00E01AE9">
              <w:rPr>
                <w:rFonts w:ascii="Arial" w:hAnsi="Arial" w:cs="Arial"/>
                <w:color w:val="000000" w:themeColor="text1"/>
                <w:sz w:val="20"/>
                <w:szCs w:val="20"/>
              </w:rPr>
              <w:t>);</w:t>
            </w:r>
            <w:proofErr w:type="gramEnd"/>
          </w:p>
          <w:p w14:paraId="51108392" w14:textId="0244EB83"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rPr>
            </w:pPr>
            <w:r w:rsidRPr="00E01AE9">
              <w:rPr>
                <w:rFonts w:ascii="Arial" w:hAnsi="Arial" w:cs="Arial"/>
                <w:color w:val="000000" w:themeColor="text1"/>
                <w:sz w:val="20"/>
                <w:szCs w:val="20"/>
              </w:rPr>
              <w:t xml:space="preserve">67. </w:t>
            </w:r>
            <w:proofErr w:type="spellStart"/>
            <w:r w:rsidRPr="00E01AE9">
              <w:rPr>
                <w:rFonts w:ascii="Arial" w:hAnsi="Arial" w:cs="Arial"/>
                <w:color w:val="000000" w:themeColor="text1"/>
                <w:sz w:val="20"/>
                <w:szCs w:val="20"/>
              </w:rPr>
              <w:t>člena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sistem</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številčenja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tirnih</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vozil</w:t>
            </w:r>
            <w:proofErr w:type="spellEnd"/>
            <w:proofErr w:type="gramStart"/>
            <w:r w:rsidRPr="00E01AE9">
              <w:rPr>
                <w:rFonts w:ascii="Arial" w:hAnsi="Arial" w:cs="Arial"/>
                <w:color w:val="000000" w:themeColor="text1"/>
                <w:sz w:val="20"/>
                <w:szCs w:val="20"/>
              </w:rPr>
              <w:t>);</w:t>
            </w:r>
            <w:proofErr w:type="gramEnd"/>
          </w:p>
          <w:p w14:paraId="01945B40" w14:textId="290BB617"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lang w:val="nl-NL"/>
              </w:rPr>
            </w:pPr>
            <w:r w:rsidRPr="00E01AE9">
              <w:rPr>
                <w:rFonts w:ascii="Arial" w:hAnsi="Arial" w:cs="Arial"/>
                <w:color w:val="000000" w:themeColor="text1"/>
                <w:sz w:val="20"/>
                <w:szCs w:val="20"/>
                <w:lang w:val="nl-NL"/>
              </w:rPr>
              <w:t>tretjega odstavka 68. člena (register tirnih vozil);</w:t>
            </w:r>
          </w:p>
          <w:p w14:paraId="337D463F" w14:textId="41555E5C"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lang w:val="nl-NL"/>
              </w:rPr>
            </w:pPr>
            <w:r w:rsidRPr="00E01AE9">
              <w:rPr>
                <w:rFonts w:ascii="Arial" w:hAnsi="Arial" w:cs="Arial"/>
                <w:color w:val="000000" w:themeColor="text1"/>
                <w:sz w:val="20"/>
                <w:szCs w:val="20"/>
                <w:lang w:val="nl-NL"/>
              </w:rPr>
              <w:t>69. člena (register železniške infrastrukture);</w:t>
            </w:r>
          </w:p>
          <w:p w14:paraId="67FCA7DE" w14:textId="0311BD47"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lang w:val="nl-NL"/>
              </w:rPr>
            </w:pPr>
            <w:r w:rsidRPr="00E01AE9">
              <w:rPr>
                <w:rFonts w:ascii="Arial" w:hAnsi="Arial" w:cs="Arial"/>
                <w:color w:val="000000" w:themeColor="text1"/>
                <w:sz w:val="20"/>
                <w:szCs w:val="20"/>
                <w:lang w:val="nl-NL"/>
              </w:rPr>
              <w:t>71. člena (strokovna usposobljenost strojevodij);</w:t>
            </w:r>
          </w:p>
          <w:p w14:paraId="62C0D1D7" w14:textId="5A96F5B4"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lang w:val="nl-NL"/>
              </w:rPr>
            </w:pPr>
            <w:r w:rsidRPr="00E01AE9">
              <w:rPr>
                <w:rFonts w:ascii="Arial" w:hAnsi="Arial" w:cs="Arial"/>
                <w:color w:val="000000" w:themeColor="text1"/>
                <w:sz w:val="20"/>
                <w:szCs w:val="20"/>
                <w:lang w:val="nl-NL"/>
              </w:rPr>
              <w:t>72. člena (dovoljenje za strojevodjo);</w:t>
            </w:r>
          </w:p>
          <w:p w14:paraId="1A3F13B4" w14:textId="6C5CDAF9"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lang w:val="nl-NL"/>
              </w:rPr>
            </w:pPr>
            <w:r w:rsidRPr="00E01AE9">
              <w:rPr>
                <w:rFonts w:ascii="Arial" w:hAnsi="Arial" w:cs="Arial"/>
                <w:color w:val="000000" w:themeColor="text1"/>
                <w:sz w:val="20"/>
                <w:szCs w:val="20"/>
                <w:lang w:val="nl-NL"/>
              </w:rPr>
              <w:t>73. člena (spričevalo);</w:t>
            </w:r>
          </w:p>
          <w:p w14:paraId="00E397C4" w14:textId="41497878"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rPr>
            </w:pPr>
            <w:r w:rsidRPr="00E01AE9">
              <w:rPr>
                <w:rFonts w:ascii="Arial" w:hAnsi="Arial" w:cs="Arial"/>
                <w:color w:val="000000" w:themeColor="text1"/>
                <w:sz w:val="20"/>
                <w:szCs w:val="20"/>
              </w:rPr>
              <w:t xml:space="preserve">74. </w:t>
            </w:r>
            <w:proofErr w:type="spellStart"/>
            <w:r w:rsidRPr="00E01AE9">
              <w:rPr>
                <w:rFonts w:ascii="Arial" w:hAnsi="Arial" w:cs="Arial"/>
                <w:color w:val="000000" w:themeColor="text1"/>
                <w:sz w:val="20"/>
                <w:szCs w:val="20"/>
              </w:rPr>
              <w:t>člena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pooblastilo</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centrov</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usposabljanja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centrov</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preverjanja</w:t>
            </w:r>
            <w:proofErr w:type="spellEnd"/>
            <w:r w:rsidRPr="00E01AE9">
              <w:rPr>
                <w:rFonts w:ascii="Arial" w:hAnsi="Arial" w:cs="Arial"/>
                <w:color w:val="000000" w:themeColor="text1"/>
                <w:sz w:val="20"/>
                <w:szCs w:val="20"/>
              </w:rPr>
              <w:t xml:space="preserve"> in </w:t>
            </w:r>
            <w:proofErr w:type="spellStart"/>
            <w:r w:rsidRPr="00E01AE9">
              <w:rPr>
                <w:rFonts w:ascii="Arial" w:hAnsi="Arial" w:cs="Arial"/>
                <w:color w:val="000000" w:themeColor="text1"/>
                <w:sz w:val="20"/>
                <w:szCs w:val="20"/>
              </w:rPr>
              <w:t>ocenjevalcev</w:t>
            </w:r>
            <w:proofErr w:type="spellEnd"/>
            <w:proofErr w:type="gramStart"/>
            <w:r w:rsidRPr="00E01AE9">
              <w:rPr>
                <w:rFonts w:ascii="Arial" w:hAnsi="Arial" w:cs="Arial"/>
                <w:color w:val="000000" w:themeColor="text1"/>
                <w:sz w:val="20"/>
                <w:szCs w:val="20"/>
              </w:rPr>
              <w:t>);</w:t>
            </w:r>
            <w:proofErr w:type="gramEnd"/>
          </w:p>
          <w:p w14:paraId="3641F699" w14:textId="3A9F70BB" w:rsidR="00E01AE9" w:rsidRPr="00E01AE9" w:rsidRDefault="00E01AE9" w:rsidP="00E01AE9">
            <w:pPr>
              <w:pStyle w:val="len0"/>
              <w:numPr>
                <w:ilvl w:val="2"/>
                <w:numId w:val="18"/>
              </w:numPr>
              <w:spacing w:before="0" w:beforeAutospacing="0" w:after="0" w:afterAutospacing="0"/>
              <w:ind w:left="601"/>
              <w:rPr>
                <w:rFonts w:ascii="Arial" w:hAnsi="Arial" w:cs="Arial"/>
                <w:color w:val="000000" w:themeColor="text1"/>
                <w:sz w:val="20"/>
                <w:szCs w:val="20"/>
              </w:rPr>
            </w:pPr>
            <w:r w:rsidRPr="00E01AE9">
              <w:rPr>
                <w:rFonts w:ascii="Arial" w:hAnsi="Arial" w:cs="Arial"/>
                <w:color w:val="000000" w:themeColor="text1"/>
                <w:sz w:val="20"/>
                <w:szCs w:val="20"/>
              </w:rPr>
              <w:t xml:space="preserve">75. </w:t>
            </w:r>
            <w:proofErr w:type="spellStart"/>
            <w:r w:rsidRPr="00E01AE9">
              <w:rPr>
                <w:rFonts w:ascii="Arial" w:hAnsi="Arial" w:cs="Arial"/>
                <w:color w:val="000000" w:themeColor="text1"/>
                <w:sz w:val="20"/>
                <w:szCs w:val="20"/>
              </w:rPr>
              <w:t>člena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strokovna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usposobljenost</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pri</w:t>
            </w:r>
            <w:proofErr w:type="spellEnd"/>
            <w:r w:rsidRPr="00E01AE9">
              <w:rPr>
                <w:rFonts w:ascii="Arial" w:hAnsi="Arial" w:cs="Arial"/>
                <w:color w:val="000000" w:themeColor="text1"/>
                <w:sz w:val="20"/>
                <w:szCs w:val="20"/>
              </w:rPr>
              <w:t xml:space="preserve"> OVKN, ki </w:t>
            </w:r>
            <w:proofErr w:type="spellStart"/>
            <w:r w:rsidRPr="00E01AE9">
              <w:rPr>
                <w:rFonts w:ascii="Arial" w:hAnsi="Arial" w:cs="Arial"/>
                <w:color w:val="000000" w:themeColor="text1"/>
                <w:sz w:val="20"/>
                <w:szCs w:val="20"/>
              </w:rPr>
              <w:t>ni</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strojevodja</w:t>
            </w:r>
            <w:proofErr w:type="spellEnd"/>
            <w:proofErr w:type="gramStart"/>
            <w:r w:rsidRPr="00E01AE9">
              <w:rPr>
                <w:rFonts w:ascii="Arial" w:hAnsi="Arial" w:cs="Arial"/>
                <w:color w:val="000000" w:themeColor="text1"/>
                <w:sz w:val="20"/>
                <w:szCs w:val="20"/>
              </w:rPr>
              <w:t>);</w:t>
            </w:r>
            <w:proofErr w:type="gramEnd"/>
          </w:p>
          <w:p w14:paraId="1B9E0E7F" w14:textId="02418D9F" w:rsidR="00E01AE9" w:rsidRPr="00E01AE9" w:rsidRDefault="00E01AE9" w:rsidP="00E01AE9">
            <w:pPr>
              <w:pStyle w:val="len0"/>
              <w:numPr>
                <w:ilvl w:val="2"/>
                <w:numId w:val="18"/>
              </w:numPr>
              <w:spacing w:before="0" w:beforeAutospacing="0" w:after="0" w:afterAutospacing="0"/>
              <w:ind w:left="604"/>
              <w:rPr>
                <w:rFonts w:ascii="Arial" w:hAnsi="Arial" w:cs="Arial"/>
                <w:color w:val="000000" w:themeColor="text1"/>
                <w:sz w:val="20"/>
                <w:szCs w:val="20"/>
              </w:rPr>
            </w:pPr>
            <w:r w:rsidRPr="00E01AE9">
              <w:rPr>
                <w:rFonts w:ascii="Arial" w:hAnsi="Arial" w:cs="Arial"/>
                <w:color w:val="000000" w:themeColor="text1"/>
                <w:sz w:val="20"/>
                <w:szCs w:val="20"/>
              </w:rPr>
              <w:t xml:space="preserve">77. </w:t>
            </w:r>
            <w:proofErr w:type="spellStart"/>
            <w:r w:rsidRPr="00E01AE9">
              <w:rPr>
                <w:rFonts w:ascii="Arial" w:hAnsi="Arial" w:cs="Arial"/>
                <w:color w:val="000000" w:themeColor="text1"/>
                <w:sz w:val="20"/>
                <w:szCs w:val="20"/>
              </w:rPr>
              <w:t>člena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ugotavljanje</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prisotnosti</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alkohola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ali</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psihoaktivnih</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sredstev</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pri</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strojevodji</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ali</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drugem</w:t>
            </w:r>
            <w:proofErr w:type="spellEnd"/>
            <w:r w:rsidRPr="00E01AE9">
              <w:rPr>
                <w:rFonts w:ascii="Arial" w:hAnsi="Arial" w:cs="Arial"/>
                <w:color w:val="000000" w:themeColor="text1"/>
                <w:sz w:val="20"/>
                <w:szCs w:val="20"/>
              </w:rPr>
              <w:t xml:space="preserve"> OVKN</w:t>
            </w:r>
            <w:proofErr w:type="gramStart"/>
            <w:r w:rsidRPr="00E01AE9">
              <w:rPr>
                <w:rFonts w:ascii="Arial" w:hAnsi="Arial" w:cs="Arial"/>
                <w:color w:val="000000" w:themeColor="text1"/>
                <w:sz w:val="20"/>
                <w:szCs w:val="20"/>
              </w:rPr>
              <w:t>);</w:t>
            </w:r>
            <w:proofErr w:type="gramEnd"/>
          </w:p>
          <w:p w14:paraId="199EE4F2" w14:textId="27E2AF15" w:rsidR="00E01AE9" w:rsidRPr="00E01AE9" w:rsidRDefault="00E01AE9" w:rsidP="00E01AE9">
            <w:pPr>
              <w:pStyle w:val="len0"/>
              <w:numPr>
                <w:ilvl w:val="2"/>
                <w:numId w:val="18"/>
              </w:numPr>
              <w:spacing w:before="0" w:beforeAutospacing="0" w:after="0" w:afterAutospacing="0"/>
              <w:ind w:left="604"/>
              <w:rPr>
                <w:rFonts w:ascii="Arial" w:hAnsi="Arial" w:cs="Arial"/>
                <w:color w:val="000000" w:themeColor="text1"/>
                <w:sz w:val="20"/>
                <w:szCs w:val="20"/>
              </w:rPr>
            </w:pPr>
            <w:r w:rsidRPr="00E01AE9">
              <w:rPr>
                <w:rFonts w:ascii="Arial" w:hAnsi="Arial" w:cs="Arial"/>
                <w:color w:val="000000" w:themeColor="text1"/>
                <w:sz w:val="20"/>
                <w:szCs w:val="20"/>
              </w:rPr>
              <w:t xml:space="preserve">78. </w:t>
            </w:r>
            <w:proofErr w:type="spellStart"/>
            <w:r w:rsidRPr="00E01AE9">
              <w:rPr>
                <w:rFonts w:ascii="Arial" w:hAnsi="Arial" w:cs="Arial"/>
                <w:color w:val="000000" w:themeColor="text1"/>
                <w:sz w:val="20"/>
                <w:szCs w:val="20"/>
              </w:rPr>
              <w:t>člena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dvom</w:t>
            </w:r>
            <w:proofErr w:type="spellEnd"/>
            <w:r w:rsidRPr="00E01AE9">
              <w:rPr>
                <w:rFonts w:ascii="Arial" w:hAnsi="Arial" w:cs="Arial"/>
                <w:color w:val="000000" w:themeColor="text1"/>
                <w:sz w:val="20"/>
                <w:szCs w:val="20"/>
              </w:rPr>
              <w:t xml:space="preserve"> o </w:t>
            </w:r>
            <w:proofErr w:type="spellStart"/>
            <w:r w:rsidRPr="00E01AE9">
              <w:rPr>
                <w:rFonts w:ascii="Arial" w:hAnsi="Arial" w:cs="Arial"/>
                <w:color w:val="000000" w:themeColor="text1"/>
                <w:sz w:val="20"/>
                <w:szCs w:val="20"/>
              </w:rPr>
              <w:t>telesni</w:t>
            </w:r>
            <w:proofErr w:type="spellEnd"/>
            <w:r w:rsidRPr="00E01AE9">
              <w:rPr>
                <w:rFonts w:ascii="Arial" w:hAnsi="Arial" w:cs="Arial"/>
                <w:color w:val="000000" w:themeColor="text1"/>
                <w:sz w:val="20"/>
                <w:szCs w:val="20"/>
              </w:rPr>
              <w:t xml:space="preserve"> in </w:t>
            </w:r>
            <w:proofErr w:type="spellStart"/>
            <w:r w:rsidRPr="00E01AE9">
              <w:rPr>
                <w:rFonts w:ascii="Arial" w:hAnsi="Arial" w:cs="Arial"/>
                <w:color w:val="000000" w:themeColor="text1"/>
                <w:sz w:val="20"/>
                <w:szCs w:val="20"/>
              </w:rPr>
              <w:t>duševni</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zmožnosti</w:t>
            </w:r>
            <w:proofErr w:type="spellEnd"/>
            <w:r w:rsidRPr="00E01AE9">
              <w:rPr>
                <w:rFonts w:ascii="Arial" w:hAnsi="Arial" w:cs="Arial"/>
                <w:color w:val="000000" w:themeColor="text1"/>
                <w:sz w:val="20"/>
                <w:szCs w:val="20"/>
              </w:rPr>
              <w:t xml:space="preserve">), in </w:t>
            </w:r>
            <w:proofErr w:type="spellStart"/>
            <w:r w:rsidRPr="00E01AE9">
              <w:rPr>
                <w:rFonts w:ascii="Arial" w:hAnsi="Arial" w:cs="Arial"/>
                <w:color w:val="000000" w:themeColor="text1"/>
                <w:sz w:val="20"/>
                <w:szCs w:val="20"/>
              </w:rPr>
              <w:t>na</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njihovi</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podlagi</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izdanih</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podzakonskih</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aktov</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splošnih</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aktov</w:t>
            </w:r>
            <w:proofErr w:type="spellEnd"/>
            <w:r w:rsidRPr="00E01AE9">
              <w:rPr>
                <w:rFonts w:ascii="Arial" w:hAnsi="Arial" w:cs="Arial"/>
                <w:color w:val="000000" w:themeColor="text1"/>
                <w:sz w:val="20"/>
                <w:szCs w:val="20"/>
              </w:rPr>
              <w:t xml:space="preserve">, TSI in </w:t>
            </w:r>
            <w:proofErr w:type="spellStart"/>
            <w:r w:rsidRPr="00E01AE9">
              <w:rPr>
                <w:rFonts w:ascii="Arial" w:hAnsi="Arial" w:cs="Arial"/>
                <w:color w:val="000000" w:themeColor="text1"/>
                <w:sz w:val="20"/>
                <w:szCs w:val="20"/>
              </w:rPr>
              <w:t>drugih</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predpisov</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Evropske</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unije</w:t>
            </w:r>
            <w:proofErr w:type="spellEnd"/>
            <w:r w:rsidRPr="00E01AE9">
              <w:rPr>
                <w:rFonts w:ascii="Arial" w:hAnsi="Arial" w:cs="Arial"/>
                <w:color w:val="000000" w:themeColor="text1"/>
                <w:sz w:val="20"/>
                <w:szCs w:val="20"/>
              </w:rPr>
              <w:t xml:space="preserve">, ki se </w:t>
            </w:r>
            <w:proofErr w:type="spellStart"/>
            <w:r w:rsidRPr="00E01AE9">
              <w:rPr>
                <w:rFonts w:ascii="Arial" w:hAnsi="Arial" w:cs="Arial"/>
                <w:color w:val="000000" w:themeColor="text1"/>
                <w:sz w:val="20"/>
                <w:szCs w:val="20"/>
              </w:rPr>
              <w:t>neposredno</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uporabljajo</w:t>
            </w:r>
            <w:proofErr w:type="spellEnd"/>
            <w:r w:rsidRPr="00E01AE9">
              <w:rPr>
                <w:rFonts w:ascii="Arial" w:hAnsi="Arial" w:cs="Arial"/>
                <w:color w:val="000000" w:themeColor="text1"/>
                <w:sz w:val="20"/>
                <w:szCs w:val="20"/>
              </w:rPr>
              <w:t xml:space="preserve"> v </w:t>
            </w:r>
            <w:proofErr w:type="spellStart"/>
            <w:r w:rsidRPr="00E01AE9">
              <w:rPr>
                <w:rFonts w:ascii="Arial" w:hAnsi="Arial" w:cs="Arial"/>
                <w:color w:val="000000" w:themeColor="text1"/>
                <w:sz w:val="20"/>
                <w:szCs w:val="20"/>
              </w:rPr>
              <w:t>Republiki</w:t>
            </w:r>
            <w:proofErr w:type="spellEnd"/>
            <w:r w:rsidRPr="00E01AE9">
              <w:rPr>
                <w:rFonts w:ascii="Arial" w:hAnsi="Arial" w:cs="Arial"/>
                <w:color w:val="000000" w:themeColor="text1"/>
                <w:sz w:val="20"/>
                <w:szCs w:val="20"/>
              </w:rPr>
              <w:t xml:space="preserve"> </w:t>
            </w:r>
            <w:proofErr w:type="spellStart"/>
            <w:r w:rsidRPr="00E01AE9">
              <w:rPr>
                <w:rFonts w:ascii="Arial" w:hAnsi="Arial" w:cs="Arial"/>
                <w:color w:val="000000" w:themeColor="text1"/>
                <w:sz w:val="20"/>
                <w:szCs w:val="20"/>
              </w:rPr>
              <w:t>Sloveniji</w:t>
            </w:r>
            <w:proofErr w:type="spellEnd"/>
            <w:r w:rsidRPr="00E01AE9">
              <w:rPr>
                <w:rFonts w:ascii="Arial" w:hAnsi="Arial" w:cs="Arial"/>
                <w:color w:val="000000" w:themeColor="text1"/>
                <w:sz w:val="20"/>
                <w:szCs w:val="20"/>
              </w:rPr>
              <w:t>.</w:t>
            </w:r>
          </w:p>
          <w:p w14:paraId="1235D7FD" w14:textId="77777777" w:rsidR="00E01AE9" w:rsidRDefault="00E01AE9"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76B629A6" w14:textId="77777777" w:rsidR="00E01AE9" w:rsidRPr="00F35754" w:rsidRDefault="00E01AE9"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75CD2765" w14:textId="77777777" w:rsidR="00B44E44" w:rsidRPr="00F35754" w:rsidRDefault="00B44E44"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97. člen</w:t>
            </w:r>
          </w:p>
          <w:p w14:paraId="5A6D56BC" w14:textId="77777777" w:rsidR="00B44E44" w:rsidRPr="00F35754" w:rsidRDefault="00B44E44"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(ukrepanje pooblaščene osebe)</w:t>
            </w:r>
          </w:p>
          <w:p w14:paraId="6FF2D588" w14:textId="77777777" w:rsidR="00606F91" w:rsidRPr="00F35754" w:rsidRDefault="00606F91" w:rsidP="00B44E44">
            <w:pPr>
              <w:pStyle w:val="center"/>
              <w:pBdr>
                <w:top w:val="none" w:sz="0" w:space="10" w:color="auto"/>
              </w:pBdr>
              <w:rPr>
                <w:rFonts w:ascii="Arial" w:eastAsia="Arial" w:hAnsi="Arial" w:cs="Arial"/>
                <w:b/>
                <w:bCs/>
                <w:color w:val="000000" w:themeColor="text1"/>
                <w:sz w:val="20"/>
                <w:szCs w:val="20"/>
                <w:lang w:val="sl-SI"/>
              </w:rPr>
            </w:pPr>
          </w:p>
          <w:p w14:paraId="2FA54CAE" w14:textId="77777777" w:rsidR="00B44E44" w:rsidRPr="00F35754" w:rsidRDefault="00B44E44"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Pri ugotovljenih kršitvah določb zakona ali drugih predpisov ima pooblaščena oseba poleg ukrepov po zakonu o inšpekcijskem nadzoru pravico in dolžnost:</w:t>
            </w:r>
          </w:p>
          <w:p w14:paraId="737B75A4" w14:textId="0B6507DC" w:rsidR="00B44E44" w:rsidRPr="00F35754" w:rsidRDefault="00B44E44">
            <w:pPr>
              <w:pStyle w:val="zamik"/>
              <w:numPr>
                <w:ilvl w:val="0"/>
                <w:numId w:val="2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na vlaku sme kadarkoli preveriti ali odstraniti strojevodjo, če ta ne razpolaga z dokumenti, izdanimi v skladu s tem zakonom oziroma na njegovi podlagi izdanimi podzakonskimi akti;</w:t>
            </w:r>
          </w:p>
          <w:p w14:paraId="625D0AE3" w14:textId="62C1A8D3" w:rsidR="00B44E44" w:rsidRPr="00F35754" w:rsidRDefault="00B44E44">
            <w:pPr>
              <w:pStyle w:val="zamik"/>
              <w:numPr>
                <w:ilvl w:val="0"/>
                <w:numId w:val="2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preveriti strojevodjo in druge OVKN, ki opravljajo naloge določene v TSI, ali izpolnjujejo ali pogoje glede strokovne usposobljenosti in zdravstvene zmožnosti za opravljanje dela;</w:t>
            </w:r>
          </w:p>
          <w:p w14:paraId="26779F7A" w14:textId="3A768D01" w:rsidR="00B44E44" w:rsidRPr="00F35754" w:rsidRDefault="00B44E44">
            <w:pPr>
              <w:pStyle w:val="zamik"/>
              <w:numPr>
                <w:ilvl w:val="0"/>
                <w:numId w:val="2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začasno prepovedati delo ali odstraniti z dela strojevodjo in druge OVKN, ki opravljajo naloge določene v TSI vodenje in upravljanje prometa, če ne izpolnjujejo pogojev glede strokovne usposobljenosti oziroma zdravstvene zmožnosti;</w:t>
            </w:r>
          </w:p>
          <w:p w14:paraId="562DCC35" w14:textId="710C3DD8" w:rsidR="00B44E44" w:rsidRPr="00F35754" w:rsidRDefault="00B44E44">
            <w:pPr>
              <w:pStyle w:val="zamik"/>
              <w:numPr>
                <w:ilvl w:val="0"/>
                <w:numId w:val="2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zahtevati takojšnjo ustavitev vlaka in prepovedati opravljanje dela strojevodji in drugemu OVKN, ki opravljajo naloge določene v TSI vodenje in upravljanje prometa, če resno ogrožajo varnost železniškega prometa;</w:t>
            </w:r>
          </w:p>
          <w:p w14:paraId="35FFF2A2" w14:textId="7DAD898A" w:rsidR="00B44E44" w:rsidRPr="00F35754" w:rsidRDefault="00B44E44">
            <w:pPr>
              <w:pStyle w:val="zamik"/>
              <w:numPr>
                <w:ilvl w:val="0"/>
                <w:numId w:val="2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zahtevati izredno preverjanje zdravstvene zmožnosti strojevodje in drugih OVKN, ki opravljajo naloge določene v TSI;</w:t>
            </w:r>
          </w:p>
          <w:p w14:paraId="370C017A" w14:textId="05827FED" w:rsidR="00B44E44" w:rsidRPr="00F35754" w:rsidRDefault="00B44E44">
            <w:pPr>
              <w:pStyle w:val="zamik"/>
              <w:numPr>
                <w:ilvl w:val="0"/>
                <w:numId w:val="2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opraviti preizkus s sredstvi ali napravami za ugotavljanje prisotnosti alkohola ali drugih psihoaktivnih sredstev pri OVKN ali napotiti na strokovni pregled;</w:t>
            </w:r>
          </w:p>
          <w:p w14:paraId="62A169E1" w14:textId="7A726642" w:rsidR="00B44E44" w:rsidRPr="00F35754" w:rsidRDefault="00B44E44">
            <w:pPr>
              <w:pStyle w:val="zamik"/>
              <w:numPr>
                <w:ilvl w:val="0"/>
                <w:numId w:val="2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prepovedati obratovanje podsistema ali njegovega dela v primeru neizpolnjevanja bistvenih zahtev;</w:t>
            </w:r>
          </w:p>
          <w:p w14:paraId="6567BE4B" w14:textId="11C9F6E7" w:rsidR="00B44E44" w:rsidRPr="00F35754" w:rsidRDefault="00B44E44">
            <w:pPr>
              <w:pStyle w:val="zamik"/>
              <w:numPr>
                <w:ilvl w:val="0"/>
                <w:numId w:val="2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prepovedati obratovanje podsistema ali njegovega dela v primeru neustreznega vzdrževanja ali njegove uporabe v nasprotju z izdanim dovoljenjem za pričetek obratovanja ali dovoljenjem za dajanje na trg;</w:t>
            </w:r>
          </w:p>
          <w:p w14:paraId="57FC301E" w14:textId="0C11B863" w:rsidR="00B44E44" w:rsidRPr="00F35754" w:rsidRDefault="00B44E44">
            <w:pPr>
              <w:pStyle w:val="zamik"/>
              <w:numPr>
                <w:ilvl w:val="0"/>
                <w:numId w:val="2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prepovedati obratovanje stabilne naprave ali njenega dela, če zanj ni izdano dovoljenje za začetek obratovanja;</w:t>
            </w:r>
          </w:p>
          <w:p w14:paraId="00CEC5D2" w14:textId="1EDB77D9" w:rsidR="00B44E44" w:rsidRPr="00F35754" w:rsidRDefault="00B44E44">
            <w:pPr>
              <w:pStyle w:val="zamik"/>
              <w:numPr>
                <w:ilvl w:val="0"/>
                <w:numId w:val="2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prepovedati obratovanje mobilnega podsistema, njegovega dela, tirnega vozila ali tipa tirnega vozila, če zanj ni izdano dovoljenje za dajanje na trg ali ni izvedenih preverjanj tirnega vozila pred njegovo uporabo;</w:t>
            </w:r>
          </w:p>
          <w:p w14:paraId="1787B161" w14:textId="6491770D" w:rsidR="00B44E44" w:rsidRPr="00F35754" w:rsidRDefault="00B44E44">
            <w:pPr>
              <w:pStyle w:val="zamik"/>
              <w:numPr>
                <w:ilvl w:val="0"/>
                <w:numId w:val="2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kadarkoli sme preveriti prevoznike, upravljavca, izvajalce usposabljanja oziroma preverjanja strokovne usposobljenosti, ocenjevalce ali upoštevajo zahteve glede strokovne usposobljenosti.</w:t>
            </w:r>
          </w:p>
          <w:p w14:paraId="4BAC9089" w14:textId="3B9128E8" w:rsidR="00B44E44" w:rsidRPr="00F35754" w:rsidRDefault="00B44E44">
            <w:pPr>
              <w:pStyle w:val="zamik"/>
              <w:numPr>
                <w:ilvl w:val="0"/>
                <w:numId w:val="2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prepovedati prevozniku nadaljnje izvajanje prevoznih storitev, ali posamezne dejavnosti, če ne izvaja svojega SVU;</w:t>
            </w:r>
          </w:p>
          <w:p w14:paraId="3631A2E3" w14:textId="4ADB176F" w:rsidR="00B44E44" w:rsidRPr="00F35754" w:rsidRDefault="00B44E44">
            <w:pPr>
              <w:pStyle w:val="zamik"/>
              <w:numPr>
                <w:ilvl w:val="0"/>
                <w:numId w:val="2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prepovedati nadaljnje opravljanje nalog upravljavcu, ali posamezne dejavnosti, če ne izvaja svojega SVU;</w:t>
            </w:r>
          </w:p>
          <w:p w14:paraId="2942A8CC" w14:textId="521EDE48" w:rsidR="00B44E44" w:rsidRPr="00F35754" w:rsidRDefault="00B44E44">
            <w:pPr>
              <w:pStyle w:val="zamik"/>
              <w:numPr>
                <w:ilvl w:val="0"/>
                <w:numId w:val="2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lastRenderedPageBreak/>
              <w:t>prepovedati nadaljnje izvajanje posameznih opravil ali celotne dejavnosti centrom usposabljanja, ocenjevalcem in centrom preverjanja, če ne izvajajo svojega sistema usposabljanja oziroma preverjanja;</w:t>
            </w:r>
          </w:p>
          <w:p w14:paraId="7D5254C6" w14:textId="05424BA6" w:rsidR="00B44E44" w:rsidRPr="00F35754" w:rsidRDefault="00B44E44">
            <w:pPr>
              <w:pStyle w:val="zamik"/>
              <w:numPr>
                <w:ilvl w:val="0"/>
                <w:numId w:val="2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prepovedati nadaljnje izvajanje posameznih opravil ali celotne dejavnosti subjektom zadolženim za vzdrževanje, nosilcem posameznih funkcij vzdrževanja oziroma delavnicam, če ne izvajajo svojega sistema vzdrževanja;</w:t>
            </w:r>
          </w:p>
          <w:p w14:paraId="5A8B38BF" w14:textId="5B5CCA76" w:rsidR="00B44E44" w:rsidRPr="00F35754" w:rsidRDefault="00B44E44">
            <w:pPr>
              <w:pStyle w:val="zamik"/>
              <w:numPr>
                <w:ilvl w:val="0"/>
                <w:numId w:val="2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zahtevati sprejetje ali spremembo SVU, če ugotovi, da veljavni SVU ni v skladu z 10. členom tega zakona, ali če ne izpolnjuje pogojev iz predpisov, ki urejajo vsebino sistemov varnega upravljanja prevoznika, upravljavca oziroma subjekta, ki izvaja naloge upravljavca;</w:t>
            </w:r>
          </w:p>
          <w:p w14:paraId="2A0CEB4D" w14:textId="11D002B0" w:rsidR="00B44E44" w:rsidRPr="00F35754" w:rsidRDefault="00B44E44">
            <w:pPr>
              <w:pStyle w:val="zamik"/>
              <w:numPr>
                <w:ilvl w:val="0"/>
                <w:numId w:val="25"/>
              </w:numPr>
              <w:ind w:left="318" w:hanging="318"/>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odrediti odpravo kršitev tega zakona in drugih predpisov, ki urejajo področje prevozov v železniškem prometu.</w:t>
            </w:r>
          </w:p>
          <w:p w14:paraId="56228B67" w14:textId="77777777" w:rsidR="00E327D9" w:rsidRPr="00F35754" w:rsidRDefault="00E327D9"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6D50FC77" w14:textId="77777777" w:rsidR="00606F91" w:rsidRPr="00F35754" w:rsidRDefault="00606F91" w:rsidP="00B44E44">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2B80EBC2" w14:textId="3E4013FF" w:rsidR="00B44E44" w:rsidRPr="00F35754" w:rsidRDefault="00B44E44"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99.</w:t>
            </w:r>
            <w:r w:rsidR="00606F91" w:rsidRPr="00F35754">
              <w:rPr>
                <w:rFonts w:ascii="Arial" w:eastAsia="Arial" w:hAnsi="Arial" w:cs="Arial"/>
                <w:b/>
                <w:bCs/>
                <w:color w:val="000000" w:themeColor="text1"/>
                <w:sz w:val="20"/>
                <w:szCs w:val="20"/>
                <w:lang w:val="sl-SI"/>
              </w:rPr>
              <w:t xml:space="preserve"> </w:t>
            </w:r>
            <w:r w:rsidRPr="00F35754">
              <w:rPr>
                <w:rFonts w:ascii="Arial" w:eastAsia="Arial" w:hAnsi="Arial" w:cs="Arial"/>
                <w:b/>
                <w:bCs/>
                <w:color w:val="000000" w:themeColor="text1"/>
                <w:sz w:val="20"/>
                <w:szCs w:val="20"/>
                <w:lang w:val="sl-SI"/>
              </w:rPr>
              <w:t>člen</w:t>
            </w:r>
          </w:p>
          <w:p w14:paraId="0BE12A33" w14:textId="77777777" w:rsidR="00B44E44" w:rsidRPr="00F35754" w:rsidRDefault="00B44E44"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(prekrški)</w:t>
            </w:r>
          </w:p>
          <w:p w14:paraId="28DED01C" w14:textId="77777777" w:rsidR="00606F91" w:rsidRPr="00F35754" w:rsidRDefault="00606F91" w:rsidP="00B44E44">
            <w:pPr>
              <w:pStyle w:val="center"/>
              <w:pBdr>
                <w:top w:val="none" w:sz="0" w:space="10" w:color="auto"/>
              </w:pBdr>
              <w:rPr>
                <w:rFonts w:ascii="Arial" w:eastAsia="Arial" w:hAnsi="Arial" w:cs="Arial"/>
                <w:b/>
                <w:bCs/>
                <w:color w:val="000000" w:themeColor="text1"/>
                <w:sz w:val="20"/>
                <w:szCs w:val="20"/>
                <w:lang w:val="sl-SI"/>
              </w:rPr>
            </w:pPr>
          </w:p>
          <w:p w14:paraId="581CAD42" w14:textId="77777777" w:rsidR="00B44E44" w:rsidRPr="00F35754" w:rsidRDefault="00B44E44"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 Z globo od 4.000 do 30.000 eurov se kaznuje za prekršek pravna oseba, samostojni podjetnik posameznik in posameznik, ki samostojno opravlja dejavnost, če:</w:t>
            </w:r>
          </w:p>
          <w:p w14:paraId="5F2FA8CC" w14:textId="234972C8" w:rsidR="00B44E44" w:rsidRPr="00F35754" w:rsidRDefault="00B44E44">
            <w:pPr>
              <w:pStyle w:val="zamik"/>
              <w:numPr>
                <w:ilvl w:val="0"/>
                <w:numId w:val="26"/>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SVU ni v skladu z 10. členom tega zakona;</w:t>
            </w:r>
          </w:p>
          <w:p w14:paraId="426B828F" w14:textId="301AEE1B" w:rsidR="00B44E44" w:rsidRPr="00F35754" w:rsidRDefault="00B44E44">
            <w:pPr>
              <w:pStyle w:val="zamik"/>
              <w:numPr>
                <w:ilvl w:val="0"/>
                <w:numId w:val="26"/>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ne izvaja svojega SVU, sprejetega na podlagi 10. člena tega zakona;</w:t>
            </w:r>
          </w:p>
          <w:p w14:paraId="317C89BB" w14:textId="142D5D00" w:rsidR="00B44E44" w:rsidRPr="00F35754" w:rsidRDefault="00B44E44">
            <w:pPr>
              <w:pStyle w:val="zamik"/>
              <w:numPr>
                <w:ilvl w:val="0"/>
                <w:numId w:val="26"/>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upravljavec ali prevoznik ne razišče vzrokov ali ne vodi evidence o nesrečah, resnih nesrečah in incidentih v železniškem prometu v skladu z 10. členom tega zakona;</w:t>
            </w:r>
          </w:p>
          <w:p w14:paraId="11BCA659" w14:textId="2B557EA6" w:rsidR="00B44E44" w:rsidRPr="00F35754" w:rsidRDefault="00B44E44">
            <w:pPr>
              <w:pStyle w:val="zamik"/>
              <w:numPr>
                <w:ilvl w:val="0"/>
                <w:numId w:val="26"/>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upravljavec prometnih mest ne opremi z opremo in signali v skladu z 10. členom tega zakona;</w:t>
            </w:r>
          </w:p>
          <w:p w14:paraId="0D466EE4" w14:textId="09E8823F" w:rsidR="00B44E44" w:rsidRPr="00F35754" w:rsidRDefault="00B44E44">
            <w:pPr>
              <w:pStyle w:val="zamik"/>
              <w:numPr>
                <w:ilvl w:val="0"/>
                <w:numId w:val="26"/>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s signali ne označi začasne nevarnosti ali če teh signalov ne odstrani takoj, ko ni več razlogov, zaradi katerih so bili postavljeni v skladu z 10. členom tega zakona;</w:t>
            </w:r>
          </w:p>
          <w:p w14:paraId="6218CA09" w14:textId="37D9597E" w:rsidR="00B44E44" w:rsidRPr="00F35754" w:rsidRDefault="00B44E44">
            <w:pPr>
              <w:pStyle w:val="zamik"/>
              <w:numPr>
                <w:ilvl w:val="0"/>
                <w:numId w:val="26"/>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sestavi vlak in razporedi železniška vozila v vlaku tako, da nista zagotovljena učinkovito zaviranje in varna vožnja na določeni vlakovni poti ali če v vlak uvrsti vozilo, ki ne ustreza določbam zakona in na njegovi podlagi izdanih predpisov v skladu z 10. členom tega zakona;</w:t>
            </w:r>
          </w:p>
          <w:p w14:paraId="6C0BB7B9" w14:textId="284B0FDD" w:rsidR="00B44E44" w:rsidRPr="00F35754" w:rsidRDefault="00B44E44">
            <w:pPr>
              <w:pStyle w:val="zamik"/>
              <w:numPr>
                <w:ilvl w:val="0"/>
                <w:numId w:val="26"/>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vlaka med vožnjo po progi ne zasede s predpisanim številom OVKN, ki imajo ustrezno strokovno izobrazbo in so strokovno usposobljeni, odvisno od vrste, dolžine vlaka, vrste vlečnega vozila ter opremljenosti proge in železniških vozil s signalnovarnostnimi in telekomunikacijski napravami v skladu z 10. členom tega zakona;</w:t>
            </w:r>
          </w:p>
          <w:p w14:paraId="18942919" w14:textId="62AC6A00" w:rsidR="00B44E44" w:rsidRPr="00F35754" w:rsidRDefault="00B44E44">
            <w:pPr>
              <w:pStyle w:val="zamik"/>
              <w:numPr>
                <w:ilvl w:val="0"/>
                <w:numId w:val="26"/>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ne pošlje SVU varnostnemu organu v skladu z dvajsetim odstavkom 11. člena ali desetim odstavkom 13. člena tega zakona;</w:t>
            </w:r>
          </w:p>
          <w:p w14:paraId="06F96559" w14:textId="0B6B5E3E" w:rsidR="00B44E44" w:rsidRPr="00F35754" w:rsidRDefault="00B44E44">
            <w:pPr>
              <w:pStyle w:val="zamik"/>
              <w:numPr>
                <w:ilvl w:val="0"/>
                <w:numId w:val="26"/>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gradi, obnavlja, nadgrajuje oziroma vzdržuje železniške podsisteme v nasprotju s TSI oziroma drugimi predpisi, ki se uporabljajo za gradnjo ali vzdrževanje železniških podsistemov (prvi odstavek 41. člena, prvi odstavek 47. člena, 49. in 50. člen tega zakona);</w:t>
            </w:r>
          </w:p>
          <w:p w14:paraId="28B1C2D4" w14:textId="310B14A4" w:rsidR="00B44E44" w:rsidRPr="00F35754" w:rsidRDefault="00B44E44">
            <w:pPr>
              <w:pStyle w:val="zamik"/>
              <w:numPr>
                <w:ilvl w:val="0"/>
                <w:numId w:val="26"/>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vključi v obratovanje železniški podsistem, ki nima izdanega dovoljenja za začetek obratovanja (prvi odstavek 52. člena tega zakona);</w:t>
            </w:r>
          </w:p>
          <w:p w14:paraId="468BFB08" w14:textId="1123A030" w:rsidR="00B44E44" w:rsidRPr="00F35754" w:rsidRDefault="00B44E44">
            <w:pPr>
              <w:pStyle w:val="zamik"/>
              <w:numPr>
                <w:ilvl w:val="0"/>
                <w:numId w:val="26"/>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ne pošlje opisa projekta varnostnemu organu (tretji odstavek 52. člena tega zakona);</w:t>
            </w:r>
          </w:p>
          <w:p w14:paraId="032A4EB5" w14:textId="1EC5054A" w:rsidR="00B44E44" w:rsidRPr="00F35754" w:rsidRDefault="00B44E44">
            <w:pPr>
              <w:pStyle w:val="zamik"/>
              <w:numPr>
                <w:ilvl w:val="0"/>
                <w:numId w:val="26"/>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podsistem ali del podsistema vključi v obratovanje brez izjave o verifikaciji po nacionalnih predpisih (52. člen tega zakona);</w:t>
            </w:r>
          </w:p>
          <w:p w14:paraId="091A1F58" w14:textId="0768B609" w:rsidR="00B44E44" w:rsidRPr="00F35754" w:rsidRDefault="00B44E44">
            <w:pPr>
              <w:pStyle w:val="zamik"/>
              <w:numPr>
                <w:ilvl w:val="0"/>
                <w:numId w:val="26"/>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 xml:space="preserve">postavlja spremenljivo </w:t>
            </w:r>
            <w:proofErr w:type="spellStart"/>
            <w:r w:rsidRPr="00F35754">
              <w:rPr>
                <w:rFonts w:ascii="Arial" w:eastAsia="Arial" w:hAnsi="Arial" w:cs="Arial"/>
                <w:color w:val="000000" w:themeColor="text1"/>
                <w:sz w:val="20"/>
                <w:szCs w:val="20"/>
                <w:lang w:val="sl-SI"/>
              </w:rPr>
              <w:t>prometnoinformativno</w:t>
            </w:r>
            <w:proofErr w:type="spellEnd"/>
            <w:r w:rsidRPr="00F35754">
              <w:rPr>
                <w:rFonts w:ascii="Arial" w:eastAsia="Arial" w:hAnsi="Arial" w:cs="Arial"/>
                <w:color w:val="000000" w:themeColor="text1"/>
                <w:sz w:val="20"/>
                <w:szCs w:val="20"/>
                <w:lang w:val="sl-SI"/>
              </w:rPr>
              <w:t xml:space="preserve"> signalizacijo oziroma drugo signalizacijo, ki ni v skladu s pravilnikom iz 54. člena tega zakona, ki ureja prometno signalizacijo in prometno opremo na cestah pred nivojskimi prehodi;</w:t>
            </w:r>
          </w:p>
          <w:p w14:paraId="4A311F2E" w14:textId="571C3C0D" w:rsidR="00B44E44" w:rsidRPr="00F35754" w:rsidRDefault="00B44E44">
            <w:pPr>
              <w:pStyle w:val="zamik"/>
              <w:numPr>
                <w:ilvl w:val="0"/>
                <w:numId w:val="26"/>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vključi v obratovanje tirno vozilo brez dovoljenja za dajanje na trg (prvi odstavek 57. člena tega zakona);</w:t>
            </w:r>
          </w:p>
          <w:p w14:paraId="5985F89F" w14:textId="7138B52E" w:rsidR="00B44E44" w:rsidRPr="00F35754" w:rsidRDefault="00B44E44">
            <w:pPr>
              <w:pStyle w:val="zamik"/>
              <w:numPr>
                <w:ilvl w:val="0"/>
                <w:numId w:val="26"/>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tirno vozilo nima dodatnega obratovalnega dovoljenja ali prvega obratovalnega dovoljenja za tirna vozila, ki niso skladna s TSI (dvanajsti odstavek 57. člena tega zakona);</w:t>
            </w:r>
          </w:p>
          <w:p w14:paraId="039FE347" w14:textId="278BAC95" w:rsidR="00B44E44" w:rsidRPr="00F35754" w:rsidRDefault="00B44E44">
            <w:pPr>
              <w:pStyle w:val="zamik"/>
              <w:numPr>
                <w:ilvl w:val="0"/>
                <w:numId w:val="26"/>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uporabi tirno vozilo, ki ima dovoljenje za dajanje na trg, pred registracijo v registru tirnih vozil v skladu z 58. členom tega zakona;</w:t>
            </w:r>
          </w:p>
          <w:p w14:paraId="27DEC368" w14:textId="3468A82C" w:rsidR="00B44E44" w:rsidRPr="00F35754" w:rsidRDefault="00B44E44">
            <w:pPr>
              <w:pStyle w:val="zamik"/>
              <w:numPr>
                <w:ilvl w:val="0"/>
                <w:numId w:val="26"/>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pred uporabo tirnega vozila, ki ima dovoljenje za dajanje na trg, ne preveri, ali ima tirno vozilo dovoljenje za dajanje na trg in je registrirano v skladu s tem zakonom, ali je tirno vozilo v skladu s progo in ali se tirno vozilo ustrezno uvrsti v vlak, v katerem naj bi obratovalo, v skladu z 59. členom tega zakona.</w:t>
            </w:r>
          </w:p>
          <w:p w14:paraId="6A81CA96"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27FB317E" w14:textId="3B4BEAF7" w:rsidR="00B44E44" w:rsidRPr="00F35754" w:rsidRDefault="00B44E44"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(2) Z globo od 600 do 1.500 eurov se kaznuje odgovorna oseba pravne osebe, samostojnega podjetnika posameznika in posameznika, ki samostojno opravlja dejavnost, če stori prekršek iz prejšnjega odstavka.</w:t>
            </w:r>
          </w:p>
          <w:p w14:paraId="62C60F1F"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00A40394"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6AA677E7" w14:textId="77777777" w:rsidR="00B44E44" w:rsidRPr="00F35754" w:rsidRDefault="00B44E44"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100. člen</w:t>
            </w:r>
          </w:p>
          <w:p w14:paraId="0F52BD8D" w14:textId="77777777" w:rsidR="00B44E44" w:rsidRPr="00F35754" w:rsidRDefault="00B44E44"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(prekrški)</w:t>
            </w:r>
          </w:p>
          <w:p w14:paraId="78505241" w14:textId="77777777" w:rsidR="00606F91" w:rsidRPr="00F35754" w:rsidRDefault="00606F91" w:rsidP="00B44E44">
            <w:pPr>
              <w:pStyle w:val="center"/>
              <w:pBdr>
                <w:top w:val="none" w:sz="0" w:space="10" w:color="auto"/>
              </w:pBdr>
              <w:rPr>
                <w:rFonts w:ascii="Arial" w:eastAsia="Arial" w:hAnsi="Arial" w:cs="Arial"/>
                <w:b/>
                <w:bCs/>
                <w:color w:val="000000" w:themeColor="text1"/>
                <w:sz w:val="20"/>
                <w:szCs w:val="20"/>
                <w:lang w:val="sl-SI"/>
              </w:rPr>
            </w:pPr>
          </w:p>
          <w:p w14:paraId="743E7B86" w14:textId="77777777" w:rsidR="00B44E44" w:rsidRPr="00F35754" w:rsidRDefault="00B44E44"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 Z globo od 3.000 do 25.000 eurov se kaznuje za prekršek pravna oseba, samostojni podjetnik posameznik in posameznik, ki samostojno opravlja dejavnost, če:</w:t>
            </w:r>
          </w:p>
          <w:p w14:paraId="1C15B174" w14:textId="08C39A7D"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prostorov in mest za sprejemanje, zadrževanje in odpravljanje potnikov, prtljage in pošiljk v železniškem prometu ne uredi tako, da zagotavljajo varnost potnikov in drugih oseb in cestnih vozil v skladu z 10. členom tega zakona;</w:t>
            </w:r>
          </w:p>
          <w:p w14:paraId="074566AB" w14:textId="3042CC35"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pozimi železniškega prometa ne opravlja v skladu z določbami predpisa o ukrepih za zavarovanje železniškega prometa pozimi v skladu z 10. členom tega zakona;</w:t>
            </w:r>
          </w:p>
          <w:p w14:paraId="0C805217" w14:textId="0DA0DD81"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vozila, s katerimi se opravlja prevoz presegajo nakladalni profil, mejne nakladalne mase, predpisane kode proge ter dovoljene osne in dolžinske obremenitve v skladu z 10. členom tega zakona;</w:t>
            </w:r>
          </w:p>
          <w:p w14:paraId="31D9F707" w14:textId="6F5E65F1"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opravi izredni prevoz brez dovoljenja upravljavca v skladu z 10. členom tega zakona;</w:t>
            </w:r>
          </w:p>
          <w:p w14:paraId="11E683A3" w14:textId="1379C4B7"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na železniških vozilih z odprtim kuriščem, ki vozijo po progah na požarno ogroženem območju, ne izvaja protipožarnih ukrepov v skladu z 10. členom tega zakona;</w:t>
            </w:r>
          </w:p>
          <w:p w14:paraId="5354D19D" w14:textId="417C6531"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preiskovalnemu organu ne omogoči opravljanja njegovih nalog v skladu s tretjim odstavkom 21. člena tega zakona;</w:t>
            </w:r>
          </w:p>
          <w:p w14:paraId="77FA6639" w14:textId="5C42D1EE"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kot upravljavec ali prevoznik ne obvesti preiskovalnega organa o vseh nesrečah in incidentih, v skladu z devetim odstavkom 21. člena tega zakona;</w:t>
            </w:r>
          </w:p>
          <w:p w14:paraId="5C309204" w14:textId="0A7C7C18"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kot upravljavec ali prevoznik ne obvesti inšpektorata, pristojnega za železniški promet in varnostnega organa o nesrečah, resnih nesrečah in incidentih, v skladu z desetim odstavkom 21. člena tega zakona;</w:t>
            </w:r>
          </w:p>
          <w:p w14:paraId="4E5E804A" w14:textId="64B15605"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progovnem pasu opravlja dela ali gradi objekte, naprave ali napeljave v nasprotju s 25. ter 89. členom tega zakona;</w:t>
            </w:r>
          </w:p>
          <w:p w14:paraId="1A6C72BF" w14:textId="023DEB97"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kot upravljavec brez odlašanja ne obvesti inšpekcije, pristojne za železniški promet, o vseh posegih v progovni ali varovalni progovni pas, ki niso v skladu s pogoji iz 25., 26. člena in 89. člena tega zakona;</w:t>
            </w:r>
          </w:p>
          <w:p w14:paraId="4D7AD763" w14:textId="1C83B74E"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varovalnem progovnem pasu brez predhodnega mnenja upravljavca gradi objekte ali postavlja napeljave in naprave ali sadi drevje v skladu s 26. in 89. členom tega zakona;</w:t>
            </w:r>
          </w:p>
          <w:p w14:paraId="7CA5CE2C" w14:textId="041BEEB4"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varovalnem progovnem pasu opravlja dela v nasprotju s tretjim odstavkom 26. člena in 89. členom tega zakona;</w:t>
            </w:r>
          </w:p>
          <w:p w14:paraId="7FE36CAF" w14:textId="3EA11ED2"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varovalnem progovnem pasu brez mnenja gradi objekte ali postavlja naprave na oddaljenosti, ki je manjša od predpisane v skladu s četrtim odstavkom 26. člena in 89. členom tega zakona;</w:t>
            </w:r>
          </w:p>
          <w:p w14:paraId="52CD7BC5" w14:textId="4628374E"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opravi izredni prevoz čez nivojski prehod brez soglasja upravljavca v skladu s prvim odstavkom 33. člena tega zakona;</w:t>
            </w:r>
          </w:p>
          <w:p w14:paraId="30121AB2" w14:textId="0FDE7D16"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ne vzdržuje in občasno ne pregleduje železniških podsistemov tako, da brezhibno delujejo ter zagotavljajo varnost železniškega prometa v skladu s prvim odstavkom 49. člena tega zakona;</w:t>
            </w:r>
          </w:p>
          <w:p w14:paraId="4196E83E" w14:textId="65716EFC"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pred začetkom del na progi ne zavaruje delovišča na predpisani način in med trajanjem del ne stori, kar je potrebno za varen železniški promet in varnost delavcev, ali po končanih delih s proge ne odstrani ostankov materiala, delovnih sredstev, signalov in drugih predmetov, postavljenih pri opravljanju del, ter nameščene opreme in naprav, ki zagotavljajo varen železniški promet v skladu z 51. členom tega zakona;</w:t>
            </w:r>
          </w:p>
          <w:p w14:paraId="55587A99" w14:textId="4BBBAA04"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se obnove ali nadgradnje, ki se izvajajo po postopku vzdrževalnih del v javno korist, ne izvajajo v skladu s tretjim odstavkom 52. člena tega zakona;</w:t>
            </w:r>
          </w:p>
          <w:p w14:paraId="3E6424E3" w14:textId="79762794"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kot upravljavec ne poskrbi za varno vključitev podsistema ali dela podsistema po končanih delih po postopkih, predpisanih v SVU, in o vključitvi ne obvesti varnostni organ, v skladu s šestim odstavkom 52. člena tega zakona;</w:t>
            </w:r>
          </w:p>
          <w:p w14:paraId="22E7E21F" w14:textId="44D94796"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ne vodi registra železniške infrastrukture v skladu s prvim odstavkom 69. člena tega zakona;</w:t>
            </w:r>
          </w:p>
          <w:p w14:paraId="34DA87F1" w14:textId="5E9C11D8"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izvaja usposabljanje ali preverjanje strokovne usposobljenosti strojevodij, ne da bi jih za to delo imenoval varnostni organ v skladu s 74. členom tega zakona;</w:t>
            </w:r>
          </w:p>
          <w:p w14:paraId="3E9E09BC" w14:textId="246568D5"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strojevodja upravlja vlečno vozilo ali motorno vozilo za posebne namene v eni izmeni več kot 10 ur ali če traja neprekinjena vožnja vlečnega vozila več kot pet ur v skladu z 80. členom tega zakona;</w:t>
            </w:r>
          </w:p>
          <w:p w14:paraId="4FE83B53" w14:textId="6173734B"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dnevni počitek OVKN ni v skladu z 81. členom tega zakona;</w:t>
            </w:r>
          </w:p>
          <w:p w14:paraId="1B38CAAD" w14:textId="251ADBC4" w:rsidR="00B44E44" w:rsidRPr="00F35754" w:rsidRDefault="00B44E44">
            <w:pPr>
              <w:pStyle w:val="zamik"/>
              <w:numPr>
                <w:ilvl w:val="0"/>
                <w:numId w:val="27"/>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ne organizira notranjega nadzora v skladu v skladu s 83. členom tega zakona.</w:t>
            </w:r>
          </w:p>
          <w:p w14:paraId="4D6C1D71"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6CC41B6C" w14:textId="2A27A184" w:rsidR="00B44E44" w:rsidRPr="00F35754" w:rsidRDefault="00B44E44"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(2) Z globo od 500 do 1.200 eurov se kaznuje odgovorna oseba pravne osebe, samostojnega podjetnika posameznika in posameznika, ki samostojno opravlja dejavnost, če stori prekršek iz prejšnjega odstavka.</w:t>
            </w:r>
          </w:p>
          <w:p w14:paraId="21F6273B"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258DFACA"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3A5CF080" w14:textId="6F5C91EE" w:rsidR="00B44E44" w:rsidRPr="00F35754" w:rsidRDefault="00B44E44"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101.</w:t>
            </w:r>
            <w:r w:rsidR="00606F91" w:rsidRPr="00F35754">
              <w:rPr>
                <w:rFonts w:ascii="Arial" w:eastAsia="Arial" w:hAnsi="Arial" w:cs="Arial"/>
                <w:b/>
                <w:bCs/>
                <w:color w:val="000000" w:themeColor="text1"/>
                <w:sz w:val="20"/>
                <w:szCs w:val="20"/>
                <w:lang w:val="sl-SI"/>
              </w:rPr>
              <w:t xml:space="preserve"> </w:t>
            </w:r>
            <w:r w:rsidRPr="00F35754">
              <w:rPr>
                <w:rFonts w:ascii="Arial" w:eastAsia="Arial" w:hAnsi="Arial" w:cs="Arial"/>
                <w:b/>
                <w:bCs/>
                <w:color w:val="000000" w:themeColor="text1"/>
                <w:sz w:val="20"/>
                <w:szCs w:val="20"/>
                <w:lang w:val="sl-SI"/>
              </w:rPr>
              <w:t>člen</w:t>
            </w:r>
          </w:p>
          <w:p w14:paraId="1A83387E" w14:textId="77777777" w:rsidR="00B44E44" w:rsidRPr="00F35754" w:rsidRDefault="00B44E44"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(prekrški)</w:t>
            </w:r>
          </w:p>
          <w:p w14:paraId="306B5729" w14:textId="77777777" w:rsidR="00606F91" w:rsidRPr="00F35754" w:rsidRDefault="00606F91" w:rsidP="00B44E44">
            <w:pPr>
              <w:pStyle w:val="center"/>
              <w:pBdr>
                <w:top w:val="none" w:sz="0" w:space="10" w:color="auto"/>
              </w:pBdr>
              <w:rPr>
                <w:rFonts w:ascii="Arial" w:eastAsia="Arial" w:hAnsi="Arial" w:cs="Arial"/>
                <w:b/>
                <w:bCs/>
                <w:color w:val="000000" w:themeColor="text1"/>
                <w:sz w:val="20"/>
                <w:szCs w:val="20"/>
                <w:lang w:val="sl-SI"/>
              </w:rPr>
            </w:pPr>
          </w:p>
          <w:p w14:paraId="371AF305" w14:textId="77777777" w:rsidR="00B44E44" w:rsidRPr="00F35754" w:rsidRDefault="00B44E44"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(1) Z globo od 2.000 do 20.000 eurov se kaznuje za prekršek pravna oseba, samostojni podjetnik posameznik in posameznik, ki samostojno opravlja dejavnost, če:</w:t>
            </w:r>
          </w:p>
          <w:p w14:paraId="1FE9D7F7" w14:textId="00DD91B1" w:rsidR="00B44E44" w:rsidRPr="00F35754" w:rsidRDefault="00B44E44">
            <w:pPr>
              <w:pStyle w:val="zamik"/>
              <w:numPr>
                <w:ilvl w:val="0"/>
                <w:numId w:val="28"/>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varnostnemu organu pravočasno ne predloži letnega varnostnega poročila za prejšnje koledarsko leto v skladu s osmim odstavkom 10. člena tega zakona;</w:t>
            </w:r>
          </w:p>
          <w:p w14:paraId="690EEDB4" w14:textId="3799A01C" w:rsidR="00B44E44" w:rsidRPr="00F35754" w:rsidRDefault="00B44E44">
            <w:pPr>
              <w:pStyle w:val="zamik"/>
              <w:numPr>
                <w:ilvl w:val="0"/>
                <w:numId w:val="28"/>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ne vodi evidence o vlakovnem osebju, sestavi, zaviranju in gibanju ter dogodkih, ki vplivajo ali bi lahko vplivali na vozni red vlaka ali varnost železniškega prometa v skladu z 10. členom tega zakona;</w:t>
            </w:r>
          </w:p>
          <w:p w14:paraId="7CC1FD76" w14:textId="1BA0183B" w:rsidR="00B44E44" w:rsidRPr="00F35754" w:rsidRDefault="00B44E44">
            <w:pPr>
              <w:pStyle w:val="zamik"/>
              <w:numPr>
                <w:ilvl w:val="0"/>
                <w:numId w:val="28"/>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ne ogreva in osvetljuje vlaka v skladu z 10. členom tega zakona;</w:t>
            </w:r>
          </w:p>
          <w:p w14:paraId="3925875C" w14:textId="67CE62E7" w:rsidR="00B44E44" w:rsidRPr="00F35754" w:rsidRDefault="00B44E44">
            <w:pPr>
              <w:pStyle w:val="zamik"/>
              <w:numPr>
                <w:ilvl w:val="0"/>
                <w:numId w:val="28"/>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skladno s SVU na običajen način javno ne objavi voznega reda najmanj 15 dni pred začetkom njegove veljavnosti ali se ne ravna po voznem redu v skladu z 10. členom tega zakona;</w:t>
            </w:r>
          </w:p>
          <w:p w14:paraId="6FC6B90C" w14:textId="73B51F17" w:rsidR="00B44E44" w:rsidRPr="00F35754" w:rsidRDefault="00B44E44">
            <w:pPr>
              <w:pStyle w:val="zamik"/>
              <w:numPr>
                <w:ilvl w:val="0"/>
                <w:numId w:val="28"/>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vlečnih vozil, razen parnih lokomotiv, ne opremi s predpisanimi napravami v skladu z 10. členom tega zakona;</w:t>
            </w:r>
          </w:p>
          <w:p w14:paraId="35B5FF64" w14:textId="0676BA22" w:rsidR="00B44E44" w:rsidRPr="00F35754" w:rsidRDefault="00B44E44">
            <w:pPr>
              <w:pStyle w:val="zamik"/>
              <w:numPr>
                <w:ilvl w:val="0"/>
                <w:numId w:val="28"/>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potniškega vagona ne opremi s predpisano opremo v skladu z 10. členom tega zakona;</w:t>
            </w:r>
          </w:p>
          <w:p w14:paraId="221366E3" w14:textId="13CF58BC" w:rsidR="00B44E44" w:rsidRPr="00F35754" w:rsidRDefault="00B44E44">
            <w:pPr>
              <w:pStyle w:val="zamik"/>
              <w:numPr>
                <w:ilvl w:val="0"/>
                <w:numId w:val="28"/>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ne poskrbi za izredno preverjanje strokovne usposobljenosti v skladu z 10. členom tega zakona;</w:t>
            </w:r>
          </w:p>
          <w:p w14:paraId="5D5ED7D9" w14:textId="148BE87C" w:rsidR="00B44E44" w:rsidRPr="00F35754" w:rsidRDefault="00B44E44">
            <w:pPr>
              <w:pStyle w:val="zamik"/>
              <w:numPr>
                <w:ilvl w:val="0"/>
                <w:numId w:val="28"/>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dovoli opravljanje del OVKN, ki ni uspešno opravil preverjanja strokovne usposobljenosti ali čigar strokovna usposobljenost ni preverjena v skladu z 10. členom tega zakona;</w:t>
            </w:r>
          </w:p>
          <w:p w14:paraId="1A8B8151" w14:textId="56629BC3" w:rsidR="00B44E44" w:rsidRPr="00F35754" w:rsidRDefault="00B44E44">
            <w:pPr>
              <w:pStyle w:val="zamik"/>
              <w:numPr>
                <w:ilvl w:val="0"/>
                <w:numId w:val="28"/>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ne napoti OVKN na redne zdravstvene preglede v skladu z 10. členom tega zakona;</w:t>
            </w:r>
          </w:p>
          <w:p w14:paraId="74ECBFF6" w14:textId="1FFE62F4" w:rsidR="00B44E44" w:rsidRPr="00F35754" w:rsidRDefault="00B44E44">
            <w:pPr>
              <w:pStyle w:val="zamik"/>
              <w:numPr>
                <w:ilvl w:val="0"/>
                <w:numId w:val="28"/>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ne napoti na izredni zdravstveni pregled OVKN, pa so podani razlogi v skladu z 10. členom tega zakona;</w:t>
            </w:r>
          </w:p>
          <w:p w14:paraId="398D41C5" w14:textId="7D26FFAE" w:rsidR="00B44E44" w:rsidRPr="00F35754" w:rsidRDefault="00B44E44">
            <w:pPr>
              <w:pStyle w:val="zamik"/>
              <w:numPr>
                <w:ilvl w:val="0"/>
                <w:numId w:val="28"/>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OVKN dovoli delati kljub temu, da ne izpolnjuje zdravstvenih pogojev, predpisanih za delo, na katerega je razporejen, ali dokler ne opravi zdravstvenega pregleda, na katerega je bil napoten, v skladu z 10. členom tega zakona;</w:t>
            </w:r>
          </w:p>
          <w:p w14:paraId="7B20F0B7" w14:textId="5C2BBCA2" w:rsidR="00B44E44" w:rsidRPr="00F35754" w:rsidRDefault="00B44E44">
            <w:pPr>
              <w:pStyle w:val="zamik"/>
              <w:numPr>
                <w:ilvl w:val="0"/>
                <w:numId w:val="28"/>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dovoli opravljanje dela v železniškem prometu OVKN, ki duševno ali telesno ni zmožen opravljati svojega dela v skladu z 10. členom tega zakona;</w:t>
            </w:r>
          </w:p>
          <w:p w14:paraId="39BF87A1" w14:textId="14F06799" w:rsidR="00B44E44" w:rsidRPr="00F35754" w:rsidRDefault="00B44E44">
            <w:pPr>
              <w:pStyle w:val="zamik"/>
              <w:numPr>
                <w:ilvl w:val="0"/>
                <w:numId w:val="28"/>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ne organizira in ne preverja duševne in telesne zmožnosti OVKN v skladu z 10. členom tega zakona;</w:t>
            </w:r>
          </w:p>
          <w:p w14:paraId="03C2FBBE" w14:textId="65C31CC4" w:rsidR="00B44E44" w:rsidRPr="00F35754" w:rsidRDefault="00B44E44">
            <w:pPr>
              <w:pStyle w:val="zamik"/>
              <w:numPr>
                <w:ilvl w:val="0"/>
                <w:numId w:val="28"/>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kot priglašeni ali imenovani organ ne izpolnjuje obveznosti iz 65. člena tega zakona;</w:t>
            </w:r>
          </w:p>
          <w:p w14:paraId="6A4049BD" w14:textId="09337049" w:rsidR="00B44E44" w:rsidRPr="00F35754" w:rsidRDefault="00B44E44">
            <w:pPr>
              <w:pStyle w:val="zamik"/>
              <w:numPr>
                <w:ilvl w:val="0"/>
                <w:numId w:val="28"/>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delodajalec ne preverja veljavnosti potrdil, dovoljenj in spričeval ali ne vodi ali stalno ne ažurira registra izdanih spričeval v skladu s 73. členom tega zakona;</w:t>
            </w:r>
          </w:p>
          <w:p w14:paraId="3F59CDD3" w14:textId="15675546" w:rsidR="00B44E44" w:rsidRPr="00F35754" w:rsidRDefault="00B44E44">
            <w:pPr>
              <w:pStyle w:val="zamik"/>
              <w:numPr>
                <w:ilvl w:val="0"/>
                <w:numId w:val="28"/>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dovoli, da izmena OVKN traja več kot 12 ur, v skladu s prvim odstavkom 79. člena tega zakona;</w:t>
            </w:r>
          </w:p>
          <w:p w14:paraId="7339DC49" w14:textId="383F0D1C" w:rsidR="00B44E44" w:rsidRPr="00F35754" w:rsidRDefault="00B44E44">
            <w:pPr>
              <w:pStyle w:val="zamik"/>
              <w:numPr>
                <w:ilvl w:val="0"/>
                <w:numId w:val="28"/>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ob nesreči, incidentu ali naravni nesreči podaljša OVKN izmeno za več kot dve uri, ali mu izmeno podaljša, čeprav se OVKN ne čuti zmožnega za opravljanje dela, ki ni v skladu s pogoji iz petega odstavka 79. člena tega zakona;</w:t>
            </w:r>
          </w:p>
          <w:p w14:paraId="0DC4C50C" w14:textId="65E6CB3A" w:rsidR="00B44E44" w:rsidRPr="00F35754" w:rsidRDefault="00B44E44">
            <w:pPr>
              <w:pStyle w:val="zamik"/>
              <w:numPr>
                <w:ilvl w:val="0"/>
                <w:numId w:val="28"/>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ne pridobi pisnega dovoljenja za svoje delavce, ki bodo opravljali delo na železniškem območju v skladu z drugim odstavkom 85. člena tega zakona;</w:t>
            </w:r>
          </w:p>
          <w:p w14:paraId="50C81FD2" w14:textId="620F6B07" w:rsidR="00B44E44" w:rsidRPr="00F35754" w:rsidRDefault="00B44E44">
            <w:pPr>
              <w:pStyle w:val="zamik"/>
              <w:numPr>
                <w:ilvl w:val="0"/>
                <w:numId w:val="28"/>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industrijski tir ali proga druge železnice nimata določenega poslovnika ali če k poslovniku za industrijski tir, iz katerega tirna vozila prehajajo na javno železniško infrastrukturo ali obratno, ni pridobil soglasja upravljavca v skladu z 92. členom tega zakona;</w:t>
            </w:r>
          </w:p>
          <w:p w14:paraId="2879998D" w14:textId="0489C829" w:rsidR="00B44E44" w:rsidRPr="00F35754" w:rsidRDefault="00B44E44">
            <w:pPr>
              <w:pStyle w:val="zamik"/>
              <w:numPr>
                <w:ilvl w:val="0"/>
                <w:numId w:val="28"/>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če se promet po industrijskem tiru ali progi druge železnice odvija v nasprotju s poslovnim redom iz 92. člena tega zakona.</w:t>
            </w:r>
          </w:p>
          <w:p w14:paraId="2009AB85"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5C047D07" w14:textId="01972F99" w:rsidR="00B44E44" w:rsidRPr="00F35754" w:rsidRDefault="00B44E44"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(2) Z globo od 400 do 1.000 eurov se kaznuje odgovorna oseba pravne osebe, samostojnega podjetnika posameznika in posameznika, ki samostojno opravlja dejavnost, če stori prekršek iz prejšnjega odstavka.</w:t>
            </w:r>
          </w:p>
          <w:p w14:paraId="2E37E39E"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4CAAEE18" w14:textId="77777777" w:rsidR="00606F91" w:rsidRPr="00F35754" w:rsidRDefault="00606F91" w:rsidP="00B44E44">
            <w:pPr>
              <w:pStyle w:val="zamik"/>
              <w:jc w:val="both"/>
              <w:rPr>
                <w:rFonts w:ascii="Arial" w:eastAsia="Arial" w:hAnsi="Arial" w:cs="Arial"/>
                <w:color w:val="000000" w:themeColor="text1"/>
                <w:sz w:val="20"/>
                <w:szCs w:val="20"/>
                <w:lang w:val="sl-SI"/>
              </w:rPr>
            </w:pPr>
          </w:p>
          <w:p w14:paraId="333D6856" w14:textId="77777777" w:rsidR="00B44E44" w:rsidRPr="00F35754" w:rsidRDefault="00B44E44"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102. člen</w:t>
            </w:r>
          </w:p>
          <w:p w14:paraId="55D86935" w14:textId="77777777" w:rsidR="00B44E44" w:rsidRPr="00F35754" w:rsidRDefault="00B44E44"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(prekrški)</w:t>
            </w:r>
          </w:p>
          <w:p w14:paraId="1A6A5870" w14:textId="77777777" w:rsidR="001333E1" w:rsidRPr="00F35754" w:rsidRDefault="001333E1" w:rsidP="00B44E44">
            <w:pPr>
              <w:pStyle w:val="center"/>
              <w:pBdr>
                <w:top w:val="none" w:sz="0" w:space="10" w:color="auto"/>
              </w:pBdr>
              <w:rPr>
                <w:rFonts w:ascii="Arial" w:eastAsia="Arial" w:hAnsi="Arial" w:cs="Arial"/>
                <w:b/>
                <w:bCs/>
                <w:color w:val="000000" w:themeColor="text1"/>
                <w:sz w:val="20"/>
                <w:szCs w:val="20"/>
                <w:lang w:val="sl-SI"/>
              </w:rPr>
            </w:pPr>
          </w:p>
          <w:p w14:paraId="6A48F868" w14:textId="77777777" w:rsidR="00B44E44" w:rsidRPr="00F35754" w:rsidRDefault="00B44E44"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Z globo od 200 do 500 eurov se kaznuje za prekršek OVKN, če:</w:t>
            </w:r>
          </w:p>
          <w:p w14:paraId="0C6EAC0A" w14:textId="18EAD522" w:rsidR="00B44E44" w:rsidRPr="00F35754" w:rsidRDefault="00B44E44">
            <w:pPr>
              <w:pStyle w:val="zamik"/>
              <w:numPr>
                <w:ilvl w:val="0"/>
                <w:numId w:val="2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vozi tirno vozilo ali vlak s hitrostjo, večjo od predpisane z voznim redom v skladu z 10. členom tega zakona;</w:t>
            </w:r>
          </w:p>
          <w:p w14:paraId="0CCAB196" w14:textId="6C22781F" w:rsidR="00B44E44" w:rsidRPr="00F35754" w:rsidRDefault="00B44E44">
            <w:pPr>
              <w:pStyle w:val="zamik"/>
              <w:numPr>
                <w:ilvl w:val="0"/>
                <w:numId w:val="2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lastRenderedPageBreak/>
              <w:t>v nasprotju s SVU ne gre na zdravstveni pregled, na katerega ga je poslal delodajalec ali pooblaščena oseba v skladu z 10. členom tega zakona;</w:t>
            </w:r>
          </w:p>
          <w:p w14:paraId="570B7293" w14:textId="01671FDF" w:rsidR="00B44E44" w:rsidRPr="00F35754" w:rsidRDefault="00B44E44">
            <w:pPr>
              <w:pStyle w:val="zamik"/>
              <w:numPr>
                <w:ilvl w:val="0"/>
                <w:numId w:val="2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nastopi delo oziroma takoj ne preneha delati, če se čuti utrujenega ali bolnega ali zaradi katerihkoli drugih razlogov nezmožnega za opravljanje dela in o tem ne obvesti odgovorne osebe delodajalca v skladu z 10. členom tega zakona;</w:t>
            </w:r>
          </w:p>
          <w:p w14:paraId="6D375C3F" w14:textId="6C3E62FC" w:rsidR="00B44E44" w:rsidRPr="00F35754" w:rsidRDefault="00B44E44">
            <w:pPr>
              <w:pStyle w:val="zamik"/>
              <w:numPr>
                <w:ilvl w:val="0"/>
                <w:numId w:val="2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med opravljanjem dela uživa alkoholne pijače, mamila ali psihoaktivna zdravila ali druge psihoaktivne snovi ali če nastopi delo, pa ima v organizmu alkohol ali je pod vplivom mamil oziroma psihoaktivnih snovi v skladu z 10. členom tega zakona;</w:t>
            </w:r>
          </w:p>
          <w:p w14:paraId="7FDADDD6" w14:textId="3068477F" w:rsidR="00B44E44" w:rsidRPr="00F35754" w:rsidRDefault="00B44E44">
            <w:pPr>
              <w:pStyle w:val="zamik"/>
              <w:numPr>
                <w:ilvl w:val="0"/>
                <w:numId w:val="2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nasprotju s SVU in predpisom izdanim na podlagi 54. člena tega zakona ne zagotovi, da so signalni znaki in drugi znaki, ki se dajejo s prometno signalizacijo, pravilni ter da so dani, ko so izpolnjeni pogoji, ali ne ravna po omejitvah, prepovedih, ukazih in opozorilih, izraženih s prometno signalizacijo;</w:t>
            </w:r>
          </w:p>
          <w:p w14:paraId="0A7D4BD0" w14:textId="2B8BB25F" w:rsidR="00B44E44" w:rsidRPr="00F35754" w:rsidRDefault="00B44E44">
            <w:pPr>
              <w:pStyle w:val="zamik"/>
              <w:numPr>
                <w:ilvl w:val="0"/>
                <w:numId w:val="2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opravlja delo strojevodje brez dovoljenja ali spričevala, ki se zahteva za to delovno mesto, ali če tega nima pri sebi ves čas opravljanja dela v skladu s štirinajstim odstavkom 72. člena in desetim odstavkom 73. člena tega zakona;</w:t>
            </w:r>
          </w:p>
          <w:p w14:paraId="03D221CA" w14:textId="2946BB2F" w:rsidR="00B44E44" w:rsidRPr="00F35754" w:rsidRDefault="00B44E44">
            <w:pPr>
              <w:pStyle w:val="zamik"/>
              <w:numPr>
                <w:ilvl w:val="0"/>
                <w:numId w:val="29"/>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ne gre na zdravstveni pregled, na katerega ga je poslal pooblaščeni delavec v skladu z 78. členom tega zakona.</w:t>
            </w:r>
          </w:p>
          <w:p w14:paraId="0686AEE8" w14:textId="77777777" w:rsidR="001333E1" w:rsidRPr="00F35754" w:rsidRDefault="001333E1" w:rsidP="001333E1">
            <w:pPr>
              <w:pStyle w:val="zamik"/>
              <w:jc w:val="both"/>
              <w:rPr>
                <w:rFonts w:ascii="Arial" w:eastAsia="Arial" w:hAnsi="Arial" w:cs="Arial"/>
                <w:color w:val="000000" w:themeColor="text1"/>
                <w:sz w:val="20"/>
                <w:szCs w:val="20"/>
                <w:lang w:val="sl-SI"/>
              </w:rPr>
            </w:pPr>
          </w:p>
          <w:p w14:paraId="64F0D80C" w14:textId="77777777" w:rsidR="001333E1" w:rsidRPr="00F35754" w:rsidRDefault="001333E1" w:rsidP="001333E1">
            <w:pPr>
              <w:pStyle w:val="zamik"/>
              <w:jc w:val="both"/>
              <w:rPr>
                <w:rFonts w:ascii="Arial" w:eastAsia="Arial" w:hAnsi="Arial" w:cs="Arial"/>
                <w:color w:val="000000" w:themeColor="text1"/>
                <w:sz w:val="20"/>
                <w:szCs w:val="20"/>
                <w:lang w:val="sl-SI"/>
              </w:rPr>
            </w:pPr>
          </w:p>
          <w:p w14:paraId="2F66F0D7" w14:textId="77777777" w:rsidR="00B44E44" w:rsidRPr="00F35754" w:rsidRDefault="00B44E44"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103. člen</w:t>
            </w:r>
          </w:p>
          <w:p w14:paraId="1B323343" w14:textId="77777777" w:rsidR="00B44E44" w:rsidRPr="00F35754" w:rsidRDefault="00B44E44" w:rsidP="00B44E44">
            <w:pPr>
              <w:pStyle w:val="center"/>
              <w:pBdr>
                <w:top w:val="none" w:sz="0" w:space="10" w:color="auto"/>
              </w:pBdr>
              <w:rPr>
                <w:rFonts w:ascii="Arial" w:eastAsia="Arial" w:hAnsi="Arial" w:cs="Arial"/>
                <w:b/>
                <w:bCs/>
                <w:color w:val="000000" w:themeColor="text1"/>
                <w:sz w:val="20"/>
                <w:szCs w:val="20"/>
                <w:lang w:val="sl-SI"/>
              </w:rPr>
            </w:pPr>
            <w:r w:rsidRPr="00F35754">
              <w:rPr>
                <w:rFonts w:ascii="Arial" w:eastAsia="Arial" w:hAnsi="Arial" w:cs="Arial"/>
                <w:b/>
                <w:bCs/>
                <w:color w:val="000000" w:themeColor="text1"/>
                <w:sz w:val="20"/>
                <w:szCs w:val="20"/>
                <w:lang w:val="sl-SI"/>
              </w:rPr>
              <w:t>(prekrški)</w:t>
            </w:r>
          </w:p>
          <w:p w14:paraId="568AC5F4" w14:textId="77777777" w:rsidR="001333E1" w:rsidRPr="00F35754" w:rsidRDefault="001333E1" w:rsidP="00B44E44">
            <w:pPr>
              <w:pStyle w:val="center"/>
              <w:pBdr>
                <w:top w:val="none" w:sz="0" w:space="10" w:color="auto"/>
              </w:pBdr>
              <w:rPr>
                <w:rFonts w:ascii="Arial" w:eastAsia="Arial" w:hAnsi="Arial" w:cs="Arial"/>
                <w:b/>
                <w:bCs/>
                <w:color w:val="000000" w:themeColor="text1"/>
                <w:sz w:val="20"/>
                <w:szCs w:val="20"/>
                <w:lang w:val="sl-SI"/>
              </w:rPr>
            </w:pPr>
          </w:p>
          <w:p w14:paraId="6FE54BEE" w14:textId="77777777" w:rsidR="00B44E44" w:rsidRPr="00F35754" w:rsidRDefault="00B44E44" w:rsidP="00B44E44">
            <w:pPr>
              <w:pStyle w:val="zamik"/>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Z globo od 200 do 500 eurov se kaznuje za prekršek posameznik, če:</w:t>
            </w:r>
          </w:p>
          <w:p w14:paraId="4A9EEB50" w14:textId="7AABE8EC" w:rsidR="00B44E44" w:rsidRPr="00F35754" w:rsidRDefault="00B44E44">
            <w:pPr>
              <w:pStyle w:val="zamik"/>
              <w:numPr>
                <w:ilvl w:val="0"/>
                <w:numId w:val="30"/>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progovnem pasu ravna v nasprotju z določbami drugega in tretjega odstavka 25. člena tega zakona;</w:t>
            </w:r>
          </w:p>
          <w:p w14:paraId="4DB62DA9" w14:textId="09277B38" w:rsidR="00B44E44" w:rsidRPr="00F35754" w:rsidRDefault="00B44E44">
            <w:pPr>
              <w:pStyle w:val="zamik"/>
              <w:numPr>
                <w:ilvl w:val="0"/>
                <w:numId w:val="30"/>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varovalnem progovnem pasu brez predhodnega mnenja upravljavca gradi objekte ali postavlja napeljave in naprave ali sadi drevje (drugi odstavek 26. člena tega zakona);</w:t>
            </w:r>
          </w:p>
          <w:p w14:paraId="61027ED0" w14:textId="4AAEC5EC" w:rsidR="00B44E44" w:rsidRPr="00F35754" w:rsidRDefault="00B44E44">
            <w:pPr>
              <w:pStyle w:val="zamik"/>
              <w:numPr>
                <w:ilvl w:val="0"/>
                <w:numId w:val="30"/>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varovalnem progovnem pasu opravlja dela v nasprotju s tretjim odstavkom 26. člena tega zakona;</w:t>
            </w:r>
          </w:p>
          <w:p w14:paraId="37C7EA46" w14:textId="2DEBB984" w:rsidR="00B44E44" w:rsidRPr="00F35754" w:rsidRDefault="00B44E44">
            <w:pPr>
              <w:pStyle w:val="zamik"/>
              <w:numPr>
                <w:ilvl w:val="0"/>
                <w:numId w:val="30"/>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v varovalnem progovnem pasu brez mnenja upravljavca gradi objekte ali postavlja naprave na oddaljenosti, ki je manjša od predpisane (četrti odstavek 26. člena tega zakona);</w:t>
            </w:r>
          </w:p>
          <w:p w14:paraId="0B734AD0" w14:textId="4738BB12" w:rsidR="00B44E44" w:rsidRPr="00F35754" w:rsidRDefault="00B44E44">
            <w:pPr>
              <w:pStyle w:val="zamik"/>
              <w:numPr>
                <w:ilvl w:val="0"/>
                <w:numId w:val="30"/>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ne upošteva prednosti vlakov na nivojskih prehodih (drugi odstavek 31. člena tega zakona);</w:t>
            </w:r>
          </w:p>
          <w:p w14:paraId="6109B6B2" w14:textId="666D6B44" w:rsidR="00B44E44" w:rsidRPr="00F35754" w:rsidRDefault="00B44E44">
            <w:pPr>
              <w:pStyle w:val="zamik"/>
              <w:numPr>
                <w:ilvl w:val="0"/>
                <w:numId w:val="30"/>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opravi izredni prevoz čez nivojski prehod brez soglasja upravljavca (prvi odstavek 33. člena tega zakona);</w:t>
            </w:r>
          </w:p>
          <w:p w14:paraId="4CB2C027" w14:textId="0EB905B8" w:rsidR="00B44E44" w:rsidRPr="00F35754" w:rsidRDefault="00B44E44">
            <w:pPr>
              <w:pStyle w:val="zamik"/>
              <w:numPr>
                <w:ilvl w:val="0"/>
                <w:numId w:val="30"/>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ravna v nasprotju z notranjim redom v železniškem prometu (prvi odstavek 83. člena tega zakona);</w:t>
            </w:r>
          </w:p>
          <w:p w14:paraId="00826AD1" w14:textId="6B1D1A8A" w:rsidR="00B44E44" w:rsidRPr="00F35754" w:rsidRDefault="00B44E44">
            <w:pPr>
              <w:pStyle w:val="zamik"/>
              <w:numPr>
                <w:ilvl w:val="0"/>
                <w:numId w:val="30"/>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ravna v nasprotju s 84. členom tega zakona;</w:t>
            </w:r>
          </w:p>
          <w:p w14:paraId="264894D1" w14:textId="569010E6" w:rsidR="00B44E44" w:rsidRPr="00F35754" w:rsidRDefault="00B44E44">
            <w:pPr>
              <w:pStyle w:val="zamik"/>
              <w:numPr>
                <w:ilvl w:val="0"/>
                <w:numId w:val="30"/>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pri gibanju na železniškem območju ne upošteva omejitev, prepovedi, ukazov in opozoril, ki so postavljeni na vidnih mestih ali jih dajejo OVKN (tretji odstavek 85. člena tega zakona);</w:t>
            </w:r>
          </w:p>
          <w:p w14:paraId="4981D4F1" w14:textId="6FE52FA1" w:rsidR="00B44E44" w:rsidRPr="00F35754" w:rsidRDefault="00B44E44">
            <w:pPr>
              <w:pStyle w:val="zamik"/>
              <w:numPr>
                <w:ilvl w:val="0"/>
                <w:numId w:val="30"/>
              </w:numPr>
              <w:jc w:val="both"/>
              <w:rPr>
                <w:rFonts w:ascii="Arial" w:eastAsia="Arial" w:hAnsi="Arial" w:cs="Arial"/>
                <w:color w:val="000000" w:themeColor="text1"/>
                <w:sz w:val="20"/>
                <w:szCs w:val="20"/>
                <w:lang w:val="sl-SI"/>
              </w:rPr>
            </w:pPr>
            <w:r w:rsidRPr="00F35754">
              <w:rPr>
                <w:rFonts w:ascii="Arial" w:eastAsia="Arial" w:hAnsi="Arial" w:cs="Arial"/>
                <w:color w:val="000000" w:themeColor="text1"/>
                <w:sz w:val="20"/>
                <w:szCs w:val="20"/>
                <w:lang w:val="sl-SI"/>
              </w:rPr>
              <w:t>ravna v nasprotju s 86. členom tega zakona.</w:t>
            </w:r>
          </w:p>
          <w:p w14:paraId="36E97D19" w14:textId="77777777" w:rsidR="00CB29F5" w:rsidRPr="00F35754" w:rsidRDefault="00CB29F5" w:rsidP="00CB29F5">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260DA74F" w14:textId="77777777" w:rsidR="00CB29F5" w:rsidRPr="00F35754" w:rsidRDefault="00CB29F5" w:rsidP="00CB29F5">
            <w:pPr>
              <w:pStyle w:val="len0"/>
              <w:shd w:val="clear" w:color="auto" w:fill="FFFFFF"/>
              <w:spacing w:before="0" w:beforeAutospacing="0" w:after="0" w:afterAutospacing="0"/>
              <w:jc w:val="both"/>
              <w:rPr>
                <w:rFonts w:ascii="Arial" w:hAnsi="Arial" w:cs="Arial"/>
                <w:color w:val="000000" w:themeColor="text1"/>
                <w:sz w:val="20"/>
                <w:szCs w:val="20"/>
                <w:lang w:val="sl-SI"/>
              </w:rPr>
            </w:pPr>
          </w:p>
          <w:p w14:paraId="360D2385" w14:textId="77777777" w:rsidR="006415C7" w:rsidRPr="00F35754" w:rsidRDefault="006415C7" w:rsidP="006E2FA1">
            <w:pPr>
              <w:pStyle w:val="odstavek0"/>
              <w:shd w:val="clear" w:color="auto" w:fill="FFFFFF"/>
              <w:spacing w:before="0" w:beforeAutospacing="0" w:after="0" w:afterAutospacing="0"/>
              <w:ind w:firstLine="426"/>
              <w:jc w:val="both"/>
              <w:rPr>
                <w:rFonts w:ascii="Arial" w:hAnsi="Arial" w:cs="Arial"/>
                <w:color w:val="000000" w:themeColor="text1"/>
                <w:sz w:val="20"/>
                <w:szCs w:val="20"/>
                <w:lang w:val="sl-SI"/>
              </w:rPr>
            </w:pPr>
          </w:p>
        </w:tc>
      </w:tr>
      <w:tr w:rsidR="006A3C65" w:rsidRPr="00F35754" w14:paraId="448052E2" w14:textId="77777777" w:rsidTr="00AA342E">
        <w:tc>
          <w:tcPr>
            <w:tcW w:w="9498" w:type="dxa"/>
          </w:tcPr>
          <w:p w14:paraId="12042807" w14:textId="77777777" w:rsidR="00DB479A" w:rsidRPr="00F35754" w:rsidRDefault="00DB479A" w:rsidP="001C607E">
            <w:pPr>
              <w:pStyle w:val="Poglavje"/>
              <w:spacing w:before="0" w:after="120" w:line="240" w:lineRule="auto"/>
              <w:jc w:val="left"/>
              <w:rPr>
                <w:color w:val="000000" w:themeColor="text1"/>
                <w:sz w:val="20"/>
                <w:szCs w:val="20"/>
              </w:rPr>
            </w:pPr>
            <w:r w:rsidRPr="00F35754">
              <w:rPr>
                <w:color w:val="000000" w:themeColor="text1"/>
                <w:sz w:val="20"/>
                <w:szCs w:val="20"/>
              </w:rPr>
              <w:lastRenderedPageBreak/>
              <w:t>V. PREDLOG, DA SE PREDLOG ZAKONA OBRAVNAVA PO NUJNEM OZIROMA SKRAJŠANEM POSTOPKU</w:t>
            </w:r>
          </w:p>
        </w:tc>
      </w:tr>
      <w:tr w:rsidR="006A3C65" w:rsidRPr="00F35754" w14:paraId="1E55C3F3" w14:textId="77777777" w:rsidTr="00AA342E">
        <w:tc>
          <w:tcPr>
            <w:tcW w:w="9498" w:type="dxa"/>
          </w:tcPr>
          <w:p w14:paraId="09F886BD" w14:textId="595CB992" w:rsidR="00DB479A" w:rsidRPr="00746167" w:rsidRDefault="001E58FE" w:rsidP="003C3C96">
            <w:pPr>
              <w:pStyle w:val="Neotevilenodstavek"/>
              <w:spacing w:before="0" w:after="120" w:line="240" w:lineRule="auto"/>
              <w:rPr>
                <w:rFonts w:cs="Arial"/>
                <w:color w:val="000000" w:themeColor="text1"/>
                <w:sz w:val="20"/>
                <w:szCs w:val="20"/>
                <w:lang w:val="sl-SI" w:eastAsia="sl-SI"/>
              </w:rPr>
            </w:pPr>
            <w:r w:rsidRPr="00746167">
              <w:rPr>
                <w:bCs/>
                <w:sz w:val="20"/>
                <w:szCs w:val="20"/>
              </w:rPr>
              <w:t xml:space="preserve">Na podlagi prvega odstavka 142. člena Poslovnika Državnega zbora (Uradni list RS, št. 92/07 – uradno prečiščeno besedilo, 105/10, 80/13, 38/17, 46/20, 105/21 – </w:t>
            </w:r>
            <w:proofErr w:type="spellStart"/>
            <w:r w:rsidRPr="00746167">
              <w:rPr>
                <w:bCs/>
                <w:sz w:val="20"/>
                <w:szCs w:val="20"/>
              </w:rPr>
              <w:t>odl</w:t>
            </w:r>
            <w:proofErr w:type="spellEnd"/>
            <w:r w:rsidRPr="00746167">
              <w:rPr>
                <w:bCs/>
                <w:sz w:val="20"/>
                <w:szCs w:val="20"/>
              </w:rPr>
              <w:t>. US, 111/21, 58/23 in 35/24) predlagamo sprejem zakona po skrajšanem postopku. Predlagane spremembe Zakona o varnosti v železniškem prometu ne predstavljajo večjih sprememb. Zaradi trenutnih incidentov na javni železniški infrastrukturi povezanih z vandalizmom in ogrožanjem varnosti železniškega prometa je pomembno, da se zakon, ki med drugim opredeljuje videonadzor kritične železniške infrastrukture in s tem povezano obdelavo osebnih podatkov, sprejme čim prej.</w:t>
            </w:r>
          </w:p>
        </w:tc>
      </w:tr>
      <w:tr w:rsidR="006A3C65" w:rsidRPr="00F35754" w14:paraId="37543311" w14:textId="77777777" w:rsidTr="00AA342E">
        <w:tc>
          <w:tcPr>
            <w:tcW w:w="9498" w:type="dxa"/>
          </w:tcPr>
          <w:p w14:paraId="2676238B" w14:textId="77777777" w:rsidR="00CB29F5" w:rsidRPr="00F35754" w:rsidRDefault="00CB29F5" w:rsidP="00BE26EB">
            <w:pPr>
              <w:pStyle w:val="Poglavje"/>
              <w:spacing w:before="60" w:after="120" w:line="240" w:lineRule="auto"/>
              <w:jc w:val="left"/>
              <w:rPr>
                <w:color w:val="000000" w:themeColor="text1"/>
                <w:sz w:val="20"/>
                <w:szCs w:val="20"/>
              </w:rPr>
            </w:pPr>
          </w:p>
          <w:p w14:paraId="5B4AF919" w14:textId="305776D2" w:rsidR="00DB479A" w:rsidRPr="00F35754" w:rsidRDefault="00DB479A" w:rsidP="00BE26EB">
            <w:pPr>
              <w:pStyle w:val="Poglavje"/>
              <w:spacing w:before="60" w:after="120" w:line="240" w:lineRule="auto"/>
              <w:jc w:val="left"/>
              <w:rPr>
                <w:color w:val="000000" w:themeColor="text1"/>
                <w:sz w:val="20"/>
                <w:szCs w:val="20"/>
              </w:rPr>
            </w:pPr>
            <w:r w:rsidRPr="00F35754">
              <w:rPr>
                <w:color w:val="000000" w:themeColor="text1"/>
                <w:sz w:val="20"/>
                <w:szCs w:val="20"/>
              </w:rPr>
              <w:t>VI. PRILOGE</w:t>
            </w:r>
          </w:p>
          <w:p w14:paraId="1985E762" w14:textId="1311EEBE" w:rsidR="00730510" w:rsidRPr="00F35754" w:rsidRDefault="00730510" w:rsidP="00097958">
            <w:pPr>
              <w:pStyle w:val="Poglavje"/>
              <w:spacing w:before="0" w:after="120" w:line="240" w:lineRule="auto"/>
              <w:jc w:val="left"/>
              <w:rPr>
                <w:color w:val="000000" w:themeColor="text1"/>
                <w:sz w:val="20"/>
                <w:szCs w:val="20"/>
              </w:rPr>
            </w:pPr>
            <w:r w:rsidRPr="00F35754">
              <w:rPr>
                <w:color w:val="000000" w:themeColor="text1"/>
                <w:sz w:val="20"/>
                <w:szCs w:val="20"/>
              </w:rPr>
              <w:t>Priloga 1: MSP – test</w:t>
            </w:r>
          </w:p>
          <w:p w14:paraId="66431A48" w14:textId="7321F20C" w:rsidR="00A40B1D" w:rsidRPr="00F35754" w:rsidRDefault="00730510" w:rsidP="00730510">
            <w:pPr>
              <w:pStyle w:val="Poglavje"/>
              <w:spacing w:before="0" w:after="120" w:line="240" w:lineRule="auto"/>
              <w:jc w:val="left"/>
              <w:rPr>
                <w:color w:val="000000" w:themeColor="text1"/>
                <w:sz w:val="20"/>
                <w:szCs w:val="20"/>
              </w:rPr>
            </w:pPr>
            <w:bookmarkStart w:id="44" w:name="_Hlk206065169"/>
            <w:r w:rsidRPr="00F35754">
              <w:rPr>
                <w:color w:val="000000" w:themeColor="text1"/>
                <w:sz w:val="20"/>
                <w:szCs w:val="20"/>
              </w:rPr>
              <w:t>Priloga 2: Program usposabljanja preiskovalcev železniških nesreč</w:t>
            </w:r>
            <w:bookmarkEnd w:id="44"/>
          </w:p>
        </w:tc>
      </w:tr>
    </w:tbl>
    <w:p w14:paraId="307E31DE" w14:textId="23D15395" w:rsidR="00022957" w:rsidRPr="00F35754" w:rsidRDefault="00B053FE" w:rsidP="00203003">
      <w:pPr>
        <w:spacing w:after="240"/>
        <w:rPr>
          <w:rFonts w:ascii="Arial" w:hAnsi="Arial" w:cs="Arial"/>
          <w:color w:val="000000" w:themeColor="text1"/>
          <w:sz w:val="20"/>
          <w:szCs w:val="20"/>
        </w:rPr>
      </w:pPr>
      <w:r w:rsidRPr="00F35754">
        <w:rPr>
          <w:rFonts w:ascii="Arial" w:hAnsi="Arial" w:cs="Arial"/>
          <w:b/>
          <w:color w:val="000000" w:themeColor="text1"/>
          <w:sz w:val="20"/>
          <w:szCs w:val="20"/>
        </w:rPr>
        <w:br w:type="page"/>
      </w:r>
      <w:r w:rsidR="00203003" w:rsidRPr="00F35754">
        <w:rPr>
          <w:rFonts w:ascii="Arial" w:hAnsi="Arial" w:cs="Arial"/>
          <w:noProof/>
          <w:color w:val="000000" w:themeColor="text1"/>
          <w:sz w:val="20"/>
          <w:szCs w:val="20"/>
        </w:rPr>
        <w:lastRenderedPageBreak/>
        <w:drawing>
          <wp:anchor distT="0" distB="0" distL="114300" distR="114300" simplePos="0" relativeHeight="251660288" behindDoc="0" locked="0" layoutInCell="1" allowOverlap="1" wp14:anchorId="738B4C9B" wp14:editId="7B0A08E1">
            <wp:simplePos x="0" y="0"/>
            <wp:positionH relativeFrom="margin">
              <wp:align>left</wp:align>
            </wp:positionH>
            <wp:positionV relativeFrom="paragraph">
              <wp:posOffset>188943</wp:posOffset>
            </wp:positionV>
            <wp:extent cx="5743575" cy="8869954"/>
            <wp:effectExtent l="0" t="0" r="0" b="7620"/>
            <wp:wrapNone/>
            <wp:docPr id="59506623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44417" cy="8871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35C1" w:rsidRPr="00F35754">
        <w:rPr>
          <w:rFonts w:ascii="Arial" w:hAnsi="Arial" w:cs="Arial"/>
          <w:b/>
          <w:color w:val="000000" w:themeColor="text1"/>
          <w:sz w:val="20"/>
          <w:szCs w:val="20"/>
        </w:rPr>
        <w:t>PRILOGA</w:t>
      </w:r>
      <w:r w:rsidR="00730510" w:rsidRPr="00F35754">
        <w:rPr>
          <w:rFonts w:ascii="Arial" w:hAnsi="Arial" w:cs="Arial"/>
          <w:b/>
          <w:color w:val="000000" w:themeColor="text1"/>
          <w:sz w:val="20"/>
          <w:szCs w:val="20"/>
        </w:rPr>
        <w:t xml:space="preserve"> 1</w:t>
      </w:r>
      <w:r w:rsidR="00DD35C1" w:rsidRPr="00F35754">
        <w:rPr>
          <w:rFonts w:ascii="Arial" w:hAnsi="Arial" w:cs="Arial"/>
          <w:b/>
          <w:color w:val="000000" w:themeColor="text1"/>
          <w:sz w:val="20"/>
          <w:szCs w:val="20"/>
        </w:rPr>
        <w:t xml:space="preserve">: </w:t>
      </w:r>
      <w:r w:rsidR="003C3C96" w:rsidRPr="00F35754">
        <w:rPr>
          <w:rFonts w:ascii="Arial" w:hAnsi="Arial" w:cs="Arial"/>
          <w:b/>
          <w:color w:val="000000" w:themeColor="text1"/>
          <w:sz w:val="20"/>
          <w:szCs w:val="20"/>
        </w:rPr>
        <w:t>MSP</w:t>
      </w:r>
      <w:r w:rsidR="00730510" w:rsidRPr="00F35754">
        <w:rPr>
          <w:rFonts w:ascii="Arial" w:hAnsi="Arial" w:cs="Arial"/>
          <w:b/>
          <w:color w:val="000000" w:themeColor="text1"/>
          <w:sz w:val="20"/>
          <w:szCs w:val="20"/>
        </w:rPr>
        <w:t xml:space="preserve"> - test</w:t>
      </w:r>
      <w:r w:rsidR="00022957" w:rsidRPr="00F35754">
        <w:rPr>
          <w:rFonts w:ascii="Arial" w:hAnsi="Arial" w:cs="Arial"/>
          <w:noProof/>
          <w:color w:val="000000" w:themeColor="text1"/>
          <w:sz w:val="20"/>
          <w:szCs w:val="20"/>
        </w:rPr>
        <w:lastRenderedPageBreak/>
        <w:drawing>
          <wp:inline distT="0" distB="0" distL="0" distR="0" wp14:anchorId="6E384294" wp14:editId="0A338D64">
            <wp:extent cx="5743575" cy="8980286"/>
            <wp:effectExtent l="0" t="0" r="0" b="0"/>
            <wp:docPr id="171099316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1261" cy="8992303"/>
                    </a:xfrm>
                    <a:prstGeom prst="rect">
                      <a:avLst/>
                    </a:prstGeom>
                    <a:noFill/>
                    <a:ln>
                      <a:noFill/>
                    </a:ln>
                  </pic:spPr>
                </pic:pic>
              </a:graphicData>
            </a:graphic>
          </wp:inline>
        </w:drawing>
      </w:r>
    </w:p>
    <w:p w14:paraId="1B7A1740" w14:textId="6C6ABB48" w:rsidR="00730510" w:rsidRPr="00F35754" w:rsidRDefault="00203003">
      <w:pPr>
        <w:spacing w:after="0" w:line="240" w:lineRule="auto"/>
        <w:rPr>
          <w:rFonts w:ascii="Arial" w:hAnsi="Arial" w:cs="Arial"/>
          <w:color w:val="000000" w:themeColor="text1"/>
          <w:sz w:val="20"/>
          <w:szCs w:val="20"/>
        </w:rPr>
      </w:pPr>
      <w:r w:rsidRPr="00F35754">
        <w:rPr>
          <w:rFonts w:ascii="Arial" w:hAnsi="Arial" w:cs="Arial"/>
          <w:noProof/>
          <w:color w:val="000000" w:themeColor="text1"/>
          <w:sz w:val="20"/>
          <w:szCs w:val="20"/>
        </w:rPr>
        <w:lastRenderedPageBreak/>
        <w:drawing>
          <wp:inline distT="0" distB="0" distL="0" distR="0" wp14:anchorId="311B7EA8" wp14:editId="6386021E">
            <wp:extent cx="5695950" cy="8730559"/>
            <wp:effectExtent l="0" t="0" r="0" b="0"/>
            <wp:docPr id="92245070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00522" cy="8737566"/>
                    </a:xfrm>
                    <a:prstGeom prst="rect">
                      <a:avLst/>
                    </a:prstGeom>
                    <a:noFill/>
                    <a:ln>
                      <a:noFill/>
                    </a:ln>
                  </pic:spPr>
                </pic:pic>
              </a:graphicData>
            </a:graphic>
          </wp:inline>
        </w:drawing>
      </w:r>
      <w:r w:rsidR="00730510" w:rsidRPr="00F35754">
        <w:rPr>
          <w:rFonts w:ascii="Arial" w:hAnsi="Arial" w:cs="Arial"/>
          <w:color w:val="000000" w:themeColor="text1"/>
          <w:sz w:val="20"/>
          <w:szCs w:val="20"/>
        </w:rPr>
        <w:br w:type="page"/>
      </w:r>
    </w:p>
    <w:p w14:paraId="315D2154" w14:textId="731EB07A" w:rsidR="008C6286" w:rsidRPr="00F35754" w:rsidRDefault="00730510" w:rsidP="004D6283">
      <w:pPr>
        <w:spacing w:after="0" w:line="240" w:lineRule="auto"/>
        <w:jc w:val="both"/>
        <w:rPr>
          <w:rFonts w:ascii="Arial" w:hAnsi="Arial" w:cs="Arial"/>
          <w:b/>
          <w:bCs/>
          <w:color w:val="000000" w:themeColor="text1"/>
          <w:sz w:val="20"/>
          <w:szCs w:val="20"/>
        </w:rPr>
      </w:pPr>
      <w:r w:rsidRPr="00F35754">
        <w:rPr>
          <w:rFonts w:ascii="Arial" w:hAnsi="Arial" w:cs="Arial"/>
          <w:b/>
          <w:bCs/>
          <w:color w:val="000000" w:themeColor="text1"/>
          <w:sz w:val="20"/>
          <w:szCs w:val="20"/>
        </w:rPr>
        <w:lastRenderedPageBreak/>
        <w:t>PRILOGA 2: Program usposabljanja preiskovalcev železniških nesreč</w:t>
      </w:r>
    </w:p>
    <w:p w14:paraId="00E8311A" w14:textId="191AD1B9" w:rsidR="00022957" w:rsidRPr="00F35754" w:rsidRDefault="00022957" w:rsidP="004D6283">
      <w:pPr>
        <w:spacing w:after="0" w:line="240" w:lineRule="auto"/>
        <w:jc w:val="both"/>
        <w:rPr>
          <w:rFonts w:ascii="Arial" w:hAnsi="Arial" w:cs="Arial"/>
          <w:color w:val="000000" w:themeColor="text1"/>
          <w:sz w:val="20"/>
          <w:szCs w:val="20"/>
        </w:rPr>
      </w:pPr>
    </w:p>
    <w:p w14:paraId="198A91AB" w14:textId="34EC6B24" w:rsidR="00022957" w:rsidRPr="00F35754" w:rsidRDefault="00022957" w:rsidP="004D6283">
      <w:pPr>
        <w:spacing w:after="0" w:line="240" w:lineRule="auto"/>
        <w:jc w:val="both"/>
        <w:rPr>
          <w:rFonts w:ascii="Arial" w:hAnsi="Arial" w:cs="Arial"/>
          <w:color w:val="000000" w:themeColor="text1"/>
          <w:sz w:val="20"/>
          <w:szCs w:val="20"/>
        </w:rPr>
      </w:pPr>
      <w:r w:rsidRPr="00F35754">
        <w:rPr>
          <w:rFonts w:ascii="Times New Roman" w:hAnsi="Times New Roman"/>
          <w:noProof/>
          <w:color w:val="000000" w:themeColor="text1"/>
          <w:sz w:val="24"/>
          <w:lang w:eastAsia="sl-SI"/>
        </w:rPr>
        <w:drawing>
          <wp:anchor distT="0" distB="0" distL="114300" distR="114300" simplePos="0" relativeHeight="251659264" behindDoc="0" locked="0" layoutInCell="1" allowOverlap="1" wp14:anchorId="60E9D4B4" wp14:editId="6CD7221C">
            <wp:simplePos x="0" y="0"/>
            <wp:positionH relativeFrom="margin">
              <wp:align>left</wp:align>
            </wp:positionH>
            <wp:positionV relativeFrom="paragraph">
              <wp:posOffset>149959</wp:posOffset>
            </wp:positionV>
            <wp:extent cx="2959735" cy="356870"/>
            <wp:effectExtent l="0" t="0" r="0" b="5080"/>
            <wp:wrapNone/>
            <wp:docPr id="2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59735" cy="356870"/>
                    </a:xfrm>
                    <a:prstGeom prst="rect">
                      <a:avLst/>
                    </a:prstGeom>
                    <a:noFill/>
                  </pic:spPr>
                </pic:pic>
              </a:graphicData>
            </a:graphic>
            <wp14:sizeRelH relativeFrom="page">
              <wp14:pctWidth>0</wp14:pctWidth>
            </wp14:sizeRelH>
            <wp14:sizeRelV relativeFrom="page">
              <wp14:pctHeight>0</wp14:pctHeight>
            </wp14:sizeRelV>
          </wp:anchor>
        </w:drawing>
      </w:r>
    </w:p>
    <w:p w14:paraId="32771C8A" w14:textId="77777777" w:rsidR="00022957" w:rsidRPr="00F35754" w:rsidRDefault="00022957" w:rsidP="004D6283">
      <w:pPr>
        <w:spacing w:after="0" w:line="240" w:lineRule="auto"/>
        <w:jc w:val="both"/>
        <w:rPr>
          <w:rFonts w:ascii="Arial" w:hAnsi="Arial" w:cs="Arial"/>
          <w:color w:val="000000" w:themeColor="text1"/>
          <w:sz w:val="20"/>
          <w:szCs w:val="20"/>
        </w:rPr>
      </w:pPr>
    </w:p>
    <w:p w14:paraId="62143AB7" w14:textId="571A5FCF" w:rsidR="00022957" w:rsidRPr="00F35754" w:rsidRDefault="00022957" w:rsidP="004D6283">
      <w:pPr>
        <w:spacing w:after="0" w:line="240" w:lineRule="auto"/>
        <w:jc w:val="both"/>
        <w:rPr>
          <w:rFonts w:ascii="Arial" w:hAnsi="Arial" w:cs="Arial"/>
          <w:color w:val="000000" w:themeColor="text1"/>
          <w:sz w:val="20"/>
          <w:szCs w:val="20"/>
        </w:rPr>
      </w:pPr>
    </w:p>
    <w:p w14:paraId="7520701A" w14:textId="77777777" w:rsidR="00022957" w:rsidRPr="00F35754" w:rsidRDefault="00022957" w:rsidP="00022957">
      <w:pPr>
        <w:pStyle w:val="Glava"/>
        <w:tabs>
          <w:tab w:val="left" w:pos="5112"/>
        </w:tabs>
        <w:spacing w:before="120" w:line="240" w:lineRule="exact"/>
        <w:rPr>
          <w:rFonts w:ascii="Republika" w:hAnsi="Republika" w:cs="Arial"/>
          <w:color w:val="000000" w:themeColor="text1"/>
          <w:szCs w:val="20"/>
          <w:lang w:val="sl-SI"/>
        </w:rPr>
      </w:pPr>
    </w:p>
    <w:p w14:paraId="78797A72" w14:textId="77777777" w:rsidR="00022957" w:rsidRPr="00F35754" w:rsidRDefault="00022957" w:rsidP="00022957">
      <w:pPr>
        <w:pStyle w:val="Glava"/>
        <w:tabs>
          <w:tab w:val="left" w:pos="5112"/>
        </w:tabs>
        <w:spacing w:before="120" w:line="240" w:lineRule="exact"/>
        <w:rPr>
          <w:rFonts w:ascii="Republika" w:hAnsi="Republika" w:cs="Arial"/>
          <w:color w:val="000000" w:themeColor="text1"/>
          <w:szCs w:val="20"/>
          <w:lang w:val="sl-SI"/>
        </w:rPr>
      </w:pPr>
      <w:r w:rsidRPr="00F35754">
        <w:rPr>
          <w:rFonts w:ascii="Republika" w:hAnsi="Republika" w:cs="Arial"/>
          <w:color w:val="000000" w:themeColor="text1"/>
          <w:szCs w:val="20"/>
          <w:lang w:val="sl-SI"/>
        </w:rPr>
        <w:t>SLUŽBA ZA PREISKOVANJE LETALSKIH, POMORSKIH IN ŽELEZNIŠKIH NESREČ IN INCIDENTOV</w:t>
      </w:r>
    </w:p>
    <w:p w14:paraId="675B61EB" w14:textId="77777777" w:rsidR="00022957" w:rsidRPr="00F35754" w:rsidRDefault="00022957" w:rsidP="00022957">
      <w:pPr>
        <w:pStyle w:val="Glava"/>
        <w:tabs>
          <w:tab w:val="left" w:pos="5112"/>
        </w:tabs>
        <w:spacing w:before="120" w:line="240" w:lineRule="exact"/>
        <w:rPr>
          <w:rFonts w:cs="Arial"/>
          <w:color w:val="000000" w:themeColor="text1"/>
          <w:sz w:val="16"/>
          <w:lang w:val="sl-SI"/>
        </w:rPr>
      </w:pPr>
    </w:p>
    <w:p w14:paraId="37C873FA" w14:textId="77777777" w:rsidR="00022957" w:rsidRPr="00F35754" w:rsidRDefault="00022957" w:rsidP="00022957">
      <w:pPr>
        <w:pStyle w:val="Glava"/>
        <w:tabs>
          <w:tab w:val="left" w:pos="5112"/>
        </w:tabs>
        <w:spacing w:line="240" w:lineRule="exact"/>
        <w:rPr>
          <w:rFonts w:cs="Arial"/>
          <w:color w:val="000000" w:themeColor="text1"/>
          <w:sz w:val="16"/>
          <w:lang w:val="sl-SI"/>
        </w:rPr>
      </w:pPr>
      <w:r w:rsidRPr="00F35754">
        <w:rPr>
          <w:rFonts w:cs="Arial"/>
          <w:color w:val="000000" w:themeColor="text1"/>
          <w:sz w:val="16"/>
          <w:lang w:val="sl-SI"/>
        </w:rPr>
        <w:t>Tržaška cesta 19, 1000 Ljubljana</w:t>
      </w:r>
      <w:r w:rsidRPr="00F35754">
        <w:rPr>
          <w:rFonts w:cs="Arial"/>
          <w:color w:val="000000" w:themeColor="text1"/>
          <w:sz w:val="16"/>
          <w:lang w:val="sl-SI"/>
        </w:rPr>
        <w:tab/>
      </w:r>
      <w:r w:rsidRPr="00F35754">
        <w:rPr>
          <w:rFonts w:cs="Arial"/>
          <w:color w:val="000000" w:themeColor="text1"/>
          <w:sz w:val="16"/>
          <w:lang w:val="sl-SI"/>
        </w:rPr>
        <w:tab/>
        <w:t>T: 01 478 88 51</w:t>
      </w:r>
    </w:p>
    <w:p w14:paraId="2015FE1C" w14:textId="77777777" w:rsidR="00022957" w:rsidRPr="00F35754" w:rsidRDefault="00022957" w:rsidP="00022957">
      <w:pPr>
        <w:pStyle w:val="Glava"/>
        <w:tabs>
          <w:tab w:val="left" w:pos="5112"/>
        </w:tabs>
        <w:spacing w:line="240" w:lineRule="exact"/>
        <w:rPr>
          <w:rFonts w:cs="Arial"/>
          <w:color w:val="000000" w:themeColor="text1"/>
          <w:sz w:val="16"/>
          <w:lang w:val="sl-SI"/>
        </w:rPr>
      </w:pPr>
      <w:r w:rsidRPr="00F35754">
        <w:rPr>
          <w:rFonts w:cs="Arial"/>
          <w:color w:val="000000" w:themeColor="text1"/>
          <w:sz w:val="16"/>
          <w:lang w:val="sl-SI"/>
        </w:rPr>
        <w:tab/>
      </w:r>
      <w:r w:rsidRPr="00F35754">
        <w:rPr>
          <w:rFonts w:cs="Arial"/>
          <w:color w:val="000000" w:themeColor="text1"/>
          <w:sz w:val="16"/>
          <w:lang w:val="sl-SI"/>
        </w:rPr>
        <w:tab/>
        <w:t>F: 01 478 81 70</w:t>
      </w:r>
    </w:p>
    <w:p w14:paraId="06C24C2C" w14:textId="77777777" w:rsidR="00022957" w:rsidRPr="00F35754" w:rsidRDefault="00022957" w:rsidP="00022957">
      <w:pPr>
        <w:pStyle w:val="Glava"/>
        <w:tabs>
          <w:tab w:val="left" w:pos="5112"/>
        </w:tabs>
        <w:spacing w:line="240" w:lineRule="exact"/>
        <w:rPr>
          <w:rFonts w:cs="Arial"/>
          <w:color w:val="000000" w:themeColor="text1"/>
          <w:sz w:val="16"/>
          <w:lang w:val="sl-SI"/>
        </w:rPr>
      </w:pPr>
      <w:r w:rsidRPr="00F35754">
        <w:rPr>
          <w:rFonts w:cs="Arial"/>
          <w:color w:val="000000" w:themeColor="text1"/>
          <w:sz w:val="16"/>
          <w:lang w:val="sl-SI"/>
        </w:rPr>
        <w:tab/>
      </w:r>
      <w:r w:rsidRPr="00F35754">
        <w:rPr>
          <w:rFonts w:cs="Arial"/>
          <w:color w:val="000000" w:themeColor="text1"/>
          <w:sz w:val="16"/>
          <w:lang w:val="sl-SI"/>
        </w:rPr>
        <w:tab/>
        <w:t>E: mzip.spzni@gov.si</w:t>
      </w:r>
    </w:p>
    <w:p w14:paraId="66F0D8D9" w14:textId="77777777" w:rsidR="00022957" w:rsidRPr="00F35754" w:rsidRDefault="00022957" w:rsidP="00022957">
      <w:pPr>
        <w:pStyle w:val="Glava"/>
        <w:tabs>
          <w:tab w:val="left" w:pos="5112"/>
        </w:tabs>
        <w:spacing w:line="240" w:lineRule="exact"/>
        <w:rPr>
          <w:rFonts w:cs="Arial"/>
          <w:color w:val="000000" w:themeColor="text1"/>
          <w:sz w:val="16"/>
          <w:lang w:val="sl-SI"/>
        </w:rPr>
      </w:pPr>
      <w:r w:rsidRPr="00F35754">
        <w:rPr>
          <w:rFonts w:cs="Arial"/>
          <w:color w:val="000000" w:themeColor="text1"/>
          <w:sz w:val="16"/>
          <w:lang w:val="sl-SI"/>
        </w:rPr>
        <w:tab/>
      </w:r>
      <w:r w:rsidRPr="00F35754">
        <w:rPr>
          <w:rFonts w:cs="Arial"/>
          <w:color w:val="000000" w:themeColor="text1"/>
          <w:sz w:val="16"/>
          <w:lang w:val="sl-SI"/>
        </w:rPr>
        <w:tab/>
        <w:t>www.mzip.gov.si</w:t>
      </w:r>
    </w:p>
    <w:p w14:paraId="40BBE4C2" w14:textId="77777777" w:rsidR="00022957" w:rsidRPr="00F35754" w:rsidRDefault="00022957" w:rsidP="00022957">
      <w:pPr>
        <w:spacing w:after="0" w:line="240" w:lineRule="auto"/>
        <w:jc w:val="both"/>
        <w:rPr>
          <w:rFonts w:ascii="Times New Roman" w:hAnsi="Times New Roman"/>
          <w:bCs/>
          <w:color w:val="000000" w:themeColor="text1"/>
          <w:sz w:val="24"/>
          <w:szCs w:val="24"/>
        </w:rPr>
      </w:pPr>
    </w:p>
    <w:p w14:paraId="0343BDD9" w14:textId="77777777" w:rsidR="00022957" w:rsidRPr="00F35754" w:rsidRDefault="00022957" w:rsidP="00022957">
      <w:pPr>
        <w:spacing w:after="0" w:line="240" w:lineRule="auto"/>
        <w:jc w:val="both"/>
        <w:rPr>
          <w:rFonts w:ascii="Times New Roman" w:hAnsi="Times New Roman"/>
          <w:bCs/>
          <w:color w:val="000000" w:themeColor="text1"/>
          <w:sz w:val="24"/>
          <w:szCs w:val="24"/>
        </w:rPr>
      </w:pPr>
    </w:p>
    <w:p w14:paraId="58D6D95D" w14:textId="77777777" w:rsidR="00022957" w:rsidRPr="00F35754" w:rsidRDefault="00022957" w:rsidP="00022957">
      <w:pPr>
        <w:spacing w:after="0" w:line="240" w:lineRule="auto"/>
        <w:jc w:val="both"/>
        <w:rPr>
          <w:rFonts w:ascii="Times New Roman" w:hAnsi="Times New Roman"/>
          <w:bCs/>
          <w:color w:val="000000" w:themeColor="text1"/>
          <w:sz w:val="24"/>
          <w:szCs w:val="24"/>
        </w:rPr>
      </w:pPr>
    </w:p>
    <w:p w14:paraId="455DB315" w14:textId="77777777" w:rsidR="00022957" w:rsidRPr="00F35754" w:rsidRDefault="00022957" w:rsidP="00022957">
      <w:pPr>
        <w:spacing w:after="0" w:line="240" w:lineRule="auto"/>
        <w:jc w:val="both"/>
        <w:rPr>
          <w:rFonts w:ascii="Times New Roman" w:hAnsi="Times New Roman"/>
          <w:bCs/>
          <w:color w:val="000000" w:themeColor="text1"/>
          <w:sz w:val="24"/>
          <w:szCs w:val="24"/>
        </w:rPr>
      </w:pPr>
      <w:r w:rsidRPr="00F35754">
        <w:rPr>
          <w:rFonts w:ascii="Times New Roman" w:hAnsi="Times New Roman"/>
          <w:bCs/>
          <w:color w:val="000000" w:themeColor="text1"/>
          <w:sz w:val="24"/>
          <w:szCs w:val="24"/>
        </w:rPr>
        <w:t>Številka:</w:t>
      </w:r>
    </w:p>
    <w:p w14:paraId="36AC057F" w14:textId="77777777" w:rsidR="00022957" w:rsidRPr="00F35754" w:rsidRDefault="00022957" w:rsidP="00022957">
      <w:pPr>
        <w:spacing w:after="0" w:line="240" w:lineRule="auto"/>
        <w:jc w:val="both"/>
        <w:rPr>
          <w:rFonts w:ascii="Times New Roman" w:hAnsi="Times New Roman"/>
          <w:bCs/>
          <w:color w:val="000000" w:themeColor="text1"/>
          <w:sz w:val="24"/>
          <w:szCs w:val="24"/>
        </w:rPr>
      </w:pPr>
      <w:r w:rsidRPr="00F35754">
        <w:rPr>
          <w:rFonts w:ascii="Times New Roman" w:hAnsi="Times New Roman"/>
          <w:bCs/>
          <w:color w:val="000000" w:themeColor="text1"/>
          <w:sz w:val="24"/>
          <w:szCs w:val="24"/>
        </w:rPr>
        <w:t>Datum:</w:t>
      </w:r>
    </w:p>
    <w:p w14:paraId="55A0D883" w14:textId="77777777" w:rsidR="00022957" w:rsidRPr="00F35754" w:rsidRDefault="00022957" w:rsidP="00022957">
      <w:pPr>
        <w:spacing w:after="0" w:line="240" w:lineRule="auto"/>
        <w:jc w:val="both"/>
        <w:rPr>
          <w:rFonts w:ascii="Times New Roman" w:hAnsi="Times New Roman"/>
          <w:bCs/>
          <w:color w:val="000000" w:themeColor="text1"/>
          <w:sz w:val="24"/>
          <w:szCs w:val="24"/>
        </w:rPr>
      </w:pPr>
    </w:p>
    <w:p w14:paraId="169F0950" w14:textId="77777777" w:rsidR="00022957" w:rsidRPr="00F35754" w:rsidRDefault="00022957" w:rsidP="00022957">
      <w:pPr>
        <w:spacing w:after="0" w:line="240" w:lineRule="auto"/>
        <w:jc w:val="both"/>
        <w:rPr>
          <w:rFonts w:ascii="Times New Roman" w:hAnsi="Times New Roman"/>
          <w:bCs/>
          <w:color w:val="000000" w:themeColor="text1"/>
          <w:sz w:val="24"/>
          <w:szCs w:val="24"/>
        </w:rPr>
      </w:pPr>
    </w:p>
    <w:p w14:paraId="6E34FD41" w14:textId="77777777" w:rsidR="00022957" w:rsidRPr="00F35754" w:rsidRDefault="00022957" w:rsidP="00022957">
      <w:pPr>
        <w:spacing w:after="0" w:line="240" w:lineRule="auto"/>
        <w:jc w:val="both"/>
        <w:rPr>
          <w:rFonts w:ascii="Times New Roman" w:hAnsi="Times New Roman"/>
          <w:bCs/>
          <w:color w:val="000000" w:themeColor="text1"/>
          <w:sz w:val="24"/>
          <w:szCs w:val="24"/>
        </w:rPr>
      </w:pPr>
    </w:p>
    <w:p w14:paraId="01E4937D" w14:textId="77777777" w:rsidR="00022957" w:rsidRPr="00F35754" w:rsidRDefault="00022957" w:rsidP="00022957">
      <w:pPr>
        <w:spacing w:after="0" w:line="240" w:lineRule="auto"/>
        <w:jc w:val="both"/>
        <w:rPr>
          <w:rFonts w:ascii="Times New Roman" w:hAnsi="Times New Roman"/>
          <w:bCs/>
          <w:color w:val="000000" w:themeColor="text1"/>
          <w:sz w:val="24"/>
          <w:szCs w:val="24"/>
        </w:rPr>
      </w:pPr>
    </w:p>
    <w:p w14:paraId="38FAD30A" w14:textId="77777777" w:rsidR="00022957" w:rsidRPr="00F35754" w:rsidRDefault="00022957" w:rsidP="00022957">
      <w:pPr>
        <w:spacing w:after="0" w:line="240" w:lineRule="auto"/>
        <w:jc w:val="both"/>
        <w:rPr>
          <w:rFonts w:ascii="Times New Roman" w:hAnsi="Times New Roman"/>
          <w:bCs/>
          <w:color w:val="000000" w:themeColor="text1"/>
          <w:sz w:val="24"/>
          <w:szCs w:val="24"/>
        </w:rPr>
      </w:pPr>
    </w:p>
    <w:p w14:paraId="097EFC0F" w14:textId="77777777" w:rsidR="00022957" w:rsidRPr="00F35754" w:rsidRDefault="00022957" w:rsidP="00022957">
      <w:pPr>
        <w:spacing w:after="0" w:line="240" w:lineRule="auto"/>
        <w:jc w:val="both"/>
        <w:rPr>
          <w:rFonts w:ascii="Times New Roman" w:hAnsi="Times New Roman"/>
          <w:bCs/>
          <w:color w:val="000000" w:themeColor="text1"/>
          <w:sz w:val="24"/>
          <w:szCs w:val="24"/>
        </w:rPr>
      </w:pPr>
    </w:p>
    <w:p w14:paraId="67987243" w14:textId="77777777" w:rsidR="00022957" w:rsidRPr="00F35754" w:rsidRDefault="00022957" w:rsidP="00022957">
      <w:pPr>
        <w:spacing w:after="0" w:line="240" w:lineRule="auto"/>
        <w:jc w:val="center"/>
        <w:rPr>
          <w:rFonts w:ascii="Times New Roman" w:hAnsi="Times New Roman"/>
          <w:b/>
          <w:color w:val="000000" w:themeColor="text1"/>
          <w:sz w:val="56"/>
          <w:szCs w:val="56"/>
        </w:rPr>
      </w:pPr>
      <w:bookmarkStart w:id="45" w:name="_Hlk193878534"/>
      <w:bookmarkStart w:id="46" w:name="_Hlk193878637"/>
      <w:r w:rsidRPr="00F35754">
        <w:rPr>
          <w:rFonts w:ascii="Times New Roman" w:hAnsi="Times New Roman"/>
          <w:b/>
          <w:color w:val="000000" w:themeColor="text1"/>
          <w:sz w:val="56"/>
          <w:szCs w:val="56"/>
        </w:rPr>
        <w:t xml:space="preserve">Program usposabljanja </w:t>
      </w:r>
    </w:p>
    <w:p w14:paraId="5E6451A0" w14:textId="77777777" w:rsidR="00022957" w:rsidRPr="00F35754" w:rsidRDefault="00022957" w:rsidP="00022957">
      <w:pPr>
        <w:spacing w:after="0" w:line="240" w:lineRule="auto"/>
        <w:jc w:val="center"/>
        <w:rPr>
          <w:rFonts w:ascii="Times New Roman" w:hAnsi="Times New Roman"/>
          <w:b/>
          <w:color w:val="000000" w:themeColor="text1"/>
          <w:sz w:val="56"/>
          <w:szCs w:val="56"/>
        </w:rPr>
      </w:pPr>
    </w:p>
    <w:p w14:paraId="499C466F" w14:textId="77777777" w:rsidR="00022957" w:rsidRPr="00F35754" w:rsidRDefault="00022957" w:rsidP="00022957">
      <w:pPr>
        <w:spacing w:after="0" w:line="240" w:lineRule="auto"/>
        <w:jc w:val="center"/>
        <w:rPr>
          <w:rFonts w:ascii="Times New Roman" w:hAnsi="Times New Roman"/>
          <w:b/>
          <w:color w:val="000000" w:themeColor="text1"/>
          <w:sz w:val="56"/>
          <w:szCs w:val="56"/>
        </w:rPr>
      </w:pPr>
      <w:r w:rsidRPr="00F35754">
        <w:rPr>
          <w:rFonts w:ascii="Times New Roman" w:hAnsi="Times New Roman"/>
          <w:b/>
          <w:color w:val="000000" w:themeColor="text1"/>
          <w:sz w:val="56"/>
          <w:szCs w:val="56"/>
        </w:rPr>
        <w:t>preiskovalcev železniških nesreč</w:t>
      </w:r>
      <w:bookmarkEnd w:id="45"/>
    </w:p>
    <w:bookmarkEnd w:id="46"/>
    <w:p w14:paraId="3D46234A" w14:textId="77777777" w:rsidR="00022957" w:rsidRPr="00F35754" w:rsidRDefault="00022957" w:rsidP="00022957">
      <w:pPr>
        <w:spacing w:after="0" w:line="240" w:lineRule="auto"/>
        <w:jc w:val="both"/>
        <w:rPr>
          <w:rFonts w:ascii="Times New Roman" w:hAnsi="Times New Roman"/>
          <w:b/>
          <w:color w:val="000000" w:themeColor="text1"/>
          <w:sz w:val="24"/>
          <w:szCs w:val="24"/>
        </w:rPr>
      </w:pPr>
    </w:p>
    <w:p w14:paraId="46C491D8" w14:textId="77777777" w:rsidR="00022957" w:rsidRPr="00F35754" w:rsidRDefault="00022957" w:rsidP="00022957">
      <w:pPr>
        <w:spacing w:after="0" w:line="240" w:lineRule="auto"/>
        <w:jc w:val="both"/>
        <w:rPr>
          <w:rFonts w:ascii="Times New Roman" w:hAnsi="Times New Roman"/>
          <w:b/>
          <w:color w:val="000000" w:themeColor="text1"/>
          <w:sz w:val="24"/>
          <w:szCs w:val="24"/>
        </w:rPr>
      </w:pPr>
    </w:p>
    <w:p w14:paraId="7E1BDBA3" w14:textId="77777777" w:rsidR="00022957" w:rsidRPr="00F35754" w:rsidRDefault="00022957" w:rsidP="00022957">
      <w:pPr>
        <w:spacing w:after="0" w:line="240" w:lineRule="auto"/>
        <w:jc w:val="both"/>
        <w:rPr>
          <w:rFonts w:ascii="Times New Roman" w:hAnsi="Times New Roman"/>
          <w:b/>
          <w:color w:val="000000" w:themeColor="text1"/>
          <w:sz w:val="24"/>
          <w:szCs w:val="24"/>
        </w:rPr>
      </w:pPr>
    </w:p>
    <w:p w14:paraId="0DC60A0F" w14:textId="77777777" w:rsidR="00022957" w:rsidRPr="00F35754" w:rsidRDefault="00022957" w:rsidP="00022957">
      <w:pPr>
        <w:spacing w:after="0" w:line="240" w:lineRule="auto"/>
        <w:jc w:val="both"/>
        <w:rPr>
          <w:rFonts w:ascii="Times New Roman" w:hAnsi="Times New Roman"/>
          <w:b/>
          <w:color w:val="000000" w:themeColor="text1"/>
          <w:sz w:val="24"/>
          <w:szCs w:val="24"/>
        </w:rPr>
      </w:pPr>
    </w:p>
    <w:p w14:paraId="017C8F16" w14:textId="77777777" w:rsidR="00022957" w:rsidRPr="00F35754" w:rsidRDefault="00022957" w:rsidP="00022957">
      <w:pPr>
        <w:spacing w:after="0" w:line="240" w:lineRule="auto"/>
        <w:jc w:val="both"/>
        <w:rPr>
          <w:rFonts w:ascii="Times New Roman" w:hAnsi="Times New Roman"/>
          <w:b/>
          <w:color w:val="000000" w:themeColor="text1"/>
          <w:sz w:val="24"/>
          <w:szCs w:val="24"/>
        </w:rPr>
      </w:pPr>
    </w:p>
    <w:p w14:paraId="2289E3DC" w14:textId="77777777" w:rsidR="00022957" w:rsidRPr="00F35754" w:rsidRDefault="00022957" w:rsidP="00022957">
      <w:pPr>
        <w:spacing w:after="0" w:line="240" w:lineRule="auto"/>
        <w:jc w:val="both"/>
        <w:rPr>
          <w:rFonts w:ascii="Times New Roman" w:hAnsi="Times New Roman"/>
          <w:b/>
          <w:color w:val="000000" w:themeColor="text1"/>
          <w:sz w:val="24"/>
          <w:szCs w:val="24"/>
        </w:rPr>
      </w:pPr>
    </w:p>
    <w:p w14:paraId="1EF7307D" w14:textId="77777777" w:rsidR="00022957" w:rsidRPr="00F35754" w:rsidRDefault="00022957" w:rsidP="00022957">
      <w:pPr>
        <w:spacing w:after="0" w:line="240" w:lineRule="auto"/>
        <w:jc w:val="both"/>
        <w:rPr>
          <w:rFonts w:ascii="Times New Roman" w:hAnsi="Times New Roman"/>
          <w:b/>
          <w:color w:val="000000" w:themeColor="text1"/>
          <w:sz w:val="24"/>
          <w:szCs w:val="24"/>
        </w:rPr>
      </w:pPr>
    </w:p>
    <w:p w14:paraId="0C0BE7EB" w14:textId="77777777" w:rsidR="00022957" w:rsidRPr="00F35754" w:rsidRDefault="00022957" w:rsidP="00022957">
      <w:pPr>
        <w:spacing w:after="0" w:line="240" w:lineRule="auto"/>
        <w:jc w:val="both"/>
        <w:rPr>
          <w:rFonts w:ascii="Times New Roman" w:hAnsi="Times New Roman"/>
          <w:b/>
          <w:color w:val="000000" w:themeColor="text1"/>
          <w:sz w:val="24"/>
          <w:szCs w:val="24"/>
        </w:rPr>
      </w:pPr>
    </w:p>
    <w:p w14:paraId="3FCCDC8E" w14:textId="77777777" w:rsidR="00022957" w:rsidRPr="00F35754" w:rsidRDefault="00022957" w:rsidP="00022957">
      <w:pPr>
        <w:spacing w:after="0" w:line="240" w:lineRule="auto"/>
        <w:jc w:val="both"/>
        <w:rPr>
          <w:rFonts w:ascii="Times New Roman" w:hAnsi="Times New Roman"/>
          <w:b/>
          <w:color w:val="000000" w:themeColor="text1"/>
          <w:sz w:val="24"/>
          <w:szCs w:val="24"/>
        </w:rPr>
      </w:pPr>
    </w:p>
    <w:p w14:paraId="3135FBEE" w14:textId="77777777" w:rsidR="00022957" w:rsidRPr="00F35754" w:rsidRDefault="00022957" w:rsidP="00022957">
      <w:pPr>
        <w:spacing w:after="0" w:line="240" w:lineRule="auto"/>
        <w:jc w:val="both"/>
        <w:rPr>
          <w:rFonts w:ascii="Times New Roman" w:hAnsi="Times New Roman"/>
          <w:b/>
          <w:color w:val="000000" w:themeColor="text1"/>
          <w:sz w:val="24"/>
          <w:szCs w:val="24"/>
        </w:rPr>
      </w:pPr>
    </w:p>
    <w:p w14:paraId="7F0EAE6D" w14:textId="77777777" w:rsidR="00022957" w:rsidRPr="00F35754" w:rsidRDefault="00022957" w:rsidP="00022957">
      <w:pPr>
        <w:spacing w:after="0" w:line="240" w:lineRule="auto"/>
        <w:jc w:val="both"/>
        <w:rPr>
          <w:rFonts w:ascii="Times New Roman" w:hAnsi="Times New Roman"/>
          <w:b/>
          <w:color w:val="000000" w:themeColor="text1"/>
          <w:sz w:val="24"/>
          <w:szCs w:val="24"/>
        </w:rPr>
      </w:pPr>
    </w:p>
    <w:p w14:paraId="71468B0C" w14:textId="77777777" w:rsidR="00022957" w:rsidRPr="00F35754" w:rsidRDefault="00022957" w:rsidP="00022957">
      <w:pPr>
        <w:spacing w:after="0" w:line="240" w:lineRule="auto"/>
        <w:jc w:val="both"/>
        <w:rPr>
          <w:rFonts w:ascii="Times New Roman" w:hAnsi="Times New Roman"/>
          <w:b/>
          <w:color w:val="000000" w:themeColor="text1"/>
          <w:sz w:val="24"/>
          <w:szCs w:val="24"/>
        </w:rPr>
      </w:pPr>
    </w:p>
    <w:p w14:paraId="3A514A83" w14:textId="77777777" w:rsidR="00022957" w:rsidRPr="00F35754" w:rsidRDefault="00022957" w:rsidP="00022957">
      <w:pPr>
        <w:spacing w:after="0" w:line="240" w:lineRule="auto"/>
        <w:jc w:val="both"/>
        <w:rPr>
          <w:rFonts w:ascii="Times New Roman" w:hAnsi="Times New Roman"/>
          <w:b/>
          <w:color w:val="000000" w:themeColor="text1"/>
          <w:sz w:val="24"/>
          <w:szCs w:val="24"/>
        </w:rPr>
      </w:pPr>
    </w:p>
    <w:p w14:paraId="5BA466DE" w14:textId="77777777" w:rsidR="00022957" w:rsidRPr="00F35754" w:rsidRDefault="00022957" w:rsidP="00022957">
      <w:pPr>
        <w:spacing w:after="0" w:line="240" w:lineRule="auto"/>
        <w:jc w:val="both"/>
        <w:rPr>
          <w:rFonts w:ascii="Times New Roman" w:hAnsi="Times New Roman"/>
          <w:b/>
          <w:color w:val="000000" w:themeColor="text1"/>
          <w:sz w:val="24"/>
          <w:szCs w:val="24"/>
        </w:rPr>
      </w:pPr>
    </w:p>
    <w:p w14:paraId="4D0B4656" w14:textId="77777777" w:rsidR="00022957" w:rsidRPr="00F35754" w:rsidRDefault="00022957" w:rsidP="00022957">
      <w:pPr>
        <w:spacing w:after="0" w:line="240" w:lineRule="auto"/>
        <w:jc w:val="both"/>
        <w:rPr>
          <w:rFonts w:ascii="Times New Roman" w:hAnsi="Times New Roman"/>
          <w:b/>
          <w:color w:val="000000" w:themeColor="text1"/>
          <w:sz w:val="24"/>
          <w:szCs w:val="24"/>
        </w:rPr>
      </w:pPr>
    </w:p>
    <w:p w14:paraId="44963C77" w14:textId="77777777" w:rsidR="00022957" w:rsidRPr="00F35754" w:rsidRDefault="00022957" w:rsidP="00022957">
      <w:pPr>
        <w:spacing w:after="0" w:line="240" w:lineRule="auto"/>
        <w:jc w:val="both"/>
        <w:rPr>
          <w:rFonts w:ascii="Times New Roman" w:hAnsi="Times New Roman"/>
          <w:b/>
          <w:color w:val="000000" w:themeColor="text1"/>
          <w:sz w:val="24"/>
          <w:szCs w:val="24"/>
        </w:rPr>
      </w:pPr>
    </w:p>
    <w:p w14:paraId="529A784C" w14:textId="77777777" w:rsidR="00022957" w:rsidRPr="00F35754" w:rsidRDefault="00022957" w:rsidP="00022957">
      <w:pPr>
        <w:spacing w:after="0" w:line="240" w:lineRule="auto"/>
        <w:jc w:val="both"/>
        <w:rPr>
          <w:rFonts w:ascii="Times New Roman" w:hAnsi="Times New Roman"/>
          <w:b/>
          <w:color w:val="000000" w:themeColor="text1"/>
          <w:sz w:val="24"/>
          <w:szCs w:val="24"/>
        </w:rPr>
      </w:pPr>
    </w:p>
    <w:p w14:paraId="0B05D800" w14:textId="77777777" w:rsidR="00022957" w:rsidRPr="00F35754" w:rsidRDefault="00022957" w:rsidP="00022957">
      <w:pPr>
        <w:spacing w:after="0" w:line="240" w:lineRule="auto"/>
        <w:jc w:val="center"/>
        <w:rPr>
          <w:rFonts w:ascii="Times New Roman" w:hAnsi="Times New Roman"/>
          <w:bCs/>
          <w:color w:val="000000" w:themeColor="text1"/>
          <w:sz w:val="24"/>
          <w:szCs w:val="24"/>
        </w:rPr>
        <w:sectPr w:rsidR="00022957" w:rsidRPr="00F35754" w:rsidSect="00303141">
          <w:footerReference w:type="default" r:id="rId28"/>
          <w:headerReference w:type="first" r:id="rId29"/>
          <w:pgSz w:w="11906" w:h="16838"/>
          <w:pgMar w:top="1417" w:right="1417" w:bottom="993" w:left="1417" w:header="708" w:footer="0" w:gutter="0"/>
          <w:cols w:space="708"/>
          <w:docGrid w:linePitch="360"/>
        </w:sectPr>
      </w:pPr>
      <w:r w:rsidRPr="00F35754">
        <w:rPr>
          <w:rFonts w:ascii="Times New Roman" w:hAnsi="Times New Roman"/>
          <w:bCs/>
          <w:color w:val="000000" w:themeColor="text1"/>
          <w:sz w:val="24"/>
          <w:szCs w:val="24"/>
        </w:rPr>
        <w:t>Ljubljana, 2025</w:t>
      </w:r>
    </w:p>
    <w:p w14:paraId="5F7C98B0" w14:textId="77777777" w:rsidR="00022957" w:rsidRPr="00F35754" w:rsidRDefault="00022957" w:rsidP="00022957">
      <w:pPr>
        <w:jc w:val="center"/>
        <w:rPr>
          <w:rFonts w:ascii="Times New Roman" w:hAnsi="Times New Roman"/>
          <w:b/>
          <w:color w:val="000000" w:themeColor="text1"/>
          <w:sz w:val="24"/>
          <w:szCs w:val="24"/>
        </w:rPr>
      </w:pPr>
      <w:r w:rsidRPr="00F35754">
        <w:rPr>
          <w:rFonts w:ascii="Times New Roman" w:hAnsi="Times New Roman"/>
          <w:b/>
          <w:color w:val="000000" w:themeColor="text1"/>
          <w:sz w:val="24"/>
          <w:szCs w:val="24"/>
        </w:rPr>
        <w:lastRenderedPageBreak/>
        <w:t>Podatki o predpisu</w:t>
      </w:r>
    </w:p>
    <w:p w14:paraId="49FA8914" w14:textId="77777777" w:rsidR="00022957" w:rsidRPr="00F35754" w:rsidRDefault="00022957" w:rsidP="00022957">
      <w:pPr>
        <w:rPr>
          <w:rFonts w:ascii="Times New Roman" w:hAnsi="Times New Roman"/>
          <w:bCs/>
          <w:color w:val="000000" w:themeColor="text1"/>
          <w:sz w:val="24"/>
          <w:szCs w:val="24"/>
        </w:rPr>
      </w:pPr>
    </w:p>
    <w:p w14:paraId="2B69A8BF" w14:textId="77777777" w:rsidR="00022957" w:rsidRPr="00F35754" w:rsidRDefault="00022957" w:rsidP="00022957">
      <w:pPr>
        <w:rPr>
          <w:rFonts w:ascii="Times New Roman" w:hAnsi="Times New Roman"/>
          <w:bCs/>
          <w:color w:val="000000" w:themeColor="text1"/>
          <w:sz w:val="24"/>
          <w:szCs w:val="24"/>
        </w:rPr>
      </w:pPr>
      <w:r w:rsidRPr="00F35754">
        <w:rPr>
          <w:rFonts w:ascii="Times New Roman" w:hAnsi="Times New Roman"/>
          <w:bCs/>
          <w:color w:val="000000" w:themeColor="text1"/>
          <w:sz w:val="24"/>
          <w:szCs w:val="24"/>
        </w:rPr>
        <w:t>Izdelal:</w:t>
      </w:r>
      <w:r w:rsidRPr="00F35754">
        <w:rPr>
          <w:rFonts w:ascii="Times New Roman" w:hAnsi="Times New Roman"/>
          <w:bCs/>
          <w:color w:val="000000" w:themeColor="text1"/>
          <w:sz w:val="24"/>
          <w:szCs w:val="24"/>
        </w:rPr>
        <w:tab/>
        <w:t>MZI, SPLPŽNI, mag. Daniel Lenart</w:t>
      </w:r>
    </w:p>
    <w:p w14:paraId="0F7B711F" w14:textId="77777777" w:rsidR="00022957" w:rsidRPr="00F35754" w:rsidRDefault="00022957" w:rsidP="00022957">
      <w:pPr>
        <w:rPr>
          <w:rFonts w:ascii="Times New Roman" w:hAnsi="Times New Roman"/>
          <w:bCs/>
          <w:color w:val="000000" w:themeColor="text1"/>
          <w:sz w:val="24"/>
          <w:szCs w:val="24"/>
        </w:rPr>
      </w:pPr>
      <w:r w:rsidRPr="00F35754">
        <w:rPr>
          <w:rFonts w:ascii="Times New Roman" w:hAnsi="Times New Roman"/>
          <w:bCs/>
          <w:color w:val="000000" w:themeColor="text1"/>
          <w:sz w:val="24"/>
          <w:szCs w:val="24"/>
        </w:rPr>
        <w:t>Datum:</w:t>
      </w:r>
      <w:r w:rsidRPr="00F35754">
        <w:rPr>
          <w:rFonts w:ascii="Times New Roman" w:hAnsi="Times New Roman"/>
          <w:bCs/>
          <w:color w:val="000000" w:themeColor="text1"/>
          <w:sz w:val="24"/>
          <w:szCs w:val="24"/>
        </w:rPr>
        <w:tab/>
      </w:r>
    </w:p>
    <w:p w14:paraId="0DAF5B8D" w14:textId="77777777" w:rsidR="00022957" w:rsidRPr="00F35754" w:rsidRDefault="00022957" w:rsidP="00022957">
      <w:pPr>
        <w:rPr>
          <w:rFonts w:ascii="Times New Roman" w:hAnsi="Times New Roman"/>
          <w:bCs/>
          <w:color w:val="000000" w:themeColor="text1"/>
          <w:sz w:val="24"/>
          <w:szCs w:val="24"/>
        </w:rPr>
      </w:pPr>
      <w:r w:rsidRPr="00F35754">
        <w:rPr>
          <w:rFonts w:ascii="Times New Roman" w:hAnsi="Times New Roman"/>
          <w:bCs/>
          <w:color w:val="000000" w:themeColor="text1"/>
          <w:sz w:val="24"/>
          <w:szCs w:val="24"/>
        </w:rPr>
        <w:t>Podpis:</w:t>
      </w:r>
      <w:r w:rsidRPr="00F35754">
        <w:rPr>
          <w:rFonts w:ascii="Times New Roman" w:hAnsi="Times New Roman"/>
          <w:bCs/>
          <w:color w:val="000000" w:themeColor="text1"/>
          <w:sz w:val="24"/>
          <w:szCs w:val="24"/>
        </w:rPr>
        <w:tab/>
      </w:r>
    </w:p>
    <w:p w14:paraId="1B57E6EC" w14:textId="77777777" w:rsidR="00022957" w:rsidRPr="00F35754" w:rsidRDefault="00022957" w:rsidP="00022957">
      <w:pPr>
        <w:rPr>
          <w:rFonts w:ascii="Times New Roman" w:hAnsi="Times New Roman"/>
          <w:bCs/>
          <w:color w:val="000000" w:themeColor="text1"/>
          <w:sz w:val="24"/>
          <w:szCs w:val="24"/>
        </w:rPr>
      </w:pPr>
    </w:p>
    <w:p w14:paraId="1642B624" w14:textId="77777777" w:rsidR="00022957" w:rsidRPr="00F35754" w:rsidRDefault="00022957" w:rsidP="00022957">
      <w:pPr>
        <w:rPr>
          <w:rFonts w:ascii="Times New Roman" w:hAnsi="Times New Roman"/>
          <w:bCs/>
          <w:color w:val="000000" w:themeColor="text1"/>
          <w:sz w:val="24"/>
          <w:szCs w:val="24"/>
        </w:rPr>
      </w:pPr>
    </w:p>
    <w:p w14:paraId="185244B8" w14:textId="77777777" w:rsidR="00022957" w:rsidRPr="00F35754" w:rsidRDefault="00022957" w:rsidP="00022957">
      <w:pPr>
        <w:rPr>
          <w:rFonts w:ascii="Times New Roman" w:hAnsi="Times New Roman"/>
          <w:bCs/>
          <w:color w:val="000000" w:themeColor="text1"/>
          <w:sz w:val="24"/>
          <w:szCs w:val="24"/>
        </w:rPr>
      </w:pPr>
      <w:r w:rsidRPr="00F35754">
        <w:rPr>
          <w:rFonts w:ascii="Times New Roman" w:hAnsi="Times New Roman"/>
          <w:bCs/>
          <w:color w:val="000000" w:themeColor="text1"/>
          <w:sz w:val="24"/>
          <w:szCs w:val="24"/>
        </w:rPr>
        <w:t>Pregledal:</w:t>
      </w:r>
      <w:r w:rsidRPr="00F35754">
        <w:rPr>
          <w:rFonts w:ascii="Times New Roman" w:hAnsi="Times New Roman"/>
          <w:bCs/>
          <w:color w:val="000000" w:themeColor="text1"/>
          <w:sz w:val="24"/>
          <w:szCs w:val="24"/>
        </w:rPr>
        <w:tab/>
        <w:t xml:space="preserve">MZI, SPLPŽNI, Toni Stojčevski </w:t>
      </w:r>
    </w:p>
    <w:p w14:paraId="2722FED1" w14:textId="77777777" w:rsidR="00022957" w:rsidRPr="00F35754" w:rsidRDefault="00022957" w:rsidP="00022957">
      <w:pPr>
        <w:rPr>
          <w:rFonts w:ascii="Times New Roman" w:hAnsi="Times New Roman"/>
          <w:bCs/>
          <w:color w:val="000000" w:themeColor="text1"/>
          <w:sz w:val="24"/>
          <w:szCs w:val="24"/>
        </w:rPr>
      </w:pPr>
      <w:r w:rsidRPr="00F35754">
        <w:rPr>
          <w:rFonts w:ascii="Times New Roman" w:hAnsi="Times New Roman"/>
          <w:bCs/>
          <w:color w:val="000000" w:themeColor="text1"/>
          <w:sz w:val="24"/>
          <w:szCs w:val="24"/>
        </w:rPr>
        <w:t>Datum:</w:t>
      </w:r>
      <w:r w:rsidRPr="00F35754">
        <w:rPr>
          <w:rFonts w:ascii="Times New Roman" w:hAnsi="Times New Roman"/>
          <w:bCs/>
          <w:color w:val="000000" w:themeColor="text1"/>
          <w:sz w:val="24"/>
          <w:szCs w:val="24"/>
        </w:rPr>
        <w:tab/>
      </w:r>
    </w:p>
    <w:p w14:paraId="049665B5" w14:textId="77777777" w:rsidR="00022957" w:rsidRPr="00F35754" w:rsidRDefault="00022957" w:rsidP="00022957">
      <w:pPr>
        <w:rPr>
          <w:rFonts w:ascii="Times New Roman" w:hAnsi="Times New Roman"/>
          <w:bCs/>
          <w:color w:val="000000" w:themeColor="text1"/>
          <w:sz w:val="24"/>
          <w:szCs w:val="24"/>
        </w:rPr>
      </w:pPr>
      <w:r w:rsidRPr="00F35754">
        <w:rPr>
          <w:rFonts w:ascii="Times New Roman" w:hAnsi="Times New Roman"/>
          <w:bCs/>
          <w:color w:val="000000" w:themeColor="text1"/>
          <w:sz w:val="24"/>
          <w:szCs w:val="24"/>
        </w:rPr>
        <w:t>Podpis:</w:t>
      </w:r>
      <w:r w:rsidRPr="00F35754">
        <w:rPr>
          <w:rFonts w:ascii="Times New Roman" w:hAnsi="Times New Roman"/>
          <w:bCs/>
          <w:color w:val="000000" w:themeColor="text1"/>
          <w:sz w:val="24"/>
          <w:szCs w:val="24"/>
        </w:rPr>
        <w:tab/>
      </w:r>
    </w:p>
    <w:p w14:paraId="18C872B3" w14:textId="77777777" w:rsidR="00022957" w:rsidRPr="00F35754" w:rsidRDefault="00022957" w:rsidP="00022957">
      <w:pPr>
        <w:rPr>
          <w:rFonts w:ascii="Times New Roman" w:hAnsi="Times New Roman"/>
          <w:bCs/>
          <w:color w:val="000000" w:themeColor="text1"/>
          <w:sz w:val="24"/>
          <w:szCs w:val="24"/>
        </w:rPr>
      </w:pPr>
    </w:p>
    <w:p w14:paraId="5CE4FB5E" w14:textId="77777777" w:rsidR="00022957" w:rsidRPr="00F35754" w:rsidRDefault="00022957" w:rsidP="00022957">
      <w:pPr>
        <w:rPr>
          <w:rFonts w:ascii="Times New Roman" w:hAnsi="Times New Roman"/>
          <w:bCs/>
          <w:color w:val="000000" w:themeColor="text1"/>
          <w:sz w:val="24"/>
          <w:szCs w:val="24"/>
        </w:rPr>
      </w:pPr>
    </w:p>
    <w:p w14:paraId="578C23C8" w14:textId="77777777" w:rsidR="00022957" w:rsidRPr="00F35754" w:rsidRDefault="00022957" w:rsidP="00022957">
      <w:pPr>
        <w:rPr>
          <w:rFonts w:ascii="Times New Roman" w:hAnsi="Times New Roman"/>
          <w:bCs/>
          <w:color w:val="000000" w:themeColor="text1"/>
          <w:sz w:val="24"/>
          <w:szCs w:val="24"/>
        </w:rPr>
      </w:pPr>
      <w:r w:rsidRPr="00F35754">
        <w:rPr>
          <w:rFonts w:ascii="Times New Roman" w:hAnsi="Times New Roman"/>
          <w:bCs/>
          <w:color w:val="000000" w:themeColor="text1"/>
          <w:sz w:val="24"/>
          <w:szCs w:val="24"/>
        </w:rPr>
        <w:t>Odobril:</w:t>
      </w:r>
      <w:r w:rsidRPr="00F35754">
        <w:rPr>
          <w:rFonts w:ascii="Times New Roman" w:hAnsi="Times New Roman"/>
          <w:bCs/>
          <w:color w:val="000000" w:themeColor="text1"/>
          <w:sz w:val="24"/>
          <w:szCs w:val="24"/>
        </w:rPr>
        <w:tab/>
        <w:t xml:space="preserve">MZI, mag. Alenka Bratušek </w:t>
      </w:r>
    </w:p>
    <w:p w14:paraId="3645994E" w14:textId="77777777" w:rsidR="00022957" w:rsidRPr="00F35754" w:rsidRDefault="00022957" w:rsidP="00022957">
      <w:pPr>
        <w:rPr>
          <w:rFonts w:ascii="Times New Roman" w:hAnsi="Times New Roman"/>
          <w:bCs/>
          <w:color w:val="000000" w:themeColor="text1"/>
          <w:sz w:val="24"/>
          <w:szCs w:val="24"/>
        </w:rPr>
      </w:pPr>
      <w:r w:rsidRPr="00F35754">
        <w:rPr>
          <w:rFonts w:ascii="Times New Roman" w:hAnsi="Times New Roman"/>
          <w:bCs/>
          <w:color w:val="000000" w:themeColor="text1"/>
          <w:sz w:val="24"/>
          <w:szCs w:val="24"/>
        </w:rPr>
        <w:t>Datum:</w:t>
      </w:r>
      <w:r w:rsidRPr="00F35754">
        <w:rPr>
          <w:rFonts w:ascii="Times New Roman" w:hAnsi="Times New Roman"/>
          <w:bCs/>
          <w:color w:val="000000" w:themeColor="text1"/>
          <w:sz w:val="24"/>
          <w:szCs w:val="24"/>
        </w:rPr>
        <w:tab/>
      </w:r>
    </w:p>
    <w:p w14:paraId="27172386" w14:textId="77777777" w:rsidR="00022957" w:rsidRPr="00F35754" w:rsidRDefault="00022957" w:rsidP="00022957">
      <w:pPr>
        <w:rPr>
          <w:rFonts w:ascii="Times New Roman" w:hAnsi="Times New Roman"/>
          <w:bCs/>
          <w:color w:val="000000" w:themeColor="text1"/>
          <w:sz w:val="24"/>
          <w:szCs w:val="24"/>
        </w:rPr>
      </w:pPr>
      <w:r w:rsidRPr="00F35754">
        <w:rPr>
          <w:rFonts w:ascii="Times New Roman" w:hAnsi="Times New Roman"/>
          <w:bCs/>
          <w:color w:val="000000" w:themeColor="text1"/>
          <w:sz w:val="24"/>
          <w:szCs w:val="24"/>
        </w:rPr>
        <w:t>Podpis:</w:t>
      </w:r>
      <w:r w:rsidRPr="00F35754">
        <w:rPr>
          <w:rFonts w:ascii="Times New Roman" w:hAnsi="Times New Roman"/>
          <w:bCs/>
          <w:color w:val="000000" w:themeColor="text1"/>
          <w:sz w:val="24"/>
          <w:szCs w:val="24"/>
        </w:rPr>
        <w:tab/>
      </w:r>
    </w:p>
    <w:p w14:paraId="3DBA8B85" w14:textId="77777777" w:rsidR="00022957" w:rsidRPr="00F35754" w:rsidRDefault="00022957" w:rsidP="00022957">
      <w:pPr>
        <w:rPr>
          <w:rFonts w:ascii="Times New Roman" w:hAnsi="Times New Roman"/>
          <w:bCs/>
          <w:color w:val="000000" w:themeColor="text1"/>
          <w:sz w:val="24"/>
          <w:szCs w:val="24"/>
        </w:rPr>
      </w:pPr>
    </w:p>
    <w:p w14:paraId="38873DDD" w14:textId="77777777" w:rsidR="00022957" w:rsidRPr="00F35754" w:rsidRDefault="00022957" w:rsidP="00022957">
      <w:pPr>
        <w:rPr>
          <w:rFonts w:ascii="Times New Roman" w:hAnsi="Times New Roman"/>
          <w:bCs/>
          <w:color w:val="000000" w:themeColor="text1"/>
          <w:sz w:val="24"/>
          <w:szCs w:val="24"/>
        </w:rPr>
      </w:pPr>
    </w:p>
    <w:p w14:paraId="375D2B3E" w14:textId="77777777" w:rsidR="00022957" w:rsidRPr="00F35754" w:rsidRDefault="00022957" w:rsidP="00022957">
      <w:pPr>
        <w:rPr>
          <w:rFonts w:ascii="Times New Roman" w:hAnsi="Times New Roman"/>
          <w:bCs/>
          <w:color w:val="000000" w:themeColor="text1"/>
          <w:sz w:val="24"/>
          <w:szCs w:val="24"/>
        </w:rPr>
      </w:pPr>
    </w:p>
    <w:p w14:paraId="0C50A8D7" w14:textId="77777777" w:rsidR="00022957" w:rsidRPr="00F35754" w:rsidRDefault="00022957" w:rsidP="00022957">
      <w:pPr>
        <w:rPr>
          <w:rFonts w:ascii="Times New Roman" w:hAnsi="Times New Roman"/>
          <w:bCs/>
          <w:color w:val="000000" w:themeColor="text1"/>
          <w:sz w:val="24"/>
          <w:szCs w:val="24"/>
        </w:rPr>
      </w:pPr>
    </w:p>
    <w:p w14:paraId="0D6A063E" w14:textId="77777777" w:rsidR="00022957" w:rsidRPr="00F35754" w:rsidRDefault="00022957" w:rsidP="00022957">
      <w:pPr>
        <w:rPr>
          <w:rFonts w:ascii="Times New Roman" w:hAnsi="Times New Roman"/>
          <w:bCs/>
          <w:color w:val="000000" w:themeColor="text1"/>
          <w:sz w:val="24"/>
          <w:szCs w:val="24"/>
        </w:rPr>
      </w:pPr>
    </w:p>
    <w:p w14:paraId="377E2C99" w14:textId="77777777" w:rsidR="00022957" w:rsidRPr="00F35754" w:rsidRDefault="00022957" w:rsidP="00022957">
      <w:pPr>
        <w:rPr>
          <w:rFonts w:ascii="Times New Roman" w:hAnsi="Times New Roman"/>
          <w:bCs/>
          <w:color w:val="000000" w:themeColor="text1"/>
          <w:sz w:val="24"/>
          <w:szCs w:val="24"/>
        </w:rPr>
      </w:pPr>
      <w:r w:rsidRPr="00F35754">
        <w:rPr>
          <w:rFonts w:ascii="Times New Roman" w:hAnsi="Times New Roman"/>
          <w:bCs/>
          <w:color w:val="000000" w:themeColor="text1"/>
          <w:sz w:val="24"/>
          <w:szCs w:val="24"/>
        </w:rPr>
        <w:t>Izdaja:</w:t>
      </w:r>
      <w:r w:rsidRPr="00F35754">
        <w:rPr>
          <w:rFonts w:ascii="Times New Roman" w:hAnsi="Times New Roman"/>
          <w:bCs/>
          <w:color w:val="000000" w:themeColor="text1"/>
          <w:sz w:val="24"/>
          <w:szCs w:val="24"/>
        </w:rPr>
        <w:tab/>
        <w:t>Prva</w:t>
      </w:r>
    </w:p>
    <w:p w14:paraId="7E81CCA2" w14:textId="77777777" w:rsidR="00022957" w:rsidRPr="00F35754" w:rsidRDefault="00022957" w:rsidP="00022957">
      <w:pPr>
        <w:rPr>
          <w:rFonts w:ascii="Times New Roman" w:hAnsi="Times New Roman"/>
          <w:bCs/>
          <w:color w:val="000000" w:themeColor="text1"/>
          <w:sz w:val="24"/>
          <w:szCs w:val="24"/>
        </w:rPr>
      </w:pPr>
      <w:r w:rsidRPr="00F35754">
        <w:rPr>
          <w:rFonts w:ascii="Times New Roman" w:hAnsi="Times New Roman"/>
          <w:bCs/>
          <w:color w:val="000000" w:themeColor="text1"/>
          <w:sz w:val="24"/>
          <w:szCs w:val="24"/>
        </w:rPr>
        <w:t>Naklada:</w:t>
      </w:r>
      <w:r w:rsidRPr="00F35754">
        <w:rPr>
          <w:rFonts w:ascii="Times New Roman" w:hAnsi="Times New Roman"/>
          <w:bCs/>
          <w:color w:val="000000" w:themeColor="text1"/>
          <w:sz w:val="24"/>
          <w:szCs w:val="24"/>
        </w:rPr>
        <w:tab/>
        <w:t>2</w:t>
      </w:r>
    </w:p>
    <w:p w14:paraId="54946800" w14:textId="77777777" w:rsidR="00022957" w:rsidRPr="00F35754" w:rsidRDefault="00022957" w:rsidP="00022957">
      <w:pPr>
        <w:rPr>
          <w:rFonts w:ascii="Times New Roman" w:hAnsi="Times New Roman"/>
          <w:bCs/>
          <w:color w:val="000000" w:themeColor="text1"/>
          <w:sz w:val="24"/>
          <w:szCs w:val="24"/>
        </w:rPr>
      </w:pPr>
      <w:r w:rsidRPr="00F35754">
        <w:rPr>
          <w:rFonts w:ascii="Times New Roman" w:hAnsi="Times New Roman"/>
          <w:bCs/>
          <w:color w:val="000000" w:themeColor="text1"/>
          <w:sz w:val="24"/>
          <w:szCs w:val="24"/>
        </w:rPr>
        <w:t>Število strani:</w:t>
      </w:r>
      <w:r w:rsidRPr="00F35754">
        <w:rPr>
          <w:rFonts w:ascii="Times New Roman" w:hAnsi="Times New Roman"/>
          <w:bCs/>
          <w:color w:val="000000" w:themeColor="text1"/>
          <w:sz w:val="24"/>
          <w:szCs w:val="24"/>
        </w:rPr>
        <w:tab/>
        <w:t>23</w:t>
      </w:r>
    </w:p>
    <w:p w14:paraId="5C66994C" w14:textId="77777777" w:rsidR="00022957" w:rsidRPr="00F35754" w:rsidRDefault="00022957" w:rsidP="00022957">
      <w:pPr>
        <w:rPr>
          <w:rFonts w:ascii="Times New Roman" w:hAnsi="Times New Roman"/>
          <w:bCs/>
          <w:color w:val="000000" w:themeColor="text1"/>
          <w:sz w:val="24"/>
          <w:szCs w:val="24"/>
        </w:rPr>
      </w:pPr>
      <w:r w:rsidRPr="00F35754">
        <w:rPr>
          <w:rFonts w:ascii="Times New Roman" w:hAnsi="Times New Roman"/>
          <w:bCs/>
          <w:color w:val="000000" w:themeColor="text1"/>
          <w:sz w:val="24"/>
          <w:szCs w:val="24"/>
        </w:rPr>
        <w:t>Izdajatelj:</w:t>
      </w:r>
      <w:r w:rsidRPr="00F35754">
        <w:rPr>
          <w:rFonts w:ascii="Times New Roman" w:hAnsi="Times New Roman"/>
          <w:bCs/>
          <w:color w:val="000000" w:themeColor="text1"/>
          <w:sz w:val="24"/>
          <w:szCs w:val="24"/>
        </w:rPr>
        <w:tab/>
        <w:t>MZI, SPLPŽNI</w:t>
      </w:r>
    </w:p>
    <w:p w14:paraId="6713D585" w14:textId="77777777" w:rsidR="00022957" w:rsidRPr="00F35754" w:rsidRDefault="00022957" w:rsidP="00022957">
      <w:pPr>
        <w:rPr>
          <w:rFonts w:ascii="Times New Roman" w:hAnsi="Times New Roman"/>
          <w:b/>
          <w:color w:val="000000" w:themeColor="text1"/>
          <w:sz w:val="24"/>
          <w:szCs w:val="24"/>
        </w:rPr>
      </w:pPr>
    </w:p>
    <w:p w14:paraId="52D7A5AF" w14:textId="77777777" w:rsidR="00022957" w:rsidRPr="00F35754" w:rsidRDefault="00022957" w:rsidP="00022957">
      <w:pPr>
        <w:rPr>
          <w:rFonts w:ascii="Times New Roman" w:hAnsi="Times New Roman"/>
          <w:b/>
          <w:color w:val="000000" w:themeColor="text1"/>
          <w:sz w:val="24"/>
          <w:szCs w:val="24"/>
        </w:rPr>
      </w:pPr>
      <w:r w:rsidRPr="00F35754">
        <w:rPr>
          <w:rFonts w:ascii="Times New Roman" w:hAnsi="Times New Roman"/>
          <w:b/>
          <w:color w:val="000000" w:themeColor="text1"/>
          <w:sz w:val="24"/>
          <w:szCs w:val="24"/>
        </w:rPr>
        <w:br w:type="page"/>
      </w:r>
    </w:p>
    <w:sdt>
      <w:sdtPr>
        <w:rPr>
          <w:rFonts w:asciiTheme="minorHAnsi" w:eastAsiaTheme="minorHAnsi" w:hAnsiTheme="minorHAnsi" w:cstheme="minorBidi"/>
          <w:color w:val="000000" w:themeColor="text1"/>
          <w:sz w:val="22"/>
          <w:szCs w:val="22"/>
          <w:lang w:eastAsia="en-US"/>
        </w:rPr>
        <w:id w:val="-509064864"/>
        <w:docPartObj>
          <w:docPartGallery w:val="Table of Contents"/>
          <w:docPartUnique/>
        </w:docPartObj>
      </w:sdtPr>
      <w:sdtEndPr>
        <w:rPr>
          <w:rFonts w:ascii="Calibri" w:eastAsia="Calibri" w:hAnsi="Calibri" w:cs="Times New Roman"/>
          <w:b/>
          <w:bCs/>
        </w:rPr>
      </w:sdtEndPr>
      <w:sdtContent>
        <w:p w14:paraId="35FC084F" w14:textId="77777777" w:rsidR="00022957" w:rsidRPr="00F35754" w:rsidRDefault="00022957" w:rsidP="00022957">
          <w:pPr>
            <w:pStyle w:val="NaslovTOC"/>
            <w:rPr>
              <w:color w:val="000000" w:themeColor="text1"/>
            </w:rPr>
          </w:pPr>
          <w:r w:rsidRPr="00F35754">
            <w:rPr>
              <w:color w:val="000000" w:themeColor="text1"/>
            </w:rPr>
            <w:t>Kazalo vsebine</w:t>
          </w:r>
        </w:p>
        <w:p w14:paraId="20D7A175" w14:textId="0A779778" w:rsidR="00022957" w:rsidRPr="00F35754" w:rsidRDefault="00022957" w:rsidP="00022957">
          <w:pPr>
            <w:pStyle w:val="Kazalovsebine1"/>
            <w:tabs>
              <w:tab w:val="left" w:pos="480"/>
              <w:tab w:val="right" w:leader="dot" w:pos="9062"/>
            </w:tabs>
            <w:rPr>
              <w:noProof/>
              <w:color w:val="000000" w:themeColor="text1"/>
            </w:rPr>
          </w:pPr>
          <w:r w:rsidRPr="00F35754">
            <w:rPr>
              <w:color w:val="000000" w:themeColor="text1"/>
            </w:rPr>
            <w:fldChar w:fldCharType="begin"/>
          </w:r>
          <w:r w:rsidRPr="00F35754">
            <w:rPr>
              <w:color w:val="000000" w:themeColor="text1"/>
            </w:rPr>
            <w:instrText xml:space="preserve"> TOC \o "1-3" \h \z \u </w:instrText>
          </w:r>
          <w:r w:rsidRPr="00F35754">
            <w:rPr>
              <w:color w:val="000000" w:themeColor="text1"/>
            </w:rPr>
            <w:fldChar w:fldCharType="separate"/>
          </w:r>
          <w:hyperlink w:anchor="_Toc196391247" w:history="1">
            <w:r w:rsidRPr="00F35754">
              <w:rPr>
                <w:rStyle w:val="Hiperpovezava"/>
                <w:rFonts w:cs="Times New Roman"/>
                <w:noProof/>
                <w:color w:val="000000" w:themeColor="text1"/>
              </w:rPr>
              <w:t>1.</w:t>
            </w:r>
            <w:r w:rsidRPr="00F35754">
              <w:rPr>
                <w:noProof/>
                <w:color w:val="000000" w:themeColor="text1"/>
              </w:rPr>
              <w:tab/>
            </w:r>
            <w:r w:rsidRPr="00F35754">
              <w:rPr>
                <w:rStyle w:val="Hiperpovezava"/>
                <w:noProof/>
                <w:color w:val="000000" w:themeColor="text1"/>
              </w:rPr>
              <w:t>Splošno</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_Toc196391247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52</w:t>
            </w:r>
            <w:r w:rsidRPr="00F35754">
              <w:rPr>
                <w:noProof/>
                <w:webHidden/>
                <w:color w:val="000000" w:themeColor="text1"/>
              </w:rPr>
              <w:fldChar w:fldCharType="end"/>
            </w:r>
          </w:hyperlink>
        </w:p>
        <w:p w14:paraId="0B59C86B" w14:textId="07C3A28C" w:rsidR="00022957" w:rsidRPr="00F35754" w:rsidRDefault="00022957" w:rsidP="00022957">
          <w:pPr>
            <w:pStyle w:val="Kazalovsebine1"/>
            <w:tabs>
              <w:tab w:val="left" w:pos="480"/>
              <w:tab w:val="right" w:leader="dot" w:pos="9062"/>
            </w:tabs>
            <w:rPr>
              <w:noProof/>
              <w:color w:val="000000" w:themeColor="text1"/>
            </w:rPr>
          </w:pPr>
          <w:hyperlink w:anchor="_Toc196391248" w:history="1">
            <w:r w:rsidRPr="00F35754">
              <w:rPr>
                <w:rStyle w:val="Hiperpovezava"/>
                <w:rFonts w:cs="Times New Roman"/>
                <w:noProof/>
                <w:color w:val="000000" w:themeColor="text1"/>
              </w:rPr>
              <w:t>2.</w:t>
            </w:r>
            <w:r w:rsidRPr="00F35754">
              <w:rPr>
                <w:noProof/>
                <w:color w:val="000000" w:themeColor="text1"/>
              </w:rPr>
              <w:tab/>
            </w:r>
            <w:r w:rsidRPr="00F35754">
              <w:rPr>
                <w:rStyle w:val="Hiperpovezava"/>
                <w:noProof/>
                <w:color w:val="000000" w:themeColor="text1"/>
              </w:rPr>
              <w:t>Usposabljanje</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_Toc196391248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54</w:t>
            </w:r>
            <w:r w:rsidRPr="00F35754">
              <w:rPr>
                <w:noProof/>
                <w:webHidden/>
                <w:color w:val="000000" w:themeColor="text1"/>
              </w:rPr>
              <w:fldChar w:fldCharType="end"/>
            </w:r>
          </w:hyperlink>
        </w:p>
        <w:p w14:paraId="0E6A6C38" w14:textId="5C5B1188" w:rsidR="00022957" w:rsidRPr="00F35754" w:rsidRDefault="00022957" w:rsidP="00022957">
          <w:pPr>
            <w:pStyle w:val="Kazalovsebine2"/>
            <w:tabs>
              <w:tab w:val="left" w:pos="960"/>
              <w:tab w:val="right" w:leader="dot" w:pos="9062"/>
            </w:tabs>
            <w:rPr>
              <w:noProof/>
              <w:color w:val="000000" w:themeColor="text1"/>
            </w:rPr>
          </w:pPr>
          <w:hyperlink w:anchor="_Toc196391249" w:history="1">
            <w:r w:rsidRPr="00F35754">
              <w:rPr>
                <w:rStyle w:val="Hiperpovezava"/>
                <w:noProof/>
                <w:color w:val="000000" w:themeColor="text1"/>
              </w:rPr>
              <w:t>2.1.</w:t>
            </w:r>
            <w:r w:rsidRPr="00F35754">
              <w:rPr>
                <w:noProof/>
                <w:color w:val="000000" w:themeColor="text1"/>
              </w:rPr>
              <w:tab/>
            </w:r>
            <w:r w:rsidRPr="00F35754">
              <w:rPr>
                <w:rStyle w:val="Hiperpovezava"/>
                <w:noProof/>
                <w:color w:val="000000" w:themeColor="text1"/>
              </w:rPr>
              <w:t>Uvodno usposabljanje</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_Toc196391249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55</w:t>
            </w:r>
            <w:r w:rsidRPr="00F35754">
              <w:rPr>
                <w:noProof/>
                <w:webHidden/>
                <w:color w:val="000000" w:themeColor="text1"/>
              </w:rPr>
              <w:fldChar w:fldCharType="end"/>
            </w:r>
          </w:hyperlink>
        </w:p>
        <w:p w14:paraId="23C64E6D" w14:textId="561166DD" w:rsidR="00022957" w:rsidRPr="00F35754" w:rsidRDefault="00022957" w:rsidP="00022957">
          <w:pPr>
            <w:pStyle w:val="Kazalovsebine2"/>
            <w:tabs>
              <w:tab w:val="left" w:pos="960"/>
              <w:tab w:val="right" w:leader="dot" w:pos="9062"/>
            </w:tabs>
            <w:rPr>
              <w:noProof/>
              <w:color w:val="000000" w:themeColor="text1"/>
            </w:rPr>
          </w:pPr>
          <w:hyperlink w:anchor="_Toc196391250" w:history="1">
            <w:r w:rsidRPr="00F35754">
              <w:rPr>
                <w:rStyle w:val="Hiperpovezava"/>
                <w:noProof/>
                <w:color w:val="000000" w:themeColor="text1"/>
              </w:rPr>
              <w:t>2.2.</w:t>
            </w:r>
            <w:r w:rsidRPr="00F35754">
              <w:rPr>
                <w:noProof/>
                <w:color w:val="000000" w:themeColor="text1"/>
              </w:rPr>
              <w:tab/>
            </w:r>
            <w:r w:rsidRPr="00F35754">
              <w:rPr>
                <w:rStyle w:val="Hiperpovezava"/>
                <w:noProof/>
                <w:color w:val="000000" w:themeColor="text1"/>
              </w:rPr>
              <w:t>Usposabljanje v preiskovalnem organu</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_Toc196391250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55</w:t>
            </w:r>
            <w:r w:rsidRPr="00F35754">
              <w:rPr>
                <w:noProof/>
                <w:webHidden/>
                <w:color w:val="000000" w:themeColor="text1"/>
              </w:rPr>
              <w:fldChar w:fldCharType="end"/>
            </w:r>
          </w:hyperlink>
        </w:p>
        <w:p w14:paraId="09BB7A47" w14:textId="557FF4CB" w:rsidR="00022957" w:rsidRPr="00F35754" w:rsidRDefault="00022957" w:rsidP="00022957">
          <w:pPr>
            <w:pStyle w:val="Kazalovsebine3"/>
            <w:tabs>
              <w:tab w:val="left" w:pos="1440"/>
              <w:tab w:val="right" w:leader="dot" w:pos="9062"/>
            </w:tabs>
            <w:rPr>
              <w:noProof/>
              <w:color w:val="000000" w:themeColor="text1"/>
            </w:rPr>
          </w:pPr>
          <w:hyperlink w:anchor="_Toc196391251" w:history="1">
            <w:r w:rsidRPr="00F35754">
              <w:rPr>
                <w:rStyle w:val="Hiperpovezava"/>
                <w:noProof/>
                <w:color w:val="000000" w:themeColor="text1"/>
              </w:rPr>
              <w:t>2.2.1.</w:t>
            </w:r>
            <w:r w:rsidRPr="00F35754">
              <w:rPr>
                <w:noProof/>
                <w:color w:val="000000" w:themeColor="text1"/>
              </w:rPr>
              <w:tab/>
            </w:r>
            <w:r w:rsidRPr="00F35754">
              <w:rPr>
                <w:rStyle w:val="Hiperpovezava"/>
                <w:noProof/>
                <w:color w:val="000000" w:themeColor="text1"/>
              </w:rPr>
              <w:t>Preiskava vlečnih in vlečenih vozil</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_Toc196391251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56</w:t>
            </w:r>
            <w:r w:rsidRPr="00F35754">
              <w:rPr>
                <w:noProof/>
                <w:webHidden/>
                <w:color w:val="000000" w:themeColor="text1"/>
              </w:rPr>
              <w:fldChar w:fldCharType="end"/>
            </w:r>
          </w:hyperlink>
        </w:p>
        <w:p w14:paraId="784E9EA0" w14:textId="0C68DD83" w:rsidR="00022957" w:rsidRPr="00F35754" w:rsidRDefault="00022957" w:rsidP="00022957">
          <w:pPr>
            <w:pStyle w:val="Kazalovsebine3"/>
            <w:tabs>
              <w:tab w:val="left" w:pos="1440"/>
              <w:tab w:val="right" w:leader="dot" w:pos="9062"/>
            </w:tabs>
            <w:rPr>
              <w:noProof/>
              <w:color w:val="000000" w:themeColor="text1"/>
            </w:rPr>
          </w:pPr>
          <w:hyperlink w:anchor="_Toc196391252" w:history="1">
            <w:r w:rsidRPr="00F35754">
              <w:rPr>
                <w:rStyle w:val="Hiperpovezava"/>
                <w:noProof/>
                <w:color w:val="000000" w:themeColor="text1"/>
              </w:rPr>
              <w:t>2.2.2.</w:t>
            </w:r>
            <w:r w:rsidRPr="00F35754">
              <w:rPr>
                <w:noProof/>
                <w:color w:val="000000" w:themeColor="text1"/>
              </w:rPr>
              <w:tab/>
            </w:r>
            <w:r w:rsidRPr="00F35754">
              <w:rPr>
                <w:rStyle w:val="Hiperpovezava"/>
                <w:noProof/>
                <w:color w:val="000000" w:themeColor="text1"/>
              </w:rPr>
              <w:t>Preiskava signalnovarnostnih naprav in sredstev za komunikacijo</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_Toc196391252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56</w:t>
            </w:r>
            <w:r w:rsidRPr="00F35754">
              <w:rPr>
                <w:noProof/>
                <w:webHidden/>
                <w:color w:val="000000" w:themeColor="text1"/>
              </w:rPr>
              <w:fldChar w:fldCharType="end"/>
            </w:r>
          </w:hyperlink>
        </w:p>
        <w:p w14:paraId="7B286019" w14:textId="4CF69A5A" w:rsidR="00022957" w:rsidRPr="00F35754" w:rsidRDefault="00022957" w:rsidP="00022957">
          <w:pPr>
            <w:pStyle w:val="Kazalovsebine3"/>
            <w:tabs>
              <w:tab w:val="left" w:pos="1440"/>
              <w:tab w:val="right" w:leader="dot" w:pos="9062"/>
            </w:tabs>
            <w:rPr>
              <w:noProof/>
              <w:color w:val="000000" w:themeColor="text1"/>
            </w:rPr>
          </w:pPr>
          <w:hyperlink w:anchor="_Toc196391253" w:history="1">
            <w:r w:rsidRPr="00F35754">
              <w:rPr>
                <w:rStyle w:val="Hiperpovezava"/>
                <w:noProof/>
                <w:color w:val="000000" w:themeColor="text1"/>
              </w:rPr>
              <w:t>2.2.3.</w:t>
            </w:r>
            <w:r w:rsidRPr="00F35754">
              <w:rPr>
                <w:noProof/>
                <w:color w:val="000000" w:themeColor="text1"/>
              </w:rPr>
              <w:tab/>
            </w:r>
            <w:r w:rsidRPr="00F35754">
              <w:rPr>
                <w:rStyle w:val="Hiperpovezava"/>
                <w:noProof/>
                <w:color w:val="000000" w:themeColor="text1"/>
              </w:rPr>
              <w:t>Preiskava predpisanih tehnoloških procesov dela v vodenju železniškega prometa</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_Toc196391253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57</w:t>
            </w:r>
            <w:r w:rsidRPr="00F35754">
              <w:rPr>
                <w:noProof/>
                <w:webHidden/>
                <w:color w:val="000000" w:themeColor="text1"/>
              </w:rPr>
              <w:fldChar w:fldCharType="end"/>
            </w:r>
          </w:hyperlink>
        </w:p>
        <w:p w14:paraId="56FBA893" w14:textId="3DF016A7" w:rsidR="00022957" w:rsidRPr="00F35754" w:rsidRDefault="00022957" w:rsidP="00022957">
          <w:pPr>
            <w:pStyle w:val="Kazalovsebine3"/>
            <w:tabs>
              <w:tab w:val="left" w:pos="1440"/>
              <w:tab w:val="right" w:leader="dot" w:pos="9062"/>
            </w:tabs>
            <w:rPr>
              <w:noProof/>
              <w:color w:val="000000" w:themeColor="text1"/>
            </w:rPr>
          </w:pPr>
          <w:hyperlink w:anchor="_Toc196391254" w:history="1">
            <w:r w:rsidRPr="00F35754">
              <w:rPr>
                <w:rStyle w:val="Hiperpovezava"/>
                <w:noProof/>
                <w:color w:val="000000" w:themeColor="text1"/>
              </w:rPr>
              <w:t>2.2.4.</w:t>
            </w:r>
            <w:r w:rsidRPr="00F35754">
              <w:rPr>
                <w:noProof/>
                <w:color w:val="000000" w:themeColor="text1"/>
              </w:rPr>
              <w:tab/>
            </w:r>
            <w:r w:rsidRPr="00F35754">
              <w:rPr>
                <w:rStyle w:val="Hiperpovezava"/>
                <w:noProof/>
                <w:color w:val="000000" w:themeColor="text1"/>
              </w:rPr>
              <w:t>Preiskava infrastrukture pri iztirjenjih v premi ali loku</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_Toc196391254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57</w:t>
            </w:r>
            <w:r w:rsidRPr="00F35754">
              <w:rPr>
                <w:noProof/>
                <w:webHidden/>
                <w:color w:val="000000" w:themeColor="text1"/>
              </w:rPr>
              <w:fldChar w:fldCharType="end"/>
            </w:r>
          </w:hyperlink>
        </w:p>
        <w:p w14:paraId="0F7EF53C" w14:textId="609D4D05" w:rsidR="00022957" w:rsidRPr="00F35754" w:rsidRDefault="00022957" w:rsidP="00022957">
          <w:pPr>
            <w:pStyle w:val="Kazalovsebine3"/>
            <w:tabs>
              <w:tab w:val="left" w:pos="1440"/>
              <w:tab w:val="right" w:leader="dot" w:pos="9062"/>
            </w:tabs>
            <w:rPr>
              <w:noProof/>
              <w:color w:val="000000" w:themeColor="text1"/>
            </w:rPr>
          </w:pPr>
          <w:hyperlink w:anchor="_Toc196391255" w:history="1">
            <w:r w:rsidRPr="00F35754">
              <w:rPr>
                <w:rStyle w:val="Hiperpovezava"/>
                <w:noProof/>
                <w:color w:val="000000" w:themeColor="text1"/>
              </w:rPr>
              <w:t>2.2.5.</w:t>
            </w:r>
            <w:r w:rsidRPr="00F35754">
              <w:rPr>
                <w:noProof/>
                <w:color w:val="000000" w:themeColor="text1"/>
              </w:rPr>
              <w:tab/>
            </w:r>
            <w:r w:rsidRPr="00F35754">
              <w:rPr>
                <w:rStyle w:val="Hiperpovezava"/>
                <w:noProof/>
                <w:color w:val="000000" w:themeColor="text1"/>
              </w:rPr>
              <w:t>Preiskava iztirjenih voznih sredstev</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_Toc196391255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58</w:t>
            </w:r>
            <w:r w:rsidRPr="00F35754">
              <w:rPr>
                <w:noProof/>
                <w:webHidden/>
                <w:color w:val="000000" w:themeColor="text1"/>
              </w:rPr>
              <w:fldChar w:fldCharType="end"/>
            </w:r>
          </w:hyperlink>
        </w:p>
        <w:p w14:paraId="1492AC82" w14:textId="681ADB2E" w:rsidR="00022957" w:rsidRPr="00F35754" w:rsidRDefault="00022957" w:rsidP="00022957">
          <w:pPr>
            <w:pStyle w:val="Kazalovsebine3"/>
            <w:tabs>
              <w:tab w:val="left" w:pos="1440"/>
              <w:tab w:val="right" w:leader="dot" w:pos="9062"/>
            </w:tabs>
            <w:rPr>
              <w:noProof/>
              <w:color w:val="000000" w:themeColor="text1"/>
            </w:rPr>
          </w:pPr>
          <w:hyperlink w:anchor="_Toc196391256" w:history="1">
            <w:r w:rsidRPr="00F35754">
              <w:rPr>
                <w:rStyle w:val="Hiperpovezava"/>
                <w:noProof/>
                <w:color w:val="000000" w:themeColor="text1"/>
              </w:rPr>
              <w:t>2.2.6.</w:t>
            </w:r>
            <w:r w:rsidRPr="00F35754">
              <w:rPr>
                <w:noProof/>
                <w:color w:val="000000" w:themeColor="text1"/>
              </w:rPr>
              <w:tab/>
            </w:r>
            <w:r w:rsidRPr="00F35754">
              <w:rPr>
                <w:rStyle w:val="Hiperpovezava"/>
                <w:noProof/>
                <w:color w:val="000000" w:themeColor="text1"/>
              </w:rPr>
              <w:t>Preiskava iztirjenja vozil na kretnici</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_Toc196391256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60</w:t>
            </w:r>
            <w:r w:rsidRPr="00F35754">
              <w:rPr>
                <w:noProof/>
                <w:webHidden/>
                <w:color w:val="000000" w:themeColor="text1"/>
              </w:rPr>
              <w:fldChar w:fldCharType="end"/>
            </w:r>
          </w:hyperlink>
        </w:p>
        <w:p w14:paraId="59F0A30F" w14:textId="5649A041" w:rsidR="00022957" w:rsidRPr="00F35754" w:rsidRDefault="00022957" w:rsidP="00022957">
          <w:pPr>
            <w:pStyle w:val="Kazalovsebine3"/>
            <w:tabs>
              <w:tab w:val="left" w:pos="1440"/>
              <w:tab w:val="right" w:leader="dot" w:pos="9062"/>
            </w:tabs>
            <w:ind w:left="1428" w:hanging="988"/>
            <w:rPr>
              <w:noProof/>
              <w:color w:val="000000" w:themeColor="text1"/>
            </w:rPr>
          </w:pPr>
          <w:hyperlink w:anchor="_Toc196391257" w:history="1">
            <w:r w:rsidRPr="00F35754">
              <w:rPr>
                <w:rStyle w:val="Hiperpovezava"/>
                <w:noProof/>
                <w:color w:val="000000" w:themeColor="text1"/>
              </w:rPr>
              <w:t>2.2.7.</w:t>
            </w:r>
            <w:r w:rsidRPr="00F35754">
              <w:rPr>
                <w:noProof/>
                <w:color w:val="000000" w:themeColor="text1"/>
              </w:rPr>
              <w:tab/>
            </w:r>
            <w:r w:rsidRPr="00F35754">
              <w:rPr>
                <w:noProof/>
                <w:color w:val="000000" w:themeColor="text1"/>
              </w:rPr>
              <w:tab/>
            </w:r>
            <w:r w:rsidRPr="00F35754">
              <w:rPr>
                <w:rStyle w:val="Hiperpovezava"/>
                <w:noProof/>
                <w:color w:val="000000" w:themeColor="text1"/>
              </w:rPr>
              <w:t>Preiskava nesreč ali incidentov na urejenih in s cestnoprometnimi znaki označenih nivojskih prehodih</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_Toc196391257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61</w:t>
            </w:r>
            <w:r w:rsidRPr="00F35754">
              <w:rPr>
                <w:noProof/>
                <w:webHidden/>
                <w:color w:val="000000" w:themeColor="text1"/>
              </w:rPr>
              <w:fldChar w:fldCharType="end"/>
            </w:r>
          </w:hyperlink>
        </w:p>
        <w:p w14:paraId="7FAC5A40" w14:textId="4983199A" w:rsidR="00022957" w:rsidRPr="00F35754" w:rsidRDefault="00022957" w:rsidP="00022957">
          <w:pPr>
            <w:pStyle w:val="Kazalovsebine3"/>
            <w:tabs>
              <w:tab w:val="left" w:pos="1440"/>
              <w:tab w:val="right" w:leader="dot" w:pos="9062"/>
            </w:tabs>
            <w:ind w:left="1428" w:hanging="988"/>
            <w:rPr>
              <w:noProof/>
              <w:color w:val="000000" w:themeColor="text1"/>
            </w:rPr>
          </w:pPr>
          <w:hyperlink w:anchor="_Toc196391258" w:history="1">
            <w:r w:rsidRPr="00F35754">
              <w:rPr>
                <w:rStyle w:val="Hiperpovezava"/>
                <w:noProof/>
                <w:color w:val="000000" w:themeColor="text1"/>
              </w:rPr>
              <w:t>2.2.8.</w:t>
            </w:r>
            <w:r w:rsidRPr="00F35754">
              <w:rPr>
                <w:noProof/>
                <w:color w:val="000000" w:themeColor="text1"/>
              </w:rPr>
              <w:tab/>
            </w:r>
            <w:r w:rsidRPr="00F35754">
              <w:rPr>
                <w:noProof/>
                <w:color w:val="000000" w:themeColor="text1"/>
              </w:rPr>
              <w:tab/>
            </w:r>
            <w:r w:rsidRPr="00F35754">
              <w:rPr>
                <w:rStyle w:val="Hiperpovezava"/>
                <w:noProof/>
                <w:color w:val="000000" w:themeColor="text1"/>
              </w:rPr>
              <w:t>Preiskava nesreč na nivojskem prehodu, zavarovanem z zapornicami, ki se upravljajo s kraja samega ali na daljavo, oziroma z zapornicami, s katerimi avtomatsko upravlja vlak sam</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_Toc196391258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61</w:t>
            </w:r>
            <w:r w:rsidRPr="00F35754">
              <w:rPr>
                <w:noProof/>
                <w:webHidden/>
                <w:color w:val="000000" w:themeColor="text1"/>
              </w:rPr>
              <w:fldChar w:fldCharType="end"/>
            </w:r>
          </w:hyperlink>
        </w:p>
        <w:p w14:paraId="120F475C" w14:textId="76EBD21E" w:rsidR="00022957" w:rsidRPr="00F35754" w:rsidRDefault="00022957" w:rsidP="00022957">
          <w:pPr>
            <w:pStyle w:val="Kazalovsebine3"/>
            <w:tabs>
              <w:tab w:val="left" w:pos="1440"/>
              <w:tab w:val="right" w:leader="dot" w:pos="9062"/>
            </w:tabs>
            <w:rPr>
              <w:noProof/>
              <w:color w:val="000000" w:themeColor="text1"/>
            </w:rPr>
          </w:pPr>
          <w:hyperlink w:anchor="_Toc196391259" w:history="1">
            <w:r w:rsidRPr="00F35754">
              <w:rPr>
                <w:rStyle w:val="Hiperpovezava"/>
                <w:noProof/>
                <w:color w:val="000000" w:themeColor="text1"/>
              </w:rPr>
              <w:t>2.2.9.</w:t>
            </w:r>
            <w:r w:rsidRPr="00F35754">
              <w:rPr>
                <w:noProof/>
                <w:color w:val="000000" w:themeColor="text1"/>
              </w:rPr>
              <w:tab/>
            </w:r>
            <w:r w:rsidRPr="00F35754">
              <w:rPr>
                <w:rStyle w:val="Hiperpovezava"/>
                <w:noProof/>
                <w:color w:val="000000" w:themeColor="text1"/>
              </w:rPr>
              <w:t>Preiskava požarov na voznih sredstvih</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_Toc196391259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62</w:t>
            </w:r>
            <w:r w:rsidRPr="00F35754">
              <w:rPr>
                <w:noProof/>
                <w:webHidden/>
                <w:color w:val="000000" w:themeColor="text1"/>
              </w:rPr>
              <w:fldChar w:fldCharType="end"/>
            </w:r>
          </w:hyperlink>
        </w:p>
        <w:p w14:paraId="6F313C82" w14:textId="2E0AD821" w:rsidR="00022957" w:rsidRPr="00F35754" w:rsidRDefault="00022957" w:rsidP="00022957">
          <w:pPr>
            <w:pStyle w:val="Kazalovsebine3"/>
            <w:tabs>
              <w:tab w:val="left" w:pos="1440"/>
              <w:tab w:val="right" w:leader="dot" w:pos="9062"/>
            </w:tabs>
            <w:rPr>
              <w:noProof/>
              <w:color w:val="000000" w:themeColor="text1"/>
            </w:rPr>
          </w:pPr>
          <w:hyperlink w:anchor="_Toc196391260" w:history="1">
            <w:r w:rsidRPr="00F35754">
              <w:rPr>
                <w:rStyle w:val="Hiperpovezava"/>
                <w:noProof/>
                <w:color w:val="000000" w:themeColor="text1"/>
              </w:rPr>
              <w:t>2.2.10.</w:t>
            </w:r>
            <w:r w:rsidRPr="00F35754">
              <w:rPr>
                <w:noProof/>
                <w:color w:val="000000" w:themeColor="text1"/>
              </w:rPr>
              <w:tab/>
            </w:r>
            <w:r w:rsidRPr="00F35754">
              <w:rPr>
                <w:rStyle w:val="Hiperpovezava"/>
                <w:noProof/>
                <w:color w:val="000000" w:themeColor="text1"/>
              </w:rPr>
              <w:t>Preiskava požarov na objektih in v naravi vzdolž proge ali na postaji</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_Toc196391260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63</w:t>
            </w:r>
            <w:r w:rsidRPr="00F35754">
              <w:rPr>
                <w:noProof/>
                <w:webHidden/>
                <w:color w:val="000000" w:themeColor="text1"/>
              </w:rPr>
              <w:fldChar w:fldCharType="end"/>
            </w:r>
          </w:hyperlink>
        </w:p>
        <w:p w14:paraId="4EEB27E2" w14:textId="61263733" w:rsidR="00022957" w:rsidRPr="00F35754" w:rsidRDefault="00022957" w:rsidP="00022957">
          <w:pPr>
            <w:pStyle w:val="Kazalovsebine3"/>
            <w:tabs>
              <w:tab w:val="left" w:pos="1440"/>
              <w:tab w:val="right" w:leader="dot" w:pos="9062"/>
            </w:tabs>
            <w:rPr>
              <w:noProof/>
              <w:color w:val="000000" w:themeColor="text1"/>
            </w:rPr>
          </w:pPr>
          <w:hyperlink w:anchor="_Toc196391261" w:history="1">
            <w:r w:rsidRPr="00F35754">
              <w:rPr>
                <w:rStyle w:val="Hiperpovezava"/>
                <w:noProof/>
                <w:color w:val="000000" w:themeColor="text1"/>
              </w:rPr>
              <w:t>2.2.11.</w:t>
            </w:r>
            <w:r w:rsidRPr="00F35754">
              <w:rPr>
                <w:noProof/>
                <w:color w:val="000000" w:themeColor="text1"/>
              </w:rPr>
              <w:tab/>
            </w:r>
            <w:r w:rsidRPr="00F35754">
              <w:rPr>
                <w:rStyle w:val="Hiperpovezava"/>
                <w:noProof/>
                <w:color w:val="000000" w:themeColor="text1"/>
              </w:rPr>
              <w:t>Preiskava nesreče z mrtvimi ali poškodovanimi osebami</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_Toc196391261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63</w:t>
            </w:r>
            <w:r w:rsidRPr="00F35754">
              <w:rPr>
                <w:noProof/>
                <w:webHidden/>
                <w:color w:val="000000" w:themeColor="text1"/>
              </w:rPr>
              <w:fldChar w:fldCharType="end"/>
            </w:r>
          </w:hyperlink>
        </w:p>
        <w:p w14:paraId="2E65EF3B" w14:textId="05947D87" w:rsidR="00022957" w:rsidRPr="00F35754" w:rsidRDefault="00022957" w:rsidP="00022957">
          <w:pPr>
            <w:pStyle w:val="Kazalovsebine3"/>
            <w:tabs>
              <w:tab w:val="left" w:pos="1440"/>
              <w:tab w:val="right" w:leader="dot" w:pos="9062"/>
            </w:tabs>
            <w:rPr>
              <w:noProof/>
              <w:color w:val="000000" w:themeColor="text1"/>
            </w:rPr>
          </w:pPr>
          <w:hyperlink w:anchor="_Toc196391262" w:history="1">
            <w:r w:rsidRPr="00F35754">
              <w:rPr>
                <w:rStyle w:val="Hiperpovezava"/>
                <w:noProof/>
                <w:color w:val="000000" w:themeColor="text1"/>
              </w:rPr>
              <w:t>2.2.12.</w:t>
            </w:r>
            <w:r w:rsidRPr="00F35754">
              <w:rPr>
                <w:noProof/>
                <w:color w:val="000000" w:themeColor="text1"/>
              </w:rPr>
              <w:tab/>
            </w:r>
            <w:r w:rsidRPr="00F35754">
              <w:rPr>
                <w:rStyle w:val="Hiperpovezava"/>
                <w:noProof/>
                <w:color w:val="000000" w:themeColor="text1"/>
              </w:rPr>
              <w:t>Zavarovanje in ogled kraja dogodka</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_Toc196391262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64</w:t>
            </w:r>
            <w:r w:rsidRPr="00F35754">
              <w:rPr>
                <w:noProof/>
                <w:webHidden/>
                <w:color w:val="000000" w:themeColor="text1"/>
              </w:rPr>
              <w:fldChar w:fldCharType="end"/>
            </w:r>
          </w:hyperlink>
        </w:p>
        <w:p w14:paraId="17977404" w14:textId="1E3EDB82" w:rsidR="00022957" w:rsidRPr="00F35754" w:rsidRDefault="00022957" w:rsidP="00022957">
          <w:pPr>
            <w:pStyle w:val="Kazalovsebine3"/>
            <w:tabs>
              <w:tab w:val="left" w:pos="1440"/>
              <w:tab w:val="right" w:leader="dot" w:pos="9062"/>
            </w:tabs>
            <w:rPr>
              <w:noProof/>
              <w:color w:val="000000" w:themeColor="text1"/>
            </w:rPr>
          </w:pPr>
          <w:hyperlink w:anchor="_Toc196391263" w:history="1">
            <w:r w:rsidRPr="00F35754">
              <w:rPr>
                <w:rStyle w:val="Hiperpovezava"/>
                <w:noProof/>
                <w:color w:val="000000" w:themeColor="text1"/>
              </w:rPr>
              <w:t>2.2.13.</w:t>
            </w:r>
            <w:r w:rsidRPr="00F35754">
              <w:rPr>
                <w:noProof/>
                <w:color w:val="000000" w:themeColor="text1"/>
              </w:rPr>
              <w:tab/>
            </w:r>
            <w:r w:rsidRPr="00F35754">
              <w:rPr>
                <w:rStyle w:val="Hiperpovezava"/>
                <w:noProof/>
                <w:color w:val="000000" w:themeColor="text1"/>
              </w:rPr>
              <w:t>Zavarovanje in zaseg preiskovalnega gradiva</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_Toc196391263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65</w:t>
            </w:r>
            <w:r w:rsidRPr="00F35754">
              <w:rPr>
                <w:noProof/>
                <w:webHidden/>
                <w:color w:val="000000" w:themeColor="text1"/>
              </w:rPr>
              <w:fldChar w:fldCharType="end"/>
            </w:r>
          </w:hyperlink>
        </w:p>
        <w:p w14:paraId="284A7F2B" w14:textId="4B1C9863" w:rsidR="00022957" w:rsidRPr="00F35754" w:rsidRDefault="00022957" w:rsidP="00022957">
          <w:pPr>
            <w:pStyle w:val="Kazalovsebine2"/>
            <w:tabs>
              <w:tab w:val="left" w:pos="960"/>
              <w:tab w:val="right" w:leader="dot" w:pos="9062"/>
            </w:tabs>
            <w:rPr>
              <w:noProof/>
              <w:color w:val="000000" w:themeColor="text1"/>
            </w:rPr>
          </w:pPr>
          <w:hyperlink w:anchor="_Toc196391264" w:history="1">
            <w:r w:rsidRPr="00F35754">
              <w:rPr>
                <w:rStyle w:val="Hiperpovezava"/>
                <w:noProof/>
                <w:color w:val="000000" w:themeColor="text1"/>
              </w:rPr>
              <w:t>2.3.</w:t>
            </w:r>
            <w:r w:rsidRPr="00F35754">
              <w:rPr>
                <w:noProof/>
                <w:color w:val="000000" w:themeColor="text1"/>
              </w:rPr>
              <w:tab/>
            </w:r>
            <w:r w:rsidRPr="00F35754">
              <w:rPr>
                <w:rStyle w:val="Hiperpovezava"/>
                <w:noProof/>
                <w:color w:val="000000" w:themeColor="text1"/>
              </w:rPr>
              <w:t>Usposabljanje v organizaciji ERA</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_Toc196391264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65</w:t>
            </w:r>
            <w:r w:rsidRPr="00F35754">
              <w:rPr>
                <w:noProof/>
                <w:webHidden/>
                <w:color w:val="000000" w:themeColor="text1"/>
              </w:rPr>
              <w:fldChar w:fldCharType="end"/>
            </w:r>
          </w:hyperlink>
        </w:p>
        <w:p w14:paraId="4CFD538F" w14:textId="0DDF9B83" w:rsidR="00022957" w:rsidRPr="00F35754" w:rsidRDefault="00022957" w:rsidP="00022957">
          <w:pPr>
            <w:pStyle w:val="Kazalovsebine3"/>
            <w:tabs>
              <w:tab w:val="left" w:pos="1440"/>
              <w:tab w:val="right" w:leader="dot" w:pos="9062"/>
            </w:tabs>
            <w:rPr>
              <w:noProof/>
              <w:color w:val="000000" w:themeColor="text1"/>
            </w:rPr>
          </w:pPr>
          <w:hyperlink w:anchor="_Toc196391265" w:history="1">
            <w:r w:rsidRPr="00F35754">
              <w:rPr>
                <w:rStyle w:val="Hiperpovezava"/>
                <w:noProof/>
                <w:color w:val="000000" w:themeColor="text1"/>
              </w:rPr>
              <w:t>2.3.1.</w:t>
            </w:r>
            <w:r w:rsidRPr="00F35754">
              <w:rPr>
                <w:noProof/>
                <w:color w:val="000000" w:themeColor="text1"/>
              </w:rPr>
              <w:tab/>
            </w:r>
            <w:r w:rsidRPr="00F35754">
              <w:rPr>
                <w:rStyle w:val="Hiperpovezava"/>
                <w:noProof/>
                <w:color w:val="000000" w:themeColor="text1"/>
              </w:rPr>
              <w:t>Jasen opis zaporedja dogodkov</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_Toc196391265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65</w:t>
            </w:r>
            <w:r w:rsidRPr="00F35754">
              <w:rPr>
                <w:noProof/>
                <w:webHidden/>
                <w:color w:val="000000" w:themeColor="text1"/>
              </w:rPr>
              <w:fldChar w:fldCharType="end"/>
            </w:r>
          </w:hyperlink>
        </w:p>
        <w:p w14:paraId="2D7B84F8" w14:textId="615AB29F" w:rsidR="00022957" w:rsidRPr="00F35754" w:rsidRDefault="00022957" w:rsidP="00022957">
          <w:pPr>
            <w:pStyle w:val="Kazalovsebine3"/>
            <w:tabs>
              <w:tab w:val="left" w:pos="1440"/>
              <w:tab w:val="right" w:leader="dot" w:pos="9062"/>
            </w:tabs>
            <w:ind w:left="1428" w:hanging="988"/>
            <w:rPr>
              <w:noProof/>
              <w:color w:val="000000" w:themeColor="text1"/>
            </w:rPr>
          </w:pPr>
          <w:hyperlink w:anchor="_Toc196391266" w:history="1">
            <w:r w:rsidRPr="00F35754">
              <w:rPr>
                <w:rStyle w:val="Hiperpovezava"/>
                <w:noProof/>
                <w:color w:val="000000" w:themeColor="text1"/>
              </w:rPr>
              <w:t>2.3.2.</w:t>
            </w:r>
            <w:r w:rsidRPr="00F35754">
              <w:rPr>
                <w:noProof/>
                <w:color w:val="000000" w:themeColor="text1"/>
              </w:rPr>
              <w:tab/>
            </w:r>
            <w:r w:rsidRPr="00F35754">
              <w:rPr>
                <w:noProof/>
                <w:color w:val="000000" w:themeColor="text1"/>
              </w:rPr>
              <w:tab/>
            </w:r>
            <w:r w:rsidRPr="00F35754">
              <w:rPr>
                <w:rStyle w:val="Hiperpovezava"/>
                <w:noProof/>
                <w:color w:val="000000" w:themeColor="text1"/>
              </w:rPr>
              <w:t>Razumevanje konteksta delovanja, odločitev in dejanj na vseh ravneh v železniškem sistemu</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_Toc196391266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65</w:t>
            </w:r>
            <w:r w:rsidRPr="00F35754">
              <w:rPr>
                <w:noProof/>
                <w:webHidden/>
                <w:color w:val="000000" w:themeColor="text1"/>
              </w:rPr>
              <w:fldChar w:fldCharType="end"/>
            </w:r>
          </w:hyperlink>
        </w:p>
        <w:p w14:paraId="76A8E6C5" w14:textId="2067D6B8" w:rsidR="00022957" w:rsidRPr="00F35754" w:rsidRDefault="00022957" w:rsidP="00022957">
          <w:pPr>
            <w:pStyle w:val="Kazalovsebine3"/>
            <w:tabs>
              <w:tab w:val="left" w:pos="1440"/>
              <w:tab w:val="right" w:leader="dot" w:pos="9062"/>
            </w:tabs>
            <w:rPr>
              <w:noProof/>
              <w:color w:val="000000" w:themeColor="text1"/>
            </w:rPr>
          </w:pPr>
          <w:hyperlink w:anchor="_Toc196391267" w:history="1">
            <w:r w:rsidRPr="00F35754">
              <w:rPr>
                <w:rStyle w:val="Hiperpovezava"/>
                <w:noProof/>
                <w:color w:val="000000" w:themeColor="text1"/>
              </w:rPr>
              <w:t>2.3.3.</w:t>
            </w:r>
            <w:r w:rsidRPr="00F35754">
              <w:rPr>
                <w:noProof/>
                <w:color w:val="000000" w:themeColor="text1"/>
              </w:rPr>
              <w:tab/>
            </w:r>
            <w:r w:rsidRPr="00F35754">
              <w:rPr>
                <w:rStyle w:val="Hiperpovezava"/>
                <w:noProof/>
                <w:color w:val="000000" w:themeColor="text1"/>
              </w:rPr>
              <w:t>Analiza sistemov varnega upravljanja</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_Toc196391267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66</w:t>
            </w:r>
            <w:r w:rsidRPr="00F35754">
              <w:rPr>
                <w:noProof/>
                <w:webHidden/>
                <w:color w:val="000000" w:themeColor="text1"/>
              </w:rPr>
              <w:fldChar w:fldCharType="end"/>
            </w:r>
          </w:hyperlink>
        </w:p>
        <w:p w14:paraId="48AA1B1D" w14:textId="38B7830C" w:rsidR="00022957" w:rsidRPr="00F35754" w:rsidRDefault="00022957" w:rsidP="00022957">
          <w:pPr>
            <w:pStyle w:val="Kazalovsebine3"/>
            <w:tabs>
              <w:tab w:val="left" w:pos="1440"/>
              <w:tab w:val="right" w:leader="dot" w:pos="9062"/>
            </w:tabs>
            <w:rPr>
              <w:noProof/>
              <w:color w:val="000000" w:themeColor="text1"/>
            </w:rPr>
          </w:pPr>
          <w:hyperlink w:anchor="_Toc196391268" w:history="1">
            <w:r w:rsidRPr="00F35754">
              <w:rPr>
                <w:rStyle w:val="Hiperpovezava"/>
                <w:noProof/>
                <w:color w:val="000000" w:themeColor="text1"/>
              </w:rPr>
              <w:t>2.3.4.</w:t>
            </w:r>
            <w:r w:rsidRPr="00F35754">
              <w:rPr>
                <w:noProof/>
                <w:color w:val="000000" w:themeColor="text1"/>
              </w:rPr>
              <w:tab/>
            </w:r>
            <w:r w:rsidRPr="00F35754">
              <w:rPr>
                <w:rStyle w:val="Hiperpovezava"/>
                <w:noProof/>
                <w:color w:val="000000" w:themeColor="text1"/>
              </w:rPr>
              <w:t>Analiza delovanja vseh relevantnih ravni nadzora v širšem železniškem sistemu</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_Toc196391268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66</w:t>
            </w:r>
            <w:r w:rsidRPr="00F35754">
              <w:rPr>
                <w:noProof/>
                <w:webHidden/>
                <w:color w:val="000000" w:themeColor="text1"/>
              </w:rPr>
              <w:fldChar w:fldCharType="end"/>
            </w:r>
          </w:hyperlink>
        </w:p>
        <w:p w14:paraId="40DEF1A4" w14:textId="5AFA74AA" w:rsidR="00022957" w:rsidRPr="00F35754" w:rsidRDefault="00022957" w:rsidP="00022957">
          <w:pPr>
            <w:pStyle w:val="Kazalovsebine3"/>
            <w:tabs>
              <w:tab w:val="left" w:pos="1440"/>
              <w:tab w:val="right" w:leader="dot" w:pos="9062"/>
            </w:tabs>
            <w:rPr>
              <w:noProof/>
              <w:color w:val="000000" w:themeColor="text1"/>
            </w:rPr>
          </w:pPr>
          <w:hyperlink w:anchor="_Toc196391269" w:history="1">
            <w:r w:rsidRPr="00F35754">
              <w:rPr>
                <w:rStyle w:val="Hiperpovezava"/>
                <w:noProof/>
                <w:color w:val="000000" w:themeColor="text1"/>
              </w:rPr>
              <w:t>2.3.5.</w:t>
            </w:r>
            <w:r w:rsidRPr="00F35754">
              <w:rPr>
                <w:noProof/>
                <w:color w:val="000000" w:themeColor="text1"/>
              </w:rPr>
              <w:tab/>
            </w:r>
            <w:r w:rsidRPr="00F35754">
              <w:rPr>
                <w:rStyle w:val="Hiperpovezava"/>
                <w:noProof/>
                <w:color w:val="000000" w:themeColor="text1"/>
              </w:rPr>
              <w:t>Varnostna vizija in varnostna kultura</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_Toc196391269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66</w:t>
            </w:r>
            <w:r w:rsidRPr="00F35754">
              <w:rPr>
                <w:noProof/>
                <w:webHidden/>
                <w:color w:val="000000" w:themeColor="text1"/>
              </w:rPr>
              <w:fldChar w:fldCharType="end"/>
            </w:r>
          </w:hyperlink>
        </w:p>
        <w:p w14:paraId="43E8ECB5" w14:textId="0F6243F1" w:rsidR="00022957" w:rsidRPr="00F35754" w:rsidRDefault="00022957" w:rsidP="00022957">
          <w:pPr>
            <w:pStyle w:val="Kazalovsebine3"/>
            <w:tabs>
              <w:tab w:val="left" w:pos="1440"/>
              <w:tab w:val="right" w:leader="dot" w:pos="9062"/>
            </w:tabs>
            <w:rPr>
              <w:noProof/>
              <w:color w:val="000000" w:themeColor="text1"/>
            </w:rPr>
          </w:pPr>
          <w:hyperlink w:anchor="_Toc196391270" w:history="1">
            <w:r w:rsidRPr="00F35754">
              <w:rPr>
                <w:rStyle w:val="Hiperpovezava"/>
                <w:noProof/>
                <w:color w:val="000000" w:themeColor="text1"/>
              </w:rPr>
              <w:t>2.3.6.</w:t>
            </w:r>
            <w:r w:rsidRPr="00F35754">
              <w:rPr>
                <w:noProof/>
                <w:color w:val="000000" w:themeColor="text1"/>
              </w:rPr>
              <w:tab/>
            </w:r>
            <w:r w:rsidRPr="00F35754">
              <w:rPr>
                <w:rStyle w:val="Hiperpovezava"/>
                <w:noProof/>
                <w:color w:val="000000" w:themeColor="text1"/>
              </w:rPr>
              <w:t>Izdelava priporočil</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_Toc196391270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67</w:t>
            </w:r>
            <w:r w:rsidRPr="00F35754">
              <w:rPr>
                <w:noProof/>
                <w:webHidden/>
                <w:color w:val="000000" w:themeColor="text1"/>
              </w:rPr>
              <w:fldChar w:fldCharType="end"/>
            </w:r>
          </w:hyperlink>
        </w:p>
        <w:p w14:paraId="59CDA435" w14:textId="56AFAEC0" w:rsidR="00022957" w:rsidRPr="00F35754" w:rsidRDefault="00022957" w:rsidP="00022957">
          <w:pPr>
            <w:pStyle w:val="Kazalovsebine2"/>
            <w:tabs>
              <w:tab w:val="left" w:pos="960"/>
              <w:tab w:val="right" w:leader="dot" w:pos="9062"/>
            </w:tabs>
            <w:rPr>
              <w:noProof/>
              <w:color w:val="000000" w:themeColor="text1"/>
            </w:rPr>
          </w:pPr>
          <w:hyperlink w:anchor="_Toc196391271" w:history="1">
            <w:r w:rsidRPr="00F35754">
              <w:rPr>
                <w:rStyle w:val="Hiperpovezava"/>
                <w:noProof/>
                <w:color w:val="000000" w:themeColor="text1"/>
              </w:rPr>
              <w:t>2.4.</w:t>
            </w:r>
            <w:r w:rsidRPr="00F35754">
              <w:rPr>
                <w:noProof/>
                <w:color w:val="000000" w:themeColor="text1"/>
              </w:rPr>
              <w:tab/>
            </w:r>
            <w:r w:rsidRPr="00F35754">
              <w:rPr>
                <w:rStyle w:val="Hiperpovezava"/>
                <w:noProof/>
                <w:color w:val="000000" w:themeColor="text1"/>
              </w:rPr>
              <w:t>Specifična usposabljanja iz področja novosti v železniških sistemih</w:t>
            </w:r>
            <w:r w:rsidRPr="00F35754">
              <w:rPr>
                <w:noProof/>
                <w:webHidden/>
                <w:color w:val="000000" w:themeColor="text1"/>
              </w:rPr>
              <w:tab/>
            </w:r>
            <w:r w:rsidRPr="00F35754">
              <w:rPr>
                <w:noProof/>
                <w:webHidden/>
                <w:color w:val="000000" w:themeColor="text1"/>
              </w:rPr>
              <w:fldChar w:fldCharType="begin"/>
            </w:r>
            <w:r w:rsidRPr="00F35754">
              <w:rPr>
                <w:noProof/>
                <w:webHidden/>
                <w:color w:val="000000" w:themeColor="text1"/>
              </w:rPr>
              <w:instrText xml:space="preserve"> PAGEREF _Toc196391271 \h </w:instrText>
            </w:r>
            <w:r w:rsidRPr="00F35754">
              <w:rPr>
                <w:noProof/>
                <w:webHidden/>
                <w:color w:val="000000" w:themeColor="text1"/>
              </w:rPr>
            </w:r>
            <w:r w:rsidRPr="00F35754">
              <w:rPr>
                <w:noProof/>
                <w:webHidden/>
                <w:color w:val="000000" w:themeColor="text1"/>
              </w:rPr>
              <w:fldChar w:fldCharType="separate"/>
            </w:r>
            <w:r w:rsidR="00746167">
              <w:rPr>
                <w:noProof/>
                <w:webHidden/>
                <w:color w:val="000000" w:themeColor="text1"/>
              </w:rPr>
              <w:t>67</w:t>
            </w:r>
            <w:r w:rsidRPr="00F35754">
              <w:rPr>
                <w:noProof/>
                <w:webHidden/>
                <w:color w:val="000000" w:themeColor="text1"/>
              </w:rPr>
              <w:fldChar w:fldCharType="end"/>
            </w:r>
          </w:hyperlink>
        </w:p>
        <w:p w14:paraId="412177E5" w14:textId="77777777" w:rsidR="00022957" w:rsidRPr="00F35754" w:rsidRDefault="00022957" w:rsidP="00022957">
          <w:pPr>
            <w:rPr>
              <w:color w:val="000000" w:themeColor="text1"/>
            </w:rPr>
          </w:pPr>
          <w:r w:rsidRPr="00F35754">
            <w:rPr>
              <w:b/>
              <w:bCs/>
              <w:color w:val="000000" w:themeColor="text1"/>
            </w:rPr>
            <w:fldChar w:fldCharType="end"/>
          </w:r>
        </w:p>
      </w:sdtContent>
    </w:sdt>
    <w:p w14:paraId="3C016296" w14:textId="77777777" w:rsidR="00022957" w:rsidRPr="00F35754" w:rsidRDefault="00022957" w:rsidP="00022957">
      <w:pPr>
        <w:rPr>
          <w:rFonts w:ascii="Times New Roman" w:hAnsi="Times New Roman"/>
          <w:b/>
          <w:color w:val="000000" w:themeColor="text1"/>
          <w:sz w:val="24"/>
          <w:szCs w:val="24"/>
        </w:rPr>
      </w:pPr>
    </w:p>
    <w:p w14:paraId="1C2FD888" w14:textId="77777777" w:rsidR="00022957" w:rsidRPr="00F35754" w:rsidRDefault="00022957" w:rsidP="00022957">
      <w:pPr>
        <w:rPr>
          <w:rFonts w:ascii="Times New Roman" w:hAnsi="Times New Roman"/>
          <w:b/>
          <w:color w:val="000000" w:themeColor="text1"/>
          <w:sz w:val="24"/>
          <w:szCs w:val="24"/>
        </w:rPr>
      </w:pPr>
    </w:p>
    <w:p w14:paraId="72928A2F" w14:textId="77777777" w:rsidR="00022957" w:rsidRPr="00F35754" w:rsidRDefault="00022957" w:rsidP="00022957">
      <w:pPr>
        <w:rPr>
          <w:rFonts w:ascii="Times New Roman" w:hAnsi="Times New Roman"/>
          <w:b/>
          <w:color w:val="000000" w:themeColor="text1"/>
          <w:sz w:val="24"/>
          <w:szCs w:val="24"/>
        </w:rPr>
      </w:pPr>
      <w:r w:rsidRPr="00F35754">
        <w:rPr>
          <w:rFonts w:ascii="Times New Roman" w:hAnsi="Times New Roman"/>
          <w:b/>
          <w:color w:val="000000" w:themeColor="text1"/>
          <w:sz w:val="24"/>
          <w:szCs w:val="24"/>
        </w:rPr>
        <w:br w:type="page"/>
      </w:r>
    </w:p>
    <w:p w14:paraId="7ACC106D" w14:textId="77777777" w:rsidR="00022957" w:rsidRPr="00F35754" w:rsidRDefault="00022957" w:rsidP="00022957">
      <w:pPr>
        <w:spacing w:after="0" w:line="240" w:lineRule="auto"/>
        <w:jc w:val="both"/>
        <w:rPr>
          <w:rFonts w:ascii="Times New Roman" w:hAnsi="Times New Roman"/>
          <w:b/>
          <w:color w:val="000000" w:themeColor="text1"/>
          <w:sz w:val="24"/>
          <w:szCs w:val="24"/>
        </w:rPr>
      </w:pPr>
      <w:r w:rsidRPr="00F35754">
        <w:rPr>
          <w:rFonts w:ascii="Times New Roman" w:hAnsi="Times New Roman"/>
          <w:b/>
          <w:color w:val="000000" w:themeColor="text1"/>
          <w:sz w:val="24"/>
          <w:szCs w:val="24"/>
        </w:rPr>
        <w:lastRenderedPageBreak/>
        <w:t>PROGRAM USPOSABLJANJA PREISKOVALCEV ŽELEZNIŠKIH NESREČ</w:t>
      </w:r>
    </w:p>
    <w:p w14:paraId="019F2069" w14:textId="77777777" w:rsidR="00022957" w:rsidRPr="00F35754" w:rsidRDefault="00022957" w:rsidP="00022957">
      <w:pPr>
        <w:spacing w:after="0" w:line="240" w:lineRule="auto"/>
        <w:jc w:val="both"/>
        <w:rPr>
          <w:rFonts w:ascii="Times New Roman" w:hAnsi="Times New Roman"/>
          <w:b/>
          <w:color w:val="000000" w:themeColor="text1"/>
          <w:sz w:val="24"/>
          <w:szCs w:val="24"/>
        </w:rPr>
      </w:pPr>
    </w:p>
    <w:p w14:paraId="50AB0488" w14:textId="77777777" w:rsidR="00022957" w:rsidRPr="00F35754" w:rsidRDefault="00022957">
      <w:pPr>
        <w:pStyle w:val="Naslov1"/>
        <w:numPr>
          <w:ilvl w:val="0"/>
          <w:numId w:val="31"/>
        </w:numPr>
        <w:tabs>
          <w:tab w:val="num" w:pos="425"/>
        </w:tabs>
        <w:ind w:left="284" w:hanging="284"/>
      </w:pPr>
      <w:bookmarkStart w:id="47" w:name="_Toc196391247"/>
      <w:r w:rsidRPr="00F35754">
        <w:t>Splošno</w:t>
      </w:r>
      <w:bookmarkEnd w:id="47"/>
    </w:p>
    <w:p w14:paraId="4BD9AB93"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p>
    <w:p w14:paraId="7898075B"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r w:rsidRPr="00F35754">
        <w:rPr>
          <w:rFonts w:ascii="Times New Roman" w:hAnsi="Times New Roman"/>
          <w:color w:val="000000" w:themeColor="text1"/>
          <w:sz w:val="24"/>
        </w:rPr>
        <w:t>Program usposabljanja preiskovalcev železniških nesreč je izdelan na podlagi 4. odstavka 21. člena Zakona o varnosti v železniškem prometu (Uradni list RS, št. 30/18 z dne 26. 4. 2018, s spremembami). V programu so opredeljene okvirne potrebe za izvedbo posameznega segmenta usposabljanja ob upoštevanju obstoječih nivojev strokovnosti posameznika in upoštevajoč nacionalne in mednarodne predpise ter priporočil Agencije Evropske unije za železnice (ERA).</w:t>
      </w:r>
    </w:p>
    <w:p w14:paraId="7B5F2FE8"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p>
    <w:p w14:paraId="0DBDCF3F"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r w:rsidRPr="00F35754">
        <w:rPr>
          <w:rFonts w:ascii="Times New Roman" w:hAnsi="Times New Roman"/>
          <w:color w:val="000000" w:themeColor="text1"/>
          <w:sz w:val="24"/>
        </w:rPr>
        <w:t>Cilj preiskave železniške nesreče je ugotoviti vzroke nesreče, pa tudi temeljne vzroke za neposrednimi vzroki, npr. pomanjkljivosti pri sistemu varnega upravljanja prevoznikov, upravljavcev ali v regulativnem okviru. Spoznanja, ki se jih je treba naučiti pri preiskavah nesreč, so ključnega pomena za izboljšanje varnosti železnic.</w:t>
      </w:r>
    </w:p>
    <w:p w14:paraId="45C45005"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p>
    <w:p w14:paraId="173EA922"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r w:rsidRPr="00F35754">
        <w:rPr>
          <w:rFonts w:ascii="Times New Roman" w:hAnsi="Times New Roman"/>
          <w:color w:val="000000" w:themeColor="text1"/>
          <w:sz w:val="24"/>
        </w:rPr>
        <w:t>Preiskovalni organ mora neodvisno preiskati resne nesreče, lahko pa preiskuje tudi nesreče in incidente, ki bi v podobnih okoliščinah lahko bile resne nesreče, s ciljem izboljšanja varnosti v železniškem prometu in preprečevanja nesreč. Preiskuje lahko tudi tehnične napake strukturnih podsistemov ali komponent interoperabilnosti železniškega sistema. Pri odločitvi za preiskavo nesreč in incidentov upošteva:</w:t>
      </w:r>
    </w:p>
    <w:p w14:paraId="59EB449B"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resnost nesreče ali incidenta;</w:t>
      </w:r>
    </w:p>
    <w:p w14:paraId="31B3E48C"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je nesreča ali incident del niza nesreč ali incidentov, ki zadevajo celotni sistem;</w:t>
      </w:r>
    </w:p>
    <w:p w14:paraId="5D539A76"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vpliv na varnost v železniškem prometu na ravni Evropske unije in</w:t>
      </w:r>
    </w:p>
    <w:p w14:paraId="6B598545"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pobude upravljavcev, prevoznikov, varnostnega organa ali države članice Evropske unije.</w:t>
      </w:r>
    </w:p>
    <w:p w14:paraId="645A9130"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p>
    <w:p w14:paraId="0180D8A6"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r w:rsidRPr="00F35754">
        <w:rPr>
          <w:rFonts w:ascii="Times New Roman" w:hAnsi="Times New Roman"/>
          <w:color w:val="000000" w:themeColor="text1"/>
          <w:sz w:val="24"/>
        </w:rPr>
        <w:t>Preiskovalne postopke varnostne preiskave resnih nesreč, nesreč in incidentov na območju Republike Slovenije vodi glavni preiskovalec preiskovalnega organa železniških nesreč in incidentov, pristojnega ministrstva za promet. Glavni preiskovalec izdela operativni načrt preiskave, ki se lahko med preiskavo dopolnjuje.</w:t>
      </w:r>
    </w:p>
    <w:p w14:paraId="47041599"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p>
    <w:p w14:paraId="02BD5864"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r w:rsidRPr="00F35754">
        <w:rPr>
          <w:rFonts w:ascii="Times New Roman" w:hAnsi="Times New Roman"/>
          <w:color w:val="000000" w:themeColor="text1"/>
          <w:sz w:val="24"/>
          <w:szCs w:val="24"/>
          <w:lang w:val="sl-SI"/>
        </w:rPr>
        <w:t>Glavni preiskovalec železniških nesreč ministrstva RS, ki je pristojno za promet, v preiskavo redno vključuje poročila delavcev ministrstva za notranje zadeve, izjemoma pa tudi poročila pravosodnih organov.</w:t>
      </w:r>
    </w:p>
    <w:p w14:paraId="34F4B00C"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p>
    <w:p w14:paraId="2A128D49"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r w:rsidRPr="00F35754">
        <w:rPr>
          <w:rFonts w:ascii="Times New Roman" w:hAnsi="Times New Roman"/>
          <w:color w:val="000000" w:themeColor="text1"/>
          <w:sz w:val="24"/>
        </w:rPr>
        <w:t>Preiskovalni organ zagotovi tako tehnična kot finančna sredstva, ki so potrebna za opravljanje preiskave, vključno s strokovnim znanjem in izkušnjami, ki se lahko pridobijo znotraj ali izven organa. Operativni načrt zajema uporabo vseh tehničnih in finančnih sredstev, vključno s strokovnim znanjem in izkušnjami, potrebnimi za preiskavo.</w:t>
      </w:r>
    </w:p>
    <w:p w14:paraId="24C2FA98"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p>
    <w:p w14:paraId="67146139"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r w:rsidRPr="00F35754">
        <w:rPr>
          <w:rFonts w:ascii="Times New Roman" w:hAnsi="Times New Roman"/>
          <w:color w:val="000000" w:themeColor="text1"/>
          <w:sz w:val="24"/>
        </w:rPr>
        <w:t>Kot je navedeno v 5. členu Pravilnika o ravnanju ob resnih nesrečah, nesrečah in incidentih (Uradni list RS, št. 50/19), so podatki preiskave:</w:t>
      </w:r>
    </w:p>
    <w:p w14:paraId="13E2B6E7"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izjave udeležencev prič in drugih;</w:t>
      </w:r>
    </w:p>
    <w:p w14:paraId="7B8F84AC"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posneti pogovori med osebjem, vpletenim v resno nesrečo, nesrečo ali incident;</w:t>
      </w:r>
    </w:p>
    <w:p w14:paraId="4BE1A2A2"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izdelava analiz delovanja naprav na tirnih vozilih ali signalnovarnostnih napravah;</w:t>
      </w:r>
    </w:p>
    <w:p w14:paraId="2A290D46"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rezultati preiskav železniškega osebja in drugih oseb, vpletenih v resno nesrečo, nesrečo ali incident;</w:t>
      </w:r>
    </w:p>
    <w:p w14:paraId="03EF09E7"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predpisani protokoli za upravljanje s signalno varnostno napravo, z napravami za zavarovanje nivojskih prehodov in z drugimi napravami, potrebnimi za varno odvijanje </w:t>
      </w:r>
      <w:r w:rsidRPr="00F35754">
        <w:rPr>
          <w:rFonts w:ascii="Times New Roman" w:hAnsi="Times New Roman"/>
          <w:color w:val="000000" w:themeColor="text1"/>
          <w:sz w:val="24"/>
        </w:rPr>
        <w:lastRenderedPageBreak/>
        <w:t>prometa;</w:t>
      </w:r>
    </w:p>
    <w:p w14:paraId="045BA3BC"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informacije in evidence upravljavca, vpletenih prevoznikov in varnostnega organa ali drugi podatki preiskave.</w:t>
      </w:r>
    </w:p>
    <w:p w14:paraId="4AA51B58"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p>
    <w:p w14:paraId="3B16D3B7"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r w:rsidRPr="00F35754">
        <w:rPr>
          <w:rFonts w:ascii="Times New Roman" w:hAnsi="Times New Roman"/>
          <w:color w:val="000000" w:themeColor="text1"/>
          <w:sz w:val="24"/>
        </w:rPr>
        <w:t>Če je potrebno, lahko glavni preiskovalec skliče komisijo preiskovalcev že na kraju nastalega dogodka, ali pa jo skliče naknadno, komisijo lahko skliče tudi za posamezno fazo preiskovalnega postopka.</w:t>
      </w:r>
    </w:p>
    <w:p w14:paraId="75C4D7AA"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p>
    <w:p w14:paraId="1B9279D7"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r w:rsidRPr="00F35754">
        <w:rPr>
          <w:rFonts w:ascii="Times New Roman" w:hAnsi="Times New Roman"/>
          <w:color w:val="000000" w:themeColor="text1"/>
          <w:sz w:val="24"/>
          <w:szCs w:val="24"/>
          <w:lang w:val="sl-SI"/>
        </w:rPr>
        <w:t>V primeru, da je potrebno analizirati kemijske snovi in materiale drugih vrst, preiskovalni organ v preiskovalni postopek vključi pristojne licencirane organizacije, npr. Inštitut Jožef Štefan, Inštitut za raziskavo materialov, Inštitut za metalne konstrukcije ipd.</w:t>
      </w:r>
    </w:p>
    <w:p w14:paraId="5D58E1EE"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p>
    <w:p w14:paraId="35E04379"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r w:rsidRPr="00F35754">
        <w:rPr>
          <w:rFonts w:ascii="Times New Roman" w:hAnsi="Times New Roman"/>
          <w:color w:val="000000" w:themeColor="text1"/>
          <w:sz w:val="24"/>
          <w:szCs w:val="24"/>
          <w:lang w:val="sl-SI"/>
        </w:rPr>
        <w:t>V primeru potrebe po preiskavi teles žrtev se vključi v preiskavo Inštitut sodne medicine.</w:t>
      </w:r>
    </w:p>
    <w:p w14:paraId="778954E4"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p>
    <w:p w14:paraId="6A8AAA28"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r w:rsidRPr="00F35754">
        <w:rPr>
          <w:rFonts w:ascii="Times New Roman" w:hAnsi="Times New Roman"/>
          <w:color w:val="000000" w:themeColor="text1"/>
          <w:sz w:val="24"/>
          <w:szCs w:val="24"/>
          <w:lang w:val="sl-SI"/>
        </w:rPr>
        <w:t>Če je potrebno reproducirati verbalna sporočila, se v preiskavo vključi strokovne delavce upravljavca železniške infrastrukture, ki upravljajo s temi napravami. Strokovne delavce upravljavca infrastrukture se vključi tudi v primeru analiziranja podatkovnih baz signalnovarnostnih naprav, strokovne delavce prevoznikov pa se vključi v primeru potrebe analiziranja podatkovnih baz o vožnji vlaka.</w:t>
      </w:r>
    </w:p>
    <w:p w14:paraId="64AEC022"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p>
    <w:p w14:paraId="1F0DBF01"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r w:rsidRPr="00F35754">
        <w:rPr>
          <w:rFonts w:ascii="Times New Roman" w:hAnsi="Times New Roman"/>
          <w:color w:val="000000" w:themeColor="text1"/>
          <w:sz w:val="24"/>
          <w:szCs w:val="24"/>
          <w:lang w:val="sl-SI"/>
        </w:rPr>
        <w:t>Od vrste nesreče ali incidentov je odvisno, v kolikšnem obsegu se izvede preiskava kraja dogodka, posameznega tehničnega sredstva ali naprave.</w:t>
      </w:r>
    </w:p>
    <w:p w14:paraId="6D655D5B" w14:textId="77777777" w:rsidR="00022957" w:rsidRPr="00F35754" w:rsidRDefault="00022957" w:rsidP="00022957">
      <w:pPr>
        <w:pStyle w:val="Odstavekseznama"/>
        <w:ind w:left="0"/>
        <w:jc w:val="both"/>
        <w:rPr>
          <w:rFonts w:ascii="Times New Roman" w:hAnsi="Times New Roman"/>
          <w:color w:val="000000" w:themeColor="text1"/>
          <w:sz w:val="24"/>
        </w:rPr>
      </w:pPr>
    </w:p>
    <w:p w14:paraId="64BB5DA6"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r w:rsidRPr="00F35754">
        <w:rPr>
          <w:rFonts w:ascii="Times New Roman" w:hAnsi="Times New Roman"/>
          <w:color w:val="000000" w:themeColor="text1"/>
          <w:sz w:val="24"/>
          <w:szCs w:val="24"/>
          <w:lang w:val="sl-SI"/>
        </w:rPr>
        <w:t>Iz diagrama na Sliki 1, ki prikazuje potek preiskovalnega procesa, je razvidno, da se je med procesom pogosto potrebno vračati korak ali dva nazaj iz faze analiziranja v fazo rekonstrukcije, kar pa običajno zahteva dodatno zbiranje informacij in podatkov.</w:t>
      </w:r>
    </w:p>
    <w:p w14:paraId="0304913C"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p>
    <w:p w14:paraId="61445BCC"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r w:rsidRPr="00F35754">
        <w:rPr>
          <w:rFonts w:ascii="Times New Roman" w:hAnsi="Times New Roman"/>
          <w:noProof/>
          <w:color w:val="000000" w:themeColor="text1"/>
          <w:sz w:val="24"/>
          <w:szCs w:val="24"/>
          <w:lang w:val="sl-SI" w:eastAsia="sl-SI"/>
        </w:rPr>
        <w:lastRenderedPageBreak/>
        <w:drawing>
          <wp:inline distT="0" distB="0" distL="0" distR="0" wp14:anchorId="51E74C23" wp14:editId="3160B77A">
            <wp:extent cx="2760630" cy="6378854"/>
            <wp:effectExtent l="0" t="0" r="1905" b="3175"/>
            <wp:docPr id="1921654639" name="Slika 1" descr="Slika, ki vsebuje besede besedilo, posnetek zaslona, pisava, vzporedno&#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654639" name="Slika 1" descr="Slika, ki vsebuje besede besedilo, posnetek zaslona, pisava, vzporedno&#10;&#10;Vsebina, ustvarjena z umetno inteligenco, morda ni pravilna."/>
                    <pic:cNvPicPr/>
                  </pic:nvPicPr>
                  <pic:blipFill>
                    <a:blip r:embed="rId30"/>
                    <a:stretch>
                      <a:fillRect/>
                    </a:stretch>
                  </pic:blipFill>
                  <pic:spPr>
                    <a:xfrm>
                      <a:off x="0" y="0"/>
                      <a:ext cx="2760630" cy="6378854"/>
                    </a:xfrm>
                    <a:prstGeom prst="rect">
                      <a:avLst/>
                    </a:prstGeom>
                  </pic:spPr>
                </pic:pic>
              </a:graphicData>
            </a:graphic>
          </wp:inline>
        </w:drawing>
      </w:r>
    </w:p>
    <w:p w14:paraId="16829960"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r w:rsidRPr="00F35754">
        <w:rPr>
          <w:rFonts w:ascii="Times New Roman" w:hAnsi="Times New Roman"/>
          <w:color w:val="000000" w:themeColor="text1"/>
          <w:sz w:val="24"/>
          <w:szCs w:val="24"/>
          <w:lang w:val="sl-SI"/>
        </w:rPr>
        <w:t>Slika 1: Diagram preiskovalnega procesa</w:t>
      </w:r>
    </w:p>
    <w:p w14:paraId="2B42B073"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p>
    <w:p w14:paraId="3877E493" w14:textId="77777777" w:rsidR="00022957" w:rsidRPr="00F35754" w:rsidRDefault="00022957" w:rsidP="00022957">
      <w:pPr>
        <w:pStyle w:val="Odstavekseznama"/>
        <w:ind w:left="0"/>
        <w:jc w:val="both"/>
        <w:rPr>
          <w:rFonts w:ascii="Times New Roman" w:hAnsi="Times New Roman"/>
          <w:color w:val="000000" w:themeColor="text1"/>
          <w:sz w:val="24"/>
        </w:rPr>
      </w:pPr>
    </w:p>
    <w:p w14:paraId="6A88A91A" w14:textId="77777777" w:rsidR="00022957" w:rsidRPr="00F35754" w:rsidRDefault="00022957">
      <w:pPr>
        <w:pStyle w:val="Naslov1"/>
        <w:numPr>
          <w:ilvl w:val="0"/>
          <w:numId w:val="31"/>
        </w:numPr>
        <w:tabs>
          <w:tab w:val="num" w:pos="425"/>
        </w:tabs>
        <w:ind w:left="284" w:hanging="284"/>
      </w:pPr>
      <w:bookmarkStart w:id="48" w:name="_Toc196391248"/>
      <w:r w:rsidRPr="00F35754">
        <w:t>Usposabljanje</w:t>
      </w:r>
      <w:bookmarkEnd w:id="48"/>
    </w:p>
    <w:p w14:paraId="17CC3226" w14:textId="77777777" w:rsidR="00022957" w:rsidRPr="00F35754" w:rsidRDefault="00022957" w:rsidP="00022957">
      <w:pPr>
        <w:pStyle w:val="Odstavekseznama"/>
        <w:ind w:left="0"/>
        <w:jc w:val="both"/>
        <w:rPr>
          <w:rFonts w:ascii="Times New Roman" w:hAnsi="Times New Roman"/>
          <w:color w:val="000000" w:themeColor="text1"/>
          <w:sz w:val="24"/>
        </w:rPr>
      </w:pPr>
    </w:p>
    <w:p w14:paraId="0FAC9E45"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t>Glede na potrebe po usposabljanju ter spremljanje ocenjevanja in rezultatov usposabljanja se za kandidata preiskovalca železniških nesreč in glavnega preiskovalca vodi individualni program usposabljanja, ki se shranjuje v personalni mapi usposabljanja kandidata. Zunanji strokovnjaki (zunanji pogodbeniki) se vključujejo v sistem usposabljanja z individualnim načrtom usposabljanja pod enakimi pogoji in z enakimi pričakovanji, ki veljajo za uslužbence znotraj preiskovalnega organa.</w:t>
      </w:r>
    </w:p>
    <w:p w14:paraId="6C4074F6"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p>
    <w:p w14:paraId="7FD3EE89"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r w:rsidRPr="00F35754">
        <w:rPr>
          <w:rFonts w:ascii="Times New Roman" w:hAnsi="Times New Roman"/>
          <w:color w:val="000000" w:themeColor="text1"/>
          <w:sz w:val="24"/>
        </w:rPr>
        <w:lastRenderedPageBreak/>
        <w:t>Izobraževalni proces usposabljanje preiskovalcev železniških nesreč in incidentov se, ob upoštevanju obstoječih strokovnih znanj posameznega kandidata, izvaja v naslednjih stopnjah:</w:t>
      </w:r>
    </w:p>
    <w:p w14:paraId="0072F0A4" w14:textId="77777777" w:rsidR="00022957" w:rsidRPr="00F35754" w:rsidRDefault="00022957">
      <w:pPr>
        <w:pStyle w:val="Odstavekseznama"/>
        <w:numPr>
          <w:ilvl w:val="0"/>
          <w:numId w:val="33"/>
        </w:numPr>
        <w:tabs>
          <w:tab w:val="clear" w:pos="8255"/>
        </w:tabs>
        <w:overflowPunct/>
        <w:autoSpaceDE/>
        <w:autoSpaceDN/>
        <w:adjustRightInd/>
        <w:ind w:left="0" w:firstLine="0"/>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stopnja - Uvodno usposabljanje;</w:t>
      </w:r>
    </w:p>
    <w:p w14:paraId="54866239" w14:textId="77777777" w:rsidR="00022957" w:rsidRPr="00F35754" w:rsidRDefault="00022957">
      <w:pPr>
        <w:pStyle w:val="Odstavekseznama"/>
        <w:numPr>
          <w:ilvl w:val="0"/>
          <w:numId w:val="33"/>
        </w:numPr>
        <w:tabs>
          <w:tab w:val="clear" w:pos="8255"/>
        </w:tabs>
        <w:overflowPunct/>
        <w:autoSpaceDE/>
        <w:autoSpaceDN/>
        <w:adjustRightInd/>
        <w:ind w:left="0" w:firstLine="0"/>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stopnja - Usposabljanje v preiskovalnem organu;</w:t>
      </w:r>
    </w:p>
    <w:p w14:paraId="427309B6" w14:textId="77777777" w:rsidR="00022957" w:rsidRPr="00F35754" w:rsidRDefault="00022957">
      <w:pPr>
        <w:pStyle w:val="Odstavekseznama"/>
        <w:numPr>
          <w:ilvl w:val="0"/>
          <w:numId w:val="33"/>
        </w:numPr>
        <w:tabs>
          <w:tab w:val="clear" w:pos="8255"/>
        </w:tabs>
        <w:overflowPunct/>
        <w:autoSpaceDE/>
        <w:autoSpaceDN/>
        <w:adjustRightInd/>
        <w:ind w:left="0" w:firstLine="0"/>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stopnja - Usposabljanje v organizaciji ERA;</w:t>
      </w:r>
    </w:p>
    <w:p w14:paraId="52486ABA" w14:textId="77777777" w:rsidR="00022957" w:rsidRPr="00F35754" w:rsidRDefault="00022957">
      <w:pPr>
        <w:pStyle w:val="Odstavekseznama"/>
        <w:numPr>
          <w:ilvl w:val="0"/>
          <w:numId w:val="33"/>
        </w:numPr>
        <w:tabs>
          <w:tab w:val="clear" w:pos="8255"/>
        </w:tabs>
        <w:overflowPunct/>
        <w:autoSpaceDE/>
        <w:autoSpaceDN/>
        <w:adjustRightInd/>
        <w:ind w:left="0" w:firstLine="0"/>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stopnja - Specifična usposabljanja iz področja novosti v železniških sistemih.</w:t>
      </w:r>
    </w:p>
    <w:p w14:paraId="3F3332B8"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p>
    <w:p w14:paraId="2A2D8BD2" w14:textId="77777777" w:rsidR="00022957" w:rsidRPr="00F35754" w:rsidRDefault="00022957">
      <w:pPr>
        <w:pStyle w:val="Naslov2"/>
        <w:numPr>
          <w:ilvl w:val="0"/>
          <w:numId w:val="34"/>
        </w:numPr>
        <w:spacing w:before="120" w:line="240" w:lineRule="auto"/>
        <w:ind w:left="0" w:firstLine="0"/>
      </w:pPr>
      <w:bookmarkStart w:id="49" w:name="_Toc196391249"/>
      <w:r w:rsidRPr="00F35754">
        <w:t>Uvodno usposabljanje</w:t>
      </w:r>
      <w:bookmarkEnd w:id="49"/>
    </w:p>
    <w:p w14:paraId="3059BC00" w14:textId="77777777" w:rsidR="00022957" w:rsidRPr="00F35754" w:rsidRDefault="00022957" w:rsidP="00022957">
      <w:pPr>
        <w:pStyle w:val="Odstavekseznama"/>
        <w:ind w:left="0"/>
        <w:jc w:val="both"/>
        <w:rPr>
          <w:rFonts w:ascii="Times New Roman" w:hAnsi="Times New Roman"/>
          <w:color w:val="000000" w:themeColor="text1"/>
          <w:sz w:val="24"/>
        </w:rPr>
      </w:pPr>
    </w:p>
    <w:p w14:paraId="7D8E1520"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t xml:space="preserve">Uvodno izobraževanje je namenjeno novo zaposlenim osebam v preiskovalnemu organu neposredno po nastopu delovnega mesta preiskovalca ali glavnega preiskovalca železniških nesreč in incidentov. </w:t>
      </w:r>
    </w:p>
    <w:p w14:paraId="4ECD779E" w14:textId="77777777" w:rsidR="00022957" w:rsidRPr="00F35754" w:rsidRDefault="00022957" w:rsidP="00022957">
      <w:pPr>
        <w:pStyle w:val="Odstavekseznama"/>
        <w:ind w:left="0"/>
        <w:jc w:val="both"/>
        <w:rPr>
          <w:rFonts w:ascii="Times New Roman" w:hAnsi="Times New Roman"/>
          <w:color w:val="000000" w:themeColor="text1"/>
          <w:sz w:val="24"/>
        </w:rPr>
      </w:pPr>
    </w:p>
    <w:p w14:paraId="3B72C024"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t>Izobraževalni proces zajema:</w:t>
      </w:r>
    </w:p>
    <w:p w14:paraId="3C41F374"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seznanitev z organizacijo preiskovalnega organa, s procesi vodenja, z administracijskimi procesi, z uporabo programske opreme; </w:t>
      </w:r>
    </w:p>
    <w:p w14:paraId="492582D4"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seznanitev z delovnimi sredstvi ter osebno varovalno opremo;</w:t>
      </w:r>
    </w:p>
    <w:p w14:paraId="3F18E91D"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seznanitev z mednarodnimi in nacionalnimi predpisi s področja preiskave nesreč in incidentov; </w:t>
      </w:r>
    </w:p>
    <w:p w14:paraId="39B3DF2B"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seznanitev z delovanjem evropske mreže nacionalnih preiskovalnih organov.</w:t>
      </w:r>
    </w:p>
    <w:p w14:paraId="44854219"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p>
    <w:p w14:paraId="47458BE1"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r w:rsidRPr="00F35754">
        <w:rPr>
          <w:rFonts w:ascii="Times New Roman" w:hAnsi="Times New Roman"/>
          <w:color w:val="000000" w:themeColor="text1"/>
          <w:sz w:val="24"/>
        </w:rPr>
        <w:t>Uvodno usposabljanje praviloma traja 2 meseca oziroma se v primeru, ko ima novo zaposleni že ustrezne izkušnje iz področij, ki zajemajo uvodno usposabljanje, lahko skrajša na 1 mesec.</w:t>
      </w:r>
    </w:p>
    <w:p w14:paraId="52140590" w14:textId="77777777" w:rsidR="00022957" w:rsidRPr="00F35754" w:rsidRDefault="00022957" w:rsidP="00022957">
      <w:pPr>
        <w:pStyle w:val="Odstavekseznama"/>
        <w:ind w:left="0"/>
        <w:jc w:val="both"/>
        <w:rPr>
          <w:rFonts w:ascii="Times New Roman" w:hAnsi="Times New Roman"/>
          <w:color w:val="000000" w:themeColor="text1"/>
          <w:sz w:val="24"/>
        </w:rPr>
      </w:pPr>
    </w:p>
    <w:p w14:paraId="65264272" w14:textId="77777777" w:rsidR="00022957" w:rsidRPr="00F35754" w:rsidRDefault="00022957">
      <w:pPr>
        <w:pStyle w:val="Naslov2"/>
        <w:numPr>
          <w:ilvl w:val="0"/>
          <w:numId w:val="34"/>
        </w:numPr>
        <w:spacing w:before="120" w:line="240" w:lineRule="auto"/>
        <w:ind w:left="0" w:firstLine="0"/>
      </w:pPr>
      <w:bookmarkStart w:id="50" w:name="_Toc196391250"/>
      <w:r w:rsidRPr="00F35754">
        <w:t>Usposabljanje v preiskovalnem organu</w:t>
      </w:r>
      <w:bookmarkEnd w:id="50"/>
    </w:p>
    <w:p w14:paraId="07D00727"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p>
    <w:p w14:paraId="52AF20AF"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r w:rsidRPr="00F35754">
        <w:rPr>
          <w:rFonts w:ascii="Times New Roman" w:hAnsi="Times New Roman"/>
          <w:color w:val="000000" w:themeColor="text1"/>
          <w:sz w:val="24"/>
          <w:szCs w:val="24"/>
          <w:lang w:val="sl-SI"/>
        </w:rPr>
        <w:t>Vzroki za različne vrste nesreč in incidentov so pogosto v specifikah elementov posameznih naprav in sredstev, zaradi tega je te potrebno natančneje preiskati. Šele z natančnejšimi preiskavami posameznih elementov v preiskovalnem postopku pojasnijo neposredne in posredne vzroke za nastanek nesreče ali incidenta.</w:t>
      </w:r>
    </w:p>
    <w:p w14:paraId="2385B849"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p>
    <w:p w14:paraId="5BFB92C6"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r w:rsidRPr="00F35754">
        <w:rPr>
          <w:rFonts w:ascii="Times New Roman" w:hAnsi="Times New Roman"/>
          <w:color w:val="000000" w:themeColor="text1"/>
          <w:sz w:val="24"/>
          <w:szCs w:val="24"/>
          <w:lang w:val="sl-SI"/>
        </w:rPr>
        <w:t xml:space="preserve">V tem kontekstu bi morala biti preiskava „sistemska“, kar pomeni, da bi moralo preseči razumevanje, kaj se je zgodilo in celo zakaj, in bi jo bilo treba tudi videti kot orodje za razlago, preizkušanje in morebiti celo dvom o delovanju obstoječega zakonodajnega okvira za zagotavljanje varnosti na železnici. </w:t>
      </w:r>
    </w:p>
    <w:p w14:paraId="5D3A8FFE"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p>
    <w:p w14:paraId="2AB2E9DA"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r w:rsidRPr="00F35754">
        <w:rPr>
          <w:rFonts w:ascii="Times New Roman" w:hAnsi="Times New Roman"/>
          <w:color w:val="000000" w:themeColor="text1"/>
          <w:sz w:val="24"/>
          <w:szCs w:val="24"/>
          <w:lang w:val="sl-SI"/>
        </w:rPr>
        <w:t>Usposabljanje ima namen seznanitve novo zaposlenega s preiskovalnimi nalogami v procesu preiskave izrednih dogodkov in incidentov, zlasti na kraju nesreče, zbiranjem in analizo dejanskih informacij ter določanje obsega preiskave in usmerjenost k pripravi končnega poročila.</w:t>
      </w:r>
    </w:p>
    <w:p w14:paraId="2CC21D39"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p>
    <w:p w14:paraId="2DE7E30F"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r w:rsidRPr="00F35754">
        <w:rPr>
          <w:rFonts w:ascii="Times New Roman" w:hAnsi="Times New Roman"/>
          <w:color w:val="000000" w:themeColor="text1"/>
          <w:sz w:val="24"/>
        </w:rPr>
        <w:t>2. stopnja usposabljanja Usposabljanje v preiskovalnem organu praviloma traja 6 mesecev oziroma se v primeru, ko ima novo zaposleni že ustrezne izkušnje iz področij, ki zajemajo uvodno usposabljanje, lahko skrajša na 3 mesece.</w:t>
      </w:r>
    </w:p>
    <w:p w14:paraId="33FE77A3"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p>
    <w:p w14:paraId="4440831A" w14:textId="77777777" w:rsidR="00022957" w:rsidRPr="00F35754" w:rsidRDefault="00022957" w:rsidP="00022957">
      <w:pPr>
        <w:pStyle w:val="zSisennys"/>
        <w:widowControl w:val="0"/>
        <w:spacing w:after="0" w:line="240" w:lineRule="auto"/>
        <w:ind w:left="0"/>
        <w:rPr>
          <w:rFonts w:ascii="Times New Roman" w:hAnsi="Times New Roman"/>
          <w:color w:val="000000" w:themeColor="text1"/>
          <w:sz w:val="24"/>
          <w:szCs w:val="24"/>
          <w:lang w:val="sl-SI"/>
        </w:rPr>
      </w:pPr>
      <w:r w:rsidRPr="00F35754">
        <w:rPr>
          <w:rFonts w:ascii="Times New Roman" w:hAnsi="Times New Roman"/>
          <w:color w:val="000000" w:themeColor="text1"/>
          <w:sz w:val="24"/>
          <w:szCs w:val="24"/>
          <w:lang w:val="sl-SI"/>
        </w:rPr>
        <w:t>V nadaljevanju je podan obseg izobraževanja glede na vir (udeleženca) izrednega dogodka ali incidenta. Te preiskave je potrebno opraviti v fazi ogleda kraja nesreče.</w:t>
      </w:r>
    </w:p>
    <w:p w14:paraId="79F262F2" w14:textId="77777777" w:rsidR="00022957" w:rsidRPr="00F35754" w:rsidRDefault="00022957" w:rsidP="00022957">
      <w:pPr>
        <w:pStyle w:val="zSisennys"/>
        <w:widowControl w:val="0"/>
        <w:spacing w:after="0" w:line="240" w:lineRule="auto"/>
        <w:ind w:left="0"/>
        <w:rPr>
          <w:rFonts w:ascii="Times New Roman" w:hAnsi="Times New Roman"/>
          <w:b/>
          <w:bCs/>
          <w:color w:val="000000" w:themeColor="text1"/>
          <w:sz w:val="24"/>
          <w:lang w:val="sl-SI"/>
        </w:rPr>
      </w:pPr>
    </w:p>
    <w:p w14:paraId="62CACA55" w14:textId="77777777" w:rsidR="00022957" w:rsidRPr="00F35754" w:rsidRDefault="00022957">
      <w:pPr>
        <w:pStyle w:val="Naslov3"/>
        <w:numPr>
          <w:ilvl w:val="1"/>
          <w:numId w:val="35"/>
        </w:numPr>
        <w:spacing w:after="120"/>
        <w:ind w:left="357" w:hanging="357"/>
        <w:rPr>
          <w:bCs w:val="0"/>
          <w:color w:val="000000" w:themeColor="text1"/>
        </w:rPr>
      </w:pPr>
      <w:bookmarkStart w:id="51" w:name="_Toc196391251"/>
      <w:r w:rsidRPr="00F35754">
        <w:rPr>
          <w:bCs w:val="0"/>
          <w:color w:val="000000" w:themeColor="text1"/>
        </w:rPr>
        <w:lastRenderedPageBreak/>
        <w:t>Preiskava vlečnih in vlečenih vozil</w:t>
      </w:r>
      <w:bookmarkEnd w:id="51"/>
    </w:p>
    <w:p w14:paraId="18C118CA"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Stanje zavor pri vlaku ali pri premiku (ali so zavornjaki popuščeni ali pritegnjeni in če so segreti);</w:t>
      </w:r>
    </w:p>
    <w:p w14:paraId="42E0C52A"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Način zaviranja vlaka v času nastanka dogodka, hitro delujoče zračno zaviranje, prisilno zaviranje oziroma zaviranje v sili, zaviranje s pritrdilnimi ali ročnimi zavorami;</w:t>
      </w:r>
    </w:p>
    <w:p w14:paraId="43F8B68C"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Stanje zavornih naprav na vozilih </w:t>
      </w:r>
      <w:r w:rsidRPr="00F35754">
        <w:rPr>
          <w:rFonts w:ascii="Times New Roman" w:hAnsi="Times New Roman"/>
          <w:color w:val="000000" w:themeColor="text1"/>
          <w:sz w:val="24"/>
        </w:rPr>
        <w:sym w:font="Symbol" w:char="F02D"/>
      </w:r>
      <w:r w:rsidRPr="00F35754">
        <w:rPr>
          <w:rFonts w:ascii="Times New Roman" w:hAnsi="Times New Roman"/>
          <w:color w:val="000000" w:themeColor="text1"/>
          <w:sz w:val="24"/>
        </w:rPr>
        <w:t xml:space="preserve"> vključene ali izločene, lego izločenih zavornih naprav na vozilih (lega čelnih in izločilnih pip);</w:t>
      </w:r>
    </w:p>
    <w:p w14:paraId="377FEDFB"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Lega menjala in delovanje </w:t>
      </w:r>
      <w:proofErr w:type="spellStart"/>
      <w:r w:rsidRPr="00F35754">
        <w:rPr>
          <w:rFonts w:ascii="Times New Roman" w:hAnsi="Times New Roman"/>
          <w:color w:val="000000" w:themeColor="text1"/>
          <w:sz w:val="24"/>
        </w:rPr>
        <w:t>razporednika</w:t>
      </w:r>
      <w:proofErr w:type="spellEnd"/>
      <w:r w:rsidRPr="00F35754">
        <w:rPr>
          <w:rFonts w:ascii="Times New Roman" w:hAnsi="Times New Roman"/>
          <w:color w:val="000000" w:themeColor="text1"/>
          <w:sz w:val="24"/>
        </w:rPr>
        <w:t xml:space="preserve"> (vrste zavore, zavorne moči, načina </w:t>
      </w:r>
      <w:proofErr w:type="spellStart"/>
      <w:r w:rsidRPr="00F35754">
        <w:rPr>
          <w:rFonts w:ascii="Times New Roman" w:hAnsi="Times New Roman"/>
          <w:color w:val="000000" w:themeColor="text1"/>
          <w:sz w:val="24"/>
        </w:rPr>
        <w:t>odviranja</w:t>
      </w:r>
      <w:proofErr w:type="spellEnd"/>
      <w:r w:rsidRPr="00F35754">
        <w:rPr>
          <w:rFonts w:ascii="Times New Roman" w:hAnsi="Times New Roman"/>
          <w:color w:val="000000" w:themeColor="text1"/>
          <w:sz w:val="24"/>
        </w:rPr>
        <w:t>) ter ali je bilo v legi za vožnjo na ravnini ali na padcu;</w:t>
      </w:r>
    </w:p>
    <w:p w14:paraId="41D976D9"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Sestava in obremenitev vlaka, število vagonov oziroma drugih vozil v vlaku;</w:t>
      </w:r>
    </w:p>
    <w:p w14:paraId="4EB1334E"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Potrebno zavrto maso vlaka, resnično zavrto maso vlaka;</w:t>
      </w:r>
    </w:p>
    <w:p w14:paraId="7F0A1452"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Številke vseh vozil, uvrščenih v vlak;</w:t>
      </w:r>
    </w:p>
    <w:p w14:paraId="40BA7797"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Številke vseh vozil z zračno zavoro, ki so bila vključena v zračni vod in njihovo uvrstitev v vlak od čela proti sklepu;</w:t>
      </w:r>
    </w:p>
    <w:p w14:paraId="4C8AA19D"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Vrsto naprave za merjenje hitrosti na lokomotivi, motorni enoti (motornem vozilu);</w:t>
      </w:r>
    </w:p>
    <w:p w14:paraId="7D66E1FE"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Znak zalivke na napravi za merjenje hitrosti na lokomotivi, motorni enoti (motornem vozilu) in ali je ta nepoškodovana;</w:t>
      </w:r>
    </w:p>
    <w:p w14:paraId="6EF8C4EE"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Stanje vlečnega vozila pred resno nesrečo, nesrečo oziroma incidentom;</w:t>
      </w:r>
    </w:p>
    <w:p w14:paraId="58A7E1CF"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Koliko oseb je bilo poleg strojevodje in pomočnika strojevodje v oddelku za strojevodjo vlečnega vozila (komandnem mestu);</w:t>
      </w:r>
    </w:p>
    <w:p w14:paraId="3B8EAC13"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Ugotovljeno stanje zavore na vlečnem vozilu in na legi ročice zaviralnika, zračni pritisk v glavnem rezervoarju, v glavnem vodu in v zavornih valjih; </w:t>
      </w:r>
    </w:p>
    <w:p w14:paraId="6B6C21A0"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obstaja elektromagnetna zavora in napetost akumulatorske baterije;</w:t>
      </w:r>
    </w:p>
    <w:p w14:paraId="2E52F754"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Opremljenost in brezhibnost peskovnika, kot tudi, ali je bil ta pred nesrečo ali incidentom uporabljen in ali so sledovi intenzivnega zaviranja (zagretost koles, kolesnih obodov in zavornjakov, sledovi drsenja koles na tirnici ali na kolesih);</w:t>
      </w:r>
    </w:p>
    <w:p w14:paraId="3FE72343"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Stanje naprav za kontrolo budnosti strojevodje in ali je bila izločilna pipa te naprave </w:t>
      </w:r>
      <w:proofErr w:type="spellStart"/>
      <w:r w:rsidRPr="00F35754">
        <w:rPr>
          <w:rFonts w:ascii="Times New Roman" w:hAnsi="Times New Roman"/>
          <w:color w:val="000000" w:themeColor="text1"/>
          <w:sz w:val="24"/>
        </w:rPr>
        <w:t>zalivkana</w:t>
      </w:r>
      <w:proofErr w:type="spellEnd"/>
      <w:r w:rsidRPr="00F35754">
        <w:rPr>
          <w:rFonts w:ascii="Times New Roman" w:hAnsi="Times New Roman"/>
          <w:color w:val="000000" w:themeColor="text1"/>
          <w:sz w:val="24"/>
        </w:rPr>
        <w:t>;</w:t>
      </w:r>
    </w:p>
    <w:p w14:paraId="2140A1B3"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Stanje tokovnih odjemnikov električne lokomotive in voznega voda, kakor tudi, ali je bila napetost v trenutku nesreče ali incidenta v voznem vodu ali ne.</w:t>
      </w:r>
    </w:p>
    <w:p w14:paraId="47881A22" w14:textId="77777777" w:rsidR="00022957" w:rsidRPr="00F35754" w:rsidRDefault="00022957" w:rsidP="00022957">
      <w:pPr>
        <w:pStyle w:val="Default"/>
        <w:widowControl w:val="0"/>
        <w:jc w:val="both"/>
        <w:rPr>
          <w:rFonts w:ascii="Times New Roman" w:hAnsi="Times New Roman" w:cs="Times New Roman"/>
          <w:b/>
          <w:color w:val="000000" w:themeColor="text1"/>
        </w:rPr>
      </w:pPr>
    </w:p>
    <w:p w14:paraId="4B5F567A" w14:textId="77777777" w:rsidR="00022957" w:rsidRPr="00F35754" w:rsidRDefault="00022957">
      <w:pPr>
        <w:pStyle w:val="Naslov3"/>
        <w:numPr>
          <w:ilvl w:val="1"/>
          <w:numId w:val="35"/>
        </w:numPr>
        <w:spacing w:after="120"/>
        <w:ind w:left="357" w:hanging="357"/>
        <w:rPr>
          <w:bCs w:val="0"/>
          <w:color w:val="000000" w:themeColor="text1"/>
        </w:rPr>
      </w:pPr>
      <w:r w:rsidRPr="00F35754">
        <w:rPr>
          <w:bCs w:val="0"/>
          <w:color w:val="000000" w:themeColor="text1"/>
        </w:rPr>
        <w:t xml:space="preserve"> </w:t>
      </w:r>
      <w:bookmarkStart w:id="52" w:name="_Toc196391252"/>
      <w:r w:rsidRPr="00F35754">
        <w:rPr>
          <w:bCs w:val="0"/>
          <w:color w:val="000000" w:themeColor="text1"/>
        </w:rPr>
        <w:t>Preiskava signalnovarnostnih naprav in sredstev za komunikacijo</w:t>
      </w:r>
      <w:bookmarkEnd w:id="52"/>
    </w:p>
    <w:p w14:paraId="23857524"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Stanje pred nastalo nesrečo ali incidentom na osnovi dokumentacije o napakah in motnjah ter prekinitvah na signalnovarnostnih in telekomunikacijskih napravah, na osnovi dokumentiranih podatkov o ravnanju s signalnovarnostno napravo, kakor tudi na osnovi evidentiranih zapisov vodenja prometa ter evidentiranih motnjah pri primopredaji službe delavcev vodenja prometa;</w:t>
      </w:r>
    </w:p>
    <w:p w14:paraId="51EBB25B"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Stanje neposredno po nesreči na osnovi indikacij na </w:t>
      </w:r>
      <w:proofErr w:type="spellStart"/>
      <w:r w:rsidRPr="00F35754">
        <w:rPr>
          <w:rFonts w:ascii="Times New Roman" w:hAnsi="Times New Roman"/>
          <w:color w:val="000000" w:themeColor="text1"/>
          <w:sz w:val="24"/>
        </w:rPr>
        <w:t>posluževalnem</w:t>
      </w:r>
      <w:proofErr w:type="spellEnd"/>
      <w:r w:rsidRPr="00F35754">
        <w:rPr>
          <w:rFonts w:ascii="Times New Roman" w:hAnsi="Times New Roman"/>
          <w:color w:val="000000" w:themeColor="text1"/>
          <w:sz w:val="24"/>
        </w:rPr>
        <w:t xml:space="preserve"> vmesniku prometnega osebja (zaslonih ali indikatorjih postavljalnih miz oziroma panojev) in ter na osnovi dokumentiranih podatkov o ravnanju s signalnovarnostno napravo;</w:t>
      </w:r>
    </w:p>
    <w:p w14:paraId="5A262373"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Stanje po odstranitvi posledic nesreče ali incidenta na osnovi dejanskega stanja naprav ter na osnovi analiz možnih vzrokov nastanka izrednega dogodka, pri čemer je treba ugotoviti tudi stanje zalivk naprav pred in po nastanku nesreče ali incidenta;</w:t>
      </w:r>
    </w:p>
    <w:p w14:paraId="042ADD2E"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 primeru prevoza glavnega signala, ki kaže signalni znak ”Stoj”, prevoza prek zavarovane kretnice v nepravilni legi in uvoza na zasedeni tir, ali tir, katerega ločnica ni prosta, v odvisnosti od sistema zavarovanja: na podlagi predpisanih in ustvarjenih odvisnosti in shematsko tehničnih rešitev, ali in v kakšnem obsegu obstaja verjetnost napake na posamezni napravi, ki bi bila lahko vzrok za nastalo resno nesrečo, nesrečo ali incident;</w:t>
      </w:r>
    </w:p>
    <w:p w14:paraId="7B73DE7C"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lastRenderedPageBreak/>
        <w:t>Ali obstaja sum, da je nesreča ali incident nastal zaradi napake na kretnici, zgornjem ali spodnjem ustroju proge ter v primeru obstoja suma, da je nastal posledično zaradi nepravilnega delovanja signalnovarnostnega in telekomunikacijskega sistema;</w:t>
      </w:r>
    </w:p>
    <w:p w14:paraId="272B44C4"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obstaja sum, da je prometno osebje napačno ravnalo s signalnovarnostnimi ali telekomunikacijskimi napravami;</w:t>
      </w:r>
    </w:p>
    <w:p w14:paraId="41F9E7A6"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obstajajo zahteve in odobreni projekti za odpravljanje izrazitih pomanjkljivosti v opremi signalnovarnostnih naprav;</w:t>
      </w:r>
    </w:p>
    <w:p w14:paraId="2B3899FB"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Splošno stanje sredstev oziroma naprav za sporazumevanje na postajah in dispečerskih centrih v krajšem obdobju pred in vse do nastanka nesreče, na podlagi evidentiranih zapisov prijav napak in motenj delavcev, ki upravljajo z njimi;</w:t>
      </w:r>
    </w:p>
    <w:p w14:paraId="35780162"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Z analizo delovanja pred in po resni nesreči, nesreči ali incidentu je potrebno preveriti naprave za daljinsko vodenje prometa, ali obstajajo morebitne napake pri konstrukciji, manipulaciji ali vzdrževanju.</w:t>
      </w:r>
    </w:p>
    <w:p w14:paraId="57D9E637" w14:textId="77777777" w:rsidR="00022957" w:rsidRPr="00F35754" w:rsidRDefault="00022957" w:rsidP="00022957">
      <w:pPr>
        <w:pStyle w:val="CM78"/>
        <w:jc w:val="both"/>
        <w:rPr>
          <w:b/>
          <w:color w:val="000000" w:themeColor="text1"/>
        </w:rPr>
      </w:pPr>
    </w:p>
    <w:p w14:paraId="5D61AF1C" w14:textId="77777777" w:rsidR="00022957" w:rsidRPr="00F35754" w:rsidRDefault="00022957">
      <w:pPr>
        <w:pStyle w:val="Naslov3"/>
        <w:numPr>
          <w:ilvl w:val="1"/>
          <w:numId w:val="35"/>
        </w:numPr>
        <w:spacing w:after="120"/>
        <w:ind w:left="357" w:hanging="357"/>
        <w:rPr>
          <w:bCs w:val="0"/>
          <w:color w:val="000000" w:themeColor="text1"/>
        </w:rPr>
      </w:pPr>
      <w:bookmarkStart w:id="53" w:name="_Toc196391253"/>
      <w:r w:rsidRPr="00F35754">
        <w:rPr>
          <w:bCs w:val="0"/>
          <w:color w:val="000000" w:themeColor="text1"/>
        </w:rPr>
        <w:t>Preiskava predpisanih tehnoloških procesov dela v vodenju železniškega prometa</w:t>
      </w:r>
      <w:bookmarkEnd w:id="53"/>
    </w:p>
    <w:p w14:paraId="0787AAEE"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Upoštevanje predpisanih signalnovarnostnih protokolov pri odpravi in sprejemu vlakov, naznanilu o vlakovnem prometu, dogovarjanju križanj in prehitenj, zavarovanju voznih poti (uvozu, izvozu, prevozu), dajanju dovoljenj, odjav, signalov, ravnanju z glavnimi signali, vodenju predpisane dokumentacije, evidenc ipd.</w:t>
      </w:r>
    </w:p>
    <w:p w14:paraId="7AB51332" w14:textId="77777777" w:rsidR="00022957" w:rsidRPr="00F35754" w:rsidRDefault="00022957" w:rsidP="00022957">
      <w:pPr>
        <w:pStyle w:val="CM70"/>
        <w:jc w:val="both"/>
        <w:rPr>
          <w:b/>
          <w:bCs/>
          <w:color w:val="000000" w:themeColor="text1"/>
        </w:rPr>
      </w:pPr>
    </w:p>
    <w:p w14:paraId="0FAE61D9" w14:textId="77777777" w:rsidR="00022957" w:rsidRPr="00F35754" w:rsidRDefault="00022957">
      <w:pPr>
        <w:pStyle w:val="Naslov3"/>
        <w:numPr>
          <w:ilvl w:val="1"/>
          <w:numId w:val="35"/>
        </w:numPr>
        <w:spacing w:after="120"/>
        <w:ind w:left="357" w:hanging="357"/>
        <w:rPr>
          <w:bCs w:val="0"/>
          <w:color w:val="000000" w:themeColor="text1"/>
        </w:rPr>
      </w:pPr>
      <w:bookmarkStart w:id="54" w:name="_Toc196391254"/>
      <w:r w:rsidRPr="00F35754">
        <w:rPr>
          <w:bCs w:val="0"/>
          <w:color w:val="000000" w:themeColor="text1"/>
        </w:rPr>
        <w:t>Preiskava infrastrukture pri iztirjenjih v premi ali loku</w:t>
      </w:r>
      <w:bookmarkEnd w:id="54"/>
    </w:p>
    <w:p w14:paraId="2FEC7EE6"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Smer vožnje z vozili, polmer loka in nagib proge na kraju iztirjenja in pred njim; </w:t>
      </w:r>
    </w:p>
    <w:p w14:paraId="1ECD18D2"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Pri zlomu osi vozila ali tirnice v krivini, kljub dejstvu, da je stanje proge, tira na prvi pogled brezhibno: ali so v bližini iztirjenja večje usedline, razpoke, nezanesljivi pragi ipd. To še posebej velja za večje nasipe in bližine odprtih objektov. Obvezno je treba pregledati tudi stanje obrabe kolesnih obročev, predvsem vencev koles, da pri le-teh niso presežene dovoljene tolerance;</w:t>
      </w:r>
    </w:p>
    <w:p w14:paraId="3D3DECE8"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Pri vozilih z večjim razmikom osi v loku zaradi možnega bočnega potovanja tira, glede na odpor proge: ali je radij loka na kraju iztirjenja v mejah predpisanih toleranc;</w:t>
      </w:r>
    </w:p>
    <w:p w14:paraId="0BB6581A"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Pri vožnji vozil iz ene v drugo krivino: ali je vmesna prema predpisane dolžine, brez </w:t>
      </w:r>
      <w:proofErr w:type="spellStart"/>
      <w:r w:rsidRPr="00F35754">
        <w:rPr>
          <w:rFonts w:ascii="Times New Roman" w:hAnsi="Times New Roman"/>
          <w:color w:val="000000" w:themeColor="text1"/>
          <w:sz w:val="24"/>
        </w:rPr>
        <w:t>nadvišanja</w:t>
      </w:r>
      <w:proofErr w:type="spellEnd"/>
      <w:r w:rsidRPr="00F35754">
        <w:rPr>
          <w:rFonts w:ascii="Times New Roman" w:hAnsi="Times New Roman"/>
          <w:color w:val="000000" w:themeColor="text1"/>
          <w:sz w:val="24"/>
        </w:rPr>
        <w:t xml:space="preserve"> oziroma kolikšna je dolžina vmesne preme in ali ustreza tehničnim predpisom in ali obstajajo prehodnice krivine;</w:t>
      </w:r>
    </w:p>
    <w:p w14:paraId="6D5E8C6C"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Na lomu nivelete: ali je med odsekom, ki leži v padcu, in odsekom, ki je v vzponu, zaokroženje loma nivelete, ki je drugačno za glavne in regionalne proge, v predpisanih tolerancah;</w:t>
      </w:r>
    </w:p>
    <w:p w14:paraId="5F3E072A"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Stanje zgornjega in spodnjega ustroja proge (vrste pragov in zadostnost gramoza v gramozni gredi) na samem mestu iztirjenja in 100 m pred tem;</w:t>
      </w:r>
    </w:p>
    <w:p w14:paraId="69A5C0E1"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Tip in sistem tirnic: na obeh tirnicah je potrebno poiskati prvo sled iztirjenja in narisati profil tirnice z notranje strani;</w:t>
      </w:r>
    </w:p>
    <w:p w14:paraId="16E563CA"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je notranja tirnica v loku zelo obrabljena in ali je to povzročilo zoženje ali razširjenje tira, kar pa je lahko vzrok za togost vozila;</w:t>
      </w:r>
    </w:p>
    <w:p w14:paraId="7931ED02"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 primeru zloma tirnice: kolikšne so notranje sile raztezanja in krčenja ter na podlagi tega določiti, kolikšna je verjetnost, da je vzrok zloma izrabljenost tirnice ali previsoka notranja napetost;</w:t>
      </w:r>
    </w:p>
    <w:p w14:paraId="0B5E6183"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Glede na kakovost tirnic: ali je zlom nov ali star in če so korodirana ali črna mesta ipd. To  je lahko dokaz, da je razpoka, ki se je nadaljevala v zlom tirnice, starejšega datuma;</w:t>
      </w:r>
    </w:p>
    <w:p w14:paraId="3ECF94C3"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Ali je bila neposredno pred krajem iztirjenja zaznana nemirna vožnja, ali so </w:t>
      </w:r>
      <w:proofErr w:type="spellStart"/>
      <w:r w:rsidRPr="00F35754">
        <w:rPr>
          <w:rFonts w:ascii="Times New Roman" w:hAnsi="Times New Roman"/>
          <w:color w:val="000000" w:themeColor="text1"/>
          <w:sz w:val="24"/>
        </w:rPr>
        <w:t>nadvišanja</w:t>
      </w:r>
      <w:proofErr w:type="spellEnd"/>
      <w:r w:rsidRPr="00F35754">
        <w:rPr>
          <w:rFonts w:ascii="Times New Roman" w:hAnsi="Times New Roman"/>
          <w:color w:val="000000" w:themeColor="text1"/>
          <w:sz w:val="24"/>
        </w:rPr>
        <w:t xml:space="preserve"> </w:t>
      </w:r>
      <w:r w:rsidRPr="00F35754">
        <w:rPr>
          <w:rFonts w:ascii="Times New Roman" w:hAnsi="Times New Roman"/>
          <w:color w:val="000000" w:themeColor="text1"/>
          <w:sz w:val="24"/>
        </w:rPr>
        <w:lastRenderedPageBreak/>
        <w:t>tirnic predpisana, predvsem pa je potrebno pregledati nagib notranjih tirnic proti horizontali, ker je to pomembno za možno razširjenje tira;</w:t>
      </w:r>
    </w:p>
    <w:p w14:paraId="3C8AE331"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Kakšno je stanje obročev na vozilih: ali so na obročih ploščata mesta, katerih puščica (f), presega s tehničnimi predpisi predviden obseg, ki bi lahko povzročil zlom tirnice;</w:t>
      </w:r>
    </w:p>
    <w:p w14:paraId="373AAD49"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Kolikšna je </w:t>
      </w:r>
      <w:proofErr w:type="spellStart"/>
      <w:r w:rsidRPr="00F35754">
        <w:rPr>
          <w:rFonts w:ascii="Times New Roman" w:hAnsi="Times New Roman"/>
          <w:color w:val="000000" w:themeColor="text1"/>
          <w:sz w:val="24"/>
        </w:rPr>
        <w:t>diletacija</w:t>
      </w:r>
      <w:proofErr w:type="spellEnd"/>
      <w:r w:rsidRPr="00F35754">
        <w:rPr>
          <w:rFonts w:ascii="Times New Roman" w:hAnsi="Times New Roman"/>
          <w:color w:val="000000" w:themeColor="text1"/>
          <w:sz w:val="24"/>
        </w:rPr>
        <w:t xml:space="preserve"> (razmik med tirnicami, oziroma odprtinami </w:t>
      </w:r>
      <w:proofErr w:type="spellStart"/>
      <w:r w:rsidRPr="00F35754">
        <w:rPr>
          <w:rFonts w:ascii="Times New Roman" w:hAnsi="Times New Roman"/>
          <w:color w:val="000000" w:themeColor="text1"/>
          <w:sz w:val="24"/>
        </w:rPr>
        <w:t>diletacijskih</w:t>
      </w:r>
      <w:proofErr w:type="spellEnd"/>
      <w:r w:rsidRPr="00F35754">
        <w:rPr>
          <w:rFonts w:ascii="Times New Roman" w:hAnsi="Times New Roman"/>
          <w:color w:val="000000" w:themeColor="text1"/>
          <w:sz w:val="24"/>
        </w:rPr>
        <w:t xml:space="preserve"> naprav) in kakšne so spojke ter ali zaradi tega obstoja verjetnost preskoka kolesa na tirničnih stikih;</w:t>
      </w:r>
    </w:p>
    <w:p w14:paraId="6116A53B"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 primeru vzpenjanja venca kolesa na krajih spojk: ali so le-te popustile, ali so dobro pritrjene za tirnice in ali ne izstopajo zaradi izrabljenosti tirnične glave;</w:t>
      </w:r>
    </w:p>
    <w:p w14:paraId="3CCDAEDC"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Pri </w:t>
      </w:r>
      <w:proofErr w:type="spellStart"/>
      <w:r w:rsidRPr="00F35754">
        <w:rPr>
          <w:rFonts w:ascii="Times New Roman" w:hAnsi="Times New Roman"/>
          <w:color w:val="000000" w:themeColor="text1"/>
          <w:sz w:val="24"/>
        </w:rPr>
        <w:t>drobnotirnem</w:t>
      </w:r>
      <w:proofErr w:type="spellEnd"/>
      <w:r w:rsidRPr="00F35754">
        <w:rPr>
          <w:rFonts w:ascii="Times New Roman" w:hAnsi="Times New Roman"/>
          <w:color w:val="000000" w:themeColor="text1"/>
          <w:sz w:val="24"/>
        </w:rPr>
        <w:t xml:space="preserve"> materialu, v primeru razširitve tira pod vozili, kadar zdrsnejo kolesa v tir: ali je pritrditev tirnic pred mestom iztirjenja izvedena tako kot je predpisano;</w:t>
      </w:r>
    </w:p>
    <w:p w14:paraId="39BA1360"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 primeru zloma tirnice ali razširitve tira: ali je predpisna razporeditev pragov na dolžino;</w:t>
      </w:r>
    </w:p>
    <w:p w14:paraId="32862178"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 primeru razširjenja tira, kadar se tirnica zvrne: kakšno je stanje pragov, morebitna trhlost oz. dotrajanost. Pri pritrditvi tirnice: ali material za pritrjevanje tirnic za prag ni vzdržal obremenitve in ali je razmajan ali iztrgan iz pragov;</w:t>
      </w:r>
    </w:p>
    <w:p w14:paraId="5EBEB908"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 primeru posedanja: ali je zgornji sloj tirne grede dobro podbit, ali je nastalo pred mestom resne nesreče, nesreče ali incidenta večje posedanje tira;</w:t>
      </w:r>
    </w:p>
    <w:p w14:paraId="55CD49D6"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 primeru, da je tir pred iztirjenjem deformiral in je nastalo iztirjenje v loku: ali je gramozna greda nudila dovolj odpora sili vozil in ali mere gramozne grede po širini ustrezajo predpisom;</w:t>
      </w:r>
    </w:p>
    <w:p w14:paraId="3F968017"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pri spodnjem ustroju ni prišlo do naglega posedanja nasipa, do premikanja gramozne grede ali drsenja zemlje;</w:t>
      </w:r>
    </w:p>
    <w:p w14:paraId="0BBCDB09"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na nivojskih prehodih zaradi hudega in dolgotrajnega mraza ni prišlo do napenjanja planuma, kar povzroči vzbokline v tiru ali na progi;</w:t>
      </w:r>
    </w:p>
    <w:p w14:paraId="672B923A"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v bližini objektov, če je niveleta proge pred in za objektom enaka, obstaja prosti profil proge in tira;</w:t>
      </w:r>
    </w:p>
    <w:p w14:paraId="0D95B07D"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Pri manjših objektih, kjer so tirnice pritrjene na lesene grede (manjši odpori): ali so vzdolžni nosilci dovolj zavarovani, ali so se pomaknili in ali je primeren nagib in predpisana širina;</w:t>
      </w:r>
    </w:p>
    <w:p w14:paraId="42A050BA"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 primeru zdrsa osi v tir: preveriti širino tira s pomočjo merilnih naprav od prve sledi iztirjenja nazaj, naprej in v točki iztirjenja;</w:t>
      </w:r>
    </w:p>
    <w:p w14:paraId="1B45B495"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V primeru vzpenjanja kolesa na glavo tirnice in preko le-te: ali </w:t>
      </w:r>
      <w:proofErr w:type="spellStart"/>
      <w:r w:rsidRPr="00F35754">
        <w:rPr>
          <w:rFonts w:ascii="Times New Roman" w:hAnsi="Times New Roman"/>
          <w:color w:val="000000" w:themeColor="text1"/>
          <w:sz w:val="24"/>
        </w:rPr>
        <w:t>nadvišanje</w:t>
      </w:r>
      <w:proofErr w:type="spellEnd"/>
      <w:r w:rsidRPr="00F35754">
        <w:rPr>
          <w:rFonts w:ascii="Times New Roman" w:hAnsi="Times New Roman"/>
          <w:color w:val="000000" w:themeColor="text1"/>
          <w:sz w:val="24"/>
        </w:rPr>
        <w:t xml:space="preserve"> ustreza tehničnim predpisom, ali nagib bočnega obrabljenega dela tirnične glave ne presega 34° glede na vertikalno os;</w:t>
      </w:r>
    </w:p>
    <w:p w14:paraId="5C2D76C4"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 primerih iztirjenj na poškodovanih mestih proge: ali se na teh mestih izvajajo vzdrževalna dela, ali je bila na tem odseku zaradi tega primerno zmanjšana hitrost in če je bilo vlakovno osebje o tem obveščeno.</w:t>
      </w:r>
    </w:p>
    <w:p w14:paraId="573237B6" w14:textId="77777777" w:rsidR="00022957" w:rsidRPr="00F35754" w:rsidRDefault="00022957" w:rsidP="00022957">
      <w:pPr>
        <w:pStyle w:val="CM69"/>
        <w:jc w:val="both"/>
        <w:rPr>
          <w:color w:val="000000" w:themeColor="text1"/>
        </w:rPr>
      </w:pPr>
    </w:p>
    <w:p w14:paraId="3C901A48" w14:textId="77777777" w:rsidR="00022957" w:rsidRPr="00F35754" w:rsidRDefault="00022957" w:rsidP="00022957">
      <w:pPr>
        <w:pStyle w:val="CM69"/>
        <w:jc w:val="both"/>
        <w:rPr>
          <w:color w:val="000000" w:themeColor="text1"/>
        </w:rPr>
      </w:pPr>
      <w:r w:rsidRPr="00F35754">
        <w:rPr>
          <w:color w:val="000000" w:themeColor="text1"/>
        </w:rPr>
        <w:t xml:space="preserve">V vseh primerih je potrebno izdelati skico po širini tira, </w:t>
      </w:r>
      <w:proofErr w:type="spellStart"/>
      <w:r w:rsidRPr="00F35754">
        <w:rPr>
          <w:color w:val="000000" w:themeColor="text1"/>
        </w:rPr>
        <w:t>nadvišanju</w:t>
      </w:r>
      <w:proofErr w:type="spellEnd"/>
      <w:r w:rsidRPr="00F35754">
        <w:rPr>
          <w:color w:val="000000" w:themeColor="text1"/>
        </w:rPr>
        <w:t xml:space="preserve"> tira na kraju iztirjenja, širini tira na stikih v dolžini 100 m pred krajem iztirjenja in v smeri vožnje do zaustavitve po iztirjenju.</w:t>
      </w:r>
    </w:p>
    <w:p w14:paraId="7F4D1BD6" w14:textId="77777777" w:rsidR="00022957" w:rsidRPr="00F35754" w:rsidRDefault="00022957" w:rsidP="00022957">
      <w:pPr>
        <w:pStyle w:val="Default"/>
        <w:rPr>
          <w:color w:val="000000" w:themeColor="text1"/>
        </w:rPr>
      </w:pPr>
    </w:p>
    <w:p w14:paraId="4C31DF39" w14:textId="77777777" w:rsidR="00022957" w:rsidRPr="00F35754" w:rsidRDefault="00022957" w:rsidP="00022957">
      <w:pPr>
        <w:pStyle w:val="CM11"/>
        <w:spacing w:line="240" w:lineRule="auto"/>
        <w:jc w:val="both"/>
        <w:rPr>
          <w:color w:val="000000" w:themeColor="text1"/>
        </w:rPr>
      </w:pPr>
      <w:r w:rsidRPr="00F35754">
        <w:rPr>
          <w:color w:val="000000" w:themeColor="text1"/>
        </w:rPr>
        <w:t>Na osnovi izjav osebja je treba ugotoviti, ali je kdo že prej opazil kakšne pomanjkljivosti na tiru, kot so npr. nihanje vozil, udarci in podobno.</w:t>
      </w:r>
    </w:p>
    <w:p w14:paraId="304D5890" w14:textId="77777777" w:rsidR="00022957" w:rsidRPr="00F35754" w:rsidRDefault="00022957" w:rsidP="00022957">
      <w:pPr>
        <w:pStyle w:val="CM69"/>
        <w:jc w:val="both"/>
        <w:rPr>
          <w:b/>
          <w:color w:val="000000" w:themeColor="text1"/>
        </w:rPr>
      </w:pPr>
    </w:p>
    <w:p w14:paraId="224B5166" w14:textId="77777777" w:rsidR="00022957" w:rsidRPr="00F35754" w:rsidRDefault="00022957">
      <w:pPr>
        <w:pStyle w:val="Naslov3"/>
        <w:numPr>
          <w:ilvl w:val="1"/>
          <w:numId w:val="35"/>
        </w:numPr>
        <w:spacing w:after="120"/>
        <w:ind w:left="357" w:hanging="357"/>
        <w:rPr>
          <w:bCs w:val="0"/>
          <w:color w:val="000000" w:themeColor="text1"/>
        </w:rPr>
      </w:pPr>
      <w:bookmarkStart w:id="55" w:name="_Toc196391255"/>
      <w:r w:rsidRPr="00F35754">
        <w:rPr>
          <w:bCs w:val="0"/>
          <w:color w:val="000000" w:themeColor="text1"/>
        </w:rPr>
        <w:t>Preiskava iztirjenih voznih sredstev</w:t>
      </w:r>
      <w:bookmarkEnd w:id="55"/>
      <w:r w:rsidRPr="00F35754">
        <w:rPr>
          <w:bCs w:val="0"/>
          <w:color w:val="000000" w:themeColor="text1"/>
        </w:rPr>
        <w:t xml:space="preserve"> </w:t>
      </w:r>
    </w:p>
    <w:p w14:paraId="3E7E7BAA"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Položaj vsakega iztirjenega vozila v vlaku, številko, serijo, lastnico, stanje tistih vozil, ki so bila uvrščena pred in za njim;</w:t>
      </w:r>
    </w:p>
    <w:p w14:paraId="155AF8C9"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Stanje iztirjenih vozil, razmik koles, izrabljenost vencev, stanje kolesnih obročev (</w:t>
      </w:r>
      <w:proofErr w:type="spellStart"/>
      <w:r w:rsidRPr="00F35754">
        <w:rPr>
          <w:rFonts w:ascii="Times New Roman" w:hAnsi="Times New Roman"/>
          <w:color w:val="000000" w:themeColor="text1"/>
          <w:sz w:val="24"/>
        </w:rPr>
        <w:t>bandažev</w:t>
      </w:r>
      <w:proofErr w:type="spellEnd"/>
      <w:r w:rsidRPr="00F35754">
        <w:rPr>
          <w:rFonts w:ascii="Times New Roman" w:hAnsi="Times New Roman"/>
          <w:color w:val="000000" w:themeColor="text1"/>
          <w:sz w:val="24"/>
        </w:rPr>
        <w:t xml:space="preserve">), stanje tekalnih površin </w:t>
      </w:r>
      <w:proofErr w:type="spellStart"/>
      <w:r w:rsidRPr="00F35754">
        <w:rPr>
          <w:rFonts w:ascii="Times New Roman" w:hAnsi="Times New Roman"/>
          <w:color w:val="000000" w:themeColor="text1"/>
          <w:sz w:val="24"/>
        </w:rPr>
        <w:t>monoblokov</w:t>
      </w:r>
      <w:proofErr w:type="spellEnd"/>
      <w:r w:rsidRPr="00F35754">
        <w:rPr>
          <w:rFonts w:ascii="Times New Roman" w:hAnsi="Times New Roman"/>
          <w:color w:val="000000" w:themeColor="text1"/>
          <w:sz w:val="24"/>
        </w:rPr>
        <w:t xml:space="preserve">, stanje zavornih naprav, stanje vlečnih </w:t>
      </w:r>
      <w:r w:rsidRPr="00F35754">
        <w:rPr>
          <w:rFonts w:ascii="Times New Roman" w:hAnsi="Times New Roman"/>
          <w:color w:val="000000" w:themeColor="text1"/>
          <w:sz w:val="24"/>
        </w:rPr>
        <w:lastRenderedPageBreak/>
        <w:t>naprav, stanje vsakega sestavnega dela, ki bi bil lahko vzrok za iztirjenje;</w:t>
      </w:r>
    </w:p>
    <w:p w14:paraId="5E06EA32"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Pomanjkljivosti ali napake, ki bi bile lahko vzrok iztirjenja, ali pa se prištevajo k posledicam iztirjenja;</w:t>
      </w:r>
    </w:p>
    <w:p w14:paraId="4A535C53"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Razmik osi, dolžino vozil (med zunanjima ploščama nasprotnih odbojnikov) in obremenitev iztirjenih vozil, enakomernost porazdeljenega tovora na osi in posamezna kolesa, način nakladanja in na kateri postaji je tovor naložen, morebitno preseganje dovoljene obremenitve za to progo;</w:t>
      </w:r>
    </w:p>
    <w:p w14:paraId="7B09C606"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 primeru iztirjenja naloženih vagonov zaradi zloma osi: z naknadnim tehtanjem je potrebno ugotoviti, ali je bila presežena masa tovora, v primeru iztirjenja v loku pa še morebitno preseženo maso obeh sosednjih vagonov;</w:t>
      </w:r>
    </w:p>
    <w:p w14:paraId="40FEC745"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Višino odbojnikov od zgornjega roba tirnic in razmik na isti strani od sredine enega do sredine drugega odbojnika iztirjenega vagona, kot tudi neposrednega pripetega </w:t>
      </w:r>
      <w:proofErr w:type="spellStart"/>
      <w:r w:rsidRPr="00F35754">
        <w:rPr>
          <w:rFonts w:ascii="Times New Roman" w:hAnsi="Times New Roman"/>
          <w:color w:val="000000" w:themeColor="text1"/>
          <w:sz w:val="24"/>
        </w:rPr>
        <w:t>neiztirjenega</w:t>
      </w:r>
      <w:proofErr w:type="spellEnd"/>
      <w:r w:rsidRPr="00F35754">
        <w:rPr>
          <w:rFonts w:ascii="Times New Roman" w:hAnsi="Times New Roman"/>
          <w:color w:val="000000" w:themeColor="text1"/>
          <w:sz w:val="24"/>
        </w:rPr>
        <w:t xml:space="preserve"> vozila ter stanje neposredno pripetih vozil in stanje ter </w:t>
      </w:r>
      <w:proofErr w:type="spellStart"/>
      <w:r w:rsidRPr="00F35754">
        <w:rPr>
          <w:rFonts w:ascii="Times New Roman" w:hAnsi="Times New Roman"/>
          <w:color w:val="000000" w:themeColor="text1"/>
          <w:sz w:val="24"/>
        </w:rPr>
        <w:t>privitost</w:t>
      </w:r>
      <w:proofErr w:type="spellEnd"/>
      <w:r w:rsidRPr="00F35754">
        <w:rPr>
          <w:rFonts w:ascii="Times New Roman" w:hAnsi="Times New Roman"/>
          <w:color w:val="000000" w:themeColor="text1"/>
          <w:sz w:val="24"/>
        </w:rPr>
        <w:t xml:space="preserve"> spenjač;</w:t>
      </w:r>
    </w:p>
    <w:p w14:paraId="092F7BE9"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Razmik koles iztirjenih osi z napravo za merjenje razmika koles in rezultat priložiti preiskovalnemu materialu;</w:t>
      </w:r>
    </w:p>
    <w:p w14:paraId="7DB144F3"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so obroči (bandaži) dobro pritrjeni na kolesa oziroma ali niso pomaknjeni v katero od strani, ali niso omajani, ali obroč in kolo nimata nedovoljenih napak, ali so kolesa (</w:t>
      </w:r>
      <w:proofErr w:type="spellStart"/>
      <w:r w:rsidRPr="00F35754">
        <w:rPr>
          <w:rFonts w:ascii="Times New Roman" w:hAnsi="Times New Roman"/>
          <w:color w:val="000000" w:themeColor="text1"/>
          <w:sz w:val="24"/>
        </w:rPr>
        <w:t>monobloki</w:t>
      </w:r>
      <w:proofErr w:type="spellEnd"/>
      <w:r w:rsidRPr="00F35754">
        <w:rPr>
          <w:rFonts w:ascii="Times New Roman" w:hAnsi="Times New Roman"/>
          <w:color w:val="000000" w:themeColor="text1"/>
          <w:sz w:val="24"/>
        </w:rPr>
        <w:t>) dobro pritrjena na osi, ali os ni skrivljena v glavi in ali ni vroča;</w:t>
      </w:r>
    </w:p>
    <w:p w14:paraId="14AF1E08"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Zvitost, oziroma skrivljenost osi z meritvami razmika koles zgoraj in spodaj in nato po premaknitvi voza za polovico obrata kolesa ponovno zgoraj in spodaj, kar v izmeri neenakih razmikov pomeni, da je os zvita. V primeru enakih razmikov se zaradi popolne </w:t>
      </w:r>
      <w:proofErr w:type="spellStart"/>
      <w:r w:rsidRPr="00F35754">
        <w:rPr>
          <w:rFonts w:ascii="Times New Roman" w:hAnsi="Times New Roman"/>
          <w:color w:val="000000" w:themeColor="text1"/>
          <w:sz w:val="24"/>
        </w:rPr>
        <w:t>ovrženosti</w:t>
      </w:r>
      <w:proofErr w:type="spellEnd"/>
      <w:r w:rsidRPr="00F35754">
        <w:rPr>
          <w:rFonts w:ascii="Times New Roman" w:hAnsi="Times New Roman"/>
          <w:color w:val="000000" w:themeColor="text1"/>
          <w:sz w:val="24"/>
        </w:rPr>
        <w:t xml:space="preserve"> suma postopek ponovi po obrnitvi osi za četrt obrata kolesa in se ponovno premeri razmik na enak  način kot pri prvem merjenju;</w:t>
      </w:r>
    </w:p>
    <w:p w14:paraId="1D1FE735"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Višino venca kolesa nad dovoljeno mero pri iztirjenem vagonu, če je os preskočila prek koncev ležišč,</w:t>
      </w:r>
    </w:p>
    <w:p w14:paraId="6BF5AEF9"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Ali je iztirjenje povzročilo zlom osi, ali so bila na tekalnih površinah koles ploščata mesta, ki so globlja, kot jih predpisujejo tehnični predpisi. Zaradi njihovega udarjanja obstaja verjetnost nastanka </w:t>
      </w:r>
      <w:proofErr w:type="spellStart"/>
      <w:r w:rsidRPr="00F35754">
        <w:rPr>
          <w:rFonts w:ascii="Times New Roman" w:hAnsi="Times New Roman"/>
          <w:color w:val="000000" w:themeColor="text1"/>
          <w:sz w:val="24"/>
        </w:rPr>
        <w:t>mikro</w:t>
      </w:r>
      <w:proofErr w:type="spellEnd"/>
      <w:r w:rsidRPr="00F35754">
        <w:rPr>
          <w:rFonts w:ascii="Times New Roman" w:hAnsi="Times New Roman"/>
          <w:color w:val="000000" w:themeColor="text1"/>
          <w:sz w:val="24"/>
        </w:rPr>
        <w:t xml:space="preserve"> razpoke na osi in posledično zlom osi ali </w:t>
      </w:r>
      <w:proofErr w:type="spellStart"/>
      <w:r w:rsidRPr="00F35754">
        <w:rPr>
          <w:rFonts w:ascii="Times New Roman" w:hAnsi="Times New Roman"/>
          <w:color w:val="000000" w:themeColor="text1"/>
          <w:sz w:val="24"/>
        </w:rPr>
        <w:t>mikro</w:t>
      </w:r>
      <w:proofErr w:type="spellEnd"/>
      <w:r w:rsidRPr="00F35754">
        <w:rPr>
          <w:rFonts w:ascii="Times New Roman" w:hAnsi="Times New Roman"/>
          <w:color w:val="000000" w:themeColor="text1"/>
          <w:sz w:val="24"/>
        </w:rPr>
        <w:t xml:space="preserve"> razpoke na kolesu (</w:t>
      </w:r>
      <w:proofErr w:type="spellStart"/>
      <w:r w:rsidRPr="00F35754">
        <w:rPr>
          <w:rFonts w:ascii="Times New Roman" w:hAnsi="Times New Roman"/>
          <w:color w:val="000000" w:themeColor="text1"/>
          <w:sz w:val="24"/>
        </w:rPr>
        <w:t>monobloku</w:t>
      </w:r>
      <w:proofErr w:type="spellEnd"/>
      <w:r w:rsidRPr="00F35754">
        <w:rPr>
          <w:rFonts w:ascii="Times New Roman" w:hAnsi="Times New Roman"/>
          <w:color w:val="000000" w:themeColor="text1"/>
          <w:sz w:val="24"/>
        </w:rPr>
        <w:t>) in posledično zlom kolesa (</w:t>
      </w:r>
      <w:proofErr w:type="spellStart"/>
      <w:r w:rsidRPr="00F35754">
        <w:rPr>
          <w:rFonts w:ascii="Times New Roman" w:hAnsi="Times New Roman"/>
          <w:color w:val="000000" w:themeColor="text1"/>
          <w:sz w:val="24"/>
        </w:rPr>
        <w:t>monobloka</w:t>
      </w:r>
      <w:proofErr w:type="spellEnd"/>
      <w:r w:rsidRPr="00F35754">
        <w:rPr>
          <w:rFonts w:ascii="Times New Roman" w:hAnsi="Times New Roman"/>
          <w:color w:val="000000" w:themeColor="text1"/>
          <w:sz w:val="24"/>
        </w:rPr>
        <w:t>);</w:t>
      </w:r>
    </w:p>
    <w:p w14:paraId="4B4674AD"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Pri iztirjenju na nivojskem prehodu, kretnici ali na srcu kretnice: ali je imel obod venca večjo višino kot je predpisana in kar lahko povzroči vzpenjanje kolesa na teh točkah;</w:t>
      </w:r>
    </w:p>
    <w:p w14:paraId="68F6F22D"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Pri morebitnem opaženem stranskem nihanju vagona pred iztirjenjem oziroma enostranskem zanašanju vagona: ali morda vzdolžni nosilci oziroma celotni okvir ni zvit in ali je zaradi tega prišlo do premaknitve naklada ali neenakomerne obremenitve koles in osi;</w:t>
      </w:r>
    </w:p>
    <w:p w14:paraId="64B5A6AD"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Stanje mazalnih naprav, vzmeti in krakov: napake na teh elementih lahko povzročijo togost vagona, kar lahko vodi v vzpenjanje kolesa in morebitni zlom tirnic;</w:t>
      </w:r>
    </w:p>
    <w:p w14:paraId="27C81E21"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Pri vagonih z večjim razmikom osi: ali imajo kolesni ležaji zadosten prosti hod za premikanje in če ima vzmetna obesa pri skrajnem hodu še vedno zagotovljeno prosto gibanje;</w:t>
      </w:r>
    </w:p>
    <w:p w14:paraId="4338A550"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Pri razmaknitvi tirnic na sicer na videz ustrezno vzdrževanem tiru: če ni prišlo do padca koles med tirnice, v vlaku pa so bili vagoni z opleni, na katerih so naloženi dolgi predmeti. Ali je morda togost vagona povzročila razširjenje tira zaradi onemogočenega gibanja ali </w:t>
      </w:r>
      <w:proofErr w:type="spellStart"/>
      <w:r w:rsidRPr="00F35754">
        <w:rPr>
          <w:rFonts w:ascii="Times New Roman" w:hAnsi="Times New Roman"/>
          <w:color w:val="000000" w:themeColor="text1"/>
          <w:sz w:val="24"/>
        </w:rPr>
        <w:t>zaribanja</w:t>
      </w:r>
      <w:proofErr w:type="spellEnd"/>
      <w:r w:rsidRPr="00F35754">
        <w:rPr>
          <w:rFonts w:ascii="Times New Roman" w:hAnsi="Times New Roman"/>
          <w:color w:val="000000" w:themeColor="text1"/>
          <w:sz w:val="24"/>
        </w:rPr>
        <w:t xml:space="preserve"> podstavnih vozičkov ali izrabljenih vencev koles nad dovoljeno toleranco;</w:t>
      </w:r>
    </w:p>
    <w:p w14:paraId="6F2AD948"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Pri iztirjenju 4-osnih vagonov v lokih: ali podstavni vozički niso bili ovirani pri svojem gibanju in kakšno je njihovo obračanje glede </w:t>
      </w:r>
      <w:proofErr w:type="spellStart"/>
      <w:r w:rsidRPr="00F35754">
        <w:rPr>
          <w:rFonts w:ascii="Times New Roman" w:hAnsi="Times New Roman"/>
          <w:color w:val="000000" w:themeColor="text1"/>
          <w:sz w:val="24"/>
        </w:rPr>
        <w:t>nadvišanja</w:t>
      </w:r>
      <w:proofErr w:type="spellEnd"/>
      <w:r w:rsidRPr="00F35754">
        <w:rPr>
          <w:rFonts w:ascii="Times New Roman" w:hAnsi="Times New Roman"/>
          <w:color w:val="000000" w:themeColor="text1"/>
          <w:sz w:val="24"/>
        </w:rPr>
        <w:t xml:space="preserve">. Ali niso morda ležišča podstavnih vozičkov zaribana ali dvignjena iz svojega ležišča, ali jim morda manjkajo posamični sestavni deli (drsni vložki v skodeli kraljevega čepa podstavnega vozička, obloge bočnih drsnikov na podstavnih vozičkih ali na ogrodju vagona…). Ugotoviti je treba tudi, ali ni morda izpadel kakšen sestavni del, kot na primer: vlečna naprava, vrata vagona, zavornjak, </w:t>
      </w:r>
      <w:r w:rsidRPr="00F35754">
        <w:rPr>
          <w:rFonts w:ascii="Times New Roman" w:hAnsi="Times New Roman"/>
          <w:color w:val="000000" w:themeColor="text1"/>
          <w:sz w:val="24"/>
        </w:rPr>
        <w:lastRenderedPageBreak/>
        <w:t>del naklada, čez katerega so zavozila kolesa iztirjenih vagonov;</w:t>
      </w:r>
    </w:p>
    <w:p w14:paraId="59DE9C96"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Pri iztirjenju tovornih vagonov v lokih je pomembno ugotoviti, ali so imeli iztirjeni vagoni odbojnike, kako so bile spenjače pritegnjene in kolikšna je bila višina odbojnikov nad zgornjim robom tirnice. Potrebno je vedeti tudi, če razmik odbojnikov ustreza predpisanim meram; to je treba ugotoviti tako za iztirjena kot tudi za sosednja neposredno pripeta vozila, ki niso iztirila;</w:t>
      </w:r>
    </w:p>
    <w:p w14:paraId="4C2A0307"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Pri iztirjenju lokomotive je treba ugotoviti, ali je sploh smela voziti na zadevnem delu proge glede na obremenitev na os. Ugotoviti je potrebno tudi prilagajanje v lokih;</w:t>
      </w:r>
    </w:p>
    <w:p w14:paraId="02C309E6"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 primerih razširitve tira, ki ga je povzročila lokomotiva: ali ima prosta os svoj pomik, ali morda vodila niso zaribana in ali so podmazana;</w:t>
      </w:r>
    </w:p>
    <w:p w14:paraId="0F5F74AE"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Pri iztirjenju lokomotive v lokih: v kolikšni meri je bila spenjača do lokomotive privita in kako se je ta obnašala pri prilagajanju v loku;</w:t>
      </w:r>
    </w:p>
    <w:p w14:paraId="5C0BEC90"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Na spodnjem ustroju lokomotive: ali so vsi deli, ki morajo biti na spodnjem ustroju na svojem mestu in ali so kolesni venci v mejah predpisanih toleranc ter ali imajo predpisano ostrino;</w:t>
      </w:r>
    </w:p>
    <w:p w14:paraId="507F2761"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Hitrost na osnovi zapisa vožnje na lokomotivi ter izjav progovnega in vlakovnega osebja;</w:t>
      </w:r>
    </w:p>
    <w:p w14:paraId="391690A0"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je prišlo med vožnjo do silovitega zaviranja ali konstantnega kratko dinamičnega nihanja hitrosti med vožnjo ter vozilom, ki je navozilo in najprej iztirilo;</w:t>
      </w:r>
    </w:p>
    <w:p w14:paraId="31B7228B"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je morda lokomotiva iztirila že kdaj prej. Kje je prišlo do iztirjenja in kaj je vzrok temu. Kakšne so bile posledice in kakšno popravilo je bilo tedaj opravljeno na podstavnih vozičkih.</w:t>
      </w:r>
    </w:p>
    <w:p w14:paraId="59B4EEDC" w14:textId="77777777" w:rsidR="00022957" w:rsidRPr="00F35754" w:rsidRDefault="00022957" w:rsidP="00022957">
      <w:pPr>
        <w:pStyle w:val="CM72"/>
        <w:jc w:val="both"/>
        <w:rPr>
          <w:color w:val="000000" w:themeColor="text1"/>
        </w:rPr>
      </w:pPr>
    </w:p>
    <w:p w14:paraId="0D3C48E3" w14:textId="77777777" w:rsidR="00022957" w:rsidRPr="00F35754" w:rsidRDefault="00022957" w:rsidP="00022957">
      <w:pPr>
        <w:pStyle w:val="CM72"/>
        <w:jc w:val="both"/>
        <w:rPr>
          <w:color w:val="000000" w:themeColor="text1"/>
        </w:rPr>
      </w:pPr>
      <w:r w:rsidRPr="00F35754">
        <w:rPr>
          <w:color w:val="000000" w:themeColor="text1"/>
        </w:rPr>
        <w:t>Preiskovalni organ mora primerjati vse ugotovljene mere s tehničnimi predpisi in ugotoviti, ali obstajajo nedopustna odstopanja od predpisanih. Ugotoviti mora tudi vse ostale okoliščine, ki so kakorkoli vplivale na nastanek nesreče ali incidenta.</w:t>
      </w:r>
    </w:p>
    <w:p w14:paraId="5CC4F392" w14:textId="77777777" w:rsidR="00022957" w:rsidRPr="00F35754" w:rsidRDefault="00022957" w:rsidP="00022957">
      <w:pPr>
        <w:pStyle w:val="CM69"/>
        <w:jc w:val="both"/>
        <w:rPr>
          <w:b/>
          <w:bCs/>
          <w:color w:val="000000" w:themeColor="text1"/>
        </w:rPr>
      </w:pPr>
    </w:p>
    <w:p w14:paraId="0AC11058" w14:textId="77777777" w:rsidR="00022957" w:rsidRPr="00F35754" w:rsidRDefault="00022957">
      <w:pPr>
        <w:pStyle w:val="Naslov3"/>
        <w:numPr>
          <w:ilvl w:val="1"/>
          <w:numId w:val="35"/>
        </w:numPr>
        <w:spacing w:after="120"/>
        <w:ind w:left="357" w:hanging="357"/>
        <w:rPr>
          <w:bCs w:val="0"/>
          <w:color w:val="000000" w:themeColor="text1"/>
        </w:rPr>
      </w:pPr>
      <w:bookmarkStart w:id="56" w:name="_Toc196391256"/>
      <w:r w:rsidRPr="00F35754">
        <w:rPr>
          <w:bCs w:val="0"/>
          <w:color w:val="000000" w:themeColor="text1"/>
        </w:rPr>
        <w:t>Preiskava iztirjenja vozil na kretnici</w:t>
      </w:r>
      <w:bookmarkEnd w:id="56"/>
    </w:p>
    <w:p w14:paraId="2B9CAD74"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Sistem (tip) in mere kretnice;</w:t>
      </w:r>
    </w:p>
    <w:p w14:paraId="34B6F86F"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Način prestavljanja in zavarovanja kretnic;</w:t>
      </w:r>
    </w:p>
    <w:p w14:paraId="6A658420"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Mere širine tira pred in za kretnico, kot tudi nad vsemi blaznicami. Ali je koren ostrice majav, ali so posamezni pragi morda </w:t>
      </w:r>
      <w:proofErr w:type="spellStart"/>
      <w:r w:rsidRPr="00F35754">
        <w:rPr>
          <w:rFonts w:ascii="Times New Roman" w:hAnsi="Times New Roman"/>
          <w:color w:val="000000" w:themeColor="text1"/>
          <w:sz w:val="24"/>
        </w:rPr>
        <w:t>nepodbiti</w:t>
      </w:r>
      <w:proofErr w:type="spellEnd"/>
      <w:r w:rsidRPr="00F35754">
        <w:rPr>
          <w:rFonts w:ascii="Times New Roman" w:hAnsi="Times New Roman"/>
          <w:color w:val="000000" w:themeColor="text1"/>
          <w:sz w:val="24"/>
        </w:rPr>
        <w:t>, ali obstajajo vibracije ali horizontalno premikanje ostric;</w:t>
      </w:r>
    </w:p>
    <w:p w14:paraId="538ABC9B"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Lego kretnice neposredno po iztirjenju, če se ostrice tesno prilegajo h glavni tirnici ali ne; če se ne prilegajo, je treba navesti vzrok (sneg, led, kamen, gramoz, nenamazane blaznice, izkrivljen zvezni drog idr.);</w:t>
      </w:r>
    </w:p>
    <w:p w14:paraId="0C725F40"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je bila kretnica očiščena in namazana;</w:t>
      </w:r>
    </w:p>
    <w:p w14:paraId="1ABCE508"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Stanje vijakov in spojk;</w:t>
      </w:r>
    </w:p>
    <w:p w14:paraId="5BAB2205"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Stanje kretnice in njeno celovito delovanje, povezano s signalno-varnostno napravo;</w:t>
      </w:r>
    </w:p>
    <w:p w14:paraId="4F4509E9"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V primeru, da je kretnica vključena v varnostno napravo, je potrebno preveriti stanje in delovanje naprave, predvsem to, ali so zapore </w:t>
      </w:r>
      <w:proofErr w:type="spellStart"/>
      <w:r w:rsidRPr="00F35754">
        <w:rPr>
          <w:rFonts w:ascii="Times New Roman" w:hAnsi="Times New Roman"/>
          <w:color w:val="000000" w:themeColor="text1"/>
          <w:sz w:val="24"/>
        </w:rPr>
        <w:t>zalivkane</w:t>
      </w:r>
      <w:proofErr w:type="spellEnd"/>
      <w:r w:rsidRPr="00F35754">
        <w:rPr>
          <w:rFonts w:ascii="Times New Roman" w:hAnsi="Times New Roman"/>
          <w:color w:val="000000" w:themeColor="text1"/>
          <w:sz w:val="24"/>
        </w:rPr>
        <w:t xml:space="preserve"> in ali je </w:t>
      </w:r>
      <w:proofErr w:type="spellStart"/>
      <w:r w:rsidRPr="00F35754">
        <w:rPr>
          <w:rFonts w:ascii="Times New Roman" w:hAnsi="Times New Roman"/>
          <w:color w:val="000000" w:themeColor="text1"/>
          <w:sz w:val="24"/>
        </w:rPr>
        <w:t>kretnik</w:t>
      </w:r>
      <w:proofErr w:type="spellEnd"/>
      <w:r w:rsidRPr="00F35754">
        <w:rPr>
          <w:rFonts w:ascii="Times New Roman" w:hAnsi="Times New Roman"/>
          <w:color w:val="000000" w:themeColor="text1"/>
          <w:sz w:val="24"/>
        </w:rPr>
        <w:t xml:space="preserve"> pred iztirjenjem opazil kakšno nepravilnost pri delovanju naprave in to prijavil ter evidentiral;</w:t>
      </w:r>
    </w:p>
    <w:p w14:paraId="2699FF4C"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Kdaj je bil zadnjič opravljen tehnični pregled kretnic in ali so bile morebitno ugotovljene nepravilnosti (pomanjkljivosti) prijavljene in odpravljene;</w:t>
      </w:r>
    </w:p>
    <w:p w14:paraId="7CE3BD4E"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je bil po prestavitvi kretnice v pravilno lego opravljen pregled kretnice pred prihodom vlaka;</w:t>
      </w:r>
    </w:p>
    <w:p w14:paraId="47E24A1A"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je bila kretnica prestavljena pod vozili;</w:t>
      </w:r>
    </w:p>
    <w:p w14:paraId="4F41AF85"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 primeru iztirjenja na srcu kretnice: ali srčna ostrina ni znatno obrabljena in ali vodilna tirnica ni izrabljena;</w:t>
      </w:r>
    </w:p>
    <w:p w14:paraId="25F7669F"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lastRenderedPageBreak/>
        <w:t>Primerjati razmik iztirjenega vozila z dolžino ostrice, če je koren jezička zrahljan in prag na tem mestu ni podbit, ali se na tem mestu pri prevozu vozila ostrica loči od tirnice.</w:t>
      </w:r>
    </w:p>
    <w:p w14:paraId="1F28AB6B" w14:textId="77777777" w:rsidR="00022957" w:rsidRPr="00F35754" w:rsidRDefault="00022957" w:rsidP="00022957">
      <w:pPr>
        <w:pStyle w:val="Default"/>
        <w:widowControl w:val="0"/>
        <w:jc w:val="both"/>
        <w:rPr>
          <w:rFonts w:ascii="Times New Roman" w:hAnsi="Times New Roman" w:cs="Times New Roman"/>
          <w:color w:val="000000" w:themeColor="text1"/>
        </w:rPr>
      </w:pPr>
    </w:p>
    <w:p w14:paraId="7644F08C" w14:textId="77777777" w:rsidR="00022957" w:rsidRPr="00F35754" w:rsidRDefault="00022957" w:rsidP="00022957">
      <w:pPr>
        <w:pStyle w:val="Default"/>
        <w:widowControl w:val="0"/>
        <w:jc w:val="both"/>
        <w:rPr>
          <w:rFonts w:ascii="Times New Roman" w:hAnsi="Times New Roman" w:cs="Times New Roman"/>
          <w:color w:val="000000" w:themeColor="text1"/>
        </w:rPr>
      </w:pPr>
      <w:r w:rsidRPr="00F35754">
        <w:rPr>
          <w:rFonts w:ascii="Times New Roman" w:hAnsi="Times New Roman" w:cs="Times New Roman"/>
          <w:color w:val="000000" w:themeColor="text1"/>
        </w:rPr>
        <w:t>Preiskati je potrebno tudi vse ostale okoliščine, ki so kakorkoli vplivale na nastanek dogodka.</w:t>
      </w:r>
    </w:p>
    <w:p w14:paraId="4DCD3267" w14:textId="77777777" w:rsidR="00022957" w:rsidRPr="00F35754" w:rsidRDefault="00022957" w:rsidP="00022957">
      <w:pPr>
        <w:pStyle w:val="CM70"/>
        <w:jc w:val="both"/>
        <w:rPr>
          <w:b/>
          <w:bCs/>
          <w:color w:val="000000" w:themeColor="text1"/>
        </w:rPr>
      </w:pPr>
    </w:p>
    <w:p w14:paraId="541389E2" w14:textId="77777777" w:rsidR="00022957" w:rsidRPr="00F35754" w:rsidRDefault="00022957">
      <w:pPr>
        <w:pStyle w:val="Naslov3"/>
        <w:numPr>
          <w:ilvl w:val="1"/>
          <w:numId w:val="35"/>
        </w:numPr>
        <w:spacing w:after="120"/>
        <w:ind w:left="709" w:hanging="709"/>
        <w:rPr>
          <w:bCs w:val="0"/>
          <w:color w:val="000000" w:themeColor="text1"/>
        </w:rPr>
      </w:pPr>
      <w:bookmarkStart w:id="57" w:name="_Toc196391257"/>
      <w:r w:rsidRPr="00F35754">
        <w:rPr>
          <w:bCs w:val="0"/>
          <w:color w:val="000000" w:themeColor="text1"/>
        </w:rPr>
        <w:t>Preiskava nesreč ali incidentov na urejenih in s cestnoprometnimi znaki označenih nivojskih prehodih</w:t>
      </w:r>
      <w:bookmarkEnd w:id="57"/>
    </w:p>
    <w:p w14:paraId="0C9D9598"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je nivojski prehod urejen in označen s cestnoprometnimi znaki;</w:t>
      </w:r>
    </w:p>
    <w:p w14:paraId="1480B0AD"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Način izdelave cestišča preko železniških tirov;</w:t>
      </w:r>
    </w:p>
    <w:p w14:paraId="2806A920"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Kakšna je preglednost z železniške proge in s ceste ali poti proti prihajajočemu vlaku,</w:t>
      </w:r>
    </w:p>
    <w:p w14:paraId="22930705"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Kakšne so bile vremenske razmere v času nastanka nesreče ali incidenta;</w:t>
      </w:r>
    </w:p>
    <w:p w14:paraId="7D810ED9"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Na osnovi zapisa o vožnji vlaka oziroma izjav oseb, ki so se v tem času zadrževale ob progi: ali so se vozile na vlaku, ali je strojevodja pravočasno oddajal signalni znak ”Pazi”;</w:t>
      </w:r>
    </w:p>
    <w:p w14:paraId="5B239856"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so ob progi progovni opozorilniki;</w:t>
      </w:r>
    </w:p>
    <w:p w14:paraId="7F97FEAB"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Način označitve nivojskega prehoda preko proge, ali je bil nivojski prehod predpisno označen s cestnimi znaki in iz kakšne razdalje jih je mogoče opaziti iz cestnih vozil, kot tudi, ali je voznik lahko opazil prihajajoči vlak;</w:t>
      </w:r>
    </w:p>
    <w:p w14:paraId="0511E7C0"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je voznik ustavil vozilo, da bi vlak prevozil nivojski prehod;</w:t>
      </w:r>
    </w:p>
    <w:p w14:paraId="1AF46D85"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je bil sneg z nivojskega prehoda v zimskih razmerah odstranjen in cestišče posuto pred poledico;</w:t>
      </w:r>
    </w:p>
    <w:p w14:paraId="2E1A46B5"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razgled na progo na nivojskem prehodu ni zakrit z vegetacijo ali kakšnim objektom.</w:t>
      </w:r>
    </w:p>
    <w:p w14:paraId="41175ADB" w14:textId="77777777" w:rsidR="00022957" w:rsidRPr="00F35754" w:rsidRDefault="00022957" w:rsidP="00022957">
      <w:pPr>
        <w:pStyle w:val="Default"/>
        <w:widowControl w:val="0"/>
        <w:jc w:val="both"/>
        <w:rPr>
          <w:rFonts w:ascii="Times New Roman" w:hAnsi="Times New Roman" w:cs="Times New Roman"/>
          <w:color w:val="000000" w:themeColor="text1"/>
        </w:rPr>
      </w:pPr>
    </w:p>
    <w:p w14:paraId="380559E0" w14:textId="77777777" w:rsidR="00022957" w:rsidRPr="00F35754" w:rsidRDefault="00022957" w:rsidP="00022957">
      <w:pPr>
        <w:pStyle w:val="Default"/>
        <w:widowControl w:val="0"/>
        <w:jc w:val="both"/>
        <w:rPr>
          <w:rFonts w:ascii="Times New Roman" w:hAnsi="Times New Roman" w:cs="Times New Roman"/>
          <w:color w:val="000000" w:themeColor="text1"/>
        </w:rPr>
      </w:pPr>
      <w:r w:rsidRPr="00F35754">
        <w:rPr>
          <w:rFonts w:ascii="Times New Roman" w:hAnsi="Times New Roman" w:cs="Times New Roman"/>
          <w:color w:val="000000" w:themeColor="text1"/>
        </w:rPr>
        <w:t>Potrebno je ugotoviti tudi vse ostale okoliščine, ki so kakorkoli vplivale na nastanek dogodka.</w:t>
      </w:r>
    </w:p>
    <w:p w14:paraId="4055C9CE" w14:textId="77777777" w:rsidR="00022957" w:rsidRPr="00F35754" w:rsidRDefault="00022957" w:rsidP="00022957">
      <w:pPr>
        <w:pStyle w:val="CM69"/>
        <w:jc w:val="both"/>
        <w:rPr>
          <w:b/>
          <w:bCs/>
          <w:color w:val="000000" w:themeColor="text1"/>
        </w:rPr>
      </w:pPr>
    </w:p>
    <w:p w14:paraId="362BBF19" w14:textId="77777777" w:rsidR="00022957" w:rsidRPr="00F35754" w:rsidRDefault="00022957">
      <w:pPr>
        <w:pStyle w:val="Naslov3"/>
        <w:numPr>
          <w:ilvl w:val="1"/>
          <w:numId w:val="35"/>
        </w:numPr>
        <w:spacing w:after="120"/>
        <w:ind w:left="709" w:hanging="709"/>
        <w:rPr>
          <w:bCs w:val="0"/>
          <w:color w:val="000000" w:themeColor="text1"/>
        </w:rPr>
      </w:pPr>
      <w:bookmarkStart w:id="58" w:name="_Toc196391258"/>
      <w:r w:rsidRPr="00F35754">
        <w:rPr>
          <w:bCs w:val="0"/>
          <w:color w:val="000000" w:themeColor="text1"/>
        </w:rPr>
        <w:t>Preiskava nesreč na nivojskem prehodu, zavarovanem z zapornicami, ki se upravljajo s kraja samega ali na daljavo, oziroma z zapornicami, s katerimi avtomatsko upravlja vlak sam</w:t>
      </w:r>
      <w:bookmarkEnd w:id="58"/>
      <w:r w:rsidRPr="00F35754">
        <w:rPr>
          <w:bCs w:val="0"/>
          <w:color w:val="000000" w:themeColor="text1"/>
        </w:rPr>
        <w:t xml:space="preserve"> </w:t>
      </w:r>
    </w:p>
    <w:p w14:paraId="474F0510"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Vrsto zavarovanja nivojskega prehoda;</w:t>
      </w:r>
    </w:p>
    <w:p w14:paraId="3D820EA1"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Kakšna je preglednost z železniške proge in s ceste ali poti proti prihajajočemu vlaku, </w:t>
      </w:r>
    </w:p>
    <w:p w14:paraId="41780BD5"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Kakšne so bile vremenske razmere v času nastanka nesreče;</w:t>
      </w:r>
    </w:p>
    <w:p w14:paraId="356ABFF3"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Sistem zapornic: ali imajo zvonec in ali se drogovi zapornic stikajo;</w:t>
      </w:r>
    </w:p>
    <w:p w14:paraId="5B529163"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Stanje zvonca na zapornicah, jakost zvoka, ali ga zaporničar s svojega mesta lahko sliši. Ga lahko sliši tudi voznik cestnega vozila in na kakšni razdalji (glede na jakost zvoka, smer in moč vetra);</w:t>
      </w:r>
    </w:p>
    <w:p w14:paraId="09A06114"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Najmanjšo razdaljo med zapornicama in zunanjima tirnicama;</w:t>
      </w:r>
    </w:p>
    <w:p w14:paraId="68B8F522"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Oddaljenost mesta, s katerega se upravlja naprava za zavarovanje nivojskega prehoda, od samega prehoda in če je prehod viden s kraja upravljanja;</w:t>
      </w:r>
    </w:p>
    <w:p w14:paraId="1AA11463"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so bile zapornice spuščene;</w:t>
      </w:r>
    </w:p>
    <w:p w14:paraId="3097D72F"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je avtomatska naprava za zavarovanje nivojskega prehoda delovala brezhibno, ali se je pred vlakom evidentirala motnja oziroma napaka pri delovanju naprave;</w:t>
      </w:r>
    </w:p>
    <w:p w14:paraId="4C26E8E9"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Kakšen je bil ukrep čuvaja nivojskega prehoda, na kakšen način je prepovedal prehod cestnih vozil (če je promet na nivojskem prehodu zavarovan samo s čuvajem prehoda), ali je bil na kraju samem in ali je pravočasno ustavil promet cestnih vozil čez nivojski prehod;</w:t>
      </w:r>
    </w:p>
    <w:p w14:paraId="0BC20D63"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imajo zaporna bruna rdeča odsevna stekla, ki odbijajo svetlobo in rdeče luči ter kako so le-te delovale, ali so bile luči prižgane, ali je nivojski prehod razsvetljen s posebno razsvetljavo (če se je dogodek pripetil ponoči);</w:t>
      </w:r>
    </w:p>
    <w:p w14:paraId="2E88412B"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Pri zapornicah, ki jih upravlja vlak sam avtomatično z navozom na vklopna mesta: ali se je </w:t>
      </w:r>
      <w:r w:rsidRPr="00F35754">
        <w:rPr>
          <w:rFonts w:ascii="Times New Roman" w:hAnsi="Times New Roman"/>
          <w:color w:val="000000" w:themeColor="text1"/>
          <w:sz w:val="24"/>
        </w:rPr>
        <w:lastRenderedPageBreak/>
        <w:t>vlak ustavil pred glavnim signalom zaradi pokvarjenih zapornic in s kakšno hitrostjo je nadaljeval vožnjo do nivojskega prehoda;</w:t>
      </w:r>
    </w:p>
    <w:p w14:paraId="3C38DCEC"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Pri avtomatskih napravah s svetlobnimi signali na nivojskem prehodu: ali so delovali signalni znaki za cestna vozila in kontrolni svetlobni signali pred nivojskim prehodom za kontrolo brezhibnosti avtomatske naprave za zavarovanje nivojskega prehoda za vlak, ali je strojevodja od nerazsvetljenega kontrolnega svetlobnega signala do nivojskega prehoda oddajal signalni znak ”Pazi” in ali se je pred nivojskim prehodom ustavil ter kako je ravnal voznik cestnega vozila; </w:t>
      </w:r>
    </w:p>
    <w:p w14:paraId="6C801C74"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Ali obstaja verjetnost, da je zaporničar </w:t>
      </w:r>
      <w:proofErr w:type="spellStart"/>
      <w:r w:rsidRPr="00F35754">
        <w:rPr>
          <w:rFonts w:ascii="Times New Roman" w:hAnsi="Times New Roman"/>
          <w:color w:val="000000" w:themeColor="text1"/>
          <w:sz w:val="24"/>
        </w:rPr>
        <w:t>nepredpisno</w:t>
      </w:r>
      <w:proofErr w:type="spellEnd"/>
      <w:r w:rsidRPr="00F35754">
        <w:rPr>
          <w:rFonts w:ascii="Times New Roman" w:hAnsi="Times New Roman"/>
          <w:color w:val="000000" w:themeColor="text1"/>
          <w:sz w:val="24"/>
        </w:rPr>
        <w:t xml:space="preserve"> manipuliral z napravo za zavarovanje nivojskega prehoda kljub </w:t>
      </w:r>
      <w:proofErr w:type="spellStart"/>
      <w:r w:rsidRPr="00F35754">
        <w:rPr>
          <w:rFonts w:ascii="Times New Roman" w:hAnsi="Times New Roman"/>
          <w:color w:val="000000" w:themeColor="text1"/>
          <w:sz w:val="24"/>
        </w:rPr>
        <w:t>zalivkanim</w:t>
      </w:r>
      <w:proofErr w:type="spellEnd"/>
      <w:r w:rsidRPr="00F35754">
        <w:rPr>
          <w:rFonts w:ascii="Times New Roman" w:hAnsi="Times New Roman"/>
          <w:color w:val="000000" w:themeColor="text1"/>
          <w:sz w:val="24"/>
        </w:rPr>
        <w:t xml:space="preserve"> zaporam;</w:t>
      </w:r>
    </w:p>
    <w:p w14:paraId="09D07C5D"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 kolikimi zapornicami upravlja vpleteni zaporničar;</w:t>
      </w:r>
    </w:p>
    <w:p w14:paraId="1E3FB6C2"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 primeru, da je nesreča nastala v nočnem času: ali so bile prižgane čelne svetilke na vlaku, ali so na nivojskem prehodu delovale vse luči.</w:t>
      </w:r>
    </w:p>
    <w:p w14:paraId="0D52E215" w14:textId="77777777" w:rsidR="00022957" w:rsidRPr="00F35754" w:rsidRDefault="00022957" w:rsidP="00022957">
      <w:pPr>
        <w:pStyle w:val="CM32"/>
        <w:spacing w:line="240" w:lineRule="auto"/>
        <w:jc w:val="both"/>
        <w:rPr>
          <w:color w:val="000000" w:themeColor="text1"/>
        </w:rPr>
      </w:pPr>
    </w:p>
    <w:p w14:paraId="3FB7FC8C" w14:textId="77777777" w:rsidR="00022957" w:rsidRPr="00F35754" w:rsidRDefault="00022957" w:rsidP="00022957">
      <w:pPr>
        <w:pStyle w:val="CM32"/>
        <w:spacing w:line="240" w:lineRule="auto"/>
        <w:jc w:val="both"/>
        <w:rPr>
          <w:color w:val="000000" w:themeColor="text1"/>
        </w:rPr>
      </w:pPr>
      <w:r w:rsidRPr="00F35754">
        <w:rPr>
          <w:color w:val="000000" w:themeColor="text1"/>
        </w:rPr>
        <w:t>Pri nesrečah na nivojskih prehodih je potrebno ugotoviti vrsto udeleženega cestnega vozila (cestno osebno vozilo, tovorno vozilo, motorno kolo, kolo, traktor, vprežni voz itd.), oceniti višino škode in če so bile smrtno ponesrečene ali poškodovane osebe, evidentirati njihove osebne podatke in opisati poškodbe.</w:t>
      </w:r>
    </w:p>
    <w:p w14:paraId="10605430" w14:textId="77777777" w:rsidR="00022957" w:rsidRPr="00F35754" w:rsidRDefault="00022957" w:rsidP="00022957">
      <w:pPr>
        <w:pStyle w:val="Default"/>
        <w:rPr>
          <w:color w:val="000000" w:themeColor="text1"/>
        </w:rPr>
      </w:pPr>
    </w:p>
    <w:p w14:paraId="5A8A7A4C" w14:textId="77777777" w:rsidR="00022957" w:rsidRPr="00F35754" w:rsidRDefault="00022957" w:rsidP="00022957">
      <w:pPr>
        <w:pStyle w:val="Default"/>
        <w:widowControl w:val="0"/>
        <w:jc w:val="both"/>
        <w:rPr>
          <w:rFonts w:ascii="Times New Roman" w:hAnsi="Times New Roman" w:cs="Times New Roman"/>
          <w:color w:val="000000" w:themeColor="text1"/>
        </w:rPr>
      </w:pPr>
      <w:r w:rsidRPr="00F35754">
        <w:rPr>
          <w:rFonts w:ascii="Times New Roman" w:hAnsi="Times New Roman" w:cs="Times New Roman"/>
          <w:color w:val="000000" w:themeColor="text1"/>
        </w:rPr>
        <w:t>Preiskati je potrebno tudi vse ostale okoliščine, ki so kakorkoli vplivale na nastanek nesreče.</w:t>
      </w:r>
    </w:p>
    <w:p w14:paraId="0D828CAE" w14:textId="77777777" w:rsidR="00022957" w:rsidRPr="00F35754" w:rsidRDefault="00022957" w:rsidP="00022957">
      <w:pPr>
        <w:pStyle w:val="Default"/>
        <w:widowControl w:val="0"/>
        <w:jc w:val="both"/>
        <w:rPr>
          <w:rFonts w:ascii="Times New Roman" w:hAnsi="Times New Roman" w:cs="Times New Roman"/>
          <w:color w:val="000000" w:themeColor="text1"/>
        </w:rPr>
      </w:pPr>
    </w:p>
    <w:p w14:paraId="645BA53B" w14:textId="77777777" w:rsidR="00022957" w:rsidRPr="00F35754" w:rsidRDefault="00022957">
      <w:pPr>
        <w:pStyle w:val="Naslov3"/>
        <w:numPr>
          <w:ilvl w:val="1"/>
          <w:numId w:val="35"/>
        </w:numPr>
        <w:spacing w:after="120"/>
        <w:ind w:left="357" w:hanging="357"/>
        <w:rPr>
          <w:bCs w:val="0"/>
          <w:color w:val="000000" w:themeColor="text1"/>
        </w:rPr>
      </w:pPr>
      <w:bookmarkStart w:id="59" w:name="_Toc196391259"/>
      <w:r w:rsidRPr="00F35754">
        <w:rPr>
          <w:bCs w:val="0"/>
          <w:color w:val="000000" w:themeColor="text1"/>
        </w:rPr>
        <w:t>Preiskava požarov na voznih sredstvih</w:t>
      </w:r>
      <w:bookmarkEnd w:id="59"/>
    </w:p>
    <w:p w14:paraId="2ADEC737"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Na vlaku: oddaljenost vagonov, na katerih je požar nastal, od lokomotive. Kakšne vrste tovor je bil naložen na vagonu, kako je to označeno, ali so bila okna zaprta. Ugotoviti je potrebno vrsto vagonov, ali je požar nastal na samem vagonu ali na tovoru;</w:t>
      </w:r>
    </w:p>
    <w:p w14:paraId="3F8D4958"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Uvrščenost vagona v vlak, na katerem je nastal požar oziroma oddaljenost vagona ali vozila od lokomotive oziroma pogonskega dela;</w:t>
      </w:r>
    </w:p>
    <w:p w14:paraId="2A438FEF"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so se pregrevali osni ležaji;</w:t>
      </w:r>
    </w:p>
    <w:p w14:paraId="7CF58AEE"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Stanje motorjev pri dizelskih vozilih in ali iz rezervoarjev izteka gorivo, ali je nastal požar zaradi napak na dizelskem vozilu;</w:t>
      </w:r>
    </w:p>
    <w:p w14:paraId="72DFB4C2"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Obseg in vrsto požara, smer vetra in vremenske razmere v času prevozov zadnjih vlakov, nagib proge in evidentiranje prič;</w:t>
      </w:r>
    </w:p>
    <w:p w14:paraId="0B2670B0"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Oceniti škodo na vozilih in tovoru;</w:t>
      </w:r>
    </w:p>
    <w:p w14:paraId="5CBDCD4D"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Sprejete ukrepe za preprečitev požara po predpisih o zavarovanju premoženja pred požarom;</w:t>
      </w:r>
    </w:p>
    <w:p w14:paraId="7879FA1B"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Pri voznih sredstvih na katerih je požar nastal: ali ni morda prišlo do samovžiga naloženega tovora;</w:t>
      </w:r>
    </w:p>
    <w:p w14:paraId="7A7CD6AA"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Pri vagonih v vlaku: ali je požar nastal zaradi iskrenja, zaradi trenja zavornjakov ob kolo med dolgotrajnim zaviranjem in ali je nad kolesi nameščena varovalna pločevina proti iskram;</w:t>
      </w:r>
    </w:p>
    <w:p w14:paraId="22443783"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Stanje varovalk električnih tokokrogov na vagonu, na katerem je požar nastal, če so na vagonu vgrajene električne naprave;</w:t>
      </w:r>
    </w:p>
    <w:p w14:paraId="2E126AE4"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Stanje toplotne izolacije električnih grelnih teles na vagonu, na katerem je nastal požar;</w:t>
      </w:r>
    </w:p>
    <w:p w14:paraId="139B7F8D"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Stanje celotne vgrajene električne inštalacije na vagonu, na katerem je nastal požar;</w:t>
      </w:r>
    </w:p>
    <w:p w14:paraId="4F790C14"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Stanje električnega voznega voda in naloženega tovora na vagonu, na katerem je požar nastal, zaradi verjetnost, da je zaradi dotika voznega voda prišlo do pojava električne iskre, ki bi lahko povzročila požar;</w:t>
      </w:r>
    </w:p>
    <w:p w14:paraId="71D13C85"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Stanje električnih vezic na tirničnih stikalih: ali je na njih prišlo do iskrenja med prevozom </w:t>
      </w:r>
      <w:r w:rsidRPr="00F35754">
        <w:rPr>
          <w:rFonts w:ascii="Times New Roman" w:hAnsi="Times New Roman"/>
          <w:color w:val="000000" w:themeColor="text1"/>
          <w:sz w:val="24"/>
        </w:rPr>
        <w:lastRenderedPageBreak/>
        <w:t>vozila, na katerem je požar nastal;</w:t>
      </w:r>
    </w:p>
    <w:p w14:paraId="030BB1AE"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so bila na vagonu, na katerem je izbruhnil požar, sredstva za gašenje požara in ali so bila aktivirana (uporabljena);</w:t>
      </w:r>
    </w:p>
    <w:p w14:paraId="72AC2152"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Pri parnih lokomotivah: delovanje </w:t>
      </w:r>
      <w:proofErr w:type="spellStart"/>
      <w:r w:rsidRPr="00F35754">
        <w:rPr>
          <w:rFonts w:ascii="Times New Roman" w:hAnsi="Times New Roman"/>
          <w:color w:val="000000" w:themeColor="text1"/>
          <w:sz w:val="24"/>
        </w:rPr>
        <w:t>iskrolovne</w:t>
      </w:r>
      <w:proofErr w:type="spellEnd"/>
      <w:r w:rsidRPr="00F35754">
        <w:rPr>
          <w:rFonts w:ascii="Times New Roman" w:hAnsi="Times New Roman"/>
          <w:color w:val="000000" w:themeColor="text1"/>
          <w:sz w:val="24"/>
        </w:rPr>
        <w:t xml:space="preserve"> naprave na lokomotivi, dimnice, mreže in naprave za močenje premoga, vrsto premoga, s katerim je lokomotiva opremljena, njegovo vlažnost in ali sta dimnica in pepelnik dovolj namočena;</w:t>
      </w:r>
    </w:p>
    <w:p w14:paraId="50874113"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Pri parnih lokomotivah: stanje pepelnika na lokomotivi, kot tudi, ali je kurjač pred začetkom požara čistil kurišče v parni lokomotivi in če so na tiru sveži ugaski, izpadli iz pepelnika ali </w:t>
      </w:r>
      <w:proofErr w:type="spellStart"/>
      <w:r w:rsidRPr="00F35754">
        <w:rPr>
          <w:rFonts w:ascii="Times New Roman" w:hAnsi="Times New Roman"/>
          <w:color w:val="000000" w:themeColor="text1"/>
          <w:sz w:val="24"/>
        </w:rPr>
        <w:t>izmetani</w:t>
      </w:r>
      <w:proofErr w:type="spellEnd"/>
      <w:r w:rsidRPr="00F35754">
        <w:rPr>
          <w:rFonts w:ascii="Times New Roman" w:hAnsi="Times New Roman"/>
          <w:color w:val="000000" w:themeColor="text1"/>
          <w:sz w:val="24"/>
        </w:rPr>
        <w:t xml:space="preserve"> iz kurišča na delu tira, kjer se je pojavil požar;</w:t>
      </w:r>
    </w:p>
    <w:p w14:paraId="6FD8513D"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Vse okoliščine, ki so vplivale na izmetavanje isker iz lokomotive v času prevoza vlaka ali premika.</w:t>
      </w:r>
    </w:p>
    <w:p w14:paraId="58B17B1C" w14:textId="77777777" w:rsidR="00022957" w:rsidRPr="00F35754" w:rsidRDefault="00022957" w:rsidP="00022957">
      <w:pPr>
        <w:pStyle w:val="Default"/>
        <w:widowControl w:val="0"/>
        <w:jc w:val="both"/>
        <w:rPr>
          <w:rFonts w:ascii="Times New Roman" w:hAnsi="Times New Roman" w:cs="Times New Roman"/>
          <w:color w:val="000000" w:themeColor="text1"/>
        </w:rPr>
      </w:pPr>
    </w:p>
    <w:p w14:paraId="2BCCB505" w14:textId="77777777" w:rsidR="00022957" w:rsidRPr="00F35754" w:rsidRDefault="00022957" w:rsidP="00022957">
      <w:pPr>
        <w:pStyle w:val="Default"/>
        <w:widowControl w:val="0"/>
        <w:jc w:val="both"/>
        <w:rPr>
          <w:rFonts w:ascii="Times New Roman" w:hAnsi="Times New Roman" w:cs="Times New Roman"/>
          <w:color w:val="000000" w:themeColor="text1"/>
        </w:rPr>
      </w:pPr>
      <w:r w:rsidRPr="00F35754">
        <w:rPr>
          <w:rFonts w:ascii="Times New Roman" w:hAnsi="Times New Roman" w:cs="Times New Roman"/>
          <w:color w:val="000000" w:themeColor="text1"/>
        </w:rPr>
        <w:t>Med preiskavo požara je potrebno ugotoviti tudi vse ostale okoliščine, ki so kakorkoli vplivale na nastanek dogodka.</w:t>
      </w:r>
    </w:p>
    <w:p w14:paraId="67493E1B" w14:textId="77777777" w:rsidR="00022957" w:rsidRPr="00F35754" w:rsidRDefault="00022957" w:rsidP="00022957">
      <w:pPr>
        <w:pStyle w:val="Default"/>
        <w:widowControl w:val="0"/>
        <w:jc w:val="both"/>
        <w:rPr>
          <w:rFonts w:ascii="Times New Roman" w:hAnsi="Times New Roman" w:cs="Times New Roman"/>
          <w:color w:val="000000" w:themeColor="text1"/>
        </w:rPr>
      </w:pPr>
    </w:p>
    <w:p w14:paraId="7FE081F9" w14:textId="77777777" w:rsidR="00022957" w:rsidRPr="00F35754" w:rsidRDefault="00022957">
      <w:pPr>
        <w:pStyle w:val="Naslov3"/>
        <w:numPr>
          <w:ilvl w:val="1"/>
          <w:numId w:val="35"/>
        </w:numPr>
        <w:spacing w:after="120"/>
        <w:ind w:left="357" w:hanging="357"/>
        <w:rPr>
          <w:bCs w:val="0"/>
          <w:color w:val="000000" w:themeColor="text1"/>
        </w:rPr>
      </w:pPr>
      <w:bookmarkStart w:id="60" w:name="_Toc196391260"/>
      <w:r w:rsidRPr="00F35754">
        <w:rPr>
          <w:bCs w:val="0"/>
          <w:color w:val="000000" w:themeColor="text1"/>
        </w:rPr>
        <w:t>Preiskava požarov na objektih in v naravi vzdolž proge ali na postaji</w:t>
      </w:r>
      <w:bookmarkEnd w:id="60"/>
    </w:p>
    <w:p w14:paraId="62E72A70"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Kraj in čas začetka požara in oddaljenost objekta ali vegetacije, na kateri je nastal požar, od železniškega tira;</w:t>
      </w:r>
    </w:p>
    <w:p w14:paraId="5953E3A0"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obstaja kakšen očiten in nedvoumen povzročitelj požara in kateri;</w:t>
      </w:r>
    </w:p>
    <w:p w14:paraId="02506245"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Kateri vlaki so vozili mimo kraja požara in kdaj pred izbruhom požara. Potrebno je preveriti naložen tovor na teh vlakih in ugotoviti možnosti samovžiga tovora; </w:t>
      </w:r>
    </w:p>
    <w:p w14:paraId="60D6AF2E"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so bila na objektu, ki ga je zajel požar, vsa predpisana sredstva za gašenje požara in za njegovo zavarovanje. Če so bila, ali so jih pri gašenju uporabili;</w:t>
      </w:r>
    </w:p>
    <w:p w14:paraId="270B67CF"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Smer vetra in vremenske razmere v času prevozov zadnjih vlakov, nagib proge, evidentiranje prič;</w:t>
      </w:r>
    </w:p>
    <w:p w14:paraId="7B9A307C"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Pri parnih lokomotivah vlakov, ki so vozili mimo kraja požara neposredno pred nastankom: opraviti pregled dimnice, </w:t>
      </w:r>
      <w:proofErr w:type="spellStart"/>
      <w:r w:rsidRPr="00F35754">
        <w:rPr>
          <w:rFonts w:ascii="Times New Roman" w:hAnsi="Times New Roman"/>
          <w:color w:val="000000" w:themeColor="text1"/>
          <w:sz w:val="24"/>
        </w:rPr>
        <w:t>iskrolovne</w:t>
      </w:r>
      <w:proofErr w:type="spellEnd"/>
      <w:r w:rsidRPr="00F35754">
        <w:rPr>
          <w:rFonts w:ascii="Times New Roman" w:hAnsi="Times New Roman"/>
          <w:color w:val="000000" w:themeColor="text1"/>
          <w:sz w:val="24"/>
        </w:rPr>
        <w:t xml:space="preserve"> mreže pepelnika in drugih okoliščin, ki bi utegnile zanetiti požar ob progi;</w:t>
      </w:r>
    </w:p>
    <w:p w14:paraId="6542FF67"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je kurjač mimo vozečega vlaka s parno lokomotivo izmetal žerjavico v bližini objektov ali posevkov, ki so se vneli ob prevozu neposredno pred začetkom požara;</w:t>
      </w:r>
    </w:p>
    <w:p w14:paraId="564D0415"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Ali so bile v vagonih pri vlakih, ki so vozili mimo objekta, na katerem se je pojavil požar, peči za ogrevanje s trdimi gorivi in ali je bila od tam odvržena žerjavica, ki bi lahko povzročila požar na objektu;</w:t>
      </w:r>
    </w:p>
    <w:p w14:paraId="63A28885"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Obseg in vrsto požara, z navedbo objekta, posevkov idr. (podatke o ocenjeni škodi, vzrok, podatke o zgorelih predmetih, živini, poškodovanih ljudeh).</w:t>
      </w:r>
    </w:p>
    <w:p w14:paraId="6D5C4FEC" w14:textId="77777777" w:rsidR="00022957" w:rsidRPr="00F35754" w:rsidRDefault="00022957" w:rsidP="00022957">
      <w:pPr>
        <w:pStyle w:val="Default"/>
        <w:widowControl w:val="0"/>
        <w:jc w:val="both"/>
        <w:rPr>
          <w:rFonts w:ascii="Times New Roman" w:hAnsi="Times New Roman" w:cs="Times New Roman"/>
          <w:color w:val="000000" w:themeColor="text1"/>
        </w:rPr>
      </w:pPr>
    </w:p>
    <w:p w14:paraId="0973095F" w14:textId="77777777" w:rsidR="00022957" w:rsidRPr="00F35754" w:rsidRDefault="00022957" w:rsidP="00022957">
      <w:pPr>
        <w:pStyle w:val="Default"/>
        <w:widowControl w:val="0"/>
        <w:jc w:val="both"/>
        <w:rPr>
          <w:rFonts w:ascii="Times New Roman" w:hAnsi="Times New Roman" w:cs="Times New Roman"/>
          <w:color w:val="000000" w:themeColor="text1"/>
        </w:rPr>
      </w:pPr>
      <w:r w:rsidRPr="00F35754">
        <w:rPr>
          <w:rFonts w:ascii="Times New Roman" w:hAnsi="Times New Roman" w:cs="Times New Roman"/>
          <w:color w:val="000000" w:themeColor="text1"/>
        </w:rPr>
        <w:t>Med preiskavo je potrebno ugotoviti tudi vse ostale okoliščine, ki so kakorkoli vplivale na nastanek požara.</w:t>
      </w:r>
    </w:p>
    <w:p w14:paraId="1D3B4613" w14:textId="77777777" w:rsidR="00022957" w:rsidRPr="00F35754" w:rsidRDefault="00022957" w:rsidP="00022957">
      <w:pPr>
        <w:pStyle w:val="Default"/>
        <w:widowControl w:val="0"/>
        <w:jc w:val="both"/>
        <w:rPr>
          <w:rFonts w:ascii="Times New Roman" w:hAnsi="Times New Roman" w:cs="Times New Roman"/>
          <w:color w:val="000000" w:themeColor="text1"/>
        </w:rPr>
      </w:pPr>
    </w:p>
    <w:p w14:paraId="05FC0219" w14:textId="77777777" w:rsidR="00022957" w:rsidRPr="00F35754" w:rsidRDefault="00022957" w:rsidP="00022957">
      <w:pPr>
        <w:pStyle w:val="CM4"/>
        <w:spacing w:line="240" w:lineRule="auto"/>
        <w:jc w:val="both"/>
        <w:rPr>
          <w:color w:val="000000" w:themeColor="text1"/>
        </w:rPr>
      </w:pPr>
      <w:r w:rsidRPr="00F35754">
        <w:rPr>
          <w:color w:val="000000" w:themeColor="text1"/>
        </w:rPr>
        <w:t>Ob požaru se mora s predstavniki policije sestaviti zapisnik o poškodovanem premoženju, v primeru stvari, za prevoz pa tudi z uporabnikom prevoza oziroma lastnikom tovora.</w:t>
      </w:r>
    </w:p>
    <w:p w14:paraId="2FE93F97" w14:textId="77777777" w:rsidR="00022957" w:rsidRPr="00F35754" w:rsidRDefault="00022957" w:rsidP="00022957">
      <w:pPr>
        <w:pStyle w:val="Default"/>
        <w:rPr>
          <w:color w:val="000000" w:themeColor="text1"/>
        </w:rPr>
      </w:pPr>
    </w:p>
    <w:p w14:paraId="22395AC6" w14:textId="77777777" w:rsidR="00022957" w:rsidRPr="00F35754" w:rsidRDefault="00022957">
      <w:pPr>
        <w:pStyle w:val="Naslov3"/>
        <w:numPr>
          <w:ilvl w:val="1"/>
          <w:numId w:val="35"/>
        </w:numPr>
        <w:spacing w:after="120"/>
        <w:ind w:left="426" w:hanging="426"/>
        <w:rPr>
          <w:bCs w:val="0"/>
          <w:color w:val="000000" w:themeColor="text1"/>
        </w:rPr>
      </w:pPr>
      <w:bookmarkStart w:id="61" w:name="_Toc196391261"/>
      <w:r w:rsidRPr="00F35754">
        <w:rPr>
          <w:bCs w:val="0"/>
          <w:color w:val="000000" w:themeColor="text1"/>
        </w:rPr>
        <w:t>Preiskava nesreče z mrtvimi ali poškodovanimi osebami</w:t>
      </w:r>
      <w:bookmarkEnd w:id="61"/>
    </w:p>
    <w:p w14:paraId="0D5C2C62"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 zapisnik o ponesrečeni osebi za vsakega ponesrečenega potnika, delavca ali druge udeležene osebe ime priimek, spol, poklic in bivališče ter opis poškodbe;</w:t>
      </w:r>
    </w:p>
    <w:p w14:paraId="241F65E6"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Trajanje zdravljenja, vrsto poškodbe, delovno zmožnost po zdravniškem izvidu;</w:t>
      </w:r>
    </w:p>
    <w:p w14:paraId="6394E82B"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Za vsakega umrlega udeleženca, ime in priimek, spol in bivališče umrle osebe;</w:t>
      </w:r>
    </w:p>
    <w:p w14:paraId="629B9BA0"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lastRenderedPageBreak/>
        <w:t>Stanje tovora, stanje infrastrukture in voznih sredstev, če so vplivali na poškodbe oziroma smrt udeleženih oseb;</w:t>
      </w:r>
    </w:p>
    <w:p w14:paraId="06AE3972"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Za poškodovane železniške delavce, če je mogoče, trajanje bolniškega dopusta in posledice poškodb;</w:t>
      </w:r>
    </w:p>
    <w:p w14:paraId="64DE889A"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Pri poškodbi z električnim tokom je treba ugotoviti, v kakšnem stanju so bile naprave za izolacijo;</w:t>
      </w:r>
    </w:p>
    <w:p w14:paraId="482B7302"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 vsakem primeru je treba poškodovane osebe in priče zaslišati in ugotoviti način in vzrok poškodbe kot tudi v kakšnih okoliščinah se je oseba poškodovala.</w:t>
      </w:r>
    </w:p>
    <w:p w14:paraId="45E7DF41" w14:textId="77777777" w:rsidR="00022957" w:rsidRPr="00F35754" w:rsidRDefault="00022957" w:rsidP="00022957">
      <w:pPr>
        <w:pStyle w:val="Default"/>
        <w:widowControl w:val="0"/>
        <w:jc w:val="both"/>
        <w:rPr>
          <w:rFonts w:ascii="Times New Roman" w:hAnsi="Times New Roman" w:cs="Times New Roman"/>
          <w:color w:val="000000" w:themeColor="text1"/>
        </w:rPr>
      </w:pPr>
    </w:p>
    <w:p w14:paraId="6B6C9E0C" w14:textId="77777777" w:rsidR="00022957" w:rsidRPr="00F35754" w:rsidRDefault="00022957" w:rsidP="00022957">
      <w:pPr>
        <w:pStyle w:val="Default"/>
        <w:widowControl w:val="0"/>
        <w:jc w:val="both"/>
        <w:rPr>
          <w:rFonts w:ascii="Times New Roman" w:hAnsi="Times New Roman" w:cs="Times New Roman"/>
          <w:color w:val="000000" w:themeColor="text1"/>
        </w:rPr>
      </w:pPr>
      <w:r w:rsidRPr="00F35754">
        <w:rPr>
          <w:rFonts w:ascii="Times New Roman" w:hAnsi="Times New Roman" w:cs="Times New Roman"/>
          <w:color w:val="000000" w:themeColor="text1"/>
        </w:rPr>
        <w:t>Med preiskavo je potrebno ugotoviti tudi vse ostale okoliščine, ki so kakorkoli vplivale na nastanek dogodka.</w:t>
      </w:r>
    </w:p>
    <w:p w14:paraId="40F81F9B" w14:textId="77777777" w:rsidR="00022957" w:rsidRPr="00F35754" w:rsidRDefault="00022957" w:rsidP="00022957">
      <w:pPr>
        <w:pStyle w:val="Default"/>
        <w:widowControl w:val="0"/>
        <w:jc w:val="both"/>
        <w:rPr>
          <w:rFonts w:ascii="Times New Roman" w:hAnsi="Times New Roman" w:cs="Times New Roman"/>
          <w:color w:val="000000" w:themeColor="text1"/>
        </w:rPr>
      </w:pPr>
    </w:p>
    <w:p w14:paraId="09E150DB"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r w:rsidRPr="00F35754">
        <w:rPr>
          <w:rFonts w:ascii="Times New Roman" w:hAnsi="Times New Roman"/>
          <w:color w:val="000000" w:themeColor="text1"/>
          <w:sz w:val="24"/>
        </w:rPr>
        <w:t>Preiskovalni organ v preiskovalnem postopku sodeluje z drugimi državnimi organi in upravljavcem železniške infrastrukture ter udeleženimi licenciranimi prevozniki.</w:t>
      </w:r>
    </w:p>
    <w:p w14:paraId="23E7A958"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p>
    <w:p w14:paraId="095848E6" w14:textId="77777777" w:rsidR="00022957" w:rsidRPr="00F35754" w:rsidRDefault="00022957" w:rsidP="00022957">
      <w:pPr>
        <w:widowControl w:val="0"/>
        <w:autoSpaceDE w:val="0"/>
        <w:autoSpaceDN w:val="0"/>
        <w:adjustRightInd w:val="0"/>
        <w:spacing w:after="0" w:line="240" w:lineRule="auto"/>
        <w:jc w:val="both"/>
        <w:rPr>
          <w:rFonts w:ascii="Times New Roman" w:hAnsi="Times New Roman"/>
          <w:color w:val="000000" w:themeColor="text1"/>
          <w:sz w:val="24"/>
          <w:lang w:eastAsia="sl-SI"/>
        </w:rPr>
      </w:pPr>
      <w:r w:rsidRPr="00F35754">
        <w:rPr>
          <w:rFonts w:ascii="Times New Roman" w:hAnsi="Times New Roman"/>
          <w:color w:val="000000" w:themeColor="text1"/>
          <w:sz w:val="24"/>
          <w:lang w:eastAsia="sl-SI"/>
        </w:rPr>
        <w:t>Preiskovalni organ opravi preiskavo na čim bolj odprt način, tako da vsem udeleženim omogoči zaslišanje in souporabo rezultatov preiskave. Upravljavec železniške infrastrukture, prevoznik v železniškem prometu, varnostni organ, žrtve in njihovi sorodniki, lastniki poškodovanega premoženja, proizvajalci sredstev, službe za ukrepanje ob resnih nesrečah, nesrečah in incidentih ter vpleteni predstavniki osebja in uporabniki se redno obveščajo o preiskavi in njenem poteku in, če je to izvedljivo, se jim omogoči predstavitev njihovih mnenj in stališč glede preiskave ter pripomb glede podatkov iz osnutkov poročil.</w:t>
      </w:r>
    </w:p>
    <w:p w14:paraId="1AF14E50" w14:textId="77777777" w:rsidR="00022957" w:rsidRPr="00F35754" w:rsidRDefault="00022957" w:rsidP="00022957">
      <w:pPr>
        <w:widowControl w:val="0"/>
        <w:autoSpaceDE w:val="0"/>
        <w:autoSpaceDN w:val="0"/>
        <w:adjustRightInd w:val="0"/>
        <w:spacing w:after="0" w:line="240" w:lineRule="auto"/>
        <w:jc w:val="both"/>
        <w:rPr>
          <w:rFonts w:ascii="Times New Roman" w:hAnsi="Times New Roman"/>
          <w:color w:val="000000" w:themeColor="text1"/>
          <w:sz w:val="24"/>
          <w:lang w:eastAsia="sl-SI"/>
        </w:rPr>
      </w:pPr>
    </w:p>
    <w:p w14:paraId="365613BA" w14:textId="77777777" w:rsidR="00022957" w:rsidRPr="00F35754" w:rsidRDefault="00022957" w:rsidP="00022957">
      <w:pPr>
        <w:widowControl w:val="0"/>
        <w:autoSpaceDE w:val="0"/>
        <w:autoSpaceDN w:val="0"/>
        <w:adjustRightInd w:val="0"/>
        <w:spacing w:after="0" w:line="240" w:lineRule="auto"/>
        <w:jc w:val="both"/>
        <w:rPr>
          <w:rFonts w:ascii="Times New Roman" w:hAnsi="Times New Roman"/>
          <w:color w:val="000000" w:themeColor="text1"/>
          <w:sz w:val="24"/>
          <w:lang w:eastAsia="sl-SI"/>
        </w:rPr>
      </w:pPr>
      <w:r w:rsidRPr="00F35754">
        <w:rPr>
          <w:rFonts w:ascii="Times New Roman" w:hAnsi="Times New Roman"/>
          <w:color w:val="000000" w:themeColor="text1"/>
          <w:sz w:val="24"/>
          <w:lang w:eastAsia="sl-SI"/>
        </w:rPr>
        <w:t xml:space="preserve">Med preiskovalnim procesom preiskovalni organ izmenjuje podatke z vsemi neposredno in posredno vpletenimi v proces. Preiskovalni postopek zaradi varovanja osebnih podatkov vpletenih v nesrečo ni javen. Izmenjava podatkov med državnimi organi in organizacijami poteka po določilih Zakona o varstvu osebnih podatkov. </w:t>
      </w:r>
    </w:p>
    <w:p w14:paraId="1F3F970C" w14:textId="77777777" w:rsidR="00022957" w:rsidRPr="00F35754" w:rsidRDefault="00022957" w:rsidP="00022957">
      <w:pPr>
        <w:widowControl w:val="0"/>
        <w:autoSpaceDE w:val="0"/>
        <w:autoSpaceDN w:val="0"/>
        <w:adjustRightInd w:val="0"/>
        <w:spacing w:after="0" w:line="240" w:lineRule="auto"/>
        <w:jc w:val="both"/>
        <w:rPr>
          <w:rFonts w:ascii="Times New Roman" w:hAnsi="Times New Roman"/>
          <w:color w:val="000000" w:themeColor="text1"/>
          <w:sz w:val="24"/>
          <w:lang w:eastAsia="sl-SI"/>
        </w:rPr>
      </w:pPr>
    </w:p>
    <w:p w14:paraId="65925DFB" w14:textId="77777777" w:rsidR="00022957" w:rsidRPr="00F35754" w:rsidRDefault="00022957">
      <w:pPr>
        <w:pStyle w:val="Naslov3"/>
        <w:numPr>
          <w:ilvl w:val="1"/>
          <w:numId w:val="35"/>
        </w:numPr>
        <w:spacing w:after="120"/>
        <w:ind w:left="426" w:hanging="426"/>
        <w:rPr>
          <w:bCs w:val="0"/>
          <w:color w:val="000000" w:themeColor="text1"/>
        </w:rPr>
      </w:pPr>
      <w:bookmarkStart w:id="62" w:name="_Toc458622768"/>
      <w:bookmarkStart w:id="63" w:name="_Toc196391262"/>
      <w:r w:rsidRPr="00F35754">
        <w:rPr>
          <w:bCs w:val="0"/>
          <w:color w:val="000000" w:themeColor="text1"/>
        </w:rPr>
        <w:t>Zavarovanje in ogled kraja dogodka</w:t>
      </w:r>
      <w:bookmarkEnd w:id="62"/>
      <w:bookmarkEnd w:id="63"/>
    </w:p>
    <w:p w14:paraId="3B2C4FFC" w14:textId="77777777" w:rsidR="00022957" w:rsidRPr="00F35754" w:rsidRDefault="00022957" w:rsidP="00022957">
      <w:pPr>
        <w:widowControl w:val="0"/>
        <w:spacing w:after="0" w:line="240" w:lineRule="auto"/>
        <w:jc w:val="both"/>
        <w:rPr>
          <w:rFonts w:ascii="Times New Roman" w:hAnsi="Times New Roman"/>
          <w:bCs/>
          <w:color w:val="000000" w:themeColor="text1"/>
          <w:sz w:val="24"/>
        </w:rPr>
      </w:pPr>
      <w:r w:rsidRPr="00F35754">
        <w:rPr>
          <w:rFonts w:ascii="Times New Roman" w:hAnsi="Times New Roman"/>
          <w:bCs/>
          <w:color w:val="000000" w:themeColor="text1"/>
          <w:sz w:val="24"/>
        </w:rPr>
        <w:t xml:space="preserve">Kot navaja 4. člen Pravilnika o ravnanju ob resnih nesrečah, nesrečah in incidentih v železniškem prometu, sta takojšnje zavarovanje kraja resne nesreče, nesreče ali incidenta dolžna opraviti upravljavec javne železniške infrastrukture ali prevoznik ter </w:t>
      </w:r>
      <w:proofErr w:type="spellStart"/>
      <w:r w:rsidRPr="00F35754">
        <w:rPr>
          <w:rFonts w:ascii="Times New Roman" w:hAnsi="Times New Roman"/>
          <w:bCs/>
          <w:color w:val="000000" w:themeColor="text1"/>
          <w:sz w:val="24"/>
        </w:rPr>
        <w:t>prekrškovni</w:t>
      </w:r>
      <w:proofErr w:type="spellEnd"/>
      <w:r w:rsidRPr="00F35754">
        <w:rPr>
          <w:rFonts w:ascii="Times New Roman" w:hAnsi="Times New Roman"/>
          <w:bCs/>
          <w:color w:val="000000" w:themeColor="text1"/>
          <w:sz w:val="24"/>
        </w:rPr>
        <w:t xml:space="preserve"> organ. Ogled kraja nesreče ali incidenta je potreben predvsem zaradi dokumentiranja dejanskega stanja neposredno po nesreči in je nujno potreben za ugotavljanje vzrokov. </w:t>
      </w:r>
    </w:p>
    <w:p w14:paraId="2E053C4E" w14:textId="77777777" w:rsidR="00022957" w:rsidRPr="00F35754" w:rsidRDefault="00022957" w:rsidP="00022957">
      <w:pPr>
        <w:widowControl w:val="0"/>
        <w:spacing w:after="0" w:line="240" w:lineRule="auto"/>
        <w:jc w:val="both"/>
        <w:rPr>
          <w:rFonts w:ascii="Times New Roman" w:hAnsi="Times New Roman"/>
          <w:bCs/>
          <w:color w:val="000000" w:themeColor="text1"/>
          <w:sz w:val="24"/>
        </w:rPr>
      </w:pPr>
    </w:p>
    <w:p w14:paraId="19E75A4C" w14:textId="77777777" w:rsidR="00022957" w:rsidRPr="00F35754" w:rsidRDefault="00022957" w:rsidP="00022957">
      <w:pPr>
        <w:widowControl w:val="0"/>
        <w:spacing w:after="0" w:line="240" w:lineRule="auto"/>
        <w:jc w:val="both"/>
        <w:rPr>
          <w:rFonts w:ascii="Times New Roman" w:hAnsi="Times New Roman"/>
          <w:bCs/>
          <w:color w:val="000000" w:themeColor="text1"/>
          <w:sz w:val="24"/>
        </w:rPr>
      </w:pPr>
      <w:r w:rsidRPr="00F35754">
        <w:rPr>
          <w:rFonts w:ascii="Times New Roman" w:hAnsi="Times New Roman"/>
          <w:bCs/>
          <w:color w:val="000000" w:themeColor="text1"/>
          <w:sz w:val="24"/>
        </w:rPr>
        <w:t>Pri ogledu kraja dogodka je potrebno:</w:t>
      </w:r>
    </w:p>
    <w:p w14:paraId="5B7FE6E8"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ugotoviti natančen čas nastanka ter časovno usklajenost urnih mehanizmov (vlečnega in  </w:t>
      </w:r>
      <w:proofErr w:type="spellStart"/>
      <w:r w:rsidRPr="00F35754">
        <w:rPr>
          <w:rFonts w:ascii="Times New Roman" w:hAnsi="Times New Roman"/>
          <w:color w:val="000000" w:themeColor="text1"/>
          <w:sz w:val="24"/>
        </w:rPr>
        <w:t>vlakospremnega</w:t>
      </w:r>
      <w:proofErr w:type="spellEnd"/>
      <w:r w:rsidRPr="00F35754">
        <w:rPr>
          <w:rFonts w:ascii="Times New Roman" w:hAnsi="Times New Roman"/>
          <w:color w:val="000000" w:themeColor="text1"/>
          <w:sz w:val="24"/>
        </w:rPr>
        <w:t>) in osebja za vodenje železniškega prometa;</w:t>
      </w:r>
    </w:p>
    <w:p w14:paraId="54CA2F31"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ugotoviti mikrolokacijo nastanka dogodka;</w:t>
      </w:r>
    </w:p>
    <w:p w14:paraId="6B814DA1"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evidentirati vremenske razmere v času nastanka dogodka.</w:t>
      </w:r>
    </w:p>
    <w:p w14:paraId="5A8C09BB"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p>
    <w:p w14:paraId="495E28AB"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r w:rsidRPr="00F35754">
        <w:rPr>
          <w:rFonts w:ascii="Times New Roman" w:hAnsi="Times New Roman"/>
          <w:color w:val="000000" w:themeColor="text1"/>
          <w:sz w:val="24"/>
        </w:rPr>
        <w:t>Za vsako preiskavo resne nesreče, nesreče ali incidenta, ki jo na kraju nastalega dogodka preiskuje preiskovalni organ, le-ta sestavi Zapisnik o ogledu resne nesreče, nesreče ali incidenta v železniškem prometu. Zapisnik o ogledu resne nesreče, nesreče ali incidenta v železniškem prometu se sestavi neposredno po nastalem dogodku.</w:t>
      </w:r>
    </w:p>
    <w:p w14:paraId="3C4B0AE1"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p>
    <w:p w14:paraId="25ED1CA7" w14:textId="77777777" w:rsidR="00022957" w:rsidRPr="00F35754" w:rsidRDefault="00022957">
      <w:pPr>
        <w:pStyle w:val="Naslov3"/>
        <w:numPr>
          <w:ilvl w:val="1"/>
          <w:numId w:val="35"/>
        </w:numPr>
        <w:spacing w:after="120"/>
        <w:ind w:left="426" w:hanging="426"/>
        <w:rPr>
          <w:bCs w:val="0"/>
          <w:color w:val="000000" w:themeColor="text1"/>
        </w:rPr>
      </w:pPr>
      <w:bookmarkStart w:id="64" w:name="_Toc458622769"/>
      <w:bookmarkStart w:id="65" w:name="_Toc196391263"/>
      <w:r w:rsidRPr="00F35754">
        <w:rPr>
          <w:bCs w:val="0"/>
          <w:color w:val="000000" w:themeColor="text1"/>
        </w:rPr>
        <w:lastRenderedPageBreak/>
        <w:t>Zavarovanje in zaseg preiskovalnega gradiva</w:t>
      </w:r>
      <w:bookmarkEnd w:id="64"/>
      <w:bookmarkEnd w:id="65"/>
    </w:p>
    <w:p w14:paraId="1470EE04"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r w:rsidRPr="00F35754">
        <w:rPr>
          <w:rFonts w:ascii="Times New Roman" w:hAnsi="Times New Roman"/>
          <w:color w:val="000000" w:themeColor="text1"/>
          <w:sz w:val="24"/>
        </w:rPr>
        <w:t>Pri preiskavi se lahko uporabijo vsa tehnična sredstva, ki so namenjena za zavarovanje kraja, objektov, tehničnih sredstev ali naprav, pred posegi nepooblaščenih oseb. Dokumentiranje posledic nastalega dogodka je za preiskavo zelo pomembno; priporočeno je, da se za dokumentiranje uporabijo vsa sodobna snemalna sredstva. Uporabljeno dokumentirano gradivo služi le namenu preiskave in se lahko uporabi tudi pri izdelavi preiskovalnih poročil.</w:t>
      </w:r>
    </w:p>
    <w:p w14:paraId="4B67BD89"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p>
    <w:p w14:paraId="65DEFF71" w14:textId="77777777" w:rsidR="00022957" w:rsidRPr="00F35754" w:rsidRDefault="00022957">
      <w:pPr>
        <w:pStyle w:val="Naslov2"/>
        <w:numPr>
          <w:ilvl w:val="0"/>
          <w:numId w:val="34"/>
        </w:numPr>
        <w:spacing w:before="120" w:line="240" w:lineRule="auto"/>
        <w:ind w:left="0" w:firstLine="0"/>
      </w:pPr>
      <w:bookmarkStart w:id="66" w:name="_Toc196391264"/>
      <w:r w:rsidRPr="00F35754">
        <w:t>Usposabljanje v organizaciji ERA</w:t>
      </w:r>
      <w:bookmarkEnd w:id="66"/>
    </w:p>
    <w:p w14:paraId="36FA879D"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p>
    <w:p w14:paraId="44316BA6"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t>Evropska agencija za železnice izdaja letni program usposabljanja iz področij železniškega sektorja. Programu zajema tudi vsebine namenjene preiskovalnim organom. Program je namenjen seznanjanju z delovanjem posameznih področij in sicer:</w:t>
      </w:r>
    </w:p>
    <w:p w14:paraId="36FBA270"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Vlagatelji - prosilci</w:t>
      </w:r>
    </w:p>
    <w:p w14:paraId="6E936213"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Registri</w:t>
      </w:r>
    </w:p>
    <w:p w14:paraId="2726665E"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Vlaki</w:t>
      </w:r>
    </w:p>
    <w:p w14:paraId="0731FA8B"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Delovanje</w:t>
      </w:r>
    </w:p>
    <w:p w14:paraId="23656A88"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Infrastruktura</w:t>
      </w:r>
    </w:p>
    <w:p w14:paraId="04B4BA8D"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Upravljanje varnosti</w:t>
      </w:r>
    </w:p>
    <w:p w14:paraId="24657037"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Varnostno usposabljanje in pomoč zainteresiranim stranem na železnici</w:t>
      </w:r>
    </w:p>
    <w:p w14:paraId="628EC246"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Nesreča in incident</w:t>
      </w:r>
    </w:p>
    <w:p w14:paraId="19BFDE89"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Preiskava železniške nesreče</w:t>
      </w:r>
    </w:p>
    <w:p w14:paraId="70C8DED8"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Preiskava SMS</w:t>
      </w:r>
    </w:p>
    <w:p w14:paraId="651A03B2"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Omrežje NIB</w:t>
      </w:r>
    </w:p>
    <w:p w14:paraId="320CADFD"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Tehnične specifikacije za interoperabilnost</w:t>
      </w:r>
    </w:p>
    <w:p w14:paraId="2B7B9316"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Evropski sistem vodenja železniškega prometa</w:t>
      </w:r>
    </w:p>
    <w:p w14:paraId="3EC6741B"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Analiza in spremljanje</w:t>
      </w:r>
    </w:p>
    <w:p w14:paraId="5E6103BA" w14:textId="77777777" w:rsidR="00022957" w:rsidRPr="00F35754" w:rsidRDefault="00022957">
      <w:pPr>
        <w:pStyle w:val="Odstavekseznama"/>
        <w:numPr>
          <w:ilvl w:val="0"/>
          <w:numId w:val="32"/>
        </w:numPr>
        <w:tabs>
          <w:tab w:val="clear" w:pos="8255"/>
        </w:tabs>
        <w:overflowPunct/>
        <w:autoSpaceDE/>
        <w:autoSpaceDN/>
        <w:adjustRightInd/>
        <w:ind w:left="357" w:hanging="357"/>
        <w:jc w:val="both"/>
        <w:textAlignment w:val="auto"/>
        <w:rPr>
          <w:rFonts w:ascii="Times New Roman" w:hAnsi="Times New Roman"/>
          <w:color w:val="000000" w:themeColor="text1"/>
          <w:sz w:val="24"/>
        </w:rPr>
      </w:pPr>
      <w:r w:rsidRPr="00F35754">
        <w:rPr>
          <w:rFonts w:ascii="Times New Roman" w:hAnsi="Times New Roman"/>
          <w:color w:val="000000" w:themeColor="text1"/>
          <w:sz w:val="24"/>
        </w:rPr>
        <w:t xml:space="preserve">Nacionalna pravila     </w:t>
      </w:r>
    </w:p>
    <w:p w14:paraId="4AD8E131" w14:textId="77777777" w:rsidR="00022957" w:rsidRPr="00F35754" w:rsidRDefault="00022957" w:rsidP="00022957">
      <w:pPr>
        <w:pStyle w:val="Odstavekseznama"/>
        <w:ind w:left="0"/>
        <w:jc w:val="both"/>
        <w:rPr>
          <w:rFonts w:ascii="Times New Roman" w:hAnsi="Times New Roman"/>
          <w:color w:val="000000" w:themeColor="text1"/>
          <w:sz w:val="24"/>
        </w:rPr>
      </w:pPr>
    </w:p>
    <w:p w14:paraId="7D4400D8"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t>Usposabljanja iz področja preiskave železniških nesreč obravnavajo v nadaljevanju naštete dejavnike, ki zagotavljajo sistemsko preiskavo nesreč.</w:t>
      </w:r>
    </w:p>
    <w:p w14:paraId="34E15BD3" w14:textId="77777777" w:rsidR="00022957" w:rsidRPr="00F35754" w:rsidRDefault="00022957" w:rsidP="00022957">
      <w:pPr>
        <w:pStyle w:val="Odstavekseznama"/>
        <w:ind w:left="0"/>
        <w:jc w:val="both"/>
        <w:rPr>
          <w:rFonts w:ascii="Times New Roman" w:hAnsi="Times New Roman"/>
          <w:color w:val="000000" w:themeColor="text1"/>
          <w:sz w:val="24"/>
        </w:rPr>
      </w:pPr>
    </w:p>
    <w:p w14:paraId="448C8325" w14:textId="77777777" w:rsidR="00022957" w:rsidRPr="00F35754" w:rsidRDefault="00022957">
      <w:pPr>
        <w:pStyle w:val="Naslov3"/>
        <w:numPr>
          <w:ilvl w:val="0"/>
          <w:numId w:val="36"/>
        </w:numPr>
        <w:spacing w:after="120"/>
        <w:ind w:left="357" w:hanging="357"/>
        <w:rPr>
          <w:bCs w:val="0"/>
          <w:color w:val="000000" w:themeColor="text1"/>
        </w:rPr>
      </w:pPr>
      <w:bookmarkStart w:id="67" w:name="_Toc196391265"/>
      <w:r w:rsidRPr="00F35754">
        <w:rPr>
          <w:bCs w:val="0"/>
          <w:color w:val="000000" w:themeColor="text1"/>
        </w:rPr>
        <w:t>Jasen opis zaporedja dogodkov</w:t>
      </w:r>
      <w:bookmarkEnd w:id="67"/>
    </w:p>
    <w:p w14:paraId="5D9005F2"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t xml:space="preserve">Rezultat preiskave mora biti dejanski, neodvisen in jasen opis dogodkov, ki so se zgodili z vsemi vpletenimi »akterji« in njihovimi prispevek k verigi dogodkov. Ta slika mora vsebovati vse povezane dogodke, ki so vodili do nesreče, v smislu stanja tehničnih sistemov ter operativnih dejanj in odločitev. </w:t>
      </w:r>
    </w:p>
    <w:p w14:paraId="7940F724" w14:textId="77777777" w:rsidR="00022957" w:rsidRPr="00F35754" w:rsidRDefault="00022957" w:rsidP="00022957">
      <w:pPr>
        <w:pStyle w:val="Odstavekseznama"/>
        <w:ind w:left="0"/>
        <w:jc w:val="both"/>
        <w:rPr>
          <w:rFonts w:ascii="Times New Roman" w:hAnsi="Times New Roman"/>
          <w:color w:val="000000" w:themeColor="text1"/>
          <w:sz w:val="24"/>
        </w:rPr>
      </w:pPr>
    </w:p>
    <w:p w14:paraId="4C56254D" w14:textId="77777777" w:rsidR="00022957" w:rsidRPr="00F35754" w:rsidRDefault="00022957">
      <w:pPr>
        <w:pStyle w:val="Naslov3"/>
        <w:numPr>
          <w:ilvl w:val="0"/>
          <w:numId w:val="36"/>
        </w:numPr>
        <w:spacing w:after="120"/>
        <w:ind w:left="709" w:hanging="709"/>
        <w:rPr>
          <w:bCs w:val="0"/>
          <w:color w:val="000000" w:themeColor="text1"/>
        </w:rPr>
      </w:pPr>
      <w:bookmarkStart w:id="68" w:name="_Toc196391266"/>
      <w:r w:rsidRPr="00F35754">
        <w:rPr>
          <w:bCs w:val="0"/>
          <w:color w:val="000000" w:themeColor="text1"/>
        </w:rPr>
        <w:t>Razumevanje konteksta delovanja, odločitev in dejanj na vseh ravneh v železniškem sistemu</w:t>
      </w:r>
      <w:bookmarkEnd w:id="68"/>
    </w:p>
    <w:p w14:paraId="1FE1D351"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t xml:space="preserve">Za zgornje dogodke, za katere se je izkazalo, da so na nek način prispevali k nesreči, je treba opisati kontekst, ki jih pojasnjuje. Za dejanja in odločitve posameznikov in timov to pomeni razumevanje, zakaj je bilo smiselno, da so ti ljudje naredili to, kar so naredili. </w:t>
      </w:r>
    </w:p>
    <w:p w14:paraId="357483D2" w14:textId="77777777" w:rsidR="00022957" w:rsidRPr="00F35754" w:rsidRDefault="00022957" w:rsidP="00022957">
      <w:pPr>
        <w:pStyle w:val="Odstavekseznama"/>
        <w:ind w:left="0"/>
        <w:jc w:val="both"/>
        <w:rPr>
          <w:rFonts w:ascii="Times New Roman" w:hAnsi="Times New Roman"/>
          <w:color w:val="000000" w:themeColor="text1"/>
          <w:sz w:val="24"/>
        </w:rPr>
      </w:pPr>
    </w:p>
    <w:p w14:paraId="51F1EE5F"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t xml:space="preserve">Obstaja več modelov, ki lahko preiskovalcu pomagajo pri prepoznavanju in razumevanju teh "človeških dejavnikov". Pomembno je, da je izbrani model nevtralen in zajema situacijske in organizacijske vplive na človeško uspešnost (npr. usposabljanje, časovni pritisk, delovno </w:t>
      </w:r>
      <w:r w:rsidRPr="00F35754">
        <w:rPr>
          <w:rFonts w:ascii="Times New Roman" w:hAnsi="Times New Roman"/>
          <w:color w:val="000000" w:themeColor="text1"/>
          <w:sz w:val="24"/>
        </w:rPr>
        <w:lastRenderedPageBreak/>
        <w:t xml:space="preserve">okolje, nadzor itd.). Za preiskovalce je še bolj pomembno, da razumejo meje svojega znanja in prepoznajo, kdaj bo morda potrebno dodatno strokovno znanje. </w:t>
      </w:r>
    </w:p>
    <w:p w14:paraId="49529F9B" w14:textId="77777777" w:rsidR="00022957" w:rsidRPr="00F35754" w:rsidRDefault="00022957" w:rsidP="00022957">
      <w:pPr>
        <w:pStyle w:val="Odstavekseznama"/>
        <w:ind w:left="0"/>
        <w:jc w:val="both"/>
        <w:rPr>
          <w:rFonts w:ascii="Times New Roman" w:hAnsi="Times New Roman"/>
          <w:color w:val="000000" w:themeColor="text1"/>
          <w:sz w:val="24"/>
        </w:rPr>
      </w:pPr>
    </w:p>
    <w:p w14:paraId="01C1E922"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t>V zvezi s tehničnimi sistemi (opremo in/ali programsko opremo) mora analiza vzpostaviti utemeljitev, ki lahko pojasni, zakaj je bila določena komponenta ugotovljena v določenem stanju in/ali je delovala na predpisan način.</w:t>
      </w:r>
    </w:p>
    <w:p w14:paraId="07197F71" w14:textId="77777777" w:rsidR="00022957" w:rsidRPr="00F35754" w:rsidRDefault="00022957" w:rsidP="00022957">
      <w:pPr>
        <w:pStyle w:val="Odstavekseznama"/>
        <w:ind w:left="0"/>
        <w:jc w:val="both"/>
        <w:rPr>
          <w:rFonts w:ascii="Times New Roman" w:hAnsi="Times New Roman"/>
          <w:color w:val="000000" w:themeColor="text1"/>
          <w:sz w:val="24"/>
        </w:rPr>
      </w:pPr>
    </w:p>
    <w:p w14:paraId="783ACD78" w14:textId="77777777" w:rsidR="00022957" w:rsidRPr="00F35754" w:rsidRDefault="00022957">
      <w:pPr>
        <w:pStyle w:val="Naslov3"/>
        <w:numPr>
          <w:ilvl w:val="0"/>
          <w:numId w:val="36"/>
        </w:numPr>
        <w:spacing w:after="120"/>
        <w:ind w:left="709" w:hanging="709"/>
        <w:rPr>
          <w:bCs w:val="0"/>
          <w:color w:val="000000" w:themeColor="text1"/>
        </w:rPr>
      </w:pPr>
      <w:bookmarkStart w:id="69" w:name="_Toc196391267"/>
      <w:r w:rsidRPr="00F35754">
        <w:rPr>
          <w:bCs w:val="0"/>
          <w:color w:val="000000" w:themeColor="text1"/>
        </w:rPr>
        <w:t>Analiza sistemov varnega upravljanja</w:t>
      </w:r>
      <w:bookmarkEnd w:id="69"/>
      <w:r w:rsidRPr="00F35754">
        <w:rPr>
          <w:bCs w:val="0"/>
          <w:color w:val="000000" w:themeColor="text1"/>
        </w:rPr>
        <w:t xml:space="preserve"> </w:t>
      </w:r>
    </w:p>
    <w:p w14:paraId="02E96701"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t xml:space="preserve">Sistem varnega upravljanja vsebuje »vse ureditve in postopke, ki jih vzpostavi upravljavec infrastrukture ali prevoznik v železniškem prometu za zagotovitev varnega upravljanja svojih dejavnosti«, ki zajema zelo velik obseg operativnih procesov in postopkov upravljanja (varnosti). Izziv je torej povezati ustrezne elemente SVU z ugotovitvami, ki so blizu zaporedju dogodkov. </w:t>
      </w:r>
    </w:p>
    <w:p w14:paraId="4F2143A4" w14:textId="77777777" w:rsidR="00022957" w:rsidRPr="00F35754" w:rsidRDefault="00022957" w:rsidP="00022957">
      <w:pPr>
        <w:pStyle w:val="Odstavekseznama"/>
        <w:ind w:left="0"/>
        <w:jc w:val="both"/>
        <w:rPr>
          <w:rFonts w:ascii="Times New Roman" w:hAnsi="Times New Roman"/>
          <w:color w:val="000000" w:themeColor="text1"/>
          <w:sz w:val="24"/>
        </w:rPr>
      </w:pPr>
    </w:p>
    <w:p w14:paraId="4A2CBFD9"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t xml:space="preserve">Izhajajoč iz zaporedja dogodkov, je to mogoče narediti na strukturiran način, tako da se na eni strani osredotočimo na tiste procese, ki zagotavljajo pravilno delovanje operativnega sistema (npr. vodenje, upravljanje dokumentov, vzdrževanje, načrtovanje ipd.), na drugi strani pa na tiste procese, ki zagotavljajo vzdržen nadzor nad operativnimi tveganji (npr. obvladovanje tveganj, spremljanje uspešnosti, stalno izboljšave itd.). </w:t>
      </w:r>
    </w:p>
    <w:p w14:paraId="31C8CD70" w14:textId="77777777" w:rsidR="00022957" w:rsidRPr="00F35754" w:rsidRDefault="00022957" w:rsidP="00022957">
      <w:pPr>
        <w:pStyle w:val="Odstavekseznama"/>
        <w:ind w:left="0"/>
        <w:jc w:val="both"/>
        <w:rPr>
          <w:rFonts w:ascii="Times New Roman" w:hAnsi="Times New Roman"/>
          <w:color w:val="000000" w:themeColor="text1"/>
          <w:sz w:val="24"/>
        </w:rPr>
      </w:pPr>
    </w:p>
    <w:p w14:paraId="7F7E00D9" w14:textId="77777777" w:rsidR="00022957" w:rsidRPr="00F35754" w:rsidRDefault="00022957">
      <w:pPr>
        <w:pStyle w:val="Naslov3"/>
        <w:numPr>
          <w:ilvl w:val="0"/>
          <w:numId w:val="36"/>
        </w:numPr>
        <w:spacing w:after="120"/>
        <w:ind w:left="709" w:hanging="709"/>
        <w:rPr>
          <w:bCs w:val="0"/>
          <w:color w:val="000000" w:themeColor="text1"/>
        </w:rPr>
      </w:pPr>
      <w:bookmarkStart w:id="70" w:name="_Toc196391268"/>
      <w:r w:rsidRPr="00F35754">
        <w:rPr>
          <w:bCs w:val="0"/>
          <w:color w:val="000000" w:themeColor="text1"/>
        </w:rPr>
        <w:t>Analiza delovanja vseh relevantnih ravni nadzora v širšem železniškem sistemu</w:t>
      </w:r>
      <w:bookmarkEnd w:id="70"/>
    </w:p>
    <w:p w14:paraId="1FF389C2"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t xml:space="preserve">Da bi zagotovili, da je železniški sistem zgrajen z varnimi in </w:t>
      </w:r>
      <w:proofErr w:type="spellStart"/>
      <w:r w:rsidRPr="00F35754">
        <w:rPr>
          <w:rFonts w:ascii="Times New Roman" w:hAnsi="Times New Roman"/>
          <w:color w:val="000000" w:themeColor="text1"/>
          <w:sz w:val="24"/>
        </w:rPr>
        <w:t>interoperabilnimi</w:t>
      </w:r>
      <w:proofErr w:type="spellEnd"/>
      <w:r w:rsidRPr="00F35754">
        <w:rPr>
          <w:rFonts w:ascii="Times New Roman" w:hAnsi="Times New Roman"/>
          <w:color w:val="000000" w:themeColor="text1"/>
          <w:sz w:val="24"/>
        </w:rPr>
        <w:t xml:space="preserve"> proizvodi in podsistemi ter da se varno upravlja in vzdržuje, je evropska železniška zakonodaja oblikovala večplastni sistem nadzornih mehanizmov (krmilnih zank) med različnimi akterji, ki vsebuje notranje in zunanje ravni nadzora skladnosti z veljavnimi zahtevami in dosledno uporabo zakonodaje.</w:t>
      </w:r>
    </w:p>
    <w:p w14:paraId="5CF893F1" w14:textId="77777777" w:rsidR="00022957" w:rsidRPr="00F35754" w:rsidRDefault="00022957" w:rsidP="00022957">
      <w:pPr>
        <w:pStyle w:val="Odstavekseznama"/>
        <w:ind w:left="0"/>
        <w:jc w:val="both"/>
        <w:rPr>
          <w:rFonts w:ascii="Times New Roman" w:hAnsi="Times New Roman"/>
          <w:color w:val="000000" w:themeColor="text1"/>
          <w:sz w:val="24"/>
        </w:rPr>
      </w:pPr>
    </w:p>
    <w:p w14:paraId="475074CB"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t>Prva raven nadzora je obveznost vzpostavitve certificiranega sistema varnega upravljanja za prevoznike, upravljavce in vzdrževalce vozil.</w:t>
      </w:r>
    </w:p>
    <w:p w14:paraId="749D6D54" w14:textId="77777777" w:rsidR="00022957" w:rsidRPr="00F35754" w:rsidRDefault="00022957" w:rsidP="00022957">
      <w:pPr>
        <w:pStyle w:val="Odstavekseznama"/>
        <w:ind w:left="0"/>
        <w:jc w:val="both"/>
        <w:rPr>
          <w:rFonts w:ascii="Times New Roman" w:hAnsi="Times New Roman"/>
          <w:color w:val="000000" w:themeColor="text1"/>
          <w:sz w:val="24"/>
        </w:rPr>
      </w:pPr>
    </w:p>
    <w:p w14:paraId="56782AB2"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t xml:space="preserve">Drugo raven nadzora tvori certificiranje sistema varnega upravljanja za prevoznike, upravljavce in vzdrževalce vozil, ki potrjuje sposobnost zadevnega udeleženca za varno vodenje svojega poslovanja, vključno z njegovo sposobnostjo notranjega spremljanja pravilnega izvajanja in učinkovitosti določb sistema varnega upravljanja. </w:t>
      </w:r>
    </w:p>
    <w:p w14:paraId="5B0AE02E"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p>
    <w:p w14:paraId="4B4725AB"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r w:rsidRPr="00F35754">
        <w:rPr>
          <w:rFonts w:ascii="Times New Roman" w:hAnsi="Times New Roman"/>
          <w:color w:val="000000" w:themeColor="text1"/>
          <w:sz w:val="24"/>
        </w:rPr>
        <w:t xml:space="preserve">Tretja raven nadzora, tesno povezana z drugo, je sistema varnega upravljanja za prevoznike, upravljavce in vzdrževalce vozil, ki imajo certificiran sistem varnega upravljanja in zagotavlja, da udeleženci nenehno, učinkovito in pravilno uporablja določbe svojega sistema varnega upravljanja, pri čemer sprejme vse potrebne korektivne ali preventivne ukrepe v primeru odkritja neskladnosti. </w:t>
      </w:r>
    </w:p>
    <w:p w14:paraId="037CEC9D"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p>
    <w:p w14:paraId="6A8DEE31"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r w:rsidRPr="00F35754">
        <w:rPr>
          <w:rFonts w:ascii="Times New Roman" w:hAnsi="Times New Roman"/>
          <w:color w:val="000000" w:themeColor="text1"/>
          <w:sz w:val="24"/>
        </w:rPr>
        <w:t>Akreditacija ali priznanje ustreznih organov za ugotavljanje skladnosti tvori četrto raven nadzora. Potrebna je ocena skladnosti z veljavnimi predpisi EU in nacionalnimi predpisi.</w:t>
      </w:r>
    </w:p>
    <w:p w14:paraId="61F7BF9D"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p>
    <w:p w14:paraId="787EE6DD" w14:textId="77777777" w:rsidR="00022957" w:rsidRPr="00F35754" w:rsidRDefault="00022957">
      <w:pPr>
        <w:pStyle w:val="Naslov3"/>
        <w:numPr>
          <w:ilvl w:val="0"/>
          <w:numId w:val="36"/>
        </w:numPr>
        <w:spacing w:after="120"/>
        <w:ind w:left="709" w:hanging="709"/>
        <w:rPr>
          <w:bCs w:val="0"/>
          <w:color w:val="000000" w:themeColor="text1"/>
        </w:rPr>
      </w:pPr>
      <w:bookmarkStart w:id="71" w:name="_Toc196391269"/>
      <w:r w:rsidRPr="00F35754">
        <w:rPr>
          <w:bCs w:val="0"/>
          <w:color w:val="000000" w:themeColor="text1"/>
        </w:rPr>
        <w:t>Varnostna vizija in varnostna kultura</w:t>
      </w:r>
      <w:bookmarkEnd w:id="71"/>
    </w:p>
    <w:p w14:paraId="376B9DA7"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r w:rsidRPr="00F35754">
        <w:rPr>
          <w:rFonts w:ascii="Times New Roman" w:hAnsi="Times New Roman"/>
          <w:color w:val="000000" w:themeColor="text1"/>
          <w:sz w:val="24"/>
        </w:rPr>
        <w:t xml:space="preserve">Za razliko od sistema varnega upravljanja, ki zagotavlja formalno osnovo za upravljanje varnosti z opredelitvijo in predpisovanjem, kaj se zahteva v postopkih in ureditvah nadzora in </w:t>
      </w:r>
      <w:r w:rsidRPr="00F35754">
        <w:rPr>
          <w:rFonts w:ascii="Times New Roman" w:hAnsi="Times New Roman"/>
          <w:color w:val="000000" w:themeColor="text1"/>
          <w:sz w:val="24"/>
        </w:rPr>
        <w:lastRenderedPageBreak/>
        <w:t xml:space="preserve">izvajanja, varnostna kultura ni nekaj, o čemer se je mogoče dogovoriti med vodstvom in delavci ali med varnostnim organom in reguliranim podjetjem zgolj na podlagi pravil ali standardov. </w:t>
      </w:r>
    </w:p>
    <w:p w14:paraId="368BE2C4"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p>
    <w:p w14:paraId="2F873D8A"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r w:rsidRPr="00F35754">
        <w:rPr>
          <w:rFonts w:ascii="Times New Roman" w:hAnsi="Times New Roman"/>
          <w:color w:val="000000" w:themeColor="text1"/>
          <w:sz w:val="24"/>
        </w:rPr>
        <w:t>Varnostno kulturo ne bi smeli gledati kot na vzrok določenega vedenja, temveč kot na izhodišče za prepoznavanje elementov, ki so omogočili ustvarjanje/vzdrževanje opaženega vedenja. Prvi nadaljnji korak v preiskavi bi lahko bil razumevanje varnostne strategije, ki jo uporablja organizacija in opredelitev, ali bi to lahko vodilo do trajnostne in varne uspešnosti.</w:t>
      </w:r>
    </w:p>
    <w:p w14:paraId="7250A3C8" w14:textId="77777777" w:rsidR="00022957" w:rsidRPr="00F35754" w:rsidRDefault="00022957" w:rsidP="00022957">
      <w:pPr>
        <w:widowControl w:val="0"/>
        <w:spacing w:after="0" w:line="240" w:lineRule="auto"/>
        <w:jc w:val="both"/>
        <w:rPr>
          <w:rFonts w:ascii="Times New Roman" w:hAnsi="Times New Roman"/>
          <w:color w:val="000000" w:themeColor="text1"/>
          <w:sz w:val="24"/>
        </w:rPr>
      </w:pPr>
    </w:p>
    <w:p w14:paraId="1AA828E5" w14:textId="77777777" w:rsidR="00022957" w:rsidRPr="00F35754" w:rsidRDefault="00022957">
      <w:pPr>
        <w:pStyle w:val="Naslov3"/>
        <w:numPr>
          <w:ilvl w:val="0"/>
          <w:numId w:val="36"/>
        </w:numPr>
        <w:spacing w:after="120"/>
        <w:ind w:left="709" w:hanging="709"/>
        <w:rPr>
          <w:bCs w:val="0"/>
          <w:color w:val="000000" w:themeColor="text1"/>
        </w:rPr>
      </w:pPr>
      <w:bookmarkStart w:id="72" w:name="_Toc196391270"/>
      <w:r w:rsidRPr="00F35754">
        <w:rPr>
          <w:bCs w:val="0"/>
          <w:color w:val="000000" w:themeColor="text1"/>
        </w:rPr>
        <w:t>Izdelava priporočil</w:t>
      </w:r>
      <w:bookmarkEnd w:id="72"/>
    </w:p>
    <w:p w14:paraId="403588C5"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t xml:space="preserve">Preiskavanje izrednih dogodkov in incidentov bi moralo voditi k izboljšanju varnostne učinkovitosti, treba se je naučiti in sprejeti ustrezne protiukrepe na ustreznih ravneh. Preiskava bi zato morala podpirati razvoj ustreznih protiukrepov na organizacijski ravni, v nasprotju s protiukrepi, ki so osredotočeni na posamezne delavce. V istem kontekstu bi morala biti tudi preiskava nesreče neposredna in zadovoljiva. To je mogoče doseči z vzpostavitvijo jasnega pristopa, pri katerem se presoja o tem, ali je varnostni dejavnik prispeval k razvoju dogodka. </w:t>
      </w:r>
    </w:p>
    <w:p w14:paraId="60CCD484" w14:textId="77777777" w:rsidR="00022957" w:rsidRPr="00F35754" w:rsidRDefault="00022957" w:rsidP="00022957">
      <w:pPr>
        <w:pStyle w:val="Odstavekseznama"/>
        <w:ind w:left="0"/>
        <w:jc w:val="both"/>
        <w:rPr>
          <w:rFonts w:ascii="Times New Roman" w:hAnsi="Times New Roman"/>
          <w:color w:val="000000" w:themeColor="text1"/>
          <w:sz w:val="24"/>
        </w:rPr>
      </w:pPr>
    </w:p>
    <w:p w14:paraId="2D01BBD3" w14:textId="77777777" w:rsidR="00022957" w:rsidRPr="00F35754" w:rsidRDefault="00022957">
      <w:pPr>
        <w:pStyle w:val="Naslov2"/>
        <w:numPr>
          <w:ilvl w:val="0"/>
          <w:numId w:val="34"/>
        </w:numPr>
        <w:spacing w:before="120" w:line="240" w:lineRule="auto"/>
        <w:ind w:left="0" w:firstLine="0"/>
      </w:pPr>
      <w:bookmarkStart w:id="73" w:name="_Toc196391271"/>
      <w:bookmarkStart w:id="74" w:name="_Hlk194049116"/>
      <w:r w:rsidRPr="00F35754">
        <w:t>Specifična usposabljanja iz področja novosti v železniških sistemih</w:t>
      </w:r>
      <w:bookmarkEnd w:id="73"/>
    </w:p>
    <w:bookmarkEnd w:id="74"/>
    <w:p w14:paraId="368F4866" w14:textId="77777777" w:rsidR="00022957" w:rsidRPr="00F35754" w:rsidRDefault="00022957" w:rsidP="00022957">
      <w:pPr>
        <w:pStyle w:val="Odstavekseznama"/>
        <w:ind w:left="0"/>
        <w:jc w:val="both"/>
        <w:rPr>
          <w:rFonts w:ascii="Times New Roman" w:hAnsi="Times New Roman"/>
          <w:color w:val="000000" w:themeColor="text1"/>
          <w:sz w:val="24"/>
        </w:rPr>
      </w:pPr>
    </w:p>
    <w:p w14:paraId="31D9341E"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t>Specifična usposabljanja iz področja novosti v železniških sistemih zajemajo usposabljanje specifičnih vsebin iz področij signalnovarnostnih naprav, voznih sredstev, gradbenih tehnologij pri izgradnji infrastrukture, udeležba na strokovnih seminarjih ipd.</w:t>
      </w:r>
    </w:p>
    <w:p w14:paraId="74B12C2D" w14:textId="77777777" w:rsidR="00022957" w:rsidRPr="00F35754" w:rsidRDefault="00022957" w:rsidP="00022957">
      <w:pPr>
        <w:widowControl w:val="0"/>
        <w:autoSpaceDE w:val="0"/>
        <w:autoSpaceDN w:val="0"/>
        <w:adjustRightInd w:val="0"/>
        <w:spacing w:after="0" w:line="240" w:lineRule="auto"/>
        <w:jc w:val="both"/>
        <w:rPr>
          <w:rFonts w:ascii="Times New Roman" w:hAnsi="Times New Roman"/>
          <w:color w:val="000000" w:themeColor="text1"/>
          <w:sz w:val="24"/>
          <w:lang w:eastAsia="sl-SI"/>
        </w:rPr>
      </w:pPr>
    </w:p>
    <w:p w14:paraId="4BF8ACEA" w14:textId="77777777" w:rsidR="00022957" w:rsidRPr="00F35754" w:rsidRDefault="00022957" w:rsidP="00022957">
      <w:pPr>
        <w:spacing w:after="0" w:line="240" w:lineRule="auto"/>
        <w:jc w:val="both"/>
        <w:rPr>
          <w:color w:val="000000" w:themeColor="text1"/>
        </w:rPr>
      </w:pPr>
    </w:p>
    <w:p w14:paraId="1E0E5C82" w14:textId="77777777" w:rsidR="00022957" w:rsidRPr="00F35754" w:rsidRDefault="00022957" w:rsidP="00022957">
      <w:pPr>
        <w:spacing w:after="0" w:line="240" w:lineRule="auto"/>
        <w:jc w:val="both"/>
        <w:rPr>
          <w:color w:val="000000" w:themeColor="text1"/>
        </w:rPr>
        <w:sectPr w:rsidR="00022957" w:rsidRPr="00F35754" w:rsidSect="00022957">
          <w:headerReference w:type="default" r:id="rId31"/>
          <w:footerReference w:type="default" r:id="rId32"/>
          <w:pgSz w:w="11906" w:h="16838"/>
          <w:pgMar w:top="1417" w:right="1417" w:bottom="1417" w:left="1417" w:header="708" w:footer="708" w:gutter="0"/>
          <w:cols w:space="708"/>
          <w:docGrid w:linePitch="360"/>
        </w:sectPr>
      </w:pPr>
    </w:p>
    <w:p w14:paraId="27FFB65A" w14:textId="77777777" w:rsidR="00022957" w:rsidRPr="00F35754" w:rsidRDefault="00022957" w:rsidP="00022957">
      <w:pPr>
        <w:pStyle w:val="Odstavekseznama"/>
        <w:ind w:left="0"/>
        <w:jc w:val="center"/>
        <w:rPr>
          <w:rFonts w:ascii="Times New Roman" w:hAnsi="Times New Roman"/>
          <w:color w:val="000000" w:themeColor="text1"/>
          <w:sz w:val="24"/>
        </w:rPr>
      </w:pPr>
    </w:p>
    <w:p w14:paraId="18036D58" w14:textId="77777777" w:rsidR="00022957" w:rsidRPr="00F35754" w:rsidRDefault="00022957" w:rsidP="00022957">
      <w:pPr>
        <w:pStyle w:val="Odstavekseznama"/>
        <w:ind w:left="0"/>
        <w:jc w:val="center"/>
        <w:rPr>
          <w:rFonts w:ascii="Times New Roman" w:hAnsi="Times New Roman"/>
          <w:color w:val="000000" w:themeColor="text1"/>
          <w:sz w:val="24"/>
        </w:rPr>
      </w:pPr>
      <w:r w:rsidRPr="00F35754">
        <w:rPr>
          <w:rFonts w:ascii="Times New Roman" w:hAnsi="Times New Roman"/>
          <w:color w:val="000000" w:themeColor="text1"/>
          <w:sz w:val="24"/>
        </w:rPr>
        <w:t>INDIVIDUALNI PROGRAM USPOSABLJANJA</w:t>
      </w:r>
    </w:p>
    <w:p w14:paraId="568689DB" w14:textId="77777777" w:rsidR="00022957" w:rsidRPr="00F35754" w:rsidRDefault="00022957" w:rsidP="00022957">
      <w:pPr>
        <w:pStyle w:val="Odstavekseznama"/>
        <w:ind w:left="0"/>
        <w:jc w:val="center"/>
        <w:rPr>
          <w:rFonts w:ascii="Times New Roman" w:hAnsi="Times New Roman"/>
          <w:color w:val="000000" w:themeColor="text1"/>
          <w:sz w:val="24"/>
        </w:rPr>
      </w:pPr>
      <w:r w:rsidRPr="00F35754">
        <w:rPr>
          <w:rFonts w:ascii="Times New Roman" w:hAnsi="Times New Roman"/>
          <w:color w:val="000000" w:themeColor="text1"/>
          <w:sz w:val="24"/>
        </w:rPr>
        <w:t>PREISKOVALCEV ŽELEZNIŠKIH NESREČ</w:t>
      </w:r>
    </w:p>
    <w:p w14:paraId="02637BF1" w14:textId="77777777" w:rsidR="00022957" w:rsidRPr="00F35754" w:rsidRDefault="00022957" w:rsidP="00022957">
      <w:pPr>
        <w:pStyle w:val="Odstavekseznama"/>
        <w:ind w:left="0"/>
        <w:jc w:val="center"/>
        <w:rPr>
          <w:rFonts w:ascii="Times New Roman" w:hAnsi="Times New Roman"/>
          <w:color w:val="000000" w:themeColor="text1"/>
          <w:sz w:val="24"/>
        </w:rPr>
      </w:pPr>
    </w:p>
    <w:p w14:paraId="3D9676D0" w14:textId="77777777" w:rsidR="00022957" w:rsidRPr="00F35754" w:rsidRDefault="00022957" w:rsidP="00022957">
      <w:pPr>
        <w:pStyle w:val="Odstavekseznama"/>
        <w:ind w:left="0"/>
        <w:jc w:val="both"/>
        <w:rPr>
          <w:rFonts w:ascii="Times New Roman" w:hAnsi="Times New Roman"/>
          <w:color w:val="000000" w:themeColor="text1"/>
          <w:sz w:val="24"/>
        </w:rPr>
      </w:pPr>
    </w:p>
    <w:p w14:paraId="5058CE20" w14:textId="77777777" w:rsidR="00022957" w:rsidRPr="00F35754" w:rsidRDefault="00022957" w:rsidP="00022957">
      <w:pPr>
        <w:pStyle w:val="Odstavekseznama"/>
        <w:ind w:left="0"/>
        <w:jc w:val="both"/>
        <w:rPr>
          <w:rFonts w:ascii="Times New Roman" w:hAnsi="Times New Roman"/>
          <w:color w:val="000000" w:themeColor="text1"/>
          <w:sz w:val="24"/>
        </w:rPr>
      </w:pPr>
    </w:p>
    <w:p w14:paraId="79E873D1"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t>_____________________________________</w:t>
      </w:r>
    </w:p>
    <w:p w14:paraId="65B02317" w14:textId="77777777" w:rsidR="00022957" w:rsidRPr="00F35754" w:rsidRDefault="00022957" w:rsidP="00022957">
      <w:pPr>
        <w:pStyle w:val="Odstavekseznama"/>
        <w:ind w:left="0"/>
        <w:jc w:val="both"/>
        <w:rPr>
          <w:rFonts w:ascii="Times New Roman" w:hAnsi="Times New Roman"/>
          <w:color w:val="000000" w:themeColor="text1"/>
          <w:sz w:val="20"/>
          <w:szCs w:val="20"/>
        </w:rPr>
      </w:pPr>
      <w:r w:rsidRPr="00F35754">
        <w:rPr>
          <w:rFonts w:ascii="Times New Roman" w:hAnsi="Times New Roman"/>
          <w:color w:val="000000" w:themeColor="text1"/>
          <w:sz w:val="20"/>
          <w:szCs w:val="20"/>
        </w:rPr>
        <w:t>(Ime in priimek uslužbenca ali zunanjega strokovnjaka)</w:t>
      </w:r>
    </w:p>
    <w:p w14:paraId="313F2776" w14:textId="77777777" w:rsidR="00022957" w:rsidRPr="00F35754" w:rsidRDefault="00022957" w:rsidP="00022957">
      <w:pPr>
        <w:pStyle w:val="Odstavekseznama"/>
        <w:ind w:left="0"/>
        <w:jc w:val="both"/>
        <w:rPr>
          <w:rFonts w:ascii="Times New Roman" w:hAnsi="Times New Roman"/>
          <w:color w:val="000000" w:themeColor="text1"/>
          <w:sz w:val="24"/>
          <w:szCs w:val="24"/>
        </w:rPr>
      </w:pPr>
    </w:p>
    <w:p w14:paraId="5ED9A83E" w14:textId="77777777" w:rsidR="00022957" w:rsidRPr="00F35754" w:rsidRDefault="00022957" w:rsidP="00022957">
      <w:pPr>
        <w:pStyle w:val="Odstavekseznama"/>
        <w:ind w:left="0"/>
        <w:jc w:val="both"/>
        <w:rPr>
          <w:rFonts w:ascii="Times New Roman" w:hAnsi="Times New Roman"/>
          <w:color w:val="000000" w:themeColor="text1"/>
          <w:sz w:val="24"/>
          <w:szCs w:val="24"/>
        </w:rPr>
      </w:pPr>
    </w:p>
    <w:p w14:paraId="5F182C36" w14:textId="77777777" w:rsidR="00022957" w:rsidRPr="00F35754" w:rsidRDefault="00022957" w:rsidP="00022957">
      <w:pPr>
        <w:pStyle w:val="Odstavekseznama"/>
        <w:ind w:left="0"/>
        <w:jc w:val="both"/>
        <w:rPr>
          <w:rFonts w:ascii="Times New Roman" w:hAnsi="Times New Roman"/>
          <w:color w:val="000000" w:themeColor="text1"/>
          <w:sz w:val="24"/>
          <w:szCs w:val="24"/>
        </w:rPr>
      </w:pPr>
    </w:p>
    <w:p w14:paraId="3D64FDB7"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t>Poklic / izobrazba: _____________________________________</w:t>
      </w:r>
    </w:p>
    <w:p w14:paraId="6666371C" w14:textId="77777777" w:rsidR="00022957" w:rsidRPr="00F35754" w:rsidRDefault="00022957" w:rsidP="00022957">
      <w:pPr>
        <w:pStyle w:val="Odstavekseznama"/>
        <w:ind w:left="0"/>
        <w:jc w:val="both"/>
        <w:rPr>
          <w:rFonts w:ascii="Times New Roman" w:hAnsi="Times New Roman"/>
          <w:color w:val="000000" w:themeColor="text1"/>
          <w:sz w:val="24"/>
          <w:szCs w:val="24"/>
        </w:rPr>
      </w:pPr>
    </w:p>
    <w:p w14:paraId="7A5D2102" w14:textId="77777777" w:rsidR="00022957" w:rsidRPr="00F35754" w:rsidRDefault="00022957" w:rsidP="00022957">
      <w:pPr>
        <w:pStyle w:val="Odstavekseznama"/>
        <w:ind w:left="0"/>
        <w:jc w:val="both"/>
        <w:rPr>
          <w:rFonts w:ascii="Times New Roman" w:hAnsi="Times New Roman"/>
          <w:color w:val="000000" w:themeColor="text1"/>
          <w:sz w:val="24"/>
          <w:szCs w:val="24"/>
        </w:rPr>
      </w:pPr>
    </w:p>
    <w:p w14:paraId="61C842E2" w14:textId="77777777" w:rsidR="00022957" w:rsidRPr="00F35754" w:rsidRDefault="00022957" w:rsidP="00022957">
      <w:pPr>
        <w:pStyle w:val="Odstavekseznama"/>
        <w:ind w:left="0"/>
        <w:jc w:val="both"/>
        <w:rPr>
          <w:rFonts w:ascii="Times New Roman" w:hAnsi="Times New Roman"/>
          <w:color w:val="000000" w:themeColor="text1"/>
          <w:sz w:val="24"/>
          <w:szCs w:val="24"/>
        </w:rPr>
      </w:pPr>
    </w:p>
    <w:p w14:paraId="5ABACD5D"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t>Delovno mesto: _____________________________________</w:t>
      </w:r>
    </w:p>
    <w:p w14:paraId="4B654CE4" w14:textId="77777777" w:rsidR="00022957" w:rsidRPr="00F35754" w:rsidRDefault="00022957" w:rsidP="00022957">
      <w:pPr>
        <w:pStyle w:val="Odstavekseznama"/>
        <w:ind w:left="0"/>
        <w:jc w:val="both"/>
        <w:rPr>
          <w:rFonts w:ascii="Times New Roman" w:hAnsi="Times New Roman"/>
          <w:color w:val="000000" w:themeColor="text1"/>
          <w:sz w:val="24"/>
        </w:rPr>
      </w:pPr>
    </w:p>
    <w:p w14:paraId="08439415" w14:textId="77777777" w:rsidR="00022957" w:rsidRPr="00F35754" w:rsidRDefault="00022957" w:rsidP="00022957">
      <w:pPr>
        <w:pStyle w:val="Odstavekseznama"/>
        <w:ind w:left="0"/>
        <w:jc w:val="both"/>
        <w:rPr>
          <w:rFonts w:ascii="Times New Roman" w:hAnsi="Times New Roman"/>
          <w:color w:val="000000" w:themeColor="text1"/>
          <w:sz w:val="24"/>
        </w:rPr>
      </w:pPr>
    </w:p>
    <w:p w14:paraId="2394A786" w14:textId="77777777" w:rsidR="00022957" w:rsidRPr="00F35754" w:rsidRDefault="00022957" w:rsidP="00022957">
      <w:pPr>
        <w:pStyle w:val="Odstavekseznama"/>
        <w:ind w:left="0"/>
        <w:jc w:val="both"/>
        <w:rPr>
          <w:rFonts w:ascii="Times New Roman" w:hAnsi="Times New Roman"/>
          <w:color w:val="000000" w:themeColor="text1"/>
          <w:sz w:val="24"/>
        </w:rPr>
      </w:pPr>
    </w:p>
    <w:p w14:paraId="18EB7482"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t>Opis delovnega mesta (naloge):</w:t>
      </w:r>
    </w:p>
    <w:p w14:paraId="1BE154E1" w14:textId="77777777" w:rsidR="00022957" w:rsidRPr="00F35754" w:rsidRDefault="00022957" w:rsidP="00022957">
      <w:pPr>
        <w:pStyle w:val="Odstavekseznama"/>
        <w:ind w:left="0"/>
        <w:jc w:val="both"/>
        <w:rPr>
          <w:rFonts w:ascii="Times New Roman" w:hAnsi="Times New Roman"/>
          <w:color w:val="000000" w:themeColor="text1"/>
          <w:sz w:val="24"/>
        </w:rPr>
      </w:pPr>
    </w:p>
    <w:p w14:paraId="2E81F150" w14:textId="77777777" w:rsidR="00022957" w:rsidRPr="00F35754" w:rsidRDefault="00022957" w:rsidP="00022957">
      <w:pPr>
        <w:rPr>
          <w:color w:val="000000" w:themeColor="text1"/>
        </w:rPr>
      </w:pPr>
      <w:r w:rsidRPr="00F35754">
        <w:rPr>
          <w:rFonts w:ascii="Times New Roman" w:hAnsi="Times New Roman"/>
          <w:color w:val="000000" w:themeColor="text1"/>
          <w:sz w:val="24"/>
        </w:rPr>
        <w:t>___________________________________________________________________________</w:t>
      </w:r>
    </w:p>
    <w:p w14:paraId="4A135F08" w14:textId="77777777" w:rsidR="00022957" w:rsidRPr="00F35754" w:rsidRDefault="00022957" w:rsidP="00022957">
      <w:pPr>
        <w:rPr>
          <w:color w:val="000000" w:themeColor="text1"/>
        </w:rPr>
      </w:pPr>
      <w:r w:rsidRPr="00F35754">
        <w:rPr>
          <w:rFonts w:ascii="Times New Roman" w:hAnsi="Times New Roman"/>
          <w:color w:val="000000" w:themeColor="text1"/>
          <w:sz w:val="24"/>
        </w:rPr>
        <w:t>___________________________________________________________________________</w:t>
      </w:r>
    </w:p>
    <w:p w14:paraId="64318EFE" w14:textId="77777777" w:rsidR="00022957" w:rsidRPr="00F35754" w:rsidRDefault="00022957" w:rsidP="00022957">
      <w:pPr>
        <w:rPr>
          <w:color w:val="000000" w:themeColor="text1"/>
        </w:rPr>
      </w:pPr>
      <w:r w:rsidRPr="00F35754">
        <w:rPr>
          <w:rFonts w:ascii="Times New Roman" w:hAnsi="Times New Roman"/>
          <w:color w:val="000000" w:themeColor="text1"/>
          <w:sz w:val="24"/>
        </w:rPr>
        <w:t>___________________________________________________________________________</w:t>
      </w:r>
    </w:p>
    <w:p w14:paraId="5C47A55A" w14:textId="77777777" w:rsidR="00022957" w:rsidRPr="00F35754" w:rsidRDefault="00022957" w:rsidP="00022957">
      <w:pPr>
        <w:rPr>
          <w:color w:val="000000" w:themeColor="text1"/>
        </w:rPr>
      </w:pPr>
      <w:r w:rsidRPr="00F35754">
        <w:rPr>
          <w:rFonts w:ascii="Times New Roman" w:hAnsi="Times New Roman"/>
          <w:color w:val="000000" w:themeColor="text1"/>
          <w:sz w:val="24"/>
        </w:rPr>
        <w:t>___________________________________________________________________________</w:t>
      </w:r>
    </w:p>
    <w:p w14:paraId="439F49EF" w14:textId="77777777" w:rsidR="00022957" w:rsidRPr="00F35754" w:rsidRDefault="00022957" w:rsidP="00022957">
      <w:pPr>
        <w:rPr>
          <w:color w:val="000000" w:themeColor="text1"/>
        </w:rPr>
      </w:pPr>
      <w:r w:rsidRPr="00F35754">
        <w:rPr>
          <w:rFonts w:ascii="Times New Roman" w:hAnsi="Times New Roman"/>
          <w:color w:val="000000" w:themeColor="text1"/>
          <w:sz w:val="24"/>
        </w:rPr>
        <w:t>___________________________________________________________________________</w:t>
      </w:r>
    </w:p>
    <w:p w14:paraId="50E4204D" w14:textId="77777777" w:rsidR="00022957" w:rsidRPr="00F35754" w:rsidRDefault="00022957" w:rsidP="00022957">
      <w:pPr>
        <w:rPr>
          <w:color w:val="000000" w:themeColor="text1"/>
        </w:rPr>
      </w:pPr>
      <w:r w:rsidRPr="00F35754">
        <w:rPr>
          <w:rFonts w:ascii="Times New Roman" w:hAnsi="Times New Roman"/>
          <w:color w:val="000000" w:themeColor="text1"/>
          <w:sz w:val="24"/>
        </w:rPr>
        <w:t>___________________________________________________________________________</w:t>
      </w:r>
    </w:p>
    <w:p w14:paraId="5AB818F1" w14:textId="77777777" w:rsidR="00022957" w:rsidRPr="00F35754" w:rsidRDefault="00022957" w:rsidP="00022957">
      <w:pPr>
        <w:pStyle w:val="Odstavekseznama"/>
        <w:ind w:left="0"/>
        <w:jc w:val="both"/>
        <w:rPr>
          <w:rFonts w:ascii="Times New Roman" w:hAnsi="Times New Roman"/>
          <w:color w:val="000000" w:themeColor="text1"/>
          <w:sz w:val="24"/>
        </w:rPr>
      </w:pPr>
    </w:p>
    <w:p w14:paraId="63A1AFC3" w14:textId="77777777" w:rsidR="00022957" w:rsidRPr="00F35754" w:rsidRDefault="00022957" w:rsidP="00022957">
      <w:pPr>
        <w:pStyle w:val="Odstavekseznama"/>
        <w:ind w:left="0"/>
        <w:jc w:val="both"/>
        <w:rPr>
          <w:rFonts w:ascii="Times New Roman" w:hAnsi="Times New Roman"/>
          <w:color w:val="000000" w:themeColor="text1"/>
          <w:sz w:val="24"/>
        </w:rPr>
      </w:pPr>
    </w:p>
    <w:p w14:paraId="4CE0C05A" w14:textId="77777777" w:rsidR="00022957" w:rsidRPr="00F35754" w:rsidRDefault="00022957" w:rsidP="00022957">
      <w:pPr>
        <w:pStyle w:val="Odstavekseznama"/>
        <w:ind w:left="0"/>
        <w:jc w:val="both"/>
        <w:rPr>
          <w:rFonts w:ascii="Times New Roman" w:hAnsi="Times New Roman"/>
          <w:color w:val="000000" w:themeColor="text1"/>
          <w:sz w:val="24"/>
        </w:rPr>
      </w:pPr>
    </w:p>
    <w:p w14:paraId="654027D7" w14:textId="77777777" w:rsidR="00022957" w:rsidRPr="00F35754" w:rsidRDefault="00022957" w:rsidP="00022957">
      <w:pPr>
        <w:pStyle w:val="Odstavekseznama"/>
        <w:ind w:left="0"/>
        <w:jc w:val="both"/>
        <w:rPr>
          <w:rFonts w:ascii="Times New Roman" w:hAnsi="Times New Roman"/>
          <w:color w:val="000000" w:themeColor="text1"/>
          <w:sz w:val="24"/>
        </w:rPr>
      </w:pPr>
    </w:p>
    <w:p w14:paraId="69455991"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t>Mentor: _____________________________________</w:t>
      </w:r>
    </w:p>
    <w:p w14:paraId="2489F02F" w14:textId="77777777" w:rsidR="00022957" w:rsidRPr="00F35754" w:rsidRDefault="00022957" w:rsidP="00022957">
      <w:pPr>
        <w:pStyle w:val="Odstavekseznama"/>
        <w:ind w:left="0"/>
        <w:jc w:val="both"/>
        <w:rPr>
          <w:rFonts w:ascii="Times New Roman" w:hAnsi="Times New Roman"/>
          <w:color w:val="000000" w:themeColor="text1"/>
          <w:sz w:val="24"/>
        </w:rPr>
      </w:pPr>
    </w:p>
    <w:p w14:paraId="5AD0131D" w14:textId="77777777" w:rsidR="00022957" w:rsidRPr="00F35754" w:rsidRDefault="00022957" w:rsidP="00022957">
      <w:pPr>
        <w:pStyle w:val="Odstavekseznama"/>
        <w:ind w:left="0"/>
        <w:jc w:val="both"/>
        <w:rPr>
          <w:rFonts w:ascii="Times New Roman" w:hAnsi="Times New Roman"/>
          <w:color w:val="000000" w:themeColor="text1"/>
          <w:sz w:val="24"/>
        </w:rPr>
        <w:sectPr w:rsidR="00022957" w:rsidRPr="00F35754" w:rsidSect="00022957">
          <w:pgSz w:w="11906" w:h="16838"/>
          <w:pgMar w:top="1417" w:right="1417" w:bottom="1417" w:left="1417" w:header="708" w:footer="708" w:gutter="0"/>
          <w:cols w:space="708"/>
          <w:titlePg/>
          <w:docGrid w:linePitch="360"/>
        </w:sectPr>
      </w:pPr>
    </w:p>
    <w:p w14:paraId="7B7A29C8" w14:textId="77777777" w:rsidR="00022957" w:rsidRPr="00F35754" w:rsidRDefault="00022957" w:rsidP="00022957">
      <w:pPr>
        <w:pStyle w:val="Odstavekseznama"/>
        <w:ind w:left="0"/>
        <w:jc w:val="both"/>
        <w:rPr>
          <w:rFonts w:ascii="Times New Roman" w:hAnsi="Times New Roman"/>
          <w:color w:val="000000" w:themeColor="text1"/>
          <w:sz w:val="24"/>
        </w:rPr>
      </w:pPr>
      <w:r w:rsidRPr="00F35754">
        <w:rPr>
          <w:rFonts w:ascii="Times New Roman" w:hAnsi="Times New Roman"/>
          <w:color w:val="000000" w:themeColor="text1"/>
          <w:sz w:val="24"/>
        </w:rPr>
        <w:lastRenderedPageBreak/>
        <w:t>_____________________________________</w:t>
      </w:r>
    </w:p>
    <w:p w14:paraId="18A1CD3A" w14:textId="77777777" w:rsidR="00022957" w:rsidRPr="00F35754" w:rsidRDefault="00022957" w:rsidP="00022957">
      <w:pPr>
        <w:pStyle w:val="Odstavekseznama"/>
        <w:ind w:left="0"/>
        <w:jc w:val="both"/>
        <w:rPr>
          <w:rFonts w:ascii="Times New Roman" w:hAnsi="Times New Roman"/>
          <w:color w:val="000000" w:themeColor="text1"/>
          <w:sz w:val="20"/>
          <w:szCs w:val="20"/>
        </w:rPr>
      </w:pPr>
      <w:r w:rsidRPr="00F35754">
        <w:rPr>
          <w:rFonts w:ascii="Times New Roman" w:hAnsi="Times New Roman"/>
          <w:color w:val="000000" w:themeColor="text1"/>
          <w:sz w:val="20"/>
          <w:szCs w:val="20"/>
        </w:rPr>
        <w:t>(Ime in priimek uslužbenca ali zunanjega strokovnjaka)</w:t>
      </w:r>
    </w:p>
    <w:p w14:paraId="124AEF62" w14:textId="77777777" w:rsidR="00022957" w:rsidRPr="00F35754" w:rsidRDefault="00022957" w:rsidP="00022957">
      <w:pPr>
        <w:pStyle w:val="Odstavekseznama"/>
        <w:ind w:left="0"/>
        <w:jc w:val="both"/>
        <w:rPr>
          <w:rFonts w:ascii="Times New Roman" w:hAnsi="Times New Roman"/>
          <w:color w:val="000000" w:themeColor="text1"/>
          <w:sz w:val="24"/>
        </w:rPr>
      </w:pPr>
    </w:p>
    <w:p w14:paraId="5FCE36C0" w14:textId="77777777" w:rsidR="00022957" w:rsidRPr="00F35754" w:rsidRDefault="00022957" w:rsidP="00022957">
      <w:pPr>
        <w:pStyle w:val="Odstavekseznama"/>
        <w:ind w:left="0"/>
        <w:jc w:val="both"/>
        <w:rPr>
          <w:rFonts w:ascii="Times New Roman" w:hAnsi="Times New Roman"/>
          <w:color w:val="000000" w:themeColor="text1"/>
          <w:sz w:val="24"/>
        </w:rPr>
      </w:pPr>
    </w:p>
    <w:tbl>
      <w:tblPr>
        <w:tblStyle w:val="Tabelamrea"/>
        <w:tblW w:w="0" w:type="auto"/>
        <w:tblLook w:val="04A0" w:firstRow="1" w:lastRow="0" w:firstColumn="1" w:lastColumn="0" w:noHBand="0" w:noVBand="1"/>
      </w:tblPr>
      <w:tblGrid>
        <w:gridCol w:w="3539"/>
        <w:gridCol w:w="1841"/>
        <w:gridCol w:w="1841"/>
        <w:gridCol w:w="1841"/>
      </w:tblGrid>
      <w:tr w:rsidR="006A3C65" w:rsidRPr="00F35754" w14:paraId="6F055196" w14:textId="77777777" w:rsidTr="001B0CD9">
        <w:trPr>
          <w:trHeight w:val="567"/>
        </w:trPr>
        <w:tc>
          <w:tcPr>
            <w:tcW w:w="3539" w:type="dxa"/>
            <w:vAlign w:val="center"/>
          </w:tcPr>
          <w:p w14:paraId="05174DC7" w14:textId="77777777" w:rsidR="00022957" w:rsidRPr="00F35754" w:rsidRDefault="00022957" w:rsidP="001B0CD9">
            <w:pPr>
              <w:pStyle w:val="Odstavekseznama"/>
              <w:ind w:left="0"/>
              <w:jc w:val="center"/>
              <w:rPr>
                <w:rFonts w:ascii="Times New Roman" w:hAnsi="Times New Roman"/>
                <w:b/>
                <w:bCs/>
                <w:color w:val="000000" w:themeColor="text1"/>
                <w:sz w:val="20"/>
                <w:szCs w:val="20"/>
              </w:rPr>
            </w:pPr>
            <w:r w:rsidRPr="00F35754">
              <w:rPr>
                <w:rFonts w:ascii="Times New Roman" w:hAnsi="Times New Roman"/>
                <w:b/>
                <w:bCs/>
                <w:color w:val="000000" w:themeColor="text1"/>
                <w:sz w:val="20"/>
                <w:szCs w:val="20"/>
              </w:rPr>
              <w:t xml:space="preserve">Znanje in predhodne izkušnje oz. </w:t>
            </w:r>
          </w:p>
          <w:p w14:paraId="6A0F7F97" w14:textId="77777777" w:rsidR="00022957" w:rsidRPr="00F35754" w:rsidRDefault="00022957" w:rsidP="001B0CD9">
            <w:pPr>
              <w:pStyle w:val="Odstavekseznama"/>
              <w:ind w:left="0"/>
              <w:jc w:val="center"/>
              <w:rPr>
                <w:rFonts w:ascii="Times New Roman" w:hAnsi="Times New Roman"/>
                <w:b/>
                <w:bCs/>
                <w:color w:val="000000" w:themeColor="text1"/>
                <w:sz w:val="20"/>
                <w:szCs w:val="20"/>
              </w:rPr>
            </w:pPr>
            <w:r w:rsidRPr="00F35754">
              <w:rPr>
                <w:rFonts w:ascii="Times New Roman" w:hAnsi="Times New Roman"/>
                <w:b/>
                <w:bCs/>
                <w:color w:val="000000" w:themeColor="text1"/>
                <w:sz w:val="20"/>
                <w:szCs w:val="20"/>
              </w:rPr>
              <w:t>teme usposabljanja</w:t>
            </w:r>
          </w:p>
        </w:tc>
        <w:tc>
          <w:tcPr>
            <w:tcW w:w="1841" w:type="dxa"/>
            <w:vAlign w:val="center"/>
          </w:tcPr>
          <w:p w14:paraId="6F9EBBD0" w14:textId="77777777" w:rsidR="00022957" w:rsidRPr="00F35754" w:rsidRDefault="00022957" w:rsidP="001B0CD9">
            <w:pPr>
              <w:pStyle w:val="Odstavekseznama"/>
              <w:ind w:left="0"/>
              <w:jc w:val="center"/>
              <w:rPr>
                <w:rFonts w:ascii="Times New Roman" w:hAnsi="Times New Roman"/>
                <w:b/>
                <w:bCs/>
                <w:color w:val="000000" w:themeColor="text1"/>
                <w:sz w:val="20"/>
                <w:szCs w:val="20"/>
              </w:rPr>
            </w:pPr>
            <w:r w:rsidRPr="00F35754">
              <w:rPr>
                <w:rFonts w:ascii="Times New Roman" w:hAnsi="Times New Roman"/>
                <w:b/>
                <w:bCs/>
                <w:color w:val="000000" w:themeColor="text1"/>
                <w:sz w:val="20"/>
                <w:szCs w:val="20"/>
              </w:rPr>
              <w:t>Mesto pridobljenih izkušenj oz. tečaji</w:t>
            </w:r>
          </w:p>
        </w:tc>
        <w:tc>
          <w:tcPr>
            <w:tcW w:w="1841" w:type="dxa"/>
            <w:vAlign w:val="center"/>
          </w:tcPr>
          <w:p w14:paraId="37981359" w14:textId="77777777" w:rsidR="00022957" w:rsidRPr="00F35754" w:rsidRDefault="00022957" w:rsidP="001B0CD9">
            <w:pPr>
              <w:pStyle w:val="Odstavekseznama"/>
              <w:tabs>
                <w:tab w:val="left" w:pos="864"/>
              </w:tabs>
              <w:ind w:left="0"/>
              <w:jc w:val="center"/>
              <w:rPr>
                <w:rFonts w:ascii="Times New Roman" w:hAnsi="Times New Roman"/>
                <w:b/>
                <w:bCs/>
                <w:color w:val="000000" w:themeColor="text1"/>
                <w:sz w:val="20"/>
                <w:szCs w:val="20"/>
              </w:rPr>
            </w:pPr>
            <w:r w:rsidRPr="00F35754">
              <w:rPr>
                <w:rFonts w:ascii="Times New Roman" w:hAnsi="Times New Roman"/>
                <w:b/>
                <w:bCs/>
                <w:color w:val="000000" w:themeColor="text1"/>
                <w:sz w:val="20"/>
                <w:szCs w:val="20"/>
              </w:rPr>
              <w:t>Datum</w:t>
            </w:r>
          </w:p>
        </w:tc>
        <w:tc>
          <w:tcPr>
            <w:tcW w:w="1841" w:type="dxa"/>
            <w:vAlign w:val="center"/>
          </w:tcPr>
          <w:p w14:paraId="602B0FAD" w14:textId="77777777" w:rsidR="00022957" w:rsidRPr="00F35754" w:rsidRDefault="00022957" w:rsidP="001B0CD9">
            <w:pPr>
              <w:pStyle w:val="Odstavekseznama"/>
              <w:ind w:left="0"/>
              <w:jc w:val="center"/>
              <w:rPr>
                <w:rFonts w:ascii="Times New Roman" w:hAnsi="Times New Roman"/>
                <w:b/>
                <w:bCs/>
                <w:color w:val="000000" w:themeColor="text1"/>
                <w:sz w:val="20"/>
                <w:szCs w:val="20"/>
              </w:rPr>
            </w:pPr>
            <w:r w:rsidRPr="00F35754">
              <w:rPr>
                <w:rFonts w:ascii="Times New Roman" w:hAnsi="Times New Roman"/>
                <w:b/>
                <w:bCs/>
                <w:color w:val="000000" w:themeColor="text1"/>
                <w:sz w:val="20"/>
                <w:szCs w:val="20"/>
              </w:rPr>
              <w:t>Opombe</w:t>
            </w:r>
          </w:p>
        </w:tc>
      </w:tr>
      <w:tr w:rsidR="006A3C65" w:rsidRPr="00F35754" w14:paraId="4093BB42" w14:textId="77777777" w:rsidTr="001B0CD9">
        <w:trPr>
          <w:trHeight w:val="454"/>
        </w:trPr>
        <w:tc>
          <w:tcPr>
            <w:tcW w:w="9062" w:type="dxa"/>
            <w:gridSpan w:val="4"/>
            <w:vAlign w:val="center"/>
          </w:tcPr>
          <w:p w14:paraId="3A17DD5B" w14:textId="77777777" w:rsidR="00022957" w:rsidRPr="00F35754" w:rsidRDefault="00022957" w:rsidP="001B0CD9">
            <w:pPr>
              <w:pStyle w:val="Odstavekseznama"/>
              <w:ind w:left="0"/>
              <w:jc w:val="both"/>
              <w:rPr>
                <w:rFonts w:ascii="Times New Roman" w:hAnsi="Times New Roman"/>
                <w:b/>
                <w:bCs/>
                <w:color w:val="000000" w:themeColor="text1"/>
                <w:sz w:val="20"/>
                <w:szCs w:val="20"/>
              </w:rPr>
            </w:pPr>
            <w:r w:rsidRPr="00F35754">
              <w:rPr>
                <w:rFonts w:ascii="Times New Roman" w:hAnsi="Times New Roman"/>
                <w:b/>
                <w:bCs/>
                <w:color w:val="000000" w:themeColor="text1"/>
                <w:sz w:val="20"/>
                <w:szCs w:val="20"/>
              </w:rPr>
              <w:t>Uvodno usposabljanje</w:t>
            </w:r>
          </w:p>
        </w:tc>
      </w:tr>
      <w:tr w:rsidR="006A3C65" w:rsidRPr="00F35754" w14:paraId="5960601C" w14:textId="77777777" w:rsidTr="001B0CD9">
        <w:trPr>
          <w:trHeight w:val="340"/>
        </w:trPr>
        <w:tc>
          <w:tcPr>
            <w:tcW w:w="3539" w:type="dxa"/>
            <w:vAlign w:val="center"/>
          </w:tcPr>
          <w:p w14:paraId="7E83AC96"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t>Seznanitev z organizacijo preiskovalnega organa, s procesi vodenja, z administracijskimi procesi, z uporabo programske opreme</w:t>
            </w:r>
          </w:p>
        </w:tc>
        <w:tc>
          <w:tcPr>
            <w:tcW w:w="1841" w:type="dxa"/>
            <w:vAlign w:val="center"/>
          </w:tcPr>
          <w:p w14:paraId="1C80FFFD"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1BE94C60"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023D2F1"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1542D5F8" w14:textId="77777777" w:rsidTr="001B0CD9">
        <w:trPr>
          <w:trHeight w:val="340"/>
        </w:trPr>
        <w:tc>
          <w:tcPr>
            <w:tcW w:w="3539" w:type="dxa"/>
            <w:vAlign w:val="center"/>
          </w:tcPr>
          <w:p w14:paraId="6153F5FA"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t>Seznanitev z delovnimi sredstvi ter osebno varovalno opremo</w:t>
            </w:r>
          </w:p>
        </w:tc>
        <w:tc>
          <w:tcPr>
            <w:tcW w:w="1841" w:type="dxa"/>
            <w:vAlign w:val="center"/>
          </w:tcPr>
          <w:p w14:paraId="6D104F8F"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25C915B0"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2E51DAC7"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70F615AD" w14:textId="77777777" w:rsidTr="001B0CD9">
        <w:trPr>
          <w:trHeight w:val="340"/>
        </w:trPr>
        <w:tc>
          <w:tcPr>
            <w:tcW w:w="3539" w:type="dxa"/>
            <w:vAlign w:val="center"/>
          </w:tcPr>
          <w:p w14:paraId="40173E1F"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t>Seznanitev z mednarodnimi in nacionalnimi predpisi s področja preiskave nesreč in incidentov</w:t>
            </w:r>
          </w:p>
        </w:tc>
        <w:tc>
          <w:tcPr>
            <w:tcW w:w="1841" w:type="dxa"/>
            <w:vAlign w:val="center"/>
          </w:tcPr>
          <w:p w14:paraId="56B6F97C"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448DFC2A"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160FA33D"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0F3DC71E" w14:textId="77777777" w:rsidTr="001B0CD9">
        <w:trPr>
          <w:trHeight w:val="340"/>
        </w:trPr>
        <w:tc>
          <w:tcPr>
            <w:tcW w:w="3539" w:type="dxa"/>
            <w:vAlign w:val="center"/>
          </w:tcPr>
          <w:p w14:paraId="2BAA88BB"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t>Seznanitev z delovanjem evropske mreže nacionalnih preiskovalnih organov</w:t>
            </w:r>
          </w:p>
        </w:tc>
        <w:tc>
          <w:tcPr>
            <w:tcW w:w="1841" w:type="dxa"/>
            <w:vAlign w:val="center"/>
          </w:tcPr>
          <w:p w14:paraId="484C4394"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30C94FD8"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3608EB75"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08E52C8D" w14:textId="77777777" w:rsidTr="001B0CD9">
        <w:trPr>
          <w:trHeight w:val="454"/>
        </w:trPr>
        <w:tc>
          <w:tcPr>
            <w:tcW w:w="9062" w:type="dxa"/>
            <w:gridSpan w:val="4"/>
            <w:vAlign w:val="center"/>
          </w:tcPr>
          <w:p w14:paraId="500C74AF" w14:textId="77777777" w:rsidR="00022957" w:rsidRPr="00F35754" w:rsidRDefault="00022957" w:rsidP="001B0CD9">
            <w:pPr>
              <w:pStyle w:val="Odstavekseznama"/>
              <w:ind w:left="0"/>
              <w:rPr>
                <w:rFonts w:ascii="Times New Roman" w:hAnsi="Times New Roman"/>
                <w:b/>
                <w:bCs/>
                <w:color w:val="000000" w:themeColor="text1"/>
                <w:sz w:val="20"/>
                <w:szCs w:val="20"/>
              </w:rPr>
            </w:pPr>
            <w:r w:rsidRPr="00F35754">
              <w:rPr>
                <w:rFonts w:ascii="Times New Roman" w:hAnsi="Times New Roman"/>
                <w:b/>
                <w:bCs/>
                <w:color w:val="000000" w:themeColor="text1"/>
                <w:sz w:val="20"/>
                <w:szCs w:val="20"/>
              </w:rPr>
              <w:t>Usposabljanje v preiskovalnem organu</w:t>
            </w:r>
          </w:p>
        </w:tc>
      </w:tr>
      <w:tr w:rsidR="006A3C65" w:rsidRPr="00F35754" w14:paraId="00651494" w14:textId="77777777" w:rsidTr="001B0CD9">
        <w:trPr>
          <w:trHeight w:val="340"/>
        </w:trPr>
        <w:tc>
          <w:tcPr>
            <w:tcW w:w="3539" w:type="dxa"/>
            <w:vAlign w:val="center"/>
          </w:tcPr>
          <w:p w14:paraId="5AEAE1EE"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t>Preiskava vlečnih in vlečenih vozil</w:t>
            </w:r>
          </w:p>
        </w:tc>
        <w:tc>
          <w:tcPr>
            <w:tcW w:w="1841" w:type="dxa"/>
            <w:vAlign w:val="center"/>
          </w:tcPr>
          <w:p w14:paraId="7FEA56F3"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5C16B345"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DE835CE"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4C43F331" w14:textId="77777777" w:rsidTr="001B0CD9">
        <w:trPr>
          <w:trHeight w:val="340"/>
        </w:trPr>
        <w:tc>
          <w:tcPr>
            <w:tcW w:w="3539" w:type="dxa"/>
            <w:vAlign w:val="center"/>
          </w:tcPr>
          <w:p w14:paraId="40D3253E"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t>Preiskava signalnovarnostnih naprav in sredstev za komunikacijo</w:t>
            </w:r>
          </w:p>
        </w:tc>
        <w:tc>
          <w:tcPr>
            <w:tcW w:w="1841" w:type="dxa"/>
            <w:vAlign w:val="center"/>
          </w:tcPr>
          <w:p w14:paraId="7F488D31"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1D5D9EF1"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2BA74D0F"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5054C557" w14:textId="77777777" w:rsidTr="001B0CD9">
        <w:trPr>
          <w:trHeight w:val="340"/>
        </w:trPr>
        <w:tc>
          <w:tcPr>
            <w:tcW w:w="3539" w:type="dxa"/>
            <w:vAlign w:val="center"/>
          </w:tcPr>
          <w:p w14:paraId="65D58839"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t>Preiskava predpisanih tehnoloških procesov dela v vodenju železniškega prometa</w:t>
            </w:r>
          </w:p>
        </w:tc>
        <w:tc>
          <w:tcPr>
            <w:tcW w:w="1841" w:type="dxa"/>
            <w:vAlign w:val="center"/>
          </w:tcPr>
          <w:p w14:paraId="4BD7E25A"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341362E6"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6C5E0FA"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779DBFA3" w14:textId="77777777" w:rsidTr="001B0CD9">
        <w:trPr>
          <w:trHeight w:val="340"/>
        </w:trPr>
        <w:tc>
          <w:tcPr>
            <w:tcW w:w="3539" w:type="dxa"/>
            <w:vAlign w:val="center"/>
          </w:tcPr>
          <w:p w14:paraId="5F23715F"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t>Preiskava infrastrukture pri iztirjenjih v premi ali loku</w:t>
            </w:r>
          </w:p>
        </w:tc>
        <w:tc>
          <w:tcPr>
            <w:tcW w:w="1841" w:type="dxa"/>
            <w:vAlign w:val="center"/>
          </w:tcPr>
          <w:p w14:paraId="6DC13063"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276A2EDE"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2F94B984"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1B56DAF2" w14:textId="77777777" w:rsidTr="001B0CD9">
        <w:trPr>
          <w:trHeight w:val="340"/>
        </w:trPr>
        <w:tc>
          <w:tcPr>
            <w:tcW w:w="3539" w:type="dxa"/>
            <w:vAlign w:val="center"/>
          </w:tcPr>
          <w:p w14:paraId="79CDC360"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t>Preiskava iztirjenih voznih sredstev</w:t>
            </w:r>
          </w:p>
        </w:tc>
        <w:tc>
          <w:tcPr>
            <w:tcW w:w="1841" w:type="dxa"/>
            <w:vAlign w:val="center"/>
          </w:tcPr>
          <w:p w14:paraId="65CD411E"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0E4816DC"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7EA1AC2B"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5A6DC3F1" w14:textId="77777777" w:rsidTr="001B0CD9">
        <w:trPr>
          <w:trHeight w:val="340"/>
        </w:trPr>
        <w:tc>
          <w:tcPr>
            <w:tcW w:w="3539" w:type="dxa"/>
            <w:vAlign w:val="center"/>
          </w:tcPr>
          <w:p w14:paraId="6E1A29FD"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t>Preiskava iztirjenja vozil na kretnici</w:t>
            </w:r>
          </w:p>
        </w:tc>
        <w:tc>
          <w:tcPr>
            <w:tcW w:w="1841" w:type="dxa"/>
            <w:vAlign w:val="center"/>
          </w:tcPr>
          <w:p w14:paraId="7CC9B1F6"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0BD2FAA"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54DA6BFE"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3FD6684F" w14:textId="77777777" w:rsidTr="001B0CD9">
        <w:trPr>
          <w:trHeight w:val="340"/>
        </w:trPr>
        <w:tc>
          <w:tcPr>
            <w:tcW w:w="3539" w:type="dxa"/>
            <w:vAlign w:val="center"/>
          </w:tcPr>
          <w:p w14:paraId="4002D821"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t>Preiskava nesreč ali incidentov na urejenih in s cestnoprometnimi znaki označenih nivojskih prehodih</w:t>
            </w:r>
          </w:p>
        </w:tc>
        <w:tc>
          <w:tcPr>
            <w:tcW w:w="1841" w:type="dxa"/>
            <w:vAlign w:val="center"/>
          </w:tcPr>
          <w:p w14:paraId="482A5330"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1AC6332E"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40A61DEA"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3CF2514F" w14:textId="77777777" w:rsidTr="001B0CD9">
        <w:trPr>
          <w:trHeight w:val="340"/>
        </w:trPr>
        <w:tc>
          <w:tcPr>
            <w:tcW w:w="3539" w:type="dxa"/>
            <w:vAlign w:val="center"/>
          </w:tcPr>
          <w:p w14:paraId="1F6C716C"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t>Preiskava nesreč na nivojskem prehodu, zavarovanem z zapornicami, ki se upravljajo s kraja samega ali na daljavo, oziroma z zapornicami, s katerimi avtomatsko upravlja vlak sam</w:t>
            </w:r>
          </w:p>
        </w:tc>
        <w:tc>
          <w:tcPr>
            <w:tcW w:w="1841" w:type="dxa"/>
            <w:vAlign w:val="center"/>
          </w:tcPr>
          <w:p w14:paraId="1E480418"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4BD1C79D"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49E3A308"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6E843EE4" w14:textId="77777777" w:rsidTr="001B0CD9">
        <w:trPr>
          <w:trHeight w:val="340"/>
        </w:trPr>
        <w:tc>
          <w:tcPr>
            <w:tcW w:w="3539" w:type="dxa"/>
            <w:vAlign w:val="center"/>
          </w:tcPr>
          <w:p w14:paraId="372610A7"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t>Preiskava požarov na voznih sredstvih</w:t>
            </w:r>
          </w:p>
        </w:tc>
        <w:tc>
          <w:tcPr>
            <w:tcW w:w="1841" w:type="dxa"/>
            <w:vAlign w:val="center"/>
          </w:tcPr>
          <w:p w14:paraId="4A599F0C"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B377B07"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4A77BC6B"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529DEFB1" w14:textId="77777777" w:rsidTr="001B0CD9">
        <w:trPr>
          <w:trHeight w:val="340"/>
        </w:trPr>
        <w:tc>
          <w:tcPr>
            <w:tcW w:w="3539" w:type="dxa"/>
            <w:vAlign w:val="center"/>
          </w:tcPr>
          <w:p w14:paraId="626DB1DA"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t>Preiskava požarov na objektih in v naravi vzdolž proge ali na postaji</w:t>
            </w:r>
          </w:p>
        </w:tc>
        <w:tc>
          <w:tcPr>
            <w:tcW w:w="1841" w:type="dxa"/>
            <w:vAlign w:val="center"/>
          </w:tcPr>
          <w:p w14:paraId="254CF04F"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13ABC0B2"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3F0C36C5"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434E1A68" w14:textId="77777777" w:rsidTr="001B0CD9">
        <w:trPr>
          <w:trHeight w:val="340"/>
        </w:trPr>
        <w:tc>
          <w:tcPr>
            <w:tcW w:w="3539" w:type="dxa"/>
            <w:vAlign w:val="center"/>
          </w:tcPr>
          <w:p w14:paraId="1001481F"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t>Preiskava nesreče z mrtvimi ali poškodovanimi osebami</w:t>
            </w:r>
          </w:p>
        </w:tc>
        <w:tc>
          <w:tcPr>
            <w:tcW w:w="1841" w:type="dxa"/>
            <w:vAlign w:val="center"/>
          </w:tcPr>
          <w:p w14:paraId="1C38998B"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42671986"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084B1415"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7F055271" w14:textId="77777777" w:rsidTr="001B0CD9">
        <w:trPr>
          <w:trHeight w:val="340"/>
        </w:trPr>
        <w:tc>
          <w:tcPr>
            <w:tcW w:w="3539" w:type="dxa"/>
            <w:vAlign w:val="center"/>
          </w:tcPr>
          <w:p w14:paraId="2657EB23"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t>Zavarovanje in ogled kraja dogodka</w:t>
            </w:r>
          </w:p>
        </w:tc>
        <w:tc>
          <w:tcPr>
            <w:tcW w:w="1841" w:type="dxa"/>
            <w:vAlign w:val="center"/>
          </w:tcPr>
          <w:p w14:paraId="15E47203"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77F69DD3"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4B11A575"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7E1C3B00" w14:textId="77777777" w:rsidTr="001B0CD9">
        <w:trPr>
          <w:trHeight w:val="340"/>
        </w:trPr>
        <w:tc>
          <w:tcPr>
            <w:tcW w:w="3539" w:type="dxa"/>
            <w:vAlign w:val="center"/>
          </w:tcPr>
          <w:p w14:paraId="0A38AA32"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t>Zavarovanje in zaseg preiskovalnega gradiva</w:t>
            </w:r>
          </w:p>
        </w:tc>
        <w:tc>
          <w:tcPr>
            <w:tcW w:w="1841" w:type="dxa"/>
            <w:vAlign w:val="center"/>
          </w:tcPr>
          <w:p w14:paraId="3AE5FE6E"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245E99A1"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5C387CE5"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3A289670" w14:textId="77777777" w:rsidTr="001B0CD9">
        <w:trPr>
          <w:trHeight w:val="454"/>
        </w:trPr>
        <w:tc>
          <w:tcPr>
            <w:tcW w:w="9062" w:type="dxa"/>
            <w:gridSpan w:val="4"/>
            <w:vAlign w:val="center"/>
          </w:tcPr>
          <w:p w14:paraId="1C1058BA" w14:textId="77777777" w:rsidR="00022957" w:rsidRPr="00F35754" w:rsidRDefault="00022957" w:rsidP="001B0CD9">
            <w:pPr>
              <w:pStyle w:val="Odstavekseznama"/>
              <w:ind w:left="0"/>
              <w:rPr>
                <w:rFonts w:ascii="Times New Roman" w:hAnsi="Times New Roman"/>
                <w:b/>
                <w:bCs/>
                <w:color w:val="000000" w:themeColor="text1"/>
                <w:sz w:val="20"/>
                <w:szCs w:val="20"/>
              </w:rPr>
            </w:pPr>
            <w:r w:rsidRPr="00F35754">
              <w:rPr>
                <w:rFonts w:ascii="Times New Roman" w:hAnsi="Times New Roman"/>
                <w:b/>
                <w:bCs/>
                <w:color w:val="000000" w:themeColor="text1"/>
                <w:sz w:val="20"/>
                <w:szCs w:val="20"/>
              </w:rPr>
              <w:t>Usposabljanje v organizaciji ERA</w:t>
            </w:r>
          </w:p>
        </w:tc>
      </w:tr>
      <w:tr w:rsidR="006A3C65" w:rsidRPr="00F35754" w14:paraId="05E138E6" w14:textId="77777777" w:rsidTr="001B0CD9">
        <w:trPr>
          <w:trHeight w:val="340"/>
        </w:trPr>
        <w:tc>
          <w:tcPr>
            <w:tcW w:w="3539" w:type="dxa"/>
            <w:vAlign w:val="center"/>
          </w:tcPr>
          <w:p w14:paraId="42200960"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t>Jasen opis zaporedja dogodkov</w:t>
            </w:r>
          </w:p>
        </w:tc>
        <w:tc>
          <w:tcPr>
            <w:tcW w:w="1841" w:type="dxa"/>
            <w:vAlign w:val="center"/>
          </w:tcPr>
          <w:p w14:paraId="621474AD"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45CCF1A8"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25F8795"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1CDD8FD8" w14:textId="77777777" w:rsidTr="001B0CD9">
        <w:trPr>
          <w:trHeight w:val="340"/>
        </w:trPr>
        <w:tc>
          <w:tcPr>
            <w:tcW w:w="3539" w:type="dxa"/>
            <w:vAlign w:val="center"/>
          </w:tcPr>
          <w:p w14:paraId="2C5073E5" w14:textId="77777777" w:rsidR="00022957" w:rsidRPr="00F35754" w:rsidRDefault="00022957" w:rsidP="001B0CD9">
            <w:pPr>
              <w:spacing w:line="216" w:lineRule="auto"/>
              <w:ind w:left="14"/>
              <w:rPr>
                <w:rFonts w:ascii="Times New Roman" w:hAnsi="Times New Roman" w:cs="Times New Roman"/>
                <w:color w:val="000000" w:themeColor="text1"/>
                <w:sz w:val="20"/>
                <w:szCs w:val="20"/>
              </w:rPr>
            </w:pPr>
            <w:r w:rsidRPr="00F35754">
              <w:rPr>
                <w:rFonts w:ascii="Times New Roman" w:hAnsi="Times New Roman" w:cs="Times New Roman"/>
                <w:color w:val="000000" w:themeColor="text1"/>
                <w:sz w:val="20"/>
                <w:szCs w:val="20"/>
              </w:rPr>
              <w:t>Razumevanje konteksta delovanja, odločitev in dejanj na vseh ravneh v železniškem sistemu</w:t>
            </w:r>
          </w:p>
        </w:tc>
        <w:tc>
          <w:tcPr>
            <w:tcW w:w="1841" w:type="dxa"/>
            <w:vAlign w:val="center"/>
          </w:tcPr>
          <w:p w14:paraId="257AF5B4"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7930C83D"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5F7EC1CC"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0236A742" w14:textId="77777777" w:rsidTr="001B0CD9">
        <w:trPr>
          <w:trHeight w:val="340"/>
        </w:trPr>
        <w:tc>
          <w:tcPr>
            <w:tcW w:w="3539" w:type="dxa"/>
            <w:vAlign w:val="center"/>
          </w:tcPr>
          <w:p w14:paraId="7AE4180C"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t>Analiza sistemov varnega upravljanja</w:t>
            </w:r>
          </w:p>
        </w:tc>
        <w:tc>
          <w:tcPr>
            <w:tcW w:w="1841" w:type="dxa"/>
            <w:vAlign w:val="center"/>
          </w:tcPr>
          <w:p w14:paraId="1B7B889C"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D349313"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14FB27E8"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13F4C41D" w14:textId="77777777" w:rsidTr="001B0CD9">
        <w:trPr>
          <w:trHeight w:val="340"/>
        </w:trPr>
        <w:tc>
          <w:tcPr>
            <w:tcW w:w="3539" w:type="dxa"/>
            <w:vAlign w:val="center"/>
          </w:tcPr>
          <w:p w14:paraId="05BB3665"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lastRenderedPageBreak/>
              <w:t>Analiza delovanja vseh relevantnih ravni nadzora v širšem železniškem sistemu</w:t>
            </w:r>
          </w:p>
        </w:tc>
        <w:tc>
          <w:tcPr>
            <w:tcW w:w="1841" w:type="dxa"/>
            <w:vAlign w:val="center"/>
          </w:tcPr>
          <w:p w14:paraId="7A2262A2"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142EDC8D"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4CFD394"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3A1A70A6" w14:textId="77777777" w:rsidTr="001B0CD9">
        <w:trPr>
          <w:trHeight w:val="340"/>
        </w:trPr>
        <w:tc>
          <w:tcPr>
            <w:tcW w:w="3539" w:type="dxa"/>
            <w:vAlign w:val="center"/>
          </w:tcPr>
          <w:p w14:paraId="30143CDD"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t>Varnostna vizija in varnostna kultura</w:t>
            </w:r>
          </w:p>
        </w:tc>
        <w:tc>
          <w:tcPr>
            <w:tcW w:w="1841" w:type="dxa"/>
            <w:vAlign w:val="center"/>
          </w:tcPr>
          <w:p w14:paraId="136FCA32"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42ACA6D2"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7488AB24"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3FF5A98B" w14:textId="77777777" w:rsidTr="001B0CD9">
        <w:trPr>
          <w:trHeight w:val="340"/>
        </w:trPr>
        <w:tc>
          <w:tcPr>
            <w:tcW w:w="3539" w:type="dxa"/>
            <w:vAlign w:val="center"/>
          </w:tcPr>
          <w:p w14:paraId="236071CA" w14:textId="77777777" w:rsidR="00022957" w:rsidRPr="00F35754" w:rsidRDefault="00022957" w:rsidP="001B0CD9">
            <w:pPr>
              <w:pStyle w:val="Odstavekseznama"/>
              <w:ind w:left="0"/>
              <w:rPr>
                <w:rFonts w:ascii="Times New Roman" w:hAnsi="Times New Roman"/>
                <w:color w:val="000000" w:themeColor="text1"/>
                <w:sz w:val="20"/>
                <w:szCs w:val="20"/>
              </w:rPr>
            </w:pPr>
            <w:r w:rsidRPr="00F35754">
              <w:rPr>
                <w:rFonts w:ascii="Times New Roman" w:hAnsi="Times New Roman"/>
                <w:color w:val="000000" w:themeColor="text1"/>
                <w:sz w:val="20"/>
                <w:szCs w:val="20"/>
              </w:rPr>
              <w:t>Izdelava priporočil</w:t>
            </w:r>
          </w:p>
        </w:tc>
        <w:tc>
          <w:tcPr>
            <w:tcW w:w="1841" w:type="dxa"/>
            <w:vAlign w:val="center"/>
          </w:tcPr>
          <w:p w14:paraId="45FA11EC"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258E65C6"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2E32B01"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21F9059E" w14:textId="77777777" w:rsidTr="001B0CD9">
        <w:trPr>
          <w:trHeight w:val="454"/>
        </w:trPr>
        <w:tc>
          <w:tcPr>
            <w:tcW w:w="9062" w:type="dxa"/>
            <w:gridSpan w:val="4"/>
            <w:vAlign w:val="center"/>
          </w:tcPr>
          <w:p w14:paraId="4E760DB7" w14:textId="77777777" w:rsidR="00022957" w:rsidRPr="00F35754" w:rsidRDefault="00022957" w:rsidP="001B0CD9">
            <w:pPr>
              <w:pStyle w:val="Odstavekseznama"/>
              <w:ind w:left="0"/>
              <w:rPr>
                <w:rFonts w:ascii="Times New Roman" w:hAnsi="Times New Roman"/>
                <w:b/>
                <w:bCs/>
                <w:color w:val="000000" w:themeColor="text1"/>
                <w:sz w:val="20"/>
                <w:szCs w:val="20"/>
              </w:rPr>
            </w:pPr>
            <w:r w:rsidRPr="00F35754">
              <w:rPr>
                <w:rFonts w:ascii="Times New Roman" w:hAnsi="Times New Roman"/>
                <w:b/>
                <w:bCs/>
                <w:color w:val="000000" w:themeColor="text1"/>
                <w:sz w:val="20"/>
                <w:szCs w:val="20"/>
              </w:rPr>
              <w:t>Specifična usposabljanja iz področja novosti v železniških sistemih</w:t>
            </w:r>
          </w:p>
        </w:tc>
      </w:tr>
      <w:tr w:rsidR="006A3C65" w:rsidRPr="00F35754" w14:paraId="49AA800F" w14:textId="77777777" w:rsidTr="001B0CD9">
        <w:trPr>
          <w:trHeight w:val="340"/>
        </w:trPr>
        <w:tc>
          <w:tcPr>
            <w:tcW w:w="3539" w:type="dxa"/>
            <w:vAlign w:val="center"/>
          </w:tcPr>
          <w:p w14:paraId="69593398"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1E1D4D13"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522993B"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7B5D69A3"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46E9BCB9" w14:textId="77777777" w:rsidTr="001B0CD9">
        <w:trPr>
          <w:trHeight w:val="340"/>
        </w:trPr>
        <w:tc>
          <w:tcPr>
            <w:tcW w:w="3539" w:type="dxa"/>
            <w:vAlign w:val="center"/>
          </w:tcPr>
          <w:p w14:paraId="2CFFA461"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651EA6A"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F9AC1CA"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1F09680F"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2CB05FA3" w14:textId="77777777" w:rsidTr="001B0CD9">
        <w:trPr>
          <w:trHeight w:val="340"/>
        </w:trPr>
        <w:tc>
          <w:tcPr>
            <w:tcW w:w="3539" w:type="dxa"/>
            <w:vAlign w:val="center"/>
          </w:tcPr>
          <w:p w14:paraId="0FF9E4AB"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00C63756"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4F458F18"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3A8F760B"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289641E1" w14:textId="77777777" w:rsidTr="001B0CD9">
        <w:trPr>
          <w:trHeight w:val="340"/>
        </w:trPr>
        <w:tc>
          <w:tcPr>
            <w:tcW w:w="3539" w:type="dxa"/>
            <w:vAlign w:val="center"/>
          </w:tcPr>
          <w:p w14:paraId="0551A950"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28D92546"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2D77C5A6"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6E63543"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77EC41C1" w14:textId="77777777" w:rsidTr="001B0CD9">
        <w:trPr>
          <w:trHeight w:val="340"/>
        </w:trPr>
        <w:tc>
          <w:tcPr>
            <w:tcW w:w="3539" w:type="dxa"/>
            <w:vAlign w:val="center"/>
          </w:tcPr>
          <w:p w14:paraId="276A15DA"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2BD5201E"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2A3DE329"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23406194"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22A55E0F" w14:textId="77777777" w:rsidTr="001B0CD9">
        <w:trPr>
          <w:trHeight w:val="340"/>
        </w:trPr>
        <w:tc>
          <w:tcPr>
            <w:tcW w:w="3539" w:type="dxa"/>
            <w:vAlign w:val="center"/>
          </w:tcPr>
          <w:p w14:paraId="3DA384E5"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452E21BA"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15D0C2ED"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04D2B639"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0913592E" w14:textId="77777777" w:rsidTr="001B0CD9">
        <w:trPr>
          <w:trHeight w:val="340"/>
        </w:trPr>
        <w:tc>
          <w:tcPr>
            <w:tcW w:w="3539" w:type="dxa"/>
            <w:vAlign w:val="center"/>
          </w:tcPr>
          <w:p w14:paraId="3D162583"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15A9F80C"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349D9597"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1C80824C"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31E26845" w14:textId="77777777" w:rsidTr="001B0CD9">
        <w:trPr>
          <w:trHeight w:val="340"/>
        </w:trPr>
        <w:tc>
          <w:tcPr>
            <w:tcW w:w="3539" w:type="dxa"/>
            <w:vAlign w:val="center"/>
          </w:tcPr>
          <w:p w14:paraId="4650FCB2"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2BFB2157"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5C3AD6ED"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58543782"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5440FB86" w14:textId="77777777" w:rsidTr="001B0CD9">
        <w:trPr>
          <w:trHeight w:val="340"/>
        </w:trPr>
        <w:tc>
          <w:tcPr>
            <w:tcW w:w="3539" w:type="dxa"/>
            <w:vAlign w:val="center"/>
          </w:tcPr>
          <w:p w14:paraId="55C6E413"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4A2891E8"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1172456E"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7DE3FC3"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6A3C65" w:rsidRPr="00F35754" w14:paraId="4B5791CB" w14:textId="77777777" w:rsidTr="001B0CD9">
        <w:trPr>
          <w:trHeight w:val="340"/>
        </w:trPr>
        <w:tc>
          <w:tcPr>
            <w:tcW w:w="3539" w:type="dxa"/>
            <w:vAlign w:val="center"/>
          </w:tcPr>
          <w:p w14:paraId="5BFE1BCB"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3E7D2BF7"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30C67D0"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DF78288" w14:textId="77777777" w:rsidR="00022957" w:rsidRPr="00F35754" w:rsidRDefault="00022957" w:rsidP="001B0CD9">
            <w:pPr>
              <w:pStyle w:val="Odstavekseznama"/>
              <w:ind w:left="0"/>
              <w:rPr>
                <w:rFonts w:ascii="Times New Roman" w:hAnsi="Times New Roman"/>
                <w:color w:val="000000" w:themeColor="text1"/>
                <w:sz w:val="20"/>
                <w:szCs w:val="20"/>
              </w:rPr>
            </w:pPr>
          </w:p>
        </w:tc>
      </w:tr>
      <w:tr w:rsidR="00022957" w:rsidRPr="00F35754" w14:paraId="23FE2B77" w14:textId="77777777" w:rsidTr="001B0CD9">
        <w:trPr>
          <w:trHeight w:val="340"/>
        </w:trPr>
        <w:tc>
          <w:tcPr>
            <w:tcW w:w="3539" w:type="dxa"/>
            <w:vAlign w:val="center"/>
          </w:tcPr>
          <w:p w14:paraId="7980F248"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2DBB6AE"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21FC1B3D" w14:textId="77777777" w:rsidR="00022957" w:rsidRPr="00F35754"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5FADA775" w14:textId="77777777" w:rsidR="00022957" w:rsidRPr="00F35754" w:rsidRDefault="00022957" w:rsidP="001B0CD9">
            <w:pPr>
              <w:pStyle w:val="Odstavekseznama"/>
              <w:ind w:left="0"/>
              <w:rPr>
                <w:rFonts w:ascii="Times New Roman" w:hAnsi="Times New Roman"/>
                <w:color w:val="000000" w:themeColor="text1"/>
                <w:sz w:val="20"/>
                <w:szCs w:val="20"/>
              </w:rPr>
            </w:pPr>
          </w:p>
        </w:tc>
      </w:tr>
    </w:tbl>
    <w:p w14:paraId="68D646A6" w14:textId="77777777" w:rsidR="00022957" w:rsidRPr="00F35754" w:rsidRDefault="00022957" w:rsidP="00022957">
      <w:pPr>
        <w:pStyle w:val="Odstavekseznama"/>
        <w:ind w:left="0"/>
        <w:jc w:val="both"/>
        <w:rPr>
          <w:rFonts w:ascii="Times New Roman" w:hAnsi="Times New Roman"/>
          <w:color w:val="000000" w:themeColor="text1"/>
          <w:sz w:val="24"/>
        </w:rPr>
        <w:sectPr w:rsidR="00022957" w:rsidRPr="00F35754" w:rsidSect="00022957">
          <w:pgSz w:w="11906" w:h="16838"/>
          <w:pgMar w:top="1417" w:right="1417" w:bottom="1417" w:left="1417" w:header="708" w:footer="708" w:gutter="0"/>
          <w:cols w:space="708"/>
          <w:titlePg/>
          <w:docGrid w:linePitch="360"/>
        </w:sectPr>
      </w:pPr>
    </w:p>
    <w:p w14:paraId="1B988138" w14:textId="77777777" w:rsidR="00022957" w:rsidRPr="00F35754" w:rsidRDefault="00022957" w:rsidP="00022957">
      <w:pPr>
        <w:pStyle w:val="Odstavekseznama"/>
        <w:ind w:left="0"/>
        <w:jc w:val="center"/>
        <w:rPr>
          <w:rFonts w:ascii="Times New Roman" w:hAnsi="Times New Roman"/>
          <w:color w:val="000000" w:themeColor="text1"/>
          <w:sz w:val="24"/>
        </w:rPr>
      </w:pPr>
    </w:p>
    <w:p w14:paraId="7F614703" w14:textId="6C733A82" w:rsidR="00022957" w:rsidRPr="00F35754" w:rsidRDefault="00022957" w:rsidP="00022957">
      <w:pPr>
        <w:pStyle w:val="Odstavekseznama"/>
        <w:ind w:left="0"/>
        <w:jc w:val="center"/>
        <w:rPr>
          <w:rFonts w:ascii="Times New Roman" w:hAnsi="Times New Roman"/>
          <w:color w:val="000000" w:themeColor="text1"/>
          <w:sz w:val="24"/>
        </w:rPr>
      </w:pPr>
      <w:r w:rsidRPr="00F35754">
        <w:rPr>
          <w:rFonts w:ascii="Times New Roman" w:hAnsi="Times New Roman"/>
          <w:color w:val="000000" w:themeColor="text1"/>
          <w:sz w:val="24"/>
        </w:rPr>
        <w:t>SEZNANITEV Z VSEBINO DOKUMENTA – hraniti v personalni mapi</w:t>
      </w:r>
    </w:p>
    <w:p w14:paraId="51EE2FD5" w14:textId="77777777" w:rsidR="00022957" w:rsidRPr="00F35754" w:rsidRDefault="00022957" w:rsidP="00022957">
      <w:pPr>
        <w:pStyle w:val="Odstavekseznama"/>
        <w:ind w:left="0"/>
        <w:jc w:val="center"/>
        <w:rPr>
          <w:rFonts w:ascii="Times New Roman" w:hAnsi="Times New Roman"/>
          <w:color w:val="000000" w:themeColor="text1"/>
          <w:sz w:val="24"/>
        </w:rPr>
      </w:pPr>
    </w:p>
    <w:tbl>
      <w:tblPr>
        <w:tblStyle w:val="Tabelamrea"/>
        <w:tblW w:w="0" w:type="auto"/>
        <w:tblLook w:val="04A0" w:firstRow="1" w:lastRow="0" w:firstColumn="1" w:lastColumn="0" w:noHBand="0" w:noVBand="1"/>
      </w:tblPr>
      <w:tblGrid>
        <w:gridCol w:w="2690"/>
        <w:gridCol w:w="2690"/>
        <w:gridCol w:w="1841"/>
        <w:gridCol w:w="1841"/>
      </w:tblGrid>
      <w:tr w:rsidR="006A3C65" w:rsidRPr="00C83A99" w14:paraId="06CDF23D" w14:textId="77777777" w:rsidTr="001B0CD9">
        <w:trPr>
          <w:trHeight w:val="567"/>
        </w:trPr>
        <w:tc>
          <w:tcPr>
            <w:tcW w:w="2690" w:type="dxa"/>
            <w:vAlign w:val="center"/>
          </w:tcPr>
          <w:p w14:paraId="39ADCE07" w14:textId="77777777" w:rsidR="00022957" w:rsidRPr="00F35754" w:rsidRDefault="00022957" w:rsidP="001B0CD9">
            <w:pPr>
              <w:pStyle w:val="Odstavekseznama"/>
              <w:ind w:left="0"/>
              <w:jc w:val="center"/>
              <w:rPr>
                <w:rFonts w:ascii="Times New Roman" w:hAnsi="Times New Roman"/>
                <w:b/>
                <w:bCs/>
                <w:color w:val="000000" w:themeColor="text1"/>
                <w:sz w:val="20"/>
                <w:szCs w:val="20"/>
              </w:rPr>
            </w:pPr>
            <w:r w:rsidRPr="00F35754">
              <w:rPr>
                <w:rFonts w:ascii="Times New Roman" w:hAnsi="Times New Roman"/>
                <w:b/>
                <w:bCs/>
                <w:color w:val="000000" w:themeColor="text1"/>
                <w:sz w:val="20"/>
                <w:szCs w:val="20"/>
              </w:rPr>
              <w:t>Ime in priimek</w:t>
            </w:r>
          </w:p>
        </w:tc>
        <w:tc>
          <w:tcPr>
            <w:tcW w:w="2690" w:type="dxa"/>
            <w:vAlign w:val="center"/>
          </w:tcPr>
          <w:p w14:paraId="5BC5BF9A" w14:textId="77777777" w:rsidR="00022957" w:rsidRPr="00F35754" w:rsidRDefault="00022957" w:rsidP="001B0CD9">
            <w:pPr>
              <w:pStyle w:val="Odstavekseznama"/>
              <w:ind w:left="0"/>
              <w:jc w:val="center"/>
              <w:rPr>
                <w:rFonts w:ascii="Times New Roman" w:hAnsi="Times New Roman"/>
                <w:b/>
                <w:bCs/>
                <w:color w:val="000000" w:themeColor="text1"/>
                <w:sz w:val="20"/>
                <w:szCs w:val="20"/>
              </w:rPr>
            </w:pPr>
            <w:r w:rsidRPr="00F35754">
              <w:rPr>
                <w:rFonts w:ascii="Times New Roman" w:hAnsi="Times New Roman"/>
                <w:b/>
                <w:bCs/>
                <w:color w:val="000000" w:themeColor="text1"/>
                <w:sz w:val="20"/>
                <w:szCs w:val="20"/>
              </w:rPr>
              <w:t>Delovno mesto</w:t>
            </w:r>
          </w:p>
        </w:tc>
        <w:tc>
          <w:tcPr>
            <w:tcW w:w="1841" w:type="dxa"/>
            <w:vAlign w:val="center"/>
          </w:tcPr>
          <w:p w14:paraId="4C5467B6" w14:textId="77777777" w:rsidR="00022957" w:rsidRPr="00F35754" w:rsidRDefault="00022957" w:rsidP="001B0CD9">
            <w:pPr>
              <w:pStyle w:val="Odstavekseznama"/>
              <w:ind w:left="0"/>
              <w:jc w:val="center"/>
              <w:rPr>
                <w:rFonts w:ascii="Times New Roman" w:hAnsi="Times New Roman"/>
                <w:b/>
                <w:bCs/>
                <w:color w:val="000000" w:themeColor="text1"/>
                <w:sz w:val="20"/>
                <w:szCs w:val="20"/>
              </w:rPr>
            </w:pPr>
            <w:r w:rsidRPr="00F35754">
              <w:rPr>
                <w:rFonts w:ascii="Times New Roman" w:hAnsi="Times New Roman"/>
                <w:b/>
                <w:bCs/>
                <w:color w:val="000000" w:themeColor="text1"/>
                <w:sz w:val="20"/>
                <w:szCs w:val="20"/>
              </w:rPr>
              <w:t>Datum</w:t>
            </w:r>
          </w:p>
        </w:tc>
        <w:tc>
          <w:tcPr>
            <w:tcW w:w="1841" w:type="dxa"/>
            <w:vAlign w:val="center"/>
          </w:tcPr>
          <w:p w14:paraId="5D1B991E" w14:textId="77777777" w:rsidR="00022957" w:rsidRPr="00C83A99" w:rsidRDefault="00022957" w:rsidP="001B0CD9">
            <w:pPr>
              <w:pStyle w:val="Odstavekseznama"/>
              <w:ind w:left="0"/>
              <w:jc w:val="center"/>
              <w:rPr>
                <w:rFonts w:ascii="Times New Roman" w:hAnsi="Times New Roman"/>
                <w:b/>
                <w:bCs/>
                <w:color w:val="000000" w:themeColor="text1"/>
                <w:sz w:val="20"/>
                <w:szCs w:val="20"/>
              </w:rPr>
            </w:pPr>
            <w:r w:rsidRPr="00F35754">
              <w:rPr>
                <w:rFonts w:ascii="Times New Roman" w:hAnsi="Times New Roman"/>
                <w:b/>
                <w:bCs/>
                <w:color w:val="000000" w:themeColor="text1"/>
                <w:sz w:val="20"/>
                <w:szCs w:val="20"/>
              </w:rPr>
              <w:t>Podpis</w:t>
            </w:r>
          </w:p>
        </w:tc>
      </w:tr>
      <w:tr w:rsidR="006A3C65" w:rsidRPr="00C83A99" w14:paraId="70058770" w14:textId="77777777" w:rsidTr="001B0CD9">
        <w:trPr>
          <w:trHeight w:val="340"/>
        </w:trPr>
        <w:tc>
          <w:tcPr>
            <w:tcW w:w="2690" w:type="dxa"/>
            <w:vAlign w:val="center"/>
          </w:tcPr>
          <w:p w14:paraId="25D2B593"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2690" w:type="dxa"/>
            <w:vAlign w:val="center"/>
          </w:tcPr>
          <w:p w14:paraId="1F8C90B6"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E985474"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4ECEB23" w14:textId="77777777" w:rsidR="00022957" w:rsidRPr="00C83A99" w:rsidRDefault="00022957" w:rsidP="001B0CD9">
            <w:pPr>
              <w:pStyle w:val="Odstavekseznama"/>
              <w:ind w:left="0"/>
              <w:rPr>
                <w:rFonts w:ascii="Times New Roman" w:hAnsi="Times New Roman"/>
                <w:color w:val="000000" w:themeColor="text1"/>
                <w:sz w:val="20"/>
                <w:szCs w:val="20"/>
              </w:rPr>
            </w:pPr>
          </w:p>
        </w:tc>
      </w:tr>
      <w:tr w:rsidR="006A3C65" w:rsidRPr="00C83A99" w14:paraId="6203F409" w14:textId="77777777" w:rsidTr="001B0CD9">
        <w:trPr>
          <w:trHeight w:val="340"/>
        </w:trPr>
        <w:tc>
          <w:tcPr>
            <w:tcW w:w="2690" w:type="dxa"/>
            <w:vAlign w:val="center"/>
          </w:tcPr>
          <w:p w14:paraId="1F29B8D8"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2690" w:type="dxa"/>
            <w:vAlign w:val="center"/>
          </w:tcPr>
          <w:p w14:paraId="1EA4F257"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38F1AC1A"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2A6439A3" w14:textId="77777777" w:rsidR="00022957" w:rsidRPr="00C83A99" w:rsidRDefault="00022957" w:rsidP="001B0CD9">
            <w:pPr>
              <w:pStyle w:val="Odstavekseznama"/>
              <w:ind w:left="0"/>
              <w:rPr>
                <w:rFonts w:ascii="Times New Roman" w:hAnsi="Times New Roman"/>
                <w:color w:val="000000" w:themeColor="text1"/>
                <w:sz w:val="20"/>
                <w:szCs w:val="20"/>
              </w:rPr>
            </w:pPr>
          </w:p>
        </w:tc>
      </w:tr>
      <w:tr w:rsidR="006A3C65" w:rsidRPr="00C83A99" w14:paraId="24EF7ED9" w14:textId="77777777" w:rsidTr="001B0CD9">
        <w:trPr>
          <w:trHeight w:val="340"/>
        </w:trPr>
        <w:tc>
          <w:tcPr>
            <w:tcW w:w="2690" w:type="dxa"/>
            <w:vAlign w:val="center"/>
          </w:tcPr>
          <w:p w14:paraId="4CB5E498"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2690" w:type="dxa"/>
            <w:vAlign w:val="center"/>
          </w:tcPr>
          <w:p w14:paraId="790F8790"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3D0922D"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5384B3B8" w14:textId="77777777" w:rsidR="00022957" w:rsidRPr="00C83A99" w:rsidRDefault="00022957" w:rsidP="001B0CD9">
            <w:pPr>
              <w:pStyle w:val="Odstavekseznama"/>
              <w:ind w:left="0"/>
              <w:rPr>
                <w:rFonts w:ascii="Times New Roman" w:hAnsi="Times New Roman"/>
                <w:color w:val="000000" w:themeColor="text1"/>
                <w:sz w:val="20"/>
                <w:szCs w:val="20"/>
              </w:rPr>
            </w:pPr>
          </w:p>
        </w:tc>
      </w:tr>
      <w:tr w:rsidR="006A3C65" w:rsidRPr="00C83A99" w14:paraId="1B758314" w14:textId="77777777" w:rsidTr="001B0CD9">
        <w:trPr>
          <w:trHeight w:val="340"/>
        </w:trPr>
        <w:tc>
          <w:tcPr>
            <w:tcW w:w="2690" w:type="dxa"/>
            <w:vAlign w:val="center"/>
          </w:tcPr>
          <w:p w14:paraId="12E21EFB"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2690" w:type="dxa"/>
            <w:vAlign w:val="center"/>
          </w:tcPr>
          <w:p w14:paraId="07CB35FD"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19E2E43C"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305A838D" w14:textId="77777777" w:rsidR="00022957" w:rsidRPr="00C83A99" w:rsidRDefault="00022957" w:rsidP="001B0CD9">
            <w:pPr>
              <w:pStyle w:val="Odstavekseznama"/>
              <w:ind w:left="0"/>
              <w:rPr>
                <w:rFonts w:ascii="Times New Roman" w:hAnsi="Times New Roman"/>
                <w:color w:val="000000" w:themeColor="text1"/>
                <w:sz w:val="20"/>
                <w:szCs w:val="20"/>
              </w:rPr>
            </w:pPr>
          </w:p>
        </w:tc>
      </w:tr>
      <w:tr w:rsidR="006A3C65" w:rsidRPr="00C83A99" w14:paraId="6773A887" w14:textId="77777777" w:rsidTr="001B0CD9">
        <w:trPr>
          <w:trHeight w:val="340"/>
        </w:trPr>
        <w:tc>
          <w:tcPr>
            <w:tcW w:w="2690" w:type="dxa"/>
            <w:vAlign w:val="center"/>
          </w:tcPr>
          <w:p w14:paraId="06325B5A"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2690" w:type="dxa"/>
            <w:vAlign w:val="center"/>
          </w:tcPr>
          <w:p w14:paraId="54E7514E"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4926ED5C"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756CBBF5" w14:textId="77777777" w:rsidR="00022957" w:rsidRPr="00C83A99" w:rsidRDefault="00022957" w:rsidP="001B0CD9">
            <w:pPr>
              <w:pStyle w:val="Odstavekseznama"/>
              <w:ind w:left="0"/>
              <w:rPr>
                <w:rFonts w:ascii="Times New Roman" w:hAnsi="Times New Roman"/>
                <w:color w:val="000000" w:themeColor="text1"/>
                <w:sz w:val="20"/>
                <w:szCs w:val="20"/>
              </w:rPr>
            </w:pPr>
          </w:p>
        </w:tc>
      </w:tr>
      <w:tr w:rsidR="006A3C65" w:rsidRPr="00C83A99" w14:paraId="502588E8" w14:textId="77777777" w:rsidTr="001B0CD9">
        <w:trPr>
          <w:trHeight w:val="340"/>
        </w:trPr>
        <w:tc>
          <w:tcPr>
            <w:tcW w:w="2690" w:type="dxa"/>
            <w:vAlign w:val="center"/>
          </w:tcPr>
          <w:p w14:paraId="5B152D11"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2690" w:type="dxa"/>
            <w:vAlign w:val="center"/>
          </w:tcPr>
          <w:p w14:paraId="566EBFD7"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71C26CB3"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4AD107D0" w14:textId="77777777" w:rsidR="00022957" w:rsidRPr="00C83A99" w:rsidRDefault="00022957" w:rsidP="001B0CD9">
            <w:pPr>
              <w:pStyle w:val="Odstavekseznama"/>
              <w:ind w:left="0"/>
              <w:rPr>
                <w:rFonts w:ascii="Times New Roman" w:hAnsi="Times New Roman"/>
                <w:color w:val="000000" w:themeColor="text1"/>
                <w:sz w:val="20"/>
                <w:szCs w:val="20"/>
              </w:rPr>
            </w:pPr>
          </w:p>
        </w:tc>
      </w:tr>
      <w:tr w:rsidR="006A3C65" w:rsidRPr="00C83A99" w14:paraId="2B3E25B8" w14:textId="77777777" w:rsidTr="001B0CD9">
        <w:trPr>
          <w:trHeight w:val="340"/>
        </w:trPr>
        <w:tc>
          <w:tcPr>
            <w:tcW w:w="2690" w:type="dxa"/>
            <w:vAlign w:val="center"/>
          </w:tcPr>
          <w:p w14:paraId="4B021E06"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2690" w:type="dxa"/>
            <w:vAlign w:val="center"/>
          </w:tcPr>
          <w:p w14:paraId="2B469BAE"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4ECF3156"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7DA482E2" w14:textId="77777777" w:rsidR="00022957" w:rsidRPr="00C83A99" w:rsidRDefault="00022957" w:rsidP="001B0CD9">
            <w:pPr>
              <w:pStyle w:val="Odstavekseznama"/>
              <w:ind w:left="0"/>
              <w:rPr>
                <w:rFonts w:ascii="Times New Roman" w:hAnsi="Times New Roman"/>
                <w:color w:val="000000" w:themeColor="text1"/>
                <w:sz w:val="20"/>
                <w:szCs w:val="20"/>
              </w:rPr>
            </w:pPr>
          </w:p>
        </w:tc>
      </w:tr>
      <w:tr w:rsidR="006A3C65" w:rsidRPr="00C83A99" w14:paraId="7F783434" w14:textId="77777777" w:rsidTr="001B0CD9">
        <w:trPr>
          <w:trHeight w:val="340"/>
        </w:trPr>
        <w:tc>
          <w:tcPr>
            <w:tcW w:w="2690" w:type="dxa"/>
            <w:vAlign w:val="center"/>
          </w:tcPr>
          <w:p w14:paraId="0A39C303"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2690" w:type="dxa"/>
            <w:vAlign w:val="center"/>
          </w:tcPr>
          <w:p w14:paraId="64FB0249"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0C938D34"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139CBFD6" w14:textId="77777777" w:rsidR="00022957" w:rsidRPr="00C83A99" w:rsidRDefault="00022957" w:rsidP="001B0CD9">
            <w:pPr>
              <w:pStyle w:val="Odstavekseznama"/>
              <w:ind w:left="0"/>
              <w:rPr>
                <w:rFonts w:ascii="Times New Roman" w:hAnsi="Times New Roman"/>
                <w:color w:val="000000" w:themeColor="text1"/>
                <w:sz w:val="20"/>
                <w:szCs w:val="20"/>
              </w:rPr>
            </w:pPr>
          </w:p>
        </w:tc>
      </w:tr>
      <w:tr w:rsidR="006A3C65" w:rsidRPr="00C83A99" w14:paraId="71B4C248" w14:textId="77777777" w:rsidTr="001B0CD9">
        <w:trPr>
          <w:trHeight w:val="340"/>
        </w:trPr>
        <w:tc>
          <w:tcPr>
            <w:tcW w:w="2690" w:type="dxa"/>
            <w:vAlign w:val="center"/>
          </w:tcPr>
          <w:p w14:paraId="4177A953"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2690" w:type="dxa"/>
            <w:vAlign w:val="center"/>
          </w:tcPr>
          <w:p w14:paraId="26A7A780"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08D1A4E2"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DAF1B3C" w14:textId="77777777" w:rsidR="00022957" w:rsidRPr="00C83A99" w:rsidRDefault="00022957" w:rsidP="001B0CD9">
            <w:pPr>
              <w:pStyle w:val="Odstavekseznama"/>
              <w:ind w:left="0"/>
              <w:rPr>
                <w:rFonts w:ascii="Times New Roman" w:hAnsi="Times New Roman"/>
                <w:color w:val="000000" w:themeColor="text1"/>
                <w:sz w:val="20"/>
                <w:szCs w:val="20"/>
              </w:rPr>
            </w:pPr>
          </w:p>
        </w:tc>
      </w:tr>
      <w:tr w:rsidR="006A3C65" w:rsidRPr="00C83A99" w14:paraId="507C6E67" w14:textId="77777777" w:rsidTr="001B0CD9">
        <w:trPr>
          <w:trHeight w:val="340"/>
        </w:trPr>
        <w:tc>
          <w:tcPr>
            <w:tcW w:w="2690" w:type="dxa"/>
            <w:vAlign w:val="center"/>
          </w:tcPr>
          <w:p w14:paraId="3E8E3D2A"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2690" w:type="dxa"/>
            <w:vAlign w:val="center"/>
          </w:tcPr>
          <w:p w14:paraId="71CD5B95"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6E3F4F79"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0DD8C7FA" w14:textId="77777777" w:rsidR="00022957" w:rsidRPr="00C83A99" w:rsidRDefault="00022957" w:rsidP="001B0CD9">
            <w:pPr>
              <w:pStyle w:val="Odstavekseznama"/>
              <w:ind w:left="0"/>
              <w:rPr>
                <w:rFonts w:ascii="Times New Roman" w:hAnsi="Times New Roman"/>
                <w:color w:val="000000" w:themeColor="text1"/>
                <w:sz w:val="20"/>
                <w:szCs w:val="20"/>
              </w:rPr>
            </w:pPr>
          </w:p>
        </w:tc>
      </w:tr>
      <w:tr w:rsidR="006A3C65" w:rsidRPr="00C83A99" w14:paraId="47A050F9" w14:textId="77777777" w:rsidTr="001B0CD9">
        <w:trPr>
          <w:trHeight w:val="340"/>
        </w:trPr>
        <w:tc>
          <w:tcPr>
            <w:tcW w:w="2690" w:type="dxa"/>
            <w:vAlign w:val="center"/>
          </w:tcPr>
          <w:p w14:paraId="50A4422E"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2690" w:type="dxa"/>
            <w:vAlign w:val="center"/>
          </w:tcPr>
          <w:p w14:paraId="488BB39B"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3276136E"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76D43FCB" w14:textId="77777777" w:rsidR="00022957" w:rsidRPr="00C83A99" w:rsidRDefault="00022957" w:rsidP="001B0CD9">
            <w:pPr>
              <w:pStyle w:val="Odstavekseznama"/>
              <w:ind w:left="0"/>
              <w:rPr>
                <w:rFonts w:ascii="Times New Roman" w:hAnsi="Times New Roman"/>
                <w:color w:val="000000" w:themeColor="text1"/>
                <w:sz w:val="20"/>
                <w:szCs w:val="20"/>
              </w:rPr>
            </w:pPr>
          </w:p>
        </w:tc>
      </w:tr>
      <w:tr w:rsidR="006A3C65" w:rsidRPr="00C83A99" w14:paraId="4F8110F6" w14:textId="77777777" w:rsidTr="001B0CD9">
        <w:trPr>
          <w:trHeight w:val="340"/>
        </w:trPr>
        <w:tc>
          <w:tcPr>
            <w:tcW w:w="2690" w:type="dxa"/>
            <w:vAlign w:val="center"/>
          </w:tcPr>
          <w:p w14:paraId="6C4F2E9B"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2690" w:type="dxa"/>
            <w:vAlign w:val="center"/>
          </w:tcPr>
          <w:p w14:paraId="34BBDB75"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25DEE7C1"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736D9F31" w14:textId="77777777" w:rsidR="00022957" w:rsidRPr="00C83A99" w:rsidRDefault="00022957" w:rsidP="001B0CD9">
            <w:pPr>
              <w:pStyle w:val="Odstavekseznama"/>
              <w:ind w:left="0"/>
              <w:rPr>
                <w:rFonts w:ascii="Times New Roman" w:hAnsi="Times New Roman"/>
                <w:color w:val="000000" w:themeColor="text1"/>
                <w:sz w:val="20"/>
                <w:szCs w:val="20"/>
              </w:rPr>
            </w:pPr>
          </w:p>
        </w:tc>
      </w:tr>
      <w:tr w:rsidR="006A3C65" w:rsidRPr="00C83A99" w14:paraId="047E82D7" w14:textId="77777777" w:rsidTr="001B0CD9">
        <w:trPr>
          <w:trHeight w:val="340"/>
        </w:trPr>
        <w:tc>
          <w:tcPr>
            <w:tcW w:w="2690" w:type="dxa"/>
            <w:vAlign w:val="center"/>
          </w:tcPr>
          <w:p w14:paraId="25749871"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2690" w:type="dxa"/>
            <w:vAlign w:val="center"/>
          </w:tcPr>
          <w:p w14:paraId="0508F02F"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42F2F957"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7E545645" w14:textId="77777777" w:rsidR="00022957" w:rsidRPr="00C83A99" w:rsidRDefault="00022957" w:rsidP="001B0CD9">
            <w:pPr>
              <w:pStyle w:val="Odstavekseznama"/>
              <w:ind w:left="0"/>
              <w:rPr>
                <w:rFonts w:ascii="Times New Roman" w:hAnsi="Times New Roman"/>
                <w:color w:val="000000" w:themeColor="text1"/>
                <w:sz w:val="20"/>
                <w:szCs w:val="20"/>
              </w:rPr>
            </w:pPr>
          </w:p>
        </w:tc>
      </w:tr>
      <w:tr w:rsidR="00022957" w:rsidRPr="00C83A99" w14:paraId="6A6D5E44" w14:textId="77777777" w:rsidTr="001B0CD9">
        <w:trPr>
          <w:trHeight w:val="340"/>
        </w:trPr>
        <w:tc>
          <w:tcPr>
            <w:tcW w:w="2690" w:type="dxa"/>
            <w:vAlign w:val="center"/>
          </w:tcPr>
          <w:p w14:paraId="046E29A2"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2690" w:type="dxa"/>
            <w:vAlign w:val="center"/>
          </w:tcPr>
          <w:p w14:paraId="113FCFD2"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581465F5" w14:textId="77777777" w:rsidR="00022957" w:rsidRPr="00C83A99" w:rsidRDefault="00022957" w:rsidP="001B0CD9">
            <w:pPr>
              <w:pStyle w:val="Odstavekseznama"/>
              <w:ind w:left="0"/>
              <w:rPr>
                <w:rFonts w:ascii="Times New Roman" w:hAnsi="Times New Roman"/>
                <w:color w:val="000000" w:themeColor="text1"/>
                <w:sz w:val="20"/>
                <w:szCs w:val="20"/>
              </w:rPr>
            </w:pPr>
          </w:p>
        </w:tc>
        <w:tc>
          <w:tcPr>
            <w:tcW w:w="1841" w:type="dxa"/>
            <w:vAlign w:val="center"/>
          </w:tcPr>
          <w:p w14:paraId="21984A76" w14:textId="77777777" w:rsidR="00022957" w:rsidRPr="00C83A99" w:rsidRDefault="00022957" w:rsidP="001B0CD9">
            <w:pPr>
              <w:pStyle w:val="Odstavekseznama"/>
              <w:ind w:left="0"/>
              <w:rPr>
                <w:rFonts w:ascii="Times New Roman" w:hAnsi="Times New Roman"/>
                <w:color w:val="000000" w:themeColor="text1"/>
                <w:sz w:val="20"/>
                <w:szCs w:val="20"/>
              </w:rPr>
            </w:pPr>
          </w:p>
        </w:tc>
      </w:tr>
    </w:tbl>
    <w:p w14:paraId="00C648E6" w14:textId="77777777" w:rsidR="00022957" w:rsidRPr="00C83A99" w:rsidRDefault="00022957" w:rsidP="00022957">
      <w:pPr>
        <w:pStyle w:val="Odstavekseznama"/>
        <w:ind w:left="0"/>
        <w:jc w:val="both"/>
        <w:rPr>
          <w:rFonts w:ascii="Times New Roman" w:hAnsi="Times New Roman"/>
          <w:color w:val="000000" w:themeColor="text1"/>
          <w:sz w:val="24"/>
        </w:rPr>
      </w:pPr>
    </w:p>
    <w:p w14:paraId="2D41ABE3" w14:textId="29046667" w:rsidR="00022957" w:rsidRPr="00C83A99" w:rsidRDefault="00022957" w:rsidP="004D6283">
      <w:pPr>
        <w:spacing w:after="0" w:line="240" w:lineRule="auto"/>
        <w:jc w:val="both"/>
        <w:rPr>
          <w:rFonts w:ascii="Arial" w:hAnsi="Arial" w:cs="Arial"/>
          <w:color w:val="000000" w:themeColor="text1"/>
          <w:sz w:val="20"/>
          <w:szCs w:val="20"/>
        </w:rPr>
      </w:pPr>
    </w:p>
    <w:p w14:paraId="0012C23A" w14:textId="17EC5489" w:rsidR="00022957" w:rsidRPr="00C83A99" w:rsidRDefault="00022957" w:rsidP="004D6283">
      <w:pPr>
        <w:spacing w:after="0" w:line="240" w:lineRule="auto"/>
        <w:jc w:val="both"/>
        <w:rPr>
          <w:rFonts w:ascii="Arial" w:hAnsi="Arial" w:cs="Arial"/>
          <w:color w:val="000000" w:themeColor="text1"/>
          <w:sz w:val="20"/>
          <w:szCs w:val="20"/>
        </w:rPr>
      </w:pPr>
    </w:p>
    <w:sectPr w:rsidR="00022957" w:rsidRPr="00C83A99" w:rsidSect="00E0408E">
      <w:footerReference w:type="default" r:id="rId33"/>
      <w:headerReference w:type="first" r:id="rId34"/>
      <w:pgSz w:w="11906" w:h="16838"/>
      <w:pgMar w:top="709" w:right="1417" w:bottom="993"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A8E1" w14:textId="77777777" w:rsidR="005F2270" w:rsidRDefault="005F2270">
      <w:pPr>
        <w:spacing w:after="0" w:line="240" w:lineRule="auto"/>
      </w:pPr>
      <w:r>
        <w:separator/>
      </w:r>
    </w:p>
  </w:endnote>
  <w:endnote w:type="continuationSeparator" w:id="0">
    <w:p w14:paraId="1B6D0B89" w14:textId="77777777" w:rsidR="005F2270" w:rsidRDefault="005F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C2A0D" w14:textId="77777777" w:rsidR="00022957" w:rsidRDefault="00022957">
    <w:pPr>
      <w:pStyle w:val="Noga"/>
      <w:jc w:val="right"/>
    </w:pPr>
  </w:p>
  <w:p w14:paraId="71261B72" w14:textId="77777777" w:rsidR="00022957" w:rsidRDefault="0002295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608226"/>
      <w:docPartObj>
        <w:docPartGallery w:val="Page Numbers (Bottom of Page)"/>
        <w:docPartUnique/>
      </w:docPartObj>
    </w:sdtPr>
    <w:sdtContent>
      <w:p w14:paraId="3BDF338E" w14:textId="77777777" w:rsidR="00022957" w:rsidRDefault="00022957">
        <w:pPr>
          <w:pStyle w:val="Noga"/>
          <w:jc w:val="right"/>
        </w:pPr>
        <w:r>
          <w:fldChar w:fldCharType="begin"/>
        </w:r>
        <w:r>
          <w:instrText>PAGE   \* MERGEFORMAT</w:instrText>
        </w:r>
        <w:r>
          <w:fldChar w:fldCharType="separate"/>
        </w:r>
        <w:r>
          <w:rPr>
            <w:noProof/>
          </w:rPr>
          <w:t>6</w:t>
        </w:r>
        <w:r>
          <w:fldChar w:fldCharType="end"/>
        </w:r>
      </w:p>
    </w:sdtContent>
  </w:sdt>
  <w:p w14:paraId="7CC9970A" w14:textId="77777777" w:rsidR="00022957" w:rsidRDefault="0002295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11AD" w14:textId="18B086D2" w:rsidR="00876431" w:rsidRPr="00984F14" w:rsidRDefault="00876431">
    <w:pPr>
      <w:tabs>
        <w:tab w:val="center" w:pos="4550"/>
        <w:tab w:val="left" w:pos="5818"/>
      </w:tabs>
      <w:ind w:right="260"/>
      <w:jc w:val="right"/>
      <w:rPr>
        <w:rFonts w:ascii="Arial" w:hAnsi="Arial" w:cs="Arial"/>
        <w:sz w:val="16"/>
        <w:szCs w:val="16"/>
      </w:rPr>
    </w:pPr>
    <w:r w:rsidRPr="00984F14">
      <w:rPr>
        <w:rFonts w:ascii="Arial" w:hAnsi="Arial" w:cs="Arial"/>
        <w:spacing w:val="60"/>
        <w:sz w:val="16"/>
        <w:szCs w:val="16"/>
      </w:rPr>
      <w:t>Stran</w:t>
    </w:r>
    <w:r w:rsidRPr="00984F14">
      <w:rPr>
        <w:rFonts w:ascii="Arial" w:hAnsi="Arial" w:cs="Arial"/>
        <w:sz w:val="16"/>
        <w:szCs w:val="16"/>
      </w:rPr>
      <w:t xml:space="preserve"> </w:t>
    </w:r>
    <w:r w:rsidRPr="00984F14">
      <w:rPr>
        <w:rFonts w:ascii="Arial" w:hAnsi="Arial" w:cs="Arial"/>
        <w:sz w:val="16"/>
        <w:szCs w:val="16"/>
      </w:rPr>
      <w:fldChar w:fldCharType="begin"/>
    </w:r>
    <w:r w:rsidRPr="00984F14">
      <w:rPr>
        <w:rFonts w:ascii="Arial" w:hAnsi="Arial" w:cs="Arial"/>
        <w:sz w:val="16"/>
        <w:szCs w:val="16"/>
      </w:rPr>
      <w:instrText>PAGE   \* MERGEFORMAT</w:instrText>
    </w:r>
    <w:r w:rsidRPr="00984F14">
      <w:rPr>
        <w:rFonts w:ascii="Arial" w:hAnsi="Arial" w:cs="Arial"/>
        <w:sz w:val="16"/>
        <w:szCs w:val="16"/>
      </w:rPr>
      <w:fldChar w:fldCharType="separate"/>
    </w:r>
    <w:r w:rsidR="00F71F95">
      <w:rPr>
        <w:rFonts w:ascii="Arial" w:hAnsi="Arial" w:cs="Arial"/>
        <w:noProof/>
        <w:sz w:val="16"/>
        <w:szCs w:val="16"/>
      </w:rPr>
      <w:t>30</w:t>
    </w:r>
    <w:r w:rsidRPr="00984F14">
      <w:rPr>
        <w:rFonts w:ascii="Arial" w:hAnsi="Arial" w:cs="Arial"/>
        <w:sz w:val="16"/>
        <w:szCs w:val="16"/>
      </w:rPr>
      <w:fldChar w:fldCharType="end"/>
    </w:r>
    <w:r w:rsidRPr="00984F14">
      <w:rPr>
        <w:rFonts w:ascii="Arial" w:hAnsi="Arial" w:cs="Arial"/>
        <w:sz w:val="16"/>
        <w:szCs w:val="16"/>
      </w:rPr>
      <w:t xml:space="preserve"> | </w:t>
    </w:r>
    <w:r w:rsidRPr="00984F14">
      <w:rPr>
        <w:rFonts w:ascii="Arial" w:hAnsi="Arial" w:cs="Arial"/>
        <w:sz w:val="16"/>
        <w:szCs w:val="16"/>
      </w:rPr>
      <w:fldChar w:fldCharType="begin"/>
    </w:r>
    <w:r w:rsidRPr="00984F14">
      <w:rPr>
        <w:rFonts w:ascii="Arial" w:hAnsi="Arial" w:cs="Arial"/>
        <w:sz w:val="16"/>
        <w:szCs w:val="16"/>
      </w:rPr>
      <w:instrText>NUMPAGES  \* Arabic  \* MERGEFORMAT</w:instrText>
    </w:r>
    <w:r w:rsidRPr="00984F14">
      <w:rPr>
        <w:rFonts w:ascii="Arial" w:hAnsi="Arial" w:cs="Arial"/>
        <w:sz w:val="16"/>
        <w:szCs w:val="16"/>
      </w:rPr>
      <w:fldChar w:fldCharType="separate"/>
    </w:r>
    <w:r w:rsidR="00F71F95">
      <w:rPr>
        <w:rFonts w:ascii="Arial" w:hAnsi="Arial" w:cs="Arial"/>
        <w:noProof/>
        <w:sz w:val="16"/>
        <w:szCs w:val="16"/>
      </w:rPr>
      <w:t>34</w:t>
    </w:r>
    <w:r w:rsidRPr="00984F14">
      <w:rPr>
        <w:rFonts w:ascii="Arial" w:hAnsi="Arial" w:cs="Arial"/>
        <w:sz w:val="16"/>
        <w:szCs w:val="16"/>
      </w:rPr>
      <w:fldChar w:fldCharType="end"/>
    </w:r>
  </w:p>
  <w:p w14:paraId="336DE7C6" w14:textId="77777777" w:rsidR="00876431" w:rsidRDefault="0087643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4A62A" w14:textId="77777777" w:rsidR="005F2270" w:rsidRDefault="005F2270">
      <w:pPr>
        <w:spacing w:after="0" w:line="240" w:lineRule="auto"/>
      </w:pPr>
      <w:r>
        <w:separator/>
      </w:r>
    </w:p>
  </w:footnote>
  <w:footnote w:type="continuationSeparator" w:id="0">
    <w:p w14:paraId="1797684F" w14:textId="77777777" w:rsidR="005F2270" w:rsidRDefault="005F2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5114" w14:textId="77777777" w:rsidR="00022957" w:rsidRDefault="00022957" w:rsidP="00CA5585">
    <w:pPr>
      <w:pStyle w:val="Glava"/>
      <w:jc w:val="right"/>
    </w:pPr>
    <w:r w:rsidRPr="00151C76">
      <w:rPr>
        <w:u w:val="single"/>
      </w:rPr>
      <w:t xml:space="preserve">Program usposabljanja preiskovalcev železniških nesreč </w:t>
    </w:r>
    <w:r w:rsidRPr="00CA5585">
      <w:rPr>
        <w:u w:val="single"/>
      </w:rPr>
      <w:t>V1</w:t>
    </w:r>
    <w:r>
      <w:tab/>
    </w:r>
    <w:r w:rsidRPr="00CA5585">
      <w:t>Priloga</w:t>
    </w:r>
    <w:r>
      <w:t xml:space="preserv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A3AD" w14:textId="77777777" w:rsidR="00022957" w:rsidRPr="00151C76" w:rsidRDefault="00022957" w:rsidP="00151C76">
    <w:pPr>
      <w:pStyle w:val="Glava"/>
      <w:jc w:val="center"/>
      <w:rPr>
        <w:u w:val="single"/>
      </w:rPr>
    </w:pPr>
    <w:r w:rsidRPr="00151C76">
      <w:rPr>
        <w:u w:val="single"/>
      </w:rPr>
      <w:t>Program usposabljanja preiskovalcev železniških nesreč 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0D73" w14:textId="77777777" w:rsidR="00876431" w:rsidRPr="008F3500" w:rsidRDefault="00876431" w:rsidP="007351D0">
    <w:pPr>
      <w:pStyle w:val="Glava"/>
      <w:tabs>
        <w:tab w:val="clear" w:pos="4320"/>
        <w:tab w:val="clear" w:pos="8640"/>
        <w:tab w:val="left" w:pos="5112"/>
      </w:tabs>
      <w:spacing w:line="240" w:lineRule="exact"/>
      <w:rPr>
        <w:rFonts w:cs="Arial"/>
        <w:sz w:val="16"/>
      </w:rPr>
    </w:pPr>
    <w:r w:rsidRPr="008F3500">
      <w:rPr>
        <w:rFonts w:cs="Arial"/>
        <w:sz w:val="16"/>
      </w:rPr>
      <w:tab/>
    </w:r>
  </w:p>
  <w:p w14:paraId="4B5EADCC" w14:textId="77777777" w:rsidR="00876431" w:rsidRPr="008F3500" w:rsidRDefault="00876431" w:rsidP="007351D0">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362C"/>
    <w:multiLevelType w:val="hybridMultilevel"/>
    <w:tmpl w:val="6180C068"/>
    <w:lvl w:ilvl="0" w:tplc="BB2C0022">
      <w:start w:val="1"/>
      <w:numFmt w:val="decimal"/>
      <w:lvlText w:val="6.2.%1."/>
      <w:lvlJc w:val="left"/>
      <w:pPr>
        <w:ind w:left="720" w:hanging="360"/>
      </w:pPr>
      <w:rPr>
        <w:rFonts w:hint="default"/>
      </w:rPr>
    </w:lvl>
    <w:lvl w:ilvl="1" w:tplc="8D6CF348">
      <w:start w:val="1"/>
      <w:numFmt w:val="decimal"/>
      <w:lvlText w:val="2.2.%2."/>
      <w:lvlJc w:val="left"/>
      <w:pPr>
        <w:ind w:left="795"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545967"/>
    <w:multiLevelType w:val="hybridMultilevel"/>
    <w:tmpl w:val="B2BECAA0"/>
    <w:lvl w:ilvl="0" w:tplc="1F706BA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9669A8"/>
    <w:multiLevelType w:val="hybridMultilevel"/>
    <w:tmpl w:val="BFC228D6"/>
    <w:lvl w:ilvl="0" w:tplc="92D0D5A6">
      <w:start w:val="2"/>
      <w:numFmt w:val="lowerLetter"/>
      <w:pStyle w:val="Alineazaodstavkom"/>
      <w:lvlText w:val="%1)"/>
      <w:lvlJc w:val="left"/>
      <w:pPr>
        <w:tabs>
          <w:tab w:val="num" w:pos="436"/>
        </w:tabs>
        <w:ind w:left="436" w:hanging="360"/>
      </w:pPr>
    </w:lvl>
    <w:lvl w:ilvl="1" w:tplc="04240019">
      <w:start w:val="1"/>
      <w:numFmt w:val="lowerLetter"/>
      <w:lvlText w:val="%2."/>
      <w:lvlJc w:val="left"/>
      <w:pPr>
        <w:tabs>
          <w:tab w:val="num" w:pos="1156"/>
        </w:tabs>
        <w:ind w:left="1156" w:hanging="360"/>
      </w:pPr>
    </w:lvl>
    <w:lvl w:ilvl="2" w:tplc="0424001B">
      <w:start w:val="1"/>
      <w:numFmt w:val="lowerRoman"/>
      <w:lvlText w:val="%3."/>
      <w:lvlJc w:val="right"/>
      <w:pPr>
        <w:tabs>
          <w:tab w:val="num" w:pos="1876"/>
        </w:tabs>
        <w:ind w:left="1876" w:hanging="180"/>
      </w:pPr>
    </w:lvl>
    <w:lvl w:ilvl="3" w:tplc="0424000F">
      <w:start w:val="1"/>
      <w:numFmt w:val="decimal"/>
      <w:lvlText w:val="%4."/>
      <w:lvlJc w:val="left"/>
      <w:pPr>
        <w:tabs>
          <w:tab w:val="num" w:pos="2596"/>
        </w:tabs>
        <w:ind w:left="2596" w:hanging="360"/>
      </w:pPr>
    </w:lvl>
    <w:lvl w:ilvl="4" w:tplc="04240019">
      <w:start w:val="1"/>
      <w:numFmt w:val="lowerLetter"/>
      <w:lvlText w:val="%5."/>
      <w:lvlJc w:val="left"/>
      <w:pPr>
        <w:tabs>
          <w:tab w:val="num" w:pos="3316"/>
        </w:tabs>
        <w:ind w:left="3316" w:hanging="360"/>
      </w:pPr>
    </w:lvl>
    <w:lvl w:ilvl="5" w:tplc="0424001B">
      <w:start w:val="1"/>
      <w:numFmt w:val="lowerRoman"/>
      <w:lvlText w:val="%6."/>
      <w:lvlJc w:val="right"/>
      <w:pPr>
        <w:tabs>
          <w:tab w:val="num" w:pos="4036"/>
        </w:tabs>
        <w:ind w:left="4036" w:hanging="180"/>
      </w:pPr>
    </w:lvl>
    <w:lvl w:ilvl="6" w:tplc="0424000F">
      <w:start w:val="1"/>
      <w:numFmt w:val="decimal"/>
      <w:lvlText w:val="%7."/>
      <w:lvlJc w:val="left"/>
      <w:pPr>
        <w:tabs>
          <w:tab w:val="num" w:pos="4756"/>
        </w:tabs>
        <w:ind w:left="4756" w:hanging="360"/>
      </w:pPr>
    </w:lvl>
    <w:lvl w:ilvl="7" w:tplc="04240019">
      <w:start w:val="1"/>
      <w:numFmt w:val="lowerLetter"/>
      <w:lvlText w:val="%8."/>
      <w:lvlJc w:val="left"/>
      <w:pPr>
        <w:tabs>
          <w:tab w:val="num" w:pos="5476"/>
        </w:tabs>
        <w:ind w:left="5476" w:hanging="360"/>
      </w:pPr>
    </w:lvl>
    <w:lvl w:ilvl="8" w:tplc="0424001B">
      <w:start w:val="1"/>
      <w:numFmt w:val="lowerRoman"/>
      <w:lvlText w:val="%9."/>
      <w:lvlJc w:val="right"/>
      <w:pPr>
        <w:tabs>
          <w:tab w:val="num" w:pos="6196"/>
        </w:tabs>
        <w:ind w:left="6196" w:hanging="180"/>
      </w:pPr>
    </w:lvl>
  </w:abstractNum>
  <w:abstractNum w:abstractNumId="3" w15:restartNumberingAfterBreak="0">
    <w:nsid w:val="0FB121BC"/>
    <w:multiLevelType w:val="hybridMultilevel"/>
    <w:tmpl w:val="6E7057B2"/>
    <w:lvl w:ilvl="0" w:tplc="8AE88C74">
      <w:numFmt w:val="bullet"/>
      <w:lvlText w:val="­"/>
      <w:lvlJc w:val="left"/>
      <w:pPr>
        <w:ind w:left="360" w:hanging="360"/>
      </w:pPr>
      <w:rPr>
        <w:rFonts w:ascii="Arial" w:eastAsiaTheme="minorHAnsi"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271C84"/>
    <w:multiLevelType w:val="hybridMultilevel"/>
    <w:tmpl w:val="AD1A644A"/>
    <w:lvl w:ilvl="0" w:tplc="5C0CBC8A">
      <w:numFmt w:val="bullet"/>
      <w:lvlText w:val="-"/>
      <w:lvlJc w:val="left"/>
      <w:pPr>
        <w:ind w:left="956" w:hanging="780"/>
      </w:pPr>
      <w:rPr>
        <w:rFonts w:ascii="Arial" w:eastAsia="Calibri" w:hAnsi="Arial" w:cs="Arial" w:hint="default"/>
      </w:rPr>
    </w:lvl>
    <w:lvl w:ilvl="1" w:tplc="04240003" w:tentative="1">
      <w:start w:val="1"/>
      <w:numFmt w:val="bullet"/>
      <w:lvlText w:val="o"/>
      <w:lvlJc w:val="left"/>
      <w:pPr>
        <w:ind w:left="1256" w:hanging="360"/>
      </w:pPr>
      <w:rPr>
        <w:rFonts w:ascii="Courier New" w:hAnsi="Courier New" w:cs="Courier New" w:hint="default"/>
      </w:rPr>
    </w:lvl>
    <w:lvl w:ilvl="2" w:tplc="04240005" w:tentative="1">
      <w:start w:val="1"/>
      <w:numFmt w:val="bullet"/>
      <w:lvlText w:val=""/>
      <w:lvlJc w:val="left"/>
      <w:pPr>
        <w:ind w:left="1976" w:hanging="360"/>
      </w:pPr>
      <w:rPr>
        <w:rFonts w:ascii="Wingdings" w:hAnsi="Wingdings" w:hint="default"/>
      </w:rPr>
    </w:lvl>
    <w:lvl w:ilvl="3" w:tplc="04240001" w:tentative="1">
      <w:start w:val="1"/>
      <w:numFmt w:val="bullet"/>
      <w:lvlText w:val=""/>
      <w:lvlJc w:val="left"/>
      <w:pPr>
        <w:ind w:left="2696" w:hanging="360"/>
      </w:pPr>
      <w:rPr>
        <w:rFonts w:ascii="Symbol" w:hAnsi="Symbol" w:hint="default"/>
      </w:rPr>
    </w:lvl>
    <w:lvl w:ilvl="4" w:tplc="04240003" w:tentative="1">
      <w:start w:val="1"/>
      <w:numFmt w:val="bullet"/>
      <w:lvlText w:val="o"/>
      <w:lvlJc w:val="left"/>
      <w:pPr>
        <w:ind w:left="3416" w:hanging="360"/>
      </w:pPr>
      <w:rPr>
        <w:rFonts w:ascii="Courier New" w:hAnsi="Courier New" w:cs="Courier New" w:hint="default"/>
      </w:rPr>
    </w:lvl>
    <w:lvl w:ilvl="5" w:tplc="04240005" w:tentative="1">
      <w:start w:val="1"/>
      <w:numFmt w:val="bullet"/>
      <w:lvlText w:val=""/>
      <w:lvlJc w:val="left"/>
      <w:pPr>
        <w:ind w:left="4136" w:hanging="360"/>
      </w:pPr>
      <w:rPr>
        <w:rFonts w:ascii="Wingdings" w:hAnsi="Wingdings" w:hint="default"/>
      </w:rPr>
    </w:lvl>
    <w:lvl w:ilvl="6" w:tplc="04240001" w:tentative="1">
      <w:start w:val="1"/>
      <w:numFmt w:val="bullet"/>
      <w:lvlText w:val=""/>
      <w:lvlJc w:val="left"/>
      <w:pPr>
        <w:ind w:left="4856" w:hanging="360"/>
      </w:pPr>
      <w:rPr>
        <w:rFonts w:ascii="Symbol" w:hAnsi="Symbol" w:hint="default"/>
      </w:rPr>
    </w:lvl>
    <w:lvl w:ilvl="7" w:tplc="04240003" w:tentative="1">
      <w:start w:val="1"/>
      <w:numFmt w:val="bullet"/>
      <w:lvlText w:val="o"/>
      <w:lvlJc w:val="left"/>
      <w:pPr>
        <w:ind w:left="5576" w:hanging="360"/>
      </w:pPr>
      <w:rPr>
        <w:rFonts w:ascii="Courier New" w:hAnsi="Courier New" w:cs="Courier New" w:hint="default"/>
      </w:rPr>
    </w:lvl>
    <w:lvl w:ilvl="8" w:tplc="04240005" w:tentative="1">
      <w:start w:val="1"/>
      <w:numFmt w:val="bullet"/>
      <w:lvlText w:val=""/>
      <w:lvlJc w:val="left"/>
      <w:pPr>
        <w:ind w:left="6296" w:hanging="360"/>
      </w:pPr>
      <w:rPr>
        <w:rFonts w:ascii="Wingdings" w:hAnsi="Wingdings" w:hint="default"/>
      </w:rPr>
    </w:lvl>
  </w:abstractNum>
  <w:abstractNum w:abstractNumId="5" w15:restartNumberingAfterBreak="0">
    <w:nsid w:val="14F478F5"/>
    <w:multiLevelType w:val="hybridMultilevel"/>
    <w:tmpl w:val="4996981C"/>
    <w:lvl w:ilvl="0" w:tplc="8AE88C74">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F91511"/>
    <w:multiLevelType w:val="hybridMultilevel"/>
    <w:tmpl w:val="06263518"/>
    <w:lvl w:ilvl="0" w:tplc="8AE88C74">
      <w:numFmt w:val="bullet"/>
      <w:lvlText w:val="­"/>
      <w:lvlJc w:val="left"/>
      <w:pPr>
        <w:ind w:left="720" w:hanging="360"/>
      </w:pPr>
      <w:rPr>
        <w:rFonts w:ascii="Arial" w:eastAsiaTheme="minorHAnsi" w:hAnsi="Arial" w:hint="default"/>
      </w:rPr>
    </w:lvl>
    <w:lvl w:ilvl="1" w:tplc="FFFFFFFF">
      <w:numFmt w:val="bullet"/>
      <w:lvlText w:val="–"/>
      <w:lvlJc w:val="left"/>
      <w:pPr>
        <w:ind w:left="1440" w:hanging="360"/>
      </w:pPr>
      <w:rPr>
        <w:rFonts w:ascii="Arial" w:eastAsia="Calibri" w:hAnsi="Arial" w:cs="Arial" w:hint="default"/>
      </w:rPr>
    </w:lvl>
    <w:lvl w:ilvl="2" w:tplc="FFFFFFFF">
      <w:start w:val="2"/>
      <w:numFmt w:val="bullet"/>
      <w:lvlText w:val="-"/>
      <w:lvlJc w:val="left"/>
      <w:pPr>
        <w:ind w:left="2310" w:hanging="51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0735C1"/>
    <w:multiLevelType w:val="hybridMultilevel"/>
    <w:tmpl w:val="AED00F8C"/>
    <w:lvl w:ilvl="0" w:tplc="B42EBB60">
      <w:start w:val="1"/>
      <w:numFmt w:val="decimal"/>
      <w:lvlText w:val="(%1)"/>
      <w:lvlJc w:val="left"/>
      <w:pPr>
        <w:ind w:left="1531" w:hanging="360"/>
      </w:pPr>
      <w:rPr>
        <w:rFonts w:hint="default"/>
      </w:rPr>
    </w:lvl>
    <w:lvl w:ilvl="1" w:tplc="BDCE31A6">
      <w:start w:val="1"/>
      <w:numFmt w:val="decimal"/>
      <w:lvlText w:val="%2."/>
      <w:lvlJc w:val="left"/>
      <w:pPr>
        <w:ind w:left="2386" w:hanging="495"/>
      </w:pPr>
      <w:rPr>
        <w:rFonts w:hint="default"/>
      </w:rPr>
    </w:lvl>
    <w:lvl w:ilvl="2" w:tplc="0424001B" w:tentative="1">
      <w:start w:val="1"/>
      <w:numFmt w:val="lowerRoman"/>
      <w:lvlText w:val="%3."/>
      <w:lvlJc w:val="right"/>
      <w:pPr>
        <w:ind w:left="2971" w:hanging="180"/>
      </w:pPr>
    </w:lvl>
    <w:lvl w:ilvl="3" w:tplc="0424000F" w:tentative="1">
      <w:start w:val="1"/>
      <w:numFmt w:val="decimal"/>
      <w:lvlText w:val="%4."/>
      <w:lvlJc w:val="left"/>
      <w:pPr>
        <w:ind w:left="3691" w:hanging="360"/>
      </w:pPr>
    </w:lvl>
    <w:lvl w:ilvl="4" w:tplc="04240019" w:tentative="1">
      <w:start w:val="1"/>
      <w:numFmt w:val="lowerLetter"/>
      <w:lvlText w:val="%5."/>
      <w:lvlJc w:val="left"/>
      <w:pPr>
        <w:ind w:left="4411" w:hanging="360"/>
      </w:pPr>
    </w:lvl>
    <w:lvl w:ilvl="5" w:tplc="0424001B" w:tentative="1">
      <w:start w:val="1"/>
      <w:numFmt w:val="lowerRoman"/>
      <w:lvlText w:val="%6."/>
      <w:lvlJc w:val="right"/>
      <w:pPr>
        <w:ind w:left="5131" w:hanging="180"/>
      </w:pPr>
    </w:lvl>
    <w:lvl w:ilvl="6" w:tplc="0424000F" w:tentative="1">
      <w:start w:val="1"/>
      <w:numFmt w:val="decimal"/>
      <w:lvlText w:val="%7."/>
      <w:lvlJc w:val="left"/>
      <w:pPr>
        <w:ind w:left="5851" w:hanging="360"/>
      </w:pPr>
    </w:lvl>
    <w:lvl w:ilvl="7" w:tplc="04240019" w:tentative="1">
      <w:start w:val="1"/>
      <w:numFmt w:val="lowerLetter"/>
      <w:lvlText w:val="%8."/>
      <w:lvlJc w:val="left"/>
      <w:pPr>
        <w:ind w:left="6571" w:hanging="360"/>
      </w:pPr>
    </w:lvl>
    <w:lvl w:ilvl="8" w:tplc="0424001B" w:tentative="1">
      <w:start w:val="1"/>
      <w:numFmt w:val="lowerRoman"/>
      <w:lvlText w:val="%9."/>
      <w:lvlJc w:val="right"/>
      <w:pPr>
        <w:ind w:left="7291" w:hanging="180"/>
      </w:pPr>
    </w:lvl>
  </w:abstractNum>
  <w:abstractNum w:abstractNumId="8" w15:restartNumberingAfterBreak="0">
    <w:nsid w:val="1B291CFD"/>
    <w:multiLevelType w:val="hybridMultilevel"/>
    <w:tmpl w:val="E65A97AA"/>
    <w:lvl w:ilvl="0" w:tplc="BAA85F00">
      <w:start w:val="1"/>
      <w:numFmt w:val="decimal"/>
      <w:lvlText w:val="(%1)"/>
      <w:lvlJc w:val="left"/>
      <w:pPr>
        <w:ind w:left="534" w:hanging="360"/>
      </w:pPr>
      <w:rPr>
        <w:rFonts w:hint="default"/>
      </w:rPr>
    </w:lvl>
    <w:lvl w:ilvl="1" w:tplc="04240019" w:tentative="1">
      <w:start w:val="1"/>
      <w:numFmt w:val="lowerLetter"/>
      <w:lvlText w:val="%2."/>
      <w:lvlJc w:val="left"/>
      <w:pPr>
        <w:ind w:left="1254" w:hanging="360"/>
      </w:pPr>
    </w:lvl>
    <w:lvl w:ilvl="2" w:tplc="0424001B" w:tentative="1">
      <w:start w:val="1"/>
      <w:numFmt w:val="lowerRoman"/>
      <w:lvlText w:val="%3."/>
      <w:lvlJc w:val="right"/>
      <w:pPr>
        <w:ind w:left="1974" w:hanging="180"/>
      </w:pPr>
    </w:lvl>
    <w:lvl w:ilvl="3" w:tplc="0424000F" w:tentative="1">
      <w:start w:val="1"/>
      <w:numFmt w:val="decimal"/>
      <w:lvlText w:val="%4."/>
      <w:lvlJc w:val="left"/>
      <w:pPr>
        <w:ind w:left="2694" w:hanging="360"/>
      </w:pPr>
    </w:lvl>
    <w:lvl w:ilvl="4" w:tplc="04240019" w:tentative="1">
      <w:start w:val="1"/>
      <w:numFmt w:val="lowerLetter"/>
      <w:lvlText w:val="%5."/>
      <w:lvlJc w:val="left"/>
      <w:pPr>
        <w:ind w:left="3414" w:hanging="360"/>
      </w:pPr>
    </w:lvl>
    <w:lvl w:ilvl="5" w:tplc="0424001B" w:tentative="1">
      <w:start w:val="1"/>
      <w:numFmt w:val="lowerRoman"/>
      <w:lvlText w:val="%6."/>
      <w:lvlJc w:val="right"/>
      <w:pPr>
        <w:ind w:left="4134" w:hanging="180"/>
      </w:pPr>
    </w:lvl>
    <w:lvl w:ilvl="6" w:tplc="0424000F" w:tentative="1">
      <w:start w:val="1"/>
      <w:numFmt w:val="decimal"/>
      <w:lvlText w:val="%7."/>
      <w:lvlJc w:val="left"/>
      <w:pPr>
        <w:ind w:left="4854" w:hanging="360"/>
      </w:pPr>
    </w:lvl>
    <w:lvl w:ilvl="7" w:tplc="04240019" w:tentative="1">
      <w:start w:val="1"/>
      <w:numFmt w:val="lowerLetter"/>
      <w:lvlText w:val="%8."/>
      <w:lvlJc w:val="left"/>
      <w:pPr>
        <w:ind w:left="5574" w:hanging="360"/>
      </w:pPr>
    </w:lvl>
    <w:lvl w:ilvl="8" w:tplc="0424001B" w:tentative="1">
      <w:start w:val="1"/>
      <w:numFmt w:val="lowerRoman"/>
      <w:lvlText w:val="%9."/>
      <w:lvlJc w:val="right"/>
      <w:pPr>
        <w:ind w:left="6294" w:hanging="180"/>
      </w:pPr>
    </w:lvl>
  </w:abstractNum>
  <w:abstractNum w:abstractNumId="9" w15:restartNumberingAfterBreak="0">
    <w:nsid w:val="1F4851AA"/>
    <w:multiLevelType w:val="hybridMultilevel"/>
    <w:tmpl w:val="717E91FA"/>
    <w:lvl w:ilvl="0" w:tplc="8A427AFC">
      <w:start w:val="1"/>
      <w:numFmt w:val="decimal"/>
      <w:lvlText w:val="%1."/>
      <w:lvlJc w:val="left"/>
      <w:pPr>
        <w:ind w:left="555" w:hanging="55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20AA6488"/>
    <w:multiLevelType w:val="hybridMultilevel"/>
    <w:tmpl w:val="B5900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235357"/>
    <w:multiLevelType w:val="hybridMultilevel"/>
    <w:tmpl w:val="9F90CC6A"/>
    <w:lvl w:ilvl="0" w:tplc="200CB92C">
      <w:start w:val="1"/>
      <w:numFmt w:val="decimal"/>
      <w:lvlText w:val="2.3.%1."/>
      <w:lvlJc w:val="left"/>
      <w:pPr>
        <w:ind w:left="79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9777BB0"/>
    <w:multiLevelType w:val="hybridMultilevel"/>
    <w:tmpl w:val="B8AAF054"/>
    <w:lvl w:ilvl="0" w:tplc="8AE88C74">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B6531A"/>
    <w:multiLevelType w:val="hybridMultilevel"/>
    <w:tmpl w:val="8C4489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B632E7B"/>
    <w:multiLevelType w:val="hybridMultilevel"/>
    <w:tmpl w:val="5D46B818"/>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FC0D3A"/>
    <w:multiLevelType w:val="hybridMultilevel"/>
    <w:tmpl w:val="A7D4F1BC"/>
    <w:lvl w:ilvl="0" w:tplc="6ABAB8A4">
      <w:start w:val="1"/>
      <w:numFmt w:val="decimal"/>
      <w:lvlText w:val="%1."/>
      <w:lvlJc w:val="left"/>
      <w:pPr>
        <w:ind w:left="1080" w:hanging="720"/>
      </w:pPr>
      <w:rPr>
        <w:rFonts w:ascii="Times New Roman" w:hAnsi="Times New Roman" w:cs="Times New Roman" w:hint="default"/>
        <w:b w:val="0"/>
        <w:i w:val="0"/>
        <w:caps w:val="0"/>
        <w:strike w:val="0"/>
        <w:dstrike w:val="0"/>
        <w:vanish w:val="0"/>
        <w:color w:val="000009"/>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8739A8"/>
    <w:multiLevelType w:val="hybridMultilevel"/>
    <w:tmpl w:val="56B84A20"/>
    <w:lvl w:ilvl="0" w:tplc="4B02DD02">
      <w:start w:val="1"/>
      <w:numFmt w:val="decimal"/>
      <w:lvlText w:val="%1."/>
      <w:lvlJc w:val="left"/>
      <w:pPr>
        <w:ind w:left="555" w:hanging="55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33B6153E"/>
    <w:multiLevelType w:val="hybridMultilevel"/>
    <w:tmpl w:val="3BF2432A"/>
    <w:lvl w:ilvl="0" w:tplc="8AE88C74">
      <w:numFmt w:val="bullet"/>
      <w:lvlText w:val="­"/>
      <w:lvlJc w:val="left"/>
      <w:pPr>
        <w:ind w:left="720" w:hanging="360"/>
      </w:pPr>
      <w:rPr>
        <w:rFonts w:ascii="Arial" w:eastAsiaTheme="minorHAnsi"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7EC171B"/>
    <w:multiLevelType w:val="hybridMultilevel"/>
    <w:tmpl w:val="B052CB7A"/>
    <w:lvl w:ilvl="0" w:tplc="04240001">
      <w:start w:val="1"/>
      <w:numFmt w:val="bullet"/>
      <w:lvlText w:val=""/>
      <w:lvlJc w:val="left"/>
      <w:pPr>
        <w:ind w:left="720" w:hanging="360"/>
      </w:pPr>
      <w:rPr>
        <w:rFonts w:ascii="Symbol" w:hAnsi="Symbol" w:hint="default"/>
      </w:rPr>
    </w:lvl>
    <w:lvl w:ilvl="1" w:tplc="9E14FDFC">
      <w:numFmt w:val="bullet"/>
      <w:lvlText w:val="–"/>
      <w:lvlJc w:val="left"/>
      <w:pPr>
        <w:ind w:left="1440" w:hanging="360"/>
      </w:pPr>
      <w:rPr>
        <w:rFonts w:ascii="Arial" w:eastAsia="Calibri" w:hAnsi="Arial" w:cs="Arial" w:hint="default"/>
      </w:rPr>
    </w:lvl>
    <w:lvl w:ilvl="2" w:tplc="7F36A3B6">
      <w:start w:val="2"/>
      <w:numFmt w:val="bullet"/>
      <w:lvlText w:val="-"/>
      <w:lvlJc w:val="left"/>
      <w:pPr>
        <w:ind w:left="2310" w:hanging="510"/>
      </w:pPr>
      <w:rPr>
        <w:rFonts w:ascii="Arial" w:eastAsia="Arial"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053A9"/>
    <w:multiLevelType w:val="hybridMultilevel"/>
    <w:tmpl w:val="332A6246"/>
    <w:lvl w:ilvl="0" w:tplc="8932B61E">
      <w:start w:val="1"/>
      <w:numFmt w:val="decimal"/>
      <w:lvlText w:val="%1."/>
      <w:lvlJc w:val="left"/>
      <w:pPr>
        <w:ind w:left="540" w:hanging="54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2" w15:restartNumberingAfterBreak="0">
    <w:nsid w:val="3B306284"/>
    <w:multiLevelType w:val="hybridMultilevel"/>
    <w:tmpl w:val="51324644"/>
    <w:lvl w:ilvl="0" w:tplc="8AE88C74">
      <w:numFmt w:val="bullet"/>
      <w:lvlText w:val="­"/>
      <w:lvlJc w:val="left"/>
      <w:pPr>
        <w:ind w:left="720" w:hanging="360"/>
      </w:pPr>
      <w:rPr>
        <w:rFonts w:ascii="Arial" w:eastAsiaTheme="minorHAnsi"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1064500"/>
    <w:multiLevelType w:val="multilevel"/>
    <w:tmpl w:val="6978B3FE"/>
    <w:lvl w:ilvl="0">
      <w:start w:val="1"/>
      <w:numFmt w:val="decimal"/>
      <w:lvlText w:val="%1."/>
      <w:lvlJc w:val="left"/>
      <w:pPr>
        <w:ind w:left="720" w:hanging="360"/>
      </w:pPr>
      <w:rPr>
        <w:rFonts w:ascii="Times New Roman" w:hAnsi="Times New Roman" w:cs="Times New Roman" w:hint="default"/>
        <w:b w:val="0"/>
        <w:i w:val="0"/>
        <w:caps w:val="0"/>
        <w:strike w:val="0"/>
        <w:dstrike w:val="0"/>
        <w:vanish w:val="0"/>
        <w:color w:val="000009"/>
        <w:sz w:val="32"/>
        <w:szCs w:val="32"/>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119122A"/>
    <w:multiLevelType w:val="hybridMultilevel"/>
    <w:tmpl w:val="F49EDC0C"/>
    <w:lvl w:ilvl="0" w:tplc="DC1CD87E">
      <w:start w:val="1"/>
      <w:numFmt w:val="lowerLetter"/>
      <w:lvlText w:val="%1)"/>
      <w:lvlJc w:val="left"/>
      <w:pPr>
        <w:ind w:left="626" w:hanging="450"/>
      </w:pPr>
      <w:rPr>
        <w:rFonts w:hint="default"/>
      </w:rPr>
    </w:lvl>
    <w:lvl w:ilvl="1" w:tplc="04240019" w:tentative="1">
      <w:start w:val="1"/>
      <w:numFmt w:val="lowerLetter"/>
      <w:lvlText w:val="%2."/>
      <w:lvlJc w:val="left"/>
      <w:pPr>
        <w:ind w:left="1256" w:hanging="360"/>
      </w:pPr>
    </w:lvl>
    <w:lvl w:ilvl="2" w:tplc="0424001B" w:tentative="1">
      <w:start w:val="1"/>
      <w:numFmt w:val="lowerRoman"/>
      <w:lvlText w:val="%3."/>
      <w:lvlJc w:val="right"/>
      <w:pPr>
        <w:ind w:left="1976" w:hanging="180"/>
      </w:pPr>
    </w:lvl>
    <w:lvl w:ilvl="3" w:tplc="0424000F" w:tentative="1">
      <w:start w:val="1"/>
      <w:numFmt w:val="decimal"/>
      <w:lvlText w:val="%4."/>
      <w:lvlJc w:val="left"/>
      <w:pPr>
        <w:ind w:left="2696" w:hanging="360"/>
      </w:pPr>
    </w:lvl>
    <w:lvl w:ilvl="4" w:tplc="04240019" w:tentative="1">
      <w:start w:val="1"/>
      <w:numFmt w:val="lowerLetter"/>
      <w:lvlText w:val="%5."/>
      <w:lvlJc w:val="left"/>
      <w:pPr>
        <w:ind w:left="3416" w:hanging="360"/>
      </w:pPr>
    </w:lvl>
    <w:lvl w:ilvl="5" w:tplc="0424001B" w:tentative="1">
      <w:start w:val="1"/>
      <w:numFmt w:val="lowerRoman"/>
      <w:lvlText w:val="%6."/>
      <w:lvlJc w:val="right"/>
      <w:pPr>
        <w:ind w:left="4136" w:hanging="180"/>
      </w:pPr>
    </w:lvl>
    <w:lvl w:ilvl="6" w:tplc="0424000F" w:tentative="1">
      <w:start w:val="1"/>
      <w:numFmt w:val="decimal"/>
      <w:lvlText w:val="%7."/>
      <w:lvlJc w:val="left"/>
      <w:pPr>
        <w:ind w:left="4856" w:hanging="360"/>
      </w:pPr>
    </w:lvl>
    <w:lvl w:ilvl="7" w:tplc="04240019" w:tentative="1">
      <w:start w:val="1"/>
      <w:numFmt w:val="lowerLetter"/>
      <w:lvlText w:val="%8."/>
      <w:lvlJc w:val="left"/>
      <w:pPr>
        <w:ind w:left="5576" w:hanging="360"/>
      </w:pPr>
    </w:lvl>
    <w:lvl w:ilvl="8" w:tplc="0424001B" w:tentative="1">
      <w:start w:val="1"/>
      <w:numFmt w:val="lowerRoman"/>
      <w:lvlText w:val="%9."/>
      <w:lvlJc w:val="right"/>
      <w:pPr>
        <w:ind w:left="6296" w:hanging="180"/>
      </w:pPr>
    </w:lvl>
  </w:abstractNum>
  <w:abstractNum w:abstractNumId="25" w15:restartNumberingAfterBreak="0">
    <w:nsid w:val="415F2533"/>
    <w:multiLevelType w:val="hybridMultilevel"/>
    <w:tmpl w:val="F6745C0A"/>
    <w:lvl w:ilvl="0" w:tplc="9C586BA4">
      <w:start w:val="1"/>
      <w:numFmt w:val="decimal"/>
      <w:lvlText w:val="%1."/>
      <w:lvlJc w:val="left"/>
      <w:pPr>
        <w:ind w:left="495" w:hanging="49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43874A06"/>
    <w:multiLevelType w:val="multilevel"/>
    <w:tmpl w:val="069007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913A00"/>
    <w:multiLevelType w:val="hybridMultilevel"/>
    <w:tmpl w:val="E50203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6033321"/>
    <w:multiLevelType w:val="hybridMultilevel"/>
    <w:tmpl w:val="98265694"/>
    <w:lvl w:ilvl="0" w:tplc="6F80DFF0">
      <w:start w:val="1"/>
      <w:numFmt w:val="decimal"/>
      <w:lvlText w:val="%1."/>
      <w:lvlJc w:val="left"/>
      <w:pPr>
        <w:ind w:left="540" w:hanging="54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46206D3B"/>
    <w:multiLevelType w:val="hybridMultilevel"/>
    <w:tmpl w:val="1EE6BB58"/>
    <w:lvl w:ilvl="0" w:tplc="29E0FE98">
      <w:start w:val="1"/>
      <w:numFmt w:val="decimal"/>
      <w:lvlText w:val="(%1)"/>
      <w:lvlJc w:val="left"/>
      <w:pPr>
        <w:ind w:left="1779" w:hanging="360"/>
      </w:pPr>
    </w:lvl>
    <w:lvl w:ilvl="1" w:tplc="04240019">
      <w:start w:val="1"/>
      <w:numFmt w:val="lowerLetter"/>
      <w:lvlText w:val="%2."/>
      <w:lvlJc w:val="left"/>
      <w:pPr>
        <w:ind w:left="2499" w:hanging="360"/>
      </w:pPr>
    </w:lvl>
    <w:lvl w:ilvl="2" w:tplc="0424001B">
      <w:start w:val="1"/>
      <w:numFmt w:val="lowerRoman"/>
      <w:lvlText w:val="%3."/>
      <w:lvlJc w:val="right"/>
      <w:pPr>
        <w:ind w:left="3219" w:hanging="180"/>
      </w:pPr>
    </w:lvl>
    <w:lvl w:ilvl="3" w:tplc="0424000F">
      <w:start w:val="1"/>
      <w:numFmt w:val="decimal"/>
      <w:lvlText w:val="%4."/>
      <w:lvlJc w:val="left"/>
      <w:pPr>
        <w:ind w:left="3939" w:hanging="360"/>
      </w:pPr>
    </w:lvl>
    <w:lvl w:ilvl="4" w:tplc="04240019">
      <w:start w:val="1"/>
      <w:numFmt w:val="lowerLetter"/>
      <w:lvlText w:val="%5."/>
      <w:lvlJc w:val="left"/>
      <w:pPr>
        <w:ind w:left="4659" w:hanging="360"/>
      </w:pPr>
    </w:lvl>
    <w:lvl w:ilvl="5" w:tplc="0424001B">
      <w:start w:val="1"/>
      <w:numFmt w:val="lowerRoman"/>
      <w:lvlText w:val="%6."/>
      <w:lvlJc w:val="right"/>
      <w:pPr>
        <w:ind w:left="5379" w:hanging="180"/>
      </w:pPr>
    </w:lvl>
    <w:lvl w:ilvl="6" w:tplc="0424000F">
      <w:start w:val="1"/>
      <w:numFmt w:val="decimal"/>
      <w:lvlText w:val="%7."/>
      <w:lvlJc w:val="left"/>
      <w:pPr>
        <w:ind w:left="6099" w:hanging="360"/>
      </w:pPr>
    </w:lvl>
    <w:lvl w:ilvl="7" w:tplc="04240019">
      <w:start w:val="1"/>
      <w:numFmt w:val="lowerLetter"/>
      <w:lvlText w:val="%8."/>
      <w:lvlJc w:val="left"/>
      <w:pPr>
        <w:ind w:left="6819" w:hanging="360"/>
      </w:pPr>
    </w:lvl>
    <w:lvl w:ilvl="8" w:tplc="0424001B">
      <w:start w:val="1"/>
      <w:numFmt w:val="lowerRoman"/>
      <w:lvlText w:val="%9."/>
      <w:lvlJc w:val="right"/>
      <w:pPr>
        <w:ind w:left="7539" w:hanging="180"/>
      </w:pPr>
    </w:lvl>
  </w:abstractNum>
  <w:abstractNum w:abstractNumId="30" w15:restartNumberingAfterBreak="0">
    <w:nsid w:val="467E07A9"/>
    <w:multiLevelType w:val="hybridMultilevel"/>
    <w:tmpl w:val="598EF0BE"/>
    <w:lvl w:ilvl="0" w:tplc="F57A0CE6">
      <w:start w:val="1"/>
      <w:numFmt w:val="decimal"/>
      <w:lvlText w:val="%1."/>
      <w:lvlJc w:val="left"/>
      <w:pPr>
        <w:ind w:left="495" w:hanging="49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47BE7EB9"/>
    <w:multiLevelType w:val="hybridMultilevel"/>
    <w:tmpl w:val="B87AC04E"/>
    <w:lvl w:ilvl="0" w:tplc="9CCCD6A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DDB1B50"/>
    <w:multiLevelType w:val="hybridMultilevel"/>
    <w:tmpl w:val="E17C00AA"/>
    <w:lvl w:ilvl="0" w:tplc="9E9EAA2C">
      <w:start w:val="1"/>
      <w:numFmt w:val="decimal"/>
      <w:lvlText w:val="2.%1."/>
      <w:lvlJc w:val="left"/>
      <w:pPr>
        <w:ind w:left="795" w:hanging="360"/>
      </w:pPr>
      <w:rPr>
        <w:rFonts w:hint="default"/>
      </w:rPr>
    </w:lvl>
    <w:lvl w:ilvl="1" w:tplc="04240019" w:tentative="1">
      <w:start w:val="1"/>
      <w:numFmt w:val="lowerLetter"/>
      <w:lvlText w:val="%2."/>
      <w:lvlJc w:val="left"/>
      <w:pPr>
        <w:ind w:left="1515" w:hanging="360"/>
      </w:pPr>
    </w:lvl>
    <w:lvl w:ilvl="2" w:tplc="0424001B" w:tentative="1">
      <w:start w:val="1"/>
      <w:numFmt w:val="lowerRoman"/>
      <w:lvlText w:val="%3."/>
      <w:lvlJc w:val="right"/>
      <w:pPr>
        <w:ind w:left="2235" w:hanging="180"/>
      </w:pPr>
    </w:lvl>
    <w:lvl w:ilvl="3" w:tplc="0424000F" w:tentative="1">
      <w:start w:val="1"/>
      <w:numFmt w:val="decimal"/>
      <w:lvlText w:val="%4."/>
      <w:lvlJc w:val="left"/>
      <w:pPr>
        <w:ind w:left="2955" w:hanging="360"/>
      </w:pPr>
    </w:lvl>
    <w:lvl w:ilvl="4" w:tplc="04240019" w:tentative="1">
      <w:start w:val="1"/>
      <w:numFmt w:val="lowerLetter"/>
      <w:lvlText w:val="%5."/>
      <w:lvlJc w:val="left"/>
      <w:pPr>
        <w:ind w:left="3675" w:hanging="360"/>
      </w:pPr>
    </w:lvl>
    <w:lvl w:ilvl="5" w:tplc="0424001B" w:tentative="1">
      <w:start w:val="1"/>
      <w:numFmt w:val="lowerRoman"/>
      <w:lvlText w:val="%6."/>
      <w:lvlJc w:val="right"/>
      <w:pPr>
        <w:ind w:left="4395" w:hanging="180"/>
      </w:pPr>
    </w:lvl>
    <w:lvl w:ilvl="6" w:tplc="0424000F" w:tentative="1">
      <w:start w:val="1"/>
      <w:numFmt w:val="decimal"/>
      <w:lvlText w:val="%7."/>
      <w:lvlJc w:val="left"/>
      <w:pPr>
        <w:ind w:left="5115" w:hanging="360"/>
      </w:pPr>
    </w:lvl>
    <w:lvl w:ilvl="7" w:tplc="04240019" w:tentative="1">
      <w:start w:val="1"/>
      <w:numFmt w:val="lowerLetter"/>
      <w:lvlText w:val="%8."/>
      <w:lvlJc w:val="left"/>
      <w:pPr>
        <w:ind w:left="5835" w:hanging="360"/>
      </w:pPr>
    </w:lvl>
    <w:lvl w:ilvl="8" w:tplc="0424001B" w:tentative="1">
      <w:start w:val="1"/>
      <w:numFmt w:val="lowerRoman"/>
      <w:lvlText w:val="%9."/>
      <w:lvlJc w:val="right"/>
      <w:pPr>
        <w:ind w:left="6555" w:hanging="180"/>
      </w:pPr>
    </w:lvl>
  </w:abstractNum>
  <w:abstractNum w:abstractNumId="33"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vanish w:val="0"/>
        <w:webHidden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4" w15:restartNumberingAfterBreak="0">
    <w:nsid w:val="4F407FA3"/>
    <w:multiLevelType w:val="hybridMultilevel"/>
    <w:tmpl w:val="C1E295F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3577FBF"/>
    <w:multiLevelType w:val="hybridMultilevel"/>
    <w:tmpl w:val="DCC89FC0"/>
    <w:lvl w:ilvl="0" w:tplc="8AE88C74">
      <w:numFmt w:val="bullet"/>
      <w:lvlText w:val="­"/>
      <w:lvlJc w:val="left"/>
      <w:pPr>
        <w:ind w:left="720" w:hanging="360"/>
      </w:pPr>
      <w:rPr>
        <w:rFonts w:ascii="Arial" w:eastAsiaTheme="minorHAnsi" w:hAnsi="Arial" w:hint="default"/>
      </w:rPr>
    </w:lvl>
    <w:lvl w:ilvl="1" w:tplc="FFFFFFFF">
      <w:numFmt w:val="bullet"/>
      <w:lvlText w:val="–"/>
      <w:lvlJc w:val="left"/>
      <w:pPr>
        <w:ind w:left="1440" w:hanging="360"/>
      </w:pPr>
      <w:rPr>
        <w:rFonts w:ascii="Arial" w:eastAsia="Calibri" w:hAnsi="Arial" w:cs="Arial" w:hint="default"/>
      </w:rPr>
    </w:lvl>
    <w:lvl w:ilvl="2" w:tplc="FFFFFFFF">
      <w:start w:val="2"/>
      <w:numFmt w:val="bullet"/>
      <w:lvlText w:val="-"/>
      <w:lvlJc w:val="left"/>
      <w:pPr>
        <w:ind w:left="2310" w:hanging="51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5F31D33"/>
    <w:multiLevelType w:val="hybridMultilevel"/>
    <w:tmpl w:val="BDC83BB2"/>
    <w:lvl w:ilvl="0" w:tplc="469AF5A2">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8F614F4"/>
    <w:multiLevelType w:val="hybridMultilevel"/>
    <w:tmpl w:val="EF227ED8"/>
    <w:lvl w:ilvl="0" w:tplc="632CED8E">
      <w:start w:val="1"/>
      <w:numFmt w:val="decimal"/>
      <w:lvlText w:val="%1."/>
      <w:lvlJc w:val="left"/>
      <w:pPr>
        <w:ind w:left="540" w:hanging="54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5AA10E8C"/>
    <w:multiLevelType w:val="hybridMultilevel"/>
    <w:tmpl w:val="B30421A6"/>
    <w:lvl w:ilvl="0" w:tplc="8AE88C74">
      <w:numFmt w:val="bullet"/>
      <w:lvlText w:val="­"/>
      <w:lvlJc w:val="left"/>
      <w:pPr>
        <w:ind w:left="720" w:hanging="360"/>
      </w:pPr>
      <w:rPr>
        <w:rFonts w:ascii="Arial" w:eastAsiaTheme="minorHAnsi" w:hAnsi="Arial" w:hint="default"/>
      </w:rPr>
    </w:lvl>
    <w:lvl w:ilvl="1" w:tplc="41663408">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BC90443"/>
    <w:multiLevelType w:val="hybridMultilevel"/>
    <w:tmpl w:val="79483052"/>
    <w:lvl w:ilvl="0" w:tplc="42228FE4">
      <w:start w:val="1"/>
      <w:numFmt w:val="bullet"/>
      <w:lvlText w:val="-"/>
      <w:lvlJc w:val="left"/>
      <w:pPr>
        <w:ind w:left="720" w:hanging="360"/>
      </w:pPr>
      <w:rPr>
        <w:rFonts w:ascii="Times New Roman" w:eastAsia="Calibri"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CE87945"/>
    <w:multiLevelType w:val="hybridMultilevel"/>
    <w:tmpl w:val="617E8F90"/>
    <w:lvl w:ilvl="0" w:tplc="FFFFFFFF">
      <w:start w:val="2"/>
      <w:numFmt w:val="bullet"/>
      <w:lvlText w:val="-"/>
      <w:lvlJc w:val="left"/>
      <w:pPr>
        <w:ind w:left="2310" w:hanging="51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0241FEA"/>
    <w:multiLevelType w:val="hybridMultilevel"/>
    <w:tmpl w:val="19FC2802"/>
    <w:lvl w:ilvl="0" w:tplc="76AC1A70">
      <w:start w:val="49"/>
      <w:numFmt w:val="bullet"/>
      <w:pStyle w:val="Odsek"/>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1775142"/>
    <w:multiLevelType w:val="hybridMultilevel"/>
    <w:tmpl w:val="4922F2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2367018"/>
    <w:multiLevelType w:val="hybridMultilevel"/>
    <w:tmpl w:val="7290840C"/>
    <w:lvl w:ilvl="0" w:tplc="9E78CB6C">
      <w:start w:val="1"/>
      <w:numFmt w:val="decimal"/>
      <w:lvlText w:val="%1."/>
      <w:lvlJc w:val="left"/>
      <w:pPr>
        <w:ind w:left="555" w:hanging="55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6A870019"/>
    <w:multiLevelType w:val="hybridMultilevel"/>
    <w:tmpl w:val="7A4C39B0"/>
    <w:lvl w:ilvl="0" w:tplc="56B82CF8">
      <w:start w:val="1"/>
      <w:numFmt w:val="decimal"/>
      <w:lvlText w:val="%1."/>
      <w:lvlJc w:val="left"/>
      <w:pPr>
        <w:ind w:left="2622" w:hanging="495"/>
      </w:pPr>
      <w:rPr>
        <w:rFonts w:hint="default"/>
      </w:rPr>
    </w:lvl>
    <w:lvl w:ilvl="1" w:tplc="04240019" w:tentative="1">
      <w:start w:val="1"/>
      <w:numFmt w:val="lowerLetter"/>
      <w:lvlText w:val="%2."/>
      <w:lvlJc w:val="left"/>
      <w:pPr>
        <w:ind w:left="3207" w:hanging="360"/>
      </w:pPr>
    </w:lvl>
    <w:lvl w:ilvl="2" w:tplc="0424001B" w:tentative="1">
      <w:start w:val="1"/>
      <w:numFmt w:val="lowerRoman"/>
      <w:lvlText w:val="%3."/>
      <w:lvlJc w:val="right"/>
      <w:pPr>
        <w:ind w:left="3927" w:hanging="180"/>
      </w:pPr>
    </w:lvl>
    <w:lvl w:ilvl="3" w:tplc="0424000F" w:tentative="1">
      <w:start w:val="1"/>
      <w:numFmt w:val="decimal"/>
      <w:lvlText w:val="%4."/>
      <w:lvlJc w:val="left"/>
      <w:pPr>
        <w:ind w:left="4647" w:hanging="360"/>
      </w:pPr>
    </w:lvl>
    <w:lvl w:ilvl="4" w:tplc="04240019" w:tentative="1">
      <w:start w:val="1"/>
      <w:numFmt w:val="lowerLetter"/>
      <w:lvlText w:val="%5."/>
      <w:lvlJc w:val="left"/>
      <w:pPr>
        <w:ind w:left="5367" w:hanging="360"/>
      </w:pPr>
    </w:lvl>
    <w:lvl w:ilvl="5" w:tplc="0424001B" w:tentative="1">
      <w:start w:val="1"/>
      <w:numFmt w:val="lowerRoman"/>
      <w:lvlText w:val="%6."/>
      <w:lvlJc w:val="right"/>
      <w:pPr>
        <w:ind w:left="6087" w:hanging="180"/>
      </w:pPr>
    </w:lvl>
    <w:lvl w:ilvl="6" w:tplc="0424000F" w:tentative="1">
      <w:start w:val="1"/>
      <w:numFmt w:val="decimal"/>
      <w:lvlText w:val="%7."/>
      <w:lvlJc w:val="left"/>
      <w:pPr>
        <w:ind w:left="6807" w:hanging="360"/>
      </w:pPr>
    </w:lvl>
    <w:lvl w:ilvl="7" w:tplc="04240019" w:tentative="1">
      <w:start w:val="1"/>
      <w:numFmt w:val="lowerLetter"/>
      <w:lvlText w:val="%8."/>
      <w:lvlJc w:val="left"/>
      <w:pPr>
        <w:ind w:left="7527" w:hanging="360"/>
      </w:pPr>
    </w:lvl>
    <w:lvl w:ilvl="8" w:tplc="0424001B" w:tentative="1">
      <w:start w:val="1"/>
      <w:numFmt w:val="lowerRoman"/>
      <w:lvlText w:val="%9."/>
      <w:lvlJc w:val="right"/>
      <w:pPr>
        <w:ind w:left="8247" w:hanging="180"/>
      </w:pPr>
    </w:lvl>
  </w:abstractNum>
  <w:abstractNum w:abstractNumId="45" w15:restartNumberingAfterBreak="0">
    <w:nsid w:val="70EC4F73"/>
    <w:multiLevelType w:val="hybridMultilevel"/>
    <w:tmpl w:val="A14EB78E"/>
    <w:lvl w:ilvl="0" w:tplc="8AE88C74">
      <w:numFmt w:val="bullet"/>
      <w:lvlText w:val="­"/>
      <w:lvlJc w:val="left"/>
      <w:pPr>
        <w:ind w:left="437" w:hanging="360"/>
      </w:pPr>
      <w:rPr>
        <w:rFonts w:ascii="Arial" w:eastAsiaTheme="minorHAnsi" w:hAnsi="Arial" w:hint="default"/>
      </w:rPr>
    </w:lvl>
    <w:lvl w:ilvl="1" w:tplc="04240003">
      <w:start w:val="1"/>
      <w:numFmt w:val="bullet"/>
      <w:lvlText w:val="o"/>
      <w:lvlJc w:val="left"/>
      <w:pPr>
        <w:ind w:left="1157" w:hanging="360"/>
      </w:pPr>
      <w:rPr>
        <w:rFonts w:ascii="Courier New" w:hAnsi="Courier New" w:cs="Courier New" w:hint="default"/>
      </w:rPr>
    </w:lvl>
    <w:lvl w:ilvl="2" w:tplc="04240005" w:tentative="1">
      <w:start w:val="1"/>
      <w:numFmt w:val="bullet"/>
      <w:lvlText w:val=""/>
      <w:lvlJc w:val="left"/>
      <w:pPr>
        <w:ind w:left="1877" w:hanging="360"/>
      </w:pPr>
      <w:rPr>
        <w:rFonts w:ascii="Wingdings" w:hAnsi="Wingdings" w:hint="default"/>
      </w:rPr>
    </w:lvl>
    <w:lvl w:ilvl="3" w:tplc="04240001" w:tentative="1">
      <w:start w:val="1"/>
      <w:numFmt w:val="bullet"/>
      <w:lvlText w:val=""/>
      <w:lvlJc w:val="left"/>
      <w:pPr>
        <w:ind w:left="2597" w:hanging="360"/>
      </w:pPr>
      <w:rPr>
        <w:rFonts w:ascii="Symbol" w:hAnsi="Symbol" w:hint="default"/>
      </w:rPr>
    </w:lvl>
    <w:lvl w:ilvl="4" w:tplc="04240003" w:tentative="1">
      <w:start w:val="1"/>
      <w:numFmt w:val="bullet"/>
      <w:lvlText w:val="o"/>
      <w:lvlJc w:val="left"/>
      <w:pPr>
        <w:ind w:left="3317" w:hanging="360"/>
      </w:pPr>
      <w:rPr>
        <w:rFonts w:ascii="Courier New" w:hAnsi="Courier New" w:cs="Courier New" w:hint="default"/>
      </w:rPr>
    </w:lvl>
    <w:lvl w:ilvl="5" w:tplc="04240005" w:tentative="1">
      <w:start w:val="1"/>
      <w:numFmt w:val="bullet"/>
      <w:lvlText w:val=""/>
      <w:lvlJc w:val="left"/>
      <w:pPr>
        <w:ind w:left="4037" w:hanging="360"/>
      </w:pPr>
      <w:rPr>
        <w:rFonts w:ascii="Wingdings" w:hAnsi="Wingdings" w:hint="default"/>
      </w:rPr>
    </w:lvl>
    <w:lvl w:ilvl="6" w:tplc="04240001" w:tentative="1">
      <w:start w:val="1"/>
      <w:numFmt w:val="bullet"/>
      <w:lvlText w:val=""/>
      <w:lvlJc w:val="left"/>
      <w:pPr>
        <w:ind w:left="4757" w:hanging="360"/>
      </w:pPr>
      <w:rPr>
        <w:rFonts w:ascii="Symbol" w:hAnsi="Symbol" w:hint="default"/>
      </w:rPr>
    </w:lvl>
    <w:lvl w:ilvl="7" w:tplc="04240003" w:tentative="1">
      <w:start w:val="1"/>
      <w:numFmt w:val="bullet"/>
      <w:lvlText w:val="o"/>
      <w:lvlJc w:val="left"/>
      <w:pPr>
        <w:ind w:left="5477" w:hanging="360"/>
      </w:pPr>
      <w:rPr>
        <w:rFonts w:ascii="Courier New" w:hAnsi="Courier New" w:cs="Courier New" w:hint="default"/>
      </w:rPr>
    </w:lvl>
    <w:lvl w:ilvl="8" w:tplc="04240005" w:tentative="1">
      <w:start w:val="1"/>
      <w:numFmt w:val="bullet"/>
      <w:lvlText w:val=""/>
      <w:lvlJc w:val="left"/>
      <w:pPr>
        <w:ind w:left="6197" w:hanging="360"/>
      </w:pPr>
      <w:rPr>
        <w:rFonts w:ascii="Wingdings" w:hAnsi="Wingdings" w:hint="default"/>
      </w:rPr>
    </w:lvl>
  </w:abstractNum>
  <w:abstractNum w:abstractNumId="46" w15:restartNumberingAfterBreak="0">
    <w:nsid w:val="75120E7A"/>
    <w:multiLevelType w:val="hybridMultilevel"/>
    <w:tmpl w:val="3974864C"/>
    <w:lvl w:ilvl="0" w:tplc="8AE88C74">
      <w:numFmt w:val="bullet"/>
      <w:lvlText w:val="­"/>
      <w:lvlJc w:val="left"/>
      <w:pPr>
        <w:ind w:left="720" w:hanging="360"/>
      </w:pPr>
      <w:rPr>
        <w:rFonts w:ascii="Arial" w:eastAsiaTheme="minorHAnsi"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C06562D"/>
    <w:multiLevelType w:val="hybridMultilevel"/>
    <w:tmpl w:val="7B0C0A8C"/>
    <w:lvl w:ilvl="0" w:tplc="8AE88C74">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E7F2F58"/>
    <w:multiLevelType w:val="hybridMultilevel"/>
    <w:tmpl w:val="4DBC8744"/>
    <w:lvl w:ilvl="0" w:tplc="4ADA1462">
      <w:start w:val="1"/>
      <w:numFmt w:val="decimal"/>
      <w:lvlText w:val="%1."/>
      <w:lvlJc w:val="left"/>
      <w:pPr>
        <w:ind w:left="495" w:hanging="49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15:restartNumberingAfterBreak="0">
    <w:nsid w:val="7F146E10"/>
    <w:multiLevelType w:val="hybridMultilevel"/>
    <w:tmpl w:val="87B0F610"/>
    <w:lvl w:ilvl="0" w:tplc="98FA3292">
      <w:start w:val="1"/>
      <w:numFmt w:val="decimal"/>
      <w:lvlText w:val="%1."/>
      <w:lvlJc w:val="left"/>
      <w:pPr>
        <w:ind w:left="495" w:hanging="49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717439982">
    <w:abstractNumId w:val="20"/>
  </w:num>
  <w:num w:numId="2" w16cid:durableId="892929551">
    <w:abstractNumId w:val="41"/>
  </w:num>
  <w:num w:numId="3" w16cid:durableId="1216814162">
    <w:abstractNumId w:val="21"/>
    <w:lvlOverride w:ilvl="0">
      <w:startOverride w:val="1"/>
    </w:lvlOverride>
  </w:num>
  <w:num w:numId="4" w16cid:durableId="526405767">
    <w:abstractNumId w:val="34"/>
  </w:num>
  <w:num w:numId="5" w16cid:durableId="1097747473">
    <w:abstractNumId w:val="2"/>
  </w:num>
  <w:num w:numId="6" w16cid:durableId="651636810">
    <w:abstractNumId w:val="33"/>
  </w:num>
  <w:num w:numId="7" w16cid:durableId="990060762">
    <w:abstractNumId w:val="14"/>
  </w:num>
  <w:num w:numId="8" w16cid:durableId="567960166">
    <w:abstractNumId w:val="18"/>
  </w:num>
  <w:num w:numId="9" w16cid:durableId="1345016098">
    <w:abstractNumId w:val="38"/>
  </w:num>
  <w:num w:numId="10" w16cid:durableId="461313521">
    <w:abstractNumId w:val="3"/>
  </w:num>
  <w:num w:numId="11" w16cid:durableId="1399208001">
    <w:abstractNumId w:val="45"/>
  </w:num>
  <w:num w:numId="12" w16cid:durableId="433133038">
    <w:abstractNumId w:val="42"/>
  </w:num>
  <w:num w:numId="13" w16cid:durableId="1919174483">
    <w:abstractNumId w:val="29"/>
  </w:num>
  <w:num w:numId="14" w16cid:durableId="930939934">
    <w:abstractNumId w:val="26"/>
  </w:num>
  <w:num w:numId="15" w16cid:durableId="2067758413">
    <w:abstractNumId w:val="43"/>
  </w:num>
  <w:num w:numId="16" w16cid:durableId="143936530">
    <w:abstractNumId w:val="27"/>
  </w:num>
  <w:num w:numId="17" w16cid:durableId="1935044403">
    <w:abstractNumId w:val="6"/>
  </w:num>
  <w:num w:numId="18" w16cid:durableId="21177030">
    <w:abstractNumId w:val="35"/>
  </w:num>
  <w:num w:numId="19" w16cid:durableId="675231392">
    <w:abstractNumId w:val="28"/>
  </w:num>
  <w:num w:numId="20" w16cid:durableId="696085491">
    <w:abstractNumId w:val="46"/>
  </w:num>
  <w:num w:numId="21" w16cid:durableId="1750882406">
    <w:abstractNumId w:val="22"/>
  </w:num>
  <w:num w:numId="22" w16cid:durableId="1134371581">
    <w:abstractNumId w:val="17"/>
  </w:num>
  <w:num w:numId="23" w16cid:durableId="1346400727">
    <w:abstractNumId w:val="9"/>
  </w:num>
  <w:num w:numId="24" w16cid:durableId="611590602">
    <w:abstractNumId w:val="25"/>
  </w:num>
  <w:num w:numId="25" w16cid:durableId="682899873">
    <w:abstractNumId w:val="37"/>
  </w:num>
  <w:num w:numId="26" w16cid:durableId="117651001">
    <w:abstractNumId w:val="30"/>
  </w:num>
  <w:num w:numId="27" w16cid:durableId="1958219551">
    <w:abstractNumId w:val="49"/>
  </w:num>
  <w:num w:numId="28" w16cid:durableId="235289346">
    <w:abstractNumId w:val="19"/>
  </w:num>
  <w:num w:numId="29" w16cid:durableId="165092382">
    <w:abstractNumId w:val="48"/>
  </w:num>
  <w:num w:numId="30" w16cid:durableId="1779525902">
    <w:abstractNumId w:val="16"/>
  </w:num>
  <w:num w:numId="31" w16cid:durableId="1663042852">
    <w:abstractNumId w:val="23"/>
  </w:num>
  <w:num w:numId="32" w16cid:durableId="974333716">
    <w:abstractNumId w:val="39"/>
  </w:num>
  <w:num w:numId="33" w16cid:durableId="1668513292">
    <w:abstractNumId w:val="15"/>
  </w:num>
  <w:num w:numId="34" w16cid:durableId="221404661">
    <w:abstractNumId w:val="32"/>
  </w:num>
  <w:num w:numId="35" w16cid:durableId="250897543">
    <w:abstractNumId w:val="0"/>
  </w:num>
  <w:num w:numId="36" w16cid:durableId="1029187217">
    <w:abstractNumId w:val="11"/>
  </w:num>
  <w:num w:numId="37" w16cid:durableId="926496742">
    <w:abstractNumId w:val="10"/>
  </w:num>
  <w:num w:numId="38" w16cid:durableId="370307173">
    <w:abstractNumId w:val="4"/>
  </w:num>
  <w:num w:numId="39" w16cid:durableId="665398367">
    <w:abstractNumId w:val="24"/>
  </w:num>
  <w:num w:numId="40" w16cid:durableId="1921522940">
    <w:abstractNumId w:val="13"/>
  </w:num>
  <w:num w:numId="41" w16cid:durableId="430315622">
    <w:abstractNumId w:val="31"/>
  </w:num>
  <w:num w:numId="42" w16cid:durableId="299269169">
    <w:abstractNumId w:val="44"/>
  </w:num>
  <w:num w:numId="43" w16cid:durableId="1025867433">
    <w:abstractNumId w:val="8"/>
  </w:num>
  <w:num w:numId="44" w16cid:durableId="803740713">
    <w:abstractNumId w:val="1"/>
  </w:num>
  <w:num w:numId="45" w16cid:durableId="115106270">
    <w:abstractNumId w:val="36"/>
  </w:num>
  <w:num w:numId="46" w16cid:durableId="1141463005">
    <w:abstractNumId w:val="5"/>
  </w:num>
  <w:num w:numId="47" w16cid:durableId="952060343">
    <w:abstractNumId w:val="12"/>
  </w:num>
  <w:num w:numId="48" w16cid:durableId="1582985293">
    <w:abstractNumId w:val="47"/>
  </w:num>
  <w:num w:numId="49" w16cid:durableId="780219597">
    <w:abstractNumId w:val="7"/>
  </w:num>
  <w:num w:numId="50" w16cid:durableId="303628696">
    <w:abstractNumId w:val="40"/>
  </w:num>
  <w:num w:numId="51" w16cid:durableId="1372681316">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440"/>
    <w:rsid w:val="000004F4"/>
    <w:rsid w:val="00001303"/>
    <w:rsid w:val="0000333B"/>
    <w:rsid w:val="0000462B"/>
    <w:rsid w:val="000066CC"/>
    <w:rsid w:val="00010BAE"/>
    <w:rsid w:val="00011B73"/>
    <w:rsid w:val="00013185"/>
    <w:rsid w:val="00015E6D"/>
    <w:rsid w:val="00017000"/>
    <w:rsid w:val="00017A0B"/>
    <w:rsid w:val="00021BB8"/>
    <w:rsid w:val="00022957"/>
    <w:rsid w:val="0002395C"/>
    <w:rsid w:val="00023D8C"/>
    <w:rsid w:val="00025C6F"/>
    <w:rsid w:val="00026053"/>
    <w:rsid w:val="00030BFE"/>
    <w:rsid w:val="0003183F"/>
    <w:rsid w:val="00035363"/>
    <w:rsid w:val="00035918"/>
    <w:rsid w:val="00035E51"/>
    <w:rsid w:val="000360C9"/>
    <w:rsid w:val="00040DAF"/>
    <w:rsid w:val="000423DE"/>
    <w:rsid w:val="000426D9"/>
    <w:rsid w:val="00043079"/>
    <w:rsid w:val="000444F4"/>
    <w:rsid w:val="00044E93"/>
    <w:rsid w:val="00045786"/>
    <w:rsid w:val="00050E31"/>
    <w:rsid w:val="00053547"/>
    <w:rsid w:val="00053BB0"/>
    <w:rsid w:val="00055814"/>
    <w:rsid w:val="00057566"/>
    <w:rsid w:val="000601D8"/>
    <w:rsid w:val="00061543"/>
    <w:rsid w:val="00063C2A"/>
    <w:rsid w:val="0006610D"/>
    <w:rsid w:val="00066B9B"/>
    <w:rsid w:val="00070EFD"/>
    <w:rsid w:val="000734B7"/>
    <w:rsid w:val="00080884"/>
    <w:rsid w:val="000823C1"/>
    <w:rsid w:val="00087512"/>
    <w:rsid w:val="00091858"/>
    <w:rsid w:val="00092A73"/>
    <w:rsid w:val="00094F8E"/>
    <w:rsid w:val="00095A20"/>
    <w:rsid w:val="00095F1A"/>
    <w:rsid w:val="00096A56"/>
    <w:rsid w:val="00097958"/>
    <w:rsid w:val="000A37FD"/>
    <w:rsid w:val="000A672C"/>
    <w:rsid w:val="000A70D4"/>
    <w:rsid w:val="000C394D"/>
    <w:rsid w:val="000C39E1"/>
    <w:rsid w:val="000C4D26"/>
    <w:rsid w:val="000C5404"/>
    <w:rsid w:val="000C7A37"/>
    <w:rsid w:val="000D2E04"/>
    <w:rsid w:val="000D60A7"/>
    <w:rsid w:val="000E090D"/>
    <w:rsid w:val="000E0E62"/>
    <w:rsid w:val="000E7DA6"/>
    <w:rsid w:val="000F317C"/>
    <w:rsid w:val="000F37D8"/>
    <w:rsid w:val="000F3AB3"/>
    <w:rsid w:val="000F3F6F"/>
    <w:rsid w:val="000F5BC8"/>
    <w:rsid w:val="000F5D57"/>
    <w:rsid w:val="000F7118"/>
    <w:rsid w:val="00103BB6"/>
    <w:rsid w:val="00110062"/>
    <w:rsid w:val="00110B98"/>
    <w:rsid w:val="00112A79"/>
    <w:rsid w:val="00113A07"/>
    <w:rsid w:val="0011476E"/>
    <w:rsid w:val="00114ED7"/>
    <w:rsid w:val="001156B6"/>
    <w:rsid w:val="0011570C"/>
    <w:rsid w:val="001174B1"/>
    <w:rsid w:val="0011781C"/>
    <w:rsid w:val="001178D1"/>
    <w:rsid w:val="00117A57"/>
    <w:rsid w:val="00117D8F"/>
    <w:rsid w:val="00120730"/>
    <w:rsid w:val="00122642"/>
    <w:rsid w:val="0012380E"/>
    <w:rsid w:val="00124339"/>
    <w:rsid w:val="0012776D"/>
    <w:rsid w:val="00131EAE"/>
    <w:rsid w:val="001333E1"/>
    <w:rsid w:val="00136DA0"/>
    <w:rsid w:val="00136F06"/>
    <w:rsid w:val="001378DB"/>
    <w:rsid w:val="00141D22"/>
    <w:rsid w:val="001432A9"/>
    <w:rsid w:val="001451BA"/>
    <w:rsid w:val="00150737"/>
    <w:rsid w:val="00151B50"/>
    <w:rsid w:val="001525C6"/>
    <w:rsid w:val="00154381"/>
    <w:rsid w:val="00154AC0"/>
    <w:rsid w:val="001551FD"/>
    <w:rsid w:val="00157435"/>
    <w:rsid w:val="00160466"/>
    <w:rsid w:val="00160561"/>
    <w:rsid w:val="00161C22"/>
    <w:rsid w:val="00162D48"/>
    <w:rsid w:val="001653E9"/>
    <w:rsid w:val="00166FFA"/>
    <w:rsid w:val="00167045"/>
    <w:rsid w:val="00167874"/>
    <w:rsid w:val="0017121F"/>
    <w:rsid w:val="001735A0"/>
    <w:rsid w:val="0018224D"/>
    <w:rsid w:val="00184A3C"/>
    <w:rsid w:val="001865E3"/>
    <w:rsid w:val="0018660F"/>
    <w:rsid w:val="001919C5"/>
    <w:rsid w:val="0019251B"/>
    <w:rsid w:val="00193A47"/>
    <w:rsid w:val="001940EF"/>
    <w:rsid w:val="001A0A60"/>
    <w:rsid w:val="001A3B2D"/>
    <w:rsid w:val="001A6B1D"/>
    <w:rsid w:val="001A7101"/>
    <w:rsid w:val="001B0C65"/>
    <w:rsid w:val="001B71AE"/>
    <w:rsid w:val="001C295B"/>
    <w:rsid w:val="001C3932"/>
    <w:rsid w:val="001C39C2"/>
    <w:rsid w:val="001C3E31"/>
    <w:rsid w:val="001C42ED"/>
    <w:rsid w:val="001C607E"/>
    <w:rsid w:val="001C6827"/>
    <w:rsid w:val="001D0A26"/>
    <w:rsid w:val="001D108E"/>
    <w:rsid w:val="001D72C1"/>
    <w:rsid w:val="001D74BB"/>
    <w:rsid w:val="001E0DB0"/>
    <w:rsid w:val="001E1461"/>
    <w:rsid w:val="001E4425"/>
    <w:rsid w:val="001E4691"/>
    <w:rsid w:val="001E58FE"/>
    <w:rsid w:val="001E5AE1"/>
    <w:rsid w:val="001E6DE4"/>
    <w:rsid w:val="001E7E97"/>
    <w:rsid w:val="001F0576"/>
    <w:rsid w:val="001F0864"/>
    <w:rsid w:val="001F0ED1"/>
    <w:rsid w:val="001F56F4"/>
    <w:rsid w:val="001F75DF"/>
    <w:rsid w:val="001F7AE6"/>
    <w:rsid w:val="001F7E0B"/>
    <w:rsid w:val="00200AB1"/>
    <w:rsid w:val="0020287C"/>
    <w:rsid w:val="00203003"/>
    <w:rsid w:val="00203A71"/>
    <w:rsid w:val="002075E7"/>
    <w:rsid w:val="00212E5D"/>
    <w:rsid w:val="00213C56"/>
    <w:rsid w:val="00216227"/>
    <w:rsid w:val="002176E2"/>
    <w:rsid w:val="002235BF"/>
    <w:rsid w:val="0022517A"/>
    <w:rsid w:val="00241649"/>
    <w:rsid w:val="00244A78"/>
    <w:rsid w:val="00244DBC"/>
    <w:rsid w:val="0024564F"/>
    <w:rsid w:val="00245984"/>
    <w:rsid w:val="00245DBE"/>
    <w:rsid w:val="0024639A"/>
    <w:rsid w:val="00247128"/>
    <w:rsid w:val="00250FF7"/>
    <w:rsid w:val="00251603"/>
    <w:rsid w:val="00251F7D"/>
    <w:rsid w:val="00252D08"/>
    <w:rsid w:val="00252D0B"/>
    <w:rsid w:val="002538C1"/>
    <w:rsid w:val="00255C37"/>
    <w:rsid w:val="00257846"/>
    <w:rsid w:val="00262720"/>
    <w:rsid w:val="0026331D"/>
    <w:rsid w:val="002637F8"/>
    <w:rsid w:val="00264280"/>
    <w:rsid w:val="00270E4F"/>
    <w:rsid w:val="00275251"/>
    <w:rsid w:val="00277320"/>
    <w:rsid w:val="00280531"/>
    <w:rsid w:val="0028159C"/>
    <w:rsid w:val="002815DC"/>
    <w:rsid w:val="00281E8C"/>
    <w:rsid w:val="0028216A"/>
    <w:rsid w:val="00283245"/>
    <w:rsid w:val="00283AEF"/>
    <w:rsid w:val="0028478E"/>
    <w:rsid w:val="0028493B"/>
    <w:rsid w:val="00287DE4"/>
    <w:rsid w:val="00293950"/>
    <w:rsid w:val="00293AEA"/>
    <w:rsid w:val="00297829"/>
    <w:rsid w:val="00297990"/>
    <w:rsid w:val="002A2A9A"/>
    <w:rsid w:val="002A4802"/>
    <w:rsid w:val="002A5BAC"/>
    <w:rsid w:val="002A75EE"/>
    <w:rsid w:val="002A7A70"/>
    <w:rsid w:val="002B06F2"/>
    <w:rsid w:val="002B2357"/>
    <w:rsid w:val="002B23F6"/>
    <w:rsid w:val="002B47DD"/>
    <w:rsid w:val="002B52FB"/>
    <w:rsid w:val="002B63C6"/>
    <w:rsid w:val="002C0FEB"/>
    <w:rsid w:val="002C3194"/>
    <w:rsid w:val="002C326C"/>
    <w:rsid w:val="002D0C68"/>
    <w:rsid w:val="002D0F24"/>
    <w:rsid w:val="002D25CC"/>
    <w:rsid w:val="002D3277"/>
    <w:rsid w:val="002D32B5"/>
    <w:rsid w:val="002D425A"/>
    <w:rsid w:val="002D5187"/>
    <w:rsid w:val="002E11E2"/>
    <w:rsid w:val="002E1DAA"/>
    <w:rsid w:val="002E2681"/>
    <w:rsid w:val="002E54FF"/>
    <w:rsid w:val="002E6DA1"/>
    <w:rsid w:val="002F2245"/>
    <w:rsid w:val="002F4044"/>
    <w:rsid w:val="00301708"/>
    <w:rsid w:val="0030268F"/>
    <w:rsid w:val="00303141"/>
    <w:rsid w:val="00303840"/>
    <w:rsid w:val="00306625"/>
    <w:rsid w:val="003136AF"/>
    <w:rsid w:val="00315F11"/>
    <w:rsid w:val="003166EA"/>
    <w:rsid w:val="00322998"/>
    <w:rsid w:val="00322B67"/>
    <w:rsid w:val="003246AB"/>
    <w:rsid w:val="00333DD0"/>
    <w:rsid w:val="00337DA9"/>
    <w:rsid w:val="0034097F"/>
    <w:rsid w:val="003443F4"/>
    <w:rsid w:val="00345A48"/>
    <w:rsid w:val="00346C1C"/>
    <w:rsid w:val="00347F9C"/>
    <w:rsid w:val="00351DD0"/>
    <w:rsid w:val="00353690"/>
    <w:rsid w:val="003646E8"/>
    <w:rsid w:val="00367056"/>
    <w:rsid w:val="00367D03"/>
    <w:rsid w:val="00372062"/>
    <w:rsid w:val="00373CC0"/>
    <w:rsid w:val="00375524"/>
    <w:rsid w:val="0038196D"/>
    <w:rsid w:val="00381FFF"/>
    <w:rsid w:val="00383A32"/>
    <w:rsid w:val="003849AB"/>
    <w:rsid w:val="00384ABD"/>
    <w:rsid w:val="00390FCA"/>
    <w:rsid w:val="00392CFF"/>
    <w:rsid w:val="003A1AAD"/>
    <w:rsid w:val="003A3626"/>
    <w:rsid w:val="003A39B5"/>
    <w:rsid w:val="003A649D"/>
    <w:rsid w:val="003A6D94"/>
    <w:rsid w:val="003A7C87"/>
    <w:rsid w:val="003B16DA"/>
    <w:rsid w:val="003B2BF5"/>
    <w:rsid w:val="003B40C9"/>
    <w:rsid w:val="003B4C44"/>
    <w:rsid w:val="003B5DD1"/>
    <w:rsid w:val="003B7D2C"/>
    <w:rsid w:val="003C1421"/>
    <w:rsid w:val="003C169E"/>
    <w:rsid w:val="003C18A3"/>
    <w:rsid w:val="003C2B03"/>
    <w:rsid w:val="003C3C96"/>
    <w:rsid w:val="003D1AA0"/>
    <w:rsid w:val="003D28B4"/>
    <w:rsid w:val="003D56C5"/>
    <w:rsid w:val="003E0557"/>
    <w:rsid w:val="003E36D0"/>
    <w:rsid w:val="003E55F4"/>
    <w:rsid w:val="003E5FE1"/>
    <w:rsid w:val="003E74C7"/>
    <w:rsid w:val="003F068D"/>
    <w:rsid w:val="003F7FDA"/>
    <w:rsid w:val="004006C8"/>
    <w:rsid w:val="0040579A"/>
    <w:rsid w:val="0040737C"/>
    <w:rsid w:val="00410F68"/>
    <w:rsid w:val="004117E0"/>
    <w:rsid w:val="00413B4E"/>
    <w:rsid w:val="00413E50"/>
    <w:rsid w:val="0041620B"/>
    <w:rsid w:val="00416276"/>
    <w:rsid w:val="004209B8"/>
    <w:rsid w:val="00422CFD"/>
    <w:rsid w:val="00423D2F"/>
    <w:rsid w:val="004261C0"/>
    <w:rsid w:val="00430047"/>
    <w:rsid w:val="00432E42"/>
    <w:rsid w:val="004373E0"/>
    <w:rsid w:val="00440062"/>
    <w:rsid w:val="00440C60"/>
    <w:rsid w:val="00445993"/>
    <w:rsid w:val="004522EA"/>
    <w:rsid w:val="00454953"/>
    <w:rsid w:val="00457EF0"/>
    <w:rsid w:val="00460625"/>
    <w:rsid w:val="00461795"/>
    <w:rsid w:val="004637BD"/>
    <w:rsid w:val="00464385"/>
    <w:rsid w:val="004675EE"/>
    <w:rsid w:val="00470410"/>
    <w:rsid w:val="00470FD7"/>
    <w:rsid w:val="0047292C"/>
    <w:rsid w:val="00474069"/>
    <w:rsid w:val="00474D4D"/>
    <w:rsid w:val="00475452"/>
    <w:rsid w:val="00481CDF"/>
    <w:rsid w:val="00486B76"/>
    <w:rsid w:val="00487B7F"/>
    <w:rsid w:val="0049165D"/>
    <w:rsid w:val="00491854"/>
    <w:rsid w:val="004A1F15"/>
    <w:rsid w:val="004A2F88"/>
    <w:rsid w:val="004A3EBB"/>
    <w:rsid w:val="004B0044"/>
    <w:rsid w:val="004B2C93"/>
    <w:rsid w:val="004B3BED"/>
    <w:rsid w:val="004B4C65"/>
    <w:rsid w:val="004B52CA"/>
    <w:rsid w:val="004B61BC"/>
    <w:rsid w:val="004B7C5F"/>
    <w:rsid w:val="004B7E9E"/>
    <w:rsid w:val="004C0BE3"/>
    <w:rsid w:val="004C2422"/>
    <w:rsid w:val="004C2F29"/>
    <w:rsid w:val="004C477B"/>
    <w:rsid w:val="004D0C6D"/>
    <w:rsid w:val="004D328C"/>
    <w:rsid w:val="004D3FBA"/>
    <w:rsid w:val="004D42F7"/>
    <w:rsid w:val="004D4FE3"/>
    <w:rsid w:val="004D5F3B"/>
    <w:rsid w:val="004D6283"/>
    <w:rsid w:val="004E1E85"/>
    <w:rsid w:val="004F0571"/>
    <w:rsid w:val="004F0663"/>
    <w:rsid w:val="004F0A03"/>
    <w:rsid w:val="004F2D03"/>
    <w:rsid w:val="004F2F1A"/>
    <w:rsid w:val="00500283"/>
    <w:rsid w:val="0050098D"/>
    <w:rsid w:val="005014DE"/>
    <w:rsid w:val="005019E9"/>
    <w:rsid w:val="00504147"/>
    <w:rsid w:val="0050470E"/>
    <w:rsid w:val="005051EE"/>
    <w:rsid w:val="00506C22"/>
    <w:rsid w:val="00506CDF"/>
    <w:rsid w:val="0051069A"/>
    <w:rsid w:val="00511FFA"/>
    <w:rsid w:val="005120F5"/>
    <w:rsid w:val="00513F51"/>
    <w:rsid w:val="00516830"/>
    <w:rsid w:val="00521136"/>
    <w:rsid w:val="00524439"/>
    <w:rsid w:val="00524F3F"/>
    <w:rsid w:val="00526D4B"/>
    <w:rsid w:val="0053187C"/>
    <w:rsid w:val="005319F3"/>
    <w:rsid w:val="00535503"/>
    <w:rsid w:val="0054008C"/>
    <w:rsid w:val="005411E7"/>
    <w:rsid w:val="005448FF"/>
    <w:rsid w:val="00546526"/>
    <w:rsid w:val="00546E1D"/>
    <w:rsid w:val="00552818"/>
    <w:rsid w:val="005543D0"/>
    <w:rsid w:val="00555F0F"/>
    <w:rsid w:val="00561223"/>
    <w:rsid w:val="00562143"/>
    <w:rsid w:val="0056361F"/>
    <w:rsid w:val="00565859"/>
    <w:rsid w:val="00566487"/>
    <w:rsid w:val="00572EC6"/>
    <w:rsid w:val="00574160"/>
    <w:rsid w:val="005766A8"/>
    <w:rsid w:val="005805DA"/>
    <w:rsid w:val="00580C43"/>
    <w:rsid w:val="005838E6"/>
    <w:rsid w:val="00584857"/>
    <w:rsid w:val="00584CA4"/>
    <w:rsid w:val="00585401"/>
    <w:rsid w:val="00590A78"/>
    <w:rsid w:val="00593598"/>
    <w:rsid w:val="00595CA1"/>
    <w:rsid w:val="005A1B75"/>
    <w:rsid w:val="005A2819"/>
    <w:rsid w:val="005A2918"/>
    <w:rsid w:val="005A6C21"/>
    <w:rsid w:val="005A6F43"/>
    <w:rsid w:val="005B031F"/>
    <w:rsid w:val="005B2D95"/>
    <w:rsid w:val="005B3643"/>
    <w:rsid w:val="005B7D17"/>
    <w:rsid w:val="005C40FF"/>
    <w:rsid w:val="005C4416"/>
    <w:rsid w:val="005C4D1D"/>
    <w:rsid w:val="005C5427"/>
    <w:rsid w:val="005C6701"/>
    <w:rsid w:val="005D18E7"/>
    <w:rsid w:val="005D63AD"/>
    <w:rsid w:val="005D65FB"/>
    <w:rsid w:val="005D6F6D"/>
    <w:rsid w:val="005E07C2"/>
    <w:rsid w:val="005E3B12"/>
    <w:rsid w:val="005E415F"/>
    <w:rsid w:val="005E44E3"/>
    <w:rsid w:val="005E4ECB"/>
    <w:rsid w:val="005E6D67"/>
    <w:rsid w:val="005E6EF0"/>
    <w:rsid w:val="005F067D"/>
    <w:rsid w:val="005F2270"/>
    <w:rsid w:val="005F278B"/>
    <w:rsid w:val="005F4678"/>
    <w:rsid w:val="005F564F"/>
    <w:rsid w:val="005F70CC"/>
    <w:rsid w:val="005F75E9"/>
    <w:rsid w:val="00601326"/>
    <w:rsid w:val="00606E90"/>
    <w:rsid w:val="00606F91"/>
    <w:rsid w:val="00607799"/>
    <w:rsid w:val="00610345"/>
    <w:rsid w:val="00610D3F"/>
    <w:rsid w:val="00611D66"/>
    <w:rsid w:val="00613948"/>
    <w:rsid w:val="006168F5"/>
    <w:rsid w:val="00620650"/>
    <w:rsid w:val="00620783"/>
    <w:rsid w:val="00622E01"/>
    <w:rsid w:val="00625312"/>
    <w:rsid w:val="00630DCC"/>
    <w:rsid w:val="00631685"/>
    <w:rsid w:val="00632BA9"/>
    <w:rsid w:val="0063412D"/>
    <w:rsid w:val="006343C6"/>
    <w:rsid w:val="0064067E"/>
    <w:rsid w:val="006415C7"/>
    <w:rsid w:val="00650288"/>
    <w:rsid w:val="00650848"/>
    <w:rsid w:val="00654DE9"/>
    <w:rsid w:val="0065664E"/>
    <w:rsid w:val="0065715C"/>
    <w:rsid w:val="00657D31"/>
    <w:rsid w:val="00660DC6"/>
    <w:rsid w:val="00662152"/>
    <w:rsid w:val="00663253"/>
    <w:rsid w:val="00663C36"/>
    <w:rsid w:val="00663E6A"/>
    <w:rsid w:val="0066741C"/>
    <w:rsid w:val="006700DF"/>
    <w:rsid w:val="006819BB"/>
    <w:rsid w:val="0068398D"/>
    <w:rsid w:val="00685624"/>
    <w:rsid w:val="00686BC9"/>
    <w:rsid w:val="0068720B"/>
    <w:rsid w:val="00692745"/>
    <w:rsid w:val="00692980"/>
    <w:rsid w:val="00693A63"/>
    <w:rsid w:val="006940B7"/>
    <w:rsid w:val="0069574C"/>
    <w:rsid w:val="00696806"/>
    <w:rsid w:val="00696E05"/>
    <w:rsid w:val="006A1667"/>
    <w:rsid w:val="006A3C65"/>
    <w:rsid w:val="006A41F6"/>
    <w:rsid w:val="006B2E7B"/>
    <w:rsid w:val="006B3A2A"/>
    <w:rsid w:val="006B4535"/>
    <w:rsid w:val="006B4E67"/>
    <w:rsid w:val="006B57FB"/>
    <w:rsid w:val="006C0490"/>
    <w:rsid w:val="006C17B7"/>
    <w:rsid w:val="006C1B9D"/>
    <w:rsid w:val="006C5BDE"/>
    <w:rsid w:val="006C5CD9"/>
    <w:rsid w:val="006C6692"/>
    <w:rsid w:val="006D20B2"/>
    <w:rsid w:val="006D6303"/>
    <w:rsid w:val="006E0743"/>
    <w:rsid w:val="006E100E"/>
    <w:rsid w:val="006E1780"/>
    <w:rsid w:val="006E2FA1"/>
    <w:rsid w:val="006E7205"/>
    <w:rsid w:val="006E78B1"/>
    <w:rsid w:val="006F317C"/>
    <w:rsid w:val="006F38CB"/>
    <w:rsid w:val="006F743A"/>
    <w:rsid w:val="00702010"/>
    <w:rsid w:val="00705586"/>
    <w:rsid w:val="0071085F"/>
    <w:rsid w:val="00710DAA"/>
    <w:rsid w:val="00712592"/>
    <w:rsid w:val="00712A28"/>
    <w:rsid w:val="00712BBC"/>
    <w:rsid w:val="00713225"/>
    <w:rsid w:val="007140BD"/>
    <w:rsid w:val="0071436B"/>
    <w:rsid w:val="00715FB2"/>
    <w:rsid w:val="0072209C"/>
    <w:rsid w:val="0072631F"/>
    <w:rsid w:val="00730510"/>
    <w:rsid w:val="007317A5"/>
    <w:rsid w:val="007317A8"/>
    <w:rsid w:val="007351D0"/>
    <w:rsid w:val="00746167"/>
    <w:rsid w:val="00746D93"/>
    <w:rsid w:val="00746DC0"/>
    <w:rsid w:val="007506BD"/>
    <w:rsid w:val="00750773"/>
    <w:rsid w:val="0075109F"/>
    <w:rsid w:val="00752483"/>
    <w:rsid w:val="00753089"/>
    <w:rsid w:val="00757247"/>
    <w:rsid w:val="0076161B"/>
    <w:rsid w:val="00762F44"/>
    <w:rsid w:val="00763AB3"/>
    <w:rsid w:val="00763B22"/>
    <w:rsid w:val="00764F9F"/>
    <w:rsid w:val="007666E9"/>
    <w:rsid w:val="00772E44"/>
    <w:rsid w:val="007730B6"/>
    <w:rsid w:val="00773B77"/>
    <w:rsid w:val="00775B47"/>
    <w:rsid w:val="00782235"/>
    <w:rsid w:val="007867F9"/>
    <w:rsid w:val="007935A6"/>
    <w:rsid w:val="00795F47"/>
    <w:rsid w:val="007A0B9E"/>
    <w:rsid w:val="007A1ECD"/>
    <w:rsid w:val="007A46D8"/>
    <w:rsid w:val="007A5961"/>
    <w:rsid w:val="007A752D"/>
    <w:rsid w:val="007B3468"/>
    <w:rsid w:val="007B48D2"/>
    <w:rsid w:val="007B49E1"/>
    <w:rsid w:val="007C3949"/>
    <w:rsid w:val="007D37F9"/>
    <w:rsid w:val="007D40F3"/>
    <w:rsid w:val="007D5776"/>
    <w:rsid w:val="007E0D1C"/>
    <w:rsid w:val="007E6D58"/>
    <w:rsid w:val="007F25E5"/>
    <w:rsid w:val="007F3374"/>
    <w:rsid w:val="007F396C"/>
    <w:rsid w:val="007F46F4"/>
    <w:rsid w:val="007F47E6"/>
    <w:rsid w:val="007F58DE"/>
    <w:rsid w:val="00800AB9"/>
    <w:rsid w:val="0080140B"/>
    <w:rsid w:val="00806416"/>
    <w:rsid w:val="008064C8"/>
    <w:rsid w:val="008066F2"/>
    <w:rsid w:val="008101F6"/>
    <w:rsid w:val="00814D96"/>
    <w:rsid w:val="008170C9"/>
    <w:rsid w:val="00820DAF"/>
    <w:rsid w:val="008251EC"/>
    <w:rsid w:val="00830F08"/>
    <w:rsid w:val="00831656"/>
    <w:rsid w:val="00831F5A"/>
    <w:rsid w:val="0083273B"/>
    <w:rsid w:val="00832906"/>
    <w:rsid w:val="008352C8"/>
    <w:rsid w:val="008367D7"/>
    <w:rsid w:val="0084177F"/>
    <w:rsid w:val="00841E96"/>
    <w:rsid w:val="008453B9"/>
    <w:rsid w:val="00851811"/>
    <w:rsid w:val="00856F37"/>
    <w:rsid w:val="008603A5"/>
    <w:rsid w:val="008611A0"/>
    <w:rsid w:val="00865068"/>
    <w:rsid w:val="008666D3"/>
    <w:rsid w:val="008714C0"/>
    <w:rsid w:val="00871D31"/>
    <w:rsid w:val="00872F64"/>
    <w:rsid w:val="00873247"/>
    <w:rsid w:val="00874439"/>
    <w:rsid w:val="00876431"/>
    <w:rsid w:val="00880B53"/>
    <w:rsid w:val="008813DD"/>
    <w:rsid w:val="00881B54"/>
    <w:rsid w:val="0088393A"/>
    <w:rsid w:val="0088488A"/>
    <w:rsid w:val="00885A98"/>
    <w:rsid w:val="008861E7"/>
    <w:rsid w:val="008902EB"/>
    <w:rsid w:val="00891997"/>
    <w:rsid w:val="0089306A"/>
    <w:rsid w:val="00894B13"/>
    <w:rsid w:val="008B19AD"/>
    <w:rsid w:val="008B5DB6"/>
    <w:rsid w:val="008B610A"/>
    <w:rsid w:val="008C04B0"/>
    <w:rsid w:val="008C0C39"/>
    <w:rsid w:val="008C6286"/>
    <w:rsid w:val="008D1FB0"/>
    <w:rsid w:val="008D2573"/>
    <w:rsid w:val="008D2993"/>
    <w:rsid w:val="008D29C4"/>
    <w:rsid w:val="008D476B"/>
    <w:rsid w:val="008D53D8"/>
    <w:rsid w:val="008D5C38"/>
    <w:rsid w:val="008D6B51"/>
    <w:rsid w:val="008E0265"/>
    <w:rsid w:val="008E24C9"/>
    <w:rsid w:val="008E26EC"/>
    <w:rsid w:val="008E3D6E"/>
    <w:rsid w:val="008E4F74"/>
    <w:rsid w:val="008E5F44"/>
    <w:rsid w:val="008E6219"/>
    <w:rsid w:val="008E6B6B"/>
    <w:rsid w:val="008F20F9"/>
    <w:rsid w:val="008F316A"/>
    <w:rsid w:val="008F3993"/>
    <w:rsid w:val="008F551A"/>
    <w:rsid w:val="008F6AC3"/>
    <w:rsid w:val="008F76E7"/>
    <w:rsid w:val="00904B4F"/>
    <w:rsid w:val="00907142"/>
    <w:rsid w:val="009108D6"/>
    <w:rsid w:val="0091124B"/>
    <w:rsid w:val="009113D1"/>
    <w:rsid w:val="0091256F"/>
    <w:rsid w:val="00912866"/>
    <w:rsid w:val="009133B2"/>
    <w:rsid w:val="00913428"/>
    <w:rsid w:val="00913682"/>
    <w:rsid w:val="00913E98"/>
    <w:rsid w:val="00917187"/>
    <w:rsid w:val="00920D20"/>
    <w:rsid w:val="009305A0"/>
    <w:rsid w:val="00930B85"/>
    <w:rsid w:val="00931F0D"/>
    <w:rsid w:val="00932B0B"/>
    <w:rsid w:val="0093339C"/>
    <w:rsid w:val="0094187F"/>
    <w:rsid w:val="00943269"/>
    <w:rsid w:val="00943C8D"/>
    <w:rsid w:val="00944F14"/>
    <w:rsid w:val="009454DE"/>
    <w:rsid w:val="009457EA"/>
    <w:rsid w:val="00945C38"/>
    <w:rsid w:val="00946798"/>
    <w:rsid w:val="00946E79"/>
    <w:rsid w:val="00951C5F"/>
    <w:rsid w:val="009529BE"/>
    <w:rsid w:val="00952C4A"/>
    <w:rsid w:val="0095540B"/>
    <w:rsid w:val="009565C8"/>
    <w:rsid w:val="009569BE"/>
    <w:rsid w:val="00962853"/>
    <w:rsid w:val="00965BBA"/>
    <w:rsid w:val="00966ABC"/>
    <w:rsid w:val="009704AD"/>
    <w:rsid w:val="00973172"/>
    <w:rsid w:val="00973DEC"/>
    <w:rsid w:val="00976AEA"/>
    <w:rsid w:val="00981172"/>
    <w:rsid w:val="0098323D"/>
    <w:rsid w:val="00983929"/>
    <w:rsid w:val="00984F14"/>
    <w:rsid w:val="009876F5"/>
    <w:rsid w:val="00987C9A"/>
    <w:rsid w:val="00991134"/>
    <w:rsid w:val="009929CB"/>
    <w:rsid w:val="009A0EB4"/>
    <w:rsid w:val="009A0F2C"/>
    <w:rsid w:val="009A12F8"/>
    <w:rsid w:val="009A32C6"/>
    <w:rsid w:val="009A412E"/>
    <w:rsid w:val="009A4DB4"/>
    <w:rsid w:val="009B4212"/>
    <w:rsid w:val="009B4F9C"/>
    <w:rsid w:val="009B5874"/>
    <w:rsid w:val="009B5E17"/>
    <w:rsid w:val="009B6378"/>
    <w:rsid w:val="009B7425"/>
    <w:rsid w:val="009C0BBA"/>
    <w:rsid w:val="009C0EE5"/>
    <w:rsid w:val="009C63B1"/>
    <w:rsid w:val="009C64EE"/>
    <w:rsid w:val="009C734C"/>
    <w:rsid w:val="009D447C"/>
    <w:rsid w:val="009D470E"/>
    <w:rsid w:val="009D617A"/>
    <w:rsid w:val="009E156F"/>
    <w:rsid w:val="009E1849"/>
    <w:rsid w:val="009E5B66"/>
    <w:rsid w:val="009E7AF8"/>
    <w:rsid w:val="009F0E39"/>
    <w:rsid w:val="009F1C0E"/>
    <w:rsid w:val="009F2689"/>
    <w:rsid w:val="009F4137"/>
    <w:rsid w:val="009F6BC5"/>
    <w:rsid w:val="00A0579D"/>
    <w:rsid w:val="00A12DE0"/>
    <w:rsid w:val="00A17A69"/>
    <w:rsid w:val="00A20C29"/>
    <w:rsid w:val="00A22B4B"/>
    <w:rsid w:val="00A24FB8"/>
    <w:rsid w:val="00A257F3"/>
    <w:rsid w:val="00A26A8C"/>
    <w:rsid w:val="00A26E26"/>
    <w:rsid w:val="00A27017"/>
    <w:rsid w:val="00A33C77"/>
    <w:rsid w:val="00A358A7"/>
    <w:rsid w:val="00A37C2F"/>
    <w:rsid w:val="00A37FC1"/>
    <w:rsid w:val="00A40B1D"/>
    <w:rsid w:val="00A42C62"/>
    <w:rsid w:val="00A43097"/>
    <w:rsid w:val="00A4313B"/>
    <w:rsid w:val="00A4552F"/>
    <w:rsid w:val="00A45D8C"/>
    <w:rsid w:val="00A46ABF"/>
    <w:rsid w:val="00A51F7B"/>
    <w:rsid w:val="00A52440"/>
    <w:rsid w:val="00A53CF7"/>
    <w:rsid w:val="00A55040"/>
    <w:rsid w:val="00A571C4"/>
    <w:rsid w:val="00A630A4"/>
    <w:rsid w:val="00A65142"/>
    <w:rsid w:val="00A651E8"/>
    <w:rsid w:val="00A6633D"/>
    <w:rsid w:val="00A706BE"/>
    <w:rsid w:val="00A73146"/>
    <w:rsid w:val="00A74699"/>
    <w:rsid w:val="00A76D9F"/>
    <w:rsid w:val="00A806D4"/>
    <w:rsid w:val="00A837A9"/>
    <w:rsid w:val="00A838EA"/>
    <w:rsid w:val="00A844FE"/>
    <w:rsid w:val="00A85DB8"/>
    <w:rsid w:val="00A90141"/>
    <w:rsid w:val="00A93B20"/>
    <w:rsid w:val="00A96E58"/>
    <w:rsid w:val="00A96E83"/>
    <w:rsid w:val="00AA05C5"/>
    <w:rsid w:val="00AA13EE"/>
    <w:rsid w:val="00AA1E2A"/>
    <w:rsid w:val="00AA24FB"/>
    <w:rsid w:val="00AA342E"/>
    <w:rsid w:val="00AA520E"/>
    <w:rsid w:val="00AA56A8"/>
    <w:rsid w:val="00AA5B2E"/>
    <w:rsid w:val="00AA6160"/>
    <w:rsid w:val="00AB0651"/>
    <w:rsid w:val="00AB0BF3"/>
    <w:rsid w:val="00AB6009"/>
    <w:rsid w:val="00AB6885"/>
    <w:rsid w:val="00AC16AA"/>
    <w:rsid w:val="00AC1EB7"/>
    <w:rsid w:val="00AC48C7"/>
    <w:rsid w:val="00AC4DD0"/>
    <w:rsid w:val="00AC7D1D"/>
    <w:rsid w:val="00AD0D7B"/>
    <w:rsid w:val="00AD17B7"/>
    <w:rsid w:val="00AD25FA"/>
    <w:rsid w:val="00AD4E2C"/>
    <w:rsid w:val="00AD66B3"/>
    <w:rsid w:val="00AD71DD"/>
    <w:rsid w:val="00AD7228"/>
    <w:rsid w:val="00AE28DC"/>
    <w:rsid w:val="00AE3779"/>
    <w:rsid w:val="00AE4665"/>
    <w:rsid w:val="00AE63A0"/>
    <w:rsid w:val="00AF14A1"/>
    <w:rsid w:val="00AF2C83"/>
    <w:rsid w:val="00AF72A1"/>
    <w:rsid w:val="00B019C6"/>
    <w:rsid w:val="00B053FE"/>
    <w:rsid w:val="00B05421"/>
    <w:rsid w:val="00B062B7"/>
    <w:rsid w:val="00B06897"/>
    <w:rsid w:val="00B07DFE"/>
    <w:rsid w:val="00B1154D"/>
    <w:rsid w:val="00B11ED0"/>
    <w:rsid w:val="00B134F9"/>
    <w:rsid w:val="00B153CE"/>
    <w:rsid w:val="00B172E5"/>
    <w:rsid w:val="00B204F7"/>
    <w:rsid w:val="00B215A7"/>
    <w:rsid w:val="00B233EB"/>
    <w:rsid w:val="00B24565"/>
    <w:rsid w:val="00B24D48"/>
    <w:rsid w:val="00B260F3"/>
    <w:rsid w:val="00B26B68"/>
    <w:rsid w:val="00B3496C"/>
    <w:rsid w:val="00B35238"/>
    <w:rsid w:val="00B36243"/>
    <w:rsid w:val="00B448B9"/>
    <w:rsid w:val="00B44CCE"/>
    <w:rsid w:val="00B44E44"/>
    <w:rsid w:val="00B46488"/>
    <w:rsid w:val="00B51CB2"/>
    <w:rsid w:val="00B52FEC"/>
    <w:rsid w:val="00B5342C"/>
    <w:rsid w:val="00B55136"/>
    <w:rsid w:val="00B5604B"/>
    <w:rsid w:val="00B607F9"/>
    <w:rsid w:val="00B62F1A"/>
    <w:rsid w:val="00B64390"/>
    <w:rsid w:val="00B64569"/>
    <w:rsid w:val="00B668E8"/>
    <w:rsid w:val="00B70213"/>
    <w:rsid w:val="00B70CDD"/>
    <w:rsid w:val="00B72735"/>
    <w:rsid w:val="00B72B2B"/>
    <w:rsid w:val="00B77228"/>
    <w:rsid w:val="00B7767A"/>
    <w:rsid w:val="00B77ECD"/>
    <w:rsid w:val="00B80729"/>
    <w:rsid w:val="00B833B6"/>
    <w:rsid w:val="00B87F82"/>
    <w:rsid w:val="00B92C18"/>
    <w:rsid w:val="00B93071"/>
    <w:rsid w:val="00B931E6"/>
    <w:rsid w:val="00B94E66"/>
    <w:rsid w:val="00BA5222"/>
    <w:rsid w:val="00BA7AEC"/>
    <w:rsid w:val="00BB0B1D"/>
    <w:rsid w:val="00BB3875"/>
    <w:rsid w:val="00BB6557"/>
    <w:rsid w:val="00BC0ADA"/>
    <w:rsid w:val="00BC26FD"/>
    <w:rsid w:val="00BC298A"/>
    <w:rsid w:val="00BC430B"/>
    <w:rsid w:val="00BC5B9E"/>
    <w:rsid w:val="00BC5F61"/>
    <w:rsid w:val="00BC79DD"/>
    <w:rsid w:val="00BD1C96"/>
    <w:rsid w:val="00BD1D01"/>
    <w:rsid w:val="00BD215B"/>
    <w:rsid w:val="00BD5209"/>
    <w:rsid w:val="00BD54D7"/>
    <w:rsid w:val="00BE25D8"/>
    <w:rsid w:val="00BE26EB"/>
    <w:rsid w:val="00BE4A38"/>
    <w:rsid w:val="00BE4D87"/>
    <w:rsid w:val="00BF0659"/>
    <w:rsid w:val="00BF184B"/>
    <w:rsid w:val="00BF1B40"/>
    <w:rsid w:val="00BF20FD"/>
    <w:rsid w:val="00BF29E6"/>
    <w:rsid w:val="00BF5B9B"/>
    <w:rsid w:val="00BF61DC"/>
    <w:rsid w:val="00BF6373"/>
    <w:rsid w:val="00BF65C0"/>
    <w:rsid w:val="00BF6681"/>
    <w:rsid w:val="00C014D5"/>
    <w:rsid w:val="00C01695"/>
    <w:rsid w:val="00C02603"/>
    <w:rsid w:val="00C02B27"/>
    <w:rsid w:val="00C05C88"/>
    <w:rsid w:val="00C05F45"/>
    <w:rsid w:val="00C0653D"/>
    <w:rsid w:val="00C0683D"/>
    <w:rsid w:val="00C1206B"/>
    <w:rsid w:val="00C1289B"/>
    <w:rsid w:val="00C1387B"/>
    <w:rsid w:val="00C13F2B"/>
    <w:rsid w:val="00C159E6"/>
    <w:rsid w:val="00C1749A"/>
    <w:rsid w:val="00C211B4"/>
    <w:rsid w:val="00C213B3"/>
    <w:rsid w:val="00C2255A"/>
    <w:rsid w:val="00C24EF2"/>
    <w:rsid w:val="00C31157"/>
    <w:rsid w:val="00C31D6D"/>
    <w:rsid w:val="00C335CA"/>
    <w:rsid w:val="00C33845"/>
    <w:rsid w:val="00C34DAF"/>
    <w:rsid w:val="00C3612E"/>
    <w:rsid w:val="00C40B9A"/>
    <w:rsid w:val="00C41291"/>
    <w:rsid w:val="00C445E4"/>
    <w:rsid w:val="00C454B3"/>
    <w:rsid w:val="00C47897"/>
    <w:rsid w:val="00C5113C"/>
    <w:rsid w:val="00C53194"/>
    <w:rsid w:val="00C56D0A"/>
    <w:rsid w:val="00C579B3"/>
    <w:rsid w:val="00C6153B"/>
    <w:rsid w:val="00C61BDF"/>
    <w:rsid w:val="00C6359B"/>
    <w:rsid w:val="00C635BD"/>
    <w:rsid w:val="00C636D9"/>
    <w:rsid w:val="00C638F5"/>
    <w:rsid w:val="00C6769B"/>
    <w:rsid w:val="00C71664"/>
    <w:rsid w:val="00C72064"/>
    <w:rsid w:val="00C77852"/>
    <w:rsid w:val="00C83557"/>
    <w:rsid w:val="00C83A99"/>
    <w:rsid w:val="00C85FAC"/>
    <w:rsid w:val="00C925C8"/>
    <w:rsid w:val="00C92C30"/>
    <w:rsid w:val="00C955EC"/>
    <w:rsid w:val="00C96DD9"/>
    <w:rsid w:val="00CA3B12"/>
    <w:rsid w:val="00CA5BBE"/>
    <w:rsid w:val="00CA6EA5"/>
    <w:rsid w:val="00CB0BAA"/>
    <w:rsid w:val="00CB1283"/>
    <w:rsid w:val="00CB1E82"/>
    <w:rsid w:val="00CB2299"/>
    <w:rsid w:val="00CB29F5"/>
    <w:rsid w:val="00CB3010"/>
    <w:rsid w:val="00CB387D"/>
    <w:rsid w:val="00CB3BAC"/>
    <w:rsid w:val="00CB61F1"/>
    <w:rsid w:val="00CC041C"/>
    <w:rsid w:val="00CC3CF3"/>
    <w:rsid w:val="00CC7B74"/>
    <w:rsid w:val="00CD3170"/>
    <w:rsid w:val="00CD78EE"/>
    <w:rsid w:val="00CE26D7"/>
    <w:rsid w:val="00CE6A95"/>
    <w:rsid w:val="00CE6EA8"/>
    <w:rsid w:val="00CE6F0B"/>
    <w:rsid w:val="00CE7170"/>
    <w:rsid w:val="00CF2330"/>
    <w:rsid w:val="00CF48B4"/>
    <w:rsid w:val="00CF7AE3"/>
    <w:rsid w:val="00D05CAD"/>
    <w:rsid w:val="00D074B0"/>
    <w:rsid w:val="00D11B19"/>
    <w:rsid w:val="00D131F7"/>
    <w:rsid w:val="00D14C6B"/>
    <w:rsid w:val="00D16D8E"/>
    <w:rsid w:val="00D16FCF"/>
    <w:rsid w:val="00D20AD5"/>
    <w:rsid w:val="00D20C64"/>
    <w:rsid w:val="00D22390"/>
    <w:rsid w:val="00D25FBA"/>
    <w:rsid w:val="00D27A73"/>
    <w:rsid w:val="00D300DC"/>
    <w:rsid w:val="00D30EB4"/>
    <w:rsid w:val="00D31044"/>
    <w:rsid w:val="00D314F8"/>
    <w:rsid w:val="00D321A3"/>
    <w:rsid w:val="00D32FFA"/>
    <w:rsid w:val="00D333E1"/>
    <w:rsid w:val="00D3571C"/>
    <w:rsid w:val="00D40B77"/>
    <w:rsid w:val="00D42192"/>
    <w:rsid w:val="00D42FF6"/>
    <w:rsid w:val="00D43E52"/>
    <w:rsid w:val="00D44A64"/>
    <w:rsid w:val="00D45433"/>
    <w:rsid w:val="00D51373"/>
    <w:rsid w:val="00D513FD"/>
    <w:rsid w:val="00D51C0A"/>
    <w:rsid w:val="00D53AC9"/>
    <w:rsid w:val="00D5644D"/>
    <w:rsid w:val="00D572A6"/>
    <w:rsid w:val="00D61522"/>
    <w:rsid w:val="00D63387"/>
    <w:rsid w:val="00D64753"/>
    <w:rsid w:val="00D673F4"/>
    <w:rsid w:val="00D70460"/>
    <w:rsid w:val="00D708A6"/>
    <w:rsid w:val="00D823F3"/>
    <w:rsid w:val="00D83447"/>
    <w:rsid w:val="00D84980"/>
    <w:rsid w:val="00D859AA"/>
    <w:rsid w:val="00D86122"/>
    <w:rsid w:val="00D8776B"/>
    <w:rsid w:val="00D906A5"/>
    <w:rsid w:val="00D92385"/>
    <w:rsid w:val="00D926B4"/>
    <w:rsid w:val="00D93BD9"/>
    <w:rsid w:val="00D96353"/>
    <w:rsid w:val="00D96681"/>
    <w:rsid w:val="00DA0D2E"/>
    <w:rsid w:val="00DA22E7"/>
    <w:rsid w:val="00DA350F"/>
    <w:rsid w:val="00DA39A2"/>
    <w:rsid w:val="00DA541F"/>
    <w:rsid w:val="00DB06B2"/>
    <w:rsid w:val="00DB0B88"/>
    <w:rsid w:val="00DB3916"/>
    <w:rsid w:val="00DB479A"/>
    <w:rsid w:val="00DB4C55"/>
    <w:rsid w:val="00DC0745"/>
    <w:rsid w:val="00DC56A6"/>
    <w:rsid w:val="00DC6F0D"/>
    <w:rsid w:val="00DD3149"/>
    <w:rsid w:val="00DD35C1"/>
    <w:rsid w:val="00DD368F"/>
    <w:rsid w:val="00DD422E"/>
    <w:rsid w:val="00DD7206"/>
    <w:rsid w:val="00DE38B1"/>
    <w:rsid w:val="00DE3F66"/>
    <w:rsid w:val="00DE559E"/>
    <w:rsid w:val="00DE5A94"/>
    <w:rsid w:val="00DE67E5"/>
    <w:rsid w:val="00DF05F5"/>
    <w:rsid w:val="00DF116E"/>
    <w:rsid w:val="00DF16F5"/>
    <w:rsid w:val="00DF3CE2"/>
    <w:rsid w:val="00DF6644"/>
    <w:rsid w:val="00DF6A92"/>
    <w:rsid w:val="00E001B9"/>
    <w:rsid w:val="00E00B83"/>
    <w:rsid w:val="00E01AE9"/>
    <w:rsid w:val="00E0408E"/>
    <w:rsid w:val="00E05D45"/>
    <w:rsid w:val="00E07728"/>
    <w:rsid w:val="00E11C9D"/>
    <w:rsid w:val="00E13E23"/>
    <w:rsid w:val="00E20F35"/>
    <w:rsid w:val="00E21885"/>
    <w:rsid w:val="00E238B6"/>
    <w:rsid w:val="00E25C95"/>
    <w:rsid w:val="00E25E40"/>
    <w:rsid w:val="00E327D9"/>
    <w:rsid w:val="00E3341F"/>
    <w:rsid w:val="00E3750B"/>
    <w:rsid w:val="00E443E3"/>
    <w:rsid w:val="00E5257B"/>
    <w:rsid w:val="00E53BCF"/>
    <w:rsid w:val="00E53ED0"/>
    <w:rsid w:val="00E541F5"/>
    <w:rsid w:val="00E55602"/>
    <w:rsid w:val="00E5588A"/>
    <w:rsid w:val="00E57BD1"/>
    <w:rsid w:val="00E618C5"/>
    <w:rsid w:val="00E619A7"/>
    <w:rsid w:val="00E61F59"/>
    <w:rsid w:val="00E62F09"/>
    <w:rsid w:val="00E63958"/>
    <w:rsid w:val="00E674C5"/>
    <w:rsid w:val="00E7024B"/>
    <w:rsid w:val="00E70DB2"/>
    <w:rsid w:val="00E710F2"/>
    <w:rsid w:val="00E7290D"/>
    <w:rsid w:val="00E7396F"/>
    <w:rsid w:val="00E73CEF"/>
    <w:rsid w:val="00E76B41"/>
    <w:rsid w:val="00E80F22"/>
    <w:rsid w:val="00E84A50"/>
    <w:rsid w:val="00E85D46"/>
    <w:rsid w:val="00E85EAD"/>
    <w:rsid w:val="00E86B53"/>
    <w:rsid w:val="00E86C7E"/>
    <w:rsid w:val="00E86F09"/>
    <w:rsid w:val="00E90741"/>
    <w:rsid w:val="00E91FD6"/>
    <w:rsid w:val="00E93622"/>
    <w:rsid w:val="00E96BC4"/>
    <w:rsid w:val="00EA01AB"/>
    <w:rsid w:val="00EA1464"/>
    <w:rsid w:val="00EA1FB1"/>
    <w:rsid w:val="00EA6076"/>
    <w:rsid w:val="00EA6923"/>
    <w:rsid w:val="00EB282C"/>
    <w:rsid w:val="00EB6F06"/>
    <w:rsid w:val="00EB6F44"/>
    <w:rsid w:val="00EB79F1"/>
    <w:rsid w:val="00EB7A39"/>
    <w:rsid w:val="00EB7D0A"/>
    <w:rsid w:val="00EC50EC"/>
    <w:rsid w:val="00EC5E4F"/>
    <w:rsid w:val="00EC7A0A"/>
    <w:rsid w:val="00ED088E"/>
    <w:rsid w:val="00ED143F"/>
    <w:rsid w:val="00ED7255"/>
    <w:rsid w:val="00ED79F4"/>
    <w:rsid w:val="00ED7D02"/>
    <w:rsid w:val="00EE4073"/>
    <w:rsid w:val="00EE6BAB"/>
    <w:rsid w:val="00EE7FED"/>
    <w:rsid w:val="00EF0FE6"/>
    <w:rsid w:val="00EF576E"/>
    <w:rsid w:val="00EF6C87"/>
    <w:rsid w:val="00EF6F50"/>
    <w:rsid w:val="00EF7D4F"/>
    <w:rsid w:val="00F000FB"/>
    <w:rsid w:val="00F0040B"/>
    <w:rsid w:val="00F00630"/>
    <w:rsid w:val="00F00CCF"/>
    <w:rsid w:val="00F025A7"/>
    <w:rsid w:val="00F046DD"/>
    <w:rsid w:val="00F04E53"/>
    <w:rsid w:val="00F075D0"/>
    <w:rsid w:val="00F100E5"/>
    <w:rsid w:val="00F100FE"/>
    <w:rsid w:val="00F164EA"/>
    <w:rsid w:val="00F2108C"/>
    <w:rsid w:val="00F21D66"/>
    <w:rsid w:val="00F2210C"/>
    <w:rsid w:val="00F22B5C"/>
    <w:rsid w:val="00F23311"/>
    <w:rsid w:val="00F23F56"/>
    <w:rsid w:val="00F25A4B"/>
    <w:rsid w:val="00F262EA"/>
    <w:rsid w:val="00F26C87"/>
    <w:rsid w:val="00F311DA"/>
    <w:rsid w:val="00F3271B"/>
    <w:rsid w:val="00F35754"/>
    <w:rsid w:val="00F3678C"/>
    <w:rsid w:val="00F368FD"/>
    <w:rsid w:val="00F40828"/>
    <w:rsid w:val="00F439CF"/>
    <w:rsid w:val="00F44581"/>
    <w:rsid w:val="00F464AB"/>
    <w:rsid w:val="00F46841"/>
    <w:rsid w:val="00F46AAA"/>
    <w:rsid w:val="00F51BEA"/>
    <w:rsid w:val="00F52B97"/>
    <w:rsid w:val="00F52BD8"/>
    <w:rsid w:val="00F548AE"/>
    <w:rsid w:val="00F5541F"/>
    <w:rsid w:val="00F5568A"/>
    <w:rsid w:val="00F56135"/>
    <w:rsid w:val="00F60D62"/>
    <w:rsid w:val="00F630AB"/>
    <w:rsid w:val="00F71F95"/>
    <w:rsid w:val="00F806A1"/>
    <w:rsid w:val="00F80913"/>
    <w:rsid w:val="00F8239D"/>
    <w:rsid w:val="00F83FC8"/>
    <w:rsid w:val="00F84508"/>
    <w:rsid w:val="00F84711"/>
    <w:rsid w:val="00F84CC5"/>
    <w:rsid w:val="00F85387"/>
    <w:rsid w:val="00F86019"/>
    <w:rsid w:val="00F863B8"/>
    <w:rsid w:val="00F867FE"/>
    <w:rsid w:val="00F87D97"/>
    <w:rsid w:val="00F906C1"/>
    <w:rsid w:val="00F916A5"/>
    <w:rsid w:val="00F92DE2"/>
    <w:rsid w:val="00F93620"/>
    <w:rsid w:val="00F9457C"/>
    <w:rsid w:val="00F94E7C"/>
    <w:rsid w:val="00F97F17"/>
    <w:rsid w:val="00FA22A0"/>
    <w:rsid w:val="00FA2C78"/>
    <w:rsid w:val="00FA42D8"/>
    <w:rsid w:val="00FA6258"/>
    <w:rsid w:val="00FB0A24"/>
    <w:rsid w:val="00FB4AA5"/>
    <w:rsid w:val="00FB5479"/>
    <w:rsid w:val="00FB5550"/>
    <w:rsid w:val="00FB617E"/>
    <w:rsid w:val="00FB6206"/>
    <w:rsid w:val="00FC0916"/>
    <w:rsid w:val="00FC2999"/>
    <w:rsid w:val="00FC4580"/>
    <w:rsid w:val="00FC59C2"/>
    <w:rsid w:val="00FC6C15"/>
    <w:rsid w:val="00FC7F67"/>
    <w:rsid w:val="00FD362E"/>
    <w:rsid w:val="00FD4F2C"/>
    <w:rsid w:val="00FE4CE0"/>
    <w:rsid w:val="00FF117E"/>
    <w:rsid w:val="00FF193A"/>
    <w:rsid w:val="00FF4D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24CC"/>
  <w15:chartTrackingRefBased/>
  <w15:docId w15:val="{23D37BE3-AA7E-40D1-8E7A-197BC80D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1">
    <w:name w:val="heading 1"/>
    <w:basedOn w:val="Navaden"/>
    <w:next w:val="Navaden"/>
    <w:link w:val="Naslov1Znak"/>
    <w:uiPriority w:val="9"/>
    <w:qFormat/>
    <w:rsid w:val="00022957"/>
    <w:pPr>
      <w:keepNext/>
      <w:keepLines/>
      <w:spacing w:before="240" w:after="0" w:line="240" w:lineRule="auto"/>
      <w:jc w:val="both"/>
      <w:outlineLvl w:val="0"/>
    </w:pPr>
    <w:rPr>
      <w:rFonts w:ascii="Times New Roman" w:eastAsiaTheme="majorEastAsia" w:hAnsi="Times New Roman" w:cstheme="majorBidi"/>
      <w:color w:val="000000" w:themeColor="text1"/>
      <w:sz w:val="32"/>
      <w:szCs w:val="32"/>
    </w:rPr>
  </w:style>
  <w:style w:type="paragraph" w:styleId="Naslov2">
    <w:name w:val="heading 2"/>
    <w:basedOn w:val="Navaden"/>
    <w:next w:val="Navaden"/>
    <w:link w:val="Naslov2Znak"/>
    <w:uiPriority w:val="9"/>
    <w:unhideWhenUsed/>
    <w:qFormat/>
    <w:rsid w:val="00022957"/>
    <w:pPr>
      <w:keepNext/>
      <w:keepLines/>
      <w:spacing w:before="40" w:after="0" w:line="259" w:lineRule="auto"/>
      <w:outlineLvl w:val="1"/>
    </w:pPr>
    <w:rPr>
      <w:rFonts w:ascii="Times New Roman" w:eastAsiaTheme="majorEastAsia" w:hAnsi="Times New Roman" w:cstheme="majorBidi"/>
      <w:color w:val="000000" w:themeColor="text1"/>
      <w:sz w:val="28"/>
      <w:szCs w:val="26"/>
    </w:rPr>
  </w:style>
  <w:style w:type="paragraph" w:styleId="Naslov3">
    <w:name w:val="heading 3"/>
    <w:basedOn w:val="Navaden"/>
    <w:next w:val="Navaden"/>
    <w:link w:val="Naslov3Znak"/>
    <w:qFormat/>
    <w:rsid w:val="00022957"/>
    <w:pPr>
      <w:keepNext/>
      <w:spacing w:before="120" w:after="0" w:line="240" w:lineRule="auto"/>
      <w:outlineLvl w:val="2"/>
    </w:pPr>
    <w:rPr>
      <w:rFonts w:ascii="Times New Roman" w:eastAsia="Times New Roman" w:hAnsi="Times New Roman" w:cs="Arial"/>
      <w:bCs/>
      <w:sz w:val="24"/>
      <w:szCs w:val="26"/>
    </w:rPr>
  </w:style>
  <w:style w:type="paragraph" w:styleId="Naslov5">
    <w:name w:val="heading 5"/>
    <w:basedOn w:val="Navaden"/>
    <w:next w:val="Navaden"/>
    <w:link w:val="Naslov5Znak"/>
    <w:uiPriority w:val="9"/>
    <w:semiHidden/>
    <w:unhideWhenUsed/>
    <w:qFormat/>
    <w:rsid w:val="00CE6EA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B479A"/>
    <w:pPr>
      <w:tabs>
        <w:tab w:val="center" w:pos="4320"/>
        <w:tab w:val="right" w:pos="8640"/>
      </w:tabs>
      <w:spacing w:after="0" w:line="260" w:lineRule="exact"/>
    </w:pPr>
    <w:rPr>
      <w:rFonts w:ascii="Arial" w:eastAsia="Times New Roman" w:hAnsi="Arial"/>
      <w:sz w:val="20"/>
      <w:szCs w:val="24"/>
      <w:lang w:val="x-none"/>
    </w:rPr>
  </w:style>
  <w:style w:type="character" w:customStyle="1" w:styleId="GlavaZnak">
    <w:name w:val="Glava Znak"/>
    <w:link w:val="Glava"/>
    <w:rsid w:val="00DB479A"/>
    <w:rPr>
      <w:rFonts w:ascii="Arial" w:eastAsia="Times New Roman" w:hAnsi="Arial"/>
      <w:szCs w:val="24"/>
      <w:lang w:eastAsia="en-US"/>
    </w:rPr>
  </w:style>
  <w:style w:type="paragraph" w:customStyle="1" w:styleId="Naslovpredpisa">
    <w:name w:val="Naslov_predpisa"/>
    <w:basedOn w:val="Navaden"/>
    <w:link w:val="NaslovpredpisaZnak"/>
    <w:qFormat/>
    <w:rsid w:val="00DB479A"/>
    <w:pPr>
      <w:suppressAutoHyphens/>
      <w:overflowPunct w:val="0"/>
      <w:autoSpaceDE w:val="0"/>
      <w:autoSpaceDN w:val="0"/>
      <w:adjustRightInd w:val="0"/>
      <w:spacing w:before="120" w:after="160" w:line="200" w:lineRule="exact"/>
      <w:jc w:val="center"/>
      <w:textAlignment w:val="baseline"/>
    </w:pPr>
    <w:rPr>
      <w:rFonts w:ascii="Arial" w:eastAsia="Times New Roman" w:hAnsi="Arial"/>
      <w:b/>
      <w:lang w:val="x-none" w:eastAsia="x-none"/>
    </w:rPr>
  </w:style>
  <w:style w:type="character" w:customStyle="1" w:styleId="NaslovpredpisaZnak">
    <w:name w:val="Naslov_predpisa Znak"/>
    <w:link w:val="Naslovpredpisa"/>
    <w:rsid w:val="00DB479A"/>
    <w:rPr>
      <w:rFonts w:ascii="Arial" w:eastAsia="Times New Roman" w:hAnsi="Arial" w:cs="Arial"/>
      <w:b/>
      <w:sz w:val="22"/>
      <w:szCs w:val="22"/>
    </w:rPr>
  </w:style>
  <w:style w:type="paragraph" w:customStyle="1" w:styleId="Poglavje">
    <w:name w:val="Poglavje"/>
    <w:basedOn w:val="Navaden"/>
    <w:qFormat/>
    <w:rsid w:val="00DB479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DB479A"/>
    <w:pPr>
      <w:overflowPunct w:val="0"/>
      <w:autoSpaceDE w:val="0"/>
      <w:autoSpaceDN w:val="0"/>
      <w:adjustRightInd w:val="0"/>
      <w:spacing w:before="60" w:after="60" w:line="200" w:lineRule="exact"/>
      <w:jc w:val="both"/>
      <w:textAlignment w:val="baseline"/>
    </w:pPr>
    <w:rPr>
      <w:rFonts w:ascii="Arial" w:eastAsia="Times New Roman" w:hAnsi="Arial"/>
      <w:lang w:val="x-none" w:eastAsia="x-none"/>
    </w:rPr>
  </w:style>
  <w:style w:type="character" w:customStyle="1" w:styleId="NeotevilenodstavekZnak">
    <w:name w:val="Neoštevilčen odstavek Znak"/>
    <w:link w:val="Neotevilenodstavek"/>
    <w:rsid w:val="00DB479A"/>
    <w:rPr>
      <w:rFonts w:ascii="Arial" w:eastAsia="Times New Roman" w:hAnsi="Arial" w:cs="Arial"/>
      <w:sz w:val="22"/>
      <w:szCs w:val="22"/>
    </w:rPr>
  </w:style>
  <w:style w:type="paragraph" w:customStyle="1" w:styleId="Oddelek">
    <w:name w:val="Oddelek"/>
    <w:basedOn w:val="Navaden"/>
    <w:link w:val="OddelekZnak1"/>
    <w:qFormat/>
    <w:rsid w:val="00DB479A"/>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b/>
      <w:lang w:eastAsia="sl-SI"/>
    </w:rPr>
  </w:style>
  <w:style w:type="character" w:customStyle="1" w:styleId="OddelekZnak1">
    <w:name w:val="Oddelek Znak1"/>
    <w:link w:val="Oddelek"/>
    <w:rsid w:val="00DB479A"/>
    <w:rPr>
      <w:rFonts w:ascii="Arial" w:eastAsia="Times New Roman" w:hAnsi="Arial"/>
      <w:b/>
      <w:sz w:val="22"/>
      <w:szCs w:val="22"/>
    </w:rPr>
  </w:style>
  <w:style w:type="paragraph" w:customStyle="1" w:styleId="Alineazaodstavkom">
    <w:name w:val="Alinea za odstavkom"/>
    <w:basedOn w:val="Navaden"/>
    <w:link w:val="AlineazaodstavkomZnak"/>
    <w:qFormat/>
    <w:rsid w:val="00DB479A"/>
    <w:pPr>
      <w:numPr>
        <w:numId w:val="5"/>
      </w:numPr>
      <w:overflowPunct w:val="0"/>
      <w:autoSpaceDE w:val="0"/>
      <w:autoSpaceDN w:val="0"/>
      <w:adjustRightInd w:val="0"/>
      <w:spacing w:after="0" w:line="200" w:lineRule="exact"/>
      <w:ind w:left="709" w:hanging="284"/>
      <w:jc w:val="both"/>
      <w:textAlignment w:val="baseline"/>
    </w:pPr>
    <w:rPr>
      <w:rFonts w:ascii="Arial" w:eastAsia="Times New Roman" w:hAnsi="Arial"/>
      <w:lang w:eastAsia="sl-SI"/>
    </w:rPr>
  </w:style>
  <w:style w:type="character" w:customStyle="1" w:styleId="AlineazaodstavkomZnak">
    <w:name w:val="Alinea za odstavkom Znak"/>
    <w:link w:val="Alineazaodstavkom"/>
    <w:rsid w:val="00DB479A"/>
    <w:rPr>
      <w:rFonts w:ascii="Arial" w:eastAsia="Times New Roman" w:hAnsi="Arial"/>
      <w:sz w:val="22"/>
      <w:szCs w:val="22"/>
    </w:rPr>
  </w:style>
  <w:style w:type="paragraph" w:customStyle="1" w:styleId="Odstavekseznama1">
    <w:name w:val="Odstavek seznama1"/>
    <w:basedOn w:val="Navaden"/>
    <w:qFormat/>
    <w:rsid w:val="00DB479A"/>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DB479A"/>
    <w:pPr>
      <w:tabs>
        <w:tab w:val="num" w:pos="436"/>
      </w:tabs>
      <w:overflowPunct w:val="0"/>
      <w:autoSpaceDE w:val="0"/>
      <w:autoSpaceDN w:val="0"/>
      <w:adjustRightInd w:val="0"/>
      <w:spacing w:after="0" w:line="200" w:lineRule="exact"/>
      <w:ind w:left="436" w:hanging="360"/>
      <w:jc w:val="both"/>
      <w:textAlignment w:val="baseline"/>
    </w:pPr>
    <w:rPr>
      <w:rFonts w:ascii="Arial" w:eastAsia="Times New Roman" w:hAnsi="Arial"/>
      <w:lang w:eastAsia="sl-SI"/>
    </w:rPr>
  </w:style>
  <w:style w:type="character" w:customStyle="1" w:styleId="AlineazatokoZnak">
    <w:name w:val="Alinea za točko Znak"/>
    <w:link w:val="Alineazatoko"/>
    <w:rsid w:val="00DB479A"/>
    <w:rPr>
      <w:rFonts w:ascii="Arial" w:eastAsia="Times New Roman" w:hAnsi="Arial" w:cs="Arial"/>
      <w:sz w:val="22"/>
      <w:szCs w:val="22"/>
      <w:lang w:val="sl-SI" w:eastAsia="sl-SI"/>
    </w:rPr>
  </w:style>
  <w:style w:type="character" w:customStyle="1" w:styleId="rkovnatokazaodstavkomZnak">
    <w:name w:val="Črkovna točka_za odstavkom Znak"/>
    <w:link w:val="rkovnatokazaodstavkom"/>
    <w:rsid w:val="00DB479A"/>
    <w:rPr>
      <w:rFonts w:ascii="Arial" w:hAnsi="Arial"/>
    </w:rPr>
  </w:style>
  <w:style w:type="paragraph" w:customStyle="1" w:styleId="rkovnatokazaodstavkom">
    <w:name w:val="Črkovna točka_za odstavkom"/>
    <w:basedOn w:val="Navaden"/>
    <w:link w:val="rkovnatokazaodstavkomZnak"/>
    <w:qFormat/>
    <w:rsid w:val="00DB479A"/>
    <w:pPr>
      <w:numPr>
        <w:numId w:val="3"/>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DB479A"/>
    <w:pPr>
      <w:numPr>
        <w:numId w:val="2"/>
      </w:numPr>
      <w:ind w:left="0" w:firstLine="0"/>
    </w:pPr>
  </w:style>
  <w:style w:type="character" w:customStyle="1" w:styleId="OdsekZnak">
    <w:name w:val="Odsek Znak"/>
    <w:link w:val="Odsek"/>
    <w:rsid w:val="00DB479A"/>
    <w:rPr>
      <w:rFonts w:ascii="Arial" w:eastAsia="Times New Roman" w:hAnsi="Arial"/>
      <w:b/>
      <w:sz w:val="22"/>
      <w:szCs w:val="22"/>
    </w:rPr>
  </w:style>
  <w:style w:type="paragraph" w:customStyle="1" w:styleId="Default">
    <w:name w:val="Default"/>
    <w:rsid w:val="008B5DB6"/>
    <w:pPr>
      <w:autoSpaceDE w:val="0"/>
      <w:autoSpaceDN w:val="0"/>
      <w:adjustRightInd w:val="0"/>
    </w:pPr>
    <w:rPr>
      <w:rFonts w:ascii="EUAlbertina" w:hAnsi="EUAlbertina" w:cs="EUAlbertina"/>
      <w:color w:val="000000"/>
      <w:sz w:val="24"/>
      <w:szCs w:val="24"/>
      <w:lang w:eastAsia="en-US"/>
    </w:rPr>
  </w:style>
  <w:style w:type="paragraph" w:customStyle="1" w:styleId="len1">
    <w:name w:val="len1"/>
    <w:basedOn w:val="Navaden"/>
    <w:rsid w:val="009A12F8"/>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9A12F8"/>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rsid w:val="009A12F8"/>
    <w:pPr>
      <w:spacing w:after="0" w:line="240" w:lineRule="auto"/>
      <w:ind w:left="425" w:hanging="425"/>
      <w:jc w:val="both"/>
    </w:pPr>
    <w:rPr>
      <w:rFonts w:ascii="Arial" w:eastAsia="Times New Roman" w:hAnsi="Arial" w:cs="Arial"/>
      <w:lang w:eastAsia="sl-SI"/>
    </w:rPr>
  </w:style>
  <w:style w:type="paragraph" w:customStyle="1" w:styleId="lennaslov1">
    <w:name w:val="lennaslov1"/>
    <w:basedOn w:val="Navaden"/>
    <w:rsid w:val="009A12F8"/>
    <w:pPr>
      <w:spacing w:after="0" w:line="240" w:lineRule="auto"/>
      <w:jc w:val="center"/>
    </w:pPr>
    <w:rPr>
      <w:rFonts w:ascii="Arial" w:eastAsia="Times New Roman" w:hAnsi="Arial" w:cs="Arial"/>
      <w:b/>
      <w:bCs/>
      <w:lang w:eastAsia="sl-SI"/>
    </w:rPr>
  </w:style>
  <w:style w:type="character" w:customStyle="1" w:styleId="ZnakZnakZnak">
    <w:name w:val="Znak Znak Znak"/>
    <w:link w:val="ZnakZnak"/>
    <w:locked/>
    <w:rsid w:val="001178D1"/>
    <w:rPr>
      <w:sz w:val="24"/>
      <w:szCs w:val="24"/>
      <w:lang w:val="pl-PL" w:eastAsia="pl-PL"/>
    </w:rPr>
  </w:style>
  <w:style w:type="paragraph" w:customStyle="1" w:styleId="ZnakZnak">
    <w:name w:val="Znak Znak"/>
    <w:basedOn w:val="Navaden"/>
    <w:link w:val="ZnakZnakZnak"/>
    <w:rsid w:val="001178D1"/>
    <w:pPr>
      <w:spacing w:after="0" w:line="240" w:lineRule="auto"/>
    </w:pPr>
    <w:rPr>
      <w:sz w:val="24"/>
      <w:szCs w:val="24"/>
      <w:lang w:val="pl-PL" w:eastAsia="pl-PL"/>
    </w:rPr>
  </w:style>
  <w:style w:type="character" w:styleId="Hiperpovezava">
    <w:name w:val="Hyperlink"/>
    <w:uiPriority w:val="99"/>
    <w:unhideWhenUsed/>
    <w:rsid w:val="00C636D9"/>
    <w:rPr>
      <w:color w:val="0000FF"/>
      <w:u w:val="single"/>
    </w:rPr>
  </w:style>
  <w:style w:type="paragraph" w:customStyle="1" w:styleId="doc">
    <w:name w:val="doc"/>
    <w:basedOn w:val="Navaden"/>
    <w:rsid w:val="008B610A"/>
    <w:pPr>
      <w:spacing w:after="75" w:line="300" w:lineRule="atLeast"/>
      <w:jc w:val="both"/>
    </w:pPr>
    <w:rPr>
      <w:rFonts w:ascii="Arial" w:eastAsia="Times New Roman" w:hAnsi="Arial" w:cs="Arial"/>
      <w:sz w:val="20"/>
      <w:szCs w:val="20"/>
      <w:lang w:eastAsia="sl-SI"/>
    </w:rPr>
  </w:style>
  <w:style w:type="paragraph" w:styleId="Besedilooblaka">
    <w:name w:val="Balloon Text"/>
    <w:basedOn w:val="Navaden"/>
    <w:link w:val="BesedilooblakaZnak"/>
    <w:uiPriority w:val="99"/>
    <w:semiHidden/>
    <w:unhideWhenUsed/>
    <w:rsid w:val="00764F9F"/>
    <w:pPr>
      <w:spacing w:after="0" w:line="240" w:lineRule="auto"/>
    </w:pPr>
    <w:rPr>
      <w:rFonts w:ascii="Tahoma" w:hAnsi="Tahoma"/>
      <w:sz w:val="16"/>
      <w:szCs w:val="16"/>
      <w:lang w:val="x-none"/>
    </w:rPr>
  </w:style>
  <w:style w:type="character" w:customStyle="1" w:styleId="BesedilooblakaZnak">
    <w:name w:val="Besedilo oblačka Znak"/>
    <w:link w:val="Besedilooblaka"/>
    <w:uiPriority w:val="99"/>
    <w:semiHidden/>
    <w:rsid w:val="00764F9F"/>
    <w:rPr>
      <w:rFonts w:ascii="Tahoma" w:hAnsi="Tahoma" w:cs="Tahoma"/>
      <w:sz w:val="16"/>
      <w:szCs w:val="16"/>
      <w:lang w:eastAsia="en-US"/>
    </w:rPr>
  </w:style>
  <w:style w:type="paragraph" w:styleId="Odstavekseznama">
    <w:name w:val="List Paragraph"/>
    <w:basedOn w:val="Navaden"/>
    <w:uiPriority w:val="34"/>
    <w:qFormat/>
    <w:rsid w:val="00035363"/>
    <w:pPr>
      <w:widowControl w:val="0"/>
      <w:tabs>
        <w:tab w:val="left" w:pos="8255"/>
      </w:tabs>
      <w:overflowPunct w:val="0"/>
      <w:autoSpaceDE w:val="0"/>
      <w:autoSpaceDN w:val="0"/>
      <w:adjustRightInd w:val="0"/>
      <w:spacing w:after="0" w:line="240" w:lineRule="auto"/>
      <w:ind w:left="720"/>
      <w:contextualSpacing/>
      <w:textAlignment w:val="baseline"/>
    </w:pPr>
    <w:rPr>
      <w:rFonts w:ascii="Arial" w:eastAsia="Times New Roman" w:hAnsi="Arial" w:cs="Arial"/>
    </w:rPr>
  </w:style>
  <w:style w:type="paragraph" w:styleId="Pripombabesedilo">
    <w:name w:val="annotation text"/>
    <w:basedOn w:val="Navaden"/>
    <w:link w:val="PripombabesediloZnak"/>
    <w:uiPriority w:val="99"/>
    <w:rsid w:val="00035363"/>
    <w:pPr>
      <w:widowControl w:val="0"/>
      <w:tabs>
        <w:tab w:val="left" w:pos="8255"/>
      </w:tabs>
      <w:overflowPunct w:val="0"/>
      <w:autoSpaceDE w:val="0"/>
      <w:autoSpaceDN w:val="0"/>
      <w:adjustRightInd w:val="0"/>
      <w:spacing w:after="0" w:line="240" w:lineRule="auto"/>
      <w:textAlignment w:val="baseline"/>
    </w:pPr>
    <w:rPr>
      <w:rFonts w:ascii="Arial" w:eastAsia="Times New Roman" w:hAnsi="Arial"/>
      <w:sz w:val="20"/>
      <w:szCs w:val="20"/>
    </w:rPr>
  </w:style>
  <w:style w:type="character" w:customStyle="1" w:styleId="PripombabesediloZnak">
    <w:name w:val="Pripomba – besedilo Znak"/>
    <w:link w:val="Pripombabesedilo"/>
    <w:uiPriority w:val="99"/>
    <w:rsid w:val="00035363"/>
    <w:rPr>
      <w:rFonts w:ascii="Arial" w:eastAsia="Times New Roman" w:hAnsi="Arial" w:cs="Arial"/>
      <w:lang w:val="sl-SI" w:eastAsia="en-US"/>
    </w:rPr>
  </w:style>
  <w:style w:type="paragraph" w:customStyle="1" w:styleId="Odstavek">
    <w:name w:val="Odstavek"/>
    <w:basedOn w:val="Navaden"/>
    <w:link w:val="OdstavekZnak"/>
    <w:uiPriority w:val="99"/>
    <w:semiHidden/>
    <w:qFormat/>
    <w:rsid w:val="00035363"/>
    <w:pPr>
      <w:overflowPunct w:val="0"/>
      <w:autoSpaceDE w:val="0"/>
      <w:autoSpaceDN w:val="0"/>
      <w:adjustRightInd w:val="0"/>
      <w:spacing w:before="240" w:after="0" w:line="240" w:lineRule="auto"/>
      <w:ind w:firstLine="1021"/>
      <w:jc w:val="both"/>
    </w:pPr>
    <w:rPr>
      <w:rFonts w:ascii="Arial" w:eastAsia="Times New Roman" w:hAnsi="Arial"/>
      <w:lang w:eastAsia="sl-SI"/>
    </w:rPr>
  </w:style>
  <w:style w:type="character" w:customStyle="1" w:styleId="OdstavekZnak">
    <w:name w:val="Odstavek Znak"/>
    <w:link w:val="Odstavek"/>
    <w:uiPriority w:val="99"/>
    <w:semiHidden/>
    <w:locked/>
    <w:rsid w:val="00035363"/>
    <w:rPr>
      <w:rFonts w:ascii="Arial" w:eastAsia="Times New Roman" w:hAnsi="Arial" w:cs="Arial"/>
      <w:sz w:val="22"/>
      <w:szCs w:val="22"/>
      <w:lang w:val="sl-SI" w:eastAsia="sl-SI"/>
    </w:rPr>
  </w:style>
  <w:style w:type="paragraph" w:customStyle="1" w:styleId="tevilnatoka111">
    <w:name w:val="Številčna točka 1.1.1"/>
    <w:basedOn w:val="Navaden"/>
    <w:uiPriority w:val="99"/>
    <w:semiHidden/>
    <w:qFormat/>
    <w:rsid w:val="00035363"/>
    <w:pPr>
      <w:widowControl w:val="0"/>
      <w:numPr>
        <w:ilvl w:val="2"/>
        <w:numId w:val="6"/>
      </w:numPr>
      <w:overflowPunct w:val="0"/>
      <w:autoSpaceDE w:val="0"/>
      <w:autoSpaceDN w:val="0"/>
      <w:adjustRightInd w:val="0"/>
      <w:spacing w:after="0" w:line="240" w:lineRule="auto"/>
      <w:jc w:val="both"/>
    </w:pPr>
    <w:rPr>
      <w:rFonts w:ascii="Arial" w:eastAsia="Times New Roman" w:hAnsi="Arial"/>
      <w:szCs w:val="16"/>
      <w:lang w:eastAsia="sl-SI"/>
    </w:rPr>
  </w:style>
  <w:style w:type="character" w:customStyle="1" w:styleId="tevilnatokaZnak">
    <w:name w:val="Številčna točka Znak"/>
    <w:link w:val="tevilnatoka"/>
    <w:semiHidden/>
    <w:locked/>
    <w:rsid w:val="00035363"/>
    <w:rPr>
      <w:lang w:val="en-GB" w:eastAsia="en-GB"/>
    </w:rPr>
  </w:style>
  <w:style w:type="paragraph" w:customStyle="1" w:styleId="tevilnatoka">
    <w:name w:val="Številčna točka"/>
    <w:basedOn w:val="Navaden"/>
    <w:link w:val="tevilnatokaZnak"/>
    <w:semiHidden/>
    <w:qFormat/>
    <w:rsid w:val="00035363"/>
    <w:pPr>
      <w:numPr>
        <w:numId w:val="6"/>
      </w:numPr>
      <w:spacing w:after="0" w:line="240" w:lineRule="auto"/>
      <w:jc w:val="both"/>
    </w:pPr>
    <w:rPr>
      <w:sz w:val="20"/>
      <w:szCs w:val="20"/>
      <w:lang w:val="en-GB" w:eastAsia="en-GB"/>
    </w:rPr>
  </w:style>
  <w:style w:type="paragraph" w:customStyle="1" w:styleId="tevilnatoka11Nova">
    <w:name w:val="Številčna točka 1.1 Nova"/>
    <w:basedOn w:val="tevilnatoka"/>
    <w:semiHidden/>
    <w:qFormat/>
    <w:rsid w:val="00035363"/>
    <w:pPr>
      <w:numPr>
        <w:ilvl w:val="1"/>
      </w:numPr>
      <w:tabs>
        <w:tab w:val="clear" w:pos="425"/>
      </w:tabs>
      <w:ind w:left="1440" w:hanging="360"/>
    </w:pPr>
  </w:style>
  <w:style w:type="character" w:customStyle="1" w:styleId="lenZnak">
    <w:name w:val="Člen Znak"/>
    <w:link w:val="len"/>
    <w:semiHidden/>
    <w:locked/>
    <w:rsid w:val="00035363"/>
    <w:rPr>
      <w:rFonts w:cs="Arial"/>
      <w:b/>
    </w:rPr>
  </w:style>
  <w:style w:type="paragraph" w:customStyle="1" w:styleId="len">
    <w:name w:val="Člen"/>
    <w:basedOn w:val="Navaden"/>
    <w:link w:val="lenZnak"/>
    <w:semiHidden/>
    <w:qFormat/>
    <w:rsid w:val="00035363"/>
    <w:pPr>
      <w:suppressAutoHyphens/>
      <w:overflowPunct w:val="0"/>
      <w:autoSpaceDE w:val="0"/>
      <w:autoSpaceDN w:val="0"/>
      <w:adjustRightInd w:val="0"/>
      <w:spacing w:before="480" w:after="0" w:line="240" w:lineRule="auto"/>
      <w:jc w:val="center"/>
    </w:pPr>
    <w:rPr>
      <w:b/>
      <w:sz w:val="20"/>
      <w:szCs w:val="20"/>
      <w:lang w:val="x-none" w:eastAsia="x-none"/>
    </w:rPr>
  </w:style>
  <w:style w:type="character" w:styleId="Pripombasklic">
    <w:name w:val="annotation reference"/>
    <w:uiPriority w:val="99"/>
    <w:unhideWhenUsed/>
    <w:rsid w:val="008F551A"/>
    <w:rPr>
      <w:sz w:val="16"/>
      <w:szCs w:val="16"/>
    </w:rPr>
  </w:style>
  <w:style w:type="paragraph" w:styleId="Zadevapripombe">
    <w:name w:val="annotation subject"/>
    <w:basedOn w:val="Pripombabesedilo"/>
    <w:next w:val="Pripombabesedilo"/>
    <w:link w:val="ZadevapripombeZnak"/>
    <w:uiPriority w:val="99"/>
    <w:semiHidden/>
    <w:unhideWhenUsed/>
    <w:rsid w:val="008F551A"/>
    <w:pPr>
      <w:widowControl/>
      <w:tabs>
        <w:tab w:val="clear" w:pos="8255"/>
      </w:tabs>
      <w:overflowPunct/>
      <w:autoSpaceDE/>
      <w:autoSpaceDN/>
      <w:adjustRightInd/>
      <w:spacing w:after="200" w:line="276" w:lineRule="auto"/>
      <w:textAlignment w:val="auto"/>
    </w:pPr>
    <w:rPr>
      <w:b/>
      <w:bCs/>
    </w:rPr>
  </w:style>
  <w:style w:type="character" w:customStyle="1" w:styleId="ZadevapripombeZnak">
    <w:name w:val="Zadeva pripombe Znak"/>
    <w:link w:val="Zadevapripombe"/>
    <w:uiPriority w:val="99"/>
    <w:semiHidden/>
    <w:rsid w:val="008F551A"/>
    <w:rPr>
      <w:rFonts w:ascii="Arial" w:eastAsia="Times New Roman" w:hAnsi="Arial" w:cs="Arial"/>
      <w:b/>
      <w:bCs/>
      <w:lang w:val="sl-SI" w:eastAsia="en-US"/>
    </w:rPr>
  </w:style>
  <w:style w:type="paragraph" w:customStyle="1" w:styleId="len0">
    <w:name w:val="len"/>
    <w:basedOn w:val="Navaden"/>
    <w:rsid w:val="006415C7"/>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lennaslov">
    <w:name w:val="lennaslov"/>
    <w:basedOn w:val="Navaden"/>
    <w:rsid w:val="006415C7"/>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odstavek0">
    <w:name w:val="odstavek"/>
    <w:basedOn w:val="Navaden"/>
    <w:rsid w:val="006415C7"/>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alineazaodstavkom0">
    <w:name w:val="alineazaodstavkom"/>
    <w:basedOn w:val="Navaden"/>
    <w:rsid w:val="006415C7"/>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evilnatoka0">
    <w:name w:val="tevilnatoka"/>
    <w:basedOn w:val="Navaden"/>
    <w:rsid w:val="006415C7"/>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alineazatevilnotoko">
    <w:name w:val="alineazatevilnotoko"/>
    <w:basedOn w:val="Navaden"/>
    <w:rsid w:val="006415C7"/>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rkovnatokazaodstavkom0">
    <w:name w:val="rkovnatokazaodstavkom"/>
    <w:basedOn w:val="Navaden"/>
    <w:rsid w:val="006415C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FontStyle21">
    <w:name w:val="Font Style21"/>
    <w:uiPriority w:val="99"/>
    <w:rsid w:val="006B3A2A"/>
    <w:rPr>
      <w:rFonts w:ascii="Arial" w:hAnsi="Arial" w:cs="Arial"/>
      <w:b/>
      <w:bCs/>
      <w:sz w:val="18"/>
      <w:szCs w:val="18"/>
    </w:rPr>
  </w:style>
  <w:style w:type="character" w:customStyle="1" w:styleId="FontStyle24">
    <w:name w:val="Font Style24"/>
    <w:uiPriority w:val="99"/>
    <w:rsid w:val="006B3A2A"/>
    <w:rPr>
      <w:rFonts w:ascii="Arial" w:hAnsi="Arial" w:cs="Arial"/>
      <w:b/>
      <w:bCs/>
      <w:i/>
      <w:iCs/>
      <w:sz w:val="18"/>
      <w:szCs w:val="18"/>
    </w:rPr>
  </w:style>
  <w:style w:type="character" w:customStyle="1" w:styleId="FontStyle26">
    <w:name w:val="Font Style26"/>
    <w:uiPriority w:val="99"/>
    <w:rsid w:val="006B3A2A"/>
    <w:rPr>
      <w:rFonts w:ascii="Arial" w:hAnsi="Arial" w:cs="Arial"/>
      <w:i/>
      <w:iCs/>
      <w:sz w:val="18"/>
      <w:szCs w:val="18"/>
    </w:rPr>
  </w:style>
  <w:style w:type="paragraph" w:customStyle="1" w:styleId="Style11">
    <w:name w:val="Style11"/>
    <w:basedOn w:val="Navaden"/>
    <w:uiPriority w:val="99"/>
    <w:rsid w:val="006B3A2A"/>
    <w:pPr>
      <w:widowControl w:val="0"/>
      <w:autoSpaceDE w:val="0"/>
      <w:autoSpaceDN w:val="0"/>
      <w:adjustRightInd w:val="0"/>
      <w:spacing w:after="0" w:line="238" w:lineRule="exact"/>
      <w:jc w:val="both"/>
    </w:pPr>
    <w:rPr>
      <w:rFonts w:ascii="Arial" w:eastAsia="Times New Roman" w:hAnsi="Arial" w:cs="Arial"/>
      <w:sz w:val="24"/>
      <w:szCs w:val="24"/>
      <w:lang w:val="en-GB" w:eastAsia="en-GB"/>
    </w:rPr>
  </w:style>
  <w:style w:type="paragraph" w:customStyle="1" w:styleId="Style12">
    <w:name w:val="Style12"/>
    <w:basedOn w:val="Navaden"/>
    <w:uiPriority w:val="99"/>
    <w:rsid w:val="00585401"/>
    <w:pPr>
      <w:widowControl w:val="0"/>
      <w:autoSpaceDE w:val="0"/>
      <w:autoSpaceDN w:val="0"/>
      <w:adjustRightInd w:val="0"/>
      <w:spacing w:after="0" w:line="237" w:lineRule="exact"/>
      <w:jc w:val="both"/>
    </w:pPr>
    <w:rPr>
      <w:rFonts w:ascii="Arial" w:eastAsia="Times New Roman" w:hAnsi="Arial" w:cs="Arial"/>
      <w:sz w:val="24"/>
      <w:szCs w:val="24"/>
      <w:lang w:val="en-GB" w:eastAsia="en-GB"/>
    </w:rPr>
  </w:style>
  <w:style w:type="paragraph" w:styleId="Noga">
    <w:name w:val="footer"/>
    <w:basedOn w:val="Navaden"/>
    <w:link w:val="NogaZnak"/>
    <w:uiPriority w:val="99"/>
    <w:unhideWhenUsed/>
    <w:rsid w:val="00984F14"/>
    <w:pPr>
      <w:tabs>
        <w:tab w:val="center" w:pos="4536"/>
        <w:tab w:val="right" w:pos="9072"/>
      </w:tabs>
    </w:pPr>
  </w:style>
  <w:style w:type="character" w:customStyle="1" w:styleId="NogaZnak">
    <w:name w:val="Noga Znak"/>
    <w:link w:val="Noga"/>
    <w:uiPriority w:val="99"/>
    <w:rsid w:val="00984F14"/>
    <w:rPr>
      <w:sz w:val="22"/>
      <w:szCs w:val="22"/>
      <w:lang w:val="sl-SI" w:eastAsia="en-US"/>
    </w:rPr>
  </w:style>
  <w:style w:type="table" w:customStyle="1" w:styleId="TableGrid">
    <w:name w:val="TableGrid"/>
    <w:rsid w:val="00DD35C1"/>
    <w:rPr>
      <w:rFonts w:eastAsia="Times New Roman"/>
      <w:sz w:val="22"/>
      <w:szCs w:val="22"/>
      <w:lang w:val="en-GB" w:eastAsia="en-GB"/>
    </w:rPr>
    <w:tblPr>
      <w:tblCellMar>
        <w:top w:w="0" w:type="dxa"/>
        <w:left w:w="0" w:type="dxa"/>
        <w:bottom w:w="0" w:type="dxa"/>
        <w:right w:w="0" w:type="dxa"/>
      </w:tblCellMar>
    </w:tbl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FD362E"/>
    <w:pPr>
      <w:spacing w:after="160" w:line="240" w:lineRule="exact"/>
    </w:pPr>
    <w:rPr>
      <w:rFonts w:ascii="Tahoma" w:eastAsia="Times New Roman" w:hAnsi="Tahoma"/>
      <w:sz w:val="20"/>
      <w:szCs w:val="20"/>
    </w:rPr>
  </w:style>
  <w:style w:type="paragraph" w:styleId="Revizija">
    <w:name w:val="Revision"/>
    <w:hidden/>
    <w:uiPriority w:val="99"/>
    <w:semiHidden/>
    <w:rsid w:val="00A571C4"/>
    <w:rPr>
      <w:sz w:val="22"/>
      <w:szCs w:val="22"/>
      <w:lang w:eastAsia="en-US"/>
    </w:rPr>
  </w:style>
  <w:style w:type="character" w:customStyle="1" w:styleId="cf01">
    <w:name w:val="cf01"/>
    <w:basedOn w:val="Privzetapisavaodstavka"/>
    <w:rsid w:val="006E2FA1"/>
    <w:rPr>
      <w:rFonts w:ascii="Segoe UI" w:hAnsi="Segoe UI" w:cs="Segoe UI" w:hint="default"/>
    </w:rPr>
  </w:style>
  <w:style w:type="paragraph" w:customStyle="1" w:styleId="3">
    <w:name w:val="3"/>
    <w:basedOn w:val="Navaden"/>
    <w:next w:val="Pripombabesedilo"/>
    <w:link w:val="Komentar-besediloZnak"/>
    <w:rsid w:val="008E0265"/>
    <w:pPr>
      <w:spacing w:after="0" w:line="240" w:lineRule="auto"/>
      <w:jc w:val="both"/>
    </w:pPr>
    <w:rPr>
      <w:rFonts w:ascii="Arial" w:eastAsia="Times New Roman" w:hAnsi="Arial"/>
      <w:sz w:val="20"/>
      <w:szCs w:val="20"/>
    </w:rPr>
  </w:style>
  <w:style w:type="character" w:customStyle="1" w:styleId="Komentar-besediloZnak">
    <w:name w:val="Komentar - besedilo Znak"/>
    <w:link w:val="3"/>
    <w:rsid w:val="008E0265"/>
    <w:rPr>
      <w:rFonts w:ascii="Arial" w:eastAsia="Times New Roman" w:hAnsi="Arial"/>
      <w:lang w:eastAsia="en-US"/>
    </w:rPr>
  </w:style>
  <w:style w:type="paragraph" w:customStyle="1" w:styleId="zamik">
    <w:name w:val="zamik"/>
    <w:basedOn w:val="Navaden"/>
    <w:rsid w:val="00E327D9"/>
    <w:pPr>
      <w:spacing w:after="0" w:line="240" w:lineRule="auto"/>
      <w:ind w:firstLine="1021"/>
    </w:pPr>
    <w:rPr>
      <w:rFonts w:ascii="Times New Roman" w:eastAsia="Times New Roman" w:hAnsi="Times New Roman"/>
      <w:sz w:val="24"/>
      <w:szCs w:val="24"/>
      <w:lang w:val="en-US"/>
    </w:rPr>
  </w:style>
  <w:style w:type="paragraph" w:customStyle="1" w:styleId="center">
    <w:name w:val="center"/>
    <w:basedOn w:val="Navaden"/>
    <w:rsid w:val="00E327D9"/>
    <w:pPr>
      <w:spacing w:after="0" w:line="240" w:lineRule="auto"/>
      <w:jc w:val="center"/>
    </w:pPr>
    <w:rPr>
      <w:rFonts w:ascii="Times New Roman" w:eastAsia="Times New Roman" w:hAnsi="Times New Roman"/>
      <w:sz w:val="24"/>
      <w:szCs w:val="24"/>
      <w:lang w:val="en-US"/>
    </w:rPr>
  </w:style>
  <w:style w:type="paragraph" w:customStyle="1" w:styleId="alineazastevilcnotocko">
    <w:name w:val="alinea_za_stevilcno_tocko"/>
    <w:basedOn w:val="Navaden"/>
    <w:rsid w:val="00E327D9"/>
    <w:pPr>
      <w:spacing w:after="0" w:line="240" w:lineRule="auto"/>
      <w:ind w:hanging="142"/>
      <w:jc w:val="both"/>
    </w:pPr>
    <w:rPr>
      <w:rFonts w:ascii="Times New Roman" w:eastAsia="Times New Roman" w:hAnsi="Times New Roman"/>
      <w:sz w:val="24"/>
      <w:szCs w:val="24"/>
      <w:lang w:val="en-US"/>
    </w:rPr>
  </w:style>
  <w:style w:type="paragraph" w:customStyle="1" w:styleId="crkovnatockazaodstavkom">
    <w:name w:val="crkovna_tocka_za_odstavkom"/>
    <w:basedOn w:val="Navaden"/>
    <w:rsid w:val="00E327D9"/>
    <w:pPr>
      <w:spacing w:after="0" w:line="240" w:lineRule="auto"/>
      <w:ind w:hanging="425"/>
      <w:jc w:val="both"/>
    </w:pPr>
    <w:rPr>
      <w:rFonts w:ascii="Times New Roman" w:eastAsia="Times New Roman" w:hAnsi="Times New Roman"/>
      <w:sz w:val="24"/>
      <w:szCs w:val="24"/>
      <w:lang w:val="en-US"/>
    </w:rPr>
  </w:style>
  <w:style w:type="paragraph" w:customStyle="1" w:styleId="p">
    <w:name w:val="p"/>
    <w:basedOn w:val="Navaden"/>
    <w:rsid w:val="00E327D9"/>
    <w:pPr>
      <w:spacing w:after="0" w:line="240" w:lineRule="auto"/>
    </w:pPr>
    <w:rPr>
      <w:rFonts w:ascii="Times New Roman" w:eastAsia="Times New Roman" w:hAnsi="Times New Roman"/>
      <w:sz w:val="21"/>
      <w:szCs w:val="21"/>
      <w:lang w:val="en-US"/>
    </w:rPr>
  </w:style>
  <w:style w:type="paragraph" w:customStyle="1" w:styleId="alineazaodstavkom2">
    <w:name w:val="alinea_za_odstavkom"/>
    <w:basedOn w:val="Navaden"/>
    <w:rsid w:val="00E327D9"/>
    <w:pPr>
      <w:spacing w:after="0" w:line="240" w:lineRule="auto"/>
      <w:ind w:hanging="425"/>
      <w:jc w:val="both"/>
    </w:pPr>
    <w:rPr>
      <w:rFonts w:ascii="Times New Roman" w:eastAsia="Times New Roman" w:hAnsi="Times New Roman"/>
      <w:sz w:val="24"/>
      <w:szCs w:val="24"/>
      <w:lang w:val="en-US"/>
    </w:rPr>
  </w:style>
  <w:style w:type="character" w:customStyle="1" w:styleId="Naslov1Znak">
    <w:name w:val="Naslov 1 Znak"/>
    <w:basedOn w:val="Privzetapisavaodstavka"/>
    <w:link w:val="Naslov1"/>
    <w:uiPriority w:val="9"/>
    <w:rsid w:val="00022957"/>
    <w:rPr>
      <w:rFonts w:ascii="Times New Roman" w:eastAsiaTheme="majorEastAsia" w:hAnsi="Times New Roman" w:cstheme="majorBidi"/>
      <w:color w:val="000000" w:themeColor="text1"/>
      <w:sz w:val="32"/>
      <w:szCs w:val="32"/>
      <w:lang w:eastAsia="en-US"/>
    </w:rPr>
  </w:style>
  <w:style w:type="character" w:customStyle="1" w:styleId="Naslov2Znak">
    <w:name w:val="Naslov 2 Znak"/>
    <w:basedOn w:val="Privzetapisavaodstavka"/>
    <w:link w:val="Naslov2"/>
    <w:uiPriority w:val="9"/>
    <w:rsid w:val="00022957"/>
    <w:rPr>
      <w:rFonts w:ascii="Times New Roman" w:eastAsiaTheme="majorEastAsia" w:hAnsi="Times New Roman" w:cstheme="majorBidi"/>
      <w:color w:val="000000" w:themeColor="text1"/>
      <w:sz w:val="28"/>
      <w:szCs w:val="26"/>
      <w:lang w:eastAsia="en-US"/>
    </w:rPr>
  </w:style>
  <w:style w:type="character" w:customStyle="1" w:styleId="Naslov3Znak">
    <w:name w:val="Naslov 3 Znak"/>
    <w:basedOn w:val="Privzetapisavaodstavka"/>
    <w:link w:val="Naslov3"/>
    <w:rsid w:val="00022957"/>
    <w:rPr>
      <w:rFonts w:ascii="Times New Roman" w:eastAsia="Times New Roman" w:hAnsi="Times New Roman" w:cs="Arial"/>
      <w:bCs/>
      <w:sz w:val="24"/>
      <w:szCs w:val="26"/>
      <w:lang w:eastAsia="en-US"/>
    </w:rPr>
  </w:style>
  <w:style w:type="paragraph" w:customStyle="1" w:styleId="zSisennys">
    <w:name w:val="zSisennys"/>
    <w:basedOn w:val="Navaden"/>
    <w:rsid w:val="00022957"/>
    <w:pPr>
      <w:spacing w:after="240" w:line="280" w:lineRule="exact"/>
      <w:ind w:left="851"/>
      <w:jc w:val="both"/>
    </w:pPr>
    <w:rPr>
      <w:rFonts w:ascii="Arial" w:eastAsia="Times New Roman" w:hAnsi="Arial"/>
      <w:sz w:val="21"/>
      <w:szCs w:val="20"/>
      <w:lang w:val="fi-FI" w:eastAsia="fi-FI"/>
    </w:rPr>
  </w:style>
  <w:style w:type="paragraph" w:customStyle="1" w:styleId="CM78">
    <w:name w:val="CM78"/>
    <w:basedOn w:val="Default"/>
    <w:next w:val="Default"/>
    <w:rsid w:val="00022957"/>
    <w:pPr>
      <w:widowControl w:val="0"/>
    </w:pPr>
    <w:rPr>
      <w:rFonts w:ascii="Times New Roman" w:eastAsia="Times New Roman" w:hAnsi="Times New Roman" w:cs="Times New Roman"/>
      <w:color w:val="auto"/>
      <w:lang w:eastAsia="sl-SI"/>
    </w:rPr>
  </w:style>
  <w:style w:type="paragraph" w:customStyle="1" w:styleId="CM4">
    <w:name w:val="CM4"/>
    <w:basedOn w:val="Default"/>
    <w:next w:val="Default"/>
    <w:uiPriority w:val="99"/>
    <w:rsid w:val="00022957"/>
    <w:pPr>
      <w:widowControl w:val="0"/>
      <w:spacing w:line="236" w:lineRule="atLeast"/>
    </w:pPr>
    <w:rPr>
      <w:rFonts w:ascii="Times New Roman" w:eastAsia="Times New Roman" w:hAnsi="Times New Roman" w:cs="Times New Roman"/>
      <w:color w:val="auto"/>
      <w:lang w:eastAsia="sl-SI"/>
    </w:rPr>
  </w:style>
  <w:style w:type="paragraph" w:customStyle="1" w:styleId="CM70">
    <w:name w:val="CM70"/>
    <w:basedOn w:val="Default"/>
    <w:next w:val="Default"/>
    <w:rsid w:val="00022957"/>
    <w:pPr>
      <w:widowControl w:val="0"/>
    </w:pPr>
    <w:rPr>
      <w:rFonts w:ascii="Times New Roman" w:eastAsia="Times New Roman" w:hAnsi="Times New Roman" w:cs="Times New Roman"/>
      <w:color w:val="auto"/>
      <w:lang w:eastAsia="sl-SI"/>
    </w:rPr>
  </w:style>
  <w:style w:type="paragraph" w:customStyle="1" w:styleId="CM72">
    <w:name w:val="CM72"/>
    <w:basedOn w:val="Default"/>
    <w:next w:val="Default"/>
    <w:rsid w:val="00022957"/>
    <w:pPr>
      <w:widowControl w:val="0"/>
    </w:pPr>
    <w:rPr>
      <w:rFonts w:ascii="Times New Roman" w:eastAsia="Times New Roman" w:hAnsi="Times New Roman" w:cs="Times New Roman"/>
      <w:color w:val="auto"/>
      <w:lang w:eastAsia="sl-SI"/>
    </w:rPr>
  </w:style>
  <w:style w:type="paragraph" w:customStyle="1" w:styleId="CM73">
    <w:name w:val="CM73"/>
    <w:basedOn w:val="Default"/>
    <w:next w:val="Default"/>
    <w:rsid w:val="00022957"/>
    <w:pPr>
      <w:widowControl w:val="0"/>
    </w:pPr>
    <w:rPr>
      <w:rFonts w:ascii="Times New Roman" w:eastAsia="Times New Roman" w:hAnsi="Times New Roman" w:cs="Times New Roman"/>
      <w:color w:val="auto"/>
      <w:lang w:eastAsia="sl-SI"/>
    </w:rPr>
  </w:style>
  <w:style w:type="paragraph" w:customStyle="1" w:styleId="CM74">
    <w:name w:val="CM74"/>
    <w:basedOn w:val="Default"/>
    <w:next w:val="Default"/>
    <w:rsid w:val="00022957"/>
    <w:pPr>
      <w:widowControl w:val="0"/>
    </w:pPr>
    <w:rPr>
      <w:rFonts w:ascii="Times New Roman" w:eastAsia="Times New Roman" w:hAnsi="Times New Roman" w:cs="Times New Roman"/>
      <w:color w:val="auto"/>
      <w:lang w:eastAsia="sl-SI"/>
    </w:rPr>
  </w:style>
  <w:style w:type="paragraph" w:customStyle="1" w:styleId="CM69">
    <w:name w:val="CM69"/>
    <w:basedOn w:val="Default"/>
    <w:next w:val="Default"/>
    <w:rsid w:val="00022957"/>
    <w:pPr>
      <w:widowControl w:val="0"/>
    </w:pPr>
    <w:rPr>
      <w:rFonts w:ascii="Times New Roman" w:eastAsia="Times New Roman" w:hAnsi="Times New Roman" w:cs="Times New Roman"/>
      <w:color w:val="auto"/>
      <w:lang w:eastAsia="sl-SI"/>
    </w:rPr>
  </w:style>
  <w:style w:type="paragraph" w:customStyle="1" w:styleId="CM71">
    <w:name w:val="CM71"/>
    <w:basedOn w:val="Default"/>
    <w:next w:val="Default"/>
    <w:rsid w:val="00022957"/>
    <w:pPr>
      <w:widowControl w:val="0"/>
    </w:pPr>
    <w:rPr>
      <w:rFonts w:ascii="Times New Roman" w:eastAsia="Times New Roman" w:hAnsi="Times New Roman" w:cs="Times New Roman"/>
      <w:color w:val="auto"/>
      <w:lang w:eastAsia="sl-SI"/>
    </w:rPr>
  </w:style>
  <w:style w:type="paragraph" w:customStyle="1" w:styleId="CM11">
    <w:name w:val="CM11"/>
    <w:basedOn w:val="Default"/>
    <w:next w:val="Default"/>
    <w:rsid w:val="00022957"/>
    <w:pPr>
      <w:widowControl w:val="0"/>
      <w:spacing w:line="236" w:lineRule="atLeast"/>
    </w:pPr>
    <w:rPr>
      <w:rFonts w:ascii="Times New Roman" w:eastAsia="Times New Roman" w:hAnsi="Times New Roman" w:cs="Times New Roman"/>
      <w:color w:val="auto"/>
      <w:lang w:eastAsia="sl-SI"/>
    </w:rPr>
  </w:style>
  <w:style w:type="paragraph" w:customStyle="1" w:styleId="CM32">
    <w:name w:val="CM32"/>
    <w:basedOn w:val="Default"/>
    <w:next w:val="Default"/>
    <w:rsid w:val="00022957"/>
    <w:pPr>
      <w:widowControl w:val="0"/>
      <w:spacing w:line="240" w:lineRule="atLeast"/>
    </w:pPr>
    <w:rPr>
      <w:rFonts w:ascii="Times New Roman" w:eastAsia="Times New Roman" w:hAnsi="Times New Roman" w:cs="Times New Roman"/>
      <w:color w:val="auto"/>
      <w:lang w:eastAsia="sl-SI"/>
    </w:rPr>
  </w:style>
  <w:style w:type="paragraph" w:styleId="Sprotnaopomba-besedilo">
    <w:name w:val="footnote text"/>
    <w:basedOn w:val="Navaden"/>
    <w:link w:val="Sprotnaopomba-besediloZnak"/>
    <w:rsid w:val="00022957"/>
    <w:pPr>
      <w:spacing w:after="0" w:line="260" w:lineRule="atLeast"/>
    </w:pPr>
    <w:rPr>
      <w:rFonts w:ascii="Arial" w:eastAsia="Times New Roman" w:hAnsi="Arial"/>
      <w:sz w:val="20"/>
      <w:szCs w:val="20"/>
    </w:rPr>
  </w:style>
  <w:style w:type="character" w:customStyle="1" w:styleId="Sprotnaopomba-besediloZnak">
    <w:name w:val="Sprotna opomba - besedilo Znak"/>
    <w:basedOn w:val="Privzetapisavaodstavka"/>
    <w:link w:val="Sprotnaopomba-besedilo"/>
    <w:rsid w:val="00022957"/>
    <w:rPr>
      <w:rFonts w:ascii="Arial" w:eastAsia="Times New Roman" w:hAnsi="Arial"/>
      <w:lang w:eastAsia="en-US"/>
    </w:rPr>
  </w:style>
  <w:style w:type="character" w:styleId="Sprotnaopomba-sklic">
    <w:name w:val="footnote reference"/>
    <w:rsid w:val="00022957"/>
    <w:rPr>
      <w:vertAlign w:val="superscript"/>
    </w:rPr>
  </w:style>
  <w:style w:type="table" w:styleId="Tabelamrea">
    <w:name w:val="Table Grid"/>
    <w:basedOn w:val="Navadnatabela"/>
    <w:uiPriority w:val="39"/>
    <w:rsid w:val="000229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022957"/>
    <w:pPr>
      <w:spacing w:line="259" w:lineRule="auto"/>
      <w:jc w:val="left"/>
      <w:outlineLvl w:val="9"/>
    </w:pPr>
    <w:rPr>
      <w:rFonts w:asciiTheme="majorHAnsi" w:hAnsiTheme="majorHAnsi"/>
      <w:color w:val="2E74B5" w:themeColor="accent1" w:themeShade="BF"/>
      <w:lang w:eastAsia="sl-SI"/>
    </w:rPr>
  </w:style>
  <w:style w:type="paragraph" w:styleId="Kazalovsebine1">
    <w:name w:val="toc 1"/>
    <w:basedOn w:val="Navaden"/>
    <w:next w:val="Navaden"/>
    <w:autoRedefine/>
    <w:uiPriority w:val="39"/>
    <w:unhideWhenUsed/>
    <w:rsid w:val="00022957"/>
    <w:pPr>
      <w:spacing w:after="100" w:line="259" w:lineRule="auto"/>
    </w:pPr>
    <w:rPr>
      <w:rFonts w:asciiTheme="minorHAnsi" w:eastAsiaTheme="minorHAnsi" w:hAnsiTheme="minorHAnsi" w:cstheme="minorBidi"/>
    </w:rPr>
  </w:style>
  <w:style w:type="paragraph" w:styleId="Kazalovsebine2">
    <w:name w:val="toc 2"/>
    <w:basedOn w:val="Navaden"/>
    <w:next w:val="Navaden"/>
    <w:autoRedefine/>
    <w:uiPriority w:val="39"/>
    <w:unhideWhenUsed/>
    <w:rsid w:val="00022957"/>
    <w:pPr>
      <w:spacing w:after="100" w:line="259" w:lineRule="auto"/>
      <w:ind w:left="220"/>
    </w:pPr>
    <w:rPr>
      <w:rFonts w:asciiTheme="minorHAnsi" w:eastAsiaTheme="minorHAnsi" w:hAnsiTheme="minorHAnsi" w:cstheme="minorBidi"/>
    </w:rPr>
  </w:style>
  <w:style w:type="paragraph" w:styleId="Kazalovsebine3">
    <w:name w:val="toc 3"/>
    <w:basedOn w:val="Navaden"/>
    <w:next w:val="Navaden"/>
    <w:autoRedefine/>
    <w:uiPriority w:val="39"/>
    <w:unhideWhenUsed/>
    <w:rsid w:val="00022957"/>
    <w:pPr>
      <w:spacing w:after="100" w:line="259" w:lineRule="auto"/>
      <w:ind w:left="440"/>
    </w:pPr>
    <w:rPr>
      <w:rFonts w:asciiTheme="minorHAnsi" w:eastAsiaTheme="minorHAnsi" w:hAnsiTheme="minorHAnsi" w:cstheme="minorBidi"/>
    </w:rPr>
  </w:style>
  <w:style w:type="character" w:customStyle="1" w:styleId="Naslov5Znak">
    <w:name w:val="Naslov 5 Znak"/>
    <w:basedOn w:val="Privzetapisavaodstavka"/>
    <w:link w:val="Naslov5"/>
    <w:uiPriority w:val="9"/>
    <w:semiHidden/>
    <w:rsid w:val="00CE6EA8"/>
    <w:rPr>
      <w:rFonts w:asciiTheme="majorHAnsi" w:eastAsiaTheme="majorEastAsia" w:hAnsiTheme="majorHAnsi" w:cstheme="majorBidi"/>
      <w:color w:val="2E74B5" w:themeColor="accent1" w:themeShade="BF"/>
      <w:sz w:val="22"/>
      <w:szCs w:val="22"/>
      <w:lang w:eastAsia="en-US"/>
    </w:rPr>
  </w:style>
  <w:style w:type="character" w:styleId="Nerazreenaomemba">
    <w:name w:val="Unresolved Mention"/>
    <w:basedOn w:val="Privzetapisavaodstavka"/>
    <w:uiPriority w:val="99"/>
    <w:semiHidden/>
    <w:unhideWhenUsed/>
    <w:rsid w:val="00251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2457">
      <w:bodyDiv w:val="1"/>
      <w:marLeft w:val="0"/>
      <w:marRight w:val="0"/>
      <w:marTop w:val="0"/>
      <w:marBottom w:val="0"/>
      <w:divBdr>
        <w:top w:val="none" w:sz="0" w:space="0" w:color="auto"/>
        <w:left w:val="none" w:sz="0" w:space="0" w:color="auto"/>
        <w:bottom w:val="none" w:sz="0" w:space="0" w:color="auto"/>
        <w:right w:val="none" w:sz="0" w:space="0" w:color="auto"/>
      </w:divBdr>
    </w:div>
    <w:div w:id="106431104">
      <w:bodyDiv w:val="1"/>
      <w:marLeft w:val="0"/>
      <w:marRight w:val="0"/>
      <w:marTop w:val="0"/>
      <w:marBottom w:val="0"/>
      <w:divBdr>
        <w:top w:val="none" w:sz="0" w:space="0" w:color="auto"/>
        <w:left w:val="none" w:sz="0" w:space="0" w:color="auto"/>
        <w:bottom w:val="none" w:sz="0" w:space="0" w:color="auto"/>
        <w:right w:val="none" w:sz="0" w:space="0" w:color="auto"/>
      </w:divBdr>
    </w:div>
    <w:div w:id="179273470">
      <w:bodyDiv w:val="1"/>
      <w:marLeft w:val="0"/>
      <w:marRight w:val="0"/>
      <w:marTop w:val="0"/>
      <w:marBottom w:val="0"/>
      <w:divBdr>
        <w:top w:val="none" w:sz="0" w:space="0" w:color="auto"/>
        <w:left w:val="none" w:sz="0" w:space="0" w:color="auto"/>
        <w:bottom w:val="none" w:sz="0" w:space="0" w:color="auto"/>
        <w:right w:val="none" w:sz="0" w:space="0" w:color="auto"/>
      </w:divBdr>
    </w:div>
    <w:div w:id="190339176">
      <w:bodyDiv w:val="1"/>
      <w:marLeft w:val="0"/>
      <w:marRight w:val="0"/>
      <w:marTop w:val="0"/>
      <w:marBottom w:val="0"/>
      <w:divBdr>
        <w:top w:val="none" w:sz="0" w:space="0" w:color="auto"/>
        <w:left w:val="none" w:sz="0" w:space="0" w:color="auto"/>
        <w:bottom w:val="none" w:sz="0" w:space="0" w:color="auto"/>
        <w:right w:val="none" w:sz="0" w:space="0" w:color="auto"/>
      </w:divBdr>
    </w:div>
    <w:div w:id="311371873">
      <w:bodyDiv w:val="1"/>
      <w:marLeft w:val="0"/>
      <w:marRight w:val="0"/>
      <w:marTop w:val="0"/>
      <w:marBottom w:val="0"/>
      <w:divBdr>
        <w:top w:val="none" w:sz="0" w:space="0" w:color="auto"/>
        <w:left w:val="none" w:sz="0" w:space="0" w:color="auto"/>
        <w:bottom w:val="none" w:sz="0" w:space="0" w:color="auto"/>
        <w:right w:val="none" w:sz="0" w:space="0" w:color="auto"/>
      </w:divBdr>
    </w:div>
    <w:div w:id="372703388">
      <w:bodyDiv w:val="1"/>
      <w:marLeft w:val="0"/>
      <w:marRight w:val="0"/>
      <w:marTop w:val="0"/>
      <w:marBottom w:val="0"/>
      <w:divBdr>
        <w:top w:val="none" w:sz="0" w:space="0" w:color="auto"/>
        <w:left w:val="none" w:sz="0" w:space="0" w:color="auto"/>
        <w:bottom w:val="none" w:sz="0" w:space="0" w:color="auto"/>
        <w:right w:val="none" w:sz="0" w:space="0" w:color="auto"/>
      </w:divBdr>
    </w:div>
    <w:div w:id="538010412">
      <w:bodyDiv w:val="1"/>
      <w:marLeft w:val="0"/>
      <w:marRight w:val="0"/>
      <w:marTop w:val="0"/>
      <w:marBottom w:val="0"/>
      <w:divBdr>
        <w:top w:val="none" w:sz="0" w:space="0" w:color="auto"/>
        <w:left w:val="none" w:sz="0" w:space="0" w:color="auto"/>
        <w:bottom w:val="none" w:sz="0" w:space="0" w:color="auto"/>
        <w:right w:val="none" w:sz="0" w:space="0" w:color="auto"/>
      </w:divBdr>
    </w:div>
    <w:div w:id="583614044">
      <w:bodyDiv w:val="1"/>
      <w:marLeft w:val="0"/>
      <w:marRight w:val="0"/>
      <w:marTop w:val="0"/>
      <w:marBottom w:val="0"/>
      <w:divBdr>
        <w:top w:val="none" w:sz="0" w:space="0" w:color="auto"/>
        <w:left w:val="none" w:sz="0" w:space="0" w:color="auto"/>
        <w:bottom w:val="none" w:sz="0" w:space="0" w:color="auto"/>
        <w:right w:val="none" w:sz="0" w:space="0" w:color="auto"/>
      </w:divBdr>
      <w:divsChild>
        <w:div w:id="1340347853">
          <w:marLeft w:val="0"/>
          <w:marRight w:val="0"/>
          <w:marTop w:val="0"/>
          <w:marBottom w:val="0"/>
          <w:divBdr>
            <w:top w:val="none" w:sz="0" w:space="0" w:color="auto"/>
            <w:left w:val="none" w:sz="0" w:space="0" w:color="auto"/>
            <w:bottom w:val="none" w:sz="0" w:space="0" w:color="auto"/>
            <w:right w:val="none" w:sz="0" w:space="0" w:color="auto"/>
          </w:divBdr>
          <w:divsChild>
            <w:div w:id="1181158968">
              <w:marLeft w:val="0"/>
              <w:marRight w:val="0"/>
              <w:marTop w:val="480"/>
              <w:marBottom w:val="0"/>
              <w:divBdr>
                <w:top w:val="none" w:sz="0" w:space="0" w:color="auto"/>
                <w:left w:val="none" w:sz="0" w:space="0" w:color="auto"/>
                <w:bottom w:val="none" w:sz="0" w:space="0" w:color="auto"/>
                <w:right w:val="none" w:sz="0" w:space="0" w:color="auto"/>
              </w:divBdr>
            </w:div>
            <w:div w:id="1995063159">
              <w:marLeft w:val="0"/>
              <w:marRight w:val="0"/>
              <w:marTop w:val="0"/>
              <w:marBottom w:val="0"/>
              <w:divBdr>
                <w:top w:val="none" w:sz="0" w:space="0" w:color="auto"/>
                <w:left w:val="none" w:sz="0" w:space="0" w:color="auto"/>
                <w:bottom w:val="none" w:sz="0" w:space="0" w:color="auto"/>
                <w:right w:val="none" w:sz="0" w:space="0" w:color="auto"/>
              </w:divBdr>
            </w:div>
            <w:div w:id="1092510208">
              <w:marLeft w:val="0"/>
              <w:marRight w:val="0"/>
              <w:marTop w:val="240"/>
              <w:marBottom w:val="0"/>
              <w:divBdr>
                <w:top w:val="none" w:sz="0" w:space="0" w:color="auto"/>
                <w:left w:val="none" w:sz="0" w:space="0" w:color="auto"/>
                <w:bottom w:val="none" w:sz="0" w:space="0" w:color="auto"/>
                <w:right w:val="none" w:sz="0" w:space="0" w:color="auto"/>
              </w:divBdr>
            </w:div>
            <w:div w:id="1246648087">
              <w:marLeft w:val="0"/>
              <w:marRight w:val="0"/>
              <w:marTop w:val="240"/>
              <w:marBottom w:val="0"/>
              <w:divBdr>
                <w:top w:val="none" w:sz="0" w:space="0" w:color="auto"/>
                <w:left w:val="none" w:sz="0" w:space="0" w:color="auto"/>
                <w:bottom w:val="none" w:sz="0" w:space="0" w:color="auto"/>
                <w:right w:val="none" w:sz="0" w:space="0" w:color="auto"/>
              </w:divBdr>
            </w:div>
            <w:div w:id="382801279">
              <w:marLeft w:val="425"/>
              <w:marRight w:val="0"/>
              <w:marTop w:val="0"/>
              <w:marBottom w:val="0"/>
              <w:divBdr>
                <w:top w:val="none" w:sz="0" w:space="0" w:color="auto"/>
                <w:left w:val="none" w:sz="0" w:space="0" w:color="auto"/>
                <w:bottom w:val="none" w:sz="0" w:space="0" w:color="auto"/>
                <w:right w:val="none" w:sz="0" w:space="0" w:color="auto"/>
              </w:divBdr>
              <w:divsChild>
                <w:div w:id="900597954">
                  <w:marLeft w:val="0"/>
                  <w:marRight w:val="0"/>
                  <w:marTop w:val="0"/>
                  <w:marBottom w:val="0"/>
                  <w:divBdr>
                    <w:top w:val="none" w:sz="0" w:space="0" w:color="auto"/>
                    <w:left w:val="none" w:sz="0" w:space="0" w:color="auto"/>
                    <w:bottom w:val="none" w:sz="0" w:space="0" w:color="auto"/>
                    <w:right w:val="none" w:sz="0" w:space="0" w:color="auto"/>
                  </w:divBdr>
                </w:div>
              </w:divsChild>
            </w:div>
            <w:div w:id="1568762612">
              <w:marLeft w:val="425"/>
              <w:marRight w:val="0"/>
              <w:marTop w:val="0"/>
              <w:marBottom w:val="0"/>
              <w:divBdr>
                <w:top w:val="none" w:sz="0" w:space="0" w:color="auto"/>
                <w:left w:val="none" w:sz="0" w:space="0" w:color="auto"/>
                <w:bottom w:val="none" w:sz="0" w:space="0" w:color="auto"/>
                <w:right w:val="none" w:sz="0" w:space="0" w:color="auto"/>
              </w:divBdr>
              <w:divsChild>
                <w:div w:id="739449517">
                  <w:marLeft w:val="0"/>
                  <w:marRight w:val="0"/>
                  <w:marTop w:val="0"/>
                  <w:marBottom w:val="0"/>
                  <w:divBdr>
                    <w:top w:val="none" w:sz="0" w:space="0" w:color="auto"/>
                    <w:left w:val="none" w:sz="0" w:space="0" w:color="auto"/>
                    <w:bottom w:val="none" w:sz="0" w:space="0" w:color="auto"/>
                    <w:right w:val="none" w:sz="0" w:space="0" w:color="auto"/>
                  </w:divBdr>
                </w:div>
              </w:divsChild>
            </w:div>
            <w:div w:id="539973516">
              <w:marLeft w:val="425"/>
              <w:marRight w:val="0"/>
              <w:marTop w:val="0"/>
              <w:marBottom w:val="0"/>
              <w:divBdr>
                <w:top w:val="none" w:sz="0" w:space="0" w:color="auto"/>
                <w:left w:val="none" w:sz="0" w:space="0" w:color="auto"/>
                <w:bottom w:val="none" w:sz="0" w:space="0" w:color="auto"/>
                <w:right w:val="none" w:sz="0" w:space="0" w:color="auto"/>
              </w:divBdr>
              <w:divsChild>
                <w:div w:id="1005597927">
                  <w:marLeft w:val="0"/>
                  <w:marRight w:val="0"/>
                  <w:marTop w:val="0"/>
                  <w:marBottom w:val="0"/>
                  <w:divBdr>
                    <w:top w:val="none" w:sz="0" w:space="0" w:color="auto"/>
                    <w:left w:val="none" w:sz="0" w:space="0" w:color="auto"/>
                    <w:bottom w:val="none" w:sz="0" w:space="0" w:color="auto"/>
                    <w:right w:val="none" w:sz="0" w:space="0" w:color="auto"/>
                  </w:divBdr>
                </w:div>
              </w:divsChild>
            </w:div>
            <w:div w:id="752975650">
              <w:marLeft w:val="425"/>
              <w:marRight w:val="0"/>
              <w:marTop w:val="0"/>
              <w:marBottom w:val="0"/>
              <w:divBdr>
                <w:top w:val="none" w:sz="0" w:space="0" w:color="auto"/>
                <w:left w:val="none" w:sz="0" w:space="0" w:color="auto"/>
                <w:bottom w:val="none" w:sz="0" w:space="0" w:color="auto"/>
                <w:right w:val="none" w:sz="0" w:space="0" w:color="auto"/>
              </w:divBdr>
              <w:divsChild>
                <w:div w:id="794787193">
                  <w:marLeft w:val="0"/>
                  <w:marRight w:val="0"/>
                  <w:marTop w:val="0"/>
                  <w:marBottom w:val="0"/>
                  <w:divBdr>
                    <w:top w:val="none" w:sz="0" w:space="0" w:color="auto"/>
                    <w:left w:val="none" w:sz="0" w:space="0" w:color="auto"/>
                    <w:bottom w:val="none" w:sz="0" w:space="0" w:color="auto"/>
                    <w:right w:val="none" w:sz="0" w:space="0" w:color="auto"/>
                  </w:divBdr>
                </w:div>
              </w:divsChild>
            </w:div>
            <w:div w:id="427888270">
              <w:marLeft w:val="425"/>
              <w:marRight w:val="0"/>
              <w:marTop w:val="0"/>
              <w:marBottom w:val="0"/>
              <w:divBdr>
                <w:top w:val="none" w:sz="0" w:space="0" w:color="auto"/>
                <w:left w:val="none" w:sz="0" w:space="0" w:color="auto"/>
                <w:bottom w:val="none" w:sz="0" w:space="0" w:color="auto"/>
                <w:right w:val="none" w:sz="0" w:space="0" w:color="auto"/>
              </w:divBdr>
              <w:divsChild>
                <w:div w:id="1795521959">
                  <w:marLeft w:val="0"/>
                  <w:marRight w:val="0"/>
                  <w:marTop w:val="0"/>
                  <w:marBottom w:val="0"/>
                  <w:divBdr>
                    <w:top w:val="none" w:sz="0" w:space="0" w:color="auto"/>
                    <w:left w:val="none" w:sz="0" w:space="0" w:color="auto"/>
                    <w:bottom w:val="none" w:sz="0" w:space="0" w:color="auto"/>
                    <w:right w:val="none" w:sz="0" w:space="0" w:color="auto"/>
                  </w:divBdr>
                </w:div>
              </w:divsChild>
            </w:div>
            <w:div w:id="1119567572">
              <w:marLeft w:val="425"/>
              <w:marRight w:val="0"/>
              <w:marTop w:val="0"/>
              <w:marBottom w:val="0"/>
              <w:divBdr>
                <w:top w:val="none" w:sz="0" w:space="0" w:color="auto"/>
                <w:left w:val="none" w:sz="0" w:space="0" w:color="auto"/>
                <w:bottom w:val="none" w:sz="0" w:space="0" w:color="auto"/>
                <w:right w:val="none" w:sz="0" w:space="0" w:color="auto"/>
              </w:divBdr>
              <w:divsChild>
                <w:div w:id="1565145037">
                  <w:marLeft w:val="0"/>
                  <w:marRight w:val="0"/>
                  <w:marTop w:val="0"/>
                  <w:marBottom w:val="0"/>
                  <w:divBdr>
                    <w:top w:val="none" w:sz="0" w:space="0" w:color="auto"/>
                    <w:left w:val="none" w:sz="0" w:space="0" w:color="auto"/>
                    <w:bottom w:val="none" w:sz="0" w:space="0" w:color="auto"/>
                    <w:right w:val="none" w:sz="0" w:space="0" w:color="auto"/>
                  </w:divBdr>
                </w:div>
              </w:divsChild>
            </w:div>
            <w:div w:id="1031300279">
              <w:marLeft w:val="425"/>
              <w:marRight w:val="0"/>
              <w:marTop w:val="0"/>
              <w:marBottom w:val="0"/>
              <w:divBdr>
                <w:top w:val="none" w:sz="0" w:space="0" w:color="auto"/>
                <w:left w:val="none" w:sz="0" w:space="0" w:color="auto"/>
                <w:bottom w:val="none" w:sz="0" w:space="0" w:color="auto"/>
                <w:right w:val="none" w:sz="0" w:space="0" w:color="auto"/>
              </w:divBdr>
              <w:divsChild>
                <w:div w:id="1490368260">
                  <w:marLeft w:val="0"/>
                  <w:marRight w:val="0"/>
                  <w:marTop w:val="0"/>
                  <w:marBottom w:val="0"/>
                  <w:divBdr>
                    <w:top w:val="none" w:sz="0" w:space="0" w:color="auto"/>
                    <w:left w:val="none" w:sz="0" w:space="0" w:color="auto"/>
                    <w:bottom w:val="none" w:sz="0" w:space="0" w:color="auto"/>
                    <w:right w:val="none" w:sz="0" w:space="0" w:color="auto"/>
                  </w:divBdr>
                </w:div>
              </w:divsChild>
            </w:div>
            <w:div w:id="1892961367">
              <w:marLeft w:val="425"/>
              <w:marRight w:val="0"/>
              <w:marTop w:val="0"/>
              <w:marBottom w:val="0"/>
              <w:divBdr>
                <w:top w:val="none" w:sz="0" w:space="0" w:color="auto"/>
                <w:left w:val="none" w:sz="0" w:space="0" w:color="auto"/>
                <w:bottom w:val="none" w:sz="0" w:space="0" w:color="auto"/>
                <w:right w:val="none" w:sz="0" w:space="0" w:color="auto"/>
              </w:divBdr>
              <w:divsChild>
                <w:div w:id="1462730493">
                  <w:marLeft w:val="0"/>
                  <w:marRight w:val="0"/>
                  <w:marTop w:val="0"/>
                  <w:marBottom w:val="0"/>
                  <w:divBdr>
                    <w:top w:val="none" w:sz="0" w:space="0" w:color="auto"/>
                    <w:left w:val="none" w:sz="0" w:space="0" w:color="auto"/>
                    <w:bottom w:val="none" w:sz="0" w:space="0" w:color="auto"/>
                    <w:right w:val="none" w:sz="0" w:space="0" w:color="auto"/>
                  </w:divBdr>
                </w:div>
              </w:divsChild>
            </w:div>
            <w:div w:id="1061367011">
              <w:marLeft w:val="425"/>
              <w:marRight w:val="0"/>
              <w:marTop w:val="0"/>
              <w:marBottom w:val="0"/>
              <w:divBdr>
                <w:top w:val="none" w:sz="0" w:space="0" w:color="auto"/>
                <w:left w:val="none" w:sz="0" w:space="0" w:color="auto"/>
                <w:bottom w:val="none" w:sz="0" w:space="0" w:color="auto"/>
                <w:right w:val="none" w:sz="0" w:space="0" w:color="auto"/>
              </w:divBdr>
              <w:divsChild>
                <w:div w:id="1070300844">
                  <w:marLeft w:val="0"/>
                  <w:marRight w:val="0"/>
                  <w:marTop w:val="0"/>
                  <w:marBottom w:val="0"/>
                  <w:divBdr>
                    <w:top w:val="none" w:sz="0" w:space="0" w:color="auto"/>
                    <w:left w:val="none" w:sz="0" w:space="0" w:color="auto"/>
                    <w:bottom w:val="none" w:sz="0" w:space="0" w:color="auto"/>
                    <w:right w:val="none" w:sz="0" w:space="0" w:color="auto"/>
                  </w:divBdr>
                </w:div>
              </w:divsChild>
            </w:div>
            <w:div w:id="965818233">
              <w:marLeft w:val="425"/>
              <w:marRight w:val="0"/>
              <w:marTop w:val="0"/>
              <w:marBottom w:val="0"/>
              <w:divBdr>
                <w:top w:val="none" w:sz="0" w:space="0" w:color="auto"/>
                <w:left w:val="none" w:sz="0" w:space="0" w:color="auto"/>
                <w:bottom w:val="none" w:sz="0" w:space="0" w:color="auto"/>
                <w:right w:val="none" w:sz="0" w:space="0" w:color="auto"/>
              </w:divBdr>
              <w:divsChild>
                <w:div w:id="156381642">
                  <w:marLeft w:val="0"/>
                  <w:marRight w:val="0"/>
                  <w:marTop w:val="0"/>
                  <w:marBottom w:val="0"/>
                  <w:divBdr>
                    <w:top w:val="none" w:sz="0" w:space="0" w:color="auto"/>
                    <w:left w:val="none" w:sz="0" w:space="0" w:color="auto"/>
                    <w:bottom w:val="none" w:sz="0" w:space="0" w:color="auto"/>
                    <w:right w:val="none" w:sz="0" w:space="0" w:color="auto"/>
                  </w:divBdr>
                </w:div>
              </w:divsChild>
            </w:div>
            <w:div w:id="650327127">
              <w:marLeft w:val="425"/>
              <w:marRight w:val="0"/>
              <w:marTop w:val="0"/>
              <w:marBottom w:val="0"/>
              <w:divBdr>
                <w:top w:val="none" w:sz="0" w:space="0" w:color="auto"/>
                <w:left w:val="none" w:sz="0" w:space="0" w:color="auto"/>
                <w:bottom w:val="none" w:sz="0" w:space="0" w:color="auto"/>
                <w:right w:val="none" w:sz="0" w:space="0" w:color="auto"/>
              </w:divBdr>
              <w:divsChild>
                <w:div w:id="800151859">
                  <w:marLeft w:val="0"/>
                  <w:marRight w:val="0"/>
                  <w:marTop w:val="0"/>
                  <w:marBottom w:val="0"/>
                  <w:divBdr>
                    <w:top w:val="none" w:sz="0" w:space="0" w:color="auto"/>
                    <w:left w:val="none" w:sz="0" w:space="0" w:color="auto"/>
                    <w:bottom w:val="none" w:sz="0" w:space="0" w:color="auto"/>
                    <w:right w:val="none" w:sz="0" w:space="0" w:color="auto"/>
                  </w:divBdr>
                </w:div>
              </w:divsChild>
            </w:div>
            <w:div w:id="1472094567">
              <w:marLeft w:val="425"/>
              <w:marRight w:val="0"/>
              <w:marTop w:val="0"/>
              <w:marBottom w:val="0"/>
              <w:divBdr>
                <w:top w:val="none" w:sz="0" w:space="0" w:color="auto"/>
                <w:left w:val="none" w:sz="0" w:space="0" w:color="auto"/>
                <w:bottom w:val="none" w:sz="0" w:space="0" w:color="auto"/>
                <w:right w:val="none" w:sz="0" w:space="0" w:color="auto"/>
              </w:divBdr>
              <w:divsChild>
                <w:div w:id="80611127">
                  <w:marLeft w:val="0"/>
                  <w:marRight w:val="0"/>
                  <w:marTop w:val="0"/>
                  <w:marBottom w:val="0"/>
                  <w:divBdr>
                    <w:top w:val="none" w:sz="0" w:space="0" w:color="auto"/>
                    <w:left w:val="none" w:sz="0" w:space="0" w:color="auto"/>
                    <w:bottom w:val="none" w:sz="0" w:space="0" w:color="auto"/>
                    <w:right w:val="none" w:sz="0" w:space="0" w:color="auto"/>
                  </w:divBdr>
                </w:div>
              </w:divsChild>
            </w:div>
            <w:div w:id="1588029738">
              <w:marLeft w:val="425"/>
              <w:marRight w:val="0"/>
              <w:marTop w:val="0"/>
              <w:marBottom w:val="0"/>
              <w:divBdr>
                <w:top w:val="none" w:sz="0" w:space="0" w:color="auto"/>
                <w:left w:val="none" w:sz="0" w:space="0" w:color="auto"/>
                <w:bottom w:val="none" w:sz="0" w:space="0" w:color="auto"/>
                <w:right w:val="none" w:sz="0" w:space="0" w:color="auto"/>
              </w:divBdr>
              <w:divsChild>
                <w:div w:id="1491677607">
                  <w:marLeft w:val="0"/>
                  <w:marRight w:val="0"/>
                  <w:marTop w:val="0"/>
                  <w:marBottom w:val="0"/>
                  <w:divBdr>
                    <w:top w:val="none" w:sz="0" w:space="0" w:color="auto"/>
                    <w:left w:val="none" w:sz="0" w:space="0" w:color="auto"/>
                    <w:bottom w:val="none" w:sz="0" w:space="0" w:color="auto"/>
                    <w:right w:val="none" w:sz="0" w:space="0" w:color="auto"/>
                  </w:divBdr>
                </w:div>
              </w:divsChild>
            </w:div>
            <w:div w:id="2055998937">
              <w:marLeft w:val="425"/>
              <w:marRight w:val="0"/>
              <w:marTop w:val="0"/>
              <w:marBottom w:val="0"/>
              <w:divBdr>
                <w:top w:val="none" w:sz="0" w:space="0" w:color="auto"/>
                <w:left w:val="none" w:sz="0" w:space="0" w:color="auto"/>
                <w:bottom w:val="none" w:sz="0" w:space="0" w:color="auto"/>
                <w:right w:val="none" w:sz="0" w:space="0" w:color="auto"/>
              </w:divBdr>
              <w:divsChild>
                <w:div w:id="673536113">
                  <w:marLeft w:val="0"/>
                  <w:marRight w:val="0"/>
                  <w:marTop w:val="0"/>
                  <w:marBottom w:val="0"/>
                  <w:divBdr>
                    <w:top w:val="none" w:sz="0" w:space="0" w:color="auto"/>
                    <w:left w:val="none" w:sz="0" w:space="0" w:color="auto"/>
                    <w:bottom w:val="none" w:sz="0" w:space="0" w:color="auto"/>
                    <w:right w:val="none" w:sz="0" w:space="0" w:color="auto"/>
                  </w:divBdr>
                </w:div>
              </w:divsChild>
            </w:div>
            <w:div w:id="623734643">
              <w:marLeft w:val="425"/>
              <w:marRight w:val="0"/>
              <w:marTop w:val="0"/>
              <w:marBottom w:val="0"/>
              <w:divBdr>
                <w:top w:val="none" w:sz="0" w:space="0" w:color="auto"/>
                <w:left w:val="none" w:sz="0" w:space="0" w:color="auto"/>
                <w:bottom w:val="none" w:sz="0" w:space="0" w:color="auto"/>
                <w:right w:val="none" w:sz="0" w:space="0" w:color="auto"/>
              </w:divBdr>
              <w:divsChild>
                <w:div w:id="1559390767">
                  <w:marLeft w:val="0"/>
                  <w:marRight w:val="0"/>
                  <w:marTop w:val="0"/>
                  <w:marBottom w:val="0"/>
                  <w:divBdr>
                    <w:top w:val="none" w:sz="0" w:space="0" w:color="auto"/>
                    <w:left w:val="none" w:sz="0" w:space="0" w:color="auto"/>
                    <w:bottom w:val="none" w:sz="0" w:space="0" w:color="auto"/>
                    <w:right w:val="none" w:sz="0" w:space="0" w:color="auto"/>
                  </w:divBdr>
                </w:div>
              </w:divsChild>
            </w:div>
            <w:div w:id="89619869">
              <w:marLeft w:val="425"/>
              <w:marRight w:val="0"/>
              <w:marTop w:val="0"/>
              <w:marBottom w:val="0"/>
              <w:divBdr>
                <w:top w:val="none" w:sz="0" w:space="0" w:color="auto"/>
                <w:left w:val="none" w:sz="0" w:space="0" w:color="auto"/>
                <w:bottom w:val="none" w:sz="0" w:space="0" w:color="auto"/>
                <w:right w:val="none" w:sz="0" w:space="0" w:color="auto"/>
              </w:divBdr>
              <w:divsChild>
                <w:div w:id="1070076152">
                  <w:marLeft w:val="0"/>
                  <w:marRight w:val="0"/>
                  <w:marTop w:val="0"/>
                  <w:marBottom w:val="0"/>
                  <w:divBdr>
                    <w:top w:val="none" w:sz="0" w:space="0" w:color="auto"/>
                    <w:left w:val="none" w:sz="0" w:space="0" w:color="auto"/>
                    <w:bottom w:val="none" w:sz="0" w:space="0" w:color="auto"/>
                    <w:right w:val="none" w:sz="0" w:space="0" w:color="auto"/>
                  </w:divBdr>
                </w:div>
              </w:divsChild>
            </w:div>
            <w:div w:id="1553809245">
              <w:marLeft w:val="425"/>
              <w:marRight w:val="0"/>
              <w:marTop w:val="0"/>
              <w:marBottom w:val="0"/>
              <w:divBdr>
                <w:top w:val="none" w:sz="0" w:space="0" w:color="auto"/>
                <w:left w:val="none" w:sz="0" w:space="0" w:color="auto"/>
                <w:bottom w:val="none" w:sz="0" w:space="0" w:color="auto"/>
                <w:right w:val="none" w:sz="0" w:space="0" w:color="auto"/>
              </w:divBdr>
              <w:divsChild>
                <w:div w:id="190455879">
                  <w:marLeft w:val="0"/>
                  <w:marRight w:val="0"/>
                  <w:marTop w:val="0"/>
                  <w:marBottom w:val="0"/>
                  <w:divBdr>
                    <w:top w:val="none" w:sz="0" w:space="0" w:color="auto"/>
                    <w:left w:val="none" w:sz="0" w:space="0" w:color="auto"/>
                    <w:bottom w:val="none" w:sz="0" w:space="0" w:color="auto"/>
                    <w:right w:val="none" w:sz="0" w:space="0" w:color="auto"/>
                  </w:divBdr>
                </w:div>
              </w:divsChild>
            </w:div>
            <w:div w:id="1584214994">
              <w:marLeft w:val="425"/>
              <w:marRight w:val="0"/>
              <w:marTop w:val="0"/>
              <w:marBottom w:val="0"/>
              <w:divBdr>
                <w:top w:val="none" w:sz="0" w:space="0" w:color="auto"/>
                <w:left w:val="none" w:sz="0" w:space="0" w:color="auto"/>
                <w:bottom w:val="none" w:sz="0" w:space="0" w:color="auto"/>
                <w:right w:val="none" w:sz="0" w:space="0" w:color="auto"/>
              </w:divBdr>
              <w:divsChild>
                <w:div w:id="1562213681">
                  <w:marLeft w:val="0"/>
                  <w:marRight w:val="0"/>
                  <w:marTop w:val="0"/>
                  <w:marBottom w:val="0"/>
                  <w:divBdr>
                    <w:top w:val="none" w:sz="0" w:space="0" w:color="auto"/>
                    <w:left w:val="none" w:sz="0" w:space="0" w:color="auto"/>
                    <w:bottom w:val="none" w:sz="0" w:space="0" w:color="auto"/>
                    <w:right w:val="none" w:sz="0" w:space="0" w:color="auto"/>
                  </w:divBdr>
                </w:div>
              </w:divsChild>
            </w:div>
            <w:div w:id="1452092446">
              <w:marLeft w:val="425"/>
              <w:marRight w:val="0"/>
              <w:marTop w:val="0"/>
              <w:marBottom w:val="0"/>
              <w:divBdr>
                <w:top w:val="none" w:sz="0" w:space="0" w:color="auto"/>
                <w:left w:val="none" w:sz="0" w:space="0" w:color="auto"/>
                <w:bottom w:val="none" w:sz="0" w:space="0" w:color="auto"/>
                <w:right w:val="none" w:sz="0" w:space="0" w:color="auto"/>
              </w:divBdr>
              <w:divsChild>
                <w:div w:id="438722799">
                  <w:marLeft w:val="0"/>
                  <w:marRight w:val="0"/>
                  <w:marTop w:val="0"/>
                  <w:marBottom w:val="0"/>
                  <w:divBdr>
                    <w:top w:val="none" w:sz="0" w:space="0" w:color="auto"/>
                    <w:left w:val="none" w:sz="0" w:space="0" w:color="auto"/>
                    <w:bottom w:val="none" w:sz="0" w:space="0" w:color="auto"/>
                    <w:right w:val="none" w:sz="0" w:space="0" w:color="auto"/>
                  </w:divBdr>
                </w:div>
              </w:divsChild>
            </w:div>
            <w:div w:id="2118285748">
              <w:marLeft w:val="425"/>
              <w:marRight w:val="0"/>
              <w:marTop w:val="0"/>
              <w:marBottom w:val="0"/>
              <w:divBdr>
                <w:top w:val="none" w:sz="0" w:space="0" w:color="auto"/>
                <w:left w:val="none" w:sz="0" w:space="0" w:color="auto"/>
                <w:bottom w:val="none" w:sz="0" w:space="0" w:color="auto"/>
                <w:right w:val="none" w:sz="0" w:space="0" w:color="auto"/>
              </w:divBdr>
              <w:divsChild>
                <w:div w:id="110973958">
                  <w:marLeft w:val="0"/>
                  <w:marRight w:val="0"/>
                  <w:marTop w:val="0"/>
                  <w:marBottom w:val="0"/>
                  <w:divBdr>
                    <w:top w:val="none" w:sz="0" w:space="0" w:color="auto"/>
                    <w:left w:val="none" w:sz="0" w:space="0" w:color="auto"/>
                    <w:bottom w:val="none" w:sz="0" w:space="0" w:color="auto"/>
                    <w:right w:val="none" w:sz="0" w:space="0" w:color="auto"/>
                  </w:divBdr>
                </w:div>
              </w:divsChild>
            </w:div>
            <w:div w:id="1118139714">
              <w:marLeft w:val="425"/>
              <w:marRight w:val="0"/>
              <w:marTop w:val="0"/>
              <w:marBottom w:val="0"/>
              <w:divBdr>
                <w:top w:val="none" w:sz="0" w:space="0" w:color="auto"/>
                <w:left w:val="none" w:sz="0" w:space="0" w:color="auto"/>
                <w:bottom w:val="none" w:sz="0" w:space="0" w:color="auto"/>
                <w:right w:val="none" w:sz="0" w:space="0" w:color="auto"/>
              </w:divBdr>
              <w:divsChild>
                <w:div w:id="170993992">
                  <w:marLeft w:val="0"/>
                  <w:marRight w:val="0"/>
                  <w:marTop w:val="0"/>
                  <w:marBottom w:val="0"/>
                  <w:divBdr>
                    <w:top w:val="none" w:sz="0" w:space="0" w:color="auto"/>
                    <w:left w:val="none" w:sz="0" w:space="0" w:color="auto"/>
                    <w:bottom w:val="none" w:sz="0" w:space="0" w:color="auto"/>
                    <w:right w:val="none" w:sz="0" w:space="0" w:color="auto"/>
                  </w:divBdr>
                </w:div>
              </w:divsChild>
            </w:div>
            <w:div w:id="1192575804">
              <w:marLeft w:val="425"/>
              <w:marRight w:val="0"/>
              <w:marTop w:val="0"/>
              <w:marBottom w:val="0"/>
              <w:divBdr>
                <w:top w:val="none" w:sz="0" w:space="0" w:color="auto"/>
                <w:left w:val="none" w:sz="0" w:space="0" w:color="auto"/>
                <w:bottom w:val="none" w:sz="0" w:space="0" w:color="auto"/>
                <w:right w:val="none" w:sz="0" w:space="0" w:color="auto"/>
              </w:divBdr>
              <w:divsChild>
                <w:div w:id="28263023">
                  <w:marLeft w:val="0"/>
                  <w:marRight w:val="0"/>
                  <w:marTop w:val="0"/>
                  <w:marBottom w:val="0"/>
                  <w:divBdr>
                    <w:top w:val="none" w:sz="0" w:space="0" w:color="auto"/>
                    <w:left w:val="none" w:sz="0" w:space="0" w:color="auto"/>
                    <w:bottom w:val="none" w:sz="0" w:space="0" w:color="auto"/>
                    <w:right w:val="none" w:sz="0" w:space="0" w:color="auto"/>
                  </w:divBdr>
                </w:div>
              </w:divsChild>
            </w:div>
            <w:div w:id="447899271">
              <w:marLeft w:val="425"/>
              <w:marRight w:val="0"/>
              <w:marTop w:val="0"/>
              <w:marBottom w:val="0"/>
              <w:divBdr>
                <w:top w:val="none" w:sz="0" w:space="0" w:color="auto"/>
                <w:left w:val="none" w:sz="0" w:space="0" w:color="auto"/>
                <w:bottom w:val="none" w:sz="0" w:space="0" w:color="auto"/>
                <w:right w:val="none" w:sz="0" w:space="0" w:color="auto"/>
              </w:divBdr>
              <w:divsChild>
                <w:div w:id="1941522841">
                  <w:marLeft w:val="0"/>
                  <w:marRight w:val="0"/>
                  <w:marTop w:val="0"/>
                  <w:marBottom w:val="0"/>
                  <w:divBdr>
                    <w:top w:val="none" w:sz="0" w:space="0" w:color="auto"/>
                    <w:left w:val="none" w:sz="0" w:space="0" w:color="auto"/>
                    <w:bottom w:val="none" w:sz="0" w:space="0" w:color="auto"/>
                    <w:right w:val="none" w:sz="0" w:space="0" w:color="auto"/>
                  </w:divBdr>
                </w:div>
              </w:divsChild>
            </w:div>
            <w:div w:id="1120302581">
              <w:marLeft w:val="425"/>
              <w:marRight w:val="0"/>
              <w:marTop w:val="0"/>
              <w:marBottom w:val="0"/>
              <w:divBdr>
                <w:top w:val="none" w:sz="0" w:space="0" w:color="auto"/>
                <w:left w:val="none" w:sz="0" w:space="0" w:color="auto"/>
                <w:bottom w:val="none" w:sz="0" w:space="0" w:color="auto"/>
                <w:right w:val="none" w:sz="0" w:space="0" w:color="auto"/>
              </w:divBdr>
              <w:divsChild>
                <w:div w:id="1916281426">
                  <w:marLeft w:val="0"/>
                  <w:marRight w:val="0"/>
                  <w:marTop w:val="0"/>
                  <w:marBottom w:val="0"/>
                  <w:divBdr>
                    <w:top w:val="none" w:sz="0" w:space="0" w:color="auto"/>
                    <w:left w:val="none" w:sz="0" w:space="0" w:color="auto"/>
                    <w:bottom w:val="none" w:sz="0" w:space="0" w:color="auto"/>
                    <w:right w:val="none" w:sz="0" w:space="0" w:color="auto"/>
                  </w:divBdr>
                </w:div>
              </w:divsChild>
            </w:div>
            <w:div w:id="2137528083">
              <w:marLeft w:val="425"/>
              <w:marRight w:val="0"/>
              <w:marTop w:val="0"/>
              <w:marBottom w:val="0"/>
              <w:divBdr>
                <w:top w:val="none" w:sz="0" w:space="0" w:color="auto"/>
                <w:left w:val="none" w:sz="0" w:space="0" w:color="auto"/>
                <w:bottom w:val="none" w:sz="0" w:space="0" w:color="auto"/>
                <w:right w:val="none" w:sz="0" w:space="0" w:color="auto"/>
              </w:divBdr>
              <w:divsChild>
                <w:div w:id="1491287785">
                  <w:marLeft w:val="0"/>
                  <w:marRight w:val="0"/>
                  <w:marTop w:val="0"/>
                  <w:marBottom w:val="0"/>
                  <w:divBdr>
                    <w:top w:val="none" w:sz="0" w:space="0" w:color="auto"/>
                    <w:left w:val="none" w:sz="0" w:space="0" w:color="auto"/>
                    <w:bottom w:val="none" w:sz="0" w:space="0" w:color="auto"/>
                    <w:right w:val="none" w:sz="0" w:space="0" w:color="auto"/>
                  </w:divBdr>
                </w:div>
              </w:divsChild>
            </w:div>
            <w:div w:id="317417070">
              <w:marLeft w:val="425"/>
              <w:marRight w:val="0"/>
              <w:marTop w:val="0"/>
              <w:marBottom w:val="0"/>
              <w:divBdr>
                <w:top w:val="none" w:sz="0" w:space="0" w:color="auto"/>
                <w:left w:val="none" w:sz="0" w:space="0" w:color="auto"/>
                <w:bottom w:val="none" w:sz="0" w:space="0" w:color="auto"/>
                <w:right w:val="none" w:sz="0" w:space="0" w:color="auto"/>
              </w:divBdr>
              <w:divsChild>
                <w:div w:id="966668011">
                  <w:marLeft w:val="0"/>
                  <w:marRight w:val="0"/>
                  <w:marTop w:val="0"/>
                  <w:marBottom w:val="0"/>
                  <w:divBdr>
                    <w:top w:val="none" w:sz="0" w:space="0" w:color="auto"/>
                    <w:left w:val="none" w:sz="0" w:space="0" w:color="auto"/>
                    <w:bottom w:val="none" w:sz="0" w:space="0" w:color="auto"/>
                    <w:right w:val="none" w:sz="0" w:space="0" w:color="auto"/>
                  </w:divBdr>
                </w:div>
              </w:divsChild>
            </w:div>
            <w:div w:id="705370612">
              <w:marLeft w:val="425"/>
              <w:marRight w:val="0"/>
              <w:marTop w:val="0"/>
              <w:marBottom w:val="0"/>
              <w:divBdr>
                <w:top w:val="none" w:sz="0" w:space="0" w:color="auto"/>
                <w:left w:val="none" w:sz="0" w:space="0" w:color="auto"/>
                <w:bottom w:val="none" w:sz="0" w:space="0" w:color="auto"/>
                <w:right w:val="none" w:sz="0" w:space="0" w:color="auto"/>
              </w:divBdr>
              <w:divsChild>
                <w:div w:id="1047685632">
                  <w:marLeft w:val="0"/>
                  <w:marRight w:val="0"/>
                  <w:marTop w:val="0"/>
                  <w:marBottom w:val="0"/>
                  <w:divBdr>
                    <w:top w:val="none" w:sz="0" w:space="0" w:color="auto"/>
                    <w:left w:val="none" w:sz="0" w:space="0" w:color="auto"/>
                    <w:bottom w:val="none" w:sz="0" w:space="0" w:color="auto"/>
                    <w:right w:val="none" w:sz="0" w:space="0" w:color="auto"/>
                  </w:divBdr>
                </w:div>
              </w:divsChild>
            </w:div>
            <w:div w:id="291405409">
              <w:marLeft w:val="425"/>
              <w:marRight w:val="0"/>
              <w:marTop w:val="0"/>
              <w:marBottom w:val="0"/>
              <w:divBdr>
                <w:top w:val="none" w:sz="0" w:space="0" w:color="auto"/>
                <w:left w:val="none" w:sz="0" w:space="0" w:color="auto"/>
                <w:bottom w:val="none" w:sz="0" w:space="0" w:color="auto"/>
                <w:right w:val="none" w:sz="0" w:space="0" w:color="auto"/>
              </w:divBdr>
              <w:divsChild>
                <w:div w:id="874125067">
                  <w:marLeft w:val="0"/>
                  <w:marRight w:val="0"/>
                  <w:marTop w:val="0"/>
                  <w:marBottom w:val="0"/>
                  <w:divBdr>
                    <w:top w:val="none" w:sz="0" w:space="0" w:color="auto"/>
                    <w:left w:val="none" w:sz="0" w:space="0" w:color="auto"/>
                    <w:bottom w:val="none" w:sz="0" w:space="0" w:color="auto"/>
                    <w:right w:val="none" w:sz="0" w:space="0" w:color="auto"/>
                  </w:divBdr>
                </w:div>
              </w:divsChild>
            </w:div>
            <w:div w:id="417336031">
              <w:marLeft w:val="425"/>
              <w:marRight w:val="0"/>
              <w:marTop w:val="0"/>
              <w:marBottom w:val="0"/>
              <w:divBdr>
                <w:top w:val="none" w:sz="0" w:space="0" w:color="auto"/>
                <w:left w:val="none" w:sz="0" w:space="0" w:color="auto"/>
                <w:bottom w:val="none" w:sz="0" w:space="0" w:color="auto"/>
                <w:right w:val="none" w:sz="0" w:space="0" w:color="auto"/>
              </w:divBdr>
              <w:divsChild>
                <w:div w:id="1967422590">
                  <w:marLeft w:val="0"/>
                  <w:marRight w:val="0"/>
                  <w:marTop w:val="0"/>
                  <w:marBottom w:val="0"/>
                  <w:divBdr>
                    <w:top w:val="none" w:sz="0" w:space="0" w:color="auto"/>
                    <w:left w:val="none" w:sz="0" w:space="0" w:color="auto"/>
                    <w:bottom w:val="none" w:sz="0" w:space="0" w:color="auto"/>
                    <w:right w:val="none" w:sz="0" w:space="0" w:color="auto"/>
                  </w:divBdr>
                </w:div>
              </w:divsChild>
            </w:div>
            <w:div w:id="453599873">
              <w:marLeft w:val="425"/>
              <w:marRight w:val="0"/>
              <w:marTop w:val="0"/>
              <w:marBottom w:val="0"/>
              <w:divBdr>
                <w:top w:val="none" w:sz="0" w:space="0" w:color="auto"/>
                <w:left w:val="none" w:sz="0" w:space="0" w:color="auto"/>
                <w:bottom w:val="none" w:sz="0" w:space="0" w:color="auto"/>
                <w:right w:val="none" w:sz="0" w:space="0" w:color="auto"/>
              </w:divBdr>
              <w:divsChild>
                <w:div w:id="523321359">
                  <w:marLeft w:val="0"/>
                  <w:marRight w:val="0"/>
                  <w:marTop w:val="0"/>
                  <w:marBottom w:val="0"/>
                  <w:divBdr>
                    <w:top w:val="none" w:sz="0" w:space="0" w:color="auto"/>
                    <w:left w:val="none" w:sz="0" w:space="0" w:color="auto"/>
                    <w:bottom w:val="none" w:sz="0" w:space="0" w:color="auto"/>
                    <w:right w:val="none" w:sz="0" w:space="0" w:color="auto"/>
                  </w:divBdr>
                </w:div>
              </w:divsChild>
            </w:div>
            <w:div w:id="1566456306">
              <w:marLeft w:val="425"/>
              <w:marRight w:val="0"/>
              <w:marTop w:val="0"/>
              <w:marBottom w:val="0"/>
              <w:divBdr>
                <w:top w:val="none" w:sz="0" w:space="0" w:color="auto"/>
                <w:left w:val="none" w:sz="0" w:space="0" w:color="auto"/>
                <w:bottom w:val="none" w:sz="0" w:space="0" w:color="auto"/>
                <w:right w:val="none" w:sz="0" w:space="0" w:color="auto"/>
              </w:divBdr>
              <w:divsChild>
                <w:div w:id="567541816">
                  <w:marLeft w:val="0"/>
                  <w:marRight w:val="0"/>
                  <w:marTop w:val="0"/>
                  <w:marBottom w:val="0"/>
                  <w:divBdr>
                    <w:top w:val="none" w:sz="0" w:space="0" w:color="auto"/>
                    <w:left w:val="none" w:sz="0" w:space="0" w:color="auto"/>
                    <w:bottom w:val="none" w:sz="0" w:space="0" w:color="auto"/>
                    <w:right w:val="none" w:sz="0" w:space="0" w:color="auto"/>
                  </w:divBdr>
                </w:div>
              </w:divsChild>
            </w:div>
            <w:div w:id="838230498">
              <w:marLeft w:val="425"/>
              <w:marRight w:val="0"/>
              <w:marTop w:val="0"/>
              <w:marBottom w:val="0"/>
              <w:divBdr>
                <w:top w:val="none" w:sz="0" w:space="0" w:color="auto"/>
                <w:left w:val="none" w:sz="0" w:space="0" w:color="auto"/>
                <w:bottom w:val="none" w:sz="0" w:space="0" w:color="auto"/>
                <w:right w:val="none" w:sz="0" w:space="0" w:color="auto"/>
              </w:divBdr>
              <w:divsChild>
                <w:div w:id="505487577">
                  <w:marLeft w:val="0"/>
                  <w:marRight w:val="0"/>
                  <w:marTop w:val="0"/>
                  <w:marBottom w:val="0"/>
                  <w:divBdr>
                    <w:top w:val="none" w:sz="0" w:space="0" w:color="auto"/>
                    <w:left w:val="none" w:sz="0" w:space="0" w:color="auto"/>
                    <w:bottom w:val="none" w:sz="0" w:space="0" w:color="auto"/>
                    <w:right w:val="none" w:sz="0" w:space="0" w:color="auto"/>
                  </w:divBdr>
                </w:div>
              </w:divsChild>
            </w:div>
            <w:div w:id="641424923">
              <w:marLeft w:val="425"/>
              <w:marRight w:val="0"/>
              <w:marTop w:val="0"/>
              <w:marBottom w:val="0"/>
              <w:divBdr>
                <w:top w:val="none" w:sz="0" w:space="0" w:color="auto"/>
                <w:left w:val="none" w:sz="0" w:space="0" w:color="auto"/>
                <w:bottom w:val="none" w:sz="0" w:space="0" w:color="auto"/>
                <w:right w:val="none" w:sz="0" w:space="0" w:color="auto"/>
              </w:divBdr>
              <w:divsChild>
                <w:div w:id="13296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48167">
          <w:marLeft w:val="0"/>
          <w:marRight w:val="0"/>
          <w:marTop w:val="0"/>
          <w:marBottom w:val="0"/>
          <w:divBdr>
            <w:top w:val="none" w:sz="0" w:space="0" w:color="auto"/>
            <w:left w:val="none" w:sz="0" w:space="0" w:color="auto"/>
            <w:bottom w:val="none" w:sz="0" w:space="0" w:color="auto"/>
            <w:right w:val="none" w:sz="0" w:space="0" w:color="auto"/>
          </w:divBdr>
          <w:divsChild>
            <w:div w:id="1996256633">
              <w:marLeft w:val="0"/>
              <w:marRight w:val="0"/>
              <w:marTop w:val="480"/>
              <w:marBottom w:val="0"/>
              <w:divBdr>
                <w:top w:val="none" w:sz="0" w:space="0" w:color="auto"/>
                <w:left w:val="none" w:sz="0" w:space="0" w:color="auto"/>
                <w:bottom w:val="none" w:sz="0" w:space="0" w:color="auto"/>
                <w:right w:val="none" w:sz="0" w:space="0" w:color="auto"/>
              </w:divBdr>
            </w:div>
            <w:div w:id="1395469629">
              <w:marLeft w:val="0"/>
              <w:marRight w:val="0"/>
              <w:marTop w:val="0"/>
              <w:marBottom w:val="0"/>
              <w:divBdr>
                <w:top w:val="none" w:sz="0" w:space="0" w:color="auto"/>
                <w:left w:val="none" w:sz="0" w:space="0" w:color="auto"/>
                <w:bottom w:val="none" w:sz="0" w:space="0" w:color="auto"/>
                <w:right w:val="none" w:sz="0" w:space="0" w:color="auto"/>
              </w:divBdr>
            </w:div>
            <w:div w:id="359286372">
              <w:marLeft w:val="0"/>
              <w:marRight w:val="0"/>
              <w:marTop w:val="240"/>
              <w:marBottom w:val="0"/>
              <w:divBdr>
                <w:top w:val="none" w:sz="0" w:space="0" w:color="auto"/>
                <w:left w:val="none" w:sz="0" w:space="0" w:color="auto"/>
                <w:bottom w:val="none" w:sz="0" w:space="0" w:color="auto"/>
                <w:right w:val="none" w:sz="0" w:space="0" w:color="auto"/>
              </w:divBdr>
            </w:div>
            <w:div w:id="256526616">
              <w:marLeft w:val="425"/>
              <w:marRight w:val="0"/>
              <w:marTop w:val="0"/>
              <w:marBottom w:val="0"/>
              <w:divBdr>
                <w:top w:val="none" w:sz="0" w:space="0" w:color="auto"/>
                <w:left w:val="none" w:sz="0" w:space="0" w:color="auto"/>
                <w:bottom w:val="none" w:sz="0" w:space="0" w:color="auto"/>
                <w:right w:val="none" w:sz="0" w:space="0" w:color="auto"/>
              </w:divBdr>
            </w:div>
            <w:div w:id="1281180008">
              <w:marLeft w:val="425"/>
              <w:marRight w:val="0"/>
              <w:marTop w:val="0"/>
              <w:marBottom w:val="0"/>
              <w:divBdr>
                <w:top w:val="none" w:sz="0" w:space="0" w:color="auto"/>
                <w:left w:val="none" w:sz="0" w:space="0" w:color="auto"/>
                <w:bottom w:val="none" w:sz="0" w:space="0" w:color="auto"/>
                <w:right w:val="none" w:sz="0" w:space="0" w:color="auto"/>
              </w:divBdr>
            </w:div>
            <w:div w:id="1273585834">
              <w:marLeft w:val="425"/>
              <w:marRight w:val="0"/>
              <w:marTop w:val="0"/>
              <w:marBottom w:val="0"/>
              <w:divBdr>
                <w:top w:val="none" w:sz="0" w:space="0" w:color="auto"/>
                <w:left w:val="none" w:sz="0" w:space="0" w:color="auto"/>
                <w:bottom w:val="none" w:sz="0" w:space="0" w:color="auto"/>
                <w:right w:val="none" w:sz="0" w:space="0" w:color="auto"/>
              </w:divBdr>
            </w:div>
            <w:div w:id="81998025">
              <w:marLeft w:val="425"/>
              <w:marRight w:val="0"/>
              <w:marTop w:val="0"/>
              <w:marBottom w:val="0"/>
              <w:divBdr>
                <w:top w:val="none" w:sz="0" w:space="0" w:color="auto"/>
                <w:left w:val="none" w:sz="0" w:space="0" w:color="auto"/>
                <w:bottom w:val="none" w:sz="0" w:space="0" w:color="auto"/>
                <w:right w:val="none" w:sz="0" w:space="0" w:color="auto"/>
              </w:divBdr>
            </w:div>
            <w:div w:id="528376957">
              <w:marLeft w:val="425"/>
              <w:marRight w:val="0"/>
              <w:marTop w:val="0"/>
              <w:marBottom w:val="0"/>
              <w:divBdr>
                <w:top w:val="none" w:sz="0" w:space="0" w:color="auto"/>
                <w:left w:val="none" w:sz="0" w:space="0" w:color="auto"/>
                <w:bottom w:val="none" w:sz="0" w:space="0" w:color="auto"/>
                <w:right w:val="none" w:sz="0" w:space="0" w:color="auto"/>
              </w:divBdr>
            </w:div>
            <w:div w:id="927008580">
              <w:marLeft w:val="425"/>
              <w:marRight w:val="0"/>
              <w:marTop w:val="0"/>
              <w:marBottom w:val="0"/>
              <w:divBdr>
                <w:top w:val="none" w:sz="0" w:space="0" w:color="auto"/>
                <w:left w:val="none" w:sz="0" w:space="0" w:color="auto"/>
                <w:bottom w:val="none" w:sz="0" w:space="0" w:color="auto"/>
                <w:right w:val="none" w:sz="0" w:space="0" w:color="auto"/>
              </w:divBdr>
            </w:div>
            <w:div w:id="1314944054">
              <w:marLeft w:val="425"/>
              <w:marRight w:val="0"/>
              <w:marTop w:val="0"/>
              <w:marBottom w:val="0"/>
              <w:divBdr>
                <w:top w:val="none" w:sz="0" w:space="0" w:color="auto"/>
                <w:left w:val="none" w:sz="0" w:space="0" w:color="auto"/>
                <w:bottom w:val="none" w:sz="0" w:space="0" w:color="auto"/>
                <w:right w:val="none" w:sz="0" w:space="0" w:color="auto"/>
              </w:divBdr>
            </w:div>
            <w:div w:id="1643971885">
              <w:marLeft w:val="425"/>
              <w:marRight w:val="0"/>
              <w:marTop w:val="0"/>
              <w:marBottom w:val="0"/>
              <w:divBdr>
                <w:top w:val="none" w:sz="0" w:space="0" w:color="auto"/>
                <w:left w:val="none" w:sz="0" w:space="0" w:color="auto"/>
                <w:bottom w:val="none" w:sz="0" w:space="0" w:color="auto"/>
                <w:right w:val="none" w:sz="0" w:space="0" w:color="auto"/>
              </w:divBdr>
            </w:div>
            <w:div w:id="248000413">
              <w:marLeft w:val="425"/>
              <w:marRight w:val="0"/>
              <w:marTop w:val="0"/>
              <w:marBottom w:val="0"/>
              <w:divBdr>
                <w:top w:val="none" w:sz="0" w:space="0" w:color="auto"/>
                <w:left w:val="none" w:sz="0" w:space="0" w:color="auto"/>
                <w:bottom w:val="none" w:sz="0" w:space="0" w:color="auto"/>
                <w:right w:val="none" w:sz="0" w:space="0" w:color="auto"/>
              </w:divBdr>
            </w:div>
            <w:div w:id="1057315108">
              <w:marLeft w:val="425"/>
              <w:marRight w:val="0"/>
              <w:marTop w:val="0"/>
              <w:marBottom w:val="0"/>
              <w:divBdr>
                <w:top w:val="none" w:sz="0" w:space="0" w:color="auto"/>
                <w:left w:val="none" w:sz="0" w:space="0" w:color="auto"/>
                <w:bottom w:val="none" w:sz="0" w:space="0" w:color="auto"/>
                <w:right w:val="none" w:sz="0" w:space="0" w:color="auto"/>
              </w:divBdr>
            </w:div>
            <w:div w:id="1463385823">
              <w:marLeft w:val="425"/>
              <w:marRight w:val="0"/>
              <w:marTop w:val="0"/>
              <w:marBottom w:val="0"/>
              <w:divBdr>
                <w:top w:val="none" w:sz="0" w:space="0" w:color="auto"/>
                <w:left w:val="none" w:sz="0" w:space="0" w:color="auto"/>
                <w:bottom w:val="none" w:sz="0" w:space="0" w:color="auto"/>
                <w:right w:val="none" w:sz="0" w:space="0" w:color="auto"/>
              </w:divBdr>
            </w:div>
            <w:div w:id="1475483586">
              <w:marLeft w:val="425"/>
              <w:marRight w:val="0"/>
              <w:marTop w:val="0"/>
              <w:marBottom w:val="0"/>
              <w:divBdr>
                <w:top w:val="none" w:sz="0" w:space="0" w:color="auto"/>
                <w:left w:val="none" w:sz="0" w:space="0" w:color="auto"/>
                <w:bottom w:val="none" w:sz="0" w:space="0" w:color="auto"/>
                <w:right w:val="none" w:sz="0" w:space="0" w:color="auto"/>
              </w:divBdr>
            </w:div>
          </w:divsChild>
        </w:div>
        <w:div w:id="722870078">
          <w:marLeft w:val="0"/>
          <w:marRight w:val="0"/>
          <w:marTop w:val="0"/>
          <w:marBottom w:val="0"/>
          <w:divBdr>
            <w:top w:val="none" w:sz="0" w:space="0" w:color="auto"/>
            <w:left w:val="none" w:sz="0" w:space="0" w:color="auto"/>
            <w:bottom w:val="none" w:sz="0" w:space="0" w:color="auto"/>
            <w:right w:val="none" w:sz="0" w:space="0" w:color="auto"/>
          </w:divBdr>
          <w:divsChild>
            <w:div w:id="1744647408">
              <w:marLeft w:val="0"/>
              <w:marRight w:val="0"/>
              <w:marTop w:val="480"/>
              <w:marBottom w:val="0"/>
              <w:divBdr>
                <w:top w:val="none" w:sz="0" w:space="0" w:color="auto"/>
                <w:left w:val="none" w:sz="0" w:space="0" w:color="auto"/>
                <w:bottom w:val="none" w:sz="0" w:space="0" w:color="auto"/>
                <w:right w:val="none" w:sz="0" w:space="0" w:color="auto"/>
              </w:divBdr>
            </w:div>
            <w:div w:id="1819688660">
              <w:marLeft w:val="0"/>
              <w:marRight w:val="0"/>
              <w:marTop w:val="0"/>
              <w:marBottom w:val="0"/>
              <w:divBdr>
                <w:top w:val="none" w:sz="0" w:space="0" w:color="auto"/>
                <w:left w:val="none" w:sz="0" w:space="0" w:color="auto"/>
                <w:bottom w:val="none" w:sz="0" w:space="0" w:color="auto"/>
                <w:right w:val="none" w:sz="0" w:space="0" w:color="auto"/>
              </w:divBdr>
            </w:div>
            <w:div w:id="1611744481">
              <w:marLeft w:val="0"/>
              <w:marRight w:val="0"/>
              <w:marTop w:val="240"/>
              <w:marBottom w:val="0"/>
              <w:divBdr>
                <w:top w:val="none" w:sz="0" w:space="0" w:color="auto"/>
                <w:left w:val="none" w:sz="0" w:space="0" w:color="auto"/>
                <w:bottom w:val="none" w:sz="0" w:space="0" w:color="auto"/>
                <w:right w:val="none" w:sz="0" w:space="0" w:color="auto"/>
              </w:divBdr>
            </w:div>
            <w:div w:id="254096746">
              <w:marLeft w:val="0"/>
              <w:marRight w:val="0"/>
              <w:marTop w:val="240"/>
              <w:marBottom w:val="0"/>
              <w:divBdr>
                <w:top w:val="none" w:sz="0" w:space="0" w:color="auto"/>
                <w:left w:val="none" w:sz="0" w:space="0" w:color="auto"/>
                <w:bottom w:val="none" w:sz="0" w:space="0" w:color="auto"/>
                <w:right w:val="none" w:sz="0" w:space="0" w:color="auto"/>
              </w:divBdr>
            </w:div>
            <w:div w:id="1785080660">
              <w:marLeft w:val="425"/>
              <w:marRight w:val="0"/>
              <w:marTop w:val="0"/>
              <w:marBottom w:val="0"/>
              <w:divBdr>
                <w:top w:val="none" w:sz="0" w:space="0" w:color="auto"/>
                <w:left w:val="none" w:sz="0" w:space="0" w:color="auto"/>
                <w:bottom w:val="none" w:sz="0" w:space="0" w:color="auto"/>
                <w:right w:val="none" w:sz="0" w:space="0" w:color="auto"/>
              </w:divBdr>
              <w:divsChild>
                <w:div w:id="697315794">
                  <w:marLeft w:val="0"/>
                  <w:marRight w:val="0"/>
                  <w:marTop w:val="0"/>
                  <w:marBottom w:val="0"/>
                  <w:divBdr>
                    <w:top w:val="none" w:sz="0" w:space="0" w:color="auto"/>
                    <w:left w:val="none" w:sz="0" w:space="0" w:color="auto"/>
                    <w:bottom w:val="none" w:sz="0" w:space="0" w:color="auto"/>
                    <w:right w:val="none" w:sz="0" w:space="0" w:color="auto"/>
                  </w:divBdr>
                </w:div>
              </w:divsChild>
            </w:div>
            <w:div w:id="1333027967">
              <w:marLeft w:val="425"/>
              <w:marRight w:val="0"/>
              <w:marTop w:val="0"/>
              <w:marBottom w:val="0"/>
              <w:divBdr>
                <w:top w:val="none" w:sz="0" w:space="0" w:color="auto"/>
                <w:left w:val="none" w:sz="0" w:space="0" w:color="auto"/>
                <w:bottom w:val="none" w:sz="0" w:space="0" w:color="auto"/>
                <w:right w:val="none" w:sz="0" w:space="0" w:color="auto"/>
              </w:divBdr>
              <w:divsChild>
                <w:div w:id="1068845383">
                  <w:marLeft w:val="0"/>
                  <w:marRight w:val="0"/>
                  <w:marTop w:val="0"/>
                  <w:marBottom w:val="0"/>
                  <w:divBdr>
                    <w:top w:val="none" w:sz="0" w:space="0" w:color="auto"/>
                    <w:left w:val="none" w:sz="0" w:space="0" w:color="auto"/>
                    <w:bottom w:val="none" w:sz="0" w:space="0" w:color="auto"/>
                    <w:right w:val="none" w:sz="0" w:space="0" w:color="auto"/>
                  </w:divBdr>
                </w:div>
              </w:divsChild>
            </w:div>
            <w:div w:id="1103692476">
              <w:marLeft w:val="425"/>
              <w:marRight w:val="0"/>
              <w:marTop w:val="0"/>
              <w:marBottom w:val="0"/>
              <w:divBdr>
                <w:top w:val="none" w:sz="0" w:space="0" w:color="auto"/>
                <w:left w:val="none" w:sz="0" w:space="0" w:color="auto"/>
                <w:bottom w:val="none" w:sz="0" w:space="0" w:color="auto"/>
                <w:right w:val="none" w:sz="0" w:space="0" w:color="auto"/>
              </w:divBdr>
              <w:divsChild>
                <w:div w:id="239288343">
                  <w:marLeft w:val="0"/>
                  <w:marRight w:val="0"/>
                  <w:marTop w:val="0"/>
                  <w:marBottom w:val="0"/>
                  <w:divBdr>
                    <w:top w:val="none" w:sz="0" w:space="0" w:color="auto"/>
                    <w:left w:val="none" w:sz="0" w:space="0" w:color="auto"/>
                    <w:bottom w:val="none" w:sz="0" w:space="0" w:color="auto"/>
                    <w:right w:val="none" w:sz="0" w:space="0" w:color="auto"/>
                  </w:divBdr>
                </w:div>
              </w:divsChild>
            </w:div>
            <w:div w:id="472602724">
              <w:marLeft w:val="425"/>
              <w:marRight w:val="0"/>
              <w:marTop w:val="0"/>
              <w:marBottom w:val="0"/>
              <w:divBdr>
                <w:top w:val="none" w:sz="0" w:space="0" w:color="auto"/>
                <w:left w:val="none" w:sz="0" w:space="0" w:color="auto"/>
                <w:bottom w:val="none" w:sz="0" w:space="0" w:color="auto"/>
                <w:right w:val="none" w:sz="0" w:space="0" w:color="auto"/>
              </w:divBdr>
              <w:divsChild>
                <w:div w:id="12613477">
                  <w:marLeft w:val="0"/>
                  <w:marRight w:val="0"/>
                  <w:marTop w:val="0"/>
                  <w:marBottom w:val="0"/>
                  <w:divBdr>
                    <w:top w:val="none" w:sz="0" w:space="0" w:color="auto"/>
                    <w:left w:val="none" w:sz="0" w:space="0" w:color="auto"/>
                    <w:bottom w:val="none" w:sz="0" w:space="0" w:color="auto"/>
                    <w:right w:val="none" w:sz="0" w:space="0" w:color="auto"/>
                  </w:divBdr>
                </w:div>
              </w:divsChild>
            </w:div>
            <w:div w:id="1583754534">
              <w:marLeft w:val="425"/>
              <w:marRight w:val="0"/>
              <w:marTop w:val="0"/>
              <w:marBottom w:val="0"/>
              <w:divBdr>
                <w:top w:val="none" w:sz="0" w:space="0" w:color="auto"/>
                <w:left w:val="none" w:sz="0" w:space="0" w:color="auto"/>
                <w:bottom w:val="none" w:sz="0" w:space="0" w:color="auto"/>
                <w:right w:val="none" w:sz="0" w:space="0" w:color="auto"/>
              </w:divBdr>
              <w:divsChild>
                <w:div w:id="602305560">
                  <w:marLeft w:val="0"/>
                  <w:marRight w:val="0"/>
                  <w:marTop w:val="0"/>
                  <w:marBottom w:val="0"/>
                  <w:divBdr>
                    <w:top w:val="none" w:sz="0" w:space="0" w:color="auto"/>
                    <w:left w:val="none" w:sz="0" w:space="0" w:color="auto"/>
                    <w:bottom w:val="none" w:sz="0" w:space="0" w:color="auto"/>
                    <w:right w:val="none" w:sz="0" w:space="0" w:color="auto"/>
                  </w:divBdr>
                </w:div>
              </w:divsChild>
            </w:div>
            <w:div w:id="1515149319">
              <w:marLeft w:val="425"/>
              <w:marRight w:val="0"/>
              <w:marTop w:val="0"/>
              <w:marBottom w:val="0"/>
              <w:divBdr>
                <w:top w:val="none" w:sz="0" w:space="0" w:color="auto"/>
                <w:left w:val="none" w:sz="0" w:space="0" w:color="auto"/>
                <w:bottom w:val="none" w:sz="0" w:space="0" w:color="auto"/>
                <w:right w:val="none" w:sz="0" w:space="0" w:color="auto"/>
              </w:divBdr>
              <w:divsChild>
                <w:div w:id="568927410">
                  <w:marLeft w:val="0"/>
                  <w:marRight w:val="0"/>
                  <w:marTop w:val="0"/>
                  <w:marBottom w:val="0"/>
                  <w:divBdr>
                    <w:top w:val="none" w:sz="0" w:space="0" w:color="auto"/>
                    <w:left w:val="none" w:sz="0" w:space="0" w:color="auto"/>
                    <w:bottom w:val="none" w:sz="0" w:space="0" w:color="auto"/>
                    <w:right w:val="none" w:sz="0" w:space="0" w:color="auto"/>
                  </w:divBdr>
                </w:div>
              </w:divsChild>
            </w:div>
            <w:div w:id="1655795633">
              <w:marLeft w:val="425"/>
              <w:marRight w:val="0"/>
              <w:marTop w:val="0"/>
              <w:marBottom w:val="0"/>
              <w:divBdr>
                <w:top w:val="none" w:sz="0" w:space="0" w:color="auto"/>
                <w:left w:val="none" w:sz="0" w:space="0" w:color="auto"/>
                <w:bottom w:val="none" w:sz="0" w:space="0" w:color="auto"/>
                <w:right w:val="none" w:sz="0" w:space="0" w:color="auto"/>
              </w:divBdr>
              <w:divsChild>
                <w:div w:id="526262133">
                  <w:marLeft w:val="0"/>
                  <w:marRight w:val="0"/>
                  <w:marTop w:val="0"/>
                  <w:marBottom w:val="0"/>
                  <w:divBdr>
                    <w:top w:val="none" w:sz="0" w:space="0" w:color="auto"/>
                    <w:left w:val="none" w:sz="0" w:space="0" w:color="auto"/>
                    <w:bottom w:val="none" w:sz="0" w:space="0" w:color="auto"/>
                    <w:right w:val="none" w:sz="0" w:space="0" w:color="auto"/>
                  </w:divBdr>
                </w:div>
              </w:divsChild>
            </w:div>
            <w:div w:id="1936590539">
              <w:marLeft w:val="425"/>
              <w:marRight w:val="0"/>
              <w:marTop w:val="0"/>
              <w:marBottom w:val="0"/>
              <w:divBdr>
                <w:top w:val="none" w:sz="0" w:space="0" w:color="auto"/>
                <w:left w:val="none" w:sz="0" w:space="0" w:color="auto"/>
                <w:bottom w:val="none" w:sz="0" w:space="0" w:color="auto"/>
                <w:right w:val="none" w:sz="0" w:space="0" w:color="auto"/>
              </w:divBdr>
              <w:divsChild>
                <w:div w:id="2043631772">
                  <w:marLeft w:val="0"/>
                  <w:marRight w:val="0"/>
                  <w:marTop w:val="0"/>
                  <w:marBottom w:val="0"/>
                  <w:divBdr>
                    <w:top w:val="none" w:sz="0" w:space="0" w:color="auto"/>
                    <w:left w:val="none" w:sz="0" w:space="0" w:color="auto"/>
                    <w:bottom w:val="none" w:sz="0" w:space="0" w:color="auto"/>
                    <w:right w:val="none" w:sz="0" w:space="0" w:color="auto"/>
                  </w:divBdr>
                </w:div>
              </w:divsChild>
            </w:div>
            <w:div w:id="995380258">
              <w:marLeft w:val="425"/>
              <w:marRight w:val="0"/>
              <w:marTop w:val="0"/>
              <w:marBottom w:val="0"/>
              <w:divBdr>
                <w:top w:val="none" w:sz="0" w:space="0" w:color="auto"/>
                <w:left w:val="none" w:sz="0" w:space="0" w:color="auto"/>
                <w:bottom w:val="none" w:sz="0" w:space="0" w:color="auto"/>
                <w:right w:val="none" w:sz="0" w:space="0" w:color="auto"/>
              </w:divBdr>
              <w:divsChild>
                <w:div w:id="388774734">
                  <w:marLeft w:val="0"/>
                  <w:marRight w:val="0"/>
                  <w:marTop w:val="0"/>
                  <w:marBottom w:val="0"/>
                  <w:divBdr>
                    <w:top w:val="none" w:sz="0" w:space="0" w:color="auto"/>
                    <w:left w:val="none" w:sz="0" w:space="0" w:color="auto"/>
                    <w:bottom w:val="none" w:sz="0" w:space="0" w:color="auto"/>
                    <w:right w:val="none" w:sz="0" w:space="0" w:color="auto"/>
                  </w:divBdr>
                </w:div>
              </w:divsChild>
            </w:div>
            <w:div w:id="1277445545">
              <w:marLeft w:val="425"/>
              <w:marRight w:val="0"/>
              <w:marTop w:val="0"/>
              <w:marBottom w:val="0"/>
              <w:divBdr>
                <w:top w:val="none" w:sz="0" w:space="0" w:color="auto"/>
                <w:left w:val="none" w:sz="0" w:space="0" w:color="auto"/>
                <w:bottom w:val="none" w:sz="0" w:space="0" w:color="auto"/>
                <w:right w:val="none" w:sz="0" w:space="0" w:color="auto"/>
              </w:divBdr>
              <w:divsChild>
                <w:div w:id="1292134836">
                  <w:marLeft w:val="0"/>
                  <w:marRight w:val="0"/>
                  <w:marTop w:val="0"/>
                  <w:marBottom w:val="0"/>
                  <w:divBdr>
                    <w:top w:val="none" w:sz="0" w:space="0" w:color="auto"/>
                    <w:left w:val="none" w:sz="0" w:space="0" w:color="auto"/>
                    <w:bottom w:val="none" w:sz="0" w:space="0" w:color="auto"/>
                    <w:right w:val="none" w:sz="0" w:space="0" w:color="auto"/>
                  </w:divBdr>
                </w:div>
              </w:divsChild>
            </w:div>
            <w:div w:id="140587888">
              <w:marLeft w:val="425"/>
              <w:marRight w:val="0"/>
              <w:marTop w:val="0"/>
              <w:marBottom w:val="0"/>
              <w:divBdr>
                <w:top w:val="none" w:sz="0" w:space="0" w:color="auto"/>
                <w:left w:val="none" w:sz="0" w:space="0" w:color="auto"/>
                <w:bottom w:val="none" w:sz="0" w:space="0" w:color="auto"/>
                <w:right w:val="none" w:sz="0" w:space="0" w:color="auto"/>
              </w:divBdr>
              <w:divsChild>
                <w:div w:id="90249548">
                  <w:marLeft w:val="0"/>
                  <w:marRight w:val="0"/>
                  <w:marTop w:val="0"/>
                  <w:marBottom w:val="0"/>
                  <w:divBdr>
                    <w:top w:val="none" w:sz="0" w:space="0" w:color="auto"/>
                    <w:left w:val="none" w:sz="0" w:space="0" w:color="auto"/>
                    <w:bottom w:val="none" w:sz="0" w:space="0" w:color="auto"/>
                    <w:right w:val="none" w:sz="0" w:space="0" w:color="auto"/>
                  </w:divBdr>
                </w:div>
              </w:divsChild>
            </w:div>
            <w:div w:id="1610357544">
              <w:marLeft w:val="425"/>
              <w:marRight w:val="0"/>
              <w:marTop w:val="0"/>
              <w:marBottom w:val="0"/>
              <w:divBdr>
                <w:top w:val="none" w:sz="0" w:space="0" w:color="auto"/>
                <w:left w:val="none" w:sz="0" w:space="0" w:color="auto"/>
                <w:bottom w:val="none" w:sz="0" w:space="0" w:color="auto"/>
                <w:right w:val="none" w:sz="0" w:space="0" w:color="auto"/>
              </w:divBdr>
              <w:divsChild>
                <w:div w:id="1646617833">
                  <w:marLeft w:val="0"/>
                  <w:marRight w:val="0"/>
                  <w:marTop w:val="0"/>
                  <w:marBottom w:val="0"/>
                  <w:divBdr>
                    <w:top w:val="none" w:sz="0" w:space="0" w:color="auto"/>
                    <w:left w:val="none" w:sz="0" w:space="0" w:color="auto"/>
                    <w:bottom w:val="none" w:sz="0" w:space="0" w:color="auto"/>
                    <w:right w:val="none" w:sz="0" w:space="0" w:color="auto"/>
                  </w:divBdr>
                </w:div>
              </w:divsChild>
            </w:div>
            <w:div w:id="120652989">
              <w:marLeft w:val="425"/>
              <w:marRight w:val="0"/>
              <w:marTop w:val="0"/>
              <w:marBottom w:val="0"/>
              <w:divBdr>
                <w:top w:val="none" w:sz="0" w:space="0" w:color="auto"/>
                <w:left w:val="none" w:sz="0" w:space="0" w:color="auto"/>
                <w:bottom w:val="none" w:sz="0" w:space="0" w:color="auto"/>
                <w:right w:val="none" w:sz="0" w:space="0" w:color="auto"/>
              </w:divBdr>
              <w:divsChild>
                <w:div w:id="1703556847">
                  <w:marLeft w:val="0"/>
                  <w:marRight w:val="0"/>
                  <w:marTop w:val="0"/>
                  <w:marBottom w:val="0"/>
                  <w:divBdr>
                    <w:top w:val="none" w:sz="0" w:space="0" w:color="auto"/>
                    <w:left w:val="none" w:sz="0" w:space="0" w:color="auto"/>
                    <w:bottom w:val="none" w:sz="0" w:space="0" w:color="auto"/>
                    <w:right w:val="none" w:sz="0" w:space="0" w:color="auto"/>
                  </w:divBdr>
                </w:div>
              </w:divsChild>
            </w:div>
            <w:div w:id="1744646788">
              <w:marLeft w:val="425"/>
              <w:marRight w:val="0"/>
              <w:marTop w:val="0"/>
              <w:marBottom w:val="0"/>
              <w:divBdr>
                <w:top w:val="none" w:sz="0" w:space="0" w:color="auto"/>
                <w:left w:val="none" w:sz="0" w:space="0" w:color="auto"/>
                <w:bottom w:val="none" w:sz="0" w:space="0" w:color="auto"/>
                <w:right w:val="none" w:sz="0" w:space="0" w:color="auto"/>
              </w:divBdr>
              <w:divsChild>
                <w:div w:id="1196457912">
                  <w:marLeft w:val="0"/>
                  <w:marRight w:val="0"/>
                  <w:marTop w:val="0"/>
                  <w:marBottom w:val="0"/>
                  <w:divBdr>
                    <w:top w:val="none" w:sz="0" w:space="0" w:color="auto"/>
                    <w:left w:val="none" w:sz="0" w:space="0" w:color="auto"/>
                    <w:bottom w:val="none" w:sz="0" w:space="0" w:color="auto"/>
                    <w:right w:val="none" w:sz="0" w:space="0" w:color="auto"/>
                  </w:divBdr>
                </w:div>
              </w:divsChild>
            </w:div>
            <w:div w:id="101725992">
              <w:marLeft w:val="425"/>
              <w:marRight w:val="0"/>
              <w:marTop w:val="0"/>
              <w:marBottom w:val="0"/>
              <w:divBdr>
                <w:top w:val="none" w:sz="0" w:space="0" w:color="auto"/>
                <w:left w:val="none" w:sz="0" w:space="0" w:color="auto"/>
                <w:bottom w:val="none" w:sz="0" w:space="0" w:color="auto"/>
                <w:right w:val="none" w:sz="0" w:space="0" w:color="auto"/>
              </w:divBdr>
              <w:divsChild>
                <w:div w:id="401221681">
                  <w:marLeft w:val="0"/>
                  <w:marRight w:val="0"/>
                  <w:marTop w:val="0"/>
                  <w:marBottom w:val="0"/>
                  <w:divBdr>
                    <w:top w:val="none" w:sz="0" w:space="0" w:color="auto"/>
                    <w:left w:val="none" w:sz="0" w:space="0" w:color="auto"/>
                    <w:bottom w:val="none" w:sz="0" w:space="0" w:color="auto"/>
                    <w:right w:val="none" w:sz="0" w:space="0" w:color="auto"/>
                  </w:divBdr>
                </w:div>
              </w:divsChild>
            </w:div>
            <w:div w:id="1647008063">
              <w:marLeft w:val="425"/>
              <w:marRight w:val="0"/>
              <w:marTop w:val="0"/>
              <w:marBottom w:val="0"/>
              <w:divBdr>
                <w:top w:val="none" w:sz="0" w:space="0" w:color="auto"/>
                <w:left w:val="none" w:sz="0" w:space="0" w:color="auto"/>
                <w:bottom w:val="none" w:sz="0" w:space="0" w:color="auto"/>
                <w:right w:val="none" w:sz="0" w:space="0" w:color="auto"/>
              </w:divBdr>
              <w:divsChild>
                <w:div w:id="511454781">
                  <w:marLeft w:val="0"/>
                  <w:marRight w:val="0"/>
                  <w:marTop w:val="0"/>
                  <w:marBottom w:val="0"/>
                  <w:divBdr>
                    <w:top w:val="none" w:sz="0" w:space="0" w:color="auto"/>
                    <w:left w:val="none" w:sz="0" w:space="0" w:color="auto"/>
                    <w:bottom w:val="none" w:sz="0" w:space="0" w:color="auto"/>
                    <w:right w:val="none" w:sz="0" w:space="0" w:color="auto"/>
                  </w:divBdr>
                </w:div>
              </w:divsChild>
            </w:div>
            <w:div w:id="541751316">
              <w:marLeft w:val="425"/>
              <w:marRight w:val="0"/>
              <w:marTop w:val="0"/>
              <w:marBottom w:val="0"/>
              <w:divBdr>
                <w:top w:val="none" w:sz="0" w:space="0" w:color="auto"/>
                <w:left w:val="none" w:sz="0" w:space="0" w:color="auto"/>
                <w:bottom w:val="none" w:sz="0" w:space="0" w:color="auto"/>
                <w:right w:val="none" w:sz="0" w:space="0" w:color="auto"/>
              </w:divBdr>
              <w:divsChild>
                <w:div w:id="2070105725">
                  <w:marLeft w:val="0"/>
                  <w:marRight w:val="0"/>
                  <w:marTop w:val="0"/>
                  <w:marBottom w:val="0"/>
                  <w:divBdr>
                    <w:top w:val="none" w:sz="0" w:space="0" w:color="auto"/>
                    <w:left w:val="none" w:sz="0" w:space="0" w:color="auto"/>
                    <w:bottom w:val="none" w:sz="0" w:space="0" w:color="auto"/>
                    <w:right w:val="none" w:sz="0" w:space="0" w:color="auto"/>
                  </w:divBdr>
                </w:div>
              </w:divsChild>
            </w:div>
            <w:div w:id="81613710">
              <w:marLeft w:val="425"/>
              <w:marRight w:val="0"/>
              <w:marTop w:val="0"/>
              <w:marBottom w:val="0"/>
              <w:divBdr>
                <w:top w:val="none" w:sz="0" w:space="0" w:color="auto"/>
                <w:left w:val="none" w:sz="0" w:space="0" w:color="auto"/>
                <w:bottom w:val="none" w:sz="0" w:space="0" w:color="auto"/>
                <w:right w:val="none" w:sz="0" w:space="0" w:color="auto"/>
              </w:divBdr>
              <w:divsChild>
                <w:div w:id="1229001189">
                  <w:marLeft w:val="0"/>
                  <w:marRight w:val="0"/>
                  <w:marTop w:val="0"/>
                  <w:marBottom w:val="0"/>
                  <w:divBdr>
                    <w:top w:val="none" w:sz="0" w:space="0" w:color="auto"/>
                    <w:left w:val="none" w:sz="0" w:space="0" w:color="auto"/>
                    <w:bottom w:val="none" w:sz="0" w:space="0" w:color="auto"/>
                    <w:right w:val="none" w:sz="0" w:space="0" w:color="auto"/>
                  </w:divBdr>
                </w:div>
              </w:divsChild>
            </w:div>
            <w:div w:id="1493525940">
              <w:marLeft w:val="425"/>
              <w:marRight w:val="0"/>
              <w:marTop w:val="0"/>
              <w:marBottom w:val="0"/>
              <w:divBdr>
                <w:top w:val="none" w:sz="0" w:space="0" w:color="auto"/>
                <w:left w:val="none" w:sz="0" w:space="0" w:color="auto"/>
                <w:bottom w:val="none" w:sz="0" w:space="0" w:color="auto"/>
                <w:right w:val="none" w:sz="0" w:space="0" w:color="auto"/>
              </w:divBdr>
              <w:divsChild>
                <w:div w:id="23943897">
                  <w:marLeft w:val="0"/>
                  <w:marRight w:val="0"/>
                  <w:marTop w:val="0"/>
                  <w:marBottom w:val="0"/>
                  <w:divBdr>
                    <w:top w:val="none" w:sz="0" w:space="0" w:color="auto"/>
                    <w:left w:val="none" w:sz="0" w:space="0" w:color="auto"/>
                    <w:bottom w:val="none" w:sz="0" w:space="0" w:color="auto"/>
                    <w:right w:val="none" w:sz="0" w:space="0" w:color="auto"/>
                  </w:divBdr>
                </w:div>
              </w:divsChild>
            </w:div>
            <w:div w:id="230232665">
              <w:marLeft w:val="425"/>
              <w:marRight w:val="0"/>
              <w:marTop w:val="0"/>
              <w:marBottom w:val="0"/>
              <w:divBdr>
                <w:top w:val="none" w:sz="0" w:space="0" w:color="auto"/>
                <w:left w:val="none" w:sz="0" w:space="0" w:color="auto"/>
                <w:bottom w:val="none" w:sz="0" w:space="0" w:color="auto"/>
                <w:right w:val="none" w:sz="0" w:space="0" w:color="auto"/>
              </w:divBdr>
              <w:divsChild>
                <w:div w:id="1626428756">
                  <w:marLeft w:val="0"/>
                  <w:marRight w:val="0"/>
                  <w:marTop w:val="0"/>
                  <w:marBottom w:val="0"/>
                  <w:divBdr>
                    <w:top w:val="none" w:sz="0" w:space="0" w:color="auto"/>
                    <w:left w:val="none" w:sz="0" w:space="0" w:color="auto"/>
                    <w:bottom w:val="none" w:sz="0" w:space="0" w:color="auto"/>
                    <w:right w:val="none" w:sz="0" w:space="0" w:color="auto"/>
                  </w:divBdr>
                </w:div>
              </w:divsChild>
            </w:div>
            <w:div w:id="997536188">
              <w:marLeft w:val="425"/>
              <w:marRight w:val="0"/>
              <w:marTop w:val="0"/>
              <w:marBottom w:val="0"/>
              <w:divBdr>
                <w:top w:val="none" w:sz="0" w:space="0" w:color="auto"/>
                <w:left w:val="none" w:sz="0" w:space="0" w:color="auto"/>
                <w:bottom w:val="none" w:sz="0" w:space="0" w:color="auto"/>
                <w:right w:val="none" w:sz="0" w:space="0" w:color="auto"/>
              </w:divBdr>
              <w:divsChild>
                <w:div w:id="1663312276">
                  <w:marLeft w:val="0"/>
                  <w:marRight w:val="0"/>
                  <w:marTop w:val="0"/>
                  <w:marBottom w:val="0"/>
                  <w:divBdr>
                    <w:top w:val="none" w:sz="0" w:space="0" w:color="auto"/>
                    <w:left w:val="none" w:sz="0" w:space="0" w:color="auto"/>
                    <w:bottom w:val="none" w:sz="0" w:space="0" w:color="auto"/>
                    <w:right w:val="none" w:sz="0" w:space="0" w:color="auto"/>
                  </w:divBdr>
                </w:div>
              </w:divsChild>
            </w:div>
            <w:div w:id="51853588">
              <w:marLeft w:val="425"/>
              <w:marRight w:val="0"/>
              <w:marTop w:val="0"/>
              <w:marBottom w:val="0"/>
              <w:divBdr>
                <w:top w:val="none" w:sz="0" w:space="0" w:color="auto"/>
                <w:left w:val="none" w:sz="0" w:space="0" w:color="auto"/>
                <w:bottom w:val="none" w:sz="0" w:space="0" w:color="auto"/>
                <w:right w:val="none" w:sz="0" w:space="0" w:color="auto"/>
              </w:divBdr>
              <w:divsChild>
                <w:div w:id="212430455">
                  <w:marLeft w:val="0"/>
                  <w:marRight w:val="0"/>
                  <w:marTop w:val="0"/>
                  <w:marBottom w:val="0"/>
                  <w:divBdr>
                    <w:top w:val="none" w:sz="0" w:space="0" w:color="auto"/>
                    <w:left w:val="none" w:sz="0" w:space="0" w:color="auto"/>
                    <w:bottom w:val="none" w:sz="0" w:space="0" w:color="auto"/>
                    <w:right w:val="none" w:sz="0" w:space="0" w:color="auto"/>
                  </w:divBdr>
                </w:div>
              </w:divsChild>
            </w:div>
            <w:div w:id="222831959">
              <w:marLeft w:val="425"/>
              <w:marRight w:val="0"/>
              <w:marTop w:val="0"/>
              <w:marBottom w:val="0"/>
              <w:divBdr>
                <w:top w:val="none" w:sz="0" w:space="0" w:color="auto"/>
                <w:left w:val="none" w:sz="0" w:space="0" w:color="auto"/>
                <w:bottom w:val="none" w:sz="0" w:space="0" w:color="auto"/>
                <w:right w:val="none" w:sz="0" w:space="0" w:color="auto"/>
              </w:divBdr>
              <w:divsChild>
                <w:div w:id="1470710722">
                  <w:marLeft w:val="0"/>
                  <w:marRight w:val="0"/>
                  <w:marTop w:val="0"/>
                  <w:marBottom w:val="0"/>
                  <w:divBdr>
                    <w:top w:val="none" w:sz="0" w:space="0" w:color="auto"/>
                    <w:left w:val="none" w:sz="0" w:space="0" w:color="auto"/>
                    <w:bottom w:val="none" w:sz="0" w:space="0" w:color="auto"/>
                    <w:right w:val="none" w:sz="0" w:space="0" w:color="auto"/>
                  </w:divBdr>
                </w:div>
              </w:divsChild>
            </w:div>
            <w:div w:id="1193104476">
              <w:marLeft w:val="425"/>
              <w:marRight w:val="0"/>
              <w:marTop w:val="0"/>
              <w:marBottom w:val="0"/>
              <w:divBdr>
                <w:top w:val="none" w:sz="0" w:space="0" w:color="auto"/>
                <w:left w:val="none" w:sz="0" w:space="0" w:color="auto"/>
                <w:bottom w:val="none" w:sz="0" w:space="0" w:color="auto"/>
                <w:right w:val="none" w:sz="0" w:space="0" w:color="auto"/>
              </w:divBdr>
              <w:divsChild>
                <w:div w:id="418916884">
                  <w:marLeft w:val="0"/>
                  <w:marRight w:val="0"/>
                  <w:marTop w:val="0"/>
                  <w:marBottom w:val="0"/>
                  <w:divBdr>
                    <w:top w:val="none" w:sz="0" w:space="0" w:color="auto"/>
                    <w:left w:val="none" w:sz="0" w:space="0" w:color="auto"/>
                    <w:bottom w:val="none" w:sz="0" w:space="0" w:color="auto"/>
                    <w:right w:val="none" w:sz="0" w:space="0" w:color="auto"/>
                  </w:divBdr>
                </w:div>
              </w:divsChild>
            </w:div>
            <w:div w:id="1766002367">
              <w:marLeft w:val="425"/>
              <w:marRight w:val="0"/>
              <w:marTop w:val="0"/>
              <w:marBottom w:val="0"/>
              <w:divBdr>
                <w:top w:val="none" w:sz="0" w:space="0" w:color="auto"/>
                <w:left w:val="none" w:sz="0" w:space="0" w:color="auto"/>
                <w:bottom w:val="none" w:sz="0" w:space="0" w:color="auto"/>
                <w:right w:val="none" w:sz="0" w:space="0" w:color="auto"/>
              </w:divBdr>
              <w:divsChild>
                <w:div w:id="2129665149">
                  <w:marLeft w:val="0"/>
                  <w:marRight w:val="0"/>
                  <w:marTop w:val="0"/>
                  <w:marBottom w:val="0"/>
                  <w:divBdr>
                    <w:top w:val="none" w:sz="0" w:space="0" w:color="auto"/>
                    <w:left w:val="none" w:sz="0" w:space="0" w:color="auto"/>
                    <w:bottom w:val="none" w:sz="0" w:space="0" w:color="auto"/>
                    <w:right w:val="none" w:sz="0" w:space="0" w:color="auto"/>
                  </w:divBdr>
                </w:div>
              </w:divsChild>
            </w:div>
            <w:div w:id="2076008468">
              <w:marLeft w:val="425"/>
              <w:marRight w:val="0"/>
              <w:marTop w:val="0"/>
              <w:marBottom w:val="0"/>
              <w:divBdr>
                <w:top w:val="none" w:sz="0" w:space="0" w:color="auto"/>
                <w:left w:val="none" w:sz="0" w:space="0" w:color="auto"/>
                <w:bottom w:val="none" w:sz="0" w:space="0" w:color="auto"/>
                <w:right w:val="none" w:sz="0" w:space="0" w:color="auto"/>
              </w:divBdr>
              <w:divsChild>
                <w:div w:id="984814636">
                  <w:marLeft w:val="0"/>
                  <w:marRight w:val="0"/>
                  <w:marTop w:val="0"/>
                  <w:marBottom w:val="0"/>
                  <w:divBdr>
                    <w:top w:val="none" w:sz="0" w:space="0" w:color="auto"/>
                    <w:left w:val="none" w:sz="0" w:space="0" w:color="auto"/>
                    <w:bottom w:val="none" w:sz="0" w:space="0" w:color="auto"/>
                    <w:right w:val="none" w:sz="0" w:space="0" w:color="auto"/>
                  </w:divBdr>
                </w:div>
              </w:divsChild>
            </w:div>
            <w:div w:id="14691651">
              <w:marLeft w:val="425"/>
              <w:marRight w:val="0"/>
              <w:marTop w:val="0"/>
              <w:marBottom w:val="0"/>
              <w:divBdr>
                <w:top w:val="none" w:sz="0" w:space="0" w:color="auto"/>
                <w:left w:val="none" w:sz="0" w:space="0" w:color="auto"/>
                <w:bottom w:val="none" w:sz="0" w:space="0" w:color="auto"/>
                <w:right w:val="none" w:sz="0" w:space="0" w:color="auto"/>
              </w:divBdr>
              <w:divsChild>
                <w:div w:id="215824238">
                  <w:marLeft w:val="0"/>
                  <w:marRight w:val="0"/>
                  <w:marTop w:val="0"/>
                  <w:marBottom w:val="0"/>
                  <w:divBdr>
                    <w:top w:val="none" w:sz="0" w:space="0" w:color="auto"/>
                    <w:left w:val="none" w:sz="0" w:space="0" w:color="auto"/>
                    <w:bottom w:val="none" w:sz="0" w:space="0" w:color="auto"/>
                    <w:right w:val="none" w:sz="0" w:space="0" w:color="auto"/>
                  </w:divBdr>
                </w:div>
              </w:divsChild>
            </w:div>
            <w:div w:id="1097170147">
              <w:marLeft w:val="425"/>
              <w:marRight w:val="0"/>
              <w:marTop w:val="0"/>
              <w:marBottom w:val="0"/>
              <w:divBdr>
                <w:top w:val="none" w:sz="0" w:space="0" w:color="auto"/>
                <w:left w:val="none" w:sz="0" w:space="0" w:color="auto"/>
                <w:bottom w:val="none" w:sz="0" w:space="0" w:color="auto"/>
                <w:right w:val="none" w:sz="0" w:space="0" w:color="auto"/>
              </w:divBdr>
              <w:divsChild>
                <w:div w:id="1970282326">
                  <w:marLeft w:val="0"/>
                  <w:marRight w:val="0"/>
                  <w:marTop w:val="0"/>
                  <w:marBottom w:val="0"/>
                  <w:divBdr>
                    <w:top w:val="none" w:sz="0" w:space="0" w:color="auto"/>
                    <w:left w:val="none" w:sz="0" w:space="0" w:color="auto"/>
                    <w:bottom w:val="none" w:sz="0" w:space="0" w:color="auto"/>
                    <w:right w:val="none" w:sz="0" w:space="0" w:color="auto"/>
                  </w:divBdr>
                </w:div>
              </w:divsChild>
            </w:div>
            <w:div w:id="1221555150">
              <w:marLeft w:val="425"/>
              <w:marRight w:val="0"/>
              <w:marTop w:val="0"/>
              <w:marBottom w:val="0"/>
              <w:divBdr>
                <w:top w:val="none" w:sz="0" w:space="0" w:color="auto"/>
                <w:left w:val="none" w:sz="0" w:space="0" w:color="auto"/>
                <w:bottom w:val="none" w:sz="0" w:space="0" w:color="auto"/>
                <w:right w:val="none" w:sz="0" w:space="0" w:color="auto"/>
              </w:divBdr>
              <w:divsChild>
                <w:div w:id="1020158975">
                  <w:marLeft w:val="0"/>
                  <w:marRight w:val="0"/>
                  <w:marTop w:val="0"/>
                  <w:marBottom w:val="0"/>
                  <w:divBdr>
                    <w:top w:val="none" w:sz="0" w:space="0" w:color="auto"/>
                    <w:left w:val="none" w:sz="0" w:space="0" w:color="auto"/>
                    <w:bottom w:val="none" w:sz="0" w:space="0" w:color="auto"/>
                    <w:right w:val="none" w:sz="0" w:space="0" w:color="auto"/>
                  </w:divBdr>
                </w:div>
              </w:divsChild>
            </w:div>
            <w:div w:id="1992706235">
              <w:marLeft w:val="425"/>
              <w:marRight w:val="0"/>
              <w:marTop w:val="0"/>
              <w:marBottom w:val="0"/>
              <w:divBdr>
                <w:top w:val="none" w:sz="0" w:space="0" w:color="auto"/>
                <w:left w:val="none" w:sz="0" w:space="0" w:color="auto"/>
                <w:bottom w:val="none" w:sz="0" w:space="0" w:color="auto"/>
                <w:right w:val="none" w:sz="0" w:space="0" w:color="auto"/>
              </w:divBdr>
              <w:divsChild>
                <w:div w:id="1263882802">
                  <w:marLeft w:val="0"/>
                  <w:marRight w:val="0"/>
                  <w:marTop w:val="0"/>
                  <w:marBottom w:val="0"/>
                  <w:divBdr>
                    <w:top w:val="none" w:sz="0" w:space="0" w:color="auto"/>
                    <w:left w:val="none" w:sz="0" w:space="0" w:color="auto"/>
                    <w:bottom w:val="none" w:sz="0" w:space="0" w:color="auto"/>
                    <w:right w:val="none" w:sz="0" w:space="0" w:color="auto"/>
                  </w:divBdr>
                </w:div>
              </w:divsChild>
            </w:div>
            <w:div w:id="2052924168">
              <w:marLeft w:val="425"/>
              <w:marRight w:val="0"/>
              <w:marTop w:val="0"/>
              <w:marBottom w:val="0"/>
              <w:divBdr>
                <w:top w:val="none" w:sz="0" w:space="0" w:color="auto"/>
                <w:left w:val="none" w:sz="0" w:space="0" w:color="auto"/>
                <w:bottom w:val="none" w:sz="0" w:space="0" w:color="auto"/>
                <w:right w:val="none" w:sz="0" w:space="0" w:color="auto"/>
              </w:divBdr>
              <w:divsChild>
                <w:div w:id="948315702">
                  <w:marLeft w:val="0"/>
                  <w:marRight w:val="0"/>
                  <w:marTop w:val="0"/>
                  <w:marBottom w:val="0"/>
                  <w:divBdr>
                    <w:top w:val="none" w:sz="0" w:space="0" w:color="auto"/>
                    <w:left w:val="none" w:sz="0" w:space="0" w:color="auto"/>
                    <w:bottom w:val="none" w:sz="0" w:space="0" w:color="auto"/>
                    <w:right w:val="none" w:sz="0" w:space="0" w:color="auto"/>
                  </w:divBdr>
                </w:div>
              </w:divsChild>
            </w:div>
            <w:div w:id="1657805647">
              <w:marLeft w:val="425"/>
              <w:marRight w:val="0"/>
              <w:marTop w:val="0"/>
              <w:marBottom w:val="0"/>
              <w:divBdr>
                <w:top w:val="none" w:sz="0" w:space="0" w:color="auto"/>
                <w:left w:val="none" w:sz="0" w:space="0" w:color="auto"/>
                <w:bottom w:val="none" w:sz="0" w:space="0" w:color="auto"/>
                <w:right w:val="none" w:sz="0" w:space="0" w:color="auto"/>
              </w:divBdr>
              <w:divsChild>
                <w:div w:id="21902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95001">
      <w:bodyDiv w:val="1"/>
      <w:marLeft w:val="0"/>
      <w:marRight w:val="0"/>
      <w:marTop w:val="0"/>
      <w:marBottom w:val="0"/>
      <w:divBdr>
        <w:top w:val="none" w:sz="0" w:space="0" w:color="auto"/>
        <w:left w:val="none" w:sz="0" w:space="0" w:color="auto"/>
        <w:bottom w:val="none" w:sz="0" w:space="0" w:color="auto"/>
        <w:right w:val="none" w:sz="0" w:space="0" w:color="auto"/>
      </w:divBdr>
    </w:div>
    <w:div w:id="599027961">
      <w:bodyDiv w:val="1"/>
      <w:marLeft w:val="0"/>
      <w:marRight w:val="0"/>
      <w:marTop w:val="0"/>
      <w:marBottom w:val="0"/>
      <w:divBdr>
        <w:top w:val="none" w:sz="0" w:space="0" w:color="auto"/>
        <w:left w:val="none" w:sz="0" w:space="0" w:color="auto"/>
        <w:bottom w:val="none" w:sz="0" w:space="0" w:color="auto"/>
        <w:right w:val="none" w:sz="0" w:space="0" w:color="auto"/>
      </w:divBdr>
      <w:divsChild>
        <w:div w:id="927881123">
          <w:marLeft w:val="0"/>
          <w:marRight w:val="0"/>
          <w:marTop w:val="480"/>
          <w:marBottom w:val="0"/>
          <w:divBdr>
            <w:top w:val="none" w:sz="0" w:space="0" w:color="auto"/>
            <w:left w:val="none" w:sz="0" w:space="0" w:color="auto"/>
            <w:bottom w:val="none" w:sz="0" w:space="0" w:color="auto"/>
            <w:right w:val="none" w:sz="0" w:space="0" w:color="auto"/>
          </w:divBdr>
        </w:div>
        <w:div w:id="808136202">
          <w:marLeft w:val="0"/>
          <w:marRight w:val="0"/>
          <w:marTop w:val="0"/>
          <w:marBottom w:val="0"/>
          <w:divBdr>
            <w:top w:val="none" w:sz="0" w:space="0" w:color="auto"/>
            <w:left w:val="none" w:sz="0" w:space="0" w:color="auto"/>
            <w:bottom w:val="none" w:sz="0" w:space="0" w:color="auto"/>
            <w:right w:val="none" w:sz="0" w:space="0" w:color="auto"/>
          </w:divBdr>
        </w:div>
        <w:div w:id="1549412489">
          <w:marLeft w:val="0"/>
          <w:marRight w:val="0"/>
          <w:marTop w:val="240"/>
          <w:marBottom w:val="0"/>
          <w:divBdr>
            <w:top w:val="none" w:sz="0" w:space="0" w:color="auto"/>
            <w:left w:val="none" w:sz="0" w:space="0" w:color="auto"/>
            <w:bottom w:val="none" w:sz="0" w:space="0" w:color="auto"/>
            <w:right w:val="none" w:sz="0" w:space="0" w:color="auto"/>
          </w:divBdr>
        </w:div>
        <w:div w:id="740715156">
          <w:marLeft w:val="0"/>
          <w:marRight w:val="0"/>
          <w:marTop w:val="240"/>
          <w:marBottom w:val="0"/>
          <w:divBdr>
            <w:top w:val="none" w:sz="0" w:space="0" w:color="auto"/>
            <w:left w:val="none" w:sz="0" w:space="0" w:color="auto"/>
            <w:bottom w:val="none" w:sz="0" w:space="0" w:color="auto"/>
            <w:right w:val="none" w:sz="0" w:space="0" w:color="auto"/>
          </w:divBdr>
        </w:div>
        <w:div w:id="1154565250">
          <w:marLeft w:val="425"/>
          <w:marRight w:val="0"/>
          <w:marTop w:val="0"/>
          <w:marBottom w:val="0"/>
          <w:divBdr>
            <w:top w:val="none" w:sz="0" w:space="0" w:color="auto"/>
            <w:left w:val="none" w:sz="0" w:space="0" w:color="auto"/>
            <w:bottom w:val="none" w:sz="0" w:space="0" w:color="auto"/>
            <w:right w:val="none" w:sz="0" w:space="0" w:color="auto"/>
          </w:divBdr>
          <w:divsChild>
            <w:div w:id="1662005650">
              <w:marLeft w:val="0"/>
              <w:marRight w:val="0"/>
              <w:marTop w:val="0"/>
              <w:marBottom w:val="0"/>
              <w:divBdr>
                <w:top w:val="none" w:sz="0" w:space="0" w:color="auto"/>
                <w:left w:val="none" w:sz="0" w:space="0" w:color="auto"/>
                <w:bottom w:val="none" w:sz="0" w:space="0" w:color="auto"/>
                <w:right w:val="none" w:sz="0" w:space="0" w:color="auto"/>
              </w:divBdr>
            </w:div>
          </w:divsChild>
        </w:div>
        <w:div w:id="1181311529">
          <w:marLeft w:val="425"/>
          <w:marRight w:val="0"/>
          <w:marTop w:val="0"/>
          <w:marBottom w:val="0"/>
          <w:divBdr>
            <w:top w:val="none" w:sz="0" w:space="0" w:color="auto"/>
            <w:left w:val="none" w:sz="0" w:space="0" w:color="auto"/>
            <w:bottom w:val="none" w:sz="0" w:space="0" w:color="auto"/>
            <w:right w:val="none" w:sz="0" w:space="0" w:color="auto"/>
          </w:divBdr>
          <w:divsChild>
            <w:div w:id="1328628269">
              <w:marLeft w:val="0"/>
              <w:marRight w:val="0"/>
              <w:marTop w:val="0"/>
              <w:marBottom w:val="0"/>
              <w:divBdr>
                <w:top w:val="none" w:sz="0" w:space="0" w:color="auto"/>
                <w:left w:val="none" w:sz="0" w:space="0" w:color="auto"/>
                <w:bottom w:val="none" w:sz="0" w:space="0" w:color="auto"/>
                <w:right w:val="none" w:sz="0" w:space="0" w:color="auto"/>
              </w:divBdr>
            </w:div>
          </w:divsChild>
        </w:div>
        <w:div w:id="857356762">
          <w:marLeft w:val="425"/>
          <w:marRight w:val="0"/>
          <w:marTop w:val="0"/>
          <w:marBottom w:val="0"/>
          <w:divBdr>
            <w:top w:val="none" w:sz="0" w:space="0" w:color="auto"/>
            <w:left w:val="none" w:sz="0" w:space="0" w:color="auto"/>
            <w:bottom w:val="none" w:sz="0" w:space="0" w:color="auto"/>
            <w:right w:val="none" w:sz="0" w:space="0" w:color="auto"/>
          </w:divBdr>
          <w:divsChild>
            <w:div w:id="1907379360">
              <w:marLeft w:val="0"/>
              <w:marRight w:val="0"/>
              <w:marTop w:val="0"/>
              <w:marBottom w:val="0"/>
              <w:divBdr>
                <w:top w:val="none" w:sz="0" w:space="0" w:color="auto"/>
                <w:left w:val="none" w:sz="0" w:space="0" w:color="auto"/>
                <w:bottom w:val="none" w:sz="0" w:space="0" w:color="auto"/>
                <w:right w:val="none" w:sz="0" w:space="0" w:color="auto"/>
              </w:divBdr>
            </w:div>
          </w:divsChild>
        </w:div>
        <w:div w:id="284696382">
          <w:marLeft w:val="425"/>
          <w:marRight w:val="0"/>
          <w:marTop w:val="0"/>
          <w:marBottom w:val="0"/>
          <w:divBdr>
            <w:top w:val="none" w:sz="0" w:space="0" w:color="auto"/>
            <w:left w:val="none" w:sz="0" w:space="0" w:color="auto"/>
            <w:bottom w:val="none" w:sz="0" w:space="0" w:color="auto"/>
            <w:right w:val="none" w:sz="0" w:space="0" w:color="auto"/>
          </w:divBdr>
          <w:divsChild>
            <w:div w:id="37096960">
              <w:marLeft w:val="0"/>
              <w:marRight w:val="0"/>
              <w:marTop w:val="0"/>
              <w:marBottom w:val="0"/>
              <w:divBdr>
                <w:top w:val="none" w:sz="0" w:space="0" w:color="auto"/>
                <w:left w:val="none" w:sz="0" w:space="0" w:color="auto"/>
                <w:bottom w:val="none" w:sz="0" w:space="0" w:color="auto"/>
                <w:right w:val="none" w:sz="0" w:space="0" w:color="auto"/>
              </w:divBdr>
            </w:div>
          </w:divsChild>
        </w:div>
        <w:div w:id="1346009282">
          <w:marLeft w:val="425"/>
          <w:marRight w:val="0"/>
          <w:marTop w:val="0"/>
          <w:marBottom w:val="0"/>
          <w:divBdr>
            <w:top w:val="none" w:sz="0" w:space="0" w:color="auto"/>
            <w:left w:val="none" w:sz="0" w:space="0" w:color="auto"/>
            <w:bottom w:val="none" w:sz="0" w:space="0" w:color="auto"/>
            <w:right w:val="none" w:sz="0" w:space="0" w:color="auto"/>
          </w:divBdr>
          <w:divsChild>
            <w:div w:id="743726429">
              <w:marLeft w:val="0"/>
              <w:marRight w:val="0"/>
              <w:marTop w:val="0"/>
              <w:marBottom w:val="0"/>
              <w:divBdr>
                <w:top w:val="none" w:sz="0" w:space="0" w:color="auto"/>
                <w:left w:val="none" w:sz="0" w:space="0" w:color="auto"/>
                <w:bottom w:val="none" w:sz="0" w:space="0" w:color="auto"/>
                <w:right w:val="none" w:sz="0" w:space="0" w:color="auto"/>
              </w:divBdr>
            </w:div>
          </w:divsChild>
        </w:div>
        <w:div w:id="1178738486">
          <w:marLeft w:val="0"/>
          <w:marRight w:val="0"/>
          <w:marTop w:val="240"/>
          <w:marBottom w:val="0"/>
          <w:divBdr>
            <w:top w:val="none" w:sz="0" w:space="0" w:color="auto"/>
            <w:left w:val="none" w:sz="0" w:space="0" w:color="auto"/>
            <w:bottom w:val="none" w:sz="0" w:space="0" w:color="auto"/>
            <w:right w:val="none" w:sz="0" w:space="0" w:color="auto"/>
          </w:divBdr>
        </w:div>
        <w:div w:id="2115325569">
          <w:marLeft w:val="0"/>
          <w:marRight w:val="0"/>
          <w:marTop w:val="240"/>
          <w:marBottom w:val="0"/>
          <w:divBdr>
            <w:top w:val="none" w:sz="0" w:space="0" w:color="auto"/>
            <w:left w:val="none" w:sz="0" w:space="0" w:color="auto"/>
            <w:bottom w:val="none" w:sz="0" w:space="0" w:color="auto"/>
            <w:right w:val="none" w:sz="0" w:space="0" w:color="auto"/>
          </w:divBdr>
        </w:div>
        <w:div w:id="987972623">
          <w:marLeft w:val="0"/>
          <w:marRight w:val="0"/>
          <w:marTop w:val="240"/>
          <w:marBottom w:val="0"/>
          <w:divBdr>
            <w:top w:val="none" w:sz="0" w:space="0" w:color="auto"/>
            <w:left w:val="none" w:sz="0" w:space="0" w:color="auto"/>
            <w:bottom w:val="none" w:sz="0" w:space="0" w:color="auto"/>
            <w:right w:val="none" w:sz="0" w:space="0" w:color="auto"/>
          </w:divBdr>
        </w:div>
        <w:div w:id="251861671">
          <w:marLeft w:val="0"/>
          <w:marRight w:val="0"/>
          <w:marTop w:val="240"/>
          <w:marBottom w:val="0"/>
          <w:divBdr>
            <w:top w:val="none" w:sz="0" w:space="0" w:color="auto"/>
            <w:left w:val="none" w:sz="0" w:space="0" w:color="auto"/>
            <w:bottom w:val="none" w:sz="0" w:space="0" w:color="auto"/>
            <w:right w:val="none" w:sz="0" w:space="0" w:color="auto"/>
          </w:divBdr>
        </w:div>
        <w:div w:id="240527271">
          <w:marLeft w:val="0"/>
          <w:marRight w:val="0"/>
          <w:marTop w:val="240"/>
          <w:marBottom w:val="0"/>
          <w:divBdr>
            <w:top w:val="none" w:sz="0" w:space="0" w:color="auto"/>
            <w:left w:val="none" w:sz="0" w:space="0" w:color="auto"/>
            <w:bottom w:val="none" w:sz="0" w:space="0" w:color="auto"/>
            <w:right w:val="none" w:sz="0" w:space="0" w:color="auto"/>
          </w:divBdr>
        </w:div>
        <w:div w:id="909651795">
          <w:marLeft w:val="0"/>
          <w:marRight w:val="0"/>
          <w:marTop w:val="240"/>
          <w:marBottom w:val="0"/>
          <w:divBdr>
            <w:top w:val="none" w:sz="0" w:space="0" w:color="auto"/>
            <w:left w:val="none" w:sz="0" w:space="0" w:color="auto"/>
            <w:bottom w:val="none" w:sz="0" w:space="0" w:color="auto"/>
            <w:right w:val="none" w:sz="0" w:space="0" w:color="auto"/>
          </w:divBdr>
        </w:div>
        <w:div w:id="210193793">
          <w:marLeft w:val="0"/>
          <w:marRight w:val="0"/>
          <w:marTop w:val="240"/>
          <w:marBottom w:val="0"/>
          <w:divBdr>
            <w:top w:val="none" w:sz="0" w:space="0" w:color="auto"/>
            <w:left w:val="none" w:sz="0" w:space="0" w:color="auto"/>
            <w:bottom w:val="none" w:sz="0" w:space="0" w:color="auto"/>
            <w:right w:val="none" w:sz="0" w:space="0" w:color="auto"/>
          </w:divBdr>
        </w:div>
        <w:div w:id="1926451966">
          <w:marLeft w:val="0"/>
          <w:marRight w:val="0"/>
          <w:marTop w:val="240"/>
          <w:marBottom w:val="0"/>
          <w:divBdr>
            <w:top w:val="none" w:sz="0" w:space="0" w:color="auto"/>
            <w:left w:val="none" w:sz="0" w:space="0" w:color="auto"/>
            <w:bottom w:val="none" w:sz="0" w:space="0" w:color="auto"/>
            <w:right w:val="none" w:sz="0" w:space="0" w:color="auto"/>
          </w:divBdr>
        </w:div>
        <w:div w:id="2055307141">
          <w:marLeft w:val="0"/>
          <w:marRight w:val="0"/>
          <w:marTop w:val="240"/>
          <w:marBottom w:val="0"/>
          <w:divBdr>
            <w:top w:val="none" w:sz="0" w:space="0" w:color="auto"/>
            <w:left w:val="none" w:sz="0" w:space="0" w:color="auto"/>
            <w:bottom w:val="none" w:sz="0" w:space="0" w:color="auto"/>
            <w:right w:val="none" w:sz="0" w:space="0" w:color="auto"/>
          </w:divBdr>
        </w:div>
        <w:div w:id="854617338">
          <w:marLeft w:val="0"/>
          <w:marRight w:val="0"/>
          <w:marTop w:val="240"/>
          <w:marBottom w:val="0"/>
          <w:divBdr>
            <w:top w:val="none" w:sz="0" w:space="0" w:color="auto"/>
            <w:left w:val="none" w:sz="0" w:space="0" w:color="auto"/>
            <w:bottom w:val="none" w:sz="0" w:space="0" w:color="auto"/>
            <w:right w:val="none" w:sz="0" w:space="0" w:color="auto"/>
          </w:divBdr>
        </w:div>
        <w:div w:id="1818835296">
          <w:marLeft w:val="0"/>
          <w:marRight w:val="0"/>
          <w:marTop w:val="240"/>
          <w:marBottom w:val="0"/>
          <w:divBdr>
            <w:top w:val="none" w:sz="0" w:space="0" w:color="auto"/>
            <w:left w:val="none" w:sz="0" w:space="0" w:color="auto"/>
            <w:bottom w:val="none" w:sz="0" w:space="0" w:color="auto"/>
            <w:right w:val="none" w:sz="0" w:space="0" w:color="auto"/>
          </w:divBdr>
        </w:div>
        <w:div w:id="654454875">
          <w:marLeft w:val="0"/>
          <w:marRight w:val="0"/>
          <w:marTop w:val="240"/>
          <w:marBottom w:val="0"/>
          <w:divBdr>
            <w:top w:val="none" w:sz="0" w:space="0" w:color="auto"/>
            <w:left w:val="none" w:sz="0" w:space="0" w:color="auto"/>
            <w:bottom w:val="none" w:sz="0" w:space="0" w:color="auto"/>
            <w:right w:val="none" w:sz="0" w:space="0" w:color="auto"/>
          </w:divBdr>
        </w:div>
        <w:div w:id="962686016">
          <w:marLeft w:val="0"/>
          <w:marRight w:val="0"/>
          <w:marTop w:val="240"/>
          <w:marBottom w:val="0"/>
          <w:divBdr>
            <w:top w:val="none" w:sz="0" w:space="0" w:color="auto"/>
            <w:left w:val="none" w:sz="0" w:space="0" w:color="auto"/>
            <w:bottom w:val="none" w:sz="0" w:space="0" w:color="auto"/>
            <w:right w:val="none" w:sz="0" w:space="0" w:color="auto"/>
          </w:divBdr>
        </w:div>
        <w:div w:id="1325014776">
          <w:marLeft w:val="425"/>
          <w:marRight w:val="0"/>
          <w:marTop w:val="0"/>
          <w:marBottom w:val="0"/>
          <w:divBdr>
            <w:top w:val="none" w:sz="0" w:space="0" w:color="auto"/>
            <w:left w:val="none" w:sz="0" w:space="0" w:color="auto"/>
            <w:bottom w:val="none" w:sz="0" w:space="0" w:color="auto"/>
            <w:right w:val="none" w:sz="0" w:space="0" w:color="auto"/>
          </w:divBdr>
          <w:divsChild>
            <w:div w:id="1859075068">
              <w:marLeft w:val="0"/>
              <w:marRight w:val="0"/>
              <w:marTop w:val="0"/>
              <w:marBottom w:val="0"/>
              <w:divBdr>
                <w:top w:val="none" w:sz="0" w:space="0" w:color="auto"/>
                <w:left w:val="none" w:sz="0" w:space="0" w:color="auto"/>
                <w:bottom w:val="none" w:sz="0" w:space="0" w:color="auto"/>
                <w:right w:val="none" w:sz="0" w:space="0" w:color="auto"/>
              </w:divBdr>
            </w:div>
          </w:divsChild>
        </w:div>
        <w:div w:id="31463745">
          <w:marLeft w:val="425"/>
          <w:marRight w:val="0"/>
          <w:marTop w:val="0"/>
          <w:marBottom w:val="0"/>
          <w:divBdr>
            <w:top w:val="none" w:sz="0" w:space="0" w:color="auto"/>
            <w:left w:val="none" w:sz="0" w:space="0" w:color="auto"/>
            <w:bottom w:val="none" w:sz="0" w:space="0" w:color="auto"/>
            <w:right w:val="none" w:sz="0" w:space="0" w:color="auto"/>
          </w:divBdr>
          <w:divsChild>
            <w:div w:id="310449177">
              <w:marLeft w:val="0"/>
              <w:marRight w:val="0"/>
              <w:marTop w:val="0"/>
              <w:marBottom w:val="0"/>
              <w:divBdr>
                <w:top w:val="none" w:sz="0" w:space="0" w:color="auto"/>
                <w:left w:val="none" w:sz="0" w:space="0" w:color="auto"/>
                <w:bottom w:val="none" w:sz="0" w:space="0" w:color="auto"/>
                <w:right w:val="none" w:sz="0" w:space="0" w:color="auto"/>
              </w:divBdr>
            </w:div>
          </w:divsChild>
        </w:div>
        <w:div w:id="558975423">
          <w:marLeft w:val="425"/>
          <w:marRight w:val="0"/>
          <w:marTop w:val="0"/>
          <w:marBottom w:val="0"/>
          <w:divBdr>
            <w:top w:val="none" w:sz="0" w:space="0" w:color="auto"/>
            <w:left w:val="none" w:sz="0" w:space="0" w:color="auto"/>
            <w:bottom w:val="none" w:sz="0" w:space="0" w:color="auto"/>
            <w:right w:val="none" w:sz="0" w:space="0" w:color="auto"/>
          </w:divBdr>
          <w:divsChild>
            <w:div w:id="1679498937">
              <w:marLeft w:val="0"/>
              <w:marRight w:val="0"/>
              <w:marTop w:val="0"/>
              <w:marBottom w:val="0"/>
              <w:divBdr>
                <w:top w:val="none" w:sz="0" w:space="0" w:color="auto"/>
                <w:left w:val="none" w:sz="0" w:space="0" w:color="auto"/>
                <w:bottom w:val="none" w:sz="0" w:space="0" w:color="auto"/>
                <w:right w:val="none" w:sz="0" w:space="0" w:color="auto"/>
              </w:divBdr>
            </w:div>
          </w:divsChild>
        </w:div>
        <w:div w:id="1625237510">
          <w:marLeft w:val="425"/>
          <w:marRight w:val="0"/>
          <w:marTop w:val="0"/>
          <w:marBottom w:val="0"/>
          <w:divBdr>
            <w:top w:val="none" w:sz="0" w:space="0" w:color="auto"/>
            <w:left w:val="none" w:sz="0" w:space="0" w:color="auto"/>
            <w:bottom w:val="none" w:sz="0" w:space="0" w:color="auto"/>
            <w:right w:val="none" w:sz="0" w:space="0" w:color="auto"/>
          </w:divBdr>
          <w:divsChild>
            <w:div w:id="1113135181">
              <w:marLeft w:val="0"/>
              <w:marRight w:val="0"/>
              <w:marTop w:val="0"/>
              <w:marBottom w:val="0"/>
              <w:divBdr>
                <w:top w:val="none" w:sz="0" w:space="0" w:color="auto"/>
                <w:left w:val="none" w:sz="0" w:space="0" w:color="auto"/>
                <w:bottom w:val="none" w:sz="0" w:space="0" w:color="auto"/>
                <w:right w:val="none" w:sz="0" w:space="0" w:color="auto"/>
              </w:divBdr>
            </w:div>
          </w:divsChild>
        </w:div>
        <w:div w:id="1408113358">
          <w:marLeft w:val="425"/>
          <w:marRight w:val="0"/>
          <w:marTop w:val="0"/>
          <w:marBottom w:val="0"/>
          <w:divBdr>
            <w:top w:val="none" w:sz="0" w:space="0" w:color="auto"/>
            <w:left w:val="none" w:sz="0" w:space="0" w:color="auto"/>
            <w:bottom w:val="none" w:sz="0" w:space="0" w:color="auto"/>
            <w:right w:val="none" w:sz="0" w:space="0" w:color="auto"/>
          </w:divBdr>
          <w:divsChild>
            <w:div w:id="2086606038">
              <w:marLeft w:val="0"/>
              <w:marRight w:val="0"/>
              <w:marTop w:val="0"/>
              <w:marBottom w:val="0"/>
              <w:divBdr>
                <w:top w:val="none" w:sz="0" w:space="0" w:color="auto"/>
                <w:left w:val="none" w:sz="0" w:space="0" w:color="auto"/>
                <w:bottom w:val="none" w:sz="0" w:space="0" w:color="auto"/>
                <w:right w:val="none" w:sz="0" w:space="0" w:color="auto"/>
              </w:divBdr>
            </w:div>
          </w:divsChild>
        </w:div>
        <w:div w:id="1430003632">
          <w:marLeft w:val="0"/>
          <w:marRight w:val="0"/>
          <w:marTop w:val="240"/>
          <w:marBottom w:val="0"/>
          <w:divBdr>
            <w:top w:val="none" w:sz="0" w:space="0" w:color="auto"/>
            <w:left w:val="none" w:sz="0" w:space="0" w:color="auto"/>
            <w:bottom w:val="none" w:sz="0" w:space="0" w:color="auto"/>
            <w:right w:val="none" w:sz="0" w:space="0" w:color="auto"/>
          </w:divBdr>
        </w:div>
        <w:div w:id="1173304091">
          <w:marLeft w:val="0"/>
          <w:marRight w:val="0"/>
          <w:marTop w:val="240"/>
          <w:marBottom w:val="0"/>
          <w:divBdr>
            <w:top w:val="none" w:sz="0" w:space="0" w:color="auto"/>
            <w:left w:val="none" w:sz="0" w:space="0" w:color="auto"/>
            <w:bottom w:val="none" w:sz="0" w:space="0" w:color="auto"/>
            <w:right w:val="none" w:sz="0" w:space="0" w:color="auto"/>
          </w:divBdr>
        </w:div>
        <w:div w:id="446630760">
          <w:marLeft w:val="0"/>
          <w:marRight w:val="0"/>
          <w:marTop w:val="240"/>
          <w:marBottom w:val="0"/>
          <w:divBdr>
            <w:top w:val="none" w:sz="0" w:space="0" w:color="auto"/>
            <w:left w:val="none" w:sz="0" w:space="0" w:color="auto"/>
            <w:bottom w:val="none" w:sz="0" w:space="0" w:color="auto"/>
            <w:right w:val="none" w:sz="0" w:space="0" w:color="auto"/>
          </w:divBdr>
        </w:div>
        <w:div w:id="720715329">
          <w:marLeft w:val="425"/>
          <w:marRight w:val="0"/>
          <w:marTop w:val="0"/>
          <w:marBottom w:val="0"/>
          <w:divBdr>
            <w:top w:val="none" w:sz="0" w:space="0" w:color="auto"/>
            <w:left w:val="none" w:sz="0" w:space="0" w:color="auto"/>
            <w:bottom w:val="none" w:sz="0" w:space="0" w:color="auto"/>
            <w:right w:val="none" w:sz="0" w:space="0" w:color="auto"/>
          </w:divBdr>
          <w:divsChild>
            <w:div w:id="785390225">
              <w:marLeft w:val="0"/>
              <w:marRight w:val="0"/>
              <w:marTop w:val="0"/>
              <w:marBottom w:val="0"/>
              <w:divBdr>
                <w:top w:val="none" w:sz="0" w:space="0" w:color="auto"/>
                <w:left w:val="none" w:sz="0" w:space="0" w:color="auto"/>
                <w:bottom w:val="none" w:sz="0" w:space="0" w:color="auto"/>
                <w:right w:val="none" w:sz="0" w:space="0" w:color="auto"/>
              </w:divBdr>
            </w:div>
          </w:divsChild>
        </w:div>
        <w:div w:id="227812289">
          <w:marLeft w:val="425"/>
          <w:marRight w:val="0"/>
          <w:marTop w:val="0"/>
          <w:marBottom w:val="0"/>
          <w:divBdr>
            <w:top w:val="none" w:sz="0" w:space="0" w:color="auto"/>
            <w:left w:val="none" w:sz="0" w:space="0" w:color="auto"/>
            <w:bottom w:val="none" w:sz="0" w:space="0" w:color="auto"/>
            <w:right w:val="none" w:sz="0" w:space="0" w:color="auto"/>
          </w:divBdr>
          <w:divsChild>
            <w:div w:id="1536507738">
              <w:marLeft w:val="0"/>
              <w:marRight w:val="0"/>
              <w:marTop w:val="0"/>
              <w:marBottom w:val="0"/>
              <w:divBdr>
                <w:top w:val="none" w:sz="0" w:space="0" w:color="auto"/>
                <w:left w:val="none" w:sz="0" w:space="0" w:color="auto"/>
                <w:bottom w:val="none" w:sz="0" w:space="0" w:color="auto"/>
                <w:right w:val="none" w:sz="0" w:space="0" w:color="auto"/>
              </w:divBdr>
            </w:div>
          </w:divsChild>
        </w:div>
        <w:div w:id="1788159309">
          <w:marLeft w:val="425"/>
          <w:marRight w:val="0"/>
          <w:marTop w:val="0"/>
          <w:marBottom w:val="0"/>
          <w:divBdr>
            <w:top w:val="none" w:sz="0" w:space="0" w:color="auto"/>
            <w:left w:val="none" w:sz="0" w:space="0" w:color="auto"/>
            <w:bottom w:val="none" w:sz="0" w:space="0" w:color="auto"/>
            <w:right w:val="none" w:sz="0" w:space="0" w:color="auto"/>
          </w:divBdr>
          <w:divsChild>
            <w:div w:id="922299047">
              <w:marLeft w:val="0"/>
              <w:marRight w:val="0"/>
              <w:marTop w:val="0"/>
              <w:marBottom w:val="0"/>
              <w:divBdr>
                <w:top w:val="none" w:sz="0" w:space="0" w:color="auto"/>
                <w:left w:val="none" w:sz="0" w:space="0" w:color="auto"/>
                <w:bottom w:val="none" w:sz="0" w:space="0" w:color="auto"/>
                <w:right w:val="none" w:sz="0" w:space="0" w:color="auto"/>
              </w:divBdr>
            </w:div>
          </w:divsChild>
        </w:div>
        <w:div w:id="333533673">
          <w:marLeft w:val="0"/>
          <w:marRight w:val="0"/>
          <w:marTop w:val="240"/>
          <w:marBottom w:val="0"/>
          <w:divBdr>
            <w:top w:val="none" w:sz="0" w:space="0" w:color="auto"/>
            <w:left w:val="none" w:sz="0" w:space="0" w:color="auto"/>
            <w:bottom w:val="none" w:sz="0" w:space="0" w:color="auto"/>
            <w:right w:val="none" w:sz="0" w:space="0" w:color="auto"/>
          </w:divBdr>
        </w:div>
        <w:div w:id="1987969778">
          <w:marLeft w:val="0"/>
          <w:marRight w:val="0"/>
          <w:marTop w:val="240"/>
          <w:marBottom w:val="0"/>
          <w:divBdr>
            <w:top w:val="none" w:sz="0" w:space="0" w:color="auto"/>
            <w:left w:val="none" w:sz="0" w:space="0" w:color="auto"/>
            <w:bottom w:val="none" w:sz="0" w:space="0" w:color="auto"/>
            <w:right w:val="none" w:sz="0" w:space="0" w:color="auto"/>
          </w:divBdr>
        </w:div>
        <w:div w:id="348259306">
          <w:marLeft w:val="0"/>
          <w:marRight w:val="0"/>
          <w:marTop w:val="240"/>
          <w:marBottom w:val="0"/>
          <w:divBdr>
            <w:top w:val="none" w:sz="0" w:space="0" w:color="auto"/>
            <w:left w:val="none" w:sz="0" w:space="0" w:color="auto"/>
            <w:bottom w:val="none" w:sz="0" w:space="0" w:color="auto"/>
            <w:right w:val="none" w:sz="0" w:space="0" w:color="auto"/>
          </w:divBdr>
        </w:div>
      </w:divsChild>
    </w:div>
    <w:div w:id="641278204">
      <w:bodyDiv w:val="1"/>
      <w:marLeft w:val="0"/>
      <w:marRight w:val="0"/>
      <w:marTop w:val="0"/>
      <w:marBottom w:val="0"/>
      <w:divBdr>
        <w:top w:val="none" w:sz="0" w:space="0" w:color="auto"/>
        <w:left w:val="none" w:sz="0" w:space="0" w:color="auto"/>
        <w:bottom w:val="none" w:sz="0" w:space="0" w:color="auto"/>
        <w:right w:val="none" w:sz="0" w:space="0" w:color="auto"/>
      </w:divBdr>
    </w:div>
    <w:div w:id="665670483">
      <w:bodyDiv w:val="1"/>
      <w:marLeft w:val="0"/>
      <w:marRight w:val="0"/>
      <w:marTop w:val="0"/>
      <w:marBottom w:val="0"/>
      <w:divBdr>
        <w:top w:val="none" w:sz="0" w:space="0" w:color="auto"/>
        <w:left w:val="none" w:sz="0" w:space="0" w:color="auto"/>
        <w:bottom w:val="none" w:sz="0" w:space="0" w:color="auto"/>
        <w:right w:val="none" w:sz="0" w:space="0" w:color="auto"/>
      </w:divBdr>
    </w:div>
    <w:div w:id="685137548">
      <w:bodyDiv w:val="1"/>
      <w:marLeft w:val="0"/>
      <w:marRight w:val="0"/>
      <w:marTop w:val="0"/>
      <w:marBottom w:val="0"/>
      <w:divBdr>
        <w:top w:val="none" w:sz="0" w:space="0" w:color="auto"/>
        <w:left w:val="none" w:sz="0" w:space="0" w:color="auto"/>
        <w:bottom w:val="none" w:sz="0" w:space="0" w:color="auto"/>
        <w:right w:val="none" w:sz="0" w:space="0" w:color="auto"/>
      </w:divBdr>
    </w:div>
    <w:div w:id="897739887">
      <w:bodyDiv w:val="1"/>
      <w:marLeft w:val="0"/>
      <w:marRight w:val="0"/>
      <w:marTop w:val="0"/>
      <w:marBottom w:val="0"/>
      <w:divBdr>
        <w:top w:val="none" w:sz="0" w:space="0" w:color="auto"/>
        <w:left w:val="none" w:sz="0" w:space="0" w:color="auto"/>
        <w:bottom w:val="none" w:sz="0" w:space="0" w:color="auto"/>
        <w:right w:val="none" w:sz="0" w:space="0" w:color="auto"/>
      </w:divBdr>
    </w:div>
    <w:div w:id="1014959595">
      <w:bodyDiv w:val="1"/>
      <w:marLeft w:val="0"/>
      <w:marRight w:val="0"/>
      <w:marTop w:val="0"/>
      <w:marBottom w:val="0"/>
      <w:divBdr>
        <w:top w:val="none" w:sz="0" w:space="0" w:color="auto"/>
        <w:left w:val="none" w:sz="0" w:space="0" w:color="auto"/>
        <w:bottom w:val="none" w:sz="0" w:space="0" w:color="auto"/>
        <w:right w:val="none" w:sz="0" w:space="0" w:color="auto"/>
      </w:divBdr>
    </w:div>
    <w:div w:id="1114255758">
      <w:bodyDiv w:val="1"/>
      <w:marLeft w:val="0"/>
      <w:marRight w:val="0"/>
      <w:marTop w:val="0"/>
      <w:marBottom w:val="0"/>
      <w:divBdr>
        <w:top w:val="none" w:sz="0" w:space="0" w:color="auto"/>
        <w:left w:val="none" w:sz="0" w:space="0" w:color="auto"/>
        <w:bottom w:val="none" w:sz="0" w:space="0" w:color="auto"/>
        <w:right w:val="none" w:sz="0" w:space="0" w:color="auto"/>
      </w:divBdr>
    </w:div>
    <w:div w:id="1263224020">
      <w:bodyDiv w:val="1"/>
      <w:marLeft w:val="0"/>
      <w:marRight w:val="0"/>
      <w:marTop w:val="0"/>
      <w:marBottom w:val="0"/>
      <w:divBdr>
        <w:top w:val="none" w:sz="0" w:space="0" w:color="auto"/>
        <w:left w:val="none" w:sz="0" w:space="0" w:color="auto"/>
        <w:bottom w:val="none" w:sz="0" w:space="0" w:color="auto"/>
        <w:right w:val="none" w:sz="0" w:space="0" w:color="auto"/>
      </w:divBdr>
    </w:div>
    <w:div w:id="1314945444">
      <w:bodyDiv w:val="1"/>
      <w:marLeft w:val="0"/>
      <w:marRight w:val="0"/>
      <w:marTop w:val="0"/>
      <w:marBottom w:val="0"/>
      <w:divBdr>
        <w:top w:val="none" w:sz="0" w:space="0" w:color="auto"/>
        <w:left w:val="none" w:sz="0" w:space="0" w:color="auto"/>
        <w:bottom w:val="none" w:sz="0" w:space="0" w:color="auto"/>
        <w:right w:val="none" w:sz="0" w:space="0" w:color="auto"/>
      </w:divBdr>
    </w:div>
    <w:div w:id="1357385894">
      <w:bodyDiv w:val="1"/>
      <w:marLeft w:val="0"/>
      <w:marRight w:val="0"/>
      <w:marTop w:val="0"/>
      <w:marBottom w:val="0"/>
      <w:divBdr>
        <w:top w:val="none" w:sz="0" w:space="0" w:color="auto"/>
        <w:left w:val="none" w:sz="0" w:space="0" w:color="auto"/>
        <w:bottom w:val="none" w:sz="0" w:space="0" w:color="auto"/>
        <w:right w:val="none" w:sz="0" w:space="0" w:color="auto"/>
      </w:divBdr>
    </w:div>
    <w:div w:id="1510636128">
      <w:bodyDiv w:val="1"/>
      <w:marLeft w:val="0"/>
      <w:marRight w:val="0"/>
      <w:marTop w:val="0"/>
      <w:marBottom w:val="0"/>
      <w:divBdr>
        <w:top w:val="none" w:sz="0" w:space="0" w:color="auto"/>
        <w:left w:val="none" w:sz="0" w:space="0" w:color="auto"/>
        <w:bottom w:val="none" w:sz="0" w:space="0" w:color="auto"/>
        <w:right w:val="none" w:sz="0" w:space="0" w:color="auto"/>
      </w:divBdr>
      <w:divsChild>
        <w:div w:id="759132983">
          <w:marLeft w:val="0"/>
          <w:marRight w:val="0"/>
          <w:marTop w:val="480"/>
          <w:marBottom w:val="0"/>
          <w:divBdr>
            <w:top w:val="none" w:sz="0" w:space="0" w:color="auto"/>
            <w:left w:val="none" w:sz="0" w:space="0" w:color="auto"/>
            <w:bottom w:val="none" w:sz="0" w:space="0" w:color="auto"/>
            <w:right w:val="none" w:sz="0" w:space="0" w:color="auto"/>
          </w:divBdr>
        </w:div>
        <w:div w:id="750152879">
          <w:marLeft w:val="0"/>
          <w:marRight w:val="0"/>
          <w:marTop w:val="0"/>
          <w:marBottom w:val="0"/>
          <w:divBdr>
            <w:top w:val="none" w:sz="0" w:space="0" w:color="auto"/>
            <w:left w:val="none" w:sz="0" w:space="0" w:color="auto"/>
            <w:bottom w:val="none" w:sz="0" w:space="0" w:color="auto"/>
            <w:right w:val="none" w:sz="0" w:space="0" w:color="auto"/>
          </w:divBdr>
        </w:div>
        <w:div w:id="494033746">
          <w:marLeft w:val="0"/>
          <w:marRight w:val="0"/>
          <w:marTop w:val="240"/>
          <w:marBottom w:val="0"/>
          <w:divBdr>
            <w:top w:val="none" w:sz="0" w:space="0" w:color="auto"/>
            <w:left w:val="none" w:sz="0" w:space="0" w:color="auto"/>
            <w:bottom w:val="none" w:sz="0" w:space="0" w:color="auto"/>
            <w:right w:val="none" w:sz="0" w:space="0" w:color="auto"/>
          </w:divBdr>
        </w:div>
        <w:div w:id="116875755">
          <w:marLeft w:val="0"/>
          <w:marRight w:val="0"/>
          <w:marTop w:val="240"/>
          <w:marBottom w:val="0"/>
          <w:divBdr>
            <w:top w:val="none" w:sz="0" w:space="0" w:color="auto"/>
            <w:left w:val="none" w:sz="0" w:space="0" w:color="auto"/>
            <w:bottom w:val="none" w:sz="0" w:space="0" w:color="auto"/>
            <w:right w:val="none" w:sz="0" w:space="0" w:color="auto"/>
          </w:divBdr>
        </w:div>
        <w:div w:id="203831388">
          <w:marLeft w:val="425"/>
          <w:marRight w:val="0"/>
          <w:marTop w:val="0"/>
          <w:marBottom w:val="0"/>
          <w:divBdr>
            <w:top w:val="none" w:sz="0" w:space="0" w:color="auto"/>
            <w:left w:val="none" w:sz="0" w:space="0" w:color="auto"/>
            <w:bottom w:val="none" w:sz="0" w:space="0" w:color="auto"/>
            <w:right w:val="none" w:sz="0" w:space="0" w:color="auto"/>
          </w:divBdr>
          <w:divsChild>
            <w:div w:id="138959261">
              <w:marLeft w:val="0"/>
              <w:marRight w:val="0"/>
              <w:marTop w:val="0"/>
              <w:marBottom w:val="0"/>
              <w:divBdr>
                <w:top w:val="none" w:sz="0" w:space="0" w:color="auto"/>
                <w:left w:val="none" w:sz="0" w:space="0" w:color="auto"/>
                <w:bottom w:val="none" w:sz="0" w:space="0" w:color="auto"/>
                <w:right w:val="none" w:sz="0" w:space="0" w:color="auto"/>
              </w:divBdr>
            </w:div>
          </w:divsChild>
        </w:div>
        <w:div w:id="326442230">
          <w:marLeft w:val="425"/>
          <w:marRight w:val="0"/>
          <w:marTop w:val="0"/>
          <w:marBottom w:val="0"/>
          <w:divBdr>
            <w:top w:val="none" w:sz="0" w:space="0" w:color="auto"/>
            <w:left w:val="none" w:sz="0" w:space="0" w:color="auto"/>
            <w:bottom w:val="none" w:sz="0" w:space="0" w:color="auto"/>
            <w:right w:val="none" w:sz="0" w:space="0" w:color="auto"/>
          </w:divBdr>
          <w:divsChild>
            <w:div w:id="675772558">
              <w:marLeft w:val="0"/>
              <w:marRight w:val="0"/>
              <w:marTop w:val="0"/>
              <w:marBottom w:val="0"/>
              <w:divBdr>
                <w:top w:val="none" w:sz="0" w:space="0" w:color="auto"/>
                <w:left w:val="none" w:sz="0" w:space="0" w:color="auto"/>
                <w:bottom w:val="none" w:sz="0" w:space="0" w:color="auto"/>
                <w:right w:val="none" w:sz="0" w:space="0" w:color="auto"/>
              </w:divBdr>
            </w:div>
          </w:divsChild>
        </w:div>
        <w:div w:id="498738876">
          <w:marLeft w:val="425"/>
          <w:marRight w:val="0"/>
          <w:marTop w:val="0"/>
          <w:marBottom w:val="0"/>
          <w:divBdr>
            <w:top w:val="none" w:sz="0" w:space="0" w:color="auto"/>
            <w:left w:val="none" w:sz="0" w:space="0" w:color="auto"/>
            <w:bottom w:val="none" w:sz="0" w:space="0" w:color="auto"/>
            <w:right w:val="none" w:sz="0" w:space="0" w:color="auto"/>
          </w:divBdr>
          <w:divsChild>
            <w:div w:id="248151540">
              <w:marLeft w:val="0"/>
              <w:marRight w:val="0"/>
              <w:marTop w:val="0"/>
              <w:marBottom w:val="0"/>
              <w:divBdr>
                <w:top w:val="none" w:sz="0" w:space="0" w:color="auto"/>
                <w:left w:val="none" w:sz="0" w:space="0" w:color="auto"/>
                <w:bottom w:val="none" w:sz="0" w:space="0" w:color="auto"/>
                <w:right w:val="none" w:sz="0" w:space="0" w:color="auto"/>
              </w:divBdr>
            </w:div>
          </w:divsChild>
        </w:div>
        <w:div w:id="576673655">
          <w:marLeft w:val="425"/>
          <w:marRight w:val="0"/>
          <w:marTop w:val="0"/>
          <w:marBottom w:val="0"/>
          <w:divBdr>
            <w:top w:val="none" w:sz="0" w:space="0" w:color="auto"/>
            <w:left w:val="none" w:sz="0" w:space="0" w:color="auto"/>
            <w:bottom w:val="none" w:sz="0" w:space="0" w:color="auto"/>
            <w:right w:val="none" w:sz="0" w:space="0" w:color="auto"/>
          </w:divBdr>
          <w:divsChild>
            <w:div w:id="152836499">
              <w:marLeft w:val="0"/>
              <w:marRight w:val="0"/>
              <w:marTop w:val="0"/>
              <w:marBottom w:val="0"/>
              <w:divBdr>
                <w:top w:val="none" w:sz="0" w:space="0" w:color="auto"/>
                <w:left w:val="none" w:sz="0" w:space="0" w:color="auto"/>
                <w:bottom w:val="none" w:sz="0" w:space="0" w:color="auto"/>
                <w:right w:val="none" w:sz="0" w:space="0" w:color="auto"/>
              </w:divBdr>
            </w:div>
          </w:divsChild>
        </w:div>
        <w:div w:id="1727994978">
          <w:marLeft w:val="425"/>
          <w:marRight w:val="0"/>
          <w:marTop w:val="0"/>
          <w:marBottom w:val="0"/>
          <w:divBdr>
            <w:top w:val="none" w:sz="0" w:space="0" w:color="auto"/>
            <w:left w:val="none" w:sz="0" w:space="0" w:color="auto"/>
            <w:bottom w:val="none" w:sz="0" w:space="0" w:color="auto"/>
            <w:right w:val="none" w:sz="0" w:space="0" w:color="auto"/>
          </w:divBdr>
          <w:divsChild>
            <w:div w:id="497697376">
              <w:marLeft w:val="0"/>
              <w:marRight w:val="0"/>
              <w:marTop w:val="0"/>
              <w:marBottom w:val="0"/>
              <w:divBdr>
                <w:top w:val="none" w:sz="0" w:space="0" w:color="auto"/>
                <w:left w:val="none" w:sz="0" w:space="0" w:color="auto"/>
                <w:bottom w:val="none" w:sz="0" w:space="0" w:color="auto"/>
                <w:right w:val="none" w:sz="0" w:space="0" w:color="auto"/>
              </w:divBdr>
            </w:div>
          </w:divsChild>
        </w:div>
        <w:div w:id="2132704973">
          <w:marLeft w:val="0"/>
          <w:marRight w:val="0"/>
          <w:marTop w:val="240"/>
          <w:marBottom w:val="0"/>
          <w:divBdr>
            <w:top w:val="none" w:sz="0" w:space="0" w:color="auto"/>
            <w:left w:val="none" w:sz="0" w:space="0" w:color="auto"/>
            <w:bottom w:val="none" w:sz="0" w:space="0" w:color="auto"/>
            <w:right w:val="none" w:sz="0" w:space="0" w:color="auto"/>
          </w:divBdr>
        </w:div>
        <w:div w:id="456066752">
          <w:marLeft w:val="0"/>
          <w:marRight w:val="0"/>
          <w:marTop w:val="240"/>
          <w:marBottom w:val="0"/>
          <w:divBdr>
            <w:top w:val="none" w:sz="0" w:space="0" w:color="auto"/>
            <w:left w:val="none" w:sz="0" w:space="0" w:color="auto"/>
            <w:bottom w:val="none" w:sz="0" w:space="0" w:color="auto"/>
            <w:right w:val="none" w:sz="0" w:space="0" w:color="auto"/>
          </w:divBdr>
        </w:div>
        <w:div w:id="2088262670">
          <w:marLeft w:val="0"/>
          <w:marRight w:val="0"/>
          <w:marTop w:val="240"/>
          <w:marBottom w:val="0"/>
          <w:divBdr>
            <w:top w:val="none" w:sz="0" w:space="0" w:color="auto"/>
            <w:left w:val="none" w:sz="0" w:space="0" w:color="auto"/>
            <w:bottom w:val="none" w:sz="0" w:space="0" w:color="auto"/>
            <w:right w:val="none" w:sz="0" w:space="0" w:color="auto"/>
          </w:divBdr>
        </w:div>
        <w:div w:id="861481493">
          <w:marLeft w:val="0"/>
          <w:marRight w:val="0"/>
          <w:marTop w:val="240"/>
          <w:marBottom w:val="0"/>
          <w:divBdr>
            <w:top w:val="none" w:sz="0" w:space="0" w:color="auto"/>
            <w:left w:val="none" w:sz="0" w:space="0" w:color="auto"/>
            <w:bottom w:val="none" w:sz="0" w:space="0" w:color="auto"/>
            <w:right w:val="none" w:sz="0" w:space="0" w:color="auto"/>
          </w:divBdr>
        </w:div>
        <w:div w:id="1129231">
          <w:marLeft w:val="0"/>
          <w:marRight w:val="0"/>
          <w:marTop w:val="240"/>
          <w:marBottom w:val="0"/>
          <w:divBdr>
            <w:top w:val="none" w:sz="0" w:space="0" w:color="auto"/>
            <w:left w:val="none" w:sz="0" w:space="0" w:color="auto"/>
            <w:bottom w:val="none" w:sz="0" w:space="0" w:color="auto"/>
            <w:right w:val="none" w:sz="0" w:space="0" w:color="auto"/>
          </w:divBdr>
        </w:div>
        <w:div w:id="1337029691">
          <w:marLeft w:val="0"/>
          <w:marRight w:val="0"/>
          <w:marTop w:val="240"/>
          <w:marBottom w:val="0"/>
          <w:divBdr>
            <w:top w:val="none" w:sz="0" w:space="0" w:color="auto"/>
            <w:left w:val="none" w:sz="0" w:space="0" w:color="auto"/>
            <w:bottom w:val="none" w:sz="0" w:space="0" w:color="auto"/>
            <w:right w:val="none" w:sz="0" w:space="0" w:color="auto"/>
          </w:divBdr>
        </w:div>
        <w:div w:id="396057128">
          <w:marLeft w:val="0"/>
          <w:marRight w:val="0"/>
          <w:marTop w:val="240"/>
          <w:marBottom w:val="0"/>
          <w:divBdr>
            <w:top w:val="none" w:sz="0" w:space="0" w:color="auto"/>
            <w:left w:val="none" w:sz="0" w:space="0" w:color="auto"/>
            <w:bottom w:val="none" w:sz="0" w:space="0" w:color="auto"/>
            <w:right w:val="none" w:sz="0" w:space="0" w:color="auto"/>
          </w:divBdr>
        </w:div>
        <w:div w:id="1185704388">
          <w:marLeft w:val="0"/>
          <w:marRight w:val="0"/>
          <w:marTop w:val="240"/>
          <w:marBottom w:val="0"/>
          <w:divBdr>
            <w:top w:val="none" w:sz="0" w:space="0" w:color="auto"/>
            <w:left w:val="none" w:sz="0" w:space="0" w:color="auto"/>
            <w:bottom w:val="none" w:sz="0" w:space="0" w:color="auto"/>
            <w:right w:val="none" w:sz="0" w:space="0" w:color="auto"/>
          </w:divBdr>
        </w:div>
        <w:div w:id="932206797">
          <w:marLeft w:val="0"/>
          <w:marRight w:val="0"/>
          <w:marTop w:val="240"/>
          <w:marBottom w:val="0"/>
          <w:divBdr>
            <w:top w:val="none" w:sz="0" w:space="0" w:color="auto"/>
            <w:left w:val="none" w:sz="0" w:space="0" w:color="auto"/>
            <w:bottom w:val="none" w:sz="0" w:space="0" w:color="auto"/>
            <w:right w:val="none" w:sz="0" w:space="0" w:color="auto"/>
          </w:divBdr>
        </w:div>
        <w:div w:id="1286160710">
          <w:marLeft w:val="0"/>
          <w:marRight w:val="0"/>
          <w:marTop w:val="240"/>
          <w:marBottom w:val="0"/>
          <w:divBdr>
            <w:top w:val="none" w:sz="0" w:space="0" w:color="auto"/>
            <w:left w:val="none" w:sz="0" w:space="0" w:color="auto"/>
            <w:bottom w:val="none" w:sz="0" w:space="0" w:color="auto"/>
            <w:right w:val="none" w:sz="0" w:space="0" w:color="auto"/>
          </w:divBdr>
        </w:div>
        <w:div w:id="901405081">
          <w:marLeft w:val="0"/>
          <w:marRight w:val="0"/>
          <w:marTop w:val="240"/>
          <w:marBottom w:val="0"/>
          <w:divBdr>
            <w:top w:val="none" w:sz="0" w:space="0" w:color="auto"/>
            <w:left w:val="none" w:sz="0" w:space="0" w:color="auto"/>
            <w:bottom w:val="none" w:sz="0" w:space="0" w:color="auto"/>
            <w:right w:val="none" w:sz="0" w:space="0" w:color="auto"/>
          </w:divBdr>
        </w:div>
        <w:div w:id="1829207859">
          <w:marLeft w:val="0"/>
          <w:marRight w:val="0"/>
          <w:marTop w:val="240"/>
          <w:marBottom w:val="0"/>
          <w:divBdr>
            <w:top w:val="none" w:sz="0" w:space="0" w:color="auto"/>
            <w:left w:val="none" w:sz="0" w:space="0" w:color="auto"/>
            <w:bottom w:val="none" w:sz="0" w:space="0" w:color="auto"/>
            <w:right w:val="none" w:sz="0" w:space="0" w:color="auto"/>
          </w:divBdr>
        </w:div>
        <w:div w:id="1829903083">
          <w:marLeft w:val="0"/>
          <w:marRight w:val="0"/>
          <w:marTop w:val="240"/>
          <w:marBottom w:val="0"/>
          <w:divBdr>
            <w:top w:val="none" w:sz="0" w:space="0" w:color="auto"/>
            <w:left w:val="none" w:sz="0" w:space="0" w:color="auto"/>
            <w:bottom w:val="none" w:sz="0" w:space="0" w:color="auto"/>
            <w:right w:val="none" w:sz="0" w:space="0" w:color="auto"/>
          </w:divBdr>
        </w:div>
        <w:div w:id="1802307461">
          <w:marLeft w:val="425"/>
          <w:marRight w:val="0"/>
          <w:marTop w:val="0"/>
          <w:marBottom w:val="0"/>
          <w:divBdr>
            <w:top w:val="none" w:sz="0" w:space="0" w:color="auto"/>
            <w:left w:val="none" w:sz="0" w:space="0" w:color="auto"/>
            <w:bottom w:val="none" w:sz="0" w:space="0" w:color="auto"/>
            <w:right w:val="none" w:sz="0" w:space="0" w:color="auto"/>
          </w:divBdr>
          <w:divsChild>
            <w:div w:id="816800768">
              <w:marLeft w:val="0"/>
              <w:marRight w:val="0"/>
              <w:marTop w:val="0"/>
              <w:marBottom w:val="0"/>
              <w:divBdr>
                <w:top w:val="none" w:sz="0" w:space="0" w:color="auto"/>
                <w:left w:val="none" w:sz="0" w:space="0" w:color="auto"/>
                <w:bottom w:val="none" w:sz="0" w:space="0" w:color="auto"/>
                <w:right w:val="none" w:sz="0" w:space="0" w:color="auto"/>
              </w:divBdr>
            </w:div>
          </w:divsChild>
        </w:div>
        <w:div w:id="653491239">
          <w:marLeft w:val="425"/>
          <w:marRight w:val="0"/>
          <w:marTop w:val="0"/>
          <w:marBottom w:val="0"/>
          <w:divBdr>
            <w:top w:val="none" w:sz="0" w:space="0" w:color="auto"/>
            <w:left w:val="none" w:sz="0" w:space="0" w:color="auto"/>
            <w:bottom w:val="none" w:sz="0" w:space="0" w:color="auto"/>
            <w:right w:val="none" w:sz="0" w:space="0" w:color="auto"/>
          </w:divBdr>
          <w:divsChild>
            <w:div w:id="227691873">
              <w:marLeft w:val="0"/>
              <w:marRight w:val="0"/>
              <w:marTop w:val="0"/>
              <w:marBottom w:val="0"/>
              <w:divBdr>
                <w:top w:val="none" w:sz="0" w:space="0" w:color="auto"/>
                <w:left w:val="none" w:sz="0" w:space="0" w:color="auto"/>
                <w:bottom w:val="none" w:sz="0" w:space="0" w:color="auto"/>
                <w:right w:val="none" w:sz="0" w:space="0" w:color="auto"/>
              </w:divBdr>
            </w:div>
          </w:divsChild>
        </w:div>
        <w:div w:id="1150093581">
          <w:marLeft w:val="425"/>
          <w:marRight w:val="0"/>
          <w:marTop w:val="0"/>
          <w:marBottom w:val="0"/>
          <w:divBdr>
            <w:top w:val="none" w:sz="0" w:space="0" w:color="auto"/>
            <w:left w:val="none" w:sz="0" w:space="0" w:color="auto"/>
            <w:bottom w:val="none" w:sz="0" w:space="0" w:color="auto"/>
            <w:right w:val="none" w:sz="0" w:space="0" w:color="auto"/>
          </w:divBdr>
          <w:divsChild>
            <w:div w:id="398526666">
              <w:marLeft w:val="0"/>
              <w:marRight w:val="0"/>
              <w:marTop w:val="0"/>
              <w:marBottom w:val="0"/>
              <w:divBdr>
                <w:top w:val="none" w:sz="0" w:space="0" w:color="auto"/>
                <w:left w:val="none" w:sz="0" w:space="0" w:color="auto"/>
                <w:bottom w:val="none" w:sz="0" w:space="0" w:color="auto"/>
                <w:right w:val="none" w:sz="0" w:space="0" w:color="auto"/>
              </w:divBdr>
            </w:div>
          </w:divsChild>
        </w:div>
        <w:div w:id="61175529">
          <w:marLeft w:val="425"/>
          <w:marRight w:val="0"/>
          <w:marTop w:val="0"/>
          <w:marBottom w:val="0"/>
          <w:divBdr>
            <w:top w:val="none" w:sz="0" w:space="0" w:color="auto"/>
            <w:left w:val="none" w:sz="0" w:space="0" w:color="auto"/>
            <w:bottom w:val="none" w:sz="0" w:space="0" w:color="auto"/>
            <w:right w:val="none" w:sz="0" w:space="0" w:color="auto"/>
          </w:divBdr>
          <w:divsChild>
            <w:div w:id="914052032">
              <w:marLeft w:val="0"/>
              <w:marRight w:val="0"/>
              <w:marTop w:val="0"/>
              <w:marBottom w:val="0"/>
              <w:divBdr>
                <w:top w:val="none" w:sz="0" w:space="0" w:color="auto"/>
                <w:left w:val="none" w:sz="0" w:space="0" w:color="auto"/>
                <w:bottom w:val="none" w:sz="0" w:space="0" w:color="auto"/>
                <w:right w:val="none" w:sz="0" w:space="0" w:color="auto"/>
              </w:divBdr>
            </w:div>
          </w:divsChild>
        </w:div>
        <w:div w:id="1273048254">
          <w:marLeft w:val="425"/>
          <w:marRight w:val="0"/>
          <w:marTop w:val="0"/>
          <w:marBottom w:val="0"/>
          <w:divBdr>
            <w:top w:val="none" w:sz="0" w:space="0" w:color="auto"/>
            <w:left w:val="none" w:sz="0" w:space="0" w:color="auto"/>
            <w:bottom w:val="none" w:sz="0" w:space="0" w:color="auto"/>
            <w:right w:val="none" w:sz="0" w:space="0" w:color="auto"/>
          </w:divBdr>
          <w:divsChild>
            <w:div w:id="1804955347">
              <w:marLeft w:val="0"/>
              <w:marRight w:val="0"/>
              <w:marTop w:val="0"/>
              <w:marBottom w:val="0"/>
              <w:divBdr>
                <w:top w:val="none" w:sz="0" w:space="0" w:color="auto"/>
                <w:left w:val="none" w:sz="0" w:space="0" w:color="auto"/>
                <w:bottom w:val="none" w:sz="0" w:space="0" w:color="auto"/>
                <w:right w:val="none" w:sz="0" w:space="0" w:color="auto"/>
              </w:divBdr>
            </w:div>
          </w:divsChild>
        </w:div>
        <w:div w:id="138613018">
          <w:marLeft w:val="0"/>
          <w:marRight w:val="0"/>
          <w:marTop w:val="240"/>
          <w:marBottom w:val="0"/>
          <w:divBdr>
            <w:top w:val="none" w:sz="0" w:space="0" w:color="auto"/>
            <w:left w:val="none" w:sz="0" w:space="0" w:color="auto"/>
            <w:bottom w:val="none" w:sz="0" w:space="0" w:color="auto"/>
            <w:right w:val="none" w:sz="0" w:space="0" w:color="auto"/>
          </w:divBdr>
        </w:div>
        <w:div w:id="481122136">
          <w:marLeft w:val="0"/>
          <w:marRight w:val="0"/>
          <w:marTop w:val="240"/>
          <w:marBottom w:val="0"/>
          <w:divBdr>
            <w:top w:val="none" w:sz="0" w:space="0" w:color="auto"/>
            <w:left w:val="none" w:sz="0" w:space="0" w:color="auto"/>
            <w:bottom w:val="none" w:sz="0" w:space="0" w:color="auto"/>
            <w:right w:val="none" w:sz="0" w:space="0" w:color="auto"/>
          </w:divBdr>
        </w:div>
        <w:div w:id="1730222554">
          <w:marLeft w:val="0"/>
          <w:marRight w:val="0"/>
          <w:marTop w:val="240"/>
          <w:marBottom w:val="0"/>
          <w:divBdr>
            <w:top w:val="none" w:sz="0" w:space="0" w:color="auto"/>
            <w:left w:val="none" w:sz="0" w:space="0" w:color="auto"/>
            <w:bottom w:val="none" w:sz="0" w:space="0" w:color="auto"/>
            <w:right w:val="none" w:sz="0" w:space="0" w:color="auto"/>
          </w:divBdr>
        </w:div>
        <w:div w:id="1970744715">
          <w:marLeft w:val="425"/>
          <w:marRight w:val="0"/>
          <w:marTop w:val="0"/>
          <w:marBottom w:val="0"/>
          <w:divBdr>
            <w:top w:val="none" w:sz="0" w:space="0" w:color="auto"/>
            <w:left w:val="none" w:sz="0" w:space="0" w:color="auto"/>
            <w:bottom w:val="none" w:sz="0" w:space="0" w:color="auto"/>
            <w:right w:val="none" w:sz="0" w:space="0" w:color="auto"/>
          </w:divBdr>
          <w:divsChild>
            <w:div w:id="1230920373">
              <w:marLeft w:val="0"/>
              <w:marRight w:val="0"/>
              <w:marTop w:val="0"/>
              <w:marBottom w:val="0"/>
              <w:divBdr>
                <w:top w:val="none" w:sz="0" w:space="0" w:color="auto"/>
                <w:left w:val="none" w:sz="0" w:space="0" w:color="auto"/>
                <w:bottom w:val="none" w:sz="0" w:space="0" w:color="auto"/>
                <w:right w:val="none" w:sz="0" w:space="0" w:color="auto"/>
              </w:divBdr>
            </w:div>
          </w:divsChild>
        </w:div>
        <w:div w:id="1418599536">
          <w:marLeft w:val="425"/>
          <w:marRight w:val="0"/>
          <w:marTop w:val="0"/>
          <w:marBottom w:val="0"/>
          <w:divBdr>
            <w:top w:val="none" w:sz="0" w:space="0" w:color="auto"/>
            <w:left w:val="none" w:sz="0" w:space="0" w:color="auto"/>
            <w:bottom w:val="none" w:sz="0" w:space="0" w:color="auto"/>
            <w:right w:val="none" w:sz="0" w:space="0" w:color="auto"/>
          </w:divBdr>
          <w:divsChild>
            <w:div w:id="892156230">
              <w:marLeft w:val="0"/>
              <w:marRight w:val="0"/>
              <w:marTop w:val="0"/>
              <w:marBottom w:val="0"/>
              <w:divBdr>
                <w:top w:val="none" w:sz="0" w:space="0" w:color="auto"/>
                <w:left w:val="none" w:sz="0" w:space="0" w:color="auto"/>
                <w:bottom w:val="none" w:sz="0" w:space="0" w:color="auto"/>
                <w:right w:val="none" w:sz="0" w:space="0" w:color="auto"/>
              </w:divBdr>
            </w:div>
          </w:divsChild>
        </w:div>
        <w:div w:id="306015966">
          <w:marLeft w:val="425"/>
          <w:marRight w:val="0"/>
          <w:marTop w:val="0"/>
          <w:marBottom w:val="0"/>
          <w:divBdr>
            <w:top w:val="none" w:sz="0" w:space="0" w:color="auto"/>
            <w:left w:val="none" w:sz="0" w:space="0" w:color="auto"/>
            <w:bottom w:val="none" w:sz="0" w:space="0" w:color="auto"/>
            <w:right w:val="none" w:sz="0" w:space="0" w:color="auto"/>
          </w:divBdr>
          <w:divsChild>
            <w:div w:id="209194873">
              <w:marLeft w:val="0"/>
              <w:marRight w:val="0"/>
              <w:marTop w:val="0"/>
              <w:marBottom w:val="0"/>
              <w:divBdr>
                <w:top w:val="none" w:sz="0" w:space="0" w:color="auto"/>
                <w:left w:val="none" w:sz="0" w:space="0" w:color="auto"/>
                <w:bottom w:val="none" w:sz="0" w:space="0" w:color="auto"/>
                <w:right w:val="none" w:sz="0" w:space="0" w:color="auto"/>
              </w:divBdr>
            </w:div>
          </w:divsChild>
        </w:div>
        <w:div w:id="1906838071">
          <w:marLeft w:val="0"/>
          <w:marRight w:val="0"/>
          <w:marTop w:val="240"/>
          <w:marBottom w:val="0"/>
          <w:divBdr>
            <w:top w:val="none" w:sz="0" w:space="0" w:color="auto"/>
            <w:left w:val="none" w:sz="0" w:space="0" w:color="auto"/>
            <w:bottom w:val="none" w:sz="0" w:space="0" w:color="auto"/>
            <w:right w:val="none" w:sz="0" w:space="0" w:color="auto"/>
          </w:divBdr>
        </w:div>
        <w:div w:id="2079596804">
          <w:marLeft w:val="0"/>
          <w:marRight w:val="0"/>
          <w:marTop w:val="240"/>
          <w:marBottom w:val="0"/>
          <w:divBdr>
            <w:top w:val="none" w:sz="0" w:space="0" w:color="auto"/>
            <w:left w:val="none" w:sz="0" w:space="0" w:color="auto"/>
            <w:bottom w:val="none" w:sz="0" w:space="0" w:color="auto"/>
            <w:right w:val="none" w:sz="0" w:space="0" w:color="auto"/>
          </w:divBdr>
        </w:div>
        <w:div w:id="742994656">
          <w:marLeft w:val="0"/>
          <w:marRight w:val="0"/>
          <w:marTop w:val="240"/>
          <w:marBottom w:val="0"/>
          <w:divBdr>
            <w:top w:val="none" w:sz="0" w:space="0" w:color="auto"/>
            <w:left w:val="none" w:sz="0" w:space="0" w:color="auto"/>
            <w:bottom w:val="none" w:sz="0" w:space="0" w:color="auto"/>
            <w:right w:val="none" w:sz="0" w:space="0" w:color="auto"/>
          </w:divBdr>
        </w:div>
      </w:divsChild>
    </w:div>
    <w:div w:id="1531919458">
      <w:bodyDiv w:val="1"/>
      <w:marLeft w:val="0"/>
      <w:marRight w:val="0"/>
      <w:marTop w:val="0"/>
      <w:marBottom w:val="0"/>
      <w:divBdr>
        <w:top w:val="none" w:sz="0" w:space="0" w:color="auto"/>
        <w:left w:val="none" w:sz="0" w:space="0" w:color="auto"/>
        <w:bottom w:val="none" w:sz="0" w:space="0" w:color="auto"/>
        <w:right w:val="none" w:sz="0" w:space="0" w:color="auto"/>
      </w:divBdr>
      <w:divsChild>
        <w:div w:id="1655599667">
          <w:marLeft w:val="0"/>
          <w:marRight w:val="0"/>
          <w:marTop w:val="0"/>
          <w:marBottom w:val="0"/>
          <w:divBdr>
            <w:top w:val="none" w:sz="0" w:space="0" w:color="auto"/>
            <w:left w:val="none" w:sz="0" w:space="0" w:color="auto"/>
            <w:bottom w:val="none" w:sz="0" w:space="0" w:color="auto"/>
            <w:right w:val="none" w:sz="0" w:space="0" w:color="auto"/>
          </w:divBdr>
          <w:divsChild>
            <w:div w:id="943809407">
              <w:marLeft w:val="0"/>
              <w:marRight w:val="0"/>
              <w:marTop w:val="480"/>
              <w:marBottom w:val="0"/>
              <w:divBdr>
                <w:top w:val="none" w:sz="0" w:space="0" w:color="auto"/>
                <w:left w:val="none" w:sz="0" w:space="0" w:color="auto"/>
                <w:bottom w:val="none" w:sz="0" w:space="0" w:color="auto"/>
                <w:right w:val="none" w:sz="0" w:space="0" w:color="auto"/>
              </w:divBdr>
            </w:div>
            <w:div w:id="525484032">
              <w:marLeft w:val="0"/>
              <w:marRight w:val="0"/>
              <w:marTop w:val="0"/>
              <w:marBottom w:val="0"/>
              <w:divBdr>
                <w:top w:val="none" w:sz="0" w:space="0" w:color="auto"/>
                <w:left w:val="none" w:sz="0" w:space="0" w:color="auto"/>
                <w:bottom w:val="none" w:sz="0" w:space="0" w:color="auto"/>
                <w:right w:val="none" w:sz="0" w:space="0" w:color="auto"/>
              </w:divBdr>
            </w:div>
            <w:div w:id="1732191069">
              <w:marLeft w:val="0"/>
              <w:marRight w:val="0"/>
              <w:marTop w:val="240"/>
              <w:marBottom w:val="0"/>
              <w:divBdr>
                <w:top w:val="none" w:sz="0" w:space="0" w:color="auto"/>
                <w:left w:val="none" w:sz="0" w:space="0" w:color="auto"/>
                <w:bottom w:val="none" w:sz="0" w:space="0" w:color="auto"/>
                <w:right w:val="none" w:sz="0" w:space="0" w:color="auto"/>
              </w:divBdr>
            </w:div>
            <w:div w:id="819270531">
              <w:marLeft w:val="0"/>
              <w:marRight w:val="0"/>
              <w:marTop w:val="240"/>
              <w:marBottom w:val="0"/>
              <w:divBdr>
                <w:top w:val="none" w:sz="0" w:space="0" w:color="auto"/>
                <w:left w:val="none" w:sz="0" w:space="0" w:color="auto"/>
                <w:bottom w:val="none" w:sz="0" w:space="0" w:color="auto"/>
                <w:right w:val="none" w:sz="0" w:space="0" w:color="auto"/>
              </w:divBdr>
            </w:div>
            <w:div w:id="83036090">
              <w:marLeft w:val="425"/>
              <w:marRight w:val="0"/>
              <w:marTop w:val="0"/>
              <w:marBottom w:val="0"/>
              <w:divBdr>
                <w:top w:val="none" w:sz="0" w:space="0" w:color="auto"/>
                <w:left w:val="none" w:sz="0" w:space="0" w:color="auto"/>
                <w:bottom w:val="none" w:sz="0" w:space="0" w:color="auto"/>
                <w:right w:val="none" w:sz="0" w:space="0" w:color="auto"/>
              </w:divBdr>
              <w:divsChild>
                <w:div w:id="476995794">
                  <w:marLeft w:val="0"/>
                  <w:marRight w:val="0"/>
                  <w:marTop w:val="0"/>
                  <w:marBottom w:val="0"/>
                  <w:divBdr>
                    <w:top w:val="none" w:sz="0" w:space="0" w:color="auto"/>
                    <w:left w:val="none" w:sz="0" w:space="0" w:color="auto"/>
                    <w:bottom w:val="none" w:sz="0" w:space="0" w:color="auto"/>
                    <w:right w:val="none" w:sz="0" w:space="0" w:color="auto"/>
                  </w:divBdr>
                </w:div>
              </w:divsChild>
            </w:div>
            <w:div w:id="1923221437">
              <w:marLeft w:val="425"/>
              <w:marRight w:val="0"/>
              <w:marTop w:val="0"/>
              <w:marBottom w:val="0"/>
              <w:divBdr>
                <w:top w:val="none" w:sz="0" w:space="0" w:color="auto"/>
                <w:left w:val="none" w:sz="0" w:space="0" w:color="auto"/>
                <w:bottom w:val="none" w:sz="0" w:space="0" w:color="auto"/>
                <w:right w:val="none" w:sz="0" w:space="0" w:color="auto"/>
              </w:divBdr>
              <w:divsChild>
                <w:div w:id="48110917">
                  <w:marLeft w:val="0"/>
                  <w:marRight w:val="0"/>
                  <w:marTop w:val="0"/>
                  <w:marBottom w:val="0"/>
                  <w:divBdr>
                    <w:top w:val="none" w:sz="0" w:space="0" w:color="auto"/>
                    <w:left w:val="none" w:sz="0" w:space="0" w:color="auto"/>
                    <w:bottom w:val="none" w:sz="0" w:space="0" w:color="auto"/>
                    <w:right w:val="none" w:sz="0" w:space="0" w:color="auto"/>
                  </w:divBdr>
                </w:div>
              </w:divsChild>
            </w:div>
            <w:div w:id="427969018">
              <w:marLeft w:val="425"/>
              <w:marRight w:val="0"/>
              <w:marTop w:val="0"/>
              <w:marBottom w:val="0"/>
              <w:divBdr>
                <w:top w:val="none" w:sz="0" w:space="0" w:color="auto"/>
                <w:left w:val="none" w:sz="0" w:space="0" w:color="auto"/>
                <w:bottom w:val="none" w:sz="0" w:space="0" w:color="auto"/>
                <w:right w:val="none" w:sz="0" w:space="0" w:color="auto"/>
              </w:divBdr>
              <w:divsChild>
                <w:div w:id="1460488361">
                  <w:marLeft w:val="0"/>
                  <w:marRight w:val="0"/>
                  <w:marTop w:val="0"/>
                  <w:marBottom w:val="0"/>
                  <w:divBdr>
                    <w:top w:val="none" w:sz="0" w:space="0" w:color="auto"/>
                    <w:left w:val="none" w:sz="0" w:space="0" w:color="auto"/>
                    <w:bottom w:val="none" w:sz="0" w:space="0" w:color="auto"/>
                    <w:right w:val="none" w:sz="0" w:space="0" w:color="auto"/>
                  </w:divBdr>
                </w:div>
              </w:divsChild>
            </w:div>
            <w:div w:id="182137499">
              <w:marLeft w:val="425"/>
              <w:marRight w:val="0"/>
              <w:marTop w:val="0"/>
              <w:marBottom w:val="0"/>
              <w:divBdr>
                <w:top w:val="none" w:sz="0" w:space="0" w:color="auto"/>
                <w:left w:val="none" w:sz="0" w:space="0" w:color="auto"/>
                <w:bottom w:val="none" w:sz="0" w:space="0" w:color="auto"/>
                <w:right w:val="none" w:sz="0" w:space="0" w:color="auto"/>
              </w:divBdr>
              <w:divsChild>
                <w:div w:id="255869296">
                  <w:marLeft w:val="0"/>
                  <w:marRight w:val="0"/>
                  <w:marTop w:val="0"/>
                  <w:marBottom w:val="0"/>
                  <w:divBdr>
                    <w:top w:val="none" w:sz="0" w:space="0" w:color="auto"/>
                    <w:left w:val="none" w:sz="0" w:space="0" w:color="auto"/>
                    <w:bottom w:val="none" w:sz="0" w:space="0" w:color="auto"/>
                    <w:right w:val="none" w:sz="0" w:space="0" w:color="auto"/>
                  </w:divBdr>
                </w:div>
              </w:divsChild>
            </w:div>
            <w:div w:id="481047756">
              <w:marLeft w:val="425"/>
              <w:marRight w:val="0"/>
              <w:marTop w:val="0"/>
              <w:marBottom w:val="0"/>
              <w:divBdr>
                <w:top w:val="none" w:sz="0" w:space="0" w:color="auto"/>
                <w:left w:val="none" w:sz="0" w:space="0" w:color="auto"/>
                <w:bottom w:val="none" w:sz="0" w:space="0" w:color="auto"/>
                <w:right w:val="none" w:sz="0" w:space="0" w:color="auto"/>
              </w:divBdr>
              <w:divsChild>
                <w:div w:id="2082290806">
                  <w:marLeft w:val="0"/>
                  <w:marRight w:val="0"/>
                  <w:marTop w:val="0"/>
                  <w:marBottom w:val="0"/>
                  <w:divBdr>
                    <w:top w:val="none" w:sz="0" w:space="0" w:color="auto"/>
                    <w:left w:val="none" w:sz="0" w:space="0" w:color="auto"/>
                    <w:bottom w:val="none" w:sz="0" w:space="0" w:color="auto"/>
                    <w:right w:val="none" w:sz="0" w:space="0" w:color="auto"/>
                  </w:divBdr>
                </w:div>
              </w:divsChild>
            </w:div>
            <w:div w:id="1656492184">
              <w:marLeft w:val="425"/>
              <w:marRight w:val="0"/>
              <w:marTop w:val="0"/>
              <w:marBottom w:val="0"/>
              <w:divBdr>
                <w:top w:val="none" w:sz="0" w:space="0" w:color="auto"/>
                <w:left w:val="none" w:sz="0" w:space="0" w:color="auto"/>
                <w:bottom w:val="none" w:sz="0" w:space="0" w:color="auto"/>
                <w:right w:val="none" w:sz="0" w:space="0" w:color="auto"/>
              </w:divBdr>
              <w:divsChild>
                <w:div w:id="352611318">
                  <w:marLeft w:val="0"/>
                  <w:marRight w:val="0"/>
                  <w:marTop w:val="0"/>
                  <w:marBottom w:val="0"/>
                  <w:divBdr>
                    <w:top w:val="none" w:sz="0" w:space="0" w:color="auto"/>
                    <w:left w:val="none" w:sz="0" w:space="0" w:color="auto"/>
                    <w:bottom w:val="none" w:sz="0" w:space="0" w:color="auto"/>
                    <w:right w:val="none" w:sz="0" w:space="0" w:color="auto"/>
                  </w:divBdr>
                </w:div>
              </w:divsChild>
            </w:div>
            <w:div w:id="377901331">
              <w:marLeft w:val="425"/>
              <w:marRight w:val="0"/>
              <w:marTop w:val="0"/>
              <w:marBottom w:val="0"/>
              <w:divBdr>
                <w:top w:val="none" w:sz="0" w:space="0" w:color="auto"/>
                <w:left w:val="none" w:sz="0" w:space="0" w:color="auto"/>
                <w:bottom w:val="none" w:sz="0" w:space="0" w:color="auto"/>
                <w:right w:val="none" w:sz="0" w:space="0" w:color="auto"/>
              </w:divBdr>
              <w:divsChild>
                <w:div w:id="379475831">
                  <w:marLeft w:val="0"/>
                  <w:marRight w:val="0"/>
                  <w:marTop w:val="0"/>
                  <w:marBottom w:val="0"/>
                  <w:divBdr>
                    <w:top w:val="none" w:sz="0" w:space="0" w:color="auto"/>
                    <w:left w:val="none" w:sz="0" w:space="0" w:color="auto"/>
                    <w:bottom w:val="none" w:sz="0" w:space="0" w:color="auto"/>
                    <w:right w:val="none" w:sz="0" w:space="0" w:color="auto"/>
                  </w:divBdr>
                </w:div>
              </w:divsChild>
            </w:div>
            <w:div w:id="544681930">
              <w:marLeft w:val="425"/>
              <w:marRight w:val="0"/>
              <w:marTop w:val="0"/>
              <w:marBottom w:val="0"/>
              <w:divBdr>
                <w:top w:val="none" w:sz="0" w:space="0" w:color="auto"/>
                <w:left w:val="none" w:sz="0" w:space="0" w:color="auto"/>
                <w:bottom w:val="none" w:sz="0" w:space="0" w:color="auto"/>
                <w:right w:val="none" w:sz="0" w:space="0" w:color="auto"/>
              </w:divBdr>
              <w:divsChild>
                <w:div w:id="1937513585">
                  <w:marLeft w:val="0"/>
                  <w:marRight w:val="0"/>
                  <w:marTop w:val="0"/>
                  <w:marBottom w:val="0"/>
                  <w:divBdr>
                    <w:top w:val="none" w:sz="0" w:space="0" w:color="auto"/>
                    <w:left w:val="none" w:sz="0" w:space="0" w:color="auto"/>
                    <w:bottom w:val="none" w:sz="0" w:space="0" w:color="auto"/>
                    <w:right w:val="none" w:sz="0" w:space="0" w:color="auto"/>
                  </w:divBdr>
                </w:div>
              </w:divsChild>
            </w:div>
            <w:div w:id="1156259924">
              <w:marLeft w:val="425"/>
              <w:marRight w:val="0"/>
              <w:marTop w:val="0"/>
              <w:marBottom w:val="0"/>
              <w:divBdr>
                <w:top w:val="none" w:sz="0" w:space="0" w:color="auto"/>
                <w:left w:val="none" w:sz="0" w:space="0" w:color="auto"/>
                <w:bottom w:val="none" w:sz="0" w:space="0" w:color="auto"/>
                <w:right w:val="none" w:sz="0" w:space="0" w:color="auto"/>
              </w:divBdr>
              <w:divsChild>
                <w:div w:id="1765028859">
                  <w:marLeft w:val="0"/>
                  <w:marRight w:val="0"/>
                  <w:marTop w:val="0"/>
                  <w:marBottom w:val="0"/>
                  <w:divBdr>
                    <w:top w:val="none" w:sz="0" w:space="0" w:color="auto"/>
                    <w:left w:val="none" w:sz="0" w:space="0" w:color="auto"/>
                    <w:bottom w:val="none" w:sz="0" w:space="0" w:color="auto"/>
                    <w:right w:val="none" w:sz="0" w:space="0" w:color="auto"/>
                  </w:divBdr>
                </w:div>
              </w:divsChild>
            </w:div>
            <w:div w:id="1682202888">
              <w:marLeft w:val="425"/>
              <w:marRight w:val="0"/>
              <w:marTop w:val="0"/>
              <w:marBottom w:val="0"/>
              <w:divBdr>
                <w:top w:val="none" w:sz="0" w:space="0" w:color="auto"/>
                <w:left w:val="none" w:sz="0" w:space="0" w:color="auto"/>
                <w:bottom w:val="none" w:sz="0" w:space="0" w:color="auto"/>
                <w:right w:val="none" w:sz="0" w:space="0" w:color="auto"/>
              </w:divBdr>
              <w:divsChild>
                <w:div w:id="1287395639">
                  <w:marLeft w:val="0"/>
                  <w:marRight w:val="0"/>
                  <w:marTop w:val="0"/>
                  <w:marBottom w:val="0"/>
                  <w:divBdr>
                    <w:top w:val="none" w:sz="0" w:space="0" w:color="auto"/>
                    <w:left w:val="none" w:sz="0" w:space="0" w:color="auto"/>
                    <w:bottom w:val="none" w:sz="0" w:space="0" w:color="auto"/>
                    <w:right w:val="none" w:sz="0" w:space="0" w:color="auto"/>
                  </w:divBdr>
                </w:div>
              </w:divsChild>
            </w:div>
            <w:div w:id="1218129176">
              <w:marLeft w:val="425"/>
              <w:marRight w:val="0"/>
              <w:marTop w:val="0"/>
              <w:marBottom w:val="0"/>
              <w:divBdr>
                <w:top w:val="none" w:sz="0" w:space="0" w:color="auto"/>
                <w:left w:val="none" w:sz="0" w:space="0" w:color="auto"/>
                <w:bottom w:val="none" w:sz="0" w:space="0" w:color="auto"/>
                <w:right w:val="none" w:sz="0" w:space="0" w:color="auto"/>
              </w:divBdr>
              <w:divsChild>
                <w:div w:id="128670318">
                  <w:marLeft w:val="0"/>
                  <w:marRight w:val="0"/>
                  <w:marTop w:val="0"/>
                  <w:marBottom w:val="0"/>
                  <w:divBdr>
                    <w:top w:val="none" w:sz="0" w:space="0" w:color="auto"/>
                    <w:left w:val="none" w:sz="0" w:space="0" w:color="auto"/>
                    <w:bottom w:val="none" w:sz="0" w:space="0" w:color="auto"/>
                    <w:right w:val="none" w:sz="0" w:space="0" w:color="auto"/>
                  </w:divBdr>
                </w:div>
              </w:divsChild>
            </w:div>
            <w:div w:id="1809743762">
              <w:marLeft w:val="425"/>
              <w:marRight w:val="0"/>
              <w:marTop w:val="0"/>
              <w:marBottom w:val="0"/>
              <w:divBdr>
                <w:top w:val="none" w:sz="0" w:space="0" w:color="auto"/>
                <w:left w:val="none" w:sz="0" w:space="0" w:color="auto"/>
                <w:bottom w:val="none" w:sz="0" w:space="0" w:color="auto"/>
                <w:right w:val="none" w:sz="0" w:space="0" w:color="auto"/>
              </w:divBdr>
              <w:divsChild>
                <w:div w:id="33240147">
                  <w:marLeft w:val="0"/>
                  <w:marRight w:val="0"/>
                  <w:marTop w:val="0"/>
                  <w:marBottom w:val="0"/>
                  <w:divBdr>
                    <w:top w:val="none" w:sz="0" w:space="0" w:color="auto"/>
                    <w:left w:val="none" w:sz="0" w:space="0" w:color="auto"/>
                    <w:bottom w:val="none" w:sz="0" w:space="0" w:color="auto"/>
                    <w:right w:val="none" w:sz="0" w:space="0" w:color="auto"/>
                  </w:divBdr>
                </w:div>
              </w:divsChild>
            </w:div>
            <w:div w:id="1783256258">
              <w:marLeft w:val="425"/>
              <w:marRight w:val="0"/>
              <w:marTop w:val="0"/>
              <w:marBottom w:val="0"/>
              <w:divBdr>
                <w:top w:val="none" w:sz="0" w:space="0" w:color="auto"/>
                <w:left w:val="none" w:sz="0" w:space="0" w:color="auto"/>
                <w:bottom w:val="none" w:sz="0" w:space="0" w:color="auto"/>
                <w:right w:val="none" w:sz="0" w:space="0" w:color="auto"/>
              </w:divBdr>
              <w:divsChild>
                <w:div w:id="543561055">
                  <w:marLeft w:val="0"/>
                  <w:marRight w:val="0"/>
                  <w:marTop w:val="0"/>
                  <w:marBottom w:val="0"/>
                  <w:divBdr>
                    <w:top w:val="none" w:sz="0" w:space="0" w:color="auto"/>
                    <w:left w:val="none" w:sz="0" w:space="0" w:color="auto"/>
                    <w:bottom w:val="none" w:sz="0" w:space="0" w:color="auto"/>
                    <w:right w:val="none" w:sz="0" w:space="0" w:color="auto"/>
                  </w:divBdr>
                </w:div>
              </w:divsChild>
            </w:div>
            <w:div w:id="1808620318">
              <w:marLeft w:val="425"/>
              <w:marRight w:val="0"/>
              <w:marTop w:val="0"/>
              <w:marBottom w:val="0"/>
              <w:divBdr>
                <w:top w:val="none" w:sz="0" w:space="0" w:color="auto"/>
                <w:left w:val="none" w:sz="0" w:space="0" w:color="auto"/>
                <w:bottom w:val="none" w:sz="0" w:space="0" w:color="auto"/>
                <w:right w:val="none" w:sz="0" w:space="0" w:color="auto"/>
              </w:divBdr>
              <w:divsChild>
                <w:div w:id="861749622">
                  <w:marLeft w:val="0"/>
                  <w:marRight w:val="0"/>
                  <w:marTop w:val="0"/>
                  <w:marBottom w:val="0"/>
                  <w:divBdr>
                    <w:top w:val="none" w:sz="0" w:space="0" w:color="auto"/>
                    <w:left w:val="none" w:sz="0" w:space="0" w:color="auto"/>
                    <w:bottom w:val="none" w:sz="0" w:space="0" w:color="auto"/>
                    <w:right w:val="none" w:sz="0" w:space="0" w:color="auto"/>
                  </w:divBdr>
                </w:div>
              </w:divsChild>
            </w:div>
            <w:div w:id="1470124534">
              <w:marLeft w:val="425"/>
              <w:marRight w:val="0"/>
              <w:marTop w:val="0"/>
              <w:marBottom w:val="0"/>
              <w:divBdr>
                <w:top w:val="none" w:sz="0" w:space="0" w:color="auto"/>
                <w:left w:val="none" w:sz="0" w:space="0" w:color="auto"/>
                <w:bottom w:val="none" w:sz="0" w:space="0" w:color="auto"/>
                <w:right w:val="none" w:sz="0" w:space="0" w:color="auto"/>
              </w:divBdr>
              <w:divsChild>
                <w:div w:id="633799492">
                  <w:marLeft w:val="0"/>
                  <w:marRight w:val="0"/>
                  <w:marTop w:val="0"/>
                  <w:marBottom w:val="0"/>
                  <w:divBdr>
                    <w:top w:val="none" w:sz="0" w:space="0" w:color="auto"/>
                    <w:left w:val="none" w:sz="0" w:space="0" w:color="auto"/>
                    <w:bottom w:val="none" w:sz="0" w:space="0" w:color="auto"/>
                    <w:right w:val="none" w:sz="0" w:space="0" w:color="auto"/>
                  </w:divBdr>
                </w:div>
              </w:divsChild>
            </w:div>
            <w:div w:id="2123769087">
              <w:marLeft w:val="425"/>
              <w:marRight w:val="0"/>
              <w:marTop w:val="0"/>
              <w:marBottom w:val="0"/>
              <w:divBdr>
                <w:top w:val="none" w:sz="0" w:space="0" w:color="auto"/>
                <w:left w:val="none" w:sz="0" w:space="0" w:color="auto"/>
                <w:bottom w:val="none" w:sz="0" w:space="0" w:color="auto"/>
                <w:right w:val="none" w:sz="0" w:space="0" w:color="auto"/>
              </w:divBdr>
              <w:divsChild>
                <w:div w:id="1993290856">
                  <w:marLeft w:val="0"/>
                  <w:marRight w:val="0"/>
                  <w:marTop w:val="0"/>
                  <w:marBottom w:val="0"/>
                  <w:divBdr>
                    <w:top w:val="none" w:sz="0" w:space="0" w:color="auto"/>
                    <w:left w:val="none" w:sz="0" w:space="0" w:color="auto"/>
                    <w:bottom w:val="none" w:sz="0" w:space="0" w:color="auto"/>
                    <w:right w:val="none" w:sz="0" w:space="0" w:color="auto"/>
                  </w:divBdr>
                </w:div>
              </w:divsChild>
            </w:div>
            <w:div w:id="1713186581">
              <w:marLeft w:val="425"/>
              <w:marRight w:val="0"/>
              <w:marTop w:val="0"/>
              <w:marBottom w:val="0"/>
              <w:divBdr>
                <w:top w:val="none" w:sz="0" w:space="0" w:color="auto"/>
                <w:left w:val="none" w:sz="0" w:space="0" w:color="auto"/>
                <w:bottom w:val="none" w:sz="0" w:space="0" w:color="auto"/>
                <w:right w:val="none" w:sz="0" w:space="0" w:color="auto"/>
              </w:divBdr>
              <w:divsChild>
                <w:div w:id="1610426797">
                  <w:marLeft w:val="0"/>
                  <w:marRight w:val="0"/>
                  <w:marTop w:val="0"/>
                  <w:marBottom w:val="0"/>
                  <w:divBdr>
                    <w:top w:val="none" w:sz="0" w:space="0" w:color="auto"/>
                    <w:left w:val="none" w:sz="0" w:space="0" w:color="auto"/>
                    <w:bottom w:val="none" w:sz="0" w:space="0" w:color="auto"/>
                    <w:right w:val="none" w:sz="0" w:space="0" w:color="auto"/>
                  </w:divBdr>
                </w:div>
              </w:divsChild>
            </w:div>
            <w:div w:id="1838498542">
              <w:marLeft w:val="425"/>
              <w:marRight w:val="0"/>
              <w:marTop w:val="0"/>
              <w:marBottom w:val="0"/>
              <w:divBdr>
                <w:top w:val="none" w:sz="0" w:space="0" w:color="auto"/>
                <w:left w:val="none" w:sz="0" w:space="0" w:color="auto"/>
                <w:bottom w:val="none" w:sz="0" w:space="0" w:color="auto"/>
                <w:right w:val="none" w:sz="0" w:space="0" w:color="auto"/>
              </w:divBdr>
              <w:divsChild>
                <w:div w:id="1954360035">
                  <w:marLeft w:val="0"/>
                  <w:marRight w:val="0"/>
                  <w:marTop w:val="0"/>
                  <w:marBottom w:val="0"/>
                  <w:divBdr>
                    <w:top w:val="none" w:sz="0" w:space="0" w:color="auto"/>
                    <w:left w:val="none" w:sz="0" w:space="0" w:color="auto"/>
                    <w:bottom w:val="none" w:sz="0" w:space="0" w:color="auto"/>
                    <w:right w:val="none" w:sz="0" w:space="0" w:color="auto"/>
                  </w:divBdr>
                </w:div>
              </w:divsChild>
            </w:div>
            <w:div w:id="1825462056">
              <w:marLeft w:val="425"/>
              <w:marRight w:val="0"/>
              <w:marTop w:val="0"/>
              <w:marBottom w:val="0"/>
              <w:divBdr>
                <w:top w:val="none" w:sz="0" w:space="0" w:color="auto"/>
                <w:left w:val="none" w:sz="0" w:space="0" w:color="auto"/>
                <w:bottom w:val="none" w:sz="0" w:space="0" w:color="auto"/>
                <w:right w:val="none" w:sz="0" w:space="0" w:color="auto"/>
              </w:divBdr>
              <w:divsChild>
                <w:div w:id="981929521">
                  <w:marLeft w:val="0"/>
                  <w:marRight w:val="0"/>
                  <w:marTop w:val="0"/>
                  <w:marBottom w:val="0"/>
                  <w:divBdr>
                    <w:top w:val="none" w:sz="0" w:space="0" w:color="auto"/>
                    <w:left w:val="none" w:sz="0" w:space="0" w:color="auto"/>
                    <w:bottom w:val="none" w:sz="0" w:space="0" w:color="auto"/>
                    <w:right w:val="none" w:sz="0" w:space="0" w:color="auto"/>
                  </w:divBdr>
                </w:div>
              </w:divsChild>
            </w:div>
            <w:div w:id="1858033379">
              <w:marLeft w:val="425"/>
              <w:marRight w:val="0"/>
              <w:marTop w:val="0"/>
              <w:marBottom w:val="0"/>
              <w:divBdr>
                <w:top w:val="none" w:sz="0" w:space="0" w:color="auto"/>
                <w:left w:val="none" w:sz="0" w:space="0" w:color="auto"/>
                <w:bottom w:val="none" w:sz="0" w:space="0" w:color="auto"/>
                <w:right w:val="none" w:sz="0" w:space="0" w:color="auto"/>
              </w:divBdr>
              <w:divsChild>
                <w:div w:id="1211916184">
                  <w:marLeft w:val="0"/>
                  <w:marRight w:val="0"/>
                  <w:marTop w:val="0"/>
                  <w:marBottom w:val="0"/>
                  <w:divBdr>
                    <w:top w:val="none" w:sz="0" w:space="0" w:color="auto"/>
                    <w:left w:val="none" w:sz="0" w:space="0" w:color="auto"/>
                    <w:bottom w:val="none" w:sz="0" w:space="0" w:color="auto"/>
                    <w:right w:val="none" w:sz="0" w:space="0" w:color="auto"/>
                  </w:divBdr>
                </w:div>
              </w:divsChild>
            </w:div>
            <w:div w:id="1443720301">
              <w:marLeft w:val="425"/>
              <w:marRight w:val="0"/>
              <w:marTop w:val="0"/>
              <w:marBottom w:val="0"/>
              <w:divBdr>
                <w:top w:val="none" w:sz="0" w:space="0" w:color="auto"/>
                <w:left w:val="none" w:sz="0" w:space="0" w:color="auto"/>
                <w:bottom w:val="none" w:sz="0" w:space="0" w:color="auto"/>
                <w:right w:val="none" w:sz="0" w:space="0" w:color="auto"/>
              </w:divBdr>
              <w:divsChild>
                <w:div w:id="1484195019">
                  <w:marLeft w:val="0"/>
                  <w:marRight w:val="0"/>
                  <w:marTop w:val="0"/>
                  <w:marBottom w:val="0"/>
                  <w:divBdr>
                    <w:top w:val="none" w:sz="0" w:space="0" w:color="auto"/>
                    <w:left w:val="none" w:sz="0" w:space="0" w:color="auto"/>
                    <w:bottom w:val="none" w:sz="0" w:space="0" w:color="auto"/>
                    <w:right w:val="none" w:sz="0" w:space="0" w:color="auto"/>
                  </w:divBdr>
                </w:div>
              </w:divsChild>
            </w:div>
            <w:div w:id="464390517">
              <w:marLeft w:val="425"/>
              <w:marRight w:val="0"/>
              <w:marTop w:val="0"/>
              <w:marBottom w:val="0"/>
              <w:divBdr>
                <w:top w:val="none" w:sz="0" w:space="0" w:color="auto"/>
                <w:left w:val="none" w:sz="0" w:space="0" w:color="auto"/>
                <w:bottom w:val="none" w:sz="0" w:space="0" w:color="auto"/>
                <w:right w:val="none" w:sz="0" w:space="0" w:color="auto"/>
              </w:divBdr>
              <w:divsChild>
                <w:div w:id="962538506">
                  <w:marLeft w:val="0"/>
                  <w:marRight w:val="0"/>
                  <w:marTop w:val="0"/>
                  <w:marBottom w:val="0"/>
                  <w:divBdr>
                    <w:top w:val="none" w:sz="0" w:space="0" w:color="auto"/>
                    <w:left w:val="none" w:sz="0" w:space="0" w:color="auto"/>
                    <w:bottom w:val="none" w:sz="0" w:space="0" w:color="auto"/>
                    <w:right w:val="none" w:sz="0" w:space="0" w:color="auto"/>
                  </w:divBdr>
                </w:div>
              </w:divsChild>
            </w:div>
            <w:div w:id="715743136">
              <w:marLeft w:val="425"/>
              <w:marRight w:val="0"/>
              <w:marTop w:val="0"/>
              <w:marBottom w:val="0"/>
              <w:divBdr>
                <w:top w:val="none" w:sz="0" w:space="0" w:color="auto"/>
                <w:left w:val="none" w:sz="0" w:space="0" w:color="auto"/>
                <w:bottom w:val="none" w:sz="0" w:space="0" w:color="auto"/>
                <w:right w:val="none" w:sz="0" w:space="0" w:color="auto"/>
              </w:divBdr>
              <w:divsChild>
                <w:div w:id="1201436701">
                  <w:marLeft w:val="0"/>
                  <w:marRight w:val="0"/>
                  <w:marTop w:val="0"/>
                  <w:marBottom w:val="0"/>
                  <w:divBdr>
                    <w:top w:val="none" w:sz="0" w:space="0" w:color="auto"/>
                    <w:left w:val="none" w:sz="0" w:space="0" w:color="auto"/>
                    <w:bottom w:val="none" w:sz="0" w:space="0" w:color="auto"/>
                    <w:right w:val="none" w:sz="0" w:space="0" w:color="auto"/>
                  </w:divBdr>
                </w:div>
              </w:divsChild>
            </w:div>
            <w:div w:id="1390112725">
              <w:marLeft w:val="425"/>
              <w:marRight w:val="0"/>
              <w:marTop w:val="0"/>
              <w:marBottom w:val="0"/>
              <w:divBdr>
                <w:top w:val="none" w:sz="0" w:space="0" w:color="auto"/>
                <w:left w:val="none" w:sz="0" w:space="0" w:color="auto"/>
                <w:bottom w:val="none" w:sz="0" w:space="0" w:color="auto"/>
                <w:right w:val="none" w:sz="0" w:space="0" w:color="auto"/>
              </w:divBdr>
              <w:divsChild>
                <w:div w:id="613514314">
                  <w:marLeft w:val="0"/>
                  <w:marRight w:val="0"/>
                  <w:marTop w:val="0"/>
                  <w:marBottom w:val="0"/>
                  <w:divBdr>
                    <w:top w:val="none" w:sz="0" w:space="0" w:color="auto"/>
                    <w:left w:val="none" w:sz="0" w:space="0" w:color="auto"/>
                    <w:bottom w:val="none" w:sz="0" w:space="0" w:color="auto"/>
                    <w:right w:val="none" w:sz="0" w:space="0" w:color="auto"/>
                  </w:divBdr>
                </w:div>
              </w:divsChild>
            </w:div>
            <w:div w:id="1315257397">
              <w:marLeft w:val="425"/>
              <w:marRight w:val="0"/>
              <w:marTop w:val="0"/>
              <w:marBottom w:val="0"/>
              <w:divBdr>
                <w:top w:val="none" w:sz="0" w:space="0" w:color="auto"/>
                <w:left w:val="none" w:sz="0" w:space="0" w:color="auto"/>
                <w:bottom w:val="none" w:sz="0" w:space="0" w:color="auto"/>
                <w:right w:val="none" w:sz="0" w:space="0" w:color="auto"/>
              </w:divBdr>
              <w:divsChild>
                <w:div w:id="1489053434">
                  <w:marLeft w:val="0"/>
                  <w:marRight w:val="0"/>
                  <w:marTop w:val="0"/>
                  <w:marBottom w:val="0"/>
                  <w:divBdr>
                    <w:top w:val="none" w:sz="0" w:space="0" w:color="auto"/>
                    <w:left w:val="none" w:sz="0" w:space="0" w:color="auto"/>
                    <w:bottom w:val="none" w:sz="0" w:space="0" w:color="auto"/>
                    <w:right w:val="none" w:sz="0" w:space="0" w:color="auto"/>
                  </w:divBdr>
                </w:div>
              </w:divsChild>
            </w:div>
            <w:div w:id="154033000">
              <w:marLeft w:val="425"/>
              <w:marRight w:val="0"/>
              <w:marTop w:val="0"/>
              <w:marBottom w:val="0"/>
              <w:divBdr>
                <w:top w:val="none" w:sz="0" w:space="0" w:color="auto"/>
                <w:left w:val="none" w:sz="0" w:space="0" w:color="auto"/>
                <w:bottom w:val="none" w:sz="0" w:space="0" w:color="auto"/>
                <w:right w:val="none" w:sz="0" w:space="0" w:color="auto"/>
              </w:divBdr>
              <w:divsChild>
                <w:div w:id="1172834188">
                  <w:marLeft w:val="0"/>
                  <w:marRight w:val="0"/>
                  <w:marTop w:val="0"/>
                  <w:marBottom w:val="0"/>
                  <w:divBdr>
                    <w:top w:val="none" w:sz="0" w:space="0" w:color="auto"/>
                    <w:left w:val="none" w:sz="0" w:space="0" w:color="auto"/>
                    <w:bottom w:val="none" w:sz="0" w:space="0" w:color="auto"/>
                    <w:right w:val="none" w:sz="0" w:space="0" w:color="auto"/>
                  </w:divBdr>
                </w:div>
              </w:divsChild>
            </w:div>
            <w:div w:id="1406028647">
              <w:marLeft w:val="425"/>
              <w:marRight w:val="0"/>
              <w:marTop w:val="0"/>
              <w:marBottom w:val="0"/>
              <w:divBdr>
                <w:top w:val="none" w:sz="0" w:space="0" w:color="auto"/>
                <w:left w:val="none" w:sz="0" w:space="0" w:color="auto"/>
                <w:bottom w:val="none" w:sz="0" w:space="0" w:color="auto"/>
                <w:right w:val="none" w:sz="0" w:space="0" w:color="auto"/>
              </w:divBdr>
              <w:divsChild>
                <w:div w:id="1161387544">
                  <w:marLeft w:val="0"/>
                  <w:marRight w:val="0"/>
                  <w:marTop w:val="0"/>
                  <w:marBottom w:val="0"/>
                  <w:divBdr>
                    <w:top w:val="none" w:sz="0" w:space="0" w:color="auto"/>
                    <w:left w:val="none" w:sz="0" w:space="0" w:color="auto"/>
                    <w:bottom w:val="none" w:sz="0" w:space="0" w:color="auto"/>
                    <w:right w:val="none" w:sz="0" w:space="0" w:color="auto"/>
                  </w:divBdr>
                </w:div>
              </w:divsChild>
            </w:div>
            <w:div w:id="303511995">
              <w:marLeft w:val="425"/>
              <w:marRight w:val="0"/>
              <w:marTop w:val="0"/>
              <w:marBottom w:val="0"/>
              <w:divBdr>
                <w:top w:val="none" w:sz="0" w:space="0" w:color="auto"/>
                <w:left w:val="none" w:sz="0" w:space="0" w:color="auto"/>
                <w:bottom w:val="none" w:sz="0" w:space="0" w:color="auto"/>
                <w:right w:val="none" w:sz="0" w:space="0" w:color="auto"/>
              </w:divBdr>
              <w:divsChild>
                <w:div w:id="1181042997">
                  <w:marLeft w:val="0"/>
                  <w:marRight w:val="0"/>
                  <w:marTop w:val="0"/>
                  <w:marBottom w:val="0"/>
                  <w:divBdr>
                    <w:top w:val="none" w:sz="0" w:space="0" w:color="auto"/>
                    <w:left w:val="none" w:sz="0" w:space="0" w:color="auto"/>
                    <w:bottom w:val="none" w:sz="0" w:space="0" w:color="auto"/>
                    <w:right w:val="none" w:sz="0" w:space="0" w:color="auto"/>
                  </w:divBdr>
                </w:div>
              </w:divsChild>
            </w:div>
            <w:div w:id="130945250">
              <w:marLeft w:val="425"/>
              <w:marRight w:val="0"/>
              <w:marTop w:val="0"/>
              <w:marBottom w:val="0"/>
              <w:divBdr>
                <w:top w:val="none" w:sz="0" w:space="0" w:color="auto"/>
                <w:left w:val="none" w:sz="0" w:space="0" w:color="auto"/>
                <w:bottom w:val="none" w:sz="0" w:space="0" w:color="auto"/>
                <w:right w:val="none" w:sz="0" w:space="0" w:color="auto"/>
              </w:divBdr>
              <w:divsChild>
                <w:div w:id="1615359638">
                  <w:marLeft w:val="0"/>
                  <w:marRight w:val="0"/>
                  <w:marTop w:val="0"/>
                  <w:marBottom w:val="0"/>
                  <w:divBdr>
                    <w:top w:val="none" w:sz="0" w:space="0" w:color="auto"/>
                    <w:left w:val="none" w:sz="0" w:space="0" w:color="auto"/>
                    <w:bottom w:val="none" w:sz="0" w:space="0" w:color="auto"/>
                    <w:right w:val="none" w:sz="0" w:space="0" w:color="auto"/>
                  </w:divBdr>
                </w:div>
              </w:divsChild>
            </w:div>
            <w:div w:id="894046117">
              <w:marLeft w:val="425"/>
              <w:marRight w:val="0"/>
              <w:marTop w:val="0"/>
              <w:marBottom w:val="0"/>
              <w:divBdr>
                <w:top w:val="none" w:sz="0" w:space="0" w:color="auto"/>
                <w:left w:val="none" w:sz="0" w:space="0" w:color="auto"/>
                <w:bottom w:val="none" w:sz="0" w:space="0" w:color="auto"/>
                <w:right w:val="none" w:sz="0" w:space="0" w:color="auto"/>
              </w:divBdr>
              <w:divsChild>
                <w:div w:id="890262649">
                  <w:marLeft w:val="0"/>
                  <w:marRight w:val="0"/>
                  <w:marTop w:val="0"/>
                  <w:marBottom w:val="0"/>
                  <w:divBdr>
                    <w:top w:val="none" w:sz="0" w:space="0" w:color="auto"/>
                    <w:left w:val="none" w:sz="0" w:space="0" w:color="auto"/>
                    <w:bottom w:val="none" w:sz="0" w:space="0" w:color="auto"/>
                    <w:right w:val="none" w:sz="0" w:space="0" w:color="auto"/>
                  </w:divBdr>
                </w:div>
              </w:divsChild>
            </w:div>
            <w:div w:id="1794211506">
              <w:marLeft w:val="425"/>
              <w:marRight w:val="0"/>
              <w:marTop w:val="0"/>
              <w:marBottom w:val="0"/>
              <w:divBdr>
                <w:top w:val="none" w:sz="0" w:space="0" w:color="auto"/>
                <w:left w:val="none" w:sz="0" w:space="0" w:color="auto"/>
                <w:bottom w:val="none" w:sz="0" w:space="0" w:color="auto"/>
                <w:right w:val="none" w:sz="0" w:space="0" w:color="auto"/>
              </w:divBdr>
              <w:divsChild>
                <w:div w:id="681473338">
                  <w:marLeft w:val="0"/>
                  <w:marRight w:val="0"/>
                  <w:marTop w:val="0"/>
                  <w:marBottom w:val="0"/>
                  <w:divBdr>
                    <w:top w:val="none" w:sz="0" w:space="0" w:color="auto"/>
                    <w:left w:val="none" w:sz="0" w:space="0" w:color="auto"/>
                    <w:bottom w:val="none" w:sz="0" w:space="0" w:color="auto"/>
                    <w:right w:val="none" w:sz="0" w:space="0" w:color="auto"/>
                  </w:divBdr>
                </w:div>
              </w:divsChild>
            </w:div>
            <w:div w:id="1562256012">
              <w:marLeft w:val="425"/>
              <w:marRight w:val="0"/>
              <w:marTop w:val="0"/>
              <w:marBottom w:val="0"/>
              <w:divBdr>
                <w:top w:val="none" w:sz="0" w:space="0" w:color="auto"/>
                <w:left w:val="none" w:sz="0" w:space="0" w:color="auto"/>
                <w:bottom w:val="none" w:sz="0" w:space="0" w:color="auto"/>
                <w:right w:val="none" w:sz="0" w:space="0" w:color="auto"/>
              </w:divBdr>
              <w:divsChild>
                <w:div w:id="665128753">
                  <w:marLeft w:val="0"/>
                  <w:marRight w:val="0"/>
                  <w:marTop w:val="0"/>
                  <w:marBottom w:val="0"/>
                  <w:divBdr>
                    <w:top w:val="none" w:sz="0" w:space="0" w:color="auto"/>
                    <w:left w:val="none" w:sz="0" w:space="0" w:color="auto"/>
                    <w:bottom w:val="none" w:sz="0" w:space="0" w:color="auto"/>
                    <w:right w:val="none" w:sz="0" w:space="0" w:color="auto"/>
                  </w:divBdr>
                </w:div>
              </w:divsChild>
            </w:div>
            <w:div w:id="542641996">
              <w:marLeft w:val="425"/>
              <w:marRight w:val="0"/>
              <w:marTop w:val="0"/>
              <w:marBottom w:val="0"/>
              <w:divBdr>
                <w:top w:val="none" w:sz="0" w:space="0" w:color="auto"/>
                <w:left w:val="none" w:sz="0" w:space="0" w:color="auto"/>
                <w:bottom w:val="none" w:sz="0" w:space="0" w:color="auto"/>
                <w:right w:val="none" w:sz="0" w:space="0" w:color="auto"/>
              </w:divBdr>
              <w:divsChild>
                <w:div w:id="20075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5939">
          <w:marLeft w:val="0"/>
          <w:marRight w:val="0"/>
          <w:marTop w:val="0"/>
          <w:marBottom w:val="0"/>
          <w:divBdr>
            <w:top w:val="none" w:sz="0" w:space="0" w:color="auto"/>
            <w:left w:val="none" w:sz="0" w:space="0" w:color="auto"/>
            <w:bottom w:val="none" w:sz="0" w:space="0" w:color="auto"/>
            <w:right w:val="none" w:sz="0" w:space="0" w:color="auto"/>
          </w:divBdr>
          <w:divsChild>
            <w:div w:id="805704760">
              <w:marLeft w:val="0"/>
              <w:marRight w:val="0"/>
              <w:marTop w:val="480"/>
              <w:marBottom w:val="0"/>
              <w:divBdr>
                <w:top w:val="none" w:sz="0" w:space="0" w:color="auto"/>
                <w:left w:val="none" w:sz="0" w:space="0" w:color="auto"/>
                <w:bottom w:val="none" w:sz="0" w:space="0" w:color="auto"/>
                <w:right w:val="none" w:sz="0" w:space="0" w:color="auto"/>
              </w:divBdr>
            </w:div>
            <w:div w:id="1225067218">
              <w:marLeft w:val="0"/>
              <w:marRight w:val="0"/>
              <w:marTop w:val="0"/>
              <w:marBottom w:val="0"/>
              <w:divBdr>
                <w:top w:val="none" w:sz="0" w:space="0" w:color="auto"/>
                <w:left w:val="none" w:sz="0" w:space="0" w:color="auto"/>
                <w:bottom w:val="none" w:sz="0" w:space="0" w:color="auto"/>
                <w:right w:val="none" w:sz="0" w:space="0" w:color="auto"/>
              </w:divBdr>
            </w:div>
            <w:div w:id="490800196">
              <w:marLeft w:val="0"/>
              <w:marRight w:val="0"/>
              <w:marTop w:val="240"/>
              <w:marBottom w:val="0"/>
              <w:divBdr>
                <w:top w:val="none" w:sz="0" w:space="0" w:color="auto"/>
                <w:left w:val="none" w:sz="0" w:space="0" w:color="auto"/>
                <w:bottom w:val="none" w:sz="0" w:space="0" w:color="auto"/>
                <w:right w:val="none" w:sz="0" w:space="0" w:color="auto"/>
              </w:divBdr>
            </w:div>
            <w:div w:id="695231877">
              <w:marLeft w:val="425"/>
              <w:marRight w:val="0"/>
              <w:marTop w:val="0"/>
              <w:marBottom w:val="0"/>
              <w:divBdr>
                <w:top w:val="none" w:sz="0" w:space="0" w:color="auto"/>
                <w:left w:val="none" w:sz="0" w:space="0" w:color="auto"/>
                <w:bottom w:val="none" w:sz="0" w:space="0" w:color="auto"/>
                <w:right w:val="none" w:sz="0" w:space="0" w:color="auto"/>
              </w:divBdr>
            </w:div>
            <w:div w:id="1335841446">
              <w:marLeft w:val="425"/>
              <w:marRight w:val="0"/>
              <w:marTop w:val="0"/>
              <w:marBottom w:val="0"/>
              <w:divBdr>
                <w:top w:val="none" w:sz="0" w:space="0" w:color="auto"/>
                <w:left w:val="none" w:sz="0" w:space="0" w:color="auto"/>
                <w:bottom w:val="none" w:sz="0" w:space="0" w:color="auto"/>
                <w:right w:val="none" w:sz="0" w:space="0" w:color="auto"/>
              </w:divBdr>
            </w:div>
            <w:div w:id="938416546">
              <w:marLeft w:val="425"/>
              <w:marRight w:val="0"/>
              <w:marTop w:val="0"/>
              <w:marBottom w:val="0"/>
              <w:divBdr>
                <w:top w:val="none" w:sz="0" w:space="0" w:color="auto"/>
                <w:left w:val="none" w:sz="0" w:space="0" w:color="auto"/>
                <w:bottom w:val="none" w:sz="0" w:space="0" w:color="auto"/>
                <w:right w:val="none" w:sz="0" w:space="0" w:color="auto"/>
              </w:divBdr>
            </w:div>
            <w:div w:id="1978143524">
              <w:marLeft w:val="425"/>
              <w:marRight w:val="0"/>
              <w:marTop w:val="0"/>
              <w:marBottom w:val="0"/>
              <w:divBdr>
                <w:top w:val="none" w:sz="0" w:space="0" w:color="auto"/>
                <w:left w:val="none" w:sz="0" w:space="0" w:color="auto"/>
                <w:bottom w:val="none" w:sz="0" w:space="0" w:color="auto"/>
                <w:right w:val="none" w:sz="0" w:space="0" w:color="auto"/>
              </w:divBdr>
            </w:div>
            <w:div w:id="1299527990">
              <w:marLeft w:val="425"/>
              <w:marRight w:val="0"/>
              <w:marTop w:val="0"/>
              <w:marBottom w:val="0"/>
              <w:divBdr>
                <w:top w:val="none" w:sz="0" w:space="0" w:color="auto"/>
                <w:left w:val="none" w:sz="0" w:space="0" w:color="auto"/>
                <w:bottom w:val="none" w:sz="0" w:space="0" w:color="auto"/>
                <w:right w:val="none" w:sz="0" w:space="0" w:color="auto"/>
              </w:divBdr>
            </w:div>
            <w:div w:id="1780879618">
              <w:marLeft w:val="425"/>
              <w:marRight w:val="0"/>
              <w:marTop w:val="0"/>
              <w:marBottom w:val="0"/>
              <w:divBdr>
                <w:top w:val="none" w:sz="0" w:space="0" w:color="auto"/>
                <w:left w:val="none" w:sz="0" w:space="0" w:color="auto"/>
                <w:bottom w:val="none" w:sz="0" w:space="0" w:color="auto"/>
                <w:right w:val="none" w:sz="0" w:space="0" w:color="auto"/>
              </w:divBdr>
            </w:div>
            <w:div w:id="271060634">
              <w:marLeft w:val="425"/>
              <w:marRight w:val="0"/>
              <w:marTop w:val="0"/>
              <w:marBottom w:val="0"/>
              <w:divBdr>
                <w:top w:val="none" w:sz="0" w:space="0" w:color="auto"/>
                <w:left w:val="none" w:sz="0" w:space="0" w:color="auto"/>
                <w:bottom w:val="none" w:sz="0" w:space="0" w:color="auto"/>
                <w:right w:val="none" w:sz="0" w:space="0" w:color="auto"/>
              </w:divBdr>
            </w:div>
            <w:div w:id="1028682745">
              <w:marLeft w:val="425"/>
              <w:marRight w:val="0"/>
              <w:marTop w:val="0"/>
              <w:marBottom w:val="0"/>
              <w:divBdr>
                <w:top w:val="none" w:sz="0" w:space="0" w:color="auto"/>
                <w:left w:val="none" w:sz="0" w:space="0" w:color="auto"/>
                <w:bottom w:val="none" w:sz="0" w:space="0" w:color="auto"/>
                <w:right w:val="none" w:sz="0" w:space="0" w:color="auto"/>
              </w:divBdr>
            </w:div>
            <w:div w:id="916481718">
              <w:marLeft w:val="425"/>
              <w:marRight w:val="0"/>
              <w:marTop w:val="0"/>
              <w:marBottom w:val="0"/>
              <w:divBdr>
                <w:top w:val="none" w:sz="0" w:space="0" w:color="auto"/>
                <w:left w:val="none" w:sz="0" w:space="0" w:color="auto"/>
                <w:bottom w:val="none" w:sz="0" w:space="0" w:color="auto"/>
                <w:right w:val="none" w:sz="0" w:space="0" w:color="auto"/>
              </w:divBdr>
            </w:div>
            <w:div w:id="100805139">
              <w:marLeft w:val="425"/>
              <w:marRight w:val="0"/>
              <w:marTop w:val="0"/>
              <w:marBottom w:val="0"/>
              <w:divBdr>
                <w:top w:val="none" w:sz="0" w:space="0" w:color="auto"/>
                <w:left w:val="none" w:sz="0" w:space="0" w:color="auto"/>
                <w:bottom w:val="none" w:sz="0" w:space="0" w:color="auto"/>
                <w:right w:val="none" w:sz="0" w:space="0" w:color="auto"/>
              </w:divBdr>
            </w:div>
            <w:div w:id="538400418">
              <w:marLeft w:val="425"/>
              <w:marRight w:val="0"/>
              <w:marTop w:val="0"/>
              <w:marBottom w:val="0"/>
              <w:divBdr>
                <w:top w:val="none" w:sz="0" w:space="0" w:color="auto"/>
                <w:left w:val="none" w:sz="0" w:space="0" w:color="auto"/>
                <w:bottom w:val="none" w:sz="0" w:space="0" w:color="auto"/>
                <w:right w:val="none" w:sz="0" w:space="0" w:color="auto"/>
              </w:divBdr>
            </w:div>
            <w:div w:id="875508286">
              <w:marLeft w:val="425"/>
              <w:marRight w:val="0"/>
              <w:marTop w:val="0"/>
              <w:marBottom w:val="0"/>
              <w:divBdr>
                <w:top w:val="none" w:sz="0" w:space="0" w:color="auto"/>
                <w:left w:val="none" w:sz="0" w:space="0" w:color="auto"/>
                <w:bottom w:val="none" w:sz="0" w:space="0" w:color="auto"/>
                <w:right w:val="none" w:sz="0" w:space="0" w:color="auto"/>
              </w:divBdr>
            </w:div>
          </w:divsChild>
        </w:div>
        <w:div w:id="1904023382">
          <w:marLeft w:val="0"/>
          <w:marRight w:val="0"/>
          <w:marTop w:val="0"/>
          <w:marBottom w:val="0"/>
          <w:divBdr>
            <w:top w:val="none" w:sz="0" w:space="0" w:color="auto"/>
            <w:left w:val="none" w:sz="0" w:space="0" w:color="auto"/>
            <w:bottom w:val="none" w:sz="0" w:space="0" w:color="auto"/>
            <w:right w:val="none" w:sz="0" w:space="0" w:color="auto"/>
          </w:divBdr>
          <w:divsChild>
            <w:div w:id="1706446886">
              <w:marLeft w:val="0"/>
              <w:marRight w:val="0"/>
              <w:marTop w:val="480"/>
              <w:marBottom w:val="0"/>
              <w:divBdr>
                <w:top w:val="none" w:sz="0" w:space="0" w:color="auto"/>
                <w:left w:val="none" w:sz="0" w:space="0" w:color="auto"/>
                <w:bottom w:val="none" w:sz="0" w:space="0" w:color="auto"/>
                <w:right w:val="none" w:sz="0" w:space="0" w:color="auto"/>
              </w:divBdr>
            </w:div>
            <w:div w:id="1732003854">
              <w:marLeft w:val="0"/>
              <w:marRight w:val="0"/>
              <w:marTop w:val="0"/>
              <w:marBottom w:val="0"/>
              <w:divBdr>
                <w:top w:val="none" w:sz="0" w:space="0" w:color="auto"/>
                <w:left w:val="none" w:sz="0" w:space="0" w:color="auto"/>
                <w:bottom w:val="none" w:sz="0" w:space="0" w:color="auto"/>
                <w:right w:val="none" w:sz="0" w:space="0" w:color="auto"/>
              </w:divBdr>
            </w:div>
            <w:div w:id="1674186160">
              <w:marLeft w:val="0"/>
              <w:marRight w:val="0"/>
              <w:marTop w:val="240"/>
              <w:marBottom w:val="0"/>
              <w:divBdr>
                <w:top w:val="none" w:sz="0" w:space="0" w:color="auto"/>
                <w:left w:val="none" w:sz="0" w:space="0" w:color="auto"/>
                <w:bottom w:val="none" w:sz="0" w:space="0" w:color="auto"/>
                <w:right w:val="none" w:sz="0" w:space="0" w:color="auto"/>
              </w:divBdr>
            </w:div>
            <w:div w:id="435951467">
              <w:marLeft w:val="0"/>
              <w:marRight w:val="0"/>
              <w:marTop w:val="240"/>
              <w:marBottom w:val="0"/>
              <w:divBdr>
                <w:top w:val="none" w:sz="0" w:space="0" w:color="auto"/>
                <w:left w:val="none" w:sz="0" w:space="0" w:color="auto"/>
                <w:bottom w:val="none" w:sz="0" w:space="0" w:color="auto"/>
                <w:right w:val="none" w:sz="0" w:space="0" w:color="auto"/>
              </w:divBdr>
            </w:div>
            <w:div w:id="425686530">
              <w:marLeft w:val="425"/>
              <w:marRight w:val="0"/>
              <w:marTop w:val="0"/>
              <w:marBottom w:val="0"/>
              <w:divBdr>
                <w:top w:val="none" w:sz="0" w:space="0" w:color="auto"/>
                <w:left w:val="none" w:sz="0" w:space="0" w:color="auto"/>
                <w:bottom w:val="none" w:sz="0" w:space="0" w:color="auto"/>
                <w:right w:val="none" w:sz="0" w:space="0" w:color="auto"/>
              </w:divBdr>
              <w:divsChild>
                <w:div w:id="31538514">
                  <w:marLeft w:val="0"/>
                  <w:marRight w:val="0"/>
                  <w:marTop w:val="0"/>
                  <w:marBottom w:val="0"/>
                  <w:divBdr>
                    <w:top w:val="none" w:sz="0" w:space="0" w:color="auto"/>
                    <w:left w:val="none" w:sz="0" w:space="0" w:color="auto"/>
                    <w:bottom w:val="none" w:sz="0" w:space="0" w:color="auto"/>
                    <w:right w:val="none" w:sz="0" w:space="0" w:color="auto"/>
                  </w:divBdr>
                </w:div>
              </w:divsChild>
            </w:div>
            <w:div w:id="675622001">
              <w:marLeft w:val="425"/>
              <w:marRight w:val="0"/>
              <w:marTop w:val="0"/>
              <w:marBottom w:val="0"/>
              <w:divBdr>
                <w:top w:val="none" w:sz="0" w:space="0" w:color="auto"/>
                <w:left w:val="none" w:sz="0" w:space="0" w:color="auto"/>
                <w:bottom w:val="none" w:sz="0" w:space="0" w:color="auto"/>
                <w:right w:val="none" w:sz="0" w:space="0" w:color="auto"/>
              </w:divBdr>
              <w:divsChild>
                <w:div w:id="1662658043">
                  <w:marLeft w:val="0"/>
                  <w:marRight w:val="0"/>
                  <w:marTop w:val="0"/>
                  <w:marBottom w:val="0"/>
                  <w:divBdr>
                    <w:top w:val="none" w:sz="0" w:space="0" w:color="auto"/>
                    <w:left w:val="none" w:sz="0" w:space="0" w:color="auto"/>
                    <w:bottom w:val="none" w:sz="0" w:space="0" w:color="auto"/>
                    <w:right w:val="none" w:sz="0" w:space="0" w:color="auto"/>
                  </w:divBdr>
                </w:div>
              </w:divsChild>
            </w:div>
            <w:div w:id="1546942366">
              <w:marLeft w:val="425"/>
              <w:marRight w:val="0"/>
              <w:marTop w:val="0"/>
              <w:marBottom w:val="0"/>
              <w:divBdr>
                <w:top w:val="none" w:sz="0" w:space="0" w:color="auto"/>
                <w:left w:val="none" w:sz="0" w:space="0" w:color="auto"/>
                <w:bottom w:val="none" w:sz="0" w:space="0" w:color="auto"/>
                <w:right w:val="none" w:sz="0" w:space="0" w:color="auto"/>
              </w:divBdr>
              <w:divsChild>
                <w:div w:id="291910138">
                  <w:marLeft w:val="0"/>
                  <w:marRight w:val="0"/>
                  <w:marTop w:val="0"/>
                  <w:marBottom w:val="0"/>
                  <w:divBdr>
                    <w:top w:val="none" w:sz="0" w:space="0" w:color="auto"/>
                    <w:left w:val="none" w:sz="0" w:space="0" w:color="auto"/>
                    <w:bottom w:val="none" w:sz="0" w:space="0" w:color="auto"/>
                    <w:right w:val="none" w:sz="0" w:space="0" w:color="auto"/>
                  </w:divBdr>
                </w:div>
              </w:divsChild>
            </w:div>
            <w:div w:id="1085884750">
              <w:marLeft w:val="425"/>
              <w:marRight w:val="0"/>
              <w:marTop w:val="0"/>
              <w:marBottom w:val="0"/>
              <w:divBdr>
                <w:top w:val="none" w:sz="0" w:space="0" w:color="auto"/>
                <w:left w:val="none" w:sz="0" w:space="0" w:color="auto"/>
                <w:bottom w:val="none" w:sz="0" w:space="0" w:color="auto"/>
                <w:right w:val="none" w:sz="0" w:space="0" w:color="auto"/>
              </w:divBdr>
              <w:divsChild>
                <w:div w:id="635455284">
                  <w:marLeft w:val="0"/>
                  <w:marRight w:val="0"/>
                  <w:marTop w:val="0"/>
                  <w:marBottom w:val="0"/>
                  <w:divBdr>
                    <w:top w:val="none" w:sz="0" w:space="0" w:color="auto"/>
                    <w:left w:val="none" w:sz="0" w:space="0" w:color="auto"/>
                    <w:bottom w:val="none" w:sz="0" w:space="0" w:color="auto"/>
                    <w:right w:val="none" w:sz="0" w:space="0" w:color="auto"/>
                  </w:divBdr>
                </w:div>
              </w:divsChild>
            </w:div>
            <w:div w:id="967249056">
              <w:marLeft w:val="425"/>
              <w:marRight w:val="0"/>
              <w:marTop w:val="0"/>
              <w:marBottom w:val="0"/>
              <w:divBdr>
                <w:top w:val="none" w:sz="0" w:space="0" w:color="auto"/>
                <w:left w:val="none" w:sz="0" w:space="0" w:color="auto"/>
                <w:bottom w:val="none" w:sz="0" w:space="0" w:color="auto"/>
                <w:right w:val="none" w:sz="0" w:space="0" w:color="auto"/>
              </w:divBdr>
              <w:divsChild>
                <w:div w:id="1239360409">
                  <w:marLeft w:val="0"/>
                  <w:marRight w:val="0"/>
                  <w:marTop w:val="0"/>
                  <w:marBottom w:val="0"/>
                  <w:divBdr>
                    <w:top w:val="none" w:sz="0" w:space="0" w:color="auto"/>
                    <w:left w:val="none" w:sz="0" w:space="0" w:color="auto"/>
                    <w:bottom w:val="none" w:sz="0" w:space="0" w:color="auto"/>
                    <w:right w:val="none" w:sz="0" w:space="0" w:color="auto"/>
                  </w:divBdr>
                </w:div>
              </w:divsChild>
            </w:div>
            <w:div w:id="292566370">
              <w:marLeft w:val="425"/>
              <w:marRight w:val="0"/>
              <w:marTop w:val="0"/>
              <w:marBottom w:val="0"/>
              <w:divBdr>
                <w:top w:val="none" w:sz="0" w:space="0" w:color="auto"/>
                <w:left w:val="none" w:sz="0" w:space="0" w:color="auto"/>
                <w:bottom w:val="none" w:sz="0" w:space="0" w:color="auto"/>
                <w:right w:val="none" w:sz="0" w:space="0" w:color="auto"/>
              </w:divBdr>
              <w:divsChild>
                <w:div w:id="1777364730">
                  <w:marLeft w:val="0"/>
                  <w:marRight w:val="0"/>
                  <w:marTop w:val="0"/>
                  <w:marBottom w:val="0"/>
                  <w:divBdr>
                    <w:top w:val="none" w:sz="0" w:space="0" w:color="auto"/>
                    <w:left w:val="none" w:sz="0" w:space="0" w:color="auto"/>
                    <w:bottom w:val="none" w:sz="0" w:space="0" w:color="auto"/>
                    <w:right w:val="none" w:sz="0" w:space="0" w:color="auto"/>
                  </w:divBdr>
                </w:div>
              </w:divsChild>
            </w:div>
            <w:div w:id="121004081">
              <w:marLeft w:val="425"/>
              <w:marRight w:val="0"/>
              <w:marTop w:val="0"/>
              <w:marBottom w:val="0"/>
              <w:divBdr>
                <w:top w:val="none" w:sz="0" w:space="0" w:color="auto"/>
                <w:left w:val="none" w:sz="0" w:space="0" w:color="auto"/>
                <w:bottom w:val="none" w:sz="0" w:space="0" w:color="auto"/>
                <w:right w:val="none" w:sz="0" w:space="0" w:color="auto"/>
              </w:divBdr>
              <w:divsChild>
                <w:div w:id="2103062158">
                  <w:marLeft w:val="0"/>
                  <w:marRight w:val="0"/>
                  <w:marTop w:val="0"/>
                  <w:marBottom w:val="0"/>
                  <w:divBdr>
                    <w:top w:val="none" w:sz="0" w:space="0" w:color="auto"/>
                    <w:left w:val="none" w:sz="0" w:space="0" w:color="auto"/>
                    <w:bottom w:val="none" w:sz="0" w:space="0" w:color="auto"/>
                    <w:right w:val="none" w:sz="0" w:space="0" w:color="auto"/>
                  </w:divBdr>
                </w:div>
              </w:divsChild>
            </w:div>
            <w:div w:id="214633445">
              <w:marLeft w:val="425"/>
              <w:marRight w:val="0"/>
              <w:marTop w:val="0"/>
              <w:marBottom w:val="0"/>
              <w:divBdr>
                <w:top w:val="none" w:sz="0" w:space="0" w:color="auto"/>
                <w:left w:val="none" w:sz="0" w:space="0" w:color="auto"/>
                <w:bottom w:val="none" w:sz="0" w:space="0" w:color="auto"/>
                <w:right w:val="none" w:sz="0" w:space="0" w:color="auto"/>
              </w:divBdr>
              <w:divsChild>
                <w:div w:id="1695492873">
                  <w:marLeft w:val="0"/>
                  <w:marRight w:val="0"/>
                  <w:marTop w:val="0"/>
                  <w:marBottom w:val="0"/>
                  <w:divBdr>
                    <w:top w:val="none" w:sz="0" w:space="0" w:color="auto"/>
                    <w:left w:val="none" w:sz="0" w:space="0" w:color="auto"/>
                    <w:bottom w:val="none" w:sz="0" w:space="0" w:color="auto"/>
                    <w:right w:val="none" w:sz="0" w:space="0" w:color="auto"/>
                  </w:divBdr>
                </w:div>
              </w:divsChild>
            </w:div>
            <w:div w:id="81412350">
              <w:marLeft w:val="425"/>
              <w:marRight w:val="0"/>
              <w:marTop w:val="0"/>
              <w:marBottom w:val="0"/>
              <w:divBdr>
                <w:top w:val="none" w:sz="0" w:space="0" w:color="auto"/>
                <w:left w:val="none" w:sz="0" w:space="0" w:color="auto"/>
                <w:bottom w:val="none" w:sz="0" w:space="0" w:color="auto"/>
                <w:right w:val="none" w:sz="0" w:space="0" w:color="auto"/>
              </w:divBdr>
              <w:divsChild>
                <w:div w:id="1253508730">
                  <w:marLeft w:val="0"/>
                  <w:marRight w:val="0"/>
                  <w:marTop w:val="0"/>
                  <w:marBottom w:val="0"/>
                  <w:divBdr>
                    <w:top w:val="none" w:sz="0" w:space="0" w:color="auto"/>
                    <w:left w:val="none" w:sz="0" w:space="0" w:color="auto"/>
                    <w:bottom w:val="none" w:sz="0" w:space="0" w:color="auto"/>
                    <w:right w:val="none" w:sz="0" w:space="0" w:color="auto"/>
                  </w:divBdr>
                </w:div>
              </w:divsChild>
            </w:div>
            <w:div w:id="626738582">
              <w:marLeft w:val="425"/>
              <w:marRight w:val="0"/>
              <w:marTop w:val="0"/>
              <w:marBottom w:val="0"/>
              <w:divBdr>
                <w:top w:val="none" w:sz="0" w:space="0" w:color="auto"/>
                <w:left w:val="none" w:sz="0" w:space="0" w:color="auto"/>
                <w:bottom w:val="none" w:sz="0" w:space="0" w:color="auto"/>
                <w:right w:val="none" w:sz="0" w:space="0" w:color="auto"/>
              </w:divBdr>
              <w:divsChild>
                <w:div w:id="1719668141">
                  <w:marLeft w:val="0"/>
                  <w:marRight w:val="0"/>
                  <w:marTop w:val="0"/>
                  <w:marBottom w:val="0"/>
                  <w:divBdr>
                    <w:top w:val="none" w:sz="0" w:space="0" w:color="auto"/>
                    <w:left w:val="none" w:sz="0" w:space="0" w:color="auto"/>
                    <w:bottom w:val="none" w:sz="0" w:space="0" w:color="auto"/>
                    <w:right w:val="none" w:sz="0" w:space="0" w:color="auto"/>
                  </w:divBdr>
                </w:div>
              </w:divsChild>
            </w:div>
            <w:div w:id="810050513">
              <w:marLeft w:val="425"/>
              <w:marRight w:val="0"/>
              <w:marTop w:val="0"/>
              <w:marBottom w:val="0"/>
              <w:divBdr>
                <w:top w:val="none" w:sz="0" w:space="0" w:color="auto"/>
                <w:left w:val="none" w:sz="0" w:space="0" w:color="auto"/>
                <w:bottom w:val="none" w:sz="0" w:space="0" w:color="auto"/>
                <w:right w:val="none" w:sz="0" w:space="0" w:color="auto"/>
              </w:divBdr>
              <w:divsChild>
                <w:div w:id="546643384">
                  <w:marLeft w:val="0"/>
                  <w:marRight w:val="0"/>
                  <w:marTop w:val="0"/>
                  <w:marBottom w:val="0"/>
                  <w:divBdr>
                    <w:top w:val="none" w:sz="0" w:space="0" w:color="auto"/>
                    <w:left w:val="none" w:sz="0" w:space="0" w:color="auto"/>
                    <w:bottom w:val="none" w:sz="0" w:space="0" w:color="auto"/>
                    <w:right w:val="none" w:sz="0" w:space="0" w:color="auto"/>
                  </w:divBdr>
                </w:div>
              </w:divsChild>
            </w:div>
            <w:div w:id="2040007800">
              <w:marLeft w:val="425"/>
              <w:marRight w:val="0"/>
              <w:marTop w:val="0"/>
              <w:marBottom w:val="0"/>
              <w:divBdr>
                <w:top w:val="none" w:sz="0" w:space="0" w:color="auto"/>
                <w:left w:val="none" w:sz="0" w:space="0" w:color="auto"/>
                <w:bottom w:val="none" w:sz="0" w:space="0" w:color="auto"/>
                <w:right w:val="none" w:sz="0" w:space="0" w:color="auto"/>
              </w:divBdr>
              <w:divsChild>
                <w:div w:id="1558662793">
                  <w:marLeft w:val="0"/>
                  <w:marRight w:val="0"/>
                  <w:marTop w:val="0"/>
                  <w:marBottom w:val="0"/>
                  <w:divBdr>
                    <w:top w:val="none" w:sz="0" w:space="0" w:color="auto"/>
                    <w:left w:val="none" w:sz="0" w:space="0" w:color="auto"/>
                    <w:bottom w:val="none" w:sz="0" w:space="0" w:color="auto"/>
                    <w:right w:val="none" w:sz="0" w:space="0" w:color="auto"/>
                  </w:divBdr>
                </w:div>
              </w:divsChild>
            </w:div>
            <w:div w:id="1221095200">
              <w:marLeft w:val="425"/>
              <w:marRight w:val="0"/>
              <w:marTop w:val="0"/>
              <w:marBottom w:val="0"/>
              <w:divBdr>
                <w:top w:val="none" w:sz="0" w:space="0" w:color="auto"/>
                <w:left w:val="none" w:sz="0" w:space="0" w:color="auto"/>
                <w:bottom w:val="none" w:sz="0" w:space="0" w:color="auto"/>
                <w:right w:val="none" w:sz="0" w:space="0" w:color="auto"/>
              </w:divBdr>
              <w:divsChild>
                <w:div w:id="1744645825">
                  <w:marLeft w:val="0"/>
                  <w:marRight w:val="0"/>
                  <w:marTop w:val="0"/>
                  <w:marBottom w:val="0"/>
                  <w:divBdr>
                    <w:top w:val="none" w:sz="0" w:space="0" w:color="auto"/>
                    <w:left w:val="none" w:sz="0" w:space="0" w:color="auto"/>
                    <w:bottom w:val="none" w:sz="0" w:space="0" w:color="auto"/>
                    <w:right w:val="none" w:sz="0" w:space="0" w:color="auto"/>
                  </w:divBdr>
                </w:div>
              </w:divsChild>
            </w:div>
            <w:div w:id="724571102">
              <w:marLeft w:val="425"/>
              <w:marRight w:val="0"/>
              <w:marTop w:val="0"/>
              <w:marBottom w:val="0"/>
              <w:divBdr>
                <w:top w:val="none" w:sz="0" w:space="0" w:color="auto"/>
                <w:left w:val="none" w:sz="0" w:space="0" w:color="auto"/>
                <w:bottom w:val="none" w:sz="0" w:space="0" w:color="auto"/>
                <w:right w:val="none" w:sz="0" w:space="0" w:color="auto"/>
              </w:divBdr>
              <w:divsChild>
                <w:div w:id="928657933">
                  <w:marLeft w:val="0"/>
                  <w:marRight w:val="0"/>
                  <w:marTop w:val="0"/>
                  <w:marBottom w:val="0"/>
                  <w:divBdr>
                    <w:top w:val="none" w:sz="0" w:space="0" w:color="auto"/>
                    <w:left w:val="none" w:sz="0" w:space="0" w:color="auto"/>
                    <w:bottom w:val="none" w:sz="0" w:space="0" w:color="auto"/>
                    <w:right w:val="none" w:sz="0" w:space="0" w:color="auto"/>
                  </w:divBdr>
                </w:div>
              </w:divsChild>
            </w:div>
            <w:div w:id="604654074">
              <w:marLeft w:val="425"/>
              <w:marRight w:val="0"/>
              <w:marTop w:val="0"/>
              <w:marBottom w:val="0"/>
              <w:divBdr>
                <w:top w:val="none" w:sz="0" w:space="0" w:color="auto"/>
                <w:left w:val="none" w:sz="0" w:space="0" w:color="auto"/>
                <w:bottom w:val="none" w:sz="0" w:space="0" w:color="auto"/>
                <w:right w:val="none" w:sz="0" w:space="0" w:color="auto"/>
              </w:divBdr>
              <w:divsChild>
                <w:div w:id="914625361">
                  <w:marLeft w:val="0"/>
                  <w:marRight w:val="0"/>
                  <w:marTop w:val="0"/>
                  <w:marBottom w:val="0"/>
                  <w:divBdr>
                    <w:top w:val="none" w:sz="0" w:space="0" w:color="auto"/>
                    <w:left w:val="none" w:sz="0" w:space="0" w:color="auto"/>
                    <w:bottom w:val="none" w:sz="0" w:space="0" w:color="auto"/>
                    <w:right w:val="none" w:sz="0" w:space="0" w:color="auto"/>
                  </w:divBdr>
                </w:div>
              </w:divsChild>
            </w:div>
            <w:div w:id="1090657799">
              <w:marLeft w:val="425"/>
              <w:marRight w:val="0"/>
              <w:marTop w:val="0"/>
              <w:marBottom w:val="0"/>
              <w:divBdr>
                <w:top w:val="none" w:sz="0" w:space="0" w:color="auto"/>
                <w:left w:val="none" w:sz="0" w:space="0" w:color="auto"/>
                <w:bottom w:val="none" w:sz="0" w:space="0" w:color="auto"/>
                <w:right w:val="none" w:sz="0" w:space="0" w:color="auto"/>
              </w:divBdr>
              <w:divsChild>
                <w:div w:id="175315728">
                  <w:marLeft w:val="0"/>
                  <w:marRight w:val="0"/>
                  <w:marTop w:val="0"/>
                  <w:marBottom w:val="0"/>
                  <w:divBdr>
                    <w:top w:val="none" w:sz="0" w:space="0" w:color="auto"/>
                    <w:left w:val="none" w:sz="0" w:space="0" w:color="auto"/>
                    <w:bottom w:val="none" w:sz="0" w:space="0" w:color="auto"/>
                    <w:right w:val="none" w:sz="0" w:space="0" w:color="auto"/>
                  </w:divBdr>
                </w:div>
              </w:divsChild>
            </w:div>
            <w:div w:id="1761489479">
              <w:marLeft w:val="425"/>
              <w:marRight w:val="0"/>
              <w:marTop w:val="0"/>
              <w:marBottom w:val="0"/>
              <w:divBdr>
                <w:top w:val="none" w:sz="0" w:space="0" w:color="auto"/>
                <w:left w:val="none" w:sz="0" w:space="0" w:color="auto"/>
                <w:bottom w:val="none" w:sz="0" w:space="0" w:color="auto"/>
                <w:right w:val="none" w:sz="0" w:space="0" w:color="auto"/>
              </w:divBdr>
              <w:divsChild>
                <w:div w:id="268005043">
                  <w:marLeft w:val="0"/>
                  <w:marRight w:val="0"/>
                  <w:marTop w:val="0"/>
                  <w:marBottom w:val="0"/>
                  <w:divBdr>
                    <w:top w:val="none" w:sz="0" w:space="0" w:color="auto"/>
                    <w:left w:val="none" w:sz="0" w:space="0" w:color="auto"/>
                    <w:bottom w:val="none" w:sz="0" w:space="0" w:color="auto"/>
                    <w:right w:val="none" w:sz="0" w:space="0" w:color="auto"/>
                  </w:divBdr>
                </w:div>
              </w:divsChild>
            </w:div>
            <w:div w:id="1565096088">
              <w:marLeft w:val="425"/>
              <w:marRight w:val="0"/>
              <w:marTop w:val="0"/>
              <w:marBottom w:val="0"/>
              <w:divBdr>
                <w:top w:val="none" w:sz="0" w:space="0" w:color="auto"/>
                <w:left w:val="none" w:sz="0" w:space="0" w:color="auto"/>
                <w:bottom w:val="none" w:sz="0" w:space="0" w:color="auto"/>
                <w:right w:val="none" w:sz="0" w:space="0" w:color="auto"/>
              </w:divBdr>
              <w:divsChild>
                <w:div w:id="1504125710">
                  <w:marLeft w:val="0"/>
                  <w:marRight w:val="0"/>
                  <w:marTop w:val="0"/>
                  <w:marBottom w:val="0"/>
                  <w:divBdr>
                    <w:top w:val="none" w:sz="0" w:space="0" w:color="auto"/>
                    <w:left w:val="none" w:sz="0" w:space="0" w:color="auto"/>
                    <w:bottom w:val="none" w:sz="0" w:space="0" w:color="auto"/>
                    <w:right w:val="none" w:sz="0" w:space="0" w:color="auto"/>
                  </w:divBdr>
                </w:div>
              </w:divsChild>
            </w:div>
            <w:div w:id="1528980725">
              <w:marLeft w:val="425"/>
              <w:marRight w:val="0"/>
              <w:marTop w:val="0"/>
              <w:marBottom w:val="0"/>
              <w:divBdr>
                <w:top w:val="none" w:sz="0" w:space="0" w:color="auto"/>
                <w:left w:val="none" w:sz="0" w:space="0" w:color="auto"/>
                <w:bottom w:val="none" w:sz="0" w:space="0" w:color="auto"/>
                <w:right w:val="none" w:sz="0" w:space="0" w:color="auto"/>
              </w:divBdr>
              <w:divsChild>
                <w:div w:id="384258473">
                  <w:marLeft w:val="0"/>
                  <w:marRight w:val="0"/>
                  <w:marTop w:val="0"/>
                  <w:marBottom w:val="0"/>
                  <w:divBdr>
                    <w:top w:val="none" w:sz="0" w:space="0" w:color="auto"/>
                    <w:left w:val="none" w:sz="0" w:space="0" w:color="auto"/>
                    <w:bottom w:val="none" w:sz="0" w:space="0" w:color="auto"/>
                    <w:right w:val="none" w:sz="0" w:space="0" w:color="auto"/>
                  </w:divBdr>
                </w:div>
              </w:divsChild>
            </w:div>
            <w:div w:id="1421490831">
              <w:marLeft w:val="425"/>
              <w:marRight w:val="0"/>
              <w:marTop w:val="0"/>
              <w:marBottom w:val="0"/>
              <w:divBdr>
                <w:top w:val="none" w:sz="0" w:space="0" w:color="auto"/>
                <w:left w:val="none" w:sz="0" w:space="0" w:color="auto"/>
                <w:bottom w:val="none" w:sz="0" w:space="0" w:color="auto"/>
                <w:right w:val="none" w:sz="0" w:space="0" w:color="auto"/>
              </w:divBdr>
              <w:divsChild>
                <w:div w:id="1129320788">
                  <w:marLeft w:val="0"/>
                  <w:marRight w:val="0"/>
                  <w:marTop w:val="0"/>
                  <w:marBottom w:val="0"/>
                  <w:divBdr>
                    <w:top w:val="none" w:sz="0" w:space="0" w:color="auto"/>
                    <w:left w:val="none" w:sz="0" w:space="0" w:color="auto"/>
                    <w:bottom w:val="none" w:sz="0" w:space="0" w:color="auto"/>
                    <w:right w:val="none" w:sz="0" w:space="0" w:color="auto"/>
                  </w:divBdr>
                </w:div>
              </w:divsChild>
            </w:div>
            <w:div w:id="825243377">
              <w:marLeft w:val="425"/>
              <w:marRight w:val="0"/>
              <w:marTop w:val="0"/>
              <w:marBottom w:val="0"/>
              <w:divBdr>
                <w:top w:val="none" w:sz="0" w:space="0" w:color="auto"/>
                <w:left w:val="none" w:sz="0" w:space="0" w:color="auto"/>
                <w:bottom w:val="none" w:sz="0" w:space="0" w:color="auto"/>
                <w:right w:val="none" w:sz="0" w:space="0" w:color="auto"/>
              </w:divBdr>
              <w:divsChild>
                <w:div w:id="339354401">
                  <w:marLeft w:val="0"/>
                  <w:marRight w:val="0"/>
                  <w:marTop w:val="0"/>
                  <w:marBottom w:val="0"/>
                  <w:divBdr>
                    <w:top w:val="none" w:sz="0" w:space="0" w:color="auto"/>
                    <w:left w:val="none" w:sz="0" w:space="0" w:color="auto"/>
                    <w:bottom w:val="none" w:sz="0" w:space="0" w:color="auto"/>
                    <w:right w:val="none" w:sz="0" w:space="0" w:color="auto"/>
                  </w:divBdr>
                </w:div>
              </w:divsChild>
            </w:div>
            <w:div w:id="819613052">
              <w:marLeft w:val="425"/>
              <w:marRight w:val="0"/>
              <w:marTop w:val="0"/>
              <w:marBottom w:val="0"/>
              <w:divBdr>
                <w:top w:val="none" w:sz="0" w:space="0" w:color="auto"/>
                <w:left w:val="none" w:sz="0" w:space="0" w:color="auto"/>
                <w:bottom w:val="none" w:sz="0" w:space="0" w:color="auto"/>
                <w:right w:val="none" w:sz="0" w:space="0" w:color="auto"/>
              </w:divBdr>
              <w:divsChild>
                <w:div w:id="1173687685">
                  <w:marLeft w:val="0"/>
                  <w:marRight w:val="0"/>
                  <w:marTop w:val="0"/>
                  <w:marBottom w:val="0"/>
                  <w:divBdr>
                    <w:top w:val="none" w:sz="0" w:space="0" w:color="auto"/>
                    <w:left w:val="none" w:sz="0" w:space="0" w:color="auto"/>
                    <w:bottom w:val="none" w:sz="0" w:space="0" w:color="auto"/>
                    <w:right w:val="none" w:sz="0" w:space="0" w:color="auto"/>
                  </w:divBdr>
                </w:div>
              </w:divsChild>
            </w:div>
            <w:div w:id="906721872">
              <w:marLeft w:val="425"/>
              <w:marRight w:val="0"/>
              <w:marTop w:val="0"/>
              <w:marBottom w:val="0"/>
              <w:divBdr>
                <w:top w:val="none" w:sz="0" w:space="0" w:color="auto"/>
                <w:left w:val="none" w:sz="0" w:space="0" w:color="auto"/>
                <w:bottom w:val="none" w:sz="0" w:space="0" w:color="auto"/>
                <w:right w:val="none" w:sz="0" w:space="0" w:color="auto"/>
              </w:divBdr>
              <w:divsChild>
                <w:div w:id="725106150">
                  <w:marLeft w:val="0"/>
                  <w:marRight w:val="0"/>
                  <w:marTop w:val="0"/>
                  <w:marBottom w:val="0"/>
                  <w:divBdr>
                    <w:top w:val="none" w:sz="0" w:space="0" w:color="auto"/>
                    <w:left w:val="none" w:sz="0" w:space="0" w:color="auto"/>
                    <w:bottom w:val="none" w:sz="0" w:space="0" w:color="auto"/>
                    <w:right w:val="none" w:sz="0" w:space="0" w:color="auto"/>
                  </w:divBdr>
                </w:div>
              </w:divsChild>
            </w:div>
            <w:div w:id="1926181835">
              <w:marLeft w:val="425"/>
              <w:marRight w:val="0"/>
              <w:marTop w:val="0"/>
              <w:marBottom w:val="0"/>
              <w:divBdr>
                <w:top w:val="none" w:sz="0" w:space="0" w:color="auto"/>
                <w:left w:val="none" w:sz="0" w:space="0" w:color="auto"/>
                <w:bottom w:val="none" w:sz="0" w:space="0" w:color="auto"/>
                <w:right w:val="none" w:sz="0" w:space="0" w:color="auto"/>
              </w:divBdr>
              <w:divsChild>
                <w:div w:id="165944708">
                  <w:marLeft w:val="0"/>
                  <w:marRight w:val="0"/>
                  <w:marTop w:val="0"/>
                  <w:marBottom w:val="0"/>
                  <w:divBdr>
                    <w:top w:val="none" w:sz="0" w:space="0" w:color="auto"/>
                    <w:left w:val="none" w:sz="0" w:space="0" w:color="auto"/>
                    <w:bottom w:val="none" w:sz="0" w:space="0" w:color="auto"/>
                    <w:right w:val="none" w:sz="0" w:space="0" w:color="auto"/>
                  </w:divBdr>
                </w:div>
              </w:divsChild>
            </w:div>
            <w:div w:id="913974705">
              <w:marLeft w:val="425"/>
              <w:marRight w:val="0"/>
              <w:marTop w:val="0"/>
              <w:marBottom w:val="0"/>
              <w:divBdr>
                <w:top w:val="none" w:sz="0" w:space="0" w:color="auto"/>
                <w:left w:val="none" w:sz="0" w:space="0" w:color="auto"/>
                <w:bottom w:val="none" w:sz="0" w:space="0" w:color="auto"/>
                <w:right w:val="none" w:sz="0" w:space="0" w:color="auto"/>
              </w:divBdr>
              <w:divsChild>
                <w:div w:id="350494790">
                  <w:marLeft w:val="0"/>
                  <w:marRight w:val="0"/>
                  <w:marTop w:val="0"/>
                  <w:marBottom w:val="0"/>
                  <w:divBdr>
                    <w:top w:val="none" w:sz="0" w:space="0" w:color="auto"/>
                    <w:left w:val="none" w:sz="0" w:space="0" w:color="auto"/>
                    <w:bottom w:val="none" w:sz="0" w:space="0" w:color="auto"/>
                    <w:right w:val="none" w:sz="0" w:space="0" w:color="auto"/>
                  </w:divBdr>
                </w:div>
              </w:divsChild>
            </w:div>
            <w:div w:id="160240800">
              <w:marLeft w:val="425"/>
              <w:marRight w:val="0"/>
              <w:marTop w:val="0"/>
              <w:marBottom w:val="0"/>
              <w:divBdr>
                <w:top w:val="none" w:sz="0" w:space="0" w:color="auto"/>
                <w:left w:val="none" w:sz="0" w:space="0" w:color="auto"/>
                <w:bottom w:val="none" w:sz="0" w:space="0" w:color="auto"/>
                <w:right w:val="none" w:sz="0" w:space="0" w:color="auto"/>
              </w:divBdr>
              <w:divsChild>
                <w:div w:id="252784774">
                  <w:marLeft w:val="0"/>
                  <w:marRight w:val="0"/>
                  <w:marTop w:val="0"/>
                  <w:marBottom w:val="0"/>
                  <w:divBdr>
                    <w:top w:val="none" w:sz="0" w:space="0" w:color="auto"/>
                    <w:left w:val="none" w:sz="0" w:space="0" w:color="auto"/>
                    <w:bottom w:val="none" w:sz="0" w:space="0" w:color="auto"/>
                    <w:right w:val="none" w:sz="0" w:space="0" w:color="auto"/>
                  </w:divBdr>
                </w:div>
              </w:divsChild>
            </w:div>
            <w:div w:id="308362283">
              <w:marLeft w:val="425"/>
              <w:marRight w:val="0"/>
              <w:marTop w:val="0"/>
              <w:marBottom w:val="0"/>
              <w:divBdr>
                <w:top w:val="none" w:sz="0" w:space="0" w:color="auto"/>
                <w:left w:val="none" w:sz="0" w:space="0" w:color="auto"/>
                <w:bottom w:val="none" w:sz="0" w:space="0" w:color="auto"/>
                <w:right w:val="none" w:sz="0" w:space="0" w:color="auto"/>
              </w:divBdr>
              <w:divsChild>
                <w:div w:id="1459832340">
                  <w:marLeft w:val="0"/>
                  <w:marRight w:val="0"/>
                  <w:marTop w:val="0"/>
                  <w:marBottom w:val="0"/>
                  <w:divBdr>
                    <w:top w:val="none" w:sz="0" w:space="0" w:color="auto"/>
                    <w:left w:val="none" w:sz="0" w:space="0" w:color="auto"/>
                    <w:bottom w:val="none" w:sz="0" w:space="0" w:color="auto"/>
                    <w:right w:val="none" w:sz="0" w:space="0" w:color="auto"/>
                  </w:divBdr>
                </w:div>
              </w:divsChild>
            </w:div>
            <w:div w:id="1654022902">
              <w:marLeft w:val="425"/>
              <w:marRight w:val="0"/>
              <w:marTop w:val="0"/>
              <w:marBottom w:val="0"/>
              <w:divBdr>
                <w:top w:val="none" w:sz="0" w:space="0" w:color="auto"/>
                <w:left w:val="none" w:sz="0" w:space="0" w:color="auto"/>
                <w:bottom w:val="none" w:sz="0" w:space="0" w:color="auto"/>
                <w:right w:val="none" w:sz="0" w:space="0" w:color="auto"/>
              </w:divBdr>
              <w:divsChild>
                <w:div w:id="1696425583">
                  <w:marLeft w:val="0"/>
                  <w:marRight w:val="0"/>
                  <w:marTop w:val="0"/>
                  <w:marBottom w:val="0"/>
                  <w:divBdr>
                    <w:top w:val="none" w:sz="0" w:space="0" w:color="auto"/>
                    <w:left w:val="none" w:sz="0" w:space="0" w:color="auto"/>
                    <w:bottom w:val="none" w:sz="0" w:space="0" w:color="auto"/>
                    <w:right w:val="none" w:sz="0" w:space="0" w:color="auto"/>
                  </w:divBdr>
                </w:div>
              </w:divsChild>
            </w:div>
            <w:div w:id="1901473182">
              <w:marLeft w:val="425"/>
              <w:marRight w:val="0"/>
              <w:marTop w:val="0"/>
              <w:marBottom w:val="0"/>
              <w:divBdr>
                <w:top w:val="none" w:sz="0" w:space="0" w:color="auto"/>
                <w:left w:val="none" w:sz="0" w:space="0" w:color="auto"/>
                <w:bottom w:val="none" w:sz="0" w:space="0" w:color="auto"/>
                <w:right w:val="none" w:sz="0" w:space="0" w:color="auto"/>
              </w:divBdr>
              <w:divsChild>
                <w:div w:id="589125891">
                  <w:marLeft w:val="0"/>
                  <w:marRight w:val="0"/>
                  <w:marTop w:val="0"/>
                  <w:marBottom w:val="0"/>
                  <w:divBdr>
                    <w:top w:val="none" w:sz="0" w:space="0" w:color="auto"/>
                    <w:left w:val="none" w:sz="0" w:space="0" w:color="auto"/>
                    <w:bottom w:val="none" w:sz="0" w:space="0" w:color="auto"/>
                    <w:right w:val="none" w:sz="0" w:space="0" w:color="auto"/>
                  </w:divBdr>
                </w:div>
              </w:divsChild>
            </w:div>
            <w:div w:id="1954051532">
              <w:marLeft w:val="425"/>
              <w:marRight w:val="0"/>
              <w:marTop w:val="0"/>
              <w:marBottom w:val="0"/>
              <w:divBdr>
                <w:top w:val="none" w:sz="0" w:space="0" w:color="auto"/>
                <w:left w:val="none" w:sz="0" w:space="0" w:color="auto"/>
                <w:bottom w:val="none" w:sz="0" w:space="0" w:color="auto"/>
                <w:right w:val="none" w:sz="0" w:space="0" w:color="auto"/>
              </w:divBdr>
              <w:divsChild>
                <w:div w:id="755249132">
                  <w:marLeft w:val="0"/>
                  <w:marRight w:val="0"/>
                  <w:marTop w:val="0"/>
                  <w:marBottom w:val="0"/>
                  <w:divBdr>
                    <w:top w:val="none" w:sz="0" w:space="0" w:color="auto"/>
                    <w:left w:val="none" w:sz="0" w:space="0" w:color="auto"/>
                    <w:bottom w:val="none" w:sz="0" w:space="0" w:color="auto"/>
                    <w:right w:val="none" w:sz="0" w:space="0" w:color="auto"/>
                  </w:divBdr>
                </w:div>
              </w:divsChild>
            </w:div>
            <w:div w:id="1432891789">
              <w:marLeft w:val="425"/>
              <w:marRight w:val="0"/>
              <w:marTop w:val="0"/>
              <w:marBottom w:val="0"/>
              <w:divBdr>
                <w:top w:val="none" w:sz="0" w:space="0" w:color="auto"/>
                <w:left w:val="none" w:sz="0" w:space="0" w:color="auto"/>
                <w:bottom w:val="none" w:sz="0" w:space="0" w:color="auto"/>
                <w:right w:val="none" w:sz="0" w:space="0" w:color="auto"/>
              </w:divBdr>
              <w:divsChild>
                <w:div w:id="882253324">
                  <w:marLeft w:val="0"/>
                  <w:marRight w:val="0"/>
                  <w:marTop w:val="0"/>
                  <w:marBottom w:val="0"/>
                  <w:divBdr>
                    <w:top w:val="none" w:sz="0" w:space="0" w:color="auto"/>
                    <w:left w:val="none" w:sz="0" w:space="0" w:color="auto"/>
                    <w:bottom w:val="none" w:sz="0" w:space="0" w:color="auto"/>
                    <w:right w:val="none" w:sz="0" w:space="0" w:color="auto"/>
                  </w:divBdr>
                </w:div>
              </w:divsChild>
            </w:div>
            <w:div w:id="1379628797">
              <w:marLeft w:val="425"/>
              <w:marRight w:val="0"/>
              <w:marTop w:val="0"/>
              <w:marBottom w:val="0"/>
              <w:divBdr>
                <w:top w:val="none" w:sz="0" w:space="0" w:color="auto"/>
                <w:left w:val="none" w:sz="0" w:space="0" w:color="auto"/>
                <w:bottom w:val="none" w:sz="0" w:space="0" w:color="auto"/>
                <w:right w:val="none" w:sz="0" w:space="0" w:color="auto"/>
              </w:divBdr>
              <w:divsChild>
                <w:div w:id="21088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2616">
      <w:bodyDiv w:val="1"/>
      <w:marLeft w:val="0"/>
      <w:marRight w:val="0"/>
      <w:marTop w:val="0"/>
      <w:marBottom w:val="0"/>
      <w:divBdr>
        <w:top w:val="none" w:sz="0" w:space="0" w:color="auto"/>
        <w:left w:val="none" w:sz="0" w:space="0" w:color="auto"/>
        <w:bottom w:val="none" w:sz="0" w:space="0" w:color="auto"/>
        <w:right w:val="none" w:sz="0" w:space="0" w:color="auto"/>
      </w:divBdr>
    </w:div>
    <w:div w:id="1695613948">
      <w:bodyDiv w:val="1"/>
      <w:marLeft w:val="0"/>
      <w:marRight w:val="0"/>
      <w:marTop w:val="0"/>
      <w:marBottom w:val="0"/>
      <w:divBdr>
        <w:top w:val="none" w:sz="0" w:space="0" w:color="auto"/>
        <w:left w:val="none" w:sz="0" w:space="0" w:color="auto"/>
        <w:bottom w:val="none" w:sz="0" w:space="0" w:color="auto"/>
        <w:right w:val="none" w:sz="0" w:space="0" w:color="auto"/>
      </w:divBdr>
    </w:div>
    <w:div w:id="1741902250">
      <w:bodyDiv w:val="1"/>
      <w:marLeft w:val="0"/>
      <w:marRight w:val="0"/>
      <w:marTop w:val="0"/>
      <w:marBottom w:val="0"/>
      <w:divBdr>
        <w:top w:val="none" w:sz="0" w:space="0" w:color="auto"/>
        <w:left w:val="none" w:sz="0" w:space="0" w:color="auto"/>
        <w:bottom w:val="none" w:sz="0" w:space="0" w:color="auto"/>
        <w:right w:val="none" w:sz="0" w:space="0" w:color="auto"/>
      </w:divBdr>
    </w:div>
    <w:div w:id="1747259834">
      <w:bodyDiv w:val="1"/>
      <w:marLeft w:val="0"/>
      <w:marRight w:val="0"/>
      <w:marTop w:val="0"/>
      <w:marBottom w:val="0"/>
      <w:divBdr>
        <w:top w:val="none" w:sz="0" w:space="0" w:color="auto"/>
        <w:left w:val="none" w:sz="0" w:space="0" w:color="auto"/>
        <w:bottom w:val="none" w:sz="0" w:space="0" w:color="auto"/>
        <w:right w:val="none" w:sz="0" w:space="0" w:color="auto"/>
      </w:divBdr>
    </w:div>
    <w:div w:id="1777795406">
      <w:bodyDiv w:val="1"/>
      <w:marLeft w:val="0"/>
      <w:marRight w:val="0"/>
      <w:marTop w:val="0"/>
      <w:marBottom w:val="0"/>
      <w:divBdr>
        <w:top w:val="none" w:sz="0" w:space="0" w:color="auto"/>
        <w:left w:val="none" w:sz="0" w:space="0" w:color="auto"/>
        <w:bottom w:val="none" w:sz="0" w:space="0" w:color="auto"/>
        <w:right w:val="none" w:sz="0" w:space="0" w:color="auto"/>
      </w:divBdr>
    </w:div>
    <w:div w:id="1805849886">
      <w:bodyDiv w:val="1"/>
      <w:marLeft w:val="0"/>
      <w:marRight w:val="0"/>
      <w:marTop w:val="0"/>
      <w:marBottom w:val="0"/>
      <w:divBdr>
        <w:top w:val="none" w:sz="0" w:space="0" w:color="auto"/>
        <w:left w:val="none" w:sz="0" w:space="0" w:color="auto"/>
        <w:bottom w:val="none" w:sz="0" w:space="0" w:color="auto"/>
        <w:right w:val="none" w:sz="0" w:space="0" w:color="auto"/>
      </w:divBdr>
    </w:div>
    <w:div w:id="1869903214">
      <w:bodyDiv w:val="1"/>
      <w:marLeft w:val="0"/>
      <w:marRight w:val="0"/>
      <w:marTop w:val="0"/>
      <w:marBottom w:val="0"/>
      <w:divBdr>
        <w:top w:val="none" w:sz="0" w:space="0" w:color="auto"/>
        <w:left w:val="none" w:sz="0" w:space="0" w:color="auto"/>
        <w:bottom w:val="none" w:sz="0" w:space="0" w:color="auto"/>
        <w:right w:val="none" w:sz="0" w:space="0" w:color="auto"/>
      </w:divBdr>
    </w:div>
    <w:div w:id="1875997958">
      <w:bodyDiv w:val="1"/>
      <w:marLeft w:val="0"/>
      <w:marRight w:val="0"/>
      <w:marTop w:val="0"/>
      <w:marBottom w:val="0"/>
      <w:divBdr>
        <w:top w:val="none" w:sz="0" w:space="0" w:color="auto"/>
        <w:left w:val="none" w:sz="0" w:space="0" w:color="auto"/>
        <w:bottom w:val="none" w:sz="0" w:space="0" w:color="auto"/>
        <w:right w:val="none" w:sz="0" w:space="0" w:color="auto"/>
      </w:divBdr>
    </w:div>
    <w:div w:id="1882748172">
      <w:bodyDiv w:val="1"/>
      <w:marLeft w:val="0"/>
      <w:marRight w:val="0"/>
      <w:marTop w:val="0"/>
      <w:marBottom w:val="0"/>
      <w:divBdr>
        <w:top w:val="none" w:sz="0" w:space="0" w:color="auto"/>
        <w:left w:val="none" w:sz="0" w:space="0" w:color="auto"/>
        <w:bottom w:val="none" w:sz="0" w:space="0" w:color="auto"/>
        <w:right w:val="none" w:sz="0" w:space="0" w:color="auto"/>
      </w:divBdr>
    </w:div>
    <w:div w:id="1892694119">
      <w:bodyDiv w:val="1"/>
      <w:marLeft w:val="0"/>
      <w:marRight w:val="0"/>
      <w:marTop w:val="0"/>
      <w:marBottom w:val="0"/>
      <w:divBdr>
        <w:top w:val="none" w:sz="0" w:space="0" w:color="auto"/>
        <w:left w:val="none" w:sz="0" w:space="0" w:color="auto"/>
        <w:bottom w:val="none" w:sz="0" w:space="0" w:color="auto"/>
        <w:right w:val="none" w:sz="0" w:space="0" w:color="auto"/>
      </w:divBdr>
      <w:divsChild>
        <w:div w:id="1648706718">
          <w:marLeft w:val="0"/>
          <w:marRight w:val="0"/>
          <w:marTop w:val="0"/>
          <w:marBottom w:val="0"/>
          <w:divBdr>
            <w:top w:val="none" w:sz="0" w:space="0" w:color="auto"/>
            <w:left w:val="none" w:sz="0" w:space="0" w:color="auto"/>
            <w:bottom w:val="none" w:sz="0" w:space="0" w:color="auto"/>
            <w:right w:val="none" w:sz="0" w:space="0" w:color="auto"/>
          </w:divBdr>
          <w:divsChild>
            <w:div w:id="1544632320">
              <w:marLeft w:val="0"/>
              <w:marRight w:val="0"/>
              <w:marTop w:val="100"/>
              <w:marBottom w:val="100"/>
              <w:divBdr>
                <w:top w:val="none" w:sz="0" w:space="0" w:color="auto"/>
                <w:left w:val="none" w:sz="0" w:space="0" w:color="auto"/>
                <w:bottom w:val="none" w:sz="0" w:space="0" w:color="auto"/>
                <w:right w:val="none" w:sz="0" w:space="0" w:color="auto"/>
              </w:divBdr>
              <w:divsChild>
                <w:div w:id="2025205499">
                  <w:marLeft w:val="0"/>
                  <w:marRight w:val="0"/>
                  <w:marTop w:val="0"/>
                  <w:marBottom w:val="0"/>
                  <w:divBdr>
                    <w:top w:val="none" w:sz="0" w:space="0" w:color="auto"/>
                    <w:left w:val="none" w:sz="0" w:space="0" w:color="auto"/>
                    <w:bottom w:val="none" w:sz="0" w:space="0" w:color="auto"/>
                    <w:right w:val="none" w:sz="0" w:space="0" w:color="auto"/>
                  </w:divBdr>
                  <w:divsChild>
                    <w:div w:id="1107886704">
                      <w:marLeft w:val="0"/>
                      <w:marRight w:val="0"/>
                      <w:marTop w:val="0"/>
                      <w:marBottom w:val="0"/>
                      <w:divBdr>
                        <w:top w:val="none" w:sz="0" w:space="0" w:color="auto"/>
                        <w:left w:val="none" w:sz="0" w:space="0" w:color="auto"/>
                        <w:bottom w:val="none" w:sz="0" w:space="0" w:color="auto"/>
                        <w:right w:val="none" w:sz="0" w:space="0" w:color="auto"/>
                      </w:divBdr>
                      <w:divsChild>
                        <w:div w:id="1997371772">
                          <w:marLeft w:val="0"/>
                          <w:marRight w:val="0"/>
                          <w:marTop w:val="0"/>
                          <w:marBottom w:val="0"/>
                          <w:divBdr>
                            <w:top w:val="none" w:sz="0" w:space="0" w:color="auto"/>
                            <w:left w:val="none" w:sz="0" w:space="0" w:color="auto"/>
                            <w:bottom w:val="none" w:sz="0" w:space="0" w:color="auto"/>
                            <w:right w:val="none" w:sz="0" w:space="0" w:color="auto"/>
                          </w:divBdr>
                          <w:divsChild>
                            <w:div w:id="854467786">
                              <w:marLeft w:val="0"/>
                              <w:marRight w:val="0"/>
                              <w:marTop w:val="0"/>
                              <w:marBottom w:val="0"/>
                              <w:divBdr>
                                <w:top w:val="none" w:sz="0" w:space="0" w:color="auto"/>
                                <w:left w:val="none" w:sz="0" w:space="0" w:color="auto"/>
                                <w:bottom w:val="none" w:sz="0" w:space="0" w:color="auto"/>
                                <w:right w:val="none" w:sz="0" w:space="0" w:color="auto"/>
                              </w:divBdr>
                              <w:divsChild>
                                <w:div w:id="1190610560">
                                  <w:marLeft w:val="0"/>
                                  <w:marRight w:val="0"/>
                                  <w:marTop w:val="0"/>
                                  <w:marBottom w:val="0"/>
                                  <w:divBdr>
                                    <w:top w:val="none" w:sz="0" w:space="0" w:color="auto"/>
                                    <w:left w:val="none" w:sz="0" w:space="0" w:color="auto"/>
                                    <w:bottom w:val="none" w:sz="0" w:space="0" w:color="auto"/>
                                    <w:right w:val="none" w:sz="0" w:space="0" w:color="auto"/>
                                  </w:divBdr>
                                  <w:divsChild>
                                    <w:div w:id="1715739868">
                                      <w:marLeft w:val="0"/>
                                      <w:marRight w:val="0"/>
                                      <w:marTop w:val="0"/>
                                      <w:marBottom w:val="0"/>
                                      <w:divBdr>
                                        <w:top w:val="none" w:sz="0" w:space="0" w:color="auto"/>
                                        <w:left w:val="none" w:sz="0" w:space="0" w:color="auto"/>
                                        <w:bottom w:val="none" w:sz="0" w:space="0" w:color="auto"/>
                                        <w:right w:val="none" w:sz="0" w:space="0" w:color="auto"/>
                                      </w:divBdr>
                                      <w:divsChild>
                                        <w:div w:id="10785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793494">
      <w:bodyDiv w:val="1"/>
      <w:marLeft w:val="0"/>
      <w:marRight w:val="0"/>
      <w:marTop w:val="0"/>
      <w:marBottom w:val="0"/>
      <w:divBdr>
        <w:top w:val="none" w:sz="0" w:space="0" w:color="auto"/>
        <w:left w:val="none" w:sz="0" w:space="0" w:color="auto"/>
        <w:bottom w:val="none" w:sz="0" w:space="0" w:color="auto"/>
        <w:right w:val="none" w:sz="0" w:space="0" w:color="auto"/>
      </w:divBdr>
    </w:div>
    <w:div w:id="1975986163">
      <w:bodyDiv w:val="1"/>
      <w:marLeft w:val="0"/>
      <w:marRight w:val="0"/>
      <w:marTop w:val="0"/>
      <w:marBottom w:val="0"/>
      <w:divBdr>
        <w:top w:val="none" w:sz="0" w:space="0" w:color="auto"/>
        <w:left w:val="none" w:sz="0" w:space="0" w:color="auto"/>
        <w:bottom w:val="none" w:sz="0" w:space="0" w:color="auto"/>
        <w:right w:val="none" w:sz="0" w:space="0" w:color="auto"/>
      </w:divBdr>
    </w:div>
    <w:div w:id="1976056096">
      <w:bodyDiv w:val="1"/>
      <w:marLeft w:val="0"/>
      <w:marRight w:val="0"/>
      <w:marTop w:val="0"/>
      <w:marBottom w:val="0"/>
      <w:divBdr>
        <w:top w:val="none" w:sz="0" w:space="0" w:color="auto"/>
        <w:left w:val="none" w:sz="0" w:space="0" w:color="auto"/>
        <w:bottom w:val="none" w:sz="0" w:space="0" w:color="auto"/>
        <w:right w:val="none" w:sz="0" w:space="0" w:color="auto"/>
      </w:divBdr>
    </w:div>
    <w:div w:id="2015718222">
      <w:bodyDiv w:val="1"/>
      <w:marLeft w:val="0"/>
      <w:marRight w:val="0"/>
      <w:marTop w:val="0"/>
      <w:marBottom w:val="0"/>
      <w:divBdr>
        <w:top w:val="none" w:sz="0" w:space="0" w:color="auto"/>
        <w:left w:val="none" w:sz="0" w:space="0" w:color="auto"/>
        <w:bottom w:val="none" w:sz="0" w:space="0" w:color="auto"/>
        <w:right w:val="none" w:sz="0" w:space="0" w:color="auto"/>
      </w:divBdr>
    </w:div>
    <w:div w:id="2021470670">
      <w:bodyDiv w:val="1"/>
      <w:marLeft w:val="0"/>
      <w:marRight w:val="0"/>
      <w:marTop w:val="0"/>
      <w:marBottom w:val="0"/>
      <w:divBdr>
        <w:top w:val="none" w:sz="0" w:space="0" w:color="auto"/>
        <w:left w:val="none" w:sz="0" w:space="0" w:color="auto"/>
        <w:bottom w:val="none" w:sz="0" w:space="0" w:color="auto"/>
        <w:right w:val="none" w:sz="0" w:space="0" w:color="auto"/>
      </w:divBdr>
    </w:div>
    <w:div w:id="207600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8-01-1354" TargetMode="External"/><Relationship Id="rId18" Type="http://schemas.openxmlformats.org/officeDocument/2006/relationships/hyperlink" Target="https://www.uradni-list.si/glasilo-uradni-list-rs/vsebina/2011-01-0772"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www.uradni-list.si/glasilo-uradni-list-rs/vsebina/2011-01-0772"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uradni-list.si/glasilo-uradni-list-rs/vsebina/2014-01-0767" TargetMode="External"/><Relationship Id="rId17" Type="http://schemas.openxmlformats.org/officeDocument/2006/relationships/hyperlink" Target="https://www.uradni-list.si/glasilo-uradni-list-rs/vsebina/2025-01-2635" TargetMode="External"/><Relationship Id="rId25" Type="http://schemas.openxmlformats.org/officeDocument/2006/relationships/image" Target="media/image2.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uradni-list.si/glasilo-uradni-list-rs/vsebina/2018-01-1354" TargetMode="External"/><Relationship Id="rId20" Type="http://schemas.openxmlformats.org/officeDocument/2006/relationships/hyperlink" Target="https://www.uradni-list.si/glasilo-uradni-list-rs/vsebina/2018-01-135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8-01-1354" TargetMode="External"/><Relationship Id="rId24" Type="http://schemas.openxmlformats.org/officeDocument/2006/relationships/image" Target="media/image1.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radni-list.si/glasilo-uradni-list-rs/vsebina/2011-01-2296" TargetMode="External"/><Relationship Id="rId23" Type="http://schemas.openxmlformats.org/officeDocument/2006/relationships/hyperlink" Target="https://www.uradni-list.si/glasilo-uradni-list-rs/vsebina/2018-01-1354"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hyperlink" Target="https://www.uradni-list.si/glasilo-uradni-list-rs/vsebina/2013-01-0359" TargetMode="External"/><Relationship Id="rId19" Type="http://schemas.openxmlformats.org/officeDocument/2006/relationships/hyperlink" Target="https://www.uradni-list.si/glasilo-uradni-list-rs/vsebina/2011-01-2296"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radni-list.si/glasilo-uradni-list-rs/vsebina/2012-01-2616" TargetMode="External"/><Relationship Id="rId14" Type="http://schemas.openxmlformats.org/officeDocument/2006/relationships/hyperlink" Target="https://www.uradni-list.si/glasilo-uradni-list-rs/vsebina/2011-01-0772" TargetMode="External"/><Relationship Id="rId22" Type="http://schemas.openxmlformats.org/officeDocument/2006/relationships/hyperlink" Target="https://www.uradni-list.si/glasilo-uradni-list-rs/vsebina/2011-01-2296" TargetMode="External"/><Relationship Id="rId27" Type="http://schemas.openxmlformats.org/officeDocument/2006/relationships/image" Target="media/image4.png"/><Relationship Id="rId30" Type="http://schemas.openxmlformats.org/officeDocument/2006/relationships/image" Target="media/image5.png"/><Relationship Id="rId35" Type="http://schemas.openxmlformats.org/officeDocument/2006/relationships/fontTable" Target="fontTable.xml"/><Relationship Id="rId8" Type="http://schemas.openxmlformats.org/officeDocument/2006/relationships/hyperlink" Target="https://www.uradni-list.si/glasilo-uradni-list-rs/vsebina/2009-21-017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5ED3F-4E20-4143-9D30-2B771E96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71</Pages>
  <Words>31983</Words>
  <Characters>182309</Characters>
  <Application>Microsoft Office Word</Application>
  <DocSecurity>0</DocSecurity>
  <Lines>1519</Lines>
  <Paragraphs>427</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213865</CharactersWithSpaces>
  <SharedDoc>false</SharedDoc>
  <HLinks>
    <vt:vector size="48" baseType="variant">
      <vt:variant>
        <vt:i4>7405615</vt:i4>
      </vt:variant>
      <vt:variant>
        <vt:i4>21</vt:i4>
      </vt:variant>
      <vt:variant>
        <vt:i4>0</vt:i4>
      </vt:variant>
      <vt:variant>
        <vt:i4>5</vt:i4>
      </vt:variant>
      <vt:variant>
        <vt:lpwstr>http://www.uradni-list.si/1/objava.jsp?sop=2020-01-0745</vt:lpwstr>
      </vt:variant>
      <vt:variant>
        <vt:lpwstr/>
      </vt:variant>
      <vt:variant>
        <vt:i4>7602214</vt:i4>
      </vt:variant>
      <vt:variant>
        <vt:i4>18</vt:i4>
      </vt:variant>
      <vt:variant>
        <vt:i4>0</vt:i4>
      </vt:variant>
      <vt:variant>
        <vt:i4>5</vt:i4>
      </vt:variant>
      <vt:variant>
        <vt:lpwstr>http://www.uradni-list.si/1/objava.jsp?sop=2017-01-1939</vt:lpwstr>
      </vt:variant>
      <vt:variant>
        <vt:lpwstr/>
      </vt:variant>
      <vt:variant>
        <vt:i4>7602210</vt:i4>
      </vt:variant>
      <vt:variant>
        <vt:i4>15</vt:i4>
      </vt:variant>
      <vt:variant>
        <vt:i4>0</vt:i4>
      </vt:variant>
      <vt:variant>
        <vt:i4>5</vt:i4>
      </vt:variant>
      <vt:variant>
        <vt:lpwstr>http://www.uradni-list.si/1/objava.jsp?sop=2013-01-2908</vt:lpwstr>
      </vt:variant>
      <vt:variant>
        <vt:lpwstr/>
      </vt:variant>
      <vt:variant>
        <vt:i4>7471148</vt:i4>
      </vt:variant>
      <vt:variant>
        <vt:i4>12</vt:i4>
      </vt:variant>
      <vt:variant>
        <vt:i4>0</vt:i4>
      </vt:variant>
      <vt:variant>
        <vt:i4>5</vt:i4>
      </vt:variant>
      <vt:variant>
        <vt:lpwstr>http://www.uradni-list.si/1/objava.jsp?sop=2010-01-5418</vt:lpwstr>
      </vt:variant>
      <vt:variant>
        <vt:lpwstr/>
      </vt:variant>
      <vt:variant>
        <vt:i4>7340068</vt:i4>
      </vt:variant>
      <vt:variant>
        <vt:i4>9</vt:i4>
      </vt:variant>
      <vt:variant>
        <vt:i4>0</vt:i4>
      </vt:variant>
      <vt:variant>
        <vt:i4>5</vt:i4>
      </vt:variant>
      <vt:variant>
        <vt:lpwstr>http://www.uradni-list.si/1/objava.jsp?sop=2019-01-1573</vt:lpwstr>
      </vt:variant>
      <vt:variant>
        <vt:lpwstr/>
      </vt:variant>
      <vt:variant>
        <vt:i4>7733290</vt:i4>
      </vt:variant>
      <vt:variant>
        <vt:i4>6</vt:i4>
      </vt:variant>
      <vt:variant>
        <vt:i4>0</vt:i4>
      </vt:variant>
      <vt:variant>
        <vt:i4>5</vt:i4>
      </vt:variant>
      <vt:variant>
        <vt:lpwstr>http://www.uradni-list.si/1/objava.jsp?sop=2014-01-1619</vt:lpwstr>
      </vt:variant>
      <vt:variant>
        <vt:lpwstr/>
      </vt:variant>
      <vt:variant>
        <vt:i4>7340076</vt:i4>
      </vt:variant>
      <vt:variant>
        <vt:i4>3</vt:i4>
      </vt:variant>
      <vt:variant>
        <vt:i4>0</vt:i4>
      </vt:variant>
      <vt:variant>
        <vt:i4>5</vt:i4>
      </vt:variant>
      <vt:variant>
        <vt:lpwstr>http://www.uradni-list.si/1/objava.jsp?sop=2007-01-2353</vt:lpwstr>
      </vt:variant>
      <vt:variant>
        <vt:lpwstr/>
      </vt:variant>
      <vt:variant>
        <vt:i4>7471139</vt:i4>
      </vt:variant>
      <vt:variant>
        <vt:i4>0</vt:i4>
      </vt:variant>
      <vt:variant>
        <vt:i4>0</vt:i4>
      </vt:variant>
      <vt:variant>
        <vt:i4>5</vt:i4>
      </vt:variant>
      <vt:variant>
        <vt:lpwstr>http://www.uradni-list.si/1/objava.jsp?sop=2018-01-1354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Glažar</dc:creator>
  <cp:keywords/>
  <dc:description/>
  <cp:lastModifiedBy>Petra Glažar</cp:lastModifiedBy>
  <cp:revision>25</cp:revision>
  <cp:lastPrinted>2025-12-09T13:44:00Z</cp:lastPrinted>
  <dcterms:created xsi:type="dcterms:W3CDTF">2025-12-05T14:16:00Z</dcterms:created>
  <dcterms:modified xsi:type="dcterms:W3CDTF">2025-12-09T13:44:00Z</dcterms:modified>
</cp:coreProperties>
</file>