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37" w:tblpY="940"/>
        <w:tblW w:w="6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58"/>
      </w:tblGrid>
      <w:tr w:rsidR="004E140C" w:rsidRPr="00413F83" w14:paraId="68F0BDD6" w14:textId="77777777" w:rsidTr="00BE3335">
        <w:tc>
          <w:tcPr>
            <w:tcW w:w="6658" w:type="dxa"/>
          </w:tcPr>
          <w:p w14:paraId="7F43D935" w14:textId="118B4194" w:rsidR="004E140C" w:rsidRPr="00413F83" w:rsidRDefault="004E140C" w:rsidP="00BE3335">
            <w:pPr>
              <w:pStyle w:val="Neotevilenodstavek"/>
              <w:tabs>
                <w:tab w:val="left" w:pos="1560"/>
              </w:tabs>
              <w:spacing w:before="0" w:after="0" w:line="260" w:lineRule="exact"/>
              <w:jc w:val="left"/>
              <w:rPr>
                <w:sz w:val="20"/>
                <w:szCs w:val="20"/>
              </w:rPr>
            </w:pPr>
            <w:r w:rsidRPr="00413F83">
              <w:rPr>
                <w:sz w:val="20"/>
                <w:szCs w:val="20"/>
              </w:rPr>
              <w:t>Številka:</w:t>
            </w:r>
            <w:r w:rsidR="00441BBD">
              <w:rPr>
                <w:sz w:val="20"/>
                <w:szCs w:val="20"/>
              </w:rPr>
              <w:t xml:space="preserve"> </w:t>
            </w:r>
            <w:r w:rsidR="00441BBD" w:rsidRPr="00441BBD">
              <w:rPr>
                <w:sz w:val="20"/>
                <w:szCs w:val="20"/>
              </w:rPr>
              <w:t>510-23/2025-2180-41</w:t>
            </w:r>
          </w:p>
        </w:tc>
      </w:tr>
      <w:tr w:rsidR="004E140C" w:rsidRPr="00413F83" w14:paraId="4E0E2E4F" w14:textId="77777777" w:rsidTr="00BE3335">
        <w:tc>
          <w:tcPr>
            <w:tcW w:w="6658" w:type="dxa"/>
          </w:tcPr>
          <w:p w14:paraId="76AFB70C" w14:textId="6F0DB037" w:rsidR="004E140C" w:rsidRPr="00413F83" w:rsidRDefault="004E140C" w:rsidP="00BE3335">
            <w:pPr>
              <w:pStyle w:val="Neotevilenodstavek"/>
              <w:spacing w:before="0" w:after="0" w:line="260" w:lineRule="exact"/>
              <w:jc w:val="left"/>
              <w:rPr>
                <w:sz w:val="20"/>
                <w:szCs w:val="20"/>
              </w:rPr>
            </w:pPr>
            <w:r w:rsidRPr="00413F83">
              <w:rPr>
                <w:sz w:val="20"/>
                <w:szCs w:val="20"/>
              </w:rPr>
              <w:t xml:space="preserve">Ljubljana, </w:t>
            </w:r>
            <w:r w:rsidR="000B3AE6">
              <w:rPr>
                <w:sz w:val="20"/>
                <w:szCs w:val="20"/>
              </w:rPr>
              <w:t>2</w:t>
            </w:r>
            <w:r w:rsidR="004B422D">
              <w:rPr>
                <w:sz w:val="20"/>
                <w:szCs w:val="20"/>
              </w:rPr>
              <w:t>. 1</w:t>
            </w:r>
            <w:r w:rsidR="00BE3335">
              <w:rPr>
                <w:sz w:val="20"/>
                <w:szCs w:val="20"/>
              </w:rPr>
              <w:t>2</w:t>
            </w:r>
            <w:r w:rsidR="0030416A">
              <w:rPr>
                <w:sz w:val="20"/>
                <w:szCs w:val="20"/>
              </w:rPr>
              <w:t>. 2025</w:t>
            </w:r>
          </w:p>
        </w:tc>
      </w:tr>
      <w:tr w:rsidR="004E140C" w:rsidRPr="00413F83" w14:paraId="664C1DF6" w14:textId="77777777" w:rsidTr="00BE3335">
        <w:tc>
          <w:tcPr>
            <w:tcW w:w="6658" w:type="dxa"/>
          </w:tcPr>
          <w:p w14:paraId="11137CB8" w14:textId="77777777" w:rsidR="004E140C" w:rsidRPr="00413F83" w:rsidRDefault="004E140C" w:rsidP="00BE3335">
            <w:pPr>
              <w:spacing w:line="276" w:lineRule="auto"/>
              <w:rPr>
                <w:rFonts w:cs="Arial"/>
                <w:szCs w:val="20"/>
              </w:rPr>
            </w:pPr>
          </w:p>
          <w:p w14:paraId="33A46786" w14:textId="77777777" w:rsidR="004E140C" w:rsidRPr="00413F83" w:rsidRDefault="004E140C" w:rsidP="00BE3335">
            <w:pPr>
              <w:spacing w:line="276" w:lineRule="auto"/>
              <w:rPr>
                <w:rFonts w:cs="Arial"/>
                <w:szCs w:val="20"/>
              </w:rPr>
            </w:pPr>
          </w:p>
          <w:p w14:paraId="452460DD" w14:textId="77777777" w:rsidR="004E140C" w:rsidRPr="00413F83" w:rsidRDefault="004E140C" w:rsidP="00BE3335">
            <w:pPr>
              <w:spacing w:line="276" w:lineRule="auto"/>
              <w:rPr>
                <w:rFonts w:cs="Arial"/>
                <w:szCs w:val="20"/>
              </w:rPr>
            </w:pPr>
            <w:r w:rsidRPr="00413F83">
              <w:rPr>
                <w:rFonts w:cs="Arial"/>
                <w:szCs w:val="20"/>
              </w:rPr>
              <w:t>GENERALNI SEKRETARIAT VLADE REPUBLIKE SLOVENIJE</w:t>
            </w:r>
          </w:p>
          <w:p w14:paraId="1FA4C851" w14:textId="77777777" w:rsidR="004E140C" w:rsidRPr="00413F83" w:rsidRDefault="004E140C" w:rsidP="00BE3335">
            <w:pPr>
              <w:spacing w:line="276" w:lineRule="auto"/>
              <w:rPr>
                <w:rFonts w:cs="Arial"/>
                <w:szCs w:val="20"/>
              </w:rPr>
            </w:pPr>
          </w:p>
          <w:p w14:paraId="0FA59096" w14:textId="77777777" w:rsidR="004E140C" w:rsidRPr="00413F83" w:rsidRDefault="004E140C" w:rsidP="00BE3335">
            <w:pPr>
              <w:spacing w:line="276" w:lineRule="auto"/>
              <w:rPr>
                <w:rFonts w:cs="Arial"/>
                <w:szCs w:val="20"/>
              </w:rPr>
            </w:pPr>
          </w:p>
          <w:p w14:paraId="5DA89711" w14:textId="77777777" w:rsidR="004E140C" w:rsidRPr="00413F83" w:rsidRDefault="004E140C" w:rsidP="00BE3335">
            <w:pPr>
              <w:spacing w:line="276" w:lineRule="auto"/>
              <w:rPr>
                <w:rFonts w:cs="Arial"/>
                <w:szCs w:val="20"/>
              </w:rPr>
            </w:pPr>
            <w:hyperlink r:id="rId8" w:history="1">
              <w:r w:rsidRPr="00413F83">
                <w:rPr>
                  <w:rStyle w:val="Hiperpovezava"/>
                  <w:rFonts w:cs="Arial"/>
                  <w:color w:val="auto"/>
                  <w:szCs w:val="20"/>
                </w:rPr>
                <w:t>Gp.gs@gov.si</w:t>
              </w:r>
            </w:hyperlink>
          </w:p>
          <w:p w14:paraId="27B85971" w14:textId="77777777" w:rsidR="004E140C" w:rsidRPr="00413F83" w:rsidRDefault="004E140C" w:rsidP="00BE3335">
            <w:pPr>
              <w:spacing w:line="276" w:lineRule="auto"/>
              <w:rPr>
                <w:rFonts w:cs="Arial"/>
                <w:szCs w:val="20"/>
              </w:rPr>
            </w:pPr>
          </w:p>
        </w:tc>
      </w:tr>
    </w:tbl>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221"/>
        <w:gridCol w:w="223"/>
        <w:gridCol w:w="2180"/>
      </w:tblGrid>
      <w:tr w:rsidR="004A1C77" w:rsidRPr="00413F83" w14:paraId="5EEC4697" w14:textId="77777777" w:rsidTr="00A44036">
        <w:tc>
          <w:tcPr>
            <w:tcW w:w="9072" w:type="dxa"/>
            <w:gridSpan w:val="4"/>
          </w:tcPr>
          <w:p w14:paraId="0CCF6246" w14:textId="463D9A14" w:rsidR="00F32360" w:rsidRDefault="004A1C77" w:rsidP="00F4585E">
            <w:pPr>
              <w:suppressAutoHyphens/>
              <w:overflowPunct w:val="0"/>
              <w:autoSpaceDE w:val="0"/>
              <w:autoSpaceDN w:val="0"/>
              <w:adjustRightInd w:val="0"/>
              <w:ind w:right="480"/>
              <w:jc w:val="both"/>
              <w:textAlignment w:val="baseline"/>
              <w:rPr>
                <w:rFonts w:cs="Arial"/>
                <w:b/>
                <w:bCs/>
                <w:color w:val="000000"/>
                <w:szCs w:val="20"/>
                <w:lang w:eastAsia="sl-SI"/>
              </w:rPr>
            </w:pPr>
            <w:r w:rsidRPr="00413F83">
              <w:rPr>
                <w:rFonts w:cs="Arial"/>
                <w:b/>
                <w:szCs w:val="20"/>
                <w:lang w:eastAsia="sl-SI"/>
              </w:rPr>
              <w:t>ZADEVA:</w:t>
            </w:r>
            <w:r w:rsidR="002606D2" w:rsidRPr="00413F83">
              <w:rPr>
                <w:rFonts w:cs="Arial"/>
                <w:b/>
                <w:szCs w:val="20"/>
                <w:lang w:eastAsia="sl-SI"/>
              </w:rPr>
              <w:t xml:space="preserve"> </w:t>
            </w:r>
            <w:r w:rsidR="003379BF" w:rsidRPr="003379BF">
              <w:rPr>
                <w:rFonts w:cs="Arial"/>
                <w:b/>
                <w:bCs/>
                <w:color w:val="000000"/>
                <w:szCs w:val="20"/>
                <w:lang w:eastAsia="sl-SI"/>
              </w:rPr>
              <w:t xml:space="preserve">Izhodišča za </w:t>
            </w:r>
            <w:r w:rsidR="0030416A">
              <w:rPr>
                <w:rFonts w:cs="Arial"/>
                <w:b/>
                <w:bCs/>
                <w:color w:val="000000"/>
                <w:szCs w:val="20"/>
                <w:lang w:eastAsia="sl-SI"/>
              </w:rPr>
              <w:t xml:space="preserve">udeležbo </w:t>
            </w:r>
            <w:r w:rsidR="00C76661">
              <w:rPr>
                <w:rFonts w:cs="Arial"/>
                <w:b/>
                <w:bCs/>
                <w:color w:val="000000"/>
                <w:szCs w:val="20"/>
                <w:lang w:eastAsia="sl-SI"/>
              </w:rPr>
              <w:t>državnega sekretarja na M</w:t>
            </w:r>
            <w:r w:rsidR="003379BF">
              <w:rPr>
                <w:rFonts w:cs="Arial"/>
                <w:b/>
                <w:bCs/>
                <w:color w:val="000000"/>
                <w:szCs w:val="20"/>
                <w:lang w:eastAsia="sl-SI"/>
              </w:rPr>
              <w:t>inistr</w:t>
            </w:r>
            <w:r w:rsidR="00C76661">
              <w:rPr>
                <w:rFonts w:cs="Arial"/>
                <w:b/>
                <w:bCs/>
                <w:color w:val="000000"/>
                <w:szCs w:val="20"/>
                <w:lang w:eastAsia="sl-SI"/>
              </w:rPr>
              <w:t>stvu</w:t>
            </w:r>
            <w:r w:rsidR="003379BF">
              <w:rPr>
                <w:rFonts w:cs="Arial"/>
                <w:b/>
                <w:bCs/>
                <w:color w:val="000000"/>
                <w:szCs w:val="20"/>
                <w:lang w:eastAsia="sl-SI"/>
              </w:rPr>
              <w:t xml:space="preserve"> za gospodarstvo, turizem in šport </w:t>
            </w:r>
            <w:r w:rsidR="001B0FE4">
              <w:rPr>
                <w:rFonts w:cs="Arial"/>
                <w:b/>
                <w:bCs/>
                <w:color w:val="000000"/>
                <w:szCs w:val="20"/>
                <w:lang w:eastAsia="sl-SI"/>
              </w:rPr>
              <w:t>Republike Slovenije</w:t>
            </w:r>
            <w:r w:rsidR="000B3AE6">
              <w:rPr>
                <w:rFonts w:cs="Arial"/>
                <w:b/>
                <w:bCs/>
                <w:color w:val="000000"/>
                <w:szCs w:val="20"/>
                <w:lang w:eastAsia="sl-SI"/>
              </w:rPr>
              <w:t xml:space="preserve"> mag. Dejana Židana</w:t>
            </w:r>
            <w:r w:rsidR="0030416A">
              <w:rPr>
                <w:rFonts w:cs="Arial"/>
                <w:b/>
                <w:bCs/>
                <w:color w:val="000000"/>
                <w:szCs w:val="20"/>
                <w:lang w:eastAsia="sl-SI"/>
              </w:rPr>
              <w:t xml:space="preserve"> n</w:t>
            </w:r>
            <w:r w:rsidR="004B422D">
              <w:rPr>
                <w:rFonts w:cs="Arial"/>
                <w:b/>
                <w:bCs/>
                <w:color w:val="000000"/>
                <w:szCs w:val="20"/>
                <w:lang w:eastAsia="sl-SI"/>
              </w:rPr>
              <w:t xml:space="preserve">a okrogli mizi ministrov za trgovino na Dunaju, Avstrija, 11. decembra </w:t>
            </w:r>
            <w:r w:rsidR="004B422D" w:rsidRPr="004B422D">
              <w:rPr>
                <w:rFonts w:cs="Arial"/>
                <w:b/>
                <w:bCs/>
                <w:color w:val="000000"/>
                <w:szCs w:val="20"/>
                <w:shd w:val="clear" w:color="auto" w:fill="FFFFFF" w:themeFill="background1"/>
                <w:lang w:eastAsia="sl-SI"/>
              </w:rPr>
              <w:t xml:space="preserve">2025 </w:t>
            </w:r>
            <w:r w:rsidR="004B422D">
              <w:rPr>
                <w:rFonts w:cs="Arial"/>
                <w:b/>
                <w:bCs/>
                <w:color w:val="000000"/>
                <w:szCs w:val="20"/>
                <w:shd w:val="clear" w:color="auto" w:fill="FFFFFF" w:themeFill="background1"/>
                <w:lang w:eastAsia="sl-SI"/>
              </w:rPr>
              <w:t>– predlog za</w:t>
            </w:r>
            <w:r w:rsidR="003379BF" w:rsidRPr="004B422D">
              <w:rPr>
                <w:rFonts w:cs="Arial"/>
                <w:b/>
                <w:bCs/>
                <w:color w:val="000000"/>
                <w:szCs w:val="20"/>
                <w:shd w:val="clear" w:color="auto" w:fill="FFFFFF" w:themeFill="background1"/>
                <w:lang w:eastAsia="sl-SI"/>
              </w:rPr>
              <w:t xml:space="preserve"> obravnavo</w:t>
            </w:r>
            <w:r w:rsidR="00210547" w:rsidRPr="00210547">
              <w:rPr>
                <w:rFonts w:cs="Arial"/>
                <w:b/>
                <w:bCs/>
                <w:color w:val="000000"/>
                <w:szCs w:val="20"/>
                <w:lang w:eastAsia="sl-SI"/>
              </w:rPr>
              <w:t xml:space="preserve"> </w:t>
            </w:r>
          </w:p>
          <w:p w14:paraId="09D22BF0" w14:textId="444CCF3A" w:rsidR="000B3AE6" w:rsidRPr="00413F83" w:rsidRDefault="000B3AE6" w:rsidP="00F4585E">
            <w:pPr>
              <w:suppressAutoHyphens/>
              <w:overflowPunct w:val="0"/>
              <w:autoSpaceDE w:val="0"/>
              <w:autoSpaceDN w:val="0"/>
              <w:adjustRightInd w:val="0"/>
              <w:ind w:right="480"/>
              <w:jc w:val="both"/>
              <w:textAlignment w:val="baseline"/>
              <w:rPr>
                <w:rFonts w:cs="Arial"/>
                <w:b/>
                <w:szCs w:val="20"/>
              </w:rPr>
            </w:pPr>
          </w:p>
        </w:tc>
      </w:tr>
      <w:tr w:rsidR="004A1C77" w:rsidRPr="00413F83" w14:paraId="6E4BEFD5" w14:textId="77777777" w:rsidTr="00A44036">
        <w:tc>
          <w:tcPr>
            <w:tcW w:w="9072" w:type="dxa"/>
            <w:gridSpan w:val="4"/>
          </w:tcPr>
          <w:p w14:paraId="295CF5BC" w14:textId="77777777" w:rsidR="004A1C77" w:rsidRPr="00413F83" w:rsidRDefault="004A1C77" w:rsidP="00AE0AB5">
            <w:pPr>
              <w:pStyle w:val="Poglavje"/>
              <w:spacing w:before="0" w:after="0" w:line="276" w:lineRule="auto"/>
              <w:jc w:val="left"/>
              <w:rPr>
                <w:sz w:val="20"/>
                <w:szCs w:val="20"/>
              </w:rPr>
            </w:pPr>
            <w:r w:rsidRPr="00413F83">
              <w:rPr>
                <w:sz w:val="20"/>
                <w:szCs w:val="20"/>
              </w:rPr>
              <w:t>1. Predlog sklep</w:t>
            </w:r>
            <w:r w:rsidR="00C60937" w:rsidRPr="00413F83">
              <w:rPr>
                <w:sz w:val="20"/>
                <w:szCs w:val="20"/>
              </w:rPr>
              <w:t>a</w:t>
            </w:r>
            <w:r w:rsidRPr="00413F83">
              <w:rPr>
                <w:sz w:val="20"/>
                <w:szCs w:val="20"/>
              </w:rPr>
              <w:t xml:space="preserve"> vlade:</w:t>
            </w:r>
          </w:p>
        </w:tc>
      </w:tr>
      <w:tr w:rsidR="004A1C77" w:rsidRPr="00413F83" w14:paraId="231AF595" w14:textId="77777777" w:rsidTr="00A44036">
        <w:tc>
          <w:tcPr>
            <w:tcW w:w="9072" w:type="dxa"/>
            <w:gridSpan w:val="4"/>
          </w:tcPr>
          <w:p w14:paraId="73B7533F" w14:textId="77777777" w:rsidR="0059740A" w:rsidRDefault="0059740A" w:rsidP="00A931C3">
            <w:pPr>
              <w:spacing w:line="240" w:lineRule="auto"/>
              <w:ind w:right="480"/>
              <w:jc w:val="both"/>
              <w:rPr>
                <w:rFonts w:cs="Arial"/>
                <w:szCs w:val="20"/>
              </w:rPr>
            </w:pPr>
          </w:p>
          <w:p w14:paraId="35C52950" w14:textId="4503C1F9" w:rsidR="00EA0B17" w:rsidRDefault="007055FF" w:rsidP="00A931C3">
            <w:pPr>
              <w:spacing w:line="240" w:lineRule="auto"/>
              <w:ind w:right="480"/>
              <w:jc w:val="both"/>
              <w:rPr>
                <w:rFonts w:cs="Arial"/>
                <w:szCs w:val="20"/>
              </w:rPr>
            </w:pPr>
            <w:r w:rsidRPr="00413F83">
              <w:rPr>
                <w:rFonts w:cs="Arial"/>
                <w:szCs w:val="20"/>
              </w:rPr>
              <w:t>Na podlagi</w:t>
            </w:r>
            <w:r w:rsidR="00DF628C" w:rsidRPr="00413F83">
              <w:rPr>
                <w:rFonts w:cs="Arial"/>
                <w:szCs w:val="20"/>
              </w:rPr>
              <w:t xml:space="preserve"> prvega odstavka</w:t>
            </w:r>
            <w:r w:rsidR="008B68F5" w:rsidRPr="00413F83">
              <w:rPr>
                <w:rFonts w:cs="Arial"/>
                <w:szCs w:val="20"/>
              </w:rPr>
              <w:t xml:space="preserve"> </w:t>
            </w:r>
            <w:r w:rsidR="00445AEE" w:rsidRPr="00413F83">
              <w:rPr>
                <w:rFonts w:cs="Arial"/>
                <w:szCs w:val="20"/>
              </w:rPr>
              <w:t xml:space="preserve">2. </w:t>
            </w:r>
            <w:r w:rsidR="008B68F5" w:rsidRPr="00413F83">
              <w:rPr>
                <w:rFonts w:cs="Arial"/>
                <w:szCs w:val="20"/>
              </w:rPr>
              <w:t>člena in</w:t>
            </w:r>
            <w:r w:rsidRPr="00413F83">
              <w:rPr>
                <w:rFonts w:cs="Arial"/>
                <w:szCs w:val="20"/>
              </w:rPr>
              <w:t xml:space="preserve"> </w:t>
            </w:r>
            <w:r w:rsidR="00F808D0" w:rsidRPr="00413F83">
              <w:rPr>
                <w:rFonts w:cs="Arial"/>
                <w:szCs w:val="20"/>
              </w:rPr>
              <w:t xml:space="preserve">šestega odstavka 21. člena </w:t>
            </w:r>
            <w:r w:rsidR="00BD2E9D" w:rsidRPr="00413F83">
              <w:rPr>
                <w:rFonts w:cs="Arial"/>
                <w:szCs w:val="20"/>
              </w:rPr>
              <w:t>Zakona o Vladi Republike Slovenije (</w:t>
            </w:r>
            <w:r w:rsidRPr="00413F83">
              <w:rPr>
                <w:rFonts w:cs="Arial"/>
                <w:szCs w:val="20"/>
              </w:rPr>
              <w:t>Uradni list RS, št. 24/05 – uradno prečiščeno besedilo, 109/08, 38/10-ZUKN, 8/12, 21/13</w:t>
            </w:r>
            <w:r w:rsidR="008945E7" w:rsidRPr="00413F83">
              <w:rPr>
                <w:rFonts w:cs="Arial"/>
                <w:szCs w:val="20"/>
              </w:rPr>
              <w:t xml:space="preserve">, </w:t>
            </w:r>
            <w:r w:rsidRPr="00413F83">
              <w:rPr>
                <w:rFonts w:cs="Arial"/>
                <w:szCs w:val="20"/>
              </w:rPr>
              <w:t>47/13-ZDU-1G</w:t>
            </w:r>
            <w:r w:rsidR="003A521C" w:rsidRPr="00413F83">
              <w:rPr>
                <w:rFonts w:cs="Arial"/>
                <w:szCs w:val="20"/>
              </w:rPr>
              <w:t>,</w:t>
            </w:r>
            <w:r w:rsidR="008945E7" w:rsidRPr="00413F83">
              <w:rPr>
                <w:rFonts w:cs="Arial"/>
                <w:szCs w:val="20"/>
              </w:rPr>
              <w:t xml:space="preserve"> 65/14</w:t>
            </w:r>
            <w:r w:rsidR="00735759">
              <w:rPr>
                <w:rFonts w:cs="Arial"/>
                <w:szCs w:val="20"/>
              </w:rPr>
              <w:t xml:space="preserve">, </w:t>
            </w:r>
            <w:r w:rsidR="00735759" w:rsidRPr="00413F83">
              <w:rPr>
                <w:rFonts w:cs="Arial"/>
                <w:szCs w:val="20"/>
              </w:rPr>
              <w:t>55/17</w:t>
            </w:r>
            <w:r w:rsidR="00BE3335">
              <w:rPr>
                <w:rFonts w:cs="Arial"/>
                <w:szCs w:val="20"/>
              </w:rPr>
              <w:t xml:space="preserve">, </w:t>
            </w:r>
            <w:r w:rsidR="00BE3335" w:rsidRPr="00E92C49">
              <w:rPr>
                <w:rFonts w:cs="Arial"/>
                <w:szCs w:val="20"/>
              </w:rPr>
              <w:t>163/22</w:t>
            </w:r>
            <w:r w:rsidR="00BE3335">
              <w:rPr>
                <w:rFonts w:cs="Arial"/>
                <w:szCs w:val="20"/>
              </w:rPr>
              <w:t xml:space="preserve"> in 57/25-ZF</w:t>
            </w:r>
            <w:r w:rsidRPr="00413F83">
              <w:rPr>
                <w:rFonts w:cs="Arial"/>
                <w:szCs w:val="20"/>
              </w:rPr>
              <w:t xml:space="preserve">) je Vlada Republike Slovenije na …. seji dne …. pod točko …. sprejela </w:t>
            </w:r>
            <w:r w:rsidR="0073268E" w:rsidRPr="00413F83">
              <w:rPr>
                <w:rFonts w:cs="Arial"/>
                <w:szCs w:val="20"/>
              </w:rPr>
              <w:t>naslednj</w:t>
            </w:r>
            <w:r w:rsidR="00D53B65">
              <w:rPr>
                <w:rFonts w:cs="Arial"/>
                <w:szCs w:val="20"/>
              </w:rPr>
              <w:t>i</w:t>
            </w:r>
            <w:r w:rsidR="0073268E" w:rsidRPr="00413F83">
              <w:rPr>
                <w:rFonts w:cs="Arial"/>
                <w:szCs w:val="20"/>
              </w:rPr>
              <w:t xml:space="preserve"> </w:t>
            </w:r>
          </w:p>
          <w:p w14:paraId="7E11A0DC" w14:textId="77777777" w:rsidR="00EA0B17" w:rsidRDefault="00EA0B17" w:rsidP="00A931C3">
            <w:pPr>
              <w:spacing w:line="240" w:lineRule="auto"/>
              <w:ind w:right="480"/>
              <w:jc w:val="both"/>
              <w:rPr>
                <w:rFonts w:cs="Arial"/>
                <w:szCs w:val="20"/>
              </w:rPr>
            </w:pPr>
          </w:p>
          <w:p w14:paraId="1B5D5A70" w14:textId="29695961" w:rsidR="007B20DD" w:rsidRDefault="00EA0B17" w:rsidP="00EA0B17">
            <w:pPr>
              <w:spacing w:line="240" w:lineRule="auto"/>
              <w:ind w:right="480"/>
              <w:jc w:val="center"/>
              <w:rPr>
                <w:rFonts w:cs="Arial"/>
                <w:szCs w:val="20"/>
              </w:rPr>
            </w:pPr>
            <w:r w:rsidRPr="00413F83">
              <w:rPr>
                <w:rFonts w:cs="Arial"/>
                <w:szCs w:val="20"/>
              </w:rPr>
              <w:t>SKLEP:</w:t>
            </w:r>
          </w:p>
          <w:p w14:paraId="765BC5B9" w14:textId="39BD4BFC" w:rsidR="00D53B65" w:rsidRDefault="00D53B65" w:rsidP="00A931C3">
            <w:pPr>
              <w:spacing w:line="240" w:lineRule="auto"/>
              <w:ind w:right="480"/>
              <w:jc w:val="both"/>
              <w:rPr>
                <w:rFonts w:cs="Arial"/>
                <w:szCs w:val="20"/>
              </w:rPr>
            </w:pPr>
          </w:p>
          <w:p w14:paraId="0631A8B1" w14:textId="117897E8" w:rsidR="00AA67AF" w:rsidRPr="004B422D" w:rsidRDefault="00AA67AF" w:rsidP="00B722ED">
            <w:pPr>
              <w:pStyle w:val="Odstavekseznama"/>
              <w:numPr>
                <w:ilvl w:val="0"/>
                <w:numId w:val="8"/>
              </w:numPr>
              <w:ind w:right="480"/>
              <w:jc w:val="both"/>
              <w:rPr>
                <w:rFonts w:cs="Arial"/>
                <w:iCs/>
              </w:rPr>
            </w:pPr>
            <w:r w:rsidRPr="004B422D">
              <w:rPr>
                <w:rFonts w:cs="Arial"/>
                <w:iCs/>
              </w:rPr>
              <w:t>Vlada Republike Slovenije je sprejela</w:t>
            </w:r>
            <w:r w:rsidR="0030416A" w:rsidRPr="004B422D">
              <w:rPr>
                <w:rFonts w:cs="Arial"/>
                <w:iCs/>
              </w:rPr>
              <w:t xml:space="preserve"> </w:t>
            </w:r>
            <w:r w:rsidR="0030416A" w:rsidRPr="004B422D">
              <w:rPr>
                <w:rFonts w:cs="Arial"/>
                <w:color w:val="000000"/>
              </w:rPr>
              <w:t xml:space="preserve">Izhodišča za </w:t>
            </w:r>
            <w:r w:rsidR="004B422D" w:rsidRPr="004B422D">
              <w:rPr>
                <w:rFonts w:cs="Arial"/>
                <w:color w:val="000000"/>
              </w:rPr>
              <w:t>udeležbo državnega sekretarja na Ministrstvu za gospodarstvo, turizem in šport Republike Slovenije</w:t>
            </w:r>
            <w:r w:rsidR="000B3AE6">
              <w:rPr>
                <w:rFonts w:cs="Arial"/>
                <w:color w:val="000000"/>
              </w:rPr>
              <w:t xml:space="preserve"> mag. Dejana Židana</w:t>
            </w:r>
            <w:r w:rsidR="004B422D" w:rsidRPr="004B422D">
              <w:rPr>
                <w:rFonts w:cs="Arial"/>
                <w:color w:val="000000"/>
              </w:rPr>
              <w:t xml:space="preserve"> na okrogli mizi ministrov za trgovino na Dunaju, Avstrija, 11. decembra </w:t>
            </w:r>
            <w:r w:rsidR="004B422D" w:rsidRPr="004B422D">
              <w:rPr>
                <w:rFonts w:cs="Arial"/>
                <w:color w:val="000000"/>
                <w:shd w:val="clear" w:color="auto" w:fill="FFFFFF" w:themeFill="background1"/>
              </w:rPr>
              <w:t>2025</w:t>
            </w:r>
            <w:r w:rsidR="004B422D">
              <w:rPr>
                <w:rFonts w:cs="Arial"/>
                <w:color w:val="000000"/>
                <w:shd w:val="clear" w:color="auto" w:fill="FFFFFF" w:themeFill="background1"/>
              </w:rPr>
              <w:t>.</w:t>
            </w:r>
          </w:p>
          <w:p w14:paraId="67565C52" w14:textId="77777777" w:rsidR="004B422D" w:rsidRPr="004B422D" w:rsidRDefault="004B422D" w:rsidP="004B422D">
            <w:pPr>
              <w:pStyle w:val="Odstavekseznama"/>
              <w:ind w:left="1137" w:right="480"/>
              <w:jc w:val="both"/>
              <w:rPr>
                <w:rFonts w:cs="Arial"/>
                <w:iCs/>
              </w:rPr>
            </w:pPr>
          </w:p>
          <w:p w14:paraId="5EA9BB49" w14:textId="77777777" w:rsidR="002643C4" w:rsidRDefault="00AA67AF" w:rsidP="002643C4">
            <w:pPr>
              <w:pStyle w:val="Odstavekseznama"/>
              <w:numPr>
                <w:ilvl w:val="0"/>
                <w:numId w:val="8"/>
              </w:numPr>
              <w:ind w:right="480"/>
              <w:jc w:val="both"/>
              <w:rPr>
                <w:rFonts w:cs="Arial"/>
                <w:iCs/>
              </w:rPr>
            </w:pPr>
            <w:r w:rsidRPr="00AA67AF">
              <w:rPr>
                <w:rFonts w:cs="Arial"/>
                <w:iCs/>
              </w:rPr>
              <w:t>Vlada Republike Slovenije je določila delegacijo Republike Slovenije v sestavi:</w:t>
            </w:r>
          </w:p>
          <w:p w14:paraId="65B796BD" w14:textId="49E17B47" w:rsidR="002643C4" w:rsidRDefault="0030416A" w:rsidP="00505AB5">
            <w:pPr>
              <w:pStyle w:val="Odstavekseznama"/>
              <w:numPr>
                <w:ilvl w:val="0"/>
                <w:numId w:val="25"/>
              </w:numPr>
              <w:ind w:right="480"/>
              <w:jc w:val="both"/>
              <w:rPr>
                <w:rFonts w:cs="Arial"/>
                <w:iCs/>
              </w:rPr>
            </w:pPr>
            <w:r w:rsidRPr="002643C4">
              <w:rPr>
                <w:rFonts w:cs="Arial"/>
                <w:iCs/>
              </w:rPr>
              <w:t xml:space="preserve">mag. Dejan Židan, </w:t>
            </w:r>
            <w:r w:rsidR="00C76661" w:rsidRPr="002643C4">
              <w:rPr>
                <w:rFonts w:cs="Arial"/>
                <w:iCs/>
              </w:rPr>
              <w:t>državni sekretar</w:t>
            </w:r>
            <w:r w:rsidR="00AA67AF" w:rsidRPr="002643C4">
              <w:rPr>
                <w:rFonts w:cs="Arial"/>
                <w:iCs/>
              </w:rPr>
              <w:t>, Ministrstvo za gospodarstvo, turizem in šport</w:t>
            </w:r>
            <w:r w:rsidR="00D05449">
              <w:rPr>
                <w:rFonts w:cs="Arial"/>
                <w:iCs/>
              </w:rPr>
              <w:t>, vodja delegacije;</w:t>
            </w:r>
          </w:p>
          <w:p w14:paraId="222A480D" w14:textId="5AF5C7B7" w:rsidR="002643C4" w:rsidRPr="00D05449" w:rsidRDefault="004B422D" w:rsidP="00D05449">
            <w:pPr>
              <w:pStyle w:val="Odstavekseznama"/>
              <w:numPr>
                <w:ilvl w:val="0"/>
                <w:numId w:val="25"/>
              </w:numPr>
              <w:ind w:right="480"/>
              <w:jc w:val="both"/>
              <w:rPr>
                <w:rFonts w:cs="Arial"/>
                <w:iCs/>
              </w:rPr>
            </w:pPr>
            <w:r>
              <w:rPr>
                <w:rFonts w:cs="Arial"/>
                <w:iCs/>
              </w:rPr>
              <w:t>Tatjana Košir</w:t>
            </w:r>
            <w:r w:rsidR="0030416A" w:rsidRPr="002643C4">
              <w:rPr>
                <w:rFonts w:cs="Arial"/>
                <w:iCs/>
              </w:rPr>
              <w:t xml:space="preserve">, </w:t>
            </w:r>
            <w:r>
              <w:rPr>
                <w:rFonts w:cs="Arial"/>
                <w:iCs/>
              </w:rPr>
              <w:t xml:space="preserve">vodja Sektorja za trgovinsko politiko, </w:t>
            </w:r>
            <w:r w:rsidR="0030416A" w:rsidRPr="002643C4">
              <w:rPr>
                <w:rFonts w:cs="Arial"/>
                <w:iCs/>
              </w:rPr>
              <w:t>Direktorat za notranji trg</w:t>
            </w:r>
            <w:r w:rsidR="002643C4">
              <w:rPr>
                <w:rFonts w:cs="Arial"/>
                <w:iCs/>
              </w:rPr>
              <w:t>,</w:t>
            </w:r>
            <w:r w:rsidR="00D05449">
              <w:rPr>
                <w:rFonts w:cs="Arial"/>
                <w:iCs/>
              </w:rPr>
              <w:t xml:space="preserve"> </w:t>
            </w:r>
            <w:r w:rsidR="00D05449" w:rsidRPr="002643C4">
              <w:rPr>
                <w:rFonts w:cs="Arial"/>
                <w:iCs/>
              </w:rPr>
              <w:t>Ministrstvo za gospodarstvo, turizem in šport</w:t>
            </w:r>
            <w:r w:rsidR="00D82FE8">
              <w:rPr>
                <w:rFonts w:cs="Arial"/>
                <w:iCs/>
              </w:rPr>
              <w:t>, članica delegacije;</w:t>
            </w:r>
          </w:p>
          <w:p w14:paraId="376AA5F4" w14:textId="43F120D5" w:rsidR="00CB6725" w:rsidRPr="00F8009F" w:rsidRDefault="00A521A4" w:rsidP="0030416A">
            <w:pPr>
              <w:pStyle w:val="Odstavekseznama"/>
              <w:numPr>
                <w:ilvl w:val="0"/>
                <w:numId w:val="25"/>
              </w:numPr>
              <w:ind w:right="480"/>
              <w:jc w:val="both"/>
              <w:rPr>
                <w:rFonts w:cs="Arial"/>
                <w:iCs/>
              </w:rPr>
            </w:pPr>
            <w:r>
              <w:rPr>
                <w:rFonts w:cs="Arial"/>
                <w:iCs/>
              </w:rPr>
              <w:t xml:space="preserve">mag. Snežana Popovič, vodja Službe za evropske zadeve in mednarodno sodelovanje, </w:t>
            </w:r>
            <w:r w:rsidR="00D05449" w:rsidRPr="002643C4">
              <w:rPr>
                <w:rFonts w:cs="Arial"/>
                <w:iCs/>
              </w:rPr>
              <w:t>Ministrstvo za gospodarstvo, turizem in šport</w:t>
            </w:r>
            <w:r w:rsidR="00D82FE8">
              <w:rPr>
                <w:rFonts w:cs="Arial"/>
                <w:iCs/>
              </w:rPr>
              <w:t>, članica delegacije.</w:t>
            </w:r>
          </w:p>
          <w:p w14:paraId="2F22DC7F" w14:textId="6771C774" w:rsidR="002852AF" w:rsidRPr="00D05449" w:rsidRDefault="002852AF" w:rsidP="00D05449">
            <w:pPr>
              <w:ind w:right="480"/>
              <w:jc w:val="both"/>
              <w:rPr>
                <w:rFonts w:cs="Arial"/>
                <w:color w:val="000000"/>
              </w:rPr>
            </w:pPr>
          </w:p>
          <w:p w14:paraId="078D29D9" w14:textId="2156AF5F" w:rsidR="000636A1" w:rsidRPr="000B3AE6" w:rsidRDefault="000636A1" w:rsidP="000636A1">
            <w:pPr>
              <w:tabs>
                <w:tab w:val="left" w:pos="993"/>
              </w:tabs>
              <w:spacing w:line="276" w:lineRule="auto"/>
              <w:ind w:left="349"/>
              <w:jc w:val="center"/>
              <w:rPr>
                <w:rFonts w:cs="Arial"/>
                <w:bCs/>
                <w:szCs w:val="20"/>
              </w:rPr>
            </w:pPr>
            <w:r w:rsidRPr="005531C4">
              <w:rPr>
                <w:rFonts w:cs="Arial"/>
                <w:b/>
                <w:szCs w:val="20"/>
              </w:rPr>
              <w:t xml:space="preserve">                                                                               </w:t>
            </w:r>
            <w:r w:rsidR="002852AF" w:rsidRPr="000B3AE6">
              <w:rPr>
                <w:rFonts w:cs="Arial"/>
                <w:bCs/>
                <w:szCs w:val="20"/>
              </w:rPr>
              <w:t xml:space="preserve">Barbara Kolenko Helbl </w:t>
            </w:r>
          </w:p>
          <w:p w14:paraId="5851E61D" w14:textId="27C21DD6" w:rsidR="0046230F" w:rsidRPr="00F00263" w:rsidRDefault="000636A1" w:rsidP="00AA67AF">
            <w:pPr>
              <w:spacing w:line="276" w:lineRule="auto"/>
              <w:rPr>
                <w:rFonts w:cs="Arial"/>
                <w:bCs/>
                <w:szCs w:val="20"/>
              </w:rPr>
            </w:pPr>
            <w:r w:rsidRPr="000B3AE6">
              <w:rPr>
                <w:rFonts w:cs="Arial"/>
                <w:bCs/>
                <w:szCs w:val="20"/>
              </w:rPr>
              <w:t xml:space="preserve">                                                                                                </w:t>
            </w:r>
            <w:r w:rsidR="002852AF" w:rsidRPr="000B3AE6">
              <w:rPr>
                <w:rFonts w:cs="Arial"/>
                <w:bCs/>
                <w:szCs w:val="20"/>
              </w:rPr>
              <w:t xml:space="preserve">    </w:t>
            </w:r>
            <w:r w:rsidRPr="000B3AE6">
              <w:rPr>
                <w:rFonts w:cs="Arial"/>
                <w:bCs/>
                <w:szCs w:val="20"/>
              </w:rPr>
              <w:t>GENERALNA SEKRETAR</w:t>
            </w:r>
            <w:r w:rsidR="002852AF" w:rsidRPr="000B3AE6">
              <w:rPr>
                <w:rFonts w:cs="Arial"/>
                <w:bCs/>
                <w:szCs w:val="20"/>
              </w:rPr>
              <w:t>K</w:t>
            </w:r>
            <w:r w:rsidRPr="000B3AE6">
              <w:rPr>
                <w:rFonts w:cs="Arial"/>
                <w:bCs/>
                <w:szCs w:val="20"/>
              </w:rPr>
              <w:t>A</w:t>
            </w:r>
          </w:p>
          <w:p w14:paraId="3C9387A0" w14:textId="77777777" w:rsidR="004A1C77" w:rsidRPr="00413F83" w:rsidRDefault="006A6E60" w:rsidP="00AE0AB5">
            <w:pPr>
              <w:spacing w:line="276" w:lineRule="auto"/>
              <w:rPr>
                <w:rFonts w:cs="Arial"/>
                <w:szCs w:val="20"/>
              </w:rPr>
            </w:pPr>
            <w:r w:rsidRPr="00413F83">
              <w:rPr>
                <w:rFonts w:cs="Arial"/>
                <w:szCs w:val="20"/>
              </w:rPr>
              <w:t>Sklep</w:t>
            </w:r>
            <w:r w:rsidR="004A1C77" w:rsidRPr="00413F83">
              <w:rPr>
                <w:rFonts w:cs="Arial"/>
                <w:szCs w:val="20"/>
              </w:rPr>
              <w:t xml:space="preserve"> prejmejo:</w:t>
            </w:r>
          </w:p>
          <w:p w14:paraId="02C6C86A" w14:textId="07FF8238" w:rsidR="00C9357C" w:rsidRPr="00413F83" w:rsidRDefault="00A2796C" w:rsidP="003B6D32">
            <w:pPr>
              <w:autoSpaceDE w:val="0"/>
              <w:autoSpaceDN w:val="0"/>
              <w:adjustRightInd w:val="0"/>
              <w:spacing w:line="240" w:lineRule="auto"/>
              <w:ind w:left="720"/>
              <w:jc w:val="both"/>
              <w:rPr>
                <w:rFonts w:cs="Arial"/>
                <w:szCs w:val="20"/>
              </w:rPr>
            </w:pPr>
            <w:r>
              <w:rPr>
                <w:rFonts w:cs="Arial"/>
                <w:szCs w:val="20"/>
              </w:rPr>
              <w:t>- Ministrstvo za gospodarsko</w:t>
            </w:r>
            <w:r w:rsidR="00241487" w:rsidRPr="00413F83">
              <w:rPr>
                <w:rFonts w:cs="Arial"/>
                <w:szCs w:val="20"/>
              </w:rPr>
              <w:t>,</w:t>
            </w:r>
            <w:r>
              <w:rPr>
                <w:rFonts w:cs="Arial"/>
                <w:szCs w:val="20"/>
              </w:rPr>
              <w:t xml:space="preserve"> turizem in šport</w:t>
            </w:r>
            <w:r w:rsidR="00D80B25">
              <w:rPr>
                <w:rFonts w:cs="Arial"/>
                <w:szCs w:val="20"/>
              </w:rPr>
              <w:t>,</w:t>
            </w:r>
          </w:p>
          <w:p w14:paraId="1F034255" w14:textId="3879F7E0" w:rsidR="00EF384B" w:rsidRDefault="00885F5A" w:rsidP="00EF384B">
            <w:pPr>
              <w:autoSpaceDE w:val="0"/>
              <w:autoSpaceDN w:val="0"/>
              <w:adjustRightInd w:val="0"/>
              <w:spacing w:line="240" w:lineRule="auto"/>
              <w:ind w:left="720"/>
              <w:jc w:val="both"/>
              <w:rPr>
                <w:rFonts w:cs="Arial"/>
                <w:szCs w:val="20"/>
              </w:rPr>
            </w:pPr>
            <w:r w:rsidRPr="00413F83">
              <w:rPr>
                <w:rFonts w:cs="Arial"/>
                <w:szCs w:val="20"/>
              </w:rPr>
              <w:t xml:space="preserve">- Ministrstvo za zunanje </w:t>
            </w:r>
            <w:r w:rsidR="00A2796C">
              <w:rPr>
                <w:rFonts w:cs="Arial"/>
                <w:szCs w:val="20"/>
              </w:rPr>
              <w:t xml:space="preserve">in evropske </w:t>
            </w:r>
            <w:r w:rsidRPr="00413F83">
              <w:rPr>
                <w:rFonts w:cs="Arial"/>
                <w:szCs w:val="20"/>
              </w:rPr>
              <w:t>zadeve</w:t>
            </w:r>
            <w:r w:rsidR="00241487" w:rsidRPr="00413F83">
              <w:rPr>
                <w:rFonts w:cs="Arial"/>
                <w:szCs w:val="20"/>
              </w:rPr>
              <w:t>,</w:t>
            </w:r>
          </w:p>
          <w:p w14:paraId="5B1476B8" w14:textId="7812E59C" w:rsidR="008B68F5" w:rsidRPr="00413F83" w:rsidRDefault="00EF384B" w:rsidP="00885F5A">
            <w:pPr>
              <w:autoSpaceDE w:val="0"/>
              <w:autoSpaceDN w:val="0"/>
              <w:adjustRightInd w:val="0"/>
              <w:spacing w:line="240" w:lineRule="auto"/>
              <w:ind w:left="720"/>
              <w:jc w:val="both"/>
              <w:rPr>
                <w:rFonts w:cs="Arial"/>
                <w:szCs w:val="20"/>
              </w:rPr>
            </w:pPr>
            <w:r w:rsidRPr="00413F83">
              <w:rPr>
                <w:rFonts w:cs="Arial"/>
                <w:szCs w:val="20"/>
              </w:rPr>
              <w:t xml:space="preserve">- </w:t>
            </w:r>
            <w:r w:rsidR="008B68F5" w:rsidRPr="00413F83">
              <w:rPr>
                <w:rFonts w:cs="Arial"/>
                <w:szCs w:val="20"/>
              </w:rPr>
              <w:t>Generalni sekr</w:t>
            </w:r>
            <w:r w:rsidR="00125FC0" w:rsidRPr="00413F83">
              <w:rPr>
                <w:rFonts w:cs="Arial"/>
                <w:szCs w:val="20"/>
              </w:rPr>
              <w:t>etariat Vlade</w:t>
            </w:r>
            <w:r w:rsidR="00D80B25">
              <w:rPr>
                <w:rFonts w:cs="Arial"/>
                <w:szCs w:val="20"/>
              </w:rPr>
              <w:t xml:space="preserve"> RS</w:t>
            </w:r>
            <w:r w:rsidR="00241487" w:rsidRPr="00413F83">
              <w:rPr>
                <w:rFonts w:cs="Arial"/>
                <w:szCs w:val="20"/>
              </w:rPr>
              <w:t>,</w:t>
            </w:r>
          </w:p>
          <w:p w14:paraId="3B1B5865" w14:textId="654DBDD4" w:rsidR="008F2CF7" w:rsidRPr="00413F83" w:rsidRDefault="00D80B25" w:rsidP="00D53B65">
            <w:pPr>
              <w:autoSpaceDE w:val="0"/>
              <w:autoSpaceDN w:val="0"/>
              <w:adjustRightInd w:val="0"/>
              <w:spacing w:line="240" w:lineRule="auto"/>
              <w:ind w:left="720"/>
              <w:jc w:val="both"/>
              <w:rPr>
                <w:rFonts w:cs="Arial"/>
                <w:iCs/>
                <w:szCs w:val="20"/>
              </w:rPr>
            </w:pPr>
            <w:r>
              <w:rPr>
                <w:rFonts w:cs="Arial"/>
                <w:iCs/>
                <w:szCs w:val="20"/>
              </w:rPr>
              <w:t>- Urad Vlade RS za komuniciranje.</w:t>
            </w:r>
          </w:p>
        </w:tc>
      </w:tr>
      <w:tr w:rsidR="004A1C77" w:rsidRPr="00413F83" w14:paraId="6DD8BE1F" w14:textId="77777777" w:rsidTr="00A44036">
        <w:tc>
          <w:tcPr>
            <w:tcW w:w="9072" w:type="dxa"/>
            <w:gridSpan w:val="4"/>
          </w:tcPr>
          <w:p w14:paraId="5C4C1544" w14:textId="77777777" w:rsidR="004A1C77" w:rsidRPr="00413F83" w:rsidRDefault="004A1C77" w:rsidP="00FB6DF3">
            <w:pPr>
              <w:pStyle w:val="Neotevilenodstavek"/>
              <w:spacing w:before="0" w:after="0" w:line="260" w:lineRule="exact"/>
              <w:rPr>
                <w:b/>
                <w:iCs/>
                <w:sz w:val="20"/>
                <w:szCs w:val="20"/>
              </w:rPr>
            </w:pPr>
            <w:r w:rsidRPr="00413F83">
              <w:rPr>
                <w:b/>
                <w:sz w:val="20"/>
                <w:szCs w:val="20"/>
              </w:rPr>
              <w:lastRenderedPageBreak/>
              <w:t>2. Predlog za obravnavo predloga zakona po nujnem ali skrajšanem postopku v državnem zboru z obrazložitvijo razlogov:</w:t>
            </w:r>
          </w:p>
        </w:tc>
      </w:tr>
      <w:tr w:rsidR="004A1C77" w:rsidRPr="00413F83" w14:paraId="1384710C" w14:textId="77777777" w:rsidTr="00A44036">
        <w:tc>
          <w:tcPr>
            <w:tcW w:w="9072" w:type="dxa"/>
            <w:gridSpan w:val="4"/>
          </w:tcPr>
          <w:p w14:paraId="2F02A519" w14:textId="77777777" w:rsidR="003C221D" w:rsidRPr="00413F83" w:rsidRDefault="008F2E16" w:rsidP="00C60937">
            <w:pPr>
              <w:pStyle w:val="Neotevilenodstavek"/>
              <w:spacing w:before="0" w:after="0" w:line="260" w:lineRule="exact"/>
              <w:rPr>
                <w:iCs/>
                <w:sz w:val="20"/>
                <w:szCs w:val="20"/>
              </w:rPr>
            </w:pPr>
            <w:r w:rsidRPr="00413F83">
              <w:rPr>
                <w:iCs/>
                <w:sz w:val="20"/>
                <w:szCs w:val="20"/>
              </w:rPr>
              <w:t xml:space="preserve"> </w:t>
            </w:r>
            <w:r w:rsidR="004032CF" w:rsidRPr="00413F83">
              <w:rPr>
                <w:iCs/>
                <w:sz w:val="20"/>
                <w:szCs w:val="20"/>
              </w:rPr>
              <w:t>/</w:t>
            </w:r>
          </w:p>
        </w:tc>
      </w:tr>
      <w:tr w:rsidR="004A1C77" w:rsidRPr="00413F83" w14:paraId="027ABF7A" w14:textId="77777777" w:rsidTr="00A44036">
        <w:tc>
          <w:tcPr>
            <w:tcW w:w="9072" w:type="dxa"/>
            <w:gridSpan w:val="4"/>
          </w:tcPr>
          <w:p w14:paraId="5AF19F57" w14:textId="77777777" w:rsidR="004A1C77" w:rsidRPr="00413F83" w:rsidRDefault="00770529" w:rsidP="00770529">
            <w:pPr>
              <w:pStyle w:val="Neotevilenodstavek"/>
              <w:spacing w:before="0" w:after="0" w:line="260" w:lineRule="exact"/>
              <w:rPr>
                <w:b/>
                <w:iCs/>
                <w:sz w:val="20"/>
                <w:szCs w:val="20"/>
              </w:rPr>
            </w:pPr>
            <w:r w:rsidRPr="00413F83">
              <w:rPr>
                <w:b/>
                <w:sz w:val="20"/>
                <w:szCs w:val="20"/>
              </w:rPr>
              <w:t>3.</w:t>
            </w:r>
            <w:r w:rsidR="004A1C77" w:rsidRPr="00413F83">
              <w:rPr>
                <w:b/>
                <w:sz w:val="20"/>
                <w:szCs w:val="20"/>
              </w:rPr>
              <w:t>a Osebe, odgovorne za strokovno pripravo in usklajenost gradiva:</w:t>
            </w:r>
          </w:p>
        </w:tc>
      </w:tr>
      <w:tr w:rsidR="004A1C77" w:rsidRPr="00413F83" w14:paraId="1DEF8DDE" w14:textId="77777777" w:rsidTr="00A44036">
        <w:tc>
          <w:tcPr>
            <w:tcW w:w="9072" w:type="dxa"/>
            <w:gridSpan w:val="4"/>
          </w:tcPr>
          <w:p w14:paraId="3A1049E4" w14:textId="7530F358" w:rsidR="00A2796C" w:rsidRPr="00D80B25" w:rsidRDefault="004A3FC9" w:rsidP="00015D96">
            <w:pPr>
              <w:pStyle w:val="BodyText21"/>
              <w:spacing w:after="0" w:line="240" w:lineRule="auto"/>
              <w:jc w:val="both"/>
              <w:rPr>
                <w:rFonts w:cs="Arial"/>
                <w:sz w:val="20"/>
              </w:rPr>
            </w:pPr>
            <w:r w:rsidRPr="004A3FC9">
              <w:rPr>
                <w:rFonts w:cs="Arial"/>
                <w:iCs/>
                <w:sz w:val="20"/>
              </w:rPr>
              <w:t xml:space="preserve">mag. Snežana Popovič, vodja </w:t>
            </w:r>
            <w:r w:rsidR="00015D96">
              <w:rPr>
                <w:rFonts w:cs="Arial"/>
                <w:iCs/>
                <w:sz w:val="20"/>
              </w:rPr>
              <w:t>S</w:t>
            </w:r>
            <w:r w:rsidRPr="004A3FC9">
              <w:rPr>
                <w:rFonts w:cs="Arial"/>
                <w:iCs/>
                <w:sz w:val="20"/>
              </w:rPr>
              <w:t>lužbe za evropske zadeve in mednarodno sodelovanje</w:t>
            </w:r>
            <w:r w:rsidR="00015D96">
              <w:rPr>
                <w:rFonts w:cs="Arial"/>
                <w:iCs/>
                <w:sz w:val="20"/>
              </w:rPr>
              <w:t>, Ministrstvo za gospodarstvo, turizem in šport</w:t>
            </w:r>
            <w:r>
              <w:rPr>
                <w:rFonts w:cs="Arial"/>
                <w:sz w:val="20"/>
              </w:rPr>
              <w:t xml:space="preserve"> </w:t>
            </w:r>
          </w:p>
        </w:tc>
      </w:tr>
      <w:tr w:rsidR="004A1C77" w:rsidRPr="00413F83" w14:paraId="5FF9854F" w14:textId="77777777" w:rsidTr="00A44036">
        <w:tc>
          <w:tcPr>
            <w:tcW w:w="9072" w:type="dxa"/>
            <w:gridSpan w:val="4"/>
          </w:tcPr>
          <w:p w14:paraId="0A22468F" w14:textId="77777777" w:rsidR="004A1C77" w:rsidRPr="00413F83" w:rsidRDefault="004A1C77" w:rsidP="0001179A">
            <w:pPr>
              <w:pStyle w:val="Neotevilenodstavek"/>
              <w:spacing w:before="0" w:after="0" w:line="260" w:lineRule="exact"/>
              <w:rPr>
                <w:b/>
                <w:iCs/>
                <w:sz w:val="20"/>
                <w:szCs w:val="20"/>
              </w:rPr>
            </w:pPr>
            <w:r w:rsidRPr="00413F83">
              <w:rPr>
                <w:b/>
                <w:iCs/>
                <w:sz w:val="20"/>
                <w:szCs w:val="20"/>
              </w:rPr>
              <w:t xml:space="preserve">3.b Zunanji strokovnjaki, ki so </w:t>
            </w:r>
            <w:r w:rsidRPr="00413F83">
              <w:rPr>
                <w:b/>
                <w:sz w:val="20"/>
                <w:szCs w:val="20"/>
              </w:rPr>
              <w:t>sodelovali pri pripravi dela ali celotnega gradiva:</w:t>
            </w:r>
          </w:p>
        </w:tc>
      </w:tr>
      <w:tr w:rsidR="004A1C77" w:rsidRPr="00413F83" w14:paraId="6BDACB37" w14:textId="77777777" w:rsidTr="00A44036">
        <w:tc>
          <w:tcPr>
            <w:tcW w:w="9072" w:type="dxa"/>
            <w:gridSpan w:val="4"/>
          </w:tcPr>
          <w:p w14:paraId="027C0BBC" w14:textId="77777777" w:rsidR="004A1C77" w:rsidRPr="00413F83" w:rsidRDefault="00C60937" w:rsidP="00C60937">
            <w:pPr>
              <w:pStyle w:val="Neotevilenodstavek"/>
              <w:spacing w:before="0" w:after="0" w:line="260" w:lineRule="exact"/>
              <w:rPr>
                <w:iCs/>
                <w:sz w:val="20"/>
                <w:szCs w:val="20"/>
              </w:rPr>
            </w:pPr>
            <w:r w:rsidRPr="00413F83">
              <w:rPr>
                <w:iCs/>
                <w:sz w:val="20"/>
                <w:szCs w:val="20"/>
              </w:rPr>
              <w:t>/</w:t>
            </w:r>
          </w:p>
        </w:tc>
      </w:tr>
      <w:tr w:rsidR="004A1C77" w:rsidRPr="00413F83" w14:paraId="4115C5E0" w14:textId="77777777" w:rsidTr="00A44036">
        <w:tc>
          <w:tcPr>
            <w:tcW w:w="9072" w:type="dxa"/>
            <w:gridSpan w:val="4"/>
          </w:tcPr>
          <w:p w14:paraId="43B2E55C" w14:textId="77777777" w:rsidR="004A1C77" w:rsidRPr="00413F83" w:rsidRDefault="004A1C77" w:rsidP="0001179A">
            <w:pPr>
              <w:pStyle w:val="Neotevilenodstavek"/>
              <w:spacing w:before="0" w:after="0" w:line="260" w:lineRule="exact"/>
              <w:rPr>
                <w:b/>
                <w:iCs/>
                <w:sz w:val="20"/>
                <w:szCs w:val="20"/>
              </w:rPr>
            </w:pPr>
            <w:r w:rsidRPr="00413F83">
              <w:rPr>
                <w:b/>
                <w:sz w:val="20"/>
                <w:szCs w:val="20"/>
              </w:rPr>
              <w:t>4. Predstavniki vlade, ki bodo sodelovali pri delu državnega zbora:</w:t>
            </w:r>
          </w:p>
        </w:tc>
      </w:tr>
      <w:tr w:rsidR="004A1C77" w:rsidRPr="00413F83" w14:paraId="05DB417A" w14:textId="77777777" w:rsidTr="00A44036">
        <w:tc>
          <w:tcPr>
            <w:tcW w:w="9072" w:type="dxa"/>
            <w:gridSpan w:val="4"/>
          </w:tcPr>
          <w:p w14:paraId="7B54F8D7" w14:textId="09FD2E94" w:rsidR="004A1C77" w:rsidRPr="00413F83" w:rsidRDefault="00D80B25" w:rsidP="00D53B65">
            <w:pPr>
              <w:pStyle w:val="Neotevilenodstavek"/>
              <w:spacing w:before="0" w:after="0" w:line="260" w:lineRule="exact"/>
              <w:rPr>
                <w:b/>
                <w:sz w:val="20"/>
                <w:szCs w:val="20"/>
              </w:rPr>
            </w:pPr>
            <w:r>
              <w:rPr>
                <w:b/>
                <w:sz w:val="20"/>
                <w:szCs w:val="20"/>
              </w:rPr>
              <w:t>/</w:t>
            </w:r>
          </w:p>
        </w:tc>
      </w:tr>
      <w:tr w:rsidR="004A1C77" w:rsidRPr="00413F83" w14:paraId="21F66556" w14:textId="77777777" w:rsidTr="00A44036">
        <w:tc>
          <w:tcPr>
            <w:tcW w:w="9072" w:type="dxa"/>
            <w:gridSpan w:val="4"/>
          </w:tcPr>
          <w:p w14:paraId="476B920D" w14:textId="75E0C362" w:rsidR="009415C8" w:rsidRPr="00D43B46" w:rsidRDefault="004A1C77" w:rsidP="009415C8">
            <w:pPr>
              <w:pStyle w:val="Oddelek"/>
              <w:numPr>
                <w:ilvl w:val="0"/>
                <w:numId w:val="0"/>
              </w:numPr>
              <w:spacing w:before="0" w:after="0" w:line="260" w:lineRule="exact"/>
              <w:jc w:val="left"/>
              <w:rPr>
                <w:sz w:val="20"/>
                <w:szCs w:val="20"/>
              </w:rPr>
            </w:pPr>
            <w:r w:rsidRPr="00D43B46">
              <w:rPr>
                <w:sz w:val="20"/>
                <w:szCs w:val="20"/>
              </w:rPr>
              <w:t>5. Kratek povzetek gradiva:</w:t>
            </w:r>
          </w:p>
          <w:p w14:paraId="1090E6E4" w14:textId="4CB87948" w:rsidR="00DD777E" w:rsidRPr="00D43B46" w:rsidRDefault="00D43B46" w:rsidP="00D43B46">
            <w:pPr>
              <w:pStyle w:val="podpisi"/>
              <w:tabs>
                <w:tab w:val="left" w:pos="567"/>
              </w:tabs>
              <w:spacing w:after="120" w:line="240" w:lineRule="auto"/>
              <w:jc w:val="both"/>
              <w:rPr>
                <w:bCs/>
                <w:szCs w:val="20"/>
                <w:lang w:val="sl-SI"/>
              </w:rPr>
            </w:pPr>
            <w:r w:rsidRPr="00D43B46">
              <w:rPr>
                <w:rFonts w:cs="Arial"/>
                <w:color w:val="000000"/>
                <w:szCs w:val="20"/>
                <w:lang w:val="sl-SI"/>
              </w:rPr>
              <w:t xml:space="preserve">Državni sekretar </w:t>
            </w:r>
            <w:r>
              <w:rPr>
                <w:rFonts w:cs="Arial"/>
                <w:color w:val="000000"/>
                <w:szCs w:val="20"/>
                <w:lang w:val="sl-SI"/>
              </w:rPr>
              <w:t xml:space="preserve">mag. Dejan Židan </w:t>
            </w:r>
            <w:r w:rsidRPr="00D43B46">
              <w:rPr>
                <w:rFonts w:cs="Arial"/>
                <w:color w:val="000000"/>
                <w:szCs w:val="20"/>
                <w:lang w:val="sl-SI"/>
              </w:rPr>
              <w:t>se</w:t>
            </w:r>
            <w:r w:rsidR="000B3AE6">
              <w:rPr>
                <w:rFonts w:cs="Arial"/>
                <w:color w:val="000000"/>
                <w:szCs w:val="20"/>
                <w:lang w:val="sl-SI"/>
              </w:rPr>
              <w:t xml:space="preserve"> bo,</w:t>
            </w:r>
            <w:r w:rsidRPr="00D43B46">
              <w:rPr>
                <w:rFonts w:cs="Arial"/>
                <w:color w:val="000000"/>
                <w:szCs w:val="20"/>
                <w:lang w:val="sl-SI"/>
              </w:rPr>
              <w:t xml:space="preserve"> na povabilo </w:t>
            </w:r>
            <w:r w:rsidRPr="00D43B46">
              <w:rPr>
                <w:rFonts w:cs="Arial"/>
                <w:color w:val="000000"/>
                <w:szCs w:val="20"/>
                <w:lang w:val="sl-SI" w:eastAsia="sl-SI"/>
              </w:rPr>
              <w:t>avstrijskega zveznega ministra za gospodarstvo, energijo in turizem Wolfganga Hattmannsdorferja</w:t>
            </w:r>
            <w:r w:rsidR="000B3AE6">
              <w:rPr>
                <w:rFonts w:cs="Arial"/>
                <w:color w:val="000000"/>
                <w:szCs w:val="20"/>
                <w:lang w:val="sl-SI" w:eastAsia="sl-SI"/>
              </w:rPr>
              <w:t>,</w:t>
            </w:r>
            <w:r w:rsidRPr="00D43B46">
              <w:rPr>
                <w:rFonts w:cs="Arial"/>
                <w:color w:val="000000"/>
                <w:szCs w:val="20"/>
                <w:lang w:val="sl-SI" w:eastAsia="sl-SI"/>
              </w:rPr>
              <w:t xml:space="preserve"> udelež</w:t>
            </w:r>
            <w:r w:rsidR="000B3AE6">
              <w:rPr>
                <w:rFonts w:cs="Arial"/>
                <w:color w:val="000000"/>
                <w:szCs w:val="20"/>
                <w:lang w:val="sl-SI" w:eastAsia="sl-SI"/>
              </w:rPr>
              <w:t>il</w:t>
            </w:r>
            <w:r w:rsidRPr="00D43B46">
              <w:rPr>
                <w:rFonts w:cs="Arial"/>
                <w:color w:val="000000"/>
                <w:szCs w:val="20"/>
                <w:lang w:val="sl-SI" w:eastAsia="sl-SI"/>
              </w:rPr>
              <w:t xml:space="preserve"> okrogle mize ministrov za trgovino, ki bo potekala na Dunaju 11. decembra </w:t>
            </w:r>
            <w:r w:rsidRPr="00D43B46">
              <w:rPr>
                <w:rFonts w:cs="Arial"/>
                <w:color w:val="000000"/>
                <w:szCs w:val="20"/>
                <w:shd w:val="clear" w:color="auto" w:fill="FFFFFF" w:themeFill="background1"/>
                <w:lang w:val="sl-SI" w:eastAsia="sl-SI"/>
              </w:rPr>
              <w:t>2025. N</w:t>
            </w:r>
            <w:r w:rsidRPr="00D43B46">
              <w:rPr>
                <w:rFonts w:cs="Arial"/>
                <w:szCs w:val="20"/>
                <w:lang w:val="sl-SI"/>
              </w:rPr>
              <w:t>amen dogodka je opraviti razpravo med ministri za trgovino srednjeevropskih držav članic</w:t>
            </w:r>
            <w:r>
              <w:rPr>
                <w:rFonts w:cs="Arial"/>
                <w:szCs w:val="20"/>
                <w:lang w:val="sl-SI"/>
              </w:rPr>
              <w:t xml:space="preserve"> EU</w:t>
            </w:r>
            <w:r w:rsidRPr="00D43B46">
              <w:rPr>
                <w:rFonts w:cs="Arial"/>
                <w:szCs w:val="20"/>
                <w:lang w:val="sl-SI"/>
              </w:rPr>
              <w:t xml:space="preserve"> in evr</w:t>
            </w:r>
            <w:r>
              <w:rPr>
                <w:rFonts w:cs="Arial"/>
                <w:szCs w:val="20"/>
                <w:lang w:val="sl-SI"/>
              </w:rPr>
              <w:t>o</w:t>
            </w:r>
            <w:r w:rsidRPr="00D43B46">
              <w:rPr>
                <w:rFonts w:cs="Arial"/>
                <w:szCs w:val="20"/>
                <w:lang w:val="sl-SI"/>
              </w:rPr>
              <w:t>pskim komisarjem</w:t>
            </w:r>
            <w:r>
              <w:rPr>
                <w:rFonts w:cs="Arial"/>
                <w:szCs w:val="20"/>
                <w:lang w:val="sl-SI"/>
              </w:rPr>
              <w:t xml:space="preserve"> za trgovino,</w:t>
            </w:r>
            <w:r w:rsidRPr="00D43B46">
              <w:rPr>
                <w:rFonts w:cs="Arial"/>
                <w:szCs w:val="20"/>
                <w:lang w:val="sl-SI"/>
              </w:rPr>
              <w:t xml:space="preserve"> v drugem delu pa</w:t>
            </w:r>
            <w:r>
              <w:rPr>
                <w:rFonts w:cs="Arial"/>
                <w:szCs w:val="20"/>
                <w:lang w:val="sl-SI"/>
              </w:rPr>
              <w:t xml:space="preserve"> tudi s širšo poslovno in raziskovalno javnostjo</w:t>
            </w:r>
            <w:r w:rsidRPr="00D43B46">
              <w:rPr>
                <w:rFonts w:cs="Arial"/>
                <w:szCs w:val="20"/>
                <w:lang w:val="sl-SI"/>
              </w:rPr>
              <w:t xml:space="preserve">, o ključnih izzivih v mednarodni trgovini </w:t>
            </w:r>
            <w:r>
              <w:rPr>
                <w:rFonts w:cs="Arial"/>
                <w:szCs w:val="20"/>
                <w:lang w:val="sl-SI"/>
              </w:rPr>
              <w:t xml:space="preserve">ter rešitvah v smeri krepitve </w:t>
            </w:r>
            <w:r w:rsidRPr="00D43B46">
              <w:rPr>
                <w:rFonts w:cs="Arial"/>
                <w:szCs w:val="20"/>
                <w:lang w:val="sl-SI"/>
              </w:rPr>
              <w:t>konkurenčnost</w:t>
            </w:r>
            <w:r>
              <w:rPr>
                <w:rFonts w:cs="Arial"/>
                <w:szCs w:val="20"/>
                <w:lang w:val="sl-SI"/>
              </w:rPr>
              <w:t>i</w:t>
            </w:r>
            <w:r w:rsidRPr="00D43B46">
              <w:rPr>
                <w:rFonts w:cs="Arial"/>
                <w:szCs w:val="20"/>
                <w:lang w:val="sl-SI"/>
              </w:rPr>
              <w:t xml:space="preserve"> EU, pogl</w:t>
            </w:r>
            <w:r>
              <w:rPr>
                <w:rFonts w:cs="Arial"/>
                <w:szCs w:val="20"/>
                <w:lang w:val="sl-SI"/>
              </w:rPr>
              <w:t>obitve notranjega trga in diverzificiranja p</w:t>
            </w:r>
            <w:r w:rsidRPr="00D43B46">
              <w:rPr>
                <w:rFonts w:cs="Arial"/>
                <w:szCs w:val="20"/>
                <w:lang w:val="sl-SI"/>
              </w:rPr>
              <w:t>artnerst</w:t>
            </w:r>
            <w:r>
              <w:rPr>
                <w:rFonts w:cs="Arial"/>
                <w:szCs w:val="20"/>
                <w:lang w:val="sl-SI"/>
              </w:rPr>
              <w:t>ev</w:t>
            </w:r>
            <w:r w:rsidRPr="00D43B46">
              <w:rPr>
                <w:rFonts w:cs="Arial"/>
                <w:szCs w:val="20"/>
                <w:lang w:val="sl-SI"/>
              </w:rPr>
              <w:t xml:space="preserve">. </w:t>
            </w:r>
            <w:r>
              <w:rPr>
                <w:rFonts w:cs="Arial"/>
                <w:szCs w:val="20"/>
                <w:lang w:val="sl-SI"/>
              </w:rPr>
              <w:t xml:space="preserve">Po zaključku ministrskega dela razprave </w:t>
            </w:r>
            <w:r w:rsidRPr="00D43B46">
              <w:rPr>
                <w:rFonts w:cs="Arial"/>
                <w:szCs w:val="20"/>
                <w:lang w:val="sl-SI"/>
              </w:rPr>
              <w:t>b</w:t>
            </w:r>
            <w:r>
              <w:rPr>
                <w:rFonts w:cs="Arial"/>
                <w:szCs w:val="20"/>
                <w:lang w:val="sl-SI"/>
              </w:rPr>
              <w:t>o</w:t>
            </w:r>
            <w:r w:rsidRPr="00D43B46">
              <w:rPr>
                <w:rFonts w:cs="Arial"/>
                <w:szCs w:val="20"/>
                <w:lang w:val="sl-SI"/>
              </w:rPr>
              <w:t xml:space="preserve"> sprejeta skupna deklaracija.</w:t>
            </w:r>
          </w:p>
        </w:tc>
      </w:tr>
      <w:tr w:rsidR="004A1C77" w:rsidRPr="00413F83" w14:paraId="32E2B449" w14:textId="77777777" w:rsidTr="00A44036">
        <w:tc>
          <w:tcPr>
            <w:tcW w:w="9072" w:type="dxa"/>
            <w:gridSpan w:val="4"/>
          </w:tcPr>
          <w:p w14:paraId="049A6A0A" w14:textId="77777777" w:rsidR="004A1C77" w:rsidRPr="00413F83" w:rsidRDefault="00C60937" w:rsidP="0001179A">
            <w:pPr>
              <w:pStyle w:val="Neotevilenodstavek"/>
              <w:spacing w:before="0" w:after="0" w:line="260" w:lineRule="exact"/>
              <w:rPr>
                <w:iCs/>
                <w:sz w:val="20"/>
                <w:szCs w:val="20"/>
              </w:rPr>
            </w:pPr>
            <w:r w:rsidRPr="00413F83">
              <w:rPr>
                <w:iCs/>
                <w:sz w:val="20"/>
                <w:szCs w:val="20"/>
              </w:rPr>
              <w:t>/</w:t>
            </w:r>
          </w:p>
        </w:tc>
      </w:tr>
      <w:tr w:rsidR="004A1C77" w:rsidRPr="00413F83" w14:paraId="1867DF10" w14:textId="77777777" w:rsidTr="00A44036">
        <w:tc>
          <w:tcPr>
            <w:tcW w:w="9072" w:type="dxa"/>
            <w:gridSpan w:val="4"/>
          </w:tcPr>
          <w:p w14:paraId="3E2B2644" w14:textId="77777777" w:rsidR="004A1C77" w:rsidRPr="00413F83" w:rsidRDefault="004A1C77" w:rsidP="0001179A">
            <w:pPr>
              <w:pStyle w:val="Oddelek"/>
              <w:numPr>
                <w:ilvl w:val="0"/>
                <w:numId w:val="0"/>
              </w:numPr>
              <w:spacing w:before="0" w:after="0" w:line="260" w:lineRule="exact"/>
              <w:jc w:val="left"/>
              <w:rPr>
                <w:sz w:val="20"/>
                <w:szCs w:val="20"/>
              </w:rPr>
            </w:pPr>
            <w:r w:rsidRPr="00413F83">
              <w:rPr>
                <w:sz w:val="20"/>
                <w:szCs w:val="20"/>
              </w:rPr>
              <w:t>6. Presoja posledic za:</w:t>
            </w:r>
          </w:p>
        </w:tc>
      </w:tr>
      <w:tr w:rsidR="004A1C77" w:rsidRPr="00413F83" w14:paraId="74C5365A" w14:textId="77777777" w:rsidTr="00A44036">
        <w:tc>
          <w:tcPr>
            <w:tcW w:w="1448" w:type="dxa"/>
          </w:tcPr>
          <w:p w14:paraId="63E532E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a)</w:t>
            </w:r>
          </w:p>
        </w:tc>
        <w:tc>
          <w:tcPr>
            <w:tcW w:w="5444" w:type="dxa"/>
            <w:gridSpan w:val="2"/>
          </w:tcPr>
          <w:p w14:paraId="6ADF2D7F" w14:textId="77777777" w:rsidR="004A1C77" w:rsidRPr="00413F83" w:rsidRDefault="004A1C77" w:rsidP="0001179A">
            <w:pPr>
              <w:pStyle w:val="Neotevilenodstavek"/>
              <w:spacing w:before="0" w:after="0" w:line="260" w:lineRule="exact"/>
              <w:rPr>
                <w:sz w:val="20"/>
                <w:szCs w:val="20"/>
              </w:rPr>
            </w:pPr>
            <w:r w:rsidRPr="00413F83">
              <w:rPr>
                <w:sz w:val="20"/>
                <w:szCs w:val="20"/>
              </w:rPr>
              <w:t>javnofinančna sredstva nad 40.000 EUR v tekočem in naslednjih treh letih</w:t>
            </w:r>
          </w:p>
        </w:tc>
        <w:tc>
          <w:tcPr>
            <w:tcW w:w="2180" w:type="dxa"/>
            <w:vAlign w:val="center"/>
          </w:tcPr>
          <w:p w14:paraId="0EE14FF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2E21FF8E" w14:textId="77777777" w:rsidTr="00A44036">
        <w:tc>
          <w:tcPr>
            <w:tcW w:w="1448" w:type="dxa"/>
          </w:tcPr>
          <w:p w14:paraId="4CC31E6B"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b)</w:t>
            </w:r>
          </w:p>
        </w:tc>
        <w:tc>
          <w:tcPr>
            <w:tcW w:w="5444" w:type="dxa"/>
            <w:gridSpan w:val="2"/>
          </w:tcPr>
          <w:p w14:paraId="7472D54C" w14:textId="77777777" w:rsidR="004A1C77" w:rsidRPr="00413F83" w:rsidRDefault="004A1C77" w:rsidP="0001179A">
            <w:pPr>
              <w:pStyle w:val="Neotevilenodstavek"/>
              <w:spacing w:before="0" w:after="0" w:line="260" w:lineRule="exact"/>
              <w:rPr>
                <w:iCs/>
                <w:sz w:val="20"/>
                <w:szCs w:val="20"/>
              </w:rPr>
            </w:pPr>
            <w:r w:rsidRPr="00413F83">
              <w:rPr>
                <w:bCs/>
                <w:sz w:val="20"/>
                <w:szCs w:val="20"/>
              </w:rPr>
              <w:t>usklajenost slovenskega pravnega reda s pravnim redom Evropske unije</w:t>
            </w:r>
          </w:p>
        </w:tc>
        <w:tc>
          <w:tcPr>
            <w:tcW w:w="2180" w:type="dxa"/>
            <w:vAlign w:val="center"/>
          </w:tcPr>
          <w:p w14:paraId="746DAA0F"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2D69AE8" w14:textId="77777777" w:rsidTr="00A44036">
        <w:tc>
          <w:tcPr>
            <w:tcW w:w="1448" w:type="dxa"/>
          </w:tcPr>
          <w:p w14:paraId="6955B909"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c)</w:t>
            </w:r>
          </w:p>
        </w:tc>
        <w:tc>
          <w:tcPr>
            <w:tcW w:w="5444" w:type="dxa"/>
            <w:gridSpan w:val="2"/>
          </w:tcPr>
          <w:p w14:paraId="18A86EEE" w14:textId="77777777" w:rsidR="004A1C77" w:rsidRPr="00413F83" w:rsidRDefault="004A1C77" w:rsidP="0001179A">
            <w:pPr>
              <w:pStyle w:val="Neotevilenodstavek"/>
              <w:spacing w:before="0" w:after="0" w:line="260" w:lineRule="exact"/>
              <w:rPr>
                <w:iCs/>
                <w:sz w:val="20"/>
                <w:szCs w:val="20"/>
              </w:rPr>
            </w:pPr>
            <w:r w:rsidRPr="00413F83">
              <w:rPr>
                <w:sz w:val="20"/>
                <w:szCs w:val="20"/>
              </w:rPr>
              <w:t>administrativne posledice</w:t>
            </w:r>
          </w:p>
        </w:tc>
        <w:tc>
          <w:tcPr>
            <w:tcW w:w="2180" w:type="dxa"/>
            <w:vAlign w:val="center"/>
          </w:tcPr>
          <w:p w14:paraId="10B46014" w14:textId="77777777" w:rsidR="004A1C77" w:rsidRPr="00413F83" w:rsidRDefault="004A1C77" w:rsidP="0001179A">
            <w:pPr>
              <w:pStyle w:val="Neotevilenodstavek"/>
              <w:spacing w:before="0" w:after="0" w:line="260" w:lineRule="exact"/>
              <w:jc w:val="center"/>
              <w:rPr>
                <w:sz w:val="20"/>
                <w:szCs w:val="20"/>
              </w:rPr>
            </w:pPr>
            <w:r w:rsidRPr="00413F83">
              <w:rPr>
                <w:sz w:val="20"/>
                <w:szCs w:val="20"/>
              </w:rPr>
              <w:t>NE</w:t>
            </w:r>
          </w:p>
        </w:tc>
      </w:tr>
      <w:tr w:rsidR="004A1C77" w:rsidRPr="00413F83" w14:paraId="7E0EAAEC" w14:textId="77777777" w:rsidTr="00A44036">
        <w:tc>
          <w:tcPr>
            <w:tcW w:w="1448" w:type="dxa"/>
          </w:tcPr>
          <w:p w14:paraId="2E01A69A"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č)</w:t>
            </w:r>
          </w:p>
        </w:tc>
        <w:tc>
          <w:tcPr>
            <w:tcW w:w="5444" w:type="dxa"/>
            <w:gridSpan w:val="2"/>
          </w:tcPr>
          <w:p w14:paraId="10612037" w14:textId="77777777" w:rsidR="004A1C77" w:rsidRPr="00413F83" w:rsidRDefault="004A1C77" w:rsidP="0001179A">
            <w:pPr>
              <w:pStyle w:val="Neotevilenodstavek"/>
              <w:spacing w:before="0" w:after="0" w:line="260" w:lineRule="exact"/>
              <w:rPr>
                <w:bCs/>
                <w:sz w:val="20"/>
                <w:szCs w:val="20"/>
              </w:rPr>
            </w:pPr>
            <w:r w:rsidRPr="00413F83">
              <w:rPr>
                <w:sz w:val="20"/>
                <w:szCs w:val="20"/>
              </w:rPr>
              <w:t>gospodarstvo, zlasti</w:t>
            </w:r>
            <w:r w:rsidRPr="00413F83">
              <w:rPr>
                <w:bCs/>
                <w:sz w:val="20"/>
                <w:szCs w:val="20"/>
              </w:rPr>
              <w:t xml:space="preserve"> mala in srednja podjetja ter konkurenčnost podjetij</w:t>
            </w:r>
          </w:p>
        </w:tc>
        <w:tc>
          <w:tcPr>
            <w:tcW w:w="2180" w:type="dxa"/>
            <w:vAlign w:val="center"/>
          </w:tcPr>
          <w:p w14:paraId="791D8F48"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0510B022" w14:textId="77777777" w:rsidTr="00A44036">
        <w:tc>
          <w:tcPr>
            <w:tcW w:w="1448" w:type="dxa"/>
          </w:tcPr>
          <w:p w14:paraId="13C023FC"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d)</w:t>
            </w:r>
          </w:p>
        </w:tc>
        <w:tc>
          <w:tcPr>
            <w:tcW w:w="5444" w:type="dxa"/>
            <w:gridSpan w:val="2"/>
          </w:tcPr>
          <w:p w14:paraId="4D3144F3" w14:textId="77777777" w:rsidR="004A1C77" w:rsidRPr="00413F83" w:rsidRDefault="004A1C77" w:rsidP="0001179A">
            <w:pPr>
              <w:pStyle w:val="Neotevilenodstavek"/>
              <w:spacing w:before="0" w:after="0" w:line="260" w:lineRule="exact"/>
              <w:rPr>
                <w:bCs/>
                <w:sz w:val="20"/>
                <w:szCs w:val="20"/>
              </w:rPr>
            </w:pPr>
            <w:r w:rsidRPr="00413F83">
              <w:rPr>
                <w:bCs/>
                <w:sz w:val="20"/>
                <w:szCs w:val="20"/>
              </w:rPr>
              <w:t>okolje, vključno s prostorskimi in varstvenimi vidiki</w:t>
            </w:r>
          </w:p>
        </w:tc>
        <w:tc>
          <w:tcPr>
            <w:tcW w:w="2180" w:type="dxa"/>
            <w:vAlign w:val="center"/>
          </w:tcPr>
          <w:p w14:paraId="762F0646"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E432609" w14:textId="77777777" w:rsidTr="00A44036">
        <w:tc>
          <w:tcPr>
            <w:tcW w:w="1448" w:type="dxa"/>
          </w:tcPr>
          <w:p w14:paraId="6C41AFD6"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e)</w:t>
            </w:r>
          </w:p>
        </w:tc>
        <w:tc>
          <w:tcPr>
            <w:tcW w:w="5444" w:type="dxa"/>
            <w:gridSpan w:val="2"/>
          </w:tcPr>
          <w:p w14:paraId="2F039A62" w14:textId="77777777" w:rsidR="004A1C77" w:rsidRPr="00413F83" w:rsidRDefault="004A1C77" w:rsidP="0001179A">
            <w:pPr>
              <w:pStyle w:val="Neotevilenodstavek"/>
              <w:spacing w:before="0" w:after="0" w:line="260" w:lineRule="exact"/>
              <w:rPr>
                <w:bCs/>
                <w:sz w:val="20"/>
                <w:szCs w:val="20"/>
              </w:rPr>
            </w:pPr>
            <w:r w:rsidRPr="00413F83">
              <w:rPr>
                <w:bCs/>
                <w:sz w:val="20"/>
                <w:szCs w:val="20"/>
              </w:rPr>
              <w:t>socialno področje</w:t>
            </w:r>
          </w:p>
        </w:tc>
        <w:tc>
          <w:tcPr>
            <w:tcW w:w="2180" w:type="dxa"/>
            <w:vAlign w:val="center"/>
          </w:tcPr>
          <w:p w14:paraId="38465BF9"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6A94A847" w14:textId="77777777" w:rsidTr="00A44036">
        <w:tc>
          <w:tcPr>
            <w:tcW w:w="1448" w:type="dxa"/>
            <w:tcBorders>
              <w:bottom w:val="single" w:sz="4" w:space="0" w:color="auto"/>
            </w:tcBorders>
          </w:tcPr>
          <w:p w14:paraId="71172B84" w14:textId="77777777" w:rsidR="004A1C77" w:rsidRPr="00413F83" w:rsidRDefault="004A1C77" w:rsidP="0001179A">
            <w:pPr>
              <w:pStyle w:val="Neotevilenodstavek"/>
              <w:spacing w:before="0" w:after="0" w:line="260" w:lineRule="exact"/>
              <w:ind w:left="360"/>
              <w:rPr>
                <w:iCs/>
                <w:sz w:val="20"/>
                <w:szCs w:val="20"/>
              </w:rPr>
            </w:pPr>
            <w:r w:rsidRPr="00413F83">
              <w:rPr>
                <w:iCs/>
                <w:sz w:val="20"/>
                <w:szCs w:val="20"/>
              </w:rPr>
              <w:t>f)</w:t>
            </w:r>
          </w:p>
        </w:tc>
        <w:tc>
          <w:tcPr>
            <w:tcW w:w="5444" w:type="dxa"/>
            <w:gridSpan w:val="2"/>
            <w:tcBorders>
              <w:bottom w:val="single" w:sz="4" w:space="0" w:color="auto"/>
            </w:tcBorders>
          </w:tcPr>
          <w:p w14:paraId="20ED57B9" w14:textId="77777777" w:rsidR="004A1C77" w:rsidRPr="00413F83" w:rsidRDefault="004A1C77" w:rsidP="0001179A">
            <w:pPr>
              <w:pStyle w:val="Neotevilenodstavek"/>
              <w:spacing w:before="0" w:after="0" w:line="260" w:lineRule="exact"/>
              <w:rPr>
                <w:bCs/>
                <w:sz w:val="20"/>
                <w:szCs w:val="20"/>
              </w:rPr>
            </w:pPr>
            <w:r w:rsidRPr="00413F83">
              <w:rPr>
                <w:bCs/>
                <w:sz w:val="20"/>
                <w:szCs w:val="20"/>
              </w:rPr>
              <w:t>dokumente razvojnega načrtovanja:</w:t>
            </w:r>
          </w:p>
          <w:p w14:paraId="4C4B15EB"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nacionalne dokumente razvojnega načrtovanja</w:t>
            </w:r>
          </w:p>
          <w:p w14:paraId="7794BDAC" w14:textId="77777777" w:rsidR="004A1C77"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politike na ravni programov po strukturi razvojne klasifikacije programskega proračuna</w:t>
            </w:r>
          </w:p>
          <w:p w14:paraId="203D5F81" w14:textId="77777777" w:rsidR="006C6660" w:rsidRPr="00413F83" w:rsidRDefault="004A1C77" w:rsidP="00523C91">
            <w:pPr>
              <w:pStyle w:val="Neotevilenodstavek"/>
              <w:numPr>
                <w:ilvl w:val="0"/>
                <w:numId w:val="2"/>
              </w:numPr>
              <w:spacing w:before="0" w:after="0" w:line="260" w:lineRule="exact"/>
              <w:rPr>
                <w:bCs/>
                <w:sz w:val="20"/>
                <w:szCs w:val="20"/>
              </w:rPr>
            </w:pPr>
            <w:r w:rsidRPr="00413F83">
              <w:rPr>
                <w:bCs/>
                <w:sz w:val="20"/>
                <w:szCs w:val="20"/>
              </w:rPr>
              <w:t>razvojne dokumente Evropske unije in</w:t>
            </w:r>
          </w:p>
          <w:p w14:paraId="6D85A09E" w14:textId="77777777" w:rsidR="004A1C77" w:rsidRPr="00413F83" w:rsidRDefault="004A1C77" w:rsidP="006C6660">
            <w:pPr>
              <w:pStyle w:val="Neotevilenodstavek"/>
              <w:spacing w:before="0" w:after="0" w:line="260" w:lineRule="exact"/>
              <w:ind w:left="720"/>
              <w:rPr>
                <w:bCs/>
                <w:sz w:val="20"/>
                <w:szCs w:val="20"/>
              </w:rPr>
            </w:pPr>
            <w:r w:rsidRPr="00413F83">
              <w:rPr>
                <w:bCs/>
                <w:sz w:val="20"/>
                <w:szCs w:val="20"/>
              </w:rPr>
              <w:t>mednarodnih organizacij</w:t>
            </w:r>
          </w:p>
        </w:tc>
        <w:tc>
          <w:tcPr>
            <w:tcW w:w="2180" w:type="dxa"/>
            <w:tcBorders>
              <w:bottom w:val="single" w:sz="4" w:space="0" w:color="auto"/>
            </w:tcBorders>
            <w:vAlign w:val="center"/>
          </w:tcPr>
          <w:p w14:paraId="3A6FB58D" w14:textId="77777777" w:rsidR="004A1C77" w:rsidRPr="00413F83" w:rsidRDefault="004A1C77" w:rsidP="0001179A">
            <w:pPr>
              <w:pStyle w:val="Neotevilenodstavek"/>
              <w:spacing w:before="0" w:after="0" w:line="260" w:lineRule="exact"/>
              <w:jc w:val="center"/>
              <w:rPr>
                <w:iCs/>
                <w:sz w:val="20"/>
                <w:szCs w:val="20"/>
              </w:rPr>
            </w:pPr>
            <w:r w:rsidRPr="00413F83">
              <w:rPr>
                <w:sz w:val="20"/>
                <w:szCs w:val="20"/>
              </w:rPr>
              <w:t>NE</w:t>
            </w:r>
          </w:p>
        </w:tc>
      </w:tr>
      <w:tr w:rsidR="004A1C77" w:rsidRPr="00413F83" w14:paraId="787EB261" w14:textId="77777777" w:rsidTr="00A44036">
        <w:tc>
          <w:tcPr>
            <w:tcW w:w="9072" w:type="dxa"/>
            <w:gridSpan w:val="4"/>
            <w:tcBorders>
              <w:top w:val="single" w:sz="4" w:space="0" w:color="auto"/>
              <w:left w:val="single" w:sz="4" w:space="0" w:color="auto"/>
              <w:bottom w:val="single" w:sz="4" w:space="0" w:color="auto"/>
              <w:right w:val="single" w:sz="4" w:space="0" w:color="auto"/>
            </w:tcBorders>
          </w:tcPr>
          <w:p w14:paraId="6408A5A0"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7.a Predstavitev ocene finančnih posledic nad 40.000 EUR:</w:t>
            </w:r>
          </w:p>
          <w:p w14:paraId="3AC6D24D" w14:textId="77777777" w:rsidR="004A1C77" w:rsidRPr="00413F83" w:rsidRDefault="00C60937" w:rsidP="00C60937">
            <w:pPr>
              <w:pStyle w:val="Oddelek"/>
              <w:widowControl w:val="0"/>
              <w:numPr>
                <w:ilvl w:val="0"/>
                <w:numId w:val="0"/>
              </w:numPr>
              <w:spacing w:before="0" w:after="0" w:line="260" w:lineRule="exact"/>
              <w:jc w:val="left"/>
              <w:rPr>
                <w:b w:val="0"/>
                <w:sz w:val="20"/>
                <w:szCs w:val="20"/>
              </w:rPr>
            </w:pPr>
            <w:r w:rsidRPr="00413F83">
              <w:rPr>
                <w:b w:val="0"/>
                <w:sz w:val="20"/>
                <w:szCs w:val="20"/>
              </w:rPr>
              <w:t>/</w:t>
            </w:r>
          </w:p>
        </w:tc>
      </w:tr>
      <w:tr w:rsidR="00AC088A" w:rsidRPr="00413F83" w14:paraId="74131CE6" w14:textId="77777777" w:rsidTr="00A44036">
        <w:tc>
          <w:tcPr>
            <w:tcW w:w="9072" w:type="dxa"/>
            <w:gridSpan w:val="4"/>
          </w:tcPr>
          <w:p w14:paraId="2F8E2E59" w14:textId="77777777" w:rsidR="004A1C77" w:rsidRPr="00413F83" w:rsidRDefault="004A1C77" w:rsidP="0001179A">
            <w:pPr>
              <w:pStyle w:val="Oddelek"/>
              <w:widowControl w:val="0"/>
              <w:numPr>
                <w:ilvl w:val="0"/>
                <w:numId w:val="0"/>
              </w:numPr>
              <w:spacing w:before="0" w:after="0" w:line="260" w:lineRule="exact"/>
              <w:jc w:val="left"/>
              <w:rPr>
                <w:sz w:val="20"/>
                <w:szCs w:val="20"/>
              </w:rPr>
            </w:pPr>
            <w:r w:rsidRPr="00413F83">
              <w:rPr>
                <w:sz w:val="20"/>
                <w:szCs w:val="20"/>
              </w:rPr>
              <w:t>7.b Predstavitev ocene finančnih posledic pod 40.000 EUR:</w:t>
            </w:r>
          </w:p>
          <w:p w14:paraId="7C94D097" w14:textId="64850EFC" w:rsidR="00993378" w:rsidRPr="00D66C51" w:rsidRDefault="00D66C51" w:rsidP="00D66C51">
            <w:pPr>
              <w:pStyle w:val="podpisi"/>
              <w:tabs>
                <w:tab w:val="left" w:pos="567"/>
              </w:tabs>
              <w:spacing w:line="240" w:lineRule="atLeast"/>
              <w:jc w:val="both"/>
              <w:rPr>
                <w:szCs w:val="20"/>
                <w:lang w:val="sl-SI"/>
              </w:rPr>
            </w:pPr>
            <w:r>
              <w:rPr>
                <w:szCs w:val="20"/>
                <w:lang w:val="sl-SI"/>
              </w:rPr>
              <w:t>Udeležba slovenske delegacije na okrogli mizi</w:t>
            </w:r>
            <w:r w:rsidRPr="000B5DC9">
              <w:rPr>
                <w:szCs w:val="20"/>
                <w:lang w:val="sl-SI"/>
              </w:rPr>
              <w:t xml:space="preserve"> nima večjih finančnih posledic na državni proračun. Stroški se krijejo iz proračunskih postavk proračunskega uporabnika, iz katerega so člani delegacije. </w:t>
            </w:r>
            <w:r w:rsidRPr="000B5DC9">
              <w:rPr>
                <w:rFonts w:cs="Arial"/>
                <w:szCs w:val="20"/>
                <w:lang w:val="sl-SI"/>
              </w:rPr>
              <w:t>Predvideni stroški</w:t>
            </w:r>
            <w:r>
              <w:rPr>
                <w:rFonts w:cs="Arial"/>
                <w:szCs w:val="20"/>
                <w:lang w:val="sl-SI"/>
              </w:rPr>
              <w:t xml:space="preserve"> prevoza</w:t>
            </w:r>
            <w:r w:rsidRPr="000B5DC9">
              <w:rPr>
                <w:rFonts w:cs="Arial"/>
                <w:szCs w:val="20"/>
                <w:lang w:val="sl-SI"/>
              </w:rPr>
              <w:t xml:space="preserve"> </w:t>
            </w:r>
            <w:r>
              <w:rPr>
                <w:rFonts w:cs="Arial"/>
                <w:szCs w:val="20"/>
                <w:lang w:val="sl-SI"/>
              </w:rPr>
              <w:t>in drugi stroški</w:t>
            </w:r>
            <w:r w:rsidRPr="000B5DC9">
              <w:rPr>
                <w:rFonts w:cs="Arial"/>
                <w:szCs w:val="20"/>
                <w:lang w:val="sl-SI"/>
              </w:rPr>
              <w:t xml:space="preserve"> znašajo</w:t>
            </w:r>
            <w:r>
              <w:rPr>
                <w:rFonts w:cs="Arial"/>
                <w:szCs w:val="20"/>
                <w:lang w:val="sl-SI"/>
              </w:rPr>
              <w:t xml:space="preserve"> približno do 1.500 </w:t>
            </w:r>
            <w:r w:rsidRPr="000B5DC9">
              <w:rPr>
                <w:rFonts w:cs="Arial"/>
                <w:szCs w:val="20"/>
                <w:lang w:val="sl-SI"/>
              </w:rPr>
              <w:t>EUR.</w:t>
            </w:r>
          </w:p>
        </w:tc>
      </w:tr>
      <w:tr w:rsidR="00EA360D" w:rsidRPr="00413F83" w14:paraId="29579FE1" w14:textId="77777777" w:rsidTr="00A44036">
        <w:tc>
          <w:tcPr>
            <w:tcW w:w="9072" w:type="dxa"/>
            <w:gridSpan w:val="4"/>
          </w:tcPr>
          <w:p w14:paraId="1C48A110" w14:textId="77777777" w:rsidR="00EA360D" w:rsidRPr="00413F83" w:rsidRDefault="00EA360D" w:rsidP="00EA360D">
            <w:pPr>
              <w:pStyle w:val="Oddelek"/>
              <w:widowControl w:val="0"/>
              <w:numPr>
                <w:ilvl w:val="0"/>
                <w:numId w:val="0"/>
              </w:numPr>
              <w:spacing w:before="0" w:after="0" w:line="260" w:lineRule="exact"/>
              <w:jc w:val="left"/>
              <w:rPr>
                <w:sz w:val="20"/>
                <w:szCs w:val="20"/>
              </w:rPr>
            </w:pPr>
            <w:r w:rsidRPr="00413F83">
              <w:rPr>
                <w:sz w:val="20"/>
                <w:szCs w:val="20"/>
              </w:rPr>
              <w:t>8. Predstavitev sodelovanja z združenji občin:</w:t>
            </w:r>
          </w:p>
        </w:tc>
      </w:tr>
      <w:tr w:rsidR="00EA360D" w:rsidRPr="00413F83" w14:paraId="764EE93D" w14:textId="77777777" w:rsidTr="00A44036">
        <w:tc>
          <w:tcPr>
            <w:tcW w:w="6669" w:type="dxa"/>
            <w:gridSpan w:val="2"/>
          </w:tcPr>
          <w:p w14:paraId="219D5601" w14:textId="77777777" w:rsidR="00EA360D" w:rsidRPr="00413F83" w:rsidRDefault="00EA360D" w:rsidP="00EA360D">
            <w:pPr>
              <w:pStyle w:val="Neotevilenodstavek"/>
              <w:widowControl w:val="0"/>
              <w:spacing w:before="0" w:after="0" w:line="260" w:lineRule="exact"/>
              <w:rPr>
                <w:iCs/>
                <w:sz w:val="20"/>
                <w:szCs w:val="20"/>
              </w:rPr>
            </w:pPr>
            <w:r w:rsidRPr="00413F83">
              <w:rPr>
                <w:iCs/>
                <w:sz w:val="20"/>
                <w:szCs w:val="20"/>
              </w:rPr>
              <w:t>Vsebina predloženega gradiva vpliva na:</w:t>
            </w:r>
          </w:p>
          <w:p w14:paraId="2BF920FB"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pristojnost občin,</w:t>
            </w:r>
          </w:p>
          <w:p w14:paraId="0F731501"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delovanje občin,</w:t>
            </w:r>
          </w:p>
          <w:p w14:paraId="4CF97658" w14:textId="77777777" w:rsidR="00EA360D" w:rsidRPr="00413F83" w:rsidRDefault="00EA360D" w:rsidP="00523C91">
            <w:pPr>
              <w:pStyle w:val="Neotevilenodstavek"/>
              <w:widowControl w:val="0"/>
              <w:numPr>
                <w:ilvl w:val="0"/>
                <w:numId w:val="3"/>
              </w:numPr>
              <w:spacing w:before="0" w:after="0" w:line="260" w:lineRule="exact"/>
              <w:rPr>
                <w:sz w:val="20"/>
                <w:szCs w:val="20"/>
              </w:rPr>
            </w:pPr>
            <w:r w:rsidRPr="00413F83">
              <w:rPr>
                <w:iCs/>
                <w:sz w:val="20"/>
                <w:szCs w:val="20"/>
              </w:rPr>
              <w:t>financiranje občin</w:t>
            </w:r>
          </w:p>
        </w:tc>
        <w:tc>
          <w:tcPr>
            <w:tcW w:w="2403" w:type="dxa"/>
            <w:gridSpan w:val="2"/>
          </w:tcPr>
          <w:p w14:paraId="193DE38A"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75926845" w14:textId="77777777" w:rsidTr="00A44036">
        <w:tc>
          <w:tcPr>
            <w:tcW w:w="6669" w:type="dxa"/>
            <w:gridSpan w:val="2"/>
          </w:tcPr>
          <w:p w14:paraId="4C56CDA2"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 xml:space="preserve">Gradivo (predpis) je bilo poslano v mnenje: </w:t>
            </w:r>
          </w:p>
          <w:p w14:paraId="391B9F16"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Skupnosti občin Slovenije SOS: NE</w:t>
            </w:r>
          </w:p>
          <w:p w14:paraId="73B2E3A9"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občin Slovenije ZOS: NE</w:t>
            </w:r>
          </w:p>
          <w:p w14:paraId="30D4ADFA" w14:textId="77777777" w:rsidR="00EA360D" w:rsidRPr="00413F83" w:rsidRDefault="00EA360D" w:rsidP="00523C91">
            <w:pPr>
              <w:widowControl w:val="0"/>
              <w:numPr>
                <w:ilvl w:val="0"/>
                <w:numId w:val="5"/>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Združenju mestnih občin Slovenije ZMOS: NE</w:t>
            </w:r>
          </w:p>
          <w:p w14:paraId="6A2312BB"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p>
          <w:p w14:paraId="5E9271A3" w14:textId="77777777" w:rsidR="00EA360D" w:rsidRPr="00413F83" w:rsidRDefault="00EA360D" w:rsidP="00EA360D">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Predlogi in pripombe združenj so bili upoštevani:</w:t>
            </w:r>
          </w:p>
          <w:p w14:paraId="331E7506"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v celoti,</w:t>
            </w:r>
          </w:p>
          <w:p w14:paraId="327C35DB"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lastRenderedPageBreak/>
              <w:t>večinoma,</w:t>
            </w:r>
          </w:p>
          <w:p w14:paraId="622AE1C2"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delno,</w:t>
            </w:r>
          </w:p>
          <w:p w14:paraId="2223A918" w14:textId="77777777" w:rsidR="00EA360D" w:rsidRPr="00413F83" w:rsidRDefault="00EA360D" w:rsidP="00523C91">
            <w:pPr>
              <w:widowControl w:val="0"/>
              <w:numPr>
                <w:ilvl w:val="0"/>
                <w:numId w:val="6"/>
              </w:numPr>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niso bili upoštevani.</w:t>
            </w:r>
          </w:p>
          <w:p w14:paraId="4D1ABA7C" w14:textId="77777777" w:rsidR="00EA360D" w:rsidRPr="00413F83" w:rsidRDefault="00EA360D" w:rsidP="00EA360D">
            <w:pPr>
              <w:widowControl w:val="0"/>
              <w:overflowPunct w:val="0"/>
              <w:autoSpaceDE w:val="0"/>
              <w:autoSpaceDN w:val="0"/>
              <w:adjustRightInd w:val="0"/>
              <w:spacing w:line="260" w:lineRule="exact"/>
              <w:ind w:left="360"/>
              <w:jc w:val="both"/>
              <w:textAlignment w:val="baseline"/>
              <w:rPr>
                <w:rFonts w:cs="Arial"/>
                <w:iCs/>
                <w:szCs w:val="20"/>
                <w:lang w:eastAsia="sl-SI"/>
              </w:rPr>
            </w:pPr>
          </w:p>
          <w:p w14:paraId="15710CCD" w14:textId="77777777" w:rsidR="00FB2873" w:rsidRPr="00413F83" w:rsidRDefault="00EA360D" w:rsidP="00E44582">
            <w:pPr>
              <w:widowControl w:val="0"/>
              <w:overflowPunct w:val="0"/>
              <w:autoSpaceDE w:val="0"/>
              <w:autoSpaceDN w:val="0"/>
              <w:adjustRightInd w:val="0"/>
              <w:spacing w:line="260" w:lineRule="exact"/>
              <w:jc w:val="both"/>
              <w:textAlignment w:val="baseline"/>
              <w:rPr>
                <w:rFonts w:cs="Arial"/>
                <w:iCs/>
                <w:szCs w:val="20"/>
                <w:lang w:eastAsia="sl-SI"/>
              </w:rPr>
            </w:pPr>
            <w:r w:rsidRPr="00413F83">
              <w:rPr>
                <w:rFonts w:cs="Arial"/>
                <w:iCs/>
                <w:szCs w:val="20"/>
                <w:lang w:eastAsia="sl-SI"/>
              </w:rPr>
              <w:t>Bistveni predlogi in pri</w:t>
            </w:r>
            <w:r w:rsidR="00E44582" w:rsidRPr="00413F83">
              <w:rPr>
                <w:rFonts w:cs="Arial"/>
                <w:iCs/>
                <w:szCs w:val="20"/>
                <w:lang w:eastAsia="sl-SI"/>
              </w:rPr>
              <w:t>pombe, ki niso bili upoštevani.</w:t>
            </w:r>
          </w:p>
          <w:p w14:paraId="2D04E193" w14:textId="77777777" w:rsidR="00F630E5" w:rsidRPr="00413F83" w:rsidRDefault="00F630E5" w:rsidP="0001179A">
            <w:pPr>
              <w:pStyle w:val="Neotevilenodstavek"/>
              <w:widowControl w:val="0"/>
              <w:spacing w:before="0" w:after="0" w:line="260" w:lineRule="exact"/>
              <w:rPr>
                <w:iCs/>
                <w:sz w:val="20"/>
                <w:szCs w:val="20"/>
              </w:rPr>
            </w:pPr>
          </w:p>
        </w:tc>
        <w:tc>
          <w:tcPr>
            <w:tcW w:w="2403" w:type="dxa"/>
            <w:gridSpan w:val="2"/>
          </w:tcPr>
          <w:p w14:paraId="2F4E9AB9" w14:textId="77777777" w:rsidR="00EA360D" w:rsidRPr="00413F83" w:rsidRDefault="00EA360D" w:rsidP="0001179A">
            <w:pPr>
              <w:pStyle w:val="Neotevilenodstavek"/>
              <w:widowControl w:val="0"/>
              <w:spacing w:before="0" w:after="0" w:line="260" w:lineRule="exact"/>
              <w:jc w:val="center"/>
              <w:rPr>
                <w:sz w:val="20"/>
                <w:szCs w:val="20"/>
              </w:rPr>
            </w:pPr>
          </w:p>
        </w:tc>
      </w:tr>
      <w:tr w:rsidR="00EA360D" w:rsidRPr="00413F83" w14:paraId="606CA6B6" w14:textId="77777777" w:rsidTr="00A44036">
        <w:tc>
          <w:tcPr>
            <w:tcW w:w="6669" w:type="dxa"/>
            <w:gridSpan w:val="2"/>
            <w:vAlign w:val="center"/>
          </w:tcPr>
          <w:p w14:paraId="0CB720B2" w14:textId="77777777" w:rsidR="00EA360D" w:rsidRPr="00413F83" w:rsidRDefault="00EA360D" w:rsidP="00EA360D">
            <w:pPr>
              <w:pStyle w:val="Neotevilenodstavek"/>
              <w:widowControl w:val="0"/>
              <w:spacing w:before="0" w:after="0" w:line="260" w:lineRule="exact"/>
              <w:jc w:val="left"/>
              <w:rPr>
                <w:b/>
                <w:sz w:val="20"/>
                <w:szCs w:val="20"/>
              </w:rPr>
            </w:pPr>
            <w:r w:rsidRPr="00413F83">
              <w:rPr>
                <w:b/>
                <w:sz w:val="20"/>
                <w:szCs w:val="20"/>
              </w:rPr>
              <w:t>9. Predstavitev sodelovanja javnosti:</w:t>
            </w:r>
          </w:p>
        </w:tc>
        <w:tc>
          <w:tcPr>
            <w:tcW w:w="2403" w:type="dxa"/>
            <w:gridSpan w:val="2"/>
          </w:tcPr>
          <w:p w14:paraId="686E096E" w14:textId="77777777" w:rsidR="00EA360D" w:rsidRPr="00413F83" w:rsidRDefault="00EA360D" w:rsidP="0001179A">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14CEEBC" w14:textId="77777777" w:rsidTr="00A44036">
        <w:tc>
          <w:tcPr>
            <w:tcW w:w="6669" w:type="dxa"/>
            <w:gridSpan w:val="2"/>
          </w:tcPr>
          <w:p w14:paraId="43448795" w14:textId="77777777" w:rsidR="00BD6A0A" w:rsidRPr="00413F83" w:rsidRDefault="0072018F" w:rsidP="00D82D0C">
            <w:pPr>
              <w:pStyle w:val="Neotevilenodstavek"/>
              <w:widowControl w:val="0"/>
              <w:spacing w:before="0" w:after="0" w:line="260" w:lineRule="exact"/>
              <w:rPr>
                <w:iCs/>
                <w:sz w:val="20"/>
                <w:szCs w:val="20"/>
              </w:rPr>
            </w:pPr>
            <w:r w:rsidRPr="00413F83">
              <w:rPr>
                <w:iCs/>
                <w:sz w:val="20"/>
                <w:szCs w:val="20"/>
              </w:rPr>
              <w:t>S</w:t>
            </w:r>
            <w:r w:rsidR="008B68F5" w:rsidRPr="00413F83">
              <w:rPr>
                <w:iCs/>
                <w:sz w:val="20"/>
                <w:szCs w:val="20"/>
              </w:rPr>
              <w:t xml:space="preserve">kladno </w:t>
            </w:r>
            <w:r w:rsidR="00D812C4" w:rsidRPr="00413F83">
              <w:rPr>
                <w:iCs/>
                <w:sz w:val="20"/>
                <w:szCs w:val="20"/>
              </w:rPr>
              <w:t>s sedmim odstavkom</w:t>
            </w:r>
            <w:r w:rsidR="008B68F5" w:rsidRPr="00413F83">
              <w:rPr>
                <w:iCs/>
                <w:sz w:val="20"/>
                <w:szCs w:val="20"/>
              </w:rPr>
              <w:t xml:space="preserve"> </w:t>
            </w:r>
            <w:r w:rsidR="00D82D0C" w:rsidRPr="00413F83">
              <w:rPr>
                <w:iCs/>
                <w:sz w:val="20"/>
                <w:szCs w:val="20"/>
              </w:rPr>
              <w:t xml:space="preserve">9. </w:t>
            </w:r>
            <w:r w:rsidR="008B68F5" w:rsidRPr="00413F83">
              <w:rPr>
                <w:iCs/>
                <w:sz w:val="20"/>
                <w:szCs w:val="20"/>
              </w:rPr>
              <w:t>člen</w:t>
            </w:r>
            <w:r w:rsidR="00793ED3" w:rsidRPr="00413F83">
              <w:rPr>
                <w:iCs/>
                <w:sz w:val="20"/>
                <w:szCs w:val="20"/>
              </w:rPr>
              <w:t>a</w:t>
            </w:r>
            <w:r w:rsidR="008B68F5" w:rsidRPr="00413F83">
              <w:rPr>
                <w:iCs/>
                <w:sz w:val="20"/>
                <w:szCs w:val="20"/>
              </w:rPr>
              <w:t xml:space="preserve"> </w:t>
            </w:r>
            <w:r w:rsidR="00D82D0C" w:rsidRPr="00413F83">
              <w:rPr>
                <w:iCs/>
                <w:sz w:val="20"/>
                <w:szCs w:val="20"/>
              </w:rPr>
              <w:t>Poslovnika Vlade Republike Slovenije (Uradni list RS, št. 43/01, 23/02 – popr., 54/03, 103/03, 114/04, 26/06, 21/07, 32/10, 73/10, 95/11, 64/12</w:t>
            </w:r>
            <w:r w:rsidR="00DB33A0" w:rsidRPr="00413F83">
              <w:rPr>
                <w:iCs/>
                <w:sz w:val="20"/>
                <w:szCs w:val="20"/>
              </w:rPr>
              <w:t>,</w:t>
            </w:r>
            <w:r w:rsidR="00D82D0C" w:rsidRPr="00413F83">
              <w:rPr>
                <w:iCs/>
                <w:sz w:val="20"/>
                <w:szCs w:val="20"/>
              </w:rPr>
              <w:t xml:space="preserve"> 10/14</w:t>
            </w:r>
            <w:r w:rsidR="00DB33A0" w:rsidRPr="00413F83">
              <w:rPr>
                <w:iCs/>
                <w:sz w:val="20"/>
                <w:szCs w:val="20"/>
              </w:rPr>
              <w:t xml:space="preserve"> in 164/20</w:t>
            </w:r>
            <w:r w:rsidR="00D82D0C" w:rsidRPr="00413F83">
              <w:rPr>
                <w:iCs/>
                <w:sz w:val="20"/>
                <w:szCs w:val="20"/>
              </w:rPr>
              <w:t xml:space="preserve">) sodelovanje javnosti pri sprejemu predloga sklepa </w:t>
            </w:r>
            <w:r w:rsidR="008B68F5" w:rsidRPr="00413F83">
              <w:rPr>
                <w:iCs/>
                <w:sz w:val="20"/>
                <w:szCs w:val="20"/>
              </w:rPr>
              <w:t>ni potrebn</w:t>
            </w:r>
            <w:r w:rsidRPr="00413F83">
              <w:rPr>
                <w:iCs/>
                <w:sz w:val="20"/>
                <w:szCs w:val="20"/>
              </w:rPr>
              <w:t>o.</w:t>
            </w:r>
          </w:p>
          <w:p w14:paraId="37123572" w14:textId="77777777" w:rsidR="00BD6A0A" w:rsidRPr="00413F83" w:rsidRDefault="00BD6A0A" w:rsidP="00D82D0C">
            <w:pPr>
              <w:pStyle w:val="Neotevilenodstavek"/>
              <w:widowControl w:val="0"/>
              <w:spacing w:before="0" w:after="0" w:line="260" w:lineRule="exact"/>
              <w:rPr>
                <w:sz w:val="20"/>
                <w:szCs w:val="20"/>
              </w:rPr>
            </w:pPr>
          </w:p>
        </w:tc>
        <w:tc>
          <w:tcPr>
            <w:tcW w:w="2403" w:type="dxa"/>
            <w:gridSpan w:val="2"/>
          </w:tcPr>
          <w:p w14:paraId="509939D8"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EA360D" w:rsidRPr="00413F83" w14:paraId="20DA89FF" w14:textId="77777777" w:rsidTr="00A44036">
        <w:tc>
          <w:tcPr>
            <w:tcW w:w="6669" w:type="dxa"/>
            <w:gridSpan w:val="2"/>
            <w:vAlign w:val="center"/>
          </w:tcPr>
          <w:p w14:paraId="1F6F5EEB" w14:textId="77777777" w:rsidR="00EA360D" w:rsidRPr="00413F83" w:rsidRDefault="00EA360D" w:rsidP="00EA360D">
            <w:pPr>
              <w:pStyle w:val="Neotevilenodstavek"/>
              <w:widowControl w:val="0"/>
              <w:spacing w:before="0" w:after="0" w:line="260" w:lineRule="exact"/>
              <w:jc w:val="left"/>
              <w:rPr>
                <w:sz w:val="20"/>
                <w:szCs w:val="20"/>
              </w:rPr>
            </w:pPr>
            <w:r w:rsidRPr="00413F83">
              <w:rPr>
                <w:b/>
                <w:sz w:val="20"/>
                <w:szCs w:val="20"/>
              </w:rPr>
              <w:t>10. Pri pripravi gradiva so bile upoštevane zahteve iz Resolucije o normativni dejavnosti:</w:t>
            </w:r>
          </w:p>
        </w:tc>
        <w:tc>
          <w:tcPr>
            <w:tcW w:w="2403" w:type="dxa"/>
            <w:gridSpan w:val="2"/>
            <w:vAlign w:val="center"/>
          </w:tcPr>
          <w:p w14:paraId="0E990ED4" w14:textId="77777777" w:rsidR="00EA360D" w:rsidRPr="00413F83" w:rsidRDefault="00EA360D" w:rsidP="00EA360D">
            <w:pPr>
              <w:pStyle w:val="Neotevilenodstavek"/>
              <w:widowControl w:val="0"/>
              <w:spacing w:before="0" w:after="0" w:line="260" w:lineRule="exact"/>
              <w:jc w:val="center"/>
              <w:rPr>
                <w:iCs/>
                <w:sz w:val="20"/>
                <w:szCs w:val="20"/>
              </w:rPr>
            </w:pPr>
            <w:r w:rsidRPr="00413F83">
              <w:rPr>
                <w:sz w:val="20"/>
                <w:szCs w:val="20"/>
              </w:rPr>
              <w:t>NE</w:t>
            </w:r>
          </w:p>
        </w:tc>
      </w:tr>
      <w:tr w:rsidR="00A44036" w:rsidRPr="00413F83" w14:paraId="4DBBA7F8" w14:textId="77777777" w:rsidTr="00A44036">
        <w:tc>
          <w:tcPr>
            <w:tcW w:w="6669" w:type="dxa"/>
            <w:gridSpan w:val="2"/>
            <w:tcBorders>
              <w:top w:val="single" w:sz="4" w:space="0" w:color="000000"/>
              <w:left w:val="single" w:sz="4" w:space="0" w:color="000000"/>
              <w:bottom w:val="single" w:sz="4" w:space="0" w:color="000000"/>
              <w:right w:val="single" w:sz="4" w:space="0" w:color="000000"/>
            </w:tcBorders>
            <w:vAlign w:val="center"/>
          </w:tcPr>
          <w:p w14:paraId="7AECD134" w14:textId="77777777" w:rsidR="00A44036" w:rsidRPr="00413F83" w:rsidRDefault="00A44036" w:rsidP="00DC2DA5">
            <w:pPr>
              <w:pStyle w:val="Neotevilenodstavek"/>
              <w:widowControl w:val="0"/>
              <w:spacing w:before="0" w:after="0" w:line="260" w:lineRule="exact"/>
              <w:jc w:val="left"/>
              <w:rPr>
                <w:b/>
                <w:sz w:val="20"/>
                <w:szCs w:val="20"/>
              </w:rPr>
            </w:pPr>
            <w:r w:rsidRPr="00413F83">
              <w:rPr>
                <w:b/>
                <w:sz w:val="20"/>
                <w:szCs w:val="20"/>
              </w:rPr>
              <w:t>11. Gradivo je uvrščeno v delovni program vlade:</w:t>
            </w:r>
          </w:p>
        </w:tc>
        <w:tc>
          <w:tcPr>
            <w:tcW w:w="2403" w:type="dxa"/>
            <w:gridSpan w:val="2"/>
            <w:tcBorders>
              <w:top w:val="single" w:sz="4" w:space="0" w:color="000000"/>
              <w:left w:val="single" w:sz="4" w:space="0" w:color="000000"/>
              <w:bottom w:val="single" w:sz="4" w:space="0" w:color="000000"/>
              <w:right w:val="single" w:sz="4" w:space="0" w:color="000000"/>
            </w:tcBorders>
            <w:vAlign w:val="center"/>
          </w:tcPr>
          <w:p w14:paraId="6A22A25D" w14:textId="77777777" w:rsidR="00A44036" w:rsidRPr="00413F83" w:rsidRDefault="00A44036" w:rsidP="00DC2DA5">
            <w:pPr>
              <w:pStyle w:val="Neotevilenodstavek"/>
              <w:widowControl w:val="0"/>
              <w:spacing w:before="0" w:after="0" w:line="260" w:lineRule="exact"/>
              <w:jc w:val="center"/>
              <w:rPr>
                <w:sz w:val="20"/>
                <w:szCs w:val="20"/>
              </w:rPr>
            </w:pPr>
            <w:r w:rsidRPr="00413F83">
              <w:rPr>
                <w:sz w:val="20"/>
                <w:szCs w:val="20"/>
              </w:rPr>
              <w:t>NE</w:t>
            </w:r>
          </w:p>
        </w:tc>
      </w:tr>
    </w:tbl>
    <w:p w14:paraId="3327BB4C" w14:textId="77777777" w:rsidR="00C15728" w:rsidRPr="000B3AE6" w:rsidRDefault="00C15728" w:rsidP="00C15728">
      <w:pPr>
        <w:spacing w:line="240" w:lineRule="auto"/>
        <w:ind w:left="2127" w:firstLine="709"/>
        <w:rPr>
          <w:rFonts w:cs="Arial"/>
          <w:bCs/>
          <w:szCs w:val="20"/>
        </w:rPr>
      </w:pPr>
    </w:p>
    <w:p w14:paraId="16492329" w14:textId="77777777" w:rsidR="00C15728" w:rsidRPr="000B3AE6" w:rsidRDefault="00C15728" w:rsidP="00C15728">
      <w:pPr>
        <w:spacing w:line="240" w:lineRule="auto"/>
        <w:ind w:left="4254" w:firstLine="709"/>
        <w:jc w:val="center"/>
        <w:rPr>
          <w:rFonts w:cs="Arial"/>
          <w:bCs/>
          <w:szCs w:val="20"/>
        </w:rPr>
      </w:pPr>
    </w:p>
    <w:p w14:paraId="0ED6997D" w14:textId="01064F79" w:rsidR="00C15728" w:rsidRPr="000B3AE6" w:rsidRDefault="000B3AE6" w:rsidP="000B3AE6">
      <w:pPr>
        <w:spacing w:line="240" w:lineRule="auto"/>
        <w:ind w:left="4254" w:firstLine="709"/>
        <w:jc w:val="center"/>
        <w:rPr>
          <w:rFonts w:cs="Arial"/>
          <w:bCs/>
          <w:szCs w:val="20"/>
        </w:rPr>
      </w:pPr>
      <w:r w:rsidRPr="000B3AE6">
        <w:rPr>
          <w:rFonts w:cs="Arial"/>
          <w:bCs/>
          <w:szCs w:val="20"/>
        </w:rPr>
        <w:t xml:space="preserve">Matjaž </w:t>
      </w:r>
      <w:r>
        <w:rPr>
          <w:rFonts w:cs="Arial"/>
          <w:bCs/>
          <w:szCs w:val="20"/>
        </w:rPr>
        <w:t>H</w:t>
      </w:r>
      <w:r w:rsidRPr="000B3AE6">
        <w:rPr>
          <w:rFonts w:cs="Arial"/>
          <w:bCs/>
          <w:szCs w:val="20"/>
        </w:rPr>
        <w:t>an</w:t>
      </w:r>
    </w:p>
    <w:p w14:paraId="59CB0FB9" w14:textId="349A4EF8" w:rsidR="00C15728" w:rsidRPr="00413F83" w:rsidRDefault="000B3AE6" w:rsidP="00C15728">
      <w:pPr>
        <w:spacing w:line="240" w:lineRule="auto"/>
        <w:ind w:left="4963"/>
        <w:jc w:val="center"/>
        <w:rPr>
          <w:rFonts w:cs="Arial"/>
          <w:b/>
          <w:szCs w:val="20"/>
        </w:rPr>
      </w:pPr>
      <w:r w:rsidRPr="000B3AE6">
        <w:rPr>
          <w:rFonts w:cs="Arial"/>
          <w:bCs/>
          <w:szCs w:val="20"/>
        </w:rPr>
        <w:t>minister</w:t>
      </w:r>
    </w:p>
    <w:p w14:paraId="5E2718B4" w14:textId="77777777" w:rsidR="008B68F5" w:rsidRPr="00413F83" w:rsidRDefault="008B68F5" w:rsidP="00C15728">
      <w:pPr>
        <w:spacing w:line="240" w:lineRule="auto"/>
        <w:rPr>
          <w:rFonts w:cs="Arial"/>
          <w:szCs w:val="20"/>
        </w:rPr>
      </w:pPr>
    </w:p>
    <w:p w14:paraId="1E16A202" w14:textId="6F2A8806" w:rsidR="00D05449" w:rsidRPr="00AA67AF" w:rsidRDefault="00D05449" w:rsidP="00D05449">
      <w:pPr>
        <w:spacing w:line="276" w:lineRule="auto"/>
        <w:rPr>
          <w:rFonts w:cs="Arial"/>
          <w:szCs w:val="20"/>
        </w:rPr>
      </w:pPr>
      <w:r w:rsidRPr="00AA67AF">
        <w:rPr>
          <w:rFonts w:cs="Arial"/>
          <w:szCs w:val="20"/>
        </w:rPr>
        <w:t>Priloga:</w:t>
      </w:r>
    </w:p>
    <w:p w14:paraId="6551DEB2" w14:textId="69BF6201" w:rsidR="00D05449" w:rsidRPr="000B3AE6" w:rsidRDefault="00065AB5" w:rsidP="000B3AE6">
      <w:pPr>
        <w:pStyle w:val="Odstavekseznama"/>
        <w:numPr>
          <w:ilvl w:val="0"/>
          <w:numId w:val="26"/>
        </w:numPr>
        <w:spacing w:line="276" w:lineRule="auto"/>
        <w:jc w:val="both"/>
        <w:rPr>
          <w:rFonts w:cs="Arial"/>
        </w:rPr>
      </w:pPr>
      <w:r w:rsidRPr="00065AB5">
        <w:rPr>
          <w:rFonts w:cs="Arial"/>
          <w:color w:val="000000"/>
        </w:rPr>
        <w:t xml:space="preserve">Izhodišča za udeležbo državnega sekretarja na Ministrstvu za gospodarstvo, turizem in šport Republike Slovenije mag. Dejana Židana na okrogli mizi ministrov za trgovino na Dunaju, Avstrija, 11. decembra 2025 </w:t>
      </w:r>
      <w:r w:rsidR="00D05449" w:rsidRPr="000B3AE6">
        <w:rPr>
          <w:rFonts w:cs="Arial"/>
          <w:color w:val="000000"/>
          <w:shd w:val="clear" w:color="auto" w:fill="FFFFFF" w:themeFill="background1"/>
        </w:rPr>
        <w:t>– predlog za obravnavo</w:t>
      </w:r>
    </w:p>
    <w:p w14:paraId="1CEB8BD5" w14:textId="77777777" w:rsidR="008B68F5" w:rsidRPr="00413F83" w:rsidRDefault="008B68F5" w:rsidP="00C15728">
      <w:pPr>
        <w:spacing w:line="240" w:lineRule="auto"/>
        <w:rPr>
          <w:rFonts w:cs="Arial"/>
          <w:szCs w:val="20"/>
        </w:rPr>
      </w:pPr>
    </w:p>
    <w:p w14:paraId="4D0C2C8E" w14:textId="7578E8B2" w:rsidR="001F3E3F" w:rsidRPr="001F3E3F" w:rsidRDefault="0046260B" w:rsidP="001F3E3F">
      <w:pPr>
        <w:spacing w:line="240" w:lineRule="auto"/>
        <w:rPr>
          <w:rFonts w:cs="Arial"/>
          <w:szCs w:val="20"/>
        </w:rPr>
      </w:pPr>
      <w:r w:rsidRPr="00413F83">
        <w:rPr>
          <w:rFonts w:cs="Arial"/>
          <w:b/>
          <w:bCs/>
          <w:szCs w:val="20"/>
        </w:rPr>
        <w:br w:type="page"/>
      </w:r>
    </w:p>
    <w:p w14:paraId="292C5390" w14:textId="6E1FC00A" w:rsidR="00D05449" w:rsidRDefault="00D05449" w:rsidP="00D05449">
      <w:pPr>
        <w:spacing w:line="276" w:lineRule="auto"/>
        <w:jc w:val="right"/>
        <w:rPr>
          <w:rFonts w:cs="Arial"/>
          <w:szCs w:val="20"/>
        </w:rPr>
      </w:pPr>
      <w:r w:rsidRPr="00AA67AF">
        <w:rPr>
          <w:rFonts w:cs="Arial"/>
          <w:szCs w:val="20"/>
        </w:rPr>
        <w:lastRenderedPageBreak/>
        <w:t>Priloga</w:t>
      </w:r>
      <w:r>
        <w:rPr>
          <w:rFonts w:cs="Arial"/>
          <w:szCs w:val="20"/>
        </w:rPr>
        <w:t xml:space="preserve"> </w:t>
      </w:r>
    </w:p>
    <w:p w14:paraId="3C3A71CB" w14:textId="77777777" w:rsidR="00D05449" w:rsidRDefault="00D05449" w:rsidP="00A521A4">
      <w:pPr>
        <w:spacing w:line="280" w:lineRule="atLeast"/>
        <w:jc w:val="center"/>
        <w:rPr>
          <w:rFonts w:cs="Arial"/>
          <w:b/>
          <w:bCs/>
          <w:color w:val="000000"/>
          <w:szCs w:val="20"/>
          <w:lang w:eastAsia="sl-SI"/>
        </w:rPr>
      </w:pPr>
    </w:p>
    <w:p w14:paraId="17F325D7" w14:textId="4964D923" w:rsidR="004E5F66" w:rsidRDefault="0030416A" w:rsidP="00A521A4">
      <w:pPr>
        <w:spacing w:line="280" w:lineRule="atLeast"/>
        <w:jc w:val="center"/>
        <w:rPr>
          <w:rFonts w:cs="Arial"/>
          <w:b/>
          <w:bCs/>
          <w:szCs w:val="20"/>
        </w:rPr>
      </w:pPr>
      <w:r w:rsidRPr="003379BF">
        <w:rPr>
          <w:rFonts w:cs="Arial"/>
          <w:b/>
          <w:bCs/>
          <w:color w:val="000000"/>
          <w:szCs w:val="20"/>
          <w:lang w:eastAsia="sl-SI"/>
        </w:rPr>
        <w:t xml:space="preserve">Izhodišča za </w:t>
      </w:r>
      <w:r>
        <w:rPr>
          <w:rFonts w:cs="Arial"/>
          <w:b/>
          <w:bCs/>
          <w:color w:val="000000"/>
          <w:szCs w:val="20"/>
          <w:lang w:eastAsia="sl-SI"/>
        </w:rPr>
        <w:t xml:space="preserve">udeležbo </w:t>
      </w:r>
      <w:r w:rsidR="004B422D">
        <w:rPr>
          <w:rFonts w:cs="Arial"/>
          <w:b/>
          <w:bCs/>
          <w:color w:val="000000"/>
          <w:szCs w:val="20"/>
          <w:lang w:eastAsia="sl-SI"/>
        </w:rPr>
        <w:t>državnega sekretarja na Ministrstvu za gospodarstvo, turizem in šport Republike Slovenije</w:t>
      </w:r>
      <w:r w:rsidR="000B3AE6">
        <w:rPr>
          <w:rFonts w:cs="Arial"/>
          <w:b/>
          <w:bCs/>
          <w:color w:val="000000"/>
          <w:szCs w:val="20"/>
          <w:lang w:eastAsia="sl-SI"/>
        </w:rPr>
        <w:t xml:space="preserve"> mag. Dejana Židana</w:t>
      </w:r>
      <w:r w:rsidR="004B422D">
        <w:rPr>
          <w:rFonts w:cs="Arial"/>
          <w:b/>
          <w:bCs/>
          <w:color w:val="000000"/>
          <w:szCs w:val="20"/>
          <w:lang w:eastAsia="sl-SI"/>
        </w:rPr>
        <w:t xml:space="preserve"> na okrogli mizi ministrov za trgovino na Dunaju, Avstrija, 11. decembra </w:t>
      </w:r>
      <w:r w:rsidR="004B422D" w:rsidRPr="004B422D">
        <w:rPr>
          <w:rFonts w:cs="Arial"/>
          <w:b/>
          <w:bCs/>
          <w:color w:val="000000"/>
          <w:szCs w:val="20"/>
          <w:shd w:val="clear" w:color="auto" w:fill="FFFFFF" w:themeFill="background1"/>
          <w:lang w:eastAsia="sl-SI"/>
        </w:rPr>
        <w:t>2025</w:t>
      </w:r>
    </w:p>
    <w:p w14:paraId="04AFFEE6" w14:textId="77777777" w:rsidR="005D4C90" w:rsidRPr="005531C4" w:rsidRDefault="005D4C90" w:rsidP="00A521A4">
      <w:pPr>
        <w:spacing w:line="280" w:lineRule="atLeast"/>
        <w:jc w:val="both"/>
        <w:rPr>
          <w:rFonts w:cs="Arial"/>
          <w:b/>
          <w:bCs/>
          <w:szCs w:val="20"/>
        </w:rPr>
      </w:pPr>
    </w:p>
    <w:p w14:paraId="7E4A76CF" w14:textId="7F236AC7" w:rsidR="00A74DFF" w:rsidRDefault="00A74DFF" w:rsidP="00A521A4">
      <w:pPr>
        <w:pStyle w:val="Brezrazmikov"/>
        <w:numPr>
          <w:ilvl w:val="0"/>
          <w:numId w:val="22"/>
        </w:numPr>
        <w:spacing w:line="280" w:lineRule="atLeast"/>
        <w:rPr>
          <w:rFonts w:ascii="Arial" w:hAnsi="Arial" w:cs="Arial"/>
          <w:b/>
          <w:sz w:val="20"/>
          <w:szCs w:val="20"/>
        </w:rPr>
      </w:pPr>
      <w:r w:rsidRPr="00CB118F">
        <w:rPr>
          <w:rFonts w:ascii="Arial" w:hAnsi="Arial" w:cs="Arial"/>
          <w:b/>
          <w:sz w:val="20"/>
          <w:szCs w:val="20"/>
        </w:rPr>
        <w:t xml:space="preserve">Namen </w:t>
      </w:r>
      <w:r w:rsidR="0030416A">
        <w:rPr>
          <w:rFonts w:ascii="Arial" w:hAnsi="Arial" w:cs="Arial"/>
          <w:b/>
          <w:sz w:val="20"/>
          <w:szCs w:val="20"/>
        </w:rPr>
        <w:t xml:space="preserve">in program </w:t>
      </w:r>
      <w:r w:rsidRPr="00CB118F">
        <w:rPr>
          <w:rFonts w:ascii="Arial" w:hAnsi="Arial" w:cs="Arial"/>
          <w:b/>
          <w:sz w:val="20"/>
          <w:szCs w:val="20"/>
        </w:rPr>
        <w:t>obiska</w:t>
      </w:r>
    </w:p>
    <w:p w14:paraId="6904CBBE" w14:textId="77777777" w:rsidR="002643C4" w:rsidRDefault="002643C4" w:rsidP="00A521A4">
      <w:pPr>
        <w:pStyle w:val="Brezrazmikov"/>
        <w:spacing w:line="280" w:lineRule="atLeast"/>
        <w:jc w:val="both"/>
        <w:rPr>
          <w:rFonts w:ascii="Arial" w:hAnsi="Arial" w:cs="Arial"/>
          <w:b/>
          <w:sz w:val="20"/>
          <w:szCs w:val="20"/>
        </w:rPr>
      </w:pPr>
    </w:p>
    <w:p w14:paraId="408D1793" w14:textId="2ECFE2C4" w:rsidR="0060259F" w:rsidRPr="0060259F" w:rsidRDefault="004B422D" w:rsidP="00A521A4">
      <w:pPr>
        <w:pStyle w:val="podpisi"/>
        <w:tabs>
          <w:tab w:val="left" w:pos="567"/>
        </w:tabs>
        <w:spacing w:line="280" w:lineRule="atLeast"/>
        <w:jc w:val="both"/>
        <w:rPr>
          <w:rFonts w:cs="Arial"/>
          <w:color w:val="000000"/>
          <w:szCs w:val="20"/>
          <w:lang w:eastAsia="sl-SI"/>
        </w:rPr>
      </w:pPr>
      <w:r w:rsidRPr="00312E80">
        <w:rPr>
          <w:rFonts w:cs="Arial"/>
          <w:szCs w:val="20"/>
          <w:lang w:val="sl-SI"/>
        </w:rPr>
        <w:t xml:space="preserve">Državni sekretar </w:t>
      </w:r>
      <w:r w:rsidRPr="00312E80">
        <w:rPr>
          <w:rFonts w:cs="Arial"/>
          <w:color w:val="000000"/>
          <w:szCs w:val="20"/>
          <w:lang w:val="sl-SI" w:eastAsia="sl-SI"/>
        </w:rPr>
        <w:t>na Ministrstvu za gospodarstvo, turizem in šport mag. Dejan Židan se bo</w:t>
      </w:r>
      <w:r w:rsidR="000B3AE6">
        <w:rPr>
          <w:rFonts w:cs="Arial"/>
          <w:color w:val="000000"/>
          <w:szCs w:val="20"/>
          <w:lang w:val="sl-SI" w:eastAsia="sl-SI"/>
        </w:rPr>
        <w:t>,</w:t>
      </w:r>
      <w:r w:rsidRPr="00312E80">
        <w:rPr>
          <w:rFonts w:cs="Arial"/>
          <w:color w:val="000000"/>
          <w:szCs w:val="20"/>
          <w:lang w:val="sl-SI" w:eastAsia="sl-SI"/>
        </w:rPr>
        <w:t xml:space="preserve"> na povabilo </w:t>
      </w:r>
      <w:r>
        <w:rPr>
          <w:rFonts w:cs="Arial"/>
          <w:color w:val="000000"/>
          <w:szCs w:val="20"/>
          <w:lang w:val="sl-SI" w:eastAsia="sl-SI"/>
        </w:rPr>
        <w:t>avstrijskega</w:t>
      </w:r>
      <w:r w:rsidRPr="00312E80">
        <w:rPr>
          <w:rFonts w:cs="Arial"/>
          <w:color w:val="000000"/>
          <w:szCs w:val="20"/>
          <w:lang w:val="sl-SI" w:eastAsia="sl-SI"/>
        </w:rPr>
        <w:t xml:space="preserve"> </w:t>
      </w:r>
      <w:r>
        <w:rPr>
          <w:rFonts w:cs="Arial"/>
          <w:color w:val="000000"/>
          <w:szCs w:val="20"/>
          <w:lang w:val="sl-SI" w:eastAsia="sl-SI"/>
        </w:rPr>
        <w:t xml:space="preserve">zveznega </w:t>
      </w:r>
      <w:r w:rsidRPr="00312E80">
        <w:rPr>
          <w:rFonts w:cs="Arial"/>
          <w:color w:val="000000"/>
          <w:szCs w:val="20"/>
          <w:lang w:val="sl-SI" w:eastAsia="sl-SI"/>
        </w:rPr>
        <w:t>ministr</w:t>
      </w:r>
      <w:r>
        <w:rPr>
          <w:rFonts w:cs="Arial"/>
          <w:color w:val="000000"/>
          <w:szCs w:val="20"/>
          <w:lang w:val="sl-SI" w:eastAsia="sl-SI"/>
        </w:rPr>
        <w:t>a</w:t>
      </w:r>
      <w:r w:rsidRPr="00312E80">
        <w:rPr>
          <w:rFonts w:cs="Arial"/>
          <w:color w:val="000000"/>
          <w:szCs w:val="20"/>
          <w:lang w:val="sl-SI" w:eastAsia="sl-SI"/>
        </w:rPr>
        <w:t xml:space="preserve"> </w:t>
      </w:r>
      <w:r>
        <w:rPr>
          <w:rFonts w:cs="Arial"/>
          <w:color w:val="000000"/>
          <w:szCs w:val="20"/>
          <w:lang w:val="sl-SI" w:eastAsia="sl-SI"/>
        </w:rPr>
        <w:t>za</w:t>
      </w:r>
      <w:r w:rsidR="0060259F">
        <w:rPr>
          <w:rFonts w:cs="Arial"/>
          <w:color w:val="000000"/>
          <w:szCs w:val="20"/>
          <w:lang w:val="sl-SI" w:eastAsia="sl-SI"/>
        </w:rPr>
        <w:t xml:space="preserve"> gospodarstvo, energijo in turizem</w:t>
      </w:r>
      <w:r>
        <w:rPr>
          <w:rFonts w:cs="Arial"/>
          <w:color w:val="000000"/>
          <w:szCs w:val="20"/>
          <w:lang w:val="sl-SI" w:eastAsia="sl-SI"/>
        </w:rPr>
        <w:t xml:space="preserve"> </w:t>
      </w:r>
      <w:r w:rsidR="0060259F">
        <w:rPr>
          <w:rFonts w:cs="Arial"/>
          <w:color w:val="000000"/>
          <w:szCs w:val="20"/>
          <w:lang w:val="sl-SI" w:eastAsia="sl-SI"/>
        </w:rPr>
        <w:t>Wolfganga Hattmannsdorferja, udeležil okrogle mize ministrov za trgovino, ki bo potekala na Dunaju 11. decembra 2025.</w:t>
      </w:r>
    </w:p>
    <w:p w14:paraId="2E319C1C" w14:textId="77777777" w:rsidR="004B422D" w:rsidRPr="0060259F" w:rsidRDefault="004B422D" w:rsidP="00A521A4">
      <w:pPr>
        <w:pStyle w:val="Brezrazmikov"/>
        <w:spacing w:line="280" w:lineRule="atLeast"/>
        <w:jc w:val="both"/>
        <w:rPr>
          <w:rFonts w:ascii="Arial" w:hAnsi="Arial" w:cs="Arial"/>
          <w:bCs/>
          <w:sz w:val="20"/>
          <w:szCs w:val="20"/>
        </w:rPr>
      </w:pPr>
    </w:p>
    <w:p w14:paraId="6C0335D7" w14:textId="6C8AB157" w:rsidR="0060259F" w:rsidRPr="0060259F" w:rsidRDefault="001D6B77" w:rsidP="00A521A4">
      <w:pPr>
        <w:pStyle w:val="Brezrazmikov"/>
        <w:spacing w:line="280" w:lineRule="atLeast"/>
        <w:jc w:val="both"/>
        <w:rPr>
          <w:rFonts w:ascii="Arial" w:hAnsi="Arial" w:cs="Arial"/>
          <w:bCs/>
          <w:sz w:val="20"/>
          <w:szCs w:val="20"/>
        </w:rPr>
      </w:pPr>
      <w:r>
        <w:rPr>
          <w:rFonts w:ascii="Arial" w:hAnsi="Arial" w:cs="Arial"/>
          <w:bCs/>
          <w:sz w:val="20"/>
          <w:szCs w:val="20"/>
        </w:rPr>
        <w:t>Namen srečanja je opraviti razpravo</w:t>
      </w:r>
      <w:r w:rsidR="0060259F" w:rsidRPr="0060259F">
        <w:rPr>
          <w:rFonts w:ascii="Arial" w:hAnsi="Arial" w:cs="Arial"/>
          <w:bCs/>
          <w:sz w:val="20"/>
          <w:szCs w:val="20"/>
        </w:rPr>
        <w:t xml:space="preserve"> med ministri za trgovino srednjeevropskih držav članic, </w:t>
      </w:r>
      <w:r>
        <w:rPr>
          <w:rFonts w:ascii="Arial" w:hAnsi="Arial" w:cs="Arial"/>
          <w:bCs/>
          <w:sz w:val="20"/>
          <w:szCs w:val="20"/>
        </w:rPr>
        <w:t xml:space="preserve">pa tudi </w:t>
      </w:r>
      <w:r w:rsidR="0060259F" w:rsidRPr="0060259F">
        <w:rPr>
          <w:rFonts w:ascii="Arial" w:hAnsi="Arial" w:cs="Arial"/>
          <w:bCs/>
          <w:sz w:val="20"/>
          <w:szCs w:val="20"/>
        </w:rPr>
        <w:t>z avstrijskimi poslovnimi voditelji in avstrijsko raziskovalno skupnostjo na področju trgovinske politike</w:t>
      </w:r>
      <w:r>
        <w:rPr>
          <w:rFonts w:ascii="Arial" w:hAnsi="Arial" w:cs="Arial"/>
          <w:bCs/>
          <w:sz w:val="20"/>
          <w:szCs w:val="20"/>
        </w:rPr>
        <w:t xml:space="preserve">, o današnjih ključnih izzivih v mednarodni trgovini. Cilj je odgovoriti na vprašanja, </w:t>
      </w:r>
      <w:r w:rsidR="0060259F" w:rsidRPr="0060259F">
        <w:rPr>
          <w:rFonts w:ascii="Arial" w:hAnsi="Arial" w:cs="Arial"/>
          <w:bCs/>
          <w:sz w:val="20"/>
          <w:szCs w:val="20"/>
        </w:rPr>
        <w:t xml:space="preserve">kako lahko skupaj okrepimo konkurenčnost Evropske unije, poglobimo notranji trg in diverzificiramo naša partnerstva. V tem kontekstu je gostitelj povabil </w:t>
      </w:r>
      <w:r>
        <w:rPr>
          <w:rFonts w:ascii="Arial" w:hAnsi="Arial" w:cs="Arial"/>
          <w:bCs/>
          <w:sz w:val="20"/>
          <w:szCs w:val="20"/>
        </w:rPr>
        <w:t>k udeležbi</w:t>
      </w:r>
      <w:r w:rsidR="00BF09B0">
        <w:rPr>
          <w:rFonts w:ascii="Arial" w:hAnsi="Arial" w:cs="Arial"/>
          <w:bCs/>
          <w:sz w:val="20"/>
          <w:szCs w:val="20"/>
        </w:rPr>
        <w:t xml:space="preserve"> tudi evropskega</w:t>
      </w:r>
      <w:r w:rsidR="0060259F" w:rsidRPr="0060259F">
        <w:rPr>
          <w:rFonts w:ascii="Arial" w:hAnsi="Arial" w:cs="Arial"/>
          <w:bCs/>
          <w:sz w:val="20"/>
          <w:szCs w:val="20"/>
        </w:rPr>
        <w:t xml:space="preserve"> komisarja Maroša Šefčoviča, čigar prisotnost bo razpravam dodala pomembno evropsko perspektivo. </w:t>
      </w:r>
    </w:p>
    <w:p w14:paraId="557AEE30" w14:textId="77777777" w:rsidR="0060259F" w:rsidRPr="0060259F" w:rsidRDefault="0060259F" w:rsidP="00A521A4">
      <w:pPr>
        <w:pStyle w:val="Brezrazmikov"/>
        <w:spacing w:line="280" w:lineRule="atLeast"/>
        <w:jc w:val="both"/>
        <w:rPr>
          <w:rFonts w:cs="Arial"/>
          <w:bCs/>
          <w:szCs w:val="20"/>
        </w:rPr>
      </w:pPr>
    </w:p>
    <w:p w14:paraId="76E85F55" w14:textId="5644B9E9" w:rsidR="00BF09B0" w:rsidRDefault="001D6B77" w:rsidP="00A521A4">
      <w:pPr>
        <w:pStyle w:val="Telobesedila"/>
        <w:spacing w:line="280" w:lineRule="atLeast"/>
        <w:ind w:right="21"/>
        <w:rPr>
          <w:bCs/>
        </w:rPr>
      </w:pPr>
      <w:r>
        <w:rPr>
          <w:bCs/>
        </w:rPr>
        <w:t xml:space="preserve">Razprava bo razdeljena v dva dela. V </w:t>
      </w:r>
      <w:r w:rsidR="0060259F" w:rsidRPr="0060259F">
        <w:rPr>
          <w:bCs/>
        </w:rPr>
        <w:t>prvem delu bo potekala zaprta razprava med oblikovalci politik</w:t>
      </w:r>
      <w:r w:rsidR="00A521A4">
        <w:rPr>
          <w:bCs/>
        </w:rPr>
        <w:t>, na njej bodo sodelovali</w:t>
      </w:r>
      <w:r>
        <w:rPr>
          <w:bCs/>
        </w:rPr>
        <w:t xml:space="preserve"> ministri</w:t>
      </w:r>
      <w:r w:rsidR="00BF09B0">
        <w:rPr>
          <w:bCs/>
        </w:rPr>
        <w:t xml:space="preserve"> </w:t>
      </w:r>
      <w:r w:rsidR="00A521A4">
        <w:rPr>
          <w:bCs/>
        </w:rPr>
        <w:t>oziroma</w:t>
      </w:r>
      <w:r w:rsidR="00BF09B0">
        <w:rPr>
          <w:bCs/>
        </w:rPr>
        <w:t xml:space="preserve"> njihovi namestniki </w:t>
      </w:r>
      <w:r w:rsidR="00A521A4">
        <w:rPr>
          <w:bCs/>
        </w:rPr>
        <w:t>in</w:t>
      </w:r>
      <w:r>
        <w:rPr>
          <w:bCs/>
        </w:rPr>
        <w:t xml:space="preserve"> </w:t>
      </w:r>
      <w:r w:rsidR="00BF09B0">
        <w:rPr>
          <w:bCs/>
        </w:rPr>
        <w:t xml:space="preserve">evropski </w:t>
      </w:r>
      <w:r>
        <w:rPr>
          <w:bCs/>
        </w:rPr>
        <w:t>komisar za trgovino</w:t>
      </w:r>
      <w:r w:rsidR="00BF09B0">
        <w:rPr>
          <w:bCs/>
        </w:rPr>
        <w:t>.</w:t>
      </w:r>
      <w:r>
        <w:rPr>
          <w:bCs/>
        </w:rPr>
        <w:t xml:space="preserve"> </w:t>
      </w:r>
      <w:r w:rsidR="00A521A4">
        <w:rPr>
          <w:bCs/>
        </w:rPr>
        <w:t>V drugem delu bo potekala širša panelna razprava s</w:t>
      </w:r>
      <w:r w:rsidR="0060259F" w:rsidRPr="0060259F">
        <w:rPr>
          <w:bCs/>
        </w:rPr>
        <w:t xml:space="preserve"> predstavniki gospodarstva</w:t>
      </w:r>
      <w:r w:rsidR="00BF09B0">
        <w:rPr>
          <w:bCs/>
        </w:rPr>
        <w:t xml:space="preserve"> – direktorji izvozno usmerjenih podjetij in trgovinski strokovnjaki iz Avstrije, ki delujejo na EU ravni in globalno.</w:t>
      </w:r>
      <w:r w:rsidR="00A521A4">
        <w:rPr>
          <w:bCs/>
        </w:rPr>
        <w:t xml:space="preserve"> Na panelu bo sodeloval tudi </w:t>
      </w:r>
      <w:r w:rsidR="00A521A4" w:rsidRPr="0060259F">
        <w:rPr>
          <w:bCs/>
        </w:rPr>
        <w:t>prof.</w:t>
      </w:r>
      <w:r w:rsidR="00A521A4" w:rsidRPr="0060259F">
        <w:rPr>
          <w:bCs/>
          <w:spacing w:val="-4"/>
        </w:rPr>
        <w:t xml:space="preserve"> </w:t>
      </w:r>
      <w:r w:rsidR="00A521A4" w:rsidRPr="0060259F">
        <w:rPr>
          <w:bCs/>
        </w:rPr>
        <w:t>dr.</w:t>
      </w:r>
      <w:r w:rsidR="00A521A4" w:rsidRPr="0060259F">
        <w:rPr>
          <w:bCs/>
          <w:spacing w:val="-3"/>
        </w:rPr>
        <w:t xml:space="preserve"> </w:t>
      </w:r>
      <w:r w:rsidR="00A521A4" w:rsidRPr="0060259F">
        <w:rPr>
          <w:bCs/>
        </w:rPr>
        <w:t>Ralph</w:t>
      </w:r>
      <w:r w:rsidR="00A521A4" w:rsidRPr="0060259F">
        <w:rPr>
          <w:bCs/>
          <w:spacing w:val="-4"/>
        </w:rPr>
        <w:t xml:space="preserve"> </w:t>
      </w:r>
      <w:r w:rsidR="00A521A4" w:rsidRPr="0060259F">
        <w:rPr>
          <w:bCs/>
        </w:rPr>
        <w:t>Ossa</w:t>
      </w:r>
      <w:r w:rsidR="00A521A4" w:rsidRPr="0060259F">
        <w:rPr>
          <w:bCs/>
          <w:spacing w:val="-4"/>
        </w:rPr>
        <w:t xml:space="preserve"> </w:t>
      </w:r>
      <w:r w:rsidR="00A521A4" w:rsidRPr="0060259F">
        <w:rPr>
          <w:bCs/>
        </w:rPr>
        <w:t>(Univerza</w:t>
      </w:r>
      <w:r w:rsidR="00A521A4" w:rsidRPr="0060259F">
        <w:rPr>
          <w:bCs/>
          <w:spacing w:val="-4"/>
        </w:rPr>
        <w:t xml:space="preserve"> </w:t>
      </w:r>
      <w:r w:rsidR="00A521A4" w:rsidRPr="0060259F">
        <w:rPr>
          <w:bCs/>
        </w:rPr>
        <w:t>v</w:t>
      </w:r>
      <w:r w:rsidR="00A521A4" w:rsidRPr="0060259F">
        <w:rPr>
          <w:bCs/>
          <w:spacing w:val="-3"/>
        </w:rPr>
        <w:t xml:space="preserve"> </w:t>
      </w:r>
      <w:r w:rsidR="00A521A4" w:rsidRPr="0060259F">
        <w:rPr>
          <w:bCs/>
        </w:rPr>
        <w:t>Zürichu/UZH,</w:t>
      </w:r>
      <w:r w:rsidR="00A521A4" w:rsidRPr="0060259F">
        <w:rPr>
          <w:bCs/>
          <w:spacing w:val="-4"/>
        </w:rPr>
        <w:t xml:space="preserve"> </w:t>
      </w:r>
      <w:r w:rsidR="00A521A4" w:rsidRPr="0060259F">
        <w:rPr>
          <w:bCs/>
        </w:rPr>
        <w:t>nekdanji</w:t>
      </w:r>
      <w:r w:rsidR="00A521A4" w:rsidRPr="0060259F">
        <w:rPr>
          <w:bCs/>
          <w:spacing w:val="-4"/>
        </w:rPr>
        <w:t xml:space="preserve"> </w:t>
      </w:r>
      <w:r w:rsidR="00A521A4" w:rsidRPr="0060259F">
        <w:rPr>
          <w:bCs/>
        </w:rPr>
        <w:t>glavni</w:t>
      </w:r>
      <w:r w:rsidR="00A521A4" w:rsidRPr="0060259F">
        <w:rPr>
          <w:bCs/>
          <w:spacing w:val="-4"/>
        </w:rPr>
        <w:t xml:space="preserve"> </w:t>
      </w:r>
      <w:r w:rsidR="00A521A4" w:rsidRPr="0060259F">
        <w:rPr>
          <w:bCs/>
        </w:rPr>
        <w:t>ekonomist</w:t>
      </w:r>
      <w:r w:rsidR="00A521A4" w:rsidRPr="0060259F">
        <w:rPr>
          <w:bCs/>
          <w:spacing w:val="-3"/>
        </w:rPr>
        <w:t xml:space="preserve"> </w:t>
      </w:r>
      <w:r w:rsidR="00A521A4">
        <w:rPr>
          <w:bCs/>
        </w:rPr>
        <w:t>Svetovne trgovinske organizacije (v nadaljnjem besedilu: W</w:t>
      </w:r>
      <w:r w:rsidR="00A521A4" w:rsidRPr="0060259F">
        <w:rPr>
          <w:bCs/>
        </w:rPr>
        <w:t>TO)</w:t>
      </w:r>
      <w:r w:rsidR="00A521A4">
        <w:rPr>
          <w:bCs/>
        </w:rPr>
        <w:t>.</w:t>
      </w:r>
    </w:p>
    <w:p w14:paraId="10553FA8" w14:textId="719CF3C7" w:rsidR="00BF09B0" w:rsidRDefault="00BF09B0" w:rsidP="00A521A4">
      <w:pPr>
        <w:pStyle w:val="Telobesedila"/>
        <w:tabs>
          <w:tab w:val="left" w:pos="5710"/>
        </w:tabs>
        <w:spacing w:line="280" w:lineRule="atLeast"/>
        <w:ind w:right="21"/>
        <w:rPr>
          <w:bCs/>
        </w:rPr>
      </w:pPr>
      <w:r>
        <w:rPr>
          <w:bCs/>
        </w:rPr>
        <w:tab/>
      </w:r>
    </w:p>
    <w:p w14:paraId="79293109" w14:textId="0A528FC9" w:rsidR="0060259F" w:rsidRPr="0060259F" w:rsidRDefault="0060259F" w:rsidP="00A521A4">
      <w:pPr>
        <w:pStyle w:val="Telobesedila"/>
        <w:spacing w:line="280" w:lineRule="atLeast"/>
        <w:ind w:right="21"/>
        <w:rPr>
          <w:bCs/>
        </w:rPr>
      </w:pPr>
      <w:r w:rsidRPr="0060259F">
        <w:rPr>
          <w:bCs/>
        </w:rPr>
        <w:t xml:space="preserve">Na </w:t>
      </w:r>
      <w:r w:rsidR="00A521A4">
        <w:rPr>
          <w:bCs/>
        </w:rPr>
        <w:t>dogodku je, po prvem delu zasedanja, predviden tudi sprejem skupne ministrske deklaracije.</w:t>
      </w:r>
    </w:p>
    <w:p w14:paraId="54CDCB35" w14:textId="77777777" w:rsidR="00BF09B0" w:rsidRDefault="00BF09B0" w:rsidP="00A521A4">
      <w:pPr>
        <w:pStyle w:val="Brezrazmikov"/>
        <w:spacing w:line="280" w:lineRule="atLeast"/>
        <w:jc w:val="both"/>
        <w:rPr>
          <w:rFonts w:ascii="Arial" w:hAnsi="Arial" w:cs="Arial"/>
          <w:b/>
          <w:sz w:val="20"/>
          <w:szCs w:val="20"/>
        </w:rPr>
      </w:pPr>
    </w:p>
    <w:p w14:paraId="4259C735" w14:textId="1C5FBCF3" w:rsidR="0060259F" w:rsidRDefault="00B22698" w:rsidP="00A521A4">
      <w:pPr>
        <w:pStyle w:val="Brezrazmikov"/>
        <w:numPr>
          <w:ilvl w:val="0"/>
          <w:numId w:val="22"/>
        </w:numPr>
        <w:spacing w:line="280" w:lineRule="atLeast"/>
        <w:jc w:val="both"/>
        <w:rPr>
          <w:rFonts w:ascii="Arial" w:hAnsi="Arial" w:cs="Arial"/>
          <w:b/>
          <w:sz w:val="20"/>
          <w:szCs w:val="20"/>
        </w:rPr>
      </w:pPr>
      <w:r>
        <w:rPr>
          <w:rFonts w:ascii="Arial" w:hAnsi="Arial" w:cs="Arial"/>
          <w:b/>
          <w:sz w:val="20"/>
          <w:szCs w:val="20"/>
        </w:rPr>
        <w:t xml:space="preserve">Ozadje </w:t>
      </w:r>
    </w:p>
    <w:p w14:paraId="0FD09CE2" w14:textId="77777777" w:rsidR="004B422D" w:rsidRDefault="004B422D" w:rsidP="00A521A4">
      <w:pPr>
        <w:pStyle w:val="Brezrazmikov"/>
        <w:spacing w:line="280" w:lineRule="atLeast"/>
        <w:jc w:val="both"/>
        <w:rPr>
          <w:rFonts w:ascii="Arial" w:hAnsi="Arial" w:cs="Arial"/>
          <w:b/>
          <w:sz w:val="20"/>
          <w:szCs w:val="20"/>
        </w:rPr>
      </w:pPr>
    </w:p>
    <w:p w14:paraId="6954CE75" w14:textId="61EF42AB" w:rsidR="004B422D" w:rsidRDefault="0060259F" w:rsidP="00A521A4">
      <w:pPr>
        <w:pStyle w:val="Telobesedila"/>
        <w:spacing w:line="280" w:lineRule="atLeast"/>
        <w:rPr>
          <w:bCs/>
          <w:iCs/>
        </w:rPr>
      </w:pPr>
      <w:r w:rsidRPr="0060259F">
        <w:rPr>
          <w:bCs/>
          <w:iCs/>
        </w:rPr>
        <w:t>Osrednja seja, na kateri bodo sodelovali oblikovalci politik, nosi naslov »Trgovinska politika EU kot ključni instrument v spreminjajočem se svetu – spodbujanje konkurenčnosti in zaščita geopolitičnih interesov EU«</w:t>
      </w:r>
      <w:r w:rsidR="001D6B77">
        <w:rPr>
          <w:bCs/>
          <w:iCs/>
        </w:rPr>
        <w:t>.</w:t>
      </w:r>
      <w:r w:rsidR="00B22698">
        <w:rPr>
          <w:bCs/>
          <w:iCs/>
        </w:rPr>
        <w:t xml:space="preserve"> </w:t>
      </w:r>
    </w:p>
    <w:p w14:paraId="385DF4D3" w14:textId="77777777" w:rsidR="00B22698" w:rsidRPr="0060259F" w:rsidRDefault="00B22698" w:rsidP="00A521A4">
      <w:pPr>
        <w:pStyle w:val="Telobesedila"/>
        <w:spacing w:line="280" w:lineRule="atLeast"/>
        <w:rPr>
          <w:bCs/>
          <w:iCs/>
        </w:rPr>
      </w:pPr>
    </w:p>
    <w:p w14:paraId="2E55D03A" w14:textId="0B49CEB9" w:rsidR="00B22698" w:rsidRDefault="0060259F" w:rsidP="00A521A4">
      <w:pPr>
        <w:pStyle w:val="Telobesedila"/>
        <w:spacing w:line="280" w:lineRule="atLeast"/>
        <w:ind w:right="21"/>
        <w:rPr>
          <w:spacing w:val="-2"/>
        </w:rPr>
      </w:pPr>
      <w:r>
        <w:t xml:space="preserve">Kot navaja dokument za razpravo, </w:t>
      </w:r>
      <w:r w:rsidR="00B22698">
        <w:t xml:space="preserve">ki ga je pripravil organizator okrogle mize, </w:t>
      </w:r>
      <w:r>
        <w:t xml:space="preserve">se </w:t>
      </w:r>
      <w:r w:rsidR="004B422D">
        <w:t>Evropa</w:t>
      </w:r>
      <w:r w:rsidR="004B422D">
        <w:rPr>
          <w:spacing w:val="-4"/>
        </w:rPr>
        <w:t xml:space="preserve"> </w:t>
      </w:r>
      <w:r w:rsidR="004B422D">
        <w:t>in</w:t>
      </w:r>
      <w:r w:rsidR="004B422D">
        <w:rPr>
          <w:spacing w:val="-4"/>
        </w:rPr>
        <w:t xml:space="preserve"> </w:t>
      </w:r>
      <w:r w:rsidR="004B422D">
        <w:t>svet</w:t>
      </w:r>
      <w:r w:rsidR="004B422D">
        <w:rPr>
          <w:spacing w:val="-4"/>
        </w:rPr>
        <w:t xml:space="preserve"> </w:t>
      </w:r>
      <w:r w:rsidR="004B422D">
        <w:t>trenutno</w:t>
      </w:r>
      <w:r w:rsidR="004B422D">
        <w:rPr>
          <w:spacing w:val="-4"/>
        </w:rPr>
        <w:t xml:space="preserve"> </w:t>
      </w:r>
      <w:r w:rsidR="004B422D">
        <w:t>soočata</w:t>
      </w:r>
      <w:r w:rsidR="004B422D">
        <w:rPr>
          <w:spacing w:val="-4"/>
        </w:rPr>
        <w:t xml:space="preserve"> </w:t>
      </w:r>
      <w:r w:rsidR="004B422D">
        <w:t>z</w:t>
      </w:r>
      <w:r w:rsidR="004B422D">
        <w:rPr>
          <w:spacing w:val="-4"/>
        </w:rPr>
        <w:t xml:space="preserve"> </w:t>
      </w:r>
      <w:r w:rsidR="004B422D">
        <w:t>brezprimernimi</w:t>
      </w:r>
      <w:r w:rsidR="004B422D">
        <w:rPr>
          <w:spacing w:val="-4"/>
        </w:rPr>
        <w:t xml:space="preserve"> </w:t>
      </w:r>
      <w:r w:rsidR="004B422D">
        <w:t>izzivi</w:t>
      </w:r>
      <w:r w:rsidR="004B422D">
        <w:rPr>
          <w:spacing w:val="-3"/>
        </w:rPr>
        <w:t xml:space="preserve"> </w:t>
      </w:r>
      <w:r w:rsidR="004B422D">
        <w:t>na</w:t>
      </w:r>
      <w:r w:rsidR="004B422D">
        <w:rPr>
          <w:spacing w:val="-4"/>
        </w:rPr>
        <w:t xml:space="preserve"> </w:t>
      </w:r>
      <w:r w:rsidR="004B422D">
        <w:t>področju</w:t>
      </w:r>
      <w:r w:rsidR="004B422D">
        <w:rPr>
          <w:spacing w:val="-3"/>
        </w:rPr>
        <w:t xml:space="preserve"> </w:t>
      </w:r>
      <w:r w:rsidR="004B422D">
        <w:t>mednarodne</w:t>
      </w:r>
      <w:r w:rsidR="004B422D">
        <w:rPr>
          <w:spacing w:val="-4"/>
        </w:rPr>
        <w:t xml:space="preserve"> </w:t>
      </w:r>
      <w:r w:rsidR="004B422D">
        <w:t>trgovine.</w:t>
      </w:r>
      <w:r w:rsidR="004B422D">
        <w:rPr>
          <w:spacing w:val="-3"/>
        </w:rPr>
        <w:t xml:space="preserve"> </w:t>
      </w:r>
      <w:r w:rsidR="004B422D">
        <w:t>Skoraj 80 let so</w:t>
      </w:r>
      <w:r w:rsidR="004B422D">
        <w:rPr>
          <w:spacing w:val="-4"/>
        </w:rPr>
        <w:t xml:space="preserve"> </w:t>
      </w:r>
      <w:r w:rsidR="004B422D">
        <w:t xml:space="preserve">večstranski pravni predpisi – najprej v okviru </w:t>
      </w:r>
      <w:r w:rsidR="00D54E6C">
        <w:t>Splošnega sporazuma o trgovini in carinah (</w:t>
      </w:r>
      <w:r w:rsidR="004B422D">
        <w:t>GATT</w:t>
      </w:r>
      <w:r w:rsidR="00D54E6C">
        <w:t>)</w:t>
      </w:r>
      <w:r w:rsidR="004B422D">
        <w:t>, pozneje pa v okviru</w:t>
      </w:r>
      <w:r w:rsidR="00D54E6C">
        <w:t xml:space="preserve"> </w:t>
      </w:r>
      <w:r w:rsidR="00B22698">
        <w:t>W</w:t>
      </w:r>
      <w:r w:rsidR="004B422D">
        <w:t>TO –</w:t>
      </w:r>
      <w:r>
        <w:t xml:space="preserve"> </w:t>
      </w:r>
      <w:r w:rsidR="004B422D">
        <w:t>podpiral</w:t>
      </w:r>
      <w:r>
        <w:t>i</w:t>
      </w:r>
      <w:r w:rsidR="004B422D">
        <w:rPr>
          <w:spacing w:val="-4"/>
        </w:rPr>
        <w:t xml:space="preserve"> </w:t>
      </w:r>
      <w:r w:rsidR="004B422D">
        <w:t>svetovno</w:t>
      </w:r>
      <w:r w:rsidR="004B422D">
        <w:rPr>
          <w:spacing w:val="-4"/>
        </w:rPr>
        <w:t xml:space="preserve"> </w:t>
      </w:r>
      <w:r w:rsidR="004B422D">
        <w:t>trgovino,</w:t>
      </w:r>
      <w:r w:rsidR="004B422D">
        <w:rPr>
          <w:spacing w:val="-4"/>
        </w:rPr>
        <w:t xml:space="preserve"> </w:t>
      </w:r>
      <w:r w:rsidR="004B422D">
        <w:t>omogočal</w:t>
      </w:r>
      <w:r>
        <w:t>i</w:t>
      </w:r>
      <w:r w:rsidR="004B422D">
        <w:rPr>
          <w:spacing w:val="-4"/>
        </w:rPr>
        <w:t xml:space="preserve"> </w:t>
      </w:r>
      <w:r w:rsidR="004B422D">
        <w:t>nenehno</w:t>
      </w:r>
      <w:r w:rsidR="004B422D">
        <w:rPr>
          <w:spacing w:val="-3"/>
        </w:rPr>
        <w:t xml:space="preserve"> </w:t>
      </w:r>
      <w:r w:rsidR="004B422D">
        <w:t>rastoče</w:t>
      </w:r>
      <w:r w:rsidR="004B422D">
        <w:rPr>
          <w:spacing w:val="-3"/>
        </w:rPr>
        <w:t xml:space="preserve"> </w:t>
      </w:r>
      <w:r w:rsidR="004B422D">
        <w:t>trgovinske</w:t>
      </w:r>
      <w:r w:rsidR="004B422D">
        <w:rPr>
          <w:spacing w:val="-3"/>
        </w:rPr>
        <w:t xml:space="preserve"> </w:t>
      </w:r>
      <w:r w:rsidR="004B422D">
        <w:t>tokove</w:t>
      </w:r>
      <w:r w:rsidR="004B422D">
        <w:rPr>
          <w:spacing w:val="-4"/>
        </w:rPr>
        <w:t xml:space="preserve"> </w:t>
      </w:r>
      <w:r w:rsidR="004B422D">
        <w:t>in</w:t>
      </w:r>
      <w:r w:rsidR="004B422D">
        <w:rPr>
          <w:spacing w:val="-4"/>
        </w:rPr>
        <w:t xml:space="preserve"> </w:t>
      </w:r>
      <w:r w:rsidR="004B422D">
        <w:t>prispeval</w:t>
      </w:r>
      <w:r>
        <w:t>i</w:t>
      </w:r>
      <w:r w:rsidR="004B422D">
        <w:rPr>
          <w:spacing w:val="-3"/>
        </w:rPr>
        <w:t xml:space="preserve"> </w:t>
      </w:r>
      <w:r w:rsidR="004B422D">
        <w:t>k</w:t>
      </w:r>
      <w:r w:rsidR="004B422D">
        <w:rPr>
          <w:spacing w:val="-3"/>
        </w:rPr>
        <w:t xml:space="preserve"> </w:t>
      </w:r>
      <w:r w:rsidR="004B422D">
        <w:t>rasti</w:t>
      </w:r>
      <w:r w:rsidR="004B422D">
        <w:rPr>
          <w:spacing w:val="-3"/>
        </w:rPr>
        <w:t xml:space="preserve"> </w:t>
      </w:r>
      <w:r w:rsidR="004B422D">
        <w:t>in blaginji po vsem svetu.</w:t>
      </w:r>
      <w:r>
        <w:t xml:space="preserve"> </w:t>
      </w:r>
      <w:r w:rsidR="004B422D">
        <w:t xml:space="preserve">Danes je ta sistem pod velikim pritiskom. ZDA so začele odkrito kršiti temeljno načelo mednarodne trgovine – pravilo največjih ugodnosti – in hkrati uporabljajo trgovinsko politiko in carine kot orodja prisile, potem ko so že oslabile temeljno funkcijo </w:t>
      </w:r>
      <w:r w:rsidR="00B22698">
        <w:t>W</w:t>
      </w:r>
      <w:r w:rsidR="004B422D">
        <w:t xml:space="preserve">TO, to je reševanje sporov. Kitajska, ki se sicer retorično zavzema za multilateralizem, prav tako spodkopava duh </w:t>
      </w:r>
      <w:r w:rsidR="00B22698">
        <w:t>W</w:t>
      </w:r>
      <w:r w:rsidR="004B422D">
        <w:t>TO in krši svoje zaveze z obsežnimi domačimi subvencijami in diskriminatornimi politikami. Indija in drug</w:t>
      </w:r>
      <w:r w:rsidR="00B22698">
        <w:t>a</w:t>
      </w:r>
      <w:r w:rsidR="004B422D">
        <w:t xml:space="preserve"> nastajajoč</w:t>
      </w:r>
      <w:r w:rsidR="00B22698">
        <w:t>a</w:t>
      </w:r>
      <w:r w:rsidR="004B422D">
        <w:t xml:space="preserve"> gospodarstva</w:t>
      </w:r>
      <w:r w:rsidR="004B422D">
        <w:rPr>
          <w:spacing w:val="-4"/>
        </w:rPr>
        <w:t xml:space="preserve"> </w:t>
      </w:r>
      <w:r w:rsidR="004B422D">
        <w:t>pogosto</w:t>
      </w:r>
      <w:r w:rsidR="004B422D">
        <w:rPr>
          <w:spacing w:val="-4"/>
        </w:rPr>
        <w:t xml:space="preserve"> </w:t>
      </w:r>
      <w:r w:rsidR="004B422D">
        <w:t>ovirajo</w:t>
      </w:r>
      <w:r w:rsidR="004B422D">
        <w:rPr>
          <w:spacing w:val="-3"/>
        </w:rPr>
        <w:t xml:space="preserve"> </w:t>
      </w:r>
      <w:r w:rsidR="004B422D">
        <w:t>soglasja</w:t>
      </w:r>
      <w:r w:rsidR="004B422D">
        <w:rPr>
          <w:spacing w:val="-4"/>
        </w:rPr>
        <w:t xml:space="preserve"> </w:t>
      </w:r>
      <w:r w:rsidR="004B422D">
        <w:t>in</w:t>
      </w:r>
      <w:r w:rsidR="004B422D">
        <w:rPr>
          <w:spacing w:val="-4"/>
        </w:rPr>
        <w:t xml:space="preserve"> </w:t>
      </w:r>
      <w:r w:rsidR="004B422D">
        <w:t>blokirajo</w:t>
      </w:r>
      <w:r w:rsidR="004B422D">
        <w:rPr>
          <w:spacing w:val="-4"/>
        </w:rPr>
        <w:t xml:space="preserve"> </w:t>
      </w:r>
      <w:r w:rsidR="004B422D">
        <w:t>odločitve,</w:t>
      </w:r>
      <w:r w:rsidR="004B422D">
        <w:rPr>
          <w:spacing w:val="-3"/>
        </w:rPr>
        <w:t xml:space="preserve"> </w:t>
      </w:r>
      <w:r w:rsidR="004B422D">
        <w:t>kar</w:t>
      </w:r>
      <w:r w:rsidR="004B422D">
        <w:rPr>
          <w:spacing w:val="-3"/>
        </w:rPr>
        <w:t xml:space="preserve"> </w:t>
      </w:r>
      <w:r w:rsidR="004B422D">
        <w:t>se</w:t>
      </w:r>
      <w:r w:rsidR="004B422D">
        <w:rPr>
          <w:spacing w:val="-3"/>
        </w:rPr>
        <w:t xml:space="preserve"> </w:t>
      </w:r>
      <w:r w:rsidR="004B422D">
        <w:t>lahko</w:t>
      </w:r>
      <w:r w:rsidR="004B422D">
        <w:rPr>
          <w:spacing w:val="-3"/>
        </w:rPr>
        <w:t xml:space="preserve"> </w:t>
      </w:r>
      <w:r w:rsidR="004B422D">
        <w:t>ponovi</w:t>
      </w:r>
      <w:r w:rsidR="004B422D">
        <w:rPr>
          <w:spacing w:val="-4"/>
        </w:rPr>
        <w:t xml:space="preserve"> </w:t>
      </w:r>
      <w:r w:rsidR="004B422D">
        <w:t>in</w:t>
      </w:r>
      <w:r w:rsidR="00A521A4">
        <w:t xml:space="preserve"> s tem</w:t>
      </w:r>
      <w:r w:rsidR="004B422D">
        <w:rPr>
          <w:spacing w:val="-4"/>
        </w:rPr>
        <w:t xml:space="preserve"> </w:t>
      </w:r>
      <w:r w:rsidR="004B422D">
        <w:t xml:space="preserve">ohromi prihajajočo ministrsko konferenco </w:t>
      </w:r>
      <w:r w:rsidR="00B22698">
        <w:t>W</w:t>
      </w:r>
      <w:r w:rsidR="004B422D">
        <w:t>TO (MC14) marca 2026.</w:t>
      </w:r>
      <w:r>
        <w:t xml:space="preserve"> </w:t>
      </w:r>
      <w:r w:rsidR="004B422D">
        <w:t>Rezultat je brezprimer</w:t>
      </w:r>
      <w:r>
        <w:t>na</w:t>
      </w:r>
      <w:r w:rsidR="004B422D">
        <w:t xml:space="preserve"> nestabilnost za evropska izvozno usmerjena podjetja, katerih konkurenčnost</w:t>
      </w:r>
      <w:r w:rsidR="004B422D">
        <w:rPr>
          <w:spacing w:val="-3"/>
        </w:rPr>
        <w:t xml:space="preserve"> </w:t>
      </w:r>
      <w:r w:rsidR="004B422D">
        <w:t>je</w:t>
      </w:r>
      <w:r w:rsidR="004B422D">
        <w:rPr>
          <w:spacing w:val="-3"/>
        </w:rPr>
        <w:t xml:space="preserve"> </w:t>
      </w:r>
      <w:r w:rsidR="004B422D">
        <w:t>odvisna</w:t>
      </w:r>
      <w:r w:rsidR="004B422D">
        <w:rPr>
          <w:spacing w:val="-4"/>
        </w:rPr>
        <w:t xml:space="preserve"> </w:t>
      </w:r>
      <w:r w:rsidR="004B422D">
        <w:t>od</w:t>
      </w:r>
      <w:r w:rsidR="004B422D">
        <w:rPr>
          <w:spacing w:val="-3"/>
        </w:rPr>
        <w:t xml:space="preserve"> </w:t>
      </w:r>
      <w:r w:rsidR="004B422D">
        <w:t>predvidljivega</w:t>
      </w:r>
      <w:r w:rsidR="004B422D">
        <w:rPr>
          <w:spacing w:val="-4"/>
        </w:rPr>
        <w:t xml:space="preserve"> </w:t>
      </w:r>
      <w:r w:rsidR="004B422D">
        <w:t>dostopa</w:t>
      </w:r>
      <w:r w:rsidR="004B422D">
        <w:rPr>
          <w:spacing w:val="-4"/>
        </w:rPr>
        <w:t xml:space="preserve"> </w:t>
      </w:r>
      <w:r w:rsidR="004B422D">
        <w:t>do</w:t>
      </w:r>
      <w:r w:rsidR="004B422D">
        <w:rPr>
          <w:spacing w:val="-4"/>
        </w:rPr>
        <w:t xml:space="preserve"> </w:t>
      </w:r>
      <w:r w:rsidR="004B422D">
        <w:t>svetovnega</w:t>
      </w:r>
      <w:r w:rsidR="004B422D">
        <w:rPr>
          <w:spacing w:val="-4"/>
        </w:rPr>
        <w:t xml:space="preserve"> </w:t>
      </w:r>
      <w:r w:rsidR="004B422D">
        <w:t>trga.</w:t>
      </w:r>
      <w:r w:rsidR="004B422D">
        <w:rPr>
          <w:spacing w:val="-3"/>
        </w:rPr>
        <w:t xml:space="preserve"> </w:t>
      </w:r>
      <w:r w:rsidR="004B422D">
        <w:t>Ker</w:t>
      </w:r>
      <w:r w:rsidR="004B422D">
        <w:rPr>
          <w:spacing w:val="-3"/>
        </w:rPr>
        <w:t xml:space="preserve"> </w:t>
      </w:r>
      <w:r w:rsidR="004B422D">
        <w:t>je</w:t>
      </w:r>
      <w:r w:rsidR="004B422D">
        <w:rPr>
          <w:spacing w:val="-3"/>
        </w:rPr>
        <w:t xml:space="preserve"> </w:t>
      </w:r>
      <w:r w:rsidR="004B422D">
        <w:t>gospodarski</w:t>
      </w:r>
      <w:r w:rsidR="004B422D">
        <w:rPr>
          <w:spacing w:val="-3"/>
        </w:rPr>
        <w:t xml:space="preserve"> </w:t>
      </w:r>
      <w:r w:rsidR="004B422D">
        <w:t>vpliv Evrope še vedno njen najpomembnejši vir vpliva, je zaščita odprtega in na pravilih temelječega trgovinskega sistema ključn</w:t>
      </w:r>
      <w:r w:rsidR="00B22698">
        <w:t>i</w:t>
      </w:r>
      <w:r>
        <w:t xml:space="preserve"> </w:t>
      </w:r>
      <w:r w:rsidR="004B422D">
        <w:rPr>
          <w:spacing w:val="-2"/>
        </w:rPr>
        <w:t>strateški</w:t>
      </w:r>
      <w:r w:rsidR="004B422D">
        <w:rPr>
          <w:spacing w:val="-4"/>
        </w:rPr>
        <w:t xml:space="preserve"> </w:t>
      </w:r>
      <w:r w:rsidR="004B422D">
        <w:rPr>
          <w:spacing w:val="-2"/>
        </w:rPr>
        <w:t>interes.</w:t>
      </w:r>
      <w:r>
        <w:rPr>
          <w:spacing w:val="-2"/>
        </w:rPr>
        <w:t xml:space="preserve"> </w:t>
      </w:r>
    </w:p>
    <w:p w14:paraId="2AB88FDB" w14:textId="77777777" w:rsidR="00B22698" w:rsidRDefault="00B22698" w:rsidP="00A521A4">
      <w:pPr>
        <w:pStyle w:val="Telobesedila"/>
        <w:spacing w:line="280" w:lineRule="atLeast"/>
        <w:ind w:right="21"/>
        <w:rPr>
          <w:spacing w:val="-2"/>
        </w:rPr>
      </w:pPr>
    </w:p>
    <w:p w14:paraId="7E371848" w14:textId="250A89BE" w:rsidR="000B5DC9" w:rsidRDefault="0060259F" w:rsidP="00A521A4">
      <w:pPr>
        <w:pStyle w:val="Telobesedila"/>
        <w:spacing w:line="280" w:lineRule="atLeast"/>
        <w:ind w:right="21"/>
        <w:rPr>
          <w:spacing w:val="-2"/>
        </w:rPr>
      </w:pPr>
      <w:r>
        <w:rPr>
          <w:spacing w:val="-2"/>
        </w:rPr>
        <w:t xml:space="preserve">V okviru razprave bodo ministri skušali odgovoriti na vprašanja, kaj lahko storijo oblikovalci politik, da podprejo podjetja, ki se soočajo z vedno večjo negotovostjo; kaj lahko Evropa </w:t>
      </w:r>
      <w:r w:rsidR="00B22698">
        <w:rPr>
          <w:spacing w:val="-2"/>
        </w:rPr>
        <w:t xml:space="preserve">naredi </w:t>
      </w:r>
      <w:r>
        <w:rPr>
          <w:spacing w:val="-2"/>
        </w:rPr>
        <w:t xml:space="preserve">za </w:t>
      </w:r>
      <w:r w:rsidR="00B22698">
        <w:rPr>
          <w:spacing w:val="-2"/>
        </w:rPr>
        <w:t>spoštovanje</w:t>
      </w:r>
      <w:r>
        <w:rPr>
          <w:spacing w:val="-2"/>
        </w:rPr>
        <w:t xml:space="preserve"> pravil </w:t>
      </w:r>
      <w:r w:rsidR="00B22698">
        <w:rPr>
          <w:spacing w:val="-2"/>
        </w:rPr>
        <w:t>W</w:t>
      </w:r>
      <w:r>
        <w:rPr>
          <w:spacing w:val="-2"/>
        </w:rPr>
        <w:t>TO in njihovo nadaljnjo modernizacijo</w:t>
      </w:r>
      <w:r w:rsidR="00A521A4">
        <w:rPr>
          <w:spacing w:val="-2"/>
        </w:rPr>
        <w:t xml:space="preserve"> ter </w:t>
      </w:r>
      <w:r>
        <w:rPr>
          <w:spacing w:val="-2"/>
        </w:rPr>
        <w:t>kateri so real</w:t>
      </w:r>
      <w:r w:rsidR="00B22698">
        <w:rPr>
          <w:spacing w:val="-2"/>
        </w:rPr>
        <w:t>istični</w:t>
      </w:r>
      <w:r>
        <w:rPr>
          <w:spacing w:val="-2"/>
        </w:rPr>
        <w:t xml:space="preserve"> načini za obnovitev učinkovitosti </w:t>
      </w:r>
      <w:r w:rsidR="00B22698">
        <w:rPr>
          <w:spacing w:val="-2"/>
        </w:rPr>
        <w:t>W</w:t>
      </w:r>
      <w:r>
        <w:rPr>
          <w:spacing w:val="-2"/>
        </w:rPr>
        <w:t>TO in kako naj EU vodi ta proces.</w:t>
      </w:r>
    </w:p>
    <w:p w14:paraId="023577C9" w14:textId="77777777" w:rsidR="0060259F" w:rsidRDefault="0060259F" w:rsidP="00A521A4">
      <w:pPr>
        <w:pStyle w:val="podpisi"/>
        <w:tabs>
          <w:tab w:val="clear" w:pos="3402"/>
          <w:tab w:val="left" w:pos="567"/>
        </w:tabs>
        <w:spacing w:line="280" w:lineRule="atLeast"/>
        <w:jc w:val="both"/>
        <w:rPr>
          <w:bCs/>
          <w:szCs w:val="20"/>
          <w:highlight w:val="yellow"/>
          <w:lang w:val="sl-SI"/>
        </w:rPr>
      </w:pPr>
    </w:p>
    <w:p w14:paraId="5B6C6E75" w14:textId="541F1CAA" w:rsidR="00B22698" w:rsidRPr="0060259F" w:rsidRDefault="00B22698" w:rsidP="00A521A4">
      <w:pPr>
        <w:pStyle w:val="podpisi"/>
        <w:numPr>
          <w:ilvl w:val="0"/>
          <w:numId w:val="22"/>
        </w:numPr>
        <w:tabs>
          <w:tab w:val="clear" w:pos="3402"/>
          <w:tab w:val="left" w:pos="567"/>
        </w:tabs>
        <w:spacing w:line="280" w:lineRule="atLeast"/>
        <w:jc w:val="both"/>
        <w:rPr>
          <w:b/>
          <w:szCs w:val="20"/>
          <w:lang w:val="sl-SI"/>
        </w:rPr>
      </w:pPr>
      <w:r>
        <w:rPr>
          <w:b/>
          <w:szCs w:val="20"/>
          <w:lang w:val="sl-SI"/>
        </w:rPr>
        <w:t xml:space="preserve">Stališče </w:t>
      </w:r>
    </w:p>
    <w:p w14:paraId="45F07109" w14:textId="77777777" w:rsidR="00A521A4" w:rsidRDefault="00A521A4" w:rsidP="00A521A4">
      <w:pPr>
        <w:spacing w:line="280" w:lineRule="atLeast"/>
        <w:ind w:right="113"/>
        <w:rPr>
          <w:rFonts w:cs="Arial"/>
        </w:rPr>
      </w:pPr>
    </w:p>
    <w:p w14:paraId="05BD6A11" w14:textId="7C0E0B72" w:rsidR="00D54E6C" w:rsidRDefault="00D54E6C" w:rsidP="00A521A4">
      <w:pPr>
        <w:spacing w:line="280" w:lineRule="atLeast"/>
        <w:ind w:right="113"/>
        <w:rPr>
          <w:rFonts w:cs="Arial"/>
        </w:rPr>
      </w:pPr>
      <w:r w:rsidRPr="00A521A4">
        <w:rPr>
          <w:rFonts w:cs="Arial"/>
        </w:rPr>
        <w:t>Delegacija bo v razpravi na okrogli mizi zastopala naslednja stališča Republike Slovenije</w:t>
      </w:r>
      <w:r w:rsidR="00D43B46">
        <w:rPr>
          <w:rFonts w:cs="Arial"/>
        </w:rPr>
        <w:t>:</w:t>
      </w:r>
    </w:p>
    <w:p w14:paraId="4529D90E" w14:textId="77777777" w:rsidR="00A521A4" w:rsidRPr="00A521A4" w:rsidRDefault="00A521A4" w:rsidP="00A521A4">
      <w:pPr>
        <w:spacing w:line="280" w:lineRule="atLeast"/>
        <w:ind w:right="113"/>
        <w:rPr>
          <w:rFonts w:cs="Arial"/>
        </w:rPr>
      </w:pPr>
    </w:p>
    <w:p w14:paraId="2957338E" w14:textId="15426A89" w:rsidR="00D54E6C" w:rsidRPr="00A521A4" w:rsidRDefault="00D54E6C" w:rsidP="00A521A4">
      <w:pPr>
        <w:pStyle w:val="Odstavekseznama"/>
        <w:numPr>
          <w:ilvl w:val="0"/>
          <w:numId w:val="3"/>
        </w:numPr>
        <w:spacing w:line="280" w:lineRule="atLeast"/>
        <w:ind w:right="113"/>
        <w:rPr>
          <w:rFonts w:cs="Arial"/>
        </w:rPr>
      </w:pPr>
      <w:r w:rsidRPr="00A521A4">
        <w:rPr>
          <w:rFonts w:cs="Arial"/>
        </w:rPr>
        <w:t xml:space="preserve">Glede </w:t>
      </w:r>
      <w:r w:rsidR="00A521A4">
        <w:rPr>
          <w:rFonts w:cs="Arial"/>
        </w:rPr>
        <w:t>Svetovne trgovinske organizacije (</w:t>
      </w:r>
      <w:r w:rsidRPr="00A521A4">
        <w:rPr>
          <w:rFonts w:cs="Arial"/>
        </w:rPr>
        <w:t>WTO</w:t>
      </w:r>
      <w:r w:rsidR="00A521A4">
        <w:rPr>
          <w:rFonts w:cs="Arial"/>
        </w:rPr>
        <w:t>):</w:t>
      </w:r>
    </w:p>
    <w:p w14:paraId="3F55FAE5" w14:textId="77777777" w:rsidR="00A521A4" w:rsidRDefault="00A521A4" w:rsidP="00A521A4">
      <w:pPr>
        <w:spacing w:line="280" w:lineRule="atLeast"/>
        <w:ind w:right="113"/>
        <w:jc w:val="both"/>
        <w:rPr>
          <w:rFonts w:cs="Arial"/>
        </w:rPr>
      </w:pPr>
    </w:p>
    <w:p w14:paraId="31537C84" w14:textId="7178B8C9" w:rsidR="00D54E6C" w:rsidRPr="00A521A4" w:rsidRDefault="00D54E6C" w:rsidP="00A521A4">
      <w:pPr>
        <w:spacing w:line="280" w:lineRule="atLeast"/>
        <w:ind w:right="113"/>
        <w:jc w:val="both"/>
        <w:rPr>
          <w:rFonts w:cs="Arial"/>
          <w:szCs w:val="22"/>
        </w:rPr>
      </w:pPr>
      <w:r w:rsidRPr="00A521A4">
        <w:rPr>
          <w:rFonts w:cs="Arial"/>
        </w:rPr>
        <w:t>Republika Slovenija kot odprto in izvozno usmerjeno gospodarstvo podpira odprto, ambiciozno, pravično in na pravilih temelječo mednarodno trgovino z osrednjo vlogo posodobljene</w:t>
      </w:r>
      <w:r w:rsidR="00A521A4">
        <w:rPr>
          <w:rFonts w:cs="Arial"/>
        </w:rPr>
        <w:t xml:space="preserve"> WTO</w:t>
      </w:r>
      <w:r w:rsidRPr="00A521A4">
        <w:rPr>
          <w:rFonts w:cs="Arial"/>
        </w:rPr>
        <w:t xml:space="preserve">. Podpira tudi prizadevanja za posodobitev sistema in WTO za bolj učinkovit odziv na izzive 21. stoletja. </w:t>
      </w:r>
    </w:p>
    <w:p w14:paraId="33DA0245" w14:textId="77777777" w:rsidR="00A521A4" w:rsidRDefault="00A521A4" w:rsidP="00A521A4">
      <w:pPr>
        <w:spacing w:line="280" w:lineRule="atLeast"/>
        <w:ind w:right="113"/>
        <w:jc w:val="both"/>
        <w:rPr>
          <w:rFonts w:cs="Arial"/>
        </w:rPr>
      </w:pPr>
    </w:p>
    <w:p w14:paraId="6ADC9164" w14:textId="6086F10A" w:rsidR="00D54E6C" w:rsidRPr="00A521A4" w:rsidRDefault="00D54E6C" w:rsidP="00A521A4">
      <w:pPr>
        <w:spacing w:line="280" w:lineRule="atLeast"/>
        <w:ind w:right="113"/>
        <w:jc w:val="both"/>
        <w:rPr>
          <w:rFonts w:cs="Arial"/>
        </w:rPr>
      </w:pPr>
      <w:r w:rsidRPr="00A521A4">
        <w:rPr>
          <w:rFonts w:cs="Arial"/>
        </w:rPr>
        <w:t xml:space="preserve">Stališča do zadev WTO Republika Slovenija aktivno sooblikuje v okviru skupne trgovinske politike EU. V novi realnosti podpiramo preudaren pristop in ohranjanje dialoga. EU ima priložnost, da vzpostavi nova zavezništva za obrambo in prenovo mednarodnega sistema in WTO, ki tudi v času povečanih geopolitičnih in trgovinskih trenj ostaja platforma za sodelovanje in nadaljnji dialog med državami članicami, k čemur poziva tudi </w:t>
      </w:r>
      <w:r w:rsidR="00A521A4">
        <w:rPr>
          <w:rFonts w:cs="Arial"/>
        </w:rPr>
        <w:t>generalna direktorica</w:t>
      </w:r>
      <w:r w:rsidRPr="00A521A4">
        <w:rPr>
          <w:rFonts w:cs="Arial"/>
        </w:rPr>
        <w:t xml:space="preserve"> WTO. </w:t>
      </w:r>
    </w:p>
    <w:p w14:paraId="0C644C51" w14:textId="77777777" w:rsidR="00A521A4" w:rsidRDefault="00A521A4" w:rsidP="00A521A4">
      <w:pPr>
        <w:spacing w:line="280" w:lineRule="atLeast"/>
        <w:ind w:right="113"/>
        <w:jc w:val="both"/>
        <w:rPr>
          <w:rFonts w:cs="Arial"/>
        </w:rPr>
      </w:pPr>
    </w:p>
    <w:p w14:paraId="2AC2A76F" w14:textId="4D95F1A6" w:rsidR="00D54E6C" w:rsidRPr="00A521A4" w:rsidRDefault="00D54E6C" w:rsidP="00A521A4">
      <w:pPr>
        <w:spacing w:line="280" w:lineRule="atLeast"/>
        <w:ind w:right="113"/>
        <w:jc w:val="both"/>
        <w:rPr>
          <w:rFonts w:cs="Arial"/>
        </w:rPr>
      </w:pPr>
      <w:r w:rsidRPr="00A521A4">
        <w:rPr>
          <w:rFonts w:cs="Arial"/>
        </w:rPr>
        <w:t xml:space="preserve">Pridružujemo se stališču, da je treba delovanje WTO posodobiti. Treba je tudi oživiti dvostopenjsko reševanje sporov in sistem usposobiti za odzivanje na nove trgovinske izzive, še posebej v času povečanih trgovinskih trenj in enostranskih ukrepov. </w:t>
      </w:r>
    </w:p>
    <w:p w14:paraId="1FAC4462" w14:textId="77777777" w:rsidR="00A521A4" w:rsidRDefault="00A521A4" w:rsidP="00A521A4">
      <w:pPr>
        <w:spacing w:line="280" w:lineRule="atLeast"/>
        <w:ind w:right="113"/>
        <w:jc w:val="both"/>
        <w:rPr>
          <w:rFonts w:cs="Arial"/>
        </w:rPr>
      </w:pPr>
    </w:p>
    <w:p w14:paraId="089E1BC7" w14:textId="7ED07F30" w:rsidR="00D54E6C" w:rsidRPr="00A521A4" w:rsidRDefault="00D54E6C" w:rsidP="00A521A4">
      <w:pPr>
        <w:spacing w:line="280" w:lineRule="atLeast"/>
        <w:ind w:right="113"/>
        <w:jc w:val="both"/>
        <w:rPr>
          <w:rFonts w:cs="Arial"/>
        </w:rPr>
      </w:pPr>
      <w:r w:rsidRPr="00A521A4">
        <w:rPr>
          <w:rFonts w:cs="Arial"/>
        </w:rPr>
        <w:t xml:space="preserve">Glede aktualnih pogajalskih vsebin si Slovenija med drugim prizadeva za podaljšanje moratorija na elektronsko trgovino, za zaključek multilateralnega sporazuma o ribištvu in nadaljnjo reformo subvencij v kmetijstvu, za vključitev doseženih plurilateralnih sporazumov v pravila WTO (sporazum o olajševanju naložb za razvoj in sporazum o e-trgovini). </w:t>
      </w:r>
    </w:p>
    <w:p w14:paraId="4F52131B" w14:textId="77777777" w:rsidR="00A521A4" w:rsidRDefault="00A521A4" w:rsidP="00A521A4">
      <w:pPr>
        <w:spacing w:line="280" w:lineRule="atLeast"/>
        <w:ind w:right="113"/>
        <w:jc w:val="both"/>
        <w:rPr>
          <w:rFonts w:cs="Arial"/>
        </w:rPr>
      </w:pPr>
    </w:p>
    <w:p w14:paraId="349C5B97" w14:textId="2EC82577" w:rsidR="00D54E6C" w:rsidRPr="00A521A4" w:rsidRDefault="00D54E6C" w:rsidP="00A521A4">
      <w:pPr>
        <w:spacing w:line="280" w:lineRule="atLeast"/>
        <w:ind w:right="113"/>
        <w:jc w:val="both"/>
        <w:rPr>
          <w:rFonts w:cs="Arial"/>
        </w:rPr>
      </w:pPr>
      <w:r w:rsidRPr="00A521A4">
        <w:rPr>
          <w:rFonts w:cs="Arial"/>
        </w:rPr>
        <w:t xml:space="preserve">Slovenija pripoznava pomen vključevanja držav v razvoju in manj razvitih v WTO. Predvsem pri pristopu podpiramo države Zahodnega Balkana. Z novimi pristopi se krepi mednarodni trgovinski sistem in uresničuje cilj globalnega članstva, v okviru povečanega obsega tržnega dostopa za blago in storitve pa raste tudi možnost za slovenska podjetja. </w:t>
      </w:r>
    </w:p>
    <w:p w14:paraId="00D575ED" w14:textId="77777777" w:rsidR="00A521A4" w:rsidRDefault="00A521A4" w:rsidP="00A521A4">
      <w:pPr>
        <w:spacing w:line="280" w:lineRule="atLeast"/>
        <w:jc w:val="both"/>
        <w:rPr>
          <w:rFonts w:cs="Arial"/>
        </w:rPr>
      </w:pPr>
    </w:p>
    <w:p w14:paraId="6D726F78" w14:textId="1AB3DA96" w:rsidR="00D54E6C" w:rsidRDefault="00D54E6C" w:rsidP="00A521A4">
      <w:pPr>
        <w:spacing w:line="280" w:lineRule="atLeast"/>
        <w:jc w:val="both"/>
        <w:rPr>
          <w:rFonts w:cs="Arial"/>
        </w:rPr>
      </w:pPr>
      <w:r w:rsidRPr="00A521A4">
        <w:rPr>
          <w:rFonts w:cs="Arial"/>
        </w:rPr>
        <w:t>V pripravah na naslednjo, 14. ministrsko konferenco WTO (MC14), ki bo potekala konec marca 2026 v Kamerunu, si bomo prizadevali predvsem za dogovor glede posodobitve delovanja organizacije, brez česar bo v trenutnih razmerah težko doseči napredek na posameznih pogajalskih področjih.</w:t>
      </w:r>
    </w:p>
    <w:p w14:paraId="2DD6308F" w14:textId="77777777" w:rsidR="00A521A4" w:rsidRDefault="00A521A4" w:rsidP="00A521A4">
      <w:pPr>
        <w:pStyle w:val="podpisi"/>
        <w:tabs>
          <w:tab w:val="clear" w:pos="3402"/>
          <w:tab w:val="left" w:pos="426"/>
        </w:tabs>
        <w:spacing w:line="280" w:lineRule="atLeast"/>
        <w:ind w:left="752"/>
        <w:jc w:val="both"/>
        <w:rPr>
          <w:bCs/>
          <w:szCs w:val="20"/>
          <w:lang w:val="sl-SI"/>
        </w:rPr>
      </w:pPr>
    </w:p>
    <w:p w14:paraId="15BC2EBE" w14:textId="1819B8E0" w:rsidR="0060259F" w:rsidRPr="00A521A4" w:rsidRDefault="00D54E6C" w:rsidP="00A521A4">
      <w:pPr>
        <w:pStyle w:val="podpisi"/>
        <w:numPr>
          <w:ilvl w:val="0"/>
          <w:numId w:val="3"/>
        </w:numPr>
        <w:tabs>
          <w:tab w:val="clear" w:pos="3402"/>
          <w:tab w:val="left" w:pos="426"/>
        </w:tabs>
        <w:spacing w:line="280" w:lineRule="atLeast"/>
        <w:jc w:val="both"/>
        <w:rPr>
          <w:bCs/>
          <w:szCs w:val="20"/>
          <w:lang w:val="sl-SI"/>
        </w:rPr>
      </w:pPr>
      <w:r w:rsidRPr="00A521A4">
        <w:rPr>
          <w:bCs/>
          <w:szCs w:val="20"/>
          <w:lang w:val="sl-SI"/>
        </w:rPr>
        <w:t xml:space="preserve">Glede </w:t>
      </w:r>
      <w:r w:rsidR="00505AB5" w:rsidRPr="00A521A4">
        <w:rPr>
          <w:bCs/>
          <w:szCs w:val="20"/>
          <w:lang w:val="sl-SI"/>
        </w:rPr>
        <w:t xml:space="preserve">sklepanja trgovinskih sporazumov, </w:t>
      </w:r>
      <w:r w:rsidRPr="00A521A4">
        <w:rPr>
          <w:bCs/>
          <w:szCs w:val="20"/>
          <w:lang w:val="sl-SI"/>
        </w:rPr>
        <w:t>ukrepov trgovinske politike</w:t>
      </w:r>
      <w:r w:rsidR="00505AB5" w:rsidRPr="00A521A4">
        <w:rPr>
          <w:bCs/>
          <w:szCs w:val="20"/>
          <w:lang w:val="sl-SI"/>
        </w:rPr>
        <w:t>, globalne konkurenčnosti in gospodarske varnosti</w:t>
      </w:r>
      <w:r w:rsidR="00A521A4">
        <w:rPr>
          <w:bCs/>
          <w:szCs w:val="20"/>
          <w:lang w:val="sl-SI"/>
        </w:rPr>
        <w:t>:</w:t>
      </w:r>
    </w:p>
    <w:p w14:paraId="2E319061" w14:textId="77777777" w:rsidR="00D54E6C" w:rsidRPr="00A521A4" w:rsidRDefault="00D54E6C" w:rsidP="00A521A4">
      <w:pPr>
        <w:pStyle w:val="podpisi"/>
        <w:tabs>
          <w:tab w:val="clear" w:pos="3402"/>
          <w:tab w:val="left" w:pos="567"/>
        </w:tabs>
        <w:spacing w:line="280" w:lineRule="atLeast"/>
        <w:jc w:val="both"/>
        <w:rPr>
          <w:bCs/>
          <w:szCs w:val="20"/>
          <w:lang w:val="sl-SI"/>
        </w:rPr>
      </w:pPr>
    </w:p>
    <w:p w14:paraId="2E499446" w14:textId="77777777" w:rsidR="00D54E6C" w:rsidRPr="00A521A4" w:rsidRDefault="00D54E6C" w:rsidP="00A521A4">
      <w:pPr>
        <w:spacing w:line="280" w:lineRule="atLeast"/>
        <w:ind w:right="113"/>
        <w:jc w:val="both"/>
        <w:rPr>
          <w:rFonts w:cs="Arial"/>
          <w:szCs w:val="20"/>
        </w:rPr>
      </w:pPr>
      <w:r w:rsidRPr="00A521A4">
        <w:rPr>
          <w:rFonts w:cs="Arial"/>
          <w:szCs w:val="20"/>
        </w:rPr>
        <w:t>Republika Slovenija kot izvozno usmerjeno gospodarstvo na splošno podpira sklepanje novih ter poglobitev in razširitev obstoječih trgovinskih sporazumov EU s tretjimi državami. Pri tem ohranja posebna stališča do občutljivih področij, med drugim na področju kmetijstva in standardov varne hrane, gensko spremenjenih organizmov, previdnostnega načela; izpostavlja trajnostni vidik trgovine ter posebne določbe za mala in srednje velika podjetja.</w:t>
      </w:r>
    </w:p>
    <w:p w14:paraId="181F9573" w14:textId="77777777" w:rsidR="00D54E6C" w:rsidRPr="00A521A4" w:rsidRDefault="00D54E6C" w:rsidP="00A521A4">
      <w:pPr>
        <w:spacing w:line="280" w:lineRule="atLeast"/>
        <w:ind w:right="113"/>
        <w:jc w:val="both"/>
        <w:rPr>
          <w:rFonts w:cs="Arial"/>
          <w:szCs w:val="20"/>
        </w:rPr>
      </w:pPr>
    </w:p>
    <w:p w14:paraId="1757FA12" w14:textId="77777777" w:rsidR="00D54E6C" w:rsidRPr="00A521A4" w:rsidRDefault="00D54E6C" w:rsidP="00A521A4">
      <w:pPr>
        <w:pStyle w:val="podpisi"/>
        <w:tabs>
          <w:tab w:val="clear" w:pos="3402"/>
          <w:tab w:val="left" w:pos="567"/>
        </w:tabs>
        <w:spacing w:line="280" w:lineRule="atLeast"/>
        <w:jc w:val="both"/>
        <w:rPr>
          <w:rFonts w:cs="Arial"/>
          <w:szCs w:val="20"/>
          <w:lang w:val="sl-SI"/>
        </w:rPr>
      </w:pPr>
      <w:r w:rsidRPr="00A521A4">
        <w:rPr>
          <w:rFonts w:cs="Arial"/>
          <w:szCs w:val="20"/>
          <w:lang w:val="sl-SI"/>
        </w:rPr>
        <w:t xml:space="preserve">Slovenija se zavzema za učinkovite trgovinske sporazume, ki so v skladu z WTO, prinašajo gospodarske koristi za podjetja, potrošnike in državljane in promovirajo EU standarde na svetovni ravni. Prioriteta so obsežni trgovinski sporazumi z močnim trajnostnim poglavjem. </w:t>
      </w:r>
    </w:p>
    <w:p w14:paraId="3CC3C6CB" w14:textId="77777777" w:rsidR="00D54E6C" w:rsidRPr="00A521A4" w:rsidRDefault="00D54E6C" w:rsidP="00A521A4">
      <w:pPr>
        <w:pStyle w:val="podpisi"/>
        <w:tabs>
          <w:tab w:val="clear" w:pos="3402"/>
          <w:tab w:val="left" w:pos="567"/>
        </w:tabs>
        <w:spacing w:line="280" w:lineRule="atLeast"/>
        <w:jc w:val="both"/>
        <w:rPr>
          <w:rFonts w:cs="Arial"/>
          <w:szCs w:val="20"/>
          <w:lang w:val="sl-SI"/>
        </w:rPr>
      </w:pPr>
    </w:p>
    <w:p w14:paraId="5DD3C599" w14:textId="37FCFE4D" w:rsidR="00D54E6C" w:rsidRPr="00A521A4" w:rsidRDefault="00D54E6C" w:rsidP="00A521A4">
      <w:pPr>
        <w:pStyle w:val="podpisi"/>
        <w:tabs>
          <w:tab w:val="clear" w:pos="3402"/>
          <w:tab w:val="left" w:pos="567"/>
        </w:tabs>
        <w:spacing w:line="280" w:lineRule="atLeast"/>
        <w:jc w:val="both"/>
        <w:rPr>
          <w:rFonts w:cs="Arial"/>
          <w:szCs w:val="20"/>
          <w:lang w:val="sl-SI"/>
        </w:rPr>
      </w:pPr>
      <w:r w:rsidRPr="00A521A4">
        <w:rPr>
          <w:rFonts w:cs="Arial"/>
          <w:szCs w:val="20"/>
          <w:lang w:val="sl-SI"/>
        </w:rPr>
        <w:t xml:space="preserve">Zavedamo se, da vsi potencialni trgovinski partnerji niso sposobni ali pripravljeni prevzeti ambicioznih zavez, pogajalska moč EU pa se je spremenila. Glede na to je Slovenija odprta za pristop po korakih, samostojen sporazum o prosti trgovini, samostojen sporazum o zaščiti naložb ter sektorske sporazume, ki so skladni z WTO, in brez poseganja v ambicije in standarde EU. Vsi ti sporazumi pa morajo vsebovati razvojno klavzulo in/ali prehodna obdobja s končnim ciljem popolnega izpolnjevanja zavez in nadgradnje sporazumov. </w:t>
      </w:r>
    </w:p>
    <w:p w14:paraId="17E5765D" w14:textId="77777777" w:rsidR="00D54E6C" w:rsidRPr="00A521A4" w:rsidRDefault="00D54E6C" w:rsidP="00A521A4">
      <w:pPr>
        <w:pStyle w:val="podpisi"/>
        <w:tabs>
          <w:tab w:val="clear" w:pos="3402"/>
          <w:tab w:val="left" w:pos="567"/>
        </w:tabs>
        <w:spacing w:line="280" w:lineRule="atLeast"/>
        <w:jc w:val="both"/>
        <w:rPr>
          <w:rFonts w:cs="Arial"/>
          <w:szCs w:val="20"/>
          <w:lang w:val="sl-SI"/>
        </w:rPr>
      </w:pPr>
    </w:p>
    <w:p w14:paraId="0B9ED121" w14:textId="2FBD9AB9" w:rsidR="00D54E6C" w:rsidRPr="00A521A4" w:rsidRDefault="00D54E6C" w:rsidP="00A521A4">
      <w:pPr>
        <w:pStyle w:val="podpisi"/>
        <w:tabs>
          <w:tab w:val="clear" w:pos="3402"/>
          <w:tab w:val="left" w:pos="567"/>
        </w:tabs>
        <w:spacing w:line="280" w:lineRule="atLeast"/>
        <w:jc w:val="both"/>
        <w:rPr>
          <w:rFonts w:cs="Arial"/>
          <w:szCs w:val="20"/>
          <w:lang w:val="sl-SI"/>
        </w:rPr>
      </w:pPr>
      <w:r w:rsidRPr="00A521A4">
        <w:rPr>
          <w:rFonts w:cs="Arial"/>
          <w:szCs w:val="20"/>
          <w:lang w:val="sl-SI"/>
        </w:rPr>
        <w:t>Velik poudarek dajemo učinkovitemu in celovitemu izvajanju sporazumov, preglednosti, regulatornemu sodelovanje z deležniki v celotnem ciklusu sporazuma.</w:t>
      </w:r>
    </w:p>
    <w:p w14:paraId="6BA3D313" w14:textId="77777777" w:rsidR="00D54E6C" w:rsidRPr="00A521A4" w:rsidRDefault="00D54E6C" w:rsidP="00A521A4">
      <w:pPr>
        <w:pStyle w:val="podpisi"/>
        <w:tabs>
          <w:tab w:val="clear" w:pos="3402"/>
          <w:tab w:val="left" w:pos="567"/>
        </w:tabs>
        <w:spacing w:line="280" w:lineRule="atLeast"/>
        <w:jc w:val="both"/>
        <w:rPr>
          <w:rFonts w:cs="Arial"/>
          <w:szCs w:val="20"/>
          <w:lang w:val="sl-SI"/>
        </w:rPr>
      </w:pPr>
    </w:p>
    <w:p w14:paraId="18B213CF" w14:textId="2DFEA40B" w:rsidR="00505AB5" w:rsidRPr="00A521A4" w:rsidRDefault="00D54E6C" w:rsidP="00A521A4">
      <w:pPr>
        <w:spacing w:line="280" w:lineRule="atLeast"/>
        <w:jc w:val="both"/>
        <w:rPr>
          <w:rFonts w:cs="Arial"/>
          <w:lang w:val="pl-PL"/>
        </w:rPr>
      </w:pPr>
      <w:r w:rsidRPr="00A521A4">
        <w:rPr>
          <w:rFonts w:cs="Arial"/>
          <w:lang w:val="pl-PL"/>
        </w:rPr>
        <w:t xml:space="preserve">EU mora nadaljevati z ukrepanjem za zagotavljanje gospodarske varnosti, ki je pomemben vidik globalne konkurenčnosti. </w:t>
      </w:r>
    </w:p>
    <w:p w14:paraId="398264CE" w14:textId="77777777" w:rsidR="00505AB5" w:rsidRPr="00BE3335" w:rsidRDefault="00505AB5" w:rsidP="00A521A4">
      <w:pPr>
        <w:spacing w:line="280" w:lineRule="atLeast"/>
        <w:jc w:val="both"/>
        <w:rPr>
          <w:rFonts w:cs="Arial"/>
          <w:lang w:val="pl-PL"/>
        </w:rPr>
      </w:pPr>
    </w:p>
    <w:p w14:paraId="25675BF9" w14:textId="03A62A51" w:rsidR="00D54E6C" w:rsidRPr="00A521A4" w:rsidRDefault="00505AB5" w:rsidP="00A521A4">
      <w:pPr>
        <w:spacing w:line="280" w:lineRule="atLeast"/>
        <w:jc w:val="both"/>
        <w:rPr>
          <w:rFonts w:cs="Arial"/>
        </w:rPr>
      </w:pPr>
      <w:r w:rsidRPr="00A521A4">
        <w:rPr>
          <w:rFonts w:cs="Arial"/>
        </w:rPr>
        <w:t>Za doseganje želenih ciljev so ključne sinergije z ostalimi politikami EU. EU mora delovati navzven enotno.</w:t>
      </w:r>
    </w:p>
    <w:p w14:paraId="063CDAC6" w14:textId="77777777" w:rsidR="00D54E6C" w:rsidRPr="00A521A4" w:rsidRDefault="00D54E6C" w:rsidP="00A521A4">
      <w:pPr>
        <w:spacing w:line="280" w:lineRule="atLeast"/>
        <w:jc w:val="both"/>
        <w:rPr>
          <w:rFonts w:cs="Arial"/>
        </w:rPr>
      </w:pPr>
    </w:p>
    <w:p w14:paraId="4DFA527C" w14:textId="2CB66ABA" w:rsidR="00D54E6C" w:rsidRPr="00A521A4" w:rsidRDefault="00D54E6C" w:rsidP="00A521A4">
      <w:pPr>
        <w:spacing w:line="280" w:lineRule="atLeast"/>
        <w:jc w:val="both"/>
        <w:rPr>
          <w:rFonts w:cs="Arial"/>
        </w:rPr>
      </w:pPr>
      <w:r w:rsidRPr="00A521A4">
        <w:rPr>
          <w:rFonts w:cs="Arial"/>
        </w:rPr>
        <w:t>Slovenija je naklonjena</w:t>
      </w:r>
      <w:r w:rsidR="00505AB5" w:rsidRPr="00A521A4">
        <w:rPr>
          <w:rFonts w:cs="Arial"/>
        </w:rPr>
        <w:t xml:space="preserve"> tako</w:t>
      </w:r>
      <w:r w:rsidRPr="00A521A4">
        <w:rPr>
          <w:rFonts w:cs="Arial"/>
        </w:rPr>
        <w:t xml:space="preserve"> krepitvi mreže trgovinskih in sektorskih sporazumov med EU in tretjimi državami </w:t>
      </w:r>
      <w:r w:rsidR="00505AB5" w:rsidRPr="00A521A4">
        <w:rPr>
          <w:rFonts w:cs="Arial"/>
        </w:rPr>
        <w:t>kot tudi</w:t>
      </w:r>
      <w:r w:rsidRPr="00A521A4">
        <w:rPr>
          <w:rFonts w:cs="Arial"/>
        </w:rPr>
        <w:t xml:space="preserve"> ukrepom, ki so usklajeni na ravni EU, </w:t>
      </w:r>
      <w:r w:rsidR="00505AB5" w:rsidRPr="00A521A4">
        <w:rPr>
          <w:rFonts w:cs="Arial"/>
        </w:rPr>
        <w:t>ki temeljijo</w:t>
      </w:r>
      <w:r w:rsidRPr="00A521A4">
        <w:rPr>
          <w:rFonts w:cs="Arial"/>
        </w:rPr>
        <w:t xml:space="preserve"> na podatkih, upoštevajo mednarodne zaveze EU, kot tudi interese deležnikov.</w:t>
      </w:r>
    </w:p>
    <w:p w14:paraId="3D439484" w14:textId="77777777" w:rsidR="00D54E6C" w:rsidRDefault="00D54E6C" w:rsidP="00A521A4">
      <w:pPr>
        <w:pStyle w:val="podpisi"/>
        <w:tabs>
          <w:tab w:val="clear" w:pos="3402"/>
          <w:tab w:val="left" w:pos="567"/>
        </w:tabs>
        <w:spacing w:line="280" w:lineRule="atLeast"/>
        <w:jc w:val="both"/>
        <w:rPr>
          <w:rFonts w:cs="Arial"/>
          <w:i/>
          <w:szCs w:val="20"/>
          <w:lang w:val="sl-SI"/>
        </w:rPr>
      </w:pPr>
    </w:p>
    <w:p w14:paraId="1808D050" w14:textId="30BC4E00" w:rsidR="00F947CA" w:rsidRPr="00650B43" w:rsidRDefault="00F947CA" w:rsidP="00A521A4">
      <w:pPr>
        <w:pStyle w:val="podpisi"/>
        <w:numPr>
          <w:ilvl w:val="0"/>
          <w:numId w:val="22"/>
        </w:numPr>
        <w:tabs>
          <w:tab w:val="clear" w:pos="3402"/>
          <w:tab w:val="left" w:pos="567"/>
        </w:tabs>
        <w:spacing w:line="280" w:lineRule="atLeast"/>
        <w:jc w:val="both"/>
        <w:rPr>
          <w:b/>
          <w:szCs w:val="20"/>
          <w:lang w:val="sl-SI"/>
        </w:rPr>
      </w:pPr>
      <w:r w:rsidRPr="00650B43">
        <w:rPr>
          <w:b/>
          <w:szCs w:val="20"/>
          <w:lang w:val="sl-SI"/>
        </w:rPr>
        <w:t>Sestava delegacije</w:t>
      </w:r>
    </w:p>
    <w:p w14:paraId="252C51B3" w14:textId="77777777" w:rsidR="00F947CA" w:rsidRDefault="00F947CA" w:rsidP="00A521A4">
      <w:pPr>
        <w:pStyle w:val="Odstavekseznama"/>
        <w:spacing w:line="280" w:lineRule="atLeast"/>
        <w:jc w:val="both"/>
        <w:rPr>
          <w:b/>
        </w:rPr>
      </w:pPr>
    </w:p>
    <w:p w14:paraId="30470231" w14:textId="219A0DC4" w:rsidR="00F947CA" w:rsidRDefault="00D05449" w:rsidP="00D05449">
      <w:pPr>
        <w:pStyle w:val="podpisi"/>
        <w:tabs>
          <w:tab w:val="left" w:pos="567"/>
        </w:tabs>
        <w:spacing w:line="260" w:lineRule="exact"/>
        <w:ind w:right="21"/>
        <w:jc w:val="both"/>
        <w:rPr>
          <w:szCs w:val="20"/>
          <w:lang w:val="sl-SI"/>
        </w:rPr>
      </w:pPr>
      <w:r w:rsidRPr="00DA50E0">
        <w:rPr>
          <w:szCs w:val="20"/>
          <w:lang w:val="sl-SI"/>
        </w:rPr>
        <w:t xml:space="preserve">Predvidena delegacija </w:t>
      </w:r>
      <w:r w:rsidRPr="00DA50E0">
        <w:rPr>
          <w:rFonts w:cs="Arial"/>
          <w:iCs/>
          <w:lang w:val="sl-SI"/>
        </w:rPr>
        <w:t>Ministrstva za gospodarstvo, turizem in šport</w:t>
      </w:r>
      <w:r w:rsidRPr="00DA50E0">
        <w:rPr>
          <w:szCs w:val="20"/>
          <w:lang w:val="sl-SI"/>
        </w:rPr>
        <w:t xml:space="preserve"> </w:t>
      </w:r>
      <w:r w:rsidR="00A521A4">
        <w:rPr>
          <w:szCs w:val="20"/>
          <w:lang w:val="sl-SI"/>
        </w:rPr>
        <w:t xml:space="preserve">na </w:t>
      </w:r>
      <w:r w:rsidR="00E25305">
        <w:rPr>
          <w:szCs w:val="20"/>
          <w:lang w:val="sl-SI"/>
        </w:rPr>
        <w:t>okrogli mizi</w:t>
      </w:r>
      <w:r w:rsidR="00A521A4">
        <w:rPr>
          <w:szCs w:val="20"/>
          <w:lang w:val="sl-SI"/>
        </w:rPr>
        <w:t xml:space="preserve"> na Dunaju</w:t>
      </w:r>
      <w:r w:rsidR="00F947CA" w:rsidRPr="005D6AE3">
        <w:rPr>
          <w:szCs w:val="20"/>
          <w:lang w:val="sl-SI"/>
        </w:rPr>
        <w:t xml:space="preserve"> je: </w:t>
      </w:r>
    </w:p>
    <w:p w14:paraId="7AF42B6D" w14:textId="77777777" w:rsidR="00A521A4" w:rsidRDefault="00A521A4" w:rsidP="00A521A4">
      <w:pPr>
        <w:pStyle w:val="podpisi"/>
        <w:tabs>
          <w:tab w:val="left" w:pos="567"/>
        </w:tabs>
        <w:spacing w:line="280" w:lineRule="atLeast"/>
        <w:jc w:val="both"/>
        <w:rPr>
          <w:szCs w:val="20"/>
          <w:lang w:val="sl-SI"/>
        </w:rPr>
      </w:pPr>
    </w:p>
    <w:p w14:paraId="44CA87A4" w14:textId="4E918536" w:rsidR="005D4C90" w:rsidRDefault="0030416A" w:rsidP="00D43B46">
      <w:pPr>
        <w:pStyle w:val="Odstavekseznama"/>
        <w:numPr>
          <w:ilvl w:val="0"/>
          <w:numId w:val="16"/>
        </w:numPr>
        <w:spacing w:line="280" w:lineRule="atLeast"/>
        <w:ind w:right="480"/>
        <w:jc w:val="both"/>
        <w:rPr>
          <w:rFonts w:cs="Arial"/>
          <w:iCs/>
        </w:rPr>
      </w:pPr>
      <w:r w:rsidRPr="004F0B17">
        <w:rPr>
          <w:rFonts w:cs="Arial"/>
          <w:iCs/>
        </w:rPr>
        <w:t xml:space="preserve">mag. Dejan Židan, državni sekretar, </w:t>
      </w:r>
      <w:r w:rsidR="00D05449" w:rsidRPr="00DA50E0">
        <w:rPr>
          <w:rFonts w:cs="Arial"/>
          <w:iCs/>
        </w:rPr>
        <w:t>vodja delegacije;</w:t>
      </w:r>
    </w:p>
    <w:p w14:paraId="41E82969" w14:textId="4D0BA211" w:rsidR="0060259F" w:rsidRDefault="0060259F" w:rsidP="00D43B46">
      <w:pPr>
        <w:pStyle w:val="Odstavekseznama"/>
        <w:numPr>
          <w:ilvl w:val="0"/>
          <w:numId w:val="16"/>
        </w:numPr>
        <w:spacing w:line="280" w:lineRule="atLeast"/>
        <w:ind w:right="480"/>
        <w:jc w:val="both"/>
        <w:rPr>
          <w:rFonts w:cs="Arial"/>
          <w:iCs/>
        </w:rPr>
      </w:pPr>
      <w:r>
        <w:rPr>
          <w:rFonts w:cs="Arial"/>
          <w:iCs/>
        </w:rPr>
        <w:t>Tatjana Košir</w:t>
      </w:r>
      <w:r w:rsidRPr="002643C4">
        <w:rPr>
          <w:rFonts w:cs="Arial"/>
          <w:iCs/>
        </w:rPr>
        <w:t xml:space="preserve">, </w:t>
      </w:r>
      <w:r>
        <w:rPr>
          <w:rFonts w:cs="Arial"/>
          <w:iCs/>
        </w:rPr>
        <w:t xml:space="preserve">vodja Sektorja za trgovinsko politiko, </w:t>
      </w:r>
      <w:r w:rsidRPr="002643C4">
        <w:rPr>
          <w:rFonts w:cs="Arial"/>
          <w:iCs/>
        </w:rPr>
        <w:t>Direktorat za notranji trg</w:t>
      </w:r>
      <w:r w:rsidR="00E10371">
        <w:rPr>
          <w:rFonts w:cs="Arial"/>
          <w:iCs/>
        </w:rPr>
        <w:t>,</w:t>
      </w:r>
      <w:r w:rsidR="00E10371" w:rsidRPr="00E10371">
        <w:rPr>
          <w:rFonts w:cs="Arial"/>
          <w:iCs/>
        </w:rPr>
        <w:t xml:space="preserve"> </w:t>
      </w:r>
      <w:r w:rsidR="00E10371">
        <w:rPr>
          <w:rFonts w:cs="Arial"/>
          <w:iCs/>
        </w:rPr>
        <w:t>članica delegacije;</w:t>
      </w:r>
    </w:p>
    <w:p w14:paraId="01FB292E" w14:textId="3BEE5D6D" w:rsidR="00A521A4" w:rsidRPr="002643C4" w:rsidRDefault="00A521A4" w:rsidP="00D43B46">
      <w:pPr>
        <w:pStyle w:val="Odstavekseznama"/>
        <w:numPr>
          <w:ilvl w:val="0"/>
          <w:numId w:val="16"/>
        </w:numPr>
        <w:spacing w:line="280" w:lineRule="atLeast"/>
        <w:ind w:right="480"/>
        <w:jc w:val="both"/>
        <w:rPr>
          <w:rFonts w:cs="Arial"/>
          <w:iCs/>
        </w:rPr>
      </w:pPr>
      <w:r>
        <w:rPr>
          <w:rFonts w:cs="Arial"/>
          <w:iCs/>
        </w:rPr>
        <w:t>mag. Snežana Popovič, vodja Službe za evropske zadeve in mednarodno sodelovanje</w:t>
      </w:r>
      <w:r w:rsidR="00E10371">
        <w:rPr>
          <w:rFonts w:cs="Arial"/>
          <w:iCs/>
        </w:rPr>
        <w:t>,</w:t>
      </w:r>
      <w:r w:rsidR="00E10371">
        <w:t xml:space="preserve"> </w:t>
      </w:r>
      <w:r w:rsidR="00E10371">
        <w:rPr>
          <w:rFonts w:cs="Arial"/>
          <w:iCs/>
        </w:rPr>
        <w:t>članica delegacije.</w:t>
      </w:r>
    </w:p>
    <w:p w14:paraId="6DB77459" w14:textId="77777777" w:rsidR="0060259F" w:rsidRDefault="0060259F" w:rsidP="00A521A4">
      <w:pPr>
        <w:pStyle w:val="podpisi"/>
        <w:tabs>
          <w:tab w:val="clear" w:pos="3402"/>
          <w:tab w:val="left" w:pos="567"/>
        </w:tabs>
        <w:spacing w:line="280" w:lineRule="atLeast"/>
        <w:ind w:left="1080"/>
        <w:jc w:val="both"/>
        <w:rPr>
          <w:b/>
          <w:szCs w:val="20"/>
          <w:lang w:val="sl-SI"/>
        </w:rPr>
      </w:pPr>
    </w:p>
    <w:p w14:paraId="2FD8876B" w14:textId="5F5A0F5E" w:rsidR="00F947CA" w:rsidRDefault="00E25305" w:rsidP="00A521A4">
      <w:pPr>
        <w:pStyle w:val="podpisi"/>
        <w:numPr>
          <w:ilvl w:val="0"/>
          <w:numId w:val="22"/>
        </w:numPr>
        <w:tabs>
          <w:tab w:val="clear" w:pos="3402"/>
          <w:tab w:val="left" w:pos="567"/>
        </w:tabs>
        <w:spacing w:line="280" w:lineRule="atLeast"/>
        <w:jc w:val="both"/>
        <w:rPr>
          <w:b/>
          <w:szCs w:val="20"/>
          <w:lang w:val="sl-SI"/>
        </w:rPr>
      </w:pPr>
      <w:r>
        <w:rPr>
          <w:b/>
          <w:szCs w:val="20"/>
          <w:lang w:val="sl-SI"/>
        </w:rPr>
        <w:t xml:space="preserve">        </w:t>
      </w:r>
      <w:r w:rsidR="00F947CA">
        <w:rPr>
          <w:b/>
          <w:szCs w:val="20"/>
          <w:lang w:val="sl-SI"/>
        </w:rPr>
        <w:t>Okvirni predračun stroškov</w:t>
      </w:r>
    </w:p>
    <w:p w14:paraId="20CFDD3A" w14:textId="77777777" w:rsidR="00F947CA" w:rsidRPr="005D6AE3" w:rsidRDefault="00F947CA" w:rsidP="00A521A4">
      <w:pPr>
        <w:pStyle w:val="podpisi"/>
        <w:tabs>
          <w:tab w:val="clear" w:pos="3402"/>
          <w:tab w:val="left" w:pos="567"/>
        </w:tabs>
        <w:spacing w:line="280" w:lineRule="atLeast"/>
        <w:jc w:val="both"/>
        <w:rPr>
          <w:szCs w:val="20"/>
          <w:lang w:val="sl-SI"/>
        </w:rPr>
      </w:pPr>
    </w:p>
    <w:p w14:paraId="0240851C" w14:textId="23D181A5" w:rsidR="00F947CA" w:rsidRPr="000B5DC9" w:rsidRDefault="00B22698" w:rsidP="00A521A4">
      <w:pPr>
        <w:pStyle w:val="podpisi"/>
        <w:tabs>
          <w:tab w:val="left" w:pos="567"/>
        </w:tabs>
        <w:spacing w:line="280" w:lineRule="atLeast"/>
        <w:jc w:val="both"/>
        <w:rPr>
          <w:szCs w:val="20"/>
          <w:lang w:val="sl-SI"/>
        </w:rPr>
      </w:pPr>
      <w:r>
        <w:rPr>
          <w:szCs w:val="20"/>
          <w:lang w:val="sl-SI"/>
        </w:rPr>
        <w:t xml:space="preserve">Udeležba </w:t>
      </w:r>
      <w:r w:rsidR="00505AB5">
        <w:rPr>
          <w:szCs w:val="20"/>
          <w:lang w:val="sl-SI"/>
        </w:rPr>
        <w:t xml:space="preserve">slovenske delegacije </w:t>
      </w:r>
      <w:r>
        <w:rPr>
          <w:szCs w:val="20"/>
          <w:lang w:val="sl-SI"/>
        </w:rPr>
        <w:t>na okrogli mizi</w:t>
      </w:r>
      <w:r w:rsidRPr="000B5DC9">
        <w:rPr>
          <w:szCs w:val="20"/>
          <w:lang w:val="sl-SI"/>
        </w:rPr>
        <w:t xml:space="preserve"> </w:t>
      </w:r>
      <w:r w:rsidR="00F947CA" w:rsidRPr="000B5DC9">
        <w:rPr>
          <w:szCs w:val="20"/>
          <w:lang w:val="sl-SI"/>
        </w:rPr>
        <w:t>nima večjih finančnih posledic na državni proračun. Stroški se krijejo iz proračunskih postavk proračunskega uporabnika, iz katerega so člani delegacije.</w:t>
      </w:r>
      <w:r w:rsidR="004F0B17" w:rsidRPr="000B5DC9">
        <w:rPr>
          <w:szCs w:val="20"/>
          <w:lang w:val="sl-SI"/>
        </w:rPr>
        <w:t xml:space="preserve"> </w:t>
      </w:r>
      <w:r w:rsidR="00DD777E" w:rsidRPr="000B5DC9">
        <w:rPr>
          <w:rFonts w:cs="Arial"/>
          <w:szCs w:val="20"/>
          <w:lang w:val="sl-SI"/>
        </w:rPr>
        <w:t>Predvideni stroški</w:t>
      </w:r>
      <w:r w:rsidR="00AD1625">
        <w:rPr>
          <w:rFonts w:cs="Arial"/>
          <w:szCs w:val="20"/>
          <w:lang w:val="sl-SI"/>
        </w:rPr>
        <w:t xml:space="preserve"> prevoza</w:t>
      </w:r>
      <w:r w:rsidR="00DD777E" w:rsidRPr="000B5DC9">
        <w:rPr>
          <w:rFonts w:cs="Arial"/>
          <w:szCs w:val="20"/>
          <w:lang w:val="sl-SI"/>
        </w:rPr>
        <w:t xml:space="preserve"> </w:t>
      </w:r>
      <w:r w:rsidR="0060259F">
        <w:rPr>
          <w:rFonts w:cs="Arial"/>
          <w:szCs w:val="20"/>
          <w:lang w:val="sl-SI"/>
        </w:rPr>
        <w:t xml:space="preserve">in </w:t>
      </w:r>
      <w:r w:rsidR="00CF069E">
        <w:rPr>
          <w:rFonts w:cs="Arial"/>
          <w:szCs w:val="20"/>
          <w:lang w:val="sl-SI"/>
        </w:rPr>
        <w:t>drugi stroški</w:t>
      </w:r>
      <w:r w:rsidR="00DD777E" w:rsidRPr="000B5DC9">
        <w:rPr>
          <w:rFonts w:cs="Arial"/>
          <w:szCs w:val="20"/>
          <w:lang w:val="sl-SI"/>
        </w:rPr>
        <w:t xml:space="preserve"> znašajo</w:t>
      </w:r>
      <w:r w:rsidR="00AD1625">
        <w:rPr>
          <w:rFonts w:cs="Arial"/>
          <w:szCs w:val="20"/>
          <w:lang w:val="sl-SI"/>
        </w:rPr>
        <w:t xml:space="preserve"> </w:t>
      </w:r>
      <w:r w:rsidR="00BD2A17">
        <w:rPr>
          <w:rFonts w:cs="Arial"/>
          <w:szCs w:val="20"/>
          <w:lang w:val="sl-SI"/>
        </w:rPr>
        <w:t>približno</w:t>
      </w:r>
      <w:r w:rsidR="00A521A4">
        <w:rPr>
          <w:rFonts w:cs="Arial"/>
          <w:szCs w:val="20"/>
          <w:lang w:val="sl-SI"/>
        </w:rPr>
        <w:t xml:space="preserve"> do 1.500 </w:t>
      </w:r>
      <w:r w:rsidR="0030416A" w:rsidRPr="000B5DC9">
        <w:rPr>
          <w:rFonts w:cs="Arial"/>
          <w:szCs w:val="20"/>
          <w:lang w:val="sl-SI"/>
        </w:rPr>
        <w:t>EUR</w:t>
      </w:r>
      <w:r w:rsidR="00DD777E" w:rsidRPr="000B5DC9">
        <w:rPr>
          <w:rFonts w:cs="Arial"/>
          <w:szCs w:val="20"/>
          <w:lang w:val="sl-SI"/>
        </w:rPr>
        <w:t>.</w:t>
      </w:r>
    </w:p>
    <w:p w14:paraId="7800C09E" w14:textId="77777777" w:rsidR="00086BD1" w:rsidRPr="00086BD1" w:rsidRDefault="00086BD1" w:rsidP="00A521A4">
      <w:pPr>
        <w:autoSpaceDE w:val="0"/>
        <w:autoSpaceDN w:val="0"/>
        <w:adjustRightInd w:val="0"/>
        <w:spacing w:line="280" w:lineRule="atLeast"/>
        <w:jc w:val="both"/>
        <w:rPr>
          <w:rFonts w:cs="Arial"/>
          <w:szCs w:val="20"/>
          <w:u w:val="single"/>
        </w:rPr>
      </w:pPr>
    </w:p>
    <w:sectPr w:rsidR="00086BD1" w:rsidRPr="00086BD1" w:rsidSect="006B6469">
      <w:headerReference w:type="first" r:id="rId9"/>
      <w:pgSz w:w="11900" w:h="16840" w:code="9"/>
      <w:pgMar w:top="1701" w:right="153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3AA89" w14:textId="77777777" w:rsidR="009842BB" w:rsidRDefault="009842BB">
      <w:r>
        <w:separator/>
      </w:r>
    </w:p>
  </w:endnote>
  <w:endnote w:type="continuationSeparator" w:id="0">
    <w:p w14:paraId="3484E111" w14:textId="77777777" w:rsidR="009842BB" w:rsidRDefault="0098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66F2" w14:textId="77777777" w:rsidR="009842BB" w:rsidRDefault="009842BB">
      <w:r>
        <w:separator/>
      </w:r>
    </w:p>
  </w:footnote>
  <w:footnote w:type="continuationSeparator" w:id="0">
    <w:p w14:paraId="4EB0D506" w14:textId="77777777" w:rsidR="009842BB" w:rsidRDefault="00984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FC40B3" w:rsidRPr="008F3500" w14:paraId="47066535" w14:textId="77777777" w:rsidTr="00694E5D">
      <w:trPr>
        <w:cantSplit/>
        <w:trHeight w:hRule="exact" w:val="737"/>
      </w:trPr>
      <w:tc>
        <w:tcPr>
          <w:tcW w:w="701" w:type="dxa"/>
        </w:tcPr>
        <w:p w14:paraId="5069AA2B" w14:textId="77777777" w:rsidR="00FC40B3" w:rsidRPr="006D42D9" w:rsidRDefault="005F5E17" w:rsidP="006D42D9">
          <w:pPr>
            <w:rPr>
              <w:rFonts w:ascii="Republika" w:hAnsi="Republika"/>
              <w:sz w:val="60"/>
              <w:szCs w:val="60"/>
            </w:rPr>
          </w:pPr>
          <w:r>
            <w:rPr>
              <w:rFonts w:ascii="Republika" w:hAnsi="Republika"/>
              <w:noProof/>
              <w:sz w:val="60"/>
              <w:szCs w:val="60"/>
              <w:lang w:eastAsia="sl-SI"/>
            </w:rPr>
            <w:drawing>
              <wp:inline distT="0" distB="0" distL="0" distR="0" wp14:anchorId="4768482D" wp14:editId="06A5B16E">
                <wp:extent cx="308610" cy="347980"/>
                <wp:effectExtent l="1905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1"/>
                        <a:srcRect/>
                        <a:stretch>
                          <a:fillRect/>
                        </a:stretch>
                      </pic:blipFill>
                      <pic:spPr bwMode="auto">
                        <a:xfrm>
                          <a:off x="0" y="0"/>
                          <a:ext cx="308610" cy="347980"/>
                        </a:xfrm>
                        <a:prstGeom prst="rect">
                          <a:avLst/>
                        </a:prstGeom>
                        <a:noFill/>
                        <a:ln w="9525">
                          <a:noFill/>
                          <a:miter lim="800000"/>
                          <a:headEnd/>
                          <a:tailEnd/>
                        </a:ln>
                      </pic:spPr>
                    </pic:pic>
                  </a:graphicData>
                </a:graphic>
              </wp:inline>
            </w:drawing>
          </w:r>
        </w:p>
        <w:p w14:paraId="00B21FD2" w14:textId="77777777" w:rsidR="00FC40B3" w:rsidRPr="006D42D9" w:rsidRDefault="00FC40B3" w:rsidP="006D42D9">
          <w:pPr>
            <w:rPr>
              <w:rFonts w:ascii="Republika" w:hAnsi="Republika"/>
              <w:sz w:val="60"/>
              <w:szCs w:val="60"/>
            </w:rPr>
          </w:pPr>
        </w:p>
        <w:p w14:paraId="4C7B79DB" w14:textId="77777777" w:rsidR="00FC40B3" w:rsidRPr="006D42D9" w:rsidRDefault="00FC40B3" w:rsidP="006D42D9">
          <w:pPr>
            <w:rPr>
              <w:rFonts w:ascii="Republika" w:hAnsi="Republika"/>
              <w:sz w:val="60"/>
              <w:szCs w:val="60"/>
            </w:rPr>
          </w:pPr>
        </w:p>
        <w:p w14:paraId="37FE93BD" w14:textId="77777777" w:rsidR="00FC40B3" w:rsidRPr="006D42D9" w:rsidRDefault="00FC40B3" w:rsidP="006D42D9">
          <w:pPr>
            <w:rPr>
              <w:rFonts w:ascii="Republika" w:hAnsi="Republika"/>
              <w:sz w:val="60"/>
              <w:szCs w:val="60"/>
            </w:rPr>
          </w:pPr>
        </w:p>
        <w:p w14:paraId="3C767C0C" w14:textId="77777777" w:rsidR="00FC40B3" w:rsidRPr="006D42D9" w:rsidRDefault="00FC40B3" w:rsidP="006D42D9">
          <w:pPr>
            <w:rPr>
              <w:rFonts w:ascii="Republika" w:hAnsi="Republika"/>
              <w:sz w:val="60"/>
              <w:szCs w:val="60"/>
            </w:rPr>
          </w:pPr>
        </w:p>
        <w:p w14:paraId="2881AFA7" w14:textId="77777777" w:rsidR="00FC40B3" w:rsidRPr="006D42D9" w:rsidRDefault="00FC40B3" w:rsidP="006D42D9">
          <w:pPr>
            <w:rPr>
              <w:rFonts w:ascii="Republika" w:hAnsi="Republika"/>
              <w:sz w:val="60"/>
              <w:szCs w:val="60"/>
            </w:rPr>
          </w:pPr>
        </w:p>
        <w:p w14:paraId="123C6499" w14:textId="77777777" w:rsidR="00FC40B3" w:rsidRPr="006D42D9" w:rsidRDefault="00FC40B3" w:rsidP="006D42D9">
          <w:pPr>
            <w:rPr>
              <w:rFonts w:ascii="Republika" w:hAnsi="Republika"/>
              <w:sz w:val="60"/>
              <w:szCs w:val="60"/>
            </w:rPr>
          </w:pPr>
        </w:p>
        <w:p w14:paraId="31EC0DA3" w14:textId="77777777" w:rsidR="00FC40B3" w:rsidRPr="006D42D9" w:rsidRDefault="00FC40B3" w:rsidP="006D42D9">
          <w:pPr>
            <w:rPr>
              <w:rFonts w:ascii="Republika" w:hAnsi="Republika"/>
              <w:sz w:val="60"/>
              <w:szCs w:val="60"/>
            </w:rPr>
          </w:pPr>
        </w:p>
        <w:p w14:paraId="47D3E7B4" w14:textId="77777777" w:rsidR="00FC40B3" w:rsidRPr="006D42D9" w:rsidRDefault="00FC40B3" w:rsidP="006D42D9">
          <w:pPr>
            <w:rPr>
              <w:rFonts w:ascii="Republika" w:hAnsi="Republika"/>
              <w:sz w:val="60"/>
              <w:szCs w:val="60"/>
            </w:rPr>
          </w:pPr>
        </w:p>
        <w:p w14:paraId="276CB4CA" w14:textId="77777777" w:rsidR="00FC40B3" w:rsidRPr="006D42D9" w:rsidRDefault="00FC40B3" w:rsidP="006D42D9">
          <w:pPr>
            <w:rPr>
              <w:rFonts w:ascii="Republika" w:hAnsi="Republika"/>
              <w:sz w:val="60"/>
              <w:szCs w:val="60"/>
            </w:rPr>
          </w:pPr>
        </w:p>
        <w:p w14:paraId="10607F67" w14:textId="77777777" w:rsidR="00FC40B3" w:rsidRPr="006D42D9" w:rsidRDefault="00FC40B3" w:rsidP="006D42D9">
          <w:pPr>
            <w:rPr>
              <w:rFonts w:ascii="Republika" w:hAnsi="Republika"/>
              <w:sz w:val="60"/>
              <w:szCs w:val="60"/>
            </w:rPr>
          </w:pPr>
        </w:p>
        <w:p w14:paraId="610459F9" w14:textId="77777777" w:rsidR="00FC40B3" w:rsidRPr="006D42D9" w:rsidRDefault="00FC40B3" w:rsidP="006D42D9">
          <w:pPr>
            <w:rPr>
              <w:rFonts w:ascii="Republika" w:hAnsi="Republika"/>
              <w:sz w:val="60"/>
              <w:szCs w:val="60"/>
            </w:rPr>
          </w:pPr>
        </w:p>
        <w:p w14:paraId="7EFC9133" w14:textId="77777777" w:rsidR="00FC40B3" w:rsidRPr="006D42D9" w:rsidRDefault="00FC40B3" w:rsidP="006D42D9">
          <w:pPr>
            <w:rPr>
              <w:rFonts w:ascii="Republika" w:hAnsi="Republika"/>
              <w:sz w:val="60"/>
              <w:szCs w:val="60"/>
            </w:rPr>
          </w:pPr>
        </w:p>
        <w:p w14:paraId="3A5B595F" w14:textId="77777777" w:rsidR="00FC40B3" w:rsidRPr="006D42D9" w:rsidRDefault="00FC40B3" w:rsidP="006D42D9">
          <w:pPr>
            <w:rPr>
              <w:rFonts w:ascii="Republika" w:hAnsi="Republika"/>
              <w:sz w:val="60"/>
              <w:szCs w:val="60"/>
            </w:rPr>
          </w:pPr>
        </w:p>
        <w:p w14:paraId="5D80777D" w14:textId="77777777" w:rsidR="00FC40B3" w:rsidRPr="006D42D9" w:rsidRDefault="00FC40B3" w:rsidP="006D42D9">
          <w:pPr>
            <w:rPr>
              <w:rFonts w:ascii="Republika" w:hAnsi="Republika"/>
              <w:sz w:val="60"/>
              <w:szCs w:val="60"/>
            </w:rPr>
          </w:pPr>
        </w:p>
        <w:p w14:paraId="2474D86B" w14:textId="77777777" w:rsidR="00FC40B3" w:rsidRDefault="00FC40B3" w:rsidP="006D42D9">
          <w:pPr>
            <w:rPr>
              <w:rFonts w:ascii="Republika" w:hAnsi="Republika"/>
              <w:sz w:val="60"/>
              <w:szCs w:val="60"/>
            </w:rPr>
          </w:pPr>
        </w:p>
        <w:p w14:paraId="319F4AD4" w14:textId="77777777" w:rsidR="00FC40B3" w:rsidRPr="006D42D9" w:rsidRDefault="00FC40B3" w:rsidP="006D42D9">
          <w:pPr>
            <w:rPr>
              <w:rFonts w:ascii="Republika" w:hAnsi="Republika"/>
              <w:sz w:val="60"/>
              <w:szCs w:val="60"/>
            </w:rPr>
          </w:pPr>
        </w:p>
      </w:tc>
    </w:tr>
  </w:tbl>
  <w:p w14:paraId="5B6572F3" w14:textId="113CF7EA" w:rsidR="00FC40B3" w:rsidRPr="008F3500" w:rsidRDefault="00A43644" w:rsidP="00694E5D">
    <w:pPr>
      <w:autoSpaceDE w:val="0"/>
      <w:autoSpaceDN w:val="0"/>
      <w:adjustRightInd w:val="0"/>
      <w:spacing w:line="240" w:lineRule="auto"/>
      <w:rPr>
        <w:rFonts w:ascii="Republika" w:hAnsi="Republika"/>
      </w:rPr>
    </w:pPr>
    <w:r>
      <w:rPr>
        <w:noProof/>
        <w:lang w:eastAsia="sl-SI"/>
      </w:rPr>
      <mc:AlternateContent>
        <mc:Choice Requires="wps">
          <w:drawing>
            <wp:anchor distT="4294967295" distB="4294967295" distL="114300" distR="114300" simplePos="0" relativeHeight="251657728" behindDoc="1" locked="0" layoutInCell="0" allowOverlap="1" wp14:anchorId="1D947C97" wp14:editId="7A75B8BC">
              <wp:simplePos x="0" y="0"/>
              <wp:positionH relativeFrom="column">
                <wp:posOffset>-431800</wp:posOffset>
              </wp:positionH>
              <wp:positionV relativeFrom="page">
                <wp:posOffset>3600449</wp:posOffset>
              </wp:positionV>
              <wp:extent cx="252095" cy="0"/>
              <wp:effectExtent l="0" t="0" r="14605"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E727F" id="Line 1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FC40B3" w:rsidRPr="008F3500">
      <w:rPr>
        <w:rFonts w:ascii="Republika" w:hAnsi="Republika"/>
      </w:rPr>
      <w:t>REPUBLIKA SLOVENIJA</w:t>
    </w:r>
  </w:p>
  <w:p w14:paraId="3DB8407B" w14:textId="77777777" w:rsidR="00DF4521" w:rsidRDefault="00DF4521" w:rsidP="00694E5D">
    <w:pPr>
      <w:pStyle w:val="Glava"/>
      <w:tabs>
        <w:tab w:val="clear" w:pos="4320"/>
        <w:tab w:val="clear" w:pos="8640"/>
        <w:tab w:val="left" w:pos="5112"/>
      </w:tabs>
      <w:spacing w:before="240" w:line="240" w:lineRule="exact"/>
      <w:rPr>
        <w:rFonts w:ascii="Republika" w:hAnsi="Republika"/>
        <w:b/>
        <w:caps/>
      </w:rPr>
    </w:pPr>
    <w:r w:rsidRPr="00DF4521">
      <w:rPr>
        <w:rFonts w:ascii="Republika" w:hAnsi="Republika"/>
        <w:b/>
        <w:caps/>
      </w:rPr>
      <w:t xml:space="preserve">MINISTRSTVO ZA GOSPODARSTVO, TURIZEM IN ŠPORT </w:t>
    </w:r>
  </w:p>
  <w:p w14:paraId="057A3D10" w14:textId="20D24546" w:rsidR="00FC40B3" w:rsidRPr="008F3500" w:rsidRDefault="00FC40B3" w:rsidP="00694E5D">
    <w:pPr>
      <w:pStyle w:val="Glava"/>
      <w:tabs>
        <w:tab w:val="clear" w:pos="4320"/>
        <w:tab w:val="clear" w:pos="8640"/>
        <w:tab w:val="left" w:pos="5112"/>
      </w:tabs>
      <w:spacing w:before="240" w:line="240" w:lineRule="exact"/>
      <w:rPr>
        <w:rFonts w:cs="Arial"/>
        <w:sz w:val="16"/>
      </w:rPr>
    </w:pPr>
    <w:r>
      <w:rPr>
        <w:rFonts w:cs="Arial"/>
        <w:sz w:val="16"/>
      </w:rPr>
      <w:t>Kotnikova ulica 5</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01 400 33 11</w:t>
    </w:r>
    <w:r w:rsidRPr="008F3500">
      <w:rPr>
        <w:rFonts w:cs="Arial"/>
        <w:sz w:val="16"/>
      </w:rPr>
      <w:t xml:space="preserve"> </w:t>
    </w:r>
  </w:p>
  <w:p w14:paraId="3D852F55" w14:textId="33A79C14" w:rsidR="00FC40B3" w:rsidRPr="008F3500"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t xml:space="preserve">E: </w:t>
    </w:r>
    <w:hyperlink r:id="rId2" w:history="1">
      <w:r w:rsidR="00DF4521" w:rsidRPr="0039694A">
        <w:rPr>
          <w:rStyle w:val="Hiperpovezava"/>
          <w:rFonts w:cs="Arial"/>
          <w:sz w:val="16"/>
        </w:rPr>
        <w:t>gp.mgts@gov.si</w:t>
      </w:r>
    </w:hyperlink>
    <w:r>
      <w:rPr>
        <w:rFonts w:cs="Arial"/>
        <w:sz w:val="16"/>
      </w:rPr>
      <w:t xml:space="preserve"> </w:t>
    </w:r>
  </w:p>
  <w:p w14:paraId="3975A346" w14:textId="54E87AD1" w:rsidR="00FC40B3" w:rsidRPr="00AE13F9" w:rsidRDefault="00FC40B3" w:rsidP="00694E5D">
    <w:pPr>
      <w:pStyle w:val="Glava"/>
      <w:tabs>
        <w:tab w:val="clear" w:pos="4320"/>
        <w:tab w:val="clear" w:pos="8640"/>
        <w:tab w:val="left" w:pos="5112"/>
      </w:tabs>
      <w:spacing w:line="240" w:lineRule="exact"/>
      <w:rPr>
        <w:rFonts w:cs="Arial"/>
        <w:sz w:val="16"/>
      </w:rPr>
    </w:pPr>
    <w:r w:rsidRPr="008F3500">
      <w:rPr>
        <w:rFonts w:cs="Arial"/>
        <w:sz w:val="16"/>
      </w:rPr>
      <w:tab/>
    </w:r>
    <w:hyperlink r:id="rId3" w:history="1">
      <w:r w:rsidR="00DF4521" w:rsidRPr="0039694A">
        <w:rPr>
          <w:rStyle w:val="Hiperpovezava"/>
          <w:rFonts w:cs="Arial"/>
          <w:sz w:val="16"/>
        </w:rPr>
        <w:t>www.mgts.gov.si</w:t>
      </w:r>
    </w:hyperlink>
    <w:r>
      <w:rPr>
        <w:rFonts w:cs="Arial"/>
        <w:sz w:val="16"/>
      </w:rPr>
      <w:t xml:space="preserve"> </w:t>
    </w:r>
    <w:r w:rsidRPr="008F3500">
      <w:rPr>
        <w:rFonts w:cs="Arial"/>
        <w:sz w:val="16"/>
      </w:rPr>
      <w:tab/>
    </w:r>
  </w:p>
  <w:p w14:paraId="710594A3" w14:textId="77777777" w:rsidR="00FC40B3" w:rsidRPr="00A13D38" w:rsidRDefault="00FC40B3" w:rsidP="00EC0549">
    <w:pPr>
      <w:pStyle w:val="Glava"/>
      <w:tabs>
        <w:tab w:val="clear" w:pos="4320"/>
        <w:tab w:val="clear" w:pos="8640"/>
        <w:tab w:val="left" w:pos="5112"/>
      </w:tabs>
      <w:spacing w:line="240" w:lineRule="exact"/>
      <w:rPr>
        <w:rFonts w:cs="Arial"/>
        <w:sz w:val="16"/>
      </w:rPr>
    </w:pPr>
  </w:p>
  <w:p w14:paraId="7E2413BE" w14:textId="77777777" w:rsidR="00FC40B3" w:rsidRPr="00A13D38" w:rsidRDefault="00FC40B3" w:rsidP="00B76818">
    <w:pPr>
      <w:pStyle w:val="Glava"/>
      <w:tabs>
        <w:tab w:val="clear" w:pos="4320"/>
        <w:tab w:val="clear" w:pos="8640"/>
        <w:tab w:val="left" w:pos="5112"/>
      </w:tabs>
      <w:spacing w:line="240" w:lineRule="exact"/>
      <w:rPr>
        <w:rFonts w:cs="Arial"/>
        <w:sz w:val="16"/>
      </w:rPr>
    </w:pPr>
    <w:r w:rsidRPr="00A13D38">
      <w:rPr>
        <w:rFonts w:cs="Arial"/>
        <w:sz w:val="16"/>
      </w:rPr>
      <w:tab/>
    </w:r>
  </w:p>
  <w:p w14:paraId="49165AD5" w14:textId="77777777" w:rsidR="00FC40B3" w:rsidRPr="00A13D38" w:rsidRDefault="00FC40B3" w:rsidP="005E7866">
    <w:pPr>
      <w:pStyle w:val="Glava"/>
      <w:tabs>
        <w:tab w:val="clear" w:pos="4320"/>
        <w:tab w:val="clear" w:pos="8640"/>
        <w:tab w:val="left" w:pos="5112"/>
      </w:tabs>
      <w:spacing w:after="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62"/>
    <w:multiLevelType w:val="hybridMultilevel"/>
    <w:tmpl w:val="1236085E"/>
    <w:lvl w:ilvl="0" w:tplc="A7C6E0C2">
      <w:start w:val="30"/>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34A4D"/>
    <w:multiLevelType w:val="multilevel"/>
    <w:tmpl w:val="66B6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3681C"/>
    <w:multiLevelType w:val="hybridMultilevel"/>
    <w:tmpl w:val="B03EB4AE"/>
    <w:lvl w:ilvl="0" w:tplc="DD663C0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293508"/>
    <w:multiLevelType w:val="hybridMultilevel"/>
    <w:tmpl w:val="4FF2783A"/>
    <w:lvl w:ilvl="0" w:tplc="E8B4FCFE">
      <w:start w:val="3"/>
      <w:numFmt w:val="bullet"/>
      <w:lvlText w:val="-"/>
      <w:lvlJc w:val="left"/>
      <w:pPr>
        <w:ind w:left="720" w:hanging="360"/>
      </w:pPr>
      <w:rPr>
        <w:rFonts w:ascii="Arial" w:eastAsia="Times New Roman" w:hAnsi="Arial" w:cs="Arial" w:hint="default"/>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0F35F60"/>
    <w:multiLevelType w:val="multilevel"/>
    <w:tmpl w:val="78FE1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C75862"/>
    <w:multiLevelType w:val="multilevel"/>
    <w:tmpl w:val="F0103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1ED"/>
    <w:multiLevelType w:val="hybridMultilevel"/>
    <w:tmpl w:val="5C221D22"/>
    <w:lvl w:ilvl="0" w:tplc="AC4430B4">
      <w:start w:val="2"/>
      <w:numFmt w:val="bullet"/>
      <w:lvlText w:val="-"/>
      <w:lvlJc w:val="left"/>
      <w:pPr>
        <w:ind w:left="752"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63753B4"/>
    <w:multiLevelType w:val="hybridMultilevel"/>
    <w:tmpl w:val="EA2A16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B57BA0"/>
    <w:multiLevelType w:val="hybridMultilevel"/>
    <w:tmpl w:val="05669C56"/>
    <w:lvl w:ilvl="0" w:tplc="D5C8F8DE">
      <w:start w:val="3"/>
      <w:numFmt w:val="bullet"/>
      <w:lvlText w:val="-"/>
      <w:lvlJc w:val="left"/>
      <w:pPr>
        <w:ind w:left="1416" w:hanging="360"/>
      </w:pPr>
      <w:rPr>
        <w:rFonts w:ascii="Arial" w:eastAsia="Times New Roman" w:hAnsi="Arial" w:cs="Arial" w:hint="default"/>
      </w:rPr>
    </w:lvl>
    <w:lvl w:ilvl="1" w:tplc="04240003" w:tentative="1">
      <w:start w:val="1"/>
      <w:numFmt w:val="bullet"/>
      <w:lvlText w:val="o"/>
      <w:lvlJc w:val="left"/>
      <w:pPr>
        <w:ind w:left="2136" w:hanging="360"/>
      </w:pPr>
      <w:rPr>
        <w:rFonts w:ascii="Courier New" w:hAnsi="Courier New" w:cs="Courier New" w:hint="default"/>
      </w:rPr>
    </w:lvl>
    <w:lvl w:ilvl="2" w:tplc="04240005" w:tentative="1">
      <w:start w:val="1"/>
      <w:numFmt w:val="bullet"/>
      <w:lvlText w:val=""/>
      <w:lvlJc w:val="left"/>
      <w:pPr>
        <w:ind w:left="2856" w:hanging="360"/>
      </w:pPr>
      <w:rPr>
        <w:rFonts w:ascii="Wingdings" w:hAnsi="Wingdings" w:hint="default"/>
      </w:rPr>
    </w:lvl>
    <w:lvl w:ilvl="3" w:tplc="04240001" w:tentative="1">
      <w:start w:val="1"/>
      <w:numFmt w:val="bullet"/>
      <w:lvlText w:val=""/>
      <w:lvlJc w:val="left"/>
      <w:pPr>
        <w:ind w:left="3576" w:hanging="360"/>
      </w:pPr>
      <w:rPr>
        <w:rFonts w:ascii="Symbol" w:hAnsi="Symbol" w:hint="default"/>
      </w:rPr>
    </w:lvl>
    <w:lvl w:ilvl="4" w:tplc="04240003" w:tentative="1">
      <w:start w:val="1"/>
      <w:numFmt w:val="bullet"/>
      <w:lvlText w:val="o"/>
      <w:lvlJc w:val="left"/>
      <w:pPr>
        <w:ind w:left="4296" w:hanging="360"/>
      </w:pPr>
      <w:rPr>
        <w:rFonts w:ascii="Courier New" w:hAnsi="Courier New" w:cs="Courier New" w:hint="default"/>
      </w:rPr>
    </w:lvl>
    <w:lvl w:ilvl="5" w:tplc="04240005" w:tentative="1">
      <w:start w:val="1"/>
      <w:numFmt w:val="bullet"/>
      <w:lvlText w:val=""/>
      <w:lvlJc w:val="left"/>
      <w:pPr>
        <w:ind w:left="5016" w:hanging="360"/>
      </w:pPr>
      <w:rPr>
        <w:rFonts w:ascii="Wingdings" w:hAnsi="Wingdings" w:hint="default"/>
      </w:rPr>
    </w:lvl>
    <w:lvl w:ilvl="6" w:tplc="04240001" w:tentative="1">
      <w:start w:val="1"/>
      <w:numFmt w:val="bullet"/>
      <w:lvlText w:val=""/>
      <w:lvlJc w:val="left"/>
      <w:pPr>
        <w:ind w:left="5736" w:hanging="360"/>
      </w:pPr>
      <w:rPr>
        <w:rFonts w:ascii="Symbol" w:hAnsi="Symbol" w:hint="default"/>
      </w:rPr>
    </w:lvl>
    <w:lvl w:ilvl="7" w:tplc="04240003" w:tentative="1">
      <w:start w:val="1"/>
      <w:numFmt w:val="bullet"/>
      <w:lvlText w:val="o"/>
      <w:lvlJc w:val="left"/>
      <w:pPr>
        <w:ind w:left="6456" w:hanging="360"/>
      </w:pPr>
      <w:rPr>
        <w:rFonts w:ascii="Courier New" w:hAnsi="Courier New" w:cs="Courier New" w:hint="default"/>
      </w:rPr>
    </w:lvl>
    <w:lvl w:ilvl="8" w:tplc="04240005" w:tentative="1">
      <w:start w:val="1"/>
      <w:numFmt w:val="bullet"/>
      <w:lvlText w:val=""/>
      <w:lvlJc w:val="left"/>
      <w:pPr>
        <w:ind w:left="7176"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7A60AE"/>
    <w:multiLevelType w:val="multilevel"/>
    <w:tmpl w:val="7E08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926AC1"/>
    <w:multiLevelType w:val="hybridMultilevel"/>
    <w:tmpl w:val="51EA0E88"/>
    <w:lvl w:ilvl="0" w:tplc="B2B44D8C">
      <w:start w:val="1"/>
      <w:numFmt w:val="decimal"/>
      <w:lvlText w:val="%1."/>
      <w:lvlJc w:val="left"/>
      <w:pPr>
        <w:ind w:left="1137" w:hanging="360"/>
      </w:pPr>
      <w:rPr>
        <w:rFonts w:hint="default"/>
      </w:rPr>
    </w:lvl>
    <w:lvl w:ilvl="1" w:tplc="04240019" w:tentative="1">
      <w:start w:val="1"/>
      <w:numFmt w:val="lowerLetter"/>
      <w:lvlText w:val="%2."/>
      <w:lvlJc w:val="left"/>
      <w:pPr>
        <w:ind w:left="1857" w:hanging="360"/>
      </w:pPr>
    </w:lvl>
    <w:lvl w:ilvl="2" w:tplc="0424001B" w:tentative="1">
      <w:start w:val="1"/>
      <w:numFmt w:val="lowerRoman"/>
      <w:lvlText w:val="%3."/>
      <w:lvlJc w:val="right"/>
      <w:pPr>
        <w:ind w:left="2577" w:hanging="180"/>
      </w:pPr>
    </w:lvl>
    <w:lvl w:ilvl="3" w:tplc="0424000F" w:tentative="1">
      <w:start w:val="1"/>
      <w:numFmt w:val="decimal"/>
      <w:lvlText w:val="%4."/>
      <w:lvlJc w:val="left"/>
      <w:pPr>
        <w:ind w:left="3297" w:hanging="360"/>
      </w:pPr>
    </w:lvl>
    <w:lvl w:ilvl="4" w:tplc="04240019" w:tentative="1">
      <w:start w:val="1"/>
      <w:numFmt w:val="lowerLetter"/>
      <w:lvlText w:val="%5."/>
      <w:lvlJc w:val="left"/>
      <w:pPr>
        <w:ind w:left="4017" w:hanging="360"/>
      </w:pPr>
    </w:lvl>
    <w:lvl w:ilvl="5" w:tplc="0424001B" w:tentative="1">
      <w:start w:val="1"/>
      <w:numFmt w:val="lowerRoman"/>
      <w:lvlText w:val="%6."/>
      <w:lvlJc w:val="right"/>
      <w:pPr>
        <w:ind w:left="4737" w:hanging="180"/>
      </w:pPr>
    </w:lvl>
    <w:lvl w:ilvl="6" w:tplc="0424000F" w:tentative="1">
      <w:start w:val="1"/>
      <w:numFmt w:val="decimal"/>
      <w:lvlText w:val="%7."/>
      <w:lvlJc w:val="left"/>
      <w:pPr>
        <w:ind w:left="5457" w:hanging="360"/>
      </w:pPr>
    </w:lvl>
    <w:lvl w:ilvl="7" w:tplc="04240019" w:tentative="1">
      <w:start w:val="1"/>
      <w:numFmt w:val="lowerLetter"/>
      <w:lvlText w:val="%8."/>
      <w:lvlJc w:val="left"/>
      <w:pPr>
        <w:ind w:left="6177" w:hanging="360"/>
      </w:pPr>
    </w:lvl>
    <w:lvl w:ilvl="8" w:tplc="0424001B" w:tentative="1">
      <w:start w:val="1"/>
      <w:numFmt w:val="lowerRoman"/>
      <w:lvlText w:val="%9."/>
      <w:lvlJc w:val="right"/>
      <w:pPr>
        <w:ind w:left="6897" w:hanging="180"/>
      </w:pPr>
    </w:lvl>
  </w:abstractNum>
  <w:abstractNum w:abstractNumId="12" w15:restartNumberingAfterBreak="0">
    <w:nsid w:val="34F31909"/>
    <w:multiLevelType w:val="hybridMultilevel"/>
    <w:tmpl w:val="389627AC"/>
    <w:lvl w:ilvl="0" w:tplc="2B4EB96E">
      <w:numFmt w:val="bullet"/>
      <w:pStyle w:val="Alineazaodstavkom"/>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56087"/>
    <w:multiLevelType w:val="hybridMultilevel"/>
    <w:tmpl w:val="8EDE7C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7364129"/>
    <w:multiLevelType w:val="hybridMultilevel"/>
    <w:tmpl w:val="11544A7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41E3698D"/>
    <w:multiLevelType w:val="hybridMultilevel"/>
    <w:tmpl w:val="0444E30E"/>
    <w:lvl w:ilvl="0" w:tplc="CD54ACB4">
      <w:start w:val="2"/>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5E1174DB"/>
    <w:multiLevelType w:val="hybridMultilevel"/>
    <w:tmpl w:val="98B4E0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2944B9"/>
    <w:multiLevelType w:val="hybridMultilevel"/>
    <w:tmpl w:val="7724139C"/>
    <w:lvl w:ilvl="0" w:tplc="D0C4AF9A">
      <w:start w:val="15"/>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15:restartNumberingAfterBreak="0">
    <w:nsid w:val="6B7409FF"/>
    <w:multiLevelType w:val="hybridMultilevel"/>
    <w:tmpl w:val="95E85288"/>
    <w:lvl w:ilvl="0" w:tplc="2D6A9BE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48F5B7F"/>
    <w:multiLevelType w:val="hybridMultilevel"/>
    <w:tmpl w:val="C08C3F02"/>
    <w:lvl w:ilvl="0" w:tplc="836EACF0">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6DD5648"/>
    <w:multiLevelType w:val="hybridMultilevel"/>
    <w:tmpl w:val="557005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8041529"/>
    <w:multiLevelType w:val="hybridMultilevel"/>
    <w:tmpl w:val="058E71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88F5B38"/>
    <w:multiLevelType w:val="hybridMultilevel"/>
    <w:tmpl w:val="7E7E387A"/>
    <w:lvl w:ilvl="0" w:tplc="39B2E4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2430267">
    <w:abstractNumId w:val="15"/>
  </w:num>
  <w:num w:numId="2" w16cid:durableId="1352954899">
    <w:abstractNumId w:val="18"/>
  </w:num>
  <w:num w:numId="3" w16cid:durableId="314770274">
    <w:abstractNumId w:val="6"/>
  </w:num>
  <w:num w:numId="4" w16cid:durableId="592401476">
    <w:abstractNumId w:val="12"/>
  </w:num>
  <w:num w:numId="5" w16cid:durableId="999845899">
    <w:abstractNumId w:val="17"/>
  </w:num>
  <w:num w:numId="6" w16cid:durableId="1697002174">
    <w:abstractNumId w:val="9"/>
  </w:num>
  <w:num w:numId="7" w16cid:durableId="1176192974">
    <w:abstractNumId w:val="20"/>
  </w:num>
  <w:num w:numId="8" w16cid:durableId="1678799728">
    <w:abstractNumId w:val="11"/>
  </w:num>
  <w:num w:numId="9" w16cid:durableId="2059738519">
    <w:abstractNumId w:val="16"/>
  </w:num>
  <w:num w:numId="10" w16cid:durableId="683947193">
    <w:abstractNumId w:val="19"/>
  </w:num>
  <w:num w:numId="11" w16cid:durableId="1070346541">
    <w:abstractNumId w:val="5"/>
  </w:num>
  <w:num w:numId="12" w16cid:durableId="1691443287">
    <w:abstractNumId w:val="1"/>
  </w:num>
  <w:num w:numId="13" w16cid:durableId="1505320395">
    <w:abstractNumId w:val="10"/>
  </w:num>
  <w:num w:numId="14" w16cid:durableId="463698783">
    <w:abstractNumId w:val="4"/>
  </w:num>
  <w:num w:numId="15" w16cid:durableId="605236944">
    <w:abstractNumId w:val="7"/>
  </w:num>
  <w:num w:numId="16" w16cid:durableId="279336535">
    <w:abstractNumId w:val="0"/>
  </w:num>
  <w:num w:numId="17" w16cid:durableId="774714092">
    <w:abstractNumId w:val="14"/>
  </w:num>
  <w:num w:numId="18" w16cid:durableId="60912719">
    <w:abstractNumId w:val="23"/>
  </w:num>
  <w:num w:numId="19" w16cid:durableId="1053698977">
    <w:abstractNumId w:val="2"/>
  </w:num>
  <w:num w:numId="20" w16cid:durableId="231425621">
    <w:abstractNumId w:val="24"/>
  </w:num>
  <w:num w:numId="21" w16cid:durableId="510922807">
    <w:abstractNumId w:val="13"/>
  </w:num>
  <w:num w:numId="22" w16cid:durableId="1974213250">
    <w:abstractNumId w:val="21"/>
  </w:num>
  <w:num w:numId="23" w16cid:durableId="1316685926">
    <w:abstractNumId w:val="22"/>
  </w:num>
  <w:num w:numId="24" w16cid:durableId="1747801937">
    <w:abstractNumId w:val="3"/>
  </w:num>
  <w:num w:numId="25" w16cid:durableId="1523282503">
    <w:abstractNumId w:val="8"/>
  </w:num>
  <w:num w:numId="26" w16cid:durableId="75007912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CD2"/>
    <w:rsid w:val="00000D3C"/>
    <w:rsid w:val="000024BD"/>
    <w:rsid w:val="000027DB"/>
    <w:rsid w:val="000028C2"/>
    <w:rsid w:val="000041D3"/>
    <w:rsid w:val="00005761"/>
    <w:rsid w:val="000075C3"/>
    <w:rsid w:val="000078BE"/>
    <w:rsid w:val="00007B1B"/>
    <w:rsid w:val="000101BE"/>
    <w:rsid w:val="0001179A"/>
    <w:rsid w:val="000117AF"/>
    <w:rsid w:val="00011E7D"/>
    <w:rsid w:val="00013D15"/>
    <w:rsid w:val="00013EA4"/>
    <w:rsid w:val="000143D2"/>
    <w:rsid w:val="00014583"/>
    <w:rsid w:val="00014DC4"/>
    <w:rsid w:val="00015D96"/>
    <w:rsid w:val="00016142"/>
    <w:rsid w:val="000178BC"/>
    <w:rsid w:val="00020069"/>
    <w:rsid w:val="00021486"/>
    <w:rsid w:val="00021C47"/>
    <w:rsid w:val="0002217C"/>
    <w:rsid w:val="00023239"/>
    <w:rsid w:val="0002392E"/>
    <w:rsid w:val="00023A88"/>
    <w:rsid w:val="00025442"/>
    <w:rsid w:val="000254EB"/>
    <w:rsid w:val="00027A35"/>
    <w:rsid w:val="00027A3A"/>
    <w:rsid w:val="00030813"/>
    <w:rsid w:val="0003209F"/>
    <w:rsid w:val="00033865"/>
    <w:rsid w:val="00035F53"/>
    <w:rsid w:val="0004105B"/>
    <w:rsid w:val="00043ACB"/>
    <w:rsid w:val="0004483E"/>
    <w:rsid w:val="0005169C"/>
    <w:rsid w:val="00051AFD"/>
    <w:rsid w:val="00051FBA"/>
    <w:rsid w:val="00052378"/>
    <w:rsid w:val="0005314F"/>
    <w:rsid w:val="0005316A"/>
    <w:rsid w:val="0005341B"/>
    <w:rsid w:val="0005465D"/>
    <w:rsid w:val="000557DF"/>
    <w:rsid w:val="00057B13"/>
    <w:rsid w:val="00060586"/>
    <w:rsid w:val="00062FF3"/>
    <w:rsid w:val="000636A1"/>
    <w:rsid w:val="000648B6"/>
    <w:rsid w:val="00065AB5"/>
    <w:rsid w:val="00065FB4"/>
    <w:rsid w:val="00065FD1"/>
    <w:rsid w:val="00066221"/>
    <w:rsid w:val="00066940"/>
    <w:rsid w:val="00067226"/>
    <w:rsid w:val="000672E2"/>
    <w:rsid w:val="000675E7"/>
    <w:rsid w:val="00072131"/>
    <w:rsid w:val="00072581"/>
    <w:rsid w:val="000737BA"/>
    <w:rsid w:val="0007512B"/>
    <w:rsid w:val="000779E4"/>
    <w:rsid w:val="00077FF6"/>
    <w:rsid w:val="00080C8E"/>
    <w:rsid w:val="0008226D"/>
    <w:rsid w:val="0008272C"/>
    <w:rsid w:val="00083319"/>
    <w:rsid w:val="000835C4"/>
    <w:rsid w:val="00083A48"/>
    <w:rsid w:val="00083C2B"/>
    <w:rsid w:val="000847A2"/>
    <w:rsid w:val="00086BD1"/>
    <w:rsid w:val="00087D19"/>
    <w:rsid w:val="0009124D"/>
    <w:rsid w:val="0009144C"/>
    <w:rsid w:val="00091A0E"/>
    <w:rsid w:val="00091BE7"/>
    <w:rsid w:val="000939C4"/>
    <w:rsid w:val="00094630"/>
    <w:rsid w:val="00096F21"/>
    <w:rsid w:val="000A0EFB"/>
    <w:rsid w:val="000A2E95"/>
    <w:rsid w:val="000A3D3E"/>
    <w:rsid w:val="000A53C0"/>
    <w:rsid w:val="000A5888"/>
    <w:rsid w:val="000A6E68"/>
    <w:rsid w:val="000A7238"/>
    <w:rsid w:val="000A7408"/>
    <w:rsid w:val="000B0E4B"/>
    <w:rsid w:val="000B11E0"/>
    <w:rsid w:val="000B15E6"/>
    <w:rsid w:val="000B1616"/>
    <w:rsid w:val="000B2B85"/>
    <w:rsid w:val="000B2F42"/>
    <w:rsid w:val="000B32C2"/>
    <w:rsid w:val="000B3AE6"/>
    <w:rsid w:val="000B3BEC"/>
    <w:rsid w:val="000B5306"/>
    <w:rsid w:val="000B5D4F"/>
    <w:rsid w:val="000B5DC9"/>
    <w:rsid w:val="000B720E"/>
    <w:rsid w:val="000C0234"/>
    <w:rsid w:val="000C1513"/>
    <w:rsid w:val="000C17B6"/>
    <w:rsid w:val="000C1CCE"/>
    <w:rsid w:val="000C33AF"/>
    <w:rsid w:val="000C6C11"/>
    <w:rsid w:val="000C7B87"/>
    <w:rsid w:val="000D01BB"/>
    <w:rsid w:val="000D0989"/>
    <w:rsid w:val="000D10B9"/>
    <w:rsid w:val="000D1B93"/>
    <w:rsid w:val="000D2559"/>
    <w:rsid w:val="000D25B9"/>
    <w:rsid w:val="000D285E"/>
    <w:rsid w:val="000D44C0"/>
    <w:rsid w:val="000D61AA"/>
    <w:rsid w:val="000D683A"/>
    <w:rsid w:val="000E16BB"/>
    <w:rsid w:val="000E1B02"/>
    <w:rsid w:val="000E2220"/>
    <w:rsid w:val="000E2C39"/>
    <w:rsid w:val="000E4D02"/>
    <w:rsid w:val="000E4DA8"/>
    <w:rsid w:val="000E70B7"/>
    <w:rsid w:val="000E70F6"/>
    <w:rsid w:val="000E779C"/>
    <w:rsid w:val="000F0039"/>
    <w:rsid w:val="000F2F22"/>
    <w:rsid w:val="000F3FE8"/>
    <w:rsid w:val="000F58BC"/>
    <w:rsid w:val="000F5ADF"/>
    <w:rsid w:val="000F62CD"/>
    <w:rsid w:val="000F7683"/>
    <w:rsid w:val="000F7965"/>
    <w:rsid w:val="000F7D61"/>
    <w:rsid w:val="000F7ECE"/>
    <w:rsid w:val="0010121C"/>
    <w:rsid w:val="0010398A"/>
    <w:rsid w:val="00104000"/>
    <w:rsid w:val="00105021"/>
    <w:rsid w:val="00105B61"/>
    <w:rsid w:val="00106AA2"/>
    <w:rsid w:val="00107AAD"/>
    <w:rsid w:val="00111157"/>
    <w:rsid w:val="0011196D"/>
    <w:rsid w:val="001165A9"/>
    <w:rsid w:val="001169A5"/>
    <w:rsid w:val="00117844"/>
    <w:rsid w:val="0012354B"/>
    <w:rsid w:val="001259AD"/>
    <w:rsid w:val="00125F21"/>
    <w:rsid w:val="00125FC0"/>
    <w:rsid w:val="001262B5"/>
    <w:rsid w:val="00127025"/>
    <w:rsid w:val="00130CCC"/>
    <w:rsid w:val="001329B6"/>
    <w:rsid w:val="00133038"/>
    <w:rsid w:val="001332B7"/>
    <w:rsid w:val="001333AB"/>
    <w:rsid w:val="00133988"/>
    <w:rsid w:val="00133BF3"/>
    <w:rsid w:val="00134001"/>
    <w:rsid w:val="001345A8"/>
    <w:rsid w:val="001357B2"/>
    <w:rsid w:val="0013695E"/>
    <w:rsid w:val="00136BA2"/>
    <w:rsid w:val="00137582"/>
    <w:rsid w:val="0014024E"/>
    <w:rsid w:val="00140C35"/>
    <w:rsid w:val="00141C90"/>
    <w:rsid w:val="00141EF5"/>
    <w:rsid w:val="00143435"/>
    <w:rsid w:val="0014421D"/>
    <w:rsid w:val="00144854"/>
    <w:rsid w:val="00147310"/>
    <w:rsid w:val="00147F89"/>
    <w:rsid w:val="00151C20"/>
    <w:rsid w:val="001549A6"/>
    <w:rsid w:val="00154AAD"/>
    <w:rsid w:val="00154BED"/>
    <w:rsid w:val="00155DCD"/>
    <w:rsid w:val="00155FA2"/>
    <w:rsid w:val="001565D9"/>
    <w:rsid w:val="0015790A"/>
    <w:rsid w:val="00157F3F"/>
    <w:rsid w:val="001670D5"/>
    <w:rsid w:val="00167623"/>
    <w:rsid w:val="0017110B"/>
    <w:rsid w:val="001715BA"/>
    <w:rsid w:val="00171F5D"/>
    <w:rsid w:val="00172301"/>
    <w:rsid w:val="00172FF2"/>
    <w:rsid w:val="00173AE2"/>
    <w:rsid w:val="00173B39"/>
    <w:rsid w:val="00174098"/>
    <w:rsid w:val="001743E5"/>
    <w:rsid w:val="00175A35"/>
    <w:rsid w:val="001806C4"/>
    <w:rsid w:val="00180AA5"/>
    <w:rsid w:val="00181488"/>
    <w:rsid w:val="001822B0"/>
    <w:rsid w:val="00182B0A"/>
    <w:rsid w:val="00183ECA"/>
    <w:rsid w:val="001843BA"/>
    <w:rsid w:val="00184470"/>
    <w:rsid w:val="00186201"/>
    <w:rsid w:val="001864C5"/>
    <w:rsid w:val="001864F0"/>
    <w:rsid w:val="001900E4"/>
    <w:rsid w:val="00190BF2"/>
    <w:rsid w:val="00195AA9"/>
    <w:rsid w:val="001A0489"/>
    <w:rsid w:val="001A0E4B"/>
    <w:rsid w:val="001A0E89"/>
    <w:rsid w:val="001A3454"/>
    <w:rsid w:val="001A4564"/>
    <w:rsid w:val="001A55F5"/>
    <w:rsid w:val="001A5CD8"/>
    <w:rsid w:val="001A6AEC"/>
    <w:rsid w:val="001A6F9E"/>
    <w:rsid w:val="001A7FDB"/>
    <w:rsid w:val="001B0FE4"/>
    <w:rsid w:val="001B3BBC"/>
    <w:rsid w:val="001B5707"/>
    <w:rsid w:val="001B620F"/>
    <w:rsid w:val="001B6C59"/>
    <w:rsid w:val="001B7D93"/>
    <w:rsid w:val="001C0776"/>
    <w:rsid w:val="001C0B24"/>
    <w:rsid w:val="001C1236"/>
    <w:rsid w:val="001C21BD"/>
    <w:rsid w:val="001C5482"/>
    <w:rsid w:val="001D12A8"/>
    <w:rsid w:val="001D2580"/>
    <w:rsid w:val="001D3A75"/>
    <w:rsid w:val="001D6A1D"/>
    <w:rsid w:val="001D6B77"/>
    <w:rsid w:val="001D7B20"/>
    <w:rsid w:val="001D7CFF"/>
    <w:rsid w:val="001E0D0F"/>
    <w:rsid w:val="001E3341"/>
    <w:rsid w:val="001E36AA"/>
    <w:rsid w:val="001E405D"/>
    <w:rsid w:val="001E4874"/>
    <w:rsid w:val="001E7972"/>
    <w:rsid w:val="001E7E2F"/>
    <w:rsid w:val="001F176C"/>
    <w:rsid w:val="001F19B5"/>
    <w:rsid w:val="001F2844"/>
    <w:rsid w:val="001F3E3F"/>
    <w:rsid w:val="001F3FE1"/>
    <w:rsid w:val="001F4B43"/>
    <w:rsid w:val="001F50B8"/>
    <w:rsid w:val="001F53C7"/>
    <w:rsid w:val="001F5EF8"/>
    <w:rsid w:val="001F7B3B"/>
    <w:rsid w:val="0020157A"/>
    <w:rsid w:val="00202A77"/>
    <w:rsid w:val="00205171"/>
    <w:rsid w:val="00205732"/>
    <w:rsid w:val="0020769B"/>
    <w:rsid w:val="00210547"/>
    <w:rsid w:val="002108B6"/>
    <w:rsid w:val="002135A6"/>
    <w:rsid w:val="00214DBC"/>
    <w:rsid w:val="00214F10"/>
    <w:rsid w:val="00214F84"/>
    <w:rsid w:val="00215C9F"/>
    <w:rsid w:val="002164AF"/>
    <w:rsid w:val="0021675C"/>
    <w:rsid w:val="00216BFF"/>
    <w:rsid w:val="002206AB"/>
    <w:rsid w:val="00222152"/>
    <w:rsid w:val="0022496D"/>
    <w:rsid w:val="00225401"/>
    <w:rsid w:val="00225B9E"/>
    <w:rsid w:val="00225CAD"/>
    <w:rsid w:val="00226625"/>
    <w:rsid w:val="002278EF"/>
    <w:rsid w:val="00227B86"/>
    <w:rsid w:val="0023088A"/>
    <w:rsid w:val="0023167A"/>
    <w:rsid w:val="00233E57"/>
    <w:rsid w:val="0023418B"/>
    <w:rsid w:val="0023579E"/>
    <w:rsid w:val="00240044"/>
    <w:rsid w:val="00241487"/>
    <w:rsid w:val="002414AF"/>
    <w:rsid w:val="00241E8C"/>
    <w:rsid w:val="002440FA"/>
    <w:rsid w:val="00244F47"/>
    <w:rsid w:val="00245AAC"/>
    <w:rsid w:val="00246228"/>
    <w:rsid w:val="00247A8D"/>
    <w:rsid w:val="00247E82"/>
    <w:rsid w:val="00250743"/>
    <w:rsid w:val="00251C06"/>
    <w:rsid w:val="00252420"/>
    <w:rsid w:val="00253EDC"/>
    <w:rsid w:val="002544F1"/>
    <w:rsid w:val="00254F50"/>
    <w:rsid w:val="0025627B"/>
    <w:rsid w:val="0025789E"/>
    <w:rsid w:val="00257A74"/>
    <w:rsid w:val="002606D2"/>
    <w:rsid w:val="0026205B"/>
    <w:rsid w:val="00262182"/>
    <w:rsid w:val="002632B1"/>
    <w:rsid w:val="00263773"/>
    <w:rsid w:val="00264384"/>
    <w:rsid w:val="002643C4"/>
    <w:rsid w:val="00264406"/>
    <w:rsid w:val="00264C92"/>
    <w:rsid w:val="0026517F"/>
    <w:rsid w:val="002701AE"/>
    <w:rsid w:val="00271CE5"/>
    <w:rsid w:val="002730AE"/>
    <w:rsid w:val="002739BE"/>
    <w:rsid w:val="00273EE8"/>
    <w:rsid w:val="00274C0F"/>
    <w:rsid w:val="00275233"/>
    <w:rsid w:val="00275D99"/>
    <w:rsid w:val="00276700"/>
    <w:rsid w:val="00276854"/>
    <w:rsid w:val="002768AB"/>
    <w:rsid w:val="002773A9"/>
    <w:rsid w:val="00277F72"/>
    <w:rsid w:val="0028040C"/>
    <w:rsid w:val="00280B30"/>
    <w:rsid w:val="00280E69"/>
    <w:rsid w:val="00282020"/>
    <w:rsid w:val="00282137"/>
    <w:rsid w:val="0028298B"/>
    <w:rsid w:val="0028477C"/>
    <w:rsid w:val="002852AF"/>
    <w:rsid w:val="00285DDC"/>
    <w:rsid w:val="00286744"/>
    <w:rsid w:val="002867C6"/>
    <w:rsid w:val="00286A49"/>
    <w:rsid w:val="00287F44"/>
    <w:rsid w:val="0029044C"/>
    <w:rsid w:val="002933EB"/>
    <w:rsid w:val="00293956"/>
    <w:rsid w:val="002969F4"/>
    <w:rsid w:val="002972A8"/>
    <w:rsid w:val="0029795B"/>
    <w:rsid w:val="002A1BF9"/>
    <w:rsid w:val="002A317A"/>
    <w:rsid w:val="002A3807"/>
    <w:rsid w:val="002A42B0"/>
    <w:rsid w:val="002A50EF"/>
    <w:rsid w:val="002A6D22"/>
    <w:rsid w:val="002A7E52"/>
    <w:rsid w:val="002B0D77"/>
    <w:rsid w:val="002B0DF8"/>
    <w:rsid w:val="002B2BA7"/>
    <w:rsid w:val="002B50B6"/>
    <w:rsid w:val="002B50E3"/>
    <w:rsid w:val="002B6793"/>
    <w:rsid w:val="002B72A8"/>
    <w:rsid w:val="002C52DA"/>
    <w:rsid w:val="002C6007"/>
    <w:rsid w:val="002C615B"/>
    <w:rsid w:val="002D0824"/>
    <w:rsid w:val="002D3159"/>
    <w:rsid w:val="002D3B89"/>
    <w:rsid w:val="002D4304"/>
    <w:rsid w:val="002D53EC"/>
    <w:rsid w:val="002E132D"/>
    <w:rsid w:val="002E1919"/>
    <w:rsid w:val="002E3898"/>
    <w:rsid w:val="002E553F"/>
    <w:rsid w:val="002E607A"/>
    <w:rsid w:val="002E65D6"/>
    <w:rsid w:val="002E6BEC"/>
    <w:rsid w:val="002E7137"/>
    <w:rsid w:val="002F0B02"/>
    <w:rsid w:val="002F0C36"/>
    <w:rsid w:val="002F33D8"/>
    <w:rsid w:val="002F400F"/>
    <w:rsid w:val="002F46F9"/>
    <w:rsid w:val="002F6A28"/>
    <w:rsid w:val="003006D7"/>
    <w:rsid w:val="00301BA4"/>
    <w:rsid w:val="0030394F"/>
    <w:rsid w:val="0030416A"/>
    <w:rsid w:val="00304502"/>
    <w:rsid w:val="00305D9D"/>
    <w:rsid w:val="00306F8B"/>
    <w:rsid w:val="003110C3"/>
    <w:rsid w:val="0031205D"/>
    <w:rsid w:val="00312CA5"/>
    <w:rsid w:val="00312E80"/>
    <w:rsid w:val="00313D88"/>
    <w:rsid w:val="00314A0D"/>
    <w:rsid w:val="003150AD"/>
    <w:rsid w:val="00315A4D"/>
    <w:rsid w:val="0031621A"/>
    <w:rsid w:val="00316FDE"/>
    <w:rsid w:val="003216DD"/>
    <w:rsid w:val="00323AE2"/>
    <w:rsid w:val="0032481F"/>
    <w:rsid w:val="0032746D"/>
    <w:rsid w:val="0032779A"/>
    <w:rsid w:val="00330A58"/>
    <w:rsid w:val="0033107D"/>
    <w:rsid w:val="0033308C"/>
    <w:rsid w:val="0033426A"/>
    <w:rsid w:val="0033454C"/>
    <w:rsid w:val="003359F5"/>
    <w:rsid w:val="00335FE5"/>
    <w:rsid w:val="003379BF"/>
    <w:rsid w:val="00344469"/>
    <w:rsid w:val="0034460E"/>
    <w:rsid w:val="003458B4"/>
    <w:rsid w:val="00345986"/>
    <w:rsid w:val="00346F8D"/>
    <w:rsid w:val="0034768D"/>
    <w:rsid w:val="00351442"/>
    <w:rsid w:val="003536B4"/>
    <w:rsid w:val="00353F81"/>
    <w:rsid w:val="00356BD5"/>
    <w:rsid w:val="00356F31"/>
    <w:rsid w:val="003573FE"/>
    <w:rsid w:val="00360460"/>
    <w:rsid w:val="00360601"/>
    <w:rsid w:val="0036121A"/>
    <w:rsid w:val="00361925"/>
    <w:rsid w:val="003636BF"/>
    <w:rsid w:val="00363843"/>
    <w:rsid w:val="00363966"/>
    <w:rsid w:val="00363D8E"/>
    <w:rsid w:val="00364B90"/>
    <w:rsid w:val="003666B4"/>
    <w:rsid w:val="00370E06"/>
    <w:rsid w:val="00371610"/>
    <w:rsid w:val="00371B29"/>
    <w:rsid w:val="0037471C"/>
    <w:rsid w:val="0037479F"/>
    <w:rsid w:val="003801AC"/>
    <w:rsid w:val="0038062E"/>
    <w:rsid w:val="00384531"/>
    <w:rsid w:val="003845B4"/>
    <w:rsid w:val="00384812"/>
    <w:rsid w:val="003849BF"/>
    <w:rsid w:val="003854A3"/>
    <w:rsid w:val="00385948"/>
    <w:rsid w:val="003862DE"/>
    <w:rsid w:val="0038706B"/>
    <w:rsid w:val="00387164"/>
    <w:rsid w:val="003874EA"/>
    <w:rsid w:val="00387B1A"/>
    <w:rsid w:val="00387E3A"/>
    <w:rsid w:val="00387F70"/>
    <w:rsid w:val="003901D1"/>
    <w:rsid w:val="0039082E"/>
    <w:rsid w:val="00391448"/>
    <w:rsid w:val="00392E7B"/>
    <w:rsid w:val="00393746"/>
    <w:rsid w:val="00394837"/>
    <w:rsid w:val="00395A50"/>
    <w:rsid w:val="003965B8"/>
    <w:rsid w:val="003975F8"/>
    <w:rsid w:val="003A1CB5"/>
    <w:rsid w:val="003A41A2"/>
    <w:rsid w:val="003A4858"/>
    <w:rsid w:val="003A521C"/>
    <w:rsid w:val="003A5383"/>
    <w:rsid w:val="003A6B30"/>
    <w:rsid w:val="003A6C34"/>
    <w:rsid w:val="003B08E1"/>
    <w:rsid w:val="003B0F5F"/>
    <w:rsid w:val="003B2250"/>
    <w:rsid w:val="003B238B"/>
    <w:rsid w:val="003B39FD"/>
    <w:rsid w:val="003B51C6"/>
    <w:rsid w:val="003B58D8"/>
    <w:rsid w:val="003B5923"/>
    <w:rsid w:val="003B6D32"/>
    <w:rsid w:val="003B713A"/>
    <w:rsid w:val="003C16FF"/>
    <w:rsid w:val="003C1B2A"/>
    <w:rsid w:val="003C1D51"/>
    <w:rsid w:val="003C221D"/>
    <w:rsid w:val="003C2D9B"/>
    <w:rsid w:val="003C431A"/>
    <w:rsid w:val="003C48B9"/>
    <w:rsid w:val="003C52D2"/>
    <w:rsid w:val="003C54A8"/>
    <w:rsid w:val="003C55AA"/>
    <w:rsid w:val="003C5EC3"/>
    <w:rsid w:val="003C7528"/>
    <w:rsid w:val="003C78B3"/>
    <w:rsid w:val="003D0A64"/>
    <w:rsid w:val="003D1701"/>
    <w:rsid w:val="003D1B6F"/>
    <w:rsid w:val="003D32C1"/>
    <w:rsid w:val="003D5C3C"/>
    <w:rsid w:val="003D794A"/>
    <w:rsid w:val="003D7BFA"/>
    <w:rsid w:val="003E1196"/>
    <w:rsid w:val="003E1698"/>
    <w:rsid w:val="003E1C74"/>
    <w:rsid w:val="003E200B"/>
    <w:rsid w:val="003E223C"/>
    <w:rsid w:val="003E32B3"/>
    <w:rsid w:val="003E4AAA"/>
    <w:rsid w:val="003E6367"/>
    <w:rsid w:val="003F0FDB"/>
    <w:rsid w:val="003F1ED9"/>
    <w:rsid w:val="003F235E"/>
    <w:rsid w:val="003F3CCC"/>
    <w:rsid w:val="003F4F85"/>
    <w:rsid w:val="003F58F2"/>
    <w:rsid w:val="003F5F3F"/>
    <w:rsid w:val="003F6A45"/>
    <w:rsid w:val="00400F89"/>
    <w:rsid w:val="004032CF"/>
    <w:rsid w:val="0040527C"/>
    <w:rsid w:val="00407FF5"/>
    <w:rsid w:val="0041110D"/>
    <w:rsid w:val="00412F01"/>
    <w:rsid w:val="00413058"/>
    <w:rsid w:val="00413F83"/>
    <w:rsid w:val="0041449C"/>
    <w:rsid w:val="00416F5A"/>
    <w:rsid w:val="004204FE"/>
    <w:rsid w:val="0042427A"/>
    <w:rsid w:val="00424AB0"/>
    <w:rsid w:val="00427630"/>
    <w:rsid w:val="0042797C"/>
    <w:rsid w:val="00427EBA"/>
    <w:rsid w:val="004316A8"/>
    <w:rsid w:val="00433328"/>
    <w:rsid w:val="0043620C"/>
    <w:rsid w:val="00440CDF"/>
    <w:rsid w:val="0044106E"/>
    <w:rsid w:val="004418A7"/>
    <w:rsid w:val="00441BBD"/>
    <w:rsid w:val="00442195"/>
    <w:rsid w:val="0044371E"/>
    <w:rsid w:val="00443D1D"/>
    <w:rsid w:val="0044497D"/>
    <w:rsid w:val="00445AEE"/>
    <w:rsid w:val="00445DB1"/>
    <w:rsid w:val="00446EDE"/>
    <w:rsid w:val="00446FDA"/>
    <w:rsid w:val="004471D7"/>
    <w:rsid w:val="00447770"/>
    <w:rsid w:val="00451476"/>
    <w:rsid w:val="004545A4"/>
    <w:rsid w:val="00455DD5"/>
    <w:rsid w:val="00456DE2"/>
    <w:rsid w:val="00456E39"/>
    <w:rsid w:val="00457706"/>
    <w:rsid w:val="0046078F"/>
    <w:rsid w:val="00460ECB"/>
    <w:rsid w:val="00461664"/>
    <w:rsid w:val="0046230F"/>
    <w:rsid w:val="0046260B"/>
    <w:rsid w:val="0046396D"/>
    <w:rsid w:val="00463B0E"/>
    <w:rsid w:val="00463F1D"/>
    <w:rsid w:val="004660BD"/>
    <w:rsid w:val="00466152"/>
    <w:rsid w:val="00466385"/>
    <w:rsid w:val="00466ADD"/>
    <w:rsid w:val="004708CD"/>
    <w:rsid w:val="0047145E"/>
    <w:rsid w:val="00471970"/>
    <w:rsid w:val="00471D38"/>
    <w:rsid w:val="004733C2"/>
    <w:rsid w:val="004750F8"/>
    <w:rsid w:val="004761EF"/>
    <w:rsid w:val="00476BD2"/>
    <w:rsid w:val="0048084C"/>
    <w:rsid w:val="004825D6"/>
    <w:rsid w:val="00482B7B"/>
    <w:rsid w:val="00484B8C"/>
    <w:rsid w:val="004855CC"/>
    <w:rsid w:val="004858F4"/>
    <w:rsid w:val="00486649"/>
    <w:rsid w:val="00486972"/>
    <w:rsid w:val="00487E74"/>
    <w:rsid w:val="004914E0"/>
    <w:rsid w:val="004924FC"/>
    <w:rsid w:val="004949AC"/>
    <w:rsid w:val="00494E49"/>
    <w:rsid w:val="00495171"/>
    <w:rsid w:val="00496981"/>
    <w:rsid w:val="00497B17"/>
    <w:rsid w:val="00497C64"/>
    <w:rsid w:val="004A043C"/>
    <w:rsid w:val="004A0E5E"/>
    <w:rsid w:val="004A1924"/>
    <w:rsid w:val="004A1C77"/>
    <w:rsid w:val="004A3FC9"/>
    <w:rsid w:val="004A494C"/>
    <w:rsid w:val="004A6B1C"/>
    <w:rsid w:val="004B1A84"/>
    <w:rsid w:val="004B23FC"/>
    <w:rsid w:val="004B2ADB"/>
    <w:rsid w:val="004B3435"/>
    <w:rsid w:val="004B39F9"/>
    <w:rsid w:val="004B422D"/>
    <w:rsid w:val="004B540F"/>
    <w:rsid w:val="004B66FE"/>
    <w:rsid w:val="004B6822"/>
    <w:rsid w:val="004B6DA1"/>
    <w:rsid w:val="004C0583"/>
    <w:rsid w:val="004C1D9E"/>
    <w:rsid w:val="004C2AB7"/>
    <w:rsid w:val="004C35A7"/>
    <w:rsid w:val="004C38D0"/>
    <w:rsid w:val="004C4C0E"/>
    <w:rsid w:val="004C620C"/>
    <w:rsid w:val="004C62D3"/>
    <w:rsid w:val="004C66BB"/>
    <w:rsid w:val="004C74BF"/>
    <w:rsid w:val="004C765E"/>
    <w:rsid w:val="004D1773"/>
    <w:rsid w:val="004D1EC4"/>
    <w:rsid w:val="004D23B8"/>
    <w:rsid w:val="004D2A13"/>
    <w:rsid w:val="004D2D94"/>
    <w:rsid w:val="004D34F2"/>
    <w:rsid w:val="004D439B"/>
    <w:rsid w:val="004D44E1"/>
    <w:rsid w:val="004D7300"/>
    <w:rsid w:val="004D76FA"/>
    <w:rsid w:val="004D799E"/>
    <w:rsid w:val="004D7B58"/>
    <w:rsid w:val="004E0797"/>
    <w:rsid w:val="004E0C86"/>
    <w:rsid w:val="004E13CD"/>
    <w:rsid w:val="004E140C"/>
    <w:rsid w:val="004E2579"/>
    <w:rsid w:val="004E48C6"/>
    <w:rsid w:val="004E5F66"/>
    <w:rsid w:val="004E6788"/>
    <w:rsid w:val="004E692D"/>
    <w:rsid w:val="004E71A1"/>
    <w:rsid w:val="004F07A5"/>
    <w:rsid w:val="004F0B17"/>
    <w:rsid w:val="004F0FC7"/>
    <w:rsid w:val="004F156E"/>
    <w:rsid w:val="004F2553"/>
    <w:rsid w:val="004F4C96"/>
    <w:rsid w:val="004F5C72"/>
    <w:rsid w:val="004F5E22"/>
    <w:rsid w:val="004F7675"/>
    <w:rsid w:val="004F7916"/>
    <w:rsid w:val="0050013E"/>
    <w:rsid w:val="00500EC5"/>
    <w:rsid w:val="005010F2"/>
    <w:rsid w:val="00502C78"/>
    <w:rsid w:val="00502E41"/>
    <w:rsid w:val="00503D05"/>
    <w:rsid w:val="00503ED1"/>
    <w:rsid w:val="00505AB5"/>
    <w:rsid w:val="00506689"/>
    <w:rsid w:val="005071A4"/>
    <w:rsid w:val="0050787C"/>
    <w:rsid w:val="00510177"/>
    <w:rsid w:val="005109FF"/>
    <w:rsid w:val="00512171"/>
    <w:rsid w:val="0051253B"/>
    <w:rsid w:val="005156F4"/>
    <w:rsid w:val="0051579B"/>
    <w:rsid w:val="0052138C"/>
    <w:rsid w:val="00523C91"/>
    <w:rsid w:val="00524E6F"/>
    <w:rsid w:val="00525FBA"/>
    <w:rsid w:val="00526224"/>
    <w:rsid w:val="00526246"/>
    <w:rsid w:val="00526880"/>
    <w:rsid w:val="00530CFB"/>
    <w:rsid w:val="00530ED0"/>
    <w:rsid w:val="0053296D"/>
    <w:rsid w:val="00534017"/>
    <w:rsid w:val="0053451E"/>
    <w:rsid w:val="00534AB6"/>
    <w:rsid w:val="00534D9A"/>
    <w:rsid w:val="005364C5"/>
    <w:rsid w:val="00536818"/>
    <w:rsid w:val="00537C34"/>
    <w:rsid w:val="005400B6"/>
    <w:rsid w:val="00541641"/>
    <w:rsid w:val="00541FFD"/>
    <w:rsid w:val="00544831"/>
    <w:rsid w:val="00545294"/>
    <w:rsid w:val="005456B9"/>
    <w:rsid w:val="0054633A"/>
    <w:rsid w:val="00546D41"/>
    <w:rsid w:val="00550298"/>
    <w:rsid w:val="00551FC1"/>
    <w:rsid w:val="00553149"/>
    <w:rsid w:val="005531C4"/>
    <w:rsid w:val="00553BE1"/>
    <w:rsid w:val="0055407D"/>
    <w:rsid w:val="00554BEB"/>
    <w:rsid w:val="00555390"/>
    <w:rsid w:val="00555D89"/>
    <w:rsid w:val="0055600F"/>
    <w:rsid w:val="005563C7"/>
    <w:rsid w:val="00557853"/>
    <w:rsid w:val="005578C8"/>
    <w:rsid w:val="00560339"/>
    <w:rsid w:val="005612B7"/>
    <w:rsid w:val="005624F8"/>
    <w:rsid w:val="00562EAC"/>
    <w:rsid w:val="00563F61"/>
    <w:rsid w:val="005647BB"/>
    <w:rsid w:val="00567106"/>
    <w:rsid w:val="00570C42"/>
    <w:rsid w:val="00571254"/>
    <w:rsid w:val="005712A3"/>
    <w:rsid w:val="00572C52"/>
    <w:rsid w:val="00573D89"/>
    <w:rsid w:val="005800BB"/>
    <w:rsid w:val="005821C6"/>
    <w:rsid w:val="00582FD2"/>
    <w:rsid w:val="00584806"/>
    <w:rsid w:val="00586B70"/>
    <w:rsid w:val="005914A7"/>
    <w:rsid w:val="0059212B"/>
    <w:rsid w:val="005921CE"/>
    <w:rsid w:val="00594056"/>
    <w:rsid w:val="00594E15"/>
    <w:rsid w:val="0059526F"/>
    <w:rsid w:val="0059539C"/>
    <w:rsid w:val="005961BA"/>
    <w:rsid w:val="00597366"/>
    <w:rsid w:val="0059740A"/>
    <w:rsid w:val="00597D23"/>
    <w:rsid w:val="005A34A2"/>
    <w:rsid w:val="005A3DE2"/>
    <w:rsid w:val="005A414B"/>
    <w:rsid w:val="005A48AA"/>
    <w:rsid w:val="005A4919"/>
    <w:rsid w:val="005A4B2F"/>
    <w:rsid w:val="005A4CEE"/>
    <w:rsid w:val="005A59D5"/>
    <w:rsid w:val="005A7882"/>
    <w:rsid w:val="005B12DA"/>
    <w:rsid w:val="005B1439"/>
    <w:rsid w:val="005B22BC"/>
    <w:rsid w:val="005B506C"/>
    <w:rsid w:val="005B6072"/>
    <w:rsid w:val="005B7F98"/>
    <w:rsid w:val="005C20BD"/>
    <w:rsid w:val="005C26F1"/>
    <w:rsid w:val="005C3821"/>
    <w:rsid w:val="005C3B0F"/>
    <w:rsid w:val="005C3C5D"/>
    <w:rsid w:val="005C43B3"/>
    <w:rsid w:val="005C46D5"/>
    <w:rsid w:val="005C6193"/>
    <w:rsid w:val="005D15FA"/>
    <w:rsid w:val="005D18BA"/>
    <w:rsid w:val="005D2F12"/>
    <w:rsid w:val="005D3BA3"/>
    <w:rsid w:val="005D3D74"/>
    <w:rsid w:val="005D4C90"/>
    <w:rsid w:val="005D52E7"/>
    <w:rsid w:val="005D6FD9"/>
    <w:rsid w:val="005E1132"/>
    <w:rsid w:val="005E1D3C"/>
    <w:rsid w:val="005E21BC"/>
    <w:rsid w:val="005E4133"/>
    <w:rsid w:val="005E6A87"/>
    <w:rsid w:val="005E7866"/>
    <w:rsid w:val="005F2EF9"/>
    <w:rsid w:val="005F36D4"/>
    <w:rsid w:val="005F3B4E"/>
    <w:rsid w:val="005F4159"/>
    <w:rsid w:val="005F4E60"/>
    <w:rsid w:val="005F5269"/>
    <w:rsid w:val="005F5E17"/>
    <w:rsid w:val="005F7355"/>
    <w:rsid w:val="005F736A"/>
    <w:rsid w:val="0060259F"/>
    <w:rsid w:val="006038FA"/>
    <w:rsid w:val="00603AE5"/>
    <w:rsid w:val="00603B23"/>
    <w:rsid w:val="006042CB"/>
    <w:rsid w:val="00605980"/>
    <w:rsid w:val="00606395"/>
    <w:rsid w:val="00610EE3"/>
    <w:rsid w:val="00611818"/>
    <w:rsid w:val="00612976"/>
    <w:rsid w:val="006130E3"/>
    <w:rsid w:val="00613C59"/>
    <w:rsid w:val="00614449"/>
    <w:rsid w:val="00615138"/>
    <w:rsid w:val="00620AEB"/>
    <w:rsid w:val="006211A7"/>
    <w:rsid w:val="00621747"/>
    <w:rsid w:val="0062206D"/>
    <w:rsid w:val="00622FA8"/>
    <w:rsid w:val="00623DE3"/>
    <w:rsid w:val="00624C80"/>
    <w:rsid w:val="00626EB2"/>
    <w:rsid w:val="00630015"/>
    <w:rsid w:val="006305D4"/>
    <w:rsid w:val="00630D6B"/>
    <w:rsid w:val="0063191B"/>
    <w:rsid w:val="00631A1B"/>
    <w:rsid w:val="00631BA6"/>
    <w:rsid w:val="00632253"/>
    <w:rsid w:val="00633AFE"/>
    <w:rsid w:val="00635F3E"/>
    <w:rsid w:val="0064108F"/>
    <w:rsid w:val="00642714"/>
    <w:rsid w:val="0064280C"/>
    <w:rsid w:val="006432F6"/>
    <w:rsid w:val="00644816"/>
    <w:rsid w:val="006455CE"/>
    <w:rsid w:val="00646FF2"/>
    <w:rsid w:val="00650B43"/>
    <w:rsid w:val="006518B5"/>
    <w:rsid w:val="00651FCC"/>
    <w:rsid w:val="006539CC"/>
    <w:rsid w:val="00653FB5"/>
    <w:rsid w:val="00654DA6"/>
    <w:rsid w:val="00655CE2"/>
    <w:rsid w:val="006563DC"/>
    <w:rsid w:val="006564B2"/>
    <w:rsid w:val="00656E00"/>
    <w:rsid w:val="00660774"/>
    <w:rsid w:val="00661C37"/>
    <w:rsid w:val="00663645"/>
    <w:rsid w:val="0066372B"/>
    <w:rsid w:val="00663B80"/>
    <w:rsid w:val="00664B4A"/>
    <w:rsid w:val="00665D93"/>
    <w:rsid w:val="006667DE"/>
    <w:rsid w:val="00666CA2"/>
    <w:rsid w:val="00666EF5"/>
    <w:rsid w:val="00667060"/>
    <w:rsid w:val="0066798B"/>
    <w:rsid w:val="00670922"/>
    <w:rsid w:val="006712F9"/>
    <w:rsid w:val="006723FF"/>
    <w:rsid w:val="00674B92"/>
    <w:rsid w:val="006752F8"/>
    <w:rsid w:val="00682353"/>
    <w:rsid w:val="00682760"/>
    <w:rsid w:val="00682B80"/>
    <w:rsid w:val="00684DF6"/>
    <w:rsid w:val="00685C27"/>
    <w:rsid w:val="00686253"/>
    <w:rsid w:val="006878C3"/>
    <w:rsid w:val="00690D03"/>
    <w:rsid w:val="00690FED"/>
    <w:rsid w:val="0069158B"/>
    <w:rsid w:val="00691909"/>
    <w:rsid w:val="00691B95"/>
    <w:rsid w:val="00692F52"/>
    <w:rsid w:val="00694E5D"/>
    <w:rsid w:val="006957F1"/>
    <w:rsid w:val="00696BB3"/>
    <w:rsid w:val="0069728C"/>
    <w:rsid w:val="006975A1"/>
    <w:rsid w:val="006A06B1"/>
    <w:rsid w:val="006A1E6C"/>
    <w:rsid w:val="006A2FC1"/>
    <w:rsid w:val="006A3183"/>
    <w:rsid w:val="006A32AD"/>
    <w:rsid w:val="006A5BEA"/>
    <w:rsid w:val="006A5E70"/>
    <w:rsid w:val="006A6D9E"/>
    <w:rsid w:val="006A6E60"/>
    <w:rsid w:val="006A6FC6"/>
    <w:rsid w:val="006A708B"/>
    <w:rsid w:val="006B1163"/>
    <w:rsid w:val="006B2AA5"/>
    <w:rsid w:val="006B2B83"/>
    <w:rsid w:val="006B6469"/>
    <w:rsid w:val="006B6C98"/>
    <w:rsid w:val="006B7840"/>
    <w:rsid w:val="006C01FC"/>
    <w:rsid w:val="006C216D"/>
    <w:rsid w:val="006C3020"/>
    <w:rsid w:val="006C3807"/>
    <w:rsid w:val="006C45DC"/>
    <w:rsid w:val="006C6660"/>
    <w:rsid w:val="006C6805"/>
    <w:rsid w:val="006D0D1D"/>
    <w:rsid w:val="006D127B"/>
    <w:rsid w:val="006D42D9"/>
    <w:rsid w:val="006E0157"/>
    <w:rsid w:val="006E16DC"/>
    <w:rsid w:val="006E1906"/>
    <w:rsid w:val="006E6A03"/>
    <w:rsid w:val="006F0318"/>
    <w:rsid w:val="006F0545"/>
    <w:rsid w:val="006F2CE4"/>
    <w:rsid w:val="006F408D"/>
    <w:rsid w:val="006F58CD"/>
    <w:rsid w:val="0070176D"/>
    <w:rsid w:val="00701ABC"/>
    <w:rsid w:val="00703313"/>
    <w:rsid w:val="00704EA9"/>
    <w:rsid w:val="007055FF"/>
    <w:rsid w:val="00707F5F"/>
    <w:rsid w:val="00710781"/>
    <w:rsid w:val="00711B04"/>
    <w:rsid w:val="007120DC"/>
    <w:rsid w:val="0071278B"/>
    <w:rsid w:val="00713477"/>
    <w:rsid w:val="0071622C"/>
    <w:rsid w:val="00717ED3"/>
    <w:rsid w:val="0072018F"/>
    <w:rsid w:val="00720889"/>
    <w:rsid w:val="007208B8"/>
    <w:rsid w:val="007221A5"/>
    <w:rsid w:val="00722CBF"/>
    <w:rsid w:val="00723045"/>
    <w:rsid w:val="00723815"/>
    <w:rsid w:val="00726332"/>
    <w:rsid w:val="0072633F"/>
    <w:rsid w:val="0072636A"/>
    <w:rsid w:val="007275D0"/>
    <w:rsid w:val="0073023C"/>
    <w:rsid w:val="007313BB"/>
    <w:rsid w:val="0073260F"/>
    <w:rsid w:val="0073268E"/>
    <w:rsid w:val="00732D36"/>
    <w:rsid w:val="00733017"/>
    <w:rsid w:val="00733134"/>
    <w:rsid w:val="007343FF"/>
    <w:rsid w:val="00735759"/>
    <w:rsid w:val="00740FD4"/>
    <w:rsid w:val="0074159E"/>
    <w:rsid w:val="00741DCB"/>
    <w:rsid w:val="0074306D"/>
    <w:rsid w:val="00745D7C"/>
    <w:rsid w:val="00747780"/>
    <w:rsid w:val="00747EFB"/>
    <w:rsid w:val="00751972"/>
    <w:rsid w:val="00752008"/>
    <w:rsid w:val="00753A8A"/>
    <w:rsid w:val="00753DA6"/>
    <w:rsid w:val="00753E3D"/>
    <w:rsid w:val="00753FC7"/>
    <w:rsid w:val="00754CEB"/>
    <w:rsid w:val="00754EEB"/>
    <w:rsid w:val="007554DE"/>
    <w:rsid w:val="00756B8D"/>
    <w:rsid w:val="00757B51"/>
    <w:rsid w:val="00757EB9"/>
    <w:rsid w:val="00762A64"/>
    <w:rsid w:val="0076354B"/>
    <w:rsid w:val="0076747C"/>
    <w:rsid w:val="00767E1A"/>
    <w:rsid w:val="00770054"/>
    <w:rsid w:val="00770529"/>
    <w:rsid w:val="007721B8"/>
    <w:rsid w:val="0077506D"/>
    <w:rsid w:val="007765C7"/>
    <w:rsid w:val="00776943"/>
    <w:rsid w:val="00776EC0"/>
    <w:rsid w:val="00780E05"/>
    <w:rsid w:val="00781191"/>
    <w:rsid w:val="00783310"/>
    <w:rsid w:val="007859B2"/>
    <w:rsid w:val="007870AB"/>
    <w:rsid w:val="00790879"/>
    <w:rsid w:val="00791AF7"/>
    <w:rsid w:val="00792366"/>
    <w:rsid w:val="00793ED3"/>
    <w:rsid w:val="00794A19"/>
    <w:rsid w:val="00794A2A"/>
    <w:rsid w:val="00795462"/>
    <w:rsid w:val="007959A4"/>
    <w:rsid w:val="00796F0A"/>
    <w:rsid w:val="007A263A"/>
    <w:rsid w:val="007A3B88"/>
    <w:rsid w:val="007A4A1A"/>
    <w:rsid w:val="007A4A6D"/>
    <w:rsid w:val="007A709B"/>
    <w:rsid w:val="007A78C9"/>
    <w:rsid w:val="007A7CDF"/>
    <w:rsid w:val="007B1897"/>
    <w:rsid w:val="007B20DD"/>
    <w:rsid w:val="007B20E6"/>
    <w:rsid w:val="007B38C7"/>
    <w:rsid w:val="007B4D53"/>
    <w:rsid w:val="007B5AB9"/>
    <w:rsid w:val="007B668F"/>
    <w:rsid w:val="007C0A33"/>
    <w:rsid w:val="007C0EB4"/>
    <w:rsid w:val="007C2509"/>
    <w:rsid w:val="007C282B"/>
    <w:rsid w:val="007C287D"/>
    <w:rsid w:val="007C2886"/>
    <w:rsid w:val="007C418B"/>
    <w:rsid w:val="007C4972"/>
    <w:rsid w:val="007C4B22"/>
    <w:rsid w:val="007C6555"/>
    <w:rsid w:val="007C6A88"/>
    <w:rsid w:val="007C76D3"/>
    <w:rsid w:val="007D0AF8"/>
    <w:rsid w:val="007D1BCF"/>
    <w:rsid w:val="007D2D33"/>
    <w:rsid w:val="007D329F"/>
    <w:rsid w:val="007D53D7"/>
    <w:rsid w:val="007D5E3A"/>
    <w:rsid w:val="007D75CF"/>
    <w:rsid w:val="007D7E34"/>
    <w:rsid w:val="007E1B5E"/>
    <w:rsid w:val="007E38CB"/>
    <w:rsid w:val="007E3B96"/>
    <w:rsid w:val="007E6DC5"/>
    <w:rsid w:val="007F0808"/>
    <w:rsid w:val="007F171D"/>
    <w:rsid w:val="007F1D99"/>
    <w:rsid w:val="007F25E1"/>
    <w:rsid w:val="007F4C94"/>
    <w:rsid w:val="007F69BB"/>
    <w:rsid w:val="008005F7"/>
    <w:rsid w:val="008027B5"/>
    <w:rsid w:val="00803DB2"/>
    <w:rsid w:val="00804AEE"/>
    <w:rsid w:val="00805C8A"/>
    <w:rsid w:val="00807AE4"/>
    <w:rsid w:val="00810564"/>
    <w:rsid w:val="00810CBE"/>
    <w:rsid w:val="008110F4"/>
    <w:rsid w:val="008113B6"/>
    <w:rsid w:val="00811D42"/>
    <w:rsid w:val="0081286A"/>
    <w:rsid w:val="00812E90"/>
    <w:rsid w:val="00813E11"/>
    <w:rsid w:val="00814213"/>
    <w:rsid w:val="00815FFB"/>
    <w:rsid w:val="00817327"/>
    <w:rsid w:val="008175FE"/>
    <w:rsid w:val="00817CC7"/>
    <w:rsid w:val="00820C60"/>
    <w:rsid w:val="0082102D"/>
    <w:rsid w:val="008212AE"/>
    <w:rsid w:val="00822014"/>
    <w:rsid w:val="00823EE5"/>
    <w:rsid w:val="008242EF"/>
    <w:rsid w:val="00824D53"/>
    <w:rsid w:val="008251B4"/>
    <w:rsid w:val="00826D66"/>
    <w:rsid w:val="0083138C"/>
    <w:rsid w:val="00834A92"/>
    <w:rsid w:val="00836C30"/>
    <w:rsid w:val="0083756C"/>
    <w:rsid w:val="00840E62"/>
    <w:rsid w:val="00842EC9"/>
    <w:rsid w:val="00843F34"/>
    <w:rsid w:val="00844B89"/>
    <w:rsid w:val="00845734"/>
    <w:rsid w:val="008457B7"/>
    <w:rsid w:val="008458BB"/>
    <w:rsid w:val="00845926"/>
    <w:rsid w:val="008478FB"/>
    <w:rsid w:val="00847EB5"/>
    <w:rsid w:val="00851357"/>
    <w:rsid w:val="00851838"/>
    <w:rsid w:val="0085419F"/>
    <w:rsid w:val="00855E5B"/>
    <w:rsid w:val="00855F95"/>
    <w:rsid w:val="00856825"/>
    <w:rsid w:val="00857F14"/>
    <w:rsid w:val="00860363"/>
    <w:rsid w:val="00860881"/>
    <w:rsid w:val="00860A91"/>
    <w:rsid w:val="00863F48"/>
    <w:rsid w:val="00866416"/>
    <w:rsid w:val="00866AF0"/>
    <w:rsid w:val="00866CAF"/>
    <w:rsid w:val="008677D4"/>
    <w:rsid w:val="008716C7"/>
    <w:rsid w:val="00872C07"/>
    <w:rsid w:val="00873A7B"/>
    <w:rsid w:val="00874258"/>
    <w:rsid w:val="00876FA6"/>
    <w:rsid w:val="00877702"/>
    <w:rsid w:val="0088043C"/>
    <w:rsid w:val="0088167A"/>
    <w:rsid w:val="008818DB"/>
    <w:rsid w:val="0088394A"/>
    <w:rsid w:val="00885AF0"/>
    <w:rsid w:val="00885F5A"/>
    <w:rsid w:val="00886B98"/>
    <w:rsid w:val="00887256"/>
    <w:rsid w:val="00887A9B"/>
    <w:rsid w:val="00887C2B"/>
    <w:rsid w:val="008906C9"/>
    <w:rsid w:val="00890B22"/>
    <w:rsid w:val="00893E4C"/>
    <w:rsid w:val="0089427E"/>
    <w:rsid w:val="008945E7"/>
    <w:rsid w:val="008946AA"/>
    <w:rsid w:val="00894CFA"/>
    <w:rsid w:val="00894D7A"/>
    <w:rsid w:val="0089588D"/>
    <w:rsid w:val="00896C42"/>
    <w:rsid w:val="00897C1F"/>
    <w:rsid w:val="00897FE8"/>
    <w:rsid w:val="008A02B5"/>
    <w:rsid w:val="008A1CE9"/>
    <w:rsid w:val="008A29C6"/>
    <w:rsid w:val="008A32F2"/>
    <w:rsid w:val="008A51D5"/>
    <w:rsid w:val="008A54D5"/>
    <w:rsid w:val="008B1599"/>
    <w:rsid w:val="008B1CCF"/>
    <w:rsid w:val="008B2D7C"/>
    <w:rsid w:val="008B4C7D"/>
    <w:rsid w:val="008B527F"/>
    <w:rsid w:val="008B5894"/>
    <w:rsid w:val="008B5F28"/>
    <w:rsid w:val="008B68F5"/>
    <w:rsid w:val="008C2DF5"/>
    <w:rsid w:val="008C4ED8"/>
    <w:rsid w:val="008C5738"/>
    <w:rsid w:val="008C68F4"/>
    <w:rsid w:val="008C6F49"/>
    <w:rsid w:val="008D04F0"/>
    <w:rsid w:val="008D1DC7"/>
    <w:rsid w:val="008D468B"/>
    <w:rsid w:val="008D5D25"/>
    <w:rsid w:val="008D6E94"/>
    <w:rsid w:val="008D7317"/>
    <w:rsid w:val="008E0330"/>
    <w:rsid w:val="008E0390"/>
    <w:rsid w:val="008E3F20"/>
    <w:rsid w:val="008E5DCF"/>
    <w:rsid w:val="008E606B"/>
    <w:rsid w:val="008E6551"/>
    <w:rsid w:val="008E6F98"/>
    <w:rsid w:val="008F0316"/>
    <w:rsid w:val="008F0574"/>
    <w:rsid w:val="008F07FD"/>
    <w:rsid w:val="008F2111"/>
    <w:rsid w:val="008F216A"/>
    <w:rsid w:val="008F2CF7"/>
    <w:rsid w:val="008F2E16"/>
    <w:rsid w:val="008F31AC"/>
    <w:rsid w:val="008F33D6"/>
    <w:rsid w:val="008F3500"/>
    <w:rsid w:val="008F362A"/>
    <w:rsid w:val="009007CD"/>
    <w:rsid w:val="00900F5A"/>
    <w:rsid w:val="009023D8"/>
    <w:rsid w:val="0090360A"/>
    <w:rsid w:val="00904BBE"/>
    <w:rsid w:val="009056CC"/>
    <w:rsid w:val="00905F68"/>
    <w:rsid w:val="009103C2"/>
    <w:rsid w:val="00911B08"/>
    <w:rsid w:val="0091380C"/>
    <w:rsid w:val="00914185"/>
    <w:rsid w:val="00914B59"/>
    <w:rsid w:val="0091623E"/>
    <w:rsid w:val="00917C14"/>
    <w:rsid w:val="00921033"/>
    <w:rsid w:val="00921564"/>
    <w:rsid w:val="00922D56"/>
    <w:rsid w:val="00923E38"/>
    <w:rsid w:val="00924167"/>
    <w:rsid w:val="009246E7"/>
    <w:rsid w:val="0092486A"/>
    <w:rsid w:val="00924E3C"/>
    <w:rsid w:val="009255C1"/>
    <w:rsid w:val="00926B71"/>
    <w:rsid w:val="00927996"/>
    <w:rsid w:val="00927BE5"/>
    <w:rsid w:val="009306BE"/>
    <w:rsid w:val="00930DDF"/>
    <w:rsid w:val="00931658"/>
    <w:rsid w:val="00931B4D"/>
    <w:rsid w:val="0093245B"/>
    <w:rsid w:val="00934C77"/>
    <w:rsid w:val="009353A4"/>
    <w:rsid w:val="009353E1"/>
    <w:rsid w:val="00935D55"/>
    <w:rsid w:val="00935E6D"/>
    <w:rsid w:val="00937662"/>
    <w:rsid w:val="00937713"/>
    <w:rsid w:val="009415C8"/>
    <w:rsid w:val="009424E1"/>
    <w:rsid w:val="00942C45"/>
    <w:rsid w:val="00945349"/>
    <w:rsid w:val="00946C49"/>
    <w:rsid w:val="00947797"/>
    <w:rsid w:val="0095193C"/>
    <w:rsid w:val="00951DB0"/>
    <w:rsid w:val="00953474"/>
    <w:rsid w:val="0095445D"/>
    <w:rsid w:val="00954C61"/>
    <w:rsid w:val="00954D13"/>
    <w:rsid w:val="009550A8"/>
    <w:rsid w:val="009574C7"/>
    <w:rsid w:val="00957B4D"/>
    <w:rsid w:val="009612BB"/>
    <w:rsid w:val="009636C4"/>
    <w:rsid w:val="00963893"/>
    <w:rsid w:val="009657BD"/>
    <w:rsid w:val="009660D8"/>
    <w:rsid w:val="00966181"/>
    <w:rsid w:val="00966BA7"/>
    <w:rsid w:val="009675F7"/>
    <w:rsid w:val="00970584"/>
    <w:rsid w:val="009715BB"/>
    <w:rsid w:val="0097332B"/>
    <w:rsid w:val="0097337A"/>
    <w:rsid w:val="00973DE4"/>
    <w:rsid w:val="00974E86"/>
    <w:rsid w:val="00980DF1"/>
    <w:rsid w:val="0098175E"/>
    <w:rsid w:val="009827E8"/>
    <w:rsid w:val="00984107"/>
    <w:rsid w:val="009842BB"/>
    <w:rsid w:val="009924D1"/>
    <w:rsid w:val="009926F0"/>
    <w:rsid w:val="00993378"/>
    <w:rsid w:val="009944CB"/>
    <w:rsid w:val="00994633"/>
    <w:rsid w:val="009946F2"/>
    <w:rsid w:val="009A090D"/>
    <w:rsid w:val="009A2162"/>
    <w:rsid w:val="009A25D0"/>
    <w:rsid w:val="009A2826"/>
    <w:rsid w:val="009A2CD2"/>
    <w:rsid w:val="009A463B"/>
    <w:rsid w:val="009A46C9"/>
    <w:rsid w:val="009A7256"/>
    <w:rsid w:val="009A7E83"/>
    <w:rsid w:val="009B2262"/>
    <w:rsid w:val="009B2475"/>
    <w:rsid w:val="009B25AA"/>
    <w:rsid w:val="009B27AA"/>
    <w:rsid w:val="009B32AE"/>
    <w:rsid w:val="009B4C70"/>
    <w:rsid w:val="009B5800"/>
    <w:rsid w:val="009B5B52"/>
    <w:rsid w:val="009B66DE"/>
    <w:rsid w:val="009B753E"/>
    <w:rsid w:val="009C04F1"/>
    <w:rsid w:val="009C0BB0"/>
    <w:rsid w:val="009C1062"/>
    <w:rsid w:val="009C26CB"/>
    <w:rsid w:val="009C47B2"/>
    <w:rsid w:val="009C58D7"/>
    <w:rsid w:val="009C6AE0"/>
    <w:rsid w:val="009D0E75"/>
    <w:rsid w:val="009D6215"/>
    <w:rsid w:val="009D7199"/>
    <w:rsid w:val="009E33A4"/>
    <w:rsid w:val="009E4607"/>
    <w:rsid w:val="009E6331"/>
    <w:rsid w:val="009F04D5"/>
    <w:rsid w:val="009F1154"/>
    <w:rsid w:val="009F13B4"/>
    <w:rsid w:val="009F21EE"/>
    <w:rsid w:val="009F2870"/>
    <w:rsid w:val="009F2B5A"/>
    <w:rsid w:val="009F2EBA"/>
    <w:rsid w:val="009F3F8B"/>
    <w:rsid w:val="009F4067"/>
    <w:rsid w:val="009F7E9C"/>
    <w:rsid w:val="00A01144"/>
    <w:rsid w:val="00A01362"/>
    <w:rsid w:val="00A03BC9"/>
    <w:rsid w:val="00A04C63"/>
    <w:rsid w:val="00A04EDF"/>
    <w:rsid w:val="00A055EB"/>
    <w:rsid w:val="00A05CE5"/>
    <w:rsid w:val="00A06100"/>
    <w:rsid w:val="00A070A8"/>
    <w:rsid w:val="00A125C5"/>
    <w:rsid w:val="00A13D38"/>
    <w:rsid w:val="00A141D3"/>
    <w:rsid w:val="00A1499A"/>
    <w:rsid w:val="00A15B97"/>
    <w:rsid w:val="00A15DCB"/>
    <w:rsid w:val="00A17229"/>
    <w:rsid w:val="00A17D83"/>
    <w:rsid w:val="00A21713"/>
    <w:rsid w:val="00A21E3D"/>
    <w:rsid w:val="00A21E97"/>
    <w:rsid w:val="00A22488"/>
    <w:rsid w:val="00A23437"/>
    <w:rsid w:val="00A23DB1"/>
    <w:rsid w:val="00A2473E"/>
    <w:rsid w:val="00A269F0"/>
    <w:rsid w:val="00A2796C"/>
    <w:rsid w:val="00A311B6"/>
    <w:rsid w:val="00A31D7C"/>
    <w:rsid w:val="00A3271D"/>
    <w:rsid w:val="00A327E7"/>
    <w:rsid w:val="00A32BD7"/>
    <w:rsid w:val="00A3476D"/>
    <w:rsid w:val="00A360FE"/>
    <w:rsid w:val="00A3737C"/>
    <w:rsid w:val="00A41BE3"/>
    <w:rsid w:val="00A429CB"/>
    <w:rsid w:val="00A43644"/>
    <w:rsid w:val="00A44036"/>
    <w:rsid w:val="00A4409C"/>
    <w:rsid w:val="00A44601"/>
    <w:rsid w:val="00A44E66"/>
    <w:rsid w:val="00A45472"/>
    <w:rsid w:val="00A45BC3"/>
    <w:rsid w:val="00A46D41"/>
    <w:rsid w:val="00A47D62"/>
    <w:rsid w:val="00A5039D"/>
    <w:rsid w:val="00A50BB0"/>
    <w:rsid w:val="00A521A4"/>
    <w:rsid w:val="00A52B9F"/>
    <w:rsid w:val="00A5717A"/>
    <w:rsid w:val="00A571EE"/>
    <w:rsid w:val="00A6008D"/>
    <w:rsid w:val="00A63E31"/>
    <w:rsid w:val="00A65EE7"/>
    <w:rsid w:val="00A6623B"/>
    <w:rsid w:val="00A67167"/>
    <w:rsid w:val="00A70133"/>
    <w:rsid w:val="00A72557"/>
    <w:rsid w:val="00A72B02"/>
    <w:rsid w:val="00A74ACC"/>
    <w:rsid w:val="00A74DFF"/>
    <w:rsid w:val="00A77B8D"/>
    <w:rsid w:val="00A81562"/>
    <w:rsid w:val="00A81955"/>
    <w:rsid w:val="00A8211B"/>
    <w:rsid w:val="00A83D51"/>
    <w:rsid w:val="00A84C28"/>
    <w:rsid w:val="00A85139"/>
    <w:rsid w:val="00A85F59"/>
    <w:rsid w:val="00A8622E"/>
    <w:rsid w:val="00A863C7"/>
    <w:rsid w:val="00A8761D"/>
    <w:rsid w:val="00A87D0F"/>
    <w:rsid w:val="00A91598"/>
    <w:rsid w:val="00A931C3"/>
    <w:rsid w:val="00A931F9"/>
    <w:rsid w:val="00A93278"/>
    <w:rsid w:val="00A93D90"/>
    <w:rsid w:val="00A941DD"/>
    <w:rsid w:val="00A9657B"/>
    <w:rsid w:val="00AA0774"/>
    <w:rsid w:val="00AA1ACF"/>
    <w:rsid w:val="00AA1B02"/>
    <w:rsid w:val="00AA1FBA"/>
    <w:rsid w:val="00AA3223"/>
    <w:rsid w:val="00AA36D0"/>
    <w:rsid w:val="00AA3A36"/>
    <w:rsid w:val="00AA42EA"/>
    <w:rsid w:val="00AA4D1C"/>
    <w:rsid w:val="00AA5190"/>
    <w:rsid w:val="00AA5AF5"/>
    <w:rsid w:val="00AA67AF"/>
    <w:rsid w:val="00AA738F"/>
    <w:rsid w:val="00AA7A94"/>
    <w:rsid w:val="00AB09DE"/>
    <w:rsid w:val="00AB0B2D"/>
    <w:rsid w:val="00AB0FB6"/>
    <w:rsid w:val="00AB1076"/>
    <w:rsid w:val="00AB1ACE"/>
    <w:rsid w:val="00AB2836"/>
    <w:rsid w:val="00AB29D8"/>
    <w:rsid w:val="00AB5216"/>
    <w:rsid w:val="00AB568C"/>
    <w:rsid w:val="00AB5956"/>
    <w:rsid w:val="00AB5F00"/>
    <w:rsid w:val="00AB61C4"/>
    <w:rsid w:val="00AB623C"/>
    <w:rsid w:val="00AB7188"/>
    <w:rsid w:val="00AB720A"/>
    <w:rsid w:val="00AB731C"/>
    <w:rsid w:val="00AC088A"/>
    <w:rsid w:val="00AC271F"/>
    <w:rsid w:val="00AC4923"/>
    <w:rsid w:val="00AC4C1D"/>
    <w:rsid w:val="00AC5B7A"/>
    <w:rsid w:val="00AC6421"/>
    <w:rsid w:val="00AC671D"/>
    <w:rsid w:val="00AC74B6"/>
    <w:rsid w:val="00AC7E27"/>
    <w:rsid w:val="00AD13E3"/>
    <w:rsid w:val="00AD1625"/>
    <w:rsid w:val="00AD1D80"/>
    <w:rsid w:val="00AD29F5"/>
    <w:rsid w:val="00AD2DB5"/>
    <w:rsid w:val="00AD3B0F"/>
    <w:rsid w:val="00AD43CE"/>
    <w:rsid w:val="00AD7A7A"/>
    <w:rsid w:val="00AE0AB5"/>
    <w:rsid w:val="00AE26FF"/>
    <w:rsid w:val="00AE32A1"/>
    <w:rsid w:val="00AE35C3"/>
    <w:rsid w:val="00AE3E18"/>
    <w:rsid w:val="00AE47FF"/>
    <w:rsid w:val="00AE78AE"/>
    <w:rsid w:val="00AF1842"/>
    <w:rsid w:val="00AF1E2E"/>
    <w:rsid w:val="00AF1FFF"/>
    <w:rsid w:val="00AF3247"/>
    <w:rsid w:val="00AF4A0A"/>
    <w:rsid w:val="00AF776F"/>
    <w:rsid w:val="00B0043E"/>
    <w:rsid w:val="00B00CBE"/>
    <w:rsid w:val="00B03033"/>
    <w:rsid w:val="00B05430"/>
    <w:rsid w:val="00B0595C"/>
    <w:rsid w:val="00B05F0A"/>
    <w:rsid w:val="00B0781F"/>
    <w:rsid w:val="00B10312"/>
    <w:rsid w:val="00B106B2"/>
    <w:rsid w:val="00B10C2C"/>
    <w:rsid w:val="00B11C1B"/>
    <w:rsid w:val="00B11D18"/>
    <w:rsid w:val="00B12103"/>
    <w:rsid w:val="00B125D4"/>
    <w:rsid w:val="00B12F8C"/>
    <w:rsid w:val="00B13802"/>
    <w:rsid w:val="00B142AA"/>
    <w:rsid w:val="00B147A6"/>
    <w:rsid w:val="00B15744"/>
    <w:rsid w:val="00B17141"/>
    <w:rsid w:val="00B17990"/>
    <w:rsid w:val="00B17AA3"/>
    <w:rsid w:val="00B20C3F"/>
    <w:rsid w:val="00B2150D"/>
    <w:rsid w:val="00B21CF7"/>
    <w:rsid w:val="00B21DD5"/>
    <w:rsid w:val="00B22698"/>
    <w:rsid w:val="00B234A1"/>
    <w:rsid w:val="00B25335"/>
    <w:rsid w:val="00B30FF5"/>
    <w:rsid w:val="00B31575"/>
    <w:rsid w:val="00B32690"/>
    <w:rsid w:val="00B32D8D"/>
    <w:rsid w:val="00B3709B"/>
    <w:rsid w:val="00B37735"/>
    <w:rsid w:val="00B4044D"/>
    <w:rsid w:val="00B40D99"/>
    <w:rsid w:val="00B41762"/>
    <w:rsid w:val="00B4187E"/>
    <w:rsid w:val="00B427F7"/>
    <w:rsid w:val="00B4396C"/>
    <w:rsid w:val="00B44132"/>
    <w:rsid w:val="00B45CE8"/>
    <w:rsid w:val="00B45D85"/>
    <w:rsid w:val="00B47060"/>
    <w:rsid w:val="00B50521"/>
    <w:rsid w:val="00B5207D"/>
    <w:rsid w:val="00B52232"/>
    <w:rsid w:val="00B52DC7"/>
    <w:rsid w:val="00B5355F"/>
    <w:rsid w:val="00B56307"/>
    <w:rsid w:val="00B56D03"/>
    <w:rsid w:val="00B60871"/>
    <w:rsid w:val="00B61046"/>
    <w:rsid w:val="00B61FA5"/>
    <w:rsid w:val="00B62C7E"/>
    <w:rsid w:val="00B634BC"/>
    <w:rsid w:val="00B634C4"/>
    <w:rsid w:val="00B636D1"/>
    <w:rsid w:val="00B66698"/>
    <w:rsid w:val="00B70AF7"/>
    <w:rsid w:val="00B70F9D"/>
    <w:rsid w:val="00B7146B"/>
    <w:rsid w:val="00B71AB2"/>
    <w:rsid w:val="00B75F81"/>
    <w:rsid w:val="00B76818"/>
    <w:rsid w:val="00B76D9D"/>
    <w:rsid w:val="00B77878"/>
    <w:rsid w:val="00B77D29"/>
    <w:rsid w:val="00B80225"/>
    <w:rsid w:val="00B82CAC"/>
    <w:rsid w:val="00B8359A"/>
    <w:rsid w:val="00B8547D"/>
    <w:rsid w:val="00B8585C"/>
    <w:rsid w:val="00B86838"/>
    <w:rsid w:val="00B91F70"/>
    <w:rsid w:val="00B92A5C"/>
    <w:rsid w:val="00B94EC3"/>
    <w:rsid w:val="00B962C6"/>
    <w:rsid w:val="00B9660D"/>
    <w:rsid w:val="00BA165C"/>
    <w:rsid w:val="00BA3A9A"/>
    <w:rsid w:val="00BA40F0"/>
    <w:rsid w:val="00BA4F65"/>
    <w:rsid w:val="00BA5CFF"/>
    <w:rsid w:val="00BA5E91"/>
    <w:rsid w:val="00BA6555"/>
    <w:rsid w:val="00BA6CA5"/>
    <w:rsid w:val="00BB0846"/>
    <w:rsid w:val="00BB2D34"/>
    <w:rsid w:val="00BB3164"/>
    <w:rsid w:val="00BB3AAB"/>
    <w:rsid w:val="00BB4298"/>
    <w:rsid w:val="00BB534B"/>
    <w:rsid w:val="00BB561C"/>
    <w:rsid w:val="00BB6B9F"/>
    <w:rsid w:val="00BC1443"/>
    <w:rsid w:val="00BC265A"/>
    <w:rsid w:val="00BC2BE5"/>
    <w:rsid w:val="00BC494E"/>
    <w:rsid w:val="00BC5970"/>
    <w:rsid w:val="00BC62C0"/>
    <w:rsid w:val="00BC6903"/>
    <w:rsid w:val="00BC6F11"/>
    <w:rsid w:val="00BC7E24"/>
    <w:rsid w:val="00BD2A17"/>
    <w:rsid w:val="00BD2E9D"/>
    <w:rsid w:val="00BD30E6"/>
    <w:rsid w:val="00BD397C"/>
    <w:rsid w:val="00BD5F7D"/>
    <w:rsid w:val="00BD639F"/>
    <w:rsid w:val="00BD6A0A"/>
    <w:rsid w:val="00BD7232"/>
    <w:rsid w:val="00BE3335"/>
    <w:rsid w:val="00BE44EA"/>
    <w:rsid w:val="00BE4C11"/>
    <w:rsid w:val="00BE4CD6"/>
    <w:rsid w:val="00BE6CCF"/>
    <w:rsid w:val="00BE7E3A"/>
    <w:rsid w:val="00BF051F"/>
    <w:rsid w:val="00BF09B0"/>
    <w:rsid w:val="00BF0C4F"/>
    <w:rsid w:val="00BF1E08"/>
    <w:rsid w:val="00BF345F"/>
    <w:rsid w:val="00BF56F5"/>
    <w:rsid w:val="00C00138"/>
    <w:rsid w:val="00C03ED9"/>
    <w:rsid w:val="00C0437D"/>
    <w:rsid w:val="00C05F0F"/>
    <w:rsid w:val="00C0610A"/>
    <w:rsid w:val="00C06933"/>
    <w:rsid w:val="00C06E20"/>
    <w:rsid w:val="00C07391"/>
    <w:rsid w:val="00C12116"/>
    <w:rsid w:val="00C12559"/>
    <w:rsid w:val="00C131C5"/>
    <w:rsid w:val="00C133AD"/>
    <w:rsid w:val="00C14E13"/>
    <w:rsid w:val="00C15728"/>
    <w:rsid w:val="00C15F89"/>
    <w:rsid w:val="00C16C6B"/>
    <w:rsid w:val="00C17368"/>
    <w:rsid w:val="00C17DBE"/>
    <w:rsid w:val="00C22E5C"/>
    <w:rsid w:val="00C23B5C"/>
    <w:rsid w:val="00C23D26"/>
    <w:rsid w:val="00C24385"/>
    <w:rsid w:val="00C250D5"/>
    <w:rsid w:val="00C254CF"/>
    <w:rsid w:val="00C25E52"/>
    <w:rsid w:val="00C2626C"/>
    <w:rsid w:val="00C273C4"/>
    <w:rsid w:val="00C27761"/>
    <w:rsid w:val="00C344AF"/>
    <w:rsid w:val="00C34B28"/>
    <w:rsid w:val="00C4026C"/>
    <w:rsid w:val="00C431CA"/>
    <w:rsid w:val="00C43683"/>
    <w:rsid w:val="00C44C7D"/>
    <w:rsid w:val="00C46266"/>
    <w:rsid w:val="00C47788"/>
    <w:rsid w:val="00C52AF0"/>
    <w:rsid w:val="00C53E0B"/>
    <w:rsid w:val="00C57C55"/>
    <w:rsid w:val="00C57D40"/>
    <w:rsid w:val="00C57FED"/>
    <w:rsid w:val="00C60937"/>
    <w:rsid w:val="00C60E10"/>
    <w:rsid w:val="00C619A6"/>
    <w:rsid w:val="00C6229D"/>
    <w:rsid w:val="00C67BB5"/>
    <w:rsid w:val="00C734D9"/>
    <w:rsid w:val="00C7643A"/>
    <w:rsid w:val="00C76661"/>
    <w:rsid w:val="00C7697C"/>
    <w:rsid w:val="00C77094"/>
    <w:rsid w:val="00C8201E"/>
    <w:rsid w:val="00C82A65"/>
    <w:rsid w:val="00C83208"/>
    <w:rsid w:val="00C841B7"/>
    <w:rsid w:val="00C866DA"/>
    <w:rsid w:val="00C869AD"/>
    <w:rsid w:val="00C86C3B"/>
    <w:rsid w:val="00C8713A"/>
    <w:rsid w:val="00C914A7"/>
    <w:rsid w:val="00C92898"/>
    <w:rsid w:val="00C92DF5"/>
    <w:rsid w:val="00C9357C"/>
    <w:rsid w:val="00C9364E"/>
    <w:rsid w:val="00C93EFC"/>
    <w:rsid w:val="00C940A0"/>
    <w:rsid w:val="00CA032B"/>
    <w:rsid w:val="00CA09A7"/>
    <w:rsid w:val="00CA0C7A"/>
    <w:rsid w:val="00CA350A"/>
    <w:rsid w:val="00CA380E"/>
    <w:rsid w:val="00CA4F35"/>
    <w:rsid w:val="00CA583C"/>
    <w:rsid w:val="00CA5DEE"/>
    <w:rsid w:val="00CA602F"/>
    <w:rsid w:val="00CB118F"/>
    <w:rsid w:val="00CB3319"/>
    <w:rsid w:val="00CB3DDD"/>
    <w:rsid w:val="00CB44BD"/>
    <w:rsid w:val="00CB45B7"/>
    <w:rsid w:val="00CB4832"/>
    <w:rsid w:val="00CB6725"/>
    <w:rsid w:val="00CB6F44"/>
    <w:rsid w:val="00CB7037"/>
    <w:rsid w:val="00CC0EEE"/>
    <w:rsid w:val="00CC14F8"/>
    <w:rsid w:val="00CC252A"/>
    <w:rsid w:val="00CC2662"/>
    <w:rsid w:val="00CC4F46"/>
    <w:rsid w:val="00CC582A"/>
    <w:rsid w:val="00CD0413"/>
    <w:rsid w:val="00CD2A5B"/>
    <w:rsid w:val="00CD2BF1"/>
    <w:rsid w:val="00CD30C5"/>
    <w:rsid w:val="00CE1026"/>
    <w:rsid w:val="00CE107D"/>
    <w:rsid w:val="00CE1A19"/>
    <w:rsid w:val="00CE2FE3"/>
    <w:rsid w:val="00CE3035"/>
    <w:rsid w:val="00CE6D8D"/>
    <w:rsid w:val="00CE7514"/>
    <w:rsid w:val="00CF069E"/>
    <w:rsid w:val="00CF0C20"/>
    <w:rsid w:val="00CF27A5"/>
    <w:rsid w:val="00CF3479"/>
    <w:rsid w:val="00CF4AB4"/>
    <w:rsid w:val="00CF4CE0"/>
    <w:rsid w:val="00CF4FF0"/>
    <w:rsid w:val="00CF5102"/>
    <w:rsid w:val="00CF53AA"/>
    <w:rsid w:val="00CF671C"/>
    <w:rsid w:val="00CF7108"/>
    <w:rsid w:val="00CF74C7"/>
    <w:rsid w:val="00CF7D85"/>
    <w:rsid w:val="00D00231"/>
    <w:rsid w:val="00D00411"/>
    <w:rsid w:val="00D005E0"/>
    <w:rsid w:val="00D008AD"/>
    <w:rsid w:val="00D023DA"/>
    <w:rsid w:val="00D03422"/>
    <w:rsid w:val="00D03CB6"/>
    <w:rsid w:val="00D05449"/>
    <w:rsid w:val="00D05A2E"/>
    <w:rsid w:val="00D05D4A"/>
    <w:rsid w:val="00D06EBE"/>
    <w:rsid w:val="00D1050B"/>
    <w:rsid w:val="00D130C2"/>
    <w:rsid w:val="00D1321E"/>
    <w:rsid w:val="00D13754"/>
    <w:rsid w:val="00D14396"/>
    <w:rsid w:val="00D1441C"/>
    <w:rsid w:val="00D15D0F"/>
    <w:rsid w:val="00D16A6A"/>
    <w:rsid w:val="00D17376"/>
    <w:rsid w:val="00D17494"/>
    <w:rsid w:val="00D178A5"/>
    <w:rsid w:val="00D1797E"/>
    <w:rsid w:val="00D17C10"/>
    <w:rsid w:val="00D203A2"/>
    <w:rsid w:val="00D20DD9"/>
    <w:rsid w:val="00D20ED0"/>
    <w:rsid w:val="00D223C6"/>
    <w:rsid w:val="00D22E50"/>
    <w:rsid w:val="00D23A9F"/>
    <w:rsid w:val="00D248B9"/>
    <w:rsid w:val="00D248DE"/>
    <w:rsid w:val="00D24A3A"/>
    <w:rsid w:val="00D27131"/>
    <w:rsid w:val="00D31069"/>
    <w:rsid w:val="00D31518"/>
    <w:rsid w:val="00D31F31"/>
    <w:rsid w:val="00D32592"/>
    <w:rsid w:val="00D329C1"/>
    <w:rsid w:val="00D344B2"/>
    <w:rsid w:val="00D35694"/>
    <w:rsid w:val="00D35887"/>
    <w:rsid w:val="00D35F62"/>
    <w:rsid w:val="00D40550"/>
    <w:rsid w:val="00D41357"/>
    <w:rsid w:val="00D43B46"/>
    <w:rsid w:val="00D466DB"/>
    <w:rsid w:val="00D506F1"/>
    <w:rsid w:val="00D53B65"/>
    <w:rsid w:val="00D54E6C"/>
    <w:rsid w:val="00D5504A"/>
    <w:rsid w:val="00D57111"/>
    <w:rsid w:val="00D6183F"/>
    <w:rsid w:val="00D61C82"/>
    <w:rsid w:val="00D62699"/>
    <w:rsid w:val="00D63D6B"/>
    <w:rsid w:val="00D66C51"/>
    <w:rsid w:val="00D67210"/>
    <w:rsid w:val="00D676AF"/>
    <w:rsid w:val="00D67A94"/>
    <w:rsid w:val="00D717CD"/>
    <w:rsid w:val="00D72DE7"/>
    <w:rsid w:val="00D73278"/>
    <w:rsid w:val="00D759D2"/>
    <w:rsid w:val="00D76A6F"/>
    <w:rsid w:val="00D76BBC"/>
    <w:rsid w:val="00D77550"/>
    <w:rsid w:val="00D8062E"/>
    <w:rsid w:val="00D80888"/>
    <w:rsid w:val="00D80B25"/>
    <w:rsid w:val="00D812C4"/>
    <w:rsid w:val="00D81C02"/>
    <w:rsid w:val="00D82D0C"/>
    <w:rsid w:val="00D82E60"/>
    <w:rsid w:val="00D82FE8"/>
    <w:rsid w:val="00D83868"/>
    <w:rsid w:val="00D83D2F"/>
    <w:rsid w:val="00D83F4C"/>
    <w:rsid w:val="00D841AE"/>
    <w:rsid w:val="00D84CB6"/>
    <w:rsid w:val="00D84D3B"/>
    <w:rsid w:val="00D8542D"/>
    <w:rsid w:val="00D860D6"/>
    <w:rsid w:val="00D8752D"/>
    <w:rsid w:val="00D87965"/>
    <w:rsid w:val="00D87A93"/>
    <w:rsid w:val="00D91259"/>
    <w:rsid w:val="00D9166D"/>
    <w:rsid w:val="00D92150"/>
    <w:rsid w:val="00D9252D"/>
    <w:rsid w:val="00D93B97"/>
    <w:rsid w:val="00D944FC"/>
    <w:rsid w:val="00D949FF"/>
    <w:rsid w:val="00D95093"/>
    <w:rsid w:val="00D95194"/>
    <w:rsid w:val="00D95F95"/>
    <w:rsid w:val="00D97181"/>
    <w:rsid w:val="00D974A7"/>
    <w:rsid w:val="00D97F32"/>
    <w:rsid w:val="00DA0664"/>
    <w:rsid w:val="00DA0799"/>
    <w:rsid w:val="00DA1B88"/>
    <w:rsid w:val="00DA2A6B"/>
    <w:rsid w:val="00DA2BC2"/>
    <w:rsid w:val="00DA3D19"/>
    <w:rsid w:val="00DA3D4E"/>
    <w:rsid w:val="00DA4055"/>
    <w:rsid w:val="00DA5D80"/>
    <w:rsid w:val="00DA68DF"/>
    <w:rsid w:val="00DB33A0"/>
    <w:rsid w:val="00DB399D"/>
    <w:rsid w:val="00DB5029"/>
    <w:rsid w:val="00DB6236"/>
    <w:rsid w:val="00DB724E"/>
    <w:rsid w:val="00DC0B7F"/>
    <w:rsid w:val="00DC12E9"/>
    <w:rsid w:val="00DC2DA5"/>
    <w:rsid w:val="00DC6A71"/>
    <w:rsid w:val="00DC7347"/>
    <w:rsid w:val="00DD0523"/>
    <w:rsid w:val="00DD1428"/>
    <w:rsid w:val="00DD1695"/>
    <w:rsid w:val="00DD2656"/>
    <w:rsid w:val="00DD5778"/>
    <w:rsid w:val="00DD730F"/>
    <w:rsid w:val="00DD777E"/>
    <w:rsid w:val="00DD7D79"/>
    <w:rsid w:val="00DD7F9A"/>
    <w:rsid w:val="00DE140C"/>
    <w:rsid w:val="00DE1955"/>
    <w:rsid w:val="00DE2D0D"/>
    <w:rsid w:val="00DE5B46"/>
    <w:rsid w:val="00DE5D24"/>
    <w:rsid w:val="00DE6934"/>
    <w:rsid w:val="00DE6A39"/>
    <w:rsid w:val="00DE7218"/>
    <w:rsid w:val="00DE771A"/>
    <w:rsid w:val="00DF09E3"/>
    <w:rsid w:val="00DF0A69"/>
    <w:rsid w:val="00DF11D8"/>
    <w:rsid w:val="00DF20A2"/>
    <w:rsid w:val="00DF3586"/>
    <w:rsid w:val="00DF3CE4"/>
    <w:rsid w:val="00DF4521"/>
    <w:rsid w:val="00DF4717"/>
    <w:rsid w:val="00DF5721"/>
    <w:rsid w:val="00DF628C"/>
    <w:rsid w:val="00DF6599"/>
    <w:rsid w:val="00DF6EBE"/>
    <w:rsid w:val="00DF7B98"/>
    <w:rsid w:val="00E0357D"/>
    <w:rsid w:val="00E04270"/>
    <w:rsid w:val="00E0479F"/>
    <w:rsid w:val="00E054DF"/>
    <w:rsid w:val="00E061C4"/>
    <w:rsid w:val="00E06580"/>
    <w:rsid w:val="00E07997"/>
    <w:rsid w:val="00E07DE2"/>
    <w:rsid w:val="00E10371"/>
    <w:rsid w:val="00E1047C"/>
    <w:rsid w:val="00E11699"/>
    <w:rsid w:val="00E11E6A"/>
    <w:rsid w:val="00E13240"/>
    <w:rsid w:val="00E1331F"/>
    <w:rsid w:val="00E14A15"/>
    <w:rsid w:val="00E1583B"/>
    <w:rsid w:val="00E16A03"/>
    <w:rsid w:val="00E17515"/>
    <w:rsid w:val="00E175F4"/>
    <w:rsid w:val="00E20B19"/>
    <w:rsid w:val="00E214AB"/>
    <w:rsid w:val="00E21D75"/>
    <w:rsid w:val="00E224DF"/>
    <w:rsid w:val="00E236C1"/>
    <w:rsid w:val="00E23A57"/>
    <w:rsid w:val="00E24EC2"/>
    <w:rsid w:val="00E25305"/>
    <w:rsid w:val="00E27962"/>
    <w:rsid w:val="00E27BB1"/>
    <w:rsid w:val="00E30326"/>
    <w:rsid w:val="00E310D7"/>
    <w:rsid w:val="00E32A2C"/>
    <w:rsid w:val="00E3321C"/>
    <w:rsid w:val="00E343FA"/>
    <w:rsid w:val="00E35CC2"/>
    <w:rsid w:val="00E35CCE"/>
    <w:rsid w:val="00E361BA"/>
    <w:rsid w:val="00E36BB5"/>
    <w:rsid w:val="00E3725B"/>
    <w:rsid w:val="00E376C7"/>
    <w:rsid w:val="00E40817"/>
    <w:rsid w:val="00E41256"/>
    <w:rsid w:val="00E42386"/>
    <w:rsid w:val="00E42842"/>
    <w:rsid w:val="00E42D4A"/>
    <w:rsid w:val="00E438D7"/>
    <w:rsid w:val="00E43FEC"/>
    <w:rsid w:val="00E44582"/>
    <w:rsid w:val="00E44978"/>
    <w:rsid w:val="00E47946"/>
    <w:rsid w:val="00E50D36"/>
    <w:rsid w:val="00E50F83"/>
    <w:rsid w:val="00E532EF"/>
    <w:rsid w:val="00E53E75"/>
    <w:rsid w:val="00E54F66"/>
    <w:rsid w:val="00E550D6"/>
    <w:rsid w:val="00E55FE0"/>
    <w:rsid w:val="00E56213"/>
    <w:rsid w:val="00E57590"/>
    <w:rsid w:val="00E578AE"/>
    <w:rsid w:val="00E579AF"/>
    <w:rsid w:val="00E609C6"/>
    <w:rsid w:val="00E6245A"/>
    <w:rsid w:val="00E6459B"/>
    <w:rsid w:val="00E6598A"/>
    <w:rsid w:val="00E66E8B"/>
    <w:rsid w:val="00E67CB6"/>
    <w:rsid w:val="00E7029A"/>
    <w:rsid w:val="00E7150D"/>
    <w:rsid w:val="00E71813"/>
    <w:rsid w:val="00E72159"/>
    <w:rsid w:val="00E734B8"/>
    <w:rsid w:val="00E74D7C"/>
    <w:rsid w:val="00E7505B"/>
    <w:rsid w:val="00E75A4D"/>
    <w:rsid w:val="00E76581"/>
    <w:rsid w:val="00E76B82"/>
    <w:rsid w:val="00E7717E"/>
    <w:rsid w:val="00E77367"/>
    <w:rsid w:val="00E7784E"/>
    <w:rsid w:val="00E83527"/>
    <w:rsid w:val="00E84A84"/>
    <w:rsid w:val="00E869DE"/>
    <w:rsid w:val="00E87C79"/>
    <w:rsid w:val="00E9031D"/>
    <w:rsid w:val="00E915D3"/>
    <w:rsid w:val="00E91B1C"/>
    <w:rsid w:val="00E91C79"/>
    <w:rsid w:val="00E93DE5"/>
    <w:rsid w:val="00E94CBC"/>
    <w:rsid w:val="00E951A8"/>
    <w:rsid w:val="00E96D95"/>
    <w:rsid w:val="00E97138"/>
    <w:rsid w:val="00EA01D1"/>
    <w:rsid w:val="00EA0B17"/>
    <w:rsid w:val="00EA1967"/>
    <w:rsid w:val="00EA1B3D"/>
    <w:rsid w:val="00EA1CE6"/>
    <w:rsid w:val="00EA22EB"/>
    <w:rsid w:val="00EA360D"/>
    <w:rsid w:val="00EA6287"/>
    <w:rsid w:val="00EA6DA0"/>
    <w:rsid w:val="00EA7A8C"/>
    <w:rsid w:val="00EB0AC0"/>
    <w:rsid w:val="00EB230A"/>
    <w:rsid w:val="00EB2AA6"/>
    <w:rsid w:val="00EB2ABD"/>
    <w:rsid w:val="00EB2EDC"/>
    <w:rsid w:val="00EB4033"/>
    <w:rsid w:val="00EB65E5"/>
    <w:rsid w:val="00EB76E4"/>
    <w:rsid w:val="00EB7D9E"/>
    <w:rsid w:val="00EC0549"/>
    <w:rsid w:val="00EC1AD9"/>
    <w:rsid w:val="00EC1B54"/>
    <w:rsid w:val="00EC1FAD"/>
    <w:rsid w:val="00EC21C7"/>
    <w:rsid w:val="00EC2A34"/>
    <w:rsid w:val="00EC40B9"/>
    <w:rsid w:val="00EC4727"/>
    <w:rsid w:val="00EC6108"/>
    <w:rsid w:val="00EC6968"/>
    <w:rsid w:val="00EC7E94"/>
    <w:rsid w:val="00EC7EE7"/>
    <w:rsid w:val="00ED393D"/>
    <w:rsid w:val="00ED4D5C"/>
    <w:rsid w:val="00ED4E56"/>
    <w:rsid w:val="00ED5D72"/>
    <w:rsid w:val="00ED6192"/>
    <w:rsid w:val="00ED6763"/>
    <w:rsid w:val="00ED6915"/>
    <w:rsid w:val="00ED7BA3"/>
    <w:rsid w:val="00EE195F"/>
    <w:rsid w:val="00EE1BBB"/>
    <w:rsid w:val="00EE1ECA"/>
    <w:rsid w:val="00EE32E9"/>
    <w:rsid w:val="00EE3D1D"/>
    <w:rsid w:val="00EE4492"/>
    <w:rsid w:val="00EE7E22"/>
    <w:rsid w:val="00EF0440"/>
    <w:rsid w:val="00EF1038"/>
    <w:rsid w:val="00EF1B8E"/>
    <w:rsid w:val="00EF384B"/>
    <w:rsid w:val="00EF3EB3"/>
    <w:rsid w:val="00EF429F"/>
    <w:rsid w:val="00EF66DA"/>
    <w:rsid w:val="00EF7815"/>
    <w:rsid w:val="00F00263"/>
    <w:rsid w:val="00F065AB"/>
    <w:rsid w:val="00F073DF"/>
    <w:rsid w:val="00F07D85"/>
    <w:rsid w:val="00F10968"/>
    <w:rsid w:val="00F110B8"/>
    <w:rsid w:val="00F11356"/>
    <w:rsid w:val="00F128AD"/>
    <w:rsid w:val="00F13FED"/>
    <w:rsid w:val="00F15155"/>
    <w:rsid w:val="00F151A4"/>
    <w:rsid w:val="00F1575D"/>
    <w:rsid w:val="00F16FFB"/>
    <w:rsid w:val="00F173A5"/>
    <w:rsid w:val="00F20962"/>
    <w:rsid w:val="00F21A34"/>
    <w:rsid w:val="00F224A1"/>
    <w:rsid w:val="00F2253F"/>
    <w:rsid w:val="00F234F2"/>
    <w:rsid w:val="00F240BB"/>
    <w:rsid w:val="00F248F2"/>
    <w:rsid w:val="00F24A08"/>
    <w:rsid w:val="00F255DF"/>
    <w:rsid w:val="00F261D1"/>
    <w:rsid w:val="00F27D19"/>
    <w:rsid w:val="00F32360"/>
    <w:rsid w:val="00F32843"/>
    <w:rsid w:val="00F41607"/>
    <w:rsid w:val="00F42223"/>
    <w:rsid w:val="00F4585E"/>
    <w:rsid w:val="00F46724"/>
    <w:rsid w:val="00F472B8"/>
    <w:rsid w:val="00F47D83"/>
    <w:rsid w:val="00F51022"/>
    <w:rsid w:val="00F51E77"/>
    <w:rsid w:val="00F52563"/>
    <w:rsid w:val="00F529D1"/>
    <w:rsid w:val="00F533DD"/>
    <w:rsid w:val="00F56282"/>
    <w:rsid w:val="00F57583"/>
    <w:rsid w:val="00F57D87"/>
    <w:rsid w:val="00F57FED"/>
    <w:rsid w:val="00F613EF"/>
    <w:rsid w:val="00F629A9"/>
    <w:rsid w:val="00F62F66"/>
    <w:rsid w:val="00F630E5"/>
    <w:rsid w:val="00F63F1A"/>
    <w:rsid w:val="00F64923"/>
    <w:rsid w:val="00F65D17"/>
    <w:rsid w:val="00F65ECC"/>
    <w:rsid w:val="00F660CB"/>
    <w:rsid w:val="00F673AF"/>
    <w:rsid w:val="00F6764E"/>
    <w:rsid w:val="00F70761"/>
    <w:rsid w:val="00F7129F"/>
    <w:rsid w:val="00F714BF"/>
    <w:rsid w:val="00F71652"/>
    <w:rsid w:val="00F72150"/>
    <w:rsid w:val="00F72D73"/>
    <w:rsid w:val="00F72FAA"/>
    <w:rsid w:val="00F75178"/>
    <w:rsid w:val="00F7700D"/>
    <w:rsid w:val="00F8009F"/>
    <w:rsid w:val="00F804EF"/>
    <w:rsid w:val="00F80526"/>
    <w:rsid w:val="00F805FE"/>
    <w:rsid w:val="00F808D0"/>
    <w:rsid w:val="00F8648A"/>
    <w:rsid w:val="00F90267"/>
    <w:rsid w:val="00F90F3D"/>
    <w:rsid w:val="00F9103E"/>
    <w:rsid w:val="00F91ED1"/>
    <w:rsid w:val="00F93051"/>
    <w:rsid w:val="00F93370"/>
    <w:rsid w:val="00F93507"/>
    <w:rsid w:val="00F93A62"/>
    <w:rsid w:val="00F94721"/>
    <w:rsid w:val="00F947CA"/>
    <w:rsid w:val="00F954AE"/>
    <w:rsid w:val="00F96250"/>
    <w:rsid w:val="00F96D23"/>
    <w:rsid w:val="00F9773C"/>
    <w:rsid w:val="00F97D25"/>
    <w:rsid w:val="00FA0046"/>
    <w:rsid w:val="00FA02E3"/>
    <w:rsid w:val="00FA0E3D"/>
    <w:rsid w:val="00FA1256"/>
    <w:rsid w:val="00FA2626"/>
    <w:rsid w:val="00FA42B1"/>
    <w:rsid w:val="00FA562D"/>
    <w:rsid w:val="00FA7D3E"/>
    <w:rsid w:val="00FB050D"/>
    <w:rsid w:val="00FB1099"/>
    <w:rsid w:val="00FB1500"/>
    <w:rsid w:val="00FB1DE6"/>
    <w:rsid w:val="00FB203E"/>
    <w:rsid w:val="00FB2873"/>
    <w:rsid w:val="00FB564F"/>
    <w:rsid w:val="00FB6DF3"/>
    <w:rsid w:val="00FB6F90"/>
    <w:rsid w:val="00FC1799"/>
    <w:rsid w:val="00FC1BA7"/>
    <w:rsid w:val="00FC30DD"/>
    <w:rsid w:val="00FC345D"/>
    <w:rsid w:val="00FC40B3"/>
    <w:rsid w:val="00FC5002"/>
    <w:rsid w:val="00FC63F7"/>
    <w:rsid w:val="00FC7BEC"/>
    <w:rsid w:val="00FC7C1B"/>
    <w:rsid w:val="00FC7D18"/>
    <w:rsid w:val="00FC7EA3"/>
    <w:rsid w:val="00FD0CF4"/>
    <w:rsid w:val="00FD2158"/>
    <w:rsid w:val="00FD3538"/>
    <w:rsid w:val="00FD4298"/>
    <w:rsid w:val="00FD4D6B"/>
    <w:rsid w:val="00FD6532"/>
    <w:rsid w:val="00FD73DA"/>
    <w:rsid w:val="00FE09F9"/>
    <w:rsid w:val="00FE32E8"/>
    <w:rsid w:val="00FE3CE3"/>
    <w:rsid w:val="00FE488A"/>
    <w:rsid w:val="00FE4A7B"/>
    <w:rsid w:val="00FE5893"/>
    <w:rsid w:val="00FE6BAC"/>
    <w:rsid w:val="00FF034D"/>
    <w:rsid w:val="00FF0B0E"/>
    <w:rsid w:val="00FF148F"/>
    <w:rsid w:val="00FF29D7"/>
    <w:rsid w:val="00FF2D61"/>
    <w:rsid w:val="00FF37F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021EE81"/>
  <w15:docId w15:val="{F034FFC6-C0BA-463B-935E-0EA58CE0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310D7"/>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2">
    <w:name w:val="heading 2"/>
    <w:basedOn w:val="Navaden"/>
    <w:next w:val="Navaden"/>
    <w:link w:val="Naslov2Znak"/>
    <w:unhideWhenUsed/>
    <w:qFormat/>
    <w:rsid w:val="004B422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semiHidden/>
    <w:unhideWhenUsed/>
    <w:qFormat/>
    <w:rsid w:val="0054633A"/>
    <w:pPr>
      <w:keepNext/>
      <w:spacing w:before="240" w:after="60"/>
      <w:outlineLvl w:val="2"/>
    </w:pPr>
    <w:rPr>
      <w:rFonts w:ascii="Cambria" w:hAnsi="Cambria"/>
      <w:b/>
      <w:bCs/>
      <w:sz w:val="26"/>
      <w:szCs w:val="26"/>
    </w:rPr>
  </w:style>
  <w:style w:type="paragraph" w:styleId="Naslov4">
    <w:name w:val="heading 4"/>
    <w:basedOn w:val="Navaden"/>
    <w:next w:val="Navaden"/>
    <w:link w:val="Naslov4Znak"/>
    <w:semiHidden/>
    <w:unhideWhenUsed/>
    <w:qFormat/>
    <w:rsid w:val="00626EB2"/>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styleId="Besedilooblaka">
    <w:name w:val="Balloon Text"/>
    <w:basedOn w:val="Navaden"/>
    <w:link w:val="BesedilooblakaZnak"/>
    <w:rsid w:val="00C7643A"/>
    <w:pPr>
      <w:spacing w:line="240" w:lineRule="auto"/>
    </w:pPr>
    <w:rPr>
      <w:rFonts w:ascii="Tahoma" w:hAnsi="Tahoma" w:cs="Tahoma"/>
      <w:sz w:val="16"/>
      <w:szCs w:val="16"/>
    </w:rPr>
  </w:style>
  <w:style w:type="character" w:customStyle="1" w:styleId="BesedilooblakaZnak">
    <w:name w:val="Besedilo oblačka Znak"/>
    <w:link w:val="Besedilooblaka"/>
    <w:rsid w:val="00C7643A"/>
    <w:rPr>
      <w:rFonts w:ascii="Tahoma" w:hAnsi="Tahoma" w:cs="Tahoma"/>
      <w:sz w:val="16"/>
      <w:szCs w:val="16"/>
      <w:lang w:val="en-US" w:eastAsia="en-US"/>
    </w:rPr>
  </w:style>
  <w:style w:type="paragraph" w:customStyle="1" w:styleId="Default">
    <w:name w:val="Default"/>
    <w:rsid w:val="00D944FC"/>
    <w:pPr>
      <w:autoSpaceDE w:val="0"/>
      <w:autoSpaceDN w:val="0"/>
      <w:adjustRightInd w:val="0"/>
    </w:pPr>
    <w:rPr>
      <w:rFonts w:ascii="Calibri" w:hAnsi="Calibri" w:cs="Calibri"/>
      <w:color w:val="000000"/>
      <w:sz w:val="24"/>
      <w:szCs w:val="24"/>
    </w:rPr>
  </w:style>
  <w:style w:type="paragraph" w:customStyle="1" w:styleId="Neotevilenodstavek">
    <w:name w:val="Neoštevilčen odstavek"/>
    <w:basedOn w:val="Navaden"/>
    <w:link w:val="NeotevilenodstavekZnak"/>
    <w:qFormat/>
    <w:rsid w:val="004A1C77"/>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4A1C77"/>
    <w:rPr>
      <w:rFonts w:ascii="Arial" w:hAnsi="Arial" w:cs="Arial"/>
      <w:sz w:val="22"/>
      <w:szCs w:val="22"/>
    </w:rPr>
  </w:style>
  <w:style w:type="paragraph" w:customStyle="1" w:styleId="Poglavje">
    <w:name w:val="Poglavje"/>
    <w:basedOn w:val="Navaden"/>
    <w:qFormat/>
    <w:rsid w:val="004A1C7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Oddelek">
    <w:name w:val="Oddelek"/>
    <w:basedOn w:val="Navaden"/>
    <w:link w:val="OddelekZnak1"/>
    <w:qFormat/>
    <w:rsid w:val="004A1C7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4A1C77"/>
    <w:rPr>
      <w:rFonts w:ascii="Arial" w:hAnsi="Arial" w:cs="Arial"/>
      <w:b/>
      <w:sz w:val="22"/>
      <w:szCs w:val="22"/>
    </w:rPr>
  </w:style>
  <w:style w:type="paragraph" w:customStyle="1" w:styleId="Vrstapredpisa">
    <w:name w:val="Vrsta predpisa"/>
    <w:basedOn w:val="Navaden"/>
    <w:link w:val="VrstapredpisaZnak"/>
    <w:qFormat/>
    <w:rsid w:val="004A1C77"/>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4A1C77"/>
    <w:rPr>
      <w:rFonts w:ascii="Arial" w:hAnsi="Arial" w:cs="Arial"/>
      <w:b/>
      <w:bCs/>
      <w:color w:val="000000"/>
      <w:spacing w:val="40"/>
      <w:sz w:val="22"/>
      <w:szCs w:val="22"/>
    </w:rPr>
  </w:style>
  <w:style w:type="paragraph" w:customStyle="1" w:styleId="BodyText21">
    <w:name w:val="Body Text 21"/>
    <w:basedOn w:val="Navaden"/>
    <w:rsid w:val="00C60937"/>
    <w:pPr>
      <w:overflowPunct w:val="0"/>
      <w:autoSpaceDE w:val="0"/>
      <w:autoSpaceDN w:val="0"/>
      <w:adjustRightInd w:val="0"/>
      <w:spacing w:after="120" w:line="480" w:lineRule="auto"/>
      <w:textAlignment w:val="baseline"/>
    </w:pPr>
    <w:rPr>
      <w:sz w:val="22"/>
      <w:szCs w:val="20"/>
      <w:lang w:eastAsia="sl-SI"/>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C06933"/>
    <w:pPr>
      <w:spacing w:line="240" w:lineRule="auto"/>
      <w:ind w:left="720"/>
      <w:contextualSpacing/>
    </w:pPr>
    <w:rPr>
      <w:szCs w:val="20"/>
      <w:lang w:eastAsia="sl-SI"/>
    </w:rPr>
  </w:style>
  <w:style w:type="paragraph" w:customStyle="1" w:styleId="Alineazaodstavkom">
    <w:name w:val="Alinea za odstavkom"/>
    <w:basedOn w:val="Navaden"/>
    <w:link w:val="AlineazaodstavkomZnak"/>
    <w:qFormat/>
    <w:rsid w:val="00DE2D0D"/>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E2D0D"/>
    <w:rPr>
      <w:rFonts w:ascii="Arial" w:hAnsi="Arial" w:cs="Arial"/>
      <w:sz w:val="22"/>
      <w:szCs w:val="22"/>
    </w:rPr>
  </w:style>
  <w:style w:type="character" w:customStyle="1" w:styleId="Naslov4Znak">
    <w:name w:val="Naslov 4 Znak"/>
    <w:link w:val="Naslov4"/>
    <w:semiHidden/>
    <w:rsid w:val="00626EB2"/>
    <w:rPr>
      <w:rFonts w:ascii="Calibri" w:eastAsia="Times New Roman" w:hAnsi="Calibri" w:cs="Times New Roman"/>
      <w:b/>
      <w:bCs/>
      <w:sz w:val="28"/>
      <w:szCs w:val="28"/>
      <w:lang w:val="en-US" w:eastAsia="en-US"/>
    </w:rPr>
  </w:style>
  <w:style w:type="character" w:styleId="Pripombasklic">
    <w:name w:val="annotation reference"/>
    <w:rsid w:val="00D06EBE"/>
    <w:rPr>
      <w:sz w:val="16"/>
      <w:szCs w:val="16"/>
    </w:rPr>
  </w:style>
  <w:style w:type="paragraph" w:styleId="Pripombabesedilo">
    <w:name w:val="annotation text"/>
    <w:basedOn w:val="Navaden"/>
    <w:link w:val="PripombabesediloZnak"/>
    <w:uiPriority w:val="99"/>
    <w:rsid w:val="00D06EBE"/>
    <w:rPr>
      <w:szCs w:val="20"/>
    </w:rPr>
  </w:style>
  <w:style w:type="character" w:customStyle="1" w:styleId="PripombabesediloZnak">
    <w:name w:val="Pripomba – besedilo Znak"/>
    <w:link w:val="Pripombabesedilo"/>
    <w:uiPriority w:val="99"/>
    <w:rsid w:val="00D06EBE"/>
    <w:rPr>
      <w:rFonts w:ascii="Arial" w:hAnsi="Arial"/>
      <w:lang w:val="en-US" w:eastAsia="en-US"/>
    </w:rPr>
  </w:style>
  <w:style w:type="paragraph" w:styleId="Navadensplet">
    <w:name w:val="Normal (Web)"/>
    <w:basedOn w:val="Navaden"/>
    <w:link w:val="NavadenspletZnak"/>
    <w:uiPriority w:val="99"/>
    <w:rsid w:val="00416F5A"/>
    <w:rPr>
      <w:rFonts w:ascii="Times New Roman" w:hAnsi="Times New Roman"/>
      <w:sz w:val="24"/>
    </w:rPr>
  </w:style>
  <w:style w:type="character" w:customStyle="1" w:styleId="Naslov3Znak">
    <w:name w:val="Naslov 3 Znak"/>
    <w:link w:val="Naslov3"/>
    <w:semiHidden/>
    <w:rsid w:val="0054633A"/>
    <w:rPr>
      <w:rFonts w:ascii="Cambria" w:eastAsia="Times New Roman" w:hAnsi="Cambria" w:cs="Times New Roman"/>
      <w:b/>
      <w:bCs/>
      <w:sz w:val="26"/>
      <w:szCs w:val="26"/>
      <w:lang w:val="en-US" w:eastAsia="en-US"/>
    </w:rPr>
  </w:style>
  <w:style w:type="paragraph" w:styleId="Zadevapripombe">
    <w:name w:val="annotation subject"/>
    <w:basedOn w:val="Pripombabesedilo"/>
    <w:next w:val="Pripombabesedilo"/>
    <w:link w:val="ZadevapripombeZnak"/>
    <w:rsid w:val="00D82D0C"/>
    <w:rPr>
      <w:b/>
      <w:bCs/>
    </w:rPr>
  </w:style>
  <w:style w:type="character" w:customStyle="1" w:styleId="ZadevapripombeZnak">
    <w:name w:val="Zadeva pripombe Znak"/>
    <w:link w:val="Zadevapripombe"/>
    <w:rsid w:val="00D82D0C"/>
    <w:rPr>
      <w:rFonts w:ascii="Arial" w:hAnsi="Arial"/>
      <w:b/>
      <w:bCs/>
      <w:lang w:val="en-US" w:eastAsia="en-US"/>
    </w:rPr>
  </w:style>
  <w:style w:type="paragraph" w:styleId="Brezrazmikov">
    <w:name w:val="No Spacing"/>
    <w:aliases w:val="SUBHEADING,Clips Body,No Spacing1,ARTICLE TEXT,Medium Grid 21,Spacing,ISSUE AREA,Nessuna spaziatura,B,Brez razmikov1,Medium Shading 1 - Accent 21,No Spacing2,Medium Shading 1 - Accent 11,Poglavje/besedilo,Body Copy flush left,No Spacing3"/>
    <w:link w:val="BrezrazmikovZnak"/>
    <w:uiPriority w:val="1"/>
    <w:qFormat/>
    <w:rsid w:val="00DB6236"/>
    <w:rPr>
      <w:rFonts w:ascii="Calibri" w:eastAsia="Calibri" w:hAnsi="Calibri"/>
      <w:sz w:val="22"/>
      <w:szCs w:val="22"/>
      <w:lang w:eastAsia="en-US"/>
    </w:rPr>
  </w:style>
  <w:style w:type="character" w:customStyle="1" w:styleId="st">
    <w:name w:val="st"/>
    <w:rsid w:val="00C9357C"/>
  </w:style>
  <w:style w:type="character" w:styleId="Krepko">
    <w:name w:val="Strong"/>
    <w:uiPriority w:val="22"/>
    <w:qFormat/>
    <w:rsid w:val="003E1196"/>
    <w:rPr>
      <w:b/>
      <w:bCs/>
    </w:rPr>
  </w:style>
  <w:style w:type="character" w:styleId="Poudarek">
    <w:name w:val="Emphasis"/>
    <w:uiPriority w:val="20"/>
    <w:qFormat/>
    <w:rsid w:val="00B71AB2"/>
    <w:rPr>
      <w:b/>
      <w:bCs/>
      <w:i w:val="0"/>
      <w:iCs w:val="0"/>
    </w:rPr>
  </w:style>
  <w:style w:type="character" w:customStyle="1" w:styleId="st1">
    <w:name w:val="st1"/>
    <w:rsid w:val="00B71AB2"/>
  </w:style>
  <w:style w:type="character" w:customStyle="1" w:styleId="BrezrazmikovZnak">
    <w:name w:val="Brez razmikov Znak"/>
    <w:aliases w:val="SUBHEADING Znak,Clips Body Znak,No Spacing1 Znak,ARTICLE TEXT Znak,Medium Grid 21 Znak,Spacing Znak,ISSUE AREA Znak,Nessuna spaziatura Znak,B Znak,Brez razmikov1 Znak,Medium Shading 1 - Accent 21 Znak,No Spacing2 Znak,No Spacing3 Znak"/>
    <w:link w:val="Brezrazmikov"/>
    <w:uiPriority w:val="1"/>
    <w:qFormat/>
    <w:rsid w:val="00926B71"/>
    <w:rPr>
      <w:rFonts w:ascii="Calibri" w:eastAsia="Calibri" w:hAnsi="Calibri"/>
      <w:sz w:val="22"/>
      <w:szCs w:val="22"/>
      <w:lang w:eastAsia="en-US"/>
    </w:rPr>
  </w:style>
  <w:style w:type="character" w:customStyle="1" w:styleId="NavadenspletZnak">
    <w:name w:val="Navaden (splet) Znak"/>
    <w:link w:val="Navadensplet"/>
    <w:locked/>
    <w:rsid w:val="00020069"/>
    <w:rPr>
      <w:sz w:val="24"/>
      <w:szCs w:val="24"/>
      <w:lang w:eastAsia="en-US"/>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32360"/>
    <w:rPr>
      <w:rFonts w:ascii="Arial" w:hAnsi="Arial"/>
    </w:rPr>
  </w:style>
  <w:style w:type="paragraph" w:styleId="Telobesedila">
    <w:name w:val="Body Text"/>
    <w:basedOn w:val="Navaden"/>
    <w:link w:val="TelobesedilaZnak"/>
    <w:uiPriority w:val="99"/>
    <w:unhideWhenUsed/>
    <w:rsid w:val="0030394F"/>
    <w:pPr>
      <w:autoSpaceDE w:val="0"/>
      <w:autoSpaceDN w:val="0"/>
      <w:adjustRightInd w:val="0"/>
      <w:spacing w:line="240" w:lineRule="auto"/>
      <w:jc w:val="both"/>
    </w:pPr>
    <w:rPr>
      <w:rFonts w:eastAsiaTheme="minorHAnsi" w:cs="Arial"/>
      <w:color w:val="000000"/>
      <w:szCs w:val="20"/>
    </w:rPr>
  </w:style>
  <w:style w:type="character" w:customStyle="1" w:styleId="TelobesedilaZnak">
    <w:name w:val="Telo besedila Znak"/>
    <w:basedOn w:val="Privzetapisavaodstavka"/>
    <w:link w:val="Telobesedila"/>
    <w:uiPriority w:val="99"/>
    <w:rsid w:val="0030394F"/>
    <w:rPr>
      <w:rFonts w:ascii="Arial" w:eastAsiaTheme="minorHAnsi" w:hAnsi="Arial" w:cs="Arial"/>
      <w:color w:val="000000"/>
      <w:lang w:eastAsia="en-US"/>
    </w:rPr>
  </w:style>
  <w:style w:type="paragraph" w:styleId="Revizija">
    <w:name w:val="Revision"/>
    <w:hidden/>
    <w:uiPriority w:val="99"/>
    <w:semiHidden/>
    <w:rsid w:val="0032746D"/>
    <w:rPr>
      <w:rFonts w:ascii="Arial" w:hAnsi="Arial"/>
      <w:szCs w:val="24"/>
      <w:lang w:eastAsia="en-US"/>
    </w:rPr>
  </w:style>
  <w:style w:type="character" w:customStyle="1" w:styleId="Naslov2Znak">
    <w:name w:val="Naslov 2 Znak"/>
    <w:basedOn w:val="Privzetapisavaodstavka"/>
    <w:link w:val="Naslov2"/>
    <w:rsid w:val="004B422D"/>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5907">
      <w:bodyDiv w:val="1"/>
      <w:marLeft w:val="0"/>
      <w:marRight w:val="0"/>
      <w:marTop w:val="0"/>
      <w:marBottom w:val="0"/>
      <w:divBdr>
        <w:top w:val="none" w:sz="0" w:space="0" w:color="auto"/>
        <w:left w:val="none" w:sz="0" w:space="0" w:color="auto"/>
        <w:bottom w:val="none" w:sz="0" w:space="0" w:color="auto"/>
        <w:right w:val="none" w:sz="0" w:space="0" w:color="auto"/>
      </w:divBdr>
      <w:divsChild>
        <w:div w:id="119803248">
          <w:marLeft w:val="0"/>
          <w:marRight w:val="0"/>
          <w:marTop w:val="0"/>
          <w:marBottom w:val="0"/>
          <w:divBdr>
            <w:top w:val="none" w:sz="0" w:space="0" w:color="auto"/>
            <w:left w:val="none" w:sz="0" w:space="0" w:color="auto"/>
            <w:bottom w:val="none" w:sz="0" w:space="0" w:color="auto"/>
            <w:right w:val="none" w:sz="0" w:space="0" w:color="auto"/>
          </w:divBdr>
        </w:div>
        <w:div w:id="527180892">
          <w:marLeft w:val="0"/>
          <w:marRight w:val="0"/>
          <w:marTop w:val="0"/>
          <w:marBottom w:val="0"/>
          <w:divBdr>
            <w:top w:val="none" w:sz="0" w:space="0" w:color="auto"/>
            <w:left w:val="none" w:sz="0" w:space="0" w:color="auto"/>
            <w:bottom w:val="none" w:sz="0" w:space="0" w:color="auto"/>
            <w:right w:val="none" w:sz="0" w:space="0" w:color="auto"/>
          </w:divBdr>
        </w:div>
        <w:div w:id="1906261418">
          <w:marLeft w:val="0"/>
          <w:marRight w:val="0"/>
          <w:marTop w:val="0"/>
          <w:marBottom w:val="0"/>
          <w:divBdr>
            <w:top w:val="none" w:sz="0" w:space="0" w:color="auto"/>
            <w:left w:val="none" w:sz="0" w:space="0" w:color="auto"/>
            <w:bottom w:val="none" w:sz="0" w:space="0" w:color="auto"/>
            <w:right w:val="none" w:sz="0" w:space="0" w:color="auto"/>
          </w:divBdr>
        </w:div>
        <w:div w:id="986086475">
          <w:marLeft w:val="0"/>
          <w:marRight w:val="0"/>
          <w:marTop w:val="0"/>
          <w:marBottom w:val="0"/>
          <w:divBdr>
            <w:top w:val="none" w:sz="0" w:space="0" w:color="auto"/>
            <w:left w:val="none" w:sz="0" w:space="0" w:color="auto"/>
            <w:bottom w:val="none" w:sz="0" w:space="0" w:color="auto"/>
            <w:right w:val="none" w:sz="0" w:space="0" w:color="auto"/>
          </w:divBdr>
        </w:div>
        <w:div w:id="705520832">
          <w:marLeft w:val="0"/>
          <w:marRight w:val="0"/>
          <w:marTop w:val="0"/>
          <w:marBottom w:val="0"/>
          <w:divBdr>
            <w:top w:val="none" w:sz="0" w:space="0" w:color="auto"/>
            <w:left w:val="none" w:sz="0" w:space="0" w:color="auto"/>
            <w:bottom w:val="none" w:sz="0" w:space="0" w:color="auto"/>
            <w:right w:val="none" w:sz="0" w:space="0" w:color="auto"/>
          </w:divBdr>
        </w:div>
        <w:div w:id="1206915894">
          <w:marLeft w:val="0"/>
          <w:marRight w:val="0"/>
          <w:marTop w:val="0"/>
          <w:marBottom w:val="0"/>
          <w:divBdr>
            <w:top w:val="none" w:sz="0" w:space="0" w:color="auto"/>
            <w:left w:val="none" w:sz="0" w:space="0" w:color="auto"/>
            <w:bottom w:val="none" w:sz="0" w:space="0" w:color="auto"/>
            <w:right w:val="none" w:sz="0" w:space="0" w:color="auto"/>
          </w:divBdr>
        </w:div>
      </w:divsChild>
    </w:div>
    <w:div w:id="160656247">
      <w:bodyDiv w:val="1"/>
      <w:marLeft w:val="0"/>
      <w:marRight w:val="0"/>
      <w:marTop w:val="0"/>
      <w:marBottom w:val="0"/>
      <w:divBdr>
        <w:top w:val="none" w:sz="0" w:space="0" w:color="auto"/>
        <w:left w:val="none" w:sz="0" w:space="0" w:color="auto"/>
        <w:bottom w:val="none" w:sz="0" w:space="0" w:color="auto"/>
        <w:right w:val="none" w:sz="0" w:space="0" w:color="auto"/>
      </w:divBdr>
    </w:div>
    <w:div w:id="214657030">
      <w:bodyDiv w:val="1"/>
      <w:marLeft w:val="0"/>
      <w:marRight w:val="0"/>
      <w:marTop w:val="0"/>
      <w:marBottom w:val="0"/>
      <w:divBdr>
        <w:top w:val="none" w:sz="0" w:space="0" w:color="auto"/>
        <w:left w:val="none" w:sz="0" w:space="0" w:color="auto"/>
        <w:bottom w:val="none" w:sz="0" w:space="0" w:color="auto"/>
        <w:right w:val="none" w:sz="0" w:space="0" w:color="auto"/>
      </w:divBdr>
    </w:div>
    <w:div w:id="396326323">
      <w:bodyDiv w:val="1"/>
      <w:marLeft w:val="0"/>
      <w:marRight w:val="0"/>
      <w:marTop w:val="0"/>
      <w:marBottom w:val="0"/>
      <w:divBdr>
        <w:top w:val="none" w:sz="0" w:space="0" w:color="auto"/>
        <w:left w:val="none" w:sz="0" w:space="0" w:color="auto"/>
        <w:bottom w:val="none" w:sz="0" w:space="0" w:color="auto"/>
        <w:right w:val="none" w:sz="0" w:space="0" w:color="auto"/>
      </w:divBdr>
    </w:div>
    <w:div w:id="544029637">
      <w:bodyDiv w:val="1"/>
      <w:marLeft w:val="0"/>
      <w:marRight w:val="0"/>
      <w:marTop w:val="0"/>
      <w:marBottom w:val="0"/>
      <w:divBdr>
        <w:top w:val="none" w:sz="0" w:space="0" w:color="auto"/>
        <w:left w:val="none" w:sz="0" w:space="0" w:color="auto"/>
        <w:bottom w:val="none" w:sz="0" w:space="0" w:color="auto"/>
        <w:right w:val="none" w:sz="0" w:space="0" w:color="auto"/>
      </w:divBdr>
      <w:divsChild>
        <w:div w:id="761030891">
          <w:marLeft w:val="0"/>
          <w:marRight w:val="0"/>
          <w:marTop w:val="0"/>
          <w:marBottom w:val="0"/>
          <w:divBdr>
            <w:top w:val="none" w:sz="0" w:space="0" w:color="auto"/>
            <w:left w:val="none" w:sz="0" w:space="0" w:color="auto"/>
            <w:bottom w:val="none" w:sz="0" w:space="0" w:color="auto"/>
            <w:right w:val="none" w:sz="0" w:space="0" w:color="auto"/>
          </w:divBdr>
        </w:div>
        <w:div w:id="865171462">
          <w:marLeft w:val="0"/>
          <w:marRight w:val="0"/>
          <w:marTop w:val="0"/>
          <w:marBottom w:val="0"/>
          <w:divBdr>
            <w:top w:val="none" w:sz="0" w:space="0" w:color="auto"/>
            <w:left w:val="none" w:sz="0" w:space="0" w:color="auto"/>
            <w:bottom w:val="none" w:sz="0" w:space="0" w:color="auto"/>
            <w:right w:val="none" w:sz="0" w:space="0" w:color="auto"/>
          </w:divBdr>
        </w:div>
        <w:div w:id="2064477425">
          <w:marLeft w:val="0"/>
          <w:marRight w:val="0"/>
          <w:marTop w:val="0"/>
          <w:marBottom w:val="0"/>
          <w:divBdr>
            <w:top w:val="none" w:sz="0" w:space="0" w:color="auto"/>
            <w:left w:val="none" w:sz="0" w:space="0" w:color="auto"/>
            <w:bottom w:val="none" w:sz="0" w:space="0" w:color="auto"/>
            <w:right w:val="none" w:sz="0" w:space="0" w:color="auto"/>
          </w:divBdr>
        </w:div>
        <w:div w:id="210729369">
          <w:marLeft w:val="0"/>
          <w:marRight w:val="0"/>
          <w:marTop w:val="0"/>
          <w:marBottom w:val="0"/>
          <w:divBdr>
            <w:top w:val="none" w:sz="0" w:space="0" w:color="auto"/>
            <w:left w:val="none" w:sz="0" w:space="0" w:color="auto"/>
            <w:bottom w:val="none" w:sz="0" w:space="0" w:color="auto"/>
            <w:right w:val="none" w:sz="0" w:space="0" w:color="auto"/>
          </w:divBdr>
        </w:div>
      </w:divsChild>
    </w:div>
    <w:div w:id="598105784">
      <w:bodyDiv w:val="1"/>
      <w:marLeft w:val="0"/>
      <w:marRight w:val="0"/>
      <w:marTop w:val="0"/>
      <w:marBottom w:val="0"/>
      <w:divBdr>
        <w:top w:val="none" w:sz="0" w:space="0" w:color="auto"/>
        <w:left w:val="none" w:sz="0" w:space="0" w:color="auto"/>
        <w:bottom w:val="none" w:sz="0" w:space="0" w:color="auto"/>
        <w:right w:val="none" w:sz="0" w:space="0" w:color="auto"/>
      </w:divBdr>
      <w:divsChild>
        <w:div w:id="599069097">
          <w:marLeft w:val="0"/>
          <w:marRight w:val="0"/>
          <w:marTop w:val="0"/>
          <w:marBottom w:val="0"/>
          <w:divBdr>
            <w:top w:val="none" w:sz="0" w:space="0" w:color="auto"/>
            <w:left w:val="none" w:sz="0" w:space="0" w:color="auto"/>
            <w:bottom w:val="none" w:sz="0" w:space="0" w:color="auto"/>
            <w:right w:val="none" w:sz="0" w:space="0" w:color="auto"/>
          </w:divBdr>
        </w:div>
        <w:div w:id="1304894022">
          <w:marLeft w:val="0"/>
          <w:marRight w:val="0"/>
          <w:marTop w:val="0"/>
          <w:marBottom w:val="0"/>
          <w:divBdr>
            <w:top w:val="none" w:sz="0" w:space="0" w:color="auto"/>
            <w:left w:val="none" w:sz="0" w:space="0" w:color="auto"/>
            <w:bottom w:val="none" w:sz="0" w:space="0" w:color="auto"/>
            <w:right w:val="none" w:sz="0" w:space="0" w:color="auto"/>
          </w:divBdr>
        </w:div>
        <w:div w:id="1852059327">
          <w:marLeft w:val="0"/>
          <w:marRight w:val="0"/>
          <w:marTop w:val="0"/>
          <w:marBottom w:val="0"/>
          <w:divBdr>
            <w:top w:val="none" w:sz="0" w:space="0" w:color="auto"/>
            <w:left w:val="none" w:sz="0" w:space="0" w:color="auto"/>
            <w:bottom w:val="none" w:sz="0" w:space="0" w:color="auto"/>
            <w:right w:val="none" w:sz="0" w:space="0" w:color="auto"/>
          </w:divBdr>
        </w:div>
        <w:div w:id="2043288832">
          <w:marLeft w:val="0"/>
          <w:marRight w:val="0"/>
          <w:marTop w:val="0"/>
          <w:marBottom w:val="0"/>
          <w:divBdr>
            <w:top w:val="none" w:sz="0" w:space="0" w:color="auto"/>
            <w:left w:val="none" w:sz="0" w:space="0" w:color="auto"/>
            <w:bottom w:val="none" w:sz="0" w:space="0" w:color="auto"/>
            <w:right w:val="none" w:sz="0" w:space="0" w:color="auto"/>
          </w:divBdr>
        </w:div>
        <w:div w:id="1137993517">
          <w:marLeft w:val="0"/>
          <w:marRight w:val="0"/>
          <w:marTop w:val="0"/>
          <w:marBottom w:val="0"/>
          <w:divBdr>
            <w:top w:val="none" w:sz="0" w:space="0" w:color="auto"/>
            <w:left w:val="none" w:sz="0" w:space="0" w:color="auto"/>
            <w:bottom w:val="none" w:sz="0" w:space="0" w:color="auto"/>
            <w:right w:val="none" w:sz="0" w:space="0" w:color="auto"/>
          </w:divBdr>
        </w:div>
        <w:div w:id="1647586451">
          <w:marLeft w:val="0"/>
          <w:marRight w:val="0"/>
          <w:marTop w:val="0"/>
          <w:marBottom w:val="0"/>
          <w:divBdr>
            <w:top w:val="none" w:sz="0" w:space="0" w:color="auto"/>
            <w:left w:val="none" w:sz="0" w:space="0" w:color="auto"/>
            <w:bottom w:val="none" w:sz="0" w:space="0" w:color="auto"/>
            <w:right w:val="none" w:sz="0" w:space="0" w:color="auto"/>
          </w:divBdr>
        </w:div>
      </w:divsChild>
    </w:div>
    <w:div w:id="745222079">
      <w:bodyDiv w:val="1"/>
      <w:marLeft w:val="0"/>
      <w:marRight w:val="0"/>
      <w:marTop w:val="0"/>
      <w:marBottom w:val="0"/>
      <w:divBdr>
        <w:top w:val="none" w:sz="0" w:space="0" w:color="auto"/>
        <w:left w:val="none" w:sz="0" w:space="0" w:color="auto"/>
        <w:bottom w:val="none" w:sz="0" w:space="0" w:color="auto"/>
        <w:right w:val="none" w:sz="0" w:space="0" w:color="auto"/>
      </w:divBdr>
    </w:div>
    <w:div w:id="812522717">
      <w:bodyDiv w:val="1"/>
      <w:marLeft w:val="0"/>
      <w:marRight w:val="0"/>
      <w:marTop w:val="0"/>
      <w:marBottom w:val="0"/>
      <w:divBdr>
        <w:top w:val="none" w:sz="0" w:space="0" w:color="auto"/>
        <w:left w:val="none" w:sz="0" w:space="0" w:color="auto"/>
        <w:bottom w:val="none" w:sz="0" w:space="0" w:color="auto"/>
        <w:right w:val="none" w:sz="0" w:space="0" w:color="auto"/>
      </w:divBdr>
    </w:div>
    <w:div w:id="1024864979">
      <w:bodyDiv w:val="1"/>
      <w:marLeft w:val="0"/>
      <w:marRight w:val="0"/>
      <w:marTop w:val="0"/>
      <w:marBottom w:val="0"/>
      <w:divBdr>
        <w:top w:val="none" w:sz="0" w:space="0" w:color="auto"/>
        <w:left w:val="none" w:sz="0" w:space="0" w:color="auto"/>
        <w:bottom w:val="none" w:sz="0" w:space="0" w:color="auto"/>
        <w:right w:val="none" w:sz="0" w:space="0" w:color="auto"/>
      </w:divBdr>
    </w:div>
    <w:div w:id="1071734527">
      <w:bodyDiv w:val="1"/>
      <w:marLeft w:val="0"/>
      <w:marRight w:val="0"/>
      <w:marTop w:val="0"/>
      <w:marBottom w:val="0"/>
      <w:divBdr>
        <w:top w:val="none" w:sz="0" w:space="0" w:color="auto"/>
        <w:left w:val="none" w:sz="0" w:space="0" w:color="auto"/>
        <w:bottom w:val="none" w:sz="0" w:space="0" w:color="auto"/>
        <w:right w:val="none" w:sz="0" w:space="0" w:color="auto"/>
      </w:divBdr>
    </w:div>
    <w:div w:id="1092779905">
      <w:bodyDiv w:val="1"/>
      <w:marLeft w:val="0"/>
      <w:marRight w:val="0"/>
      <w:marTop w:val="0"/>
      <w:marBottom w:val="0"/>
      <w:divBdr>
        <w:top w:val="none" w:sz="0" w:space="0" w:color="auto"/>
        <w:left w:val="none" w:sz="0" w:space="0" w:color="auto"/>
        <w:bottom w:val="none" w:sz="0" w:space="0" w:color="auto"/>
        <w:right w:val="none" w:sz="0" w:space="0" w:color="auto"/>
      </w:divBdr>
    </w:div>
    <w:div w:id="1182014262">
      <w:bodyDiv w:val="1"/>
      <w:marLeft w:val="0"/>
      <w:marRight w:val="0"/>
      <w:marTop w:val="0"/>
      <w:marBottom w:val="0"/>
      <w:divBdr>
        <w:top w:val="none" w:sz="0" w:space="0" w:color="auto"/>
        <w:left w:val="none" w:sz="0" w:space="0" w:color="auto"/>
        <w:bottom w:val="none" w:sz="0" w:space="0" w:color="auto"/>
        <w:right w:val="none" w:sz="0" w:space="0" w:color="auto"/>
      </w:divBdr>
    </w:div>
    <w:div w:id="1248995688">
      <w:bodyDiv w:val="1"/>
      <w:marLeft w:val="0"/>
      <w:marRight w:val="0"/>
      <w:marTop w:val="0"/>
      <w:marBottom w:val="0"/>
      <w:divBdr>
        <w:top w:val="none" w:sz="0" w:space="0" w:color="auto"/>
        <w:left w:val="none" w:sz="0" w:space="0" w:color="auto"/>
        <w:bottom w:val="none" w:sz="0" w:space="0" w:color="auto"/>
        <w:right w:val="none" w:sz="0" w:space="0" w:color="auto"/>
      </w:divBdr>
      <w:divsChild>
        <w:div w:id="1776171336">
          <w:marLeft w:val="0"/>
          <w:marRight w:val="0"/>
          <w:marTop w:val="0"/>
          <w:marBottom w:val="0"/>
          <w:divBdr>
            <w:top w:val="none" w:sz="0" w:space="0" w:color="auto"/>
            <w:left w:val="none" w:sz="0" w:space="0" w:color="auto"/>
            <w:bottom w:val="none" w:sz="0" w:space="0" w:color="auto"/>
            <w:right w:val="none" w:sz="0" w:space="0" w:color="auto"/>
          </w:divBdr>
        </w:div>
        <w:div w:id="349843423">
          <w:marLeft w:val="0"/>
          <w:marRight w:val="0"/>
          <w:marTop w:val="0"/>
          <w:marBottom w:val="0"/>
          <w:divBdr>
            <w:top w:val="none" w:sz="0" w:space="0" w:color="auto"/>
            <w:left w:val="none" w:sz="0" w:space="0" w:color="auto"/>
            <w:bottom w:val="none" w:sz="0" w:space="0" w:color="auto"/>
            <w:right w:val="none" w:sz="0" w:space="0" w:color="auto"/>
          </w:divBdr>
        </w:div>
        <w:div w:id="1383871498">
          <w:marLeft w:val="0"/>
          <w:marRight w:val="0"/>
          <w:marTop w:val="0"/>
          <w:marBottom w:val="0"/>
          <w:divBdr>
            <w:top w:val="none" w:sz="0" w:space="0" w:color="auto"/>
            <w:left w:val="none" w:sz="0" w:space="0" w:color="auto"/>
            <w:bottom w:val="none" w:sz="0" w:space="0" w:color="auto"/>
            <w:right w:val="none" w:sz="0" w:space="0" w:color="auto"/>
          </w:divBdr>
        </w:div>
        <w:div w:id="82607074">
          <w:marLeft w:val="0"/>
          <w:marRight w:val="0"/>
          <w:marTop w:val="0"/>
          <w:marBottom w:val="0"/>
          <w:divBdr>
            <w:top w:val="none" w:sz="0" w:space="0" w:color="auto"/>
            <w:left w:val="none" w:sz="0" w:space="0" w:color="auto"/>
            <w:bottom w:val="none" w:sz="0" w:space="0" w:color="auto"/>
            <w:right w:val="none" w:sz="0" w:space="0" w:color="auto"/>
          </w:divBdr>
        </w:div>
      </w:divsChild>
    </w:div>
    <w:div w:id="1299455619">
      <w:bodyDiv w:val="1"/>
      <w:marLeft w:val="0"/>
      <w:marRight w:val="0"/>
      <w:marTop w:val="0"/>
      <w:marBottom w:val="0"/>
      <w:divBdr>
        <w:top w:val="none" w:sz="0" w:space="0" w:color="auto"/>
        <w:left w:val="none" w:sz="0" w:space="0" w:color="auto"/>
        <w:bottom w:val="none" w:sz="0" w:space="0" w:color="auto"/>
        <w:right w:val="none" w:sz="0" w:space="0" w:color="auto"/>
      </w:divBdr>
    </w:div>
    <w:div w:id="1525089853">
      <w:bodyDiv w:val="1"/>
      <w:marLeft w:val="0"/>
      <w:marRight w:val="0"/>
      <w:marTop w:val="0"/>
      <w:marBottom w:val="0"/>
      <w:divBdr>
        <w:top w:val="none" w:sz="0" w:space="0" w:color="auto"/>
        <w:left w:val="none" w:sz="0" w:space="0" w:color="auto"/>
        <w:bottom w:val="none" w:sz="0" w:space="0" w:color="auto"/>
        <w:right w:val="none" w:sz="0" w:space="0" w:color="auto"/>
      </w:divBdr>
    </w:div>
    <w:div w:id="1636985165">
      <w:bodyDiv w:val="1"/>
      <w:marLeft w:val="0"/>
      <w:marRight w:val="0"/>
      <w:marTop w:val="0"/>
      <w:marBottom w:val="0"/>
      <w:divBdr>
        <w:top w:val="none" w:sz="0" w:space="0" w:color="auto"/>
        <w:left w:val="none" w:sz="0" w:space="0" w:color="auto"/>
        <w:bottom w:val="none" w:sz="0" w:space="0" w:color="auto"/>
        <w:right w:val="none" w:sz="0" w:space="0" w:color="auto"/>
      </w:divBdr>
    </w:div>
    <w:div w:id="1686667131">
      <w:bodyDiv w:val="1"/>
      <w:marLeft w:val="0"/>
      <w:marRight w:val="0"/>
      <w:marTop w:val="0"/>
      <w:marBottom w:val="0"/>
      <w:divBdr>
        <w:top w:val="none" w:sz="0" w:space="0" w:color="auto"/>
        <w:left w:val="none" w:sz="0" w:space="0" w:color="auto"/>
        <w:bottom w:val="none" w:sz="0" w:space="0" w:color="auto"/>
        <w:right w:val="none" w:sz="0" w:space="0" w:color="auto"/>
      </w:divBdr>
    </w:div>
    <w:div w:id="1687831084">
      <w:bodyDiv w:val="1"/>
      <w:marLeft w:val="0"/>
      <w:marRight w:val="0"/>
      <w:marTop w:val="0"/>
      <w:marBottom w:val="1500"/>
      <w:divBdr>
        <w:top w:val="none" w:sz="0" w:space="0" w:color="auto"/>
        <w:left w:val="none" w:sz="0" w:space="0" w:color="auto"/>
        <w:bottom w:val="none" w:sz="0" w:space="0" w:color="auto"/>
        <w:right w:val="none" w:sz="0" w:space="0" w:color="auto"/>
      </w:divBdr>
      <w:divsChild>
        <w:div w:id="1738282015">
          <w:marLeft w:val="0"/>
          <w:marRight w:val="0"/>
          <w:marTop w:val="0"/>
          <w:marBottom w:val="0"/>
          <w:divBdr>
            <w:top w:val="none" w:sz="0" w:space="0" w:color="auto"/>
            <w:left w:val="none" w:sz="0" w:space="0" w:color="auto"/>
            <w:bottom w:val="none" w:sz="0" w:space="0" w:color="auto"/>
            <w:right w:val="none" w:sz="0" w:space="0" w:color="auto"/>
          </w:divBdr>
          <w:divsChild>
            <w:div w:id="1492790618">
              <w:marLeft w:val="0"/>
              <w:marRight w:val="0"/>
              <w:marTop w:val="0"/>
              <w:marBottom w:val="0"/>
              <w:divBdr>
                <w:top w:val="none" w:sz="0" w:space="0" w:color="auto"/>
                <w:left w:val="none" w:sz="0" w:space="0" w:color="auto"/>
                <w:bottom w:val="none" w:sz="0" w:space="0" w:color="auto"/>
                <w:right w:val="none" w:sz="0" w:space="0" w:color="auto"/>
              </w:divBdr>
              <w:divsChild>
                <w:div w:id="1818959633">
                  <w:marLeft w:val="0"/>
                  <w:marRight w:val="0"/>
                  <w:marTop w:val="0"/>
                  <w:marBottom w:val="0"/>
                  <w:divBdr>
                    <w:top w:val="none" w:sz="0" w:space="0" w:color="auto"/>
                    <w:left w:val="none" w:sz="0" w:space="0" w:color="auto"/>
                    <w:bottom w:val="none" w:sz="0" w:space="0" w:color="auto"/>
                    <w:right w:val="none" w:sz="0" w:space="0" w:color="auto"/>
                  </w:divBdr>
                  <w:divsChild>
                    <w:div w:id="2007593448">
                      <w:marLeft w:val="0"/>
                      <w:marRight w:val="0"/>
                      <w:marTop w:val="0"/>
                      <w:marBottom w:val="0"/>
                      <w:divBdr>
                        <w:top w:val="none" w:sz="0" w:space="0" w:color="auto"/>
                        <w:left w:val="none" w:sz="0" w:space="0" w:color="auto"/>
                        <w:bottom w:val="none" w:sz="0" w:space="0" w:color="auto"/>
                        <w:right w:val="none" w:sz="0" w:space="0" w:color="auto"/>
                      </w:divBdr>
                      <w:divsChild>
                        <w:div w:id="1716199272">
                          <w:marLeft w:val="0"/>
                          <w:marRight w:val="0"/>
                          <w:marTop w:val="0"/>
                          <w:marBottom w:val="0"/>
                          <w:divBdr>
                            <w:top w:val="none" w:sz="0" w:space="0" w:color="auto"/>
                            <w:left w:val="none" w:sz="0" w:space="0" w:color="auto"/>
                            <w:bottom w:val="none" w:sz="0" w:space="0" w:color="auto"/>
                            <w:right w:val="none" w:sz="0" w:space="0" w:color="auto"/>
                          </w:divBdr>
                          <w:divsChild>
                            <w:div w:id="1028682022">
                              <w:marLeft w:val="450"/>
                              <w:marRight w:val="300"/>
                              <w:marTop w:val="0"/>
                              <w:marBottom w:val="0"/>
                              <w:divBdr>
                                <w:top w:val="none" w:sz="0" w:space="0" w:color="auto"/>
                                <w:left w:val="none" w:sz="0" w:space="0" w:color="auto"/>
                                <w:bottom w:val="none" w:sz="0" w:space="0" w:color="auto"/>
                                <w:right w:val="none" w:sz="0" w:space="0" w:color="auto"/>
                              </w:divBdr>
                              <w:divsChild>
                                <w:div w:id="1524436321">
                                  <w:marLeft w:val="0"/>
                                  <w:marRight w:val="0"/>
                                  <w:marTop w:val="0"/>
                                  <w:marBottom w:val="0"/>
                                  <w:divBdr>
                                    <w:top w:val="none" w:sz="0" w:space="0" w:color="auto"/>
                                    <w:left w:val="none" w:sz="0" w:space="0" w:color="auto"/>
                                    <w:bottom w:val="none" w:sz="0" w:space="0" w:color="auto"/>
                                    <w:right w:val="none" w:sz="0" w:space="0" w:color="auto"/>
                                  </w:divBdr>
                                  <w:divsChild>
                                    <w:div w:id="1308435934">
                                      <w:marLeft w:val="0"/>
                                      <w:marRight w:val="0"/>
                                      <w:marTop w:val="0"/>
                                      <w:marBottom w:val="0"/>
                                      <w:divBdr>
                                        <w:top w:val="none" w:sz="0" w:space="0" w:color="auto"/>
                                        <w:left w:val="none" w:sz="0" w:space="0" w:color="auto"/>
                                        <w:bottom w:val="none" w:sz="0" w:space="0" w:color="auto"/>
                                        <w:right w:val="none" w:sz="0" w:space="0" w:color="auto"/>
                                      </w:divBdr>
                                      <w:divsChild>
                                        <w:div w:id="697435619">
                                          <w:marLeft w:val="0"/>
                                          <w:marRight w:val="0"/>
                                          <w:marTop w:val="0"/>
                                          <w:marBottom w:val="0"/>
                                          <w:divBdr>
                                            <w:top w:val="none" w:sz="0" w:space="0" w:color="auto"/>
                                            <w:left w:val="none" w:sz="0" w:space="0" w:color="auto"/>
                                            <w:bottom w:val="none" w:sz="0" w:space="0" w:color="auto"/>
                                            <w:right w:val="none" w:sz="0" w:space="0" w:color="auto"/>
                                          </w:divBdr>
                                          <w:divsChild>
                                            <w:div w:id="388458748">
                                              <w:marLeft w:val="0"/>
                                              <w:marRight w:val="0"/>
                                              <w:marTop w:val="0"/>
                                              <w:marBottom w:val="0"/>
                                              <w:divBdr>
                                                <w:top w:val="none" w:sz="0" w:space="0" w:color="auto"/>
                                                <w:left w:val="none" w:sz="0" w:space="0" w:color="auto"/>
                                                <w:bottom w:val="none" w:sz="0" w:space="0" w:color="auto"/>
                                                <w:right w:val="none" w:sz="0" w:space="0" w:color="auto"/>
                                              </w:divBdr>
                                              <w:divsChild>
                                                <w:div w:id="1641380916">
                                                  <w:marLeft w:val="0"/>
                                                  <w:marRight w:val="0"/>
                                                  <w:marTop w:val="0"/>
                                                  <w:marBottom w:val="0"/>
                                                  <w:divBdr>
                                                    <w:top w:val="none" w:sz="0" w:space="0" w:color="auto"/>
                                                    <w:left w:val="none" w:sz="0" w:space="0" w:color="auto"/>
                                                    <w:bottom w:val="none" w:sz="0" w:space="0" w:color="auto"/>
                                                    <w:right w:val="none" w:sz="0" w:space="0" w:color="auto"/>
                                                  </w:divBdr>
                                                  <w:divsChild>
                                                    <w:div w:id="1816140804">
                                                      <w:marLeft w:val="0"/>
                                                      <w:marRight w:val="0"/>
                                                      <w:marTop w:val="0"/>
                                                      <w:marBottom w:val="0"/>
                                                      <w:divBdr>
                                                        <w:top w:val="none" w:sz="0" w:space="0" w:color="auto"/>
                                                        <w:left w:val="none" w:sz="0" w:space="0" w:color="auto"/>
                                                        <w:bottom w:val="none" w:sz="0" w:space="0" w:color="auto"/>
                                                        <w:right w:val="none" w:sz="0" w:space="0" w:color="auto"/>
                                                      </w:divBdr>
                                                      <w:divsChild>
                                                        <w:div w:id="1047143719">
                                                          <w:marLeft w:val="0"/>
                                                          <w:marRight w:val="0"/>
                                                          <w:marTop w:val="0"/>
                                                          <w:marBottom w:val="300"/>
                                                          <w:divBdr>
                                                            <w:top w:val="single" w:sz="6" w:space="11" w:color="E3E3E3"/>
                                                            <w:left w:val="none" w:sz="0" w:space="0" w:color="auto"/>
                                                            <w:bottom w:val="none" w:sz="0" w:space="0" w:color="auto"/>
                                                            <w:right w:val="none" w:sz="0" w:space="0" w:color="auto"/>
                                                          </w:divBdr>
                                                          <w:divsChild>
                                                            <w:div w:id="527331347">
                                                              <w:marLeft w:val="0"/>
                                                              <w:marRight w:val="0"/>
                                                              <w:marTop w:val="0"/>
                                                              <w:marBottom w:val="0"/>
                                                              <w:divBdr>
                                                                <w:top w:val="none" w:sz="0" w:space="0" w:color="auto"/>
                                                                <w:left w:val="none" w:sz="0" w:space="0" w:color="auto"/>
                                                                <w:bottom w:val="none" w:sz="0" w:space="0" w:color="auto"/>
                                                                <w:right w:val="none" w:sz="0" w:space="0" w:color="auto"/>
                                                              </w:divBdr>
                                                              <w:divsChild>
                                                                <w:div w:id="482550884">
                                                                  <w:marLeft w:val="0"/>
                                                                  <w:marRight w:val="0"/>
                                                                  <w:marTop w:val="0"/>
                                                                  <w:marBottom w:val="0"/>
                                                                  <w:divBdr>
                                                                    <w:top w:val="none" w:sz="0" w:space="0" w:color="auto"/>
                                                                    <w:left w:val="none" w:sz="0" w:space="0" w:color="auto"/>
                                                                    <w:bottom w:val="none" w:sz="0" w:space="0" w:color="auto"/>
                                                                    <w:right w:val="none" w:sz="0" w:space="0" w:color="auto"/>
                                                                  </w:divBdr>
                                                                  <w:divsChild>
                                                                    <w:div w:id="179394367">
                                                                      <w:marLeft w:val="0"/>
                                                                      <w:marRight w:val="0"/>
                                                                      <w:marTop w:val="0"/>
                                                                      <w:marBottom w:val="0"/>
                                                                      <w:divBdr>
                                                                        <w:top w:val="none" w:sz="0" w:space="0" w:color="auto"/>
                                                                        <w:left w:val="none" w:sz="0" w:space="0" w:color="auto"/>
                                                                        <w:bottom w:val="none" w:sz="0" w:space="0" w:color="auto"/>
                                                                        <w:right w:val="none" w:sz="0" w:space="0" w:color="auto"/>
                                                                      </w:divBdr>
                                                                      <w:divsChild>
                                                                        <w:div w:id="128103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4325962">
      <w:bodyDiv w:val="1"/>
      <w:marLeft w:val="0"/>
      <w:marRight w:val="0"/>
      <w:marTop w:val="0"/>
      <w:marBottom w:val="0"/>
      <w:divBdr>
        <w:top w:val="none" w:sz="0" w:space="0" w:color="auto"/>
        <w:left w:val="none" w:sz="0" w:space="0" w:color="auto"/>
        <w:bottom w:val="none" w:sz="0" w:space="0" w:color="auto"/>
        <w:right w:val="none" w:sz="0" w:space="0" w:color="auto"/>
      </w:divBdr>
    </w:div>
    <w:div w:id="2036885981">
      <w:bodyDiv w:val="1"/>
      <w:marLeft w:val="0"/>
      <w:marRight w:val="0"/>
      <w:marTop w:val="0"/>
      <w:marBottom w:val="0"/>
      <w:divBdr>
        <w:top w:val="none" w:sz="0" w:space="0" w:color="auto"/>
        <w:left w:val="none" w:sz="0" w:space="0" w:color="auto"/>
        <w:bottom w:val="none" w:sz="0" w:space="0" w:color="auto"/>
        <w:right w:val="none" w:sz="0" w:space="0" w:color="auto"/>
      </w:divBdr>
      <w:divsChild>
        <w:div w:id="330378283">
          <w:marLeft w:val="0"/>
          <w:marRight w:val="0"/>
          <w:marTop w:val="0"/>
          <w:marBottom w:val="0"/>
          <w:divBdr>
            <w:top w:val="none" w:sz="0" w:space="0" w:color="auto"/>
            <w:left w:val="none" w:sz="0" w:space="0" w:color="auto"/>
            <w:bottom w:val="none" w:sz="0" w:space="0" w:color="auto"/>
            <w:right w:val="none" w:sz="0" w:space="0" w:color="auto"/>
          </w:divBdr>
        </w:div>
        <w:div w:id="919216731">
          <w:marLeft w:val="0"/>
          <w:marRight w:val="0"/>
          <w:marTop w:val="0"/>
          <w:marBottom w:val="0"/>
          <w:divBdr>
            <w:top w:val="none" w:sz="0" w:space="0" w:color="auto"/>
            <w:left w:val="none" w:sz="0" w:space="0" w:color="auto"/>
            <w:bottom w:val="none" w:sz="0" w:space="0" w:color="auto"/>
            <w:right w:val="none" w:sz="0" w:space="0" w:color="auto"/>
          </w:divBdr>
        </w:div>
        <w:div w:id="1114247110">
          <w:marLeft w:val="0"/>
          <w:marRight w:val="0"/>
          <w:marTop w:val="0"/>
          <w:marBottom w:val="0"/>
          <w:divBdr>
            <w:top w:val="none" w:sz="0" w:space="0" w:color="auto"/>
            <w:left w:val="none" w:sz="0" w:space="0" w:color="auto"/>
            <w:bottom w:val="none" w:sz="0" w:space="0" w:color="auto"/>
            <w:right w:val="none" w:sz="0" w:space="0" w:color="auto"/>
          </w:divBdr>
          <w:divsChild>
            <w:div w:id="153762058">
              <w:marLeft w:val="0"/>
              <w:marRight w:val="0"/>
              <w:marTop w:val="0"/>
              <w:marBottom w:val="0"/>
              <w:divBdr>
                <w:top w:val="none" w:sz="0" w:space="0" w:color="auto"/>
                <w:left w:val="none" w:sz="0" w:space="0" w:color="auto"/>
                <w:bottom w:val="none" w:sz="0" w:space="0" w:color="auto"/>
                <w:right w:val="none" w:sz="0" w:space="0" w:color="auto"/>
              </w:divBdr>
              <w:divsChild>
                <w:div w:id="1026097336">
                  <w:marLeft w:val="0"/>
                  <w:marRight w:val="0"/>
                  <w:marTop w:val="0"/>
                  <w:marBottom w:val="0"/>
                  <w:divBdr>
                    <w:top w:val="none" w:sz="0" w:space="0" w:color="auto"/>
                    <w:left w:val="none" w:sz="0" w:space="0" w:color="auto"/>
                    <w:bottom w:val="none" w:sz="0" w:space="0" w:color="auto"/>
                    <w:right w:val="none" w:sz="0" w:space="0" w:color="auto"/>
                  </w:divBdr>
                  <w:divsChild>
                    <w:div w:id="1092702475">
                      <w:marLeft w:val="0"/>
                      <w:marRight w:val="0"/>
                      <w:marTop w:val="0"/>
                      <w:marBottom w:val="0"/>
                      <w:divBdr>
                        <w:top w:val="none" w:sz="0" w:space="0" w:color="auto"/>
                        <w:left w:val="none" w:sz="0" w:space="0" w:color="auto"/>
                        <w:bottom w:val="none" w:sz="0" w:space="0" w:color="auto"/>
                        <w:right w:val="none" w:sz="0" w:space="0" w:color="auto"/>
                      </w:divBdr>
                      <w:divsChild>
                        <w:div w:id="4951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8436">
              <w:marLeft w:val="0"/>
              <w:marRight w:val="0"/>
              <w:marTop w:val="0"/>
              <w:marBottom w:val="0"/>
              <w:divBdr>
                <w:top w:val="none" w:sz="0" w:space="0" w:color="auto"/>
                <w:left w:val="none" w:sz="0" w:space="0" w:color="auto"/>
                <w:bottom w:val="none" w:sz="0" w:space="0" w:color="auto"/>
                <w:right w:val="none" w:sz="0" w:space="0" w:color="auto"/>
              </w:divBdr>
              <w:divsChild>
                <w:div w:id="176371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mgts.gov.si" TargetMode="External"/><Relationship Id="rId2" Type="http://schemas.openxmlformats.org/officeDocument/2006/relationships/hyperlink" Target="mailto:gp.mgts@gov.si" TargetMode="External"/><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F000A-2C57-45EF-8BF5-D7D9AF685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11913</Characters>
  <Application>Microsoft Office Word</Application>
  <DocSecurity>0</DocSecurity>
  <Lines>99</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13766</CharactersWithSpaces>
  <SharedDoc>false</SharedDoc>
  <HLinks>
    <vt:vector size="18" baseType="variant">
      <vt:variant>
        <vt:i4>3801180</vt:i4>
      </vt:variant>
      <vt:variant>
        <vt:i4>0</vt:i4>
      </vt:variant>
      <vt:variant>
        <vt:i4>0</vt:i4>
      </vt:variant>
      <vt:variant>
        <vt:i4>5</vt:i4>
      </vt:variant>
      <vt:variant>
        <vt:lpwstr>mailto:Gp.gs@gov.si</vt:lpwstr>
      </vt:variant>
      <vt:variant>
        <vt:lpwstr/>
      </vt:variant>
      <vt:variant>
        <vt:i4>3276833</vt:i4>
      </vt:variant>
      <vt:variant>
        <vt:i4>3</vt:i4>
      </vt:variant>
      <vt:variant>
        <vt:i4>0</vt:i4>
      </vt:variant>
      <vt:variant>
        <vt:i4>5</vt:i4>
      </vt:variant>
      <vt:variant>
        <vt:lpwstr>http://www.mgrt.gov.si/</vt:lpwstr>
      </vt:variant>
      <vt:variant>
        <vt:lpwstr/>
      </vt:variant>
      <vt:variant>
        <vt:i4>5898276</vt:i4>
      </vt:variant>
      <vt:variant>
        <vt:i4>0</vt:i4>
      </vt:variant>
      <vt:variant>
        <vt:i4>0</vt:i4>
      </vt:variant>
      <vt:variant>
        <vt:i4>5</vt:i4>
      </vt:variant>
      <vt:variant>
        <vt:lpwstr>mailto:gp.mgrt@gov.si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AH</dc:creator>
  <cp:keywords/>
  <dc:description/>
  <cp:lastModifiedBy>Matej Trpin</cp:lastModifiedBy>
  <cp:revision>3</cp:revision>
  <cp:lastPrinted>2022-10-27T08:32:00Z</cp:lastPrinted>
  <dcterms:created xsi:type="dcterms:W3CDTF">2025-12-02T08:57:00Z</dcterms:created>
  <dcterms:modified xsi:type="dcterms:W3CDTF">2025-12-02T08:58:00Z</dcterms:modified>
</cp:coreProperties>
</file>