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3F81" w14:textId="77777777" w:rsidR="00D0002D" w:rsidRPr="00732B0A" w:rsidRDefault="00D0002D" w:rsidP="00D0002D">
      <w:pPr>
        <w:spacing w:before="100" w:beforeAutospacing="1"/>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794674" w:rsidRPr="00732B0A" w14:paraId="5FB10048" w14:textId="77777777" w:rsidTr="00794674">
        <w:trPr>
          <w:gridAfter w:val="2"/>
          <w:wAfter w:w="2926" w:type="dxa"/>
        </w:trPr>
        <w:tc>
          <w:tcPr>
            <w:tcW w:w="6237" w:type="dxa"/>
            <w:gridSpan w:val="2"/>
          </w:tcPr>
          <w:p w14:paraId="2DB6FA67" w14:textId="59F1DF0F" w:rsidR="00794674" w:rsidRPr="00732B0A" w:rsidRDefault="00D0002D" w:rsidP="00D0002D">
            <w:pPr>
              <w:pStyle w:val="Neotevilenodstavek"/>
              <w:spacing w:before="120" w:after="120"/>
              <w:rPr>
                <w:rFonts w:cs="Arial"/>
                <w:sz w:val="20"/>
                <w:lang w:eastAsia="sl-SI"/>
              </w:rPr>
            </w:pPr>
            <w:bookmarkStart w:id="0" w:name="_Hlk98245576"/>
            <w:r w:rsidRPr="00732B0A">
              <w:rPr>
                <w:rFonts w:cs="Arial"/>
                <w:sz w:val="20"/>
                <w:lang w:eastAsia="sl-SI"/>
              </w:rPr>
              <w:t>Š</w:t>
            </w:r>
            <w:r w:rsidR="00794674" w:rsidRPr="00732B0A">
              <w:rPr>
                <w:rFonts w:cs="Arial"/>
                <w:sz w:val="20"/>
                <w:lang w:eastAsia="sl-SI"/>
              </w:rPr>
              <w:t xml:space="preserve">tevilka: </w:t>
            </w:r>
            <w:r w:rsidR="003A2B92" w:rsidRPr="003A2B92">
              <w:rPr>
                <w:rFonts w:cs="Arial"/>
                <w:sz w:val="20"/>
                <w:lang w:eastAsia="sl-SI"/>
              </w:rPr>
              <w:t>402-15/2025-1611</w:t>
            </w:r>
          </w:p>
        </w:tc>
      </w:tr>
      <w:tr w:rsidR="00794674" w:rsidRPr="00732B0A" w14:paraId="463BC50E" w14:textId="77777777" w:rsidTr="00794674">
        <w:trPr>
          <w:gridAfter w:val="2"/>
          <w:wAfter w:w="2926" w:type="dxa"/>
        </w:trPr>
        <w:tc>
          <w:tcPr>
            <w:tcW w:w="6237" w:type="dxa"/>
            <w:gridSpan w:val="2"/>
          </w:tcPr>
          <w:p w14:paraId="2464B335" w14:textId="6000D445" w:rsidR="00794674" w:rsidRPr="00732B0A" w:rsidRDefault="00794674" w:rsidP="00D0002D">
            <w:pPr>
              <w:pStyle w:val="Neotevilenodstavek"/>
              <w:spacing w:before="120" w:after="120"/>
              <w:rPr>
                <w:rFonts w:cs="Arial"/>
                <w:sz w:val="20"/>
                <w:lang w:eastAsia="sl-SI"/>
              </w:rPr>
            </w:pPr>
            <w:r w:rsidRPr="00545C23">
              <w:rPr>
                <w:rFonts w:cs="Arial"/>
                <w:sz w:val="20"/>
                <w:lang w:eastAsia="sl-SI"/>
              </w:rPr>
              <w:t xml:space="preserve">Ljubljana, </w:t>
            </w:r>
            <w:r w:rsidR="003A2B92">
              <w:rPr>
                <w:rFonts w:cs="Arial"/>
                <w:sz w:val="20"/>
                <w:lang w:eastAsia="sl-SI"/>
              </w:rPr>
              <w:t>17</w:t>
            </w:r>
            <w:r w:rsidR="00545C23" w:rsidRPr="00545C23">
              <w:rPr>
                <w:rFonts w:cs="Arial"/>
                <w:sz w:val="20"/>
                <w:lang w:eastAsia="sl-SI"/>
              </w:rPr>
              <w:t xml:space="preserve">. </w:t>
            </w:r>
            <w:r w:rsidR="00584172">
              <w:rPr>
                <w:rFonts w:cs="Arial"/>
                <w:sz w:val="20"/>
                <w:lang w:eastAsia="sl-SI"/>
              </w:rPr>
              <w:t>9</w:t>
            </w:r>
            <w:r w:rsidR="00545C23" w:rsidRPr="00545C23">
              <w:rPr>
                <w:rFonts w:cs="Arial"/>
                <w:sz w:val="20"/>
                <w:lang w:eastAsia="sl-SI"/>
              </w:rPr>
              <w:t xml:space="preserve">. </w:t>
            </w:r>
            <w:r w:rsidR="00792CFB" w:rsidRPr="00545C23">
              <w:rPr>
                <w:rFonts w:cs="Arial"/>
                <w:sz w:val="20"/>
                <w:lang w:eastAsia="sl-SI"/>
              </w:rPr>
              <w:t>2025</w:t>
            </w:r>
          </w:p>
        </w:tc>
      </w:tr>
      <w:tr w:rsidR="00794674" w:rsidRPr="00732B0A" w14:paraId="68F440BD" w14:textId="77777777" w:rsidTr="00794674">
        <w:trPr>
          <w:gridAfter w:val="2"/>
          <w:wAfter w:w="2926" w:type="dxa"/>
        </w:trPr>
        <w:tc>
          <w:tcPr>
            <w:tcW w:w="6237" w:type="dxa"/>
            <w:gridSpan w:val="2"/>
          </w:tcPr>
          <w:p w14:paraId="7E038AE4" w14:textId="2534D76B" w:rsidR="00794674" w:rsidRPr="00732B0A" w:rsidRDefault="00794674" w:rsidP="00D0002D">
            <w:pPr>
              <w:pStyle w:val="Neotevilenodstavek"/>
              <w:spacing w:before="120" w:after="120"/>
              <w:rPr>
                <w:rFonts w:cs="Arial"/>
                <w:sz w:val="20"/>
                <w:lang w:eastAsia="sl-SI"/>
              </w:rPr>
            </w:pPr>
            <w:r w:rsidRPr="00732B0A">
              <w:rPr>
                <w:rFonts w:cs="Arial"/>
                <w:sz w:val="20"/>
                <w:lang w:eastAsia="sl-SI"/>
              </w:rPr>
              <w:t xml:space="preserve">EVA: </w:t>
            </w:r>
            <w:r w:rsidR="00584172">
              <w:rPr>
                <w:rFonts w:cs="Arial"/>
                <w:sz w:val="20"/>
                <w:lang w:eastAsia="sl-SI"/>
              </w:rPr>
              <w:t>/</w:t>
            </w:r>
          </w:p>
        </w:tc>
      </w:tr>
      <w:tr w:rsidR="00794674" w:rsidRPr="00732B0A" w14:paraId="5533F40E" w14:textId="77777777" w:rsidTr="00794674">
        <w:trPr>
          <w:gridAfter w:val="2"/>
          <w:wAfter w:w="2926" w:type="dxa"/>
        </w:trPr>
        <w:tc>
          <w:tcPr>
            <w:tcW w:w="6237" w:type="dxa"/>
            <w:gridSpan w:val="2"/>
          </w:tcPr>
          <w:p w14:paraId="7D6492DC" w14:textId="77777777" w:rsidR="00794674" w:rsidRPr="00732B0A" w:rsidRDefault="00794674" w:rsidP="00D0002D">
            <w:pPr>
              <w:pStyle w:val="Brezrazmikov"/>
              <w:rPr>
                <w:rFonts w:cs="Arial"/>
                <w:szCs w:val="20"/>
                <w:lang w:val="sl-SI"/>
              </w:rPr>
            </w:pPr>
          </w:p>
          <w:p w14:paraId="1662F9F6" w14:textId="77777777" w:rsidR="00794674" w:rsidRPr="00732B0A" w:rsidRDefault="00794674" w:rsidP="00D0002D">
            <w:pPr>
              <w:pStyle w:val="Brezrazmikov"/>
              <w:rPr>
                <w:rFonts w:cs="Arial"/>
                <w:szCs w:val="20"/>
                <w:lang w:val="sl-SI"/>
              </w:rPr>
            </w:pPr>
            <w:r w:rsidRPr="00732B0A">
              <w:rPr>
                <w:rFonts w:cs="Arial"/>
                <w:szCs w:val="20"/>
                <w:lang w:val="sl-SI"/>
              </w:rPr>
              <w:t>GENERALNI SEKRETARIAT VLADE REPUBLIKE SLOVENIJE</w:t>
            </w:r>
          </w:p>
          <w:p w14:paraId="6E1C058A" w14:textId="088BA557" w:rsidR="00794674" w:rsidRPr="00732B0A" w:rsidRDefault="00794674" w:rsidP="00D0002D">
            <w:pPr>
              <w:pStyle w:val="Brezrazmikov"/>
              <w:rPr>
                <w:rFonts w:cs="Arial"/>
                <w:szCs w:val="20"/>
                <w:lang w:val="sl-SI"/>
              </w:rPr>
            </w:pPr>
            <w:hyperlink r:id="rId12" w:history="1">
              <w:r w:rsidRPr="00732B0A">
                <w:rPr>
                  <w:rStyle w:val="Hiperpovezava"/>
                  <w:rFonts w:cs="Arial"/>
                  <w:color w:val="auto"/>
                  <w:szCs w:val="20"/>
                  <w:lang w:val="sl-SI"/>
                </w:rPr>
                <w:t>Gp.gs@gov.si</w:t>
              </w:r>
            </w:hyperlink>
          </w:p>
          <w:p w14:paraId="440D81A8" w14:textId="77777777" w:rsidR="00794674" w:rsidRPr="00732B0A" w:rsidRDefault="00794674" w:rsidP="00D0002D">
            <w:pPr>
              <w:pStyle w:val="Brezrazmikov"/>
              <w:rPr>
                <w:rFonts w:cs="Arial"/>
                <w:szCs w:val="20"/>
                <w:lang w:val="sl-SI"/>
              </w:rPr>
            </w:pPr>
          </w:p>
        </w:tc>
      </w:tr>
      <w:tr w:rsidR="00794674" w:rsidRPr="00732B0A" w14:paraId="7B75C875" w14:textId="77777777" w:rsidTr="00794674">
        <w:tc>
          <w:tcPr>
            <w:tcW w:w="9163" w:type="dxa"/>
            <w:gridSpan w:val="4"/>
          </w:tcPr>
          <w:p w14:paraId="452697C0" w14:textId="77777777" w:rsidR="00D0002D" w:rsidRPr="00732B0A" w:rsidRDefault="00D0002D" w:rsidP="00D0002D">
            <w:pPr>
              <w:autoSpaceDE w:val="0"/>
              <w:autoSpaceDN w:val="0"/>
              <w:adjustRightInd w:val="0"/>
              <w:spacing w:line="240" w:lineRule="auto"/>
              <w:jc w:val="both"/>
              <w:rPr>
                <w:rFonts w:cs="Arial"/>
                <w:b/>
                <w:szCs w:val="20"/>
              </w:rPr>
            </w:pPr>
          </w:p>
          <w:p w14:paraId="74987258" w14:textId="305757C7" w:rsidR="00794674" w:rsidRPr="00732B0A" w:rsidRDefault="00794674" w:rsidP="00D0002D">
            <w:pPr>
              <w:autoSpaceDE w:val="0"/>
              <w:autoSpaceDN w:val="0"/>
              <w:adjustRightInd w:val="0"/>
              <w:spacing w:line="240" w:lineRule="auto"/>
              <w:jc w:val="both"/>
              <w:rPr>
                <w:rFonts w:cs="Arial"/>
                <w:b/>
                <w:szCs w:val="20"/>
              </w:rPr>
            </w:pPr>
            <w:r w:rsidRPr="00732B0A">
              <w:rPr>
                <w:rFonts w:cs="Arial"/>
                <w:b/>
                <w:szCs w:val="20"/>
              </w:rPr>
              <w:t xml:space="preserve">ZADEVA: </w:t>
            </w:r>
            <w:r w:rsidR="00584172" w:rsidRPr="00584172">
              <w:rPr>
                <w:rFonts w:cs="Arial"/>
                <w:b/>
                <w:szCs w:val="20"/>
              </w:rPr>
              <w:t xml:space="preserve">Informacija o konferenci z naslovom </w:t>
            </w:r>
            <w:proofErr w:type="spellStart"/>
            <w:r w:rsidR="00584172" w:rsidRPr="00584172">
              <w:rPr>
                <w:rFonts w:cs="Arial"/>
                <w:b/>
                <w:szCs w:val="20"/>
              </w:rPr>
              <w:t>Unlocking</w:t>
            </w:r>
            <w:proofErr w:type="spellEnd"/>
            <w:r w:rsidR="00584172" w:rsidRPr="00584172">
              <w:rPr>
                <w:rFonts w:cs="Arial"/>
                <w:b/>
                <w:szCs w:val="20"/>
              </w:rPr>
              <w:t xml:space="preserve"> </w:t>
            </w:r>
            <w:proofErr w:type="spellStart"/>
            <w:r w:rsidR="00584172" w:rsidRPr="00584172">
              <w:rPr>
                <w:rFonts w:cs="Arial"/>
                <w:b/>
                <w:szCs w:val="20"/>
              </w:rPr>
              <w:t>Growth</w:t>
            </w:r>
            <w:proofErr w:type="spellEnd"/>
            <w:r w:rsidR="00584172" w:rsidRPr="00584172">
              <w:rPr>
                <w:rFonts w:cs="Arial"/>
                <w:b/>
                <w:szCs w:val="20"/>
              </w:rPr>
              <w:t xml:space="preserve">: </w:t>
            </w:r>
            <w:proofErr w:type="spellStart"/>
            <w:r w:rsidR="00584172" w:rsidRPr="00584172">
              <w:rPr>
                <w:rFonts w:cs="Arial"/>
                <w:b/>
                <w:szCs w:val="20"/>
              </w:rPr>
              <w:t>The</w:t>
            </w:r>
            <w:proofErr w:type="spellEnd"/>
            <w:r w:rsidR="00584172" w:rsidRPr="00584172">
              <w:rPr>
                <w:rFonts w:cs="Arial"/>
                <w:b/>
                <w:szCs w:val="20"/>
              </w:rPr>
              <w:t xml:space="preserve"> Future </w:t>
            </w:r>
            <w:proofErr w:type="spellStart"/>
            <w:r w:rsidR="00584172" w:rsidRPr="00584172">
              <w:rPr>
                <w:rFonts w:cs="Arial"/>
                <w:b/>
                <w:szCs w:val="20"/>
              </w:rPr>
              <w:t>of</w:t>
            </w:r>
            <w:proofErr w:type="spellEnd"/>
            <w:r w:rsidR="00584172" w:rsidRPr="00584172">
              <w:rPr>
                <w:rFonts w:cs="Arial"/>
                <w:b/>
                <w:szCs w:val="20"/>
              </w:rPr>
              <w:t xml:space="preserve"> </w:t>
            </w:r>
            <w:proofErr w:type="spellStart"/>
            <w:r w:rsidR="00584172" w:rsidRPr="00584172">
              <w:rPr>
                <w:rFonts w:cs="Arial"/>
                <w:b/>
                <w:szCs w:val="20"/>
              </w:rPr>
              <w:t>Slovenian</w:t>
            </w:r>
            <w:proofErr w:type="spellEnd"/>
            <w:r w:rsidR="00584172" w:rsidRPr="00584172">
              <w:rPr>
                <w:rFonts w:cs="Arial"/>
                <w:b/>
                <w:szCs w:val="20"/>
              </w:rPr>
              <w:t xml:space="preserve"> </w:t>
            </w:r>
            <w:proofErr w:type="spellStart"/>
            <w:r w:rsidR="00584172" w:rsidRPr="00584172">
              <w:rPr>
                <w:rFonts w:cs="Arial"/>
                <w:b/>
                <w:szCs w:val="20"/>
              </w:rPr>
              <w:t>and</w:t>
            </w:r>
            <w:proofErr w:type="spellEnd"/>
            <w:r w:rsidR="00584172" w:rsidRPr="00584172">
              <w:rPr>
                <w:rFonts w:cs="Arial"/>
                <w:b/>
                <w:szCs w:val="20"/>
              </w:rPr>
              <w:t xml:space="preserve"> </w:t>
            </w:r>
            <w:proofErr w:type="spellStart"/>
            <w:r w:rsidR="00584172" w:rsidRPr="00584172">
              <w:rPr>
                <w:rFonts w:cs="Arial"/>
                <w:b/>
                <w:szCs w:val="20"/>
              </w:rPr>
              <w:t>European</w:t>
            </w:r>
            <w:proofErr w:type="spellEnd"/>
            <w:r w:rsidR="00584172" w:rsidRPr="00584172">
              <w:rPr>
                <w:rFonts w:cs="Arial"/>
                <w:b/>
                <w:szCs w:val="20"/>
              </w:rPr>
              <w:t xml:space="preserve"> Capital Markets, ki bo potekala 23. 9. 2025 v Ljubljani in predhodnem bilateralnem srečanju ministra za finance Klemna Boštjančiča z Markom Primorcem, ministrom za finance Republike Hrvaške, 22. septembra 2025, Brdo pri Kranju</w:t>
            </w:r>
          </w:p>
          <w:p w14:paraId="176792C2" w14:textId="77777777" w:rsidR="00D0002D" w:rsidRPr="00732B0A" w:rsidRDefault="00D0002D" w:rsidP="00D0002D">
            <w:pPr>
              <w:autoSpaceDE w:val="0"/>
              <w:autoSpaceDN w:val="0"/>
              <w:adjustRightInd w:val="0"/>
              <w:spacing w:line="240" w:lineRule="auto"/>
              <w:jc w:val="both"/>
              <w:rPr>
                <w:rFonts w:cs="Arial"/>
                <w:b/>
                <w:snapToGrid w:val="0"/>
                <w:szCs w:val="20"/>
              </w:rPr>
            </w:pPr>
          </w:p>
        </w:tc>
      </w:tr>
      <w:tr w:rsidR="00794674" w:rsidRPr="00732B0A" w14:paraId="17669A8A" w14:textId="77777777" w:rsidTr="00794674">
        <w:tc>
          <w:tcPr>
            <w:tcW w:w="9163" w:type="dxa"/>
            <w:gridSpan w:val="4"/>
          </w:tcPr>
          <w:p w14:paraId="7098223E" w14:textId="77777777" w:rsidR="00794674" w:rsidRPr="00732B0A" w:rsidRDefault="00794674" w:rsidP="00D0002D">
            <w:pPr>
              <w:pStyle w:val="Brezrazmikov"/>
              <w:rPr>
                <w:rFonts w:cs="Arial"/>
                <w:b/>
                <w:szCs w:val="20"/>
                <w:lang w:val="sl-SI"/>
              </w:rPr>
            </w:pPr>
            <w:r w:rsidRPr="00732B0A">
              <w:rPr>
                <w:rFonts w:cs="Arial"/>
                <w:b/>
                <w:szCs w:val="20"/>
                <w:lang w:val="sl-SI"/>
              </w:rPr>
              <w:t>1. Predlog sklepa vlade:</w:t>
            </w:r>
          </w:p>
        </w:tc>
      </w:tr>
      <w:tr w:rsidR="00794674" w:rsidRPr="00732B0A" w14:paraId="1E217B12" w14:textId="77777777" w:rsidTr="00794674">
        <w:tc>
          <w:tcPr>
            <w:tcW w:w="9163" w:type="dxa"/>
            <w:gridSpan w:val="4"/>
          </w:tcPr>
          <w:p w14:paraId="564356E8" w14:textId="77777777" w:rsidR="00794674" w:rsidRPr="00732B0A" w:rsidRDefault="00794674" w:rsidP="00D0002D">
            <w:pPr>
              <w:pStyle w:val="Brezrazmikov"/>
              <w:jc w:val="both"/>
              <w:rPr>
                <w:rFonts w:cs="Arial"/>
                <w:szCs w:val="20"/>
                <w:lang w:val="sl-SI"/>
              </w:rPr>
            </w:pPr>
          </w:p>
          <w:p w14:paraId="7069D3A7" w14:textId="089B88A9" w:rsidR="00794674" w:rsidRPr="00732B0A" w:rsidRDefault="00794674" w:rsidP="00D0002D">
            <w:pPr>
              <w:pStyle w:val="Brezrazmikov"/>
              <w:jc w:val="both"/>
              <w:rPr>
                <w:rFonts w:cs="Arial"/>
                <w:szCs w:val="20"/>
                <w:lang w:val="sl-SI"/>
              </w:rPr>
            </w:pPr>
            <w:r w:rsidRPr="00732B0A">
              <w:rPr>
                <w:rFonts w:cs="Arial"/>
                <w:szCs w:val="20"/>
                <w:lang w:val="sl-SI"/>
              </w:rPr>
              <w:t xml:space="preserve">Na podlagi </w:t>
            </w:r>
            <w:r w:rsidR="00584172" w:rsidRPr="00584172">
              <w:rPr>
                <w:rFonts w:cs="Arial"/>
                <w:iCs/>
                <w:szCs w:val="20"/>
                <w:lang w:val="sl-SI"/>
              </w:rPr>
              <w:t>šestega odstavka 21. člena Zakona o Vladi Republike Slovenije (Uradni list RS, št. 24/05 – uradno prečiščeno besedilo, 109/08, 38/10 – ZUKN, 8/12, 21/13, 47/13 – ZDU-1G, 65/14, 55/17, 163/22 in 57/25 – ZF)</w:t>
            </w:r>
            <w:r w:rsidR="00DE5F15">
              <w:rPr>
                <w:rFonts w:cs="Arial"/>
                <w:iCs/>
                <w:szCs w:val="20"/>
                <w:lang w:val="sl-SI"/>
              </w:rPr>
              <w:t xml:space="preserve"> </w:t>
            </w:r>
            <w:r w:rsidRPr="00732B0A">
              <w:rPr>
                <w:rFonts w:cs="Arial"/>
                <w:szCs w:val="20"/>
                <w:lang w:val="sl-SI"/>
              </w:rPr>
              <w:t xml:space="preserve">je Vlada Republike Slovenije na  … seji </w:t>
            </w:r>
            <w:r w:rsidR="00580D6D">
              <w:rPr>
                <w:rFonts w:cs="Arial"/>
                <w:szCs w:val="20"/>
                <w:lang w:val="sl-SI"/>
              </w:rPr>
              <w:t xml:space="preserve">dne </w:t>
            </w:r>
            <w:r w:rsidRPr="00732B0A">
              <w:rPr>
                <w:rFonts w:cs="Arial"/>
                <w:szCs w:val="20"/>
                <w:lang w:val="sl-SI"/>
              </w:rPr>
              <w:t xml:space="preserve">… pod točko … sprejela </w:t>
            </w:r>
            <w:r w:rsidR="003B49E9">
              <w:rPr>
                <w:rFonts w:cs="Arial"/>
                <w:szCs w:val="20"/>
                <w:lang w:val="sl-SI"/>
              </w:rPr>
              <w:t>naslednji</w:t>
            </w:r>
          </w:p>
          <w:p w14:paraId="26E9918D" w14:textId="77777777" w:rsidR="00D0002D" w:rsidRPr="00732B0A" w:rsidRDefault="00D0002D" w:rsidP="00D0002D">
            <w:pPr>
              <w:pStyle w:val="Brezrazmikov"/>
              <w:jc w:val="center"/>
              <w:rPr>
                <w:rFonts w:cs="Arial"/>
                <w:szCs w:val="20"/>
                <w:lang w:val="sl-SI"/>
              </w:rPr>
            </w:pPr>
          </w:p>
          <w:p w14:paraId="698186A4" w14:textId="77777777" w:rsidR="00794674" w:rsidRPr="00732B0A" w:rsidRDefault="00794674" w:rsidP="00D0002D">
            <w:pPr>
              <w:pStyle w:val="Brezrazmikov"/>
              <w:jc w:val="center"/>
              <w:rPr>
                <w:rFonts w:cs="Arial"/>
                <w:szCs w:val="20"/>
                <w:lang w:val="sl-SI" w:eastAsia="sl-SI"/>
              </w:rPr>
            </w:pPr>
            <w:r w:rsidRPr="00732B0A">
              <w:rPr>
                <w:rFonts w:cs="Arial"/>
                <w:szCs w:val="20"/>
                <w:lang w:val="sl-SI"/>
              </w:rPr>
              <w:t xml:space="preserve">S K L E P : </w:t>
            </w:r>
          </w:p>
          <w:p w14:paraId="2917392A" w14:textId="77777777" w:rsidR="00794674" w:rsidRPr="00732B0A" w:rsidRDefault="00794674" w:rsidP="00D0002D">
            <w:pPr>
              <w:autoSpaceDE w:val="0"/>
              <w:autoSpaceDN w:val="0"/>
              <w:adjustRightInd w:val="0"/>
              <w:ind w:left="540"/>
              <w:jc w:val="both"/>
              <w:rPr>
                <w:rFonts w:cs="Arial"/>
                <w:szCs w:val="20"/>
              </w:rPr>
            </w:pPr>
          </w:p>
          <w:p w14:paraId="7AF8D633" w14:textId="37B269D2" w:rsidR="00794674" w:rsidRPr="00732B0A" w:rsidRDefault="00794674" w:rsidP="00D0002D">
            <w:pPr>
              <w:pStyle w:val="Brezrazmikov"/>
              <w:jc w:val="both"/>
              <w:rPr>
                <w:rFonts w:cs="Arial"/>
                <w:szCs w:val="20"/>
                <w:lang w:val="sl-SI"/>
              </w:rPr>
            </w:pPr>
            <w:r w:rsidRPr="00732B0A">
              <w:rPr>
                <w:rFonts w:cs="Arial"/>
                <w:szCs w:val="20"/>
                <w:lang w:val="sl-SI"/>
              </w:rPr>
              <w:t xml:space="preserve">Vlada Republike Slovenije </w:t>
            </w:r>
            <w:r w:rsidR="00584172">
              <w:rPr>
                <w:rFonts w:cs="Arial"/>
                <w:szCs w:val="20"/>
                <w:lang w:val="sl-SI"/>
              </w:rPr>
              <w:t xml:space="preserve">se </w:t>
            </w:r>
            <w:r w:rsidRPr="00732B0A">
              <w:rPr>
                <w:rFonts w:cs="Arial"/>
                <w:szCs w:val="20"/>
                <w:lang w:val="sl-SI"/>
              </w:rPr>
              <w:t>je</w:t>
            </w:r>
            <w:r w:rsidR="00584172">
              <w:rPr>
                <w:rFonts w:cs="Arial"/>
                <w:szCs w:val="20"/>
                <w:lang w:val="sl-SI"/>
              </w:rPr>
              <w:t xml:space="preserve"> seznanila z</w:t>
            </w:r>
            <w:r w:rsidRPr="00732B0A">
              <w:rPr>
                <w:rFonts w:cs="Arial"/>
                <w:szCs w:val="20"/>
                <w:lang w:val="sl-SI"/>
              </w:rPr>
              <w:t xml:space="preserve"> </w:t>
            </w:r>
            <w:r w:rsidR="00584172" w:rsidRPr="00584172">
              <w:rPr>
                <w:rFonts w:cs="Arial"/>
                <w:szCs w:val="20"/>
                <w:lang w:val="sl-SI"/>
              </w:rPr>
              <w:t>Informacij</w:t>
            </w:r>
            <w:r w:rsidR="00584172">
              <w:rPr>
                <w:rFonts w:cs="Arial"/>
                <w:szCs w:val="20"/>
                <w:lang w:val="sl-SI"/>
              </w:rPr>
              <w:t>o</w:t>
            </w:r>
            <w:r w:rsidR="00584172" w:rsidRPr="00584172">
              <w:rPr>
                <w:rFonts w:cs="Arial"/>
                <w:szCs w:val="20"/>
                <w:lang w:val="sl-SI"/>
              </w:rPr>
              <w:t xml:space="preserve"> o konferenci z naslovom </w:t>
            </w:r>
            <w:proofErr w:type="spellStart"/>
            <w:r w:rsidR="00584172" w:rsidRPr="00584172">
              <w:rPr>
                <w:rFonts w:cs="Arial"/>
                <w:szCs w:val="20"/>
                <w:lang w:val="sl-SI"/>
              </w:rPr>
              <w:t>Unlocking</w:t>
            </w:r>
            <w:proofErr w:type="spellEnd"/>
            <w:r w:rsidR="00584172" w:rsidRPr="00584172">
              <w:rPr>
                <w:rFonts w:cs="Arial"/>
                <w:szCs w:val="20"/>
                <w:lang w:val="sl-SI"/>
              </w:rPr>
              <w:t xml:space="preserve"> </w:t>
            </w:r>
            <w:proofErr w:type="spellStart"/>
            <w:r w:rsidR="00584172" w:rsidRPr="00584172">
              <w:rPr>
                <w:rFonts w:cs="Arial"/>
                <w:szCs w:val="20"/>
                <w:lang w:val="sl-SI"/>
              </w:rPr>
              <w:t>Growth</w:t>
            </w:r>
            <w:proofErr w:type="spellEnd"/>
            <w:r w:rsidR="00584172" w:rsidRPr="00584172">
              <w:rPr>
                <w:rFonts w:cs="Arial"/>
                <w:szCs w:val="20"/>
                <w:lang w:val="sl-SI"/>
              </w:rPr>
              <w:t xml:space="preserve">: </w:t>
            </w:r>
            <w:proofErr w:type="spellStart"/>
            <w:r w:rsidR="00584172" w:rsidRPr="00584172">
              <w:rPr>
                <w:rFonts w:cs="Arial"/>
                <w:szCs w:val="20"/>
                <w:lang w:val="sl-SI"/>
              </w:rPr>
              <w:t>The</w:t>
            </w:r>
            <w:proofErr w:type="spellEnd"/>
            <w:r w:rsidR="00584172" w:rsidRPr="00584172">
              <w:rPr>
                <w:rFonts w:cs="Arial"/>
                <w:szCs w:val="20"/>
                <w:lang w:val="sl-SI"/>
              </w:rPr>
              <w:t xml:space="preserve"> Future </w:t>
            </w:r>
            <w:proofErr w:type="spellStart"/>
            <w:r w:rsidR="00584172" w:rsidRPr="00584172">
              <w:rPr>
                <w:rFonts w:cs="Arial"/>
                <w:szCs w:val="20"/>
                <w:lang w:val="sl-SI"/>
              </w:rPr>
              <w:t>of</w:t>
            </w:r>
            <w:proofErr w:type="spellEnd"/>
            <w:r w:rsidR="00584172" w:rsidRPr="00584172">
              <w:rPr>
                <w:rFonts w:cs="Arial"/>
                <w:szCs w:val="20"/>
                <w:lang w:val="sl-SI"/>
              </w:rPr>
              <w:t xml:space="preserve"> </w:t>
            </w:r>
            <w:proofErr w:type="spellStart"/>
            <w:r w:rsidR="00584172" w:rsidRPr="00584172">
              <w:rPr>
                <w:rFonts w:cs="Arial"/>
                <w:szCs w:val="20"/>
                <w:lang w:val="sl-SI"/>
              </w:rPr>
              <w:t>Slovenian</w:t>
            </w:r>
            <w:proofErr w:type="spellEnd"/>
            <w:r w:rsidR="00584172" w:rsidRPr="00584172">
              <w:rPr>
                <w:rFonts w:cs="Arial"/>
                <w:szCs w:val="20"/>
                <w:lang w:val="sl-SI"/>
              </w:rPr>
              <w:t xml:space="preserve"> </w:t>
            </w:r>
            <w:proofErr w:type="spellStart"/>
            <w:r w:rsidR="00584172" w:rsidRPr="00584172">
              <w:rPr>
                <w:rFonts w:cs="Arial"/>
                <w:szCs w:val="20"/>
                <w:lang w:val="sl-SI"/>
              </w:rPr>
              <w:t>and</w:t>
            </w:r>
            <w:proofErr w:type="spellEnd"/>
            <w:r w:rsidR="00584172" w:rsidRPr="00584172">
              <w:rPr>
                <w:rFonts w:cs="Arial"/>
                <w:szCs w:val="20"/>
                <w:lang w:val="sl-SI"/>
              </w:rPr>
              <w:t xml:space="preserve"> </w:t>
            </w:r>
            <w:proofErr w:type="spellStart"/>
            <w:r w:rsidR="00584172" w:rsidRPr="00584172">
              <w:rPr>
                <w:rFonts w:cs="Arial"/>
                <w:szCs w:val="20"/>
                <w:lang w:val="sl-SI"/>
              </w:rPr>
              <w:t>European</w:t>
            </w:r>
            <w:proofErr w:type="spellEnd"/>
            <w:r w:rsidR="00584172" w:rsidRPr="00584172">
              <w:rPr>
                <w:rFonts w:cs="Arial"/>
                <w:szCs w:val="20"/>
                <w:lang w:val="sl-SI"/>
              </w:rPr>
              <w:t xml:space="preserve"> Capital Markets, ki bo potekala 23. 9. 2025 v Ljubljani in predhodnem bilateralnem srečanju ministra za finance Klemna Boštjančiča z Markom Primorcem, ministrom za finance Republike Hrvaške, 22. septembra 2025, Brdo pri Kranju</w:t>
            </w:r>
            <w:r w:rsidRPr="00732B0A">
              <w:rPr>
                <w:rFonts w:cs="Arial"/>
                <w:szCs w:val="20"/>
                <w:lang w:val="sl-SI"/>
              </w:rPr>
              <w:t>.</w:t>
            </w:r>
            <w:r w:rsidR="00F624B0" w:rsidRPr="00732B0A">
              <w:rPr>
                <w:rFonts w:cs="Arial"/>
                <w:szCs w:val="20"/>
                <w:lang w:val="sl-SI"/>
              </w:rPr>
              <w:t xml:space="preserve"> </w:t>
            </w:r>
          </w:p>
          <w:p w14:paraId="373E497B" w14:textId="77777777" w:rsidR="00D0002D" w:rsidRPr="00732B0A" w:rsidRDefault="00D0002D" w:rsidP="00D0002D">
            <w:pPr>
              <w:rPr>
                <w:rFonts w:cs="Arial"/>
                <w:bCs/>
                <w:szCs w:val="20"/>
                <w:lang w:eastAsia="ar-SA"/>
              </w:rPr>
            </w:pPr>
          </w:p>
          <w:p w14:paraId="6B95BD56" w14:textId="77777777" w:rsidR="00794674" w:rsidRPr="00732B0A" w:rsidRDefault="00794674" w:rsidP="00D0002D">
            <w:pPr>
              <w:rPr>
                <w:rFonts w:cs="Arial"/>
                <w:bCs/>
                <w:szCs w:val="20"/>
                <w:lang w:eastAsia="ar-SA"/>
              </w:rPr>
            </w:pPr>
          </w:p>
          <w:p w14:paraId="6A8D7B49" w14:textId="77777777" w:rsidR="00DD53D2" w:rsidRPr="00732B0A" w:rsidRDefault="00794674" w:rsidP="00D0002D">
            <w:pPr>
              <w:rPr>
                <w:rFonts w:cs="Arial"/>
                <w:bCs/>
                <w:szCs w:val="20"/>
                <w:lang w:eastAsia="ar-SA"/>
              </w:rPr>
            </w:pPr>
            <w:r w:rsidRPr="00732B0A">
              <w:rPr>
                <w:rFonts w:cs="Arial"/>
                <w:bCs/>
                <w:szCs w:val="20"/>
                <w:lang w:eastAsia="ar-SA"/>
              </w:rPr>
              <w:t xml:space="preserve">                                                                                            </w:t>
            </w:r>
            <w:r w:rsidR="00DD53D2" w:rsidRPr="00732B0A">
              <w:rPr>
                <w:rFonts w:cs="Arial"/>
                <w:bCs/>
                <w:szCs w:val="20"/>
                <w:lang w:eastAsia="ar-SA"/>
              </w:rPr>
              <w:t>Barbara Kolenko Helbl</w:t>
            </w:r>
          </w:p>
          <w:p w14:paraId="50BF80DA" w14:textId="77777777" w:rsidR="00794674" w:rsidRPr="00732B0A" w:rsidRDefault="00DD53D2" w:rsidP="00D0002D">
            <w:pPr>
              <w:rPr>
                <w:rFonts w:cs="Arial"/>
                <w:bCs/>
                <w:szCs w:val="20"/>
                <w:lang w:eastAsia="ar-SA"/>
              </w:rPr>
            </w:pPr>
            <w:r w:rsidRPr="00732B0A">
              <w:rPr>
                <w:rFonts w:cs="Arial"/>
                <w:bCs/>
                <w:szCs w:val="20"/>
                <w:lang w:eastAsia="ar-SA"/>
              </w:rPr>
              <w:t xml:space="preserve">                                                                                        GENERALNA SEKRETARKA</w:t>
            </w:r>
          </w:p>
          <w:p w14:paraId="5DBF0329" w14:textId="77777777" w:rsidR="00794674" w:rsidRPr="00732B0A" w:rsidRDefault="00794674" w:rsidP="00D0002D">
            <w:pPr>
              <w:pStyle w:val="Brezrazmikov"/>
              <w:rPr>
                <w:rFonts w:cs="Arial"/>
                <w:szCs w:val="20"/>
                <w:lang w:val="sl-SI"/>
              </w:rPr>
            </w:pPr>
          </w:p>
          <w:p w14:paraId="215DCEAD" w14:textId="601B3E43" w:rsidR="00794674" w:rsidRPr="00732B0A" w:rsidRDefault="00794674" w:rsidP="00584172">
            <w:pPr>
              <w:pStyle w:val="Brezrazmikov"/>
              <w:rPr>
                <w:rFonts w:cs="Arial"/>
                <w:szCs w:val="20"/>
                <w:lang w:val="sl-SI"/>
              </w:rPr>
            </w:pPr>
            <w:r w:rsidRPr="00732B0A">
              <w:rPr>
                <w:rFonts w:cs="Arial"/>
                <w:szCs w:val="20"/>
                <w:lang w:val="sl-SI"/>
              </w:rPr>
              <w:t>Prejmejo:</w:t>
            </w:r>
          </w:p>
          <w:p w14:paraId="5C3901D2" w14:textId="793FF54D" w:rsidR="00794674" w:rsidRPr="00732B0A" w:rsidRDefault="00FA7965" w:rsidP="00D0002D">
            <w:pPr>
              <w:pStyle w:val="Brezrazmikov"/>
              <w:jc w:val="both"/>
              <w:rPr>
                <w:rFonts w:cs="Arial"/>
                <w:szCs w:val="20"/>
                <w:lang w:val="sl-SI"/>
              </w:rPr>
            </w:pPr>
            <w:r w:rsidRPr="00732B0A">
              <w:rPr>
                <w:rFonts w:cs="Arial"/>
                <w:szCs w:val="20"/>
                <w:lang w:val="sl-SI"/>
              </w:rPr>
              <w:t>–</w:t>
            </w:r>
            <w:r w:rsidR="00794674" w:rsidRPr="00732B0A">
              <w:rPr>
                <w:rFonts w:cs="Arial"/>
                <w:szCs w:val="20"/>
                <w:lang w:val="sl-SI"/>
              </w:rPr>
              <w:t xml:space="preserve"> Ministrstvo za finance.</w:t>
            </w:r>
          </w:p>
          <w:p w14:paraId="1207B1AE" w14:textId="77777777" w:rsidR="00D0002D" w:rsidRPr="00732B0A" w:rsidRDefault="00D0002D" w:rsidP="00D0002D">
            <w:pPr>
              <w:pStyle w:val="Brezrazmikov"/>
              <w:jc w:val="both"/>
              <w:rPr>
                <w:rFonts w:cs="Arial"/>
                <w:szCs w:val="20"/>
                <w:lang w:val="sl-SI"/>
              </w:rPr>
            </w:pPr>
          </w:p>
          <w:p w14:paraId="4C381243" w14:textId="77777777" w:rsidR="00794674" w:rsidRPr="00732B0A" w:rsidRDefault="00794674" w:rsidP="00D0002D">
            <w:pPr>
              <w:pStyle w:val="Brezrazmikov"/>
              <w:jc w:val="both"/>
              <w:rPr>
                <w:rFonts w:cs="Arial"/>
                <w:iCs/>
                <w:szCs w:val="20"/>
                <w:lang w:val="sl-SI"/>
              </w:rPr>
            </w:pPr>
          </w:p>
        </w:tc>
      </w:tr>
      <w:tr w:rsidR="00794674" w:rsidRPr="00732B0A" w14:paraId="5E0D2A2F" w14:textId="77777777" w:rsidTr="00794674">
        <w:tc>
          <w:tcPr>
            <w:tcW w:w="9163" w:type="dxa"/>
            <w:gridSpan w:val="4"/>
          </w:tcPr>
          <w:p w14:paraId="057B1625" w14:textId="77777777" w:rsidR="00794674" w:rsidRPr="00732B0A" w:rsidRDefault="00794674" w:rsidP="00D0002D">
            <w:pPr>
              <w:pStyle w:val="Brezrazmikov"/>
              <w:rPr>
                <w:rFonts w:cs="Arial"/>
                <w:b/>
                <w:szCs w:val="20"/>
                <w:lang w:val="sl-SI"/>
              </w:rPr>
            </w:pPr>
            <w:r w:rsidRPr="00732B0A">
              <w:rPr>
                <w:rFonts w:cs="Arial"/>
                <w:b/>
                <w:szCs w:val="20"/>
                <w:lang w:val="sl-SI"/>
              </w:rPr>
              <w:t>2. Predlog za obravnavo predloga zakona po nujnem ali skrajšanem postopku v državnem zboru z obrazložitvijo razlogov:</w:t>
            </w:r>
          </w:p>
        </w:tc>
      </w:tr>
      <w:tr w:rsidR="00794674" w:rsidRPr="00732B0A" w14:paraId="4DC477B8" w14:textId="77777777" w:rsidTr="00794674">
        <w:tc>
          <w:tcPr>
            <w:tcW w:w="9163" w:type="dxa"/>
            <w:gridSpan w:val="4"/>
          </w:tcPr>
          <w:p w14:paraId="3A183560" w14:textId="401892AB" w:rsidR="003A514B" w:rsidRPr="00732B0A" w:rsidRDefault="00584172" w:rsidP="00792CFB">
            <w:pPr>
              <w:pStyle w:val="Brezrazmikov"/>
              <w:jc w:val="both"/>
              <w:rPr>
                <w:rFonts w:cs="Arial"/>
                <w:szCs w:val="20"/>
                <w:lang w:val="sl-SI"/>
              </w:rPr>
            </w:pPr>
            <w:r>
              <w:rPr>
                <w:rFonts w:cs="Arial"/>
                <w:szCs w:val="20"/>
                <w:lang w:val="sl-SI"/>
              </w:rPr>
              <w:t>/</w:t>
            </w:r>
          </w:p>
        </w:tc>
      </w:tr>
      <w:tr w:rsidR="00794674" w:rsidRPr="00732B0A" w14:paraId="5E73454E" w14:textId="77777777" w:rsidTr="00794674">
        <w:tc>
          <w:tcPr>
            <w:tcW w:w="9163" w:type="dxa"/>
            <w:gridSpan w:val="4"/>
          </w:tcPr>
          <w:p w14:paraId="0531B181" w14:textId="77777777" w:rsidR="00794674" w:rsidRPr="00732B0A" w:rsidRDefault="00794674" w:rsidP="00D0002D">
            <w:pPr>
              <w:pStyle w:val="Brezrazmikov"/>
              <w:rPr>
                <w:rFonts w:cs="Arial"/>
                <w:b/>
                <w:szCs w:val="20"/>
                <w:lang w:val="sl-SI"/>
              </w:rPr>
            </w:pPr>
            <w:r w:rsidRPr="00732B0A">
              <w:rPr>
                <w:rFonts w:cs="Arial"/>
                <w:b/>
                <w:szCs w:val="20"/>
                <w:lang w:val="sl-SI"/>
              </w:rPr>
              <w:t>3.a Osebe, odgovorne za strokovno pripravo in usklajenost gradiva:</w:t>
            </w:r>
          </w:p>
        </w:tc>
      </w:tr>
      <w:tr w:rsidR="00794674" w:rsidRPr="00732B0A" w14:paraId="17BEF2C3" w14:textId="77777777" w:rsidTr="00794674">
        <w:tc>
          <w:tcPr>
            <w:tcW w:w="9163" w:type="dxa"/>
            <w:gridSpan w:val="4"/>
          </w:tcPr>
          <w:p w14:paraId="073697F5" w14:textId="77777777" w:rsidR="00794674" w:rsidRDefault="00B953CC" w:rsidP="00D0002D">
            <w:pPr>
              <w:spacing w:line="276" w:lineRule="auto"/>
              <w:jc w:val="both"/>
              <w:rPr>
                <w:rFonts w:cs="Arial"/>
                <w:szCs w:val="20"/>
              </w:rPr>
            </w:pPr>
            <w:r w:rsidRPr="00732B0A">
              <w:rPr>
                <w:rFonts w:cs="Arial"/>
                <w:szCs w:val="20"/>
              </w:rPr>
              <w:t xml:space="preserve">– </w:t>
            </w:r>
            <w:r w:rsidR="00794674" w:rsidRPr="00732B0A">
              <w:rPr>
                <w:rFonts w:cs="Arial"/>
                <w:szCs w:val="20"/>
              </w:rPr>
              <w:t>Urška Cvelbar, generalna direktorica Direktorata za finančni sistem,</w:t>
            </w:r>
          </w:p>
          <w:p w14:paraId="7BDB591F" w14:textId="7BDF5678" w:rsidR="00584172" w:rsidRDefault="00584172" w:rsidP="00D0002D">
            <w:pPr>
              <w:spacing w:line="276" w:lineRule="auto"/>
              <w:jc w:val="both"/>
              <w:rPr>
                <w:rFonts w:cs="Arial"/>
                <w:szCs w:val="20"/>
              </w:rPr>
            </w:pPr>
            <w:r w:rsidRPr="00732B0A">
              <w:rPr>
                <w:rFonts w:cs="Arial"/>
                <w:szCs w:val="20"/>
              </w:rPr>
              <w:t>–</w:t>
            </w:r>
            <w:r>
              <w:rPr>
                <w:rFonts w:cs="Arial"/>
                <w:szCs w:val="20"/>
              </w:rPr>
              <w:t xml:space="preserve"> Natalija Stošicki, vodja Sektorja za zavarovalništvo in trg kapitala, Direktorat za finančni sistem,</w:t>
            </w:r>
          </w:p>
          <w:p w14:paraId="54704494" w14:textId="1BDD3FC2" w:rsidR="00BE3760" w:rsidRDefault="00B953CC" w:rsidP="00BE3760">
            <w:pPr>
              <w:spacing w:line="276" w:lineRule="auto"/>
              <w:jc w:val="both"/>
              <w:rPr>
                <w:rFonts w:cs="Arial"/>
                <w:szCs w:val="20"/>
              </w:rPr>
            </w:pPr>
            <w:r w:rsidRPr="00732B0A">
              <w:rPr>
                <w:rFonts w:cs="Arial"/>
                <w:szCs w:val="20"/>
              </w:rPr>
              <w:t xml:space="preserve">– </w:t>
            </w:r>
            <w:r w:rsidR="00381DF6">
              <w:rPr>
                <w:rFonts w:cs="Arial"/>
                <w:szCs w:val="20"/>
              </w:rPr>
              <w:t>Leon Brčina, sekretar, Sektor za zavarovalništvo in trg kapitala, Direktorat za finančni sistem</w:t>
            </w:r>
            <w:r w:rsidR="00584172">
              <w:rPr>
                <w:rFonts w:cs="Arial"/>
                <w:szCs w:val="20"/>
              </w:rPr>
              <w:t>.</w:t>
            </w:r>
          </w:p>
          <w:p w14:paraId="7203D2E8" w14:textId="147D3133" w:rsidR="00610BCD" w:rsidRPr="00732B0A" w:rsidRDefault="00610BCD" w:rsidP="00227845">
            <w:pPr>
              <w:pStyle w:val="Brezrazmikov"/>
              <w:rPr>
                <w:rFonts w:cs="Arial"/>
                <w:szCs w:val="20"/>
                <w:lang w:val="sl-SI"/>
              </w:rPr>
            </w:pPr>
          </w:p>
        </w:tc>
      </w:tr>
      <w:tr w:rsidR="00794674" w:rsidRPr="00732B0A" w14:paraId="614A4C8F" w14:textId="77777777" w:rsidTr="00794674">
        <w:tc>
          <w:tcPr>
            <w:tcW w:w="9163" w:type="dxa"/>
            <w:gridSpan w:val="4"/>
          </w:tcPr>
          <w:p w14:paraId="1373ECA6" w14:textId="77777777" w:rsidR="00794674" w:rsidRPr="00732B0A" w:rsidRDefault="00794674" w:rsidP="00D0002D">
            <w:pPr>
              <w:pStyle w:val="Brezrazmikov"/>
              <w:rPr>
                <w:rFonts w:cs="Arial"/>
                <w:b/>
                <w:szCs w:val="20"/>
                <w:lang w:val="sl-SI"/>
              </w:rPr>
            </w:pPr>
            <w:r w:rsidRPr="00732B0A">
              <w:rPr>
                <w:rFonts w:cs="Arial"/>
                <w:b/>
                <w:szCs w:val="20"/>
                <w:lang w:val="sl-SI"/>
              </w:rPr>
              <w:t>3.b Zunanji strokovnjaki, ki so sodelovali pri pripravi dela ali celotnega gradiva:</w:t>
            </w:r>
          </w:p>
        </w:tc>
      </w:tr>
      <w:tr w:rsidR="00794674" w:rsidRPr="00732B0A" w14:paraId="7E780F9A" w14:textId="77777777" w:rsidTr="00794674">
        <w:tc>
          <w:tcPr>
            <w:tcW w:w="9163" w:type="dxa"/>
            <w:gridSpan w:val="4"/>
          </w:tcPr>
          <w:p w14:paraId="7A67E2E3" w14:textId="77777777" w:rsidR="00D0002D" w:rsidRPr="00732B0A" w:rsidRDefault="00794674" w:rsidP="00D0002D">
            <w:pPr>
              <w:pStyle w:val="Brezrazmikov"/>
              <w:rPr>
                <w:rFonts w:cs="Arial"/>
                <w:szCs w:val="20"/>
                <w:lang w:val="sl-SI"/>
              </w:rPr>
            </w:pPr>
            <w:r w:rsidRPr="00732B0A">
              <w:rPr>
                <w:rFonts w:cs="Arial"/>
                <w:szCs w:val="20"/>
                <w:lang w:val="sl-SI"/>
              </w:rPr>
              <w:t>/</w:t>
            </w:r>
          </w:p>
        </w:tc>
      </w:tr>
      <w:tr w:rsidR="00794674" w:rsidRPr="00732B0A" w14:paraId="741A7BED" w14:textId="77777777" w:rsidTr="00794674">
        <w:tc>
          <w:tcPr>
            <w:tcW w:w="9163" w:type="dxa"/>
            <w:gridSpan w:val="4"/>
          </w:tcPr>
          <w:p w14:paraId="5EFB91F0" w14:textId="77777777" w:rsidR="00794674" w:rsidRPr="00732B0A" w:rsidRDefault="00794674" w:rsidP="00D0002D">
            <w:pPr>
              <w:pStyle w:val="Brezrazmikov"/>
              <w:rPr>
                <w:rFonts w:cs="Arial"/>
                <w:b/>
                <w:iCs/>
                <w:szCs w:val="20"/>
                <w:lang w:val="sl-SI"/>
              </w:rPr>
            </w:pPr>
            <w:r w:rsidRPr="00732B0A">
              <w:rPr>
                <w:rFonts w:cs="Arial"/>
                <w:b/>
                <w:iCs/>
                <w:szCs w:val="20"/>
                <w:lang w:val="sl-SI"/>
              </w:rPr>
              <w:t>4. Predstavniki vlade, ki bodo sodelovali pri delu državnega zbora:</w:t>
            </w:r>
          </w:p>
        </w:tc>
      </w:tr>
      <w:tr w:rsidR="00794674" w:rsidRPr="00732B0A" w14:paraId="5D65B021" w14:textId="77777777" w:rsidTr="00794674">
        <w:tc>
          <w:tcPr>
            <w:tcW w:w="9163" w:type="dxa"/>
            <w:gridSpan w:val="4"/>
          </w:tcPr>
          <w:p w14:paraId="428402A1" w14:textId="44310B5A" w:rsidR="00AD53FA" w:rsidRPr="00483AE8" w:rsidDel="003F52A3" w:rsidRDefault="00820487" w:rsidP="00AA314A">
            <w:pPr>
              <w:spacing w:line="276" w:lineRule="auto"/>
              <w:jc w:val="both"/>
            </w:pPr>
            <w:r>
              <w:rPr>
                <w:rFonts w:cs="Arial"/>
                <w:szCs w:val="20"/>
              </w:rPr>
              <w:t>/</w:t>
            </w:r>
          </w:p>
        </w:tc>
      </w:tr>
      <w:tr w:rsidR="00794674" w:rsidRPr="00732B0A" w14:paraId="5015FCF3" w14:textId="77777777" w:rsidTr="00794674">
        <w:tc>
          <w:tcPr>
            <w:tcW w:w="9163" w:type="dxa"/>
            <w:gridSpan w:val="4"/>
          </w:tcPr>
          <w:p w14:paraId="2122D36F" w14:textId="77777777" w:rsidR="00794674" w:rsidRPr="00545C23" w:rsidRDefault="00794674" w:rsidP="00D0002D">
            <w:pPr>
              <w:pStyle w:val="Brezrazmikov"/>
              <w:rPr>
                <w:rFonts w:cs="Arial"/>
                <w:b/>
                <w:szCs w:val="20"/>
                <w:lang w:val="sl-SI"/>
              </w:rPr>
            </w:pPr>
            <w:r w:rsidRPr="00545C23">
              <w:rPr>
                <w:rFonts w:cs="Arial"/>
                <w:b/>
                <w:szCs w:val="20"/>
                <w:lang w:val="sl-SI"/>
              </w:rPr>
              <w:t>5. Kratek povzetek gradiva</w:t>
            </w:r>
          </w:p>
        </w:tc>
      </w:tr>
      <w:tr w:rsidR="00794674" w:rsidRPr="00732B0A" w14:paraId="13AAF416" w14:textId="77777777" w:rsidTr="00794674">
        <w:tc>
          <w:tcPr>
            <w:tcW w:w="9163" w:type="dxa"/>
            <w:gridSpan w:val="4"/>
          </w:tcPr>
          <w:p w14:paraId="7F75E887" w14:textId="77777777" w:rsidR="00820487" w:rsidRDefault="00820487" w:rsidP="00820487">
            <w:pPr>
              <w:spacing w:line="240" w:lineRule="auto"/>
              <w:jc w:val="both"/>
              <w:rPr>
                <w:rFonts w:cs="Arial"/>
                <w:szCs w:val="20"/>
              </w:rPr>
            </w:pPr>
            <w:bookmarkStart w:id="1" w:name="_Hlk148364986"/>
            <w:r w:rsidRPr="00820487">
              <w:rPr>
                <w:rFonts w:cs="Arial"/>
                <w:szCs w:val="20"/>
              </w:rPr>
              <w:t xml:space="preserve">Ministrstvo za finance 23. septembra v Ljubljani organizira konferenco z naslovom </w:t>
            </w:r>
            <w:proofErr w:type="spellStart"/>
            <w:r w:rsidRPr="00820487">
              <w:rPr>
                <w:rFonts w:cs="Arial"/>
                <w:szCs w:val="20"/>
              </w:rPr>
              <w:t>Unlocking</w:t>
            </w:r>
            <w:proofErr w:type="spellEnd"/>
            <w:r w:rsidRPr="00820487">
              <w:rPr>
                <w:rFonts w:cs="Arial"/>
                <w:szCs w:val="20"/>
              </w:rPr>
              <w:t xml:space="preserve"> </w:t>
            </w:r>
            <w:proofErr w:type="spellStart"/>
            <w:r w:rsidRPr="00820487">
              <w:rPr>
                <w:rFonts w:cs="Arial"/>
                <w:szCs w:val="20"/>
              </w:rPr>
              <w:t>Growth</w:t>
            </w:r>
            <w:proofErr w:type="spellEnd"/>
            <w:r w:rsidRPr="00820487">
              <w:rPr>
                <w:rFonts w:cs="Arial"/>
                <w:szCs w:val="20"/>
              </w:rPr>
              <w:t xml:space="preserve">: </w:t>
            </w:r>
            <w:proofErr w:type="spellStart"/>
            <w:r w:rsidRPr="00820487">
              <w:rPr>
                <w:rFonts w:cs="Arial"/>
                <w:szCs w:val="20"/>
              </w:rPr>
              <w:t>The</w:t>
            </w:r>
            <w:proofErr w:type="spellEnd"/>
            <w:r w:rsidRPr="00820487">
              <w:rPr>
                <w:rFonts w:cs="Arial"/>
                <w:szCs w:val="20"/>
              </w:rPr>
              <w:t xml:space="preserve"> Future </w:t>
            </w:r>
            <w:proofErr w:type="spellStart"/>
            <w:r w:rsidRPr="00820487">
              <w:rPr>
                <w:rFonts w:cs="Arial"/>
                <w:szCs w:val="20"/>
              </w:rPr>
              <w:t>of</w:t>
            </w:r>
            <w:proofErr w:type="spellEnd"/>
            <w:r w:rsidRPr="00820487">
              <w:rPr>
                <w:rFonts w:cs="Arial"/>
                <w:szCs w:val="20"/>
              </w:rPr>
              <w:t xml:space="preserve"> </w:t>
            </w:r>
            <w:proofErr w:type="spellStart"/>
            <w:r w:rsidRPr="00820487">
              <w:rPr>
                <w:rFonts w:cs="Arial"/>
                <w:szCs w:val="20"/>
              </w:rPr>
              <w:t>Slovenian</w:t>
            </w:r>
            <w:proofErr w:type="spellEnd"/>
            <w:r w:rsidRPr="00820487">
              <w:rPr>
                <w:rFonts w:cs="Arial"/>
                <w:szCs w:val="20"/>
              </w:rPr>
              <w:t xml:space="preserve"> </w:t>
            </w:r>
            <w:proofErr w:type="spellStart"/>
            <w:r w:rsidRPr="00820487">
              <w:rPr>
                <w:rFonts w:cs="Arial"/>
                <w:szCs w:val="20"/>
              </w:rPr>
              <w:t>and</w:t>
            </w:r>
            <w:proofErr w:type="spellEnd"/>
            <w:r w:rsidRPr="00820487">
              <w:rPr>
                <w:rFonts w:cs="Arial"/>
                <w:szCs w:val="20"/>
              </w:rPr>
              <w:t xml:space="preserve"> </w:t>
            </w:r>
            <w:proofErr w:type="spellStart"/>
            <w:r w:rsidRPr="00820487">
              <w:rPr>
                <w:rFonts w:cs="Arial"/>
                <w:szCs w:val="20"/>
              </w:rPr>
              <w:t>European</w:t>
            </w:r>
            <w:proofErr w:type="spellEnd"/>
            <w:r w:rsidRPr="00820487">
              <w:rPr>
                <w:rFonts w:cs="Arial"/>
                <w:szCs w:val="20"/>
              </w:rPr>
              <w:t xml:space="preserve"> Capital Markets, na kateri bodo visoki domači in mednarodni </w:t>
            </w:r>
            <w:r w:rsidRPr="00820487">
              <w:rPr>
                <w:rFonts w:cs="Arial"/>
                <w:szCs w:val="20"/>
              </w:rPr>
              <w:lastRenderedPageBreak/>
              <w:t>gosti razpravljali o možnostih za razvoj slovenskega in evropskega kapitalskega trga ter uspešnih globalnih praksah na tem področju.</w:t>
            </w:r>
          </w:p>
          <w:p w14:paraId="37912C74" w14:textId="77777777" w:rsidR="00820487" w:rsidRPr="00820487" w:rsidRDefault="00820487" w:rsidP="00820487">
            <w:pPr>
              <w:spacing w:line="240" w:lineRule="auto"/>
              <w:jc w:val="both"/>
              <w:rPr>
                <w:rFonts w:cs="Arial"/>
                <w:szCs w:val="20"/>
              </w:rPr>
            </w:pPr>
          </w:p>
          <w:p w14:paraId="696681BF" w14:textId="39C8E424" w:rsidR="00820487" w:rsidRDefault="00DF7848" w:rsidP="00820487">
            <w:pPr>
              <w:spacing w:line="240" w:lineRule="auto"/>
              <w:jc w:val="both"/>
              <w:rPr>
                <w:rFonts w:cs="Arial"/>
                <w:szCs w:val="20"/>
              </w:rPr>
            </w:pPr>
            <w:r>
              <w:rPr>
                <w:rFonts w:cs="Arial"/>
                <w:szCs w:val="20"/>
              </w:rPr>
              <w:t xml:space="preserve">Na konferenci bodo potekali </w:t>
            </w:r>
            <w:r w:rsidR="00820487" w:rsidRPr="00820487">
              <w:rPr>
                <w:rFonts w:cs="Arial"/>
                <w:szCs w:val="20"/>
              </w:rPr>
              <w:t xml:space="preserve">trije paneli - o prihodnosti evropskih kapitalskih trgov, globalnih praksah na tem področju in razvoju slovenskega kapitalskega trga. </w:t>
            </w:r>
          </w:p>
          <w:p w14:paraId="2EF50B3B" w14:textId="77777777" w:rsidR="00820487" w:rsidRPr="00820487" w:rsidRDefault="00820487" w:rsidP="00820487">
            <w:pPr>
              <w:spacing w:line="240" w:lineRule="auto"/>
              <w:jc w:val="both"/>
              <w:rPr>
                <w:rFonts w:cs="Arial"/>
                <w:szCs w:val="20"/>
              </w:rPr>
            </w:pPr>
          </w:p>
          <w:p w14:paraId="6D3B369C" w14:textId="56B25873" w:rsidR="005F1B6B" w:rsidRPr="00545C23" w:rsidRDefault="00820487" w:rsidP="0004335F">
            <w:pPr>
              <w:spacing w:line="240" w:lineRule="auto"/>
              <w:jc w:val="both"/>
              <w:rPr>
                <w:rFonts w:cs="Arial"/>
                <w:szCs w:val="20"/>
              </w:rPr>
            </w:pPr>
            <w:r w:rsidRPr="00820487">
              <w:rPr>
                <w:rFonts w:cs="Arial"/>
                <w:szCs w:val="20"/>
              </w:rPr>
              <w:t xml:space="preserve">Pred konferenco bo 22. </w:t>
            </w:r>
            <w:r w:rsidR="0078215A" w:rsidRPr="00820487">
              <w:rPr>
                <w:rFonts w:cs="Arial"/>
                <w:szCs w:val="20"/>
              </w:rPr>
              <w:t>septembra</w:t>
            </w:r>
            <w:r w:rsidRPr="00820487">
              <w:rPr>
                <w:rFonts w:cs="Arial"/>
                <w:szCs w:val="20"/>
              </w:rPr>
              <w:t xml:space="preserve"> 2025 potekalo bilateralno srečanje ministra za finance Klemna Boštjančiča z Markom Primorcem, ministrom za finance Republike Hrvaške.</w:t>
            </w:r>
            <w:bookmarkEnd w:id="1"/>
          </w:p>
        </w:tc>
      </w:tr>
      <w:tr w:rsidR="00794674" w:rsidRPr="00732B0A" w14:paraId="06C95A5E" w14:textId="77777777" w:rsidTr="00794674">
        <w:tc>
          <w:tcPr>
            <w:tcW w:w="9163" w:type="dxa"/>
            <w:gridSpan w:val="4"/>
          </w:tcPr>
          <w:p w14:paraId="2062BBBF" w14:textId="77777777" w:rsidR="00794674" w:rsidRPr="00732B0A" w:rsidRDefault="00794674" w:rsidP="00D0002D">
            <w:pPr>
              <w:pStyle w:val="Brezrazmikov"/>
              <w:rPr>
                <w:rFonts w:cs="Arial"/>
                <w:szCs w:val="20"/>
                <w:lang w:val="sl-SI"/>
              </w:rPr>
            </w:pPr>
            <w:r w:rsidRPr="00732B0A">
              <w:rPr>
                <w:rFonts w:cs="Arial"/>
                <w:szCs w:val="20"/>
                <w:lang w:val="sl-SI"/>
              </w:rPr>
              <w:lastRenderedPageBreak/>
              <w:t>6. Presoja posledic za:</w:t>
            </w:r>
          </w:p>
        </w:tc>
      </w:tr>
      <w:tr w:rsidR="00794674" w:rsidRPr="00732B0A" w14:paraId="7DB618C8" w14:textId="77777777" w:rsidTr="00794674">
        <w:tc>
          <w:tcPr>
            <w:tcW w:w="1448" w:type="dxa"/>
          </w:tcPr>
          <w:p w14:paraId="759C82AA" w14:textId="77777777" w:rsidR="00794674" w:rsidRPr="00732B0A" w:rsidRDefault="00794674" w:rsidP="00D0002D">
            <w:pPr>
              <w:pStyle w:val="Brezrazmikov"/>
              <w:rPr>
                <w:rFonts w:cs="Arial"/>
                <w:iCs/>
                <w:szCs w:val="20"/>
                <w:lang w:val="sl-SI"/>
              </w:rPr>
            </w:pPr>
            <w:r w:rsidRPr="00732B0A">
              <w:rPr>
                <w:rFonts w:cs="Arial"/>
                <w:iCs/>
                <w:szCs w:val="20"/>
                <w:lang w:val="sl-SI"/>
              </w:rPr>
              <w:t>a)</w:t>
            </w:r>
          </w:p>
        </w:tc>
        <w:tc>
          <w:tcPr>
            <w:tcW w:w="5444" w:type="dxa"/>
            <w:gridSpan w:val="2"/>
          </w:tcPr>
          <w:p w14:paraId="104DAEA5" w14:textId="77777777" w:rsidR="00794674" w:rsidRPr="00732B0A" w:rsidRDefault="00794674" w:rsidP="00D0002D">
            <w:pPr>
              <w:pStyle w:val="Brezrazmikov"/>
              <w:rPr>
                <w:rFonts w:cs="Arial"/>
                <w:szCs w:val="20"/>
                <w:lang w:val="sl-SI"/>
              </w:rPr>
            </w:pPr>
            <w:r w:rsidRPr="00732B0A">
              <w:rPr>
                <w:rFonts w:cs="Arial"/>
                <w:szCs w:val="20"/>
                <w:lang w:val="sl-SI"/>
              </w:rPr>
              <w:t>javnofinančna sredstva nad 40 000 EUR v tekočem in naslednjih treh letih</w:t>
            </w:r>
          </w:p>
        </w:tc>
        <w:tc>
          <w:tcPr>
            <w:tcW w:w="2271" w:type="dxa"/>
          </w:tcPr>
          <w:p w14:paraId="0F319F39"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37F49A32" w14:textId="77777777" w:rsidTr="00794674">
        <w:tc>
          <w:tcPr>
            <w:tcW w:w="1448" w:type="dxa"/>
          </w:tcPr>
          <w:p w14:paraId="4DE1B102" w14:textId="77777777" w:rsidR="00794674" w:rsidRPr="00732B0A" w:rsidRDefault="00794674" w:rsidP="00D0002D">
            <w:pPr>
              <w:pStyle w:val="Brezrazmikov"/>
              <w:rPr>
                <w:rFonts w:cs="Arial"/>
                <w:iCs/>
                <w:szCs w:val="20"/>
                <w:lang w:val="sl-SI"/>
              </w:rPr>
            </w:pPr>
            <w:r w:rsidRPr="00732B0A">
              <w:rPr>
                <w:rFonts w:cs="Arial"/>
                <w:iCs/>
                <w:szCs w:val="20"/>
                <w:lang w:val="sl-SI"/>
              </w:rPr>
              <w:t>b)</w:t>
            </w:r>
          </w:p>
        </w:tc>
        <w:tc>
          <w:tcPr>
            <w:tcW w:w="5444" w:type="dxa"/>
            <w:gridSpan w:val="2"/>
          </w:tcPr>
          <w:p w14:paraId="66507968" w14:textId="77777777" w:rsidR="00794674" w:rsidRPr="00732B0A" w:rsidRDefault="00794674" w:rsidP="00D0002D">
            <w:pPr>
              <w:pStyle w:val="Brezrazmikov"/>
              <w:rPr>
                <w:rFonts w:cs="Arial"/>
                <w:iCs/>
                <w:szCs w:val="20"/>
                <w:lang w:val="sl-SI"/>
              </w:rPr>
            </w:pPr>
            <w:r w:rsidRPr="00732B0A">
              <w:rPr>
                <w:rFonts w:cs="Arial"/>
                <w:bCs/>
                <w:szCs w:val="20"/>
                <w:lang w:val="sl-SI"/>
              </w:rPr>
              <w:t>usklajenost slovenskega pravnega reda s pravnim redom Evropske unije</w:t>
            </w:r>
          </w:p>
        </w:tc>
        <w:tc>
          <w:tcPr>
            <w:tcW w:w="2271" w:type="dxa"/>
          </w:tcPr>
          <w:p w14:paraId="384E8943" w14:textId="5A9BAD63" w:rsidR="00794674" w:rsidRPr="00732B0A" w:rsidRDefault="00820487" w:rsidP="00794674">
            <w:pPr>
              <w:pStyle w:val="Brezrazmikov"/>
              <w:jc w:val="center"/>
              <w:rPr>
                <w:rFonts w:cs="Arial"/>
                <w:iCs/>
                <w:szCs w:val="20"/>
                <w:lang w:val="sl-SI"/>
              </w:rPr>
            </w:pPr>
            <w:r>
              <w:rPr>
                <w:rFonts w:cs="Arial"/>
                <w:iCs/>
                <w:szCs w:val="20"/>
                <w:lang w:val="sl-SI"/>
              </w:rPr>
              <w:t>NE</w:t>
            </w:r>
          </w:p>
        </w:tc>
      </w:tr>
      <w:tr w:rsidR="00794674" w:rsidRPr="00732B0A" w14:paraId="1E3BAD75" w14:textId="77777777" w:rsidTr="00794674">
        <w:tc>
          <w:tcPr>
            <w:tcW w:w="1448" w:type="dxa"/>
          </w:tcPr>
          <w:p w14:paraId="3DCC3540" w14:textId="77777777" w:rsidR="00794674" w:rsidRPr="00732B0A" w:rsidRDefault="00794674" w:rsidP="00D0002D">
            <w:pPr>
              <w:pStyle w:val="Brezrazmikov"/>
              <w:rPr>
                <w:rFonts w:cs="Arial"/>
                <w:iCs/>
                <w:szCs w:val="20"/>
                <w:lang w:val="sl-SI"/>
              </w:rPr>
            </w:pPr>
            <w:r w:rsidRPr="00732B0A">
              <w:rPr>
                <w:rFonts w:cs="Arial"/>
                <w:iCs/>
                <w:szCs w:val="20"/>
                <w:lang w:val="sl-SI"/>
              </w:rPr>
              <w:t>c)</w:t>
            </w:r>
          </w:p>
        </w:tc>
        <w:tc>
          <w:tcPr>
            <w:tcW w:w="5444" w:type="dxa"/>
            <w:gridSpan w:val="2"/>
          </w:tcPr>
          <w:p w14:paraId="5E239DDB" w14:textId="77777777" w:rsidR="00794674" w:rsidRPr="00732B0A" w:rsidRDefault="00794674" w:rsidP="00D0002D">
            <w:pPr>
              <w:pStyle w:val="Brezrazmikov"/>
              <w:rPr>
                <w:rFonts w:cs="Arial"/>
                <w:iCs/>
                <w:szCs w:val="20"/>
                <w:lang w:val="sl-SI"/>
              </w:rPr>
            </w:pPr>
            <w:r w:rsidRPr="00732B0A">
              <w:rPr>
                <w:rFonts w:cs="Arial"/>
                <w:szCs w:val="20"/>
                <w:lang w:val="sl-SI"/>
              </w:rPr>
              <w:t>administrativne posledice</w:t>
            </w:r>
          </w:p>
        </w:tc>
        <w:tc>
          <w:tcPr>
            <w:tcW w:w="2271" w:type="dxa"/>
          </w:tcPr>
          <w:p w14:paraId="176BD0F3"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81552A8" w14:textId="77777777" w:rsidTr="00794674">
        <w:tc>
          <w:tcPr>
            <w:tcW w:w="1448" w:type="dxa"/>
          </w:tcPr>
          <w:p w14:paraId="727A174D" w14:textId="77777777" w:rsidR="00794674" w:rsidRPr="00732B0A" w:rsidRDefault="00794674" w:rsidP="00D0002D">
            <w:pPr>
              <w:pStyle w:val="Brezrazmikov"/>
              <w:rPr>
                <w:rFonts w:cs="Arial"/>
                <w:iCs/>
                <w:szCs w:val="20"/>
                <w:lang w:val="sl-SI"/>
              </w:rPr>
            </w:pPr>
            <w:r w:rsidRPr="00732B0A">
              <w:rPr>
                <w:rFonts w:cs="Arial"/>
                <w:iCs/>
                <w:szCs w:val="20"/>
                <w:lang w:val="sl-SI"/>
              </w:rPr>
              <w:t>č)</w:t>
            </w:r>
          </w:p>
        </w:tc>
        <w:tc>
          <w:tcPr>
            <w:tcW w:w="5444" w:type="dxa"/>
            <w:gridSpan w:val="2"/>
          </w:tcPr>
          <w:p w14:paraId="50DCCED8" w14:textId="77777777" w:rsidR="00794674" w:rsidRPr="00732B0A" w:rsidRDefault="00794674" w:rsidP="00D0002D">
            <w:pPr>
              <w:pStyle w:val="Brezrazmikov"/>
              <w:rPr>
                <w:rFonts w:cs="Arial"/>
                <w:bCs/>
                <w:szCs w:val="20"/>
                <w:lang w:val="sl-SI"/>
              </w:rPr>
            </w:pPr>
            <w:r w:rsidRPr="00732B0A">
              <w:rPr>
                <w:rFonts w:cs="Arial"/>
                <w:szCs w:val="20"/>
                <w:lang w:val="sl-SI"/>
              </w:rPr>
              <w:t>gospodarstvo, zlasti</w:t>
            </w:r>
            <w:r w:rsidRPr="00732B0A">
              <w:rPr>
                <w:rFonts w:cs="Arial"/>
                <w:bCs/>
                <w:szCs w:val="20"/>
                <w:lang w:val="sl-SI"/>
              </w:rPr>
              <w:t xml:space="preserve"> mala in srednja podjetja ter konkurenčnost podjetij</w:t>
            </w:r>
          </w:p>
        </w:tc>
        <w:tc>
          <w:tcPr>
            <w:tcW w:w="2271" w:type="dxa"/>
          </w:tcPr>
          <w:p w14:paraId="41F827A2" w14:textId="77777777" w:rsidR="00794674" w:rsidRPr="00732B0A" w:rsidRDefault="00DE3755" w:rsidP="00794674">
            <w:pPr>
              <w:pStyle w:val="Brezrazmikov"/>
              <w:jc w:val="center"/>
              <w:rPr>
                <w:rFonts w:cs="Arial"/>
                <w:iCs/>
                <w:szCs w:val="20"/>
                <w:lang w:val="sl-SI"/>
              </w:rPr>
            </w:pPr>
            <w:r w:rsidRPr="00732B0A">
              <w:rPr>
                <w:rFonts w:cs="Arial"/>
                <w:szCs w:val="20"/>
                <w:lang w:val="sl-SI"/>
              </w:rPr>
              <w:t>NE</w:t>
            </w:r>
          </w:p>
        </w:tc>
      </w:tr>
      <w:tr w:rsidR="00794674" w:rsidRPr="00732B0A" w14:paraId="7A398E84" w14:textId="77777777" w:rsidTr="00794674">
        <w:tc>
          <w:tcPr>
            <w:tcW w:w="1448" w:type="dxa"/>
          </w:tcPr>
          <w:p w14:paraId="1510EAF3" w14:textId="77777777" w:rsidR="00794674" w:rsidRPr="00732B0A" w:rsidRDefault="00794674" w:rsidP="00D0002D">
            <w:pPr>
              <w:pStyle w:val="Brezrazmikov"/>
              <w:rPr>
                <w:rFonts w:cs="Arial"/>
                <w:iCs/>
                <w:szCs w:val="20"/>
                <w:lang w:val="sl-SI"/>
              </w:rPr>
            </w:pPr>
            <w:r w:rsidRPr="00732B0A">
              <w:rPr>
                <w:rFonts w:cs="Arial"/>
                <w:iCs/>
                <w:szCs w:val="20"/>
                <w:lang w:val="sl-SI"/>
              </w:rPr>
              <w:t>d)</w:t>
            </w:r>
          </w:p>
        </w:tc>
        <w:tc>
          <w:tcPr>
            <w:tcW w:w="5444" w:type="dxa"/>
            <w:gridSpan w:val="2"/>
          </w:tcPr>
          <w:p w14:paraId="45121FAE" w14:textId="77777777" w:rsidR="00794674" w:rsidRPr="00732B0A" w:rsidRDefault="00794674" w:rsidP="00D0002D">
            <w:pPr>
              <w:pStyle w:val="Brezrazmikov"/>
              <w:rPr>
                <w:rFonts w:cs="Arial"/>
                <w:bCs/>
                <w:szCs w:val="20"/>
                <w:lang w:val="sl-SI"/>
              </w:rPr>
            </w:pPr>
            <w:r w:rsidRPr="00732B0A">
              <w:rPr>
                <w:rFonts w:cs="Arial"/>
                <w:bCs/>
                <w:szCs w:val="20"/>
                <w:lang w:val="sl-SI"/>
              </w:rPr>
              <w:t>okolje, vključno s prostorskimi in varstvenimi vidik</w:t>
            </w:r>
            <w:r w:rsidR="001B13E2" w:rsidRPr="00732B0A">
              <w:rPr>
                <w:rFonts w:cs="Arial"/>
                <w:bCs/>
                <w:szCs w:val="20"/>
                <w:lang w:val="sl-SI"/>
              </w:rPr>
              <w:t>i</w:t>
            </w:r>
          </w:p>
        </w:tc>
        <w:tc>
          <w:tcPr>
            <w:tcW w:w="2271" w:type="dxa"/>
          </w:tcPr>
          <w:p w14:paraId="635620EA"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2DB9BD4" w14:textId="77777777" w:rsidTr="00794674">
        <w:tc>
          <w:tcPr>
            <w:tcW w:w="1448" w:type="dxa"/>
          </w:tcPr>
          <w:p w14:paraId="0D1D522C" w14:textId="77777777" w:rsidR="00794674" w:rsidRPr="00732B0A" w:rsidRDefault="00794674" w:rsidP="00D0002D">
            <w:pPr>
              <w:pStyle w:val="Brezrazmikov"/>
              <w:rPr>
                <w:rFonts w:cs="Arial"/>
                <w:iCs/>
                <w:szCs w:val="20"/>
                <w:lang w:val="sl-SI"/>
              </w:rPr>
            </w:pPr>
            <w:r w:rsidRPr="00732B0A">
              <w:rPr>
                <w:rFonts w:cs="Arial"/>
                <w:iCs/>
                <w:szCs w:val="20"/>
                <w:lang w:val="sl-SI"/>
              </w:rPr>
              <w:t>e)</w:t>
            </w:r>
          </w:p>
        </w:tc>
        <w:tc>
          <w:tcPr>
            <w:tcW w:w="5444" w:type="dxa"/>
            <w:gridSpan w:val="2"/>
          </w:tcPr>
          <w:p w14:paraId="38E60AF9" w14:textId="77777777" w:rsidR="00794674" w:rsidRPr="00732B0A" w:rsidRDefault="00794674" w:rsidP="00D0002D">
            <w:pPr>
              <w:pStyle w:val="Brezrazmikov"/>
              <w:rPr>
                <w:rFonts w:cs="Arial"/>
                <w:bCs/>
                <w:szCs w:val="20"/>
                <w:lang w:val="sl-SI"/>
              </w:rPr>
            </w:pPr>
            <w:r w:rsidRPr="00732B0A">
              <w:rPr>
                <w:rFonts w:cs="Arial"/>
                <w:bCs/>
                <w:szCs w:val="20"/>
                <w:lang w:val="sl-SI"/>
              </w:rPr>
              <w:t>socialno področje</w:t>
            </w:r>
          </w:p>
        </w:tc>
        <w:tc>
          <w:tcPr>
            <w:tcW w:w="2271" w:type="dxa"/>
          </w:tcPr>
          <w:p w14:paraId="6C3FB3A4" w14:textId="77777777" w:rsidR="00794674" w:rsidRPr="00732B0A" w:rsidRDefault="004F40BD" w:rsidP="00794674">
            <w:pPr>
              <w:pStyle w:val="Brezrazmikov"/>
              <w:jc w:val="center"/>
              <w:rPr>
                <w:rFonts w:cs="Arial"/>
                <w:iCs/>
                <w:szCs w:val="20"/>
                <w:lang w:val="sl-SI"/>
              </w:rPr>
            </w:pPr>
            <w:r w:rsidRPr="00732B0A">
              <w:rPr>
                <w:rFonts w:cs="Arial"/>
                <w:iCs/>
                <w:szCs w:val="20"/>
                <w:lang w:val="sl-SI"/>
              </w:rPr>
              <w:t>NE</w:t>
            </w:r>
          </w:p>
        </w:tc>
      </w:tr>
      <w:tr w:rsidR="00794674" w:rsidRPr="00732B0A" w14:paraId="24BD162A" w14:textId="77777777" w:rsidTr="00794674">
        <w:tc>
          <w:tcPr>
            <w:tcW w:w="1448" w:type="dxa"/>
          </w:tcPr>
          <w:p w14:paraId="1DF5FA98" w14:textId="77777777" w:rsidR="00794674" w:rsidRPr="00732B0A" w:rsidRDefault="00794674" w:rsidP="00D0002D">
            <w:pPr>
              <w:pStyle w:val="Brezrazmikov"/>
              <w:rPr>
                <w:rFonts w:cs="Arial"/>
                <w:iCs/>
                <w:szCs w:val="20"/>
                <w:lang w:val="sl-SI"/>
              </w:rPr>
            </w:pPr>
            <w:r w:rsidRPr="00732B0A">
              <w:rPr>
                <w:rFonts w:cs="Arial"/>
                <w:iCs/>
                <w:szCs w:val="20"/>
                <w:lang w:val="sl-SI"/>
              </w:rPr>
              <w:t>f)</w:t>
            </w:r>
          </w:p>
        </w:tc>
        <w:tc>
          <w:tcPr>
            <w:tcW w:w="5444" w:type="dxa"/>
            <w:gridSpan w:val="2"/>
          </w:tcPr>
          <w:p w14:paraId="009B6640" w14:textId="77777777" w:rsidR="00794674" w:rsidRPr="00732B0A" w:rsidRDefault="00794674" w:rsidP="00D0002D">
            <w:pPr>
              <w:pStyle w:val="Brezrazmikov"/>
              <w:rPr>
                <w:rFonts w:cs="Arial"/>
                <w:bCs/>
                <w:szCs w:val="20"/>
                <w:lang w:val="sl-SI"/>
              </w:rPr>
            </w:pPr>
            <w:r w:rsidRPr="00732B0A">
              <w:rPr>
                <w:rFonts w:cs="Arial"/>
                <w:bCs/>
                <w:szCs w:val="20"/>
                <w:lang w:val="sl-SI"/>
              </w:rPr>
              <w:t>dokumente razvojnega načrtovanja:</w:t>
            </w:r>
          </w:p>
          <w:p w14:paraId="64AE4E3C" w14:textId="77777777" w:rsidR="00794674" w:rsidRPr="00732B0A" w:rsidRDefault="00794674" w:rsidP="00D0002D">
            <w:pPr>
              <w:pStyle w:val="Brezrazmikov"/>
              <w:numPr>
                <w:ilvl w:val="0"/>
                <w:numId w:val="5"/>
              </w:numPr>
              <w:tabs>
                <w:tab w:val="clear" w:pos="600"/>
                <w:tab w:val="num" w:pos="444"/>
              </w:tabs>
              <w:ind w:hanging="456"/>
              <w:rPr>
                <w:rFonts w:cs="Arial"/>
                <w:bCs/>
                <w:szCs w:val="20"/>
                <w:lang w:val="sl-SI"/>
              </w:rPr>
            </w:pPr>
            <w:r w:rsidRPr="00732B0A">
              <w:rPr>
                <w:rFonts w:cs="Arial"/>
                <w:bCs/>
                <w:szCs w:val="20"/>
                <w:lang w:val="sl-SI"/>
              </w:rPr>
              <w:t>nacionalne dokumente razvojnega načrtovanja,</w:t>
            </w:r>
          </w:p>
          <w:p w14:paraId="0DFC3B5A" w14:textId="77777777" w:rsidR="00794674" w:rsidRPr="00732B0A" w:rsidRDefault="00794674" w:rsidP="00D0002D">
            <w:pPr>
              <w:pStyle w:val="Brezrazmikov"/>
              <w:numPr>
                <w:ilvl w:val="0"/>
                <w:numId w:val="5"/>
              </w:numPr>
              <w:tabs>
                <w:tab w:val="clear" w:pos="600"/>
                <w:tab w:val="num" w:pos="444"/>
              </w:tabs>
              <w:ind w:left="444" w:hanging="300"/>
              <w:rPr>
                <w:rFonts w:cs="Arial"/>
                <w:bCs/>
                <w:szCs w:val="20"/>
                <w:lang w:val="sl-SI"/>
              </w:rPr>
            </w:pPr>
            <w:r w:rsidRPr="00732B0A">
              <w:rPr>
                <w:rFonts w:cs="Arial"/>
                <w:bCs/>
                <w:szCs w:val="20"/>
                <w:lang w:val="sl-SI"/>
              </w:rPr>
              <w:t>razvojne politike na ravni programov po strukturi razvojne klasifikacije programskega proračuna</w:t>
            </w:r>
          </w:p>
          <w:p w14:paraId="207DABB0" w14:textId="77777777" w:rsidR="00794674" w:rsidRPr="00732B0A" w:rsidRDefault="00794674" w:rsidP="00D0002D">
            <w:pPr>
              <w:pStyle w:val="Brezrazmikov"/>
              <w:numPr>
                <w:ilvl w:val="0"/>
                <w:numId w:val="5"/>
              </w:numPr>
              <w:tabs>
                <w:tab w:val="clear" w:pos="600"/>
                <w:tab w:val="num" w:pos="444"/>
              </w:tabs>
              <w:ind w:left="344" w:hanging="200"/>
              <w:rPr>
                <w:rFonts w:cs="Arial"/>
                <w:bCs/>
                <w:szCs w:val="20"/>
                <w:lang w:val="sl-SI"/>
              </w:rPr>
            </w:pPr>
            <w:r w:rsidRPr="00732B0A">
              <w:rPr>
                <w:rFonts w:cs="Arial"/>
                <w:bCs/>
                <w:szCs w:val="20"/>
                <w:lang w:val="sl-SI"/>
              </w:rPr>
              <w:t>razvojne dokumente Evropske unije in mednarodnih organizacij</w:t>
            </w:r>
          </w:p>
        </w:tc>
        <w:tc>
          <w:tcPr>
            <w:tcW w:w="2271" w:type="dxa"/>
          </w:tcPr>
          <w:p w14:paraId="10303710"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492A461D" w14:textId="77777777" w:rsidTr="00794674">
        <w:tc>
          <w:tcPr>
            <w:tcW w:w="9163" w:type="dxa"/>
            <w:gridSpan w:val="4"/>
          </w:tcPr>
          <w:p w14:paraId="05080953"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7.a Predstavitev ocene finančnih posledic nad 40 000 EUR</w:t>
            </w:r>
          </w:p>
          <w:p w14:paraId="205A743F" w14:textId="77777777" w:rsidR="00794674" w:rsidRPr="00732B0A" w:rsidRDefault="00794674" w:rsidP="00D0002D">
            <w:pPr>
              <w:pStyle w:val="Brezrazmikov"/>
              <w:rPr>
                <w:rFonts w:cs="Arial"/>
                <w:b/>
                <w:szCs w:val="20"/>
                <w:lang w:val="sl-SI"/>
              </w:rPr>
            </w:pPr>
            <w:r w:rsidRPr="00732B0A">
              <w:rPr>
                <w:rFonts w:cs="Arial"/>
                <w:b/>
                <w:szCs w:val="20"/>
                <w:lang w:val="sl-SI"/>
              </w:rPr>
              <w:t>/</w:t>
            </w:r>
          </w:p>
        </w:tc>
      </w:tr>
      <w:tr w:rsidR="00794674" w:rsidRPr="00732B0A" w14:paraId="70C7AC1A" w14:textId="77777777" w:rsidTr="00794674">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085"/>
              <w:gridCol w:w="1149"/>
              <w:gridCol w:w="424"/>
              <w:gridCol w:w="1181"/>
              <w:gridCol w:w="702"/>
              <w:gridCol w:w="703"/>
              <w:gridCol w:w="1510"/>
            </w:tblGrid>
            <w:tr w:rsidR="00794674" w:rsidRPr="00732B0A" w14:paraId="61969E2C" w14:textId="77777777" w:rsidTr="00794674">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D0AD55"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 Ocena finančnih posledic, ki niso načrtovane v sprejetem proračunu</w:t>
                  </w:r>
                </w:p>
              </w:tc>
            </w:tr>
            <w:tr w:rsidR="00794674" w:rsidRPr="00732B0A" w14:paraId="778913F5" w14:textId="77777777" w:rsidTr="00794674">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A3EE768" w14:textId="77777777" w:rsidR="00794674" w:rsidRPr="00732B0A" w:rsidRDefault="00794674" w:rsidP="00D0002D">
                  <w:pPr>
                    <w:pStyle w:val="Brezrazmikov"/>
                    <w:jc w:val="center"/>
                    <w:rPr>
                      <w:rFonts w:cs="Arial"/>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A40706E" w14:textId="77777777" w:rsidR="00794674" w:rsidRPr="00732B0A" w:rsidRDefault="00794674" w:rsidP="00D0002D">
                  <w:pPr>
                    <w:pStyle w:val="Brezrazmikov"/>
                    <w:jc w:val="center"/>
                    <w:rPr>
                      <w:rFonts w:cs="Arial"/>
                      <w:szCs w:val="20"/>
                      <w:lang w:val="sl-SI"/>
                    </w:rPr>
                  </w:pPr>
                  <w:r w:rsidRPr="00732B0A">
                    <w:rPr>
                      <w:rFonts w:cs="Arial"/>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525D1CC" w14:textId="77777777" w:rsidR="00794674" w:rsidRPr="00732B0A" w:rsidRDefault="00794674" w:rsidP="00D0002D">
                  <w:pPr>
                    <w:pStyle w:val="Brezrazmikov"/>
                    <w:jc w:val="center"/>
                    <w:rPr>
                      <w:rFonts w:cs="Arial"/>
                      <w:szCs w:val="20"/>
                      <w:lang w:val="sl-SI"/>
                    </w:rPr>
                  </w:pPr>
                  <w:r w:rsidRPr="00732B0A">
                    <w:rPr>
                      <w:rFonts w:cs="Arial"/>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EE74E5" w14:textId="77777777" w:rsidR="00794674" w:rsidRPr="00732B0A" w:rsidRDefault="00794674" w:rsidP="00D0002D">
                  <w:pPr>
                    <w:pStyle w:val="Brezrazmikov"/>
                    <w:jc w:val="center"/>
                    <w:rPr>
                      <w:rFonts w:cs="Arial"/>
                      <w:szCs w:val="20"/>
                      <w:lang w:val="sl-SI"/>
                    </w:rPr>
                  </w:pPr>
                  <w:r w:rsidRPr="00732B0A">
                    <w:rPr>
                      <w:rFonts w:cs="Arial"/>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350763B6" w14:textId="77777777" w:rsidR="00794674" w:rsidRPr="00732B0A" w:rsidRDefault="00794674" w:rsidP="00D0002D">
                  <w:pPr>
                    <w:pStyle w:val="Brezrazmikov"/>
                    <w:jc w:val="center"/>
                    <w:rPr>
                      <w:rFonts w:cs="Arial"/>
                      <w:szCs w:val="20"/>
                      <w:lang w:val="sl-SI"/>
                    </w:rPr>
                  </w:pPr>
                  <w:r w:rsidRPr="00732B0A">
                    <w:rPr>
                      <w:rFonts w:cs="Arial"/>
                      <w:szCs w:val="20"/>
                      <w:lang w:val="sl-SI"/>
                    </w:rPr>
                    <w:t>t + 3</w:t>
                  </w:r>
                </w:p>
              </w:tc>
            </w:tr>
            <w:tr w:rsidR="00794674" w:rsidRPr="00732B0A" w14:paraId="3629FEBB"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0CF8BD9"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34E8C3"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9D24E05"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407CCBE"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A464DF8" w14:textId="77777777" w:rsidR="00794674" w:rsidRPr="00732B0A" w:rsidRDefault="00794674" w:rsidP="00D0002D">
                  <w:pPr>
                    <w:pStyle w:val="Brezrazmikov"/>
                    <w:rPr>
                      <w:rFonts w:cs="Arial"/>
                      <w:b/>
                      <w:bCs/>
                      <w:szCs w:val="20"/>
                      <w:lang w:val="sl-SI" w:eastAsia="sl-SI"/>
                    </w:rPr>
                  </w:pPr>
                </w:p>
              </w:tc>
            </w:tr>
            <w:tr w:rsidR="00794674" w:rsidRPr="00732B0A" w14:paraId="798BEF4A"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41E2B65"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7384E8"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EBE692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9D427AC"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02E806" w14:textId="77777777" w:rsidR="00794674" w:rsidRPr="00732B0A" w:rsidRDefault="00794674" w:rsidP="00D0002D">
                  <w:pPr>
                    <w:pStyle w:val="Brezrazmikov"/>
                    <w:rPr>
                      <w:rFonts w:cs="Arial"/>
                      <w:b/>
                      <w:bCs/>
                      <w:szCs w:val="20"/>
                      <w:lang w:val="sl-SI" w:eastAsia="sl-SI"/>
                    </w:rPr>
                  </w:pPr>
                </w:p>
              </w:tc>
            </w:tr>
            <w:tr w:rsidR="00794674" w:rsidRPr="00732B0A" w14:paraId="4EDD2DC3"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867E42B"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A909E2"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33ECE8C9"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2AB3E03"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E76CE83" w14:textId="77777777" w:rsidR="00794674" w:rsidRPr="00732B0A" w:rsidRDefault="00794674" w:rsidP="00D0002D">
                  <w:pPr>
                    <w:pStyle w:val="Brezrazmikov"/>
                    <w:rPr>
                      <w:rFonts w:cs="Arial"/>
                      <w:szCs w:val="20"/>
                      <w:lang w:val="sl-SI"/>
                    </w:rPr>
                  </w:pPr>
                </w:p>
              </w:tc>
            </w:tr>
            <w:tr w:rsidR="00794674" w:rsidRPr="00732B0A" w14:paraId="509C8AD6" w14:textId="77777777" w:rsidTr="00794674">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16317832"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2DCCE4A"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6BE2A23B"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07697DC"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0ACCF62" w14:textId="77777777" w:rsidR="00794674" w:rsidRPr="00732B0A" w:rsidRDefault="00794674" w:rsidP="00D0002D">
                  <w:pPr>
                    <w:pStyle w:val="Brezrazmikov"/>
                    <w:rPr>
                      <w:rFonts w:cs="Arial"/>
                      <w:szCs w:val="20"/>
                      <w:lang w:val="sl-SI"/>
                    </w:rPr>
                  </w:pPr>
                </w:p>
              </w:tc>
            </w:tr>
            <w:tr w:rsidR="00794674" w:rsidRPr="00732B0A" w14:paraId="6BD90CAE"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20872257"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B3D1AF9"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7240CB9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CEAFD4"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63C215F" w14:textId="77777777" w:rsidR="00794674" w:rsidRPr="00732B0A" w:rsidRDefault="00794674" w:rsidP="00D0002D">
                  <w:pPr>
                    <w:pStyle w:val="Brezrazmikov"/>
                    <w:rPr>
                      <w:rFonts w:cs="Arial"/>
                      <w:b/>
                      <w:bCs/>
                      <w:szCs w:val="20"/>
                      <w:lang w:val="sl-SI" w:eastAsia="sl-SI"/>
                    </w:rPr>
                  </w:pPr>
                </w:p>
              </w:tc>
            </w:tr>
            <w:tr w:rsidR="00794674" w:rsidRPr="00732B0A" w14:paraId="22396059"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C860E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 Finančne posledice za državni proračun</w:t>
                  </w:r>
                </w:p>
              </w:tc>
            </w:tr>
            <w:tr w:rsidR="00794674" w:rsidRPr="00732B0A" w14:paraId="2BF1E6BA"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31EA30"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II.a</w:t>
                  </w:r>
                  <w:proofErr w:type="spellEnd"/>
                  <w:r w:rsidRPr="00732B0A">
                    <w:rPr>
                      <w:rFonts w:cs="Arial"/>
                      <w:bCs/>
                      <w:szCs w:val="20"/>
                      <w:lang w:val="sl-SI" w:eastAsia="sl-SI"/>
                    </w:rPr>
                    <w:t>. Pravice porabe za izvedbo predlaganih rešitev so zagotovljene:</w:t>
                  </w:r>
                </w:p>
              </w:tc>
            </w:tr>
            <w:tr w:rsidR="00794674" w:rsidRPr="00732B0A" w14:paraId="02E14D05"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7A2D4100" w14:textId="77777777" w:rsidR="00794674" w:rsidRPr="00732B0A" w:rsidRDefault="00794674" w:rsidP="00D0002D">
                  <w:pPr>
                    <w:pStyle w:val="Brezrazmikov"/>
                    <w:jc w:val="center"/>
                    <w:rPr>
                      <w:rFonts w:cs="Arial"/>
                      <w:szCs w:val="20"/>
                      <w:lang w:val="sl-SI"/>
                    </w:rPr>
                  </w:pPr>
                  <w:r w:rsidRPr="00732B0A">
                    <w:rPr>
                      <w:rFonts w:cs="Arial"/>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352393E0"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0ECC5C7"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66C2F20"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F588B34" w14:textId="77777777" w:rsidR="00794674" w:rsidRPr="00732B0A" w:rsidRDefault="00794674" w:rsidP="00D0002D">
                  <w:pPr>
                    <w:pStyle w:val="Brezrazmikov"/>
                    <w:jc w:val="center"/>
                    <w:rPr>
                      <w:rFonts w:cs="Arial"/>
                      <w:szCs w:val="20"/>
                      <w:lang w:val="sl-SI"/>
                    </w:rPr>
                  </w:pPr>
                  <w:r w:rsidRPr="00732B0A">
                    <w:rPr>
                      <w:rFonts w:cs="Arial"/>
                      <w:szCs w:val="20"/>
                      <w:lang w:val="sl-SI"/>
                    </w:rPr>
                    <w:t>Znesek z t + 1</w:t>
                  </w:r>
                </w:p>
              </w:tc>
            </w:tr>
            <w:tr w:rsidR="00794674" w:rsidRPr="00732B0A" w14:paraId="63FB9E8B" w14:textId="77777777" w:rsidTr="00794674">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8546780"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79135332"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56B90C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9D5C63"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1EE09D2" w14:textId="77777777" w:rsidR="00794674" w:rsidRPr="00732B0A" w:rsidRDefault="00794674" w:rsidP="00D0002D">
                  <w:pPr>
                    <w:pStyle w:val="Brezrazmikov"/>
                    <w:rPr>
                      <w:rFonts w:cs="Arial"/>
                      <w:b/>
                      <w:szCs w:val="20"/>
                      <w:lang w:val="sl-SI" w:eastAsia="sl-SI"/>
                    </w:rPr>
                  </w:pPr>
                </w:p>
              </w:tc>
            </w:tr>
            <w:tr w:rsidR="00794674" w:rsidRPr="00732B0A" w14:paraId="435AE9C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46FE31D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0CB85F6"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DEFB5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75C412C"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93CFA4B" w14:textId="77777777" w:rsidR="00794674" w:rsidRPr="00732B0A" w:rsidRDefault="00794674" w:rsidP="00D0002D">
                  <w:pPr>
                    <w:pStyle w:val="Brezrazmikov"/>
                    <w:rPr>
                      <w:rFonts w:cs="Arial"/>
                      <w:b/>
                      <w:szCs w:val="20"/>
                      <w:lang w:val="sl-SI" w:eastAsia="sl-SI"/>
                    </w:rPr>
                  </w:pPr>
                </w:p>
              </w:tc>
            </w:tr>
            <w:tr w:rsidR="00794674" w:rsidRPr="00732B0A" w14:paraId="2ABC05FB"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1C6A181"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C2E862B" w14:textId="77777777" w:rsidR="00794674" w:rsidRPr="00732B0A" w:rsidRDefault="00794674" w:rsidP="00D0002D">
                  <w:pPr>
                    <w:pStyle w:val="Brezrazmikov"/>
                    <w:rPr>
                      <w:rFonts w:cs="Arial"/>
                      <w:b/>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6FDDCADA" w14:textId="77777777" w:rsidR="00794674" w:rsidRPr="00732B0A" w:rsidRDefault="00794674" w:rsidP="00D0002D">
                  <w:pPr>
                    <w:pStyle w:val="Brezrazmikov"/>
                    <w:rPr>
                      <w:rFonts w:cs="Arial"/>
                      <w:bCs/>
                      <w:szCs w:val="20"/>
                      <w:lang w:val="sl-SI" w:eastAsia="sl-SI"/>
                    </w:rPr>
                  </w:pPr>
                </w:p>
              </w:tc>
            </w:tr>
            <w:tr w:rsidR="00794674" w:rsidRPr="00732B0A" w14:paraId="113E6CCA" w14:textId="77777777" w:rsidTr="00794674">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3E4089"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II.b</w:t>
                  </w:r>
                  <w:proofErr w:type="spellEnd"/>
                  <w:r w:rsidRPr="00732B0A">
                    <w:rPr>
                      <w:rFonts w:cs="Arial"/>
                      <w:bCs/>
                      <w:szCs w:val="20"/>
                      <w:lang w:val="sl-SI" w:eastAsia="sl-SI"/>
                    </w:rPr>
                    <w:t>. Manjkajoče pravice porabe bodo zagotovljene s prerazporeditvijo:</w:t>
                  </w:r>
                </w:p>
              </w:tc>
            </w:tr>
            <w:tr w:rsidR="00794674" w:rsidRPr="00732B0A" w14:paraId="10266397"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2E02A85" w14:textId="77777777" w:rsidR="00794674" w:rsidRPr="00732B0A" w:rsidRDefault="00794674" w:rsidP="00D0002D">
                  <w:pPr>
                    <w:pStyle w:val="Brezrazmikov"/>
                    <w:jc w:val="center"/>
                    <w:rPr>
                      <w:rFonts w:cs="Arial"/>
                      <w:szCs w:val="20"/>
                      <w:lang w:val="sl-SI"/>
                    </w:rPr>
                  </w:pPr>
                  <w:r w:rsidRPr="00732B0A">
                    <w:rPr>
                      <w:rFonts w:cs="Arial"/>
                      <w:szCs w:val="20"/>
                      <w:lang w:val="sl-SI"/>
                    </w:rPr>
                    <w:lastRenderedPageBreak/>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CCBFF72"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91364B3"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80AE7EA"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656FE162"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+ 1</w:t>
                  </w:r>
                </w:p>
              </w:tc>
            </w:tr>
            <w:tr w:rsidR="00794674" w:rsidRPr="00732B0A" w14:paraId="0408B55E"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2BC75C6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A313011"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C0DC2AE"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F28A7D"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1B7D23A" w14:textId="77777777" w:rsidR="00794674" w:rsidRPr="00732B0A" w:rsidRDefault="00794674" w:rsidP="00D0002D">
                  <w:pPr>
                    <w:pStyle w:val="Brezrazmikov"/>
                    <w:rPr>
                      <w:rFonts w:cs="Arial"/>
                      <w:b/>
                      <w:szCs w:val="20"/>
                      <w:lang w:val="sl-SI" w:eastAsia="sl-SI"/>
                    </w:rPr>
                  </w:pPr>
                </w:p>
              </w:tc>
            </w:tr>
            <w:tr w:rsidR="00794674" w:rsidRPr="00732B0A" w14:paraId="3E6BAF4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D2296C3"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2FEAFD8"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ACA31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CF8CCD2"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5FD6619D" w14:textId="77777777" w:rsidR="00794674" w:rsidRPr="00732B0A" w:rsidRDefault="00794674" w:rsidP="00D0002D">
                  <w:pPr>
                    <w:pStyle w:val="Brezrazmikov"/>
                    <w:rPr>
                      <w:rFonts w:cs="Arial"/>
                      <w:b/>
                      <w:szCs w:val="20"/>
                      <w:lang w:val="sl-SI" w:eastAsia="sl-SI"/>
                    </w:rPr>
                  </w:pPr>
                </w:p>
              </w:tc>
            </w:tr>
            <w:tr w:rsidR="00794674" w:rsidRPr="00732B0A" w14:paraId="1078802F"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442F4E0B"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5D1D861" w14:textId="77777777" w:rsidR="00794674" w:rsidRPr="00732B0A" w:rsidRDefault="00794674" w:rsidP="00D0002D">
                  <w:pPr>
                    <w:pStyle w:val="Brezrazmikov"/>
                    <w:rPr>
                      <w:rFonts w:cs="Arial"/>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E670004" w14:textId="77777777" w:rsidR="00794674" w:rsidRPr="00732B0A" w:rsidRDefault="00794674" w:rsidP="00D0002D">
                  <w:pPr>
                    <w:pStyle w:val="Brezrazmikov"/>
                    <w:rPr>
                      <w:rFonts w:cs="Arial"/>
                      <w:bCs/>
                      <w:szCs w:val="20"/>
                      <w:lang w:val="sl-SI" w:eastAsia="sl-SI"/>
                    </w:rPr>
                  </w:pPr>
                </w:p>
              </w:tc>
            </w:tr>
            <w:tr w:rsidR="00794674" w:rsidRPr="00732B0A" w14:paraId="44C996F4" w14:textId="77777777" w:rsidTr="00794674">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DA3FAC"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II.c</w:t>
                  </w:r>
                  <w:proofErr w:type="spellEnd"/>
                  <w:r w:rsidRPr="00732B0A">
                    <w:rPr>
                      <w:rFonts w:cs="Arial"/>
                      <w:bCs/>
                      <w:szCs w:val="20"/>
                      <w:lang w:val="sl-SI" w:eastAsia="sl-SI"/>
                    </w:rPr>
                    <w:t>. Načrtovana nadomestitev zmanjšanih prihodkov oz. povečanih odhodkov proračuna:</w:t>
                  </w:r>
                </w:p>
              </w:tc>
            </w:tr>
            <w:tr w:rsidR="00794674" w:rsidRPr="00732B0A" w14:paraId="0477A558" w14:textId="77777777" w:rsidTr="00794674">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04B0F705" w14:textId="77777777" w:rsidR="00794674" w:rsidRPr="00732B0A" w:rsidRDefault="00794674" w:rsidP="00D0002D">
                  <w:pPr>
                    <w:pStyle w:val="Brezrazmikov"/>
                    <w:jc w:val="center"/>
                    <w:rPr>
                      <w:rFonts w:cs="Arial"/>
                      <w:szCs w:val="20"/>
                      <w:lang w:val="sl-SI"/>
                    </w:rPr>
                  </w:pPr>
                  <w:r w:rsidRPr="00732B0A">
                    <w:rPr>
                      <w:rFonts w:cs="Arial"/>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4012F45"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C7F233D"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w:t>
                  </w:r>
                </w:p>
              </w:tc>
            </w:tr>
            <w:tr w:rsidR="00794674" w:rsidRPr="00732B0A" w14:paraId="26923F94"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7D0ECDB3"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BF636BA"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F9E4A38" w14:textId="77777777" w:rsidR="00794674" w:rsidRPr="00732B0A" w:rsidRDefault="00794674" w:rsidP="00D0002D">
                  <w:pPr>
                    <w:pStyle w:val="Brezrazmikov"/>
                    <w:rPr>
                      <w:rFonts w:cs="Arial"/>
                      <w:b/>
                      <w:szCs w:val="20"/>
                      <w:lang w:val="sl-SI" w:eastAsia="sl-SI"/>
                    </w:rPr>
                  </w:pPr>
                </w:p>
              </w:tc>
            </w:tr>
            <w:tr w:rsidR="00794674" w:rsidRPr="00732B0A" w14:paraId="4DCC9E28"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39DE6B5"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6BA894B4"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5DAD42" w14:textId="77777777" w:rsidR="00794674" w:rsidRPr="00732B0A" w:rsidRDefault="00794674" w:rsidP="00D0002D">
                  <w:pPr>
                    <w:pStyle w:val="Brezrazmikov"/>
                    <w:rPr>
                      <w:rFonts w:cs="Arial"/>
                      <w:b/>
                      <w:szCs w:val="20"/>
                      <w:lang w:val="sl-SI" w:eastAsia="sl-SI"/>
                    </w:rPr>
                  </w:pPr>
                </w:p>
              </w:tc>
            </w:tr>
            <w:tr w:rsidR="00794674" w:rsidRPr="00732B0A" w14:paraId="593BF87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3DDC54ED"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48B2CD42"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E79298E" w14:textId="77777777" w:rsidR="00794674" w:rsidRPr="00732B0A" w:rsidRDefault="00794674" w:rsidP="00D0002D">
                  <w:pPr>
                    <w:pStyle w:val="Brezrazmikov"/>
                    <w:rPr>
                      <w:rFonts w:cs="Arial"/>
                      <w:b/>
                      <w:szCs w:val="20"/>
                      <w:lang w:val="sl-SI" w:eastAsia="sl-SI"/>
                    </w:rPr>
                  </w:pPr>
                </w:p>
              </w:tc>
            </w:tr>
            <w:tr w:rsidR="00794674" w:rsidRPr="00732B0A" w14:paraId="0C31CDE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CB8AD5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3DE21CC" w14:textId="77777777" w:rsidR="00794674" w:rsidRPr="00732B0A" w:rsidRDefault="00794674" w:rsidP="00D0002D">
                  <w:pPr>
                    <w:pStyle w:val="Brezrazmikov"/>
                    <w:rPr>
                      <w:rFonts w:cs="Arial"/>
                      <w:bCs/>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BC33E16" w14:textId="77777777" w:rsidR="00794674" w:rsidRPr="00732B0A" w:rsidRDefault="00794674" w:rsidP="00D0002D">
                  <w:pPr>
                    <w:pStyle w:val="Brezrazmikov"/>
                    <w:rPr>
                      <w:rFonts w:cs="Arial"/>
                      <w:bCs/>
                      <w:szCs w:val="20"/>
                      <w:lang w:val="sl-SI" w:eastAsia="sl-SI"/>
                    </w:rPr>
                  </w:pPr>
                </w:p>
              </w:tc>
            </w:tr>
          </w:tbl>
          <w:p w14:paraId="6DB5C15B" w14:textId="77777777" w:rsidR="00794674" w:rsidRPr="00732B0A" w:rsidRDefault="00794674" w:rsidP="00D0002D">
            <w:pPr>
              <w:pStyle w:val="Brezrazmikov"/>
              <w:rPr>
                <w:rFonts w:cs="Arial"/>
                <w:bCs/>
                <w:szCs w:val="20"/>
                <w:lang w:val="sl-SI"/>
              </w:rPr>
            </w:pPr>
          </w:p>
        </w:tc>
      </w:tr>
      <w:tr w:rsidR="00794674" w:rsidRPr="00732B0A" w14:paraId="57BD9F65" w14:textId="77777777" w:rsidTr="00794674">
        <w:tc>
          <w:tcPr>
            <w:tcW w:w="9163" w:type="dxa"/>
            <w:gridSpan w:val="4"/>
          </w:tcPr>
          <w:p w14:paraId="37225EF3" w14:textId="77777777" w:rsidR="00794674" w:rsidRPr="00732B0A" w:rsidRDefault="00794674" w:rsidP="00D0002D">
            <w:pPr>
              <w:widowControl w:val="0"/>
              <w:rPr>
                <w:rFonts w:cs="Arial"/>
                <w:b/>
                <w:szCs w:val="20"/>
              </w:rPr>
            </w:pPr>
            <w:r w:rsidRPr="00732B0A">
              <w:rPr>
                <w:rFonts w:cs="Arial"/>
                <w:b/>
                <w:szCs w:val="20"/>
              </w:rPr>
              <w:lastRenderedPageBreak/>
              <w:t>OBRAZLOŽITEV:</w:t>
            </w:r>
          </w:p>
          <w:p w14:paraId="3CA173B5"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Ocena finančnih posledic, ki niso načrtovane v sprejetem proračunu</w:t>
            </w:r>
          </w:p>
          <w:p w14:paraId="18E0C205" w14:textId="77777777" w:rsidR="00794674" w:rsidRPr="00732B0A" w:rsidRDefault="00794674" w:rsidP="00D0002D">
            <w:pPr>
              <w:widowControl w:val="0"/>
              <w:ind w:left="360" w:hanging="76"/>
              <w:jc w:val="both"/>
              <w:rPr>
                <w:rFonts w:cs="Arial"/>
                <w:szCs w:val="20"/>
                <w:lang w:eastAsia="sl-SI"/>
              </w:rPr>
            </w:pPr>
            <w:r w:rsidRPr="00732B0A">
              <w:rPr>
                <w:rFonts w:cs="Arial"/>
                <w:szCs w:val="20"/>
                <w:lang w:eastAsia="sl-SI"/>
              </w:rPr>
              <w:t>V zvezi s predlaganim vladnim gradivom se navedejo predvidene spremembe (povečanje, zmanjšanje):</w:t>
            </w:r>
          </w:p>
          <w:p w14:paraId="017FF670"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prihodkov državnega proračuna in občinskih proračunov,</w:t>
            </w:r>
          </w:p>
          <w:p w14:paraId="251DD824"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odhodkov državnega proračuna, ki niso načrtovani na ukrepih oziroma projektih sprejetih proračunov,</w:t>
            </w:r>
          </w:p>
          <w:p w14:paraId="04F9B26D"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obveznosti za druga javnofinančna sredstva (drugi viri), ki niso načrtovana na ukrepih oziroma projektih sprejetih proračunov.</w:t>
            </w:r>
          </w:p>
          <w:p w14:paraId="7A3EBA4D" w14:textId="77777777" w:rsidR="00794674" w:rsidRPr="00732B0A" w:rsidRDefault="00794674" w:rsidP="00D0002D">
            <w:pPr>
              <w:widowControl w:val="0"/>
              <w:ind w:left="284"/>
              <w:rPr>
                <w:rFonts w:cs="Arial"/>
                <w:szCs w:val="20"/>
                <w:lang w:eastAsia="sl-SI"/>
              </w:rPr>
            </w:pPr>
          </w:p>
          <w:p w14:paraId="537E1518"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Finančne posledice za državni proračun</w:t>
            </w:r>
          </w:p>
          <w:p w14:paraId="26FC185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Prikazane morajo biti finančne posledice za državni proračun, ki so na proračunskih postavkah načrtovane v dinamiki projektov oziroma ukrepov:</w:t>
            </w:r>
          </w:p>
          <w:p w14:paraId="303F1E58" w14:textId="77777777" w:rsidR="00794674" w:rsidRPr="00732B0A" w:rsidRDefault="00794674" w:rsidP="00D0002D">
            <w:pPr>
              <w:widowControl w:val="0"/>
              <w:suppressAutoHyphens/>
              <w:ind w:left="720"/>
              <w:jc w:val="both"/>
              <w:rPr>
                <w:rFonts w:cs="Arial"/>
                <w:b/>
                <w:szCs w:val="20"/>
                <w:lang w:eastAsia="sl-SI"/>
              </w:rPr>
            </w:pPr>
            <w:proofErr w:type="spellStart"/>
            <w:r w:rsidRPr="00732B0A">
              <w:rPr>
                <w:rFonts w:cs="Arial"/>
                <w:b/>
                <w:szCs w:val="20"/>
                <w:lang w:eastAsia="sl-SI"/>
              </w:rPr>
              <w:t>II.a</w:t>
            </w:r>
            <w:proofErr w:type="spellEnd"/>
            <w:r w:rsidRPr="00732B0A">
              <w:rPr>
                <w:rFonts w:cs="Arial"/>
                <w:b/>
                <w:szCs w:val="20"/>
                <w:lang w:eastAsia="sl-SI"/>
              </w:rPr>
              <w:t xml:space="preserve"> Pravice porabe za izvedbo predlaganih rešitev so zagotovljene:</w:t>
            </w:r>
          </w:p>
          <w:p w14:paraId="007BF428"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32B0A">
              <w:rPr>
                <w:rFonts w:cs="Arial"/>
                <w:szCs w:val="20"/>
                <w:lang w:eastAsia="sl-SI"/>
              </w:rPr>
              <w:t>II.b</w:t>
            </w:r>
            <w:proofErr w:type="spellEnd"/>
            <w:r w:rsidRPr="00732B0A">
              <w:rPr>
                <w:rFonts w:cs="Arial"/>
                <w:szCs w:val="20"/>
                <w:lang w:eastAsia="sl-SI"/>
              </w:rPr>
              <w:t>). Pri uvrstitvi novega projekta oziroma ukrepa v načrt razvojnih programov se navedejo:</w:t>
            </w:r>
          </w:p>
          <w:p w14:paraId="2E52625F"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proračunski uporabnik, ki bo financiral novi projekt oziroma ukrep,</w:t>
            </w:r>
          </w:p>
          <w:p w14:paraId="2994A710"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 xml:space="preserve">projekt oziroma ukrep, s katerim se bodo dosegli cilji vladnega gradiva, in </w:t>
            </w:r>
          </w:p>
          <w:p w14:paraId="46D9D9E8"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proračunske postavke.</w:t>
            </w:r>
          </w:p>
          <w:p w14:paraId="2E89673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Za zagotovitev pravic porabe na proračunskih postavkah, s katerih se bo financiral novi projekt oziroma ukrep, je treba izpolniti tudi točko </w:t>
            </w:r>
            <w:proofErr w:type="spellStart"/>
            <w:r w:rsidRPr="00732B0A">
              <w:rPr>
                <w:rFonts w:cs="Arial"/>
                <w:szCs w:val="20"/>
                <w:lang w:eastAsia="sl-SI"/>
              </w:rPr>
              <w:t>II.b</w:t>
            </w:r>
            <w:proofErr w:type="spellEnd"/>
            <w:r w:rsidRPr="00732B0A">
              <w:rPr>
                <w:rFonts w:cs="Arial"/>
                <w:szCs w:val="20"/>
                <w:lang w:eastAsia="sl-SI"/>
              </w:rPr>
              <w:t>, saj je za novi projekt oziroma ukrep mogoče zagotoviti pravice porabe le s prerazporeditvijo s proračunskih postavk, s katerih se financirajo že sprejeti oziroma veljavni projekti in ukrepi.</w:t>
            </w:r>
          </w:p>
          <w:p w14:paraId="684AA278"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t>II.b</w:t>
            </w:r>
            <w:proofErr w:type="spellEnd"/>
            <w:r w:rsidRPr="00732B0A">
              <w:rPr>
                <w:rFonts w:cs="Arial"/>
                <w:b/>
                <w:szCs w:val="20"/>
                <w:lang w:eastAsia="sl-SI"/>
              </w:rPr>
              <w:t xml:space="preserve"> Manjkajoče pravice porabe bodo zagotovljene s prerazporeditvijo:</w:t>
            </w:r>
          </w:p>
          <w:p w14:paraId="1247B37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732B0A">
              <w:rPr>
                <w:rFonts w:cs="Arial"/>
                <w:szCs w:val="20"/>
                <w:lang w:eastAsia="sl-SI"/>
              </w:rPr>
              <w:t>II.a</w:t>
            </w:r>
            <w:proofErr w:type="spellEnd"/>
            <w:r w:rsidRPr="00732B0A">
              <w:rPr>
                <w:rFonts w:cs="Arial"/>
                <w:szCs w:val="20"/>
                <w:lang w:eastAsia="sl-SI"/>
              </w:rPr>
              <w:t>.</w:t>
            </w:r>
          </w:p>
          <w:p w14:paraId="63BD4003"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t>II.c</w:t>
            </w:r>
            <w:proofErr w:type="spellEnd"/>
            <w:r w:rsidRPr="00732B0A">
              <w:rPr>
                <w:rFonts w:cs="Arial"/>
                <w:b/>
                <w:szCs w:val="20"/>
                <w:lang w:eastAsia="sl-SI"/>
              </w:rPr>
              <w:t xml:space="preserve"> Načrtovana nadomestitev zmanjšanih prihodkov in povečanih odhodkov proračuna:</w:t>
            </w:r>
          </w:p>
          <w:p w14:paraId="6E4D941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Če se povečani odhodki (pravice porabe) ne bodo zagotovili tako, kot je določeno v točkah </w:t>
            </w:r>
            <w:proofErr w:type="spellStart"/>
            <w:r w:rsidRPr="00732B0A">
              <w:rPr>
                <w:rFonts w:cs="Arial"/>
                <w:szCs w:val="20"/>
                <w:lang w:eastAsia="sl-SI"/>
              </w:rPr>
              <w:t>II.a</w:t>
            </w:r>
            <w:proofErr w:type="spellEnd"/>
            <w:r w:rsidRPr="00732B0A">
              <w:rPr>
                <w:rFonts w:cs="Arial"/>
                <w:szCs w:val="20"/>
                <w:lang w:eastAsia="sl-SI"/>
              </w:rPr>
              <w:t xml:space="preserve"> in </w:t>
            </w:r>
            <w:proofErr w:type="spellStart"/>
            <w:r w:rsidRPr="00732B0A">
              <w:rPr>
                <w:rFonts w:cs="Arial"/>
                <w:szCs w:val="20"/>
                <w:lang w:eastAsia="sl-SI"/>
              </w:rPr>
              <w:t>II.b</w:t>
            </w:r>
            <w:proofErr w:type="spellEnd"/>
            <w:r w:rsidRPr="00732B0A">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1384BB8" w14:textId="77777777" w:rsidR="00794674" w:rsidRPr="00732B0A" w:rsidRDefault="00794674" w:rsidP="00D0002D">
            <w:pPr>
              <w:pStyle w:val="Brezrazmikov"/>
              <w:rPr>
                <w:rFonts w:cs="Arial"/>
                <w:szCs w:val="20"/>
                <w:lang w:val="sl-SI"/>
              </w:rPr>
            </w:pPr>
          </w:p>
        </w:tc>
      </w:tr>
      <w:tr w:rsidR="00794674" w:rsidRPr="00732B0A" w14:paraId="0896E90F" w14:textId="77777777" w:rsidTr="00794674">
        <w:tc>
          <w:tcPr>
            <w:tcW w:w="9163" w:type="dxa"/>
            <w:gridSpan w:val="4"/>
          </w:tcPr>
          <w:p w14:paraId="2098BF75"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7.b Predstavitev ocene finančnih posledic pod 40.000 EUR:</w:t>
            </w:r>
          </w:p>
          <w:p w14:paraId="1EF5B636" w14:textId="77777777" w:rsidR="00794674" w:rsidRPr="00732B0A" w:rsidRDefault="00794674" w:rsidP="00D0002D">
            <w:pPr>
              <w:pStyle w:val="Oddelek"/>
              <w:numPr>
                <w:ilvl w:val="0"/>
                <w:numId w:val="0"/>
              </w:numPr>
              <w:spacing w:before="0" w:after="0" w:line="240" w:lineRule="auto"/>
              <w:jc w:val="left"/>
              <w:rPr>
                <w:rFonts w:cs="Arial"/>
                <w:b w:val="0"/>
                <w:sz w:val="20"/>
                <w:lang w:eastAsia="sl-SI"/>
              </w:rPr>
            </w:pPr>
          </w:p>
          <w:p w14:paraId="5E1CC12A" w14:textId="62D19764" w:rsidR="0032203B" w:rsidRDefault="00573F56" w:rsidP="00D0002D">
            <w:pPr>
              <w:pStyle w:val="Oddelek"/>
              <w:numPr>
                <w:ilvl w:val="0"/>
                <w:numId w:val="0"/>
              </w:numPr>
              <w:spacing w:before="0" w:after="0" w:line="240" w:lineRule="auto"/>
              <w:jc w:val="left"/>
              <w:rPr>
                <w:rFonts w:cs="Arial"/>
                <w:b w:val="0"/>
                <w:sz w:val="20"/>
                <w:lang w:eastAsia="sl-SI"/>
              </w:rPr>
            </w:pPr>
            <w:r>
              <w:rPr>
                <w:rFonts w:cs="Arial"/>
                <w:b w:val="0"/>
                <w:sz w:val="20"/>
                <w:lang w:eastAsia="sl-SI"/>
              </w:rPr>
              <w:t xml:space="preserve">Predvideni stroški organizacije bilateralnega srečanja ministra za finance </w:t>
            </w:r>
            <w:r w:rsidR="000606FE" w:rsidRPr="000606FE">
              <w:rPr>
                <w:rFonts w:cs="Arial"/>
                <w:b w:val="0"/>
                <w:sz w:val="20"/>
                <w:lang w:eastAsia="sl-SI"/>
              </w:rPr>
              <w:t xml:space="preserve">dne 22. </w:t>
            </w:r>
            <w:r>
              <w:rPr>
                <w:rFonts w:cs="Arial"/>
                <w:b w:val="0"/>
                <w:sz w:val="20"/>
                <w:lang w:eastAsia="sl-SI"/>
              </w:rPr>
              <w:t>in konference dne</w:t>
            </w:r>
            <w:r w:rsidR="000606FE" w:rsidRPr="000606FE">
              <w:rPr>
                <w:rFonts w:cs="Arial"/>
                <w:b w:val="0"/>
                <w:sz w:val="20"/>
                <w:lang w:eastAsia="sl-SI"/>
              </w:rPr>
              <w:t xml:space="preserve"> 23. 9. 2025 </w:t>
            </w:r>
            <w:r>
              <w:rPr>
                <w:rFonts w:cs="Arial"/>
                <w:b w:val="0"/>
                <w:sz w:val="20"/>
                <w:lang w:eastAsia="sl-SI"/>
              </w:rPr>
              <w:t>okvirno skupaj</w:t>
            </w:r>
            <w:r w:rsidR="000606FE" w:rsidRPr="000606FE">
              <w:rPr>
                <w:rFonts w:cs="Arial"/>
                <w:b w:val="0"/>
                <w:sz w:val="20"/>
                <w:lang w:eastAsia="sl-SI"/>
              </w:rPr>
              <w:t xml:space="preserve"> </w:t>
            </w:r>
            <w:r>
              <w:rPr>
                <w:rFonts w:cs="Arial"/>
                <w:b w:val="0"/>
                <w:sz w:val="20"/>
                <w:lang w:eastAsia="sl-SI"/>
              </w:rPr>
              <w:t xml:space="preserve">znašajo </w:t>
            </w:r>
            <w:r w:rsidR="000606FE" w:rsidRPr="000606FE">
              <w:rPr>
                <w:rFonts w:cs="Arial"/>
                <w:b w:val="0"/>
                <w:sz w:val="20"/>
                <w:lang w:eastAsia="sl-SI"/>
              </w:rPr>
              <w:t>12,875 Eurov.</w:t>
            </w:r>
          </w:p>
          <w:p w14:paraId="5EB82DFC" w14:textId="29B0ADF1" w:rsidR="00794674" w:rsidRDefault="00573F56" w:rsidP="00D0002D">
            <w:pPr>
              <w:pStyle w:val="Oddelek"/>
              <w:numPr>
                <w:ilvl w:val="0"/>
                <w:numId w:val="0"/>
              </w:numPr>
              <w:spacing w:before="0" w:after="0" w:line="240" w:lineRule="auto"/>
              <w:jc w:val="left"/>
              <w:rPr>
                <w:rFonts w:cs="Arial"/>
                <w:b w:val="0"/>
                <w:sz w:val="20"/>
                <w:lang w:eastAsia="sl-SI"/>
              </w:rPr>
            </w:pPr>
            <w:r>
              <w:rPr>
                <w:rFonts w:cs="Arial"/>
                <w:b w:val="0"/>
                <w:sz w:val="20"/>
                <w:lang w:eastAsia="sl-SI"/>
              </w:rPr>
              <w:t>Sredstva so zagotovljena</w:t>
            </w:r>
            <w:r w:rsidR="0032203B">
              <w:rPr>
                <w:rFonts w:cs="Arial"/>
                <w:b w:val="0"/>
                <w:sz w:val="20"/>
                <w:lang w:eastAsia="sl-SI"/>
              </w:rPr>
              <w:t xml:space="preserve"> na </w:t>
            </w:r>
            <w:r w:rsidR="0032203B" w:rsidRPr="0032203B">
              <w:rPr>
                <w:rFonts w:cs="Arial"/>
                <w:b w:val="0"/>
                <w:sz w:val="20"/>
                <w:lang w:eastAsia="sl-SI"/>
              </w:rPr>
              <w:t>proračunsk</w:t>
            </w:r>
            <w:r w:rsidR="0032203B">
              <w:rPr>
                <w:rFonts w:cs="Arial"/>
                <w:b w:val="0"/>
                <w:sz w:val="20"/>
                <w:lang w:eastAsia="sl-SI"/>
              </w:rPr>
              <w:t>i</w:t>
            </w:r>
            <w:r w:rsidR="0032203B" w:rsidRPr="0032203B">
              <w:rPr>
                <w:rFonts w:cs="Arial"/>
                <w:b w:val="0"/>
                <w:sz w:val="20"/>
                <w:lang w:eastAsia="sl-SI"/>
              </w:rPr>
              <w:t xml:space="preserve"> postavk</w:t>
            </w:r>
            <w:r w:rsidR="0032203B">
              <w:rPr>
                <w:rFonts w:cs="Arial"/>
                <w:b w:val="0"/>
                <w:sz w:val="20"/>
                <w:lang w:eastAsia="sl-SI"/>
              </w:rPr>
              <w:t>i</w:t>
            </w:r>
            <w:r w:rsidR="0032203B" w:rsidRPr="0032203B">
              <w:rPr>
                <w:rFonts w:cs="Arial"/>
                <w:b w:val="0"/>
                <w:sz w:val="20"/>
                <w:lang w:eastAsia="sl-SI"/>
              </w:rPr>
              <w:t>: 3332, konto 4020</w:t>
            </w:r>
            <w:r w:rsidR="0032203B">
              <w:rPr>
                <w:rFonts w:cs="Arial"/>
                <w:b w:val="0"/>
                <w:sz w:val="20"/>
                <w:lang w:eastAsia="sl-SI"/>
              </w:rPr>
              <w:t>.</w:t>
            </w:r>
            <w:r w:rsidR="000606FE" w:rsidRPr="000606FE">
              <w:rPr>
                <w:rFonts w:cs="Arial"/>
                <w:b w:val="0"/>
                <w:sz w:val="20"/>
                <w:lang w:eastAsia="sl-SI"/>
              </w:rPr>
              <w:t xml:space="preserve"> </w:t>
            </w:r>
          </w:p>
          <w:p w14:paraId="535BECC3" w14:textId="311E11B6" w:rsidR="0032203B" w:rsidRPr="00732B0A" w:rsidRDefault="0032203B" w:rsidP="00D0002D">
            <w:pPr>
              <w:pStyle w:val="Oddelek"/>
              <w:numPr>
                <w:ilvl w:val="0"/>
                <w:numId w:val="0"/>
              </w:numPr>
              <w:spacing w:before="0" w:after="0" w:line="240" w:lineRule="auto"/>
              <w:jc w:val="left"/>
              <w:rPr>
                <w:rFonts w:cs="Arial"/>
                <w:sz w:val="20"/>
                <w:lang w:eastAsia="sl-SI"/>
              </w:rPr>
            </w:pPr>
          </w:p>
        </w:tc>
      </w:tr>
      <w:tr w:rsidR="00794674" w:rsidRPr="00732B0A" w14:paraId="2576E302" w14:textId="77777777" w:rsidTr="00794674">
        <w:tc>
          <w:tcPr>
            <w:tcW w:w="9163" w:type="dxa"/>
            <w:gridSpan w:val="4"/>
          </w:tcPr>
          <w:p w14:paraId="20778D5D"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lastRenderedPageBreak/>
              <w:t>8. Predstavitev sodelovanja z združenji občin:</w:t>
            </w:r>
          </w:p>
        </w:tc>
      </w:tr>
      <w:tr w:rsidR="00794674" w:rsidRPr="00732B0A" w14:paraId="7F7F88B0" w14:textId="77777777" w:rsidTr="00794674">
        <w:tc>
          <w:tcPr>
            <w:tcW w:w="6892" w:type="dxa"/>
            <w:gridSpan w:val="3"/>
          </w:tcPr>
          <w:p w14:paraId="5CEF7C5F"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Vsebina predloženega gradiva (predpisa) vpliva na:</w:t>
            </w:r>
          </w:p>
          <w:p w14:paraId="6A832EA3"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pristojnosti občin,</w:t>
            </w:r>
          </w:p>
          <w:p w14:paraId="45A11328"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delovanje občin,</w:t>
            </w:r>
          </w:p>
          <w:p w14:paraId="4F68CD9B" w14:textId="77777777" w:rsidR="00794674" w:rsidRPr="00732B0A" w:rsidRDefault="00794674" w:rsidP="00D0002D">
            <w:pPr>
              <w:pStyle w:val="Neotevilenodstavek"/>
              <w:widowControl w:val="0"/>
              <w:numPr>
                <w:ilvl w:val="0"/>
                <w:numId w:val="7"/>
              </w:numPr>
              <w:spacing w:before="0" w:after="0" w:line="276" w:lineRule="auto"/>
              <w:textAlignment w:val="auto"/>
              <w:rPr>
                <w:rFonts w:cs="Arial"/>
                <w:sz w:val="20"/>
              </w:rPr>
            </w:pPr>
            <w:r w:rsidRPr="00732B0A">
              <w:rPr>
                <w:rFonts w:cs="Arial"/>
                <w:iCs/>
                <w:sz w:val="20"/>
              </w:rPr>
              <w:t>financiranje občin.</w:t>
            </w:r>
          </w:p>
        </w:tc>
        <w:tc>
          <w:tcPr>
            <w:tcW w:w="2271" w:type="dxa"/>
          </w:tcPr>
          <w:p w14:paraId="02A4989E" w14:textId="77777777" w:rsidR="00794674" w:rsidRPr="00732B0A" w:rsidRDefault="00794674" w:rsidP="00794674">
            <w:pPr>
              <w:widowControl w:val="0"/>
              <w:overflowPunct w:val="0"/>
              <w:autoSpaceDE w:val="0"/>
              <w:autoSpaceDN w:val="0"/>
              <w:adjustRightInd w:val="0"/>
              <w:spacing w:line="276" w:lineRule="auto"/>
              <w:jc w:val="center"/>
              <w:textAlignment w:val="baseline"/>
              <w:rPr>
                <w:rFonts w:cs="Arial"/>
                <w:iCs/>
                <w:szCs w:val="20"/>
                <w:lang w:eastAsia="sl-SI"/>
              </w:rPr>
            </w:pPr>
            <w:r w:rsidRPr="00732B0A">
              <w:rPr>
                <w:rFonts w:cs="Arial"/>
                <w:iCs/>
                <w:szCs w:val="20"/>
                <w:lang w:eastAsia="sl-SI"/>
              </w:rPr>
              <w:t>NE</w:t>
            </w:r>
          </w:p>
        </w:tc>
      </w:tr>
      <w:tr w:rsidR="00794674" w:rsidRPr="00732B0A" w14:paraId="364344CB" w14:textId="77777777" w:rsidTr="00794674">
        <w:tc>
          <w:tcPr>
            <w:tcW w:w="9163" w:type="dxa"/>
            <w:gridSpan w:val="4"/>
          </w:tcPr>
          <w:p w14:paraId="5AABB6FB"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 xml:space="preserve">Gradivo (predpis) je bilo poslano v mnenje: </w:t>
            </w:r>
          </w:p>
          <w:p w14:paraId="0897B37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Skupnosti občin Slovenije SOS: NE</w:t>
            </w:r>
          </w:p>
          <w:p w14:paraId="3ECBE458"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občin Slovenije ZOS: NE</w:t>
            </w:r>
          </w:p>
          <w:p w14:paraId="2F03EC3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mestnih občin Slovenije ZMOS: NE</w:t>
            </w:r>
          </w:p>
          <w:p w14:paraId="4489070A"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Predlogi in pripombe združenj so bili upoštevani:</w:t>
            </w:r>
          </w:p>
          <w:p w14:paraId="57DFF268"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 celoti,</w:t>
            </w:r>
          </w:p>
          <w:p w14:paraId="45636F93"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večinoma,</w:t>
            </w:r>
          </w:p>
          <w:p w14:paraId="12BC348B"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delno,</w:t>
            </w:r>
          </w:p>
          <w:p w14:paraId="59387FAD"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niso bili upoštevani.</w:t>
            </w:r>
          </w:p>
          <w:p w14:paraId="6786FF1D"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Bistveni predlogi in pripombe, ki niso bili upoštevani.</w:t>
            </w:r>
          </w:p>
          <w:p w14:paraId="40F5F19F" w14:textId="77777777" w:rsidR="00794674" w:rsidRPr="00732B0A" w:rsidRDefault="00B20867"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w:t>
            </w:r>
          </w:p>
        </w:tc>
      </w:tr>
      <w:tr w:rsidR="00794674" w:rsidRPr="00732B0A" w14:paraId="632F82EB" w14:textId="77777777" w:rsidTr="00794674">
        <w:tc>
          <w:tcPr>
            <w:tcW w:w="9163" w:type="dxa"/>
            <w:gridSpan w:val="4"/>
          </w:tcPr>
          <w:p w14:paraId="4DB2E607"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t>9. Predstavitev sodelovanja javnosti</w:t>
            </w:r>
          </w:p>
        </w:tc>
      </w:tr>
      <w:tr w:rsidR="00794674" w:rsidRPr="00732B0A" w14:paraId="5DA1D8D9" w14:textId="77777777" w:rsidTr="00794674">
        <w:tc>
          <w:tcPr>
            <w:tcW w:w="6892" w:type="dxa"/>
            <w:gridSpan w:val="3"/>
          </w:tcPr>
          <w:p w14:paraId="30BE4C2F" w14:textId="77777777" w:rsidR="00794674" w:rsidRPr="00732B0A" w:rsidRDefault="00794674" w:rsidP="00D0002D">
            <w:pPr>
              <w:pStyle w:val="Brezrazmikov"/>
              <w:rPr>
                <w:rFonts w:cs="Arial"/>
                <w:szCs w:val="20"/>
                <w:lang w:val="sl-SI"/>
              </w:rPr>
            </w:pPr>
            <w:r w:rsidRPr="00732B0A">
              <w:rPr>
                <w:rFonts w:cs="Arial"/>
                <w:iCs/>
                <w:szCs w:val="20"/>
                <w:lang w:val="sl-SI"/>
              </w:rPr>
              <w:t>Gradivo je bilo predhodno objavljeno na spletni strani predlagatelja</w:t>
            </w:r>
          </w:p>
        </w:tc>
        <w:tc>
          <w:tcPr>
            <w:tcW w:w="2271" w:type="dxa"/>
          </w:tcPr>
          <w:p w14:paraId="0F7D869C" w14:textId="381C3D16" w:rsidR="00794674" w:rsidRPr="00732B0A" w:rsidRDefault="00820487" w:rsidP="00794674">
            <w:pPr>
              <w:pStyle w:val="Brezrazmikov"/>
              <w:rPr>
                <w:rFonts w:cs="Arial"/>
                <w:iCs/>
                <w:szCs w:val="20"/>
                <w:lang w:val="sl-SI"/>
              </w:rPr>
            </w:pPr>
            <w:r>
              <w:rPr>
                <w:rFonts w:cs="Arial"/>
                <w:iCs/>
                <w:szCs w:val="20"/>
                <w:lang w:val="sl-SI"/>
              </w:rPr>
              <w:t>NE</w:t>
            </w:r>
          </w:p>
        </w:tc>
      </w:tr>
      <w:tr w:rsidR="00794674" w:rsidRPr="00732B0A" w14:paraId="3BBFEB11" w14:textId="77777777" w:rsidTr="00794674">
        <w:trPr>
          <w:trHeight w:val="274"/>
        </w:trPr>
        <w:tc>
          <w:tcPr>
            <w:tcW w:w="9163" w:type="dxa"/>
            <w:gridSpan w:val="4"/>
          </w:tcPr>
          <w:p w14:paraId="73AC8038" w14:textId="58AE6356" w:rsidR="00624B89" w:rsidRPr="00732B0A" w:rsidRDefault="00820487" w:rsidP="00D0002D">
            <w:pPr>
              <w:pStyle w:val="Brezrazmikov"/>
              <w:jc w:val="both"/>
              <w:rPr>
                <w:rFonts w:cs="Arial"/>
                <w:iCs/>
                <w:szCs w:val="20"/>
                <w:lang w:val="sl-SI"/>
              </w:rPr>
            </w:pPr>
            <w:r>
              <w:rPr>
                <w:rFonts w:cs="Arial"/>
                <w:iCs/>
                <w:szCs w:val="20"/>
                <w:lang w:val="sl-SI"/>
              </w:rPr>
              <w:t>/</w:t>
            </w:r>
          </w:p>
        </w:tc>
      </w:tr>
      <w:tr w:rsidR="00794674" w:rsidRPr="00732B0A" w14:paraId="565A27C1" w14:textId="77777777" w:rsidTr="00794674">
        <w:tc>
          <w:tcPr>
            <w:tcW w:w="6892" w:type="dxa"/>
            <w:gridSpan w:val="3"/>
          </w:tcPr>
          <w:p w14:paraId="4CA9B56E"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t>10. Pri pripravi gradiva so bile upoštevane zahteve iz Resolucije o normativni dejavnosti</w:t>
            </w:r>
          </w:p>
        </w:tc>
        <w:tc>
          <w:tcPr>
            <w:tcW w:w="2271" w:type="dxa"/>
          </w:tcPr>
          <w:p w14:paraId="25A21707" w14:textId="77777777" w:rsidR="00794674" w:rsidRPr="00732B0A" w:rsidRDefault="00794674" w:rsidP="00794674">
            <w:pPr>
              <w:pStyle w:val="Brezrazmikov"/>
              <w:rPr>
                <w:rFonts w:cs="Arial"/>
                <w:b/>
                <w:bCs/>
                <w:szCs w:val="20"/>
                <w:lang w:val="sl-SI" w:eastAsia="sl-SI"/>
              </w:rPr>
            </w:pPr>
            <w:r w:rsidRPr="00732B0A">
              <w:rPr>
                <w:rFonts w:cs="Arial"/>
                <w:b/>
                <w:bCs/>
                <w:szCs w:val="20"/>
                <w:lang w:val="sl-SI" w:eastAsia="sl-SI"/>
              </w:rPr>
              <w:t>DA</w:t>
            </w:r>
          </w:p>
        </w:tc>
      </w:tr>
      <w:tr w:rsidR="00794674" w:rsidRPr="00732B0A" w14:paraId="1CD7ED2C" w14:textId="77777777" w:rsidTr="00794674">
        <w:tc>
          <w:tcPr>
            <w:tcW w:w="6892" w:type="dxa"/>
            <w:gridSpan w:val="3"/>
          </w:tcPr>
          <w:p w14:paraId="5BB40A80"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11. Gradivo je uvrščeno v delovni program vlade:</w:t>
            </w:r>
          </w:p>
        </w:tc>
        <w:tc>
          <w:tcPr>
            <w:tcW w:w="2271" w:type="dxa"/>
          </w:tcPr>
          <w:p w14:paraId="2503C637" w14:textId="77777777" w:rsidR="00794674" w:rsidRPr="00732B0A" w:rsidRDefault="0032077C" w:rsidP="00794674">
            <w:pPr>
              <w:pStyle w:val="Brezrazmikov"/>
              <w:rPr>
                <w:rFonts w:cs="Arial"/>
                <w:b/>
                <w:bCs/>
                <w:szCs w:val="20"/>
                <w:lang w:val="sl-SI" w:eastAsia="sl-SI"/>
              </w:rPr>
            </w:pPr>
            <w:r w:rsidRPr="00732B0A">
              <w:rPr>
                <w:rFonts w:cs="Arial"/>
                <w:b/>
                <w:bCs/>
                <w:szCs w:val="20"/>
                <w:lang w:val="sl-SI" w:eastAsia="sl-SI"/>
              </w:rPr>
              <w:t>NE</w:t>
            </w:r>
          </w:p>
        </w:tc>
      </w:tr>
      <w:tr w:rsidR="00794674" w:rsidRPr="00732B0A" w14:paraId="3579942F" w14:textId="77777777" w:rsidTr="00794674">
        <w:tc>
          <w:tcPr>
            <w:tcW w:w="9163" w:type="dxa"/>
            <w:gridSpan w:val="4"/>
          </w:tcPr>
          <w:p w14:paraId="22B26583"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30ED12BB"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11F455FF" w14:textId="77777777" w:rsidR="00794674" w:rsidRPr="00732B0A" w:rsidRDefault="00794674" w:rsidP="00D0002D">
            <w:pPr>
              <w:pStyle w:val="Brezrazmikov"/>
              <w:rPr>
                <w:rFonts w:cs="Arial"/>
                <w:b/>
                <w:iCs/>
                <w:szCs w:val="20"/>
                <w:lang w:val="sl-SI"/>
              </w:rPr>
            </w:pPr>
            <w:r w:rsidRPr="00732B0A">
              <w:rPr>
                <w:rFonts w:cs="Arial"/>
                <w:szCs w:val="20"/>
                <w:lang w:val="sl-SI"/>
              </w:rPr>
              <w:t xml:space="preserve">                                                                                                           </w:t>
            </w:r>
            <w:r w:rsidR="00D94848" w:rsidRPr="00732B0A">
              <w:rPr>
                <w:rFonts w:cs="Arial"/>
                <w:b/>
                <w:szCs w:val="20"/>
                <w:lang w:val="sl-SI"/>
              </w:rPr>
              <w:t>Klemen Boštjančič</w:t>
            </w:r>
          </w:p>
          <w:p w14:paraId="6593C4BE" w14:textId="77777777" w:rsidR="00794674" w:rsidRPr="00732B0A" w:rsidRDefault="00794674" w:rsidP="00D0002D">
            <w:pPr>
              <w:pStyle w:val="Brezrazmikov"/>
              <w:rPr>
                <w:rFonts w:cs="Arial"/>
                <w:b/>
                <w:szCs w:val="20"/>
                <w:lang w:val="sl-SI"/>
              </w:rPr>
            </w:pPr>
            <w:r w:rsidRPr="00732B0A">
              <w:rPr>
                <w:rFonts w:cs="Arial"/>
                <w:b/>
                <w:szCs w:val="20"/>
                <w:lang w:val="sl-SI"/>
              </w:rPr>
              <w:t xml:space="preserve">                                                                                                                    MINISTER</w:t>
            </w:r>
          </w:p>
          <w:p w14:paraId="70EF9432" w14:textId="77777777" w:rsidR="00D0002D" w:rsidRPr="00732B0A" w:rsidRDefault="00D0002D" w:rsidP="00D0002D">
            <w:pPr>
              <w:pStyle w:val="Brezrazmikov"/>
              <w:rPr>
                <w:rFonts w:cs="Arial"/>
                <w:b/>
                <w:szCs w:val="20"/>
                <w:lang w:val="sl-SI"/>
              </w:rPr>
            </w:pPr>
          </w:p>
          <w:p w14:paraId="321546F0" w14:textId="77777777" w:rsidR="00794674" w:rsidRPr="00732B0A" w:rsidRDefault="00794674" w:rsidP="00D0002D">
            <w:pPr>
              <w:pStyle w:val="Brezrazmikov"/>
              <w:rPr>
                <w:rFonts w:cs="Arial"/>
                <w:b/>
                <w:szCs w:val="20"/>
                <w:lang w:val="sl-SI"/>
              </w:rPr>
            </w:pPr>
            <w:r w:rsidRPr="00732B0A">
              <w:rPr>
                <w:rFonts w:cs="Arial"/>
                <w:b/>
                <w:szCs w:val="20"/>
                <w:lang w:val="sl-SI"/>
              </w:rPr>
              <w:t xml:space="preserve">PRILOGE: </w:t>
            </w:r>
          </w:p>
          <w:p w14:paraId="754F39EE" w14:textId="77777777" w:rsidR="00794674" w:rsidRPr="00732B0A" w:rsidRDefault="00794674" w:rsidP="00D0002D">
            <w:pPr>
              <w:pStyle w:val="Brezrazmikov"/>
              <w:numPr>
                <w:ilvl w:val="0"/>
                <w:numId w:val="6"/>
              </w:numPr>
              <w:jc w:val="both"/>
              <w:rPr>
                <w:rFonts w:cs="Arial"/>
                <w:szCs w:val="20"/>
                <w:lang w:val="sl-SI"/>
              </w:rPr>
            </w:pPr>
            <w:r w:rsidRPr="00732B0A">
              <w:rPr>
                <w:rFonts w:cs="Arial"/>
                <w:szCs w:val="20"/>
                <w:lang w:val="sl-SI"/>
              </w:rPr>
              <w:t>predlog sklepa Vlade Republike Slovenije,</w:t>
            </w:r>
          </w:p>
          <w:p w14:paraId="7B6E4A01" w14:textId="4C187DC5" w:rsidR="00794674" w:rsidRPr="00732B0A" w:rsidRDefault="00F83136" w:rsidP="00D0002D">
            <w:pPr>
              <w:pStyle w:val="Brezrazmikov"/>
              <w:numPr>
                <w:ilvl w:val="0"/>
                <w:numId w:val="6"/>
              </w:numPr>
              <w:jc w:val="both"/>
              <w:rPr>
                <w:rFonts w:cs="Arial"/>
                <w:szCs w:val="20"/>
                <w:lang w:val="sl-SI"/>
              </w:rPr>
            </w:pPr>
            <w:r w:rsidRPr="00F83136">
              <w:rPr>
                <w:rFonts w:cs="Arial"/>
                <w:szCs w:val="20"/>
                <w:lang w:val="sl-SI"/>
              </w:rPr>
              <w:t xml:space="preserve">Informacija o konferenci z naslovom </w:t>
            </w:r>
            <w:proofErr w:type="spellStart"/>
            <w:r w:rsidRPr="00F83136">
              <w:rPr>
                <w:rFonts w:cs="Arial"/>
                <w:szCs w:val="20"/>
                <w:lang w:val="sl-SI"/>
              </w:rPr>
              <w:t>Unlocking</w:t>
            </w:r>
            <w:proofErr w:type="spellEnd"/>
            <w:r w:rsidRPr="00F83136">
              <w:rPr>
                <w:rFonts w:cs="Arial"/>
                <w:szCs w:val="20"/>
                <w:lang w:val="sl-SI"/>
              </w:rPr>
              <w:t xml:space="preserve"> </w:t>
            </w:r>
            <w:proofErr w:type="spellStart"/>
            <w:r w:rsidRPr="00F83136">
              <w:rPr>
                <w:rFonts w:cs="Arial"/>
                <w:szCs w:val="20"/>
                <w:lang w:val="sl-SI"/>
              </w:rPr>
              <w:t>Growth</w:t>
            </w:r>
            <w:proofErr w:type="spellEnd"/>
            <w:r w:rsidRPr="00F83136">
              <w:rPr>
                <w:rFonts w:cs="Arial"/>
                <w:szCs w:val="20"/>
                <w:lang w:val="sl-SI"/>
              </w:rPr>
              <w:t xml:space="preserve">: </w:t>
            </w:r>
            <w:proofErr w:type="spellStart"/>
            <w:r w:rsidRPr="00F83136">
              <w:rPr>
                <w:rFonts w:cs="Arial"/>
                <w:szCs w:val="20"/>
                <w:lang w:val="sl-SI"/>
              </w:rPr>
              <w:t>The</w:t>
            </w:r>
            <w:proofErr w:type="spellEnd"/>
            <w:r w:rsidRPr="00F83136">
              <w:rPr>
                <w:rFonts w:cs="Arial"/>
                <w:szCs w:val="20"/>
                <w:lang w:val="sl-SI"/>
              </w:rPr>
              <w:t xml:space="preserve"> Future </w:t>
            </w:r>
            <w:proofErr w:type="spellStart"/>
            <w:r w:rsidRPr="00F83136">
              <w:rPr>
                <w:rFonts w:cs="Arial"/>
                <w:szCs w:val="20"/>
                <w:lang w:val="sl-SI"/>
              </w:rPr>
              <w:t>of</w:t>
            </w:r>
            <w:proofErr w:type="spellEnd"/>
            <w:r w:rsidRPr="00F83136">
              <w:rPr>
                <w:rFonts w:cs="Arial"/>
                <w:szCs w:val="20"/>
                <w:lang w:val="sl-SI"/>
              </w:rPr>
              <w:t xml:space="preserve"> </w:t>
            </w:r>
            <w:proofErr w:type="spellStart"/>
            <w:r w:rsidRPr="00F83136">
              <w:rPr>
                <w:rFonts w:cs="Arial"/>
                <w:szCs w:val="20"/>
                <w:lang w:val="sl-SI"/>
              </w:rPr>
              <w:t>Slovenian</w:t>
            </w:r>
            <w:proofErr w:type="spellEnd"/>
            <w:r w:rsidRPr="00F83136">
              <w:rPr>
                <w:rFonts w:cs="Arial"/>
                <w:szCs w:val="20"/>
                <w:lang w:val="sl-SI"/>
              </w:rPr>
              <w:t xml:space="preserve"> </w:t>
            </w:r>
            <w:proofErr w:type="spellStart"/>
            <w:r w:rsidRPr="00F83136">
              <w:rPr>
                <w:rFonts w:cs="Arial"/>
                <w:szCs w:val="20"/>
                <w:lang w:val="sl-SI"/>
              </w:rPr>
              <w:t>and</w:t>
            </w:r>
            <w:proofErr w:type="spellEnd"/>
            <w:r w:rsidRPr="00F83136">
              <w:rPr>
                <w:rFonts w:cs="Arial"/>
                <w:szCs w:val="20"/>
                <w:lang w:val="sl-SI"/>
              </w:rPr>
              <w:t xml:space="preserve"> </w:t>
            </w:r>
            <w:proofErr w:type="spellStart"/>
            <w:r w:rsidRPr="00F83136">
              <w:rPr>
                <w:rFonts w:cs="Arial"/>
                <w:szCs w:val="20"/>
                <w:lang w:val="sl-SI"/>
              </w:rPr>
              <w:t>European</w:t>
            </w:r>
            <w:proofErr w:type="spellEnd"/>
            <w:r w:rsidRPr="00F83136">
              <w:rPr>
                <w:rFonts w:cs="Arial"/>
                <w:szCs w:val="20"/>
                <w:lang w:val="sl-SI"/>
              </w:rPr>
              <w:t xml:space="preserve"> Capital Markets, ki bo potekala 23. 9. 2025 v Ljubljani in predhodnem bilateralnem srečanju ministra za finance Klemna Boštjančiča z Markom Primorcem, ministrom za finance Republike Hrvaške, 22. septembra 2025, Brdo pri Kranju</w:t>
            </w:r>
            <w:r w:rsidR="00794674" w:rsidRPr="00732B0A">
              <w:rPr>
                <w:rFonts w:cs="Arial"/>
                <w:szCs w:val="20"/>
                <w:lang w:val="sl-SI"/>
              </w:rPr>
              <w:t>,</w:t>
            </w:r>
          </w:p>
          <w:p w14:paraId="511A13F4" w14:textId="3E183616" w:rsidR="00A231F1" w:rsidRPr="00732B0A" w:rsidRDefault="00C85BA0" w:rsidP="00D0002D">
            <w:pPr>
              <w:pStyle w:val="Brezrazmikov"/>
              <w:numPr>
                <w:ilvl w:val="0"/>
                <w:numId w:val="6"/>
              </w:numPr>
              <w:jc w:val="both"/>
              <w:rPr>
                <w:rFonts w:cs="Arial"/>
                <w:szCs w:val="20"/>
                <w:lang w:val="sl-SI"/>
              </w:rPr>
            </w:pPr>
            <w:r w:rsidRPr="00732B0A">
              <w:rPr>
                <w:rFonts w:cs="Arial"/>
                <w:szCs w:val="20"/>
                <w:lang w:val="sl-SI"/>
              </w:rPr>
              <w:t>priloga 2 vladnega gradiva</w:t>
            </w:r>
            <w:r w:rsidR="00F83136">
              <w:rPr>
                <w:rFonts w:cs="Arial"/>
                <w:szCs w:val="20"/>
                <w:lang w:val="sl-SI"/>
              </w:rPr>
              <w:t>.</w:t>
            </w:r>
          </w:p>
          <w:p w14:paraId="0179B74C" w14:textId="48826852" w:rsidR="00B04202" w:rsidRPr="00732B0A" w:rsidRDefault="00B04202" w:rsidP="00F83136">
            <w:pPr>
              <w:pStyle w:val="Brezrazmikov"/>
              <w:ind w:left="240"/>
              <w:jc w:val="both"/>
              <w:rPr>
                <w:rFonts w:cs="Arial"/>
                <w:szCs w:val="20"/>
                <w:lang w:val="sl-SI"/>
              </w:rPr>
            </w:pPr>
          </w:p>
        </w:tc>
      </w:tr>
    </w:tbl>
    <w:p w14:paraId="1436A40C" w14:textId="77777777" w:rsidR="00917E7B" w:rsidRPr="00732B0A" w:rsidRDefault="00917E7B" w:rsidP="008B2C64">
      <w:pPr>
        <w:autoSpaceDE w:val="0"/>
        <w:autoSpaceDN w:val="0"/>
        <w:adjustRightInd w:val="0"/>
        <w:spacing w:line="240" w:lineRule="auto"/>
        <w:jc w:val="both"/>
        <w:rPr>
          <w:rFonts w:cs="Arial"/>
          <w:szCs w:val="20"/>
        </w:rPr>
      </w:pPr>
    </w:p>
    <w:p w14:paraId="0F401E8E" w14:textId="77777777" w:rsidR="00917E7B" w:rsidRPr="00732B0A" w:rsidRDefault="00917E7B" w:rsidP="008B2C64">
      <w:pPr>
        <w:autoSpaceDE w:val="0"/>
        <w:autoSpaceDN w:val="0"/>
        <w:adjustRightInd w:val="0"/>
        <w:spacing w:line="240" w:lineRule="auto"/>
        <w:jc w:val="both"/>
        <w:rPr>
          <w:rFonts w:cs="Arial"/>
          <w:szCs w:val="20"/>
        </w:rPr>
      </w:pPr>
    </w:p>
    <w:p w14:paraId="29E0D7EC" w14:textId="4E9B2387" w:rsidR="004143B9" w:rsidRDefault="004143B9">
      <w:pPr>
        <w:spacing w:line="240" w:lineRule="auto"/>
        <w:rPr>
          <w:rFonts w:cs="Arial"/>
          <w:szCs w:val="20"/>
        </w:rPr>
      </w:pPr>
      <w:r>
        <w:rPr>
          <w:rFonts w:cs="Arial"/>
          <w:szCs w:val="20"/>
        </w:rPr>
        <w:br w:type="page"/>
      </w:r>
    </w:p>
    <w:p w14:paraId="30AED77F" w14:textId="77777777" w:rsidR="00917E7B" w:rsidRPr="00732B0A" w:rsidRDefault="00917E7B" w:rsidP="008B2C64">
      <w:pPr>
        <w:autoSpaceDE w:val="0"/>
        <w:autoSpaceDN w:val="0"/>
        <w:adjustRightInd w:val="0"/>
        <w:spacing w:line="240" w:lineRule="auto"/>
        <w:jc w:val="both"/>
        <w:rPr>
          <w:rFonts w:cs="Arial"/>
          <w:szCs w:val="20"/>
        </w:rPr>
      </w:pPr>
    </w:p>
    <w:p w14:paraId="31C84443" w14:textId="77777777" w:rsidR="00917E7B" w:rsidRPr="00732B0A" w:rsidRDefault="00917E7B" w:rsidP="008B2C64">
      <w:pPr>
        <w:autoSpaceDE w:val="0"/>
        <w:autoSpaceDN w:val="0"/>
        <w:adjustRightInd w:val="0"/>
        <w:spacing w:line="240" w:lineRule="auto"/>
        <w:jc w:val="both"/>
        <w:rPr>
          <w:rFonts w:cs="Arial"/>
          <w:szCs w:val="20"/>
        </w:rPr>
      </w:pPr>
    </w:p>
    <w:p w14:paraId="6AEF9BC6" w14:textId="77777777" w:rsidR="00917E7B" w:rsidRPr="00732B0A" w:rsidRDefault="00917E7B" w:rsidP="008B2C64">
      <w:pPr>
        <w:autoSpaceDE w:val="0"/>
        <w:autoSpaceDN w:val="0"/>
        <w:adjustRightInd w:val="0"/>
        <w:spacing w:line="240" w:lineRule="auto"/>
        <w:jc w:val="both"/>
        <w:rPr>
          <w:rFonts w:cs="Arial"/>
          <w:szCs w:val="20"/>
        </w:rPr>
      </w:pPr>
    </w:p>
    <w:p w14:paraId="0537E82E" w14:textId="77777777" w:rsidR="00917E7B" w:rsidRPr="00732B0A" w:rsidRDefault="00917E7B" w:rsidP="008B2C64">
      <w:pPr>
        <w:autoSpaceDE w:val="0"/>
        <w:autoSpaceDN w:val="0"/>
        <w:adjustRightInd w:val="0"/>
        <w:spacing w:line="240" w:lineRule="auto"/>
        <w:jc w:val="both"/>
        <w:rPr>
          <w:rFonts w:cs="Arial"/>
          <w:szCs w:val="20"/>
        </w:rPr>
      </w:pPr>
    </w:p>
    <w:p w14:paraId="4CD2D9E4" w14:textId="77777777" w:rsidR="00794674" w:rsidRPr="00732B0A" w:rsidRDefault="00794674" w:rsidP="008B2C64">
      <w:pPr>
        <w:autoSpaceDE w:val="0"/>
        <w:autoSpaceDN w:val="0"/>
        <w:adjustRightInd w:val="0"/>
        <w:spacing w:line="240" w:lineRule="auto"/>
        <w:jc w:val="both"/>
        <w:rPr>
          <w:rFonts w:cs="Arial"/>
          <w:szCs w:val="20"/>
        </w:rPr>
      </w:pPr>
      <w:r w:rsidRPr="00732B0A">
        <w:rPr>
          <w:rFonts w:cs="Arial"/>
          <w:szCs w:val="20"/>
        </w:rPr>
        <w:t xml:space="preserve">VLADA REPUBLIKE SLOVENIJE </w:t>
      </w:r>
    </w:p>
    <w:p w14:paraId="4FFDEDF9" w14:textId="77777777" w:rsidR="00794674" w:rsidRPr="00732B0A" w:rsidRDefault="00794674" w:rsidP="00794674">
      <w:pPr>
        <w:spacing w:line="276" w:lineRule="auto"/>
        <w:rPr>
          <w:rFonts w:cs="Arial"/>
          <w:szCs w:val="20"/>
        </w:rPr>
      </w:pPr>
    </w:p>
    <w:p w14:paraId="5B9F43BF" w14:textId="77777777" w:rsidR="00794674" w:rsidRPr="00732B0A" w:rsidRDefault="00794674" w:rsidP="00794674">
      <w:pPr>
        <w:spacing w:line="276" w:lineRule="auto"/>
        <w:rPr>
          <w:rFonts w:cs="Arial"/>
          <w:szCs w:val="20"/>
        </w:rPr>
      </w:pPr>
    </w:p>
    <w:p w14:paraId="07F6CB82" w14:textId="77777777" w:rsidR="00794674" w:rsidRPr="00732B0A" w:rsidRDefault="00794674" w:rsidP="00794674">
      <w:pPr>
        <w:autoSpaceDE w:val="0"/>
        <w:autoSpaceDN w:val="0"/>
        <w:adjustRightInd w:val="0"/>
        <w:ind w:left="-23"/>
        <w:rPr>
          <w:rFonts w:cs="Arial"/>
          <w:szCs w:val="20"/>
        </w:rPr>
      </w:pPr>
      <w:r w:rsidRPr="00732B0A">
        <w:rPr>
          <w:rFonts w:cs="Arial"/>
          <w:szCs w:val="20"/>
        </w:rPr>
        <w:t>Številka:</w:t>
      </w:r>
      <w:r w:rsidRPr="00732B0A">
        <w:rPr>
          <w:rFonts w:cs="Arial"/>
          <w:szCs w:val="20"/>
        </w:rPr>
        <w:tab/>
      </w:r>
    </w:p>
    <w:p w14:paraId="21E9FAE4" w14:textId="77777777" w:rsidR="00794674" w:rsidRPr="00732B0A" w:rsidRDefault="00794674" w:rsidP="00794674">
      <w:pPr>
        <w:autoSpaceDE w:val="0"/>
        <w:autoSpaceDN w:val="0"/>
        <w:adjustRightInd w:val="0"/>
        <w:ind w:left="-23"/>
        <w:rPr>
          <w:rFonts w:cs="Arial"/>
          <w:szCs w:val="20"/>
        </w:rPr>
      </w:pPr>
      <w:r w:rsidRPr="00732B0A">
        <w:rPr>
          <w:rFonts w:cs="Arial"/>
          <w:szCs w:val="20"/>
        </w:rPr>
        <w:t>Ljubljana,</w:t>
      </w:r>
      <w:r w:rsidRPr="00732B0A">
        <w:rPr>
          <w:rFonts w:cs="Arial"/>
          <w:szCs w:val="20"/>
        </w:rPr>
        <w:tab/>
      </w:r>
    </w:p>
    <w:p w14:paraId="284ACD4E" w14:textId="77777777" w:rsidR="00794674" w:rsidRPr="00732B0A" w:rsidRDefault="00794674" w:rsidP="00794674">
      <w:pPr>
        <w:spacing w:line="240" w:lineRule="atLeast"/>
        <w:ind w:right="-21"/>
        <w:rPr>
          <w:rFonts w:cs="Arial"/>
          <w:bCs/>
          <w:szCs w:val="20"/>
        </w:rPr>
      </w:pPr>
    </w:p>
    <w:p w14:paraId="58B2DFF5" w14:textId="77777777" w:rsidR="00794674" w:rsidRPr="00732B0A" w:rsidRDefault="00794674" w:rsidP="00794674">
      <w:pPr>
        <w:rPr>
          <w:rFonts w:cs="Arial"/>
          <w:szCs w:val="20"/>
          <w:lang w:eastAsia="ar-SA"/>
        </w:rPr>
      </w:pPr>
    </w:p>
    <w:p w14:paraId="2C1FBCE7" w14:textId="185B30B0" w:rsidR="00584172" w:rsidRPr="00732B0A" w:rsidRDefault="00584172" w:rsidP="00584172">
      <w:pPr>
        <w:pStyle w:val="Brezrazmikov"/>
        <w:jc w:val="both"/>
        <w:rPr>
          <w:rFonts w:cs="Arial"/>
          <w:szCs w:val="20"/>
          <w:lang w:val="sl-SI"/>
        </w:rPr>
      </w:pPr>
      <w:r w:rsidRPr="00732B0A">
        <w:rPr>
          <w:rFonts w:cs="Arial"/>
          <w:szCs w:val="20"/>
          <w:lang w:val="sl-SI"/>
        </w:rPr>
        <w:t xml:space="preserve">Na podlagi </w:t>
      </w:r>
      <w:r w:rsidRPr="00584172">
        <w:rPr>
          <w:rFonts w:cs="Arial"/>
          <w:iCs/>
          <w:szCs w:val="20"/>
          <w:lang w:val="sl-SI"/>
        </w:rPr>
        <w:t>šestega odstavka 21. člena Zakona o Vladi Republike Slovenije (Uradni list RS, št. 24/05 – uradno prečiščeno besedilo, 109/08, 38/10 – ZUKN, 8/12, 21/13, 47/13 – ZDU-1G, 65/14, 55/17, 163/22 in 57/25 – ZF)</w:t>
      </w:r>
      <w:r w:rsidR="00DE5F15">
        <w:rPr>
          <w:rFonts w:cs="Arial"/>
          <w:iCs/>
          <w:szCs w:val="20"/>
          <w:lang w:val="sl-SI"/>
        </w:rPr>
        <w:t xml:space="preserve"> </w:t>
      </w:r>
      <w:r w:rsidRPr="00732B0A">
        <w:rPr>
          <w:rFonts w:cs="Arial"/>
          <w:szCs w:val="20"/>
          <w:lang w:val="sl-SI"/>
        </w:rPr>
        <w:t xml:space="preserve">je Vlada Republike Slovenije na  … seji </w:t>
      </w:r>
      <w:r>
        <w:rPr>
          <w:rFonts w:cs="Arial"/>
          <w:szCs w:val="20"/>
          <w:lang w:val="sl-SI"/>
        </w:rPr>
        <w:t xml:space="preserve">dne </w:t>
      </w:r>
      <w:r w:rsidRPr="00732B0A">
        <w:rPr>
          <w:rFonts w:cs="Arial"/>
          <w:szCs w:val="20"/>
          <w:lang w:val="sl-SI"/>
        </w:rPr>
        <w:t xml:space="preserve">… pod točko … sprejela </w:t>
      </w:r>
      <w:r>
        <w:rPr>
          <w:rFonts w:cs="Arial"/>
          <w:szCs w:val="20"/>
          <w:lang w:val="sl-SI"/>
        </w:rPr>
        <w:t>naslednji</w:t>
      </w:r>
    </w:p>
    <w:p w14:paraId="589EC5DB" w14:textId="77777777" w:rsidR="00584172" w:rsidRPr="00732B0A" w:rsidRDefault="00584172" w:rsidP="00584172">
      <w:pPr>
        <w:pStyle w:val="Brezrazmikov"/>
        <w:jc w:val="center"/>
        <w:rPr>
          <w:rFonts w:cs="Arial"/>
          <w:szCs w:val="20"/>
          <w:lang w:val="sl-SI"/>
        </w:rPr>
      </w:pPr>
    </w:p>
    <w:p w14:paraId="5E193787" w14:textId="77777777" w:rsidR="00584172" w:rsidRPr="00732B0A" w:rsidRDefault="00584172" w:rsidP="00584172">
      <w:pPr>
        <w:pStyle w:val="Brezrazmikov"/>
        <w:jc w:val="center"/>
        <w:rPr>
          <w:rFonts w:cs="Arial"/>
          <w:szCs w:val="20"/>
          <w:lang w:val="sl-SI" w:eastAsia="sl-SI"/>
        </w:rPr>
      </w:pPr>
      <w:r w:rsidRPr="00732B0A">
        <w:rPr>
          <w:rFonts w:cs="Arial"/>
          <w:szCs w:val="20"/>
          <w:lang w:val="sl-SI"/>
        </w:rPr>
        <w:t xml:space="preserve">S K L E P : </w:t>
      </w:r>
    </w:p>
    <w:p w14:paraId="08740F23" w14:textId="77777777" w:rsidR="00584172" w:rsidRPr="00732B0A" w:rsidRDefault="00584172" w:rsidP="00584172">
      <w:pPr>
        <w:autoSpaceDE w:val="0"/>
        <w:autoSpaceDN w:val="0"/>
        <w:adjustRightInd w:val="0"/>
        <w:ind w:left="540"/>
        <w:jc w:val="both"/>
        <w:rPr>
          <w:rFonts w:cs="Arial"/>
          <w:szCs w:val="20"/>
        </w:rPr>
      </w:pPr>
    </w:p>
    <w:p w14:paraId="67756411" w14:textId="4763E8C3" w:rsidR="00584172" w:rsidRPr="00732B0A" w:rsidRDefault="00584172" w:rsidP="00584172">
      <w:pPr>
        <w:pStyle w:val="Brezrazmikov"/>
        <w:jc w:val="both"/>
        <w:rPr>
          <w:rFonts w:cs="Arial"/>
          <w:szCs w:val="20"/>
          <w:lang w:val="sl-SI"/>
        </w:rPr>
      </w:pPr>
      <w:r w:rsidRPr="00732B0A">
        <w:rPr>
          <w:rFonts w:cs="Arial"/>
          <w:szCs w:val="20"/>
          <w:lang w:val="sl-SI"/>
        </w:rPr>
        <w:t xml:space="preserve">Vlada Republike Slovenije </w:t>
      </w:r>
      <w:r>
        <w:rPr>
          <w:rFonts w:cs="Arial"/>
          <w:szCs w:val="20"/>
          <w:lang w:val="sl-SI"/>
        </w:rPr>
        <w:t xml:space="preserve">se </w:t>
      </w:r>
      <w:r w:rsidRPr="00732B0A">
        <w:rPr>
          <w:rFonts w:cs="Arial"/>
          <w:szCs w:val="20"/>
          <w:lang w:val="sl-SI"/>
        </w:rPr>
        <w:t>je</w:t>
      </w:r>
      <w:r>
        <w:rPr>
          <w:rFonts w:cs="Arial"/>
          <w:szCs w:val="20"/>
          <w:lang w:val="sl-SI"/>
        </w:rPr>
        <w:t xml:space="preserve"> seznanila z </w:t>
      </w:r>
      <w:r w:rsidRPr="00584172">
        <w:rPr>
          <w:rFonts w:cs="Arial"/>
          <w:szCs w:val="20"/>
          <w:lang w:val="sl-SI"/>
        </w:rPr>
        <w:t>Informacij</w:t>
      </w:r>
      <w:r>
        <w:rPr>
          <w:rFonts w:cs="Arial"/>
          <w:szCs w:val="20"/>
          <w:lang w:val="sl-SI"/>
        </w:rPr>
        <w:t>o</w:t>
      </w:r>
      <w:r w:rsidRPr="00584172">
        <w:rPr>
          <w:rFonts w:cs="Arial"/>
          <w:szCs w:val="20"/>
          <w:lang w:val="sl-SI"/>
        </w:rPr>
        <w:t xml:space="preserve"> o konferenci z naslovom </w:t>
      </w:r>
      <w:proofErr w:type="spellStart"/>
      <w:r w:rsidRPr="00584172">
        <w:rPr>
          <w:rFonts w:cs="Arial"/>
          <w:szCs w:val="20"/>
          <w:lang w:val="sl-SI"/>
        </w:rPr>
        <w:t>Unlocking</w:t>
      </w:r>
      <w:proofErr w:type="spellEnd"/>
      <w:r w:rsidRPr="00584172">
        <w:rPr>
          <w:rFonts w:cs="Arial"/>
          <w:szCs w:val="20"/>
          <w:lang w:val="sl-SI"/>
        </w:rPr>
        <w:t xml:space="preserve"> </w:t>
      </w:r>
      <w:proofErr w:type="spellStart"/>
      <w:r w:rsidRPr="00584172">
        <w:rPr>
          <w:rFonts w:cs="Arial"/>
          <w:szCs w:val="20"/>
          <w:lang w:val="sl-SI"/>
        </w:rPr>
        <w:t>Growth</w:t>
      </w:r>
      <w:proofErr w:type="spellEnd"/>
      <w:r w:rsidRPr="00584172">
        <w:rPr>
          <w:rFonts w:cs="Arial"/>
          <w:szCs w:val="20"/>
          <w:lang w:val="sl-SI"/>
        </w:rPr>
        <w:t xml:space="preserve">: </w:t>
      </w:r>
      <w:proofErr w:type="spellStart"/>
      <w:r w:rsidRPr="00584172">
        <w:rPr>
          <w:rFonts w:cs="Arial"/>
          <w:szCs w:val="20"/>
          <w:lang w:val="sl-SI"/>
        </w:rPr>
        <w:t>The</w:t>
      </w:r>
      <w:proofErr w:type="spellEnd"/>
      <w:r w:rsidRPr="00584172">
        <w:rPr>
          <w:rFonts w:cs="Arial"/>
          <w:szCs w:val="20"/>
          <w:lang w:val="sl-SI"/>
        </w:rPr>
        <w:t xml:space="preserve"> Future </w:t>
      </w:r>
      <w:proofErr w:type="spellStart"/>
      <w:r w:rsidRPr="00584172">
        <w:rPr>
          <w:rFonts w:cs="Arial"/>
          <w:szCs w:val="20"/>
          <w:lang w:val="sl-SI"/>
        </w:rPr>
        <w:t>of</w:t>
      </w:r>
      <w:proofErr w:type="spellEnd"/>
      <w:r w:rsidRPr="00584172">
        <w:rPr>
          <w:rFonts w:cs="Arial"/>
          <w:szCs w:val="20"/>
          <w:lang w:val="sl-SI"/>
        </w:rPr>
        <w:t xml:space="preserve"> </w:t>
      </w:r>
      <w:proofErr w:type="spellStart"/>
      <w:r w:rsidRPr="00584172">
        <w:rPr>
          <w:rFonts w:cs="Arial"/>
          <w:szCs w:val="20"/>
          <w:lang w:val="sl-SI"/>
        </w:rPr>
        <w:t>Slovenian</w:t>
      </w:r>
      <w:proofErr w:type="spellEnd"/>
      <w:r w:rsidRPr="00584172">
        <w:rPr>
          <w:rFonts w:cs="Arial"/>
          <w:szCs w:val="20"/>
          <w:lang w:val="sl-SI"/>
        </w:rPr>
        <w:t xml:space="preserve"> </w:t>
      </w:r>
      <w:proofErr w:type="spellStart"/>
      <w:r w:rsidRPr="00584172">
        <w:rPr>
          <w:rFonts w:cs="Arial"/>
          <w:szCs w:val="20"/>
          <w:lang w:val="sl-SI"/>
        </w:rPr>
        <w:t>and</w:t>
      </w:r>
      <w:proofErr w:type="spellEnd"/>
      <w:r w:rsidRPr="00584172">
        <w:rPr>
          <w:rFonts w:cs="Arial"/>
          <w:szCs w:val="20"/>
          <w:lang w:val="sl-SI"/>
        </w:rPr>
        <w:t xml:space="preserve"> </w:t>
      </w:r>
      <w:proofErr w:type="spellStart"/>
      <w:r w:rsidRPr="00584172">
        <w:rPr>
          <w:rFonts w:cs="Arial"/>
          <w:szCs w:val="20"/>
          <w:lang w:val="sl-SI"/>
        </w:rPr>
        <w:t>European</w:t>
      </w:r>
      <w:proofErr w:type="spellEnd"/>
      <w:r w:rsidRPr="00584172">
        <w:rPr>
          <w:rFonts w:cs="Arial"/>
          <w:szCs w:val="20"/>
          <w:lang w:val="sl-SI"/>
        </w:rPr>
        <w:t xml:space="preserve"> Capital Markets, ki bo potekala 23. 9. 2025 v Ljubljani in predhodnem bilateralnem srečanju ministra za finance Klemna Boštjančiča z Markom Primorcem, ministrom za finance Republike Hrvaške, 22. septembra 2025, Brdo pri Kranju</w:t>
      </w:r>
      <w:r w:rsidRPr="00732B0A">
        <w:rPr>
          <w:rFonts w:cs="Arial"/>
          <w:szCs w:val="20"/>
          <w:lang w:val="sl-SI"/>
        </w:rPr>
        <w:t xml:space="preserve">. </w:t>
      </w:r>
    </w:p>
    <w:p w14:paraId="61EB79A4" w14:textId="1C93292B" w:rsidR="00794674" w:rsidRPr="00732B0A" w:rsidRDefault="00794674" w:rsidP="00794674">
      <w:pPr>
        <w:jc w:val="both"/>
        <w:rPr>
          <w:rFonts w:cs="Arial"/>
          <w:bCs/>
          <w:szCs w:val="20"/>
          <w:lang w:eastAsia="ar-SA"/>
        </w:rPr>
      </w:pPr>
    </w:p>
    <w:p w14:paraId="21A6857C" w14:textId="77777777" w:rsidR="00794674" w:rsidRPr="00732B0A" w:rsidRDefault="00794674" w:rsidP="00794674">
      <w:pPr>
        <w:rPr>
          <w:rFonts w:cs="Arial"/>
          <w:bCs/>
          <w:szCs w:val="20"/>
          <w:lang w:eastAsia="ar-SA"/>
        </w:rPr>
      </w:pPr>
    </w:p>
    <w:p w14:paraId="0C5BB806" w14:textId="77777777" w:rsidR="00794674" w:rsidRPr="00732B0A" w:rsidRDefault="00794674" w:rsidP="00794674">
      <w:pPr>
        <w:rPr>
          <w:rFonts w:cs="Arial"/>
          <w:bCs/>
          <w:szCs w:val="20"/>
          <w:lang w:eastAsia="ar-SA"/>
        </w:rPr>
      </w:pPr>
    </w:p>
    <w:p w14:paraId="35AF66B8" w14:textId="77777777" w:rsidR="00794674" w:rsidRPr="00732B0A" w:rsidRDefault="00794674" w:rsidP="00794674">
      <w:pPr>
        <w:rPr>
          <w:rFonts w:cs="Arial"/>
          <w:bCs/>
          <w:szCs w:val="20"/>
          <w:lang w:eastAsia="ar-SA"/>
        </w:rPr>
      </w:pPr>
    </w:p>
    <w:p w14:paraId="25045E96" w14:textId="6F329E53" w:rsidR="00794674" w:rsidRPr="00732B0A" w:rsidRDefault="00D5371C" w:rsidP="00794674">
      <w:pPr>
        <w:rPr>
          <w:rFonts w:cs="Arial"/>
          <w:bCs/>
          <w:szCs w:val="20"/>
          <w:lang w:eastAsia="ar-SA"/>
        </w:rPr>
      </w:pPr>
      <w:r>
        <w:rPr>
          <w:rFonts w:cs="Arial"/>
          <w:bCs/>
          <w:szCs w:val="20"/>
          <w:lang w:eastAsia="ar-SA"/>
        </w:rPr>
        <w:t xml:space="preserve"> </w:t>
      </w:r>
    </w:p>
    <w:p w14:paraId="33AD6DBF" w14:textId="77777777" w:rsidR="00794674" w:rsidRPr="00732B0A" w:rsidRDefault="00794674" w:rsidP="00794674">
      <w:pPr>
        <w:rPr>
          <w:rFonts w:cs="Arial"/>
          <w:bCs/>
          <w:szCs w:val="20"/>
          <w:lang w:eastAsia="ar-SA"/>
        </w:rPr>
      </w:pPr>
      <w:r w:rsidRPr="00732B0A">
        <w:rPr>
          <w:rFonts w:cs="Arial"/>
          <w:bCs/>
          <w:szCs w:val="20"/>
          <w:lang w:eastAsia="ar-SA"/>
        </w:rPr>
        <w:t xml:space="preserve">                                                                                                </w:t>
      </w:r>
      <w:r w:rsidR="00D94848" w:rsidRPr="00732B0A">
        <w:rPr>
          <w:rFonts w:cs="Arial"/>
          <w:bCs/>
          <w:szCs w:val="20"/>
          <w:lang w:eastAsia="ar-SA"/>
        </w:rPr>
        <w:t>Barbara Kolenko Helbl</w:t>
      </w:r>
    </w:p>
    <w:p w14:paraId="1F57F648" w14:textId="77777777" w:rsidR="00794674" w:rsidRPr="00732B0A" w:rsidRDefault="00794674" w:rsidP="00794674">
      <w:pPr>
        <w:rPr>
          <w:rFonts w:cs="Arial"/>
          <w:bCs/>
          <w:szCs w:val="20"/>
          <w:lang w:eastAsia="ar-SA"/>
        </w:rPr>
      </w:pPr>
      <w:r w:rsidRPr="00732B0A">
        <w:rPr>
          <w:rFonts w:cs="Arial"/>
          <w:bCs/>
          <w:szCs w:val="20"/>
          <w:lang w:eastAsia="ar-SA"/>
        </w:rPr>
        <w:t xml:space="preserve">                                                                                        GENERALN</w:t>
      </w:r>
      <w:r w:rsidR="00D94848" w:rsidRPr="00732B0A">
        <w:rPr>
          <w:rFonts w:cs="Arial"/>
          <w:bCs/>
          <w:szCs w:val="20"/>
          <w:lang w:eastAsia="ar-SA"/>
        </w:rPr>
        <w:t>A</w:t>
      </w:r>
      <w:r w:rsidRPr="00732B0A">
        <w:rPr>
          <w:rFonts w:cs="Arial"/>
          <w:bCs/>
          <w:szCs w:val="20"/>
          <w:lang w:eastAsia="ar-SA"/>
        </w:rPr>
        <w:t xml:space="preserve"> SEKRETAR</w:t>
      </w:r>
      <w:r w:rsidR="00D94848" w:rsidRPr="00732B0A">
        <w:rPr>
          <w:rFonts w:cs="Arial"/>
          <w:bCs/>
          <w:szCs w:val="20"/>
          <w:lang w:eastAsia="ar-SA"/>
        </w:rPr>
        <w:t>K</w:t>
      </w:r>
      <w:r w:rsidRPr="00732B0A">
        <w:rPr>
          <w:rFonts w:cs="Arial"/>
          <w:bCs/>
          <w:szCs w:val="20"/>
          <w:lang w:eastAsia="ar-SA"/>
        </w:rPr>
        <w:t>A</w:t>
      </w:r>
    </w:p>
    <w:p w14:paraId="0C8FDCFC" w14:textId="77777777" w:rsidR="00794674" w:rsidRPr="00732B0A" w:rsidRDefault="00794674" w:rsidP="00794674">
      <w:pPr>
        <w:rPr>
          <w:rFonts w:cs="Arial"/>
          <w:szCs w:val="20"/>
          <w:lang w:eastAsia="ar-SA"/>
        </w:rPr>
      </w:pPr>
    </w:p>
    <w:p w14:paraId="061D6533" w14:textId="77777777" w:rsidR="00794674" w:rsidRPr="00732B0A" w:rsidRDefault="00794674" w:rsidP="00794674">
      <w:pPr>
        <w:rPr>
          <w:rFonts w:cs="Arial"/>
          <w:szCs w:val="20"/>
          <w:lang w:eastAsia="ar-SA"/>
        </w:rPr>
      </w:pPr>
    </w:p>
    <w:p w14:paraId="30C00B1A" w14:textId="77777777" w:rsidR="00794674" w:rsidRPr="00732B0A" w:rsidRDefault="00794674" w:rsidP="00794674">
      <w:pPr>
        <w:rPr>
          <w:rFonts w:cs="Arial"/>
          <w:szCs w:val="20"/>
          <w:lang w:eastAsia="ar-SA"/>
        </w:rPr>
      </w:pPr>
    </w:p>
    <w:p w14:paraId="5276B96A" w14:textId="77777777" w:rsidR="00794674" w:rsidRPr="00732B0A" w:rsidRDefault="00794674" w:rsidP="00794674">
      <w:pPr>
        <w:rPr>
          <w:rFonts w:cs="Arial"/>
          <w:szCs w:val="20"/>
          <w:lang w:eastAsia="ar-SA"/>
        </w:rPr>
      </w:pPr>
    </w:p>
    <w:p w14:paraId="2FB3F099" w14:textId="390715A3" w:rsidR="00794674" w:rsidRPr="00732B0A" w:rsidRDefault="00794674" w:rsidP="00794674">
      <w:pPr>
        <w:rPr>
          <w:rFonts w:cs="Arial"/>
          <w:szCs w:val="20"/>
          <w:lang w:eastAsia="ar-SA"/>
        </w:rPr>
      </w:pPr>
      <w:r w:rsidRPr="00732B0A">
        <w:rPr>
          <w:rFonts w:cs="Arial"/>
          <w:szCs w:val="20"/>
          <w:lang w:eastAsia="ar-SA"/>
        </w:rPr>
        <w:t>Priloga:</w:t>
      </w:r>
    </w:p>
    <w:p w14:paraId="2521F64D" w14:textId="09D1DA26" w:rsidR="00794674" w:rsidRPr="00732B0A" w:rsidRDefault="00584172" w:rsidP="00B6079F">
      <w:pPr>
        <w:numPr>
          <w:ilvl w:val="0"/>
          <w:numId w:val="10"/>
        </w:numPr>
        <w:spacing w:line="240" w:lineRule="auto"/>
        <w:rPr>
          <w:rFonts w:cs="Arial"/>
          <w:szCs w:val="20"/>
          <w:lang w:eastAsia="ar-SA"/>
        </w:rPr>
      </w:pPr>
      <w:r w:rsidRPr="00584172">
        <w:rPr>
          <w:rFonts w:cs="Arial"/>
          <w:szCs w:val="20"/>
          <w:lang w:eastAsia="ar-SA"/>
        </w:rPr>
        <w:t>Informacij</w:t>
      </w:r>
      <w:r>
        <w:rPr>
          <w:rFonts w:cs="Arial"/>
          <w:szCs w:val="20"/>
          <w:lang w:eastAsia="ar-SA"/>
        </w:rPr>
        <w:t>a</w:t>
      </w:r>
      <w:r w:rsidRPr="00584172">
        <w:rPr>
          <w:rFonts w:cs="Arial"/>
          <w:szCs w:val="20"/>
          <w:lang w:eastAsia="ar-SA"/>
        </w:rPr>
        <w:t xml:space="preserve"> o konferenci z naslovom </w:t>
      </w:r>
      <w:proofErr w:type="spellStart"/>
      <w:r w:rsidRPr="00584172">
        <w:rPr>
          <w:rFonts w:cs="Arial"/>
          <w:szCs w:val="20"/>
          <w:lang w:eastAsia="ar-SA"/>
        </w:rPr>
        <w:t>Unlocking</w:t>
      </w:r>
      <w:proofErr w:type="spellEnd"/>
      <w:r w:rsidRPr="00584172">
        <w:rPr>
          <w:rFonts w:cs="Arial"/>
          <w:szCs w:val="20"/>
          <w:lang w:eastAsia="ar-SA"/>
        </w:rPr>
        <w:t xml:space="preserve"> </w:t>
      </w:r>
      <w:proofErr w:type="spellStart"/>
      <w:r w:rsidRPr="00584172">
        <w:rPr>
          <w:rFonts w:cs="Arial"/>
          <w:szCs w:val="20"/>
          <w:lang w:eastAsia="ar-SA"/>
        </w:rPr>
        <w:t>Growth</w:t>
      </w:r>
      <w:proofErr w:type="spellEnd"/>
      <w:r w:rsidRPr="00584172">
        <w:rPr>
          <w:rFonts w:cs="Arial"/>
          <w:szCs w:val="20"/>
          <w:lang w:eastAsia="ar-SA"/>
        </w:rPr>
        <w:t xml:space="preserve">: </w:t>
      </w:r>
      <w:proofErr w:type="spellStart"/>
      <w:r w:rsidRPr="00584172">
        <w:rPr>
          <w:rFonts w:cs="Arial"/>
          <w:szCs w:val="20"/>
          <w:lang w:eastAsia="ar-SA"/>
        </w:rPr>
        <w:t>The</w:t>
      </w:r>
      <w:proofErr w:type="spellEnd"/>
      <w:r w:rsidRPr="00584172">
        <w:rPr>
          <w:rFonts w:cs="Arial"/>
          <w:szCs w:val="20"/>
          <w:lang w:eastAsia="ar-SA"/>
        </w:rPr>
        <w:t xml:space="preserve"> Future </w:t>
      </w:r>
      <w:proofErr w:type="spellStart"/>
      <w:r w:rsidRPr="00584172">
        <w:rPr>
          <w:rFonts w:cs="Arial"/>
          <w:szCs w:val="20"/>
          <w:lang w:eastAsia="ar-SA"/>
        </w:rPr>
        <w:t>of</w:t>
      </w:r>
      <w:proofErr w:type="spellEnd"/>
      <w:r w:rsidRPr="00584172">
        <w:rPr>
          <w:rFonts w:cs="Arial"/>
          <w:szCs w:val="20"/>
          <w:lang w:eastAsia="ar-SA"/>
        </w:rPr>
        <w:t xml:space="preserve"> </w:t>
      </w:r>
      <w:proofErr w:type="spellStart"/>
      <w:r w:rsidRPr="00584172">
        <w:rPr>
          <w:rFonts w:cs="Arial"/>
          <w:szCs w:val="20"/>
          <w:lang w:eastAsia="ar-SA"/>
        </w:rPr>
        <w:t>Slovenian</w:t>
      </w:r>
      <w:proofErr w:type="spellEnd"/>
      <w:r w:rsidRPr="00584172">
        <w:rPr>
          <w:rFonts w:cs="Arial"/>
          <w:szCs w:val="20"/>
          <w:lang w:eastAsia="ar-SA"/>
        </w:rPr>
        <w:t xml:space="preserve"> </w:t>
      </w:r>
      <w:proofErr w:type="spellStart"/>
      <w:r w:rsidRPr="00584172">
        <w:rPr>
          <w:rFonts w:cs="Arial"/>
          <w:szCs w:val="20"/>
          <w:lang w:eastAsia="ar-SA"/>
        </w:rPr>
        <w:t>and</w:t>
      </w:r>
      <w:proofErr w:type="spellEnd"/>
      <w:r w:rsidRPr="00584172">
        <w:rPr>
          <w:rFonts w:cs="Arial"/>
          <w:szCs w:val="20"/>
          <w:lang w:eastAsia="ar-SA"/>
        </w:rPr>
        <w:t xml:space="preserve"> </w:t>
      </w:r>
      <w:proofErr w:type="spellStart"/>
      <w:r w:rsidRPr="00584172">
        <w:rPr>
          <w:rFonts w:cs="Arial"/>
          <w:szCs w:val="20"/>
          <w:lang w:eastAsia="ar-SA"/>
        </w:rPr>
        <w:t>European</w:t>
      </w:r>
      <w:proofErr w:type="spellEnd"/>
      <w:r w:rsidRPr="00584172">
        <w:rPr>
          <w:rFonts w:cs="Arial"/>
          <w:szCs w:val="20"/>
          <w:lang w:eastAsia="ar-SA"/>
        </w:rPr>
        <w:t xml:space="preserve"> Capital Markets, ki bo potekala 23. 9. 2025 v Ljubljani in predhodnem bilateralnem srečanju ministra za finance Klemna Boštjančiča z Markom Primorcem, ministrom za finance Republike Hrvaške, 22. septembra 2025, Brdo pri Kranju</w:t>
      </w:r>
      <w:r w:rsidR="00875B3D">
        <w:rPr>
          <w:rFonts w:cs="Arial"/>
          <w:szCs w:val="20"/>
          <w:lang w:eastAsia="ar-SA"/>
        </w:rPr>
        <w:t>.</w:t>
      </w:r>
    </w:p>
    <w:p w14:paraId="509E584F" w14:textId="77777777" w:rsidR="00794674" w:rsidRPr="00732B0A" w:rsidRDefault="00794674" w:rsidP="00794674">
      <w:pPr>
        <w:rPr>
          <w:rFonts w:cs="Arial"/>
          <w:szCs w:val="20"/>
          <w:lang w:eastAsia="ar-SA"/>
        </w:rPr>
      </w:pPr>
    </w:p>
    <w:p w14:paraId="65AEBDAB" w14:textId="77777777" w:rsidR="00794674" w:rsidRPr="00732B0A" w:rsidRDefault="00794674" w:rsidP="00794674">
      <w:pPr>
        <w:rPr>
          <w:rFonts w:cs="Arial"/>
          <w:szCs w:val="20"/>
          <w:lang w:eastAsia="ar-SA"/>
        </w:rPr>
      </w:pPr>
    </w:p>
    <w:p w14:paraId="7BAF2355" w14:textId="77777777" w:rsidR="00794674" w:rsidRPr="00732B0A" w:rsidRDefault="00794674" w:rsidP="00794674">
      <w:pPr>
        <w:rPr>
          <w:rFonts w:cs="Arial"/>
          <w:szCs w:val="20"/>
          <w:lang w:eastAsia="ar-SA"/>
        </w:rPr>
      </w:pPr>
      <w:r w:rsidRPr="00732B0A">
        <w:rPr>
          <w:rFonts w:cs="Arial"/>
          <w:szCs w:val="20"/>
          <w:lang w:eastAsia="ar-SA"/>
        </w:rPr>
        <w:t>Prejmejo:</w:t>
      </w:r>
    </w:p>
    <w:p w14:paraId="7D2B8B49" w14:textId="72A603D0" w:rsidR="00794674" w:rsidRPr="00584172" w:rsidRDefault="00794674" w:rsidP="00584172">
      <w:pPr>
        <w:numPr>
          <w:ilvl w:val="0"/>
          <w:numId w:val="11"/>
        </w:numPr>
        <w:spacing w:line="240" w:lineRule="auto"/>
        <w:rPr>
          <w:rFonts w:cs="Arial"/>
          <w:szCs w:val="20"/>
          <w:lang w:eastAsia="ar-SA"/>
        </w:rPr>
      </w:pPr>
      <w:r w:rsidRPr="00732B0A">
        <w:rPr>
          <w:rFonts w:cs="Arial"/>
          <w:szCs w:val="20"/>
          <w:lang w:eastAsia="ar-SA"/>
        </w:rPr>
        <w:t>Ministrstvo za finance</w:t>
      </w:r>
      <w:r w:rsidR="00CC793B" w:rsidRPr="00732B0A">
        <w:rPr>
          <w:rFonts w:cs="Arial"/>
          <w:szCs w:val="20"/>
        </w:rPr>
        <w:t xml:space="preserve"> </w:t>
      </w:r>
      <w:r w:rsidR="00CC793B" w:rsidRPr="00732B0A">
        <w:rPr>
          <w:rFonts w:cs="Arial"/>
          <w:szCs w:val="20"/>
          <w:lang w:eastAsia="ar-SA"/>
        </w:rPr>
        <w:t>Republike Slovenije</w:t>
      </w:r>
      <w:r w:rsidRPr="00584172">
        <w:rPr>
          <w:rFonts w:cs="Arial"/>
          <w:szCs w:val="20"/>
          <w:lang w:eastAsia="ar-SA"/>
        </w:rPr>
        <w:t>.</w:t>
      </w:r>
    </w:p>
    <w:p w14:paraId="0A8B7246" w14:textId="77777777" w:rsidR="00794674" w:rsidRPr="00732B0A" w:rsidRDefault="00794674" w:rsidP="00794674">
      <w:pPr>
        <w:spacing w:line="260" w:lineRule="exact"/>
        <w:ind w:left="1080" w:hanging="720"/>
        <w:rPr>
          <w:rFonts w:cs="Arial"/>
          <w:szCs w:val="20"/>
        </w:rPr>
      </w:pPr>
      <w:r w:rsidRPr="00732B0A">
        <w:rPr>
          <w:rFonts w:cs="Arial"/>
          <w:szCs w:val="20"/>
        </w:rPr>
        <w:br w:type="page"/>
      </w:r>
    </w:p>
    <w:bookmarkEnd w:id="0"/>
    <w:p w14:paraId="44CFB8BE" w14:textId="37F30CE6" w:rsidR="00042A13" w:rsidRPr="00F02534" w:rsidRDefault="00F02534" w:rsidP="00F02534">
      <w:pPr>
        <w:spacing w:line="240" w:lineRule="auto"/>
        <w:jc w:val="center"/>
        <w:rPr>
          <w:rFonts w:cs="Arial"/>
          <w:b/>
          <w:bCs/>
          <w:szCs w:val="20"/>
          <w:lang w:eastAsia="ar-SA"/>
        </w:rPr>
      </w:pPr>
      <w:r w:rsidRPr="00F02534">
        <w:rPr>
          <w:rFonts w:cs="Arial"/>
          <w:b/>
          <w:bCs/>
          <w:szCs w:val="20"/>
          <w:lang w:eastAsia="ar-SA"/>
        </w:rPr>
        <w:lastRenderedPageBreak/>
        <w:t xml:space="preserve">Informacija o konferenci z naslovom </w:t>
      </w:r>
      <w:proofErr w:type="spellStart"/>
      <w:r w:rsidRPr="00F02534">
        <w:rPr>
          <w:rFonts w:cs="Arial"/>
          <w:b/>
          <w:bCs/>
          <w:szCs w:val="20"/>
          <w:lang w:eastAsia="ar-SA"/>
        </w:rPr>
        <w:t>Unlocking</w:t>
      </w:r>
      <w:proofErr w:type="spellEnd"/>
      <w:r w:rsidRPr="00F02534">
        <w:rPr>
          <w:rFonts w:cs="Arial"/>
          <w:b/>
          <w:bCs/>
          <w:szCs w:val="20"/>
          <w:lang w:eastAsia="ar-SA"/>
        </w:rPr>
        <w:t xml:space="preserve"> </w:t>
      </w:r>
      <w:proofErr w:type="spellStart"/>
      <w:r w:rsidRPr="00F02534">
        <w:rPr>
          <w:rFonts w:cs="Arial"/>
          <w:b/>
          <w:bCs/>
          <w:szCs w:val="20"/>
          <w:lang w:eastAsia="ar-SA"/>
        </w:rPr>
        <w:t>Growth</w:t>
      </w:r>
      <w:proofErr w:type="spellEnd"/>
      <w:r w:rsidRPr="00F02534">
        <w:rPr>
          <w:rFonts w:cs="Arial"/>
          <w:b/>
          <w:bCs/>
          <w:szCs w:val="20"/>
          <w:lang w:eastAsia="ar-SA"/>
        </w:rPr>
        <w:t xml:space="preserve">: </w:t>
      </w:r>
      <w:proofErr w:type="spellStart"/>
      <w:r w:rsidRPr="00F02534">
        <w:rPr>
          <w:rFonts w:cs="Arial"/>
          <w:b/>
          <w:bCs/>
          <w:szCs w:val="20"/>
          <w:lang w:eastAsia="ar-SA"/>
        </w:rPr>
        <w:t>The</w:t>
      </w:r>
      <w:proofErr w:type="spellEnd"/>
      <w:r w:rsidRPr="00F02534">
        <w:rPr>
          <w:rFonts w:cs="Arial"/>
          <w:b/>
          <w:bCs/>
          <w:szCs w:val="20"/>
          <w:lang w:eastAsia="ar-SA"/>
        </w:rPr>
        <w:t xml:space="preserve"> Future </w:t>
      </w:r>
      <w:proofErr w:type="spellStart"/>
      <w:r w:rsidRPr="00F02534">
        <w:rPr>
          <w:rFonts w:cs="Arial"/>
          <w:b/>
          <w:bCs/>
          <w:szCs w:val="20"/>
          <w:lang w:eastAsia="ar-SA"/>
        </w:rPr>
        <w:t>of</w:t>
      </w:r>
      <w:proofErr w:type="spellEnd"/>
      <w:r w:rsidRPr="00F02534">
        <w:rPr>
          <w:rFonts w:cs="Arial"/>
          <w:b/>
          <w:bCs/>
          <w:szCs w:val="20"/>
          <w:lang w:eastAsia="ar-SA"/>
        </w:rPr>
        <w:t xml:space="preserve"> </w:t>
      </w:r>
      <w:proofErr w:type="spellStart"/>
      <w:r w:rsidRPr="00F02534">
        <w:rPr>
          <w:rFonts w:cs="Arial"/>
          <w:b/>
          <w:bCs/>
          <w:szCs w:val="20"/>
          <w:lang w:eastAsia="ar-SA"/>
        </w:rPr>
        <w:t>Slovenian</w:t>
      </w:r>
      <w:proofErr w:type="spellEnd"/>
      <w:r w:rsidRPr="00F02534">
        <w:rPr>
          <w:rFonts w:cs="Arial"/>
          <w:b/>
          <w:bCs/>
          <w:szCs w:val="20"/>
          <w:lang w:eastAsia="ar-SA"/>
        </w:rPr>
        <w:t xml:space="preserve"> </w:t>
      </w:r>
      <w:proofErr w:type="spellStart"/>
      <w:r w:rsidRPr="00F02534">
        <w:rPr>
          <w:rFonts w:cs="Arial"/>
          <w:b/>
          <w:bCs/>
          <w:szCs w:val="20"/>
          <w:lang w:eastAsia="ar-SA"/>
        </w:rPr>
        <w:t>and</w:t>
      </w:r>
      <w:proofErr w:type="spellEnd"/>
      <w:r w:rsidRPr="00F02534">
        <w:rPr>
          <w:rFonts w:cs="Arial"/>
          <w:b/>
          <w:bCs/>
          <w:szCs w:val="20"/>
          <w:lang w:eastAsia="ar-SA"/>
        </w:rPr>
        <w:t xml:space="preserve"> </w:t>
      </w:r>
      <w:proofErr w:type="spellStart"/>
      <w:r w:rsidRPr="00F02534">
        <w:rPr>
          <w:rFonts w:cs="Arial"/>
          <w:b/>
          <w:bCs/>
          <w:szCs w:val="20"/>
          <w:lang w:eastAsia="ar-SA"/>
        </w:rPr>
        <w:t>European</w:t>
      </w:r>
      <w:proofErr w:type="spellEnd"/>
      <w:r w:rsidRPr="00F02534">
        <w:rPr>
          <w:rFonts w:cs="Arial"/>
          <w:b/>
          <w:bCs/>
          <w:szCs w:val="20"/>
          <w:lang w:eastAsia="ar-SA"/>
        </w:rPr>
        <w:t xml:space="preserve"> Capital Markets, ki bo potekala 23. </w:t>
      </w:r>
      <w:r w:rsidR="006F6715" w:rsidRPr="00F02534">
        <w:rPr>
          <w:rFonts w:cs="Arial"/>
          <w:b/>
          <w:bCs/>
          <w:szCs w:val="20"/>
          <w:lang w:eastAsia="ar-SA"/>
        </w:rPr>
        <w:t>septembra</w:t>
      </w:r>
      <w:r w:rsidRPr="00F02534">
        <w:rPr>
          <w:rFonts w:cs="Arial"/>
          <w:b/>
          <w:bCs/>
          <w:szCs w:val="20"/>
          <w:lang w:eastAsia="ar-SA"/>
        </w:rPr>
        <w:t xml:space="preserve"> 2025 v Ljubljani in predhodnem bilateralnem srečanju ministra za finance Klemna Boštjančiča z Markom Primorcem, ministrom za finance Republike Hrvaške, 22. septembra 2025, Brdo pri Kranju</w:t>
      </w:r>
    </w:p>
    <w:p w14:paraId="5A179B09" w14:textId="77777777" w:rsidR="00F02534" w:rsidRDefault="00F02534" w:rsidP="00C64B3F">
      <w:pPr>
        <w:spacing w:line="240" w:lineRule="auto"/>
        <w:jc w:val="both"/>
        <w:rPr>
          <w:rFonts w:cs="Arial"/>
          <w:szCs w:val="20"/>
          <w:lang w:eastAsia="ar-SA"/>
        </w:rPr>
      </w:pPr>
    </w:p>
    <w:p w14:paraId="1287E198" w14:textId="38E92AED" w:rsidR="002C051B" w:rsidRDefault="00C72968" w:rsidP="00C64B3F">
      <w:pPr>
        <w:spacing w:line="240" w:lineRule="auto"/>
        <w:jc w:val="both"/>
        <w:rPr>
          <w:rFonts w:cs="Arial"/>
          <w:b/>
          <w:bCs/>
          <w:szCs w:val="20"/>
          <w:lang w:eastAsia="ar-SA"/>
        </w:rPr>
      </w:pPr>
      <w:r>
        <w:rPr>
          <w:rFonts w:cs="Arial"/>
          <w:b/>
          <w:bCs/>
          <w:szCs w:val="20"/>
          <w:lang w:eastAsia="ar-SA"/>
        </w:rPr>
        <w:t xml:space="preserve">1. </w:t>
      </w:r>
      <w:r w:rsidR="002C051B">
        <w:rPr>
          <w:rFonts w:cs="Arial"/>
          <w:b/>
          <w:bCs/>
          <w:szCs w:val="20"/>
          <w:lang w:eastAsia="ar-SA"/>
        </w:rPr>
        <w:t>Ko</w:t>
      </w:r>
      <w:r w:rsidR="002C051B" w:rsidRPr="00F02534">
        <w:rPr>
          <w:rFonts w:cs="Arial"/>
          <w:b/>
          <w:bCs/>
          <w:szCs w:val="20"/>
          <w:lang w:eastAsia="ar-SA"/>
        </w:rPr>
        <w:t>nferenc</w:t>
      </w:r>
      <w:r w:rsidR="002C051B">
        <w:rPr>
          <w:rFonts w:cs="Arial"/>
          <w:b/>
          <w:bCs/>
          <w:szCs w:val="20"/>
          <w:lang w:eastAsia="ar-SA"/>
        </w:rPr>
        <w:t>a</w:t>
      </w:r>
      <w:r w:rsidR="002C051B" w:rsidRPr="00F02534">
        <w:rPr>
          <w:rFonts w:cs="Arial"/>
          <w:b/>
          <w:bCs/>
          <w:szCs w:val="20"/>
          <w:lang w:eastAsia="ar-SA"/>
        </w:rPr>
        <w:t xml:space="preserve"> z naslovom </w:t>
      </w:r>
      <w:proofErr w:type="spellStart"/>
      <w:r w:rsidR="002C051B" w:rsidRPr="00F02534">
        <w:rPr>
          <w:rFonts w:cs="Arial"/>
          <w:b/>
          <w:bCs/>
          <w:szCs w:val="20"/>
          <w:lang w:eastAsia="ar-SA"/>
        </w:rPr>
        <w:t>Unlocking</w:t>
      </w:r>
      <w:proofErr w:type="spellEnd"/>
      <w:r w:rsidR="002C051B" w:rsidRPr="00F02534">
        <w:rPr>
          <w:rFonts w:cs="Arial"/>
          <w:b/>
          <w:bCs/>
          <w:szCs w:val="20"/>
          <w:lang w:eastAsia="ar-SA"/>
        </w:rPr>
        <w:t xml:space="preserve"> </w:t>
      </w:r>
      <w:proofErr w:type="spellStart"/>
      <w:r w:rsidR="002C051B" w:rsidRPr="00F02534">
        <w:rPr>
          <w:rFonts w:cs="Arial"/>
          <w:b/>
          <w:bCs/>
          <w:szCs w:val="20"/>
          <w:lang w:eastAsia="ar-SA"/>
        </w:rPr>
        <w:t>Growth</w:t>
      </w:r>
      <w:proofErr w:type="spellEnd"/>
      <w:r w:rsidR="002C051B" w:rsidRPr="00F02534">
        <w:rPr>
          <w:rFonts w:cs="Arial"/>
          <w:b/>
          <w:bCs/>
          <w:szCs w:val="20"/>
          <w:lang w:eastAsia="ar-SA"/>
        </w:rPr>
        <w:t xml:space="preserve">: </w:t>
      </w:r>
      <w:proofErr w:type="spellStart"/>
      <w:r w:rsidR="002C051B" w:rsidRPr="00F02534">
        <w:rPr>
          <w:rFonts w:cs="Arial"/>
          <w:b/>
          <w:bCs/>
          <w:szCs w:val="20"/>
          <w:lang w:eastAsia="ar-SA"/>
        </w:rPr>
        <w:t>The</w:t>
      </w:r>
      <w:proofErr w:type="spellEnd"/>
      <w:r w:rsidR="002C051B" w:rsidRPr="00F02534">
        <w:rPr>
          <w:rFonts w:cs="Arial"/>
          <w:b/>
          <w:bCs/>
          <w:szCs w:val="20"/>
          <w:lang w:eastAsia="ar-SA"/>
        </w:rPr>
        <w:t xml:space="preserve"> Future </w:t>
      </w:r>
      <w:proofErr w:type="spellStart"/>
      <w:r w:rsidR="002C051B" w:rsidRPr="00F02534">
        <w:rPr>
          <w:rFonts w:cs="Arial"/>
          <w:b/>
          <w:bCs/>
          <w:szCs w:val="20"/>
          <w:lang w:eastAsia="ar-SA"/>
        </w:rPr>
        <w:t>of</w:t>
      </w:r>
      <w:proofErr w:type="spellEnd"/>
      <w:r w:rsidR="002C051B" w:rsidRPr="00F02534">
        <w:rPr>
          <w:rFonts w:cs="Arial"/>
          <w:b/>
          <w:bCs/>
          <w:szCs w:val="20"/>
          <w:lang w:eastAsia="ar-SA"/>
        </w:rPr>
        <w:t xml:space="preserve"> </w:t>
      </w:r>
      <w:proofErr w:type="spellStart"/>
      <w:r w:rsidR="002C051B" w:rsidRPr="00F02534">
        <w:rPr>
          <w:rFonts w:cs="Arial"/>
          <w:b/>
          <w:bCs/>
          <w:szCs w:val="20"/>
          <w:lang w:eastAsia="ar-SA"/>
        </w:rPr>
        <w:t>Slovenian</w:t>
      </w:r>
      <w:proofErr w:type="spellEnd"/>
      <w:r w:rsidR="002C051B" w:rsidRPr="00F02534">
        <w:rPr>
          <w:rFonts w:cs="Arial"/>
          <w:b/>
          <w:bCs/>
          <w:szCs w:val="20"/>
          <w:lang w:eastAsia="ar-SA"/>
        </w:rPr>
        <w:t xml:space="preserve"> </w:t>
      </w:r>
      <w:proofErr w:type="spellStart"/>
      <w:r w:rsidR="002C051B" w:rsidRPr="00F02534">
        <w:rPr>
          <w:rFonts w:cs="Arial"/>
          <w:b/>
          <w:bCs/>
          <w:szCs w:val="20"/>
          <w:lang w:eastAsia="ar-SA"/>
        </w:rPr>
        <w:t>and</w:t>
      </w:r>
      <w:proofErr w:type="spellEnd"/>
      <w:r w:rsidR="002C051B" w:rsidRPr="00F02534">
        <w:rPr>
          <w:rFonts w:cs="Arial"/>
          <w:b/>
          <w:bCs/>
          <w:szCs w:val="20"/>
          <w:lang w:eastAsia="ar-SA"/>
        </w:rPr>
        <w:t xml:space="preserve"> </w:t>
      </w:r>
      <w:proofErr w:type="spellStart"/>
      <w:r w:rsidR="002C051B" w:rsidRPr="00F02534">
        <w:rPr>
          <w:rFonts w:cs="Arial"/>
          <w:b/>
          <w:bCs/>
          <w:szCs w:val="20"/>
          <w:lang w:eastAsia="ar-SA"/>
        </w:rPr>
        <w:t>European</w:t>
      </w:r>
      <w:proofErr w:type="spellEnd"/>
      <w:r w:rsidR="002C051B" w:rsidRPr="00F02534">
        <w:rPr>
          <w:rFonts w:cs="Arial"/>
          <w:b/>
          <w:bCs/>
          <w:szCs w:val="20"/>
          <w:lang w:eastAsia="ar-SA"/>
        </w:rPr>
        <w:t xml:space="preserve"> Capital Markets</w:t>
      </w:r>
      <w:r w:rsidR="002F5DA7">
        <w:rPr>
          <w:rFonts w:cs="Arial"/>
          <w:b/>
          <w:bCs/>
          <w:szCs w:val="20"/>
          <w:lang w:eastAsia="ar-SA"/>
        </w:rPr>
        <w:t xml:space="preserve">, </w:t>
      </w:r>
      <w:r w:rsidR="002F5DA7" w:rsidRPr="00F02534">
        <w:rPr>
          <w:rFonts w:cs="Arial"/>
          <w:b/>
          <w:bCs/>
          <w:szCs w:val="20"/>
          <w:lang w:eastAsia="ar-SA"/>
        </w:rPr>
        <w:t xml:space="preserve">ki bo potekala 23. </w:t>
      </w:r>
      <w:r w:rsidR="006F6715" w:rsidRPr="0049683A">
        <w:rPr>
          <w:b/>
          <w:bCs/>
        </w:rPr>
        <w:t>septembra</w:t>
      </w:r>
      <w:r w:rsidR="002F5DA7" w:rsidRPr="00F02534">
        <w:rPr>
          <w:rFonts w:cs="Arial"/>
          <w:b/>
          <w:bCs/>
          <w:szCs w:val="20"/>
          <w:lang w:eastAsia="ar-SA"/>
        </w:rPr>
        <w:t xml:space="preserve"> 2025 v Ljubljani</w:t>
      </w:r>
    </w:p>
    <w:p w14:paraId="7BC7598B" w14:textId="77777777" w:rsidR="002C051B" w:rsidRDefault="002C051B" w:rsidP="00C64B3F">
      <w:pPr>
        <w:spacing w:line="240" w:lineRule="auto"/>
        <w:jc w:val="both"/>
        <w:rPr>
          <w:rFonts w:cs="Arial"/>
          <w:b/>
          <w:bCs/>
          <w:szCs w:val="20"/>
          <w:lang w:eastAsia="ar-SA"/>
        </w:rPr>
      </w:pPr>
    </w:p>
    <w:p w14:paraId="2197F66F" w14:textId="77777777" w:rsidR="0049683A" w:rsidRDefault="0049683A" w:rsidP="0049683A">
      <w:pPr>
        <w:spacing w:after="160" w:line="259" w:lineRule="auto"/>
        <w:jc w:val="both"/>
      </w:pPr>
      <w:r>
        <w:t xml:space="preserve">Ministrstvo za finance 23. septembra v Ljubljani organizira konferenco z naslovom </w:t>
      </w:r>
      <w:proofErr w:type="spellStart"/>
      <w:r w:rsidRPr="0049683A">
        <w:rPr>
          <w:i/>
          <w:iCs/>
        </w:rPr>
        <w:t>Unlocking</w:t>
      </w:r>
      <w:proofErr w:type="spellEnd"/>
      <w:r w:rsidRPr="0049683A">
        <w:rPr>
          <w:i/>
          <w:iCs/>
        </w:rPr>
        <w:t xml:space="preserve"> </w:t>
      </w:r>
      <w:proofErr w:type="spellStart"/>
      <w:r w:rsidRPr="0049683A">
        <w:rPr>
          <w:i/>
          <w:iCs/>
        </w:rPr>
        <w:t>Growth</w:t>
      </w:r>
      <w:proofErr w:type="spellEnd"/>
      <w:r w:rsidRPr="0049683A">
        <w:rPr>
          <w:i/>
          <w:iCs/>
        </w:rPr>
        <w:t xml:space="preserve">: </w:t>
      </w:r>
      <w:proofErr w:type="spellStart"/>
      <w:r w:rsidRPr="0049683A">
        <w:rPr>
          <w:i/>
          <w:iCs/>
        </w:rPr>
        <w:t>The</w:t>
      </w:r>
      <w:proofErr w:type="spellEnd"/>
      <w:r w:rsidRPr="0049683A">
        <w:rPr>
          <w:i/>
          <w:iCs/>
        </w:rPr>
        <w:t xml:space="preserve"> Future </w:t>
      </w:r>
      <w:proofErr w:type="spellStart"/>
      <w:r w:rsidRPr="0049683A">
        <w:rPr>
          <w:i/>
          <w:iCs/>
        </w:rPr>
        <w:t>of</w:t>
      </w:r>
      <w:proofErr w:type="spellEnd"/>
      <w:r w:rsidRPr="0049683A">
        <w:rPr>
          <w:i/>
          <w:iCs/>
        </w:rPr>
        <w:t xml:space="preserve"> </w:t>
      </w:r>
      <w:proofErr w:type="spellStart"/>
      <w:r w:rsidRPr="0049683A">
        <w:rPr>
          <w:i/>
          <w:iCs/>
        </w:rPr>
        <w:t>Slovenian</w:t>
      </w:r>
      <w:proofErr w:type="spellEnd"/>
      <w:r w:rsidRPr="0049683A">
        <w:rPr>
          <w:i/>
          <w:iCs/>
        </w:rPr>
        <w:t xml:space="preserve"> </w:t>
      </w:r>
      <w:proofErr w:type="spellStart"/>
      <w:r w:rsidRPr="0049683A">
        <w:rPr>
          <w:i/>
          <w:iCs/>
        </w:rPr>
        <w:t>and</w:t>
      </w:r>
      <w:proofErr w:type="spellEnd"/>
      <w:r w:rsidRPr="0049683A">
        <w:rPr>
          <w:i/>
          <w:iCs/>
        </w:rPr>
        <w:t xml:space="preserve"> </w:t>
      </w:r>
      <w:proofErr w:type="spellStart"/>
      <w:r w:rsidRPr="0049683A">
        <w:rPr>
          <w:i/>
          <w:iCs/>
        </w:rPr>
        <w:t>European</w:t>
      </w:r>
      <w:proofErr w:type="spellEnd"/>
      <w:r w:rsidRPr="0049683A">
        <w:rPr>
          <w:i/>
          <w:iCs/>
        </w:rPr>
        <w:t xml:space="preserve"> </w:t>
      </w:r>
      <w:proofErr w:type="spellStart"/>
      <w:r w:rsidRPr="0049683A">
        <w:rPr>
          <w:i/>
          <w:iCs/>
        </w:rPr>
        <w:t>Capital</w:t>
      </w:r>
      <w:proofErr w:type="spellEnd"/>
      <w:r w:rsidRPr="0049683A">
        <w:rPr>
          <w:i/>
          <w:iCs/>
        </w:rPr>
        <w:t xml:space="preserve"> </w:t>
      </w:r>
      <w:proofErr w:type="spellStart"/>
      <w:r w:rsidRPr="0049683A">
        <w:rPr>
          <w:i/>
          <w:iCs/>
        </w:rPr>
        <w:t>Markets</w:t>
      </w:r>
      <w:proofErr w:type="spellEnd"/>
      <w:r>
        <w:t>, na kateri bodo visoki domači in mednarodni gosti razpravljali o možnostih za razvoj slovenskega in evropskega kapitalskega trga ter uspešnih globalnih praksah na tem področju.</w:t>
      </w:r>
    </w:p>
    <w:p w14:paraId="5DD5C482" w14:textId="77777777" w:rsidR="0049683A" w:rsidRDefault="0049683A" w:rsidP="0049683A">
      <w:pPr>
        <w:spacing w:after="160" w:line="259" w:lineRule="auto"/>
        <w:jc w:val="both"/>
      </w:pPr>
      <w:r>
        <w:t>Konferenca bo temeljila na treh panelih - o prihodnosti evropskih kapitalskih trgov, globalnih praksah na tem področju in razvoju slovenskega kapitalskega trga.</w:t>
      </w:r>
    </w:p>
    <w:p w14:paraId="6CE0944D" w14:textId="32480C22" w:rsidR="0049683A" w:rsidRDefault="0049683A" w:rsidP="0049683A">
      <w:pPr>
        <w:spacing w:after="160" w:line="259" w:lineRule="auto"/>
        <w:jc w:val="both"/>
      </w:pPr>
      <w:r>
        <w:t>Na panelu o prihodnosti evropskih kapitalskih trgov bo potekala razprava o novih trendih, strukturnih reformah, izzivih integracije ter viziji za odporne in poglobljene kapitalske trge v Evropski uniji.</w:t>
      </w:r>
    </w:p>
    <w:p w14:paraId="155F2F6D" w14:textId="39B32969" w:rsidR="0049683A" w:rsidRDefault="0049683A" w:rsidP="0049683A">
      <w:pPr>
        <w:spacing w:after="160" w:line="259" w:lineRule="auto"/>
        <w:jc w:val="both"/>
      </w:pPr>
      <w:r>
        <w:t xml:space="preserve">Na drugem </w:t>
      </w:r>
      <w:proofErr w:type="spellStart"/>
      <w:r>
        <w:t>panalu</w:t>
      </w:r>
      <w:proofErr w:type="spellEnd"/>
      <w:r>
        <w:t xml:space="preserve"> o globalnih praksah na kapitalskem trgu se bo razprava osredotočila na vpoglede iz Savdske Arabije, Hongkonga, Mednarodnega denarnega sklada in MTS – skupine </w:t>
      </w:r>
      <w:proofErr w:type="spellStart"/>
      <w:r>
        <w:t>Euronext</w:t>
      </w:r>
      <w:proofErr w:type="spellEnd"/>
      <w:r>
        <w:t xml:space="preserve"> o oblikovanju poglobljenih, raznolikih in odpornih kapitalskih trgov, pri čemer bodo obravnavane teme, kot so strategije liberalizacije, regionalna integracija, institucionalni okviri in inovacije v tržni infrastrukturi, ter lekcije iz praks globalnih voditeljev na primerih Savdske Arabije in Hongkonga.</w:t>
      </w:r>
    </w:p>
    <w:p w14:paraId="62A2F399" w14:textId="2B5BA44D" w:rsidR="0049683A" w:rsidRDefault="0049683A" w:rsidP="0049683A">
      <w:pPr>
        <w:spacing w:after="160" w:line="259" w:lineRule="auto"/>
        <w:jc w:val="both"/>
      </w:pPr>
      <w:r>
        <w:t>Tretji panel o stanju in nadaljnjem razvoju slovenskega kapitalskega trga se bo osredotočil na nacionalne strategije za spodbujanje inovacij, zaupanja vlagateljev in oblikovanja kapitala ter na prednostne politike za sproščanje potenciala domačih trgov.</w:t>
      </w:r>
    </w:p>
    <w:p w14:paraId="55FAB481" w14:textId="79C16000" w:rsidR="0049683A" w:rsidRPr="0049683A" w:rsidRDefault="0049683A" w:rsidP="0049683A">
      <w:pPr>
        <w:spacing w:after="160" w:line="259" w:lineRule="auto"/>
        <w:jc w:val="both"/>
        <w:rPr>
          <w:b/>
          <w:bCs/>
        </w:rPr>
      </w:pPr>
      <w:r w:rsidRPr="0049683A">
        <w:rPr>
          <w:b/>
          <w:bCs/>
        </w:rPr>
        <w:t>2. Bilateralno srečanje ministra za finance Klemna Boštjančiča z Markom Primorcem, ministrom za finance Republike Hrvaške, 22. septembra 2025, Brdo pri Kranju</w:t>
      </w:r>
    </w:p>
    <w:p w14:paraId="23C939A6" w14:textId="4032B8FD" w:rsidR="0049683A" w:rsidRDefault="0049683A" w:rsidP="0049683A">
      <w:pPr>
        <w:spacing w:after="160" w:line="259" w:lineRule="auto"/>
        <w:jc w:val="both"/>
      </w:pPr>
      <w:r>
        <w:t>Pred konferenco bo 22. 9. 2025 potekalo bilateralno srečanje ministra za finance Klemna Boštjančiča z Markom Primorcem, ministrom za finance Republike Hrvaške.</w:t>
      </w:r>
    </w:p>
    <w:p w14:paraId="3BF2241A" w14:textId="1660B8B2" w:rsidR="0049683A" w:rsidRDefault="0049683A" w:rsidP="0049683A">
      <w:pPr>
        <w:spacing w:after="160" w:line="259" w:lineRule="auto"/>
        <w:jc w:val="both"/>
      </w:pPr>
      <w:r>
        <w:t>Poleg ministra za finance bo v delegaciji Republike Slovenije za srečanje na ministrski ravni tudi Nikolina Prah, državna sekretarka na Ministrstvu za finance, in Urška Cvelbar, direktorica Direktorata za finančni sistem.</w:t>
      </w:r>
    </w:p>
    <w:p w14:paraId="535FD9E1" w14:textId="77777777" w:rsidR="0049683A" w:rsidRDefault="0049683A" w:rsidP="0049683A">
      <w:pPr>
        <w:spacing w:after="160" w:line="259" w:lineRule="auto"/>
        <w:jc w:val="both"/>
      </w:pPr>
      <w:r>
        <w:t>Temi sestanka bosta:</w:t>
      </w:r>
    </w:p>
    <w:p w14:paraId="1F365DD0" w14:textId="0255FADD" w:rsidR="0049683A" w:rsidRDefault="0049683A" w:rsidP="0049683A">
      <w:pPr>
        <w:pStyle w:val="Odstavekseznama"/>
        <w:numPr>
          <w:ilvl w:val="0"/>
          <w:numId w:val="35"/>
        </w:numPr>
        <w:spacing w:after="160" w:line="259" w:lineRule="auto"/>
        <w:jc w:val="both"/>
      </w:pPr>
      <w:r>
        <w:t>nadaljnje aktivnosti v zvezi z Memorandumom o sodelovanju za regionalno integracijo kapitalskih trgov v srednji in jugovzhodni Evropi, podpisan</w:t>
      </w:r>
      <w:r w:rsidR="00AA314A">
        <w:t>im</w:t>
      </w:r>
      <w:r>
        <w:t xml:space="preserve"> 25. 8. 2025 v Zagrebu;</w:t>
      </w:r>
    </w:p>
    <w:p w14:paraId="03B9BC93" w14:textId="60D55133" w:rsidR="0049683A" w:rsidRDefault="0049683A" w:rsidP="0049683A">
      <w:pPr>
        <w:pStyle w:val="Odstavekseznama"/>
        <w:numPr>
          <w:ilvl w:val="0"/>
          <w:numId w:val="35"/>
        </w:numPr>
        <w:spacing w:after="160" w:line="259" w:lineRule="auto"/>
        <w:jc w:val="both"/>
      </w:pPr>
      <w:r>
        <w:t>možne oblike sodelovanja med obema ministrstvoma vezana na razvoj kapitalskega trga in bančnega sektorja.</w:t>
      </w:r>
    </w:p>
    <w:p w14:paraId="6C7C34C4" w14:textId="74F9590F" w:rsidR="0049683A" w:rsidRDefault="0049683A" w:rsidP="0049683A">
      <w:pPr>
        <w:spacing w:after="160" w:line="259" w:lineRule="auto"/>
        <w:jc w:val="both"/>
      </w:pPr>
      <w:r>
        <w:t>V okviru bilateralnega srečanja bodo obravnavane aktualne tematike bančništva in integracije kapitalskih trgov, za ta namen se bodo na strokovni ravni sestali predstavniki Ministrstva za finance Republike Slovenije in Ministrstva za finance Republike Hrvaške.</w:t>
      </w:r>
    </w:p>
    <w:p w14:paraId="2098EB76" w14:textId="402E6E67" w:rsidR="001C3A4F" w:rsidRPr="001C3A4F" w:rsidRDefault="0049683A" w:rsidP="0049683A">
      <w:pPr>
        <w:spacing w:after="160" w:line="259" w:lineRule="auto"/>
        <w:jc w:val="both"/>
        <w:rPr>
          <w:rFonts w:cs="Arial"/>
          <w:szCs w:val="20"/>
        </w:rPr>
      </w:pPr>
      <w:r>
        <w:t xml:space="preserve">Predvideno pa je tudi srečanja predstavnikov Hrvatske banka za </w:t>
      </w:r>
      <w:proofErr w:type="spellStart"/>
      <w:r>
        <w:t>obnovu</w:t>
      </w:r>
      <w:proofErr w:type="spellEnd"/>
      <w:r>
        <w:t xml:space="preserve"> i </w:t>
      </w:r>
      <w:proofErr w:type="spellStart"/>
      <w:r>
        <w:t>razvitak</w:t>
      </w:r>
      <w:proofErr w:type="spellEnd"/>
      <w:r>
        <w:t xml:space="preserve"> (HBOR) in SID - Slovenska izvozna in razvojna banka ter predstavnikov Hrvatske agencije za nadzor </w:t>
      </w:r>
      <w:proofErr w:type="spellStart"/>
      <w:r>
        <w:t>financijskih</w:t>
      </w:r>
      <w:proofErr w:type="spellEnd"/>
      <w:r>
        <w:t xml:space="preserve"> usluga (HANFA) in Agencije za trg vrednostnih papirjev (ATVP).</w:t>
      </w:r>
    </w:p>
    <w:sectPr w:rsidR="001C3A4F" w:rsidRPr="001C3A4F" w:rsidSect="00D0002D">
      <w:headerReference w:type="default" r:id="rId13"/>
      <w:headerReference w:type="first" r:id="rId14"/>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AB82" w14:textId="77777777" w:rsidR="00C30FE4" w:rsidRDefault="00C30FE4">
      <w:r>
        <w:separator/>
      </w:r>
    </w:p>
  </w:endnote>
  <w:endnote w:type="continuationSeparator" w:id="0">
    <w:p w14:paraId="69AD3E7C" w14:textId="77777777" w:rsidR="00C30FE4" w:rsidRDefault="00C30FE4">
      <w:r>
        <w:continuationSeparator/>
      </w:r>
    </w:p>
  </w:endnote>
  <w:endnote w:type="continuationNotice" w:id="1">
    <w:p w14:paraId="42D8ED34" w14:textId="77777777" w:rsidR="00C30FE4" w:rsidRDefault="00C30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649" w14:textId="77777777" w:rsidR="00C30FE4" w:rsidRDefault="00C30FE4">
      <w:r>
        <w:separator/>
      </w:r>
    </w:p>
  </w:footnote>
  <w:footnote w:type="continuationSeparator" w:id="0">
    <w:p w14:paraId="0B8C2095" w14:textId="77777777" w:rsidR="00C30FE4" w:rsidRDefault="00C30FE4">
      <w:r>
        <w:continuationSeparator/>
      </w:r>
    </w:p>
  </w:footnote>
  <w:footnote w:type="continuationNotice" w:id="1">
    <w:p w14:paraId="114FD72B" w14:textId="77777777" w:rsidR="00C30FE4" w:rsidRDefault="00C30F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7762" w14:textId="77777777" w:rsidR="00C30FE4" w:rsidRPr="00110CBD" w:rsidRDefault="00C30F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0FE4" w:rsidRPr="008F3500" w14:paraId="3B50C057" w14:textId="77777777">
      <w:trPr>
        <w:cantSplit/>
        <w:trHeight w:hRule="exact" w:val="847"/>
      </w:trPr>
      <w:tc>
        <w:tcPr>
          <w:tcW w:w="567" w:type="dxa"/>
        </w:tcPr>
        <w:p w14:paraId="46D382E1" w14:textId="6E5E7A4C" w:rsidR="00C30FE4" w:rsidRPr="008F3500" w:rsidRDefault="00C30FE4"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7216" behindDoc="0" locked="0" layoutInCell="0" allowOverlap="1" wp14:anchorId="29343A15" wp14:editId="5567135B">
                    <wp:simplePos x="0" y="0"/>
                    <wp:positionH relativeFrom="column">
                      <wp:posOffset>29845</wp:posOffset>
                    </wp:positionH>
                    <wp:positionV relativeFrom="page">
                      <wp:posOffset>3600449</wp:posOffset>
                    </wp:positionV>
                    <wp:extent cx="215900" cy="0"/>
                    <wp:effectExtent l="0" t="0" r="0" b="0"/>
                    <wp:wrapNone/>
                    <wp:docPr id="266878675"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C1EC2F"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3EF91D7" w14:textId="77777777" w:rsidR="00C30FE4" w:rsidRPr="004F621D" w:rsidRDefault="00C30FE4" w:rsidP="00621206">
    <w:pPr>
      <w:pStyle w:val="Glava"/>
      <w:tabs>
        <w:tab w:val="clear" w:pos="4320"/>
        <w:tab w:val="clear" w:pos="8640"/>
        <w:tab w:val="left" w:pos="5112"/>
      </w:tabs>
      <w:spacing w:before="120" w:line="240" w:lineRule="exact"/>
      <w:rPr>
        <w:rFonts w:cs="Arial"/>
        <w:sz w:val="16"/>
        <w:lang w:val="it-IT"/>
      </w:rPr>
    </w:pPr>
    <w:r>
      <w:rPr>
        <w:noProof/>
        <w:lang w:val="sl-SI" w:eastAsia="sl-SI"/>
      </w:rPr>
      <w:drawing>
        <wp:anchor distT="0" distB="0" distL="114300" distR="114300" simplePos="0" relativeHeight="251658240" behindDoc="0" locked="0" layoutInCell="1" allowOverlap="1" wp14:anchorId="53A506D4" wp14:editId="7D03CCA0">
          <wp:simplePos x="0" y="0"/>
          <wp:positionH relativeFrom="page">
            <wp:posOffset>0</wp:posOffset>
          </wp:positionH>
          <wp:positionV relativeFrom="page">
            <wp:posOffset>0</wp:posOffset>
          </wp:positionV>
          <wp:extent cx="4321810" cy="972185"/>
          <wp:effectExtent l="0" t="0" r="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Pr="004F621D">
      <w:rPr>
        <w:rFonts w:cs="Arial"/>
        <w:sz w:val="16"/>
        <w:lang w:val="it-IT"/>
      </w:rPr>
      <w:t>Župančičeva</w:t>
    </w:r>
    <w:proofErr w:type="spellEnd"/>
    <w:r w:rsidRPr="004F621D">
      <w:rPr>
        <w:rFonts w:cs="Arial"/>
        <w:sz w:val="16"/>
        <w:lang w:val="it-IT"/>
      </w:rPr>
      <w:t xml:space="preserve"> </w:t>
    </w:r>
    <w:proofErr w:type="spellStart"/>
    <w:r w:rsidRPr="004F621D">
      <w:rPr>
        <w:rFonts w:cs="Arial"/>
        <w:sz w:val="16"/>
        <w:lang w:val="it-IT"/>
      </w:rPr>
      <w:t>ulica</w:t>
    </w:r>
    <w:proofErr w:type="spellEnd"/>
    <w:r w:rsidRPr="004F621D">
      <w:rPr>
        <w:rFonts w:cs="Arial"/>
        <w:sz w:val="16"/>
        <w:lang w:val="it-IT"/>
      </w:rPr>
      <w:t xml:space="preserve"> 3, p.p. 644a, 1001 </w:t>
    </w:r>
    <w:proofErr w:type="spellStart"/>
    <w:r w:rsidRPr="004F621D">
      <w:rPr>
        <w:rFonts w:cs="Arial"/>
        <w:sz w:val="16"/>
        <w:lang w:val="it-IT"/>
      </w:rPr>
      <w:t>Ljubljana</w:t>
    </w:r>
    <w:proofErr w:type="spellEnd"/>
    <w:r w:rsidRPr="004F621D">
      <w:rPr>
        <w:rFonts w:cs="Arial"/>
        <w:sz w:val="16"/>
        <w:lang w:val="it-IT"/>
      </w:rPr>
      <w:tab/>
      <w:t>T: 369 6600</w:t>
    </w:r>
  </w:p>
  <w:p w14:paraId="38BA9C7A" w14:textId="77777777" w:rsidR="00C30FE4" w:rsidRPr="004F621D" w:rsidRDefault="00C30FE4" w:rsidP="00A770A6">
    <w:pPr>
      <w:pStyle w:val="Glava"/>
      <w:tabs>
        <w:tab w:val="clear" w:pos="4320"/>
        <w:tab w:val="clear" w:pos="8640"/>
        <w:tab w:val="left" w:pos="5112"/>
      </w:tabs>
      <w:spacing w:line="240" w:lineRule="exact"/>
      <w:rPr>
        <w:rFonts w:cs="Arial"/>
        <w:sz w:val="16"/>
        <w:lang w:val="it-IT"/>
      </w:rPr>
    </w:pPr>
    <w:r w:rsidRPr="004F621D">
      <w:rPr>
        <w:rFonts w:cs="Arial"/>
        <w:sz w:val="16"/>
        <w:lang w:val="it-IT"/>
      </w:rPr>
      <w:tab/>
      <w:t>E: gp.mf@gov.si</w:t>
    </w:r>
  </w:p>
  <w:p w14:paraId="6A11D713" w14:textId="77777777" w:rsidR="00C30FE4" w:rsidRPr="007175FE" w:rsidRDefault="00C30FE4" w:rsidP="00A770A6">
    <w:pPr>
      <w:pStyle w:val="Glava"/>
      <w:tabs>
        <w:tab w:val="clear" w:pos="4320"/>
        <w:tab w:val="clear" w:pos="8640"/>
        <w:tab w:val="left" w:pos="5112"/>
      </w:tabs>
      <w:spacing w:line="240" w:lineRule="exact"/>
      <w:rPr>
        <w:rFonts w:cs="Arial"/>
        <w:sz w:val="16"/>
        <w:lang w:val="de-DE"/>
      </w:rPr>
    </w:pPr>
    <w:r w:rsidRPr="004F621D">
      <w:rPr>
        <w:rFonts w:cs="Arial"/>
        <w:sz w:val="16"/>
        <w:lang w:val="it-IT"/>
      </w:rPr>
      <w:tab/>
    </w:r>
    <w:r w:rsidRPr="007175FE">
      <w:rPr>
        <w:rFonts w:cs="Arial"/>
        <w:sz w:val="16"/>
        <w:lang w:val="de-DE"/>
      </w:rPr>
      <w:t>www.mf.gov.si</w:t>
    </w:r>
  </w:p>
  <w:p w14:paraId="4974DD2D" w14:textId="77777777" w:rsidR="00C30FE4" w:rsidRPr="007175FE" w:rsidRDefault="00C30FE4"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9E2"/>
    <w:multiLevelType w:val="hybridMultilevel"/>
    <w:tmpl w:val="300A46FE"/>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B05DE5"/>
    <w:multiLevelType w:val="hybridMultilevel"/>
    <w:tmpl w:val="D9D45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6152590"/>
    <w:multiLevelType w:val="hybridMultilevel"/>
    <w:tmpl w:val="A1826B0C"/>
    <w:lvl w:ilvl="0" w:tplc="AF90B5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62629"/>
    <w:multiLevelType w:val="hybridMultilevel"/>
    <w:tmpl w:val="38929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704B46"/>
    <w:multiLevelType w:val="hybridMultilevel"/>
    <w:tmpl w:val="94E8F860"/>
    <w:lvl w:ilvl="0" w:tplc="0D5E2966">
      <w:start w:val="1"/>
      <w:numFmt w:val="bullet"/>
      <w:pStyle w:val="Naslov1"/>
      <w:lvlText w:val=""/>
      <w:lvlJc w:val="left"/>
      <w:pPr>
        <w:ind w:left="997" w:hanging="360"/>
      </w:pPr>
      <w:rPr>
        <w:rFonts w:ascii="Symbol" w:hAnsi="Symbol" w:cs="Symbol" w:hint="default"/>
        <w:color w:val="auto"/>
      </w:rPr>
    </w:lvl>
    <w:lvl w:ilvl="1" w:tplc="04240003" w:tentative="1">
      <w:start w:val="1"/>
      <w:numFmt w:val="bullet"/>
      <w:lvlText w:val="o"/>
      <w:lvlJc w:val="left"/>
      <w:pPr>
        <w:ind w:left="1717" w:hanging="360"/>
      </w:pPr>
      <w:rPr>
        <w:rFonts w:ascii="Courier New" w:hAnsi="Courier New" w:cs="Courier New" w:hint="default"/>
      </w:rPr>
    </w:lvl>
    <w:lvl w:ilvl="2" w:tplc="04240005" w:tentative="1">
      <w:start w:val="1"/>
      <w:numFmt w:val="bullet"/>
      <w:lvlText w:val=""/>
      <w:lvlJc w:val="left"/>
      <w:pPr>
        <w:ind w:left="2437" w:hanging="360"/>
      </w:pPr>
      <w:rPr>
        <w:rFonts w:ascii="Wingdings" w:hAnsi="Wingdings" w:hint="default"/>
      </w:rPr>
    </w:lvl>
    <w:lvl w:ilvl="3" w:tplc="04240001" w:tentative="1">
      <w:start w:val="1"/>
      <w:numFmt w:val="bullet"/>
      <w:lvlText w:val=""/>
      <w:lvlJc w:val="left"/>
      <w:pPr>
        <w:ind w:left="3157" w:hanging="360"/>
      </w:pPr>
      <w:rPr>
        <w:rFonts w:ascii="Symbol" w:hAnsi="Symbol" w:hint="default"/>
      </w:rPr>
    </w:lvl>
    <w:lvl w:ilvl="4" w:tplc="04240003" w:tentative="1">
      <w:start w:val="1"/>
      <w:numFmt w:val="bullet"/>
      <w:lvlText w:val="o"/>
      <w:lvlJc w:val="left"/>
      <w:pPr>
        <w:ind w:left="3877" w:hanging="360"/>
      </w:pPr>
      <w:rPr>
        <w:rFonts w:ascii="Courier New" w:hAnsi="Courier New" w:cs="Courier New" w:hint="default"/>
      </w:rPr>
    </w:lvl>
    <w:lvl w:ilvl="5" w:tplc="04240005" w:tentative="1">
      <w:start w:val="1"/>
      <w:numFmt w:val="bullet"/>
      <w:lvlText w:val=""/>
      <w:lvlJc w:val="left"/>
      <w:pPr>
        <w:ind w:left="4597" w:hanging="360"/>
      </w:pPr>
      <w:rPr>
        <w:rFonts w:ascii="Wingdings" w:hAnsi="Wingdings" w:hint="default"/>
      </w:rPr>
    </w:lvl>
    <w:lvl w:ilvl="6" w:tplc="04240001" w:tentative="1">
      <w:start w:val="1"/>
      <w:numFmt w:val="bullet"/>
      <w:lvlText w:val=""/>
      <w:lvlJc w:val="left"/>
      <w:pPr>
        <w:ind w:left="5317" w:hanging="360"/>
      </w:pPr>
      <w:rPr>
        <w:rFonts w:ascii="Symbol" w:hAnsi="Symbol" w:hint="default"/>
      </w:rPr>
    </w:lvl>
    <w:lvl w:ilvl="7" w:tplc="04240003" w:tentative="1">
      <w:start w:val="1"/>
      <w:numFmt w:val="bullet"/>
      <w:lvlText w:val="o"/>
      <w:lvlJc w:val="left"/>
      <w:pPr>
        <w:ind w:left="6037" w:hanging="360"/>
      </w:pPr>
      <w:rPr>
        <w:rFonts w:ascii="Courier New" w:hAnsi="Courier New" w:cs="Courier New" w:hint="default"/>
      </w:rPr>
    </w:lvl>
    <w:lvl w:ilvl="8" w:tplc="04240005" w:tentative="1">
      <w:start w:val="1"/>
      <w:numFmt w:val="bullet"/>
      <w:lvlText w:val=""/>
      <w:lvlJc w:val="left"/>
      <w:pPr>
        <w:ind w:left="6757"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9"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AA3A63"/>
    <w:multiLevelType w:val="multilevel"/>
    <w:tmpl w:val="156E70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3B64DA"/>
    <w:multiLevelType w:val="hybridMultilevel"/>
    <w:tmpl w:val="8EEE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A2078A"/>
    <w:multiLevelType w:val="hybridMultilevel"/>
    <w:tmpl w:val="24EA7E58"/>
    <w:lvl w:ilvl="0" w:tplc="B94E715E">
      <w:start w:val="1"/>
      <w:numFmt w:val="decimal"/>
      <w:lvlText w:val="%1. "/>
      <w:lvlJc w:val="left"/>
      <w:pPr>
        <w:ind w:left="600" w:hanging="360"/>
      </w:pPr>
      <w:rPr>
        <w:rFonts w:hint="default"/>
        <w:sz w:val="20"/>
        <w:szCs w:val="20"/>
      </w:rPr>
    </w:lvl>
    <w:lvl w:ilvl="1" w:tplc="04240019">
      <w:start w:val="1"/>
      <w:numFmt w:val="lowerLetter"/>
      <w:lvlText w:val="%2."/>
      <w:lvlJc w:val="left"/>
      <w:pPr>
        <w:ind w:left="-5974" w:hanging="360"/>
      </w:pPr>
    </w:lvl>
    <w:lvl w:ilvl="2" w:tplc="0424001B">
      <w:start w:val="1"/>
      <w:numFmt w:val="lowerRoman"/>
      <w:lvlText w:val="%3."/>
      <w:lvlJc w:val="right"/>
      <w:pPr>
        <w:ind w:left="-5254" w:hanging="180"/>
      </w:pPr>
    </w:lvl>
    <w:lvl w:ilvl="3" w:tplc="0424000F">
      <w:start w:val="1"/>
      <w:numFmt w:val="decimal"/>
      <w:lvlText w:val="%4."/>
      <w:lvlJc w:val="left"/>
      <w:pPr>
        <w:ind w:left="-4534" w:hanging="360"/>
      </w:pPr>
    </w:lvl>
    <w:lvl w:ilvl="4" w:tplc="04240019" w:tentative="1">
      <w:start w:val="1"/>
      <w:numFmt w:val="lowerLetter"/>
      <w:lvlText w:val="%5."/>
      <w:lvlJc w:val="left"/>
      <w:pPr>
        <w:ind w:left="-3814" w:hanging="360"/>
      </w:pPr>
    </w:lvl>
    <w:lvl w:ilvl="5" w:tplc="0424001B" w:tentative="1">
      <w:start w:val="1"/>
      <w:numFmt w:val="lowerRoman"/>
      <w:lvlText w:val="%6."/>
      <w:lvlJc w:val="right"/>
      <w:pPr>
        <w:ind w:left="-3094" w:hanging="180"/>
      </w:pPr>
    </w:lvl>
    <w:lvl w:ilvl="6" w:tplc="0424000F" w:tentative="1">
      <w:start w:val="1"/>
      <w:numFmt w:val="decimal"/>
      <w:lvlText w:val="%7."/>
      <w:lvlJc w:val="left"/>
      <w:pPr>
        <w:ind w:left="-2374" w:hanging="360"/>
      </w:pPr>
    </w:lvl>
    <w:lvl w:ilvl="7" w:tplc="04240019" w:tentative="1">
      <w:start w:val="1"/>
      <w:numFmt w:val="lowerLetter"/>
      <w:lvlText w:val="%8."/>
      <w:lvlJc w:val="left"/>
      <w:pPr>
        <w:ind w:left="-1654" w:hanging="360"/>
      </w:pPr>
    </w:lvl>
    <w:lvl w:ilvl="8" w:tplc="0424001B" w:tentative="1">
      <w:start w:val="1"/>
      <w:numFmt w:val="lowerRoman"/>
      <w:lvlText w:val="%9."/>
      <w:lvlJc w:val="right"/>
      <w:pPr>
        <w:ind w:left="-934" w:hanging="180"/>
      </w:pPr>
    </w:lvl>
  </w:abstractNum>
  <w:abstractNum w:abstractNumId="15" w15:restartNumberingAfterBreak="0">
    <w:nsid w:val="4E5D189E"/>
    <w:multiLevelType w:val="hybridMultilevel"/>
    <w:tmpl w:val="215C2FE2"/>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0867932"/>
    <w:multiLevelType w:val="hybridMultilevel"/>
    <w:tmpl w:val="A956E4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B3A33"/>
    <w:multiLevelType w:val="hybridMultilevel"/>
    <w:tmpl w:val="17461CA6"/>
    <w:lvl w:ilvl="0" w:tplc="3C04B97A">
      <w:start w:val="1"/>
      <w:numFmt w:val="upperRoman"/>
      <w:lvlText w:val="%1."/>
      <w:lvlJc w:val="left"/>
      <w:pPr>
        <w:ind w:left="1080" w:hanging="720"/>
      </w:pPr>
      <w:rPr>
        <w:rFonts w:hint="default"/>
      </w:rPr>
    </w:lvl>
    <w:lvl w:ilvl="1" w:tplc="79C046B8">
      <w:start w:val="1"/>
      <w:numFmt w:val="decimal"/>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BD2"/>
    <w:multiLevelType w:val="hybridMultilevel"/>
    <w:tmpl w:val="49DA8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C0497C"/>
    <w:multiLevelType w:val="hybridMultilevel"/>
    <w:tmpl w:val="B7305B60"/>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CE5182"/>
    <w:multiLevelType w:val="hybridMultilevel"/>
    <w:tmpl w:val="6C020E9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25" w15:restartNumberingAfterBreak="0">
    <w:nsid w:val="73C93E3B"/>
    <w:multiLevelType w:val="hybridMultilevel"/>
    <w:tmpl w:val="39AE3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306234">
    <w:abstractNumId w:val="2"/>
  </w:num>
  <w:num w:numId="2" w16cid:durableId="211691600">
    <w:abstractNumId w:val="10"/>
  </w:num>
  <w:num w:numId="3" w16cid:durableId="400639518">
    <w:abstractNumId w:val="22"/>
  </w:num>
  <w:num w:numId="4" w16cid:durableId="355160844">
    <w:abstractNumId w:val="27"/>
  </w:num>
  <w:num w:numId="5" w16cid:durableId="790517162">
    <w:abstractNumId w:val="8"/>
  </w:num>
  <w:num w:numId="6" w16cid:durableId="2064088481">
    <w:abstractNumId w:val="24"/>
  </w:num>
  <w:num w:numId="7" w16cid:durableId="369111976">
    <w:abstractNumId w:val="26"/>
  </w:num>
  <w:num w:numId="8" w16cid:durableId="1108816495">
    <w:abstractNumId w:val="11"/>
  </w:num>
  <w:num w:numId="9" w16cid:durableId="243808393">
    <w:abstractNumId w:val="6"/>
  </w:num>
  <w:num w:numId="10" w16cid:durableId="785849385">
    <w:abstractNumId w:val="9"/>
  </w:num>
  <w:num w:numId="11" w16cid:durableId="1238982006">
    <w:abstractNumId w:val="7"/>
  </w:num>
  <w:num w:numId="12" w16cid:durableId="589773538">
    <w:abstractNumId w:val="12"/>
  </w:num>
  <w:num w:numId="13" w16cid:durableId="1194155187">
    <w:abstractNumId w:val="18"/>
  </w:num>
  <w:num w:numId="14" w16cid:durableId="1743944047">
    <w:abstractNumId w:val="23"/>
  </w:num>
  <w:num w:numId="15" w16cid:durableId="1670592684">
    <w:abstractNumId w:val="16"/>
  </w:num>
  <w:num w:numId="16" w16cid:durableId="2057116886">
    <w:abstractNumId w:val="14"/>
  </w:num>
  <w:num w:numId="17" w16cid:durableId="536435765">
    <w:abstractNumId w:val="17"/>
  </w:num>
  <w:num w:numId="18" w16cid:durableId="447554295">
    <w:abstractNumId w:val="5"/>
  </w:num>
  <w:num w:numId="19" w16cid:durableId="169755918">
    <w:abstractNumId w:val="3"/>
  </w:num>
  <w:num w:numId="20" w16cid:durableId="1365207994">
    <w:abstractNumId w:val="4"/>
  </w:num>
  <w:num w:numId="21" w16cid:durableId="1945913436">
    <w:abstractNumId w:val="1"/>
  </w:num>
  <w:num w:numId="22" w16cid:durableId="1352610097">
    <w:abstractNumId w:val="5"/>
  </w:num>
  <w:num w:numId="23" w16cid:durableId="2038265440">
    <w:abstractNumId w:val="5"/>
  </w:num>
  <w:num w:numId="24" w16cid:durableId="1779836300">
    <w:abstractNumId w:val="5"/>
  </w:num>
  <w:num w:numId="25" w16cid:durableId="690843341">
    <w:abstractNumId w:val="5"/>
  </w:num>
  <w:num w:numId="26" w16cid:durableId="1117993022">
    <w:abstractNumId w:val="5"/>
  </w:num>
  <w:num w:numId="27" w16cid:durableId="979113127">
    <w:abstractNumId w:val="19"/>
  </w:num>
  <w:num w:numId="28" w16cid:durableId="2138141593">
    <w:abstractNumId w:val="5"/>
  </w:num>
  <w:num w:numId="29" w16cid:durableId="1035160744">
    <w:abstractNumId w:val="21"/>
  </w:num>
  <w:num w:numId="30" w16cid:durableId="24869041">
    <w:abstractNumId w:val="5"/>
  </w:num>
  <w:num w:numId="31" w16cid:durableId="2144421660">
    <w:abstractNumId w:val="25"/>
  </w:num>
  <w:num w:numId="32" w16cid:durableId="93482851">
    <w:abstractNumId w:val="13"/>
  </w:num>
  <w:num w:numId="33" w16cid:durableId="323246768">
    <w:abstractNumId w:val="20"/>
  </w:num>
  <w:num w:numId="34" w16cid:durableId="1868983615">
    <w:abstractNumId w:val="15"/>
  </w:num>
  <w:num w:numId="35" w16cid:durableId="207673681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6" w:nlCheck="1" w:checkStyle="1"/>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1E"/>
    <w:rsid w:val="000018E4"/>
    <w:rsid w:val="000019F1"/>
    <w:rsid w:val="00001E53"/>
    <w:rsid w:val="000025D1"/>
    <w:rsid w:val="00003088"/>
    <w:rsid w:val="000034AD"/>
    <w:rsid w:val="000047A4"/>
    <w:rsid w:val="0000516F"/>
    <w:rsid w:val="00006119"/>
    <w:rsid w:val="00006B33"/>
    <w:rsid w:val="00010478"/>
    <w:rsid w:val="000106C8"/>
    <w:rsid w:val="00010EED"/>
    <w:rsid w:val="0001118F"/>
    <w:rsid w:val="000122B2"/>
    <w:rsid w:val="000123B1"/>
    <w:rsid w:val="00012F1E"/>
    <w:rsid w:val="0001341E"/>
    <w:rsid w:val="0001356D"/>
    <w:rsid w:val="00013BB7"/>
    <w:rsid w:val="00014310"/>
    <w:rsid w:val="00014C91"/>
    <w:rsid w:val="000156AC"/>
    <w:rsid w:val="00016506"/>
    <w:rsid w:val="00016CBC"/>
    <w:rsid w:val="000170A9"/>
    <w:rsid w:val="0001748B"/>
    <w:rsid w:val="00020877"/>
    <w:rsid w:val="0002141F"/>
    <w:rsid w:val="0002173E"/>
    <w:rsid w:val="0002184D"/>
    <w:rsid w:val="00022249"/>
    <w:rsid w:val="000222E6"/>
    <w:rsid w:val="000230FD"/>
    <w:rsid w:val="00023923"/>
    <w:rsid w:val="00023A88"/>
    <w:rsid w:val="00024034"/>
    <w:rsid w:val="000248C7"/>
    <w:rsid w:val="00024972"/>
    <w:rsid w:val="000255B4"/>
    <w:rsid w:val="000258C6"/>
    <w:rsid w:val="000262CB"/>
    <w:rsid w:val="000266FA"/>
    <w:rsid w:val="00026DC7"/>
    <w:rsid w:val="00030293"/>
    <w:rsid w:val="000304AC"/>
    <w:rsid w:val="000305D3"/>
    <w:rsid w:val="0003108D"/>
    <w:rsid w:val="0003110F"/>
    <w:rsid w:val="000316C0"/>
    <w:rsid w:val="0003210C"/>
    <w:rsid w:val="0003288D"/>
    <w:rsid w:val="00032C67"/>
    <w:rsid w:val="000330E2"/>
    <w:rsid w:val="0003422E"/>
    <w:rsid w:val="00034636"/>
    <w:rsid w:val="00034E1A"/>
    <w:rsid w:val="00035575"/>
    <w:rsid w:val="00035E86"/>
    <w:rsid w:val="0003629B"/>
    <w:rsid w:val="0003645F"/>
    <w:rsid w:val="000371C8"/>
    <w:rsid w:val="000375E3"/>
    <w:rsid w:val="00040A3B"/>
    <w:rsid w:val="00040AF9"/>
    <w:rsid w:val="00040CF3"/>
    <w:rsid w:val="0004194C"/>
    <w:rsid w:val="00041FC2"/>
    <w:rsid w:val="00042126"/>
    <w:rsid w:val="000426B7"/>
    <w:rsid w:val="00042A13"/>
    <w:rsid w:val="0004335F"/>
    <w:rsid w:val="000433D5"/>
    <w:rsid w:val="00044415"/>
    <w:rsid w:val="0004546E"/>
    <w:rsid w:val="000461B9"/>
    <w:rsid w:val="00047D01"/>
    <w:rsid w:val="00047F5F"/>
    <w:rsid w:val="000507AF"/>
    <w:rsid w:val="0005085F"/>
    <w:rsid w:val="00050C2E"/>
    <w:rsid w:val="000520BD"/>
    <w:rsid w:val="00053A60"/>
    <w:rsid w:val="000554C1"/>
    <w:rsid w:val="000566D3"/>
    <w:rsid w:val="00056803"/>
    <w:rsid w:val="000568A0"/>
    <w:rsid w:val="000606FE"/>
    <w:rsid w:val="0006106F"/>
    <w:rsid w:val="000611EF"/>
    <w:rsid w:val="000616A8"/>
    <w:rsid w:val="000631DF"/>
    <w:rsid w:val="00063463"/>
    <w:rsid w:val="00064A50"/>
    <w:rsid w:val="000651F4"/>
    <w:rsid w:val="000655C8"/>
    <w:rsid w:val="00065A3E"/>
    <w:rsid w:val="00066674"/>
    <w:rsid w:val="00067737"/>
    <w:rsid w:val="00067ADE"/>
    <w:rsid w:val="00067B77"/>
    <w:rsid w:val="00070DC8"/>
    <w:rsid w:val="0007131A"/>
    <w:rsid w:val="0007161F"/>
    <w:rsid w:val="00071A16"/>
    <w:rsid w:val="000725CF"/>
    <w:rsid w:val="000726DC"/>
    <w:rsid w:val="00072D21"/>
    <w:rsid w:val="00074A75"/>
    <w:rsid w:val="0007746C"/>
    <w:rsid w:val="00077F50"/>
    <w:rsid w:val="00080C28"/>
    <w:rsid w:val="00081910"/>
    <w:rsid w:val="000820D9"/>
    <w:rsid w:val="0008377A"/>
    <w:rsid w:val="00086C3F"/>
    <w:rsid w:val="00087C79"/>
    <w:rsid w:val="00091F34"/>
    <w:rsid w:val="000927E5"/>
    <w:rsid w:val="000946EB"/>
    <w:rsid w:val="00094811"/>
    <w:rsid w:val="00095F03"/>
    <w:rsid w:val="000A0299"/>
    <w:rsid w:val="000A064A"/>
    <w:rsid w:val="000A07AB"/>
    <w:rsid w:val="000A12A7"/>
    <w:rsid w:val="000A241C"/>
    <w:rsid w:val="000A275D"/>
    <w:rsid w:val="000A34CB"/>
    <w:rsid w:val="000A379E"/>
    <w:rsid w:val="000A3BB4"/>
    <w:rsid w:val="000A3D86"/>
    <w:rsid w:val="000A3EA8"/>
    <w:rsid w:val="000A4D1C"/>
    <w:rsid w:val="000A51CC"/>
    <w:rsid w:val="000A6060"/>
    <w:rsid w:val="000A60A3"/>
    <w:rsid w:val="000A6579"/>
    <w:rsid w:val="000A7238"/>
    <w:rsid w:val="000B49C7"/>
    <w:rsid w:val="000B603C"/>
    <w:rsid w:val="000B6A17"/>
    <w:rsid w:val="000B6E4A"/>
    <w:rsid w:val="000B775F"/>
    <w:rsid w:val="000B7AC9"/>
    <w:rsid w:val="000C0212"/>
    <w:rsid w:val="000C2A45"/>
    <w:rsid w:val="000C3387"/>
    <w:rsid w:val="000C34BD"/>
    <w:rsid w:val="000C702F"/>
    <w:rsid w:val="000D02A4"/>
    <w:rsid w:val="000D1998"/>
    <w:rsid w:val="000D2A97"/>
    <w:rsid w:val="000D405B"/>
    <w:rsid w:val="000D4A03"/>
    <w:rsid w:val="000D628E"/>
    <w:rsid w:val="000D70B5"/>
    <w:rsid w:val="000D798B"/>
    <w:rsid w:val="000D7EE4"/>
    <w:rsid w:val="000E0D24"/>
    <w:rsid w:val="000E4532"/>
    <w:rsid w:val="000E4925"/>
    <w:rsid w:val="000E4D33"/>
    <w:rsid w:val="000E5F39"/>
    <w:rsid w:val="000E7502"/>
    <w:rsid w:val="000F07EC"/>
    <w:rsid w:val="000F09F8"/>
    <w:rsid w:val="000F1A45"/>
    <w:rsid w:val="000F1AB0"/>
    <w:rsid w:val="000F27A2"/>
    <w:rsid w:val="000F2C51"/>
    <w:rsid w:val="000F42F6"/>
    <w:rsid w:val="000F485F"/>
    <w:rsid w:val="000F68AF"/>
    <w:rsid w:val="000F6E83"/>
    <w:rsid w:val="001003F1"/>
    <w:rsid w:val="00101081"/>
    <w:rsid w:val="001014DA"/>
    <w:rsid w:val="00102BD8"/>
    <w:rsid w:val="00102FF1"/>
    <w:rsid w:val="0010588D"/>
    <w:rsid w:val="0010643C"/>
    <w:rsid w:val="00106A6A"/>
    <w:rsid w:val="001077A9"/>
    <w:rsid w:val="001101C9"/>
    <w:rsid w:val="0011080B"/>
    <w:rsid w:val="00110A00"/>
    <w:rsid w:val="00110EBF"/>
    <w:rsid w:val="00111B94"/>
    <w:rsid w:val="00112593"/>
    <w:rsid w:val="001128FD"/>
    <w:rsid w:val="0011388A"/>
    <w:rsid w:val="00114FF0"/>
    <w:rsid w:val="00116A6D"/>
    <w:rsid w:val="00116EC2"/>
    <w:rsid w:val="0011718D"/>
    <w:rsid w:val="00121B62"/>
    <w:rsid w:val="00121B6A"/>
    <w:rsid w:val="00122C02"/>
    <w:rsid w:val="001239A6"/>
    <w:rsid w:val="00123C18"/>
    <w:rsid w:val="00123C1D"/>
    <w:rsid w:val="00123C5A"/>
    <w:rsid w:val="0012468E"/>
    <w:rsid w:val="001246FA"/>
    <w:rsid w:val="00124BE2"/>
    <w:rsid w:val="00124E10"/>
    <w:rsid w:val="001253FC"/>
    <w:rsid w:val="0012677D"/>
    <w:rsid w:val="0012679A"/>
    <w:rsid w:val="00126871"/>
    <w:rsid w:val="001269AD"/>
    <w:rsid w:val="00126A09"/>
    <w:rsid w:val="00126CEF"/>
    <w:rsid w:val="0012750A"/>
    <w:rsid w:val="00127C79"/>
    <w:rsid w:val="001300DD"/>
    <w:rsid w:val="001308E6"/>
    <w:rsid w:val="00130B84"/>
    <w:rsid w:val="00130CDA"/>
    <w:rsid w:val="001313AC"/>
    <w:rsid w:val="00132A57"/>
    <w:rsid w:val="00132E61"/>
    <w:rsid w:val="00132F57"/>
    <w:rsid w:val="001334BB"/>
    <w:rsid w:val="0013359A"/>
    <w:rsid w:val="0013360D"/>
    <w:rsid w:val="0013482C"/>
    <w:rsid w:val="00134B73"/>
    <w:rsid w:val="00135274"/>
    <w:rsid w:val="001357B2"/>
    <w:rsid w:val="00135F90"/>
    <w:rsid w:val="00136415"/>
    <w:rsid w:val="00136C3B"/>
    <w:rsid w:val="00137CFE"/>
    <w:rsid w:val="001414F2"/>
    <w:rsid w:val="00142118"/>
    <w:rsid w:val="00142A77"/>
    <w:rsid w:val="001436A9"/>
    <w:rsid w:val="0014452D"/>
    <w:rsid w:val="00145D79"/>
    <w:rsid w:val="00146847"/>
    <w:rsid w:val="00146BE4"/>
    <w:rsid w:val="00150488"/>
    <w:rsid w:val="00150872"/>
    <w:rsid w:val="00152305"/>
    <w:rsid w:val="0015286E"/>
    <w:rsid w:val="0015373D"/>
    <w:rsid w:val="00153E20"/>
    <w:rsid w:val="00153F31"/>
    <w:rsid w:val="00155DF2"/>
    <w:rsid w:val="00156F6B"/>
    <w:rsid w:val="001570F0"/>
    <w:rsid w:val="00161647"/>
    <w:rsid w:val="001616D5"/>
    <w:rsid w:val="00162088"/>
    <w:rsid w:val="001625C9"/>
    <w:rsid w:val="00163840"/>
    <w:rsid w:val="001638A0"/>
    <w:rsid w:val="0016461C"/>
    <w:rsid w:val="00166152"/>
    <w:rsid w:val="0016616E"/>
    <w:rsid w:val="00166EB2"/>
    <w:rsid w:val="00167462"/>
    <w:rsid w:val="00167F9C"/>
    <w:rsid w:val="0017355B"/>
    <w:rsid w:val="001742D9"/>
    <w:rsid w:val="0017468B"/>
    <w:rsid w:val="0017478F"/>
    <w:rsid w:val="0017599A"/>
    <w:rsid w:val="0017669E"/>
    <w:rsid w:val="00176EB4"/>
    <w:rsid w:val="001776C9"/>
    <w:rsid w:val="001808FC"/>
    <w:rsid w:val="001816D7"/>
    <w:rsid w:val="001818E6"/>
    <w:rsid w:val="0018219F"/>
    <w:rsid w:val="001828EF"/>
    <w:rsid w:val="00182E61"/>
    <w:rsid w:val="00183C2B"/>
    <w:rsid w:val="00183D1E"/>
    <w:rsid w:val="001867CE"/>
    <w:rsid w:val="00186E25"/>
    <w:rsid w:val="00191AB8"/>
    <w:rsid w:val="00192D1A"/>
    <w:rsid w:val="00193BB4"/>
    <w:rsid w:val="00193E7D"/>
    <w:rsid w:val="0019406E"/>
    <w:rsid w:val="00195982"/>
    <w:rsid w:val="00195DA7"/>
    <w:rsid w:val="0019640D"/>
    <w:rsid w:val="00197947"/>
    <w:rsid w:val="001A0343"/>
    <w:rsid w:val="001A080A"/>
    <w:rsid w:val="001A1BD0"/>
    <w:rsid w:val="001A1DE5"/>
    <w:rsid w:val="001A27F7"/>
    <w:rsid w:val="001A2C8E"/>
    <w:rsid w:val="001A3ABC"/>
    <w:rsid w:val="001A4517"/>
    <w:rsid w:val="001A4DD5"/>
    <w:rsid w:val="001A4E79"/>
    <w:rsid w:val="001A55E9"/>
    <w:rsid w:val="001A5966"/>
    <w:rsid w:val="001A5E65"/>
    <w:rsid w:val="001A60E5"/>
    <w:rsid w:val="001A61CA"/>
    <w:rsid w:val="001A6472"/>
    <w:rsid w:val="001A6508"/>
    <w:rsid w:val="001A713F"/>
    <w:rsid w:val="001A7171"/>
    <w:rsid w:val="001A77E9"/>
    <w:rsid w:val="001A7FCA"/>
    <w:rsid w:val="001B00CB"/>
    <w:rsid w:val="001B01F4"/>
    <w:rsid w:val="001B07BB"/>
    <w:rsid w:val="001B13E2"/>
    <w:rsid w:val="001B2268"/>
    <w:rsid w:val="001B241B"/>
    <w:rsid w:val="001B2A9F"/>
    <w:rsid w:val="001B5435"/>
    <w:rsid w:val="001B55A9"/>
    <w:rsid w:val="001B7A7F"/>
    <w:rsid w:val="001C11D1"/>
    <w:rsid w:val="001C25A3"/>
    <w:rsid w:val="001C3A4F"/>
    <w:rsid w:val="001C3B35"/>
    <w:rsid w:val="001C3BE5"/>
    <w:rsid w:val="001C4B82"/>
    <w:rsid w:val="001C66DD"/>
    <w:rsid w:val="001C77C0"/>
    <w:rsid w:val="001D0313"/>
    <w:rsid w:val="001D14AD"/>
    <w:rsid w:val="001D2256"/>
    <w:rsid w:val="001D39C2"/>
    <w:rsid w:val="001D46A2"/>
    <w:rsid w:val="001D4C69"/>
    <w:rsid w:val="001D5C1D"/>
    <w:rsid w:val="001D5EF4"/>
    <w:rsid w:val="001D5F43"/>
    <w:rsid w:val="001D6C78"/>
    <w:rsid w:val="001E08DC"/>
    <w:rsid w:val="001E150C"/>
    <w:rsid w:val="001E1871"/>
    <w:rsid w:val="001E1AA2"/>
    <w:rsid w:val="001E2B81"/>
    <w:rsid w:val="001E2C6C"/>
    <w:rsid w:val="001E4AEE"/>
    <w:rsid w:val="001E527D"/>
    <w:rsid w:val="001E5282"/>
    <w:rsid w:val="001E5730"/>
    <w:rsid w:val="001E5C10"/>
    <w:rsid w:val="001E6B3A"/>
    <w:rsid w:val="001E78B0"/>
    <w:rsid w:val="001F0A29"/>
    <w:rsid w:val="001F3917"/>
    <w:rsid w:val="001F41F7"/>
    <w:rsid w:val="001F5BB5"/>
    <w:rsid w:val="001F609E"/>
    <w:rsid w:val="001F60CC"/>
    <w:rsid w:val="001F666B"/>
    <w:rsid w:val="001F7CAE"/>
    <w:rsid w:val="00200CE1"/>
    <w:rsid w:val="00202106"/>
    <w:rsid w:val="00202A77"/>
    <w:rsid w:val="0020355C"/>
    <w:rsid w:val="00203C48"/>
    <w:rsid w:val="0020520D"/>
    <w:rsid w:val="002063C6"/>
    <w:rsid w:val="00206498"/>
    <w:rsid w:val="00206F31"/>
    <w:rsid w:val="00206FC8"/>
    <w:rsid w:val="00210F96"/>
    <w:rsid w:val="00211B20"/>
    <w:rsid w:val="0021308E"/>
    <w:rsid w:val="0021327C"/>
    <w:rsid w:val="00214059"/>
    <w:rsid w:val="00214101"/>
    <w:rsid w:val="00214248"/>
    <w:rsid w:val="002159C4"/>
    <w:rsid w:val="00215D34"/>
    <w:rsid w:val="002161DA"/>
    <w:rsid w:val="00216371"/>
    <w:rsid w:val="00217176"/>
    <w:rsid w:val="00220FDE"/>
    <w:rsid w:val="00221E68"/>
    <w:rsid w:val="0022324C"/>
    <w:rsid w:val="00224187"/>
    <w:rsid w:val="00224C63"/>
    <w:rsid w:val="00226C69"/>
    <w:rsid w:val="00227845"/>
    <w:rsid w:val="00227AB4"/>
    <w:rsid w:val="002309E9"/>
    <w:rsid w:val="00230CA4"/>
    <w:rsid w:val="002320D0"/>
    <w:rsid w:val="0023240A"/>
    <w:rsid w:val="0023278F"/>
    <w:rsid w:val="0023355F"/>
    <w:rsid w:val="00234347"/>
    <w:rsid w:val="002343A0"/>
    <w:rsid w:val="0023481E"/>
    <w:rsid w:val="00234F7A"/>
    <w:rsid w:val="0023520D"/>
    <w:rsid w:val="002356BD"/>
    <w:rsid w:val="00235B8D"/>
    <w:rsid w:val="0023649D"/>
    <w:rsid w:val="002406CF"/>
    <w:rsid w:val="00243820"/>
    <w:rsid w:val="0024401E"/>
    <w:rsid w:val="00244ED9"/>
    <w:rsid w:val="00245CCD"/>
    <w:rsid w:val="0024651F"/>
    <w:rsid w:val="0025030B"/>
    <w:rsid w:val="00250BD0"/>
    <w:rsid w:val="00250BF6"/>
    <w:rsid w:val="0025253A"/>
    <w:rsid w:val="002525B0"/>
    <w:rsid w:val="00252753"/>
    <w:rsid w:val="00252C72"/>
    <w:rsid w:val="00254231"/>
    <w:rsid w:val="00254A59"/>
    <w:rsid w:val="00254BED"/>
    <w:rsid w:val="002576A9"/>
    <w:rsid w:val="002578BA"/>
    <w:rsid w:val="00257D07"/>
    <w:rsid w:val="00260A88"/>
    <w:rsid w:val="00261403"/>
    <w:rsid w:val="00261716"/>
    <w:rsid w:val="00261892"/>
    <w:rsid w:val="002619E7"/>
    <w:rsid w:val="00261B8C"/>
    <w:rsid w:val="00261D37"/>
    <w:rsid w:val="0026282E"/>
    <w:rsid w:val="002628EF"/>
    <w:rsid w:val="00263266"/>
    <w:rsid w:val="00263D56"/>
    <w:rsid w:val="00263F60"/>
    <w:rsid w:val="0026474F"/>
    <w:rsid w:val="00264CD6"/>
    <w:rsid w:val="0026533B"/>
    <w:rsid w:val="00265434"/>
    <w:rsid w:val="002656C8"/>
    <w:rsid w:val="00265E45"/>
    <w:rsid w:val="00270701"/>
    <w:rsid w:val="00270947"/>
    <w:rsid w:val="00271CE5"/>
    <w:rsid w:val="00271FC9"/>
    <w:rsid w:val="00273A68"/>
    <w:rsid w:val="00274474"/>
    <w:rsid w:val="002757F6"/>
    <w:rsid w:val="00275901"/>
    <w:rsid w:val="00275CDE"/>
    <w:rsid w:val="00276430"/>
    <w:rsid w:val="0027658D"/>
    <w:rsid w:val="00276A3A"/>
    <w:rsid w:val="002774B9"/>
    <w:rsid w:val="0027758E"/>
    <w:rsid w:val="002806EE"/>
    <w:rsid w:val="002808B3"/>
    <w:rsid w:val="00280A4F"/>
    <w:rsid w:val="00281525"/>
    <w:rsid w:val="00282020"/>
    <w:rsid w:val="00282C4D"/>
    <w:rsid w:val="00282C5B"/>
    <w:rsid w:val="00282D49"/>
    <w:rsid w:val="00284C35"/>
    <w:rsid w:val="002857E4"/>
    <w:rsid w:val="002860AB"/>
    <w:rsid w:val="0028644F"/>
    <w:rsid w:val="002867A7"/>
    <w:rsid w:val="00286CFD"/>
    <w:rsid w:val="00286F2A"/>
    <w:rsid w:val="00290ADE"/>
    <w:rsid w:val="00290C06"/>
    <w:rsid w:val="00291ADA"/>
    <w:rsid w:val="002930F8"/>
    <w:rsid w:val="00293DB9"/>
    <w:rsid w:val="00293E8F"/>
    <w:rsid w:val="00296C9D"/>
    <w:rsid w:val="002973FE"/>
    <w:rsid w:val="0029742D"/>
    <w:rsid w:val="00297448"/>
    <w:rsid w:val="00297A76"/>
    <w:rsid w:val="002A0A79"/>
    <w:rsid w:val="002A1473"/>
    <w:rsid w:val="002A2B69"/>
    <w:rsid w:val="002A4726"/>
    <w:rsid w:val="002A48DD"/>
    <w:rsid w:val="002A49A9"/>
    <w:rsid w:val="002A5550"/>
    <w:rsid w:val="002A5ABF"/>
    <w:rsid w:val="002A5CBF"/>
    <w:rsid w:val="002A6767"/>
    <w:rsid w:val="002B0A6A"/>
    <w:rsid w:val="002B1451"/>
    <w:rsid w:val="002B193B"/>
    <w:rsid w:val="002B1BFA"/>
    <w:rsid w:val="002B491B"/>
    <w:rsid w:val="002B593A"/>
    <w:rsid w:val="002B5A0A"/>
    <w:rsid w:val="002B5F0D"/>
    <w:rsid w:val="002B674D"/>
    <w:rsid w:val="002C051B"/>
    <w:rsid w:val="002C20CB"/>
    <w:rsid w:val="002C247A"/>
    <w:rsid w:val="002C296D"/>
    <w:rsid w:val="002C3340"/>
    <w:rsid w:val="002C3875"/>
    <w:rsid w:val="002C51DA"/>
    <w:rsid w:val="002D02A2"/>
    <w:rsid w:val="002D06D8"/>
    <w:rsid w:val="002D1A9C"/>
    <w:rsid w:val="002D1CCB"/>
    <w:rsid w:val="002D280D"/>
    <w:rsid w:val="002D4FAB"/>
    <w:rsid w:val="002D6646"/>
    <w:rsid w:val="002D7340"/>
    <w:rsid w:val="002E0A5D"/>
    <w:rsid w:val="002E1909"/>
    <w:rsid w:val="002E21AE"/>
    <w:rsid w:val="002E28A2"/>
    <w:rsid w:val="002E5F88"/>
    <w:rsid w:val="002E70FE"/>
    <w:rsid w:val="002F0A05"/>
    <w:rsid w:val="002F1BCD"/>
    <w:rsid w:val="002F2E0C"/>
    <w:rsid w:val="002F3CB9"/>
    <w:rsid w:val="002F4068"/>
    <w:rsid w:val="002F4209"/>
    <w:rsid w:val="002F5892"/>
    <w:rsid w:val="002F5DA7"/>
    <w:rsid w:val="002F76FF"/>
    <w:rsid w:val="003001EC"/>
    <w:rsid w:val="003013E2"/>
    <w:rsid w:val="003019B3"/>
    <w:rsid w:val="00301CD2"/>
    <w:rsid w:val="003023DA"/>
    <w:rsid w:val="00302B01"/>
    <w:rsid w:val="00303EF5"/>
    <w:rsid w:val="00304900"/>
    <w:rsid w:val="003050FA"/>
    <w:rsid w:val="00305E64"/>
    <w:rsid w:val="00306036"/>
    <w:rsid w:val="0030643B"/>
    <w:rsid w:val="003065CC"/>
    <w:rsid w:val="00307F42"/>
    <w:rsid w:val="00310796"/>
    <w:rsid w:val="0031090C"/>
    <w:rsid w:val="00313614"/>
    <w:rsid w:val="00316766"/>
    <w:rsid w:val="003167B1"/>
    <w:rsid w:val="00316EE2"/>
    <w:rsid w:val="00320181"/>
    <w:rsid w:val="00320338"/>
    <w:rsid w:val="0032077C"/>
    <w:rsid w:val="00320FC8"/>
    <w:rsid w:val="00321881"/>
    <w:rsid w:val="00321DE5"/>
    <w:rsid w:val="0032203B"/>
    <w:rsid w:val="00322D02"/>
    <w:rsid w:val="00323709"/>
    <w:rsid w:val="00325031"/>
    <w:rsid w:val="00325202"/>
    <w:rsid w:val="003253C8"/>
    <w:rsid w:val="003263D1"/>
    <w:rsid w:val="00326603"/>
    <w:rsid w:val="0032688E"/>
    <w:rsid w:val="00326C3C"/>
    <w:rsid w:val="0032788C"/>
    <w:rsid w:val="00330293"/>
    <w:rsid w:val="00330543"/>
    <w:rsid w:val="00330BED"/>
    <w:rsid w:val="00330F12"/>
    <w:rsid w:val="0033107D"/>
    <w:rsid w:val="003314ED"/>
    <w:rsid w:val="00331898"/>
    <w:rsid w:val="00331B5D"/>
    <w:rsid w:val="0033200B"/>
    <w:rsid w:val="00332B86"/>
    <w:rsid w:val="00334769"/>
    <w:rsid w:val="00334EC7"/>
    <w:rsid w:val="003356D6"/>
    <w:rsid w:val="003357A8"/>
    <w:rsid w:val="0033702D"/>
    <w:rsid w:val="00340707"/>
    <w:rsid w:val="003409C1"/>
    <w:rsid w:val="00340BAC"/>
    <w:rsid w:val="00340D86"/>
    <w:rsid w:val="00341046"/>
    <w:rsid w:val="0034147D"/>
    <w:rsid w:val="00341504"/>
    <w:rsid w:val="00341703"/>
    <w:rsid w:val="00341E37"/>
    <w:rsid w:val="003421AC"/>
    <w:rsid w:val="00343239"/>
    <w:rsid w:val="003446AB"/>
    <w:rsid w:val="003449C4"/>
    <w:rsid w:val="00344A5D"/>
    <w:rsid w:val="00345774"/>
    <w:rsid w:val="00345912"/>
    <w:rsid w:val="00345A34"/>
    <w:rsid w:val="00345E6E"/>
    <w:rsid w:val="0034672C"/>
    <w:rsid w:val="003468C1"/>
    <w:rsid w:val="003477B9"/>
    <w:rsid w:val="00350A4F"/>
    <w:rsid w:val="003517DB"/>
    <w:rsid w:val="00352700"/>
    <w:rsid w:val="00352E57"/>
    <w:rsid w:val="00352FDD"/>
    <w:rsid w:val="003534FF"/>
    <w:rsid w:val="00355117"/>
    <w:rsid w:val="003552A3"/>
    <w:rsid w:val="0035535D"/>
    <w:rsid w:val="003557E1"/>
    <w:rsid w:val="00360569"/>
    <w:rsid w:val="00360DEF"/>
    <w:rsid w:val="00361A51"/>
    <w:rsid w:val="0036263A"/>
    <w:rsid w:val="00362A0F"/>
    <w:rsid w:val="0036354B"/>
    <w:rsid w:val="003636BF"/>
    <w:rsid w:val="00363E86"/>
    <w:rsid w:val="003643F7"/>
    <w:rsid w:val="00364840"/>
    <w:rsid w:val="0036490C"/>
    <w:rsid w:val="00366BA8"/>
    <w:rsid w:val="00366FDE"/>
    <w:rsid w:val="00367D1B"/>
    <w:rsid w:val="00371327"/>
    <w:rsid w:val="00371442"/>
    <w:rsid w:val="003722A4"/>
    <w:rsid w:val="003732A5"/>
    <w:rsid w:val="00373A7D"/>
    <w:rsid w:val="003758D4"/>
    <w:rsid w:val="003762CF"/>
    <w:rsid w:val="00376B76"/>
    <w:rsid w:val="00376CCF"/>
    <w:rsid w:val="00380BF4"/>
    <w:rsid w:val="003817D0"/>
    <w:rsid w:val="00381DF6"/>
    <w:rsid w:val="00382A90"/>
    <w:rsid w:val="00383105"/>
    <w:rsid w:val="003840F9"/>
    <w:rsid w:val="003845B4"/>
    <w:rsid w:val="0038544A"/>
    <w:rsid w:val="00385B99"/>
    <w:rsid w:val="00385DC4"/>
    <w:rsid w:val="003876D0"/>
    <w:rsid w:val="0038797F"/>
    <w:rsid w:val="00387A90"/>
    <w:rsid w:val="00387B1A"/>
    <w:rsid w:val="00392C21"/>
    <w:rsid w:val="003933E3"/>
    <w:rsid w:val="00393DB6"/>
    <w:rsid w:val="003A048F"/>
    <w:rsid w:val="003A18D4"/>
    <w:rsid w:val="003A2B92"/>
    <w:rsid w:val="003A32E6"/>
    <w:rsid w:val="003A514B"/>
    <w:rsid w:val="003A52D9"/>
    <w:rsid w:val="003A6E1E"/>
    <w:rsid w:val="003A7299"/>
    <w:rsid w:val="003B0EF7"/>
    <w:rsid w:val="003B0F61"/>
    <w:rsid w:val="003B14F0"/>
    <w:rsid w:val="003B2C0F"/>
    <w:rsid w:val="003B377D"/>
    <w:rsid w:val="003B45BA"/>
    <w:rsid w:val="003B49E0"/>
    <w:rsid w:val="003B49E9"/>
    <w:rsid w:val="003B4C07"/>
    <w:rsid w:val="003B5826"/>
    <w:rsid w:val="003B58FC"/>
    <w:rsid w:val="003B73B2"/>
    <w:rsid w:val="003B77AC"/>
    <w:rsid w:val="003B7E7A"/>
    <w:rsid w:val="003C05D8"/>
    <w:rsid w:val="003C15B4"/>
    <w:rsid w:val="003C1AC7"/>
    <w:rsid w:val="003C1DB7"/>
    <w:rsid w:val="003C4484"/>
    <w:rsid w:val="003C4E4A"/>
    <w:rsid w:val="003C5EE5"/>
    <w:rsid w:val="003C6BD4"/>
    <w:rsid w:val="003C6E08"/>
    <w:rsid w:val="003C7D53"/>
    <w:rsid w:val="003D1374"/>
    <w:rsid w:val="003D1A16"/>
    <w:rsid w:val="003D30E2"/>
    <w:rsid w:val="003D3382"/>
    <w:rsid w:val="003D34F6"/>
    <w:rsid w:val="003D3D64"/>
    <w:rsid w:val="003D3DF2"/>
    <w:rsid w:val="003D5FF4"/>
    <w:rsid w:val="003D683E"/>
    <w:rsid w:val="003D6B74"/>
    <w:rsid w:val="003D6D80"/>
    <w:rsid w:val="003D7F44"/>
    <w:rsid w:val="003E0029"/>
    <w:rsid w:val="003E0206"/>
    <w:rsid w:val="003E02CD"/>
    <w:rsid w:val="003E03D0"/>
    <w:rsid w:val="003E0F3A"/>
    <w:rsid w:val="003E11E4"/>
    <w:rsid w:val="003E1844"/>
    <w:rsid w:val="003E1908"/>
    <w:rsid w:val="003E1C74"/>
    <w:rsid w:val="003E222D"/>
    <w:rsid w:val="003E2471"/>
    <w:rsid w:val="003E40A3"/>
    <w:rsid w:val="003E4B73"/>
    <w:rsid w:val="003E4F14"/>
    <w:rsid w:val="003E6641"/>
    <w:rsid w:val="003E67B7"/>
    <w:rsid w:val="003E7722"/>
    <w:rsid w:val="003F00A0"/>
    <w:rsid w:val="003F33B8"/>
    <w:rsid w:val="003F38D9"/>
    <w:rsid w:val="003F471F"/>
    <w:rsid w:val="003F6E1F"/>
    <w:rsid w:val="003F7820"/>
    <w:rsid w:val="004003AF"/>
    <w:rsid w:val="00400E9C"/>
    <w:rsid w:val="00402221"/>
    <w:rsid w:val="0040250B"/>
    <w:rsid w:val="00402828"/>
    <w:rsid w:val="00403751"/>
    <w:rsid w:val="004039F5"/>
    <w:rsid w:val="004042E9"/>
    <w:rsid w:val="00406622"/>
    <w:rsid w:val="004070A8"/>
    <w:rsid w:val="004072FB"/>
    <w:rsid w:val="00407E6A"/>
    <w:rsid w:val="0041010A"/>
    <w:rsid w:val="00410E83"/>
    <w:rsid w:val="00411D40"/>
    <w:rsid w:val="00411EB9"/>
    <w:rsid w:val="0041202B"/>
    <w:rsid w:val="004127E7"/>
    <w:rsid w:val="0041284F"/>
    <w:rsid w:val="00412A11"/>
    <w:rsid w:val="00413637"/>
    <w:rsid w:val="004138E2"/>
    <w:rsid w:val="00413A0C"/>
    <w:rsid w:val="004143B9"/>
    <w:rsid w:val="00414568"/>
    <w:rsid w:val="00416396"/>
    <w:rsid w:val="0041696C"/>
    <w:rsid w:val="00417DAB"/>
    <w:rsid w:val="004204DB"/>
    <w:rsid w:val="00421499"/>
    <w:rsid w:val="00421509"/>
    <w:rsid w:val="0042157B"/>
    <w:rsid w:val="0042272D"/>
    <w:rsid w:val="00423067"/>
    <w:rsid w:val="00423E12"/>
    <w:rsid w:val="00425E8B"/>
    <w:rsid w:val="00426E3F"/>
    <w:rsid w:val="00427CA7"/>
    <w:rsid w:val="00427E3C"/>
    <w:rsid w:val="00430A99"/>
    <w:rsid w:val="004310F0"/>
    <w:rsid w:val="004319E8"/>
    <w:rsid w:val="00431BFF"/>
    <w:rsid w:val="004340FC"/>
    <w:rsid w:val="00437176"/>
    <w:rsid w:val="00440B99"/>
    <w:rsid w:val="004410BD"/>
    <w:rsid w:val="00442845"/>
    <w:rsid w:val="004433C3"/>
    <w:rsid w:val="00444554"/>
    <w:rsid w:val="004445E9"/>
    <w:rsid w:val="00444D87"/>
    <w:rsid w:val="004451FC"/>
    <w:rsid w:val="00445605"/>
    <w:rsid w:val="00445B9C"/>
    <w:rsid w:val="00447128"/>
    <w:rsid w:val="004477AB"/>
    <w:rsid w:val="00447A02"/>
    <w:rsid w:val="004504BD"/>
    <w:rsid w:val="004509C8"/>
    <w:rsid w:val="004511B9"/>
    <w:rsid w:val="00452064"/>
    <w:rsid w:val="004532D0"/>
    <w:rsid w:val="00453748"/>
    <w:rsid w:val="00454AA1"/>
    <w:rsid w:val="00455A63"/>
    <w:rsid w:val="004568EA"/>
    <w:rsid w:val="00456947"/>
    <w:rsid w:val="00457222"/>
    <w:rsid w:val="00460082"/>
    <w:rsid w:val="00460715"/>
    <w:rsid w:val="00461417"/>
    <w:rsid w:val="00461940"/>
    <w:rsid w:val="004634DC"/>
    <w:rsid w:val="004650DE"/>
    <w:rsid w:val="004657EE"/>
    <w:rsid w:val="0046694F"/>
    <w:rsid w:val="00467648"/>
    <w:rsid w:val="00470369"/>
    <w:rsid w:val="0047038B"/>
    <w:rsid w:val="00470391"/>
    <w:rsid w:val="00470ED6"/>
    <w:rsid w:val="0047152D"/>
    <w:rsid w:val="00471890"/>
    <w:rsid w:val="00471F77"/>
    <w:rsid w:val="00476C7B"/>
    <w:rsid w:val="00480AF4"/>
    <w:rsid w:val="00481145"/>
    <w:rsid w:val="00481151"/>
    <w:rsid w:val="004816B6"/>
    <w:rsid w:val="0048196A"/>
    <w:rsid w:val="00482410"/>
    <w:rsid w:val="00483913"/>
    <w:rsid w:val="00483AE8"/>
    <w:rsid w:val="00483E42"/>
    <w:rsid w:val="00484026"/>
    <w:rsid w:val="004842FB"/>
    <w:rsid w:val="00484C5A"/>
    <w:rsid w:val="004865F5"/>
    <w:rsid w:val="004870E6"/>
    <w:rsid w:val="00490A67"/>
    <w:rsid w:val="00491965"/>
    <w:rsid w:val="00491D1D"/>
    <w:rsid w:val="00491F58"/>
    <w:rsid w:val="0049683A"/>
    <w:rsid w:val="00497482"/>
    <w:rsid w:val="004974C8"/>
    <w:rsid w:val="004977E5"/>
    <w:rsid w:val="004A16AC"/>
    <w:rsid w:val="004A3D32"/>
    <w:rsid w:val="004A4518"/>
    <w:rsid w:val="004A454B"/>
    <w:rsid w:val="004A702B"/>
    <w:rsid w:val="004A73FA"/>
    <w:rsid w:val="004B0B86"/>
    <w:rsid w:val="004B19DE"/>
    <w:rsid w:val="004B2AA4"/>
    <w:rsid w:val="004B2B7F"/>
    <w:rsid w:val="004B395D"/>
    <w:rsid w:val="004B3BC0"/>
    <w:rsid w:val="004B3CA6"/>
    <w:rsid w:val="004B3E38"/>
    <w:rsid w:val="004B46A8"/>
    <w:rsid w:val="004B699F"/>
    <w:rsid w:val="004B73B4"/>
    <w:rsid w:val="004C023E"/>
    <w:rsid w:val="004C0825"/>
    <w:rsid w:val="004C09F0"/>
    <w:rsid w:val="004C1206"/>
    <w:rsid w:val="004C29EC"/>
    <w:rsid w:val="004C45A5"/>
    <w:rsid w:val="004C5FE4"/>
    <w:rsid w:val="004C6445"/>
    <w:rsid w:val="004C650B"/>
    <w:rsid w:val="004D07FD"/>
    <w:rsid w:val="004D09F8"/>
    <w:rsid w:val="004D0B4C"/>
    <w:rsid w:val="004D11C6"/>
    <w:rsid w:val="004D1476"/>
    <w:rsid w:val="004D16D6"/>
    <w:rsid w:val="004D1A2D"/>
    <w:rsid w:val="004D24E9"/>
    <w:rsid w:val="004D30F5"/>
    <w:rsid w:val="004D35D6"/>
    <w:rsid w:val="004D3CE2"/>
    <w:rsid w:val="004D49B2"/>
    <w:rsid w:val="004D6213"/>
    <w:rsid w:val="004D6264"/>
    <w:rsid w:val="004D6523"/>
    <w:rsid w:val="004D69D4"/>
    <w:rsid w:val="004D6CA7"/>
    <w:rsid w:val="004D73BB"/>
    <w:rsid w:val="004E0A22"/>
    <w:rsid w:val="004E1CE5"/>
    <w:rsid w:val="004E1F48"/>
    <w:rsid w:val="004E2D75"/>
    <w:rsid w:val="004E42B2"/>
    <w:rsid w:val="004E43B1"/>
    <w:rsid w:val="004E4F48"/>
    <w:rsid w:val="004E53CF"/>
    <w:rsid w:val="004E7281"/>
    <w:rsid w:val="004F18EB"/>
    <w:rsid w:val="004F2B7E"/>
    <w:rsid w:val="004F2F8C"/>
    <w:rsid w:val="004F397A"/>
    <w:rsid w:val="004F40BD"/>
    <w:rsid w:val="004F4CDA"/>
    <w:rsid w:val="004F570C"/>
    <w:rsid w:val="004F621D"/>
    <w:rsid w:val="004F6F31"/>
    <w:rsid w:val="004F71AA"/>
    <w:rsid w:val="00500588"/>
    <w:rsid w:val="00500E5B"/>
    <w:rsid w:val="00501550"/>
    <w:rsid w:val="00501570"/>
    <w:rsid w:val="00502938"/>
    <w:rsid w:val="005041B7"/>
    <w:rsid w:val="00505069"/>
    <w:rsid w:val="005052A9"/>
    <w:rsid w:val="00506C92"/>
    <w:rsid w:val="0051073F"/>
    <w:rsid w:val="00510F5E"/>
    <w:rsid w:val="00512760"/>
    <w:rsid w:val="005128F9"/>
    <w:rsid w:val="00513496"/>
    <w:rsid w:val="00514D67"/>
    <w:rsid w:val="005165A3"/>
    <w:rsid w:val="005173AB"/>
    <w:rsid w:val="00520231"/>
    <w:rsid w:val="00520CEB"/>
    <w:rsid w:val="00521965"/>
    <w:rsid w:val="00521BB8"/>
    <w:rsid w:val="00523EFB"/>
    <w:rsid w:val="005249D5"/>
    <w:rsid w:val="005252B4"/>
    <w:rsid w:val="00525A0B"/>
    <w:rsid w:val="00525FDD"/>
    <w:rsid w:val="00526246"/>
    <w:rsid w:val="00526309"/>
    <w:rsid w:val="005269F3"/>
    <w:rsid w:val="0052776A"/>
    <w:rsid w:val="0052778C"/>
    <w:rsid w:val="0053051D"/>
    <w:rsid w:val="00532220"/>
    <w:rsid w:val="0053256E"/>
    <w:rsid w:val="00533019"/>
    <w:rsid w:val="005332B8"/>
    <w:rsid w:val="0053337E"/>
    <w:rsid w:val="0053366C"/>
    <w:rsid w:val="00535CF3"/>
    <w:rsid w:val="00536510"/>
    <w:rsid w:val="0053711D"/>
    <w:rsid w:val="005373A4"/>
    <w:rsid w:val="00537885"/>
    <w:rsid w:val="00537A3B"/>
    <w:rsid w:val="00537FF1"/>
    <w:rsid w:val="0054006B"/>
    <w:rsid w:val="00540F47"/>
    <w:rsid w:val="0054122B"/>
    <w:rsid w:val="0054125E"/>
    <w:rsid w:val="0054143C"/>
    <w:rsid w:val="0054178C"/>
    <w:rsid w:val="005422B1"/>
    <w:rsid w:val="0054298A"/>
    <w:rsid w:val="0054342D"/>
    <w:rsid w:val="00545AE4"/>
    <w:rsid w:val="00545B46"/>
    <w:rsid w:val="00545C23"/>
    <w:rsid w:val="00547B7D"/>
    <w:rsid w:val="00547F8D"/>
    <w:rsid w:val="0055308D"/>
    <w:rsid w:val="00553A30"/>
    <w:rsid w:val="0055573B"/>
    <w:rsid w:val="005568CD"/>
    <w:rsid w:val="0055715E"/>
    <w:rsid w:val="00557B19"/>
    <w:rsid w:val="00557C6E"/>
    <w:rsid w:val="00557D36"/>
    <w:rsid w:val="00557F33"/>
    <w:rsid w:val="0056054D"/>
    <w:rsid w:val="0056100D"/>
    <w:rsid w:val="005614AA"/>
    <w:rsid w:val="00562370"/>
    <w:rsid w:val="005623FB"/>
    <w:rsid w:val="005629F7"/>
    <w:rsid w:val="00562AB1"/>
    <w:rsid w:val="00563664"/>
    <w:rsid w:val="00563CED"/>
    <w:rsid w:val="00563F00"/>
    <w:rsid w:val="00565D78"/>
    <w:rsid w:val="005660D8"/>
    <w:rsid w:val="0056662C"/>
    <w:rsid w:val="00566ACB"/>
    <w:rsid w:val="00566D0E"/>
    <w:rsid w:val="00567106"/>
    <w:rsid w:val="00567BE0"/>
    <w:rsid w:val="00567C88"/>
    <w:rsid w:val="00570C03"/>
    <w:rsid w:val="00570D1E"/>
    <w:rsid w:val="00573791"/>
    <w:rsid w:val="00573F56"/>
    <w:rsid w:val="00574043"/>
    <w:rsid w:val="00575393"/>
    <w:rsid w:val="00575778"/>
    <w:rsid w:val="00575CA5"/>
    <w:rsid w:val="0057619F"/>
    <w:rsid w:val="00576B34"/>
    <w:rsid w:val="00576BFF"/>
    <w:rsid w:val="00576DE8"/>
    <w:rsid w:val="00576F26"/>
    <w:rsid w:val="00577040"/>
    <w:rsid w:val="0057709F"/>
    <w:rsid w:val="00580931"/>
    <w:rsid w:val="00580D6D"/>
    <w:rsid w:val="00581EB0"/>
    <w:rsid w:val="00584172"/>
    <w:rsid w:val="00584C88"/>
    <w:rsid w:val="00585F28"/>
    <w:rsid w:val="00586E37"/>
    <w:rsid w:val="00587B95"/>
    <w:rsid w:val="00587F87"/>
    <w:rsid w:val="00590CFC"/>
    <w:rsid w:val="00592AD7"/>
    <w:rsid w:val="00593595"/>
    <w:rsid w:val="00593774"/>
    <w:rsid w:val="00593F66"/>
    <w:rsid w:val="005949E1"/>
    <w:rsid w:val="0059546E"/>
    <w:rsid w:val="00595550"/>
    <w:rsid w:val="00595908"/>
    <w:rsid w:val="00595B42"/>
    <w:rsid w:val="00596443"/>
    <w:rsid w:val="00596B20"/>
    <w:rsid w:val="0059761B"/>
    <w:rsid w:val="005A0410"/>
    <w:rsid w:val="005A1E6D"/>
    <w:rsid w:val="005A20D4"/>
    <w:rsid w:val="005A2582"/>
    <w:rsid w:val="005A2676"/>
    <w:rsid w:val="005A35EE"/>
    <w:rsid w:val="005A3661"/>
    <w:rsid w:val="005A3AE2"/>
    <w:rsid w:val="005A4099"/>
    <w:rsid w:val="005A5726"/>
    <w:rsid w:val="005A6610"/>
    <w:rsid w:val="005A782A"/>
    <w:rsid w:val="005B0306"/>
    <w:rsid w:val="005B0E0D"/>
    <w:rsid w:val="005B10BE"/>
    <w:rsid w:val="005B12F1"/>
    <w:rsid w:val="005B233F"/>
    <w:rsid w:val="005B24F6"/>
    <w:rsid w:val="005B2A34"/>
    <w:rsid w:val="005B2AED"/>
    <w:rsid w:val="005B2C39"/>
    <w:rsid w:val="005B2F20"/>
    <w:rsid w:val="005B3060"/>
    <w:rsid w:val="005B39FE"/>
    <w:rsid w:val="005B3A1E"/>
    <w:rsid w:val="005B3C9F"/>
    <w:rsid w:val="005B5415"/>
    <w:rsid w:val="005B5EF8"/>
    <w:rsid w:val="005B6683"/>
    <w:rsid w:val="005B78BD"/>
    <w:rsid w:val="005C0C6C"/>
    <w:rsid w:val="005C1CB3"/>
    <w:rsid w:val="005C21AA"/>
    <w:rsid w:val="005C32FC"/>
    <w:rsid w:val="005C3F6F"/>
    <w:rsid w:val="005C40DE"/>
    <w:rsid w:val="005C488B"/>
    <w:rsid w:val="005C58D3"/>
    <w:rsid w:val="005C60C8"/>
    <w:rsid w:val="005C651A"/>
    <w:rsid w:val="005C7BC4"/>
    <w:rsid w:val="005D1302"/>
    <w:rsid w:val="005D160B"/>
    <w:rsid w:val="005D1660"/>
    <w:rsid w:val="005D2088"/>
    <w:rsid w:val="005D20A2"/>
    <w:rsid w:val="005D2793"/>
    <w:rsid w:val="005D3169"/>
    <w:rsid w:val="005D60D7"/>
    <w:rsid w:val="005D64A4"/>
    <w:rsid w:val="005D7A59"/>
    <w:rsid w:val="005D7B0F"/>
    <w:rsid w:val="005D7E22"/>
    <w:rsid w:val="005D7FB3"/>
    <w:rsid w:val="005E05D7"/>
    <w:rsid w:val="005E1D31"/>
    <w:rsid w:val="005E1D3C"/>
    <w:rsid w:val="005E3005"/>
    <w:rsid w:val="005E335B"/>
    <w:rsid w:val="005E34BC"/>
    <w:rsid w:val="005E3D29"/>
    <w:rsid w:val="005E4F11"/>
    <w:rsid w:val="005E61F7"/>
    <w:rsid w:val="005E7439"/>
    <w:rsid w:val="005F04B2"/>
    <w:rsid w:val="005F1B6B"/>
    <w:rsid w:val="005F214D"/>
    <w:rsid w:val="005F44F3"/>
    <w:rsid w:val="005F4BFC"/>
    <w:rsid w:val="005F73D9"/>
    <w:rsid w:val="005F7692"/>
    <w:rsid w:val="006005FA"/>
    <w:rsid w:val="00601356"/>
    <w:rsid w:val="00601701"/>
    <w:rsid w:val="00602094"/>
    <w:rsid w:val="0060267F"/>
    <w:rsid w:val="00603046"/>
    <w:rsid w:val="00603A31"/>
    <w:rsid w:val="00606117"/>
    <w:rsid w:val="006066DF"/>
    <w:rsid w:val="006106D7"/>
    <w:rsid w:val="00610BCD"/>
    <w:rsid w:val="00610F44"/>
    <w:rsid w:val="00611141"/>
    <w:rsid w:val="00611907"/>
    <w:rsid w:val="00611F6F"/>
    <w:rsid w:val="006134F4"/>
    <w:rsid w:val="0061351E"/>
    <w:rsid w:val="00613DCE"/>
    <w:rsid w:val="00614E1D"/>
    <w:rsid w:val="00615012"/>
    <w:rsid w:val="006156AE"/>
    <w:rsid w:val="006161D6"/>
    <w:rsid w:val="00616D0F"/>
    <w:rsid w:val="00617027"/>
    <w:rsid w:val="0061705B"/>
    <w:rsid w:val="00621206"/>
    <w:rsid w:val="006221E0"/>
    <w:rsid w:val="00622D6B"/>
    <w:rsid w:val="00623944"/>
    <w:rsid w:val="00623F64"/>
    <w:rsid w:val="00624844"/>
    <w:rsid w:val="00624B89"/>
    <w:rsid w:val="00625AE6"/>
    <w:rsid w:val="0062610B"/>
    <w:rsid w:val="006265CF"/>
    <w:rsid w:val="00630273"/>
    <w:rsid w:val="00631087"/>
    <w:rsid w:val="00632253"/>
    <w:rsid w:val="00632622"/>
    <w:rsid w:val="006327B8"/>
    <w:rsid w:val="00632E44"/>
    <w:rsid w:val="006334FE"/>
    <w:rsid w:val="006358B1"/>
    <w:rsid w:val="00636178"/>
    <w:rsid w:val="006365D8"/>
    <w:rsid w:val="00636E66"/>
    <w:rsid w:val="00636EF3"/>
    <w:rsid w:val="00636F9E"/>
    <w:rsid w:val="00640C17"/>
    <w:rsid w:val="00640CBC"/>
    <w:rsid w:val="00641273"/>
    <w:rsid w:val="0064143C"/>
    <w:rsid w:val="00641D83"/>
    <w:rsid w:val="00642714"/>
    <w:rsid w:val="006438D8"/>
    <w:rsid w:val="006455CE"/>
    <w:rsid w:val="00645699"/>
    <w:rsid w:val="00645F15"/>
    <w:rsid w:val="0064762E"/>
    <w:rsid w:val="00650CCC"/>
    <w:rsid w:val="00650DEF"/>
    <w:rsid w:val="00650F7D"/>
    <w:rsid w:val="00651798"/>
    <w:rsid w:val="00652A00"/>
    <w:rsid w:val="00652D8F"/>
    <w:rsid w:val="00653A70"/>
    <w:rsid w:val="0065405E"/>
    <w:rsid w:val="0065414C"/>
    <w:rsid w:val="00654C32"/>
    <w:rsid w:val="00654F05"/>
    <w:rsid w:val="00655841"/>
    <w:rsid w:val="006561FB"/>
    <w:rsid w:val="00656CB4"/>
    <w:rsid w:val="00656E7B"/>
    <w:rsid w:val="006575BE"/>
    <w:rsid w:val="00657E2A"/>
    <w:rsid w:val="006604C4"/>
    <w:rsid w:val="00660F55"/>
    <w:rsid w:val="0066146D"/>
    <w:rsid w:val="006616BD"/>
    <w:rsid w:val="0066209E"/>
    <w:rsid w:val="006625C7"/>
    <w:rsid w:val="006635CC"/>
    <w:rsid w:val="006638D5"/>
    <w:rsid w:val="00663DA2"/>
    <w:rsid w:val="00664234"/>
    <w:rsid w:val="0066444F"/>
    <w:rsid w:val="00666EBE"/>
    <w:rsid w:val="006673FA"/>
    <w:rsid w:val="00670088"/>
    <w:rsid w:val="006700C6"/>
    <w:rsid w:val="0067027F"/>
    <w:rsid w:val="00670B84"/>
    <w:rsid w:val="00670F73"/>
    <w:rsid w:val="00671296"/>
    <w:rsid w:val="0067227B"/>
    <w:rsid w:val="006723E1"/>
    <w:rsid w:val="006730EA"/>
    <w:rsid w:val="006733B6"/>
    <w:rsid w:val="006737A9"/>
    <w:rsid w:val="00673C68"/>
    <w:rsid w:val="0067492E"/>
    <w:rsid w:val="00674FE7"/>
    <w:rsid w:val="006771F9"/>
    <w:rsid w:val="00677944"/>
    <w:rsid w:val="00677F66"/>
    <w:rsid w:val="006807FA"/>
    <w:rsid w:val="00680D7A"/>
    <w:rsid w:val="006817C8"/>
    <w:rsid w:val="00681890"/>
    <w:rsid w:val="00681F58"/>
    <w:rsid w:val="006822F9"/>
    <w:rsid w:val="00682430"/>
    <w:rsid w:val="00682509"/>
    <w:rsid w:val="00682CDC"/>
    <w:rsid w:val="00683F56"/>
    <w:rsid w:val="006846E7"/>
    <w:rsid w:val="00684763"/>
    <w:rsid w:val="00684A25"/>
    <w:rsid w:val="00684CE0"/>
    <w:rsid w:val="0068592F"/>
    <w:rsid w:val="0068615E"/>
    <w:rsid w:val="00686916"/>
    <w:rsid w:val="00687215"/>
    <w:rsid w:val="00690414"/>
    <w:rsid w:val="00690A59"/>
    <w:rsid w:val="00691667"/>
    <w:rsid w:val="00692A18"/>
    <w:rsid w:val="00692C21"/>
    <w:rsid w:val="00692E71"/>
    <w:rsid w:val="00693034"/>
    <w:rsid w:val="00693D90"/>
    <w:rsid w:val="00694351"/>
    <w:rsid w:val="006947A9"/>
    <w:rsid w:val="00694E16"/>
    <w:rsid w:val="0069566C"/>
    <w:rsid w:val="006974ED"/>
    <w:rsid w:val="00697E0A"/>
    <w:rsid w:val="006A0FF4"/>
    <w:rsid w:val="006A17B7"/>
    <w:rsid w:val="006A204B"/>
    <w:rsid w:val="006A2506"/>
    <w:rsid w:val="006A321C"/>
    <w:rsid w:val="006A3FA1"/>
    <w:rsid w:val="006A4231"/>
    <w:rsid w:val="006A5042"/>
    <w:rsid w:val="006A7671"/>
    <w:rsid w:val="006B09DA"/>
    <w:rsid w:val="006B157A"/>
    <w:rsid w:val="006B180B"/>
    <w:rsid w:val="006B372A"/>
    <w:rsid w:val="006B4014"/>
    <w:rsid w:val="006B4253"/>
    <w:rsid w:val="006B45BB"/>
    <w:rsid w:val="006B4A08"/>
    <w:rsid w:val="006B4B89"/>
    <w:rsid w:val="006B5805"/>
    <w:rsid w:val="006B5A4B"/>
    <w:rsid w:val="006B61A8"/>
    <w:rsid w:val="006B77F8"/>
    <w:rsid w:val="006B7E82"/>
    <w:rsid w:val="006C06F3"/>
    <w:rsid w:val="006C17AE"/>
    <w:rsid w:val="006C2918"/>
    <w:rsid w:val="006C30FC"/>
    <w:rsid w:val="006C45A5"/>
    <w:rsid w:val="006C4DE0"/>
    <w:rsid w:val="006C513C"/>
    <w:rsid w:val="006C5653"/>
    <w:rsid w:val="006C67A2"/>
    <w:rsid w:val="006C7E7C"/>
    <w:rsid w:val="006D109E"/>
    <w:rsid w:val="006D1640"/>
    <w:rsid w:val="006D1833"/>
    <w:rsid w:val="006D19BC"/>
    <w:rsid w:val="006D2679"/>
    <w:rsid w:val="006D2E27"/>
    <w:rsid w:val="006D466A"/>
    <w:rsid w:val="006D480D"/>
    <w:rsid w:val="006D49F7"/>
    <w:rsid w:val="006D4B56"/>
    <w:rsid w:val="006D57C9"/>
    <w:rsid w:val="006D5DCE"/>
    <w:rsid w:val="006D6FD8"/>
    <w:rsid w:val="006D7571"/>
    <w:rsid w:val="006E03F5"/>
    <w:rsid w:val="006E26A3"/>
    <w:rsid w:val="006E3D2D"/>
    <w:rsid w:val="006E5198"/>
    <w:rsid w:val="006E6420"/>
    <w:rsid w:val="006E7CA9"/>
    <w:rsid w:val="006F0434"/>
    <w:rsid w:val="006F1C19"/>
    <w:rsid w:val="006F2F7B"/>
    <w:rsid w:val="006F4250"/>
    <w:rsid w:val="006F5455"/>
    <w:rsid w:val="006F6066"/>
    <w:rsid w:val="006F6715"/>
    <w:rsid w:val="006F7AA8"/>
    <w:rsid w:val="006F7F73"/>
    <w:rsid w:val="007018D2"/>
    <w:rsid w:val="00701FA8"/>
    <w:rsid w:val="007023EE"/>
    <w:rsid w:val="00702B05"/>
    <w:rsid w:val="00702BF8"/>
    <w:rsid w:val="00702EF5"/>
    <w:rsid w:val="00702F23"/>
    <w:rsid w:val="00703C85"/>
    <w:rsid w:val="0070568A"/>
    <w:rsid w:val="00705F83"/>
    <w:rsid w:val="007065DD"/>
    <w:rsid w:val="00706ABD"/>
    <w:rsid w:val="00706DBF"/>
    <w:rsid w:val="007074DB"/>
    <w:rsid w:val="00707C39"/>
    <w:rsid w:val="0071182F"/>
    <w:rsid w:val="0071206C"/>
    <w:rsid w:val="00712294"/>
    <w:rsid w:val="00712AF4"/>
    <w:rsid w:val="0071396D"/>
    <w:rsid w:val="00716669"/>
    <w:rsid w:val="00717094"/>
    <w:rsid w:val="007172CA"/>
    <w:rsid w:val="007175FE"/>
    <w:rsid w:val="007211FC"/>
    <w:rsid w:val="00721307"/>
    <w:rsid w:val="00723D68"/>
    <w:rsid w:val="00723DD0"/>
    <w:rsid w:val="00724BDA"/>
    <w:rsid w:val="00724EA7"/>
    <w:rsid w:val="007255AC"/>
    <w:rsid w:val="00725A61"/>
    <w:rsid w:val="00725B5B"/>
    <w:rsid w:val="0072683E"/>
    <w:rsid w:val="00726C35"/>
    <w:rsid w:val="00726F02"/>
    <w:rsid w:val="00726F97"/>
    <w:rsid w:val="00727D44"/>
    <w:rsid w:val="00730169"/>
    <w:rsid w:val="00730BAC"/>
    <w:rsid w:val="00731826"/>
    <w:rsid w:val="00732A3E"/>
    <w:rsid w:val="00732AFA"/>
    <w:rsid w:val="00732B0A"/>
    <w:rsid w:val="00733017"/>
    <w:rsid w:val="00734F0F"/>
    <w:rsid w:val="007353AF"/>
    <w:rsid w:val="00736C2C"/>
    <w:rsid w:val="00737821"/>
    <w:rsid w:val="00737AD0"/>
    <w:rsid w:val="00737D4F"/>
    <w:rsid w:val="00740FD8"/>
    <w:rsid w:val="00742018"/>
    <w:rsid w:val="00742C4B"/>
    <w:rsid w:val="00743161"/>
    <w:rsid w:val="00743C49"/>
    <w:rsid w:val="00746941"/>
    <w:rsid w:val="0074706F"/>
    <w:rsid w:val="00747C1D"/>
    <w:rsid w:val="0075097D"/>
    <w:rsid w:val="00751680"/>
    <w:rsid w:val="0075202D"/>
    <w:rsid w:val="00752439"/>
    <w:rsid w:val="007533BD"/>
    <w:rsid w:val="007534DB"/>
    <w:rsid w:val="00753813"/>
    <w:rsid w:val="0075386F"/>
    <w:rsid w:val="00754015"/>
    <w:rsid w:val="007550D0"/>
    <w:rsid w:val="00756343"/>
    <w:rsid w:val="007570E3"/>
    <w:rsid w:val="0076094A"/>
    <w:rsid w:val="00760C7D"/>
    <w:rsid w:val="00762E17"/>
    <w:rsid w:val="00762F52"/>
    <w:rsid w:val="00763203"/>
    <w:rsid w:val="007633BA"/>
    <w:rsid w:val="00763CBB"/>
    <w:rsid w:val="00764784"/>
    <w:rsid w:val="00764D2D"/>
    <w:rsid w:val="00765153"/>
    <w:rsid w:val="00765997"/>
    <w:rsid w:val="00766CC9"/>
    <w:rsid w:val="00770079"/>
    <w:rsid w:val="007720D0"/>
    <w:rsid w:val="0077232C"/>
    <w:rsid w:val="00773098"/>
    <w:rsid w:val="0077409E"/>
    <w:rsid w:val="0077600D"/>
    <w:rsid w:val="007763C7"/>
    <w:rsid w:val="0077723F"/>
    <w:rsid w:val="00777D4C"/>
    <w:rsid w:val="00780269"/>
    <w:rsid w:val="00781838"/>
    <w:rsid w:val="0078215A"/>
    <w:rsid w:val="00783310"/>
    <w:rsid w:val="00783A08"/>
    <w:rsid w:val="00783CB6"/>
    <w:rsid w:val="00783FED"/>
    <w:rsid w:val="00785AF0"/>
    <w:rsid w:val="0078688A"/>
    <w:rsid w:val="007869B5"/>
    <w:rsid w:val="007878F5"/>
    <w:rsid w:val="007907B1"/>
    <w:rsid w:val="0079251A"/>
    <w:rsid w:val="00792CFB"/>
    <w:rsid w:val="007939DB"/>
    <w:rsid w:val="00794674"/>
    <w:rsid w:val="007947F5"/>
    <w:rsid w:val="00795CB7"/>
    <w:rsid w:val="0079626F"/>
    <w:rsid w:val="0079628A"/>
    <w:rsid w:val="007963C3"/>
    <w:rsid w:val="00796678"/>
    <w:rsid w:val="00797746"/>
    <w:rsid w:val="007A0223"/>
    <w:rsid w:val="007A02C8"/>
    <w:rsid w:val="007A27FB"/>
    <w:rsid w:val="007A2D6D"/>
    <w:rsid w:val="007A35FC"/>
    <w:rsid w:val="007A36B4"/>
    <w:rsid w:val="007A4A6D"/>
    <w:rsid w:val="007A5AAC"/>
    <w:rsid w:val="007A5DE3"/>
    <w:rsid w:val="007B0468"/>
    <w:rsid w:val="007B0C9A"/>
    <w:rsid w:val="007B0E1D"/>
    <w:rsid w:val="007B2C2F"/>
    <w:rsid w:val="007B3019"/>
    <w:rsid w:val="007B3D9A"/>
    <w:rsid w:val="007B4444"/>
    <w:rsid w:val="007B4C48"/>
    <w:rsid w:val="007B5A98"/>
    <w:rsid w:val="007B5CAB"/>
    <w:rsid w:val="007B6457"/>
    <w:rsid w:val="007B69DD"/>
    <w:rsid w:val="007B795E"/>
    <w:rsid w:val="007B7976"/>
    <w:rsid w:val="007B7E69"/>
    <w:rsid w:val="007C03B2"/>
    <w:rsid w:val="007C0792"/>
    <w:rsid w:val="007C0AB6"/>
    <w:rsid w:val="007C0B57"/>
    <w:rsid w:val="007C1FEA"/>
    <w:rsid w:val="007C34EC"/>
    <w:rsid w:val="007C3DA0"/>
    <w:rsid w:val="007C4284"/>
    <w:rsid w:val="007C50DC"/>
    <w:rsid w:val="007C53E9"/>
    <w:rsid w:val="007C5681"/>
    <w:rsid w:val="007C5912"/>
    <w:rsid w:val="007C7016"/>
    <w:rsid w:val="007C7991"/>
    <w:rsid w:val="007D0A0D"/>
    <w:rsid w:val="007D0C8B"/>
    <w:rsid w:val="007D15CC"/>
    <w:rsid w:val="007D1BCF"/>
    <w:rsid w:val="007D3086"/>
    <w:rsid w:val="007D33A2"/>
    <w:rsid w:val="007D4860"/>
    <w:rsid w:val="007D4C97"/>
    <w:rsid w:val="007D5077"/>
    <w:rsid w:val="007D52D0"/>
    <w:rsid w:val="007D53F0"/>
    <w:rsid w:val="007D5B63"/>
    <w:rsid w:val="007D6560"/>
    <w:rsid w:val="007D75CF"/>
    <w:rsid w:val="007E0440"/>
    <w:rsid w:val="007E1BA1"/>
    <w:rsid w:val="007E3862"/>
    <w:rsid w:val="007E5B59"/>
    <w:rsid w:val="007E6B8D"/>
    <w:rsid w:val="007E6DC5"/>
    <w:rsid w:val="007F0127"/>
    <w:rsid w:val="007F16CC"/>
    <w:rsid w:val="007F1FC7"/>
    <w:rsid w:val="007F2C7C"/>
    <w:rsid w:val="007F37F9"/>
    <w:rsid w:val="007F3837"/>
    <w:rsid w:val="007F6586"/>
    <w:rsid w:val="007F70C6"/>
    <w:rsid w:val="007F7FBB"/>
    <w:rsid w:val="00801FB2"/>
    <w:rsid w:val="0080281F"/>
    <w:rsid w:val="008029EB"/>
    <w:rsid w:val="00802B0A"/>
    <w:rsid w:val="00803D49"/>
    <w:rsid w:val="0080416F"/>
    <w:rsid w:val="008044EE"/>
    <w:rsid w:val="00806F67"/>
    <w:rsid w:val="00807911"/>
    <w:rsid w:val="00810B78"/>
    <w:rsid w:val="00810F09"/>
    <w:rsid w:val="008121AF"/>
    <w:rsid w:val="0081334F"/>
    <w:rsid w:val="008139C3"/>
    <w:rsid w:val="00814AD5"/>
    <w:rsid w:val="00815A22"/>
    <w:rsid w:val="008167A8"/>
    <w:rsid w:val="00816A9C"/>
    <w:rsid w:val="00816F15"/>
    <w:rsid w:val="00817CB1"/>
    <w:rsid w:val="00820487"/>
    <w:rsid w:val="00820A39"/>
    <w:rsid w:val="00820B5E"/>
    <w:rsid w:val="00820CDF"/>
    <w:rsid w:val="00821F99"/>
    <w:rsid w:val="00824242"/>
    <w:rsid w:val="00824D53"/>
    <w:rsid w:val="00825024"/>
    <w:rsid w:val="008264DD"/>
    <w:rsid w:val="00826918"/>
    <w:rsid w:val="00826C9A"/>
    <w:rsid w:val="008306BF"/>
    <w:rsid w:val="00830A2F"/>
    <w:rsid w:val="008320B8"/>
    <w:rsid w:val="00833F4F"/>
    <w:rsid w:val="0083422B"/>
    <w:rsid w:val="0083437C"/>
    <w:rsid w:val="00835A1A"/>
    <w:rsid w:val="00836F80"/>
    <w:rsid w:val="0083719D"/>
    <w:rsid w:val="0084108B"/>
    <w:rsid w:val="008424E0"/>
    <w:rsid w:val="00842B56"/>
    <w:rsid w:val="0084388A"/>
    <w:rsid w:val="00844401"/>
    <w:rsid w:val="008449AE"/>
    <w:rsid w:val="008456AE"/>
    <w:rsid w:val="00845F77"/>
    <w:rsid w:val="00846433"/>
    <w:rsid w:val="00846687"/>
    <w:rsid w:val="008471B3"/>
    <w:rsid w:val="008506E3"/>
    <w:rsid w:val="00850ECD"/>
    <w:rsid w:val="00851B7D"/>
    <w:rsid w:val="00852A35"/>
    <w:rsid w:val="00853B24"/>
    <w:rsid w:val="0085401A"/>
    <w:rsid w:val="00854B2B"/>
    <w:rsid w:val="00854C0A"/>
    <w:rsid w:val="00854CFA"/>
    <w:rsid w:val="00856482"/>
    <w:rsid w:val="008564A7"/>
    <w:rsid w:val="008569C3"/>
    <w:rsid w:val="00856F2A"/>
    <w:rsid w:val="00857CBB"/>
    <w:rsid w:val="00863203"/>
    <w:rsid w:val="00863310"/>
    <w:rsid w:val="00863494"/>
    <w:rsid w:val="00864264"/>
    <w:rsid w:val="00864719"/>
    <w:rsid w:val="008650CC"/>
    <w:rsid w:val="00865CB1"/>
    <w:rsid w:val="00865F47"/>
    <w:rsid w:val="0086765B"/>
    <w:rsid w:val="008712D4"/>
    <w:rsid w:val="008727AC"/>
    <w:rsid w:val="00873871"/>
    <w:rsid w:val="00875B3D"/>
    <w:rsid w:val="00875FD2"/>
    <w:rsid w:val="0087744B"/>
    <w:rsid w:val="0087753F"/>
    <w:rsid w:val="0088043C"/>
    <w:rsid w:val="008807B2"/>
    <w:rsid w:val="00880E3F"/>
    <w:rsid w:val="00881A8F"/>
    <w:rsid w:val="0088200A"/>
    <w:rsid w:val="00883107"/>
    <w:rsid w:val="00883468"/>
    <w:rsid w:val="008845E1"/>
    <w:rsid w:val="00884889"/>
    <w:rsid w:val="008858A7"/>
    <w:rsid w:val="00885981"/>
    <w:rsid w:val="00886B79"/>
    <w:rsid w:val="00887165"/>
    <w:rsid w:val="0088753B"/>
    <w:rsid w:val="00887CB2"/>
    <w:rsid w:val="00887D09"/>
    <w:rsid w:val="008906C9"/>
    <w:rsid w:val="00890B0B"/>
    <w:rsid w:val="00890E98"/>
    <w:rsid w:val="0089102C"/>
    <w:rsid w:val="00891708"/>
    <w:rsid w:val="00891EE2"/>
    <w:rsid w:val="00891FCD"/>
    <w:rsid w:val="00894285"/>
    <w:rsid w:val="0089434D"/>
    <w:rsid w:val="008951EC"/>
    <w:rsid w:val="008952AB"/>
    <w:rsid w:val="008969B9"/>
    <w:rsid w:val="00897002"/>
    <w:rsid w:val="00897505"/>
    <w:rsid w:val="00897B42"/>
    <w:rsid w:val="008A02FB"/>
    <w:rsid w:val="008A19FC"/>
    <w:rsid w:val="008A1DE3"/>
    <w:rsid w:val="008A23AE"/>
    <w:rsid w:val="008A298D"/>
    <w:rsid w:val="008A31C8"/>
    <w:rsid w:val="008A4073"/>
    <w:rsid w:val="008A541A"/>
    <w:rsid w:val="008A59AB"/>
    <w:rsid w:val="008A6273"/>
    <w:rsid w:val="008A634A"/>
    <w:rsid w:val="008A6643"/>
    <w:rsid w:val="008A72C7"/>
    <w:rsid w:val="008A7CA8"/>
    <w:rsid w:val="008B0474"/>
    <w:rsid w:val="008B05AE"/>
    <w:rsid w:val="008B0EA2"/>
    <w:rsid w:val="008B101E"/>
    <w:rsid w:val="008B1447"/>
    <w:rsid w:val="008B16A7"/>
    <w:rsid w:val="008B188B"/>
    <w:rsid w:val="008B1E1A"/>
    <w:rsid w:val="008B2860"/>
    <w:rsid w:val="008B29D3"/>
    <w:rsid w:val="008B2C64"/>
    <w:rsid w:val="008B2D99"/>
    <w:rsid w:val="008B50C3"/>
    <w:rsid w:val="008B592F"/>
    <w:rsid w:val="008B6327"/>
    <w:rsid w:val="008B7023"/>
    <w:rsid w:val="008B7F93"/>
    <w:rsid w:val="008C06B5"/>
    <w:rsid w:val="008C06DF"/>
    <w:rsid w:val="008C1C66"/>
    <w:rsid w:val="008C2477"/>
    <w:rsid w:val="008C4C27"/>
    <w:rsid w:val="008C5738"/>
    <w:rsid w:val="008C5B00"/>
    <w:rsid w:val="008C7E63"/>
    <w:rsid w:val="008D0021"/>
    <w:rsid w:val="008D0137"/>
    <w:rsid w:val="008D04F0"/>
    <w:rsid w:val="008D12A7"/>
    <w:rsid w:val="008D1381"/>
    <w:rsid w:val="008D1746"/>
    <w:rsid w:val="008D21D2"/>
    <w:rsid w:val="008D31EB"/>
    <w:rsid w:val="008D3B4B"/>
    <w:rsid w:val="008D4094"/>
    <w:rsid w:val="008D6099"/>
    <w:rsid w:val="008D650A"/>
    <w:rsid w:val="008D6617"/>
    <w:rsid w:val="008D7365"/>
    <w:rsid w:val="008D759B"/>
    <w:rsid w:val="008D7625"/>
    <w:rsid w:val="008E08CC"/>
    <w:rsid w:val="008E0CFF"/>
    <w:rsid w:val="008E138F"/>
    <w:rsid w:val="008E16C2"/>
    <w:rsid w:val="008E1D59"/>
    <w:rsid w:val="008E24C9"/>
    <w:rsid w:val="008E2AB0"/>
    <w:rsid w:val="008E3603"/>
    <w:rsid w:val="008E4789"/>
    <w:rsid w:val="008E496E"/>
    <w:rsid w:val="008E4BD1"/>
    <w:rsid w:val="008E4CA9"/>
    <w:rsid w:val="008E5DEC"/>
    <w:rsid w:val="008E7024"/>
    <w:rsid w:val="008E79C2"/>
    <w:rsid w:val="008F03FB"/>
    <w:rsid w:val="008F0D91"/>
    <w:rsid w:val="008F3500"/>
    <w:rsid w:val="008F3504"/>
    <w:rsid w:val="008F40B4"/>
    <w:rsid w:val="008F5C5E"/>
    <w:rsid w:val="008F6AC6"/>
    <w:rsid w:val="008F6DB8"/>
    <w:rsid w:val="008F7E9B"/>
    <w:rsid w:val="009003EB"/>
    <w:rsid w:val="009003ED"/>
    <w:rsid w:val="0090117E"/>
    <w:rsid w:val="009026E2"/>
    <w:rsid w:val="0090401C"/>
    <w:rsid w:val="00904E51"/>
    <w:rsid w:val="0090550A"/>
    <w:rsid w:val="00905FF1"/>
    <w:rsid w:val="00906858"/>
    <w:rsid w:val="0090741F"/>
    <w:rsid w:val="009075EB"/>
    <w:rsid w:val="00907A29"/>
    <w:rsid w:val="00907F48"/>
    <w:rsid w:val="0091147A"/>
    <w:rsid w:val="00911688"/>
    <w:rsid w:val="00913236"/>
    <w:rsid w:val="0091377D"/>
    <w:rsid w:val="00913E39"/>
    <w:rsid w:val="0091403C"/>
    <w:rsid w:val="00914086"/>
    <w:rsid w:val="009148BB"/>
    <w:rsid w:val="00914EB2"/>
    <w:rsid w:val="00916868"/>
    <w:rsid w:val="0091793C"/>
    <w:rsid w:val="00917E7B"/>
    <w:rsid w:val="0092037A"/>
    <w:rsid w:val="00921646"/>
    <w:rsid w:val="0092245E"/>
    <w:rsid w:val="00922547"/>
    <w:rsid w:val="00923145"/>
    <w:rsid w:val="00923DAE"/>
    <w:rsid w:val="00924E3C"/>
    <w:rsid w:val="009251BE"/>
    <w:rsid w:val="00925549"/>
    <w:rsid w:val="0092603C"/>
    <w:rsid w:val="00926EE9"/>
    <w:rsid w:val="0092712D"/>
    <w:rsid w:val="009271F6"/>
    <w:rsid w:val="00927591"/>
    <w:rsid w:val="009321B9"/>
    <w:rsid w:val="009329DE"/>
    <w:rsid w:val="00933AD2"/>
    <w:rsid w:val="00933E15"/>
    <w:rsid w:val="00934133"/>
    <w:rsid w:val="00935388"/>
    <w:rsid w:val="009353E1"/>
    <w:rsid w:val="00936BEC"/>
    <w:rsid w:val="00936E94"/>
    <w:rsid w:val="00940434"/>
    <w:rsid w:val="0094058A"/>
    <w:rsid w:val="00940A53"/>
    <w:rsid w:val="00940D39"/>
    <w:rsid w:val="00941F23"/>
    <w:rsid w:val="00941F69"/>
    <w:rsid w:val="00942878"/>
    <w:rsid w:val="00944186"/>
    <w:rsid w:val="009453D4"/>
    <w:rsid w:val="009457BF"/>
    <w:rsid w:val="00945B39"/>
    <w:rsid w:val="00945C70"/>
    <w:rsid w:val="00947429"/>
    <w:rsid w:val="00947D1F"/>
    <w:rsid w:val="00950464"/>
    <w:rsid w:val="00952346"/>
    <w:rsid w:val="009550B0"/>
    <w:rsid w:val="00955F8F"/>
    <w:rsid w:val="0095621E"/>
    <w:rsid w:val="00957A68"/>
    <w:rsid w:val="00957B35"/>
    <w:rsid w:val="00957F20"/>
    <w:rsid w:val="009612BB"/>
    <w:rsid w:val="00961B4A"/>
    <w:rsid w:val="00962D39"/>
    <w:rsid w:val="00962D5E"/>
    <w:rsid w:val="00964886"/>
    <w:rsid w:val="0096583A"/>
    <w:rsid w:val="0096701F"/>
    <w:rsid w:val="009674AF"/>
    <w:rsid w:val="00967D39"/>
    <w:rsid w:val="00970914"/>
    <w:rsid w:val="0097110C"/>
    <w:rsid w:val="00971C8A"/>
    <w:rsid w:val="00972775"/>
    <w:rsid w:val="009742AF"/>
    <w:rsid w:val="0097456D"/>
    <w:rsid w:val="009747B9"/>
    <w:rsid w:val="0097686D"/>
    <w:rsid w:val="009803C0"/>
    <w:rsid w:val="00980D2E"/>
    <w:rsid w:val="00980F91"/>
    <w:rsid w:val="009826E7"/>
    <w:rsid w:val="009827D8"/>
    <w:rsid w:val="00982F13"/>
    <w:rsid w:val="00983705"/>
    <w:rsid w:val="00984EC8"/>
    <w:rsid w:val="0098605C"/>
    <w:rsid w:val="009911BA"/>
    <w:rsid w:val="00991547"/>
    <w:rsid w:val="00991A79"/>
    <w:rsid w:val="00991C6B"/>
    <w:rsid w:val="009925A2"/>
    <w:rsid w:val="00992729"/>
    <w:rsid w:val="00994A83"/>
    <w:rsid w:val="0099517D"/>
    <w:rsid w:val="009952B2"/>
    <w:rsid w:val="00995928"/>
    <w:rsid w:val="009965EB"/>
    <w:rsid w:val="00997ADD"/>
    <w:rsid w:val="00997ED2"/>
    <w:rsid w:val="009A0655"/>
    <w:rsid w:val="009A2BBE"/>
    <w:rsid w:val="009A3657"/>
    <w:rsid w:val="009A3992"/>
    <w:rsid w:val="009A4A1D"/>
    <w:rsid w:val="009A5362"/>
    <w:rsid w:val="009A5D3B"/>
    <w:rsid w:val="009A6E3F"/>
    <w:rsid w:val="009A7DFE"/>
    <w:rsid w:val="009B0346"/>
    <w:rsid w:val="009B24A6"/>
    <w:rsid w:val="009B2B96"/>
    <w:rsid w:val="009B5B9F"/>
    <w:rsid w:val="009B75AD"/>
    <w:rsid w:val="009C02F5"/>
    <w:rsid w:val="009C2D3B"/>
    <w:rsid w:val="009C2E5A"/>
    <w:rsid w:val="009C32B7"/>
    <w:rsid w:val="009C4DB3"/>
    <w:rsid w:val="009C5C45"/>
    <w:rsid w:val="009C60CB"/>
    <w:rsid w:val="009C65E5"/>
    <w:rsid w:val="009C68E4"/>
    <w:rsid w:val="009C72BF"/>
    <w:rsid w:val="009C733C"/>
    <w:rsid w:val="009C740A"/>
    <w:rsid w:val="009D01DA"/>
    <w:rsid w:val="009D0B41"/>
    <w:rsid w:val="009D4F90"/>
    <w:rsid w:val="009D6EB2"/>
    <w:rsid w:val="009D6F50"/>
    <w:rsid w:val="009D7CE5"/>
    <w:rsid w:val="009E0A8F"/>
    <w:rsid w:val="009E1BA8"/>
    <w:rsid w:val="009E1C0C"/>
    <w:rsid w:val="009E1EB5"/>
    <w:rsid w:val="009E2865"/>
    <w:rsid w:val="009E303C"/>
    <w:rsid w:val="009E32D8"/>
    <w:rsid w:val="009E35D7"/>
    <w:rsid w:val="009E37DF"/>
    <w:rsid w:val="009E48FC"/>
    <w:rsid w:val="009E4DCE"/>
    <w:rsid w:val="009E51C1"/>
    <w:rsid w:val="009E529F"/>
    <w:rsid w:val="009E52E6"/>
    <w:rsid w:val="009E574C"/>
    <w:rsid w:val="009E57D9"/>
    <w:rsid w:val="009E626A"/>
    <w:rsid w:val="009E6427"/>
    <w:rsid w:val="009E6FD1"/>
    <w:rsid w:val="009E77E6"/>
    <w:rsid w:val="009E77F4"/>
    <w:rsid w:val="009E79D2"/>
    <w:rsid w:val="009F1A55"/>
    <w:rsid w:val="009F1C82"/>
    <w:rsid w:val="009F3612"/>
    <w:rsid w:val="009F3D7C"/>
    <w:rsid w:val="009F4C97"/>
    <w:rsid w:val="009F57FF"/>
    <w:rsid w:val="009F5C51"/>
    <w:rsid w:val="009F5EB1"/>
    <w:rsid w:val="009F6193"/>
    <w:rsid w:val="00A007A0"/>
    <w:rsid w:val="00A01D74"/>
    <w:rsid w:val="00A022A3"/>
    <w:rsid w:val="00A022B6"/>
    <w:rsid w:val="00A029D9"/>
    <w:rsid w:val="00A03280"/>
    <w:rsid w:val="00A049A9"/>
    <w:rsid w:val="00A055E8"/>
    <w:rsid w:val="00A05D88"/>
    <w:rsid w:val="00A0687E"/>
    <w:rsid w:val="00A10CE9"/>
    <w:rsid w:val="00A11460"/>
    <w:rsid w:val="00A125C5"/>
    <w:rsid w:val="00A12706"/>
    <w:rsid w:val="00A13592"/>
    <w:rsid w:val="00A14DF3"/>
    <w:rsid w:val="00A1533E"/>
    <w:rsid w:val="00A15CBA"/>
    <w:rsid w:val="00A160F0"/>
    <w:rsid w:val="00A16B28"/>
    <w:rsid w:val="00A17AD3"/>
    <w:rsid w:val="00A17C74"/>
    <w:rsid w:val="00A218B8"/>
    <w:rsid w:val="00A22D42"/>
    <w:rsid w:val="00A22E7A"/>
    <w:rsid w:val="00A231F1"/>
    <w:rsid w:val="00A233BC"/>
    <w:rsid w:val="00A23A50"/>
    <w:rsid w:val="00A2403E"/>
    <w:rsid w:val="00A2451C"/>
    <w:rsid w:val="00A266A0"/>
    <w:rsid w:val="00A2705F"/>
    <w:rsid w:val="00A27CC9"/>
    <w:rsid w:val="00A30E44"/>
    <w:rsid w:val="00A32871"/>
    <w:rsid w:val="00A33CB3"/>
    <w:rsid w:val="00A35558"/>
    <w:rsid w:val="00A35F81"/>
    <w:rsid w:val="00A36F98"/>
    <w:rsid w:val="00A3752D"/>
    <w:rsid w:val="00A3763E"/>
    <w:rsid w:val="00A4057F"/>
    <w:rsid w:val="00A42E62"/>
    <w:rsid w:val="00A4469D"/>
    <w:rsid w:val="00A45970"/>
    <w:rsid w:val="00A46E0E"/>
    <w:rsid w:val="00A47891"/>
    <w:rsid w:val="00A5037A"/>
    <w:rsid w:val="00A504D8"/>
    <w:rsid w:val="00A5168D"/>
    <w:rsid w:val="00A52149"/>
    <w:rsid w:val="00A531C0"/>
    <w:rsid w:val="00A535DD"/>
    <w:rsid w:val="00A560C9"/>
    <w:rsid w:val="00A56649"/>
    <w:rsid w:val="00A566CB"/>
    <w:rsid w:val="00A5765F"/>
    <w:rsid w:val="00A6018E"/>
    <w:rsid w:val="00A61F25"/>
    <w:rsid w:val="00A620D9"/>
    <w:rsid w:val="00A6269C"/>
    <w:rsid w:val="00A6443F"/>
    <w:rsid w:val="00A64928"/>
    <w:rsid w:val="00A65359"/>
    <w:rsid w:val="00A65801"/>
    <w:rsid w:val="00A65EE7"/>
    <w:rsid w:val="00A660B7"/>
    <w:rsid w:val="00A660BD"/>
    <w:rsid w:val="00A6613B"/>
    <w:rsid w:val="00A662B6"/>
    <w:rsid w:val="00A66BE7"/>
    <w:rsid w:val="00A6734B"/>
    <w:rsid w:val="00A678A9"/>
    <w:rsid w:val="00A70133"/>
    <w:rsid w:val="00A70D63"/>
    <w:rsid w:val="00A72381"/>
    <w:rsid w:val="00A73218"/>
    <w:rsid w:val="00A73940"/>
    <w:rsid w:val="00A73D1D"/>
    <w:rsid w:val="00A75715"/>
    <w:rsid w:val="00A76A28"/>
    <w:rsid w:val="00A770A6"/>
    <w:rsid w:val="00A813B1"/>
    <w:rsid w:val="00A81CB2"/>
    <w:rsid w:val="00A828CD"/>
    <w:rsid w:val="00A82BB8"/>
    <w:rsid w:val="00A82D80"/>
    <w:rsid w:val="00A845DF"/>
    <w:rsid w:val="00A85979"/>
    <w:rsid w:val="00A8616D"/>
    <w:rsid w:val="00A86271"/>
    <w:rsid w:val="00A87F43"/>
    <w:rsid w:val="00A9026D"/>
    <w:rsid w:val="00A91237"/>
    <w:rsid w:val="00A925FF"/>
    <w:rsid w:val="00A92A64"/>
    <w:rsid w:val="00A930A5"/>
    <w:rsid w:val="00A93426"/>
    <w:rsid w:val="00A95DE6"/>
    <w:rsid w:val="00A96364"/>
    <w:rsid w:val="00A965AF"/>
    <w:rsid w:val="00A96AFC"/>
    <w:rsid w:val="00AA09E9"/>
    <w:rsid w:val="00AA0C11"/>
    <w:rsid w:val="00AA0EBF"/>
    <w:rsid w:val="00AA1C79"/>
    <w:rsid w:val="00AA2175"/>
    <w:rsid w:val="00AA314A"/>
    <w:rsid w:val="00AA59CF"/>
    <w:rsid w:val="00AA6892"/>
    <w:rsid w:val="00AA6943"/>
    <w:rsid w:val="00AA6CB7"/>
    <w:rsid w:val="00AA74AF"/>
    <w:rsid w:val="00AB36C4"/>
    <w:rsid w:val="00AB3E59"/>
    <w:rsid w:val="00AB4D84"/>
    <w:rsid w:val="00AB4FA5"/>
    <w:rsid w:val="00AB5ADF"/>
    <w:rsid w:val="00AB7832"/>
    <w:rsid w:val="00AB7B0A"/>
    <w:rsid w:val="00AC0977"/>
    <w:rsid w:val="00AC0BC6"/>
    <w:rsid w:val="00AC1DD3"/>
    <w:rsid w:val="00AC262C"/>
    <w:rsid w:val="00AC32B2"/>
    <w:rsid w:val="00AC4B06"/>
    <w:rsid w:val="00AC6D5C"/>
    <w:rsid w:val="00AD02FB"/>
    <w:rsid w:val="00AD0693"/>
    <w:rsid w:val="00AD06D4"/>
    <w:rsid w:val="00AD1D3B"/>
    <w:rsid w:val="00AD2BDF"/>
    <w:rsid w:val="00AD36EA"/>
    <w:rsid w:val="00AD3C47"/>
    <w:rsid w:val="00AD411D"/>
    <w:rsid w:val="00AD4986"/>
    <w:rsid w:val="00AD53FA"/>
    <w:rsid w:val="00AD5AC9"/>
    <w:rsid w:val="00AD5D43"/>
    <w:rsid w:val="00AD65C8"/>
    <w:rsid w:val="00AD7263"/>
    <w:rsid w:val="00AD76D0"/>
    <w:rsid w:val="00AE14C0"/>
    <w:rsid w:val="00AE16E8"/>
    <w:rsid w:val="00AE19E1"/>
    <w:rsid w:val="00AE2EEF"/>
    <w:rsid w:val="00AE361C"/>
    <w:rsid w:val="00AE3A8F"/>
    <w:rsid w:val="00AE3EDC"/>
    <w:rsid w:val="00AE492D"/>
    <w:rsid w:val="00AE4950"/>
    <w:rsid w:val="00AE52A2"/>
    <w:rsid w:val="00AE7909"/>
    <w:rsid w:val="00AF08C8"/>
    <w:rsid w:val="00AF1339"/>
    <w:rsid w:val="00AF1BAC"/>
    <w:rsid w:val="00AF1FF3"/>
    <w:rsid w:val="00AF208E"/>
    <w:rsid w:val="00AF2E0A"/>
    <w:rsid w:val="00AF2EE4"/>
    <w:rsid w:val="00AF7083"/>
    <w:rsid w:val="00B00DFB"/>
    <w:rsid w:val="00B00E4E"/>
    <w:rsid w:val="00B027D1"/>
    <w:rsid w:val="00B02A77"/>
    <w:rsid w:val="00B04202"/>
    <w:rsid w:val="00B044B1"/>
    <w:rsid w:val="00B05593"/>
    <w:rsid w:val="00B05D89"/>
    <w:rsid w:val="00B05F37"/>
    <w:rsid w:val="00B075AC"/>
    <w:rsid w:val="00B1013A"/>
    <w:rsid w:val="00B11B58"/>
    <w:rsid w:val="00B161B3"/>
    <w:rsid w:val="00B16DC4"/>
    <w:rsid w:val="00B16FCA"/>
    <w:rsid w:val="00B17141"/>
    <w:rsid w:val="00B17639"/>
    <w:rsid w:val="00B201A0"/>
    <w:rsid w:val="00B2069C"/>
    <w:rsid w:val="00B20844"/>
    <w:rsid w:val="00B20867"/>
    <w:rsid w:val="00B216C1"/>
    <w:rsid w:val="00B233CD"/>
    <w:rsid w:val="00B2382F"/>
    <w:rsid w:val="00B2423F"/>
    <w:rsid w:val="00B2527F"/>
    <w:rsid w:val="00B267F0"/>
    <w:rsid w:val="00B267F9"/>
    <w:rsid w:val="00B26C8C"/>
    <w:rsid w:val="00B277D5"/>
    <w:rsid w:val="00B27C7A"/>
    <w:rsid w:val="00B303EA"/>
    <w:rsid w:val="00B30561"/>
    <w:rsid w:val="00B31575"/>
    <w:rsid w:val="00B31619"/>
    <w:rsid w:val="00B31B3A"/>
    <w:rsid w:val="00B32094"/>
    <w:rsid w:val="00B32776"/>
    <w:rsid w:val="00B32D78"/>
    <w:rsid w:val="00B32DC6"/>
    <w:rsid w:val="00B33A5C"/>
    <w:rsid w:val="00B33B64"/>
    <w:rsid w:val="00B34242"/>
    <w:rsid w:val="00B34372"/>
    <w:rsid w:val="00B34A8C"/>
    <w:rsid w:val="00B35198"/>
    <w:rsid w:val="00B3605E"/>
    <w:rsid w:val="00B37640"/>
    <w:rsid w:val="00B40D61"/>
    <w:rsid w:val="00B41055"/>
    <w:rsid w:val="00B413D9"/>
    <w:rsid w:val="00B417CA"/>
    <w:rsid w:val="00B4191E"/>
    <w:rsid w:val="00B41E55"/>
    <w:rsid w:val="00B429D1"/>
    <w:rsid w:val="00B42E66"/>
    <w:rsid w:val="00B43BC3"/>
    <w:rsid w:val="00B43E28"/>
    <w:rsid w:val="00B44F17"/>
    <w:rsid w:val="00B47911"/>
    <w:rsid w:val="00B47CA3"/>
    <w:rsid w:val="00B510AE"/>
    <w:rsid w:val="00B51672"/>
    <w:rsid w:val="00B51F20"/>
    <w:rsid w:val="00B520EC"/>
    <w:rsid w:val="00B52220"/>
    <w:rsid w:val="00B527D4"/>
    <w:rsid w:val="00B52850"/>
    <w:rsid w:val="00B52DC1"/>
    <w:rsid w:val="00B5307A"/>
    <w:rsid w:val="00B53D80"/>
    <w:rsid w:val="00B544A4"/>
    <w:rsid w:val="00B5481D"/>
    <w:rsid w:val="00B54CA2"/>
    <w:rsid w:val="00B55D5A"/>
    <w:rsid w:val="00B55EE3"/>
    <w:rsid w:val="00B565B5"/>
    <w:rsid w:val="00B5723F"/>
    <w:rsid w:val="00B6079F"/>
    <w:rsid w:val="00B6095F"/>
    <w:rsid w:val="00B610BE"/>
    <w:rsid w:val="00B616C3"/>
    <w:rsid w:val="00B617CF"/>
    <w:rsid w:val="00B6215B"/>
    <w:rsid w:val="00B631EF"/>
    <w:rsid w:val="00B63286"/>
    <w:rsid w:val="00B634F9"/>
    <w:rsid w:val="00B63727"/>
    <w:rsid w:val="00B64057"/>
    <w:rsid w:val="00B641E0"/>
    <w:rsid w:val="00B647BE"/>
    <w:rsid w:val="00B66E7B"/>
    <w:rsid w:val="00B67A3D"/>
    <w:rsid w:val="00B7032D"/>
    <w:rsid w:val="00B714AD"/>
    <w:rsid w:val="00B71E96"/>
    <w:rsid w:val="00B73DB1"/>
    <w:rsid w:val="00B76334"/>
    <w:rsid w:val="00B766E0"/>
    <w:rsid w:val="00B773BD"/>
    <w:rsid w:val="00B806EF"/>
    <w:rsid w:val="00B8129A"/>
    <w:rsid w:val="00B81EFB"/>
    <w:rsid w:val="00B8290A"/>
    <w:rsid w:val="00B82B12"/>
    <w:rsid w:val="00B83DBF"/>
    <w:rsid w:val="00B85436"/>
    <w:rsid w:val="00B8547D"/>
    <w:rsid w:val="00B857A8"/>
    <w:rsid w:val="00B86ACC"/>
    <w:rsid w:val="00B9090C"/>
    <w:rsid w:val="00B90AAE"/>
    <w:rsid w:val="00B91A2A"/>
    <w:rsid w:val="00B9333E"/>
    <w:rsid w:val="00B938A0"/>
    <w:rsid w:val="00B93DF5"/>
    <w:rsid w:val="00B9513B"/>
    <w:rsid w:val="00B953CC"/>
    <w:rsid w:val="00B9588A"/>
    <w:rsid w:val="00B963FC"/>
    <w:rsid w:val="00BA05F6"/>
    <w:rsid w:val="00BA0CD4"/>
    <w:rsid w:val="00BA12D7"/>
    <w:rsid w:val="00BA14FF"/>
    <w:rsid w:val="00BA1F87"/>
    <w:rsid w:val="00BA23B0"/>
    <w:rsid w:val="00BA3AA8"/>
    <w:rsid w:val="00BA3BF3"/>
    <w:rsid w:val="00BA3FFE"/>
    <w:rsid w:val="00BA408D"/>
    <w:rsid w:val="00BA554F"/>
    <w:rsid w:val="00BA6145"/>
    <w:rsid w:val="00BA63B9"/>
    <w:rsid w:val="00BA6D82"/>
    <w:rsid w:val="00BA6F0B"/>
    <w:rsid w:val="00BA786D"/>
    <w:rsid w:val="00BA7C44"/>
    <w:rsid w:val="00BB252D"/>
    <w:rsid w:val="00BB26EE"/>
    <w:rsid w:val="00BB2A84"/>
    <w:rsid w:val="00BB2DD2"/>
    <w:rsid w:val="00BB32A5"/>
    <w:rsid w:val="00BB3C27"/>
    <w:rsid w:val="00BB4575"/>
    <w:rsid w:val="00BB4D3C"/>
    <w:rsid w:val="00BB529A"/>
    <w:rsid w:val="00BB594E"/>
    <w:rsid w:val="00BB7A9E"/>
    <w:rsid w:val="00BB7B49"/>
    <w:rsid w:val="00BC0BDF"/>
    <w:rsid w:val="00BC1F1A"/>
    <w:rsid w:val="00BC23EA"/>
    <w:rsid w:val="00BC2898"/>
    <w:rsid w:val="00BC2D1F"/>
    <w:rsid w:val="00BC3639"/>
    <w:rsid w:val="00BC428C"/>
    <w:rsid w:val="00BC495C"/>
    <w:rsid w:val="00BC4C2C"/>
    <w:rsid w:val="00BC5017"/>
    <w:rsid w:val="00BC5794"/>
    <w:rsid w:val="00BC73ED"/>
    <w:rsid w:val="00BD09B5"/>
    <w:rsid w:val="00BD0BB3"/>
    <w:rsid w:val="00BD11FB"/>
    <w:rsid w:val="00BD34BF"/>
    <w:rsid w:val="00BD3DC3"/>
    <w:rsid w:val="00BD448E"/>
    <w:rsid w:val="00BD4603"/>
    <w:rsid w:val="00BD505A"/>
    <w:rsid w:val="00BD5DB3"/>
    <w:rsid w:val="00BD5F1C"/>
    <w:rsid w:val="00BD7ABF"/>
    <w:rsid w:val="00BE08F0"/>
    <w:rsid w:val="00BE12E6"/>
    <w:rsid w:val="00BE15A0"/>
    <w:rsid w:val="00BE1C6A"/>
    <w:rsid w:val="00BE211D"/>
    <w:rsid w:val="00BE214C"/>
    <w:rsid w:val="00BE24C0"/>
    <w:rsid w:val="00BE3760"/>
    <w:rsid w:val="00BE46FE"/>
    <w:rsid w:val="00BE49AC"/>
    <w:rsid w:val="00BE6AC1"/>
    <w:rsid w:val="00BE7C25"/>
    <w:rsid w:val="00BF0DCD"/>
    <w:rsid w:val="00BF0FCA"/>
    <w:rsid w:val="00BF1058"/>
    <w:rsid w:val="00BF16C2"/>
    <w:rsid w:val="00BF1837"/>
    <w:rsid w:val="00BF192D"/>
    <w:rsid w:val="00BF1AA4"/>
    <w:rsid w:val="00BF232B"/>
    <w:rsid w:val="00BF3AAD"/>
    <w:rsid w:val="00BF4434"/>
    <w:rsid w:val="00BF5C11"/>
    <w:rsid w:val="00BF5C70"/>
    <w:rsid w:val="00BF7CA9"/>
    <w:rsid w:val="00C00504"/>
    <w:rsid w:val="00C008D5"/>
    <w:rsid w:val="00C03581"/>
    <w:rsid w:val="00C03C70"/>
    <w:rsid w:val="00C04E4C"/>
    <w:rsid w:val="00C058CB"/>
    <w:rsid w:val="00C05BD5"/>
    <w:rsid w:val="00C0609A"/>
    <w:rsid w:val="00C07081"/>
    <w:rsid w:val="00C07E2F"/>
    <w:rsid w:val="00C118A4"/>
    <w:rsid w:val="00C11C61"/>
    <w:rsid w:val="00C13F72"/>
    <w:rsid w:val="00C14D33"/>
    <w:rsid w:val="00C16260"/>
    <w:rsid w:val="00C169AE"/>
    <w:rsid w:val="00C17F59"/>
    <w:rsid w:val="00C20571"/>
    <w:rsid w:val="00C20FC0"/>
    <w:rsid w:val="00C21D1B"/>
    <w:rsid w:val="00C21DE5"/>
    <w:rsid w:val="00C21DF7"/>
    <w:rsid w:val="00C22339"/>
    <w:rsid w:val="00C22489"/>
    <w:rsid w:val="00C23583"/>
    <w:rsid w:val="00C23E48"/>
    <w:rsid w:val="00C25065"/>
    <w:rsid w:val="00C250D5"/>
    <w:rsid w:val="00C25C86"/>
    <w:rsid w:val="00C27559"/>
    <w:rsid w:val="00C27F86"/>
    <w:rsid w:val="00C30643"/>
    <w:rsid w:val="00C3069C"/>
    <w:rsid w:val="00C30FE4"/>
    <w:rsid w:val="00C31C4B"/>
    <w:rsid w:val="00C31F3B"/>
    <w:rsid w:val="00C32B8C"/>
    <w:rsid w:val="00C33417"/>
    <w:rsid w:val="00C33975"/>
    <w:rsid w:val="00C35666"/>
    <w:rsid w:val="00C36ACA"/>
    <w:rsid w:val="00C36BB9"/>
    <w:rsid w:val="00C401FF"/>
    <w:rsid w:val="00C427B7"/>
    <w:rsid w:val="00C42E48"/>
    <w:rsid w:val="00C4385A"/>
    <w:rsid w:val="00C43B39"/>
    <w:rsid w:val="00C43BF6"/>
    <w:rsid w:val="00C44530"/>
    <w:rsid w:val="00C44FE6"/>
    <w:rsid w:val="00C45558"/>
    <w:rsid w:val="00C460B8"/>
    <w:rsid w:val="00C4684F"/>
    <w:rsid w:val="00C4704E"/>
    <w:rsid w:val="00C47F56"/>
    <w:rsid w:val="00C50BA3"/>
    <w:rsid w:val="00C51D18"/>
    <w:rsid w:val="00C53313"/>
    <w:rsid w:val="00C53BB7"/>
    <w:rsid w:val="00C558D7"/>
    <w:rsid w:val="00C55DF9"/>
    <w:rsid w:val="00C55F5A"/>
    <w:rsid w:val="00C569B9"/>
    <w:rsid w:val="00C5732C"/>
    <w:rsid w:val="00C60A3B"/>
    <w:rsid w:val="00C6128B"/>
    <w:rsid w:val="00C61D59"/>
    <w:rsid w:val="00C62997"/>
    <w:rsid w:val="00C64B3F"/>
    <w:rsid w:val="00C64F96"/>
    <w:rsid w:val="00C65DC5"/>
    <w:rsid w:val="00C662E9"/>
    <w:rsid w:val="00C66B13"/>
    <w:rsid w:val="00C66E4B"/>
    <w:rsid w:val="00C70C7B"/>
    <w:rsid w:val="00C70EAC"/>
    <w:rsid w:val="00C70FDB"/>
    <w:rsid w:val="00C72968"/>
    <w:rsid w:val="00C735D1"/>
    <w:rsid w:val="00C750D4"/>
    <w:rsid w:val="00C766CC"/>
    <w:rsid w:val="00C77CA0"/>
    <w:rsid w:val="00C8013E"/>
    <w:rsid w:val="00C82B40"/>
    <w:rsid w:val="00C82DB5"/>
    <w:rsid w:val="00C836DD"/>
    <w:rsid w:val="00C838DE"/>
    <w:rsid w:val="00C83C12"/>
    <w:rsid w:val="00C856F2"/>
    <w:rsid w:val="00C85937"/>
    <w:rsid w:val="00C85BA0"/>
    <w:rsid w:val="00C85EDB"/>
    <w:rsid w:val="00C865A5"/>
    <w:rsid w:val="00C86E5E"/>
    <w:rsid w:val="00C901EB"/>
    <w:rsid w:val="00C907A1"/>
    <w:rsid w:val="00C91A33"/>
    <w:rsid w:val="00C921BB"/>
    <w:rsid w:val="00C9253C"/>
    <w:rsid w:val="00C92898"/>
    <w:rsid w:val="00C9332D"/>
    <w:rsid w:val="00C9398D"/>
    <w:rsid w:val="00C93E72"/>
    <w:rsid w:val="00C94B97"/>
    <w:rsid w:val="00C9513C"/>
    <w:rsid w:val="00C955A7"/>
    <w:rsid w:val="00C95D08"/>
    <w:rsid w:val="00C963B0"/>
    <w:rsid w:val="00C96C5C"/>
    <w:rsid w:val="00CA0B86"/>
    <w:rsid w:val="00CA10F0"/>
    <w:rsid w:val="00CA1B72"/>
    <w:rsid w:val="00CA1B87"/>
    <w:rsid w:val="00CA2F23"/>
    <w:rsid w:val="00CA3EE5"/>
    <w:rsid w:val="00CA4340"/>
    <w:rsid w:val="00CA5181"/>
    <w:rsid w:val="00CA52ED"/>
    <w:rsid w:val="00CA5D4B"/>
    <w:rsid w:val="00CA6453"/>
    <w:rsid w:val="00CA6D04"/>
    <w:rsid w:val="00CA7E75"/>
    <w:rsid w:val="00CB076E"/>
    <w:rsid w:val="00CB0ACA"/>
    <w:rsid w:val="00CB1F7D"/>
    <w:rsid w:val="00CB3F2D"/>
    <w:rsid w:val="00CB65EA"/>
    <w:rsid w:val="00CB688E"/>
    <w:rsid w:val="00CB6B7D"/>
    <w:rsid w:val="00CB794A"/>
    <w:rsid w:val="00CC235E"/>
    <w:rsid w:val="00CC2799"/>
    <w:rsid w:val="00CC29E4"/>
    <w:rsid w:val="00CC3580"/>
    <w:rsid w:val="00CC38D4"/>
    <w:rsid w:val="00CC412E"/>
    <w:rsid w:val="00CC5919"/>
    <w:rsid w:val="00CC6585"/>
    <w:rsid w:val="00CC6D99"/>
    <w:rsid w:val="00CC793B"/>
    <w:rsid w:val="00CD0B50"/>
    <w:rsid w:val="00CD2D02"/>
    <w:rsid w:val="00CD3666"/>
    <w:rsid w:val="00CD4635"/>
    <w:rsid w:val="00CD4D57"/>
    <w:rsid w:val="00CD54A2"/>
    <w:rsid w:val="00CD5AFF"/>
    <w:rsid w:val="00CD7D14"/>
    <w:rsid w:val="00CE0AE9"/>
    <w:rsid w:val="00CE1967"/>
    <w:rsid w:val="00CE3D2F"/>
    <w:rsid w:val="00CE4535"/>
    <w:rsid w:val="00CE4DD1"/>
    <w:rsid w:val="00CE50E7"/>
    <w:rsid w:val="00CE5238"/>
    <w:rsid w:val="00CE5447"/>
    <w:rsid w:val="00CE5A7C"/>
    <w:rsid w:val="00CE5BCB"/>
    <w:rsid w:val="00CE6393"/>
    <w:rsid w:val="00CE6CC0"/>
    <w:rsid w:val="00CE7086"/>
    <w:rsid w:val="00CE7087"/>
    <w:rsid w:val="00CE7514"/>
    <w:rsid w:val="00CE7BDD"/>
    <w:rsid w:val="00CE7E09"/>
    <w:rsid w:val="00CF077A"/>
    <w:rsid w:val="00CF0FDA"/>
    <w:rsid w:val="00CF2318"/>
    <w:rsid w:val="00CF2C66"/>
    <w:rsid w:val="00CF328F"/>
    <w:rsid w:val="00CF3FA7"/>
    <w:rsid w:val="00CF6DC8"/>
    <w:rsid w:val="00CF7586"/>
    <w:rsid w:val="00D0002D"/>
    <w:rsid w:val="00D00581"/>
    <w:rsid w:val="00D04184"/>
    <w:rsid w:val="00D052C0"/>
    <w:rsid w:val="00D05CCB"/>
    <w:rsid w:val="00D05F8E"/>
    <w:rsid w:val="00D07B1B"/>
    <w:rsid w:val="00D10000"/>
    <w:rsid w:val="00D1061F"/>
    <w:rsid w:val="00D1064D"/>
    <w:rsid w:val="00D10B96"/>
    <w:rsid w:val="00D10F3D"/>
    <w:rsid w:val="00D11E3D"/>
    <w:rsid w:val="00D12185"/>
    <w:rsid w:val="00D12FD1"/>
    <w:rsid w:val="00D12FE7"/>
    <w:rsid w:val="00D135FD"/>
    <w:rsid w:val="00D150BC"/>
    <w:rsid w:val="00D15BC0"/>
    <w:rsid w:val="00D205AC"/>
    <w:rsid w:val="00D209E4"/>
    <w:rsid w:val="00D22860"/>
    <w:rsid w:val="00D228FA"/>
    <w:rsid w:val="00D22DE6"/>
    <w:rsid w:val="00D23100"/>
    <w:rsid w:val="00D23336"/>
    <w:rsid w:val="00D2394F"/>
    <w:rsid w:val="00D24683"/>
    <w:rsid w:val="00D248DE"/>
    <w:rsid w:val="00D252EE"/>
    <w:rsid w:val="00D25B0B"/>
    <w:rsid w:val="00D268F3"/>
    <w:rsid w:val="00D27982"/>
    <w:rsid w:val="00D27A86"/>
    <w:rsid w:val="00D30112"/>
    <w:rsid w:val="00D315FD"/>
    <w:rsid w:val="00D31F43"/>
    <w:rsid w:val="00D328DB"/>
    <w:rsid w:val="00D33982"/>
    <w:rsid w:val="00D33F2D"/>
    <w:rsid w:val="00D34DD1"/>
    <w:rsid w:val="00D35758"/>
    <w:rsid w:val="00D37313"/>
    <w:rsid w:val="00D408C2"/>
    <w:rsid w:val="00D40E6A"/>
    <w:rsid w:val="00D41B93"/>
    <w:rsid w:val="00D41F27"/>
    <w:rsid w:val="00D4212A"/>
    <w:rsid w:val="00D428A6"/>
    <w:rsid w:val="00D43095"/>
    <w:rsid w:val="00D4635F"/>
    <w:rsid w:val="00D47CA0"/>
    <w:rsid w:val="00D50774"/>
    <w:rsid w:val="00D50844"/>
    <w:rsid w:val="00D51101"/>
    <w:rsid w:val="00D5338E"/>
    <w:rsid w:val="00D5371C"/>
    <w:rsid w:val="00D546A5"/>
    <w:rsid w:val="00D54874"/>
    <w:rsid w:val="00D56923"/>
    <w:rsid w:val="00D57B4E"/>
    <w:rsid w:val="00D60898"/>
    <w:rsid w:val="00D609B2"/>
    <w:rsid w:val="00D61241"/>
    <w:rsid w:val="00D614B9"/>
    <w:rsid w:val="00D61576"/>
    <w:rsid w:val="00D61645"/>
    <w:rsid w:val="00D61B01"/>
    <w:rsid w:val="00D63C01"/>
    <w:rsid w:val="00D64015"/>
    <w:rsid w:val="00D64114"/>
    <w:rsid w:val="00D64D06"/>
    <w:rsid w:val="00D65EF9"/>
    <w:rsid w:val="00D66DCC"/>
    <w:rsid w:val="00D66E98"/>
    <w:rsid w:val="00D67963"/>
    <w:rsid w:val="00D67E04"/>
    <w:rsid w:val="00D67FF8"/>
    <w:rsid w:val="00D70200"/>
    <w:rsid w:val="00D71CFE"/>
    <w:rsid w:val="00D739C5"/>
    <w:rsid w:val="00D74A90"/>
    <w:rsid w:val="00D75375"/>
    <w:rsid w:val="00D76376"/>
    <w:rsid w:val="00D76D49"/>
    <w:rsid w:val="00D7704A"/>
    <w:rsid w:val="00D81867"/>
    <w:rsid w:val="00D81E5A"/>
    <w:rsid w:val="00D81F5F"/>
    <w:rsid w:val="00D827B3"/>
    <w:rsid w:val="00D83C20"/>
    <w:rsid w:val="00D83E4B"/>
    <w:rsid w:val="00D85249"/>
    <w:rsid w:val="00D853A8"/>
    <w:rsid w:val="00D8542D"/>
    <w:rsid w:val="00D865DC"/>
    <w:rsid w:val="00D87140"/>
    <w:rsid w:val="00D876D3"/>
    <w:rsid w:val="00D87BCB"/>
    <w:rsid w:val="00D87CA3"/>
    <w:rsid w:val="00D87EFB"/>
    <w:rsid w:val="00D9005F"/>
    <w:rsid w:val="00D90747"/>
    <w:rsid w:val="00D90807"/>
    <w:rsid w:val="00D90BD3"/>
    <w:rsid w:val="00D90F02"/>
    <w:rsid w:val="00D923F9"/>
    <w:rsid w:val="00D9242B"/>
    <w:rsid w:val="00D93538"/>
    <w:rsid w:val="00D94052"/>
    <w:rsid w:val="00D94848"/>
    <w:rsid w:val="00D95117"/>
    <w:rsid w:val="00D9640D"/>
    <w:rsid w:val="00D96A7D"/>
    <w:rsid w:val="00D96B46"/>
    <w:rsid w:val="00D97763"/>
    <w:rsid w:val="00D97888"/>
    <w:rsid w:val="00D97CE0"/>
    <w:rsid w:val="00DA1177"/>
    <w:rsid w:val="00DA19C5"/>
    <w:rsid w:val="00DA1B6E"/>
    <w:rsid w:val="00DA3BD5"/>
    <w:rsid w:val="00DA4493"/>
    <w:rsid w:val="00DA54AA"/>
    <w:rsid w:val="00DA7026"/>
    <w:rsid w:val="00DA710A"/>
    <w:rsid w:val="00DA73D8"/>
    <w:rsid w:val="00DB2102"/>
    <w:rsid w:val="00DB27FE"/>
    <w:rsid w:val="00DB2BF1"/>
    <w:rsid w:val="00DB2F5E"/>
    <w:rsid w:val="00DB3005"/>
    <w:rsid w:val="00DB36AE"/>
    <w:rsid w:val="00DB373D"/>
    <w:rsid w:val="00DB387A"/>
    <w:rsid w:val="00DB3C77"/>
    <w:rsid w:val="00DB3D06"/>
    <w:rsid w:val="00DB7266"/>
    <w:rsid w:val="00DB7AF3"/>
    <w:rsid w:val="00DC03A0"/>
    <w:rsid w:val="00DC156E"/>
    <w:rsid w:val="00DC16DC"/>
    <w:rsid w:val="00DC1A0A"/>
    <w:rsid w:val="00DC1AE7"/>
    <w:rsid w:val="00DC1E30"/>
    <w:rsid w:val="00DC1EB1"/>
    <w:rsid w:val="00DC4437"/>
    <w:rsid w:val="00DC4888"/>
    <w:rsid w:val="00DC4C89"/>
    <w:rsid w:val="00DC4DE8"/>
    <w:rsid w:val="00DC588B"/>
    <w:rsid w:val="00DC5F55"/>
    <w:rsid w:val="00DC6A71"/>
    <w:rsid w:val="00DC704F"/>
    <w:rsid w:val="00DC7530"/>
    <w:rsid w:val="00DC76AA"/>
    <w:rsid w:val="00DC7810"/>
    <w:rsid w:val="00DD0017"/>
    <w:rsid w:val="00DD0B00"/>
    <w:rsid w:val="00DD0D74"/>
    <w:rsid w:val="00DD14E4"/>
    <w:rsid w:val="00DD16AB"/>
    <w:rsid w:val="00DD323E"/>
    <w:rsid w:val="00DD345B"/>
    <w:rsid w:val="00DD53D2"/>
    <w:rsid w:val="00DD6679"/>
    <w:rsid w:val="00DD6B3D"/>
    <w:rsid w:val="00DD6C62"/>
    <w:rsid w:val="00DD7A6A"/>
    <w:rsid w:val="00DE3755"/>
    <w:rsid w:val="00DE431C"/>
    <w:rsid w:val="00DE4759"/>
    <w:rsid w:val="00DE49AE"/>
    <w:rsid w:val="00DE5F15"/>
    <w:rsid w:val="00DE65B4"/>
    <w:rsid w:val="00DE6BF1"/>
    <w:rsid w:val="00DE6E33"/>
    <w:rsid w:val="00DE7839"/>
    <w:rsid w:val="00DE7CBB"/>
    <w:rsid w:val="00DE7FCC"/>
    <w:rsid w:val="00DF0701"/>
    <w:rsid w:val="00DF22CC"/>
    <w:rsid w:val="00DF23F7"/>
    <w:rsid w:val="00DF2500"/>
    <w:rsid w:val="00DF31E3"/>
    <w:rsid w:val="00DF4D5D"/>
    <w:rsid w:val="00DF4DFD"/>
    <w:rsid w:val="00DF5256"/>
    <w:rsid w:val="00DF5CF1"/>
    <w:rsid w:val="00DF6381"/>
    <w:rsid w:val="00DF69EC"/>
    <w:rsid w:val="00DF6EB7"/>
    <w:rsid w:val="00DF7848"/>
    <w:rsid w:val="00DF7BCD"/>
    <w:rsid w:val="00E00A0D"/>
    <w:rsid w:val="00E0357D"/>
    <w:rsid w:val="00E046D9"/>
    <w:rsid w:val="00E05CD4"/>
    <w:rsid w:val="00E06C9C"/>
    <w:rsid w:val="00E06CA0"/>
    <w:rsid w:val="00E10BA0"/>
    <w:rsid w:val="00E13EF0"/>
    <w:rsid w:val="00E1404E"/>
    <w:rsid w:val="00E1406A"/>
    <w:rsid w:val="00E16347"/>
    <w:rsid w:val="00E16CD0"/>
    <w:rsid w:val="00E1737F"/>
    <w:rsid w:val="00E17462"/>
    <w:rsid w:val="00E20B92"/>
    <w:rsid w:val="00E20BF2"/>
    <w:rsid w:val="00E215F7"/>
    <w:rsid w:val="00E23711"/>
    <w:rsid w:val="00E2394A"/>
    <w:rsid w:val="00E239F1"/>
    <w:rsid w:val="00E24E90"/>
    <w:rsid w:val="00E25693"/>
    <w:rsid w:val="00E2592D"/>
    <w:rsid w:val="00E25B39"/>
    <w:rsid w:val="00E30075"/>
    <w:rsid w:val="00E3118A"/>
    <w:rsid w:val="00E316EB"/>
    <w:rsid w:val="00E322CB"/>
    <w:rsid w:val="00E328C2"/>
    <w:rsid w:val="00E34076"/>
    <w:rsid w:val="00E364C1"/>
    <w:rsid w:val="00E379A9"/>
    <w:rsid w:val="00E37C99"/>
    <w:rsid w:val="00E4141B"/>
    <w:rsid w:val="00E4217E"/>
    <w:rsid w:val="00E423F3"/>
    <w:rsid w:val="00E42F18"/>
    <w:rsid w:val="00E437EA"/>
    <w:rsid w:val="00E45E6B"/>
    <w:rsid w:val="00E45EFC"/>
    <w:rsid w:val="00E467B5"/>
    <w:rsid w:val="00E46B21"/>
    <w:rsid w:val="00E470C6"/>
    <w:rsid w:val="00E50378"/>
    <w:rsid w:val="00E52248"/>
    <w:rsid w:val="00E534CF"/>
    <w:rsid w:val="00E53976"/>
    <w:rsid w:val="00E5600E"/>
    <w:rsid w:val="00E601B5"/>
    <w:rsid w:val="00E610BA"/>
    <w:rsid w:val="00E615A3"/>
    <w:rsid w:val="00E6341B"/>
    <w:rsid w:val="00E638D9"/>
    <w:rsid w:val="00E648BE"/>
    <w:rsid w:val="00E6548A"/>
    <w:rsid w:val="00E65DB1"/>
    <w:rsid w:val="00E66428"/>
    <w:rsid w:val="00E66587"/>
    <w:rsid w:val="00E66925"/>
    <w:rsid w:val="00E67F69"/>
    <w:rsid w:val="00E70BE2"/>
    <w:rsid w:val="00E719E4"/>
    <w:rsid w:val="00E72AE7"/>
    <w:rsid w:val="00E72E19"/>
    <w:rsid w:val="00E74B2E"/>
    <w:rsid w:val="00E75582"/>
    <w:rsid w:val="00E769A2"/>
    <w:rsid w:val="00E76D53"/>
    <w:rsid w:val="00E807A7"/>
    <w:rsid w:val="00E80C47"/>
    <w:rsid w:val="00E80C9D"/>
    <w:rsid w:val="00E81AEE"/>
    <w:rsid w:val="00E81BA4"/>
    <w:rsid w:val="00E82100"/>
    <w:rsid w:val="00E82FD0"/>
    <w:rsid w:val="00E84347"/>
    <w:rsid w:val="00E843DD"/>
    <w:rsid w:val="00E850D6"/>
    <w:rsid w:val="00E86280"/>
    <w:rsid w:val="00E86A6F"/>
    <w:rsid w:val="00E86C88"/>
    <w:rsid w:val="00E91302"/>
    <w:rsid w:val="00E9201F"/>
    <w:rsid w:val="00E920BF"/>
    <w:rsid w:val="00E939E9"/>
    <w:rsid w:val="00E95138"/>
    <w:rsid w:val="00E95675"/>
    <w:rsid w:val="00E96B16"/>
    <w:rsid w:val="00E96C82"/>
    <w:rsid w:val="00E97B4F"/>
    <w:rsid w:val="00EA200C"/>
    <w:rsid w:val="00EA2363"/>
    <w:rsid w:val="00EA3717"/>
    <w:rsid w:val="00EA43AD"/>
    <w:rsid w:val="00EA6256"/>
    <w:rsid w:val="00EA6CC8"/>
    <w:rsid w:val="00EA7758"/>
    <w:rsid w:val="00EA78F0"/>
    <w:rsid w:val="00EB072F"/>
    <w:rsid w:val="00EB0A38"/>
    <w:rsid w:val="00EB1003"/>
    <w:rsid w:val="00EB1933"/>
    <w:rsid w:val="00EB1EBB"/>
    <w:rsid w:val="00EB36F4"/>
    <w:rsid w:val="00EB39A2"/>
    <w:rsid w:val="00EB3C93"/>
    <w:rsid w:val="00EB4180"/>
    <w:rsid w:val="00EB4745"/>
    <w:rsid w:val="00EB515A"/>
    <w:rsid w:val="00EB5474"/>
    <w:rsid w:val="00EB7C4B"/>
    <w:rsid w:val="00EC25FF"/>
    <w:rsid w:val="00EC2788"/>
    <w:rsid w:val="00EC321C"/>
    <w:rsid w:val="00EC35B6"/>
    <w:rsid w:val="00EC4C76"/>
    <w:rsid w:val="00EC7534"/>
    <w:rsid w:val="00ED1C3E"/>
    <w:rsid w:val="00ED2ED4"/>
    <w:rsid w:val="00ED36BF"/>
    <w:rsid w:val="00ED459C"/>
    <w:rsid w:val="00ED4642"/>
    <w:rsid w:val="00ED48B9"/>
    <w:rsid w:val="00ED49AF"/>
    <w:rsid w:val="00ED5CDC"/>
    <w:rsid w:val="00ED6166"/>
    <w:rsid w:val="00ED66D3"/>
    <w:rsid w:val="00EE0217"/>
    <w:rsid w:val="00EE0B69"/>
    <w:rsid w:val="00EE1968"/>
    <w:rsid w:val="00EE2284"/>
    <w:rsid w:val="00EE3DCC"/>
    <w:rsid w:val="00EE425F"/>
    <w:rsid w:val="00EE5333"/>
    <w:rsid w:val="00EE6396"/>
    <w:rsid w:val="00EE6EF5"/>
    <w:rsid w:val="00EE7C55"/>
    <w:rsid w:val="00EF0961"/>
    <w:rsid w:val="00EF105C"/>
    <w:rsid w:val="00EF228E"/>
    <w:rsid w:val="00EF3ADD"/>
    <w:rsid w:val="00EF3EA1"/>
    <w:rsid w:val="00EF437A"/>
    <w:rsid w:val="00EF5CE5"/>
    <w:rsid w:val="00EF6133"/>
    <w:rsid w:val="00EF6273"/>
    <w:rsid w:val="00EF6809"/>
    <w:rsid w:val="00EF6CB1"/>
    <w:rsid w:val="00EF74F6"/>
    <w:rsid w:val="00F01BF9"/>
    <w:rsid w:val="00F02534"/>
    <w:rsid w:val="00F03379"/>
    <w:rsid w:val="00F034D8"/>
    <w:rsid w:val="00F0505F"/>
    <w:rsid w:val="00F05765"/>
    <w:rsid w:val="00F05B3C"/>
    <w:rsid w:val="00F06057"/>
    <w:rsid w:val="00F06557"/>
    <w:rsid w:val="00F06D4B"/>
    <w:rsid w:val="00F11A6A"/>
    <w:rsid w:val="00F132CE"/>
    <w:rsid w:val="00F14308"/>
    <w:rsid w:val="00F143F8"/>
    <w:rsid w:val="00F169CA"/>
    <w:rsid w:val="00F17385"/>
    <w:rsid w:val="00F20933"/>
    <w:rsid w:val="00F21A95"/>
    <w:rsid w:val="00F2229D"/>
    <w:rsid w:val="00F22591"/>
    <w:rsid w:val="00F23ABD"/>
    <w:rsid w:val="00F240BB"/>
    <w:rsid w:val="00F24E56"/>
    <w:rsid w:val="00F2515B"/>
    <w:rsid w:val="00F251B9"/>
    <w:rsid w:val="00F2566F"/>
    <w:rsid w:val="00F259F3"/>
    <w:rsid w:val="00F25D3A"/>
    <w:rsid w:val="00F26C5B"/>
    <w:rsid w:val="00F270CB"/>
    <w:rsid w:val="00F274C7"/>
    <w:rsid w:val="00F27967"/>
    <w:rsid w:val="00F3033C"/>
    <w:rsid w:val="00F30347"/>
    <w:rsid w:val="00F3237E"/>
    <w:rsid w:val="00F335A9"/>
    <w:rsid w:val="00F35458"/>
    <w:rsid w:val="00F36798"/>
    <w:rsid w:val="00F3698B"/>
    <w:rsid w:val="00F36F1F"/>
    <w:rsid w:val="00F40722"/>
    <w:rsid w:val="00F40ADF"/>
    <w:rsid w:val="00F429C4"/>
    <w:rsid w:val="00F42E93"/>
    <w:rsid w:val="00F430AD"/>
    <w:rsid w:val="00F436C3"/>
    <w:rsid w:val="00F43CF8"/>
    <w:rsid w:val="00F45241"/>
    <w:rsid w:val="00F45D2C"/>
    <w:rsid w:val="00F46190"/>
    <w:rsid w:val="00F46AE0"/>
    <w:rsid w:val="00F47732"/>
    <w:rsid w:val="00F47BB7"/>
    <w:rsid w:val="00F5265D"/>
    <w:rsid w:val="00F54110"/>
    <w:rsid w:val="00F54C16"/>
    <w:rsid w:val="00F569E6"/>
    <w:rsid w:val="00F57FED"/>
    <w:rsid w:val="00F60412"/>
    <w:rsid w:val="00F624B0"/>
    <w:rsid w:val="00F63866"/>
    <w:rsid w:val="00F6418D"/>
    <w:rsid w:val="00F6457F"/>
    <w:rsid w:val="00F64EA3"/>
    <w:rsid w:val="00F665C1"/>
    <w:rsid w:val="00F66A17"/>
    <w:rsid w:val="00F66E79"/>
    <w:rsid w:val="00F70330"/>
    <w:rsid w:val="00F705E9"/>
    <w:rsid w:val="00F711B5"/>
    <w:rsid w:val="00F71424"/>
    <w:rsid w:val="00F73D28"/>
    <w:rsid w:val="00F749B7"/>
    <w:rsid w:val="00F74CF8"/>
    <w:rsid w:val="00F753A3"/>
    <w:rsid w:val="00F755E6"/>
    <w:rsid w:val="00F75D8E"/>
    <w:rsid w:val="00F76687"/>
    <w:rsid w:val="00F76970"/>
    <w:rsid w:val="00F76ECD"/>
    <w:rsid w:val="00F77EFC"/>
    <w:rsid w:val="00F8021A"/>
    <w:rsid w:val="00F810A8"/>
    <w:rsid w:val="00F810E6"/>
    <w:rsid w:val="00F81D76"/>
    <w:rsid w:val="00F83136"/>
    <w:rsid w:val="00F842E3"/>
    <w:rsid w:val="00F84B6B"/>
    <w:rsid w:val="00F856F7"/>
    <w:rsid w:val="00F85836"/>
    <w:rsid w:val="00F877EF"/>
    <w:rsid w:val="00F922A3"/>
    <w:rsid w:val="00F93FE4"/>
    <w:rsid w:val="00F94A47"/>
    <w:rsid w:val="00F97D89"/>
    <w:rsid w:val="00FA0D10"/>
    <w:rsid w:val="00FA1FCB"/>
    <w:rsid w:val="00FA2487"/>
    <w:rsid w:val="00FA31F0"/>
    <w:rsid w:val="00FA3277"/>
    <w:rsid w:val="00FA37FA"/>
    <w:rsid w:val="00FA4764"/>
    <w:rsid w:val="00FA755B"/>
    <w:rsid w:val="00FA7965"/>
    <w:rsid w:val="00FA7CEA"/>
    <w:rsid w:val="00FB10D2"/>
    <w:rsid w:val="00FB1439"/>
    <w:rsid w:val="00FB1B5C"/>
    <w:rsid w:val="00FB1C10"/>
    <w:rsid w:val="00FB21C6"/>
    <w:rsid w:val="00FB22B3"/>
    <w:rsid w:val="00FB2AAC"/>
    <w:rsid w:val="00FB2C2C"/>
    <w:rsid w:val="00FB3468"/>
    <w:rsid w:val="00FB4136"/>
    <w:rsid w:val="00FB420E"/>
    <w:rsid w:val="00FB49AB"/>
    <w:rsid w:val="00FB4DD3"/>
    <w:rsid w:val="00FB4FB3"/>
    <w:rsid w:val="00FB5065"/>
    <w:rsid w:val="00FB7902"/>
    <w:rsid w:val="00FC09F9"/>
    <w:rsid w:val="00FC1115"/>
    <w:rsid w:val="00FC1699"/>
    <w:rsid w:val="00FC3EA4"/>
    <w:rsid w:val="00FC7014"/>
    <w:rsid w:val="00FC72E8"/>
    <w:rsid w:val="00FC7B78"/>
    <w:rsid w:val="00FD0FF2"/>
    <w:rsid w:val="00FD1812"/>
    <w:rsid w:val="00FD19EE"/>
    <w:rsid w:val="00FD1CE8"/>
    <w:rsid w:val="00FD2424"/>
    <w:rsid w:val="00FD2915"/>
    <w:rsid w:val="00FD35DE"/>
    <w:rsid w:val="00FD38D6"/>
    <w:rsid w:val="00FD3D06"/>
    <w:rsid w:val="00FD3E50"/>
    <w:rsid w:val="00FD4815"/>
    <w:rsid w:val="00FD4CD6"/>
    <w:rsid w:val="00FD5F1F"/>
    <w:rsid w:val="00FD5FB0"/>
    <w:rsid w:val="00FD659F"/>
    <w:rsid w:val="00FD71CC"/>
    <w:rsid w:val="00FE0488"/>
    <w:rsid w:val="00FE08F8"/>
    <w:rsid w:val="00FE0F83"/>
    <w:rsid w:val="00FE21ED"/>
    <w:rsid w:val="00FE2A20"/>
    <w:rsid w:val="00FE3714"/>
    <w:rsid w:val="00FE5425"/>
    <w:rsid w:val="00FE5F65"/>
    <w:rsid w:val="00FF1D9B"/>
    <w:rsid w:val="00FF2A25"/>
    <w:rsid w:val="00FF3D49"/>
    <w:rsid w:val="00FF4F34"/>
    <w:rsid w:val="00FF5D97"/>
    <w:rsid w:val="00FF68BC"/>
    <w:rsid w:val="00FF729F"/>
    <w:rsid w:val="00FF7361"/>
    <w:rsid w:val="00FF755E"/>
    <w:rsid w:val="00FF75B1"/>
    <w:rsid w:val="00FF782C"/>
    <w:rsid w:val="00FF7B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1EA4324"/>
  <w15:docId w15:val="{4A59595C-8CDE-4F94-AA1E-2866F604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4674"/>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0266FA"/>
    <w:pPr>
      <w:numPr>
        <w:numId w:val="18"/>
      </w:numPr>
      <w:spacing w:before="240" w:after="60"/>
      <w:jc w:val="both"/>
      <w:outlineLvl w:val="0"/>
    </w:pPr>
    <w:rPr>
      <w:bCs/>
      <w:kern w:val="32"/>
      <w:szCs w:val="20"/>
    </w:rPr>
  </w:style>
  <w:style w:type="paragraph" w:styleId="Naslov2">
    <w:name w:val="heading 2"/>
    <w:basedOn w:val="Navaden"/>
    <w:next w:val="Navaden"/>
    <w:link w:val="Naslov2Znak"/>
    <w:qFormat/>
    <w:rsid w:val="0017599A"/>
    <w:pPr>
      <w:keepNext/>
      <w:spacing w:before="240" w:after="60"/>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17599A"/>
    <w:rPr>
      <w:rFonts w:ascii="Cambria" w:hAnsi="Cambria"/>
      <w:b/>
      <w:bCs/>
      <w:i/>
      <w:iCs/>
      <w:sz w:val="28"/>
      <w:szCs w:val="28"/>
      <w:lang w:val="en-US" w:eastAsia="en-US"/>
    </w:rPr>
  </w:style>
  <w:style w:type="paragraph" w:customStyle="1" w:styleId="Naslovpredpisa">
    <w:name w:val="Naslov_predpisa"/>
    <w:basedOn w:val="Navaden"/>
    <w:link w:val="NaslovpredpisaZnak"/>
    <w:qFormat/>
    <w:rsid w:val="0017599A"/>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17599A"/>
    <w:rPr>
      <w:rFonts w:ascii="Arial" w:hAnsi="Arial"/>
      <w:b/>
      <w:sz w:val="22"/>
    </w:rPr>
  </w:style>
  <w:style w:type="paragraph" w:customStyle="1" w:styleId="Oddelek">
    <w:name w:val="Oddelek"/>
    <w:basedOn w:val="Navaden"/>
    <w:link w:val="OddelekZnak1"/>
    <w:qFormat/>
    <w:rsid w:val="0017599A"/>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locked/>
    <w:rsid w:val="0017599A"/>
    <w:rPr>
      <w:rFonts w:ascii="Arial" w:hAnsi="Arial"/>
      <w:b/>
      <w:sz w:val="22"/>
      <w:lang w:eastAsia="en-US"/>
    </w:rPr>
  </w:style>
  <w:style w:type="paragraph" w:styleId="Brezrazmikov">
    <w:name w:val="No Spacing"/>
    <w:link w:val="BrezrazmikovZnak"/>
    <w:uiPriority w:val="1"/>
    <w:qFormat/>
    <w:rsid w:val="0017599A"/>
    <w:rPr>
      <w:rFonts w:ascii="Arial" w:hAnsi="Arial"/>
      <w:szCs w:val="24"/>
      <w:lang w:val="en-US" w:eastAsia="en-US"/>
    </w:rPr>
  </w:style>
  <w:style w:type="paragraph" w:customStyle="1" w:styleId="Neotevilenodstavek">
    <w:name w:val="Neoštevilčen odstavek"/>
    <w:basedOn w:val="Navaden"/>
    <w:link w:val="NeotevilenodstavekZnak"/>
    <w:qFormat/>
    <w:rsid w:val="0017599A"/>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17599A"/>
    <w:rPr>
      <w:rFonts w:ascii="Arial" w:hAnsi="Arial"/>
      <w:sz w:val="22"/>
    </w:rPr>
  </w:style>
  <w:style w:type="character" w:customStyle="1" w:styleId="GlavaZnak">
    <w:name w:val="Glava Znak"/>
    <w:link w:val="Glava"/>
    <w:locked/>
    <w:rsid w:val="0017599A"/>
    <w:rPr>
      <w:rFonts w:ascii="Arial" w:hAnsi="Arial"/>
      <w:szCs w:val="24"/>
      <w:lang w:val="en-US" w:eastAsia="en-US"/>
    </w:rPr>
  </w:style>
  <w:style w:type="paragraph" w:styleId="Telobesedila-zamik2">
    <w:name w:val="Body Text Indent 2"/>
    <w:basedOn w:val="Navaden"/>
    <w:link w:val="Telobesedila-zamik2Znak"/>
    <w:uiPriority w:val="99"/>
    <w:rsid w:val="0017599A"/>
    <w:pPr>
      <w:spacing w:after="120" w:line="480" w:lineRule="auto"/>
      <w:ind w:left="283"/>
    </w:pPr>
    <w:rPr>
      <w:lang w:val="en-US"/>
    </w:rPr>
  </w:style>
  <w:style w:type="character" w:customStyle="1" w:styleId="Telobesedila-zamik2Znak">
    <w:name w:val="Telo besedila - zamik 2 Znak"/>
    <w:link w:val="Telobesedila-zamik2"/>
    <w:uiPriority w:val="99"/>
    <w:rsid w:val="0017599A"/>
    <w:rPr>
      <w:rFonts w:ascii="Arial" w:hAnsi="Arial"/>
      <w:szCs w:val="24"/>
      <w:lang w:val="en-US" w:eastAsia="en-US"/>
    </w:rPr>
  </w:style>
  <w:style w:type="character" w:customStyle="1" w:styleId="st">
    <w:name w:val="st"/>
    <w:rsid w:val="0017599A"/>
  </w:style>
  <w:style w:type="paragraph" w:styleId="Besedilooblaka">
    <w:name w:val="Balloon Text"/>
    <w:basedOn w:val="Navaden"/>
    <w:link w:val="BesedilooblakaZnak"/>
    <w:uiPriority w:val="99"/>
    <w:rsid w:val="009B75AD"/>
    <w:pPr>
      <w:spacing w:line="240" w:lineRule="auto"/>
    </w:pPr>
    <w:rPr>
      <w:rFonts w:ascii="Tahoma" w:hAnsi="Tahoma"/>
      <w:sz w:val="16"/>
      <w:szCs w:val="16"/>
      <w:lang w:val="en-US"/>
    </w:rPr>
  </w:style>
  <w:style w:type="character" w:customStyle="1" w:styleId="BesedilooblakaZnak">
    <w:name w:val="Besedilo oblačka Znak"/>
    <w:link w:val="Besedilooblaka"/>
    <w:uiPriority w:val="99"/>
    <w:rsid w:val="009B75AD"/>
    <w:rPr>
      <w:rFonts w:ascii="Tahoma" w:hAnsi="Tahoma" w:cs="Tahoma"/>
      <w:sz w:val="16"/>
      <w:szCs w:val="16"/>
      <w:lang w:val="en-US" w:eastAsia="en-US"/>
    </w:rPr>
  </w:style>
  <w:style w:type="character" w:customStyle="1" w:styleId="Bodytext">
    <w:name w:val="Body text_"/>
    <w:link w:val="BodyText2"/>
    <w:rsid w:val="00C51D18"/>
    <w:rPr>
      <w:rFonts w:ascii="Arial" w:eastAsia="Arial" w:hAnsi="Arial" w:cs="Arial"/>
      <w:sz w:val="18"/>
      <w:szCs w:val="18"/>
      <w:shd w:val="clear" w:color="auto" w:fill="FFFFFF"/>
    </w:rPr>
  </w:style>
  <w:style w:type="character" w:customStyle="1" w:styleId="Heading1">
    <w:name w:val="Heading #1_"/>
    <w:link w:val="Heading10"/>
    <w:rsid w:val="00C51D18"/>
    <w:rPr>
      <w:rFonts w:ascii="Arial" w:eastAsia="Arial" w:hAnsi="Arial" w:cs="Arial"/>
      <w:sz w:val="19"/>
      <w:szCs w:val="19"/>
      <w:shd w:val="clear" w:color="auto" w:fill="FFFFFF"/>
    </w:rPr>
  </w:style>
  <w:style w:type="paragraph" w:customStyle="1" w:styleId="BodyText2">
    <w:name w:val="Body Text2"/>
    <w:basedOn w:val="Navaden"/>
    <w:link w:val="Bodytext"/>
    <w:rsid w:val="00C51D18"/>
    <w:pPr>
      <w:shd w:val="clear" w:color="auto" w:fill="FFFFFF"/>
      <w:spacing w:line="259" w:lineRule="exact"/>
      <w:jc w:val="both"/>
    </w:pPr>
    <w:rPr>
      <w:rFonts w:eastAsia="Arial"/>
      <w:sz w:val="18"/>
      <w:szCs w:val="18"/>
    </w:rPr>
  </w:style>
  <w:style w:type="paragraph" w:customStyle="1" w:styleId="Heading10">
    <w:name w:val="Heading #1"/>
    <w:basedOn w:val="Navaden"/>
    <w:link w:val="Heading1"/>
    <w:rsid w:val="00C51D18"/>
    <w:pPr>
      <w:shd w:val="clear" w:color="auto" w:fill="FFFFFF"/>
      <w:spacing w:before="240" w:line="259" w:lineRule="exact"/>
      <w:jc w:val="both"/>
      <w:outlineLvl w:val="0"/>
    </w:pPr>
    <w:rPr>
      <w:rFonts w:eastAsia="Arial"/>
      <w:sz w:val="19"/>
      <w:szCs w:val="19"/>
    </w:rPr>
  </w:style>
  <w:style w:type="paragraph" w:styleId="Odstavekseznama">
    <w:name w:val="List Paragraph"/>
    <w:aliases w:val="numbered list"/>
    <w:basedOn w:val="Navaden"/>
    <w:link w:val="OdstavekseznamaZnak"/>
    <w:uiPriority w:val="1"/>
    <w:qFormat/>
    <w:rsid w:val="009E1BA8"/>
    <w:pPr>
      <w:ind w:left="720"/>
      <w:contextualSpacing/>
    </w:pPr>
  </w:style>
  <w:style w:type="character" w:styleId="Pripombasklic">
    <w:name w:val="annotation reference"/>
    <w:uiPriority w:val="99"/>
    <w:unhideWhenUsed/>
    <w:rsid w:val="00016506"/>
    <w:rPr>
      <w:sz w:val="16"/>
      <w:szCs w:val="16"/>
    </w:rPr>
  </w:style>
  <w:style w:type="paragraph" w:styleId="Pripombabesedilo">
    <w:name w:val="annotation text"/>
    <w:aliases w:val="Komentar - besedilo"/>
    <w:basedOn w:val="Navaden"/>
    <w:link w:val="PripombabesediloZnak"/>
    <w:uiPriority w:val="99"/>
    <w:unhideWhenUsed/>
    <w:rsid w:val="00016506"/>
    <w:rPr>
      <w:szCs w:val="20"/>
      <w:lang w:val="en-US"/>
    </w:rPr>
  </w:style>
  <w:style w:type="character" w:customStyle="1" w:styleId="PripombabesediloZnak">
    <w:name w:val="Pripomba – besedilo Znak"/>
    <w:aliases w:val="Komentar - besedilo Znak1"/>
    <w:link w:val="Pripombabesedilo"/>
    <w:rsid w:val="00016506"/>
    <w:rPr>
      <w:rFonts w:ascii="Arial" w:hAnsi="Arial"/>
      <w:lang w:val="en-US" w:eastAsia="en-US"/>
    </w:rPr>
  </w:style>
  <w:style w:type="character" w:customStyle="1" w:styleId="shorttext">
    <w:name w:val="short_text"/>
    <w:rsid w:val="00482410"/>
  </w:style>
  <w:style w:type="character" w:styleId="Krepko">
    <w:name w:val="Strong"/>
    <w:uiPriority w:val="22"/>
    <w:qFormat/>
    <w:rsid w:val="001A60E5"/>
    <w:rPr>
      <w:b/>
      <w:bCs/>
    </w:rPr>
  </w:style>
  <w:style w:type="character" w:customStyle="1" w:styleId="BodyText1">
    <w:name w:val="Body Text1"/>
    <w:rsid w:val="00C5732C"/>
    <w:rPr>
      <w:rFonts w:ascii="Arial" w:eastAsia="Arial" w:hAnsi="Arial" w:cs="Arial"/>
      <w:b w:val="0"/>
      <w:bCs w:val="0"/>
      <w:i w:val="0"/>
      <w:iCs w:val="0"/>
      <w:smallCaps w:val="0"/>
      <w:strike w:val="0"/>
      <w:spacing w:val="0"/>
      <w:sz w:val="18"/>
      <w:szCs w:val="18"/>
      <w:u w:val="single"/>
      <w:shd w:val="clear" w:color="auto" w:fill="FFFFFF"/>
    </w:rPr>
  </w:style>
  <w:style w:type="paragraph" w:customStyle="1" w:styleId="BodyText3">
    <w:name w:val="Body Text3"/>
    <w:basedOn w:val="Navaden"/>
    <w:rsid w:val="00C5732C"/>
    <w:pPr>
      <w:shd w:val="clear" w:color="auto" w:fill="FFFFFF"/>
      <w:spacing w:after="720" w:line="259" w:lineRule="exact"/>
    </w:pPr>
    <w:rPr>
      <w:rFonts w:eastAsia="Arial" w:cs="Arial"/>
      <w:color w:val="000000"/>
      <w:sz w:val="18"/>
      <w:szCs w:val="18"/>
      <w:lang w:eastAsia="sl-SI"/>
    </w:rPr>
  </w:style>
  <w:style w:type="paragraph" w:customStyle="1" w:styleId="BodyText4">
    <w:name w:val="Body Text4"/>
    <w:basedOn w:val="Navaden"/>
    <w:rsid w:val="004042E9"/>
    <w:pPr>
      <w:shd w:val="clear" w:color="auto" w:fill="FFFFFF"/>
      <w:spacing w:before="480" w:after="180" w:line="252" w:lineRule="exact"/>
      <w:jc w:val="both"/>
    </w:pPr>
    <w:rPr>
      <w:rFonts w:ascii="Arial Unicode MS" w:eastAsia="Arial Unicode MS" w:hAnsi="Arial Unicode MS" w:cs="Arial Unicode MS"/>
      <w:color w:val="000000"/>
      <w:sz w:val="21"/>
      <w:szCs w:val="21"/>
      <w:lang w:eastAsia="sl-SI"/>
    </w:rPr>
  </w:style>
  <w:style w:type="character" w:styleId="Poudarek">
    <w:name w:val="Emphasis"/>
    <w:uiPriority w:val="20"/>
    <w:qFormat/>
    <w:rsid w:val="00050C2E"/>
    <w:rPr>
      <w:b/>
      <w:bCs/>
      <w:i w:val="0"/>
      <w:iCs w:val="0"/>
    </w:rPr>
  </w:style>
  <w:style w:type="character" w:customStyle="1" w:styleId="st1">
    <w:name w:val="st1"/>
    <w:rsid w:val="00050C2E"/>
  </w:style>
  <w:style w:type="character" w:customStyle="1" w:styleId="Bodytext5">
    <w:name w:val="Body text (5)_"/>
    <w:link w:val="Bodytext50"/>
    <w:rsid w:val="00A049A9"/>
    <w:rPr>
      <w:sz w:val="17"/>
      <w:szCs w:val="17"/>
      <w:shd w:val="clear" w:color="auto" w:fill="FFFFFF"/>
    </w:rPr>
  </w:style>
  <w:style w:type="paragraph" w:customStyle="1" w:styleId="Bodytext50">
    <w:name w:val="Body text (5)"/>
    <w:basedOn w:val="Navaden"/>
    <w:link w:val="Bodytext5"/>
    <w:rsid w:val="00A049A9"/>
    <w:pPr>
      <w:shd w:val="clear" w:color="auto" w:fill="FFFFFF"/>
      <w:spacing w:after="180" w:line="259" w:lineRule="exact"/>
      <w:ind w:hanging="700"/>
      <w:jc w:val="both"/>
    </w:pPr>
    <w:rPr>
      <w:rFonts w:ascii="Times New Roman" w:hAnsi="Times New Roman"/>
      <w:sz w:val="17"/>
      <w:szCs w:val="17"/>
    </w:rPr>
  </w:style>
  <w:style w:type="character" w:customStyle="1" w:styleId="Footnote2">
    <w:name w:val="Footnote (2)_"/>
    <w:link w:val="Footnote20"/>
    <w:rsid w:val="00A049A9"/>
    <w:rPr>
      <w:shd w:val="clear" w:color="auto" w:fill="FFFFFF"/>
    </w:rPr>
  </w:style>
  <w:style w:type="character" w:customStyle="1" w:styleId="Footnote3">
    <w:name w:val="Footnote (3)_"/>
    <w:link w:val="Footnote30"/>
    <w:rsid w:val="00A049A9"/>
    <w:rPr>
      <w:shd w:val="clear" w:color="auto" w:fill="FFFFFF"/>
    </w:rPr>
  </w:style>
  <w:style w:type="character" w:customStyle="1" w:styleId="Footnote385ptNotBoldItalic">
    <w:name w:val="Footnote (3) + 8;5 pt;Not Bold;Italic"/>
    <w:rsid w:val="00A049A9"/>
    <w:rPr>
      <w:b/>
      <w:bCs/>
      <w:i/>
      <w:iCs/>
      <w:smallCaps w:val="0"/>
      <w:strike w:val="0"/>
      <w:spacing w:val="0"/>
      <w:sz w:val="17"/>
      <w:szCs w:val="17"/>
    </w:rPr>
  </w:style>
  <w:style w:type="paragraph" w:customStyle="1" w:styleId="Footnote20">
    <w:name w:val="Footnote (2)"/>
    <w:basedOn w:val="Navaden"/>
    <w:link w:val="Footnote2"/>
    <w:rsid w:val="00A049A9"/>
    <w:pPr>
      <w:shd w:val="clear" w:color="auto" w:fill="FFFFFF"/>
      <w:spacing w:line="278" w:lineRule="exact"/>
      <w:jc w:val="both"/>
    </w:pPr>
    <w:rPr>
      <w:rFonts w:ascii="Times New Roman" w:hAnsi="Times New Roman"/>
      <w:szCs w:val="20"/>
    </w:rPr>
  </w:style>
  <w:style w:type="paragraph" w:customStyle="1" w:styleId="Footnote30">
    <w:name w:val="Footnote (3)"/>
    <w:basedOn w:val="Navaden"/>
    <w:link w:val="Footnote3"/>
    <w:rsid w:val="00A049A9"/>
    <w:pPr>
      <w:shd w:val="clear" w:color="auto" w:fill="FFFFFF"/>
      <w:spacing w:line="278" w:lineRule="exact"/>
      <w:jc w:val="both"/>
    </w:pPr>
    <w:rPr>
      <w:rFonts w:ascii="Times New Roman" w:hAnsi="Times New Roman"/>
      <w:szCs w:val="20"/>
    </w:rPr>
  </w:style>
  <w:style w:type="paragraph" w:styleId="Navadensplet">
    <w:name w:val="Normal (Web)"/>
    <w:basedOn w:val="Navaden"/>
    <w:uiPriority w:val="99"/>
    <w:unhideWhenUsed/>
    <w:rsid w:val="009E6427"/>
    <w:pPr>
      <w:spacing w:before="100" w:beforeAutospacing="1" w:after="100" w:afterAutospacing="1" w:line="240" w:lineRule="auto"/>
    </w:pPr>
    <w:rPr>
      <w:rFonts w:ascii="Times New Roman" w:hAnsi="Times New Roman"/>
      <w:sz w:val="24"/>
      <w:lang w:eastAsia="sl-SI"/>
    </w:rPr>
  </w:style>
  <w:style w:type="paragraph" w:customStyle="1" w:styleId="text-justify1">
    <w:name w:val="text-justify1"/>
    <w:basedOn w:val="Navaden"/>
    <w:rsid w:val="00E638D9"/>
    <w:pPr>
      <w:spacing w:line="240" w:lineRule="auto"/>
      <w:jc w:val="both"/>
    </w:pPr>
    <w:rPr>
      <w:rFonts w:ascii="Times New Roman" w:hAnsi="Times New Roman"/>
      <w:sz w:val="24"/>
      <w:lang w:eastAsia="sl-SI"/>
    </w:rPr>
  </w:style>
  <w:style w:type="character" w:customStyle="1" w:styleId="Nerazreenaomemba1">
    <w:name w:val="Nerazrešena omemba1"/>
    <w:uiPriority w:val="99"/>
    <w:semiHidden/>
    <w:unhideWhenUsed/>
    <w:rsid w:val="00E638D9"/>
    <w:rPr>
      <w:color w:val="605E5C"/>
      <w:shd w:val="clear" w:color="auto" w:fill="E1DFDD"/>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iPriority w:val="99"/>
    <w:unhideWhenUsed/>
    <w:rsid w:val="00A4469D"/>
    <w:pPr>
      <w:spacing w:line="240" w:lineRule="auto"/>
      <w:jc w:val="both"/>
    </w:pPr>
    <w:rPr>
      <w:rFonts w:ascii="Times New Roman" w:hAnsi="Times New Roman"/>
      <w:szCs w:val="20"/>
      <w:lang w:eastAsia="zh-CN"/>
    </w:r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link w:val="Sprotnaopomba-besedilo"/>
    <w:uiPriority w:val="99"/>
    <w:rsid w:val="00A4469D"/>
    <w:rPr>
      <w:lang w:eastAsia="zh-CN"/>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iPriority w:val="99"/>
    <w:unhideWhenUsed/>
    <w:qFormat/>
    <w:rsid w:val="00A4469D"/>
    <w:rPr>
      <w:vertAlign w:val="superscript"/>
    </w:rPr>
  </w:style>
  <w:style w:type="paragraph" w:customStyle="1" w:styleId="Brezrazmikov1">
    <w:name w:val="Brez razmikov1"/>
    <w:uiPriority w:val="1"/>
    <w:qFormat/>
    <w:rsid w:val="00A4469D"/>
    <w:rPr>
      <w:rFonts w:ascii="Trebuchet MS" w:eastAsia="Calibri" w:hAnsi="Trebuchet MS"/>
      <w:szCs w:val="22"/>
      <w:lang w:eastAsia="en-US"/>
    </w:rPr>
  </w:style>
  <w:style w:type="paragraph" w:customStyle="1" w:styleId="Zadevakomentarja1">
    <w:name w:val="Zadeva komentarja1"/>
    <w:basedOn w:val="Pripombabesedilo"/>
    <w:next w:val="Pripombabesedilo"/>
    <w:link w:val="ZadevakomentarjaZnak"/>
    <w:rsid w:val="00C93E72"/>
    <w:rPr>
      <w:b/>
      <w:bCs/>
    </w:rPr>
  </w:style>
  <w:style w:type="character" w:customStyle="1" w:styleId="ZadevakomentarjaZnak">
    <w:name w:val="Zadeva komentarja Znak"/>
    <w:link w:val="Zadevakomentarja1"/>
    <w:rsid w:val="00C93E72"/>
    <w:rPr>
      <w:rFonts w:ascii="Arial" w:hAnsi="Arial"/>
      <w:b/>
      <w:bCs/>
      <w:lang w:val="en-US" w:eastAsia="en-US"/>
    </w:rPr>
  </w:style>
  <w:style w:type="character" w:customStyle="1" w:styleId="Nerazreenaomemba10">
    <w:name w:val="Nerazrešena omemba1"/>
    <w:uiPriority w:val="99"/>
    <w:semiHidden/>
    <w:unhideWhenUsed/>
    <w:rsid w:val="009B24A6"/>
    <w:rPr>
      <w:color w:val="605E5C"/>
      <w:shd w:val="clear" w:color="auto" w:fill="E1DFDD"/>
    </w:rPr>
  </w:style>
  <w:style w:type="character" w:customStyle="1" w:styleId="ZadevapripombeZnak">
    <w:name w:val="Zadeva pripombe Znak"/>
    <w:uiPriority w:val="99"/>
    <w:rsid w:val="009B24A6"/>
    <w:rPr>
      <w:rFonts w:ascii="Arial" w:hAnsi="Arial"/>
      <w:b/>
      <w:bCs/>
      <w:lang w:val="en-US" w:eastAsia="en-US"/>
    </w:rPr>
  </w:style>
  <w:style w:type="paragraph" w:styleId="Revizija">
    <w:name w:val="Revision"/>
    <w:hidden/>
    <w:uiPriority w:val="99"/>
    <w:semiHidden/>
    <w:rsid w:val="009B24A6"/>
    <w:rPr>
      <w:rFonts w:ascii="Arial" w:hAnsi="Arial"/>
      <w:szCs w:val="24"/>
      <w:lang w:eastAsia="en-US"/>
    </w:rPr>
  </w:style>
  <w:style w:type="character" w:styleId="SledenaHiperpovezava">
    <w:name w:val="FollowedHyperlink"/>
    <w:uiPriority w:val="99"/>
    <w:rsid w:val="009B24A6"/>
    <w:rPr>
      <w:color w:val="954F72"/>
      <w:u w:val="single"/>
    </w:rPr>
  </w:style>
  <w:style w:type="character" w:customStyle="1" w:styleId="Naslov1Znak">
    <w:name w:val="Naslov 1 Znak"/>
    <w:aliases w:val="NASLOV Znak"/>
    <w:link w:val="Naslov1"/>
    <w:uiPriority w:val="9"/>
    <w:rsid w:val="000266FA"/>
    <w:rPr>
      <w:rFonts w:ascii="Arial" w:hAnsi="Arial"/>
      <w:bCs/>
      <w:kern w:val="32"/>
      <w:lang w:eastAsia="en-US"/>
    </w:rPr>
  </w:style>
  <w:style w:type="paragraph" w:customStyle="1" w:styleId="Odstavek">
    <w:name w:val="Odstavek"/>
    <w:basedOn w:val="Navaden"/>
    <w:link w:val="OdstavekZnak"/>
    <w:qFormat/>
    <w:rsid w:val="00794674"/>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794674"/>
    <w:rPr>
      <w:rFonts w:ascii="Arial" w:hAnsi="Arial"/>
      <w:sz w:val="22"/>
      <w:szCs w:val="22"/>
    </w:rPr>
  </w:style>
  <w:style w:type="character" w:customStyle="1" w:styleId="OdstavekseznamaZnak">
    <w:name w:val="Odstavek seznama Znak"/>
    <w:aliases w:val="numbered list Znak"/>
    <w:link w:val="Odstavekseznama"/>
    <w:uiPriority w:val="1"/>
    <w:qFormat/>
    <w:locked/>
    <w:rsid w:val="00794674"/>
    <w:rPr>
      <w:rFonts w:ascii="Arial" w:hAnsi="Arial"/>
      <w:szCs w:val="24"/>
      <w:lang w:eastAsia="en-US"/>
    </w:rPr>
  </w:style>
  <w:style w:type="character" w:customStyle="1" w:styleId="BrezrazmikovZnak">
    <w:name w:val="Brez razmikov Znak"/>
    <w:link w:val="Brezrazmikov"/>
    <w:uiPriority w:val="1"/>
    <w:rsid w:val="00794674"/>
    <w:rPr>
      <w:rFonts w:ascii="Arial" w:hAnsi="Arial"/>
      <w:szCs w:val="24"/>
      <w:lang w:val="en-US" w:eastAsia="en-US" w:bidi="ar-SA"/>
    </w:rPr>
  </w:style>
  <w:style w:type="paragraph" w:customStyle="1" w:styleId="Default">
    <w:name w:val="Default"/>
    <w:rsid w:val="00794674"/>
    <w:pPr>
      <w:autoSpaceDE w:val="0"/>
      <w:autoSpaceDN w:val="0"/>
      <w:adjustRightInd w:val="0"/>
    </w:pPr>
    <w:rPr>
      <w:rFonts w:ascii="Arial" w:eastAsia="Calibri" w:hAnsi="Arial" w:cs="Arial"/>
      <w:color w:val="000000"/>
      <w:sz w:val="24"/>
      <w:szCs w:val="24"/>
      <w:lang w:eastAsia="en-US"/>
    </w:rPr>
  </w:style>
  <w:style w:type="paragraph" w:styleId="Zadevapripombe">
    <w:name w:val="annotation subject"/>
    <w:basedOn w:val="Pripombabesedilo"/>
    <w:next w:val="Pripombabesedilo"/>
    <w:link w:val="ZadevapripombeZnak1"/>
    <w:uiPriority w:val="99"/>
    <w:rsid w:val="00EF105C"/>
    <w:pPr>
      <w:spacing w:line="240" w:lineRule="auto"/>
    </w:pPr>
    <w:rPr>
      <w:b/>
      <w:bCs/>
      <w:lang w:val="sl-SI"/>
    </w:rPr>
  </w:style>
  <w:style w:type="character" w:customStyle="1" w:styleId="ZadevapripombeZnak1">
    <w:name w:val="Zadeva pripombe Znak1"/>
    <w:basedOn w:val="PripombabesediloZnak"/>
    <w:link w:val="Zadevapripombe"/>
    <w:rsid w:val="00EF105C"/>
    <w:rPr>
      <w:rFonts w:ascii="Arial" w:hAnsi="Arial"/>
      <w:b/>
      <w:bCs/>
      <w:lang w:val="en-US" w:eastAsia="en-US"/>
    </w:rPr>
  </w:style>
  <w:style w:type="paragraph" w:customStyle="1" w:styleId="Vrstapredpisa">
    <w:name w:val="Vrsta predpisa"/>
    <w:basedOn w:val="Navaden"/>
    <w:link w:val="VrstapredpisaZnak"/>
    <w:qFormat/>
    <w:rsid w:val="00621206"/>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621206"/>
    <w:rPr>
      <w:rFonts w:ascii="Arial" w:hAnsi="Arial" w:cs="Arial"/>
      <w:b/>
      <w:bCs/>
      <w:color w:val="000000"/>
      <w:spacing w:val="40"/>
      <w:sz w:val="22"/>
      <w:szCs w:val="22"/>
    </w:rPr>
  </w:style>
  <w:style w:type="paragraph" w:customStyle="1" w:styleId="len">
    <w:name w:val="Člen"/>
    <w:basedOn w:val="Navaden"/>
    <w:link w:val="lenZnak"/>
    <w:qFormat/>
    <w:rsid w:val="00621206"/>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621206"/>
    <w:rPr>
      <w:rFonts w:ascii="Arial" w:hAnsi="Arial"/>
      <w:b/>
      <w:sz w:val="22"/>
      <w:szCs w:val="22"/>
    </w:rPr>
  </w:style>
  <w:style w:type="paragraph" w:customStyle="1" w:styleId="lennaslov">
    <w:name w:val="Člen_naslov"/>
    <w:basedOn w:val="len"/>
    <w:qFormat/>
    <w:rsid w:val="00621206"/>
    <w:pPr>
      <w:spacing w:before="0"/>
    </w:pPr>
  </w:style>
  <w:style w:type="paragraph" w:customStyle="1" w:styleId="tevilnatoka111">
    <w:name w:val="Številčna točka 1.1.1"/>
    <w:basedOn w:val="Navaden"/>
    <w:qFormat/>
    <w:rsid w:val="00621206"/>
    <w:pPr>
      <w:widowControl w:val="0"/>
      <w:numPr>
        <w:ilvl w:val="2"/>
        <w:numId w:val="15"/>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uiPriority w:val="99"/>
    <w:qFormat/>
    <w:rsid w:val="00621206"/>
    <w:pPr>
      <w:numPr>
        <w:numId w:val="15"/>
      </w:numPr>
      <w:spacing w:line="240" w:lineRule="auto"/>
      <w:jc w:val="both"/>
    </w:pPr>
    <w:rPr>
      <w:sz w:val="22"/>
      <w:szCs w:val="22"/>
    </w:rPr>
  </w:style>
  <w:style w:type="character" w:customStyle="1" w:styleId="tevilnatokaZnak">
    <w:name w:val="Številčna točka Znak"/>
    <w:link w:val="tevilnatoka"/>
    <w:uiPriority w:val="99"/>
    <w:rsid w:val="00621206"/>
    <w:rPr>
      <w:rFonts w:ascii="Arial" w:hAnsi="Arial"/>
      <w:sz w:val="22"/>
      <w:szCs w:val="22"/>
      <w:lang w:eastAsia="en-US"/>
    </w:rPr>
  </w:style>
  <w:style w:type="paragraph" w:customStyle="1" w:styleId="tevilnatoka11Nova">
    <w:name w:val="Številčna točka 1.1 Nova"/>
    <w:basedOn w:val="tevilnatoka"/>
    <w:qFormat/>
    <w:rsid w:val="00621206"/>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621206"/>
    <w:pPr>
      <w:numPr>
        <w:numId w:val="14"/>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621206"/>
    <w:rPr>
      <w:rFonts w:ascii="Arial" w:hAnsi="Arial" w:cs="Arial"/>
      <w:sz w:val="22"/>
      <w:szCs w:val="22"/>
    </w:rPr>
  </w:style>
  <w:style w:type="paragraph" w:customStyle="1" w:styleId="odstavek0">
    <w:name w:val="odstavek"/>
    <w:basedOn w:val="Navaden"/>
    <w:rsid w:val="00621206"/>
    <w:pPr>
      <w:spacing w:before="100" w:beforeAutospacing="1" w:after="100" w:afterAutospacing="1" w:line="240" w:lineRule="auto"/>
    </w:pPr>
    <w:rPr>
      <w:rFonts w:ascii="Times New Roman" w:hAnsi="Times New Roman"/>
      <w:sz w:val="24"/>
      <w:lang w:eastAsia="sl-SI"/>
    </w:rPr>
  </w:style>
  <w:style w:type="paragraph" w:customStyle="1" w:styleId="Telobesedila1">
    <w:name w:val="Telo besedila1"/>
    <w:basedOn w:val="Navaden"/>
    <w:rsid w:val="00A6018E"/>
    <w:pPr>
      <w:shd w:val="clear" w:color="auto" w:fill="FFFFFF"/>
      <w:spacing w:before="300" w:after="1560" w:line="0" w:lineRule="atLeast"/>
      <w:jc w:val="both"/>
    </w:pPr>
    <w:rPr>
      <w:rFonts w:eastAsia="Arial" w:cs="Arial"/>
      <w:color w:val="000000"/>
      <w:sz w:val="18"/>
      <w:szCs w:val="18"/>
      <w:lang w:eastAsia="sl-SI"/>
    </w:rPr>
  </w:style>
  <w:style w:type="paragraph" w:customStyle="1" w:styleId="Brezrazmikov2">
    <w:name w:val="Brez razmikov2"/>
    <w:uiPriority w:val="1"/>
    <w:qFormat/>
    <w:rsid w:val="00260A88"/>
    <w:rPr>
      <w:rFonts w:ascii="Trebuchet MS" w:eastAsia="Calibri" w:hAnsi="Trebuchet MS"/>
      <w:szCs w:val="22"/>
      <w:lang w:eastAsia="en-US"/>
    </w:rPr>
  </w:style>
  <w:style w:type="paragraph" w:customStyle="1" w:styleId="len0">
    <w:name w:val="len"/>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D052C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8B2C64"/>
    <w:rPr>
      <w:color w:val="605E5C"/>
      <w:shd w:val="clear" w:color="auto" w:fill="E1DFDD"/>
    </w:rPr>
  </w:style>
  <w:style w:type="paragraph" w:styleId="Telobesedila">
    <w:name w:val="Body Text"/>
    <w:basedOn w:val="Navaden"/>
    <w:link w:val="TelobesedilaZnak"/>
    <w:uiPriority w:val="1"/>
    <w:qFormat/>
    <w:rsid w:val="000258C6"/>
    <w:pPr>
      <w:spacing w:after="120"/>
    </w:pPr>
  </w:style>
  <w:style w:type="character" w:customStyle="1" w:styleId="TelobesedilaZnak">
    <w:name w:val="Telo besedila Znak"/>
    <w:basedOn w:val="Privzetapisavaodstavka"/>
    <w:link w:val="Telobesedila"/>
    <w:uiPriority w:val="1"/>
    <w:rsid w:val="000258C6"/>
    <w:rPr>
      <w:rFonts w:ascii="Arial" w:hAnsi="Arial"/>
      <w:szCs w:val="24"/>
      <w:lang w:eastAsia="en-US"/>
    </w:rPr>
  </w:style>
  <w:style w:type="paragraph" w:customStyle="1" w:styleId="Pododdelek">
    <w:name w:val="Pododdelek"/>
    <w:basedOn w:val="Navaden"/>
    <w:link w:val="PododdelekZnak"/>
    <w:qFormat/>
    <w:rsid w:val="000258C6"/>
    <w:pPr>
      <w:tabs>
        <w:tab w:val="left" w:pos="540"/>
        <w:tab w:val="left" w:pos="900"/>
      </w:tabs>
      <w:overflowPunct w:val="0"/>
      <w:autoSpaceDE w:val="0"/>
      <w:autoSpaceDN w:val="0"/>
      <w:adjustRightInd w:val="0"/>
      <w:spacing w:before="480" w:line="240" w:lineRule="auto"/>
      <w:jc w:val="center"/>
      <w:textAlignment w:val="baseline"/>
    </w:pPr>
    <w:rPr>
      <w:sz w:val="22"/>
      <w:szCs w:val="22"/>
    </w:rPr>
  </w:style>
  <w:style w:type="character" w:customStyle="1" w:styleId="PododdelekZnak">
    <w:name w:val="Pododdelek Znak"/>
    <w:link w:val="Pododdelek"/>
    <w:rsid w:val="000258C6"/>
    <w:rPr>
      <w:rFonts w:ascii="Arial" w:hAnsi="Arial"/>
      <w:sz w:val="22"/>
      <w:szCs w:val="22"/>
    </w:rPr>
  </w:style>
  <w:style w:type="paragraph" w:customStyle="1" w:styleId="tevilnatoka1">
    <w:name w:val="tevilnatoka1"/>
    <w:basedOn w:val="Navaden"/>
    <w:rsid w:val="000258C6"/>
    <w:pPr>
      <w:spacing w:line="240" w:lineRule="auto"/>
      <w:ind w:left="425" w:hanging="425"/>
      <w:jc w:val="both"/>
    </w:pPr>
    <w:rPr>
      <w:rFonts w:cs="Arial"/>
      <w:sz w:val="22"/>
      <w:szCs w:val="22"/>
      <w:lang w:eastAsia="sl-SI"/>
    </w:rPr>
  </w:style>
  <w:style w:type="paragraph" w:customStyle="1" w:styleId="len1">
    <w:name w:val="len1"/>
    <w:basedOn w:val="Navaden"/>
    <w:rsid w:val="000258C6"/>
    <w:pPr>
      <w:spacing w:before="480" w:line="240" w:lineRule="auto"/>
      <w:jc w:val="center"/>
    </w:pPr>
    <w:rPr>
      <w:rFonts w:cs="Arial"/>
      <w:b/>
      <w:bCs/>
      <w:sz w:val="22"/>
      <w:szCs w:val="22"/>
      <w:lang w:eastAsia="sl-SI"/>
    </w:rPr>
  </w:style>
  <w:style w:type="paragraph" w:customStyle="1" w:styleId="odstavek1">
    <w:name w:val="odstavek1"/>
    <w:basedOn w:val="Navaden"/>
    <w:rsid w:val="000258C6"/>
    <w:pPr>
      <w:spacing w:before="240" w:line="240" w:lineRule="auto"/>
      <w:ind w:firstLine="1021"/>
      <w:jc w:val="both"/>
    </w:pPr>
    <w:rPr>
      <w:rFonts w:cs="Arial"/>
      <w:sz w:val="22"/>
      <w:szCs w:val="22"/>
      <w:lang w:eastAsia="sl-SI"/>
    </w:rPr>
  </w:style>
  <w:style w:type="paragraph" w:customStyle="1" w:styleId="lennaslov1">
    <w:name w:val="lennaslov1"/>
    <w:basedOn w:val="Navaden"/>
    <w:rsid w:val="000258C6"/>
    <w:pPr>
      <w:spacing w:line="240" w:lineRule="auto"/>
      <w:jc w:val="center"/>
    </w:pPr>
    <w:rPr>
      <w:rFonts w:cs="Arial"/>
      <w:b/>
      <w:bCs/>
      <w:sz w:val="22"/>
      <w:szCs w:val="22"/>
      <w:lang w:eastAsia="sl-SI"/>
    </w:rPr>
  </w:style>
  <w:style w:type="character" w:customStyle="1" w:styleId="NogaZnak">
    <w:name w:val="Noga Znak"/>
    <w:basedOn w:val="Privzetapisavaodstavka"/>
    <w:link w:val="Noga"/>
    <w:uiPriority w:val="99"/>
    <w:rsid w:val="000258C6"/>
    <w:rPr>
      <w:rFonts w:ascii="Arial" w:hAnsi="Arial"/>
      <w:szCs w:val="24"/>
      <w:lang w:eastAsia="en-US"/>
    </w:rPr>
  </w:style>
  <w:style w:type="character" w:customStyle="1" w:styleId="oj-super">
    <w:name w:val="oj-super"/>
    <w:basedOn w:val="Privzetapisavaodstavka"/>
    <w:rsid w:val="000258C6"/>
    <w:rPr>
      <w:sz w:val="17"/>
      <w:szCs w:val="17"/>
      <w:vertAlign w:val="superscript"/>
    </w:rPr>
  </w:style>
  <w:style w:type="paragraph" w:customStyle="1" w:styleId="oj-normal1">
    <w:name w:val="oj-normal1"/>
    <w:basedOn w:val="Navaden"/>
    <w:rsid w:val="000258C6"/>
    <w:pPr>
      <w:spacing w:before="120" w:line="312" w:lineRule="atLeast"/>
      <w:jc w:val="both"/>
    </w:pPr>
    <w:rPr>
      <w:rFonts w:ascii="Times New Roman" w:hAnsi="Times New Roman"/>
      <w:sz w:val="24"/>
      <w:lang w:eastAsia="sl-SI"/>
    </w:rPr>
  </w:style>
  <w:style w:type="character" w:customStyle="1" w:styleId="UnresolvedMention1">
    <w:name w:val="Unresolved Mention1"/>
    <w:basedOn w:val="Privzetapisavaodstavka"/>
    <w:uiPriority w:val="99"/>
    <w:semiHidden/>
    <w:unhideWhenUsed/>
    <w:rsid w:val="000258C6"/>
    <w:rPr>
      <w:color w:val="605E5C"/>
      <w:shd w:val="clear" w:color="auto" w:fill="E1DFDD"/>
    </w:rPr>
  </w:style>
  <w:style w:type="paragraph" w:customStyle="1" w:styleId="msonormal0">
    <w:name w:val="msonormal"/>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F44F3"/>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A93426"/>
    <w:rPr>
      <w:rFonts w:ascii="Segoe UI" w:hAnsi="Segoe UI" w:cs="Segoe UI" w:hint="default"/>
      <w:sz w:val="18"/>
      <w:szCs w:val="18"/>
    </w:rPr>
  </w:style>
  <w:style w:type="character" w:customStyle="1" w:styleId="cf11">
    <w:name w:val="cf11"/>
    <w:basedOn w:val="Privzetapisavaodstavka"/>
    <w:rsid w:val="00A93426"/>
    <w:rPr>
      <w:rFonts w:ascii="Segoe UI" w:hAnsi="Segoe UI" w:cs="Segoe UI" w:hint="default"/>
      <w:sz w:val="18"/>
      <w:szCs w:val="18"/>
    </w:rPr>
  </w:style>
  <w:style w:type="character" w:customStyle="1" w:styleId="Nerazreenaomemba3">
    <w:name w:val="Nerazrešena omemba3"/>
    <w:basedOn w:val="Privzetapisavaodstavka"/>
    <w:uiPriority w:val="99"/>
    <w:semiHidden/>
    <w:unhideWhenUsed/>
    <w:rsid w:val="003065CC"/>
    <w:rPr>
      <w:color w:val="605E5C"/>
      <w:shd w:val="clear" w:color="auto" w:fill="E1DFDD"/>
    </w:rPr>
  </w:style>
  <w:style w:type="paragraph" w:customStyle="1" w:styleId="zamik">
    <w:name w:val="zamik"/>
    <w:basedOn w:val="Navaden"/>
    <w:rsid w:val="00854B2B"/>
    <w:pPr>
      <w:spacing w:line="240" w:lineRule="auto"/>
      <w:ind w:firstLine="1021"/>
    </w:pPr>
    <w:rPr>
      <w:rFonts w:ascii="Times New Roman" w:hAnsi="Times New Roman"/>
      <w:sz w:val="24"/>
    </w:rPr>
  </w:style>
  <w:style w:type="paragraph" w:customStyle="1" w:styleId="mainText">
    <w:name w:val="mainText"/>
    <w:basedOn w:val="Navaden"/>
    <w:rsid w:val="00512760"/>
    <w:pPr>
      <w:spacing w:line="240" w:lineRule="auto"/>
    </w:pPr>
    <w:rPr>
      <w:rFonts w:ascii="Times New Roman" w:hAnsi="Times New Roman"/>
      <w:sz w:val="24"/>
      <w:lang w:val="en-US"/>
    </w:rPr>
  </w:style>
  <w:style w:type="paragraph" w:customStyle="1" w:styleId="textJustify">
    <w:name w:val="textJustify"/>
    <w:basedOn w:val="Navaden"/>
    <w:rsid w:val="00512760"/>
    <w:pPr>
      <w:spacing w:line="240" w:lineRule="auto"/>
      <w:jc w:val="both"/>
    </w:pPr>
    <w:rPr>
      <w:rFonts w:ascii="Times New Roman" w:hAnsi="Times New Roman"/>
      <w:sz w:val="24"/>
      <w:lang w:val="en-US"/>
    </w:rPr>
  </w:style>
  <w:style w:type="paragraph" w:customStyle="1" w:styleId="alineazaodstavkom1">
    <w:name w:val="alinea_za_odstavkom"/>
    <w:basedOn w:val="Navaden"/>
    <w:rsid w:val="00512760"/>
    <w:pPr>
      <w:spacing w:line="240" w:lineRule="auto"/>
      <w:ind w:hanging="425"/>
      <w:jc w:val="both"/>
    </w:pPr>
    <w:rPr>
      <w:rFonts w:ascii="Times New Roman" w:hAnsi="Times New Roman"/>
      <w:sz w:val="24"/>
      <w:lang w:val="en-US"/>
    </w:rPr>
  </w:style>
  <w:style w:type="paragraph" w:customStyle="1" w:styleId="center">
    <w:name w:val="center"/>
    <w:basedOn w:val="Navaden"/>
    <w:rsid w:val="00512760"/>
    <w:pPr>
      <w:spacing w:line="240" w:lineRule="auto"/>
      <w:jc w:val="center"/>
    </w:pPr>
    <w:rPr>
      <w:rFonts w:ascii="Times New Roman" w:hAnsi="Times New Roman"/>
      <w:sz w:val="24"/>
      <w:lang w:val="en-US"/>
    </w:rPr>
  </w:style>
  <w:style w:type="paragraph" w:customStyle="1" w:styleId="alineazastevilcnotocko">
    <w:name w:val="alinea_za_stevilcno_tocko"/>
    <w:basedOn w:val="Navaden"/>
    <w:rsid w:val="00512760"/>
    <w:pPr>
      <w:spacing w:line="240" w:lineRule="auto"/>
      <w:ind w:hanging="142"/>
      <w:jc w:val="both"/>
    </w:pPr>
    <w:rPr>
      <w:rFonts w:ascii="Times New Roman" w:hAnsi="Times New Roman"/>
      <w:sz w:val="24"/>
      <w:lang w:val="en-US"/>
    </w:rPr>
  </w:style>
  <w:style w:type="character" w:customStyle="1" w:styleId="Bodytext20">
    <w:name w:val="Body text|2_"/>
    <w:basedOn w:val="Privzetapisavaodstavka"/>
    <w:link w:val="Bodytext21"/>
    <w:uiPriority w:val="99"/>
    <w:locked/>
    <w:rsid w:val="00AE4950"/>
    <w:rPr>
      <w:rFonts w:ascii="Arial" w:hAnsi="Arial" w:cs="Arial"/>
      <w:color w:val="000000"/>
      <w:sz w:val="12"/>
      <w:szCs w:val="12"/>
    </w:rPr>
  </w:style>
  <w:style w:type="paragraph" w:customStyle="1" w:styleId="Bodytext21">
    <w:name w:val="Body text|2"/>
    <w:basedOn w:val="Navaden"/>
    <w:link w:val="Bodytext20"/>
    <w:uiPriority w:val="99"/>
    <w:rsid w:val="00AE4950"/>
    <w:pPr>
      <w:widowControl w:val="0"/>
      <w:spacing w:line="240" w:lineRule="auto"/>
    </w:pPr>
    <w:rPr>
      <w:rFonts w:cs="Arial"/>
      <w:color w:val="000000"/>
      <w:sz w:val="12"/>
      <w:szCs w:val="12"/>
      <w:lang w:eastAsia="sl-SI"/>
    </w:rPr>
  </w:style>
  <w:style w:type="character" w:customStyle="1" w:styleId="PripombabesediloZnak1">
    <w:name w:val="Pripomba – besedilo Znak1"/>
    <w:aliases w:val="Komentar - besedilo Znak"/>
    <w:basedOn w:val="Privzetapisavaodstavka"/>
    <w:uiPriority w:val="99"/>
    <w:rsid w:val="00C32B8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2076">
      <w:bodyDiv w:val="1"/>
      <w:marLeft w:val="0"/>
      <w:marRight w:val="0"/>
      <w:marTop w:val="0"/>
      <w:marBottom w:val="0"/>
      <w:divBdr>
        <w:top w:val="none" w:sz="0" w:space="0" w:color="auto"/>
        <w:left w:val="none" w:sz="0" w:space="0" w:color="auto"/>
        <w:bottom w:val="none" w:sz="0" w:space="0" w:color="auto"/>
        <w:right w:val="none" w:sz="0" w:space="0" w:color="auto"/>
      </w:divBdr>
      <w:divsChild>
        <w:div w:id="1550805500">
          <w:marLeft w:val="0"/>
          <w:marRight w:val="0"/>
          <w:marTop w:val="0"/>
          <w:marBottom w:val="0"/>
          <w:divBdr>
            <w:top w:val="none" w:sz="0" w:space="0" w:color="auto"/>
            <w:left w:val="none" w:sz="0" w:space="0" w:color="auto"/>
            <w:bottom w:val="none" w:sz="0" w:space="0" w:color="auto"/>
            <w:right w:val="none" w:sz="0" w:space="0" w:color="auto"/>
          </w:divBdr>
        </w:div>
      </w:divsChild>
    </w:div>
    <w:div w:id="36010991">
      <w:bodyDiv w:val="1"/>
      <w:marLeft w:val="0"/>
      <w:marRight w:val="0"/>
      <w:marTop w:val="0"/>
      <w:marBottom w:val="0"/>
      <w:divBdr>
        <w:top w:val="none" w:sz="0" w:space="0" w:color="auto"/>
        <w:left w:val="none" w:sz="0" w:space="0" w:color="auto"/>
        <w:bottom w:val="none" w:sz="0" w:space="0" w:color="auto"/>
        <w:right w:val="none" w:sz="0" w:space="0" w:color="auto"/>
      </w:divBdr>
    </w:div>
    <w:div w:id="81074583">
      <w:bodyDiv w:val="1"/>
      <w:marLeft w:val="0"/>
      <w:marRight w:val="0"/>
      <w:marTop w:val="0"/>
      <w:marBottom w:val="0"/>
      <w:divBdr>
        <w:top w:val="none" w:sz="0" w:space="0" w:color="auto"/>
        <w:left w:val="none" w:sz="0" w:space="0" w:color="auto"/>
        <w:bottom w:val="none" w:sz="0" w:space="0" w:color="auto"/>
        <w:right w:val="none" w:sz="0" w:space="0" w:color="auto"/>
      </w:divBdr>
    </w:div>
    <w:div w:id="148330294">
      <w:bodyDiv w:val="1"/>
      <w:marLeft w:val="0"/>
      <w:marRight w:val="0"/>
      <w:marTop w:val="0"/>
      <w:marBottom w:val="0"/>
      <w:divBdr>
        <w:top w:val="none" w:sz="0" w:space="0" w:color="auto"/>
        <w:left w:val="none" w:sz="0" w:space="0" w:color="auto"/>
        <w:bottom w:val="none" w:sz="0" w:space="0" w:color="auto"/>
        <w:right w:val="none" w:sz="0" w:space="0" w:color="auto"/>
      </w:divBdr>
    </w:div>
    <w:div w:id="152989193">
      <w:bodyDiv w:val="1"/>
      <w:marLeft w:val="0"/>
      <w:marRight w:val="0"/>
      <w:marTop w:val="0"/>
      <w:marBottom w:val="0"/>
      <w:divBdr>
        <w:top w:val="none" w:sz="0" w:space="0" w:color="auto"/>
        <w:left w:val="none" w:sz="0" w:space="0" w:color="auto"/>
        <w:bottom w:val="none" w:sz="0" w:space="0" w:color="auto"/>
        <w:right w:val="none" w:sz="0" w:space="0" w:color="auto"/>
      </w:divBdr>
    </w:div>
    <w:div w:id="167255954">
      <w:bodyDiv w:val="1"/>
      <w:marLeft w:val="0"/>
      <w:marRight w:val="0"/>
      <w:marTop w:val="0"/>
      <w:marBottom w:val="0"/>
      <w:divBdr>
        <w:top w:val="none" w:sz="0" w:space="0" w:color="auto"/>
        <w:left w:val="none" w:sz="0" w:space="0" w:color="auto"/>
        <w:bottom w:val="none" w:sz="0" w:space="0" w:color="auto"/>
        <w:right w:val="none" w:sz="0" w:space="0" w:color="auto"/>
      </w:divBdr>
    </w:div>
    <w:div w:id="206069543">
      <w:bodyDiv w:val="1"/>
      <w:marLeft w:val="0"/>
      <w:marRight w:val="0"/>
      <w:marTop w:val="0"/>
      <w:marBottom w:val="0"/>
      <w:divBdr>
        <w:top w:val="none" w:sz="0" w:space="0" w:color="auto"/>
        <w:left w:val="none" w:sz="0" w:space="0" w:color="auto"/>
        <w:bottom w:val="none" w:sz="0" w:space="0" w:color="auto"/>
        <w:right w:val="none" w:sz="0" w:space="0" w:color="auto"/>
      </w:divBdr>
    </w:div>
    <w:div w:id="229197102">
      <w:bodyDiv w:val="1"/>
      <w:marLeft w:val="0"/>
      <w:marRight w:val="0"/>
      <w:marTop w:val="0"/>
      <w:marBottom w:val="0"/>
      <w:divBdr>
        <w:top w:val="none" w:sz="0" w:space="0" w:color="auto"/>
        <w:left w:val="none" w:sz="0" w:space="0" w:color="auto"/>
        <w:bottom w:val="none" w:sz="0" w:space="0" w:color="auto"/>
        <w:right w:val="none" w:sz="0" w:space="0" w:color="auto"/>
      </w:divBdr>
      <w:divsChild>
        <w:div w:id="1229342305">
          <w:marLeft w:val="0"/>
          <w:marRight w:val="0"/>
          <w:marTop w:val="0"/>
          <w:marBottom w:val="0"/>
          <w:divBdr>
            <w:top w:val="none" w:sz="0" w:space="0" w:color="auto"/>
            <w:left w:val="none" w:sz="0" w:space="0" w:color="auto"/>
            <w:bottom w:val="none" w:sz="0" w:space="0" w:color="auto"/>
            <w:right w:val="none" w:sz="0" w:space="0" w:color="auto"/>
          </w:divBdr>
          <w:divsChild>
            <w:div w:id="11552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4064">
      <w:bodyDiv w:val="1"/>
      <w:marLeft w:val="0"/>
      <w:marRight w:val="0"/>
      <w:marTop w:val="0"/>
      <w:marBottom w:val="0"/>
      <w:divBdr>
        <w:top w:val="none" w:sz="0" w:space="0" w:color="auto"/>
        <w:left w:val="none" w:sz="0" w:space="0" w:color="auto"/>
        <w:bottom w:val="none" w:sz="0" w:space="0" w:color="auto"/>
        <w:right w:val="none" w:sz="0" w:space="0" w:color="auto"/>
      </w:divBdr>
      <w:divsChild>
        <w:div w:id="1975868853">
          <w:marLeft w:val="0"/>
          <w:marRight w:val="0"/>
          <w:marTop w:val="0"/>
          <w:marBottom w:val="0"/>
          <w:divBdr>
            <w:top w:val="none" w:sz="0" w:space="0" w:color="auto"/>
            <w:left w:val="none" w:sz="0" w:space="0" w:color="auto"/>
            <w:bottom w:val="none" w:sz="0" w:space="0" w:color="auto"/>
            <w:right w:val="none" w:sz="0" w:space="0" w:color="auto"/>
          </w:divBdr>
        </w:div>
      </w:divsChild>
    </w:div>
    <w:div w:id="361327352">
      <w:bodyDiv w:val="1"/>
      <w:marLeft w:val="0"/>
      <w:marRight w:val="0"/>
      <w:marTop w:val="0"/>
      <w:marBottom w:val="0"/>
      <w:divBdr>
        <w:top w:val="none" w:sz="0" w:space="0" w:color="auto"/>
        <w:left w:val="none" w:sz="0" w:space="0" w:color="auto"/>
        <w:bottom w:val="none" w:sz="0" w:space="0" w:color="auto"/>
        <w:right w:val="none" w:sz="0" w:space="0" w:color="auto"/>
      </w:divBdr>
    </w:div>
    <w:div w:id="363948176">
      <w:bodyDiv w:val="1"/>
      <w:marLeft w:val="0"/>
      <w:marRight w:val="0"/>
      <w:marTop w:val="0"/>
      <w:marBottom w:val="0"/>
      <w:divBdr>
        <w:top w:val="none" w:sz="0" w:space="0" w:color="auto"/>
        <w:left w:val="none" w:sz="0" w:space="0" w:color="auto"/>
        <w:bottom w:val="none" w:sz="0" w:space="0" w:color="auto"/>
        <w:right w:val="none" w:sz="0" w:space="0" w:color="auto"/>
      </w:divBdr>
    </w:div>
    <w:div w:id="365452907">
      <w:bodyDiv w:val="1"/>
      <w:marLeft w:val="0"/>
      <w:marRight w:val="0"/>
      <w:marTop w:val="0"/>
      <w:marBottom w:val="0"/>
      <w:divBdr>
        <w:top w:val="none" w:sz="0" w:space="0" w:color="auto"/>
        <w:left w:val="none" w:sz="0" w:space="0" w:color="auto"/>
        <w:bottom w:val="none" w:sz="0" w:space="0" w:color="auto"/>
        <w:right w:val="none" w:sz="0" w:space="0" w:color="auto"/>
      </w:divBdr>
      <w:divsChild>
        <w:div w:id="1658802863">
          <w:marLeft w:val="0"/>
          <w:marRight w:val="0"/>
          <w:marTop w:val="0"/>
          <w:marBottom w:val="0"/>
          <w:divBdr>
            <w:top w:val="none" w:sz="0" w:space="0" w:color="auto"/>
            <w:left w:val="none" w:sz="0" w:space="0" w:color="auto"/>
            <w:bottom w:val="none" w:sz="0" w:space="0" w:color="auto"/>
            <w:right w:val="none" w:sz="0" w:space="0" w:color="auto"/>
          </w:divBdr>
        </w:div>
      </w:divsChild>
    </w:div>
    <w:div w:id="366569063">
      <w:bodyDiv w:val="1"/>
      <w:marLeft w:val="0"/>
      <w:marRight w:val="0"/>
      <w:marTop w:val="0"/>
      <w:marBottom w:val="0"/>
      <w:divBdr>
        <w:top w:val="none" w:sz="0" w:space="0" w:color="auto"/>
        <w:left w:val="none" w:sz="0" w:space="0" w:color="auto"/>
        <w:bottom w:val="none" w:sz="0" w:space="0" w:color="auto"/>
        <w:right w:val="none" w:sz="0" w:space="0" w:color="auto"/>
      </w:divBdr>
    </w:div>
    <w:div w:id="376322814">
      <w:bodyDiv w:val="1"/>
      <w:marLeft w:val="0"/>
      <w:marRight w:val="0"/>
      <w:marTop w:val="0"/>
      <w:marBottom w:val="0"/>
      <w:divBdr>
        <w:top w:val="none" w:sz="0" w:space="0" w:color="auto"/>
        <w:left w:val="none" w:sz="0" w:space="0" w:color="auto"/>
        <w:bottom w:val="none" w:sz="0" w:space="0" w:color="auto"/>
        <w:right w:val="none" w:sz="0" w:space="0" w:color="auto"/>
      </w:divBdr>
    </w:div>
    <w:div w:id="380523468">
      <w:bodyDiv w:val="1"/>
      <w:marLeft w:val="0"/>
      <w:marRight w:val="0"/>
      <w:marTop w:val="0"/>
      <w:marBottom w:val="0"/>
      <w:divBdr>
        <w:top w:val="none" w:sz="0" w:space="0" w:color="auto"/>
        <w:left w:val="none" w:sz="0" w:space="0" w:color="auto"/>
        <w:bottom w:val="none" w:sz="0" w:space="0" w:color="auto"/>
        <w:right w:val="none" w:sz="0" w:space="0" w:color="auto"/>
      </w:divBdr>
    </w:div>
    <w:div w:id="381947652">
      <w:bodyDiv w:val="1"/>
      <w:marLeft w:val="0"/>
      <w:marRight w:val="0"/>
      <w:marTop w:val="0"/>
      <w:marBottom w:val="0"/>
      <w:divBdr>
        <w:top w:val="none" w:sz="0" w:space="0" w:color="auto"/>
        <w:left w:val="none" w:sz="0" w:space="0" w:color="auto"/>
        <w:bottom w:val="none" w:sz="0" w:space="0" w:color="auto"/>
        <w:right w:val="none" w:sz="0" w:space="0" w:color="auto"/>
      </w:divBdr>
    </w:div>
    <w:div w:id="424226284">
      <w:bodyDiv w:val="1"/>
      <w:marLeft w:val="0"/>
      <w:marRight w:val="0"/>
      <w:marTop w:val="0"/>
      <w:marBottom w:val="0"/>
      <w:divBdr>
        <w:top w:val="none" w:sz="0" w:space="0" w:color="auto"/>
        <w:left w:val="none" w:sz="0" w:space="0" w:color="auto"/>
        <w:bottom w:val="none" w:sz="0" w:space="0" w:color="auto"/>
        <w:right w:val="none" w:sz="0" w:space="0" w:color="auto"/>
      </w:divBdr>
    </w:div>
    <w:div w:id="469055278">
      <w:bodyDiv w:val="1"/>
      <w:marLeft w:val="0"/>
      <w:marRight w:val="0"/>
      <w:marTop w:val="0"/>
      <w:marBottom w:val="0"/>
      <w:divBdr>
        <w:top w:val="none" w:sz="0" w:space="0" w:color="auto"/>
        <w:left w:val="none" w:sz="0" w:space="0" w:color="auto"/>
        <w:bottom w:val="none" w:sz="0" w:space="0" w:color="auto"/>
        <w:right w:val="none" w:sz="0" w:space="0" w:color="auto"/>
      </w:divBdr>
    </w:div>
    <w:div w:id="495998015">
      <w:bodyDiv w:val="1"/>
      <w:marLeft w:val="0"/>
      <w:marRight w:val="0"/>
      <w:marTop w:val="0"/>
      <w:marBottom w:val="0"/>
      <w:divBdr>
        <w:top w:val="none" w:sz="0" w:space="0" w:color="auto"/>
        <w:left w:val="none" w:sz="0" w:space="0" w:color="auto"/>
        <w:bottom w:val="none" w:sz="0" w:space="0" w:color="auto"/>
        <w:right w:val="none" w:sz="0" w:space="0" w:color="auto"/>
      </w:divBdr>
    </w:div>
    <w:div w:id="512960402">
      <w:bodyDiv w:val="1"/>
      <w:marLeft w:val="0"/>
      <w:marRight w:val="0"/>
      <w:marTop w:val="0"/>
      <w:marBottom w:val="0"/>
      <w:divBdr>
        <w:top w:val="none" w:sz="0" w:space="0" w:color="auto"/>
        <w:left w:val="none" w:sz="0" w:space="0" w:color="auto"/>
        <w:bottom w:val="none" w:sz="0" w:space="0" w:color="auto"/>
        <w:right w:val="none" w:sz="0" w:space="0" w:color="auto"/>
      </w:divBdr>
    </w:div>
    <w:div w:id="514468403">
      <w:bodyDiv w:val="1"/>
      <w:marLeft w:val="0"/>
      <w:marRight w:val="0"/>
      <w:marTop w:val="0"/>
      <w:marBottom w:val="0"/>
      <w:divBdr>
        <w:top w:val="none" w:sz="0" w:space="0" w:color="auto"/>
        <w:left w:val="none" w:sz="0" w:space="0" w:color="auto"/>
        <w:bottom w:val="none" w:sz="0" w:space="0" w:color="auto"/>
        <w:right w:val="none" w:sz="0" w:space="0" w:color="auto"/>
      </w:divBdr>
    </w:div>
    <w:div w:id="602539488">
      <w:bodyDiv w:val="1"/>
      <w:marLeft w:val="0"/>
      <w:marRight w:val="0"/>
      <w:marTop w:val="0"/>
      <w:marBottom w:val="0"/>
      <w:divBdr>
        <w:top w:val="none" w:sz="0" w:space="0" w:color="auto"/>
        <w:left w:val="none" w:sz="0" w:space="0" w:color="auto"/>
        <w:bottom w:val="none" w:sz="0" w:space="0" w:color="auto"/>
        <w:right w:val="none" w:sz="0" w:space="0" w:color="auto"/>
      </w:divBdr>
    </w:div>
    <w:div w:id="636765645">
      <w:bodyDiv w:val="1"/>
      <w:marLeft w:val="0"/>
      <w:marRight w:val="0"/>
      <w:marTop w:val="0"/>
      <w:marBottom w:val="0"/>
      <w:divBdr>
        <w:top w:val="none" w:sz="0" w:space="0" w:color="auto"/>
        <w:left w:val="none" w:sz="0" w:space="0" w:color="auto"/>
        <w:bottom w:val="none" w:sz="0" w:space="0" w:color="auto"/>
        <w:right w:val="none" w:sz="0" w:space="0" w:color="auto"/>
      </w:divBdr>
    </w:div>
    <w:div w:id="712925895">
      <w:bodyDiv w:val="1"/>
      <w:marLeft w:val="0"/>
      <w:marRight w:val="0"/>
      <w:marTop w:val="0"/>
      <w:marBottom w:val="0"/>
      <w:divBdr>
        <w:top w:val="none" w:sz="0" w:space="0" w:color="auto"/>
        <w:left w:val="none" w:sz="0" w:space="0" w:color="auto"/>
        <w:bottom w:val="none" w:sz="0" w:space="0" w:color="auto"/>
        <w:right w:val="none" w:sz="0" w:space="0" w:color="auto"/>
      </w:divBdr>
    </w:div>
    <w:div w:id="743991291">
      <w:bodyDiv w:val="1"/>
      <w:marLeft w:val="0"/>
      <w:marRight w:val="0"/>
      <w:marTop w:val="0"/>
      <w:marBottom w:val="0"/>
      <w:divBdr>
        <w:top w:val="none" w:sz="0" w:space="0" w:color="auto"/>
        <w:left w:val="none" w:sz="0" w:space="0" w:color="auto"/>
        <w:bottom w:val="none" w:sz="0" w:space="0" w:color="auto"/>
        <w:right w:val="none" w:sz="0" w:space="0" w:color="auto"/>
      </w:divBdr>
    </w:div>
    <w:div w:id="751895353">
      <w:bodyDiv w:val="1"/>
      <w:marLeft w:val="0"/>
      <w:marRight w:val="0"/>
      <w:marTop w:val="0"/>
      <w:marBottom w:val="0"/>
      <w:divBdr>
        <w:top w:val="none" w:sz="0" w:space="0" w:color="auto"/>
        <w:left w:val="none" w:sz="0" w:space="0" w:color="auto"/>
        <w:bottom w:val="none" w:sz="0" w:space="0" w:color="auto"/>
        <w:right w:val="none" w:sz="0" w:space="0" w:color="auto"/>
      </w:divBdr>
    </w:div>
    <w:div w:id="781345103">
      <w:bodyDiv w:val="1"/>
      <w:marLeft w:val="0"/>
      <w:marRight w:val="0"/>
      <w:marTop w:val="0"/>
      <w:marBottom w:val="0"/>
      <w:divBdr>
        <w:top w:val="none" w:sz="0" w:space="0" w:color="auto"/>
        <w:left w:val="none" w:sz="0" w:space="0" w:color="auto"/>
        <w:bottom w:val="none" w:sz="0" w:space="0" w:color="auto"/>
        <w:right w:val="none" w:sz="0" w:space="0" w:color="auto"/>
      </w:divBdr>
    </w:div>
    <w:div w:id="837813549">
      <w:bodyDiv w:val="1"/>
      <w:marLeft w:val="0"/>
      <w:marRight w:val="0"/>
      <w:marTop w:val="0"/>
      <w:marBottom w:val="0"/>
      <w:divBdr>
        <w:top w:val="none" w:sz="0" w:space="0" w:color="auto"/>
        <w:left w:val="none" w:sz="0" w:space="0" w:color="auto"/>
        <w:bottom w:val="none" w:sz="0" w:space="0" w:color="auto"/>
        <w:right w:val="none" w:sz="0" w:space="0" w:color="auto"/>
      </w:divBdr>
    </w:div>
    <w:div w:id="863591116">
      <w:bodyDiv w:val="1"/>
      <w:marLeft w:val="0"/>
      <w:marRight w:val="0"/>
      <w:marTop w:val="0"/>
      <w:marBottom w:val="0"/>
      <w:divBdr>
        <w:top w:val="none" w:sz="0" w:space="0" w:color="auto"/>
        <w:left w:val="none" w:sz="0" w:space="0" w:color="auto"/>
        <w:bottom w:val="none" w:sz="0" w:space="0" w:color="auto"/>
        <w:right w:val="none" w:sz="0" w:space="0" w:color="auto"/>
      </w:divBdr>
    </w:div>
    <w:div w:id="876549804">
      <w:bodyDiv w:val="1"/>
      <w:marLeft w:val="0"/>
      <w:marRight w:val="0"/>
      <w:marTop w:val="0"/>
      <w:marBottom w:val="0"/>
      <w:divBdr>
        <w:top w:val="none" w:sz="0" w:space="0" w:color="auto"/>
        <w:left w:val="none" w:sz="0" w:space="0" w:color="auto"/>
        <w:bottom w:val="none" w:sz="0" w:space="0" w:color="auto"/>
        <w:right w:val="none" w:sz="0" w:space="0" w:color="auto"/>
      </w:divBdr>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20331793">
      <w:bodyDiv w:val="1"/>
      <w:marLeft w:val="0"/>
      <w:marRight w:val="0"/>
      <w:marTop w:val="0"/>
      <w:marBottom w:val="0"/>
      <w:divBdr>
        <w:top w:val="none" w:sz="0" w:space="0" w:color="auto"/>
        <w:left w:val="none" w:sz="0" w:space="0" w:color="auto"/>
        <w:bottom w:val="none" w:sz="0" w:space="0" w:color="auto"/>
        <w:right w:val="none" w:sz="0" w:space="0" w:color="auto"/>
      </w:divBdr>
    </w:div>
    <w:div w:id="926186296">
      <w:bodyDiv w:val="1"/>
      <w:marLeft w:val="0"/>
      <w:marRight w:val="0"/>
      <w:marTop w:val="0"/>
      <w:marBottom w:val="0"/>
      <w:divBdr>
        <w:top w:val="none" w:sz="0" w:space="0" w:color="auto"/>
        <w:left w:val="none" w:sz="0" w:space="0" w:color="auto"/>
        <w:bottom w:val="none" w:sz="0" w:space="0" w:color="auto"/>
        <w:right w:val="none" w:sz="0" w:space="0" w:color="auto"/>
      </w:divBdr>
    </w:div>
    <w:div w:id="931013352">
      <w:bodyDiv w:val="1"/>
      <w:marLeft w:val="0"/>
      <w:marRight w:val="0"/>
      <w:marTop w:val="0"/>
      <w:marBottom w:val="0"/>
      <w:divBdr>
        <w:top w:val="none" w:sz="0" w:space="0" w:color="auto"/>
        <w:left w:val="none" w:sz="0" w:space="0" w:color="auto"/>
        <w:bottom w:val="none" w:sz="0" w:space="0" w:color="auto"/>
        <w:right w:val="none" w:sz="0" w:space="0" w:color="auto"/>
      </w:divBdr>
      <w:divsChild>
        <w:div w:id="1504592472">
          <w:marLeft w:val="0"/>
          <w:marRight w:val="0"/>
          <w:marTop w:val="0"/>
          <w:marBottom w:val="0"/>
          <w:divBdr>
            <w:top w:val="none" w:sz="0" w:space="0" w:color="auto"/>
            <w:left w:val="none" w:sz="0" w:space="0" w:color="auto"/>
            <w:bottom w:val="none" w:sz="0" w:space="0" w:color="auto"/>
            <w:right w:val="none" w:sz="0" w:space="0" w:color="auto"/>
          </w:divBdr>
        </w:div>
      </w:divsChild>
    </w:div>
    <w:div w:id="936867835">
      <w:bodyDiv w:val="1"/>
      <w:marLeft w:val="0"/>
      <w:marRight w:val="0"/>
      <w:marTop w:val="0"/>
      <w:marBottom w:val="0"/>
      <w:divBdr>
        <w:top w:val="none" w:sz="0" w:space="0" w:color="auto"/>
        <w:left w:val="none" w:sz="0" w:space="0" w:color="auto"/>
        <w:bottom w:val="none" w:sz="0" w:space="0" w:color="auto"/>
        <w:right w:val="none" w:sz="0" w:space="0" w:color="auto"/>
      </w:divBdr>
      <w:divsChild>
        <w:div w:id="992370369">
          <w:marLeft w:val="0"/>
          <w:marRight w:val="0"/>
          <w:marTop w:val="0"/>
          <w:marBottom w:val="0"/>
          <w:divBdr>
            <w:top w:val="none" w:sz="0" w:space="0" w:color="auto"/>
            <w:left w:val="none" w:sz="0" w:space="0" w:color="auto"/>
            <w:bottom w:val="none" w:sz="0" w:space="0" w:color="auto"/>
            <w:right w:val="none" w:sz="0" w:space="0" w:color="auto"/>
          </w:divBdr>
        </w:div>
      </w:divsChild>
    </w:div>
    <w:div w:id="972560018">
      <w:bodyDiv w:val="1"/>
      <w:marLeft w:val="0"/>
      <w:marRight w:val="0"/>
      <w:marTop w:val="0"/>
      <w:marBottom w:val="0"/>
      <w:divBdr>
        <w:top w:val="none" w:sz="0" w:space="0" w:color="auto"/>
        <w:left w:val="none" w:sz="0" w:space="0" w:color="auto"/>
        <w:bottom w:val="none" w:sz="0" w:space="0" w:color="auto"/>
        <w:right w:val="none" w:sz="0" w:space="0" w:color="auto"/>
      </w:divBdr>
    </w:div>
    <w:div w:id="991956110">
      <w:bodyDiv w:val="1"/>
      <w:marLeft w:val="0"/>
      <w:marRight w:val="0"/>
      <w:marTop w:val="0"/>
      <w:marBottom w:val="0"/>
      <w:divBdr>
        <w:top w:val="none" w:sz="0" w:space="0" w:color="auto"/>
        <w:left w:val="none" w:sz="0" w:space="0" w:color="auto"/>
        <w:bottom w:val="none" w:sz="0" w:space="0" w:color="auto"/>
        <w:right w:val="none" w:sz="0" w:space="0" w:color="auto"/>
      </w:divBdr>
      <w:divsChild>
        <w:div w:id="1577472991">
          <w:marLeft w:val="0"/>
          <w:marRight w:val="0"/>
          <w:marTop w:val="0"/>
          <w:marBottom w:val="0"/>
          <w:divBdr>
            <w:top w:val="none" w:sz="0" w:space="0" w:color="auto"/>
            <w:left w:val="none" w:sz="0" w:space="0" w:color="auto"/>
            <w:bottom w:val="none" w:sz="0" w:space="0" w:color="auto"/>
            <w:right w:val="none" w:sz="0" w:space="0" w:color="auto"/>
          </w:divBdr>
        </w:div>
      </w:divsChild>
    </w:div>
    <w:div w:id="1025406647">
      <w:bodyDiv w:val="1"/>
      <w:marLeft w:val="0"/>
      <w:marRight w:val="0"/>
      <w:marTop w:val="0"/>
      <w:marBottom w:val="0"/>
      <w:divBdr>
        <w:top w:val="none" w:sz="0" w:space="0" w:color="auto"/>
        <w:left w:val="none" w:sz="0" w:space="0" w:color="auto"/>
        <w:bottom w:val="none" w:sz="0" w:space="0" w:color="auto"/>
        <w:right w:val="none" w:sz="0" w:space="0" w:color="auto"/>
      </w:divBdr>
    </w:div>
    <w:div w:id="1031345140">
      <w:bodyDiv w:val="1"/>
      <w:marLeft w:val="0"/>
      <w:marRight w:val="0"/>
      <w:marTop w:val="0"/>
      <w:marBottom w:val="0"/>
      <w:divBdr>
        <w:top w:val="none" w:sz="0" w:space="0" w:color="auto"/>
        <w:left w:val="none" w:sz="0" w:space="0" w:color="auto"/>
        <w:bottom w:val="none" w:sz="0" w:space="0" w:color="auto"/>
        <w:right w:val="none" w:sz="0" w:space="0" w:color="auto"/>
      </w:divBdr>
    </w:div>
    <w:div w:id="1051805146">
      <w:bodyDiv w:val="1"/>
      <w:marLeft w:val="0"/>
      <w:marRight w:val="0"/>
      <w:marTop w:val="0"/>
      <w:marBottom w:val="0"/>
      <w:divBdr>
        <w:top w:val="none" w:sz="0" w:space="0" w:color="auto"/>
        <w:left w:val="none" w:sz="0" w:space="0" w:color="auto"/>
        <w:bottom w:val="none" w:sz="0" w:space="0" w:color="auto"/>
        <w:right w:val="none" w:sz="0" w:space="0" w:color="auto"/>
      </w:divBdr>
      <w:divsChild>
        <w:div w:id="1515806071">
          <w:marLeft w:val="0"/>
          <w:marRight w:val="0"/>
          <w:marTop w:val="0"/>
          <w:marBottom w:val="0"/>
          <w:divBdr>
            <w:top w:val="none" w:sz="0" w:space="0" w:color="auto"/>
            <w:left w:val="none" w:sz="0" w:space="0" w:color="auto"/>
            <w:bottom w:val="none" w:sz="0" w:space="0" w:color="auto"/>
            <w:right w:val="none" w:sz="0" w:space="0" w:color="auto"/>
          </w:divBdr>
        </w:div>
      </w:divsChild>
    </w:div>
    <w:div w:id="1060635149">
      <w:bodyDiv w:val="1"/>
      <w:marLeft w:val="0"/>
      <w:marRight w:val="0"/>
      <w:marTop w:val="0"/>
      <w:marBottom w:val="0"/>
      <w:divBdr>
        <w:top w:val="none" w:sz="0" w:space="0" w:color="auto"/>
        <w:left w:val="none" w:sz="0" w:space="0" w:color="auto"/>
        <w:bottom w:val="none" w:sz="0" w:space="0" w:color="auto"/>
        <w:right w:val="none" w:sz="0" w:space="0" w:color="auto"/>
      </w:divBdr>
    </w:div>
    <w:div w:id="112364594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23">
          <w:marLeft w:val="0"/>
          <w:marRight w:val="0"/>
          <w:marTop w:val="0"/>
          <w:marBottom w:val="0"/>
          <w:divBdr>
            <w:top w:val="none" w:sz="0" w:space="0" w:color="auto"/>
            <w:left w:val="none" w:sz="0" w:space="0" w:color="auto"/>
            <w:bottom w:val="none" w:sz="0" w:space="0" w:color="auto"/>
            <w:right w:val="none" w:sz="0" w:space="0" w:color="auto"/>
          </w:divBdr>
        </w:div>
      </w:divsChild>
    </w:div>
    <w:div w:id="1126199756">
      <w:bodyDiv w:val="1"/>
      <w:marLeft w:val="0"/>
      <w:marRight w:val="0"/>
      <w:marTop w:val="0"/>
      <w:marBottom w:val="0"/>
      <w:divBdr>
        <w:top w:val="none" w:sz="0" w:space="0" w:color="auto"/>
        <w:left w:val="none" w:sz="0" w:space="0" w:color="auto"/>
        <w:bottom w:val="none" w:sz="0" w:space="0" w:color="auto"/>
        <w:right w:val="none" w:sz="0" w:space="0" w:color="auto"/>
      </w:divBdr>
    </w:div>
    <w:div w:id="1127746445">
      <w:bodyDiv w:val="1"/>
      <w:marLeft w:val="0"/>
      <w:marRight w:val="0"/>
      <w:marTop w:val="0"/>
      <w:marBottom w:val="0"/>
      <w:divBdr>
        <w:top w:val="none" w:sz="0" w:space="0" w:color="auto"/>
        <w:left w:val="none" w:sz="0" w:space="0" w:color="auto"/>
        <w:bottom w:val="none" w:sz="0" w:space="0" w:color="auto"/>
        <w:right w:val="none" w:sz="0" w:space="0" w:color="auto"/>
      </w:divBdr>
    </w:div>
    <w:div w:id="1137992086">
      <w:bodyDiv w:val="1"/>
      <w:marLeft w:val="0"/>
      <w:marRight w:val="0"/>
      <w:marTop w:val="0"/>
      <w:marBottom w:val="0"/>
      <w:divBdr>
        <w:top w:val="none" w:sz="0" w:space="0" w:color="auto"/>
        <w:left w:val="none" w:sz="0" w:space="0" w:color="auto"/>
        <w:bottom w:val="none" w:sz="0" w:space="0" w:color="auto"/>
        <w:right w:val="none" w:sz="0" w:space="0" w:color="auto"/>
      </w:divBdr>
    </w:div>
    <w:div w:id="1138106657">
      <w:bodyDiv w:val="1"/>
      <w:marLeft w:val="0"/>
      <w:marRight w:val="0"/>
      <w:marTop w:val="0"/>
      <w:marBottom w:val="0"/>
      <w:divBdr>
        <w:top w:val="none" w:sz="0" w:space="0" w:color="auto"/>
        <w:left w:val="none" w:sz="0" w:space="0" w:color="auto"/>
        <w:bottom w:val="none" w:sz="0" w:space="0" w:color="auto"/>
        <w:right w:val="none" w:sz="0" w:space="0" w:color="auto"/>
      </w:divBdr>
    </w:div>
    <w:div w:id="1183938301">
      <w:bodyDiv w:val="1"/>
      <w:marLeft w:val="0"/>
      <w:marRight w:val="0"/>
      <w:marTop w:val="0"/>
      <w:marBottom w:val="0"/>
      <w:divBdr>
        <w:top w:val="none" w:sz="0" w:space="0" w:color="auto"/>
        <w:left w:val="none" w:sz="0" w:space="0" w:color="auto"/>
        <w:bottom w:val="none" w:sz="0" w:space="0" w:color="auto"/>
        <w:right w:val="none" w:sz="0" w:space="0" w:color="auto"/>
      </w:divBdr>
    </w:div>
    <w:div w:id="1226836100">
      <w:bodyDiv w:val="1"/>
      <w:marLeft w:val="0"/>
      <w:marRight w:val="0"/>
      <w:marTop w:val="0"/>
      <w:marBottom w:val="0"/>
      <w:divBdr>
        <w:top w:val="none" w:sz="0" w:space="0" w:color="auto"/>
        <w:left w:val="none" w:sz="0" w:space="0" w:color="auto"/>
        <w:bottom w:val="none" w:sz="0" w:space="0" w:color="auto"/>
        <w:right w:val="none" w:sz="0" w:space="0" w:color="auto"/>
      </w:divBdr>
    </w:div>
    <w:div w:id="1367216958">
      <w:bodyDiv w:val="1"/>
      <w:marLeft w:val="0"/>
      <w:marRight w:val="0"/>
      <w:marTop w:val="0"/>
      <w:marBottom w:val="0"/>
      <w:divBdr>
        <w:top w:val="none" w:sz="0" w:space="0" w:color="auto"/>
        <w:left w:val="none" w:sz="0" w:space="0" w:color="auto"/>
        <w:bottom w:val="none" w:sz="0" w:space="0" w:color="auto"/>
        <w:right w:val="none" w:sz="0" w:space="0" w:color="auto"/>
      </w:divBdr>
      <w:divsChild>
        <w:div w:id="1064647182">
          <w:marLeft w:val="0"/>
          <w:marRight w:val="0"/>
          <w:marTop w:val="0"/>
          <w:marBottom w:val="0"/>
          <w:divBdr>
            <w:top w:val="none" w:sz="0" w:space="0" w:color="auto"/>
            <w:left w:val="none" w:sz="0" w:space="0" w:color="auto"/>
            <w:bottom w:val="none" w:sz="0" w:space="0" w:color="auto"/>
            <w:right w:val="none" w:sz="0" w:space="0" w:color="auto"/>
          </w:divBdr>
        </w:div>
      </w:divsChild>
    </w:div>
    <w:div w:id="1435131954">
      <w:bodyDiv w:val="1"/>
      <w:marLeft w:val="0"/>
      <w:marRight w:val="0"/>
      <w:marTop w:val="0"/>
      <w:marBottom w:val="0"/>
      <w:divBdr>
        <w:top w:val="none" w:sz="0" w:space="0" w:color="auto"/>
        <w:left w:val="none" w:sz="0" w:space="0" w:color="auto"/>
        <w:bottom w:val="none" w:sz="0" w:space="0" w:color="auto"/>
        <w:right w:val="none" w:sz="0" w:space="0" w:color="auto"/>
      </w:divBdr>
    </w:div>
    <w:div w:id="1512254353">
      <w:bodyDiv w:val="1"/>
      <w:marLeft w:val="0"/>
      <w:marRight w:val="0"/>
      <w:marTop w:val="0"/>
      <w:marBottom w:val="0"/>
      <w:divBdr>
        <w:top w:val="none" w:sz="0" w:space="0" w:color="auto"/>
        <w:left w:val="none" w:sz="0" w:space="0" w:color="auto"/>
        <w:bottom w:val="none" w:sz="0" w:space="0" w:color="auto"/>
        <w:right w:val="none" w:sz="0" w:space="0" w:color="auto"/>
      </w:divBdr>
    </w:div>
    <w:div w:id="1563364502">
      <w:bodyDiv w:val="1"/>
      <w:marLeft w:val="0"/>
      <w:marRight w:val="0"/>
      <w:marTop w:val="0"/>
      <w:marBottom w:val="0"/>
      <w:divBdr>
        <w:top w:val="none" w:sz="0" w:space="0" w:color="auto"/>
        <w:left w:val="none" w:sz="0" w:space="0" w:color="auto"/>
        <w:bottom w:val="none" w:sz="0" w:space="0" w:color="auto"/>
        <w:right w:val="none" w:sz="0" w:space="0" w:color="auto"/>
      </w:divBdr>
    </w:div>
    <w:div w:id="1593008275">
      <w:bodyDiv w:val="1"/>
      <w:marLeft w:val="0"/>
      <w:marRight w:val="0"/>
      <w:marTop w:val="0"/>
      <w:marBottom w:val="0"/>
      <w:divBdr>
        <w:top w:val="none" w:sz="0" w:space="0" w:color="auto"/>
        <w:left w:val="none" w:sz="0" w:space="0" w:color="auto"/>
        <w:bottom w:val="none" w:sz="0" w:space="0" w:color="auto"/>
        <w:right w:val="none" w:sz="0" w:space="0" w:color="auto"/>
      </w:divBdr>
    </w:div>
    <w:div w:id="1606035551">
      <w:bodyDiv w:val="1"/>
      <w:marLeft w:val="0"/>
      <w:marRight w:val="0"/>
      <w:marTop w:val="0"/>
      <w:marBottom w:val="0"/>
      <w:divBdr>
        <w:top w:val="none" w:sz="0" w:space="0" w:color="auto"/>
        <w:left w:val="none" w:sz="0" w:space="0" w:color="auto"/>
        <w:bottom w:val="none" w:sz="0" w:space="0" w:color="auto"/>
        <w:right w:val="none" w:sz="0" w:space="0" w:color="auto"/>
      </w:divBdr>
    </w:div>
    <w:div w:id="1616249478">
      <w:bodyDiv w:val="1"/>
      <w:marLeft w:val="0"/>
      <w:marRight w:val="0"/>
      <w:marTop w:val="0"/>
      <w:marBottom w:val="0"/>
      <w:divBdr>
        <w:top w:val="none" w:sz="0" w:space="0" w:color="auto"/>
        <w:left w:val="none" w:sz="0" w:space="0" w:color="auto"/>
        <w:bottom w:val="none" w:sz="0" w:space="0" w:color="auto"/>
        <w:right w:val="none" w:sz="0" w:space="0" w:color="auto"/>
      </w:divBdr>
    </w:div>
    <w:div w:id="1661494435">
      <w:bodyDiv w:val="1"/>
      <w:marLeft w:val="0"/>
      <w:marRight w:val="0"/>
      <w:marTop w:val="0"/>
      <w:marBottom w:val="0"/>
      <w:divBdr>
        <w:top w:val="none" w:sz="0" w:space="0" w:color="auto"/>
        <w:left w:val="none" w:sz="0" w:space="0" w:color="auto"/>
        <w:bottom w:val="none" w:sz="0" w:space="0" w:color="auto"/>
        <w:right w:val="none" w:sz="0" w:space="0" w:color="auto"/>
      </w:divBdr>
    </w:div>
    <w:div w:id="1736127662">
      <w:bodyDiv w:val="1"/>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
      </w:divsChild>
    </w:div>
    <w:div w:id="1794708220">
      <w:bodyDiv w:val="1"/>
      <w:marLeft w:val="0"/>
      <w:marRight w:val="0"/>
      <w:marTop w:val="0"/>
      <w:marBottom w:val="0"/>
      <w:divBdr>
        <w:top w:val="none" w:sz="0" w:space="0" w:color="auto"/>
        <w:left w:val="none" w:sz="0" w:space="0" w:color="auto"/>
        <w:bottom w:val="none" w:sz="0" w:space="0" w:color="auto"/>
        <w:right w:val="none" w:sz="0" w:space="0" w:color="auto"/>
      </w:divBdr>
    </w:div>
    <w:div w:id="1850564355">
      <w:bodyDiv w:val="1"/>
      <w:marLeft w:val="0"/>
      <w:marRight w:val="0"/>
      <w:marTop w:val="0"/>
      <w:marBottom w:val="0"/>
      <w:divBdr>
        <w:top w:val="none" w:sz="0" w:space="0" w:color="auto"/>
        <w:left w:val="none" w:sz="0" w:space="0" w:color="auto"/>
        <w:bottom w:val="none" w:sz="0" w:space="0" w:color="auto"/>
        <w:right w:val="none" w:sz="0" w:space="0" w:color="auto"/>
      </w:divBdr>
    </w:div>
    <w:div w:id="1929340030">
      <w:bodyDiv w:val="1"/>
      <w:marLeft w:val="0"/>
      <w:marRight w:val="0"/>
      <w:marTop w:val="0"/>
      <w:marBottom w:val="0"/>
      <w:divBdr>
        <w:top w:val="none" w:sz="0" w:space="0" w:color="auto"/>
        <w:left w:val="none" w:sz="0" w:space="0" w:color="auto"/>
        <w:bottom w:val="none" w:sz="0" w:space="0" w:color="auto"/>
        <w:right w:val="none" w:sz="0" w:space="0" w:color="auto"/>
      </w:divBdr>
    </w:div>
    <w:div w:id="1992516699">
      <w:bodyDiv w:val="1"/>
      <w:marLeft w:val="0"/>
      <w:marRight w:val="0"/>
      <w:marTop w:val="0"/>
      <w:marBottom w:val="0"/>
      <w:divBdr>
        <w:top w:val="none" w:sz="0" w:space="0" w:color="auto"/>
        <w:left w:val="none" w:sz="0" w:space="0" w:color="auto"/>
        <w:bottom w:val="none" w:sz="0" w:space="0" w:color="auto"/>
        <w:right w:val="none" w:sz="0" w:space="0" w:color="auto"/>
      </w:divBdr>
      <w:divsChild>
        <w:div w:id="1210917637">
          <w:marLeft w:val="0"/>
          <w:marRight w:val="0"/>
          <w:marTop w:val="0"/>
          <w:marBottom w:val="0"/>
          <w:divBdr>
            <w:top w:val="none" w:sz="0" w:space="0" w:color="auto"/>
            <w:left w:val="none" w:sz="0" w:space="0" w:color="auto"/>
            <w:bottom w:val="none" w:sz="0" w:space="0" w:color="auto"/>
            <w:right w:val="none" w:sz="0" w:space="0" w:color="auto"/>
          </w:divBdr>
        </w:div>
      </w:divsChild>
    </w:div>
    <w:div w:id="2030835241">
      <w:bodyDiv w:val="1"/>
      <w:marLeft w:val="0"/>
      <w:marRight w:val="0"/>
      <w:marTop w:val="0"/>
      <w:marBottom w:val="0"/>
      <w:divBdr>
        <w:top w:val="none" w:sz="0" w:space="0" w:color="auto"/>
        <w:left w:val="none" w:sz="0" w:space="0" w:color="auto"/>
        <w:bottom w:val="none" w:sz="0" w:space="0" w:color="auto"/>
        <w:right w:val="none" w:sz="0" w:space="0" w:color="auto"/>
      </w:divBdr>
    </w:div>
    <w:div w:id="2064518577">
      <w:bodyDiv w:val="1"/>
      <w:marLeft w:val="0"/>
      <w:marRight w:val="0"/>
      <w:marTop w:val="0"/>
      <w:marBottom w:val="0"/>
      <w:divBdr>
        <w:top w:val="none" w:sz="0" w:space="0" w:color="auto"/>
        <w:left w:val="none" w:sz="0" w:space="0" w:color="auto"/>
        <w:bottom w:val="none" w:sz="0" w:space="0" w:color="auto"/>
        <w:right w:val="none" w:sz="0" w:space="0" w:color="auto"/>
      </w:divBdr>
    </w:div>
    <w:div w:id="2067802259">
      <w:bodyDiv w:val="1"/>
      <w:marLeft w:val="0"/>
      <w:marRight w:val="0"/>
      <w:marTop w:val="0"/>
      <w:marBottom w:val="0"/>
      <w:divBdr>
        <w:top w:val="none" w:sz="0" w:space="0" w:color="auto"/>
        <w:left w:val="none" w:sz="0" w:space="0" w:color="auto"/>
        <w:bottom w:val="none" w:sz="0" w:space="0" w:color="auto"/>
        <w:right w:val="none" w:sz="0" w:space="0" w:color="auto"/>
      </w:divBdr>
    </w:div>
    <w:div w:id="2085639072">
      <w:bodyDiv w:val="1"/>
      <w:marLeft w:val="0"/>
      <w:marRight w:val="0"/>
      <w:marTop w:val="0"/>
      <w:marBottom w:val="0"/>
      <w:divBdr>
        <w:top w:val="none" w:sz="0" w:space="0" w:color="auto"/>
        <w:left w:val="none" w:sz="0" w:space="0" w:color="auto"/>
        <w:bottom w:val="none" w:sz="0" w:space="0" w:color="auto"/>
        <w:right w:val="none" w:sz="0" w:space="0" w:color="auto"/>
      </w:divBdr>
    </w:div>
    <w:div w:id="2102599840">
      <w:bodyDiv w:val="1"/>
      <w:marLeft w:val="0"/>
      <w:marRight w:val="0"/>
      <w:marTop w:val="0"/>
      <w:marBottom w:val="0"/>
      <w:divBdr>
        <w:top w:val="none" w:sz="0" w:space="0" w:color="auto"/>
        <w:left w:val="none" w:sz="0" w:space="0" w:color="auto"/>
        <w:bottom w:val="none" w:sz="0" w:space="0" w:color="auto"/>
        <w:right w:val="none" w:sz="0" w:space="0" w:color="auto"/>
      </w:divBdr>
    </w:div>
    <w:div w:id="2123913012">
      <w:bodyDiv w:val="1"/>
      <w:marLeft w:val="0"/>
      <w:marRight w:val="0"/>
      <w:marTop w:val="0"/>
      <w:marBottom w:val="0"/>
      <w:divBdr>
        <w:top w:val="none" w:sz="0" w:space="0" w:color="auto"/>
        <w:left w:val="none" w:sz="0" w:space="0" w:color="auto"/>
        <w:bottom w:val="none" w:sz="0" w:space="0" w:color="auto"/>
        <w:right w:val="none" w:sz="0" w:space="0" w:color="auto"/>
      </w:divBdr>
    </w:div>
    <w:div w:id="2130393914">
      <w:bodyDiv w:val="1"/>
      <w:marLeft w:val="0"/>
      <w:marRight w:val="0"/>
      <w:marTop w:val="0"/>
      <w:marBottom w:val="0"/>
      <w:divBdr>
        <w:top w:val="none" w:sz="0" w:space="0" w:color="auto"/>
        <w:left w:val="none" w:sz="0" w:space="0" w:color="auto"/>
        <w:bottom w:val="none" w:sz="0" w:space="0" w:color="auto"/>
        <w:right w:val="none" w:sz="0" w:space="0" w:color="auto"/>
      </w:divBdr>
    </w:div>
    <w:div w:id="2136868540">
      <w:bodyDiv w:val="1"/>
      <w:marLeft w:val="0"/>
      <w:marRight w:val="0"/>
      <w:marTop w:val="0"/>
      <w:marBottom w:val="0"/>
      <w:divBdr>
        <w:top w:val="none" w:sz="0" w:space="0" w:color="auto"/>
        <w:left w:val="none" w:sz="0" w:space="0" w:color="auto"/>
        <w:bottom w:val="none" w:sz="0" w:space="0" w:color="auto"/>
        <w:right w:val="none" w:sz="0" w:space="0" w:color="auto"/>
      </w:divBdr>
      <w:divsChild>
        <w:div w:id="32578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gs@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AC8CD8-70E2-43CD-A4AC-D7B21D54F0C8}">
  <ds:schemaRefs>
    <ds:schemaRef ds:uri="http://schemas.microsoft.com/sharepoint/v3/contenttype/forms"/>
  </ds:schemaRefs>
</ds:datastoreItem>
</file>

<file path=customXml/itemProps2.xml><?xml version="1.0" encoding="utf-8"?>
<ds:datastoreItem xmlns:ds="http://schemas.openxmlformats.org/officeDocument/2006/customXml" ds:itemID="{750ACD3D-635E-4CF3-B984-3217F033F82D}">
  <ds:schemaRefs>
    <ds:schemaRef ds:uri="http://schemas.openxmlformats.org/package/2006/metadata/core-properties"/>
    <ds:schemaRef ds:uri="http://purl.org/dc/elements/1.1/"/>
    <ds:schemaRef ds:uri="http://purl.org/dc/terms/"/>
    <ds:schemaRef ds:uri="http://schemas.microsoft.com/office/infopath/2007/PartnerControls"/>
    <ds:schemaRef ds:uri="151a32cb-68d4-46e2-8990-209d00cbea1a"/>
    <ds:schemaRef ds:uri="http://purl.org/dc/dcmitype/"/>
    <ds:schemaRef ds:uri="http://schemas.microsoft.com/office/2006/documentManagement/types"/>
    <ds:schemaRef ds:uri="5e3a6384-3b6b-49ae-bcf7-b979de823623"/>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253094C8-34BF-4C61-A72C-FF558FBC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308AA-E5C6-42CA-ACA1-6562FD46C53D}">
  <ds:schemaRefs>
    <ds:schemaRef ds:uri="http://schemas.microsoft.com/sharepoint/events"/>
  </ds:schemaRefs>
</ds:datastoreItem>
</file>

<file path=customXml/itemProps5.xml><?xml version="1.0" encoding="utf-8"?>
<ds:datastoreItem xmlns:ds="http://schemas.openxmlformats.org/officeDocument/2006/customXml" ds:itemID="{371D5B9B-A350-486C-9B14-2104BE9F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1814</Words>
  <Characters>11819</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13606</CharactersWithSpaces>
  <SharedDoc>false</SharedDoc>
  <HLinks>
    <vt:vector size="36" baseType="variant">
      <vt:variant>
        <vt:i4>2031687</vt:i4>
      </vt:variant>
      <vt:variant>
        <vt:i4>15</vt:i4>
      </vt:variant>
      <vt:variant>
        <vt:i4>0</vt:i4>
      </vt:variant>
      <vt:variant>
        <vt:i4>5</vt:i4>
      </vt:variant>
      <vt:variant>
        <vt:lpwstr>https://e-uprava.gov.si/drzava-in-druzba/e-demokracija/predlogi-predpisov/predlog-predpisa.html?id=12096</vt:lpwstr>
      </vt:variant>
      <vt:variant>
        <vt:lpwstr/>
      </vt:variant>
      <vt:variant>
        <vt:i4>8257583</vt:i4>
      </vt:variant>
      <vt:variant>
        <vt:i4>12</vt:i4>
      </vt:variant>
      <vt:variant>
        <vt:i4>0</vt:i4>
      </vt:variant>
      <vt:variant>
        <vt:i4>5</vt:i4>
      </vt:variant>
      <vt:variant>
        <vt:lpwstr>http://www.uradni-list.si/1/objava.jsp?sop=2015-01-1299</vt:lpwstr>
      </vt:variant>
      <vt:variant>
        <vt:lpwstr/>
      </vt:variant>
      <vt:variant>
        <vt:i4>8192044</vt:i4>
      </vt:variant>
      <vt:variant>
        <vt:i4>9</vt:i4>
      </vt:variant>
      <vt:variant>
        <vt:i4>0</vt:i4>
      </vt:variant>
      <vt:variant>
        <vt:i4>5</vt:i4>
      </vt:variant>
      <vt:variant>
        <vt:lpwstr>http://www.uradni-list.si/1/objava.jsp?sop=2015-01-3189</vt:lpwstr>
      </vt:variant>
      <vt:variant>
        <vt:lpwstr/>
      </vt:variant>
      <vt:variant>
        <vt:i4>8257583</vt:i4>
      </vt:variant>
      <vt:variant>
        <vt:i4>6</vt:i4>
      </vt:variant>
      <vt:variant>
        <vt:i4>0</vt:i4>
      </vt:variant>
      <vt:variant>
        <vt:i4>5</vt:i4>
      </vt:variant>
      <vt:variant>
        <vt:lpwstr>http://www.uradni-list.si/1/objava.jsp?sop=2015-01-1299</vt:lpwstr>
      </vt:variant>
      <vt:variant>
        <vt:lpwstr/>
      </vt:variant>
      <vt:variant>
        <vt:i4>2031687</vt:i4>
      </vt:variant>
      <vt:variant>
        <vt:i4>3</vt:i4>
      </vt:variant>
      <vt:variant>
        <vt:i4>0</vt:i4>
      </vt:variant>
      <vt:variant>
        <vt:i4>5</vt:i4>
      </vt:variant>
      <vt:variant>
        <vt:lpwstr>https://e-uprava.gov.si/drzava-in-druzba/e-demokracija/predlogi-predpisov/predlog-predpisa.html?id=12096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Nada Bizjak</dc:creator>
  <cp:lastModifiedBy>Leon Brčina</cp:lastModifiedBy>
  <cp:revision>13</cp:revision>
  <cp:lastPrinted>2021-06-07T08:14:00Z</cp:lastPrinted>
  <dcterms:created xsi:type="dcterms:W3CDTF">2025-09-17T09:16:00Z</dcterms:created>
  <dcterms:modified xsi:type="dcterms:W3CDTF">2025-09-17T12:17:00Z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5692d07ae9d6b40ab9d6e48a39dda2cd3c6c539b7d939ef9b9ec56e97d75df3f</vt:lpwstr>
  </property>
  <property fmtid="{D5CDD505-2E9C-101B-9397-08002B2CF9AE}" pid="3" name="ContentTypeId">
    <vt:lpwstr>0x010100A7A7E6561E108F4F8A4FBEBE24469AE6</vt:lpwstr>
  </property>
</Properties>
</file>