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CBEC" w14:textId="77777777" w:rsidR="001D275B" w:rsidRPr="001716E5" w:rsidRDefault="00C00003" w:rsidP="0068465E">
      <w:pPr>
        <w:pStyle w:val="Odstavekseznama1"/>
        <w:spacing w:line="260" w:lineRule="exact"/>
        <w:ind w:left="0"/>
        <w:rPr>
          <w:rFonts w:ascii="Arial" w:hAnsi="Arial" w:cs="Arial"/>
          <w:b/>
          <w:color w:val="FF0000"/>
          <w:sz w:val="20"/>
          <w:szCs w:val="20"/>
        </w:rPr>
      </w:pPr>
      <w:r w:rsidRPr="001716E5">
        <w:rPr>
          <w:noProof/>
          <w:color w:val="FF0000"/>
          <w:lang w:val="en-US" w:eastAsia="en-US"/>
        </w:rPr>
        <w:drawing>
          <wp:anchor distT="0" distB="0" distL="114300" distR="114300" simplePos="0" relativeHeight="251657216" behindDoc="0" locked="0" layoutInCell="1" allowOverlap="1" wp14:anchorId="0D722F62" wp14:editId="70907015">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4E3EB" w14:textId="77777777" w:rsidR="00FC4FEB" w:rsidRPr="001716E5" w:rsidRDefault="00C00003" w:rsidP="00FC4FEB">
      <w:pPr>
        <w:pStyle w:val="Glava"/>
        <w:tabs>
          <w:tab w:val="clear" w:pos="4320"/>
          <w:tab w:val="clear" w:pos="8640"/>
          <w:tab w:val="left" w:pos="5112"/>
        </w:tabs>
        <w:spacing w:before="120" w:line="240" w:lineRule="exact"/>
        <w:ind w:left="284"/>
        <w:rPr>
          <w:rFonts w:cs="Arial"/>
          <w:sz w:val="16"/>
          <w:lang w:val="it-IT"/>
        </w:rPr>
      </w:pPr>
      <w:r w:rsidRPr="001716E5">
        <w:rPr>
          <w:noProof/>
          <w:lang w:val="en-US"/>
        </w:rPr>
        <w:drawing>
          <wp:anchor distT="0" distB="0" distL="114300" distR="114300" simplePos="0" relativeHeight="251658240" behindDoc="0" locked="0" layoutInCell="1" allowOverlap="1" wp14:anchorId="7028B948" wp14:editId="6558EF79">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1716E5">
        <w:rPr>
          <w:rFonts w:cs="Arial"/>
          <w:sz w:val="16"/>
          <w:lang w:val="it-IT"/>
        </w:rPr>
        <w:t>Maistrova</w:t>
      </w:r>
      <w:proofErr w:type="spellEnd"/>
      <w:r w:rsidR="00FC4FEB" w:rsidRPr="001716E5">
        <w:rPr>
          <w:rFonts w:cs="Arial"/>
          <w:sz w:val="16"/>
          <w:lang w:val="it-IT"/>
        </w:rPr>
        <w:t xml:space="preserve"> </w:t>
      </w:r>
      <w:proofErr w:type="spellStart"/>
      <w:r w:rsidR="00FC4FEB" w:rsidRPr="001716E5">
        <w:rPr>
          <w:rFonts w:cs="Arial"/>
          <w:sz w:val="16"/>
          <w:lang w:val="it-IT"/>
        </w:rPr>
        <w:t>ulica</w:t>
      </w:r>
      <w:proofErr w:type="spellEnd"/>
      <w:r w:rsidR="00FC4FEB" w:rsidRPr="001716E5">
        <w:rPr>
          <w:rFonts w:cs="Arial"/>
          <w:sz w:val="16"/>
          <w:lang w:val="it-IT"/>
        </w:rPr>
        <w:t xml:space="preserve"> 10, 1000 Ljubljana</w:t>
      </w:r>
      <w:r w:rsidR="00FC4FEB" w:rsidRPr="001716E5">
        <w:rPr>
          <w:rFonts w:cs="Arial"/>
          <w:sz w:val="16"/>
          <w:lang w:val="it-IT"/>
        </w:rPr>
        <w:tab/>
        <w:t>T: 01 369 59 00</w:t>
      </w:r>
    </w:p>
    <w:p w14:paraId="0E987748" w14:textId="77777777" w:rsidR="00FC4FEB" w:rsidRPr="001716E5" w:rsidRDefault="00FC4FEB" w:rsidP="00FC4FEB">
      <w:pPr>
        <w:pStyle w:val="Glava"/>
        <w:tabs>
          <w:tab w:val="clear" w:pos="4320"/>
          <w:tab w:val="clear" w:pos="8640"/>
          <w:tab w:val="left" w:pos="5112"/>
        </w:tabs>
        <w:spacing w:line="240" w:lineRule="exact"/>
        <w:ind w:left="284"/>
        <w:rPr>
          <w:rFonts w:cs="Arial"/>
          <w:sz w:val="16"/>
          <w:lang w:val="it-IT"/>
        </w:rPr>
      </w:pPr>
      <w:r w:rsidRPr="001716E5">
        <w:rPr>
          <w:rFonts w:cs="Arial"/>
          <w:sz w:val="16"/>
          <w:lang w:val="it-IT"/>
        </w:rPr>
        <w:tab/>
        <w:t>F: 01 369 59 01</w:t>
      </w:r>
    </w:p>
    <w:p w14:paraId="0A24AE85" w14:textId="77777777" w:rsidR="00FC4FEB" w:rsidRPr="001716E5" w:rsidRDefault="00FC4FEB" w:rsidP="00FC4FEB">
      <w:pPr>
        <w:pStyle w:val="Glava"/>
        <w:tabs>
          <w:tab w:val="clear" w:pos="4320"/>
          <w:tab w:val="clear" w:pos="8640"/>
          <w:tab w:val="left" w:pos="5112"/>
        </w:tabs>
        <w:spacing w:line="240" w:lineRule="exact"/>
        <w:ind w:left="284"/>
        <w:rPr>
          <w:rFonts w:cs="Arial"/>
          <w:sz w:val="16"/>
          <w:lang w:val="it-IT"/>
        </w:rPr>
      </w:pPr>
      <w:r w:rsidRPr="001716E5">
        <w:rPr>
          <w:rFonts w:cs="Arial"/>
          <w:sz w:val="16"/>
          <w:lang w:val="it-IT"/>
        </w:rPr>
        <w:tab/>
        <w:t>E: gp.mk@gov.si</w:t>
      </w:r>
    </w:p>
    <w:p w14:paraId="3C47E1FC" w14:textId="77777777" w:rsidR="00FC4FEB" w:rsidRPr="001716E5" w:rsidRDefault="00FC4FEB" w:rsidP="00FC4FEB">
      <w:pPr>
        <w:pStyle w:val="Glava"/>
        <w:tabs>
          <w:tab w:val="clear" w:pos="4320"/>
          <w:tab w:val="clear" w:pos="8640"/>
          <w:tab w:val="left" w:pos="5112"/>
        </w:tabs>
        <w:spacing w:line="240" w:lineRule="exact"/>
        <w:ind w:left="284"/>
        <w:rPr>
          <w:rFonts w:cs="Arial"/>
          <w:sz w:val="16"/>
          <w:lang w:val="it-IT"/>
        </w:rPr>
      </w:pPr>
      <w:r w:rsidRPr="001716E5">
        <w:rPr>
          <w:rFonts w:cs="Arial"/>
          <w:sz w:val="16"/>
          <w:lang w:val="it-IT"/>
        </w:rPr>
        <w:tab/>
        <w:t>www.mk.gov.si</w:t>
      </w:r>
    </w:p>
    <w:p w14:paraId="2CB546D5" w14:textId="77777777" w:rsidR="00FC4FEB" w:rsidRPr="001716E5" w:rsidRDefault="00FC4FEB" w:rsidP="001D275B">
      <w:pPr>
        <w:pStyle w:val="Odstavekseznama1"/>
        <w:spacing w:line="260" w:lineRule="exact"/>
        <w:ind w:left="0" w:firstLine="708"/>
        <w:rPr>
          <w:rFonts w:ascii="Arial" w:hAnsi="Arial" w:cs="Arial"/>
          <w:b/>
          <w:color w:val="FF0000"/>
          <w:sz w:val="20"/>
          <w:szCs w:val="20"/>
        </w:rPr>
      </w:pPr>
    </w:p>
    <w:p w14:paraId="416B1B64" w14:textId="77777777" w:rsidR="00644E67" w:rsidRPr="001716E5" w:rsidRDefault="00644E67" w:rsidP="00644E67">
      <w:pPr>
        <w:pStyle w:val="Odstavekseznama1"/>
        <w:spacing w:line="260" w:lineRule="exact"/>
        <w:ind w:left="0" w:firstLine="708"/>
        <w:rPr>
          <w:rFonts w:ascii="Arial" w:hAnsi="Arial" w:cs="Arial"/>
          <w:b/>
          <w:color w:val="FF000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716E5" w:rsidRPr="001716E5" w14:paraId="2B20929D" w14:textId="77777777" w:rsidTr="00956616">
        <w:trPr>
          <w:gridAfter w:val="2"/>
          <w:wAfter w:w="3067" w:type="dxa"/>
        </w:trPr>
        <w:tc>
          <w:tcPr>
            <w:tcW w:w="6096" w:type="dxa"/>
            <w:gridSpan w:val="2"/>
          </w:tcPr>
          <w:p w14:paraId="4506A624" w14:textId="67DFCDE0" w:rsidR="00644E67" w:rsidRPr="001716E5" w:rsidRDefault="00644E67" w:rsidP="00E64893">
            <w:pPr>
              <w:pStyle w:val="datumtevilka"/>
            </w:pPr>
            <w:r w:rsidRPr="001716E5">
              <w:rPr>
                <w:rFonts w:cs="Arial"/>
              </w:rPr>
              <w:t>Številka:</w:t>
            </w:r>
            <w:r w:rsidR="00530321">
              <w:rPr>
                <w:rFonts w:cs="Arial"/>
              </w:rPr>
              <w:t xml:space="preserve"> </w:t>
            </w:r>
            <w:r w:rsidR="00EC5609" w:rsidRPr="00EC5609">
              <w:t>510-74/2018-3340</w:t>
            </w:r>
            <w:r w:rsidR="00EC5609">
              <w:t>-</w:t>
            </w:r>
            <w:r w:rsidR="00AF7DA5">
              <w:t>40</w:t>
            </w:r>
            <w:r w:rsidR="00786C7F">
              <w:t>4</w:t>
            </w:r>
          </w:p>
        </w:tc>
      </w:tr>
      <w:tr w:rsidR="001716E5" w:rsidRPr="001716E5" w14:paraId="31A92014" w14:textId="77777777" w:rsidTr="00956616">
        <w:trPr>
          <w:gridAfter w:val="2"/>
          <w:wAfter w:w="3067" w:type="dxa"/>
        </w:trPr>
        <w:tc>
          <w:tcPr>
            <w:tcW w:w="6096" w:type="dxa"/>
            <w:gridSpan w:val="2"/>
          </w:tcPr>
          <w:p w14:paraId="1BA55B37" w14:textId="3AD77F32" w:rsidR="00644E67" w:rsidRPr="001716E5" w:rsidRDefault="00644E67" w:rsidP="005B3F03">
            <w:pPr>
              <w:pStyle w:val="Neotevilenodstavek"/>
              <w:spacing w:before="0" w:after="0" w:line="260" w:lineRule="exact"/>
              <w:jc w:val="left"/>
              <w:rPr>
                <w:sz w:val="20"/>
                <w:szCs w:val="20"/>
              </w:rPr>
            </w:pPr>
            <w:r w:rsidRPr="001716E5">
              <w:rPr>
                <w:sz w:val="20"/>
                <w:szCs w:val="20"/>
              </w:rPr>
              <w:t>Ljubljana,</w:t>
            </w:r>
            <w:r w:rsidR="00B2030A" w:rsidRPr="001716E5">
              <w:rPr>
                <w:sz w:val="20"/>
                <w:szCs w:val="20"/>
              </w:rPr>
              <w:t xml:space="preserve"> </w:t>
            </w:r>
            <w:r w:rsidR="00893EA0">
              <w:rPr>
                <w:sz w:val="20"/>
                <w:szCs w:val="20"/>
              </w:rPr>
              <w:t>6</w:t>
            </w:r>
            <w:r w:rsidR="007D62D3">
              <w:rPr>
                <w:sz w:val="20"/>
                <w:szCs w:val="20"/>
              </w:rPr>
              <w:t xml:space="preserve">. </w:t>
            </w:r>
            <w:r w:rsidR="00EC5609">
              <w:rPr>
                <w:sz w:val="20"/>
                <w:szCs w:val="20"/>
              </w:rPr>
              <w:t>1</w:t>
            </w:r>
            <w:r w:rsidR="000E1625">
              <w:rPr>
                <w:sz w:val="20"/>
                <w:szCs w:val="20"/>
              </w:rPr>
              <w:t>1</w:t>
            </w:r>
            <w:r w:rsidR="007D62D3">
              <w:rPr>
                <w:sz w:val="20"/>
                <w:szCs w:val="20"/>
              </w:rPr>
              <w:t>.</w:t>
            </w:r>
            <w:r w:rsidR="00714B05" w:rsidRPr="001716E5">
              <w:rPr>
                <w:sz w:val="20"/>
                <w:szCs w:val="20"/>
              </w:rPr>
              <w:t xml:space="preserve"> 202</w:t>
            </w:r>
            <w:r w:rsidR="00254B8D">
              <w:rPr>
                <w:sz w:val="20"/>
                <w:szCs w:val="20"/>
              </w:rPr>
              <w:t>5</w:t>
            </w:r>
          </w:p>
        </w:tc>
      </w:tr>
      <w:tr w:rsidR="001716E5" w:rsidRPr="001716E5" w14:paraId="667F6DD5" w14:textId="77777777" w:rsidTr="00956616">
        <w:trPr>
          <w:gridAfter w:val="2"/>
          <w:wAfter w:w="3067" w:type="dxa"/>
        </w:trPr>
        <w:tc>
          <w:tcPr>
            <w:tcW w:w="6096" w:type="dxa"/>
            <w:gridSpan w:val="2"/>
          </w:tcPr>
          <w:p w14:paraId="1CBDE573" w14:textId="77777777" w:rsidR="003F55AA" w:rsidRDefault="003F55AA" w:rsidP="00956616">
            <w:pPr>
              <w:rPr>
                <w:rFonts w:ascii="Arial" w:hAnsi="Arial" w:cs="Arial"/>
                <w:sz w:val="20"/>
                <w:szCs w:val="20"/>
              </w:rPr>
            </w:pPr>
          </w:p>
          <w:p w14:paraId="58BFC6EF" w14:textId="56E14FC4" w:rsidR="00644E67" w:rsidRDefault="00644E67" w:rsidP="00956616">
            <w:pPr>
              <w:rPr>
                <w:rFonts w:ascii="Arial" w:hAnsi="Arial" w:cs="Arial"/>
                <w:sz w:val="20"/>
                <w:szCs w:val="20"/>
              </w:rPr>
            </w:pPr>
            <w:r w:rsidRPr="001716E5">
              <w:rPr>
                <w:rFonts w:ascii="Arial" w:hAnsi="Arial" w:cs="Arial"/>
                <w:sz w:val="20"/>
                <w:szCs w:val="20"/>
              </w:rPr>
              <w:t>GENERALNI SEKRETARIAT VLADE REPUBLIKE SLOVENIJE</w:t>
            </w:r>
          </w:p>
          <w:p w14:paraId="346A20F7" w14:textId="3520DDF9" w:rsidR="00644E67" w:rsidRPr="003F55AA" w:rsidRDefault="00B2030A" w:rsidP="00956616">
            <w:pPr>
              <w:rPr>
                <w:rFonts w:ascii="Arial" w:hAnsi="Arial" w:cs="Arial"/>
                <w:sz w:val="20"/>
                <w:szCs w:val="20"/>
              </w:rPr>
            </w:pPr>
            <w:hyperlink r:id="rId8" w:history="1">
              <w:r w:rsidRPr="003F55AA">
                <w:rPr>
                  <w:rStyle w:val="Hiperpovezava"/>
                  <w:rFonts w:ascii="Arial" w:hAnsi="Arial" w:cs="Arial"/>
                  <w:color w:val="auto"/>
                  <w:sz w:val="20"/>
                  <w:szCs w:val="20"/>
                  <w:u w:val="none"/>
                </w:rPr>
                <w:t>gp.gs@gov.si</w:t>
              </w:r>
            </w:hyperlink>
          </w:p>
        </w:tc>
      </w:tr>
      <w:tr w:rsidR="001716E5" w:rsidRPr="001716E5" w14:paraId="03CE1179" w14:textId="77777777" w:rsidTr="00956616">
        <w:tc>
          <w:tcPr>
            <w:tcW w:w="9163" w:type="dxa"/>
            <w:gridSpan w:val="4"/>
          </w:tcPr>
          <w:p w14:paraId="41A576DF" w14:textId="6F263CBA" w:rsidR="004050D8" w:rsidRPr="001716E5" w:rsidRDefault="00644E67" w:rsidP="00991D39">
            <w:pPr>
              <w:pStyle w:val="Default"/>
              <w:jc w:val="both"/>
              <w:rPr>
                <w:b/>
                <w:bCs/>
                <w:color w:val="auto"/>
              </w:rPr>
            </w:pPr>
            <w:r w:rsidRPr="001716E5">
              <w:rPr>
                <w:b/>
                <w:bCs/>
                <w:color w:val="auto"/>
                <w:sz w:val="20"/>
                <w:szCs w:val="20"/>
              </w:rPr>
              <w:t xml:space="preserve">ZADEVA: </w:t>
            </w:r>
            <w:r w:rsidR="002F3B15">
              <w:rPr>
                <w:b/>
                <w:bCs/>
                <w:color w:val="auto"/>
                <w:sz w:val="20"/>
                <w:szCs w:val="20"/>
              </w:rPr>
              <w:t>Poročilo</w:t>
            </w:r>
            <w:r w:rsidR="00254B8D" w:rsidRPr="00EC5609">
              <w:rPr>
                <w:b/>
                <w:bCs/>
                <w:color w:val="auto"/>
                <w:sz w:val="20"/>
                <w:szCs w:val="20"/>
              </w:rPr>
              <w:t xml:space="preserve"> o udeležbi </w:t>
            </w:r>
            <w:r w:rsidR="00EC5609" w:rsidRPr="00EC5609">
              <w:rPr>
                <w:b/>
                <w:bCs/>
                <w:sz w:val="20"/>
                <w:szCs w:val="20"/>
              </w:rPr>
              <w:t>državnega sekretarja na Ministrstvu za kulturo Republike Slovenije</w:t>
            </w:r>
            <w:r w:rsidR="003F55AA">
              <w:rPr>
                <w:b/>
                <w:bCs/>
                <w:sz w:val="20"/>
                <w:szCs w:val="20"/>
              </w:rPr>
              <w:t>,</w:t>
            </w:r>
            <w:r w:rsidR="00EC5609" w:rsidRPr="00EC5609">
              <w:rPr>
                <w:b/>
                <w:bCs/>
                <w:sz w:val="20"/>
                <w:szCs w:val="20"/>
              </w:rPr>
              <w:t xml:space="preserve"> mag. Marka Rusjana</w:t>
            </w:r>
            <w:r w:rsidR="003F55AA">
              <w:rPr>
                <w:b/>
                <w:bCs/>
                <w:sz w:val="20"/>
                <w:szCs w:val="20"/>
              </w:rPr>
              <w:t>,</w:t>
            </w:r>
            <w:r w:rsidR="00EC5609" w:rsidRPr="00EC5609">
              <w:rPr>
                <w:b/>
                <w:bCs/>
                <w:sz w:val="20"/>
                <w:szCs w:val="20"/>
              </w:rPr>
              <w:t xml:space="preserve"> na </w:t>
            </w:r>
            <w:r w:rsidR="00EC5609">
              <w:rPr>
                <w:b/>
                <w:bCs/>
                <w:sz w:val="20"/>
                <w:szCs w:val="20"/>
              </w:rPr>
              <w:t>srečanju s poslanci Evropskega parlamenta ob obisku</w:t>
            </w:r>
            <w:r w:rsidR="00EC5609" w:rsidRPr="00EC5609">
              <w:rPr>
                <w:b/>
                <w:bCs/>
                <w:sz w:val="20"/>
                <w:szCs w:val="20"/>
              </w:rPr>
              <w:t xml:space="preserve"> Evropsk</w:t>
            </w:r>
            <w:r w:rsidR="00EC5609">
              <w:rPr>
                <w:b/>
                <w:bCs/>
                <w:sz w:val="20"/>
                <w:szCs w:val="20"/>
              </w:rPr>
              <w:t>e</w:t>
            </w:r>
            <w:r w:rsidR="00EC5609" w:rsidRPr="00EC5609">
              <w:rPr>
                <w:b/>
                <w:bCs/>
                <w:sz w:val="20"/>
                <w:szCs w:val="20"/>
              </w:rPr>
              <w:t xml:space="preserve"> prestolnic</w:t>
            </w:r>
            <w:r w:rsidR="00EC5609">
              <w:rPr>
                <w:b/>
                <w:bCs/>
                <w:sz w:val="20"/>
                <w:szCs w:val="20"/>
              </w:rPr>
              <w:t>e</w:t>
            </w:r>
            <w:r w:rsidR="00EC5609" w:rsidRPr="00EC5609">
              <w:rPr>
                <w:b/>
                <w:bCs/>
                <w:sz w:val="20"/>
                <w:szCs w:val="20"/>
              </w:rPr>
              <w:t xml:space="preserve"> kulture 2025</w:t>
            </w:r>
            <w:r w:rsidR="00517975">
              <w:rPr>
                <w:b/>
                <w:bCs/>
                <w:sz w:val="20"/>
                <w:szCs w:val="20"/>
              </w:rPr>
              <w:t xml:space="preserve"> v Novi Gorici</w:t>
            </w:r>
            <w:r w:rsidR="003F55AA">
              <w:rPr>
                <w:b/>
                <w:bCs/>
                <w:sz w:val="20"/>
                <w:szCs w:val="20"/>
              </w:rPr>
              <w:t xml:space="preserve">, </w:t>
            </w:r>
            <w:r w:rsidR="00EC5609" w:rsidRPr="00EC5609">
              <w:rPr>
                <w:b/>
                <w:bCs/>
                <w:sz w:val="20"/>
                <w:szCs w:val="20"/>
              </w:rPr>
              <w:t xml:space="preserve">dne </w:t>
            </w:r>
            <w:r w:rsidR="00EC5609">
              <w:rPr>
                <w:b/>
                <w:bCs/>
                <w:sz w:val="20"/>
                <w:szCs w:val="20"/>
              </w:rPr>
              <w:t>28</w:t>
            </w:r>
            <w:r w:rsidR="00EC5609" w:rsidRPr="00EC5609">
              <w:rPr>
                <w:b/>
                <w:bCs/>
                <w:sz w:val="20"/>
                <w:szCs w:val="20"/>
              </w:rPr>
              <w:t>. 1</w:t>
            </w:r>
            <w:r w:rsidR="00EC5609">
              <w:rPr>
                <w:b/>
                <w:bCs/>
                <w:sz w:val="20"/>
                <w:szCs w:val="20"/>
              </w:rPr>
              <w:t>0</w:t>
            </w:r>
            <w:r w:rsidR="00EC5609" w:rsidRPr="00EC5609">
              <w:rPr>
                <w:b/>
                <w:bCs/>
                <w:sz w:val="20"/>
                <w:szCs w:val="20"/>
              </w:rPr>
              <w:t>. 2025</w:t>
            </w:r>
            <w:r w:rsidR="00517975">
              <w:rPr>
                <w:b/>
                <w:bCs/>
                <w:sz w:val="20"/>
                <w:szCs w:val="20"/>
              </w:rPr>
              <w:t xml:space="preserve"> </w:t>
            </w:r>
            <w:r w:rsidR="00254B8D" w:rsidRPr="00254B8D">
              <w:rPr>
                <w:b/>
                <w:bCs/>
                <w:color w:val="auto"/>
                <w:sz w:val="20"/>
                <w:szCs w:val="20"/>
              </w:rPr>
              <w:t>– predlog za obravnavo</w:t>
            </w:r>
          </w:p>
        </w:tc>
      </w:tr>
      <w:tr w:rsidR="001716E5" w:rsidRPr="001716E5" w14:paraId="553EE567" w14:textId="77777777" w:rsidTr="00956616">
        <w:tc>
          <w:tcPr>
            <w:tcW w:w="9163" w:type="dxa"/>
            <w:gridSpan w:val="4"/>
          </w:tcPr>
          <w:p w14:paraId="1380F4E0" w14:textId="77777777" w:rsidR="00644E67" w:rsidRPr="001716E5" w:rsidRDefault="00644E67" w:rsidP="00956616">
            <w:pPr>
              <w:pStyle w:val="Poglavje"/>
              <w:spacing w:before="0" w:after="0" w:line="260" w:lineRule="exact"/>
              <w:jc w:val="left"/>
              <w:rPr>
                <w:sz w:val="20"/>
                <w:szCs w:val="20"/>
              </w:rPr>
            </w:pPr>
            <w:r w:rsidRPr="001716E5">
              <w:rPr>
                <w:sz w:val="20"/>
                <w:szCs w:val="20"/>
              </w:rPr>
              <w:t>1. Predlog sklepov vlade:</w:t>
            </w:r>
          </w:p>
        </w:tc>
      </w:tr>
      <w:tr w:rsidR="001716E5" w:rsidRPr="001716E5" w14:paraId="623DDA51" w14:textId="77777777" w:rsidTr="00956616">
        <w:tc>
          <w:tcPr>
            <w:tcW w:w="9163" w:type="dxa"/>
            <w:gridSpan w:val="4"/>
          </w:tcPr>
          <w:p w14:paraId="6F431177" w14:textId="7ED726DB" w:rsidR="009B5B20" w:rsidRPr="009B5B20" w:rsidRDefault="009B5B20" w:rsidP="009B5B20">
            <w:pPr>
              <w:suppressAutoHyphens/>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bookmarkStart w:id="0" w:name="_Hlk30498568"/>
            <w:r w:rsidRPr="009B5B20">
              <w:rPr>
                <w:rFonts w:ascii="Arial" w:eastAsia="Times New Roman" w:hAnsi="Arial" w:cs="Arial"/>
                <w:bCs/>
                <w:iCs/>
                <w:sz w:val="20"/>
                <w:szCs w:val="20"/>
                <w:lang w:eastAsia="sl-SI"/>
              </w:rPr>
              <w:t xml:space="preserve">Na podlagi šestega odstavka 21. člena Zakona o Vladi Republike Slovenije (Uradni list RS št. 24/05 – uradno prečiščeno besedilo, 109/08, 38/10 – ZUKN, 8/12, 21/13, 47/13 – ZDU-1G, </w:t>
            </w:r>
            <w:r w:rsidR="00896CEE" w:rsidRPr="00896CEE">
              <w:rPr>
                <w:rFonts w:ascii="Arial" w:eastAsia="Times New Roman" w:hAnsi="Arial" w:cs="Arial"/>
                <w:bCs/>
                <w:iCs/>
                <w:sz w:val="20"/>
                <w:szCs w:val="20"/>
                <w:lang w:eastAsia="sl-SI"/>
              </w:rPr>
              <w:t>65/14, 55/17, 163/22 in 57/25 – ZF</w:t>
            </w:r>
            <w:r w:rsidRPr="009B5B20">
              <w:rPr>
                <w:rFonts w:ascii="Arial" w:eastAsia="Times New Roman" w:hAnsi="Arial" w:cs="Arial"/>
                <w:bCs/>
                <w:iCs/>
                <w:sz w:val="20"/>
                <w:szCs w:val="20"/>
                <w:lang w:eastAsia="sl-SI"/>
              </w:rPr>
              <w:t>) je Vlada Republike Slovenije na ... seji dne … pod točko … sprejela naslednji</w:t>
            </w:r>
          </w:p>
          <w:p w14:paraId="1248AB76" w14:textId="77777777" w:rsidR="009B5B20" w:rsidRPr="007F5976" w:rsidRDefault="009B5B20" w:rsidP="00703F0E">
            <w:pPr>
              <w:suppressAutoHyphens/>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p w14:paraId="4A89A19D" w14:textId="77777777" w:rsidR="00750FF1" w:rsidRPr="007F5976" w:rsidRDefault="00750FF1" w:rsidP="00703F0E">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p w14:paraId="635EB7D5" w14:textId="77777777" w:rsidR="00750FF1" w:rsidRPr="007F5976" w:rsidRDefault="00750FF1" w:rsidP="00703F0E">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bookmarkEnd w:id="0"/>
          <w:p w14:paraId="535B5033" w14:textId="77777777" w:rsidR="00EC6B81" w:rsidRPr="007F5976" w:rsidRDefault="00EC6B81" w:rsidP="00703F0E">
            <w:pPr>
              <w:spacing w:after="0" w:line="260" w:lineRule="exact"/>
              <w:jc w:val="center"/>
              <w:rPr>
                <w:rFonts w:ascii="Arial" w:eastAsia="Times New Roman" w:hAnsi="Arial" w:cs="Arial"/>
                <w:iCs/>
                <w:sz w:val="20"/>
                <w:szCs w:val="20"/>
                <w:lang w:eastAsia="sl-SI"/>
              </w:rPr>
            </w:pPr>
            <w:r w:rsidRPr="007F5976">
              <w:rPr>
                <w:rFonts w:ascii="Arial" w:eastAsia="Times New Roman" w:hAnsi="Arial" w:cs="Arial"/>
                <w:iCs/>
                <w:sz w:val="20"/>
                <w:szCs w:val="20"/>
                <w:lang w:eastAsia="sl-SI"/>
              </w:rPr>
              <w:t>S K L E P :</w:t>
            </w:r>
          </w:p>
          <w:p w14:paraId="71209329" w14:textId="77777777" w:rsidR="00EC6B81" w:rsidRPr="007F5976" w:rsidRDefault="00EC6B81" w:rsidP="00703F0E">
            <w:pPr>
              <w:spacing w:after="0" w:line="260" w:lineRule="exact"/>
              <w:jc w:val="center"/>
              <w:rPr>
                <w:rFonts w:ascii="Arial" w:eastAsia="Times New Roman" w:hAnsi="Arial" w:cs="Arial"/>
                <w:iCs/>
                <w:sz w:val="20"/>
                <w:szCs w:val="20"/>
                <w:lang w:eastAsia="sl-SI"/>
              </w:rPr>
            </w:pPr>
          </w:p>
          <w:p w14:paraId="12B2F92D" w14:textId="6F498CD4" w:rsidR="00254B8D" w:rsidRDefault="00254B8D" w:rsidP="00703F0E">
            <w:pPr>
              <w:spacing w:after="0" w:line="260" w:lineRule="exact"/>
              <w:jc w:val="both"/>
              <w:rPr>
                <w:rFonts w:ascii="Arial" w:eastAsia="Times New Roman" w:hAnsi="Arial" w:cs="Arial"/>
                <w:bCs/>
                <w:iCs/>
                <w:sz w:val="20"/>
                <w:szCs w:val="20"/>
                <w:lang w:eastAsia="sl-SI"/>
              </w:rPr>
            </w:pPr>
            <w:r w:rsidRPr="00254B8D">
              <w:rPr>
                <w:rFonts w:ascii="Arial" w:hAnsi="Arial" w:cs="Arial"/>
                <w:sz w:val="20"/>
                <w:szCs w:val="20"/>
              </w:rPr>
              <w:t xml:space="preserve">Vlada Republike Slovenije se je seznanila </w:t>
            </w:r>
            <w:r w:rsidR="002F3B15">
              <w:rPr>
                <w:rFonts w:ascii="Arial" w:hAnsi="Arial" w:cs="Arial"/>
                <w:sz w:val="20"/>
                <w:szCs w:val="20"/>
              </w:rPr>
              <w:t>s</w:t>
            </w:r>
            <w:r w:rsidRPr="00254B8D">
              <w:rPr>
                <w:rFonts w:ascii="Arial" w:hAnsi="Arial" w:cs="Arial"/>
                <w:sz w:val="20"/>
                <w:szCs w:val="20"/>
              </w:rPr>
              <w:t xml:space="preserve"> </w:t>
            </w:r>
            <w:r w:rsidR="002F3B15">
              <w:rPr>
                <w:rFonts w:ascii="Arial" w:hAnsi="Arial" w:cs="Arial"/>
                <w:sz w:val="20"/>
                <w:szCs w:val="20"/>
              </w:rPr>
              <w:t>Poročilom</w:t>
            </w:r>
            <w:r w:rsidRPr="00254B8D">
              <w:rPr>
                <w:rFonts w:ascii="Arial" w:hAnsi="Arial" w:cs="Arial"/>
                <w:sz w:val="20"/>
                <w:szCs w:val="20"/>
              </w:rPr>
              <w:t xml:space="preserve"> </w:t>
            </w:r>
            <w:r w:rsidR="00EC5609" w:rsidRPr="00970DAA">
              <w:rPr>
                <w:rFonts w:ascii="Arial" w:eastAsia="Times New Roman" w:hAnsi="Arial" w:cs="Arial"/>
                <w:bCs/>
                <w:iCs/>
                <w:sz w:val="20"/>
                <w:szCs w:val="20"/>
                <w:lang w:eastAsia="sl-SI"/>
              </w:rPr>
              <w:t xml:space="preserve">o </w:t>
            </w:r>
            <w:r w:rsidR="00517975" w:rsidRPr="00517975">
              <w:rPr>
                <w:rFonts w:ascii="Arial" w:eastAsia="Times New Roman" w:hAnsi="Arial" w:cs="Arial"/>
                <w:bCs/>
                <w:iCs/>
                <w:sz w:val="20"/>
                <w:szCs w:val="20"/>
                <w:lang w:eastAsia="sl-SI"/>
              </w:rPr>
              <w:t>udeležbi državnega sekretarja na Ministrstvu za kulturo Republike Slovenije, mag. Marka Rusjana, na srečanju s poslanci Evropskega parlamenta ob obisku Evropske prestolnice kulture 2025 v Novi Gorici, dne 28. 10. 2025</w:t>
            </w:r>
            <w:r w:rsidR="00EC5609" w:rsidRPr="00652D99">
              <w:rPr>
                <w:rFonts w:ascii="Arial" w:eastAsia="Times New Roman" w:hAnsi="Arial" w:cs="Arial"/>
                <w:bCs/>
                <w:iCs/>
                <w:sz w:val="20"/>
                <w:szCs w:val="20"/>
                <w:lang w:eastAsia="sl-SI"/>
              </w:rPr>
              <w:t>.</w:t>
            </w:r>
          </w:p>
          <w:p w14:paraId="0D9D4028" w14:textId="77777777" w:rsidR="00EC6B81" w:rsidRDefault="00EC6B81" w:rsidP="00517975">
            <w:pPr>
              <w:tabs>
                <w:tab w:val="left" w:pos="7920"/>
              </w:tabs>
              <w:autoSpaceDE w:val="0"/>
              <w:autoSpaceDN w:val="0"/>
              <w:adjustRightInd w:val="0"/>
              <w:spacing w:after="0" w:line="260" w:lineRule="exact"/>
              <w:rPr>
                <w:rFonts w:ascii="Arial" w:eastAsia="Times New Roman" w:hAnsi="Arial" w:cs="Arial"/>
                <w:sz w:val="20"/>
                <w:szCs w:val="20"/>
              </w:rPr>
            </w:pPr>
          </w:p>
          <w:p w14:paraId="27E1F036" w14:textId="77777777" w:rsidR="00486A03" w:rsidRPr="007F5976" w:rsidRDefault="00486A03" w:rsidP="00703F0E">
            <w:pPr>
              <w:tabs>
                <w:tab w:val="left" w:pos="7920"/>
              </w:tabs>
              <w:autoSpaceDE w:val="0"/>
              <w:autoSpaceDN w:val="0"/>
              <w:adjustRightInd w:val="0"/>
              <w:spacing w:after="0" w:line="260" w:lineRule="exact"/>
              <w:ind w:left="3400"/>
              <w:rPr>
                <w:rFonts w:ascii="Arial" w:eastAsia="Times New Roman" w:hAnsi="Arial" w:cs="Arial"/>
                <w:sz w:val="20"/>
                <w:szCs w:val="20"/>
              </w:rPr>
            </w:pPr>
          </w:p>
          <w:p w14:paraId="64B306D6" w14:textId="77777777" w:rsidR="00EC6B81" w:rsidRPr="007F5976" w:rsidRDefault="00EC6B81" w:rsidP="00703F0E">
            <w:pPr>
              <w:autoSpaceDE w:val="0"/>
              <w:autoSpaceDN w:val="0"/>
              <w:adjustRightInd w:val="0"/>
              <w:spacing w:after="0" w:line="260" w:lineRule="exact"/>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431A2472" w14:textId="77777777" w:rsidR="00EC6B81" w:rsidRPr="007F5976" w:rsidRDefault="00EC6B81" w:rsidP="00703F0E">
            <w:pPr>
              <w:autoSpaceDE w:val="0"/>
              <w:autoSpaceDN w:val="0"/>
              <w:adjustRightInd w:val="0"/>
              <w:spacing w:after="0" w:line="260" w:lineRule="exact"/>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5CF5080C" w14:textId="77777777" w:rsidR="00EC6B81" w:rsidRPr="007F5976" w:rsidRDefault="00EC6B81" w:rsidP="00703F0E">
            <w:pPr>
              <w:tabs>
                <w:tab w:val="left" w:pos="5570"/>
              </w:tabs>
              <w:autoSpaceDE w:val="0"/>
              <w:autoSpaceDN w:val="0"/>
              <w:adjustRightInd w:val="0"/>
              <w:spacing w:after="0" w:line="260" w:lineRule="exact"/>
              <w:jc w:val="both"/>
              <w:rPr>
                <w:rFonts w:ascii="Arial" w:eastAsia="Times New Roman" w:hAnsi="Arial" w:cs="Arial"/>
                <w:sz w:val="20"/>
                <w:szCs w:val="20"/>
              </w:rPr>
            </w:pPr>
          </w:p>
          <w:p w14:paraId="2FFFEF09" w14:textId="723CF6B1" w:rsidR="00D220E0" w:rsidRPr="007F5976" w:rsidRDefault="00D220E0" w:rsidP="0018233E">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1E09B691" w14:textId="391813F9" w:rsidR="002E7F04" w:rsidRPr="007F5976" w:rsidRDefault="002E7F04" w:rsidP="002E7F04">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 xml:space="preserve">- </w:t>
            </w:r>
            <w:r w:rsidR="002F3B15">
              <w:rPr>
                <w:rFonts w:ascii="Arial" w:hAnsi="Arial" w:cs="Arial"/>
                <w:sz w:val="20"/>
                <w:szCs w:val="20"/>
              </w:rPr>
              <w:t>Poročilo</w:t>
            </w:r>
            <w:r w:rsidR="007002F1">
              <w:rPr>
                <w:rFonts w:ascii="Arial" w:hAnsi="Arial" w:cs="Arial"/>
                <w:sz w:val="20"/>
                <w:szCs w:val="20"/>
              </w:rPr>
              <w:t xml:space="preserve"> iz sklepa</w:t>
            </w:r>
          </w:p>
          <w:p w14:paraId="017141FE" w14:textId="77777777" w:rsidR="00961C33" w:rsidRPr="007F5976" w:rsidRDefault="00961C33" w:rsidP="00703F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4A9EC9" w14:textId="77777777" w:rsidR="002E7F04" w:rsidRPr="007F5976" w:rsidRDefault="002E7F04" w:rsidP="00703F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526E32" w14:textId="77777777" w:rsidR="00EC6B81" w:rsidRPr="007F5976" w:rsidRDefault="00EC6B81" w:rsidP="007F5976">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01B12E56" w14:textId="314C07D8" w:rsidR="00703F0E" w:rsidRPr="007F5976" w:rsidRDefault="00703F0E" w:rsidP="007F5976">
            <w:pPr>
              <w:pStyle w:val="Neotevilenodstavek"/>
              <w:spacing w:before="0" w:after="0" w:line="260" w:lineRule="exact"/>
              <w:rPr>
                <w:bCs/>
                <w:iCs/>
                <w:sz w:val="20"/>
                <w:szCs w:val="20"/>
              </w:rPr>
            </w:pPr>
            <w:r w:rsidRPr="007F5976">
              <w:rPr>
                <w:bCs/>
                <w:iCs/>
                <w:sz w:val="20"/>
                <w:szCs w:val="20"/>
              </w:rPr>
              <w:t>- Ministrstvo za kulturo</w:t>
            </w:r>
            <w:r w:rsidR="00517975">
              <w:rPr>
                <w:bCs/>
                <w:iCs/>
                <w:sz w:val="20"/>
                <w:szCs w:val="20"/>
              </w:rPr>
              <w:t>,</w:t>
            </w:r>
          </w:p>
          <w:p w14:paraId="7151F02C" w14:textId="4CD5AFD3" w:rsidR="00703F0E" w:rsidRPr="007F5976" w:rsidRDefault="00703F0E" w:rsidP="007002F1">
            <w:pPr>
              <w:pStyle w:val="Neotevilenodstavek"/>
              <w:spacing w:before="0" w:after="0" w:line="260" w:lineRule="exact"/>
              <w:rPr>
                <w:bCs/>
                <w:iCs/>
                <w:sz w:val="20"/>
                <w:szCs w:val="20"/>
              </w:rPr>
            </w:pPr>
            <w:r w:rsidRPr="007F5976">
              <w:rPr>
                <w:bCs/>
                <w:iCs/>
                <w:sz w:val="20"/>
                <w:szCs w:val="20"/>
              </w:rPr>
              <w:t>- Ministrstvo za zunanje in evropske zadeve</w:t>
            </w:r>
            <w:r w:rsidR="00517975">
              <w:rPr>
                <w:bCs/>
                <w:iCs/>
                <w:sz w:val="20"/>
                <w:szCs w:val="20"/>
              </w:rPr>
              <w:t>,</w:t>
            </w:r>
          </w:p>
          <w:p w14:paraId="0264704F" w14:textId="3CC720FF" w:rsidR="00C96DF7" w:rsidRDefault="00703F0E" w:rsidP="007002F1">
            <w:pPr>
              <w:pStyle w:val="Neotevilenodstavek"/>
              <w:spacing w:before="0" w:after="0" w:line="260" w:lineRule="exact"/>
              <w:rPr>
                <w:bCs/>
                <w:iCs/>
                <w:sz w:val="20"/>
                <w:szCs w:val="20"/>
              </w:rPr>
            </w:pPr>
            <w:r w:rsidRPr="007F5976">
              <w:rPr>
                <w:bCs/>
                <w:iCs/>
                <w:sz w:val="20"/>
                <w:szCs w:val="20"/>
              </w:rPr>
              <w:t>- Urad Vlade Republike Slovenije za komuniciranje</w:t>
            </w:r>
            <w:r w:rsidR="00517975">
              <w:rPr>
                <w:bCs/>
                <w:iCs/>
                <w:sz w:val="20"/>
                <w:szCs w:val="20"/>
              </w:rPr>
              <w:t>,</w:t>
            </w:r>
          </w:p>
          <w:p w14:paraId="5E0610B0" w14:textId="3E49AD54" w:rsidR="00703F0E" w:rsidRPr="007F5976" w:rsidRDefault="00703F0E" w:rsidP="007F5976">
            <w:pPr>
              <w:pStyle w:val="Neotevilenodstavek"/>
              <w:spacing w:before="0" w:after="0" w:line="260" w:lineRule="exact"/>
              <w:rPr>
                <w:bCs/>
                <w:iCs/>
                <w:sz w:val="20"/>
                <w:szCs w:val="20"/>
              </w:rPr>
            </w:pPr>
            <w:r w:rsidRPr="009B5B20">
              <w:rPr>
                <w:bCs/>
                <w:iCs/>
                <w:sz w:val="20"/>
                <w:szCs w:val="20"/>
              </w:rPr>
              <w:t>- Kabinet predsednika Vlade Republike Slovenije</w:t>
            </w:r>
            <w:r w:rsidR="00517975">
              <w:rPr>
                <w:bCs/>
                <w:iCs/>
                <w:sz w:val="20"/>
                <w:szCs w:val="20"/>
              </w:rPr>
              <w:t>.</w:t>
            </w:r>
          </w:p>
          <w:p w14:paraId="43BDC510" w14:textId="7724A1AD" w:rsidR="00B2030A" w:rsidRPr="007F5976" w:rsidRDefault="00B2030A" w:rsidP="007002F1">
            <w:pPr>
              <w:spacing w:after="0" w:line="260" w:lineRule="exact"/>
              <w:rPr>
                <w:rFonts w:ascii="Arial" w:eastAsia="Times New Roman" w:hAnsi="Arial" w:cs="Arial"/>
                <w:bCs/>
                <w:iCs/>
                <w:color w:val="FF0000"/>
                <w:sz w:val="20"/>
                <w:lang w:eastAsia="sl-SI"/>
              </w:rPr>
            </w:pPr>
            <w:bookmarkStart w:id="1" w:name="_Hlk31184165"/>
          </w:p>
        </w:tc>
      </w:tr>
      <w:bookmarkEnd w:id="1"/>
      <w:tr w:rsidR="001716E5" w:rsidRPr="001716E5" w14:paraId="1C7D06E5" w14:textId="77777777" w:rsidTr="00956616">
        <w:tc>
          <w:tcPr>
            <w:tcW w:w="9163" w:type="dxa"/>
            <w:gridSpan w:val="4"/>
          </w:tcPr>
          <w:p w14:paraId="79ED37A7" w14:textId="77777777" w:rsidR="00644E67" w:rsidRPr="00D17B94" w:rsidRDefault="00644E67" w:rsidP="00956616">
            <w:pPr>
              <w:pStyle w:val="Neotevilenodstavek"/>
              <w:spacing w:before="0" w:after="0" w:line="260" w:lineRule="exact"/>
              <w:rPr>
                <w:b/>
                <w:iCs/>
                <w:sz w:val="20"/>
                <w:szCs w:val="20"/>
              </w:rPr>
            </w:pPr>
            <w:r w:rsidRPr="00D17B94">
              <w:rPr>
                <w:b/>
                <w:sz w:val="20"/>
                <w:szCs w:val="20"/>
              </w:rPr>
              <w:t>2. Predlog za obravnavo predloga zakona po nujnem ali skrajšanem postopku v državnem zboru z obrazložitvijo razlogov:</w:t>
            </w:r>
          </w:p>
        </w:tc>
      </w:tr>
      <w:tr w:rsidR="001716E5" w:rsidRPr="001716E5" w14:paraId="1B311E62" w14:textId="77777777" w:rsidTr="00956616">
        <w:tc>
          <w:tcPr>
            <w:tcW w:w="9163" w:type="dxa"/>
            <w:gridSpan w:val="4"/>
          </w:tcPr>
          <w:p w14:paraId="037E312C" w14:textId="439EA21C" w:rsidR="00644E67" w:rsidRPr="00D17B94" w:rsidRDefault="002E7229" w:rsidP="00956616">
            <w:pPr>
              <w:pStyle w:val="Neotevilenodstavek"/>
              <w:spacing w:before="0" w:after="0" w:line="260" w:lineRule="exact"/>
              <w:rPr>
                <w:iCs/>
                <w:sz w:val="20"/>
                <w:szCs w:val="20"/>
              </w:rPr>
            </w:pPr>
            <w:r w:rsidRPr="00D17B94">
              <w:rPr>
                <w:iCs/>
                <w:sz w:val="20"/>
                <w:szCs w:val="20"/>
              </w:rPr>
              <w:t>/</w:t>
            </w:r>
          </w:p>
        </w:tc>
      </w:tr>
      <w:tr w:rsidR="001716E5" w:rsidRPr="001716E5" w14:paraId="04348CE3" w14:textId="77777777" w:rsidTr="00956616">
        <w:tc>
          <w:tcPr>
            <w:tcW w:w="9163" w:type="dxa"/>
            <w:gridSpan w:val="4"/>
          </w:tcPr>
          <w:p w14:paraId="46674E52" w14:textId="77777777" w:rsidR="00644E67" w:rsidRPr="00D17B94" w:rsidRDefault="00644E67" w:rsidP="00956616">
            <w:pPr>
              <w:pStyle w:val="Neotevilenodstavek"/>
              <w:spacing w:before="0" w:after="0" w:line="260" w:lineRule="exact"/>
              <w:rPr>
                <w:b/>
                <w:iCs/>
                <w:sz w:val="20"/>
                <w:szCs w:val="20"/>
              </w:rPr>
            </w:pPr>
            <w:r w:rsidRPr="00D17B94">
              <w:rPr>
                <w:b/>
                <w:sz w:val="20"/>
                <w:szCs w:val="20"/>
              </w:rPr>
              <w:t xml:space="preserve">3.a </w:t>
            </w:r>
            <w:bookmarkStart w:id="2" w:name="_Hlk34725914"/>
            <w:r w:rsidRPr="00D17B94">
              <w:rPr>
                <w:b/>
                <w:sz w:val="20"/>
                <w:szCs w:val="20"/>
              </w:rPr>
              <w:t>Osebe, odgovorne za strokovno pripravo in usklajenost gradiva</w:t>
            </w:r>
            <w:bookmarkEnd w:id="2"/>
            <w:r w:rsidRPr="00D17B94">
              <w:rPr>
                <w:b/>
                <w:sz w:val="20"/>
                <w:szCs w:val="20"/>
              </w:rPr>
              <w:t>:</w:t>
            </w:r>
          </w:p>
        </w:tc>
      </w:tr>
      <w:tr w:rsidR="001716E5" w:rsidRPr="001716E5" w14:paraId="79A3372E" w14:textId="77777777" w:rsidTr="00956616">
        <w:tc>
          <w:tcPr>
            <w:tcW w:w="9163" w:type="dxa"/>
            <w:gridSpan w:val="4"/>
          </w:tcPr>
          <w:p w14:paraId="5FF0ABB7" w14:textId="77777777" w:rsidR="00EC5609" w:rsidRDefault="00EC5609" w:rsidP="00EC5609">
            <w:pPr>
              <w:pStyle w:val="BodyText21"/>
              <w:numPr>
                <w:ilvl w:val="0"/>
                <w:numId w:val="35"/>
              </w:numPr>
              <w:spacing w:after="0" w:line="240" w:lineRule="auto"/>
              <w:jc w:val="both"/>
              <w:rPr>
                <w:rFonts w:cs="Arial"/>
                <w:iCs/>
                <w:sz w:val="20"/>
              </w:rPr>
            </w:pPr>
            <w:r w:rsidRPr="001F0605">
              <w:rPr>
                <w:rFonts w:cs="Arial"/>
                <w:iCs/>
                <w:sz w:val="20"/>
              </w:rPr>
              <w:t>Pia Župan Muck, vodja Službe za evropske zadeve in mednarodno sodelovanje, Ministrstvo za kulturo</w:t>
            </w:r>
            <w:r>
              <w:rPr>
                <w:rFonts w:cs="Arial"/>
                <w:iCs/>
                <w:sz w:val="20"/>
              </w:rPr>
              <w:t>,</w:t>
            </w:r>
          </w:p>
          <w:p w14:paraId="6F0DA5EC" w14:textId="4A7AB14D" w:rsidR="00B2030A" w:rsidRPr="00703F0E" w:rsidRDefault="00EC5609" w:rsidP="00EC5609">
            <w:pPr>
              <w:pStyle w:val="BodyText21"/>
              <w:numPr>
                <w:ilvl w:val="0"/>
                <w:numId w:val="35"/>
              </w:numPr>
              <w:spacing w:after="0" w:line="240" w:lineRule="auto"/>
              <w:jc w:val="both"/>
              <w:rPr>
                <w:rFonts w:cs="Arial"/>
                <w:iCs/>
                <w:sz w:val="20"/>
              </w:rPr>
            </w:pPr>
            <w:r w:rsidRPr="00EC5609">
              <w:rPr>
                <w:rFonts w:cs="Arial"/>
                <w:iCs/>
                <w:sz w:val="20"/>
              </w:rPr>
              <w:t>Danaja Grešak, podsekretarka Službe za evropske zadeve in mednarodno sodelovanje, Ministrstvo za kulturo</w:t>
            </w:r>
          </w:p>
        </w:tc>
      </w:tr>
      <w:tr w:rsidR="001716E5" w:rsidRPr="001716E5" w14:paraId="703957C9" w14:textId="77777777" w:rsidTr="00956616">
        <w:tc>
          <w:tcPr>
            <w:tcW w:w="9163" w:type="dxa"/>
            <w:gridSpan w:val="4"/>
          </w:tcPr>
          <w:p w14:paraId="0588E802" w14:textId="77777777" w:rsidR="00B2030A" w:rsidRPr="00744016" w:rsidRDefault="00B2030A" w:rsidP="00B2030A">
            <w:pPr>
              <w:pStyle w:val="Neotevilenodstavek"/>
              <w:spacing w:before="0" w:after="0" w:line="260" w:lineRule="exact"/>
              <w:rPr>
                <w:b/>
                <w:iCs/>
                <w:sz w:val="20"/>
                <w:szCs w:val="20"/>
              </w:rPr>
            </w:pPr>
            <w:r w:rsidRPr="00744016">
              <w:rPr>
                <w:b/>
                <w:iCs/>
                <w:sz w:val="20"/>
                <w:szCs w:val="20"/>
              </w:rPr>
              <w:t xml:space="preserve">3.b Zunanji strokovnjaki, ki so </w:t>
            </w:r>
            <w:r w:rsidRPr="00744016">
              <w:rPr>
                <w:b/>
                <w:sz w:val="20"/>
                <w:szCs w:val="20"/>
              </w:rPr>
              <w:t>sodelovali pri pripravi dela ali celotnega gradiva:</w:t>
            </w:r>
          </w:p>
        </w:tc>
      </w:tr>
      <w:tr w:rsidR="001716E5" w:rsidRPr="001716E5" w14:paraId="391EAB1C" w14:textId="77777777" w:rsidTr="00956616">
        <w:tc>
          <w:tcPr>
            <w:tcW w:w="9163" w:type="dxa"/>
            <w:gridSpan w:val="4"/>
          </w:tcPr>
          <w:p w14:paraId="62E9A9A9" w14:textId="2231EA63" w:rsidR="001F3D3E" w:rsidRPr="00744016" w:rsidRDefault="007002F1" w:rsidP="00B2030A">
            <w:pPr>
              <w:pStyle w:val="Neotevilenodstavek"/>
              <w:spacing w:before="0" w:after="0" w:line="260" w:lineRule="exact"/>
              <w:rPr>
                <w:iCs/>
                <w:sz w:val="20"/>
                <w:szCs w:val="20"/>
              </w:rPr>
            </w:pPr>
            <w:r>
              <w:rPr>
                <w:iCs/>
                <w:sz w:val="20"/>
                <w:szCs w:val="20"/>
              </w:rPr>
              <w:lastRenderedPageBreak/>
              <w:t>/</w:t>
            </w:r>
          </w:p>
        </w:tc>
      </w:tr>
      <w:tr w:rsidR="001716E5" w:rsidRPr="001716E5" w14:paraId="0AE0FDB0" w14:textId="77777777" w:rsidTr="00956616">
        <w:tc>
          <w:tcPr>
            <w:tcW w:w="9163" w:type="dxa"/>
            <w:gridSpan w:val="4"/>
          </w:tcPr>
          <w:p w14:paraId="68972E88" w14:textId="77777777" w:rsidR="00B2030A" w:rsidRPr="00D17B94" w:rsidRDefault="00B2030A" w:rsidP="00B2030A">
            <w:pPr>
              <w:pStyle w:val="Neotevilenodstavek"/>
              <w:spacing w:before="0" w:after="0" w:line="260" w:lineRule="exact"/>
              <w:rPr>
                <w:b/>
                <w:iCs/>
                <w:sz w:val="20"/>
                <w:szCs w:val="20"/>
              </w:rPr>
            </w:pPr>
            <w:r w:rsidRPr="00D17B94">
              <w:rPr>
                <w:b/>
                <w:sz w:val="20"/>
                <w:szCs w:val="20"/>
              </w:rPr>
              <w:t>4. Predstavniki vlade, ki bodo sodelovali pri delu državnega zbora:</w:t>
            </w:r>
          </w:p>
        </w:tc>
      </w:tr>
      <w:tr w:rsidR="001716E5" w:rsidRPr="001716E5" w14:paraId="2D372431" w14:textId="77777777" w:rsidTr="00956616">
        <w:tc>
          <w:tcPr>
            <w:tcW w:w="9163" w:type="dxa"/>
            <w:gridSpan w:val="4"/>
          </w:tcPr>
          <w:p w14:paraId="7470FA16" w14:textId="77777777" w:rsidR="00B2030A" w:rsidRPr="00D17B94" w:rsidRDefault="00B2030A" w:rsidP="00B2030A">
            <w:pPr>
              <w:pStyle w:val="Neotevilenodstavek"/>
              <w:spacing w:before="0" w:after="0" w:line="260" w:lineRule="exact"/>
              <w:rPr>
                <w:b/>
                <w:sz w:val="20"/>
                <w:szCs w:val="20"/>
              </w:rPr>
            </w:pPr>
            <w:r w:rsidRPr="00D17B94">
              <w:rPr>
                <w:iCs/>
                <w:sz w:val="20"/>
                <w:szCs w:val="20"/>
              </w:rPr>
              <w:t>/</w:t>
            </w:r>
          </w:p>
        </w:tc>
      </w:tr>
      <w:tr w:rsidR="001716E5" w:rsidRPr="001716E5" w14:paraId="7EB82340" w14:textId="77777777" w:rsidTr="00956616">
        <w:tc>
          <w:tcPr>
            <w:tcW w:w="9163" w:type="dxa"/>
            <w:gridSpan w:val="4"/>
          </w:tcPr>
          <w:p w14:paraId="37742B91" w14:textId="77777777" w:rsidR="00B2030A" w:rsidRPr="00D17B94" w:rsidRDefault="00B2030A" w:rsidP="00B2030A">
            <w:pPr>
              <w:pStyle w:val="Oddelek"/>
              <w:numPr>
                <w:ilvl w:val="0"/>
                <w:numId w:val="0"/>
              </w:numPr>
              <w:spacing w:before="0" w:after="0" w:line="260" w:lineRule="exact"/>
              <w:jc w:val="left"/>
              <w:rPr>
                <w:sz w:val="20"/>
                <w:szCs w:val="20"/>
              </w:rPr>
            </w:pPr>
            <w:bookmarkStart w:id="3" w:name="_Hlk31189584"/>
            <w:r w:rsidRPr="00D17B94">
              <w:rPr>
                <w:sz w:val="20"/>
                <w:szCs w:val="20"/>
              </w:rPr>
              <w:t>5. Kratek povzetek gradiva:</w:t>
            </w:r>
            <w:bookmarkEnd w:id="3"/>
          </w:p>
        </w:tc>
      </w:tr>
      <w:tr w:rsidR="001716E5" w:rsidRPr="001716E5" w14:paraId="12244120" w14:textId="77777777" w:rsidTr="00956616">
        <w:tc>
          <w:tcPr>
            <w:tcW w:w="9163" w:type="dxa"/>
            <w:gridSpan w:val="4"/>
          </w:tcPr>
          <w:p w14:paraId="726E5F7D" w14:textId="7DD0834E" w:rsidR="00987B88" w:rsidRPr="00987B88" w:rsidRDefault="00EC5609" w:rsidP="00987B88">
            <w:pPr>
              <w:pStyle w:val="Neotevilenodstavek"/>
              <w:spacing w:before="0" w:after="0" w:line="260" w:lineRule="exact"/>
              <w:contextualSpacing/>
              <w:rPr>
                <w:bCs/>
                <w:iCs/>
                <w:sz w:val="20"/>
                <w:szCs w:val="20"/>
              </w:rPr>
            </w:pPr>
            <w:r w:rsidRPr="00987B88">
              <w:rPr>
                <w:bCs/>
                <w:iCs/>
                <w:sz w:val="20"/>
                <w:szCs w:val="20"/>
              </w:rPr>
              <w:t>Državni sekretar na Ministrstvu za kulturo</w:t>
            </w:r>
            <w:r w:rsidR="00517975" w:rsidRPr="00987B88">
              <w:rPr>
                <w:bCs/>
                <w:iCs/>
                <w:sz w:val="20"/>
                <w:szCs w:val="20"/>
              </w:rPr>
              <w:t>,</w:t>
            </w:r>
            <w:r w:rsidRPr="00987B88">
              <w:rPr>
                <w:bCs/>
                <w:iCs/>
                <w:sz w:val="20"/>
                <w:szCs w:val="20"/>
              </w:rPr>
              <w:t xml:space="preserve"> mag. Marko Rusjan</w:t>
            </w:r>
            <w:r w:rsidR="00517975" w:rsidRPr="00987B88">
              <w:rPr>
                <w:bCs/>
                <w:iCs/>
                <w:sz w:val="20"/>
                <w:szCs w:val="20"/>
              </w:rPr>
              <w:t>,</w:t>
            </w:r>
            <w:r w:rsidRPr="00987B88">
              <w:rPr>
                <w:bCs/>
                <w:iCs/>
                <w:sz w:val="20"/>
                <w:szCs w:val="20"/>
              </w:rPr>
              <w:t xml:space="preserve"> se </w:t>
            </w:r>
            <w:r w:rsidR="002F3B15" w:rsidRPr="00987B88">
              <w:rPr>
                <w:bCs/>
                <w:iCs/>
                <w:sz w:val="20"/>
                <w:szCs w:val="20"/>
              </w:rPr>
              <w:t>je</w:t>
            </w:r>
            <w:r w:rsidRPr="00987B88">
              <w:rPr>
                <w:bCs/>
                <w:iCs/>
                <w:sz w:val="20"/>
                <w:szCs w:val="20"/>
              </w:rPr>
              <w:t xml:space="preserve"> </w:t>
            </w:r>
            <w:r w:rsidR="00517975" w:rsidRPr="00987B88">
              <w:rPr>
                <w:bCs/>
                <w:iCs/>
                <w:sz w:val="20"/>
                <w:szCs w:val="20"/>
              </w:rPr>
              <w:t>28. oktobra</w:t>
            </w:r>
            <w:r w:rsidRPr="00987B88">
              <w:rPr>
                <w:bCs/>
                <w:iCs/>
                <w:sz w:val="20"/>
                <w:szCs w:val="20"/>
              </w:rPr>
              <w:t xml:space="preserve"> 2025 v </w:t>
            </w:r>
            <w:r w:rsidR="00517975" w:rsidRPr="00987B88">
              <w:rPr>
                <w:bCs/>
                <w:iCs/>
                <w:sz w:val="20"/>
                <w:szCs w:val="20"/>
              </w:rPr>
              <w:t>Novi Gorici</w:t>
            </w:r>
            <w:r w:rsidRPr="00987B88">
              <w:rPr>
                <w:bCs/>
                <w:iCs/>
                <w:sz w:val="20"/>
                <w:szCs w:val="20"/>
              </w:rPr>
              <w:t xml:space="preserve"> udeležil </w:t>
            </w:r>
            <w:r w:rsidR="00517975" w:rsidRPr="00987B88">
              <w:rPr>
                <w:bCs/>
                <w:iCs/>
                <w:sz w:val="20"/>
                <w:szCs w:val="20"/>
              </w:rPr>
              <w:t>srečanja s poslanci Evropskega parlamenta ob njihovem obisku Evropske prestolnice kulture</w:t>
            </w:r>
            <w:r w:rsidR="00031F42">
              <w:rPr>
                <w:bCs/>
                <w:iCs/>
                <w:sz w:val="20"/>
                <w:szCs w:val="20"/>
              </w:rPr>
              <w:t xml:space="preserve"> (EPK)</w:t>
            </w:r>
            <w:r w:rsidR="00517975" w:rsidRPr="00987B88">
              <w:rPr>
                <w:bCs/>
                <w:iCs/>
                <w:sz w:val="20"/>
                <w:szCs w:val="20"/>
              </w:rPr>
              <w:t xml:space="preserve"> 2025</w:t>
            </w:r>
            <w:r w:rsidR="006E5CC5" w:rsidRPr="00987B88">
              <w:rPr>
                <w:bCs/>
                <w:iCs/>
                <w:sz w:val="20"/>
                <w:szCs w:val="20"/>
              </w:rPr>
              <w:t>.</w:t>
            </w:r>
            <w:r w:rsidR="00443A65" w:rsidRPr="00987B88">
              <w:rPr>
                <w:bCs/>
                <w:iCs/>
                <w:sz w:val="20"/>
                <w:szCs w:val="20"/>
              </w:rPr>
              <w:t xml:space="preserve"> Nova Gorica je s projektom GO! 2025, ki povezuje dve obmejni mesti, Novo Gorico in Gorico, zmagala na izboru in si zagotovila naziv </w:t>
            </w:r>
            <w:r w:rsidR="00031F42">
              <w:rPr>
                <w:bCs/>
                <w:iCs/>
                <w:sz w:val="20"/>
                <w:szCs w:val="20"/>
              </w:rPr>
              <w:t>EPK</w:t>
            </w:r>
            <w:r w:rsidR="00443A65" w:rsidRPr="00987B88">
              <w:rPr>
                <w:bCs/>
                <w:iCs/>
                <w:sz w:val="20"/>
                <w:szCs w:val="20"/>
              </w:rPr>
              <w:t xml:space="preserve">. </w:t>
            </w:r>
            <w:r w:rsidR="00987B88" w:rsidRPr="00987B88">
              <w:rPr>
                <w:bCs/>
                <w:iCs/>
                <w:sz w:val="20"/>
                <w:szCs w:val="20"/>
              </w:rPr>
              <w:t xml:space="preserve">Državni sekretar je izpostavil pomen </w:t>
            </w:r>
            <w:r w:rsidR="00031F42">
              <w:rPr>
                <w:bCs/>
                <w:iCs/>
                <w:sz w:val="20"/>
                <w:szCs w:val="20"/>
              </w:rPr>
              <w:t xml:space="preserve">prve čezmejne </w:t>
            </w:r>
            <w:r w:rsidR="00987B88" w:rsidRPr="00987B88">
              <w:rPr>
                <w:bCs/>
                <w:iCs/>
                <w:sz w:val="20"/>
                <w:szCs w:val="20"/>
              </w:rPr>
              <w:t>EPK kot primera dobrega čezmejnega sodelovanja, ki presega okvir kulturnega projekta ter spodbuja povezovanje tudi na področjih gospodarstva, izobraževanja, okolja in družbenega razvoja. Poslanci so izrazili visoko priznanje projektu, ki ga vidijo kot navdihujoč primer evropskega sodelovanja in utelešenje vrednot Evropske unije, saj spodbuja odprtost, solidarnost in povezovanje preko meja.</w:t>
            </w:r>
          </w:p>
          <w:p w14:paraId="5C49B150" w14:textId="41E91BAB" w:rsidR="00211767" w:rsidRPr="00443A65" w:rsidRDefault="00211767" w:rsidP="00443A65">
            <w:pPr>
              <w:pStyle w:val="Neotevilenodstavek"/>
              <w:spacing w:before="0" w:after="100" w:afterAutospacing="1" w:line="260" w:lineRule="exact"/>
              <w:rPr>
                <w:bCs/>
                <w:iCs/>
                <w:sz w:val="20"/>
                <w:szCs w:val="20"/>
              </w:rPr>
            </w:pPr>
          </w:p>
        </w:tc>
      </w:tr>
      <w:tr w:rsidR="001716E5" w:rsidRPr="001716E5" w14:paraId="0E54999B" w14:textId="77777777" w:rsidTr="00956616">
        <w:tc>
          <w:tcPr>
            <w:tcW w:w="9163" w:type="dxa"/>
            <w:gridSpan w:val="4"/>
          </w:tcPr>
          <w:p w14:paraId="13E33428" w14:textId="77777777" w:rsidR="00B2030A" w:rsidRPr="00D17B94" w:rsidRDefault="00B2030A" w:rsidP="00B2030A">
            <w:pPr>
              <w:pStyle w:val="Oddelek"/>
              <w:numPr>
                <w:ilvl w:val="0"/>
                <w:numId w:val="0"/>
              </w:numPr>
              <w:spacing w:before="0" w:after="0" w:line="260" w:lineRule="exact"/>
              <w:jc w:val="left"/>
              <w:rPr>
                <w:sz w:val="20"/>
                <w:szCs w:val="20"/>
              </w:rPr>
            </w:pPr>
            <w:r w:rsidRPr="00D17B94">
              <w:rPr>
                <w:sz w:val="20"/>
                <w:szCs w:val="20"/>
              </w:rPr>
              <w:t>6. Presoja posledic za:</w:t>
            </w:r>
          </w:p>
        </w:tc>
      </w:tr>
      <w:tr w:rsidR="001716E5" w:rsidRPr="001716E5" w14:paraId="0B25F60C" w14:textId="77777777" w:rsidTr="00956616">
        <w:tc>
          <w:tcPr>
            <w:tcW w:w="1448" w:type="dxa"/>
          </w:tcPr>
          <w:p w14:paraId="5E959630"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a)</w:t>
            </w:r>
          </w:p>
        </w:tc>
        <w:tc>
          <w:tcPr>
            <w:tcW w:w="5444" w:type="dxa"/>
            <w:gridSpan w:val="2"/>
          </w:tcPr>
          <w:p w14:paraId="2BAFA933" w14:textId="77777777" w:rsidR="00B2030A" w:rsidRPr="00D17B94" w:rsidRDefault="00B2030A" w:rsidP="00B2030A">
            <w:pPr>
              <w:pStyle w:val="Neotevilenodstavek"/>
              <w:spacing w:before="0" w:after="0" w:line="260" w:lineRule="exact"/>
              <w:rPr>
                <w:sz w:val="20"/>
                <w:szCs w:val="20"/>
              </w:rPr>
            </w:pPr>
            <w:r w:rsidRPr="00D17B94">
              <w:rPr>
                <w:sz w:val="20"/>
                <w:szCs w:val="20"/>
              </w:rPr>
              <w:t>javnofinančna sredstva nad 40.000 EUR v tekočem in naslednjih treh letih</w:t>
            </w:r>
          </w:p>
        </w:tc>
        <w:tc>
          <w:tcPr>
            <w:tcW w:w="2271" w:type="dxa"/>
            <w:vAlign w:val="center"/>
          </w:tcPr>
          <w:p w14:paraId="0CFAC360" w14:textId="4A38D3B7" w:rsidR="00B2030A" w:rsidRPr="00D17B94" w:rsidRDefault="00486A03" w:rsidP="00B2030A">
            <w:pPr>
              <w:pStyle w:val="Neotevilenodstavek"/>
              <w:spacing w:before="0" w:after="0" w:line="260" w:lineRule="exact"/>
              <w:jc w:val="center"/>
              <w:rPr>
                <w:iCs/>
                <w:sz w:val="20"/>
                <w:szCs w:val="20"/>
              </w:rPr>
            </w:pPr>
            <w:r>
              <w:rPr>
                <w:iCs/>
                <w:sz w:val="20"/>
                <w:szCs w:val="20"/>
              </w:rPr>
              <w:t>NE</w:t>
            </w:r>
          </w:p>
        </w:tc>
      </w:tr>
      <w:tr w:rsidR="001716E5" w:rsidRPr="001716E5" w14:paraId="45EBE1FA" w14:textId="77777777" w:rsidTr="00956616">
        <w:tc>
          <w:tcPr>
            <w:tcW w:w="1448" w:type="dxa"/>
          </w:tcPr>
          <w:p w14:paraId="4A5CD85D"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b)</w:t>
            </w:r>
          </w:p>
        </w:tc>
        <w:tc>
          <w:tcPr>
            <w:tcW w:w="5444" w:type="dxa"/>
            <w:gridSpan w:val="2"/>
          </w:tcPr>
          <w:p w14:paraId="66E555DA" w14:textId="77777777" w:rsidR="00B2030A" w:rsidRPr="00D17B94" w:rsidRDefault="00B2030A" w:rsidP="00B2030A">
            <w:pPr>
              <w:pStyle w:val="Neotevilenodstavek"/>
              <w:spacing w:before="0" w:after="0" w:line="260" w:lineRule="exact"/>
              <w:rPr>
                <w:iCs/>
                <w:sz w:val="20"/>
                <w:szCs w:val="20"/>
              </w:rPr>
            </w:pPr>
            <w:r w:rsidRPr="00D17B94">
              <w:rPr>
                <w:bCs/>
                <w:sz w:val="20"/>
                <w:szCs w:val="20"/>
              </w:rPr>
              <w:t>usklajenost slovenskega pravnega reda s pravnim redom Evropske unije</w:t>
            </w:r>
          </w:p>
        </w:tc>
        <w:tc>
          <w:tcPr>
            <w:tcW w:w="2271" w:type="dxa"/>
            <w:vAlign w:val="center"/>
          </w:tcPr>
          <w:p w14:paraId="071B85E2" w14:textId="77777777" w:rsidR="00B2030A" w:rsidRPr="00D17B94" w:rsidRDefault="00B2030A" w:rsidP="00B2030A">
            <w:pPr>
              <w:pStyle w:val="Neotevilenodstavek"/>
              <w:spacing w:before="0" w:after="0" w:line="260" w:lineRule="exact"/>
              <w:jc w:val="center"/>
              <w:rPr>
                <w:iCs/>
                <w:sz w:val="20"/>
                <w:szCs w:val="20"/>
              </w:rPr>
            </w:pPr>
            <w:r w:rsidRPr="00D17B94">
              <w:rPr>
                <w:sz w:val="20"/>
                <w:szCs w:val="20"/>
              </w:rPr>
              <w:t>NE</w:t>
            </w:r>
          </w:p>
        </w:tc>
      </w:tr>
      <w:tr w:rsidR="001716E5" w:rsidRPr="001716E5" w14:paraId="658B1A92" w14:textId="77777777" w:rsidTr="00956616">
        <w:tc>
          <w:tcPr>
            <w:tcW w:w="1448" w:type="dxa"/>
          </w:tcPr>
          <w:p w14:paraId="05491A7A"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c)</w:t>
            </w:r>
          </w:p>
        </w:tc>
        <w:tc>
          <w:tcPr>
            <w:tcW w:w="5444" w:type="dxa"/>
            <w:gridSpan w:val="2"/>
          </w:tcPr>
          <w:p w14:paraId="608967F3" w14:textId="77777777" w:rsidR="00B2030A" w:rsidRPr="00D17B94" w:rsidRDefault="00B2030A" w:rsidP="00B2030A">
            <w:pPr>
              <w:pStyle w:val="Neotevilenodstavek"/>
              <w:spacing w:before="0" w:after="0" w:line="260" w:lineRule="exact"/>
              <w:rPr>
                <w:iCs/>
                <w:sz w:val="20"/>
                <w:szCs w:val="20"/>
              </w:rPr>
            </w:pPr>
            <w:r w:rsidRPr="00D17B94">
              <w:rPr>
                <w:sz w:val="20"/>
                <w:szCs w:val="20"/>
              </w:rPr>
              <w:t>administrativne posledice</w:t>
            </w:r>
          </w:p>
        </w:tc>
        <w:tc>
          <w:tcPr>
            <w:tcW w:w="2271" w:type="dxa"/>
            <w:vAlign w:val="center"/>
          </w:tcPr>
          <w:p w14:paraId="1265C6DF" w14:textId="77777777" w:rsidR="00B2030A" w:rsidRPr="00D17B94" w:rsidRDefault="00B2030A" w:rsidP="00B2030A">
            <w:pPr>
              <w:pStyle w:val="Neotevilenodstavek"/>
              <w:spacing w:before="0" w:after="0" w:line="260" w:lineRule="exact"/>
              <w:jc w:val="center"/>
              <w:rPr>
                <w:sz w:val="20"/>
                <w:szCs w:val="20"/>
              </w:rPr>
            </w:pPr>
            <w:r w:rsidRPr="00D17B94">
              <w:rPr>
                <w:sz w:val="20"/>
                <w:szCs w:val="20"/>
              </w:rPr>
              <w:t>NE</w:t>
            </w:r>
          </w:p>
        </w:tc>
      </w:tr>
      <w:tr w:rsidR="001716E5" w:rsidRPr="001716E5" w14:paraId="5D1DF51E" w14:textId="77777777" w:rsidTr="00956616">
        <w:tc>
          <w:tcPr>
            <w:tcW w:w="1448" w:type="dxa"/>
          </w:tcPr>
          <w:p w14:paraId="248750C5"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č)</w:t>
            </w:r>
          </w:p>
        </w:tc>
        <w:tc>
          <w:tcPr>
            <w:tcW w:w="5444" w:type="dxa"/>
            <w:gridSpan w:val="2"/>
          </w:tcPr>
          <w:p w14:paraId="76326776" w14:textId="77777777" w:rsidR="00B2030A" w:rsidRPr="00D17B94" w:rsidRDefault="00B2030A" w:rsidP="00B2030A">
            <w:pPr>
              <w:pStyle w:val="Neotevilenodstavek"/>
              <w:spacing w:before="0" w:after="0" w:line="260" w:lineRule="exact"/>
              <w:rPr>
                <w:bCs/>
                <w:sz w:val="20"/>
                <w:szCs w:val="20"/>
              </w:rPr>
            </w:pPr>
            <w:r w:rsidRPr="00D17B94">
              <w:rPr>
                <w:sz w:val="20"/>
                <w:szCs w:val="20"/>
              </w:rPr>
              <w:t>gospodarstvo, zlasti</w:t>
            </w:r>
            <w:r w:rsidRPr="00D17B94">
              <w:rPr>
                <w:bCs/>
                <w:sz w:val="20"/>
                <w:szCs w:val="20"/>
              </w:rPr>
              <w:t xml:space="preserve"> mala in srednja podjetja ter konkurenčnost podjetij</w:t>
            </w:r>
          </w:p>
        </w:tc>
        <w:tc>
          <w:tcPr>
            <w:tcW w:w="2271" w:type="dxa"/>
            <w:vAlign w:val="center"/>
          </w:tcPr>
          <w:p w14:paraId="06B8082A" w14:textId="77777777" w:rsidR="00B2030A" w:rsidRPr="00D17B94" w:rsidRDefault="00B2030A" w:rsidP="00B2030A">
            <w:pPr>
              <w:pStyle w:val="Neotevilenodstavek"/>
              <w:spacing w:before="0" w:after="0" w:line="260" w:lineRule="exact"/>
              <w:jc w:val="center"/>
              <w:rPr>
                <w:iCs/>
                <w:sz w:val="20"/>
                <w:szCs w:val="20"/>
              </w:rPr>
            </w:pPr>
            <w:r w:rsidRPr="00D17B94">
              <w:rPr>
                <w:sz w:val="20"/>
                <w:szCs w:val="20"/>
              </w:rPr>
              <w:t>NE</w:t>
            </w:r>
          </w:p>
        </w:tc>
      </w:tr>
      <w:tr w:rsidR="001716E5" w:rsidRPr="001716E5" w14:paraId="7BB4D907" w14:textId="77777777" w:rsidTr="00956616">
        <w:tc>
          <w:tcPr>
            <w:tcW w:w="1448" w:type="dxa"/>
          </w:tcPr>
          <w:p w14:paraId="61517323"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d)</w:t>
            </w:r>
          </w:p>
        </w:tc>
        <w:tc>
          <w:tcPr>
            <w:tcW w:w="5444" w:type="dxa"/>
            <w:gridSpan w:val="2"/>
          </w:tcPr>
          <w:p w14:paraId="0CBAED7E" w14:textId="77777777" w:rsidR="00B2030A" w:rsidRPr="00D17B94" w:rsidRDefault="00B2030A" w:rsidP="00B2030A">
            <w:pPr>
              <w:pStyle w:val="Neotevilenodstavek"/>
              <w:spacing w:before="0" w:after="0" w:line="260" w:lineRule="exact"/>
              <w:rPr>
                <w:bCs/>
                <w:sz w:val="20"/>
                <w:szCs w:val="20"/>
              </w:rPr>
            </w:pPr>
            <w:r w:rsidRPr="00D17B94">
              <w:rPr>
                <w:bCs/>
                <w:sz w:val="20"/>
                <w:szCs w:val="20"/>
              </w:rPr>
              <w:t>okolje, vključno s prostorskimi in varstvenimi vidiki</w:t>
            </w:r>
          </w:p>
        </w:tc>
        <w:tc>
          <w:tcPr>
            <w:tcW w:w="2271" w:type="dxa"/>
            <w:vAlign w:val="center"/>
          </w:tcPr>
          <w:p w14:paraId="7A35C433" w14:textId="77777777" w:rsidR="00B2030A" w:rsidRPr="00D17B94" w:rsidRDefault="00B2030A" w:rsidP="00B2030A">
            <w:pPr>
              <w:pStyle w:val="Neotevilenodstavek"/>
              <w:spacing w:before="0" w:after="0" w:line="260" w:lineRule="exact"/>
              <w:jc w:val="center"/>
              <w:rPr>
                <w:iCs/>
                <w:sz w:val="20"/>
                <w:szCs w:val="20"/>
              </w:rPr>
            </w:pPr>
            <w:r w:rsidRPr="00D17B94">
              <w:rPr>
                <w:sz w:val="20"/>
                <w:szCs w:val="20"/>
              </w:rPr>
              <w:t>NE</w:t>
            </w:r>
          </w:p>
        </w:tc>
      </w:tr>
      <w:tr w:rsidR="001716E5" w:rsidRPr="001716E5" w14:paraId="6B2293EF" w14:textId="77777777" w:rsidTr="00956616">
        <w:tc>
          <w:tcPr>
            <w:tcW w:w="1448" w:type="dxa"/>
          </w:tcPr>
          <w:p w14:paraId="63F6CF29"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e)</w:t>
            </w:r>
          </w:p>
        </w:tc>
        <w:tc>
          <w:tcPr>
            <w:tcW w:w="5444" w:type="dxa"/>
            <w:gridSpan w:val="2"/>
          </w:tcPr>
          <w:p w14:paraId="0E764E36" w14:textId="77777777" w:rsidR="00B2030A" w:rsidRPr="00D17B94" w:rsidRDefault="00B2030A" w:rsidP="00B2030A">
            <w:pPr>
              <w:pStyle w:val="Neotevilenodstavek"/>
              <w:spacing w:before="0" w:after="0" w:line="260" w:lineRule="exact"/>
              <w:rPr>
                <w:bCs/>
                <w:sz w:val="20"/>
                <w:szCs w:val="20"/>
              </w:rPr>
            </w:pPr>
            <w:r w:rsidRPr="00D17B94">
              <w:rPr>
                <w:bCs/>
                <w:sz w:val="20"/>
                <w:szCs w:val="20"/>
              </w:rPr>
              <w:t>socialno področje</w:t>
            </w:r>
          </w:p>
        </w:tc>
        <w:tc>
          <w:tcPr>
            <w:tcW w:w="2271" w:type="dxa"/>
            <w:vAlign w:val="center"/>
          </w:tcPr>
          <w:p w14:paraId="6BA319D3" w14:textId="77777777" w:rsidR="00B2030A" w:rsidRPr="00D17B94" w:rsidRDefault="00B2030A" w:rsidP="00B2030A">
            <w:pPr>
              <w:pStyle w:val="Neotevilenodstavek"/>
              <w:spacing w:before="0" w:after="0" w:line="260" w:lineRule="exact"/>
              <w:jc w:val="center"/>
              <w:rPr>
                <w:iCs/>
                <w:sz w:val="20"/>
                <w:szCs w:val="20"/>
              </w:rPr>
            </w:pPr>
            <w:r w:rsidRPr="00D17B94">
              <w:rPr>
                <w:sz w:val="20"/>
                <w:szCs w:val="20"/>
              </w:rPr>
              <w:t>NE</w:t>
            </w:r>
          </w:p>
        </w:tc>
      </w:tr>
      <w:tr w:rsidR="001716E5" w:rsidRPr="001716E5" w14:paraId="23752F3B" w14:textId="77777777" w:rsidTr="00956616">
        <w:tc>
          <w:tcPr>
            <w:tcW w:w="1448" w:type="dxa"/>
            <w:tcBorders>
              <w:bottom w:val="single" w:sz="4" w:space="0" w:color="auto"/>
            </w:tcBorders>
          </w:tcPr>
          <w:p w14:paraId="28922166" w14:textId="77777777" w:rsidR="00B2030A" w:rsidRPr="00D17B94" w:rsidRDefault="00B2030A" w:rsidP="00B2030A">
            <w:pPr>
              <w:pStyle w:val="Neotevilenodstavek"/>
              <w:spacing w:before="0" w:after="0" w:line="260" w:lineRule="exact"/>
              <w:ind w:left="360"/>
              <w:rPr>
                <w:iCs/>
                <w:sz w:val="20"/>
                <w:szCs w:val="20"/>
              </w:rPr>
            </w:pPr>
            <w:r w:rsidRPr="00D17B94">
              <w:rPr>
                <w:iCs/>
                <w:sz w:val="20"/>
                <w:szCs w:val="20"/>
              </w:rPr>
              <w:t>f)</w:t>
            </w:r>
          </w:p>
        </w:tc>
        <w:tc>
          <w:tcPr>
            <w:tcW w:w="5444" w:type="dxa"/>
            <w:gridSpan w:val="2"/>
            <w:tcBorders>
              <w:bottom w:val="single" w:sz="4" w:space="0" w:color="auto"/>
            </w:tcBorders>
          </w:tcPr>
          <w:p w14:paraId="09181D5A" w14:textId="77777777" w:rsidR="00B2030A" w:rsidRPr="00D17B94" w:rsidRDefault="00B2030A" w:rsidP="00B2030A">
            <w:pPr>
              <w:pStyle w:val="Neotevilenodstavek"/>
              <w:spacing w:before="0" w:after="0" w:line="260" w:lineRule="exact"/>
              <w:rPr>
                <w:bCs/>
                <w:sz w:val="20"/>
                <w:szCs w:val="20"/>
              </w:rPr>
            </w:pPr>
            <w:r w:rsidRPr="00D17B94">
              <w:rPr>
                <w:bCs/>
                <w:sz w:val="20"/>
                <w:szCs w:val="20"/>
              </w:rPr>
              <w:t>dokumente razvojnega načrtovanja:</w:t>
            </w:r>
          </w:p>
          <w:p w14:paraId="7D2AAA42" w14:textId="77777777" w:rsidR="00B2030A" w:rsidRPr="00D17B94" w:rsidRDefault="00B2030A" w:rsidP="00D23809">
            <w:pPr>
              <w:pStyle w:val="Neotevilenodstavek"/>
              <w:numPr>
                <w:ilvl w:val="0"/>
                <w:numId w:val="8"/>
              </w:numPr>
              <w:spacing w:before="0" w:after="0" w:line="260" w:lineRule="exact"/>
              <w:rPr>
                <w:bCs/>
                <w:sz w:val="20"/>
                <w:szCs w:val="20"/>
              </w:rPr>
            </w:pPr>
            <w:r w:rsidRPr="00D17B94">
              <w:rPr>
                <w:bCs/>
                <w:sz w:val="20"/>
                <w:szCs w:val="20"/>
              </w:rPr>
              <w:t>nacionalne dokumente razvojnega načrtovanja</w:t>
            </w:r>
          </w:p>
          <w:p w14:paraId="68D29864" w14:textId="77777777" w:rsidR="00B2030A" w:rsidRPr="00D17B94" w:rsidRDefault="00B2030A" w:rsidP="00D23809">
            <w:pPr>
              <w:pStyle w:val="Neotevilenodstavek"/>
              <w:numPr>
                <w:ilvl w:val="0"/>
                <w:numId w:val="8"/>
              </w:numPr>
              <w:spacing w:before="0" w:after="0" w:line="260" w:lineRule="exact"/>
              <w:rPr>
                <w:bCs/>
                <w:sz w:val="20"/>
                <w:szCs w:val="20"/>
              </w:rPr>
            </w:pPr>
            <w:r w:rsidRPr="00D17B94">
              <w:rPr>
                <w:bCs/>
                <w:sz w:val="20"/>
                <w:szCs w:val="20"/>
              </w:rPr>
              <w:t>razvojne politike na ravni programov po strukturi razvojne klasifikacije programskega proračuna</w:t>
            </w:r>
          </w:p>
          <w:p w14:paraId="722D1C40" w14:textId="77777777" w:rsidR="00B2030A" w:rsidRPr="00D17B94" w:rsidRDefault="00B2030A" w:rsidP="00D23809">
            <w:pPr>
              <w:pStyle w:val="Neotevilenodstavek"/>
              <w:numPr>
                <w:ilvl w:val="0"/>
                <w:numId w:val="8"/>
              </w:numPr>
              <w:spacing w:before="0" w:after="0" w:line="260" w:lineRule="exact"/>
              <w:rPr>
                <w:bCs/>
                <w:sz w:val="20"/>
                <w:szCs w:val="20"/>
              </w:rPr>
            </w:pPr>
            <w:r w:rsidRPr="00D17B94">
              <w:rPr>
                <w:bCs/>
                <w:sz w:val="20"/>
                <w:szCs w:val="20"/>
              </w:rPr>
              <w:t>razvojne dokumente Evropske unije in mednarodnih organizacij</w:t>
            </w:r>
          </w:p>
        </w:tc>
        <w:tc>
          <w:tcPr>
            <w:tcW w:w="2271" w:type="dxa"/>
            <w:tcBorders>
              <w:bottom w:val="single" w:sz="4" w:space="0" w:color="auto"/>
            </w:tcBorders>
            <w:vAlign w:val="center"/>
          </w:tcPr>
          <w:p w14:paraId="47A1C0FB" w14:textId="6E595719" w:rsidR="00B2030A" w:rsidRPr="00D17B94" w:rsidRDefault="00A06568" w:rsidP="00B2030A">
            <w:pPr>
              <w:pStyle w:val="Neotevilenodstavek"/>
              <w:spacing w:before="0" w:after="0" w:line="260" w:lineRule="exact"/>
              <w:jc w:val="center"/>
              <w:rPr>
                <w:iCs/>
                <w:sz w:val="20"/>
                <w:szCs w:val="20"/>
              </w:rPr>
            </w:pPr>
            <w:r>
              <w:rPr>
                <w:iCs/>
                <w:sz w:val="20"/>
                <w:szCs w:val="20"/>
              </w:rPr>
              <w:t>NE</w:t>
            </w:r>
          </w:p>
        </w:tc>
      </w:tr>
      <w:tr w:rsidR="00B2030A" w:rsidRPr="001716E5" w14:paraId="656569A1"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61A1C04D" w14:textId="77777777" w:rsidR="00FD2543" w:rsidRPr="00921BA9" w:rsidRDefault="00B2030A" w:rsidP="00B2030A">
            <w:pPr>
              <w:pStyle w:val="Oddelek"/>
              <w:widowControl w:val="0"/>
              <w:numPr>
                <w:ilvl w:val="0"/>
                <w:numId w:val="0"/>
              </w:numPr>
              <w:spacing w:before="0" w:after="0" w:line="260" w:lineRule="exact"/>
              <w:jc w:val="left"/>
              <w:rPr>
                <w:b w:val="0"/>
                <w:sz w:val="20"/>
                <w:szCs w:val="20"/>
              </w:rPr>
            </w:pPr>
            <w:r w:rsidRPr="00921BA9">
              <w:rPr>
                <w:sz w:val="20"/>
                <w:szCs w:val="20"/>
              </w:rPr>
              <w:t>7.a Predstavitev ocene finančnih posledic nad 40.000 EUR:</w:t>
            </w:r>
          </w:p>
          <w:p w14:paraId="155B29F5" w14:textId="79BE0539" w:rsidR="00E571EC" w:rsidRPr="00921BA9" w:rsidRDefault="00E571EC" w:rsidP="00E571EC">
            <w:pPr>
              <w:pStyle w:val="Neotevilenodstavek"/>
              <w:spacing w:before="0" w:after="0" w:line="260" w:lineRule="exact"/>
              <w:rPr>
                <w:rFonts w:eastAsia="Calibri"/>
                <w:color w:val="FF0000"/>
                <w:sz w:val="20"/>
                <w:szCs w:val="20"/>
                <w:lang w:eastAsia="en-US"/>
              </w:rPr>
            </w:pPr>
          </w:p>
        </w:tc>
      </w:tr>
    </w:tbl>
    <w:p w14:paraId="7E922638" w14:textId="77777777" w:rsidR="00644E67" w:rsidRPr="001716E5" w:rsidRDefault="00644E67" w:rsidP="00644E67">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875"/>
        <w:gridCol w:w="1029"/>
        <w:gridCol w:w="792"/>
        <w:gridCol w:w="768"/>
        <w:gridCol w:w="891"/>
        <w:gridCol w:w="381"/>
        <w:gridCol w:w="570"/>
        <w:gridCol w:w="1841"/>
      </w:tblGrid>
      <w:tr w:rsidR="001716E5" w:rsidRPr="001716E5" w14:paraId="3CAA37EB"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7D11F4A" w14:textId="77777777" w:rsidR="00644E67" w:rsidRPr="00D17B94" w:rsidRDefault="00644E67" w:rsidP="00D17B94">
            <w:pPr>
              <w:pStyle w:val="Naslov1"/>
            </w:pPr>
            <w:r w:rsidRPr="00D17B94">
              <w:t>I. Ocena finančnih posledic, ki niso načrtovane v sprejetem proračunu</w:t>
            </w:r>
          </w:p>
        </w:tc>
      </w:tr>
      <w:tr w:rsidR="001716E5" w:rsidRPr="001716E5" w14:paraId="1A1F6DF7" w14:textId="77777777" w:rsidTr="0013177A">
        <w:trPr>
          <w:cantSplit/>
          <w:trHeight w:val="276"/>
        </w:trPr>
        <w:tc>
          <w:tcPr>
            <w:tcW w:w="2930" w:type="dxa"/>
            <w:gridSpan w:val="2"/>
            <w:tcBorders>
              <w:top w:val="single" w:sz="4" w:space="0" w:color="auto"/>
              <w:left w:val="single" w:sz="4" w:space="0" w:color="auto"/>
              <w:bottom w:val="single" w:sz="4" w:space="0" w:color="auto"/>
              <w:right w:val="single" w:sz="4" w:space="0" w:color="auto"/>
            </w:tcBorders>
            <w:vAlign w:val="center"/>
          </w:tcPr>
          <w:p w14:paraId="69300AA2" w14:textId="77777777" w:rsidR="00644E67" w:rsidRPr="00D17B94" w:rsidRDefault="00644E67" w:rsidP="00956616">
            <w:pPr>
              <w:widowControl w:val="0"/>
              <w:ind w:left="-122" w:right="-112"/>
              <w:jc w:val="center"/>
              <w:rPr>
                <w:rFonts w:ascii="Arial" w:hAnsi="Arial" w:cs="Arial"/>
                <w:sz w:val="20"/>
                <w:szCs w:val="20"/>
              </w:rPr>
            </w:pP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7314E801"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Tekoče leto (t)</w:t>
            </w:r>
          </w:p>
        </w:tc>
        <w:tc>
          <w:tcPr>
            <w:tcW w:w="765" w:type="dxa"/>
            <w:tcBorders>
              <w:top w:val="single" w:sz="4" w:space="0" w:color="auto"/>
              <w:left w:val="single" w:sz="4" w:space="0" w:color="auto"/>
              <w:bottom w:val="single" w:sz="4" w:space="0" w:color="auto"/>
              <w:right w:val="single" w:sz="4" w:space="0" w:color="auto"/>
            </w:tcBorders>
            <w:vAlign w:val="center"/>
          </w:tcPr>
          <w:p w14:paraId="04155193"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t + 1</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0E71466"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C065608"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t + 3</w:t>
            </w:r>
          </w:p>
        </w:tc>
      </w:tr>
      <w:tr w:rsidR="001716E5" w:rsidRPr="001716E5" w14:paraId="6F569066" w14:textId="77777777" w:rsidTr="0013177A">
        <w:trPr>
          <w:cantSplit/>
          <w:trHeight w:val="423"/>
        </w:trPr>
        <w:tc>
          <w:tcPr>
            <w:tcW w:w="2930" w:type="dxa"/>
            <w:gridSpan w:val="2"/>
            <w:tcBorders>
              <w:top w:val="single" w:sz="4" w:space="0" w:color="auto"/>
              <w:left w:val="single" w:sz="4" w:space="0" w:color="auto"/>
              <w:bottom w:val="single" w:sz="4" w:space="0" w:color="auto"/>
              <w:right w:val="single" w:sz="4" w:space="0" w:color="auto"/>
            </w:tcBorders>
            <w:vAlign w:val="center"/>
          </w:tcPr>
          <w:p w14:paraId="42CA565A" w14:textId="77777777" w:rsidR="00644E67" w:rsidRPr="00D17B94" w:rsidRDefault="00644E67" w:rsidP="00956616">
            <w:pPr>
              <w:widowControl w:val="0"/>
              <w:rPr>
                <w:rFonts w:ascii="Arial" w:hAnsi="Arial" w:cs="Arial"/>
                <w:bCs/>
                <w:sz w:val="20"/>
                <w:szCs w:val="20"/>
              </w:rPr>
            </w:pPr>
            <w:r w:rsidRPr="00D17B94">
              <w:rPr>
                <w:rFonts w:ascii="Arial" w:hAnsi="Arial" w:cs="Arial"/>
                <w:bCs/>
                <w:sz w:val="20"/>
                <w:szCs w:val="20"/>
              </w:rPr>
              <w:t>Predvideno povečanje (+) ali zmanjšanje (</w:t>
            </w:r>
            <w:r w:rsidRPr="00D17B94">
              <w:rPr>
                <w:rFonts w:ascii="Arial" w:hAnsi="Arial" w:cs="Arial"/>
                <w:b/>
                <w:sz w:val="20"/>
                <w:szCs w:val="20"/>
              </w:rPr>
              <w:t>–</w:t>
            </w:r>
            <w:r w:rsidRPr="00D17B94">
              <w:rPr>
                <w:rFonts w:ascii="Arial" w:hAnsi="Arial" w:cs="Arial"/>
                <w:bCs/>
                <w:sz w:val="20"/>
                <w:szCs w:val="20"/>
              </w:rPr>
              <w:t xml:space="preserve">) prihodkov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675F8852" w14:textId="3CB83817" w:rsidR="00644E67" w:rsidRPr="00D17B94" w:rsidRDefault="00644E67" w:rsidP="00D17B94">
            <w:pPr>
              <w:pStyle w:val="Naslov1"/>
            </w:pPr>
          </w:p>
        </w:tc>
        <w:tc>
          <w:tcPr>
            <w:tcW w:w="765" w:type="dxa"/>
            <w:tcBorders>
              <w:top w:val="single" w:sz="4" w:space="0" w:color="auto"/>
              <w:left w:val="single" w:sz="4" w:space="0" w:color="auto"/>
              <w:bottom w:val="single" w:sz="4" w:space="0" w:color="auto"/>
              <w:right w:val="single" w:sz="4" w:space="0" w:color="auto"/>
            </w:tcBorders>
            <w:vAlign w:val="center"/>
          </w:tcPr>
          <w:p w14:paraId="56FD9285" w14:textId="024CA0FA" w:rsidR="00644E67" w:rsidRPr="00D17B94" w:rsidRDefault="00644E67" w:rsidP="00D17B9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8EAE543" w14:textId="50C84965" w:rsidR="00644E67" w:rsidRPr="00D17B94" w:rsidRDefault="00644E67" w:rsidP="00D17B9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466A193A" w14:textId="18453B85" w:rsidR="00644E67" w:rsidRPr="00D17B94" w:rsidRDefault="00644E67" w:rsidP="00D17B94">
            <w:pPr>
              <w:pStyle w:val="Naslov1"/>
            </w:pPr>
          </w:p>
        </w:tc>
      </w:tr>
      <w:tr w:rsidR="001716E5" w:rsidRPr="001716E5" w14:paraId="2E1C6D66" w14:textId="77777777" w:rsidTr="0013177A">
        <w:trPr>
          <w:cantSplit/>
          <w:trHeight w:val="423"/>
        </w:trPr>
        <w:tc>
          <w:tcPr>
            <w:tcW w:w="2930" w:type="dxa"/>
            <w:gridSpan w:val="2"/>
            <w:tcBorders>
              <w:top w:val="single" w:sz="4" w:space="0" w:color="auto"/>
              <w:left w:val="single" w:sz="4" w:space="0" w:color="auto"/>
              <w:bottom w:val="single" w:sz="4" w:space="0" w:color="auto"/>
              <w:right w:val="single" w:sz="4" w:space="0" w:color="auto"/>
            </w:tcBorders>
            <w:vAlign w:val="center"/>
          </w:tcPr>
          <w:p w14:paraId="66EE7A16" w14:textId="77777777" w:rsidR="00644E67" w:rsidRPr="00D17B94" w:rsidRDefault="00644E67" w:rsidP="00956616">
            <w:pPr>
              <w:widowControl w:val="0"/>
              <w:rPr>
                <w:rFonts w:ascii="Arial" w:hAnsi="Arial" w:cs="Arial"/>
                <w:bCs/>
                <w:sz w:val="20"/>
                <w:szCs w:val="20"/>
              </w:rPr>
            </w:pPr>
            <w:r w:rsidRPr="00D17B94">
              <w:rPr>
                <w:rFonts w:ascii="Arial" w:hAnsi="Arial" w:cs="Arial"/>
                <w:bCs/>
                <w:sz w:val="20"/>
                <w:szCs w:val="20"/>
              </w:rPr>
              <w:t>Predvideno povečanje (+) ali zmanjšanje (</w:t>
            </w:r>
            <w:r w:rsidRPr="00D17B94">
              <w:rPr>
                <w:rFonts w:ascii="Arial" w:hAnsi="Arial" w:cs="Arial"/>
                <w:b/>
                <w:sz w:val="20"/>
                <w:szCs w:val="20"/>
              </w:rPr>
              <w:t>–</w:t>
            </w:r>
            <w:r w:rsidRPr="00D17B94">
              <w:rPr>
                <w:rFonts w:ascii="Arial" w:hAnsi="Arial" w:cs="Arial"/>
                <w:bCs/>
                <w:sz w:val="20"/>
                <w:szCs w:val="20"/>
              </w:rPr>
              <w:t xml:space="preserve">) prihodkov občinskih proračunov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65CE8085" w14:textId="77777777" w:rsidR="00644E67" w:rsidRPr="00D17B94" w:rsidRDefault="00644E67" w:rsidP="00D17B94">
            <w:pPr>
              <w:pStyle w:val="Naslov1"/>
            </w:pPr>
          </w:p>
        </w:tc>
        <w:tc>
          <w:tcPr>
            <w:tcW w:w="765" w:type="dxa"/>
            <w:tcBorders>
              <w:top w:val="single" w:sz="4" w:space="0" w:color="auto"/>
              <w:left w:val="single" w:sz="4" w:space="0" w:color="auto"/>
              <w:bottom w:val="single" w:sz="4" w:space="0" w:color="auto"/>
              <w:right w:val="single" w:sz="4" w:space="0" w:color="auto"/>
            </w:tcBorders>
            <w:vAlign w:val="center"/>
          </w:tcPr>
          <w:p w14:paraId="3E25690D" w14:textId="77777777" w:rsidR="00644E67" w:rsidRPr="00D17B94" w:rsidRDefault="00644E67" w:rsidP="00D17B9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C3BDF6E" w14:textId="77777777" w:rsidR="00644E67" w:rsidRPr="00D17B94" w:rsidRDefault="00644E67" w:rsidP="00D17B9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5FF75248" w14:textId="77777777" w:rsidR="00644E67" w:rsidRPr="00D17B94" w:rsidRDefault="00644E67" w:rsidP="00D17B94">
            <w:pPr>
              <w:pStyle w:val="Naslov1"/>
            </w:pPr>
          </w:p>
        </w:tc>
      </w:tr>
      <w:tr w:rsidR="001716E5" w:rsidRPr="001716E5" w14:paraId="46D0D4C8" w14:textId="77777777" w:rsidTr="0013177A">
        <w:trPr>
          <w:cantSplit/>
          <w:trHeight w:val="423"/>
        </w:trPr>
        <w:tc>
          <w:tcPr>
            <w:tcW w:w="2930" w:type="dxa"/>
            <w:gridSpan w:val="2"/>
            <w:tcBorders>
              <w:top w:val="single" w:sz="4" w:space="0" w:color="auto"/>
              <w:left w:val="single" w:sz="4" w:space="0" w:color="auto"/>
              <w:bottom w:val="single" w:sz="4" w:space="0" w:color="auto"/>
              <w:right w:val="single" w:sz="4" w:space="0" w:color="auto"/>
            </w:tcBorders>
            <w:vAlign w:val="center"/>
          </w:tcPr>
          <w:p w14:paraId="139DA259" w14:textId="77777777" w:rsidR="00644E67" w:rsidRPr="00D17B94" w:rsidRDefault="00644E67" w:rsidP="00956616">
            <w:pPr>
              <w:widowControl w:val="0"/>
              <w:rPr>
                <w:rFonts w:ascii="Arial" w:hAnsi="Arial" w:cs="Arial"/>
                <w:bCs/>
                <w:sz w:val="20"/>
                <w:szCs w:val="20"/>
              </w:rPr>
            </w:pPr>
            <w:r w:rsidRPr="00D17B94">
              <w:rPr>
                <w:rFonts w:ascii="Arial" w:hAnsi="Arial" w:cs="Arial"/>
                <w:bCs/>
                <w:sz w:val="20"/>
                <w:szCs w:val="20"/>
              </w:rPr>
              <w:t>Predvideno povečanje (+) ali zmanjšanje (</w:t>
            </w:r>
            <w:r w:rsidRPr="00D17B94">
              <w:rPr>
                <w:rFonts w:ascii="Arial" w:hAnsi="Arial" w:cs="Arial"/>
                <w:b/>
                <w:sz w:val="20"/>
                <w:szCs w:val="20"/>
              </w:rPr>
              <w:t>–</w:t>
            </w:r>
            <w:r w:rsidRPr="00D17B94">
              <w:rPr>
                <w:rFonts w:ascii="Arial" w:hAnsi="Arial" w:cs="Arial"/>
                <w:bCs/>
                <w:sz w:val="20"/>
                <w:szCs w:val="20"/>
              </w:rPr>
              <w:t xml:space="preserve">) odhodkov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2169DDF7" w14:textId="77777777" w:rsidR="00644E67" w:rsidRPr="00D17B94" w:rsidRDefault="00644E67" w:rsidP="00956616">
            <w:pPr>
              <w:widowControl w:val="0"/>
              <w:jc w:val="center"/>
              <w:rPr>
                <w:rFonts w:ascii="Arial" w:hAnsi="Arial" w:cs="Arial"/>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14:paraId="757517F5" w14:textId="77777777" w:rsidR="00644E67" w:rsidRPr="00D17B94" w:rsidRDefault="00644E67" w:rsidP="00956616">
            <w:pPr>
              <w:widowControl w:val="0"/>
              <w:jc w:val="center"/>
              <w:rPr>
                <w:rFonts w:ascii="Arial" w:hAnsi="Arial" w:cs="Arial"/>
                <w:sz w:val="20"/>
                <w:szCs w:val="2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824F9EE" w14:textId="77777777" w:rsidR="00644E67" w:rsidRPr="00D17B94" w:rsidRDefault="00644E67" w:rsidP="00956616">
            <w:pPr>
              <w:widowControl w:val="0"/>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D94F6E7" w14:textId="77777777" w:rsidR="00644E67" w:rsidRPr="00D17B94" w:rsidRDefault="00644E67" w:rsidP="00956616">
            <w:pPr>
              <w:widowControl w:val="0"/>
              <w:jc w:val="center"/>
              <w:rPr>
                <w:rFonts w:ascii="Arial" w:hAnsi="Arial" w:cs="Arial"/>
                <w:sz w:val="20"/>
                <w:szCs w:val="20"/>
              </w:rPr>
            </w:pPr>
          </w:p>
        </w:tc>
      </w:tr>
      <w:tr w:rsidR="001716E5" w:rsidRPr="001716E5" w14:paraId="29A785ED" w14:textId="77777777" w:rsidTr="0013177A">
        <w:trPr>
          <w:cantSplit/>
          <w:trHeight w:val="623"/>
        </w:trPr>
        <w:tc>
          <w:tcPr>
            <w:tcW w:w="2930" w:type="dxa"/>
            <w:gridSpan w:val="2"/>
            <w:tcBorders>
              <w:top w:val="single" w:sz="4" w:space="0" w:color="auto"/>
              <w:left w:val="single" w:sz="4" w:space="0" w:color="auto"/>
              <w:bottom w:val="single" w:sz="4" w:space="0" w:color="auto"/>
              <w:right w:val="single" w:sz="4" w:space="0" w:color="auto"/>
            </w:tcBorders>
            <w:vAlign w:val="center"/>
          </w:tcPr>
          <w:p w14:paraId="547FE6D4" w14:textId="77777777" w:rsidR="00644E67" w:rsidRPr="00D17B94" w:rsidRDefault="00644E67" w:rsidP="00956616">
            <w:pPr>
              <w:widowControl w:val="0"/>
              <w:rPr>
                <w:rFonts w:ascii="Arial" w:hAnsi="Arial" w:cs="Arial"/>
                <w:bCs/>
                <w:sz w:val="20"/>
                <w:szCs w:val="20"/>
              </w:rPr>
            </w:pPr>
            <w:r w:rsidRPr="00D17B94">
              <w:rPr>
                <w:rFonts w:ascii="Arial" w:hAnsi="Arial" w:cs="Arial"/>
                <w:bCs/>
                <w:sz w:val="20"/>
                <w:szCs w:val="20"/>
              </w:rPr>
              <w:t>Predvideno povečanje (+) ali zmanjšanje (</w:t>
            </w:r>
            <w:r w:rsidRPr="00D17B94">
              <w:rPr>
                <w:rFonts w:ascii="Arial" w:hAnsi="Arial" w:cs="Arial"/>
                <w:b/>
                <w:sz w:val="20"/>
                <w:szCs w:val="20"/>
              </w:rPr>
              <w:t>–</w:t>
            </w:r>
            <w:r w:rsidRPr="00D17B94">
              <w:rPr>
                <w:rFonts w:ascii="Arial" w:hAnsi="Arial" w:cs="Arial"/>
                <w:bCs/>
                <w:sz w:val="20"/>
                <w:szCs w:val="20"/>
              </w:rPr>
              <w:t>) odhodkov občinskih proračunov</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49C73B9E" w14:textId="77777777" w:rsidR="00644E67" w:rsidRPr="00D17B94" w:rsidRDefault="00644E67" w:rsidP="00956616">
            <w:pPr>
              <w:widowControl w:val="0"/>
              <w:jc w:val="center"/>
              <w:rPr>
                <w:rFonts w:ascii="Arial" w:hAnsi="Arial" w:cs="Arial"/>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14:paraId="7B46E5C0" w14:textId="77777777" w:rsidR="00644E67" w:rsidRPr="00D17B94" w:rsidRDefault="00644E67" w:rsidP="00956616">
            <w:pPr>
              <w:widowControl w:val="0"/>
              <w:jc w:val="center"/>
              <w:rPr>
                <w:rFonts w:ascii="Arial" w:hAnsi="Arial" w:cs="Arial"/>
                <w:sz w:val="20"/>
                <w:szCs w:val="2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9E8F048" w14:textId="77777777" w:rsidR="00644E67" w:rsidRPr="00D17B94" w:rsidRDefault="00644E67" w:rsidP="00956616">
            <w:pPr>
              <w:widowControl w:val="0"/>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856EBF9" w14:textId="77777777" w:rsidR="00644E67" w:rsidRPr="00D17B94" w:rsidRDefault="00644E67" w:rsidP="00956616">
            <w:pPr>
              <w:widowControl w:val="0"/>
              <w:jc w:val="center"/>
              <w:rPr>
                <w:rFonts w:ascii="Arial" w:hAnsi="Arial" w:cs="Arial"/>
                <w:sz w:val="20"/>
                <w:szCs w:val="20"/>
              </w:rPr>
            </w:pPr>
          </w:p>
        </w:tc>
      </w:tr>
      <w:tr w:rsidR="001716E5" w:rsidRPr="001716E5" w14:paraId="1E9369B8" w14:textId="77777777" w:rsidTr="0013177A">
        <w:trPr>
          <w:cantSplit/>
          <w:trHeight w:val="423"/>
        </w:trPr>
        <w:tc>
          <w:tcPr>
            <w:tcW w:w="2930" w:type="dxa"/>
            <w:gridSpan w:val="2"/>
            <w:tcBorders>
              <w:top w:val="single" w:sz="4" w:space="0" w:color="auto"/>
              <w:left w:val="single" w:sz="4" w:space="0" w:color="auto"/>
              <w:bottom w:val="single" w:sz="4" w:space="0" w:color="auto"/>
              <w:right w:val="single" w:sz="4" w:space="0" w:color="auto"/>
            </w:tcBorders>
            <w:vAlign w:val="center"/>
          </w:tcPr>
          <w:p w14:paraId="1AC9A01A" w14:textId="77777777" w:rsidR="00644E67" w:rsidRPr="00D17B94" w:rsidRDefault="00644E67" w:rsidP="00956616">
            <w:pPr>
              <w:widowControl w:val="0"/>
              <w:rPr>
                <w:rFonts w:ascii="Arial" w:hAnsi="Arial" w:cs="Arial"/>
                <w:bCs/>
                <w:sz w:val="20"/>
                <w:szCs w:val="20"/>
              </w:rPr>
            </w:pPr>
            <w:r w:rsidRPr="00D17B94">
              <w:rPr>
                <w:rFonts w:ascii="Arial" w:hAnsi="Arial" w:cs="Arial"/>
                <w:bCs/>
                <w:sz w:val="20"/>
                <w:szCs w:val="20"/>
              </w:rPr>
              <w:lastRenderedPageBreak/>
              <w:t>Predvideno povečanje (+) ali zmanjšanje (</w:t>
            </w:r>
            <w:r w:rsidRPr="00D17B94">
              <w:rPr>
                <w:rFonts w:ascii="Arial" w:hAnsi="Arial" w:cs="Arial"/>
                <w:b/>
                <w:sz w:val="20"/>
                <w:szCs w:val="20"/>
              </w:rPr>
              <w:t>–</w:t>
            </w:r>
            <w:r w:rsidRPr="00D17B94">
              <w:rPr>
                <w:rFonts w:ascii="Arial" w:hAnsi="Arial" w:cs="Arial"/>
                <w:bCs/>
                <w:sz w:val="20"/>
                <w:szCs w:val="20"/>
              </w:rPr>
              <w:t>) obveznosti za druga javnofinančna sredstva</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440FD877" w14:textId="77777777" w:rsidR="00644E67" w:rsidRPr="00D17B94" w:rsidRDefault="00644E67" w:rsidP="00D17B94">
            <w:pPr>
              <w:pStyle w:val="Naslov1"/>
            </w:pPr>
          </w:p>
        </w:tc>
        <w:tc>
          <w:tcPr>
            <w:tcW w:w="765" w:type="dxa"/>
            <w:tcBorders>
              <w:top w:val="single" w:sz="4" w:space="0" w:color="auto"/>
              <w:left w:val="single" w:sz="4" w:space="0" w:color="auto"/>
              <w:bottom w:val="single" w:sz="4" w:space="0" w:color="auto"/>
              <w:right w:val="single" w:sz="4" w:space="0" w:color="auto"/>
            </w:tcBorders>
            <w:vAlign w:val="center"/>
          </w:tcPr>
          <w:p w14:paraId="2EF030F6" w14:textId="77777777" w:rsidR="00644E67" w:rsidRPr="00D17B94" w:rsidRDefault="00644E67" w:rsidP="00D17B9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F931E24" w14:textId="77777777" w:rsidR="00644E67" w:rsidRPr="00D17B94" w:rsidRDefault="00644E67" w:rsidP="00D17B9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59F81D93" w14:textId="77777777" w:rsidR="00644E67" w:rsidRPr="00D17B94" w:rsidRDefault="00644E67" w:rsidP="00D17B94">
            <w:pPr>
              <w:pStyle w:val="Naslov1"/>
            </w:pPr>
          </w:p>
        </w:tc>
      </w:tr>
      <w:tr w:rsidR="001716E5" w:rsidRPr="001716E5" w14:paraId="2357D852"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4B7F1A" w14:textId="77777777" w:rsidR="00644E67" w:rsidRPr="00D17B94" w:rsidRDefault="00644E67" w:rsidP="00D17B94">
            <w:pPr>
              <w:pStyle w:val="Naslov1"/>
            </w:pPr>
            <w:r w:rsidRPr="00D17B94">
              <w:t>II. Finančne posledice za državni proračun</w:t>
            </w:r>
          </w:p>
        </w:tc>
      </w:tr>
      <w:tr w:rsidR="001716E5" w:rsidRPr="001716E5" w14:paraId="6EC719BB"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128D63" w14:textId="77777777" w:rsidR="00644E67" w:rsidRPr="00D17B94" w:rsidRDefault="00644E67" w:rsidP="00D17B94">
            <w:pPr>
              <w:pStyle w:val="Naslov1"/>
            </w:pPr>
            <w:proofErr w:type="spellStart"/>
            <w:r w:rsidRPr="00D17B94">
              <w:t>II.a</w:t>
            </w:r>
            <w:proofErr w:type="spellEnd"/>
            <w:r w:rsidRPr="00D17B94">
              <w:t xml:space="preserve"> Pravice porabe za izvedbo predlaganih rešitev so zagotovljene:</w:t>
            </w:r>
          </w:p>
        </w:tc>
      </w:tr>
      <w:tr w:rsidR="001716E5" w:rsidRPr="001716E5" w14:paraId="2FFC2098" w14:textId="77777777" w:rsidTr="0013177A">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6733040E"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 xml:space="preserve">Ime proračunskega uporabnika </w:t>
            </w: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2B2F874C"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Šifra in naziv ukrepa, projekta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9662BE6"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Šifra in naziv proračunske postavke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FAF06B9"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8A1BDD3" w14:textId="77777777" w:rsidR="00644E67" w:rsidRPr="00D17B94" w:rsidRDefault="00644E67" w:rsidP="00956616">
            <w:pPr>
              <w:widowControl w:val="0"/>
              <w:jc w:val="center"/>
              <w:rPr>
                <w:rFonts w:ascii="Arial" w:hAnsi="Arial" w:cs="Arial"/>
                <w:sz w:val="20"/>
                <w:szCs w:val="20"/>
              </w:rPr>
            </w:pPr>
            <w:r w:rsidRPr="00D17B94">
              <w:rPr>
                <w:rFonts w:ascii="Arial" w:hAnsi="Arial" w:cs="Arial"/>
                <w:sz w:val="20"/>
                <w:szCs w:val="20"/>
              </w:rPr>
              <w:t>Znesek za t + 1</w:t>
            </w:r>
          </w:p>
        </w:tc>
      </w:tr>
      <w:tr w:rsidR="00E819D0" w:rsidRPr="001716E5" w14:paraId="31B865CB" w14:textId="77777777" w:rsidTr="0013177A">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767B31FF" w14:textId="140A3819" w:rsidR="00E819D0" w:rsidRPr="001716E5" w:rsidRDefault="00E819D0" w:rsidP="00E819D0">
            <w:pPr>
              <w:pStyle w:val="Naslov1"/>
            </w:pP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6F39E81D" w14:textId="031692CB" w:rsidR="00E819D0" w:rsidRPr="001716E5" w:rsidRDefault="00E819D0" w:rsidP="00E819D0">
            <w:pPr>
              <w:pStyle w:val="Naslov1"/>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B8A90B5" w14:textId="096BAE9E" w:rsidR="00E819D0" w:rsidRPr="001716E5" w:rsidRDefault="00E819D0" w:rsidP="00E819D0">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DDE2016" w14:textId="193E6314" w:rsidR="00E819D0" w:rsidRPr="001716E5" w:rsidRDefault="00E819D0" w:rsidP="00E819D0">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3D81A58A" w14:textId="011EE4DB" w:rsidR="00E819D0" w:rsidRPr="001716E5" w:rsidRDefault="00E819D0" w:rsidP="00E819D0">
            <w:pPr>
              <w:pStyle w:val="Naslov1"/>
            </w:pPr>
          </w:p>
        </w:tc>
      </w:tr>
      <w:tr w:rsidR="00E819D0" w:rsidRPr="001716E5" w14:paraId="6E8288BF" w14:textId="77777777" w:rsidTr="0013177A">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2CAC7CD1" w14:textId="73566F5B" w:rsidR="00E819D0" w:rsidRPr="001716E5" w:rsidRDefault="00E819D0" w:rsidP="00E819D0">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03D2135" w14:textId="2DD8DB01" w:rsidR="00E819D0" w:rsidRPr="001716E5" w:rsidRDefault="00E819D0" w:rsidP="00E819D0">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742FF2CD" w14:textId="5662F835" w:rsidR="00E819D0" w:rsidRPr="001716E5" w:rsidRDefault="00E819D0" w:rsidP="00E819D0">
            <w:pPr>
              <w:pStyle w:val="Naslov1"/>
            </w:pPr>
          </w:p>
        </w:tc>
      </w:tr>
      <w:tr w:rsidR="001716E5" w:rsidRPr="001716E5" w14:paraId="416AC17B" w14:textId="77777777" w:rsidTr="0013177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C50558" w14:textId="77777777" w:rsidR="0010281A" w:rsidRPr="001716E5" w:rsidRDefault="0010281A" w:rsidP="00D17B94">
            <w:pPr>
              <w:pStyle w:val="Naslov1"/>
            </w:pPr>
            <w:proofErr w:type="spellStart"/>
            <w:r w:rsidRPr="001716E5">
              <w:t>II.b</w:t>
            </w:r>
            <w:proofErr w:type="spellEnd"/>
            <w:r w:rsidRPr="001716E5">
              <w:t xml:space="preserve"> Manjkajoče pravice porabe bodo zagotovljene s prerazporeditvijo:</w:t>
            </w:r>
          </w:p>
        </w:tc>
      </w:tr>
      <w:tr w:rsidR="001716E5" w:rsidRPr="001716E5" w14:paraId="012FE242" w14:textId="77777777" w:rsidTr="00B902F3">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378D7496" w14:textId="77777777" w:rsidR="0010281A" w:rsidRPr="00921BA9" w:rsidRDefault="0010281A" w:rsidP="0010281A">
            <w:pPr>
              <w:widowControl w:val="0"/>
              <w:jc w:val="center"/>
              <w:rPr>
                <w:rFonts w:ascii="Arial" w:hAnsi="Arial" w:cs="Arial"/>
                <w:sz w:val="20"/>
                <w:szCs w:val="20"/>
              </w:rPr>
            </w:pPr>
            <w:r w:rsidRPr="00921BA9">
              <w:rPr>
                <w:rFonts w:ascii="Arial" w:hAnsi="Arial" w:cs="Arial"/>
                <w:sz w:val="20"/>
                <w:szCs w:val="20"/>
              </w:rPr>
              <w:t xml:space="preserve">Ime proračunskega uporabnika </w:t>
            </w: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48BE5D5B" w14:textId="77777777" w:rsidR="0010281A" w:rsidRPr="00921BA9" w:rsidRDefault="0010281A" w:rsidP="0010281A">
            <w:pPr>
              <w:widowControl w:val="0"/>
              <w:jc w:val="center"/>
              <w:rPr>
                <w:rFonts w:ascii="Arial" w:hAnsi="Arial" w:cs="Arial"/>
                <w:sz w:val="20"/>
                <w:szCs w:val="20"/>
              </w:rPr>
            </w:pPr>
            <w:r w:rsidRPr="00921BA9">
              <w:rPr>
                <w:rFonts w:ascii="Arial" w:hAnsi="Arial" w:cs="Arial"/>
                <w:sz w:val="20"/>
                <w:szCs w:val="20"/>
              </w:rPr>
              <w:t>Šifra in naziv ukrepa, projekta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A10551C" w14:textId="77777777" w:rsidR="0010281A" w:rsidRPr="00921BA9" w:rsidRDefault="0010281A" w:rsidP="0010281A">
            <w:pPr>
              <w:widowControl w:val="0"/>
              <w:jc w:val="center"/>
              <w:rPr>
                <w:rFonts w:ascii="Arial" w:hAnsi="Arial" w:cs="Arial"/>
                <w:sz w:val="20"/>
                <w:szCs w:val="20"/>
              </w:rPr>
            </w:pPr>
            <w:r w:rsidRPr="00921BA9">
              <w:rPr>
                <w:rFonts w:ascii="Arial" w:hAnsi="Arial" w:cs="Arial"/>
                <w:sz w:val="20"/>
                <w:szCs w:val="20"/>
              </w:rPr>
              <w:t xml:space="preserve">Šifra in naziv proračunske postavke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F9DDFF9" w14:textId="77777777" w:rsidR="0010281A" w:rsidRPr="00921BA9" w:rsidRDefault="0010281A" w:rsidP="0010281A">
            <w:pPr>
              <w:widowControl w:val="0"/>
              <w:jc w:val="center"/>
              <w:rPr>
                <w:rFonts w:ascii="Arial" w:hAnsi="Arial" w:cs="Arial"/>
                <w:sz w:val="20"/>
                <w:szCs w:val="20"/>
              </w:rPr>
            </w:pPr>
            <w:r w:rsidRPr="00921BA9">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6A63444" w14:textId="77777777" w:rsidR="0010281A" w:rsidRPr="00921BA9" w:rsidRDefault="0010281A" w:rsidP="0010281A">
            <w:pPr>
              <w:widowControl w:val="0"/>
              <w:jc w:val="center"/>
              <w:rPr>
                <w:rFonts w:ascii="Arial" w:hAnsi="Arial" w:cs="Arial"/>
                <w:sz w:val="20"/>
                <w:szCs w:val="20"/>
              </w:rPr>
            </w:pPr>
            <w:r w:rsidRPr="00921BA9">
              <w:rPr>
                <w:rFonts w:ascii="Arial" w:hAnsi="Arial" w:cs="Arial"/>
                <w:sz w:val="20"/>
                <w:szCs w:val="20"/>
              </w:rPr>
              <w:t xml:space="preserve">Znesek za t + 1 </w:t>
            </w:r>
          </w:p>
        </w:tc>
      </w:tr>
      <w:tr w:rsidR="001716E5" w:rsidRPr="001716E5" w14:paraId="4E81B18C" w14:textId="77777777" w:rsidTr="00B902F3">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2507B161" w14:textId="525B3ECD" w:rsidR="0051439E" w:rsidRPr="001716E5" w:rsidRDefault="0051439E" w:rsidP="00D17B94">
            <w:pPr>
              <w:pStyle w:val="Naslov1"/>
              <w:rPr>
                <w:b/>
              </w:rPr>
            </w:pP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332CA0F2" w14:textId="549FD1E9" w:rsidR="0051439E" w:rsidRPr="001716E5" w:rsidRDefault="0051439E" w:rsidP="00D17B94">
            <w:pPr>
              <w:pStyle w:val="Naslov1"/>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2272690" w14:textId="1244AEB7" w:rsidR="0051439E" w:rsidRPr="001716E5" w:rsidRDefault="0051439E" w:rsidP="00D17B94">
            <w:pPr>
              <w:pStyle w:val="Naslov1"/>
              <w:rPr>
                <w:b/>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2FF3ED0" w14:textId="4C232547" w:rsidR="0051439E" w:rsidRPr="001716E5" w:rsidRDefault="0051439E" w:rsidP="00D17B94">
            <w:pPr>
              <w:pStyle w:val="Naslov1"/>
              <w:rPr>
                <w:b/>
              </w:rPr>
            </w:pPr>
          </w:p>
        </w:tc>
        <w:tc>
          <w:tcPr>
            <w:tcW w:w="1842" w:type="dxa"/>
            <w:tcBorders>
              <w:top w:val="single" w:sz="4" w:space="0" w:color="auto"/>
              <w:left w:val="single" w:sz="4" w:space="0" w:color="auto"/>
              <w:bottom w:val="single" w:sz="4" w:space="0" w:color="auto"/>
              <w:right w:val="single" w:sz="4" w:space="0" w:color="auto"/>
            </w:tcBorders>
            <w:vAlign w:val="center"/>
          </w:tcPr>
          <w:p w14:paraId="55198149" w14:textId="4612F848" w:rsidR="0051439E" w:rsidRPr="001716E5" w:rsidRDefault="0051439E" w:rsidP="00D17B94">
            <w:pPr>
              <w:pStyle w:val="Naslov1"/>
            </w:pPr>
          </w:p>
        </w:tc>
      </w:tr>
      <w:tr w:rsidR="0013177A" w:rsidRPr="001716E5" w14:paraId="17948C8F" w14:textId="77777777" w:rsidTr="0013177A">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78C297F" w14:textId="77777777" w:rsidR="0013177A" w:rsidRPr="001716E5" w:rsidRDefault="0013177A" w:rsidP="00D17B94">
            <w:pPr>
              <w:pStyle w:val="Naslov1"/>
            </w:pPr>
            <w:r w:rsidRPr="001716E5">
              <w:t>SKUPAJ</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70EA1AA2" w14:textId="77777777" w:rsidR="0013177A" w:rsidRPr="001716E5" w:rsidRDefault="0013177A" w:rsidP="0013177A">
            <w:pPr>
              <w:pStyle w:val="Naslov1"/>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7B072C17" w14:textId="77777777" w:rsidR="0013177A" w:rsidRPr="001716E5" w:rsidRDefault="0013177A" w:rsidP="0013177A">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720B9C9" w14:textId="7C198B6F" w:rsidR="0013177A" w:rsidRPr="001716E5" w:rsidRDefault="0013177A" w:rsidP="00D17B94">
            <w:pPr>
              <w:pStyle w:val="Naslov1"/>
              <w:rPr>
                <w:b/>
              </w:rPr>
            </w:pPr>
          </w:p>
        </w:tc>
        <w:tc>
          <w:tcPr>
            <w:tcW w:w="1842" w:type="dxa"/>
            <w:tcBorders>
              <w:top w:val="single" w:sz="4" w:space="0" w:color="auto"/>
              <w:left w:val="single" w:sz="4" w:space="0" w:color="auto"/>
              <w:bottom w:val="single" w:sz="4" w:space="0" w:color="auto"/>
              <w:right w:val="single" w:sz="4" w:space="0" w:color="auto"/>
            </w:tcBorders>
            <w:vAlign w:val="center"/>
          </w:tcPr>
          <w:p w14:paraId="3D844D41" w14:textId="1ADBCDC2" w:rsidR="0013177A" w:rsidRPr="001716E5" w:rsidRDefault="0013177A" w:rsidP="00D17B94">
            <w:pPr>
              <w:pStyle w:val="Naslov1"/>
            </w:pPr>
          </w:p>
        </w:tc>
      </w:tr>
      <w:tr w:rsidR="001716E5" w:rsidRPr="001716E5" w14:paraId="2C5E19A4"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8E10A8A" w14:textId="77777777" w:rsidR="0010281A" w:rsidRPr="00D17B94" w:rsidRDefault="0010281A" w:rsidP="00D17B94">
            <w:pPr>
              <w:pStyle w:val="Naslov1"/>
            </w:pPr>
            <w:proofErr w:type="spellStart"/>
            <w:r w:rsidRPr="00D17B94">
              <w:t>II.c</w:t>
            </w:r>
            <w:proofErr w:type="spellEnd"/>
            <w:r w:rsidRPr="00D17B94">
              <w:t xml:space="preserve"> Načrtovana nadomestitev zmanjšanih prihodkov in povečanih odhodkov proračuna:</w:t>
            </w:r>
          </w:p>
        </w:tc>
      </w:tr>
      <w:tr w:rsidR="001716E5" w:rsidRPr="001716E5" w14:paraId="2AC05BB2" w14:textId="77777777" w:rsidTr="00B902F3">
        <w:trPr>
          <w:cantSplit/>
          <w:trHeight w:val="100"/>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10A6353" w14:textId="77777777" w:rsidR="0010281A" w:rsidRPr="00D17B94" w:rsidRDefault="0010281A" w:rsidP="0010281A">
            <w:pPr>
              <w:widowControl w:val="0"/>
              <w:ind w:left="-122" w:right="-112"/>
              <w:jc w:val="center"/>
              <w:rPr>
                <w:rFonts w:ascii="Arial" w:hAnsi="Arial" w:cs="Arial"/>
                <w:sz w:val="20"/>
                <w:szCs w:val="20"/>
              </w:rPr>
            </w:pPr>
            <w:r w:rsidRPr="00D17B94">
              <w:rPr>
                <w:rFonts w:ascii="Arial" w:hAnsi="Arial" w:cs="Arial"/>
                <w:sz w:val="20"/>
                <w:szCs w:val="20"/>
              </w:rPr>
              <w:t>Novi prihodki</w:t>
            </w: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76912A36" w14:textId="77777777" w:rsidR="0010281A" w:rsidRPr="00D17B94" w:rsidRDefault="0010281A" w:rsidP="0010281A">
            <w:pPr>
              <w:widowControl w:val="0"/>
              <w:ind w:left="-122" w:right="-112"/>
              <w:jc w:val="center"/>
              <w:rPr>
                <w:rFonts w:ascii="Arial" w:hAnsi="Arial" w:cs="Arial"/>
                <w:sz w:val="20"/>
                <w:szCs w:val="20"/>
              </w:rPr>
            </w:pPr>
            <w:r w:rsidRPr="00D17B94">
              <w:rPr>
                <w:rFonts w:ascii="Arial"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3A0D4943" w14:textId="77777777" w:rsidR="0010281A" w:rsidRPr="00D17B94" w:rsidRDefault="0010281A" w:rsidP="0010281A">
            <w:pPr>
              <w:widowControl w:val="0"/>
              <w:ind w:left="-122" w:right="-112"/>
              <w:jc w:val="center"/>
              <w:rPr>
                <w:rFonts w:ascii="Arial" w:hAnsi="Arial" w:cs="Arial"/>
                <w:sz w:val="20"/>
                <w:szCs w:val="20"/>
              </w:rPr>
            </w:pPr>
            <w:r w:rsidRPr="00D17B94">
              <w:rPr>
                <w:rFonts w:ascii="Arial" w:hAnsi="Arial" w:cs="Arial"/>
                <w:sz w:val="20"/>
                <w:szCs w:val="20"/>
              </w:rPr>
              <w:t>Znesek za t + 1</w:t>
            </w:r>
          </w:p>
        </w:tc>
      </w:tr>
      <w:tr w:rsidR="001716E5" w:rsidRPr="001716E5" w14:paraId="556440D5" w14:textId="77777777" w:rsidTr="00B902F3">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08A72AA" w14:textId="77777777" w:rsidR="0010281A" w:rsidRPr="00D17B94" w:rsidRDefault="0010281A" w:rsidP="00D17B94">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4A5DA3AC" w14:textId="77777777" w:rsidR="0010281A" w:rsidRPr="00D17B94" w:rsidRDefault="0010281A" w:rsidP="00D17B94">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055CD501" w14:textId="77777777" w:rsidR="0010281A" w:rsidRPr="00D17B94" w:rsidRDefault="0010281A" w:rsidP="00D17B94">
            <w:pPr>
              <w:pStyle w:val="Naslov1"/>
            </w:pPr>
          </w:p>
        </w:tc>
      </w:tr>
      <w:tr w:rsidR="001716E5" w:rsidRPr="001716E5" w14:paraId="2B783DD3" w14:textId="77777777" w:rsidTr="00B902F3">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0218116F" w14:textId="77777777" w:rsidR="0010281A" w:rsidRPr="00D17B94" w:rsidRDefault="0010281A" w:rsidP="00D17B94">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706191EF" w14:textId="77777777" w:rsidR="0010281A" w:rsidRPr="00D17B94" w:rsidRDefault="0010281A" w:rsidP="00D17B94">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A286A05" w14:textId="77777777" w:rsidR="0010281A" w:rsidRPr="00D17B94" w:rsidRDefault="0010281A" w:rsidP="00D17B94">
            <w:pPr>
              <w:pStyle w:val="Naslov1"/>
            </w:pPr>
          </w:p>
        </w:tc>
      </w:tr>
      <w:tr w:rsidR="001716E5" w:rsidRPr="001716E5" w14:paraId="48031B1E" w14:textId="77777777" w:rsidTr="00B902F3">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EE892BB" w14:textId="77777777" w:rsidR="0010281A" w:rsidRPr="00D17B94" w:rsidRDefault="0010281A" w:rsidP="00D17B94">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7B51E9EB" w14:textId="77777777" w:rsidR="0010281A" w:rsidRPr="00D17B94" w:rsidRDefault="0010281A" w:rsidP="00D17B94">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1087E259" w14:textId="77777777" w:rsidR="0010281A" w:rsidRPr="00D17B94" w:rsidRDefault="0010281A" w:rsidP="00D17B94">
            <w:pPr>
              <w:pStyle w:val="Naslov1"/>
            </w:pPr>
          </w:p>
        </w:tc>
      </w:tr>
      <w:tr w:rsidR="001716E5" w:rsidRPr="001716E5" w14:paraId="76CB3CE3" w14:textId="77777777" w:rsidTr="00B902F3">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A341CE0" w14:textId="77777777" w:rsidR="0010281A" w:rsidRPr="00D17B94" w:rsidRDefault="0010281A" w:rsidP="00D17B94">
            <w:pPr>
              <w:pStyle w:val="Naslov1"/>
            </w:pPr>
            <w:r w:rsidRPr="00D17B94">
              <w:t>SKUPAJ</w:t>
            </w: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7C448215" w14:textId="77777777" w:rsidR="0010281A" w:rsidRPr="00D17B94" w:rsidRDefault="0010281A" w:rsidP="00D17B94">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B3F4F1F" w14:textId="77777777" w:rsidR="0010281A" w:rsidRPr="00D17B94" w:rsidRDefault="0010281A" w:rsidP="00D17B94">
            <w:pPr>
              <w:pStyle w:val="Naslov1"/>
            </w:pPr>
          </w:p>
        </w:tc>
      </w:tr>
      <w:tr w:rsidR="001716E5" w:rsidRPr="001716E5" w14:paraId="63D79FD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DEBCE91" w14:textId="77777777" w:rsidR="0010281A" w:rsidRPr="00D17B94" w:rsidRDefault="0010281A" w:rsidP="0010281A">
            <w:pPr>
              <w:widowControl w:val="0"/>
              <w:rPr>
                <w:rFonts w:ascii="Arial" w:hAnsi="Arial" w:cs="Arial"/>
                <w:b/>
                <w:sz w:val="20"/>
                <w:szCs w:val="20"/>
              </w:rPr>
            </w:pPr>
            <w:r w:rsidRPr="00D17B94">
              <w:rPr>
                <w:rFonts w:ascii="Arial" w:hAnsi="Arial" w:cs="Arial"/>
                <w:b/>
                <w:sz w:val="20"/>
                <w:szCs w:val="20"/>
              </w:rPr>
              <w:t>OBRAZLOŽITEV:</w:t>
            </w:r>
          </w:p>
          <w:p w14:paraId="0A60857E" w14:textId="77777777" w:rsidR="0010281A" w:rsidRPr="00D17B94" w:rsidRDefault="0010281A" w:rsidP="00D23809">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D17B94">
              <w:rPr>
                <w:rFonts w:ascii="Arial" w:hAnsi="Arial" w:cs="Arial"/>
                <w:b/>
                <w:sz w:val="20"/>
                <w:szCs w:val="20"/>
                <w:lang w:eastAsia="sl-SI"/>
              </w:rPr>
              <w:t>Ocena finančnih posledic, ki niso načrtovane v sprejetem proračunu</w:t>
            </w:r>
          </w:p>
          <w:p w14:paraId="33EDED25" w14:textId="77777777" w:rsidR="0010281A" w:rsidRPr="00D17B94" w:rsidRDefault="0010281A" w:rsidP="0010281A">
            <w:pPr>
              <w:widowControl w:val="0"/>
              <w:ind w:left="360" w:hanging="76"/>
              <w:jc w:val="both"/>
              <w:rPr>
                <w:rFonts w:ascii="Arial" w:hAnsi="Arial" w:cs="Arial"/>
                <w:sz w:val="20"/>
                <w:szCs w:val="20"/>
                <w:lang w:eastAsia="sl-SI"/>
              </w:rPr>
            </w:pPr>
            <w:r w:rsidRPr="00D17B94">
              <w:rPr>
                <w:rFonts w:ascii="Arial" w:hAnsi="Arial" w:cs="Arial"/>
                <w:sz w:val="20"/>
                <w:szCs w:val="20"/>
                <w:lang w:eastAsia="sl-SI"/>
              </w:rPr>
              <w:t>V zvezi s predlaganim vladnim gradivom se navedejo predvidene spremembe (povečanje, zmanjšanje):</w:t>
            </w:r>
          </w:p>
          <w:p w14:paraId="49AF6B06" w14:textId="77777777" w:rsidR="0010281A" w:rsidRPr="00D17B94" w:rsidRDefault="0010281A" w:rsidP="00D23809">
            <w:pPr>
              <w:widowControl w:val="0"/>
              <w:numPr>
                <w:ilvl w:val="0"/>
                <w:numId w:val="9"/>
              </w:numPr>
              <w:suppressAutoHyphens/>
              <w:spacing w:after="0" w:line="260" w:lineRule="exact"/>
              <w:jc w:val="both"/>
              <w:rPr>
                <w:rFonts w:ascii="Arial" w:hAnsi="Arial" w:cs="Arial"/>
                <w:sz w:val="20"/>
                <w:szCs w:val="20"/>
              </w:rPr>
            </w:pPr>
            <w:r w:rsidRPr="00D17B94">
              <w:rPr>
                <w:rFonts w:ascii="Arial" w:hAnsi="Arial" w:cs="Arial"/>
                <w:sz w:val="20"/>
                <w:szCs w:val="20"/>
                <w:lang w:eastAsia="sl-SI"/>
              </w:rPr>
              <w:t>prihodkov državnega proračuna in občinskih proračunov,</w:t>
            </w:r>
          </w:p>
          <w:p w14:paraId="69A9A310" w14:textId="77777777" w:rsidR="0010281A" w:rsidRPr="00D17B94" w:rsidRDefault="0010281A" w:rsidP="00D23809">
            <w:pPr>
              <w:widowControl w:val="0"/>
              <w:numPr>
                <w:ilvl w:val="0"/>
                <w:numId w:val="9"/>
              </w:numPr>
              <w:suppressAutoHyphens/>
              <w:spacing w:after="0" w:line="260" w:lineRule="exact"/>
              <w:jc w:val="both"/>
              <w:rPr>
                <w:rFonts w:ascii="Arial" w:hAnsi="Arial" w:cs="Arial"/>
                <w:sz w:val="20"/>
                <w:szCs w:val="20"/>
              </w:rPr>
            </w:pPr>
            <w:r w:rsidRPr="00D17B94">
              <w:rPr>
                <w:rFonts w:ascii="Arial" w:hAnsi="Arial" w:cs="Arial"/>
                <w:sz w:val="20"/>
                <w:szCs w:val="20"/>
                <w:lang w:eastAsia="sl-SI"/>
              </w:rPr>
              <w:t>odhodkov državnega proračuna, ki niso načrtovani na ukrepih oziroma projektih sprejetih proračunov,</w:t>
            </w:r>
          </w:p>
          <w:p w14:paraId="2BE18D82" w14:textId="77777777" w:rsidR="0010281A" w:rsidRPr="00D17B94" w:rsidRDefault="0010281A" w:rsidP="00D23809">
            <w:pPr>
              <w:widowControl w:val="0"/>
              <w:numPr>
                <w:ilvl w:val="0"/>
                <w:numId w:val="9"/>
              </w:numPr>
              <w:suppressAutoHyphens/>
              <w:spacing w:after="0" w:line="260" w:lineRule="exact"/>
              <w:jc w:val="both"/>
              <w:rPr>
                <w:rFonts w:ascii="Arial" w:hAnsi="Arial" w:cs="Arial"/>
                <w:sz w:val="20"/>
                <w:szCs w:val="20"/>
              </w:rPr>
            </w:pPr>
            <w:r w:rsidRPr="00D17B94">
              <w:rPr>
                <w:rFonts w:ascii="Arial" w:hAnsi="Arial" w:cs="Arial"/>
                <w:sz w:val="20"/>
                <w:szCs w:val="20"/>
                <w:lang w:eastAsia="sl-SI"/>
              </w:rPr>
              <w:t>obveznosti za druga javnofinančna sredstva (drugi viri), ki niso načrtovana na ukrepih oziroma projektih sprejetih proračunov.</w:t>
            </w:r>
          </w:p>
          <w:p w14:paraId="06FE6EE6" w14:textId="77777777" w:rsidR="0010281A" w:rsidRPr="00D17B94" w:rsidRDefault="0010281A" w:rsidP="0010281A">
            <w:pPr>
              <w:widowControl w:val="0"/>
              <w:ind w:left="284"/>
              <w:rPr>
                <w:rFonts w:ascii="Arial" w:hAnsi="Arial" w:cs="Arial"/>
                <w:sz w:val="20"/>
                <w:szCs w:val="20"/>
                <w:lang w:eastAsia="sl-SI"/>
              </w:rPr>
            </w:pPr>
          </w:p>
          <w:p w14:paraId="69F129A5" w14:textId="77777777" w:rsidR="0010281A" w:rsidRPr="00D17B94" w:rsidRDefault="0010281A" w:rsidP="00D23809">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D17B94">
              <w:rPr>
                <w:rFonts w:ascii="Arial" w:hAnsi="Arial" w:cs="Arial"/>
                <w:b/>
                <w:sz w:val="20"/>
                <w:szCs w:val="20"/>
                <w:lang w:eastAsia="sl-SI"/>
              </w:rPr>
              <w:t>Finančne posledice za državni proračun</w:t>
            </w:r>
          </w:p>
          <w:p w14:paraId="63D792B4" w14:textId="77777777" w:rsidR="0010281A" w:rsidRPr="00D17B94" w:rsidRDefault="0010281A" w:rsidP="0010281A">
            <w:pPr>
              <w:widowControl w:val="0"/>
              <w:ind w:left="284"/>
              <w:jc w:val="both"/>
              <w:rPr>
                <w:rFonts w:ascii="Arial" w:hAnsi="Arial" w:cs="Arial"/>
                <w:sz w:val="20"/>
                <w:szCs w:val="20"/>
                <w:lang w:eastAsia="sl-SI"/>
              </w:rPr>
            </w:pPr>
            <w:r w:rsidRPr="00D17B94">
              <w:rPr>
                <w:rFonts w:ascii="Arial" w:hAnsi="Arial" w:cs="Arial"/>
                <w:sz w:val="20"/>
                <w:szCs w:val="20"/>
                <w:lang w:eastAsia="sl-SI"/>
              </w:rPr>
              <w:t>Prikazane morajo biti finančne posledice za državni proračun, ki so na proračunskih postavkah načrtovane v dinamiki projektov oziroma ukrepov:</w:t>
            </w:r>
          </w:p>
          <w:p w14:paraId="6023F594" w14:textId="77777777" w:rsidR="0010281A" w:rsidRPr="00D17B94" w:rsidRDefault="0010281A" w:rsidP="0010281A">
            <w:pPr>
              <w:widowControl w:val="0"/>
              <w:suppressAutoHyphens/>
              <w:ind w:left="720"/>
              <w:jc w:val="both"/>
              <w:rPr>
                <w:rFonts w:ascii="Arial" w:hAnsi="Arial" w:cs="Arial"/>
                <w:b/>
                <w:sz w:val="20"/>
                <w:szCs w:val="20"/>
                <w:lang w:eastAsia="sl-SI"/>
              </w:rPr>
            </w:pPr>
            <w:proofErr w:type="spellStart"/>
            <w:r w:rsidRPr="00D17B94">
              <w:rPr>
                <w:rFonts w:ascii="Arial" w:hAnsi="Arial" w:cs="Arial"/>
                <w:b/>
                <w:sz w:val="20"/>
                <w:szCs w:val="20"/>
                <w:lang w:eastAsia="sl-SI"/>
              </w:rPr>
              <w:t>II.a</w:t>
            </w:r>
            <w:proofErr w:type="spellEnd"/>
            <w:r w:rsidRPr="00D17B94">
              <w:rPr>
                <w:rFonts w:ascii="Arial" w:hAnsi="Arial" w:cs="Arial"/>
                <w:b/>
                <w:sz w:val="20"/>
                <w:szCs w:val="20"/>
                <w:lang w:eastAsia="sl-SI"/>
              </w:rPr>
              <w:t xml:space="preserve"> Pravice porabe za izvedbo predlaganih rešitev so zagotovljene:</w:t>
            </w:r>
          </w:p>
          <w:p w14:paraId="5E912813" w14:textId="77777777" w:rsidR="0010281A" w:rsidRPr="00D17B94" w:rsidRDefault="0010281A" w:rsidP="0010281A">
            <w:pPr>
              <w:widowControl w:val="0"/>
              <w:ind w:left="284"/>
              <w:jc w:val="both"/>
              <w:rPr>
                <w:rFonts w:ascii="Arial" w:hAnsi="Arial" w:cs="Arial"/>
                <w:sz w:val="20"/>
                <w:szCs w:val="20"/>
                <w:lang w:eastAsia="sl-SI"/>
              </w:rPr>
            </w:pPr>
            <w:r w:rsidRPr="00D17B94">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17B94">
              <w:rPr>
                <w:rFonts w:ascii="Arial" w:hAnsi="Arial" w:cs="Arial"/>
                <w:sz w:val="20"/>
                <w:szCs w:val="20"/>
                <w:lang w:eastAsia="sl-SI"/>
              </w:rPr>
              <w:t>II.b</w:t>
            </w:r>
            <w:proofErr w:type="spellEnd"/>
            <w:r w:rsidRPr="00D17B94">
              <w:rPr>
                <w:rFonts w:ascii="Arial" w:hAnsi="Arial" w:cs="Arial"/>
                <w:sz w:val="20"/>
                <w:szCs w:val="20"/>
                <w:lang w:eastAsia="sl-SI"/>
              </w:rPr>
              <w:t>). Pri uvrstitvi novega projekta oziroma ukrepa v načrt razvojnih programov se navedejo:</w:t>
            </w:r>
          </w:p>
          <w:p w14:paraId="01BB3DAB" w14:textId="77777777" w:rsidR="0010281A" w:rsidRPr="00D17B94" w:rsidRDefault="0010281A" w:rsidP="00D23809">
            <w:pPr>
              <w:widowControl w:val="0"/>
              <w:numPr>
                <w:ilvl w:val="0"/>
                <w:numId w:val="10"/>
              </w:numPr>
              <w:suppressAutoHyphens/>
              <w:spacing w:after="0" w:line="260" w:lineRule="exact"/>
              <w:jc w:val="both"/>
              <w:rPr>
                <w:rFonts w:ascii="Arial" w:hAnsi="Arial" w:cs="Arial"/>
                <w:sz w:val="20"/>
                <w:szCs w:val="20"/>
                <w:lang w:eastAsia="sl-SI"/>
              </w:rPr>
            </w:pPr>
            <w:r w:rsidRPr="00D17B94">
              <w:rPr>
                <w:rFonts w:ascii="Arial" w:hAnsi="Arial" w:cs="Arial"/>
                <w:sz w:val="20"/>
                <w:szCs w:val="20"/>
                <w:lang w:eastAsia="sl-SI"/>
              </w:rPr>
              <w:t>proračunski uporabnik, ki bo financiral novi projekt oziroma ukrep,</w:t>
            </w:r>
          </w:p>
          <w:p w14:paraId="073977A8" w14:textId="77777777" w:rsidR="0010281A" w:rsidRPr="00D17B94" w:rsidRDefault="0010281A" w:rsidP="00D23809">
            <w:pPr>
              <w:widowControl w:val="0"/>
              <w:numPr>
                <w:ilvl w:val="0"/>
                <w:numId w:val="10"/>
              </w:numPr>
              <w:suppressAutoHyphens/>
              <w:spacing w:after="0" w:line="260" w:lineRule="exact"/>
              <w:jc w:val="both"/>
              <w:rPr>
                <w:rFonts w:ascii="Arial" w:hAnsi="Arial" w:cs="Arial"/>
                <w:sz w:val="20"/>
                <w:szCs w:val="20"/>
                <w:lang w:eastAsia="sl-SI"/>
              </w:rPr>
            </w:pPr>
            <w:r w:rsidRPr="00D17B94">
              <w:rPr>
                <w:rFonts w:ascii="Arial" w:hAnsi="Arial" w:cs="Arial"/>
                <w:sz w:val="20"/>
                <w:szCs w:val="20"/>
                <w:lang w:eastAsia="sl-SI"/>
              </w:rPr>
              <w:lastRenderedPageBreak/>
              <w:t xml:space="preserve">projekt oziroma ukrep, s katerim se bodo dosegli cilji vladnega gradiva, in </w:t>
            </w:r>
          </w:p>
          <w:p w14:paraId="42B013CB" w14:textId="77777777" w:rsidR="0010281A" w:rsidRPr="00D17B94" w:rsidRDefault="0010281A" w:rsidP="00D23809">
            <w:pPr>
              <w:widowControl w:val="0"/>
              <w:numPr>
                <w:ilvl w:val="0"/>
                <w:numId w:val="10"/>
              </w:numPr>
              <w:suppressAutoHyphens/>
              <w:spacing w:after="0" w:line="260" w:lineRule="exact"/>
              <w:jc w:val="both"/>
              <w:rPr>
                <w:rFonts w:ascii="Arial" w:hAnsi="Arial" w:cs="Arial"/>
                <w:sz w:val="20"/>
                <w:szCs w:val="20"/>
                <w:lang w:eastAsia="sl-SI"/>
              </w:rPr>
            </w:pPr>
            <w:r w:rsidRPr="00D17B94">
              <w:rPr>
                <w:rFonts w:ascii="Arial" w:hAnsi="Arial" w:cs="Arial"/>
                <w:sz w:val="20"/>
                <w:szCs w:val="20"/>
                <w:lang w:eastAsia="sl-SI"/>
              </w:rPr>
              <w:t>proračunske postavke.</w:t>
            </w:r>
          </w:p>
          <w:p w14:paraId="77F42036" w14:textId="77777777" w:rsidR="0010281A" w:rsidRPr="00D17B94" w:rsidRDefault="0010281A" w:rsidP="0010281A">
            <w:pPr>
              <w:widowControl w:val="0"/>
              <w:ind w:left="284"/>
              <w:jc w:val="both"/>
              <w:rPr>
                <w:rFonts w:ascii="Arial" w:hAnsi="Arial" w:cs="Arial"/>
                <w:sz w:val="20"/>
                <w:szCs w:val="20"/>
                <w:lang w:eastAsia="sl-SI"/>
              </w:rPr>
            </w:pPr>
            <w:r w:rsidRPr="00D17B94">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17B94">
              <w:rPr>
                <w:rFonts w:ascii="Arial" w:hAnsi="Arial" w:cs="Arial"/>
                <w:sz w:val="20"/>
                <w:szCs w:val="20"/>
                <w:lang w:eastAsia="sl-SI"/>
              </w:rPr>
              <w:t>II.b</w:t>
            </w:r>
            <w:proofErr w:type="spellEnd"/>
            <w:r w:rsidRPr="00D17B94">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B84A17D" w14:textId="77777777" w:rsidR="0010281A" w:rsidRPr="00D17B94" w:rsidRDefault="0010281A" w:rsidP="0010281A">
            <w:pPr>
              <w:widowControl w:val="0"/>
              <w:suppressAutoHyphens/>
              <w:ind w:left="714"/>
              <w:jc w:val="both"/>
              <w:rPr>
                <w:rFonts w:ascii="Arial" w:hAnsi="Arial" w:cs="Arial"/>
                <w:b/>
                <w:sz w:val="20"/>
                <w:szCs w:val="20"/>
                <w:lang w:eastAsia="sl-SI"/>
              </w:rPr>
            </w:pPr>
            <w:proofErr w:type="spellStart"/>
            <w:r w:rsidRPr="00D17B94">
              <w:rPr>
                <w:rFonts w:ascii="Arial" w:hAnsi="Arial" w:cs="Arial"/>
                <w:b/>
                <w:sz w:val="20"/>
                <w:szCs w:val="20"/>
                <w:lang w:eastAsia="sl-SI"/>
              </w:rPr>
              <w:t>II.b</w:t>
            </w:r>
            <w:proofErr w:type="spellEnd"/>
            <w:r w:rsidRPr="00D17B94">
              <w:rPr>
                <w:rFonts w:ascii="Arial" w:hAnsi="Arial" w:cs="Arial"/>
                <w:b/>
                <w:sz w:val="20"/>
                <w:szCs w:val="20"/>
                <w:lang w:eastAsia="sl-SI"/>
              </w:rPr>
              <w:t xml:space="preserve"> Manjkajoče pravice porabe bodo zagotovljene s prerazporeditvijo:</w:t>
            </w:r>
          </w:p>
          <w:p w14:paraId="5A342B93" w14:textId="77777777" w:rsidR="0010281A" w:rsidRPr="00D17B94" w:rsidRDefault="0010281A" w:rsidP="0010281A">
            <w:pPr>
              <w:widowControl w:val="0"/>
              <w:ind w:left="284"/>
              <w:jc w:val="both"/>
              <w:rPr>
                <w:rFonts w:ascii="Arial" w:hAnsi="Arial" w:cs="Arial"/>
                <w:sz w:val="20"/>
                <w:szCs w:val="20"/>
                <w:lang w:eastAsia="sl-SI"/>
              </w:rPr>
            </w:pPr>
            <w:r w:rsidRPr="00D17B94">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17B94">
              <w:rPr>
                <w:rFonts w:ascii="Arial" w:hAnsi="Arial" w:cs="Arial"/>
                <w:sz w:val="20"/>
                <w:szCs w:val="20"/>
                <w:lang w:eastAsia="sl-SI"/>
              </w:rPr>
              <w:t>II.a</w:t>
            </w:r>
            <w:proofErr w:type="spellEnd"/>
            <w:r w:rsidRPr="00D17B94">
              <w:rPr>
                <w:rFonts w:ascii="Arial" w:hAnsi="Arial" w:cs="Arial"/>
                <w:sz w:val="20"/>
                <w:szCs w:val="20"/>
                <w:lang w:eastAsia="sl-SI"/>
              </w:rPr>
              <w:t>.</w:t>
            </w:r>
          </w:p>
          <w:p w14:paraId="1E788749" w14:textId="77777777" w:rsidR="0010281A" w:rsidRPr="00D17B94" w:rsidRDefault="0010281A" w:rsidP="0010281A">
            <w:pPr>
              <w:widowControl w:val="0"/>
              <w:suppressAutoHyphens/>
              <w:ind w:left="714"/>
              <w:jc w:val="both"/>
              <w:rPr>
                <w:rFonts w:ascii="Arial" w:hAnsi="Arial" w:cs="Arial"/>
                <w:b/>
                <w:sz w:val="20"/>
                <w:szCs w:val="20"/>
                <w:lang w:eastAsia="sl-SI"/>
              </w:rPr>
            </w:pPr>
            <w:proofErr w:type="spellStart"/>
            <w:r w:rsidRPr="00D17B94">
              <w:rPr>
                <w:rFonts w:ascii="Arial" w:hAnsi="Arial" w:cs="Arial"/>
                <w:b/>
                <w:sz w:val="20"/>
                <w:szCs w:val="20"/>
                <w:lang w:eastAsia="sl-SI"/>
              </w:rPr>
              <w:t>II.c</w:t>
            </w:r>
            <w:proofErr w:type="spellEnd"/>
            <w:r w:rsidRPr="00D17B94">
              <w:rPr>
                <w:rFonts w:ascii="Arial" w:hAnsi="Arial" w:cs="Arial"/>
                <w:b/>
                <w:sz w:val="20"/>
                <w:szCs w:val="20"/>
                <w:lang w:eastAsia="sl-SI"/>
              </w:rPr>
              <w:t xml:space="preserve"> Načrtovana nadomestitev zmanjšanih prihodkov in povečanih odhodkov proračuna:</w:t>
            </w:r>
          </w:p>
          <w:p w14:paraId="10EAD00B" w14:textId="77777777" w:rsidR="0010281A" w:rsidRPr="00D17B94" w:rsidRDefault="0010281A" w:rsidP="0010281A">
            <w:pPr>
              <w:widowControl w:val="0"/>
              <w:ind w:left="284"/>
              <w:jc w:val="both"/>
              <w:rPr>
                <w:rFonts w:ascii="Arial" w:hAnsi="Arial" w:cs="Arial"/>
                <w:sz w:val="20"/>
                <w:szCs w:val="20"/>
                <w:lang w:eastAsia="sl-SI"/>
              </w:rPr>
            </w:pPr>
            <w:r w:rsidRPr="00D17B94">
              <w:rPr>
                <w:rFonts w:ascii="Arial" w:hAnsi="Arial" w:cs="Arial"/>
                <w:sz w:val="20"/>
                <w:szCs w:val="20"/>
                <w:lang w:eastAsia="sl-SI"/>
              </w:rPr>
              <w:t xml:space="preserve">Če se povečani odhodki (pravice porabe) ne bodo zagotovili tako, kot je določeno v točkah </w:t>
            </w:r>
            <w:proofErr w:type="spellStart"/>
            <w:r w:rsidRPr="00D17B94">
              <w:rPr>
                <w:rFonts w:ascii="Arial" w:hAnsi="Arial" w:cs="Arial"/>
                <w:sz w:val="20"/>
                <w:szCs w:val="20"/>
                <w:lang w:eastAsia="sl-SI"/>
              </w:rPr>
              <w:t>II.a</w:t>
            </w:r>
            <w:proofErr w:type="spellEnd"/>
            <w:r w:rsidRPr="00D17B94">
              <w:rPr>
                <w:rFonts w:ascii="Arial" w:hAnsi="Arial" w:cs="Arial"/>
                <w:sz w:val="20"/>
                <w:szCs w:val="20"/>
                <w:lang w:eastAsia="sl-SI"/>
              </w:rPr>
              <w:t xml:space="preserve"> in </w:t>
            </w:r>
            <w:proofErr w:type="spellStart"/>
            <w:r w:rsidRPr="00D17B94">
              <w:rPr>
                <w:rFonts w:ascii="Arial" w:hAnsi="Arial" w:cs="Arial"/>
                <w:sz w:val="20"/>
                <w:szCs w:val="20"/>
                <w:lang w:eastAsia="sl-SI"/>
              </w:rPr>
              <w:t>II.b</w:t>
            </w:r>
            <w:proofErr w:type="spellEnd"/>
            <w:r w:rsidRPr="00D17B94">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B3BE547" w14:textId="77777777" w:rsidR="0010281A" w:rsidRPr="00D17B94" w:rsidRDefault="0010281A" w:rsidP="0010281A">
            <w:pPr>
              <w:pStyle w:val="Vrstapredpisa"/>
              <w:widowControl w:val="0"/>
              <w:spacing w:before="0" w:line="260" w:lineRule="exact"/>
              <w:jc w:val="both"/>
              <w:rPr>
                <w:color w:val="auto"/>
                <w:sz w:val="20"/>
                <w:szCs w:val="20"/>
              </w:rPr>
            </w:pPr>
          </w:p>
        </w:tc>
      </w:tr>
      <w:tr w:rsidR="001716E5" w:rsidRPr="001716E5" w14:paraId="4DB21C69"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10FF505A" w14:textId="77777777" w:rsidR="0010281A" w:rsidRDefault="0010281A" w:rsidP="0010281A">
            <w:pPr>
              <w:rPr>
                <w:rFonts w:ascii="Arial" w:hAnsi="Arial" w:cs="Arial"/>
                <w:b/>
                <w:sz w:val="20"/>
                <w:szCs w:val="20"/>
              </w:rPr>
            </w:pPr>
            <w:r w:rsidRPr="00D17B94">
              <w:rPr>
                <w:rFonts w:ascii="Arial" w:hAnsi="Arial" w:cs="Arial"/>
                <w:b/>
                <w:sz w:val="20"/>
                <w:szCs w:val="20"/>
              </w:rPr>
              <w:lastRenderedPageBreak/>
              <w:t>7.b Predstavitev ocene finančnih posledic pod 40.000 EUR:</w:t>
            </w:r>
          </w:p>
          <w:p w14:paraId="26275344" w14:textId="3435C684" w:rsidR="00486A03" w:rsidRPr="00486A03" w:rsidRDefault="005A3D62" w:rsidP="00CC07B6">
            <w:pPr>
              <w:rPr>
                <w:rFonts w:ascii="Arial" w:hAnsi="Arial" w:cs="Arial"/>
                <w:bCs/>
                <w:sz w:val="20"/>
                <w:szCs w:val="20"/>
              </w:rPr>
            </w:pPr>
            <w:r>
              <w:rPr>
                <w:rFonts w:ascii="Arial" w:hAnsi="Arial" w:cs="Arial"/>
                <w:bCs/>
                <w:sz w:val="20"/>
                <w:szCs w:val="20"/>
              </w:rPr>
              <w:t>Poročilo nima finančnih posledic.</w:t>
            </w:r>
          </w:p>
        </w:tc>
      </w:tr>
      <w:tr w:rsidR="00D17B94" w:rsidRPr="00D17B94" w14:paraId="19756CD9"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4F8D7A3" w14:textId="77777777" w:rsidR="0010281A" w:rsidRPr="00D17B94" w:rsidRDefault="0010281A" w:rsidP="0010281A">
            <w:pPr>
              <w:rPr>
                <w:rFonts w:ascii="Arial" w:hAnsi="Arial" w:cs="Arial"/>
                <w:b/>
                <w:sz w:val="20"/>
                <w:szCs w:val="20"/>
              </w:rPr>
            </w:pPr>
            <w:r w:rsidRPr="00D17B94">
              <w:rPr>
                <w:rFonts w:ascii="Arial" w:hAnsi="Arial" w:cs="Arial"/>
                <w:b/>
                <w:sz w:val="20"/>
                <w:szCs w:val="20"/>
              </w:rPr>
              <w:t>8. Predstavitev sodelovanja z združenji občin:</w:t>
            </w:r>
          </w:p>
        </w:tc>
      </w:tr>
      <w:tr w:rsidR="00D17B94" w:rsidRPr="00D17B94" w14:paraId="27AA8F39" w14:textId="77777777" w:rsidTr="00131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48DD7222"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Vsebina predloženega gradiva (predpisa) vpliva na:</w:t>
            </w:r>
          </w:p>
          <w:p w14:paraId="7270701E" w14:textId="77777777" w:rsidR="0010281A" w:rsidRPr="00D17B94" w:rsidRDefault="0010281A" w:rsidP="00D23809">
            <w:pPr>
              <w:pStyle w:val="Neotevilenodstavek"/>
              <w:widowControl w:val="0"/>
              <w:numPr>
                <w:ilvl w:val="1"/>
                <w:numId w:val="9"/>
              </w:numPr>
              <w:spacing w:before="0" w:after="0" w:line="260" w:lineRule="exact"/>
              <w:rPr>
                <w:iCs/>
                <w:sz w:val="20"/>
                <w:szCs w:val="20"/>
              </w:rPr>
            </w:pPr>
            <w:r w:rsidRPr="00D17B94">
              <w:rPr>
                <w:iCs/>
                <w:sz w:val="20"/>
                <w:szCs w:val="20"/>
              </w:rPr>
              <w:t>pristojnosti občin,</w:t>
            </w:r>
          </w:p>
          <w:p w14:paraId="5E8A3312" w14:textId="77777777" w:rsidR="0010281A" w:rsidRPr="00D17B94" w:rsidRDefault="0010281A" w:rsidP="00D23809">
            <w:pPr>
              <w:pStyle w:val="Neotevilenodstavek"/>
              <w:widowControl w:val="0"/>
              <w:numPr>
                <w:ilvl w:val="1"/>
                <w:numId w:val="9"/>
              </w:numPr>
              <w:spacing w:before="0" w:after="0" w:line="260" w:lineRule="exact"/>
              <w:rPr>
                <w:iCs/>
                <w:sz w:val="20"/>
                <w:szCs w:val="20"/>
              </w:rPr>
            </w:pPr>
            <w:r w:rsidRPr="00D17B94">
              <w:rPr>
                <w:iCs/>
                <w:sz w:val="20"/>
                <w:szCs w:val="20"/>
              </w:rPr>
              <w:t>delovanje občin,</w:t>
            </w:r>
          </w:p>
          <w:p w14:paraId="76D62343" w14:textId="77777777" w:rsidR="0010281A" w:rsidRPr="00D17B94" w:rsidRDefault="0010281A" w:rsidP="00D23809">
            <w:pPr>
              <w:pStyle w:val="Neotevilenodstavek"/>
              <w:widowControl w:val="0"/>
              <w:numPr>
                <w:ilvl w:val="1"/>
                <w:numId w:val="9"/>
              </w:numPr>
              <w:spacing w:before="0" w:after="0" w:line="260" w:lineRule="exact"/>
              <w:rPr>
                <w:iCs/>
                <w:sz w:val="20"/>
                <w:szCs w:val="20"/>
              </w:rPr>
            </w:pPr>
            <w:r w:rsidRPr="00D17B94">
              <w:rPr>
                <w:iCs/>
                <w:sz w:val="20"/>
                <w:szCs w:val="20"/>
              </w:rPr>
              <w:t>financiranje občin.</w:t>
            </w:r>
          </w:p>
          <w:p w14:paraId="1013A67F" w14:textId="77777777" w:rsidR="0010281A" w:rsidRPr="00D17B94" w:rsidRDefault="0010281A" w:rsidP="0010281A">
            <w:pPr>
              <w:pStyle w:val="Neotevilenodstavek"/>
              <w:widowControl w:val="0"/>
              <w:spacing w:before="0" w:after="0" w:line="260" w:lineRule="exact"/>
              <w:ind w:left="1440"/>
              <w:rPr>
                <w:iCs/>
                <w:sz w:val="20"/>
                <w:szCs w:val="20"/>
              </w:rPr>
            </w:pPr>
          </w:p>
        </w:tc>
        <w:tc>
          <w:tcPr>
            <w:tcW w:w="2409" w:type="dxa"/>
            <w:gridSpan w:val="2"/>
          </w:tcPr>
          <w:p w14:paraId="5CE71201" w14:textId="77777777" w:rsidR="0010281A" w:rsidRPr="00D17B94" w:rsidRDefault="0010281A" w:rsidP="0010281A">
            <w:pPr>
              <w:pStyle w:val="Neotevilenodstavek"/>
              <w:widowControl w:val="0"/>
              <w:spacing w:before="0" w:after="0" w:line="260" w:lineRule="exact"/>
              <w:jc w:val="center"/>
              <w:rPr>
                <w:sz w:val="20"/>
                <w:szCs w:val="20"/>
              </w:rPr>
            </w:pPr>
            <w:r w:rsidRPr="00D17B94">
              <w:rPr>
                <w:sz w:val="20"/>
                <w:szCs w:val="20"/>
              </w:rPr>
              <w:t>NE</w:t>
            </w:r>
          </w:p>
        </w:tc>
      </w:tr>
      <w:tr w:rsidR="00D17B94" w:rsidRPr="00D17B94" w14:paraId="592875B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54555E6"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 xml:space="preserve">Gradivo (predpis) je bilo poslano v mnenje: </w:t>
            </w:r>
          </w:p>
          <w:p w14:paraId="5FFD2A60" w14:textId="7C59EBF8"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Skupnosti občin Slovenije SOS: NE</w:t>
            </w:r>
          </w:p>
          <w:p w14:paraId="0E4F8C34" w14:textId="6781C9CA"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Združenju občin Slovenije ZOS: NE</w:t>
            </w:r>
          </w:p>
          <w:p w14:paraId="1CC26CE0" w14:textId="6EE34379"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Združenju mestnih občin Slovenije ZMOS: NE</w:t>
            </w:r>
          </w:p>
          <w:p w14:paraId="69D799E0" w14:textId="77777777" w:rsidR="0010281A" w:rsidRPr="00D17B94" w:rsidRDefault="0010281A" w:rsidP="0010281A">
            <w:pPr>
              <w:pStyle w:val="Neotevilenodstavek"/>
              <w:widowControl w:val="0"/>
              <w:spacing w:before="0" w:after="0" w:line="260" w:lineRule="exact"/>
              <w:rPr>
                <w:iCs/>
                <w:sz w:val="20"/>
                <w:szCs w:val="20"/>
              </w:rPr>
            </w:pPr>
          </w:p>
          <w:p w14:paraId="0F3711AD"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Predlogi in pripombe združenj so bili upoštevani:</w:t>
            </w:r>
          </w:p>
          <w:p w14:paraId="4EADD185"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v celoti,</w:t>
            </w:r>
          </w:p>
          <w:p w14:paraId="7D4BB394"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večinoma,</w:t>
            </w:r>
          </w:p>
          <w:p w14:paraId="5C3533EB"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delno,</w:t>
            </w:r>
          </w:p>
          <w:p w14:paraId="0015A1A8"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niso bili upoštevani.</w:t>
            </w:r>
          </w:p>
          <w:p w14:paraId="58E750FE" w14:textId="77777777" w:rsidR="0010281A" w:rsidRPr="00D17B94" w:rsidRDefault="0010281A" w:rsidP="0010281A">
            <w:pPr>
              <w:pStyle w:val="Neotevilenodstavek"/>
              <w:widowControl w:val="0"/>
              <w:spacing w:before="0" w:after="0" w:line="260" w:lineRule="exact"/>
              <w:ind w:left="360"/>
              <w:rPr>
                <w:iCs/>
                <w:sz w:val="20"/>
                <w:szCs w:val="20"/>
              </w:rPr>
            </w:pPr>
          </w:p>
          <w:p w14:paraId="3D1B0B7F"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Bistveni predlogi in pripombe, ki niso bili upoštevani.</w:t>
            </w:r>
          </w:p>
          <w:p w14:paraId="5194EBD7" w14:textId="77777777" w:rsidR="0010281A" w:rsidRPr="00D17B94" w:rsidRDefault="0010281A" w:rsidP="0010281A">
            <w:pPr>
              <w:pStyle w:val="Neotevilenodstavek"/>
              <w:widowControl w:val="0"/>
              <w:spacing w:before="0" w:after="0" w:line="260" w:lineRule="exact"/>
              <w:rPr>
                <w:iCs/>
                <w:sz w:val="20"/>
                <w:szCs w:val="20"/>
              </w:rPr>
            </w:pPr>
          </w:p>
        </w:tc>
      </w:tr>
      <w:tr w:rsidR="00D17B94" w:rsidRPr="00D17B94" w14:paraId="42205DE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39BD50" w14:textId="77777777" w:rsidR="0010281A" w:rsidRPr="00D17B94" w:rsidRDefault="0010281A" w:rsidP="0010281A">
            <w:pPr>
              <w:pStyle w:val="Neotevilenodstavek"/>
              <w:widowControl w:val="0"/>
              <w:spacing w:before="0" w:after="0" w:line="260" w:lineRule="exact"/>
              <w:jc w:val="left"/>
              <w:rPr>
                <w:b/>
                <w:sz w:val="20"/>
                <w:szCs w:val="20"/>
              </w:rPr>
            </w:pPr>
            <w:r w:rsidRPr="00D17B94">
              <w:rPr>
                <w:b/>
                <w:sz w:val="20"/>
                <w:szCs w:val="20"/>
              </w:rPr>
              <w:t>9. Predstavitev sodelovanja javnosti:</w:t>
            </w:r>
          </w:p>
        </w:tc>
      </w:tr>
      <w:tr w:rsidR="00D17B94" w:rsidRPr="00D17B94" w14:paraId="6CF2DE4C" w14:textId="77777777" w:rsidTr="00131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6EBE8D4D" w14:textId="77777777" w:rsidR="0010281A" w:rsidRPr="00D17B94" w:rsidRDefault="0010281A" w:rsidP="0010281A">
            <w:pPr>
              <w:pStyle w:val="Neotevilenodstavek"/>
              <w:widowControl w:val="0"/>
              <w:spacing w:before="0" w:after="0" w:line="260" w:lineRule="exact"/>
              <w:rPr>
                <w:sz w:val="20"/>
                <w:szCs w:val="20"/>
              </w:rPr>
            </w:pPr>
            <w:r w:rsidRPr="00D17B94">
              <w:rPr>
                <w:iCs/>
                <w:sz w:val="20"/>
                <w:szCs w:val="20"/>
              </w:rPr>
              <w:t>Gradivo je bilo predhodno objavljeno na spletni strani predlagatelja:</w:t>
            </w:r>
          </w:p>
        </w:tc>
        <w:tc>
          <w:tcPr>
            <w:tcW w:w="2409" w:type="dxa"/>
            <w:gridSpan w:val="2"/>
          </w:tcPr>
          <w:p w14:paraId="1F3FC846" w14:textId="77777777" w:rsidR="0010281A" w:rsidRPr="00D17B94" w:rsidRDefault="0010281A" w:rsidP="0010281A">
            <w:pPr>
              <w:pStyle w:val="Neotevilenodstavek"/>
              <w:widowControl w:val="0"/>
              <w:spacing w:before="0" w:after="0" w:line="260" w:lineRule="exact"/>
              <w:jc w:val="center"/>
              <w:rPr>
                <w:iCs/>
                <w:sz w:val="20"/>
                <w:szCs w:val="20"/>
              </w:rPr>
            </w:pPr>
            <w:r w:rsidRPr="00D17B94">
              <w:rPr>
                <w:sz w:val="20"/>
                <w:szCs w:val="20"/>
              </w:rPr>
              <w:t>NE</w:t>
            </w:r>
          </w:p>
        </w:tc>
      </w:tr>
      <w:tr w:rsidR="00D17B94" w:rsidRPr="00D17B94" w14:paraId="0B89EB50"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C4704A4"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(Če je odgovor NE, navedite, zakaj ni bilo objavljeno.)</w:t>
            </w:r>
          </w:p>
        </w:tc>
      </w:tr>
      <w:tr w:rsidR="00D17B94" w:rsidRPr="00D17B94" w14:paraId="083ABDC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5150679"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(Če je odgovor DA, navedite:</w:t>
            </w:r>
          </w:p>
          <w:p w14:paraId="52A62274"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Datum objave: ………</w:t>
            </w:r>
          </w:p>
          <w:p w14:paraId="4A849574"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 xml:space="preserve">V razpravo so bili vključeni: </w:t>
            </w:r>
          </w:p>
          <w:p w14:paraId="5B6670C2" w14:textId="77777777"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lastRenderedPageBreak/>
              <w:t xml:space="preserve">nevladne organizacije, </w:t>
            </w:r>
          </w:p>
          <w:p w14:paraId="0400B8B8" w14:textId="77777777"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predstavniki zainteresirane javnosti,</w:t>
            </w:r>
          </w:p>
          <w:p w14:paraId="2ABB1016" w14:textId="77777777"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predstavniki strokovne javnosti.</w:t>
            </w:r>
          </w:p>
          <w:p w14:paraId="6564DA08" w14:textId="77777777" w:rsidR="0010281A" w:rsidRPr="00D17B94" w:rsidRDefault="0010281A" w:rsidP="00D23809">
            <w:pPr>
              <w:pStyle w:val="Neotevilenodstavek"/>
              <w:widowControl w:val="0"/>
              <w:numPr>
                <w:ilvl w:val="0"/>
                <w:numId w:val="11"/>
              </w:numPr>
              <w:spacing w:before="0" w:after="0" w:line="260" w:lineRule="exact"/>
              <w:rPr>
                <w:iCs/>
                <w:sz w:val="20"/>
                <w:szCs w:val="20"/>
              </w:rPr>
            </w:pPr>
            <w:r w:rsidRPr="00D17B94">
              <w:rPr>
                <w:iCs/>
                <w:sz w:val="20"/>
                <w:szCs w:val="20"/>
              </w:rPr>
              <w:t>.</w:t>
            </w:r>
          </w:p>
          <w:p w14:paraId="690D4E07"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 xml:space="preserve">Mnenja, predlogi in pripombe z navedbo predlagateljev </w:t>
            </w:r>
            <w:r w:rsidRPr="00D17B94">
              <w:rPr>
                <w:sz w:val="20"/>
                <w:szCs w:val="20"/>
              </w:rPr>
              <w:t>(imen in priimkov fizičnih oseb, ki niso poslovni subjekti, ne navajajte</w:t>
            </w:r>
            <w:r w:rsidRPr="00D17B94">
              <w:rPr>
                <w:iCs/>
                <w:sz w:val="20"/>
                <w:szCs w:val="20"/>
              </w:rPr>
              <w:t>):</w:t>
            </w:r>
          </w:p>
          <w:p w14:paraId="3E775CAD" w14:textId="77777777" w:rsidR="0010281A" w:rsidRPr="00D17B94" w:rsidRDefault="0010281A" w:rsidP="0010281A">
            <w:pPr>
              <w:pStyle w:val="Neotevilenodstavek"/>
              <w:widowControl w:val="0"/>
              <w:spacing w:before="0" w:after="0" w:line="260" w:lineRule="exact"/>
              <w:rPr>
                <w:iCs/>
                <w:sz w:val="20"/>
                <w:szCs w:val="20"/>
              </w:rPr>
            </w:pPr>
          </w:p>
          <w:p w14:paraId="042B358A" w14:textId="77777777" w:rsidR="0010281A" w:rsidRPr="00D17B94" w:rsidRDefault="0010281A" w:rsidP="0010281A">
            <w:pPr>
              <w:pStyle w:val="Neotevilenodstavek"/>
              <w:widowControl w:val="0"/>
              <w:spacing w:before="0" w:after="0" w:line="260" w:lineRule="exact"/>
              <w:rPr>
                <w:iCs/>
                <w:sz w:val="20"/>
                <w:szCs w:val="20"/>
              </w:rPr>
            </w:pPr>
          </w:p>
          <w:p w14:paraId="08B196B3"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Upoštevani so bili:</w:t>
            </w:r>
          </w:p>
          <w:p w14:paraId="1FEF00E9"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v celoti,</w:t>
            </w:r>
          </w:p>
          <w:p w14:paraId="2F02A0BE"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večinoma,</w:t>
            </w:r>
          </w:p>
          <w:p w14:paraId="12DD7869"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delno,</w:t>
            </w:r>
          </w:p>
          <w:p w14:paraId="55611063" w14:textId="77777777" w:rsidR="0010281A" w:rsidRPr="00D17B94" w:rsidRDefault="0010281A" w:rsidP="00D23809">
            <w:pPr>
              <w:pStyle w:val="Neotevilenodstavek"/>
              <w:widowControl w:val="0"/>
              <w:numPr>
                <w:ilvl w:val="0"/>
                <w:numId w:val="12"/>
              </w:numPr>
              <w:spacing w:before="0" w:after="0" w:line="260" w:lineRule="exact"/>
              <w:rPr>
                <w:iCs/>
                <w:sz w:val="20"/>
                <w:szCs w:val="20"/>
              </w:rPr>
            </w:pPr>
            <w:r w:rsidRPr="00D17B94">
              <w:rPr>
                <w:iCs/>
                <w:sz w:val="20"/>
                <w:szCs w:val="20"/>
              </w:rPr>
              <w:t>niso bili upoštevani.</w:t>
            </w:r>
          </w:p>
          <w:p w14:paraId="07BE814E" w14:textId="77777777" w:rsidR="0010281A" w:rsidRPr="00D17B94" w:rsidRDefault="0010281A" w:rsidP="0010281A">
            <w:pPr>
              <w:pStyle w:val="Neotevilenodstavek"/>
              <w:widowControl w:val="0"/>
              <w:spacing w:before="0" w:after="0" w:line="260" w:lineRule="exact"/>
              <w:rPr>
                <w:iCs/>
                <w:sz w:val="20"/>
                <w:szCs w:val="20"/>
              </w:rPr>
            </w:pPr>
          </w:p>
          <w:p w14:paraId="327350EC"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Bistvena mnenja, predlogi in pripombe, ki niso bili upoštevani, ter razlogi za neupoštevanje:</w:t>
            </w:r>
          </w:p>
          <w:p w14:paraId="0CF4416F" w14:textId="77777777" w:rsidR="0010281A" w:rsidRPr="00D17B94" w:rsidRDefault="0010281A" w:rsidP="0010281A">
            <w:pPr>
              <w:pStyle w:val="Neotevilenodstavek"/>
              <w:widowControl w:val="0"/>
              <w:spacing w:before="0" w:after="0" w:line="260" w:lineRule="exact"/>
              <w:rPr>
                <w:iCs/>
                <w:sz w:val="20"/>
                <w:szCs w:val="20"/>
              </w:rPr>
            </w:pPr>
          </w:p>
          <w:p w14:paraId="117EEEAF"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Poročilo je bilo dano ……………..</w:t>
            </w:r>
          </w:p>
          <w:p w14:paraId="4D975B42" w14:textId="77777777" w:rsidR="0010281A" w:rsidRPr="00D17B94" w:rsidRDefault="0010281A" w:rsidP="0010281A">
            <w:pPr>
              <w:pStyle w:val="Neotevilenodstavek"/>
              <w:widowControl w:val="0"/>
              <w:spacing w:before="0" w:after="0" w:line="260" w:lineRule="exact"/>
              <w:rPr>
                <w:iCs/>
                <w:sz w:val="20"/>
                <w:szCs w:val="20"/>
              </w:rPr>
            </w:pPr>
          </w:p>
          <w:p w14:paraId="4294C8D8" w14:textId="77777777" w:rsidR="0010281A" w:rsidRPr="00D17B94" w:rsidRDefault="0010281A" w:rsidP="0010281A">
            <w:pPr>
              <w:pStyle w:val="Neotevilenodstavek"/>
              <w:widowControl w:val="0"/>
              <w:spacing w:before="0" w:after="0" w:line="260" w:lineRule="exact"/>
              <w:rPr>
                <w:iCs/>
                <w:sz w:val="20"/>
                <w:szCs w:val="20"/>
              </w:rPr>
            </w:pPr>
            <w:r w:rsidRPr="00D17B94">
              <w:rPr>
                <w:iCs/>
                <w:sz w:val="20"/>
                <w:szCs w:val="20"/>
              </w:rPr>
              <w:t>Javnost je bila vključena v pripravo gradiva v skladu z Zakonom o …, kar je navedeno v predlogu predpisa.)</w:t>
            </w:r>
          </w:p>
          <w:p w14:paraId="60E9E673" w14:textId="77777777" w:rsidR="0010281A" w:rsidRPr="00D17B94" w:rsidRDefault="0010281A" w:rsidP="0010281A">
            <w:pPr>
              <w:pStyle w:val="Neotevilenodstavek"/>
              <w:widowControl w:val="0"/>
              <w:spacing w:before="0" w:after="0" w:line="260" w:lineRule="exact"/>
              <w:rPr>
                <w:iCs/>
                <w:sz w:val="20"/>
                <w:szCs w:val="20"/>
              </w:rPr>
            </w:pPr>
          </w:p>
        </w:tc>
      </w:tr>
      <w:tr w:rsidR="00D17B94" w:rsidRPr="00D17B94" w14:paraId="11693474" w14:textId="77777777" w:rsidTr="00131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508EE8EF" w14:textId="77777777" w:rsidR="0010281A" w:rsidRPr="00D17B94" w:rsidRDefault="0010281A" w:rsidP="0010281A">
            <w:pPr>
              <w:pStyle w:val="Neotevilenodstavek"/>
              <w:widowControl w:val="0"/>
              <w:spacing w:before="0" w:after="0" w:line="260" w:lineRule="exact"/>
              <w:jc w:val="left"/>
              <w:rPr>
                <w:sz w:val="20"/>
                <w:szCs w:val="20"/>
              </w:rPr>
            </w:pPr>
            <w:r w:rsidRPr="00D17B94">
              <w:rPr>
                <w:b/>
                <w:sz w:val="20"/>
                <w:szCs w:val="20"/>
              </w:rPr>
              <w:lastRenderedPageBreak/>
              <w:t>10. Pri pripravi gradiva so bile upoštevane zahteve iz Resolucije o normativni dejavnosti:</w:t>
            </w:r>
          </w:p>
        </w:tc>
        <w:tc>
          <w:tcPr>
            <w:tcW w:w="2409" w:type="dxa"/>
            <w:gridSpan w:val="2"/>
            <w:vAlign w:val="center"/>
          </w:tcPr>
          <w:p w14:paraId="158B05C6" w14:textId="77777777" w:rsidR="0010281A" w:rsidRPr="00D17B94" w:rsidRDefault="0010281A" w:rsidP="0010281A">
            <w:pPr>
              <w:pStyle w:val="Neotevilenodstavek"/>
              <w:widowControl w:val="0"/>
              <w:spacing w:before="0" w:after="0" w:line="260" w:lineRule="exact"/>
              <w:jc w:val="center"/>
              <w:rPr>
                <w:iCs/>
                <w:sz w:val="20"/>
                <w:szCs w:val="20"/>
              </w:rPr>
            </w:pPr>
            <w:r w:rsidRPr="00D17B94">
              <w:rPr>
                <w:sz w:val="20"/>
                <w:szCs w:val="20"/>
              </w:rPr>
              <w:t>NE</w:t>
            </w:r>
          </w:p>
        </w:tc>
      </w:tr>
      <w:tr w:rsidR="001716E5" w:rsidRPr="001716E5" w14:paraId="52DD5894" w14:textId="77777777" w:rsidTr="00131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0C0E1079" w14:textId="77777777" w:rsidR="0010281A" w:rsidRPr="00D17B94" w:rsidRDefault="0010281A" w:rsidP="0010281A">
            <w:pPr>
              <w:pStyle w:val="Neotevilenodstavek"/>
              <w:widowControl w:val="0"/>
              <w:spacing w:before="0" w:after="0" w:line="260" w:lineRule="exact"/>
              <w:jc w:val="left"/>
              <w:rPr>
                <w:b/>
                <w:sz w:val="20"/>
                <w:szCs w:val="20"/>
              </w:rPr>
            </w:pPr>
            <w:r w:rsidRPr="00D17B94">
              <w:rPr>
                <w:b/>
                <w:sz w:val="20"/>
                <w:szCs w:val="20"/>
              </w:rPr>
              <w:t>11. Gradivo je uvrščeno v delovni program vlade:</w:t>
            </w:r>
          </w:p>
        </w:tc>
        <w:tc>
          <w:tcPr>
            <w:tcW w:w="2409" w:type="dxa"/>
            <w:gridSpan w:val="2"/>
            <w:vAlign w:val="center"/>
          </w:tcPr>
          <w:p w14:paraId="129AACA1" w14:textId="77777777" w:rsidR="0010281A" w:rsidRPr="00D17B94" w:rsidRDefault="0010281A" w:rsidP="0010281A">
            <w:pPr>
              <w:pStyle w:val="Neotevilenodstavek"/>
              <w:widowControl w:val="0"/>
              <w:spacing w:before="0" w:after="0" w:line="260" w:lineRule="exact"/>
              <w:jc w:val="center"/>
              <w:rPr>
                <w:sz w:val="20"/>
                <w:szCs w:val="20"/>
              </w:rPr>
            </w:pPr>
            <w:r w:rsidRPr="00D17B94">
              <w:rPr>
                <w:sz w:val="20"/>
                <w:szCs w:val="20"/>
              </w:rPr>
              <w:t>NE</w:t>
            </w:r>
          </w:p>
        </w:tc>
      </w:tr>
      <w:tr w:rsidR="001716E5" w:rsidRPr="001716E5" w14:paraId="128F3329"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09C1988" w14:textId="77777777" w:rsidR="0010281A" w:rsidRPr="00921BA9" w:rsidRDefault="0010281A" w:rsidP="004C0A0B">
            <w:pPr>
              <w:pStyle w:val="Poglavje"/>
              <w:widowControl w:val="0"/>
              <w:spacing w:before="0" w:after="0" w:line="260" w:lineRule="exact"/>
              <w:ind w:left="3400"/>
              <w:jc w:val="right"/>
              <w:rPr>
                <w:sz w:val="20"/>
                <w:szCs w:val="20"/>
              </w:rPr>
            </w:pPr>
          </w:p>
          <w:p w14:paraId="12D0BBF0" w14:textId="77777777" w:rsidR="00534307" w:rsidRPr="00534307" w:rsidRDefault="00534307" w:rsidP="00534307">
            <w:pPr>
              <w:pStyle w:val="Brezrazmikov"/>
              <w:ind w:left="4956"/>
              <w:rPr>
                <w:rFonts w:ascii="Arial" w:hAnsi="Arial" w:cs="Arial"/>
                <w:b/>
                <w:bCs/>
                <w:sz w:val="20"/>
                <w:szCs w:val="20"/>
              </w:rPr>
            </w:pPr>
            <w:r w:rsidRPr="00534307">
              <w:rPr>
                <w:rFonts w:ascii="Arial" w:hAnsi="Arial" w:cs="Arial"/>
                <w:b/>
                <w:bCs/>
                <w:sz w:val="20"/>
                <w:szCs w:val="20"/>
              </w:rPr>
              <w:t>dr. Asta Vrečko</w:t>
            </w:r>
          </w:p>
          <w:p w14:paraId="6CC6970A" w14:textId="77777777" w:rsidR="00534307" w:rsidRPr="00534307" w:rsidRDefault="00534307" w:rsidP="00534307">
            <w:pPr>
              <w:pStyle w:val="Brezrazmikov"/>
              <w:ind w:left="4956"/>
              <w:rPr>
                <w:rFonts w:ascii="Arial" w:hAnsi="Arial" w:cs="Arial"/>
                <w:b/>
                <w:bCs/>
                <w:sz w:val="20"/>
                <w:szCs w:val="20"/>
              </w:rPr>
            </w:pPr>
            <w:r w:rsidRPr="00534307">
              <w:rPr>
                <w:rFonts w:ascii="Arial" w:hAnsi="Arial" w:cs="Arial"/>
                <w:b/>
                <w:bCs/>
                <w:sz w:val="20"/>
                <w:szCs w:val="20"/>
              </w:rPr>
              <w:t>MINISTRICA</w:t>
            </w:r>
          </w:p>
          <w:p w14:paraId="52D5CABE" w14:textId="10EB6C0E" w:rsidR="0010281A" w:rsidRPr="00921BA9" w:rsidRDefault="004C0A0B" w:rsidP="00921BA9">
            <w:pPr>
              <w:spacing w:after="0" w:line="240" w:lineRule="auto"/>
              <w:rPr>
                <w:b/>
                <w:sz w:val="20"/>
                <w:szCs w:val="20"/>
              </w:rPr>
            </w:pPr>
            <w:r w:rsidRPr="00921BA9">
              <w:rPr>
                <w:rFonts w:ascii="Arial" w:hAnsi="Arial" w:cs="Arial"/>
                <w:sz w:val="20"/>
                <w:szCs w:val="20"/>
              </w:rPr>
              <w:t xml:space="preserve">                                                                                </w:t>
            </w:r>
          </w:p>
          <w:p w14:paraId="31CA6EEA" w14:textId="77777777" w:rsidR="0010281A" w:rsidRPr="00921BA9" w:rsidRDefault="0010281A" w:rsidP="0010281A">
            <w:pPr>
              <w:pStyle w:val="Poglavje"/>
              <w:widowControl w:val="0"/>
              <w:spacing w:before="0" w:after="0" w:line="260" w:lineRule="exact"/>
              <w:ind w:left="3400"/>
              <w:jc w:val="left"/>
              <w:rPr>
                <w:sz w:val="20"/>
                <w:szCs w:val="20"/>
              </w:rPr>
            </w:pPr>
          </w:p>
          <w:p w14:paraId="3E0DD934" w14:textId="399C476F" w:rsidR="0010281A" w:rsidRPr="00921BA9" w:rsidRDefault="0010281A" w:rsidP="0010281A">
            <w:pPr>
              <w:pStyle w:val="Poglavje"/>
              <w:widowControl w:val="0"/>
              <w:spacing w:before="0" w:after="0" w:line="260" w:lineRule="exact"/>
              <w:jc w:val="both"/>
              <w:rPr>
                <w:b w:val="0"/>
                <w:sz w:val="20"/>
                <w:szCs w:val="20"/>
              </w:rPr>
            </w:pPr>
            <w:r w:rsidRPr="00921BA9">
              <w:rPr>
                <w:b w:val="0"/>
                <w:sz w:val="20"/>
                <w:szCs w:val="20"/>
              </w:rPr>
              <w:t>Prilog</w:t>
            </w:r>
            <w:r w:rsidR="00486A03">
              <w:rPr>
                <w:b w:val="0"/>
                <w:sz w:val="20"/>
                <w:szCs w:val="20"/>
              </w:rPr>
              <w:t>i</w:t>
            </w:r>
            <w:r w:rsidRPr="00921BA9">
              <w:rPr>
                <w:b w:val="0"/>
                <w:sz w:val="20"/>
                <w:szCs w:val="20"/>
              </w:rPr>
              <w:t>:</w:t>
            </w:r>
          </w:p>
          <w:p w14:paraId="345283B2" w14:textId="3530B252" w:rsidR="0010281A" w:rsidRPr="00DE40A9" w:rsidRDefault="0010281A" w:rsidP="0010281A">
            <w:pPr>
              <w:pStyle w:val="Poglavje"/>
              <w:widowControl w:val="0"/>
              <w:spacing w:before="0" w:after="0" w:line="260" w:lineRule="exact"/>
              <w:jc w:val="both"/>
              <w:rPr>
                <w:b w:val="0"/>
                <w:sz w:val="20"/>
                <w:szCs w:val="20"/>
              </w:rPr>
            </w:pPr>
            <w:r w:rsidRPr="00DE40A9">
              <w:rPr>
                <w:b w:val="0"/>
                <w:sz w:val="20"/>
                <w:szCs w:val="20"/>
              </w:rPr>
              <w:t xml:space="preserve">- </w:t>
            </w:r>
            <w:r w:rsidR="00294457" w:rsidRPr="00DE40A9">
              <w:rPr>
                <w:b w:val="0"/>
                <w:sz w:val="20"/>
                <w:szCs w:val="20"/>
              </w:rPr>
              <w:t>P</w:t>
            </w:r>
            <w:r w:rsidRPr="00DE40A9">
              <w:rPr>
                <w:b w:val="0"/>
                <w:sz w:val="20"/>
                <w:szCs w:val="20"/>
              </w:rPr>
              <w:t>redlog sklepa</w:t>
            </w:r>
          </w:p>
          <w:p w14:paraId="22AE21B5" w14:textId="2F0ABB51" w:rsidR="00961C33" w:rsidRDefault="002E7F04" w:rsidP="00486A03">
            <w:pPr>
              <w:tabs>
                <w:tab w:val="left" w:pos="5570"/>
              </w:tabs>
              <w:autoSpaceDE w:val="0"/>
              <w:autoSpaceDN w:val="0"/>
              <w:adjustRightInd w:val="0"/>
              <w:spacing w:after="0" w:line="260" w:lineRule="exact"/>
              <w:jc w:val="both"/>
              <w:rPr>
                <w:rFonts w:ascii="Arial" w:hAnsi="Arial" w:cs="Arial"/>
                <w:sz w:val="20"/>
                <w:szCs w:val="20"/>
              </w:rPr>
            </w:pPr>
            <w:r w:rsidRPr="00DE40A9">
              <w:rPr>
                <w:rFonts w:ascii="Arial" w:hAnsi="Arial" w:cs="Arial"/>
                <w:sz w:val="20"/>
                <w:szCs w:val="20"/>
              </w:rPr>
              <w:t xml:space="preserve">- </w:t>
            </w:r>
            <w:r w:rsidR="00486A03">
              <w:rPr>
                <w:rFonts w:ascii="Arial" w:hAnsi="Arial" w:cs="Arial"/>
                <w:sz w:val="20"/>
                <w:szCs w:val="20"/>
              </w:rPr>
              <w:t xml:space="preserve">Predlog </w:t>
            </w:r>
            <w:r w:rsidR="00D75A75">
              <w:rPr>
                <w:rFonts w:ascii="Arial" w:hAnsi="Arial" w:cs="Arial"/>
                <w:sz w:val="20"/>
                <w:szCs w:val="20"/>
              </w:rPr>
              <w:t>poročila</w:t>
            </w:r>
          </w:p>
          <w:p w14:paraId="5C931B67" w14:textId="752E8E57" w:rsidR="00486A03" w:rsidRPr="007955BC" w:rsidRDefault="00486A03" w:rsidP="00486A03">
            <w:pPr>
              <w:tabs>
                <w:tab w:val="left" w:pos="5570"/>
              </w:tabs>
              <w:autoSpaceDE w:val="0"/>
              <w:autoSpaceDN w:val="0"/>
              <w:adjustRightInd w:val="0"/>
              <w:spacing w:after="0" w:line="260" w:lineRule="exact"/>
              <w:jc w:val="both"/>
              <w:rPr>
                <w:b/>
                <w:bCs/>
                <w:color w:val="FF0000"/>
                <w:sz w:val="20"/>
                <w:szCs w:val="20"/>
              </w:rPr>
            </w:pPr>
          </w:p>
        </w:tc>
      </w:tr>
    </w:tbl>
    <w:p w14:paraId="1AAA5F39" w14:textId="77777777" w:rsidR="00644E67" w:rsidRPr="001716E5" w:rsidRDefault="00644E67" w:rsidP="00644E67">
      <w:pPr>
        <w:keepLines/>
        <w:framePr w:w="9962" w:wrap="auto" w:hAnchor="text" w:x="1300"/>
        <w:rPr>
          <w:rFonts w:cs="Arial"/>
          <w:color w:val="FF0000"/>
          <w:szCs w:val="20"/>
        </w:rPr>
        <w:sectPr w:rsidR="00644E67" w:rsidRPr="001716E5" w:rsidSect="00956616">
          <w:headerReference w:type="first" r:id="rId9"/>
          <w:pgSz w:w="11906" w:h="16838"/>
          <w:pgMar w:top="1418" w:right="1418" w:bottom="1418" w:left="1418" w:header="708" w:footer="708" w:gutter="0"/>
          <w:cols w:space="708"/>
          <w:docGrid w:linePitch="360"/>
        </w:sectPr>
      </w:pPr>
    </w:p>
    <w:p w14:paraId="1513D172" w14:textId="77777777" w:rsidR="00FA2B20" w:rsidRPr="001716E5" w:rsidRDefault="00FA2B20" w:rsidP="008004EF">
      <w:pPr>
        <w:tabs>
          <w:tab w:val="left" w:pos="708"/>
        </w:tabs>
        <w:spacing w:after="0" w:line="260" w:lineRule="exact"/>
        <w:rPr>
          <w:rFonts w:ascii="Arial" w:eastAsia="Times New Roman" w:hAnsi="Arial" w:cs="Arial"/>
          <w:b/>
          <w:color w:val="FF0000"/>
          <w:sz w:val="20"/>
          <w:szCs w:val="20"/>
        </w:rPr>
      </w:pPr>
    </w:p>
    <w:p w14:paraId="3456BDAF" w14:textId="77777777" w:rsidR="0054114C" w:rsidRPr="001716E5" w:rsidRDefault="0054114C" w:rsidP="0054114C">
      <w:pPr>
        <w:spacing w:after="0" w:line="260" w:lineRule="exact"/>
        <w:rPr>
          <w:rFonts w:ascii="Arial" w:eastAsia="Times New Roman" w:hAnsi="Arial" w:cs="Arial"/>
          <w:iCs/>
          <w:color w:val="FF0000"/>
          <w:sz w:val="20"/>
          <w:szCs w:val="20"/>
          <w:lang w:eastAsia="sl-SI"/>
        </w:rPr>
      </w:pPr>
    </w:p>
    <w:p w14:paraId="5BA94FEE" w14:textId="77777777" w:rsidR="00294457" w:rsidRPr="00FA6F3E" w:rsidRDefault="00294457" w:rsidP="00294457">
      <w:pPr>
        <w:pStyle w:val="Neotevilenodstavek"/>
        <w:tabs>
          <w:tab w:val="left" w:pos="6840"/>
        </w:tabs>
        <w:spacing w:after="0" w:line="260" w:lineRule="exact"/>
        <w:jc w:val="right"/>
        <w:rPr>
          <w:b/>
          <w:iCs/>
          <w:sz w:val="20"/>
          <w:szCs w:val="20"/>
        </w:rPr>
      </w:pPr>
      <w:r w:rsidRPr="00FA6F3E">
        <w:rPr>
          <w:b/>
          <w:iCs/>
          <w:sz w:val="20"/>
          <w:szCs w:val="20"/>
        </w:rPr>
        <w:t>PREDLOG SKLEPA:</w:t>
      </w:r>
    </w:p>
    <w:p w14:paraId="1B806962" w14:textId="77777777" w:rsidR="00294457" w:rsidRDefault="00294457" w:rsidP="00294457">
      <w:pPr>
        <w:pStyle w:val="Neotevilenodstavek"/>
        <w:spacing w:after="0" w:line="260" w:lineRule="exact"/>
        <w:jc w:val="left"/>
        <w:rPr>
          <w:bCs/>
          <w:iCs/>
          <w:sz w:val="20"/>
          <w:szCs w:val="20"/>
        </w:rPr>
      </w:pPr>
    </w:p>
    <w:p w14:paraId="28579711" w14:textId="77777777" w:rsidR="00294457" w:rsidRDefault="00294457" w:rsidP="00294457">
      <w:pPr>
        <w:pStyle w:val="Neotevilenodstavek"/>
        <w:spacing w:after="0" w:line="260" w:lineRule="exact"/>
        <w:jc w:val="left"/>
        <w:rPr>
          <w:bCs/>
          <w:iCs/>
          <w:sz w:val="20"/>
          <w:szCs w:val="20"/>
        </w:rPr>
      </w:pPr>
      <w:r>
        <w:rPr>
          <w:bCs/>
          <w:iCs/>
          <w:sz w:val="20"/>
          <w:szCs w:val="20"/>
        </w:rPr>
        <w:t>Številka:</w:t>
      </w:r>
    </w:p>
    <w:p w14:paraId="434B1F13" w14:textId="77777777" w:rsidR="00294457" w:rsidRDefault="00294457" w:rsidP="00294457">
      <w:pPr>
        <w:pStyle w:val="Neotevilenodstavek"/>
        <w:spacing w:after="0" w:line="260" w:lineRule="exact"/>
        <w:jc w:val="left"/>
        <w:rPr>
          <w:bCs/>
          <w:iCs/>
          <w:sz w:val="20"/>
          <w:szCs w:val="20"/>
        </w:rPr>
      </w:pPr>
      <w:r>
        <w:rPr>
          <w:bCs/>
          <w:iCs/>
          <w:sz w:val="20"/>
          <w:szCs w:val="20"/>
        </w:rPr>
        <w:t>Datum:</w:t>
      </w:r>
    </w:p>
    <w:p w14:paraId="67E9B584" w14:textId="77777777" w:rsidR="0054114C" w:rsidRPr="001716E5" w:rsidRDefault="0054114C" w:rsidP="0054114C">
      <w:pPr>
        <w:spacing w:after="0" w:line="260" w:lineRule="exact"/>
        <w:rPr>
          <w:rFonts w:ascii="Arial" w:eastAsia="Times New Roman" w:hAnsi="Arial" w:cs="Arial"/>
          <w:iCs/>
          <w:color w:val="FF0000"/>
          <w:sz w:val="20"/>
          <w:szCs w:val="20"/>
          <w:lang w:eastAsia="sl-SI"/>
        </w:rPr>
      </w:pPr>
    </w:p>
    <w:p w14:paraId="01925B00" w14:textId="2C5C285E" w:rsidR="009B5B20" w:rsidRPr="009B5B20" w:rsidRDefault="009B5B20" w:rsidP="009B5B20">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9B5B20">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w:t>
      </w:r>
      <w:r w:rsidR="00896CEE" w:rsidRPr="00896CEE">
        <w:rPr>
          <w:rFonts w:ascii="Arial" w:eastAsia="Times New Roman" w:hAnsi="Arial" w:cs="Arial"/>
          <w:iCs/>
          <w:sz w:val="20"/>
          <w:szCs w:val="20"/>
          <w:lang w:eastAsia="sl-SI"/>
        </w:rPr>
        <w:t>65/14, 55/17, 163/22 in 57/25 – ZF</w:t>
      </w:r>
      <w:r w:rsidRPr="009B5B20">
        <w:rPr>
          <w:rFonts w:ascii="Arial" w:eastAsia="Times New Roman" w:hAnsi="Arial" w:cs="Arial"/>
          <w:iCs/>
          <w:sz w:val="20"/>
          <w:szCs w:val="20"/>
          <w:lang w:eastAsia="sl-SI"/>
        </w:rPr>
        <w:t>) je Vlada Republike Slovenije na ... seji dne … pod točko … sprejela naslednji</w:t>
      </w:r>
    </w:p>
    <w:p w14:paraId="52751161" w14:textId="77777777" w:rsidR="00294457" w:rsidRPr="00294457" w:rsidRDefault="00294457" w:rsidP="00294457">
      <w:pPr>
        <w:overflowPunct w:val="0"/>
        <w:autoSpaceDE w:val="0"/>
        <w:autoSpaceDN w:val="0"/>
        <w:adjustRightInd w:val="0"/>
        <w:spacing w:line="260" w:lineRule="exact"/>
        <w:jc w:val="both"/>
        <w:textAlignment w:val="baseline"/>
        <w:rPr>
          <w:rFonts w:ascii="Arial" w:hAnsi="Arial" w:cs="Arial"/>
          <w:bCs/>
          <w:iCs/>
          <w:color w:val="FF0000"/>
          <w:sz w:val="20"/>
          <w:szCs w:val="20"/>
        </w:rPr>
      </w:pPr>
    </w:p>
    <w:p w14:paraId="70288642" w14:textId="77777777" w:rsidR="00294457" w:rsidRPr="00294457" w:rsidRDefault="00294457" w:rsidP="00294457">
      <w:pPr>
        <w:pStyle w:val="Odstavekseznama"/>
        <w:spacing w:line="260" w:lineRule="exact"/>
        <w:ind w:left="720"/>
        <w:jc w:val="center"/>
        <w:rPr>
          <w:rFonts w:ascii="Arial" w:hAnsi="Arial" w:cs="Arial"/>
          <w:iCs/>
          <w:sz w:val="20"/>
          <w:szCs w:val="20"/>
        </w:rPr>
      </w:pPr>
      <w:r w:rsidRPr="00294457">
        <w:rPr>
          <w:rFonts w:ascii="Arial" w:hAnsi="Arial" w:cs="Arial"/>
          <w:iCs/>
          <w:sz w:val="20"/>
          <w:szCs w:val="20"/>
        </w:rPr>
        <w:t>S K L E P :</w:t>
      </w:r>
    </w:p>
    <w:p w14:paraId="5DB391E1" w14:textId="77777777" w:rsidR="00294457" w:rsidRPr="00294457" w:rsidRDefault="00294457" w:rsidP="00294457">
      <w:pPr>
        <w:spacing w:line="260" w:lineRule="exact"/>
        <w:ind w:left="360"/>
        <w:rPr>
          <w:rFonts w:ascii="Arial" w:hAnsi="Arial" w:cs="Arial"/>
          <w:iCs/>
          <w:sz w:val="20"/>
          <w:szCs w:val="20"/>
        </w:rPr>
      </w:pPr>
    </w:p>
    <w:p w14:paraId="232FE7F4" w14:textId="2C82D79A" w:rsidR="00E87A48" w:rsidRDefault="00E87A48" w:rsidP="00E87A48">
      <w:pPr>
        <w:spacing w:after="0" w:line="260" w:lineRule="exact"/>
        <w:jc w:val="both"/>
        <w:rPr>
          <w:rFonts w:ascii="Arial" w:eastAsia="Times New Roman" w:hAnsi="Arial" w:cs="Arial"/>
          <w:bCs/>
          <w:iCs/>
          <w:sz w:val="20"/>
          <w:szCs w:val="20"/>
          <w:lang w:eastAsia="sl-SI"/>
        </w:rPr>
      </w:pPr>
      <w:r w:rsidRPr="00254B8D">
        <w:rPr>
          <w:rFonts w:ascii="Arial" w:hAnsi="Arial" w:cs="Arial"/>
          <w:sz w:val="20"/>
          <w:szCs w:val="20"/>
        </w:rPr>
        <w:t xml:space="preserve">Vlada Republike Slovenije se je seznanila </w:t>
      </w:r>
      <w:r w:rsidR="002F3B15">
        <w:rPr>
          <w:rFonts w:ascii="Arial" w:hAnsi="Arial" w:cs="Arial"/>
          <w:sz w:val="20"/>
          <w:szCs w:val="20"/>
        </w:rPr>
        <w:t>s Poročilom</w:t>
      </w:r>
      <w:r w:rsidRPr="00254B8D">
        <w:rPr>
          <w:rFonts w:ascii="Arial" w:hAnsi="Arial" w:cs="Arial"/>
          <w:sz w:val="20"/>
          <w:szCs w:val="20"/>
        </w:rPr>
        <w:t xml:space="preserve"> </w:t>
      </w:r>
      <w:r w:rsidRPr="00970DAA">
        <w:rPr>
          <w:rFonts w:ascii="Arial" w:eastAsia="Times New Roman" w:hAnsi="Arial" w:cs="Arial"/>
          <w:bCs/>
          <w:iCs/>
          <w:sz w:val="20"/>
          <w:szCs w:val="20"/>
          <w:lang w:eastAsia="sl-SI"/>
        </w:rPr>
        <w:t xml:space="preserve">o </w:t>
      </w:r>
      <w:r w:rsidRPr="00517975">
        <w:rPr>
          <w:rFonts w:ascii="Arial" w:eastAsia="Times New Roman" w:hAnsi="Arial" w:cs="Arial"/>
          <w:bCs/>
          <w:iCs/>
          <w:sz w:val="20"/>
          <w:szCs w:val="20"/>
          <w:lang w:eastAsia="sl-SI"/>
        </w:rPr>
        <w:t>udeležbi državnega sekretarja na Ministrstvu za kulturo Republike Slovenije, mag. Marka Rusjana, na srečanju s poslanci Evropskega parlamenta ob obisku Evropske prestolnice kulture 2025 v Novi Gorici, dne 28. 10. 2025</w:t>
      </w:r>
      <w:r w:rsidRPr="00652D99">
        <w:rPr>
          <w:rFonts w:ascii="Arial" w:eastAsia="Times New Roman" w:hAnsi="Arial" w:cs="Arial"/>
          <w:bCs/>
          <w:iCs/>
          <w:sz w:val="20"/>
          <w:szCs w:val="20"/>
          <w:lang w:eastAsia="sl-SI"/>
        </w:rPr>
        <w:t>.</w:t>
      </w:r>
    </w:p>
    <w:p w14:paraId="700E0D19" w14:textId="7FE23BB3" w:rsidR="00486A03" w:rsidRDefault="00486A03" w:rsidP="00486A03">
      <w:pPr>
        <w:spacing w:after="0" w:line="260" w:lineRule="exact"/>
        <w:jc w:val="both"/>
        <w:rPr>
          <w:rFonts w:ascii="Arial" w:hAnsi="Arial" w:cs="Arial"/>
          <w:sz w:val="20"/>
          <w:szCs w:val="20"/>
        </w:rPr>
      </w:pPr>
    </w:p>
    <w:p w14:paraId="3365FE5D" w14:textId="4506AF8D" w:rsidR="00D17B94" w:rsidRDefault="00D17B94" w:rsidP="00F327D8">
      <w:pPr>
        <w:spacing w:after="0" w:line="260" w:lineRule="exact"/>
        <w:jc w:val="both"/>
        <w:rPr>
          <w:rFonts w:ascii="Arial" w:hAnsi="Arial" w:cs="Arial"/>
          <w:sz w:val="20"/>
          <w:szCs w:val="20"/>
        </w:rPr>
      </w:pPr>
    </w:p>
    <w:p w14:paraId="1706ADBD" w14:textId="77777777" w:rsidR="00486A03" w:rsidRPr="007F5976" w:rsidRDefault="00486A03" w:rsidP="00F327D8">
      <w:pPr>
        <w:spacing w:after="0" w:line="260" w:lineRule="exact"/>
        <w:jc w:val="both"/>
        <w:rPr>
          <w:rFonts w:ascii="Arial" w:eastAsia="Times New Roman" w:hAnsi="Arial" w:cs="Arial"/>
          <w:sz w:val="20"/>
          <w:szCs w:val="20"/>
        </w:rPr>
      </w:pPr>
    </w:p>
    <w:p w14:paraId="6ADC0FEC" w14:textId="77777777" w:rsidR="00D17B94" w:rsidRPr="007F5976" w:rsidRDefault="00D17B94" w:rsidP="00D17B94">
      <w:pPr>
        <w:autoSpaceDE w:val="0"/>
        <w:autoSpaceDN w:val="0"/>
        <w:adjustRightInd w:val="0"/>
        <w:spacing w:after="0" w:line="240" w:lineRule="auto"/>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175BBE48" w14:textId="77777777" w:rsidR="00D17B94" w:rsidRPr="007F5976" w:rsidRDefault="00D17B94" w:rsidP="00D17B94">
      <w:pPr>
        <w:autoSpaceDE w:val="0"/>
        <w:autoSpaceDN w:val="0"/>
        <w:adjustRightInd w:val="0"/>
        <w:spacing w:after="0" w:line="240" w:lineRule="auto"/>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359F9936" w14:textId="77777777" w:rsidR="00D17B94" w:rsidRPr="007F5976" w:rsidRDefault="00D17B94" w:rsidP="00D17B94">
      <w:pPr>
        <w:tabs>
          <w:tab w:val="left" w:pos="5570"/>
        </w:tabs>
        <w:autoSpaceDE w:val="0"/>
        <w:autoSpaceDN w:val="0"/>
        <w:adjustRightInd w:val="0"/>
        <w:spacing w:after="0" w:line="260" w:lineRule="exact"/>
        <w:jc w:val="both"/>
        <w:rPr>
          <w:rFonts w:ascii="Arial" w:eastAsia="Times New Roman" w:hAnsi="Arial" w:cs="Arial"/>
          <w:sz w:val="20"/>
          <w:szCs w:val="20"/>
        </w:rPr>
      </w:pPr>
    </w:p>
    <w:p w14:paraId="46C58A47" w14:textId="77777777" w:rsidR="00D17B94" w:rsidRPr="007F5976" w:rsidRDefault="00D17B94" w:rsidP="00D17B94">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14:paraId="65B0D120" w14:textId="77777777" w:rsidR="00294457" w:rsidRPr="007F5976" w:rsidRDefault="00294457" w:rsidP="00294457">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610CA68E" w14:textId="29C99CC6" w:rsidR="00294457" w:rsidRPr="007F5976" w:rsidRDefault="007955BC" w:rsidP="007F5976">
      <w:pPr>
        <w:tabs>
          <w:tab w:val="left" w:pos="5570"/>
        </w:tabs>
        <w:autoSpaceDE w:val="0"/>
        <w:autoSpaceDN w:val="0"/>
        <w:adjustRightInd w:val="0"/>
        <w:spacing w:after="0" w:line="260" w:lineRule="exact"/>
        <w:jc w:val="both"/>
        <w:rPr>
          <w:rFonts w:ascii="Arial" w:eastAsia="Times New Roman" w:hAnsi="Arial" w:cs="Arial"/>
          <w:iCs/>
          <w:sz w:val="20"/>
          <w:szCs w:val="20"/>
          <w:lang w:eastAsia="sl-SI"/>
        </w:rPr>
      </w:pPr>
      <w:r w:rsidRPr="007F5976">
        <w:rPr>
          <w:rFonts w:ascii="Arial" w:hAnsi="Arial" w:cs="Arial"/>
          <w:sz w:val="20"/>
          <w:szCs w:val="20"/>
        </w:rPr>
        <w:t xml:space="preserve">- </w:t>
      </w:r>
      <w:r w:rsidR="002F3B15">
        <w:rPr>
          <w:rFonts w:ascii="Arial" w:hAnsi="Arial" w:cs="Arial"/>
          <w:sz w:val="20"/>
          <w:szCs w:val="20"/>
        </w:rPr>
        <w:t>Poročilo</w:t>
      </w:r>
      <w:r w:rsidR="00486A03">
        <w:rPr>
          <w:rFonts w:ascii="Arial" w:hAnsi="Arial" w:cs="Arial"/>
          <w:sz w:val="20"/>
          <w:szCs w:val="20"/>
        </w:rPr>
        <w:t xml:space="preserve"> iz sklepa</w:t>
      </w:r>
    </w:p>
    <w:p w14:paraId="3D5E7E90" w14:textId="77777777" w:rsidR="00294457" w:rsidRDefault="00294457" w:rsidP="002944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C05608" w14:textId="77777777" w:rsidR="007F5976" w:rsidRPr="007F5976" w:rsidRDefault="007F5976" w:rsidP="002944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2A2025" w14:textId="77777777" w:rsidR="00294457" w:rsidRPr="007F5976" w:rsidRDefault="00294457" w:rsidP="00294457">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48DF02AA" w14:textId="01CC01F7" w:rsidR="00486A03" w:rsidRPr="007F5976" w:rsidRDefault="00486A03" w:rsidP="00486A03">
      <w:pPr>
        <w:pStyle w:val="Neotevilenodstavek"/>
        <w:spacing w:before="0" w:after="0" w:line="260" w:lineRule="exact"/>
        <w:rPr>
          <w:bCs/>
          <w:iCs/>
          <w:sz w:val="20"/>
          <w:szCs w:val="20"/>
        </w:rPr>
      </w:pPr>
      <w:r w:rsidRPr="007F5976">
        <w:rPr>
          <w:bCs/>
          <w:iCs/>
          <w:sz w:val="20"/>
          <w:szCs w:val="20"/>
        </w:rPr>
        <w:t>- Ministrstvo za kulturo</w:t>
      </w:r>
      <w:r w:rsidR="00E87A48">
        <w:rPr>
          <w:bCs/>
          <w:iCs/>
          <w:sz w:val="20"/>
          <w:szCs w:val="20"/>
        </w:rPr>
        <w:t>,</w:t>
      </w:r>
    </w:p>
    <w:p w14:paraId="2E760342" w14:textId="0A74248B" w:rsidR="00486A03" w:rsidRPr="007F5976" w:rsidRDefault="00486A03" w:rsidP="00486A03">
      <w:pPr>
        <w:pStyle w:val="Neotevilenodstavek"/>
        <w:spacing w:before="0" w:after="0" w:line="260" w:lineRule="exact"/>
        <w:rPr>
          <w:bCs/>
          <w:iCs/>
          <w:sz w:val="20"/>
          <w:szCs w:val="20"/>
        </w:rPr>
      </w:pPr>
      <w:r w:rsidRPr="007F5976">
        <w:rPr>
          <w:bCs/>
          <w:iCs/>
          <w:sz w:val="20"/>
          <w:szCs w:val="20"/>
        </w:rPr>
        <w:t>- Ministrstvo za zunanje in evropske zadeve</w:t>
      </w:r>
      <w:r w:rsidR="00E87A48">
        <w:rPr>
          <w:bCs/>
          <w:iCs/>
          <w:sz w:val="20"/>
          <w:szCs w:val="20"/>
        </w:rPr>
        <w:t>,</w:t>
      </w:r>
    </w:p>
    <w:p w14:paraId="0067CA1B" w14:textId="24AAAABD" w:rsidR="00486A03" w:rsidRDefault="00486A03" w:rsidP="00486A03">
      <w:pPr>
        <w:pStyle w:val="Neotevilenodstavek"/>
        <w:spacing w:before="0" w:after="0" w:line="260" w:lineRule="exact"/>
        <w:rPr>
          <w:bCs/>
          <w:iCs/>
          <w:sz w:val="20"/>
          <w:szCs w:val="20"/>
        </w:rPr>
      </w:pPr>
      <w:r w:rsidRPr="007F5976">
        <w:rPr>
          <w:bCs/>
          <w:iCs/>
          <w:sz w:val="20"/>
          <w:szCs w:val="20"/>
        </w:rPr>
        <w:t>- Urad Vlade Republike Slovenije za komuniciranje</w:t>
      </w:r>
      <w:r w:rsidR="00E87A48">
        <w:rPr>
          <w:bCs/>
          <w:iCs/>
          <w:sz w:val="20"/>
          <w:szCs w:val="20"/>
        </w:rPr>
        <w:t>,</w:t>
      </w:r>
    </w:p>
    <w:p w14:paraId="41076179" w14:textId="4264CEA5" w:rsidR="00E82F25" w:rsidRPr="007002F1" w:rsidRDefault="00E82F25" w:rsidP="00486A03">
      <w:pPr>
        <w:pStyle w:val="Neotevilenodstavek"/>
        <w:spacing w:before="0" w:after="0" w:line="260" w:lineRule="exact"/>
        <w:rPr>
          <w:bCs/>
          <w:iCs/>
          <w:sz w:val="20"/>
          <w:szCs w:val="20"/>
        </w:rPr>
      </w:pPr>
      <w:r w:rsidRPr="009B5B20">
        <w:rPr>
          <w:bCs/>
          <w:iCs/>
          <w:sz w:val="20"/>
          <w:szCs w:val="20"/>
        </w:rPr>
        <w:t xml:space="preserve">- Urad Vlade </w:t>
      </w:r>
      <w:r w:rsidR="0062206D">
        <w:rPr>
          <w:bCs/>
          <w:iCs/>
          <w:sz w:val="20"/>
          <w:szCs w:val="20"/>
        </w:rPr>
        <w:t>R</w:t>
      </w:r>
      <w:r w:rsidRPr="009B5B20">
        <w:rPr>
          <w:bCs/>
          <w:iCs/>
          <w:sz w:val="20"/>
          <w:szCs w:val="20"/>
        </w:rPr>
        <w:t>epublike Slovenije za Slovence v zamejstvu in po svetu</w:t>
      </w:r>
      <w:r w:rsidR="00E87A48">
        <w:rPr>
          <w:bCs/>
          <w:iCs/>
          <w:sz w:val="20"/>
          <w:szCs w:val="20"/>
        </w:rPr>
        <w:t>,</w:t>
      </w:r>
    </w:p>
    <w:p w14:paraId="28C11A18" w14:textId="3058712A" w:rsidR="00486A03" w:rsidRPr="007F5976" w:rsidRDefault="00486A03" w:rsidP="00486A03">
      <w:pPr>
        <w:pStyle w:val="Neotevilenodstavek"/>
        <w:spacing w:before="0" w:after="0" w:line="260" w:lineRule="exact"/>
        <w:rPr>
          <w:bCs/>
          <w:iCs/>
          <w:sz w:val="20"/>
          <w:szCs w:val="20"/>
        </w:rPr>
      </w:pPr>
      <w:r w:rsidRPr="007F5976">
        <w:rPr>
          <w:bCs/>
          <w:iCs/>
          <w:sz w:val="20"/>
          <w:szCs w:val="20"/>
        </w:rPr>
        <w:t>- Kabinet predsednika Vlade Republike Slovenije</w:t>
      </w:r>
      <w:r w:rsidR="00E87A48">
        <w:rPr>
          <w:bCs/>
          <w:iCs/>
          <w:sz w:val="20"/>
          <w:szCs w:val="20"/>
        </w:rPr>
        <w:t>.</w:t>
      </w:r>
    </w:p>
    <w:p w14:paraId="61ACAF3B" w14:textId="77777777" w:rsidR="00294457" w:rsidRPr="007F5976" w:rsidRDefault="00294457" w:rsidP="00294457">
      <w:pPr>
        <w:pStyle w:val="Neotevilenodstavek"/>
        <w:spacing w:before="0" w:after="0" w:line="260" w:lineRule="exact"/>
        <w:rPr>
          <w:sz w:val="20"/>
          <w:szCs w:val="20"/>
        </w:rPr>
      </w:pPr>
    </w:p>
    <w:p w14:paraId="5D9693FC" w14:textId="74B8177D" w:rsidR="00FB2BDE" w:rsidRPr="007F5976" w:rsidRDefault="00FB2BDE" w:rsidP="00FB2BDE">
      <w:pPr>
        <w:spacing w:after="0" w:line="240" w:lineRule="auto"/>
        <w:rPr>
          <w:rFonts w:ascii="Arial" w:eastAsia="Times New Roman" w:hAnsi="Arial" w:cs="Arial"/>
          <w:bCs/>
          <w:iCs/>
          <w:sz w:val="20"/>
          <w:lang w:eastAsia="sl-SI"/>
        </w:rPr>
      </w:pPr>
    </w:p>
    <w:p w14:paraId="556A1AA8" w14:textId="628D8FCC" w:rsidR="00FB2BDE" w:rsidRPr="001716E5" w:rsidRDefault="00FB2BDE">
      <w:pPr>
        <w:spacing w:after="0" w:line="240" w:lineRule="auto"/>
        <w:rPr>
          <w:rFonts w:ascii="Arial" w:eastAsia="Times New Roman" w:hAnsi="Arial" w:cs="Arial"/>
          <w:bCs/>
          <w:iCs/>
          <w:color w:val="FF0000"/>
          <w:sz w:val="20"/>
          <w:lang w:eastAsia="sl-SI"/>
        </w:rPr>
      </w:pPr>
      <w:r w:rsidRPr="001716E5">
        <w:rPr>
          <w:rFonts w:ascii="Arial" w:eastAsia="Times New Roman" w:hAnsi="Arial" w:cs="Arial"/>
          <w:bCs/>
          <w:iCs/>
          <w:color w:val="FF0000"/>
          <w:sz w:val="20"/>
          <w:lang w:eastAsia="sl-SI"/>
        </w:rPr>
        <w:br w:type="page"/>
      </w:r>
    </w:p>
    <w:p w14:paraId="6BD26D1C" w14:textId="77777777" w:rsidR="00FB2BDE" w:rsidRPr="001716E5" w:rsidRDefault="00FB2BDE" w:rsidP="002A2FF2">
      <w:pPr>
        <w:spacing w:after="0" w:line="240" w:lineRule="auto"/>
        <w:rPr>
          <w:rFonts w:ascii="Arial" w:eastAsia="Times New Roman" w:hAnsi="Arial" w:cs="Arial"/>
          <w:bCs/>
          <w:iCs/>
          <w:color w:val="FF0000"/>
          <w:sz w:val="20"/>
          <w:lang w:eastAsia="sl-SI"/>
        </w:rPr>
      </w:pPr>
    </w:p>
    <w:p w14:paraId="57998627" w14:textId="2362AC1C" w:rsidR="00495F61" w:rsidRPr="00970DAA" w:rsidRDefault="002F3B15" w:rsidP="00495F61">
      <w:pPr>
        <w:pStyle w:val="Neotevilenodstavek"/>
        <w:spacing w:line="260" w:lineRule="exact"/>
        <w:jc w:val="center"/>
        <w:rPr>
          <w:b/>
          <w:bCs/>
          <w:iCs/>
          <w:sz w:val="20"/>
          <w:szCs w:val="20"/>
        </w:rPr>
      </w:pPr>
      <w:r>
        <w:rPr>
          <w:b/>
          <w:bCs/>
          <w:iCs/>
          <w:sz w:val="20"/>
          <w:szCs w:val="20"/>
        </w:rPr>
        <w:t>POROČILO</w:t>
      </w:r>
    </w:p>
    <w:p w14:paraId="5317A33D" w14:textId="2CB686CF" w:rsidR="00495F61" w:rsidRDefault="00495F61" w:rsidP="00495F61">
      <w:pPr>
        <w:pStyle w:val="Neotevilenodstavek"/>
        <w:spacing w:line="260" w:lineRule="exact"/>
        <w:jc w:val="center"/>
        <w:rPr>
          <w:sz w:val="20"/>
          <w:szCs w:val="20"/>
        </w:rPr>
      </w:pPr>
      <w:r w:rsidRPr="00970DAA">
        <w:rPr>
          <w:b/>
          <w:bCs/>
          <w:sz w:val="20"/>
          <w:szCs w:val="20"/>
        </w:rPr>
        <w:t xml:space="preserve">o udeležbi </w:t>
      </w:r>
      <w:r w:rsidR="009D1359" w:rsidRPr="00EC5609">
        <w:rPr>
          <w:b/>
          <w:bCs/>
          <w:sz w:val="20"/>
          <w:szCs w:val="20"/>
        </w:rPr>
        <w:t>državnega sekretarja na Ministrstvu za kulturo Republike Slovenije</w:t>
      </w:r>
      <w:r w:rsidR="009D1359">
        <w:rPr>
          <w:b/>
          <w:bCs/>
          <w:sz w:val="20"/>
          <w:szCs w:val="20"/>
        </w:rPr>
        <w:t>,</w:t>
      </w:r>
      <w:r w:rsidR="009D1359" w:rsidRPr="00EC5609">
        <w:rPr>
          <w:b/>
          <w:bCs/>
          <w:sz w:val="20"/>
          <w:szCs w:val="20"/>
        </w:rPr>
        <w:t xml:space="preserve"> mag. Marka Rusjana</w:t>
      </w:r>
      <w:r w:rsidR="009D1359">
        <w:rPr>
          <w:b/>
          <w:bCs/>
          <w:sz w:val="20"/>
          <w:szCs w:val="20"/>
        </w:rPr>
        <w:t>,</w:t>
      </w:r>
      <w:r w:rsidR="009D1359" w:rsidRPr="00EC5609">
        <w:rPr>
          <w:b/>
          <w:bCs/>
          <w:sz w:val="20"/>
          <w:szCs w:val="20"/>
        </w:rPr>
        <w:t xml:space="preserve"> na </w:t>
      </w:r>
      <w:r w:rsidR="009D1359">
        <w:rPr>
          <w:b/>
          <w:bCs/>
          <w:sz w:val="20"/>
          <w:szCs w:val="20"/>
        </w:rPr>
        <w:t>srečanju s poslanci Evropskega parlamenta ob obisku</w:t>
      </w:r>
      <w:r w:rsidR="009D1359" w:rsidRPr="00EC5609">
        <w:rPr>
          <w:b/>
          <w:bCs/>
          <w:sz w:val="20"/>
          <w:szCs w:val="20"/>
        </w:rPr>
        <w:t xml:space="preserve"> Evropsk</w:t>
      </w:r>
      <w:r w:rsidR="009D1359">
        <w:rPr>
          <w:b/>
          <w:bCs/>
          <w:sz w:val="20"/>
          <w:szCs w:val="20"/>
        </w:rPr>
        <w:t>e</w:t>
      </w:r>
      <w:r w:rsidR="009D1359" w:rsidRPr="00EC5609">
        <w:rPr>
          <w:b/>
          <w:bCs/>
          <w:sz w:val="20"/>
          <w:szCs w:val="20"/>
        </w:rPr>
        <w:t xml:space="preserve"> prestolnic</w:t>
      </w:r>
      <w:r w:rsidR="009D1359">
        <w:rPr>
          <w:b/>
          <w:bCs/>
          <w:sz w:val="20"/>
          <w:szCs w:val="20"/>
        </w:rPr>
        <w:t>e</w:t>
      </w:r>
      <w:r w:rsidR="009D1359" w:rsidRPr="00EC5609">
        <w:rPr>
          <w:b/>
          <w:bCs/>
          <w:sz w:val="20"/>
          <w:szCs w:val="20"/>
        </w:rPr>
        <w:t xml:space="preserve"> kulture 2025</w:t>
      </w:r>
      <w:r w:rsidR="009D1359">
        <w:rPr>
          <w:b/>
          <w:bCs/>
          <w:sz w:val="20"/>
          <w:szCs w:val="20"/>
        </w:rPr>
        <w:t xml:space="preserve"> v Novi Gorici, </w:t>
      </w:r>
      <w:r w:rsidR="009D1359" w:rsidRPr="00EC5609">
        <w:rPr>
          <w:b/>
          <w:bCs/>
          <w:sz w:val="20"/>
          <w:szCs w:val="20"/>
        </w:rPr>
        <w:t xml:space="preserve">dne </w:t>
      </w:r>
      <w:r w:rsidR="009D1359">
        <w:rPr>
          <w:b/>
          <w:bCs/>
          <w:sz w:val="20"/>
          <w:szCs w:val="20"/>
        </w:rPr>
        <w:t>28</w:t>
      </w:r>
      <w:r w:rsidR="009D1359" w:rsidRPr="00EC5609">
        <w:rPr>
          <w:b/>
          <w:bCs/>
          <w:sz w:val="20"/>
          <w:szCs w:val="20"/>
        </w:rPr>
        <w:t>. 1</w:t>
      </w:r>
      <w:r w:rsidR="009D1359">
        <w:rPr>
          <w:b/>
          <w:bCs/>
          <w:sz w:val="20"/>
          <w:szCs w:val="20"/>
        </w:rPr>
        <w:t>0</w:t>
      </w:r>
      <w:r w:rsidR="009D1359" w:rsidRPr="00EC5609">
        <w:rPr>
          <w:b/>
          <w:bCs/>
          <w:sz w:val="20"/>
          <w:szCs w:val="20"/>
        </w:rPr>
        <w:t>. 2025</w:t>
      </w:r>
    </w:p>
    <w:p w14:paraId="0CF029D3" w14:textId="77777777" w:rsidR="00495F61" w:rsidRPr="00661095" w:rsidRDefault="00495F61" w:rsidP="00495F61">
      <w:pPr>
        <w:rPr>
          <w:rFonts w:ascii="Arial" w:eastAsia="Times New Roman" w:hAnsi="Arial" w:cs="Arial"/>
          <w:bCs/>
          <w:iCs/>
          <w:color w:val="000000" w:themeColor="text1"/>
          <w:sz w:val="20"/>
          <w:szCs w:val="20"/>
          <w:lang w:eastAsia="sl-SI"/>
        </w:rPr>
      </w:pPr>
    </w:p>
    <w:p w14:paraId="252B3B27" w14:textId="2D09D0DC" w:rsidR="004F47FA" w:rsidRPr="00661095" w:rsidRDefault="004F47FA" w:rsidP="00F62C49">
      <w:pPr>
        <w:pStyle w:val="Neotevilenodstavek"/>
        <w:spacing w:before="0" w:after="0" w:line="320" w:lineRule="exact"/>
        <w:contextualSpacing/>
        <w:rPr>
          <w:bCs/>
          <w:iCs/>
          <w:sz w:val="20"/>
          <w:szCs w:val="20"/>
        </w:rPr>
      </w:pPr>
      <w:r w:rsidRPr="004F47FA">
        <w:rPr>
          <w:bCs/>
          <w:iCs/>
          <w:sz w:val="20"/>
          <w:szCs w:val="20"/>
        </w:rPr>
        <w:t xml:space="preserve">Državni sekretar na Ministrstvu za kulturo, mag. Marko Rusjan, se je 28. oktobra 2025 v Novi Gorici udeležil srečanja s poslanci Evropskega parlamenta ob obisku prve čezmejne Evropske prestolnice kulture (EPK) 2025. Nova Gorica </w:t>
      </w:r>
      <w:r w:rsidR="00661095" w:rsidRPr="00661095">
        <w:rPr>
          <w:bCs/>
          <w:iCs/>
          <w:sz w:val="20"/>
          <w:szCs w:val="20"/>
        </w:rPr>
        <w:t xml:space="preserve">je kot nosilka naslova v partnerstvu z italijansko </w:t>
      </w:r>
      <w:r w:rsidRPr="004F47FA">
        <w:rPr>
          <w:bCs/>
          <w:iCs/>
          <w:sz w:val="20"/>
          <w:szCs w:val="20"/>
        </w:rPr>
        <w:t>Gorico v okviru projekta GO! 2025 prejela naziv EPK, kar predstavlja pomembno priložnost za mednarodno promocijo slovenske kulture in njeno umeščanje v evropski kulturni prostor.</w:t>
      </w:r>
    </w:p>
    <w:p w14:paraId="58FC9BFB" w14:textId="77777777" w:rsidR="00661095" w:rsidRPr="00661095" w:rsidRDefault="00661095" w:rsidP="00F62C49">
      <w:pPr>
        <w:pStyle w:val="Neotevilenodstavek"/>
        <w:spacing w:before="0" w:after="0" w:line="320" w:lineRule="exact"/>
        <w:contextualSpacing/>
        <w:rPr>
          <w:bCs/>
          <w:iCs/>
          <w:sz w:val="20"/>
          <w:szCs w:val="20"/>
        </w:rPr>
      </w:pPr>
    </w:p>
    <w:p w14:paraId="2D03C21D" w14:textId="194DC3DE" w:rsidR="00FB3C42" w:rsidRPr="00661095" w:rsidRDefault="00FB3C42" w:rsidP="00F62C49">
      <w:pPr>
        <w:pStyle w:val="Neotevilenodstavek"/>
        <w:spacing w:before="0" w:after="0" w:line="320" w:lineRule="exact"/>
        <w:contextualSpacing/>
        <w:rPr>
          <w:bCs/>
          <w:iCs/>
          <w:sz w:val="20"/>
          <w:szCs w:val="20"/>
        </w:rPr>
      </w:pPr>
      <w:r w:rsidRPr="004F47FA">
        <w:rPr>
          <w:bCs/>
          <w:iCs/>
          <w:sz w:val="20"/>
          <w:szCs w:val="20"/>
        </w:rPr>
        <w:t xml:space="preserve">Srečanje je potekalo v okviru </w:t>
      </w:r>
      <w:r w:rsidRPr="00661095">
        <w:rPr>
          <w:bCs/>
          <w:iCs/>
          <w:sz w:val="20"/>
          <w:szCs w:val="20"/>
        </w:rPr>
        <w:t xml:space="preserve">tridnevnega delovnega </w:t>
      </w:r>
      <w:r w:rsidRPr="004F47FA">
        <w:rPr>
          <w:bCs/>
          <w:iCs/>
          <w:sz w:val="20"/>
          <w:szCs w:val="20"/>
        </w:rPr>
        <w:t xml:space="preserve">obiska delegacije Odbora Evropskega parlamenta za kulturo in izobraževanje (CULT), </w:t>
      </w:r>
      <w:r w:rsidRPr="00661095">
        <w:rPr>
          <w:bCs/>
          <w:iCs/>
          <w:sz w:val="20"/>
          <w:szCs w:val="20"/>
        </w:rPr>
        <w:t>ki je obiskala obe mesti</w:t>
      </w:r>
      <w:r w:rsidRPr="004F47FA">
        <w:rPr>
          <w:bCs/>
          <w:iCs/>
          <w:sz w:val="20"/>
          <w:szCs w:val="20"/>
        </w:rPr>
        <w:t xml:space="preserve">. Poslanci </w:t>
      </w:r>
      <w:proofErr w:type="spellStart"/>
      <w:r w:rsidRPr="004F47FA">
        <w:rPr>
          <w:bCs/>
          <w:iCs/>
          <w:sz w:val="20"/>
          <w:szCs w:val="20"/>
        </w:rPr>
        <w:t>Hannes</w:t>
      </w:r>
      <w:proofErr w:type="spellEnd"/>
      <w:r w:rsidRPr="004F47FA">
        <w:rPr>
          <w:bCs/>
          <w:iCs/>
          <w:sz w:val="20"/>
          <w:szCs w:val="20"/>
        </w:rPr>
        <w:t xml:space="preserve"> </w:t>
      </w:r>
      <w:proofErr w:type="spellStart"/>
      <w:r w:rsidRPr="004F47FA">
        <w:rPr>
          <w:bCs/>
          <w:iCs/>
          <w:sz w:val="20"/>
          <w:szCs w:val="20"/>
        </w:rPr>
        <w:t>Heide</w:t>
      </w:r>
      <w:proofErr w:type="spellEnd"/>
      <w:r w:rsidRPr="004F47FA">
        <w:rPr>
          <w:bCs/>
          <w:iCs/>
          <w:sz w:val="20"/>
          <w:szCs w:val="20"/>
        </w:rPr>
        <w:t xml:space="preserve"> </w:t>
      </w:r>
      <w:r w:rsidRPr="00661095">
        <w:rPr>
          <w:bCs/>
          <w:iCs/>
          <w:sz w:val="20"/>
          <w:szCs w:val="20"/>
        </w:rPr>
        <w:t xml:space="preserve">iz </w:t>
      </w:r>
      <w:r w:rsidRPr="004F47FA">
        <w:rPr>
          <w:bCs/>
          <w:iCs/>
          <w:sz w:val="20"/>
          <w:szCs w:val="20"/>
        </w:rPr>
        <w:t>Avstrij</w:t>
      </w:r>
      <w:r w:rsidRPr="00661095">
        <w:rPr>
          <w:bCs/>
          <w:iCs/>
          <w:sz w:val="20"/>
          <w:szCs w:val="20"/>
        </w:rPr>
        <w:t>e</w:t>
      </w:r>
      <w:r w:rsidRPr="004F47FA">
        <w:rPr>
          <w:bCs/>
          <w:iCs/>
          <w:sz w:val="20"/>
          <w:szCs w:val="20"/>
        </w:rPr>
        <w:t xml:space="preserve">, </w:t>
      </w:r>
      <w:proofErr w:type="spellStart"/>
      <w:r w:rsidRPr="004F47FA">
        <w:rPr>
          <w:bCs/>
          <w:iCs/>
          <w:sz w:val="20"/>
          <w:szCs w:val="20"/>
        </w:rPr>
        <w:t>Manuela</w:t>
      </w:r>
      <w:proofErr w:type="spellEnd"/>
      <w:r w:rsidRPr="004F47FA">
        <w:rPr>
          <w:bCs/>
          <w:iCs/>
          <w:sz w:val="20"/>
          <w:szCs w:val="20"/>
        </w:rPr>
        <w:t xml:space="preserve"> </w:t>
      </w:r>
      <w:proofErr w:type="spellStart"/>
      <w:r w:rsidRPr="004F47FA">
        <w:rPr>
          <w:bCs/>
          <w:iCs/>
          <w:sz w:val="20"/>
          <w:szCs w:val="20"/>
        </w:rPr>
        <w:t>Ripa</w:t>
      </w:r>
      <w:proofErr w:type="spellEnd"/>
      <w:r w:rsidRPr="00661095">
        <w:rPr>
          <w:bCs/>
          <w:iCs/>
          <w:sz w:val="20"/>
          <w:szCs w:val="20"/>
        </w:rPr>
        <w:t xml:space="preserve"> iz </w:t>
      </w:r>
      <w:r w:rsidRPr="004F47FA">
        <w:rPr>
          <w:bCs/>
          <w:iCs/>
          <w:sz w:val="20"/>
          <w:szCs w:val="20"/>
        </w:rPr>
        <w:t>Nemčij</w:t>
      </w:r>
      <w:r w:rsidRPr="00661095">
        <w:rPr>
          <w:bCs/>
          <w:iCs/>
          <w:sz w:val="20"/>
          <w:szCs w:val="20"/>
        </w:rPr>
        <w:t>e</w:t>
      </w:r>
      <w:r w:rsidRPr="004F47FA">
        <w:rPr>
          <w:bCs/>
          <w:iCs/>
          <w:sz w:val="20"/>
          <w:szCs w:val="20"/>
        </w:rPr>
        <w:t xml:space="preserve">, </w:t>
      </w:r>
      <w:proofErr w:type="spellStart"/>
      <w:r w:rsidRPr="004F47FA">
        <w:rPr>
          <w:bCs/>
          <w:iCs/>
          <w:sz w:val="20"/>
          <w:szCs w:val="20"/>
        </w:rPr>
        <w:t>Joanna</w:t>
      </w:r>
      <w:proofErr w:type="spellEnd"/>
      <w:r w:rsidRPr="004F47FA">
        <w:rPr>
          <w:bCs/>
          <w:iCs/>
          <w:sz w:val="20"/>
          <w:szCs w:val="20"/>
        </w:rPr>
        <w:t xml:space="preserve"> </w:t>
      </w:r>
      <w:proofErr w:type="spellStart"/>
      <w:r w:rsidRPr="004F47FA">
        <w:rPr>
          <w:bCs/>
          <w:iCs/>
          <w:sz w:val="20"/>
          <w:szCs w:val="20"/>
        </w:rPr>
        <w:t>Scheuring-Wielgus</w:t>
      </w:r>
      <w:proofErr w:type="spellEnd"/>
      <w:r w:rsidRPr="004F47FA">
        <w:rPr>
          <w:bCs/>
          <w:iCs/>
          <w:sz w:val="20"/>
          <w:szCs w:val="20"/>
        </w:rPr>
        <w:t xml:space="preserve"> </w:t>
      </w:r>
      <w:r w:rsidRPr="00661095">
        <w:rPr>
          <w:bCs/>
          <w:iCs/>
          <w:sz w:val="20"/>
          <w:szCs w:val="20"/>
        </w:rPr>
        <w:t xml:space="preserve">iz </w:t>
      </w:r>
      <w:r w:rsidRPr="004F47FA">
        <w:rPr>
          <w:bCs/>
          <w:iCs/>
          <w:sz w:val="20"/>
          <w:szCs w:val="20"/>
        </w:rPr>
        <w:t>Poljsk</w:t>
      </w:r>
      <w:r w:rsidRPr="00661095">
        <w:rPr>
          <w:bCs/>
          <w:iCs/>
          <w:sz w:val="20"/>
          <w:szCs w:val="20"/>
        </w:rPr>
        <w:t>e</w:t>
      </w:r>
      <w:r w:rsidRPr="004F47FA">
        <w:rPr>
          <w:bCs/>
          <w:iCs/>
          <w:sz w:val="20"/>
          <w:szCs w:val="20"/>
        </w:rPr>
        <w:t xml:space="preserve"> </w:t>
      </w:r>
      <w:r w:rsidRPr="00661095">
        <w:rPr>
          <w:bCs/>
          <w:iCs/>
          <w:sz w:val="20"/>
          <w:szCs w:val="20"/>
        </w:rPr>
        <w:t>so se v spremstvu slovenskega poslanca</w:t>
      </w:r>
      <w:r w:rsidRPr="004F47FA">
        <w:rPr>
          <w:bCs/>
          <w:iCs/>
          <w:sz w:val="20"/>
          <w:szCs w:val="20"/>
        </w:rPr>
        <w:t xml:space="preserve"> Matjaž</w:t>
      </w:r>
      <w:r w:rsidRPr="00661095">
        <w:rPr>
          <w:bCs/>
          <w:iCs/>
          <w:sz w:val="20"/>
          <w:szCs w:val="20"/>
        </w:rPr>
        <w:t>a</w:t>
      </w:r>
      <w:r w:rsidRPr="004F47FA">
        <w:rPr>
          <w:bCs/>
          <w:iCs/>
          <w:sz w:val="20"/>
          <w:szCs w:val="20"/>
        </w:rPr>
        <w:t xml:space="preserve"> Nemc</w:t>
      </w:r>
      <w:r w:rsidRPr="00661095">
        <w:rPr>
          <w:bCs/>
          <w:iCs/>
          <w:sz w:val="20"/>
          <w:szCs w:val="20"/>
        </w:rPr>
        <w:t>a</w:t>
      </w:r>
      <w:r w:rsidRPr="004F47FA">
        <w:rPr>
          <w:bCs/>
          <w:iCs/>
          <w:sz w:val="20"/>
          <w:szCs w:val="20"/>
        </w:rPr>
        <w:t xml:space="preserve"> seznanili</w:t>
      </w:r>
      <w:r w:rsidRPr="00661095">
        <w:rPr>
          <w:bCs/>
          <w:sz w:val="20"/>
          <w:szCs w:val="20"/>
        </w:rPr>
        <w:t xml:space="preserve"> </w:t>
      </w:r>
      <w:r w:rsidRPr="00B0263D">
        <w:rPr>
          <w:bCs/>
          <w:sz w:val="20"/>
          <w:szCs w:val="20"/>
        </w:rPr>
        <w:t xml:space="preserve">z nastankom skupne kandidature in </w:t>
      </w:r>
      <w:r w:rsidRPr="00661095">
        <w:rPr>
          <w:bCs/>
          <w:sz w:val="20"/>
          <w:szCs w:val="20"/>
        </w:rPr>
        <w:t>izvajanjem projektov</w:t>
      </w:r>
      <w:r w:rsidRPr="00B0263D">
        <w:rPr>
          <w:bCs/>
          <w:sz w:val="20"/>
          <w:szCs w:val="20"/>
        </w:rPr>
        <w:t xml:space="preserve"> </w:t>
      </w:r>
      <w:r w:rsidR="00661095" w:rsidRPr="00661095">
        <w:rPr>
          <w:bCs/>
          <w:iCs/>
          <w:sz w:val="20"/>
          <w:szCs w:val="20"/>
        </w:rPr>
        <w:t xml:space="preserve">EPK </w:t>
      </w:r>
      <w:r w:rsidR="0038047F">
        <w:rPr>
          <w:bCs/>
          <w:iCs/>
          <w:sz w:val="20"/>
          <w:szCs w:val="20"/>
        </w:rPr>
        <w:t xml:space="preserve">2025 </w:t>
      </w:r>
      <w:r w:rsidR="00661095" w:rsidRPr="00661095">
        <w:rPr>
          <w:bCs/>
          <w:iCs/>
          <w:sz w:val="20"/>
          <w:szCs w:val="20"/>
        </w:rPr>
        <w:t>Nova Gorica – Gorica</w:t>
      </w:r>
      <w:r w:rsidRPr="00661095">
        <w:rPr>
          <w:bCs/>
          <w:sz w:val="20"/>
          <w:szCs w:val="20"/>
        </w:rPr>
        <w:t>.</w:t>
      </w:r>
      <w:r w:rsidRPr="00661095">
        <w:rPr>
          <w:bCs/>
          <w:iCs/>
          <w:sz w:val="20"/>
          <w:szCs w:val="20"/>
        </w:rPr>
        <w:t xml:space="preserve"> </w:t>
      </w:r>
      <w:r w:rsidRPr="00FB3C42">
        <w:rPr>
          <w:bCs/>
          <w:iCs/>
          <w:sz w:val="20"/>
          <w:szCs w:val="20"/>
        </w:rPr>
        <w:t xml:space="preserve">V </w:t>
      </w:r>
      <w:proofErr w:type="spellStart"/>
      <w:r w:rsidR="00661095" w:rsidRPr="00FB3C42">
        <w:rPr>
          <w:bCs/>
          <w:iCs/>
          <w:sz w:val="20"/>
          <w:szCs w:val="20"/>
        </w:rPr>
        <w:t>E</w:t>
      </w:r>
      <w:r w:rsidR="00582747">
        <w:rPr>
          <w:bCs/>
          <w:iCs/>
          <w:sz w:val="20"/>
          <w:szCs w:val="20"/>
        </w:rPr>
        <w:t>PIC</w:t>
      </w:r>
      <w:r w:rsidR="00661095" w:rsidRPr="00FB3C42">
        <w:rPr>
          <w:bCs/>
          <w:iCs/>
          <w:sz w:val="20"/>
          <w:szCs w:val="20"/>
        </w:rPr>
        <w:t>entru</w:t>
      </w:r>
      <w:proofErr w:type="spellEnd"/>
      <w:r w:rsidRPr="00FB3C42">
        <w:rPr>
          <w:bCs/>
          <w:iCs/>
          <w:sz w:val="20"/>
          <w:szCs w:val="20"/>
        </w:rPr>
        <w:t xml:space="preserve"> v Novi Gorici so se</w:t>
      </w:r>
      <w:r w:rsidRPr="00661095">
        <w:rPr>
          <w:bCs/>
          <w:iCs/>
          <w:sz w:val="20"/>
          <w:szCs w:val="20"/>
        </w:rPr>
        <w:t xml:space="preserve"> 28. oktobra</w:t>
      </w:r>
      <w:r w:rsidRPr="00FB3C42">
        <w:rPr>
          <w:bCs/>
          <w:iCs/>
          <w:sz w:val="20"/>
          <w:szCs w:val="20"/>
        </w:rPr>
        <w:t xml:space="preserve"> srečali s predstavniki lokalnih in državnih oblasti z obeh strani meje.</w:t>
      </w:r>
    </w:p>
    <w:p w14:paraId="058B41E7" w14:textId="77777777" w:rsidR="00FB3C42" w:rsidRPr="00661095" w:rsidRDefault="00FB3C42" w:rsidP="00F62C49">
      <w:pPr>
        <w:pStyle w:val="Neotevilenodstavek"/>
        <w:spacing w:before="0" w:after="0" w:line="320" w:lineRule="exact"/>
        <w:contextualSpacing/>
        <w:rPr>
          <w:bCs/>
          <w:iCs/>
          <w:sz w:val="20"/>
          <w:szCs w:val="20"/>
        </w:rPr>
      </w:pPr>
    </w:p>
    <w:p w14:paraId="7E73B23F" w14:textId="09ACD584" w:rsidR="00FB3C42" w:rsidRPr="00661095" w:rsidRDefault="00FB3C42" w:rsidP="00F62C49">
      <w:pPr>
        <w:pStyle w:val="Neotevilenodstavek"/>
        <w:spacing w:before="0" w:after="0" w:line="320" w:lineRule="exact"/>
        <w:contextualSpacing/>
        <w:rPr>
          <w:bCs/>
          <w:iCs/>
          <w:sz w:val="20"/>
          <w:szCs w:val="20"/>
        </w:rPr>
      </w:pPr>
      <w:r w:rsidRPr="00661095">
        <w:rPr>
          <w:bCs/>
          <w:iCs/>
          <w:sz w:val="20"/>
          <w:szCs w:val="20"/>
        </w:rPr>
        <w:t>Na srečanju je m</w:t>
      </w:r>
      <w:r w:rsidRPr="004F47FA">
        <w:rPr>
          <w:bCs/>
          <w:iCs/>
          <w:sz w:val="20"/>
          <w:szCs w:val="20"/>
        </w:rPr>
        <w:t xml:space="preserve">ag. </w:t>
      </w:r>
      <w:r w:rsidRPr="00661095">
        <w:rPr>
          <w:bCs/>
          <w:iCs/>
          <w:sz w:val="20"/>
          <w:szCs w:val="20"/>
        </w:rPr>
        <w:t xml:space="preserve">Marko </w:t>
      </w:r>
      <w:r w:rsidRPr="004F47FA">
        <w:rPr>
          <w:bCs/>
          <w:iCs/>
          <w:sz w:val="20"/>
          <w:szCs w:val="20"/>
        </w:rPr>
        <w:t xml:space="preserve">Rusjan poudaril, da </w:t>
      </w:r>
      <w:r w:rsidR="00661095" w:rsidRPr="00661095">
        <w:rPr>
          <w:bCs/>
          <w:iCs/>
          <w:sz w:val="20"/>
          <w:szCs w:val="20"/>
        </w:rPr>
        <w:t xml:space="preserve">EPK </w:t>
      </w:r>
      <w:r w:rsidR="0038047F">
        <w:rPr>
          <w:bCs/>
          <w:iCs/>
          <w:sz w:val="20"/>
          <w:szCs w:val="20"/>
        </w:rPr>
        <w:t xml:space="preserve">2025 </w:t>
      </w:r>
      <w:r w:rsidR="00661095" w:rsidRPr="00661095">
        <w:rPr>
          <w:bCs/>
          <w:iCs/>
          <w:sz w:val="20"/>
          <w:szCs w:val="20"/>
        </w:rPr>
        <w:t xml:space="preserve">Nova Gorica – Gorica </w:t>
      </w:r>
      <w:r w:rsidRPr="00661095">
        <w:rPr>
          <w:bCs/>
          <w:iCs/>
          <w:sz w:val="20"/>
          <w:szCs w:val="20"/>
        </w:rPr>
        <w:t>ni</w:t>
      </w:r>
      <w:r w:rsidRPr="004F47FA">
        <w:rPr>
          <w:bCs/>
          <w:iCs/>
          <w:sz w:val="20"/>
          <w:szCs w:val="20"/>
        </w:rPr>
        <w:t xml:space="preserve"> </w:t>
      </w:r>
      <w:r w:rsidRPr="00661095">
        <w:rPr>
          <w:bCs/>
          <w:sz w:val="20"/>
          <w:szCs w:val="20"/>
        </w:rPr>
        <w:t xml:space="preserve">le največji kulturni dogodek v zgodovini regije, temveč tudi dokaz, da kultura povezuje in odpira prostor za sodelovanje tudi na drugih področjih. </w:t>
      </w:r>
      <w:r w:rsidRPr="00FB3C42">
        <w:rPr>
          <w:bCs/>
          <w:iCs/>
          <w:sz w:val="20"/>
          <w:szCs w:val="20"/>
        </w:rPr>
        <w:t>»Projekt presega okvir kulturnega projekta – postal je model sodelovanja dveh obmejnih mest in simbol preseganja meja, ki spodbuja povezovanje na področjih gospodarstva, športa, zdravstva, okolja in izobraževanja. Ponosni smo, da ta čezmejna zgodba danes navdihuje Evropo in dokazuje, da je mogoče graditi povezano, solidarno in odprto družbo,« je poudaril ter dodal, da bo zapuščina projekta segla tudi onkraj leta 2025.</w:t>
      </w:r>
    </w:p>
    <w:p w14:paraId="1A8055BE" w14:textId="77777777" w:rsidR="00661095" w:rsidRPr="00661095" w:rsidRDefault="00661095" w:rsidP="00F62C49">
      <w:pPr>
        <w:pStyle w:val="Neotevilenodstavek"/>
        <w:spacing w:before="0" w:after="0" w:line="320" w:lineRule="exact"/>
        <w:contextualSpacing/>
        <w:rPr>
          <w:bCs/>
          <w:iCs/>
          <w:sz w:val="20"/>
          <w:szCs w:val="20"/>
        </w:rPr>
      </w:pPr>
    </w:p>
    <w:p w14:paraId="5669EA16" w14:textId="5E44508D" w:rsidR="00661095" w:rsidRDefault="00661095" w:rsidP="00F62C49">
      <w:pPr>
        <w:pStyle w:val="Neotevilenodstavek"/>
        <w:spacing w:before="0" w:after="0" w:line="320" w:lineRule="exact"/>
        <w:contextualSpacing/>
        <w:rPr>
          <w:bCs/>
          <w:iCs/>
          <w:sz w:val="20"/>
          <w:szCs w:val="20"/>
        </w:rPr>
      </w:pPr>
      <w:r w:rsidRPr="00661095">
        <w:rPr>
          <w:bCs/>
          <w:iCs/>
          <w:sz w:val="20"/>
          <w:szCs w:val="20"/>
        </w:rPr>
        <w:t xml:space="preserve">Poslanci so izrazili navdušenje nad projektom prve čezmejne evropske prestolnice kulture, ki ga vidijo kot </w:t>
      </w:r>
      <w:r w:rsidR="00582747">
        <w:rPr>
          <w:bCs/>
          <w:iCs/>
          <w:sz w:val="20"/>
          <w:szCs w:val="20"/>
        </w:rPr>
        <w:t>navdihujoč</w:t>
      </w:r>
      <w:r w:rsidRPr="00661095">
        <w:rPr>
          <w:bCs/>
          <w:iCs/>
          <w:sz w:val="20"/>
          <w:szCs w:val="20"/>
        </w:rPr>
        <w:t xml:space="preserve"> primer evropskega sodelovanja. Vodja delegacije</w:t>
      </w:r>
      <w:r w:rsidR="005B76D1">
        <w:rPr>
          <w:bCs/>
          <w:iCs/>
          <w:sz w:val="20"/>
          <w:szCs w:val="20"/>
        </w:rPr>
        <w:t xml:space="preserve"> poslancev,</w:t>
      </w:r>
      <w:r w:rsidRPr="00661095">
        <w:rPr>
          <w:bCs/>
          <w:iCs/>
          <w:sz w:val="20"/>
          <w:szCs w:val="20"/>
        </w:rPr>
        <w:t xml:space="preserve"> </w:t>
      </w:r>
      <w:proofErr w:type="spellStart"/>
      <w:r w:rsidRPr="00661095">
        <w:rPr>
          <w:bCs/>
          <w:iCs/>
          <w:sz w:val="20"/>
          <w:szCs w:val="20"/>
        </w:rPr>
        <w:t>Hannes</w:t>
      </w:r>
      <w:proofErr w:type="spellEnd"/>
      <w:r w:rsidRPr="00661095">
        <w:rPr>
          <w:bCs/>
          <w:iCs/>
          <w:sz w:val="20"/>
          <w:szCs w:val="20"/>
        </w:rPr>
        <w:t xml:space="preserve"> </w:t>
      </w:r>
      <w:proofErr w:type="spellStart"/>
      <w:r w:rsidRPr="00661095">
        <w:rPr>
          <w:bCs/>
          <w:iCs/>
          <w:sz w:val="20"/>
          <w:szCs w:val="20"/>
        </w:rPr>
        <w:t>Heide</w:t>
      </w:r>
      <w:proofErr w:type="spellEnd"/>
      <w:r w:rsidRPr="00661095">
        <w:rPr>
          <w:bCs/>
          <w:iCs/>
          <w:sz w:val="20"/>
          <w:szCs w:val="20"/>
        </w:rPr>
        <w:t xml:space="preserve"> je ob tem dejal, da je EPK</w:t>
      </w:r>
      <w:r w:rsidR="0038047F">
        <w:rPr>
          <w:bCs/>
          <w:iCs/>
          <w:sz w:val="20"/>
          <w:szCs w:val="20"/>
        </w:rPr>
        <w:t xml:space="preserve"> 2025</w:t>
      </w:r>
      <w:r w:rsidRPr="00661095">
        <w:rPr>
          <w:bCs/>
          <w:iCs/>
          <w:sz w:val="20"/>
          <w:szCs w:val="20"/>
        </w:rPr>
        <w:t xml:space="preserve"> Nova Gorica – Gorica po njegovem mnenju »najbolj izjemna Evropska prestolnica kulture doslej, saj predstavlja utelešenje vrednot Evropske unije in </w:t>
      </w:r>
      <w:r w:rsidR="00582747">
        <w:rPr>
          <w:bCs/>
          <w:iCs/>
          <w:sz w:val="20"/>
          <w:szCs w:val="20"/>
        </w:rPr>
        <w:t xml:space="preserve">je </w:t>
      </w:r>
      <w:r w:rsidRPr="00661095">
        <w:rPr>
          <w:bCs/>
          <w:iCs/>
          <w:sz w:val="20"/>
          <w:szCs w:val="20"/>
        </w:rPr>
        <w:t xml:space="preserve">kot taka vsem za zgled«. </w:t>
      </w:r>
    </w:p>
    <w:p w14:paraId="7FAA7815" w14:textId="77777777" w:rsidR="0038047F" w:rsidRPr="00661095" w:rsidRDefault="0038047F" w:rsidP="00F62C49">
      <w:pPr>
        <w:pStyle w:val="Neotevilenodstavek"/>
        <w:spacing w:before="0" w:after="0" w:line="320" w:lineRule="exact"/>
        <w:contextualSpacing/>
        <w:rPr>
          <w:bCs/>
          <w:iCs/>
          <w:sz w:val="20"/>
          <w:szCs w:val="20"/>
        </w:rPr>
      </w:pPr>
    </w:p>
    <w:p w14:paraId="38462E6D" w14:textId="1BC8FBE3" w:rsidR="00661095" w:rsidRDefault="00661095" w:rsidP="00F62C49">
      <w:pPr>
        <w:pStyle w:val="Neotevilenodstavek"/>
        <w:spacing w:before="0" w:after="0" w:line="320" w:lineRule="exact"/>
        <w:contextualSpacing/>
        <w:rPr>
          <w:bCs/>
          <w:iCs/>
          <w:sz w:val="20"/>
          <w:szCs w:val="20"/>
        </w:rPr>
      </w:pPr>
      <w:r w:rsidRPr="00661095">
        <w:rPr>
          <w:bCs/>
          <w:iCs/>
          <w:sz w:val="20"/>
          <w:szCs w:val="20"/>
        </w:rPr>
        <w:t xml:space="preserve">Obisk delegacije je pomenil priložnost za okrepitev politične podpore in prepoznavnosti projekta na evropski ravni ter za predstavitev </w:t>
      </w:r>
      <w:r w:rsidR="0038047F">
        <w:rPr>
          <w:bCs/>
          <w:iCs/>
          <w:sz w:val="20"/>
          <w:szCs w:val="20"/>
        </w:rPr>
        <w:t>prve čezmejne Evropske prestolnice kulture</w:t>
      </w:r>
      <w:r w:rsidRPr="00661095">
        <w:rPr>
          <w:bCs/>
          <w:iCs/>
          <w:sz w:val="20"/>
          <w:szCs w:val="20"/>
        </w:rPr>
        <w:t xml:space="preserve"> kot primera dobre prakse, ki lahko navdihuje tudi druga evropska mesta s podobnimi izzivi in priložnostmi.</w:t>
      </w:r>
    </w:p>
    <w:p w14:paraId="3BB50203" w14:textId="77777777" w:rsidR="00BA5FAE" w:rsidRPr="00661095" w:rsidRDefault="00BA5FAE" w:rsidP="00F62C49">
      <w:pPr>
        <w:pStyle w:val="Neotevilenodstavek"/>
        <w:spacing w:before="0" w:after="0" w:line="320" w:lineRule="exact"/>
        <w:contextualSpacing/>
        <w:rPr>
          <w:bCs/>
          <w:iCs/>
          <w:sz w:val="20"/>
          <w:szCs w:val="20"/>
        </w:rPr>
      </w:pPr>
    </w:p>
    <w:p w14:paraId="4BD8B297" w14:textId="0873E36C" w:rsidR="00BF4B25" w:rsidRPr="004F47FA" w:rsidRDefault="00BF4B25" w:rsidP="007D5E05">
      <w:pPr>
        <w:jc w:val="both"/>
        <w:rPr>
          <w:rFonts w:ascii="Arial" w:hAnsi="Arial" w:cs="Arial"/>
          <w:b/>
          <w:color w:val="4472C4" w:themeColor="accent1"/>
          <w:sz w:val="20"/>
          <w:szCs w:val="20"/>
        </w:rPr>
      </w:pPr>
    </w:p>
    <w:sectPr w:rsidR="00BF4B25" w:rsidRPr="004F47FA"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BB58" w14:textId="77777777" w:rsidR="002614C1" w:rsidRDefault="002614C1">
      <w:pPr>
        <w:spacing w:after="0" w:line="240" w:lineRule="auto"/>
      </w:pPr>
      <w:r>
        <w:separator/>
      </w:r>
    </w:p>
  </w:endnote>
  <w:endnote w:type="continuationSeparator" w:id="0">
    <w:p w14:paraId="194D163F" w14:textId="77777777" w:rsidR="002614C1" w:rsidRDefault="0026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D4E1" w14:textId="77777777" w:rsidR="002614C1" w:rsidRDefault="002614C1">
      <w:pPr>
        <w:spacing w:after="0" w:line="240" w:lineRule="auto"/>
      </w:pPr>
      <w:r>
        <w:separator/>
      </w:r>
    </w:p>
  </w:footnote>
  <w:footnote w:type="continuationSeparator" w:id="0">
    <w:p w14:paraId="51DCBDFB" w14:textId="77777777" w:rsidR="002614C1" w:rsidRDefault="0026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85CF"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F1F4A1C"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98D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3B51C22D"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A2C5D"/>
    <w:multiLevelType w:val="hybridMultilevel"/>
    <w:tmpl w:val="332CA00E"/>
    <w:lvl w:ilvl="0" w:tplc="CCA44D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A96A6C"/>
    <w:multiLevelType w:val="hybridMultilevel"/>
    <w:tmpl w:val="E5407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D61E75"/>
    <w:multiLevelType w:val="hybridMultilevel"/>
    <w:tmpl w:val="65721AE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7837950"/>
    <w:multiLevelType w:val="hybridMultilevel"/>
    <w:tmpl w:val="744E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FA40EB"/>
    <w:multiLevelType w:val="hybridMultilevel"/>
    <w:tmpl w:val="8410C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247FCE"/>
    <w:multiLevelType w:val="multilevel"/>
    <w:tmpl w:val="96E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A1F52"/>
    <w:multiLevelType w:val="hybridMultilevel"/>
    <w:tmpl w:val="3D16D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805BF5"/>
    <w:multiLevelType w:val="hybridMultilevel"/>
    <w:tmpl w:val="24927E14"/>
    <w:lvl w:ilvl="0" w:tplc="D332D46A">
      <w:numFmt w:val="bullet"/>
      <w:lvlText w:val="-"/>
      <w:lvlJc w:val="left"/>
      <w:pPr>
        <w:ind w:left="720" w:hanging="360"/>
      </w:pPr>
      <w:rPr>
        <w:rFonts w:ascii="Aptos" w:eastAsia="Aptos"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8938B4"/>
    <w:multiLevelType w:val="hybridMultilevel"/>
    <w:tmpl w:val="2FD0A2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4B099E"/>
    <w:multiLevelType w:val="hybridMultilevel"/>
    <w:tmpl w:val="A3B4AD32"/>
    <w:lvl w:ilvl="0" w:tplc="537E5F10">
      <w:start w:val="1"/>
      <w:numFmt w:val="bullet"/>
      <w:lvlText w:val="-"/>
      <w:lvlJc w:val="left"/>
      <w:pPr>
        <w:ind w:left="1287" w:hanging="360"/>
      </w:pPr>
      <w:rPr>
        <w:rFonts w:ascii="Courier New" w:hAnsi="Courier New" w:hint="default"/>
      </w:rPr>
    </w:lvl>
    <w:lvl w:ilvl="1" w:tplc="03D8E9EA">
      <w:start w:val="1"/>
      <w:numFmt w:val="bullet"/>
      <w:lvlText w:val=""/>
      <w:lvlJc w:val="left"/>
      <w:pPr>
        <w:ind w:left="2007" w:hanging="360"/>
      </w:pPr>
      <w:rPr>
        <w:rFonts w:ascii="Symbol" w:hAnsi="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B393821"/>
    <w:multiLevelType w:val="hybridMultilevel"/>
    <w:tmpl w:val="A04E5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3E61BD"/>
    <w:multiLevelType w:val="hybridMultilevel"/>
    <w:tmpl w:val="31724FDC"/>
    <w:lvl w:ilvl="0" w:tplc="DBC249B0">
      <w:start w:val="33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3CB112B"/>
    <w:multiLevelType w:val="hybridMultilevel"/>
    <w:tmpl w:val="46408FEE"/>
    <w:lvl w:ilvl="0" w:tplc="1A1268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1410C"/>
    <w:multiLevelType w:val="hybridMultilevel"/>
    <w:tmpl w:val="CFBCF560"/>
    <w:lvl w:ilvl="0" w:tplc="BF06C27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051E7E"/>
    <w:multiLevelType w:val="hybridMultilevel"/>
    <w:tmpl w:val="50E4CAAE"/>
    <w:lvl w:ilvl="0" w:tplc="D6B0A624">
      <w:start w:val="14"/>
      <w:numFmt w:val="bullet"/>
      <w:lvlText w:val="-"/>
      <w:lvlJc w:val="left"/>
      <w:pPr>
        <w:ind w:left="410" w:hanging="360"/>
      </w:pPr>
      <w:rPr>
        <w:rFonts w:ascii="Aptos Display" w:eastAsiaTheme="minorHAnsi" w:hAnsi="Aptos Display" w:cstheme="minorBidi" w:hint="default"/>
      </w:rPr>
    </w:lvl>
    <w:lvl w:ilvl="1" w:tplc="04240003">
      <w:start w:val="1"/>
      <w:numFmt w:val="bullet"/>
      <w:lvlText w:val="o"/>
      <w:lvlJc w:val="left"/>
      <w:pPr>
        <w:ind w:left="1130" w:hanging="360"/>
      </w:pPr>
      <w:rPr>
        <w:rFonts w:ascii="Courier New" w:hAnsi="Courier New" w:cs="Courier New" w:hint="default"/>
      </w:rPr>
    </w:lvl>
    <w:lvl w:ilvl="2" w:tplc="04240005">
      <w:start w:val="1"/>
      <w:numFmt w:val="bullet"/>
      <w:lvlText w:val=""/>
      <w:lvlJc w:val="left"/>
      <w:pPr>
        <w:ind w:left="1850" w:hanging="360"/>
      </w:pPr>
      <w:rPr>
        <w:rFonts w:ascii="Wingdings" w:hAnsi="Wingdings" w:hint="default"/>
      </w:rPr>
    </w:lvl>
    <w:lvl w:ilvl="3" w:tplc="04240001">
      <w:start w:val="1"/>
      <w:numFmt w:val="bullet"/>
      <w:lvlText w:val=""/>
      <w:lvlJc w:val="left"/>
      <w:pPr>
        <w:ind w:left="2570" w:hanging="360"/>
      </w:pPr>
      <w:rPr>
        <w:rFonts w:ascii="Symbol" w:hAnsi="Symbol" w:hint="default"/>
      </w:rPr>
    </w:lvl>
    <w:lvl w:ilvl="4" w:tplc="04240003">
      <w:start w:val="1"/>
      <w:numFmt w:val="bullet"/>
      <w:lvlText w:val="o"/>
      <w:lvlJc w:val="left"/>
      <w:pPr>
        <w:ind w:left="3290" w:hanging="360"/>
      </w:pPr>
      <w:rPr>
        <w:rFonts w:ascii="Courier New" w:hAnsi="Courier New" w:cs="Courier New" w:hint="default"/>
      </w:rPr>
    </w:lvl>
    <w:lvl w:ilvl="5" w:tplc="04240005">
      <w:start w:val="1"/>
      <w:numFmt w:val="bullet"/>
      <w:lvlText w:val=""/>
      <w:lvlJc w:val="left"/>
      <w:pPr>
        <w:ind w:left="4010" w:hanging="360"/>
      </w:pPr>
      <w:rPr>
        <w:rFonts w:ascii="Wingdings" w:hAnsi="Wingdings" w:hint="default"/>
      </w:rPr>
    </w:lvl>
    <w:lvl w:ilvl="6" w:tplc="04240001">
      <w:start w:val="1"/>
      <w:numFmt w:val="bullet"/>
      <w:lvlText w:val=""/>
      <w:lvlJc w:val="left"/>
      <w:pPr>
        <w:ind w:left="4730" w:hanging="360"/>
      </w:pPr>
      <w:rPr>
        <w:rFonts w:ascii="Symbol" w:hAnsi="Symbol" w:hint="default"/>
      </w:rPr>
    </w:lvl>
    <w:lvl w:ilvl="7" w:tplc="04240003">
      <w:start w:val="1"/>
      <w:numFmt w:val="bullet"/>
      <w:lvlText w:val="o"/>
      <w:lvlJc w:val="left"/>
      <w:pPr>
        <w:ind w:left="5450" w:hanging="360"/>
      </w:pPr>
      <w:rPr>
        <w:rFonts w:ascii="Courier New" w:hAnsi="Courier New" w:cs="Courier New" w:hint="default"/>
      </w:rPr>
    </w:lvl>
    <w:lvl w:ilvl="8" w:tplc="04240005">
      <w:start w:val="1"/>
      <w:numFmt w:val="bullet"/>
      <w:lvlText w:val=""/>
      <w:lvlJc w:val="left"/>
      <w:pPr>
        <w:ind w:left="6170" w:hanging="360"/>
      </w:pPr>
      <w:rPr>
        <w:rFonts w:ascii="Wingdings" w:hAnsi="Wingdings" w:hint="default"/>
      </w:rPr>
    </w:lvl>
  </w:abstractNum>
  <w:abstractNum w:abstractNumId="26" w15:restartNumberingAfterBreak="0">
    <w:nsid w:val="45DF446A"/>
    <w:multiLevelType w:val="hybridMultilevel"/>
    <w:tmpl w:val="65721A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13D5D74"/>
    <w:multiLevelType w:val="hybridMultilevel"/>
    <w:tmpl w:val="65721AE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271FEE"/>
    <w:multiLevelType w:val="hybridMultilevel"/>
    <w:tmpl w:val="65888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6424457"/>
    <w:multiLevelType w:val="hybridMultilevel"/>
    <w:tmpl w:val="FF74D2E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D120FA"/>
    <w:multiLevelType w:val="hybridMultilevel"/>
    <w:tmpl w:val="4FC474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A723B3"/>
    <w:multiLevelType w:val="hybridMultilevel"/>
    <w:tmpl w:val="65721A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81736049">
    <w:abstractNumId w:val="21"/>
  </w:num>
  <w:num w:numId="2" w16cid:durableId="1025787041">
    <w:abstractNumId w:val="22"/>
  </w:num>
  <w:num w:numId="3" w16cid:durableId="646931516">
    <w:abstractNumId w:val="16"/>
  </w:num>
  <w:num w:numId="4" w16cid:durableId="1388383934">
    <w:abstractNumId w:val="2"/>
  </w:num>
  <w:num w:numId="5" w16cid:durableId="1302298526">
    <w:abstractNumId w:val="17"/>
    <w:lvlOverride w:ilvl="0">
      <w:startOverride w:val="1"/>
    </w:lvlOverride>
  </w:num>
  <w:num w:numId="6" w16cid:durableId="2096583525">
    <w:abstractNumId w:val="3"/>
  </w:num>
  <w:num w:numId="7" w16cid:durableId="892160783">
    <w:abstractNumId w:val="5"/>
  </w:num>
  <w:num w:numId="8" w16cid:durableId="1304120298">
    <w:abstractNumId w:val="28"/>
  </w:num>
  <w:num w:numId="9" w16cid:durableId="1444035534">
    <w:abstractNumId w:val="31"/>
  </w:num>
  <w:num w:numId="10" w16cid:durableId="706952078">
    <w:abstractNumId w:val="34"/>
  </w:num>
  <w:num w:numId="11" w16cid:durableId="641736745">
    <w:abstractNumId w:val="20"/>
  </w:num>
  <w:num w:numId="12" w16cid:durableId="1101292292">
    <w:abstractNumId w:val="9"/>
  </w:num>
  <w:num w:numId="13" w16cid:durableId="796721477">
    <w:abstractNumId w:val="32"/>
  </w:num>
  <w:num w:numId="14" w16cid:durableId="1029836762">
    <w:abstractNumId w:val="14"/>
  </w:num>
  <w:num w:numId="15" w16cid:durableId="40131437">
    <w:abstractNumId w:val="29"/>
  </w:num>
  <w:num w:numId="16" w16cid:durableId="853685002">
    <w:abstractNumId w:val="19"/>
  </w:num>
  <w:num w:numId="17" w16cid:durableId="1577746216">
    <w:abstractNumId w:val="10"/>
  </w:num>
  <w:num w:numId="18" w16cid:durableId="200558678">
    <w:abstractNumId w:val="16"/>
  </w:num>
  <w:num w:numId="19" w16cid:durableId="938945618">
    <w:abstractNumId w:val="15"/>
  </w:num>
  <w:num w:numId="20" w16cid:durableId="1362392480">
    <w:abstractNumId w:val="1"/>
  </w:num>
  <w:num w:numId="21" w16cid:durableId="1531917912">
    <w:abstractNumId w:val="24"/>
  </w:num>
  <w:num w:numId="22" w16cid:durableId="2057771156">
    <w:abstractNumId w:val="6"/>
  </w:num>
  <w:num w:numId="23" w16cid:durableId="1207642963">
    <w:abstractNumId w:val="8"/>
  </w:num>
  <w:num w:numId="24" w16cid:durableId="1626499805">
    <w:abstractNumId w:val="27"/>
  </w:num>
  <w:num w:numId="25" w16cid:durableId="1481770769">
    <w:abstractNumId w:val="33"/>
  </w:num>
  <w:num w:numId="26" w16cid:durableId="1214000694">
    <w:abstractNumId w:val="26"/>
  </w:num>
  <w:num w:numId="27" w16cid:durableId="405540981">
    <w:abstractNumId w:val="23"/>
  </w:num>
  <w:num w:numId="28" w16cid:durableId="632180942">
    <w:abstractNumId w:val="18"/>
  </w:num>
  <w:num w:numId="29" w16cid:durableId="1561593656">
    <w:abstractNumId w:val="0"/>
  </w:num>
  <w:num w:numId="30" w16cid:durableId="378240601">
    <w:abstractNumId w:val="30"/>
  </w:num>
  <w:num w:numId="31" w16cid:durableId="562762920">
    <w:abstractNumId w:val="12"/>
  </w:num>
  <w:num w:numId="32" w16cid:durableId="2020231592">
    <w:abstractNumId w:val="4"/>
  </w:num>
  <w:num w:numId="33" w16cid:durableId="1834568243">
    <w:abstractNumId w:val="7"/>
  </w:num>
  <w:num w:numId="34" w16cid:durableId="525480417">
    <w:abstractNumId w:val="11"/>
  </w:num>
  <w:num w:numId="35" w16cid:durableId="602038214">
    <w:abstractNumId w:val="13"/>
  </w:num>
  <w:num w:numId="36" w16cid:durableId="4050356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03"/>
    <w:rsid w:val="00002204"/>
    <w:rsid w:val="00011403"/>
    <w:rsid w:val="00011BCC"/>
    <w:rsid w:val="000205D3"/>
    <w:rsid w:val="000217CC"/>
    <w:rsid w:val="00022406"/>
    <w:rsid w:val="000236E0"/>
    <w:rsid w:val="00026A1D"/>
    <w:rsid w:val="000311C0"/>
    <w:rsid w:val="00031F42"/>
    <w:rsid w:val="00036ACB"/>
    <w:rsid w:val="00046811"/>
    <w:rsid w:val="0004742E"/>
    <w:rsid w:val="00050249"/>
    <w:rsid w:val="00055306"/>
    <w:rsid w:val="00064EAB"/>
    <w:rsid w:val="00065096"/>
    <w:rsid w:val="00071924"/>
    <w:rsid w:val="0007485A"/>
    <w:rsid w:val="0008369E"/>
    <w:rsid w:val="00084126"/>
    <w:rsid w:val="00087F21"/>
    <w:rsid w:val="00097B35"/>
    <w:rsid w:val="000A0656"/>
    <w:rsid w:val="000A34E5"/>
    <w:rsid w:val="000A6050"/>
    <w:rsid w:val="000C5FBD"/>
    <w:rsid w:val="000D020B"/>
    <w:rsid w:val="000D1C23"/>
    <w:rsid w:val="000E1625"/>
    <w:rsid w:val="000F2AE2"/>
    <w:rsid w:val="000F57C3"/>
    <w:rsid w:val="0010281A"/>
    <w:rsid w:val="00103BD1"/>
    <w:rsid w:val="00105FDB"/>
    <w:rsid w:val="001070A9"/>
    <w:rsid w:val="00107ED0"/>
    <w:rsid w:val="001153E5"/>
    <w:rsid w:val="001162DD"/>
    <w:rsid w:val="00121C21"/>
    <w:rsid w:val="001273A6"/>
    <w:rsid w:val="0013177A"/>
    <w:rsid w:val="001427DA"/>
    <w:rsid w:val="001429E9"/>
    <w:rsid w:val="001439EE"/>
    <w:rsid w:val="00145C42"/>
    <w:rsid w:val="00146E73"/>
    <w:rsid w:val="00152174"/>
    <w:rsid w:val="00157FB9"/>
    <w:rsid w:val="001611AF"/>
    <w:rsid w:val="00163ABF"/>
    <w:rsid w:val="001652D7"/>
    <w:rsid w:val="00165369"/>
    <w:rsid w:val="00166378"/>
    <w:rsid w:val="001714A8"/>
    <w:rsid w:val="001716E5"/>
    <w:rsid w:val="00174CB9"/>
    <w:rsid w:val="00180919"/>
    <w:rsid w:val="0018233E"/>
    <w:rsid w:val="00186022"/>
    <w:rsid w:val="00196FAF"/>
    <w:rsid w:val="001A238A"/>
    <w:rsid w:val="001B0C4B"/>
    <w:rsid w:val="001B0C63"/>
    <w:rsid w:val="001B223E"/>
    <w:rsid w:val="001B347C"/>
    <w:rsid w:val="001C1FE9"/>
    <w:rsid w:val="001C3AA5"/>
    <w:rsid w:val="001C63A9"/>
    <w:rsid w:val="001C7455"/>
    <w:rsid w:val="001D275B"/>
    <w:rsid w:val="001D69E0"/>
    <w:rsid w:val="001E38D7"/>
    <w:rsid w:val="001E6744"/>
    <w:rsid w:val="001E6922"/>
    <w:rsid w:val="001F3D3E"/>
    <w:rsid w:val="001F418D"/>
    <w:rsid w:val="00202FD7"/>
    <w:rsid w:val="0020755B"/>
    <w:rsid w:val="0021170F"/>
    <w:rsid w:val="00211767"/>
    <w:rsid w:val="0021529D"/>
    <w:rsid w:val="00216AA2"/>
    <w:rsid w:val="00220370"/>
    <w:rsid w:val="0022267F"/>
    <w:rsid w:val="002238DC"/>
    <w:rsid w:val="00230008"/>
    <w:rsid w:val="002317B6"/>
    <w:rsid w:val="002411DF"/>
    <w:rsid w:val="00243752"/>
    <w:rsid w:val="00243C8F"/>
    <w:rsid w:val="00247FF4"/>
    <w:rsid w:val="00254B8D"/>
    <w:rsid w:val="00260638"/>
    <w:rsid w:val="002614C1"/>
    <w:rsid w:val="0026273C"/>
    <w:rsid w:val="002642D8"/>
    <w:rsid w:val="00264313"/>
    <w:rsid w:val="00266E53"/>
    <w:rsid w:val="002746DE"/>
    <w:rsid w:val="00284047"/>
    <w:rsid w:val="002844CD"/>
    <w:rsid w:val="00287627"/>
    <w:rsid w:val="00290D88"/>
    <w:rsid w:val="002914D9"/>
    <w:rsid w:val="00292CD0"/>
    <w:rsid w:val="00294457"/>
    <w:rsid w:val="00295C55"/>
    <w:rsid w:val="0029659F"/>
    <w:rsid w:val="0029777B"/>
    <w:rsid w:val="002A01D1"/>
    <w:rsid w:val="002A2FF2"/>
    <w:rsid w:val="002A4254"/>
    <w:rsid w:val="002A7713"/>
    <w:rsid w:val="002B3051"/>
    <w:rsid w:val="002C25EF"/>
    <w:rsid w:val="002C2ABF"/>
    <w:rsid w:val="002C4C9A"/>
    <w:rsid w:val="002C5AE2"/>
    <w:rsid w:val="002D1EEB"/>
    <w:rsid w:val="002D35D7"/>
    <w:rsid w:val="002D6977"/>
    <w:rsid w:val="002E6F95"/>
    <w:rsid w:val="002E7229"/>
    <w:rsid w:val="002E7F04"/>
    <w:rsid w:val="002F13F7"/>
    <w:rsid w:val="002F1877"/>
    <w:rsid w:val="002F3B15"/>
    <w:rsid w:val="002F47BE"/>
    <w:rsid w:val="00303230"/>
    <w:rsid w:val="003049A8"/>
    <w:rsid w:val="003059CF"/>
    <w:rsid w:val="00305E73"/>
    <w:rsid w:val="003068B9"/>
    <w:rsid w:val="003074F3"/>
    <w:rsid w:val="003106AE"/>
    <w:rsid w:val="00310B0B"/>
    <w:rsid w:val="00320402"/>
    <w:rsid w:val="003245AA"/>
    <w:rsid w:val="0033092A"/>
    <w:rsid w:val="003310D9"/>
    <w:rsid w:val="003324CF"/>
    <w:rsid w:val="003343BE"/>
    <w:rsid w:val="00345B58"/>
    <w:rsid w:val="00345F62"/>
    <w:rsid w:val="003625B3"/>
    <w:rsid w:val="00370A0C"/>
    <w:rsid w:val="00372466"/>
    <w:rsid w:val="00374388"/>
    <w:rsid w:val="00374B24"/>
    <w:rsid w:val="0038047F"/>
    <w:rsid w:val="003815FE"/>
    <w:rsid w:val="00385DE1"/>
    <w:rsid w:val="003912EA"/>
    <w:rsid w:val="00395C99"/>
    <w:rsid w:val="003A0834"/>
    <w:rsid w:val="003B428F"/>
    <w:rsid w:val="003D012C"/>
    <w:rsid w:val="003D7988"/>
    <w:rsid w:val="003F3C25"/>
    <w:rsid w:val="003F3C66"/>
    <w:rsid w:val="003F55AA"/>
    <w:rsid w:val="004050D8"/>
    <w:rsid w:val="004072DC"/>
    <w:rsid w:val="00410A6D"/>
    <w:rsid w:val="004117B3"/>
    <w:rsid w:val="00424799"/>
    <w:rsid w:val="00425CF2"/>
    <w:rsid w:val="004271FD"/>
    <w:rsid w:val="00434D2D"/>
    <w:rsid w:val="0043582B"/>
    <w:rsid w:val="00443A65"/>
    <w:rsid w:val="004522FE"/>
    <w:rsid w:val="004524C2"/>
    <w:rsid w:val="00452AF5"/>
    <w:rsid w:val="00456E4C"/>
    <w:rsid w:val="00457498"/>
    <w:rsid w:val="00457ED7"/>
    <w:rsid w:val="0046263D"/>
    <w:rsid w:val="00464D5E"/>
    <w:rsid w:val="00472136"/>
    <w:rsid w:val="004723D8"/>
    <w:rsid w:val="0047297E"/>
    <w:rsid w:val="00486A03"/>
    <w:rsid w:val="00495F61"/>
    <w:rsid w:val="004B0801"/>
    <w:rsid w:val="004B0FA9"/>
    <w:rsid w:val="004C0A0B"/>
    <w:rsid w:val="004C200D"/>
    <w:rsid w:val="004C4003"/>
    <w:rsid w:val="004D4EF4"/>
    <w:rsid w:val="004D569C"/>
    <w:rsid w:val="004E12DC"/>
    <w:rsid w:val="004E2C5F"/>
    <w:rsid w:val="004E4A50"/>
    <w:rsid w:val="004E63A1"/>
    <w:rsid w:val="004F15A2"/>
    <w:rsid w:val="004F27D6"/>
    <w:rsid w:val="004F40F1"/>
    <w:rsid w:val="004F47FA"/>
    <w:rsid w:val="004F6CC3"/>
    <w:rsid w:val="00503598"/>
    <w:rsid w:val="00510C89"/>
    <w:rsid w:val="005140A3"/>
    <w:rsid w:val="0051439E"/>
    <w:rsid w:val="00517975"/>
    <w:rsid w:val="00521AB9"/>
    <w:rsid w:val="00524888"/>
    <w:rsid w:val="00530321"/>
    <w:rsid w:val="00534307"/>
    <w:rsid w:val="005346AE"/>
    <w:rsid w:val="005369B9"/>
    <w:rsid w:val="0054114C"/>
    <w:rsid w:val="00544A19"/>
    <w:rsid w:val="005522F0"/>
    <w:rsid w:val="00553663"/>
    <w:rsid w:val="00554368"/>
    <w:rsid w:val="00554D16"/>
    <w:rsid w:val="00561923"/>
    <w:rsid w:val="00562C7C"/>
    <w:rsid w:val="005635A1"/>
    <w:rsid w:val="005654ED"/>
    <w:rsid w:val="00571243"/>
    <w:rsid w:val="00580808"/>
    <w:rsid w:val="00582747"/>
    <w:rsid w:val="00594B90"/>
    <w:rsid w:val="0059610E"/>
    <w:rsid w:val="005A0267"/>
    <w:rsid w:val="005A0B15"/>
    <w:rsid w:val="005A3D62"/>
    <w:rsid w:val="005B00D4"/>
    <w:rsid w:val="005B1BEA"/>
    <w:rsid w:val="005B3F03"/>
    <w:rsid w:val="005B4049"/>
    <w:rsid w:val="005B76D1"/>
    <w:rsid w:val="005C2A6A"/>
    <w:rsid w:val="005C5F18"/>
    <w:rsid w:val="005C6067"/>
    <w:rsid w:val="005C6D59"/>
    <w:rsid w:val="005D4858"/>
    <w:rsid w:val="005E0062"/>
    <w:rsid w:val="005E01CF"/>
    <w:rsid w:val="005E650C"/>
    <w:rsid w:val="005F267F"/>
    <w:rsid w:val="005F28AB"/>
    <w:rsid w:val="005F382F"/>
    <w:rsid w:val="005F3DC6"/>
    <w:rsid w:val="005F4D24"/>
    <w:rsid w:val="00607D26"/>
    <w:rsid w:val="00614740"/>
    <w:rsid w:val="0062206D"/>
    <w:rsid w:val="006332D1"/>
    <w:rsid w:val="00642B87"/>
    <w:rsid w:val="00644E67"/>
    <w:rsid w:val="00652191"/>
    <w:rsid w:val="0065257B"/>
    <w:rsid w:val="006573DA"/>
    <w:rsid w:val="00660D80"/>
    <w:rsid w:val="00661095"/>
    <w:rsid w:val="0066266F"/>
    <w:rsid w:val="006659AB"/>
    <w:rsid w:val="0066679F"/>
    <w:rsid w:val="006673D5"/>
    <w:rsid w:val="00673386"/>
    <w:rsid w:val="00676BAE"/>
    <w:rsid w:val="00677F9C"/>
    <w:rsid w:val="00684108"/>
    <w:rsid w:val="0068465E"/>
    <w:rsid w:val="006939DB"/>
    <w:rsid w:val="006956C0"/>
    <w:rsid w:val="00697AD9"/>
    <w:rsid w:val="006A0EE5"/>
    <w:rsid w:val="006A2D57"/>
    <w:rsid w:val="006A5437"/>
    <w:rsid w:val="006B53D3"/>
    <w:rsid w:val="006C3585"/>
    <w:rsid w:val="006D099A"/>
    <w:rsid w:val="006E29C1"/>
    <w:rsid w:val="006E3E00"/>
    <w:rsid w:val="006E5CC5"/>
    <w:rsid w:val="007002F1"/>
    <w:rsid w:val="00703F0E"/>
    <w:rsid w:val="00706206"/>
    <w:rsid w:val="00714B05"/>
    <w:rsid w:val="00717D84"/>
    <w:rsid w:val="007253C7"/>
    <w:rsid w:val="00725851"/>
    <w:rsid w:val="00725E32"/>
    <w:rsid w:val="007410B2"/>
    <w:rsid w:val="00744016"/>
    <w:rsid w:val="00747584"/>
    <w:rsid w:val="00750FF1"/>
    <w:rsid w:val="007533E6"/>
    <w:rsid w:val="00755338"/>
    <w:rsid w:val="00755DBB"/>
    <w:rsid w:val="0077561B"/>
    <w:rsid w:val="00780990"/>
    <w:rsid w:val="00783051"/>
    <w:rsid w:val="00783A62"/>
    <w:rsid w:val="00784690"/>
    <w:rsid w:val="00786C7F"/>
    <w:rsid w:val="007955BC"/>
    <w:rsid w:val="007A2D62"/>
    <w:rsid w:val="007C0F10"/>
    <w:rsid w:val="007C7070"/>
    <w:rsid w:val="007D1147"/>
    <w:rsid w:val="007D142A"/>
    <w:rsid w:val="007D5A43"/>
    <w:rsid w:val="007D5E05"/>
    <w:rsid w:val="007D628E"/>
    <w:rsid w:val="007D62D3"/>
    <w:rsid w:val="007D79BC"/>
    <w:rsid w:val="007E3672"/>
    <w:rsid w:val="007E6AF7"/>
    <w:rsid w:val="007F42CA"/>
    <w:rsid w:val="007F5976"/>
    <w:rsid w:val="007F7260"/>
    <w:rsid w:val="008004EF"/>
    <w:rsid w:val="00801E91"/>
    <w:rsid w:val="008034B4"/>
    <w:rsid w:val="00806B8D"/>
    <w:rsid w:val="00812562"/>
    <w:rsid w:val="00820A70"/>
    <w:rsid w:val="00821958"/>
    <w:rsid w:val="00822128"/>
    <w:rsid w:val="00833330"/>
    <w:rsid w:val="00844B47"/>
    <w:rsid w:val="008462AA"/>
    <w:rsid w:val="00854C9E"/>
    <w:rsid w:val="008631E8"/>
    <w:rsid w:val="00867044"/>
    <w:rsid w:val="00870807"/>
    <w:rsid w:val="00872A9C"/>
    <w:rsid w:val="00875998"/>
    <w:rsid w:val="008778FF"/>
    <w:rsid w:val="00882317"/>
    <w:rsid w:val="0088701E"/>
    <w:rsid w:val="0089302B"/>
    <w:rsid w:val="00893EA0"/>
    <w:rsid w:val="00896CEE"/>
    <w:rsid w:val="008B7189"/>
    <w:rsid w:val="008C39A8"/>
    <w:rsid w:val="008C56EE"/>
    <w:rsid w:val="008C7EFC"/>
    <w:rsid w:val="008D1B3E"/>
    <w:rsid w:val="008D3500"/>
    <w:rsid w:val="008E4146"/>
    <w:rsid w:val="008E5EE8"/>
    <w:rsid w:val="008F32BE"/>
    <w:rsid w:val="00901D31"/>
    <w:rsid w:val="00910641"/>
    <w:rsid w:val="0091603C"/>
    <w:rsid w:val="00921BA9"/>
    <w:rsid w:val="009254E6"/>
    <w:rsid w:val="00925F1A"/>
    <w:rsid w:val="00931C81"/>
    <w:rsid w:val="00946711"/>
    <w:rsid w:val="009474D8"/>
    <w:rsid w:val="00955197"/>
    <w:rsid w:val="00955443"/>
    <w:rsid w:val="00956616"/>
    <w:rsid w:val="00961171"/>
    <w:rsid w:val="00961C33"/>
    <w:rsid w:val="009667EE"/>
    <w:rsid w:val="009715A0"/>
    <w:rsid w:val="009751BF"/>
    <w:rsid w:val="00982DD8"/>
    <w:rsid w:val="00987B88"/>
    <w:rsid w:val="00991D39"/>
    <w:rsid w:val="009A1867"/>
    <w:rsid w:val="009A4A5C"/>
    <w:rsid w:val="009A6F58"/>
    <w:rsid w:val="009B2B1B"/>
    <w:rsid w:val="009B2CBF"/>
    <w:rsid w:val="009B5B20"/>
    <w:rsid w:val="009B7D5E"/>
    <w:rsid w:val="009C01AD"/>
    <w:rsid w:val="009C0FA1"/>
    <w:rsid w:val="009C1A23"/>
    <w:rsid w:val="009C772B"/>
    <w:rsid w:val="009D109A"/>
    <w:rsid w:val="009D1359"/>
    <w:rsid w:val="009D3853"/>
    <w:rsid w:val="009D3F43"/>
    <w:rsid w:val="009D5F0E"/>
    <w:rsid w:val="009D7B6D"/>
    <w:rsid w:val="009E06FA"/>
    <w:rsid w:val="009E1C9A"/>
    <w:rsid w:val="009E1E06"/>
    <w:rsid w:val="009E50E6"/>
    <w:rsid w:val="009F5358"/>
    <w:rsid w:val="00A00A64"/>
    <w:rsid w:val="00A02C3B"/>
    <w:rsid w:val="00A04C33"/>
    <w:rsid w:val="00A06568"/>
    <w:rsid w:val="00A101F0"/>
    <w:rsid w:val="00A11C5E"/>
    <w:rsid w:val="00A12B51"/>
    <w:rsid w:val="00A12CB6"/>
    <w:rsid w:val="00A13348"/>
    <w:rsid w:val="00A1336F"/>
    <w:rsid w:val="00A14313"/>
    <w:rsid w:val="00A162C0"/>
    <w:rsid w:val="00A167DD"/>
    <w:rsid w:val="00A16F0C"/>
    <w:rsid w:val="00A17B9E"/>
    <w:rsid w:val="00A2404D"/>
    <w:rsid w:val="00A24E98"/>
    <w:rsid w:val="00A2686A"/>
    <w:rsid w:val="00A312D3"/>
    <w:rsid w:val="00A33758"/>
    <w:rsid w:val="00A35EA6"/>
    <w:rsid w:val="00A4067D"/>
    <w:rsid w:val="00A4140B"/>
    <w:rsid w:val="00A42EA0"/>
    <w:rsid w:val="00A56C7C"/>
    <w:rsid w:val="00A6022E"/>
    <w:rsid w:val="00A604A4"/>
    <w:rsid w:val="00A63C3D"/>
    <w:rsid w:val="00A63F45"/>
    <w:rsid w:val="00A728F3"/>
    <w:rsid w:val="00A84B81"/>
    <w:rsid w:val="00A874D7"/>
    <w:rsid w:val="00A91C4E"/>
    <w:rsid w:val="00AA1309"/>
    <w:rsid w:val="00AA1628"/>
    <w:rsid w:val="00AA1C79"/>
    <w:rsid w:val="00AA3C9A"/>
    <w:rsid w:val="00AA65A3"/>
    <w:rsid w:val="00AB7D9D"/>
    <w:rsid w:val="00AC21ED"/>
    <w:rsid w:val="00AC6100"/>
    <w:rsid w:val="00AC75B2"/>
    <w:rsid w:val="00AE08B1"/>
    <w:rsid w:val="00AE0A95"/>
    <w:rsid w:val="00AE36D8"/>
    <w:rsid w:val="00AE5716"/>
    <w:rsid w:val="00AF25ED"/>
    <w:rsid w:val="00AF6B05"/>
    <w:rsid w:val="00AF7DA5"/>
    <w:rsid w:val="00B00727"/>
    <w:rsid w:val="00B0263D"/>
    <w:rsid w:val="00B040CF"/>
    <w:rsid w:val="00B0769E"/>
    <w:rsid w:val="00B07E69"/>
    <w:rsid w:val="00B103A4"/>
    <w:rsid w:val="00B16705"/>
    <w:rsid w:val="00B2030A"/>
    <w:rsid w:val="00B21470"/>
    <w:rsid w:val="00B26701"/>
    <w:rsid w:val="00B33475"/>
    <w:rsid w:val="00B3352A"/>
    <w:rsid w:val="00B33655"/>
    <w:rsid w:val="00B34661"/>
    <w:rsid w:val="00B3667C"/>
    <w:rsid w:val="00B40B8E"/>
    <w:rsid w:val="00B45080"/>
    <w:rsid w:val="00B465A1"/>
    <w:rsid w:val="00B53AD6"/>
    <w:rsid w:val="00B5726C"/>
    <w:rsid w:val="00B61E75"/>
    <w:rsid w:val="00B64C59"/>
    <w:rsid w:val="00B6679E"/>
    <w:rsid w:val="00B67ABB"/>
    <w:rsid w:val="00B70FA1"/>
    <w:rsid w:val="00B72CC8"/>
    <w:rsid w:val="00B763CE"/>
    <w:rsid w:val="00B81647"/>
    <w:rsid w:val="00B83608"/>
    <w:rsid w:val="00B85B73"/>
    <w:rsid w:val="00B87920"/>
    <w:rsid w:val="00B902F3"/>
    <w:rsid w:val="00B961CB"/>
    <w:rsid w:val="00B97FE5"/>
    <w:rsid w:val="00BA5FAE"/>
    <w:rsid w:val="00BA6DA9"/>
    <w:rsid w:val="00BB015A"/>
    <w:rsid w:val="00BB4B8E"/>
    <w:rsid w:val="00BC0ADF"/>
    <w:rsid w:val="00BC19BE"/>
    <w:rsid w:val="00BC2413"/>
    <w:rsid w:val="00BC35B7"/>
    <w:rsid w:val="00BC39ED"/>
    <w:rsid w:val="00BC682F"/>
    <w:rsid w:val="00BC6BC5"/>
    <w:rsid w:val="00BC76BF"/>
    <w:rsid w:val="00BD2392"/>
    <w:rsid w:val="00BD597B"/>
    <w:rsid w:val="00BD5A58"/>
    <w:rsid w:val="00BD64ED"/>
    <w:rsid w:val="00BD69B3"/>
    <w:rsid w:val="00BE7AB5"/>
    <w:rsid w:val="00BF09EF"/>
    <w:rsid w:val="00BF29D8"/>
    <w:rsid w:val="00BF2ECC"/>
    <w:rsid w:val="00BF4B25"/>
    <w:rsid w:val="00BF5451"/>
    <w:rsid w:val="00C00003"/>
    <w:rsid w:val="00C01882"/>
    <w:rsid w:val="00C14086"/>
    <w:rsid w:val="00C154D6"/>
    <w:rsid w:val="00C17576"/>
    <w:rsid w:val="00C212A3"/>
    <w:rsid w:val="00C2488E"/>
    <w:rsid w:val="00C31E0B"/>
    <w:rsid w:val="00C43085"/>
    <w:rsid w:val="00C431DA"/>
    <w:rsid w:val="00C450D3"/>
    <w:rsid w:val="00C457C2"/>
    <w:rsid w:val="00C52087"/>
    <w:rsid w:val="00C52512"/>
    <w:rsid w:val="00C577C0"/>
    <w:rsid w:val="00C57FD5"/>
    <w:rsid w:val="00C61B61"/>
    <w:rsid w:val="00C712A2"/>
    <w:rsid w:val="00C81C0D"/>
    <w:rsid w:val="00C86A14"/>
    <w:rsid w:val="00C91D20"/>
    <w:rsid w:val="00C93CF7"/>
    <w:rsid w:val="00C96DF7"/>
    <w:rsid w:val="00C97FBC"/>
    <w:rsid w:val="00CA5013"/>
    <w:rsid w:val="00CA59B8"/>
    <w:rsid w:val="00CA5AA9"/>
    <w:rsid w:val="00CB1FFB"/>
    <w:rsid w:val="00CB364B"/>
    <w:rsid w:val="00CB6FBC"/>
    <w:rsid w:val="00CC07B6"/>
    <w:rsid w:val="00CC481C"/>
    <w:rsid w:val="00CC5522"/>
    <w:rsid w:val="00CC7B83"/>
    <w:rsid w:val="00CD31BF"/>
    <w:rsid w:val="00CD6AD4"/>
    <w:rsid w:val="00CE36DD"/>
    <w:rsid w:val="00CE78C0"/>
    <w:rsid w:val="00CF1EC8"/>
    <w:rsid w:val="00D00012"/>
    <w:rsid w:val="00D008DE"/>
    <w:rsid w:val="00D01B31"/>
    <w:rsid w:val="00D053C3"/>
    <w:rsid w:val="00D10FA8"/>
    <w:rsid w:val="00D17B94"/>
    <w:rsid w:val="00D202CF"/>
    <w:rsid w:val="00D220E0"/>
    <w:rsid w:val="00D23809"/>
    <w:rsid w:val="00D406E5"/>
    <w:rsid w:val="00D40C6B"/>
    <w:rsid w:val="00D41914"/>
    <w:rsid w:val="00D60311"/>
    <w:rsid w:val="00D720C0"/>
    <w:rsid w:val="00D732F0"/>
    <w:rsid w:val="00D7363A"/>
    <w:rsid w:val="00D73C39"/>
    <w:rsid w:val="00D73D26"/>
    <w:rsid w:val="00D75A75"/>
    <w:rsid w:val="00D80F1E"/>
    <w:rsid w:val="00D8521E"/>
    <w:rsid w:val="00D86675"/>
    <w:rsid w:val="00D8793D"/>
    <w:rsid w:val="00D91D69"/>
    <w:rsid w:val="00D91E51"/>
    <w:rsid w:val="00D92410"/>
    <w:rsid w:val="00D966F1"/>
    <w:rsid w:val="00D97DAE"/>
    <w:rsid w:val="00DA0302"/>
    <w:rsid w:val="00DA0F9A"/>
    <w:rsid w:val="00DA305D"/>
    <w:rsid w:val="00DA5628"/>
    <w:rsid w:val="00DB46D2"/>
    <w:rsid w:val="00DB5586"/>
    <w:rsid w:val="00DB58E5"/>
    <w:rsid w:val="00DC2F42"/>
    <w:rsid w:val="00DC6160"/>
    <w:rsid w:val="00DD05F2"/>
    <w:rsid w:val="00DE0913"/>
    <w:rsid w:val="00DE12E4"/>
    <w:rsid w:val="00DE238C"/>
    <w:rsid w:val="00DE40A9"/>
    <w:rsid w:val="00DE5EB4"/>
    <w:rsid w:val="00DE6CF7"/>
    <w:rsid w:val="00DE7754"/>
    <w:rsid w:val="00DE7809"/>
    <w:rsid w:val="00DF1149"/>
    <w:rsid w:val="00DF2276"/>
    <w:rsid w:val="00DF3371"/>
    <w:rsid w:val="00DF4334"/>
    <w:rsid w:val="00DF7952"/>
    <w:rsid w:val="00E017B8"/>
    <w:rsid w:val="00E03E31"/>
    <w:rsid w:val="00E052EC"/>
    <w:rsid w:val="00E065B0"/>
    <w:rsid w:val="00E125BE"/>
    <w:rsid w:val="00E13047"/>
    <w:rsid w:val="00E13854"/>
    <w:rsid w:val="00E14DF2"/>
    <w:rsid w:val="00E15F96"/>
    <w:rsid w:val="00E1608B"/>
    <w:rsid w:val="00E17688"/>
    <w:rsid w:val="00E26237"/>
    <w:rsid w:val="00E263EE"/>
    <w:rsid w:val="00E277D7"/>
    <w:rsid w:val="00E32E7F"/>
    <w:rsid w:val="00E34985"/>
    <w:rsid w:val="00E34A3D"/>
    <w:rsid w:val="00E41AF8"/>
    <w:rsid w:val="00E42072"/>
    <w:rsid w:val="00E455F9"/>
    <w:rsid w:val="00E457F8"/>
    <w:rsid w:val="00E571EC"/>
    <w:rsid w:val="00E62220"/>
    <w:rsid w:val="00E62C29"/>
    <w:rsid w:val="00E63177"/>
    <w:rsid w:val="00E64893"/>
    <w:rsid w:val="00E7350B"/>
    <w:rsid w:val="00E753E6"/>
    <w:rsid w:val="00E80F46"/>
    <w:rsid w:val="00E819D0"/>
    <w:rsid w:val="00E822CC"/>
    <w:rsid w:val="00E82F25"/>
    <w:rsid w:val="00E838E6"/>
    <w:rsid w:val="00E856AB"/>
    <w:rsid w:val="00E87A48"/>
    <w:rsid w:val="00E90EB0"/>
    <w:rsid w:val="00E930A7"/>
    <w:rsid w:val="00EA5309"/>
    <w:rsid w:val="00EA5811"/>
    <w:rsid w:val="00EA6637"/>
    <w:rsid w:val="00EA6909"/>
    <w:rsid w:val="00EA721B"/>
    <w:rsid w:val="00EA7688"/>
    <w:rsid w:val="00EB0B7D"/>
    <w:rsid w:val="00EB2B3B"/>
    <w:rsid w:val="00EC28EF"/>
    <w:rsid w:val="00EC5609"/>
    <w:rsid w:val="00EC5C10"/>
    <w:rsid w:val="00EC6B81"/>
    <w:rsid w:val="00ED1B9F"/>
    <w:rsid w:val="00ED23BA"/>
    <w:rsid w:val="00ED2F3B"/>
    <w:rsid w:val="00ED57E7"/>
    <w:rsid w:val="00ED649C"/>
    <w:rsid w:val="00EE392C"/>
    <w:rsid w:val="00EE3FBE"/>
    <w:rsid w:val="00F038DC"/>
    <w:rsid w:val="00F04983"/>
    <w:rsid w:val="00F04CB6"/>
    <w:rsid w:val="00F05ACD"/>
    <w:rsid w:val="00F17809"/>
    <w:rsid w:val="00F24D7A"/>
    <w:rsid w:val="00F26072"/>
    <w:rsid w:val="00F278D6"/>
    <w:rsid w:val="00F27C76"/>
    <w:rsid w:val="00F3183E"/>
    <w:rsid w:val="00F327D8"/>
    <w:rsid w:val="00F365ED"/>
    <w:rsid w:val="00F3684B"/>
    <w:rsid w:val="00F4001E"/>
    <w:rsid w:val="00F457C9"/>
    <w:rsid w:val="00F471FC"/>
    <w:rsid w:val="00F47707"/>
    <w:rsid w:val="00F52426"/>
    <w:rsid w:val="00F529BE"/>
    <w:rsid w:val="00F55B37"/>
    <w:rsid w:val="00F62C49"/>
    <w:rsid w:val="00F6425C"/>
    <w:rsid w:val="00F6546E"/>
    <w:rsid w:val="00F66639"/>
    <w:rsid w:val="00F74A47"/>
    <w:rsid w:val="00F7672C"/>
    <w:rsid w:val="00F80081"/>
    <w:rsid w:val="00F826AE"/>
    <w:rsid w:val="00F84256"/>
    <w:rsid w:val="00F86141"/>
    <w:rsid w:val="00F875CF"/>
    <w:rsid w:val="00F906B9"/>
    <w:rsid w:val="00F91D5A"/>
    <w:rsid w:val="00F926C7"/>
    <w:rsid w:val="00F93143"/>
    <w:rsid w:val="00F9434C"/>
    <w:rsid w:val="00F945B8"/>
    <w:rsid w:val="00F966DE"/>
    <w:rsid w:val="00FA0B4A"/>
    <w:rsid w:val="00FA10E3"/>
    <w:rsid w:val="00FA2B20"/>
    <w:rsid w:val="00FA339F"/>
    <w:rsid w:val="00FB0FC8"/>
    <w:rsid w:val="00FB2BDE"/>
    <w:rsid w:val="00FB3C42"/>
    <w:rsid w:val="00FC31F5"/>
    <w:rsid w:val="00FC4FEB"/>
    <w:rsid w:val="00FD0AAA"/>
    <w:rsid w:val="00FD1787"/>
    <w:rsid w:val="00FD1A1A"/>
    <w:rsid w:val="00FD2543"/>
    <w:rsid w:val="00FD665D"/>
    <w:rsid w:val="00FD7B97"/>
    <w:rsid w:val="00FE1FDC"/>
    <w:rsid w:val="00FE3D72"/>
    <w:rsid w:val="00FE551E"/>
    <w:rsid w:val="00FE6DC4"/>
    <w:rsid w:val="00FF09D9"/>
    <w:rsid w:val="00FF443B"/>
    <w:rsid w:val="00FF544E"/>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EA2A6"/>
  <w15:chartTrackingRefBased/>
  <w15:docId w15:val="{4CD77BF7-1CEA-4F53-92C6-75E8C263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D17B94"/>
    <w:pPr>
      <w:widowControl w:val="0"/>
      <w:tabs>
        <w:tab w:val="left" w:pos="360"/>
      </w:tabs>
      <w:spacing w:after="0" w:line="260" w:lineRule="exact"/>
      <w:outlineLvl w:val="0"/>
    </w:pPr>
    <w:rPr>
      <w:rFonts w:ascii="Arial" w:eastAsia="Times New Roman" w:hAnsi="Arial" w:cs="Arial"/>
      <w:bCs/>
      <w:kern w:val="32"/>
      <w:sz w:val="20"/>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D17B94"/>
    <w:rPr>
      <w:rFonts w:ascii="Arial" w:eastAsia="Times New Roman" w:hAnsi="Arial" w:cs="Arial"/>
      <w:bCs/>
      <w:kern w:val="32"/>
    </w:rPr>
  </w:style>
  <w:style w:type="paragraph" w:styleId="Glava">
    <w:name w:val="header"/>
    <w:aliases w:val="Char Char Char,Cha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aliases w:val="Char Char Char Znak,Char Znak"/>
    <w:link w:val="Glava"/>
    <w:uiPriority w:val="99"/>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uiPriority w:val="5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link w:val="OdstavekseznamaZnak"/>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erazreenaomemba1">
    <w:name w:val="Nerazrešena omemba1"/>
    <w:basedOn w:val="Privzetapisavaodstavka"/>
    <w:uiPriority w:val="99"/>
    <w:semiHidden/>
    <w:unhideWhenUsed/>
    <w:rsid w:val="00B2030A"/>
    <w:rPr>
      <w:color w:val="605E5C"/>
      <w:shd w:val="clear" w:color="auto" w:fill="E1DFDD"/>
    </w:rPr>
  </w:style>
  <w:style w:type="paragraph" w:customStyle="1" w:styleId="Default">
    <w:name w:val="Default"/>
    <w:rsid w:val="006332D1"/>
    <w:pPr>
      <w:autoSpaceDE w:val="0"/>
      <w:autoSpaceDN w:val="0"/>
      <w:adjustRightInd w:val="0"/>
    </w:pPr>
    <w:rPr>
      <w:rFonts w:ascii="Arial" w:hAnsi="Arial" w:cs="Arial"/>
      <w:color w:val="000000"/>
      <w:sz w:val="24"/>
      <w:szCs w:val="24"/>
    </w:rPr>
  </w:style>
  <w:style w:type="paragraph" w:styleId="Napis">
    <w:name w:val="caption"/>
    <w:aliases w:val="ALINEJE,Ni v kazalu"/>
    <w:basedOn w:val="Navaden"/>
    <w:next w:val="Navaden"/>
    <w:link w:val="NapisZnak"/>
    <w:qFormat/>
    <w:rsid w:val="00652191"/>
    <w:pPr>
      <w:spacing w:after="0" w:line="240" w:lineRule="auto"/>
      <w:jc w:val="both"/>
    </w:pPr>
    <w:rPr>
      <w:rFonts w:ascii="Times New Roman" w:eastAsia="Verdana" w:hAnsi="Times New Roman" w:cs="Verdana"/>
      <w:bCs/>
      <w:sz w:val="24"/>
      <w:szCs w:val="20"/>
      <w:lang w:val="x-none" w:eastAsia="x-none"/>
    </w:rPr>
  </w:style>
  <w:style w:type="character" w:customStyle="1" w:styleId="NapisZnak">
    <w:name w:val="Napis Znak"/>
    <w:aliases w:val="ALINEJE Znak,Ni v kazalu Znak"/>
    <w:link w:val="Napis"/>
    <w:rsid w:val="00652191"/>
    <w:rPr>
      <w:rFonts w:ascii="Times New Roman" w:eastAsia="Verdana" w:hAnsi="Times New Roman" w:cs="Verdana"/>
      <w:bCs/>
      <w:sz w:val="24"/>
      <w:lang w:val="x-none" w:eastAsia="x-none"/>
    </w:rPr>
  </w:style>
  <w:style w:type="paragraph" w:customStyle="1" w:styleId="ListParagraph2">
    <w:name w:val="List Paragraph 2"/>
    <w:basedOn w:val="Odstavekseznama"/>
    <w:uiPriority w:val="99"/>
    <w:rsid w:val="00022406"/>
    <w:pPr>
      <w:spacing w:after="140"/>
      <w:ind w:left="2007" w:hanging="360"/>
      <w:contextualSpacing/>
    </w:pPr>
    <w:rPr>
      <w:rFonts w:ascii="Bahnschrift Light SemiCondensed" w:eastAsia="Calibri" w:hAnsi="Bahnschrift Light SemiCondensed"/>
      <w:sz w:val="22"/>
      <w:szCs w:val="22"/>
      <w:lang w:eastAsia="en-US"/>
    </w:rPr>
  </w:style>
  <w:style w:type="paragraph" w:styleId="Revizija">
    <w:name w:val="Revision"/>
    <w:hidden/>
    <w:uiPriority w:val="99"/>
    <w:semiHidden/>
    <w:rsid w:val="00553663"/>
    <w:rPr>
      <w:sz w:val="22"/>
      <w:szCs w:val="22"/>
      <w:lang w:eastAsia="en-US"/>
    </w:rPr>
  </w:style>
  <w:style w:type="character" w:customStyle="1" w:styleId="OdstavekseznamaZnak">
    <w:name w:val="Odstavek seznama Znak"/>
    <w:link w:val="Odstavekseznama"/>
    <w:uiPriority w:val="34"/>
    <w:rsid w:val="00C43085"/>
    <w:rPr>
      <w:rFonts w:ascii="Times New Roman" w:eastAsia="Times New Roman" w:hAnsi="Times New Roman"/>
      <w:sz w:val="24"/>
      <w:szCs w:val="24"/>
    </w:rPr>
  </w:style>
  <w:style w:type="table" w:customStyle="1" w:styleId="Tabelamrea1">
    <w:name w:val="Tabela – mreža1"/>
    <w:basedOn w:val="Navadnatabela"/>
    <w:next w:val="Tabelamrea"/>
    <w:uiPriority w:val="39"/>
    <w:rsid w:val="00C4308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razreenaomemba">
    <w:name w:val="Unresolved Mention"/>
    <w:basedOn w:val="Privzetapisavaodstavka"/>
    <w:uiPriority w:val="99"/>
    <w:semiHidden/>
    <w:unhideWhenUsed/>
    <w:rsid w:val="009A6F58"/>
    <w:rPr>
      <w:color w:val="605E5C"/>
      <w:shd w:val="clear" w:color="auto" w:fill="E1DFDD"/>
    </w:rPr>
  </w:style>
  <w:style w:type="paragraph" w:styleId="Brezrazmikov">
    <w:name w:val="No Spacing"/>
    <w:uiPriority w:val="1"/>
    <w:qFormat/>
    <w:rsid w:val="00DE5EB4"/>
    <w:rPr>
      <w:sz w:val="22"/>
      <w:szCs w:val="22"/>
      <w:lang w:eastAsia="en-US"/>
    </w:rPr>
  </w:style>
  <w:style w:type="paragraph" w:customStyle="1" w:styleId="BodyText21">
    <w:name w:val="Body Text 21"/>
    <w:basedOn w:val="Navaden"/>
    <w:rsid w:val="00EC5609"/>
    <w:pPr>
      <w:overflowPunct w:val="0"/>
      <w:autoSpaceDE w:val="0"/>
      <w:autoSpaceDN w:val="0"/>
      <w:adjustRightInd w:val="0"/>
      <w:spacing w:after="120" w:line="480" w:lineRule="auto"/>
      <w:textAlignment w:val="baseline"/>
    </w:pPr>
    <w:rPr>
      <w:rFonts w:ascii="Arial" w:eastAsia="Times New Roman" w:hAnsi="Arial"/>
      <w:szCs w:val="20"/>
      <w:lang w:eastAsia="sl-SI"/>
    </w:rPr>
  </w:style>
  <w:style w:type="paragraph" w:styleId="Navadensplet">
    <w:name w:val="Normal (Web)"/>
    <w:basedOn w:val="Navaden"/>
    <w:uiPriority w:val="99"/>
    <w:semiHidden/>
    <w:unhideWhenUsed/>
    <w:rsid w:val="00495F61"/>
    <w:pPr>
      <w:spacing w:before="100" w:beforeAutospacing="1" w:after="100" w:afterAutospacing="1" w:line="240" w:lineRule="auto"/>
    </w:pPr>
    <w:rPr>
      <w:rFonts w:eastAsiaTheme="minorHAns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888">
      <w:bodyDiv w:val="1"/>
      <w:marLeft w:val="0"/>
      <w:marRight w:val="0"/>
      <w:marTop w:val="0"/>
      <w:marBottom w:val="0"/>
      <w:divBdr>
        <w:top w:val="none" w:sz="0" w:space="0" w:color="auto"/>
        <w:left w:val="none" w:sz="0" w:space="0" w:color="auto"/>
        <w:bottom w:val="none" w:sz="0" w:space="0" w:color="auto"/>
        <w:right w:val="none" w:sz="0" w:space="0" w:color="auto"/>
      </w:divBdr>
    </w:div>
    <w:div w:id="143162320">
      <w:bodyDiv w:val="1"/>
      <w:marLeft w:val="0"/>
      <w:marRight w:val="0"/>
      <w:marTop w:val="0"/>
      <w:marBottom w:val="0"/>
      <w:divBdr>
        <w:top w:val="none" w:sz="0" w:space="0" w:color="auto"/>
        <w:left w:val="none" w:sz="0" w:space="0" w:color="auto"/>
        <w:bottom w:val="none" w:sz="0" w:space="0" w:color="auto"/>
        <w:right w:val="none" w:sz="0" w:space="0" w:color="auto"/>
      </w:divBdr>
    </w:div>
    <w:div w:id="210042893">
      <w:bodyDiv w:val="1"/>
      <w:marLeft w:val="0"/>
      <w:marRight w:val="0"/>
      <w:marTop w:val="0"/>
      <w:marBottom w:val="0"/>
      <w:divBdr>
        <w:top w:val="none" w:sz="0" w:space="0" w:color="auto"/>
        <w:left w:val="none" w:sz="0" w:space="0" w:color="auto"/>
        <w:bottom w:val="none" w:sz="0" w:space="0" w:color="auto"/>
        <w:right w:val="none" w:sz="0" w:space="0" w:color="auto"/>
      </w:divBdr>
    </w:div>
    <w:div w:id="210921276">
      <w:bodyDiv w:val="1"/>
      <w:marLeft w:val="0"/>
      <w:marRight w:val="0"/>
      <w:marTop w:val="0"/>
      <w:marBottom w:val="0"/>
      <w:divBdr>
        <w:top w:val="none" w:sz="0" w:space="0" w:color="auto"/>
        <w:left w:val="none" w:sz="0" w:space="0" w:color="auto"/>
        <w:bottom w:val="none" w:sz="0" w:space="0" w:color="auto"/>
        <w:right w:val="none" w:sz="0" w:space="0" w:color="auto"/>
      </w:divBdr>
    </w:div>
    <w:div w:id="316416964">
      <w:bodyDiv w:val="1"/>
      <w:marLeft w:val="0"/>
      <w:marRight w:val="0"/>
      <w:marTop w:val="0"/>
      <w:marBottom w:val="0"/>
      <w:divBdr>
        <w:top w:val="none" w:sz="0" w:space="0" w:color="auto"/>
        <w:left w:val="none" w:sz="0" w:space="0" w:color="auto"/>
        <w:bottom w:val="none" w:sz="0" w:space="0" w:color="auto"/>
        <w:right w:val="none" w:sz="0" w:space="0" w:color="auto"/>
      </w:divBdr>
    </w:div>
    <w:div w:id="379014852">
      <w:bodyDiv w:val="1"/>
      <w:marLeft w:val="0"/>
      <w:marRight w:val="0"/>
      <w:marTop w:val="0"/>
      <w:marBottom w:val="0"/>
      <w:divBdr>
        <w:top w:val="none" w:sz="0" w:space="0" w:color="auto"/>
        <w:left w:val="none" w:sz="0" w:space="0" w:color="auto"/>
        <w:bottom w:val="none" w:sz="0" w:space="0" w:color="auto"/>
        <w:right w:val="none" w:sz="0" w:space="0" w:color="auto"/>
      </w:divBdr>
    </w:div>
    <w:div w:id="420414450">
      <w:bodyDiv w:val="1"/>
      <w:marLeft w:val="0"/>
      <w:marRight w:val="0"/>
      <w:marTop w:val="0"/>
      <w:marBottom w:val="0"/>
      <w:divBdr>
        <w:top w:val="none" w:sz="0" w:space="0" w:color="auto"/>
        <w:left w:val="none" w:sz="0" w:space="0" w:color="auto"/>
        <w:bottom w:val="none" w:sz="0" w:space="0" w:color="auto"/>
        <w:right w:val="none" w:sz="0" w:space="0" w:color="auto"/>
      </w:divBdr>
    </w:div>
    <w:div w:id="590045115">
      <w:bodyDiv w:val="1"/>
      <w:marLeft w:val="0"/>
      <w:marRight w:val="0"/>
      <w:marTop w:val="0"/>
      <w:marBottom w:val="0"/>
      <w:divBdr>
        <w:top w:val="none" w:sz="0" w:space="0" w:color="auto"/>
        <w:left w:val="none" w:sz="0" w:space="0" w:color="auto"/>
        <w:bottom w:val="none" w:sz="0" w:space="0" w:color="auto"/>
        <w:right w:val="none" w:sz="0" w:space="0" w:color="auto"/>
      </w:divBdr>
    </w:div>
    <w:div w:id="646713461">
      <w:bodyDiv w:val="1"/>
      <w:marLeft w:val="0"/>
      <w:marRight w:val="0"/>
      <w:marTop w:val="0"/>
      <w:marBottom w:val="0"/>
      <w:divBdr>
        <w:top w:val="none" w:sz="0" w:space="0" w:color="auto"/>
        <w:left w:val="none" w:sz="0" w:space="0" w:color="auto"/>
        <w:bottom w:val="none" w:sz="0" w:space="0" w:color="auto"/>
        <w:right w:val="none" w:sz="0" w:space="0" w:color="auto"/>
      </w:divBdr>
    </w:div>
    <w:div w:id="659774582">
      <w:bodyDiv w:val="1"/>
      <w:marLeft w:val="0"/>
      <w:marRight w:val="0"/>
      <w:marTop w:val="0"/>
      <w:marBottom w:val="0"/>
      <w:divBdr>
        <w:top w:val="none" w:sz="0" w:space="0" w:color="auto"/>
        <w:left w:val="none" w:sz="0" w:space="0" w:color="auto"/>
        <w:bottom w:val="none" w:sz="0" w:space="0" w:color="auto"/>
        <w:right w:val="none" w:sz="0" w:space="0" w:color="auto"/>
      </w:divBdr>
    </w:div>
    <w:div w:id="698168299">
      <w:bodyDiv w:val="1"/>
      <w:marLeft w:val="0"/>
      <w:marRight w:val="0"/>
      <w:marTop w:val="0"/>
      <w:marBottom w:val="0"/>
      <w:divBdr>
        <w:top w:val="none" w:sz="0" w:space="0" w:color="auto"/>
        <w:left w:val="none" w:sz="0" w:space="0" w:color="auto"/>
        <w:bottom w:val="none" w:sz="0" w:space="0" w:color="auto"/>
        <w:right w:val="none" w:sz="0" w:space="0" w:color="auto"/>
      </w:divBdr>
    </w:div>
    <w:div w:id="778646173">
      <w:bodyDiv w:val="1"/>
      <w:marLeft w:val="0"/>
      <w:marRight w:val="0"/>
      <w:marTop w:val="0"/>
      <w:marBottom w:val="0"/>
      <w:divBdr>
        <w:top w:val="none" w:sz="0" w:space="0" w:color="auto"/>
        <w:left w:val="none" w:sz="0" w:space="0" w:color="auto"/>
        <w:bottom w:val="none" w:sz="0" w:space="0" w:color="auto"/>
        <w:right w:val="none" w:sz="0" w:space="0" w:color="auto"/>
      </w:divBdr>
    </w:div>
    <w:div w:id="803155930">
      <w:bodyDiv w:val="1"/>
      <w:marLeft w:val="0"/>
      <w:marRight w:val="0"/>
      <w:marTop w:val="0"/>
      <w:marBottom w:val="0"/>
      <w:divBdr>
        <w:top w:val="none" w:sz="0" w:space="0" w:color="auto"/>
        <w:left w:val="none" w:sz="0" w:space="0" w:color="auto"/>
        <w:bottom w:val="none" w:sz="0" w:space="0" w:color="auto"/>
        <w:right w:val="none" w:sz="0" w:space="0" w:color="auto"/>
      </w:divBdr>
    </w:div>
    <w:div w:id="815953831">
      <w:bodyDiv w:val="1"/>
      <w:marLeft w:val="0"/>
      <w:marRight w:val="0"/>
      <w:marTop w:val="0"/>
      <w:marBottom w:val="0"/>
      <w:divBdr>
        <w:top w:val="none" w:sz="0" w:space="0" w:color="auto"/>
        <w:left w:val="none" w:sz="0" w:space="0" w:color="auto"/>
        <w:bottom w:val="none" w:sz="0" w:space="0" w:color="auto"/>
        <w:right w:val="none" w:sz="0" w:space="0" w:color="auto"/>
      </w:divBdr>
    </w:div>
    <w:div w:id="835531766">
      <w:bodyDiv w:val="1"/>
      <w:marLeft w:val="0"/>
      <w:marRight w:val="0"/>
      <w:marTop w:val="0"/>
      <w:marBottom w:val="0"/>
      <w:divBdr>
        <w:top w:val="none" w:sz="0" w:space="0" w:color="auto"/>
        <w:left w:val="none" w:sz="0" w:space="0" w:color="auto"/>
        <w:bottom w:val="none" w:sz="0" w:space="0" w:color="auto"/>
        <w:right w:val="none" w:sz="0" w:space="0" w:color="auto"/>
      </w:divBdr>
    </w:div>
    <w:div w:id="845829440">
      <w:bodyDiv w:val="1"/>
      <w:marLeft w:val="0"/>
      <w:marRight w:val="0"/>
      <w:marTop w:val="0"/>
      <w:marBottom w:val="0"/>
      <w:divBdr>
        <w:top w:val="none" w:sz="0" w:space="0" w:color="auto"/>
        <w:left w:val="none" w:sz="0" w:space="0" w:color="auto"/>
        <w:bottom w:val="none" w:sz="0" w:space="0" w:color="auto"/>
        <w:right w:val="none" w:sz="0" w:space="0" w:color="auto"/>
      </w:divBdr>
    </w:div>
    <w:div w:id="997030896">
      <w:bodyDiv w:val="1"/>
      <w:marLeft w:val="0"/>
      <w:marRight w:val="0"/>
      <w:marTop w:val="0"/>
      <w:marBottom w:val="0"/>
      <w:divBdr>
        <w:top w:val="none" w:sz="0" w:space="0" w:color="auto"/>
        <w:left w:val="none" w:sz="0" w:space="0" w:color="auto"/>
        <w:bottom w:val="none" w:sz="0" w:space="0" w:color="auto"/>
        <w:right w:val="none" w:sz="0" w:space="0" w:color="auto"/>
      </w:divBdr>
    </w:div>
    <w:div w:id="1006059484">
      <w:bodyDiv w:val="1"/>
      <w:marLeft w:val="0"/>
      <w:marRight w:val="0"/>
      <w:marTop w:val="0"/>
      <w:marBottom w:val="0"/>
      <w:divBdr>
        <w:top w:val="none" w:sz="0" w:space="0" w:color="auto"/>
        <w:left w:val="none" w:sz="0" w:space="0" w:color="auto"/>
        <w:bottom w:val="none" w:sz="0" w:space="0" w:color="auto"/>
        <w:right w:val="none" w:sz="0" w:space="0" w:color="auto"/>
      </w:divBdr>
    </w:div>
    <w:div w:id="1040397175">
      <w:bodyDiv w:val="1"/>
      <w:marLeft w:val="0"/>
      <w:marRight w:val="0"/>
      <w:marTop w:val="0"/>
      <w:marBottom w:val="0"/>
      <w:divBdr>
        <w:top w:val="none" w:sz="0" w:space="0" w:color="auto"/>
        <w:left w:val="none" w:sz="0" w:space="0" w:color="auto"/>
        <w:bottom w:val="none" w:sz="0" w:space="0" w:color="auto"/>
        <w:right w:val="none" w:sz="0" w:space="0" w:color="auto"/>
      </w:divBdr>
    </w:div>
    <w:div w:id="1069697501">
      <w:bodyDiv w:val="1"/>
      <w:marLeft w:val="0"/>
      <w:marRight w:val="0"/>
      <w:marTop w:val="0"/>
      <w:marBottom w:val="0"/>
      <w:divBdr>
        <w:top w:val="none" w:sz="0" w:space="0" w:color="auto"/>
        <w:left w:val="none" w:sz="0" w:space="0" w:color="auto"/>
        <w:bottom w:val="none" w:sz="0" w:space="0" w:color="auto"/>
        <w:right w:val="none" w:sz="0" w:space="0" w:color="auto"/>
      </w:divBdr>
    </w:div>
    <w:div w:id="1124155183">
      <w:bodyDiv w:val="1"/>
      <w:marLeft w:val="0"/>
      <w:marRight w:val="0"/>
      <w:marTop w:val="0"/>
      <w:marBottom w:val="0"/>
      <w:divBdr>
        <w:top w:val="none" w:sz="0" w:space="0" w:color="auto"/>
        <w:left w:val="none" w:sz="0" w:space="0" w:color="auto"/>
        <w:bottom w:val="none" w:sz="0" w:space="0" w:color="auto"/>
        <w:right w:val="none" w:sz="0" w:space="0" w:color="auto"/>
      </w:divBdr>
    </w:div>
    <w:div w:id="1137381943">
      <w:bodyDiv w:val="1"/>
      <w:marLeft w:val="0"/>
      <w:marRight w:val="0"/>
      <w:marTop w:val="0"/>
      <w:marBottom w:val="0"/>
      <w:divBdr>
        <w:top w:val="none" w:sz="0" w:space="0" w:color="auto"/>
        <w:left w:val="none" w:sz="0" w:space="0" w:color="auto"/>
        <w:bottom w:val="none" w:sz="0" w:space="0" w:color="auto"/>
        <w:right w:val="none" w:sz="0" w:space="0" w:color="auto"/>
      </w:divBdr>
    </w:div>
    <w:div w:id="1144006025">
      <w:bodyDiv w:val="1"/>
      <w:marLeft w:val="0"/>
      <w:marRight w:val="0"/>
      <w:marTop w:val="0"/>
      <w:marBottom w:val="0"/>
      <w:divBdr>
        <w:top w:val="none" w:sz="0" w:space="0" w:color="auto"/>
        <w:left w:val="none" w:sz="0" w:space="0" w:color="auto"/>
        <w:bottom w:val="none" w:sz="0" w:space="0" w:color="auto"/>
        <w:right w:val="none" w:sz="0" w:space="0" w:color="auto"/>
      </w:divBdr>
    </w:div>
    <w:div w:id="1163358046">
      <w:bodyDiv w:val="1"/>
      <w:marLeft w:val="0"/>
      <w:marRight w:val="0"/>
      <w:marTop w:val="0"/>
      <w:marBottom w:val="0"/>
      <w:divBdr>
        <w:top w:val="none" w:sz="0" w:space="0" w:color="auto"/>
        <w:left w:val="none" w:sz="0" w:space="0" w:color="auto"/>
        <w:bottom w:val="none" w:sz="0" w:space="0" w:color="auto"/>
        <w:right w:val="none" w:sz="0" w:space="0" w:color="auto"/>
      </w:divBdr>
    </w:div>
    <w:div w:id="1219979720">
      <w:bodyDiv w:val="1"/>
      <w:marLeft w:val="0"/>
      <w:marRight w:val="0"/>
      <w:marTop w:val="0"/>
      <w:marBottom w:val="0"/>
      <w:divBdr>
        <w:top w:val="none" w:sz="0" w:space="0" w:color="auto"/>
        <w:left w:val="none" w:sz="0" w:space="0" w:color="auto"/>
        <w:bottom w:val="none" w:sz="0" w:space="0" w:color="auto"/>
        <w:right w:val="none" w:sz="0" w:space="0" w:color="auto"/>
      </w:divBdr>
    </w:div>
    <w:div w:id="1262296435">
      <w:bodyDiv w:val="1"/>
      <w:marLeft w:val="0"/>
      <w:marRight w:val="0"/>
      <w:marTop w:val="0"/>
      <w:marBottom w:val="0"/>
      <w:divBdr>
        <w:top w:val="none" w:sz="0" w:space="0" w:color="auto"/>
        <w:left w:val="none" w:sz="0" w:space="0" w:color="auto"/>
        <w:bottom w:val="none" w:sz="0" w:space="0" w:color="auto"/>
        <w:right w:val="none" w:sz="0" w:space="0" w:color="auto"/>
      </w:divBdr>
    </w:div>
    <w:div w:id="1418820940">
      <w:bodyDiv w:val="1"/>
      <w:marLeft w:val="0"/>
      <w:marRight w:val="0"/>
      <w:marTop w:val="0"/>
      <w:marBottom w:val="0"/>
      <w:divBdr>
        <w:top w:val="none" w:sz="0" w:space="0" w:color="auto"/>
        <w:left w:val="none" w:sz="0" w:space="0" w:color="auto"/>
        <w:bottom w:val="none" w:sz="0" w:space="0" w:color="auto"/>
        <w:right w:val="none" w:sz="0" w:space="0" w:color="auto"/>
      </w:divBdr>
    </w:div>
    <w:div w:id="1427077036">
      <w:bodyDiv w:val="1"/>
      <w:marLeft w:val="0"/>
      <w:marRight w:val="0"/>
      <w:marTop w:val="0"/>
      <w:marBottom w:val="0"/>
      <w:divBdr>
        <w:top w:val="none" w:sz="0" w:space="0" w:color="auto"/>
        <w:left w:val="none" w:sz="0" w:space="0" w:color="auto"/>
        <w:bottom w:val="none" w:sz="0" w:space="0" w:color="auto"/>
        <w:right w:val="none" w:sz="0" w:space="0" w:color="auto"/>
      </w:divBdr>
    </w:div>
    <w:div w:id="1514342431">
      <w:bodyDiv w:val="1"/>
      <w:marLeft w:val="0"/>
      <w:marRight w:val="0"/>
      <w:marTop w:val="0"/>
      <w:marBottom w:val="0"/>
      <w:divBdr>
        <w:top w:val="none" w:sz="0" w:space="0" w:color="auto"/>
        <w:left w:val="none" w:sz="0" w:space="0" w:color="auto"/>
        <w:bottom w:val="none" w:sz="0" w:space="0" w:color="auto"/>
        <w:right w:val="none" w:sz="0" w:space="0" w:color="auto"/>
      </w:divBdr>
    </w:div>
    <w:div w:id="1600135702">
      <w:bodyDiv w:val="1"/>
      <w:marLeft w:val="0"/>
      <w:marRight w:val="0"/>
      <w:marTop w:val="0"/>
      <w:marBottom w:val="0"/>
      <w:divBdr>
        <w:top w:val="none" w:sz="0" w:space="0" w:color="auto"/>
        <w:left w:val="none" w:sz="0" w:space="0" w:color="auto"/>
        <w:bottom w:val="none" w:sz="0" w:space="0" w:color="auto"/>
        <w:right w:val="none" w:sz="0" w:space="0" w:color="auto"/>
      </w:divBdr>
    </w:div>
    <w:div w:id="1615673681">
      <w:bodyDiv w:val="1"/>
      <w:marLeft w:val="0"/>
      <w:marRight w:val="0"/>
      <w:marTop w:val="0"/>
      <w:marBottom w:val="0"/>
      <w:divBdr>
        <w:top w:val="none" w:sz="0" w:space="0" w:color="auto"/>
        <w:left w:val="none" w:sz="0" w:space="0" w:color="auto"/>
        <w:bottom w:val="none" w:sz="0" w:space="0" w:color="auto"/>
        <w:right w:val="none" w:sz="0" w:space="0" w:color="auto"/>
      </w:divBdr>
    </w:div>
    <w:div w:id="1702631024">
      <w:bodyDiv w:val="1"/>
      <w:marLeft w:val="0"/>
      <w:marRight w:val="0"/>
      <w:marTop w:val="0"/>
      <w:marBottom w:val="0"/>
      <w:divBdr>
        <w:top w:val="none" w:sz="0" w:space="0" w:color="auto"/>
        <w:left w:val="none" w:sz="0" w:space="0" w:color="auto"/>
        <w:bottom w:val="none" w:sz="0" w:space="0" w:color="auto"/>
        <w:right w:val="none" w:sz="0" w:space="0" w:color="auto"/>
      </w:divBdr>
    </w:div>
    <w:div w:id="1786147453">
      <w:bodyDiv w:val="1"/>
      <w:marLeft w:val="0"/>
      <w:marRight w:val="0"/>
      <w:marTop w:val="0"/>
      <w:marBottom w:val="0"/>
      <w:divBdr>
        <w:top w:val="none" w:sz="0" w:space="0" w:color="auto"/>
        <w:left w:val="none" w:sz="0" w:space="0" w:color="auto"/>
        <w:bottom w:val="none" w:sz="0" w:space="0" w:color="auto"/>
        <w:right w:val="none" w:sz="0" w:space="0" w:color="auto"/>
      </w:divBdr>
    </w:div>
    <w:div w:id="1801461462">
      <w:bodyDiv w:val="1"/>
      <w:marLeft w:val="0"/>
      <w:marRight w:val="0"/>
      <w:marTop w:val="0"/>
      <w:marBottom w:val="0"/>
      <w:divBdr>
        <w:top w:val="none" w:sz="0" w:space="0" w:color="auto"/>
        <w:left w:val="none" w:sz="0" w:space="0" w:color="auto"/>
        <w:bottom w:val="none" w:sz="0" w:space="0" w:color="auto"/>
        <w:right w:val="none" w:sz="0" w:space="0" w:color="auto"/>
      </w:divBdr>
    </w:div>
    <w:div w:id="1971278091">
      <w:bodyDiv w:val="1"/>
      <w:marLeft w:val="0"/>
      <w:marRight w:val="0"/>
      <w:marTop w:val="0"/>
      <w:marBottom w:val="0"/>
      <w:divBdr>
        <w:top w:val="none" w:sz="0" w:space="0" w:color="auto"/>
        <w:left w:val="none" w:sz="0" w:space="0" w:color="auto"/>
        <w:bottom w:val="none" w:sz="0" w:space="0" w:color="auto"/>
        <w:right w:val="none" w:sz="0" w:space="0" w:color="auto"/>
      </w:divBdr>
    </w:div>
    <w:div w:id="1996839886">
      <w:bodyDiv w:val="1"/>
      <w:marLeft w:val="0"/>
      <w:marRight w:val="0"/>
      <w:marTop w:val="0"/>
      <w:marBottom w:val="0"/>
      <w:divBdr>
        <w:top w:val="none" w:sz="0" w:space="0" w:color="auto"/>
        <w:left w:val="none" w:sz="0" w:space="0" w:color="auto"/>
        <w:bottom w:val="none" w:sz="0" w:space="0" w:color="auto"/>
        <w:right w:val="none" w:sz="0" w:space="0" w:color="auto"/>
      </w:divBdr>
    </w:div>
    <w:div w:id="20537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1848</Words>
  <Characters>10534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12358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Emina Mulalić</dc:creator>
  <cp:keywords/>
  <dc:description/>
  <cp:lastModifiedBy>Danaja Grešak</cp:lastModifiedBy>
  <cp:revision>24</cp:revision>
  <cp:lastPrinted>2021-10-19T12:57:00Z</cp:lastPrinted>
  <dcterms:created xsi:type="dcterms:W3CDTF">2025-10-29T12:46:00Z</dcterms:created>
  <dcterms:modified xsi:type="dcterms:W3CDTF">2025-11-06T06:05:00Z</dcterms:modified>
</cp:coreProperties>
</file>