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FE61" w14:textId="13ECFAF9" w:rsidR="0006132B" w:rsidRPr="00BB1953" w:rsidRDefault="0006132B" w:rsidP="006409A0">
      <w:pPr>
        <w:spacing w:before="40"/>
        <w:ind w:right="-3" w:firstLine="142"/>
        <w:rPr>
          <w:rFonts w:ascii="Arial" w:hAnsi="Arial" w:cs="Arial"/>
          <w:sz w:val="20"/>
          <w:szCs w:val="20"/>
        </w:rPr>
      </w:pPr>
      <w:r>
        <w:rPr>
          <w:noProof/>
        </w:rPr>
        <w:drawing>
          <wp:inline distT="0" distB="0" distL="0" distR="0" wp14:anchorId="354A584B" wp14:editId="695ECB35">
            <wp:extent cx="4369435" cy="44766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39525" cy="454846"/>
                    </a:xfrm>
                    <a:prstGeom prst="rect">
                      <a:avLst/>
                    </a:prstGeom>
                  </pic:spPr>
                </pic:pic>
              </a:graphicData>
            </a:graphic>
          </wp:inline>
        </w:drawing>
      </w:r>
      <w:r w:rsidRPr="00BB1953" w:rsidDel="0006132B">
        <w:rPr>
          <w:rFonts w:ascii="Arial" w:hAnsi="Arial" w:cs="Arial"/>
          <w:noProof/>
          <w:sz w:val="20"/>
          <w:szCs w:val="20"/>
          <w:lang w:eastAsia="sl-SI"/>
        </w:rPr>
        <w:t xml:space="preserve"> </w:t>
      </w:r>
    </w:p>
    <w:p w14:paraId="1AE58C33" w14:textId="222D45F6" w:rsidR="0043701F" w:rsidRPr="00BB1953" w:rsidRDefault="00167721" w:rsidP="006409A0">
      <w:pPr>
        <w:tabs>
          <w:tab w:val="left" w:pos="142"/>
        </w:tabs>
        <w:spacing w:before="60"/>
        <w:ind w:right="-3"/>
        <w:rPr>
          <w:rFonts w:ascii="Arial" w:hAnsi="Arial" w:cs="Arial"/>
          <w:sz w:val="20"/>
          <w:szCs w:val="20"/>
        </w:rPr>
      </w:pPr>
      <w:r>
        <w:rPr>
          <w:rFonts w:ascii="Arial" w:hAnsi="Arial" w:cs="Arial"/>
          <w:noProof/>
          <w:sz w:val="20"/>
          <w:szCs w:val="20"/>
          <w:lang w:eastAsia="sl-SI"/>
        </w:rPr>
        <mc:AlternateContent>
          <mc:Choice Requires="wps">
            <w:drawing>
              <wp:anchor distT="0" distB="0" distL="114300" distR="114300" simplePos="0" relativeHeight="251658240" behindDoc="1" locked="0" layoutInCell="1" allowOverlap="1" wp14:anchorId="1BE34704" wp14:editId="4BC00FDC">
                <wp:simplePos x="0" y="0"/>
                <wp:positionH relativeFrom="column">
                  <wp:posOffset>1404620</wp:posOffset>
                </wp:positionH>
                <wp:positionV relativeFrom="paragraph">
                  <wp:posOffset>9076055</wp:posOffset>
                </wp:positionV>
                <wp:extent cx="4791075" cy="5803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DAB3F" w14:textId="77777777" w:rsidR="00F83D8A" w:rsidRPr="00D61ACE" w:rsidRDefault="00F83D8A" w:rsidP="0043701F">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E34704" id="_x0000_t202" coordsize="21600,21600" o:spt="202" path="m,l,21600r21600,l21600,xe">
                <v:stroke joinstyle="miter"/>
                <v:path gradientshapeok="t" o:connecttype="rect"/>
              </v:shapetype>
              <v:shape id="Text Box 2" o:spid="_x0000_s1026" type="#_x0000_t202" style="position:absolute;margin-left:110.6pt;margin-top:714.65pt;width:377.25pt;height: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437DAB3F" w14:textId="77777777" w:rsidR="00F83D8A" w:rsidRPr="00D61ACE" w:rsidRDefault="00F83D8A" w:rsidP="0043701F">
                      <w:pPr>
                        <w:rPr>
                          <w:color w:val="000000"/>
                          <w:spacing w:val="-2"/>
                          <w:sz w:val="16"/>
                          <w:szCs w:val="16"/>
                          <w:lang w:eastAsia="sl-SI"/>
                        </w:rPr>
                      </w:pPr>
                    </w:p>
                  </w:txbxContent>
                </v:textbox>
              </v:shape>
            </w:pict>
          </mc:Fallback>
        </mc:AlternateContent>
      </w:r>
    </w:p>
    <w:p w14:paraId="734052DF" w14:textId="3BE7AEE6" w:rsidR="0043701F" w:rsidRPr="00BB1953" w:rsidRDefault="0043701F" w:rsidP="00C656FE">
      <w:pPr>
        <w:pStyle w:val="Glava"/>
        <w:tabs>
          <w:tab w:val="clear" w:pos="4320"/>
          <w:tab w:val="clear" w:pos="8640"/>
          <w:tab w:val="left" w:pos="5112"/>
        </w:tabs>
        <w:spacing w:before="120" w:line="240" w:lineRule="exact"/>
        <w:rPr>
          <w:rFonts w:cs="Arial"/>
          <w:szCs w:val="20"/>
          <w:lang w:val="sl-SI"/>
        </w:rPr>
      </w:pPr>
      <w:r w:rsidRPr="00BB1953">
        <w:rPr>
          <w:rFonts w:cs="Arial"/>
          <w:szCs w:val="20"/>
          <w:lang w:val="sl-SI"/>
        </w:rPr>
        <w:t xml:space="preserve">     Langusova ulica 4, 1</w:t>
      </w:r>
      <w:r w:rsidR="00F5628E">
        <w:rPr>
          <w:rFonts w:cs="Arial"/>
          <w:szCs w:val="20"/>
          <w:lang w:val="sl-SI"/>
        </w:rPr>
        <w:t>000</w:t>
      </w:r>
      <w:r w:rsidRPr="00BB1953">
        <w:rPr>
          <w:rFonts w:cs="Arial"/>
          <w:szCs w:val="20"/>
          <w:lang w:val="sl-SI"/>
        </w:rPr>
        <w:t xml:space="preserve"> Ljubljana</w:t>
      </w:r>
      <w:r w:rsidRPr="00BB1953">
        <w:rPr>
          <w:rFonts w:cs="Arial"/>
          <w:szCs w:val="20"/>
          <w:lang w:val="sl-SI"/>
        </w:rPr>
        <w:tab/>
      </w:r>
      <w:r w:rsidRPr="00BB1953">
        <w:rPr>
          <w:rFonts w:cs="Arial"/>
          <w:szCs w:val="20"/>
          <w:lang w:val="sl-SI"/>
        </w:rPr>
        <w:tab/>
      </w:r>
      <w:r w:rsidRPr="00BB1953">
        <w:rPr>
          <w:rFonts w:cs="Arial"/>
          <w:szCs w:val="20"/>
          <w:lang w:val="sl-SI"/>
        </w:rPr>
        <w:tab/>
        <w:t>T: 01 478 8</w:t>
      </w:r>
      <w:r w:rsidR="0006132B">
        <w:rPr>
          <w:rFonts w:cs="Arial"/>
          <w:szCs w:val="20"/>
          <w:lang w:val="sl-SI"/>
        </w:rPr>
        <w:t>2</w:t>
      </w:r>
      <w:r w:rsidRPr="00BB1953">
        <w:rPr>
          <w:rFonts w:cs="Arial"/>
          <w:szCs w:val="20"/>
          <w:lang w:val="sl-SI"/>
        </w:rPr>
        <w:t xml:space="preserve"> 00</w:t>
      </w:r>
    </w:p>
    <w:p w14:paraId="05B826C2" w14:textId="77777777" w:rsidR="0043701F" w:rsidRPr="00BB1953" w:rsidRDefault="0043701F" w:rsidP="00C656FE">
      <w:pPr>
        <w:pStyle w:val="Glava"/>
        <w:tabs>
          <w:tab w:val="clear" w:pos="4320"/>
          <w:tab w:val="clear" w:pos="8640"/>
          <w:tab w:val="left" w:pos="5112"/>
        </w:tabs>
        <w:spacing w:line="240" w:lineRule="exact"/>
        <w:rPr>
          <w:rFonts w:cs="Arial"/>
          <w:szCs w:val="20"/>
          <w:lang w:val="sl-SI"/>
        </w:rPr>
      </w:pPr>
      <w:r w:rsidRPr="00BB1953">
        <w:rPr>
          <w:rFonts w:cs="Arial"/>
          <w:szCs w:val="20"/>
          <w:lang w:val="sl-SI"/>
        </w:rPr>
        <w:tab/>
      </w:r>
      <w:r w:rsidRPr="00BB1953">
        <w:rPr>
          <w:rFonts w:cs="Arial"/>
          <w:szCs w:val="20"/>
          <w:lang w:val="sl-SI"/>
        </w:rPr>
        <w:tab/>
      </w:r>
      <w:r w:rsidRPr="00BB1953">
        <w:rPr>
          <w:rFonts w:cs="Arial"/>
          <w:szCs w:val="20"/>
          <w:lang w:val="sl-SI"/>
        </w:rPr>
        <w:tab/>
        <w:t xml:space="preserve">F: 01 478 81 39 </w:t>
      </w:r>
    </w:p>
    <w:p w14:paraId="04B389C4" w14:textId="75B34D14" w:rsidR="0043701F" w:rsidRPr="00BB1953" w:rsidRDefault="0043701F" w:rsidP="00C656FE">
      <w:pPr>
        <w:pStyle w:val="Glava"/>
        <w:tabs>
          <w:tab w:val="clear" w:pos="4320"/>
          <w:tab w:val="clear" w:pos="8640"/>
          <w:tab w:val="left" w:pos="5112"/>
        </w:tabs>
        <w:spacing w:line="240" w:lineRule="exact"/>
        <w:rPr>
          <w:rFonts w:cs="Arial"/>
          <w:szCs w:val="20"/>
          <w:lang w:val="sl-SI"/>
        </w:rPr>
      </w:pPr>
      <w:r w:rsidRPr="00BB1953">
        <w:rPr>
          <w:rFonts w:cs="Arial"/>
          <w:szCs w:val="20"/>
          <w:lang w:val="sl-SI"/>
        </w:rPr>
        <w:tab/>
      </w:r>
      <w:r w:rsidRPr="00BB1953">
        <w:rPr>
          <w:rFonts w:cs="Arial"/>
          <w:szCs w:val="20"/>
          <w:lang w:val="sl-SI"/>
        </w:rPr>
        <w:tab/>
      </w:r>
      <w:r w:rsidRPr="00BB1953">
        <w:rPr>
          <w:rFonts w:cs="Arial"/>
          <w:szCs w:val="20"/>
          <w:lang w:val="sl-SI"/>
        </w:rPr>
        <w:tab/>
        <w:t xml:space="preserve">E: </w:t>
      </w:r>
      <w:r w:rsidR="0006132B" w:rsidRPr="0006132B">
        <w:rPr>
          <w:rFonts w:cs="Arial"/>
          <w:szCs w:val="20"/>
          <w:lang w:val="sl-SI"/>
        </w:rPr>
        <w:t>gp.</w:t>
      </w:r>
      <w:r w:rsidR="0006132B">
        <w:rPr>
          <w:rFonts w:cs="Arial"/>
          <w:szCs w:val="20"/>
          <w:lang w:val="sl-SI"/>
        </w:rPr>
        <w:t>mope</w:t>
      </w:r>
      <w:r w:rsidR="0006132B" w:rsidRPr="0006132B">
        <w:rPr>
          <w:rFonts w:cs="Arial"/>
          <w:szCs w:val="20"/>
          <w:lang w:val="sl-SI"/>
        </w:rPr>
        <w:t>@gov.si</w:t>
      </w:r>
      <w:r w:rsidR="0006132B" w:rsidRPr="0006132B" w:rsidDel="0006132B">
        <w:rPr>
          <w:rFonts w:cs="Arial"/>
          <w:szCs w:val="20"/>
          <w:lang w:val="sl-SI"/>
        </w:rPr>
        <w:t xml:space="preserve"> </w:t>
      </w:r>
    </w:p>
    <w:p w14:paraId="76B8DAE6" w14:textId="7AA0FB16" w:rsidR="0043701F" w:rsidRPr="00BB1953" w:rsidRDefault="0043701F" w:rsidP="00C656FE">
      <w:pPr>
        <w:pStyle w:val="Glava"/>
        <w:tabs>
          <w:tab w:val="clear" w:pos="4320"/>
          <w:tab w:val="clear" w:pos="8640"/>
          <w:tab w:val="left" w:pos="5112"/>
        </w:tabs>
        <w:spacing w:line="240" w:lineRule="exact"/>
        <w:rPr>
          <w:rFonts w:cs="Arial"/>
          <w:szCs w:val="20"/>
          <w:lang w:val="sl-SI"/>
        </w:rPr>
      </w:pPr>
      <w:r w:rsidRPr="00BB1953">
        <w:rPr>
          <w:rFonts w:cs="Arial"/>
          <w:szCs w:val="20"/>
          <w:lang w:val="sl-SI"/>
        </w:rPr>
        <w:tab/>
      </w:r>
      <w:r w:rsidRPr="00BB1953">
        <w:rPr>
          <w:rFonts w:cs="Arial"/>
          <w:szCs w:val="20"/>
          <w:lang w:val="sl-SI"/>
        </w:rPr>
        <w:tab/>
      </w:r>
      <w:r w:rsidRPr="00BB1953">
        <w:rPr>
          <w:rFonts w:cs="Arial"/>
          <w:szCs w:val="20"/>
          <w:lang w:val="sl-SI"/>
        </w:rPr>
        <w:tab/>
        <w:t>www.</w:t>
      </w:r>
      <w:r w:rsidR="0006132B">
        <w:rPr>
          <w:rFonts w:cs="Arial"/>
          <w:szCs w:val="20"/>
          <w:lang w:val="sl-SI"/>
        </w:rPr>
        <w:t>mope</w:t>
      </w:r>
      <w:r w:rsidRPr="00BB1953">
        <w:rPr>
          <w:rFonts w:cs="Arial"/>
          <w:szCs w:val="20"/>
          <w:lang w:val="sl-SI"/>
        </w:rPr>
        <w:t>.gov.si</w:t>
      </w:r>
    </w:p>
    <w:p w14:paraId="2CB29A53" w14:textId="77777777" w:rsidR="0043701F" w:rsidRPr="00BB1953" w:rsidRDefault="0043701F" w:rsidP="00C656FE">
      <w:pPr>
        <w:pStyle w:val="Glava"/>
        <w:tabs>
          <w:tab w:val="clear" w:pos="4320"/>
          <w:tab w:val="clear" w:pos="8640"/>
          <w:tab w:val="left" w:pos="5112"/>
        </w:tabs>
        <w:rPr>
          <w:rFonts w:cs="Arial"/>
          <w:szCs w:val="20"/>
          <w:lang w:val="sl-SI"/>
        </w:rPr>
      </w:pPr>
    </w:p>
    <w:tbl>
      <w:tblPr>
        <w:tblW w:w="9201"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3"/>
        <w:gridCol w:w="1370"/>
        <w:gridCol w:w="1390"/>
        <w:gridCol w:w="1574"/>
        <w:gridCol w:w="1207"/>
        <w:gridCol w:w="185"/>
        <w:gridCol w:w="2032"/>
      </w:tblGrid>
      <w:tr w:rsidR="00120E6A" w:rsidRPr="00BB1953" w14:paraId="0A87BA97" w14:textId="77777777" w:rsidTr="00FE4FF2">
        <w:tc>
          <w:tcPr>
            <w:tcW w:w="9201" w:type="dxa"/>
            <w:gridSpan w:val="7"/>
          </w:tcPr>
          <w:p w14:paraId="5AD723DD" w14:textId="380DF91B" w:rsidR="0043701F" w:rsidRPr="005B1B45" w:rsidRDefault="00D335DA" w:rsidP="002E673E">
            <w:pPr>
              <w:pStyle w:val="Neotevilenodstavek"/>
              <w:spacing w:before="0" w:after="0" w:line="260" w:lineRule="exact"/>
              <w:jc w:val="left"/>
              <w:rPr>
                <w:rFonts w:cs="Arial"/>
              </w:rPr>
            </w:pPr>
            <w:r w:rsidRPr="005B1B45">
              <w:rPr>
                <w:rFonts w:cs="Arial"/>
              </w:rPr>
              <w:t xml:space="preserve">Številka: </w:t>
            </w:r>
            <w:r w:rsidR="002745E7" w:rsidRPr="00B336BE">
              <w:rPr>
                <w:rFonts w:cs="Arial"/>
              </w:rPr>
              <w:t>354</w:t>
            </w:r>
            <w:r w:rsidR="00B0245C" w:rsidRPr="00B336BE">
              <w:rPr>
                <w:rFonts w:cs="Arial"/>
              </w:rPr>
              <w:t>76</w:t>
            </w:r>
            <w:r w:rsidR="002745E7" w:rsidRPr="00B336BE">
              <w:rPr>
                <w:rFonts w:cs="Arial"/>
              </w:rPr>
              <w:t>-</w:t>
            </w:r>
            <w:r w:rsidR="00782828">
              <w:rPr>
                <w:rFonts w:cs="Arial"/>
              </w:rPr>
              <w:t>22/2024-2570</w:t>
            </w:r>
            <w:r w:rsidR="00BA0B0E">
              <w:rPr>
                <w:rFonts w:cs="Arial"/>
              </w:rPr>
              <w:t>-</w:t>
            </w:r>
            <w:r w:rsidR="00B336BE">
              <w:rPr>
                <w:rFonts w:cs="Arial"/>
              </w:rPr>
              <w:t>1</w:t>
            </w:r>
            <w:r w:rsidR="00DD0FB5">
              <w:rPr>
                <w:rFonts w:cs="Arial"/>
              </w:rPr>
              <w:t>4</w:t>
            </w:r>
          </w:p>
        </w:tc>
      </w:tr>
      <w:tr w:rsidR="00120E6A" w:rsidRPr="00BB1953" w14:paraId="779CF644" w14:textId="77777777" w:rsidTr="00FE4FF2">
        <w:tc>
          <w:tcPr>
            <w:tcW w:w="9201" w:type="dxa"/>
            <w:gridSpan w:val="7"/>
          </w:tcPr>
          <w:p w14:paraId="140DFC83" w14:textId="13C6600E" w:rsidR="0043701F" w:rsidRPr="005B1B45" w:rsidRDefault="0051695C" w:rsidP="00A81B26">
            <w:pPr>
              <w:pStyle w:val="Neotevilenodstavek"/>
              <w:spacing w:before="0" w:after="0" w:line="260" w:lineRule="exact"/>
              <w:jc w:val="left"/>
              <w:rPr>
                <w:rFonts w:cs="Arial"/>
              </w:rPr>
            </w:pPr>
            <w:r w:rsidRPr="005B1B45">
              <w:rPr>
                <w:rFonts w:cs="Arial"/>
              </w:rPr>
              <w:t>Ljubljana</w:t>
            </w:r>
            <w:r w:rsidR="005B1B45" w:rsidRPr="005B1B45">
              <w:rPr>
                <w:rFonts w:cs="Arial"/>
              </w:rPr>
              <w:t>,</w:t>
            </w:r>
            <w:r w:rsidR="00F31973">
              <w:rPr>
                <w:rFonts w:cs="Arial"/>
              </w:rPr>
              <w:t xml:space="preserve"> </w:t>
            </w:r>
            <w:r w:rsidR="00DD0FB5">
              <w:rPr>
                <w:rFonts w:cs="Arial"/>
              </w:rPr>
              <w:t>21</w:t>
            </w:r>
            <w:r w:rsidR="00782828">
              <w:rPr>
                <w:rFonts w:cs="Arial"/>
              </w:rPr>
              <w:t xml:space="preserve">. </w:t>
            </w:r>
            <w:r w:rsidR="00DD0FB5">
              <w:rPr>
                <w:rFonts w:cs="Arial"/>
              </w:rPr>
              <w:t>2</w:t>
            </w:r>
            <w:r w:rsidR="00782828">
              <w:rPr>
                <w:rFonts w:cs="Arial"/>
              </w:rPr>
              <w:t xml:space="preserve">. </w:t>
            </w:r>
            <w:r w:rsidR="00A6516A" w:rsidRPr="005F02AB">
              <w:rPr>
                <w:rFonts w:cs="Arial"/>
              </w:rPr>
              <w:t>202</w:t>
            </w:r>
            <w:r w:rsidR="00782828">
              <w:rPr>
                <w:rFonts w:cs="Arial"/>
              </w:rPr>
              <w:t>5</w:t>
            </w:r>
          </w:p>
        </w:tc>
      </w:tr>
      <w:tr w:rsidR="00120E6A" w:rsidRPr="00BB1953" w14:paraId="2E757230" w14:textId="77777777" w:rsidTr="00FE4FF2">
        <w:tc>
          <w:tcPr>
            <w:tcW w:w="9201" w:type="dxa"/>
            <w:gridSpan w:val="7"/>
          </w:tcPr>
          <w:p w14:paraId="3AB0DF5B" w14:textId="10639311" w:rsidR="0043701F" w:rsidRPr="00052B74" w:rsidRDefault="0043701F" w:rsidP="00052B74">
            <w:pPr>
              <w:ind w:right="-254"/>
              <w:rPr>
                <w:rFonts w:ascii="Arial" w:hAnsi="Arial" w:cs="Arial"/>
                <w:sz w:val="20"/>
                <w:szCs w:val="20"/>
                <w:lang w:eastAsia="sl-SI"/>
              </w:rPr>
            </w:pPr>
          </w:p>
        </w:tc>
      </w:tr>
      <w:tr w:rsidR="00120E6A" w:rsidRPr="00BB1953" w14:paraId="6BE00970" w14:textId="77777777" w:rsidTr="00FE4FF2">
        <w:tc>
          <w:tcPr>
            <w:tcW w:w="9201" w:type="dxa"/>
            <w:gridSpan w:val="7"/>
          </w:tcPr>
          <w:p w14:paraId="6AAA63E4" w14:textId="77777777" w:rsidR="0043701F" w:rsidRPr="00BB1953" w:rsidRDefault="0043701F" w:rsidP="00C656FE">
            <w:pPr>
              <w:spacing w:line="260" w:lineRule="exact"/>
              <w:rPr>
                <w:rFonts w:ascii="Arial" w:hAnsi="Arial" w:cs="Arial"/>
                <w:sz w:val="20"/>
                <w:szCs w:val="20"/>
              </w:rPr>
            </w:pPr>
          </w:p>
          <w:p w14:paraId="25C71478" w14:textId="77777777" w:rsidR="0043701F" w:rsidRPr="00BB1953" w:rsidRDefault="0043701F" w:rsidP="00C656FE">
            <w:pPr>
              <w:spacing w:line="260" w:lineRule="exact"/>
              <w:rPr>
                <w:rFonts w:ascii="Arial" w:hAnsi="Arial" w:cs="Arial"/>
                <w:sz w:val="20"/>
                <w:szCs w:val="20"/>
              </w:rPr>
            </w:pPr>
            <w:r w:rsidRPr="00BB1953">
              <w:rPr>
                <w:rFonts w:ascii="Arial" w:hAnsi="Arial" w:cs="Arial"/>
                <w:sz w:val="20"/>
                <w:szCs w:val="20"/>
              </w:rPr>
              <w:t>GENERALNI SEKRETARIAT VLADE REPUBLIKE SLOVENIJE</w:t>
            </w:r>
          </w:p>
          <w:p w14:paraId="616915FC" w14:textId="77777777" w:rsidR="0043701F" w:rsidRPr="00BB1953" w:rsidRDefault="00DD0FB5" w:rsidP="00C656FE">
            <w:pPr>
              <w:spacing w:line="260" w:lineRule="exact"/>
              <w:rPr>
                <w:rFonts w:ascii="Arial" w:hAnsi="Arial" w:cs="Arial"/>
                <w:sz w:val="20"/>
                <w:szCs w:val="20"/>
              </w:rPr>
            </w:pPr>
            <w:hyperlink r:id="rId9" w:history="1">
              <w:r w:rsidR="0043701F" w:rsidRPr="00BB1953">
                <w:rPr>
                  <w:rStyle w:val="Hiperpovezava"/>
                  <w:rFonts w:ascii="Arial" w:hAnsi="Arial" w:cs="Arial"/>
                  <w:color w:val="auto"/>
                  <w:sz w:val="20"/>
                  <w:szCs w:val="20"/>
                </w:rPr>
                <w:t>Gp.gs@gov.si</w:t>
              </w:r>
            </w:hyperlink>
          </w:p>
          <w:p w14:paraId="177D4EF3" w14:textId="77777777" w:rsidR="0043701F" w:rsidRPr="00BB1953" w:rsidRDefault="0043701F" w:rsidP="00C656FE">
            <w:pPr>
              <w:spacing w:line="260" w:lineRule="exact"/>
              <w:rPr>
                <w:rFonts w:ascii="Arial" w:hAnsi="Arial" w:cs="Arial"/>
                <w:sz w:val="20"/>
                <w:szCs w:val="20"/>
              </w:rPr>
            </w:pPr>
          </w:p>
          <w:p w14:paraId="3D4A710E" w14:textId="77777777" w:rsidR="0043701F" w:rsidRPr="00BB1953" w:rsidRDefault="0043701F" w:rsidP="00C656FE">
            <w:pPr>
              <w:spacing w:line="260" w:lineRule="exact"/>
              <w:rPr>
                <w:rFonts w:ascii="Arial" w:hAnsi="Arial" w:cs="Arial"/>
                <w:sz w:val="20"/>
                <w:szCs w:val="20"/>
              </w:rPr>
            </w:pPr>
          </w:p>
        </w:tc>
      </w:tr>
      <w:tr w:rsidR="00120E6A" w:rsidRPr="00BB1953" w14:paraId="3067FF25" w14:textId="77777777" w:rsidTr="00FE4FF2">
        <w:tc>
          <w:tcPr>
            <w:tcW w:w="9201" w:type="dxa"/>
            <w:gridSpan w:val="7"/>
          </w:tcPr>
          <w:p w14:paraId="0CD70859" w14:textId="7A72733B" w:rsidR="0043701F" w:rsidRPr="00BB1953" w:rsidRDefault="0043701F" w:rsidP="0000476B">
            <w:pPr>
              <w:pStyle w:val="Naslovpredpisa"/>
              <w:spacing w:before="0" w:after="0" w:line="260" w:lineRule="exact"/>
              <w:jc w:val="both"/>
              <w:rPr>
                <w:rFonts w:cs="Arial"/>
              </w:rPr>
            </w:pPr>
            <w:r w:rsidRPr="00BB1953">
              <w:rPr>
                <w:rFonts w:cs="Arial"/>
              </w:rPr>
              <w:t xml:space="preserve">ZADEVA: </w:t>
            </w:r>
            <w:r w:rsidR="001B2A08">
              <w:rPr>
                <w:rFonts w:cs="Arial"/>
              </w:rPr>
              <w:t xml:space="preserve">Izbor </w:t>
            </w:r>
            <w:r w:rsidR="00257430">
              <w:rPr>
                <w:rFonts w:cs="Arial"/>
              </w:rPr>
              <w:t>stavb</w:t>
            </w:r>
            <w:r w:rsidR="00247AFE">
              <w:rPr>
                <w:rFonts w:cs="Arial"/>
              </w:rPr>
              <w:t xml:space="preserve"> za sofinanciranje </w:t>
            </w:r>
            <w:r w:rsidR="00257430">
              <w:rPr>
                <w:rFonts w:cs="Arial"/>
              </w:rPr>
              <w:t xml:space="preserve">energetske prenove </w:t>
            </w:r>
            <w:r w:rsidR="00247AFE">
              <w:rPr>
                <w:rFonts w:cs="Arial"/>
              </w:rPr>
              <w:t>iz Sklada za podnebne spremembe</w:t>
            </w:r>
            <w:r w:rsidR="008B57E4" w:rsidRPr="00BB1953">
              <w:rPr>
                <w:rFonts w:cs="Arial"/>
              </w:rPr>
              <w:t xml:space="preserve"> </w:t>
            </w:r>
            <w:r w:rsidR="006F2477" w:rsidRPr="0098214E">
              <w:rPr>
                <w:rFonts w:cs="Arial"/>
              </w:rPr>
              <w:t>– predlog za obravnavo</w:t>
            </w:r>
            <w:r w:rsidR="00A24A53" w:rsidRPr="00BB1953">
              <w:rPr>
                <w:rFonts w:cs="Arial"/>
                <w:b w:val="0"/>
              </w:rPr>
              <w:t xml:space="preserve">  </w:t>
            </w:r>
          </w:p>
        </w:tc>
      </w:tr>
      <w:tr w:rsidR="00120E6A" w:rsidRPr="00BB1953" w14:paraId="365DDBF1" w14:textId="77777777" w:rsidTr="00FE4FF2">
        <w:tc>
          <w:tcPr>
            <w:tcW w:w="9201" w:type="dxa"/>
            <w:gridSpan w:val="7"/>
          </w:tcPr>
          <w:p w14:paraId="20B40CDA" w14:textId="77777777" w:rsidR="0043701F" w:rsidRPr="00BB1953" w:rsidRDefault="0043701F" w:rsidP="00C656FE">
            <w:pPr>
              <w:pStyle w:val="Poglavje"/>
              <w:spacing w:before="0" w:after="0" w:line="260" w:lineRule="exact"/>
              <w:jc w:val="left"/>
              <w:rPr>
                <w:sz w:val="20"/>
                <w:szCs w:val="20"/>
              </w:rPr>
            </w:pPr>
            <w:r w:rsidRPr="00BB1953">
              <w:rPr>
                <w:sz w:val="20"/>
                <w:szCs w:val="20"/>
              </w:rPr>
              <w:t>1. Predlog sklepov vlade:</w:t>
            </w:r>
          </w:p>
        </w:tc>
      </w:tr>
      <w:tr w:rsidR="00120E6A" w:rsidRPr="00BB1953" w14:paraId="04D5043A" w14:textId="77777777" w:rsidTr="00FE4FF2">
        <w:tc>
          <w:tcPr>
            <w:tcW w:w="9201" w:type="dxa"/>
            <w:gridSpan w:val="7"/>
          </w:tcPr>
          <w:p w14:paraId="49CB70BC" w14:textId="5FF1DC3C" w:rsidR="006F2477" w:rsidRPr="00BB1953" w:rsidRDefault="00D31E9A" w:rsidP="00C656FE">
            <w:pPr>
              <w:pStyle w:val="Neotevilenodstavek"/>
              <w:spacing w:line="260" w:lineRule="exact"/>
              <w:rPr>
                <w:rFonts w:cs="Arial"/>
                <w:iCs/>
              </w:rPr>
            </w:pPr>
            <w:r w:rsidRPr="00BB1953">
              <w:rPr>
                <w:rFonts w:ascii="Helv" w:eastAsia="Calibri" w:hAnsi="Helv" w:cs="Helv"/>
                <w:color w:val="000000"/>
              </w:rPr>
              <w:t xml:space="preserve">Na podlagi </w:t>
            </w:r>
            <w:r w:rsidR="00EC2B58">
              <w:rPr>
                <w:rFonts w:ascii="Helv" w:eastAsia="Calibri" w:hAnsi="Helv" w:cs="Helv"/>
                <w:color w:val="000000"/>
              </w:rPr>
              <w:t xml:space="preserve">šestega odstavka </w:t>
            </w:r>
            <w:r w:rsidR="007E534C">
              <w:rPr>
                <w:rFonts w:ascii="Helv" w:eastAsia="Calibri" w:hAnsi="Helv" w:cs="Helv"/>
                <w:color w:val="000000"/>
              </w:rPr>
              <w:t>21.</w:t>
            </w:r>
            <w:r w:rsidR="00452B7F">
              <w:rPr>
                <w:rFonts w:ascii="Helv" w:eastAsia="Calibri" w:hAnsi="Helv" w:cs="Helv"/>
                <w:color w:val="000000"/>
              </w:rPr>
              <w:t xml:space="preserve"> člena </w:t>
            </w:r>
            <w:r w:rsidR="007E534C" w:rsidRPr="007E534C">
              <w:rPr>
                <w:rFonts w:ascii="Helv" w:eastAsia="Calibri" w:hAnsi="Helv" w:cs="Helv"/>
                <w:color w:val="000000"/>
              </w:rPr>
              <w:t>Zakon</w:t>
            </w:r>
            <w:r w:rsidR="00EC2B58">
              <w:rPr>
                <w:rFonts w:ascii="Helv" w:eastAsia="Calibri" w:hAnsi="Helv" w:cs="Helv"/>
                <w:color w:val="000000"/>
              </w:rPr>
              <w:t>a</w:t>
            </w:r>
            <w:r w:rsidR="007E534C" w:rsidRPr="007E534C">
              <w:rPr>
                <w:rFonts w:ascii="Helv" w:eastAsia="Calibri" w:hAnsi="Helv" w:cs="Helv"/>
                <w:color w:val="000000"/>
              </w:rPr>
              <w:t xml:space="preserve"> o Vladi Republike Slovenije (Uradni list RS, št. 24/05 – uradno prečiščeno besedilo, 109/08, 38/10 – ZUKN, 8/12, 21/13, 47/13 – ZDU-1G, 65/14, 55/17 in 163/22)</w:t>
            </w:r>
            <w:r w:rsidR="00452B7F" w:rsidRPr="00452B7F">
              <w:rPr>
                <w:rFonts w:ascii="Helv" w:eastAsia="Calibri" w:hAnsi="Helv" w:cs="Helv"/>
                <w:color w:val="000000"/>
              </w:rPr>
              <w:t xml:space="preserve"> </w:t>
            </w:r>
            <w:r w:rsidR="007E7AB4" w:rsidRPr="007E7AB4">
              <w:rPr>
                <w:rFonts w:ascii="Helv" w:eastAsia="Calibri" w:hAnsi="Helv" w:cs="Helv"/>
                <w:color w:val="000000"/>
              </w:rPr>
              <w:t xml:space="preserve">v zvezi s točko 1.1 Priloge Odloka o Programu porabe sredstev Sklada za podnebne spremembe za leta 2023–2026 (Uradni list RS, št. 106/23) </w:t>
            </w:r>
            <w:r w:rsidR="006F2477" w:rsidRPr="00BB1953">
              <w:rPr>
                <w:rFonts w:cs="Arial"/>
                <w:iCs/>
              </w:rPr>
              <w:t>je Vlada Republike Slovenije na ….... seji dne ……. sprejela</w:t>
            </w:r>
          </w:p>
          <w:p w14:paraId="1CB0C161" w14:textId="77777777" w:rsidR="001847FF" w:rsidRDefault="004214E6" w:rsidP="00C656FE">
            <w:pPr>
              <w:pStyle w:val="Neotevilenodstavek"/>
              <w:spacing w:line="260" w:lineRule="exact"/>
              <w:rPr>
                <w:rFonts w:cs="Arial"/>
                <w:iCs/>
              </w:rPr>
            </w:pPr>
            <w:r w:rsidRPr="00BB1953">
              <w:rPr>
                <w:rFonts w:cs="Arial"/>
                <w:iCs/>
              </w:rPr>
              <w:t xml:space="preserve"> </w:t>
            </w:r>
          </w:p>
          <w:p w14:paraId="036A70F5" w14:textId="4C042F71" w:rsidR="001847FF" w:rsidRPr="00BB1953" w:rsidRDefault="001847FF" w:rsidP="0069414D">
            <w:pPr>
              <w:pStyle w:val="Neotevilenodstavek"/>
              <w:spacing w:line="260" w:lineRule="exact"/>
              <w:jc w:val="center"/>
              <w:rPr>
                <w:rFonts w:cs="Arial"/>
                <w:iCs/>
              </w:rPr>
            </w:pPr>
            <w:r w:rsidRPr="00BB1953">
              <w:rPr>
                <w:rFonts w:cs="Arial"/>
                <w:iCs/>
              </w:rPr>
              <w:t>S K L E P</w:t>
            </w:r>
            <w:r w:rsidR="00DD6489">
              <w:rPr>
                <w:rFonts w:cs="Arial"/>
                <w:iCs/>
              </w:rPr>
              <w:t>:</w:t>
            </w:r>
          </w:p>
          <w:p w14:paraId="257C20B3" w14:textId="77777777" w:rsidR="006F2477" w:rsidRPr="00BB1953" w:rsidRDefault="006F2477" w:rsidP="0069414D">
            <w:pPr>
              <w:pStyle w:val="Neotevilenodstavek"/>
              <w:spacing w:line="260" w:lineRule="exact"/>
              <w:rPr>
                <w:rFonts w:cs="Arial"/>
                <w:iCs/>
              </w:rPr>
            </w:pPr>
          </w:p>
          <w:p w14:paraId="07D68D4B" w14:textId="3B07B697" w:rsidR="005F02AB" w:rsidRDefault="006F2477" w:rsidP="005F02AB">
            <w:pPr>
              <w:pStyle w:val="Neotevilenodstavek"/>
              <w:spacing w:line="260" w:lineRule="exact"/>
              <w:rPr>
                <w:rFonts w:cs="Arial"/>
                <w:iCs/>
              </w:rPr>
            </w:pPr>
            <w:r w:rsidRPr="00BB1953">
              <w:rPr>
                <w:rFonts w:cs="Arial"/>
                <w:iCs/>
              </w:rPr>
              <w:t>Vlada Republike Slovenije</w:t>
            </w:r>
            <w:r w:rsidR="00EC7A5A" w:rsidRPr="00BB1953">
              <w:rPr>
                <w:rFonts w:cs="Arial"/>
                <w:iCs/>
              </w:rPr>
              <w:t xml:space="preserve"> </w:t>
            </w:r>
            <w:r w:rsidR="007E7AB4" w:rsidRPr="007E7AB4">
              <w:rPr>
                <w:rFonts w:cs="Arial"/>
                <w:iCs/>
              </w:rPr>
              <w:t xml:space="preserve">je potrdila izbor </w:t>
            </w:r>
            <w:r w:rsidR="00DD6489">
              <w:rPr>
                <w:rFonts w:cs="Arial"/>
                <w:iCs/>
              </w:rPr>
              <w:t xml:space="preserve">naslednjih </w:t>
            </w:r>
            <w:r w:rsidR="007E7AB4" w:rsidRPr="007E7AB4">
              <w:rPr>
                <w:rFonts w:cs="Arial"/>
                <w:iCs/>
              </w:rPr>
              <w:t xml:space="preserve">stavb za sofinanciranje </w:t>
            </w:r>
            <w:r w:rsidR="00257430">
              <w:rPr>
                <w:rFonts w:cs="Arial"/>
                <w:iCs/>
              </w:rPr>
              <w:t>energetske prenove stavb</w:t>
            </w:r>
            <w:r w:rsidR="00DD6489">
              <w:rPr>
                <w:rFonts w:cs="Arial"/>
                <w:iCs/>
              </w:rPr>
              <w:t xml:space="preserve"> javnega sektorja</w:t>
            </w:r>
            <w:r w:rsidR="007E7AB4" w:rsidRPr="007E7AB4">
              <w:rPr>
                <w:rFonts w:cs="Arial"/>
                <w:iCs/>
              </w:rPr>
              <w:t xml:space="preserve"> iz </w:t>
            </w:r>
            <w:r w:rsidR="00D27619">
              <w:rPr>
                <w:rFonts w:cs="Arial"/>
                <w:iCs/>
              </w:rPr>
              <w:t>Sklada za podnebne spremembe</w:t>
            </w:r>
            <w:r w:rsidR="002033C3">
              <w:rPr>
                <w:rFonts w:cs="Arial"/>
                <w:iCs/>
              </w:rPr>
              <w:t xml:space="preserve">: </w:t>
            </w:r>
            <w:bookmarkStart w:id="0" w:name="_Hlk175816166"/>
          </w:p>
          <w:p w14:paraId="2F1F8C9C" w14:textId="0AE0C9C5" w:rsidR="00224C34" w:rsidRDefault="00EF3228" w:rsidP="00EF3228">
            <w:pPr>
              <w:pStyle w:val="Neotevilenodstavek"/>
              <w:numPr>
                <w:ilvl w:val="0"/>
                <w:numId w:val="12"/>
              </w:numPr>
              <w:spacing w:line="260" w:lineRule="exact"/>
              <w:rPr>
                <w:rFonts w:cs="Arial"/>
                <w:iCs/>
              </w:rPr>
            </w:pPr>
            <w:bookmarkStart w:id="1" w:name="_Hlk187925295"/>
            <w:bookmarkEnd w:id="0"/>
            <w:r>
              <w:rPr>
                <w:rFonts w:cs="Arial"/>
                <w:iCs/>
              </w:rPr>
              <w:t xml:space="preserve">Ministrstvo za pravosodje, Župančičeva </w:t>
            </w:r>
            <w:r w:rsidR="00D20EF5">
              <w:rPr>
                <w:rFonts w:cs="Arial"/>
                <w:iCs/>
              </w:rPr>
              <w:t xml:space="preserve">ulica </w:t>
            </w:r>
            <w:r>
              <w:rPr>
                <w:rFonts w:cs="Arial"/>
                <w:iCs/>
              </w:rPr>
              <w:t>6, Ljubljana (</w:t>
            </w:r>
            <w:r w:rsidRPr="00EF3228">
              <w:rPr>
                <w:rFonts w:cs="Arial"/>
                <w:iCs/>
              </w:rPr>
              <w:t>k. o.</w:t>
            </w:r>
            <w:r w:rsidR="00782828">
              <w:rPr>
                <w:rFonts w:cs="Arial"/>
                <w:iCs/>
              </w:rPr>
              <w:t>1725</w:t>
            </w:r>
            <w:r w:rsidRPr="00EF3228">
              <w:rPr>
                <w:rFonts w:cs="Arial"/>
                <w:iCs/>
              </w:rPr>
              <w:t xml:space="preserve">, </w:t>
            </w:r>
            <w:proofErr w:type="spellStart"/>
            <w:r w:rsidRPr="00EF3228">
              <w:rPr>
                <w:rFonts w:cs="Arial"/>
                <w:iCs/>
              </w:rPr>
              <w:t>parc</w:t>
            </w:r>
            <w:proofErr w:type="spellEnd"/>
            <w:r w:rsidRPr="00EF3228">
              <w:rPr>
                <w:rFonts w:cs="Arial"/>
                <w:iCs/>
              </w:rPr>
              <w:t>. št.</w:t>
            </w:r>
            <w:r w:rsidR="00782828">
              <w:rPr>
                <w:rFonts w:cs="Arial"/>
                <w:iCs/>
              </w:rPr>
              <w:t xml:space="preserve"> </w:t>
            </w:r>
            <w:r w:rsidR="00782828" w:rsidRPr="00782828">
              <w:rPr>
                <w:rFonts w:cs="Arial"/>
                <w:iCs/>
              </w:rPr>
              <w:t>2830</w:t>
            </w:r>
            <w:r w:rsidRPr="00782828">
              <w:rPr>
                <w:rFonts w:cs="Arial"/>
                <w:iCs/>
              </w:rPr>
              <w:t xml:space="preserve">, št. stavbe </w:t>
            </w:r>
            <w:r w:rsidR="00782828" w:rsidRPr="00782828">
              <w:rPr>
                <w:rFonts w:cs="Arial"/>
                <w:iCs/>
              </w:rPr>
              <w:t>382</w:t>
            </w:r>
            <w:r w:rsidRPr="00782828">
              <w:rPr>
                <w:rFonts w:cs="Arial"/>
                <w:iCs/>
              </w:rPr>
              <w:t>);</w:t>
            </w:r>
          </w:p>
          <w:p w14:paraId="539CCCE1" w14:textId="5D4AC559" w:rsidR="00EF3228" w:rsidRPr="00782828" w:rsidRDefault="00EF3228" w:rsidP="00EF3228">
            <w:pPr>
              <w:pStyle w:val="Neotevilenodstavek"/>
              <w:numPr>
                <w:ilvl w:val="0"/>
                <w:numId w:val="12"/>
              </w:numPr>
              <w:spacing w:line="260" w:lineRule="exact"/>
              <w:rPr>
                <w:rFonts w:cs="Arial"/>
                <w:iCs/>
              </w:rPr>
            </w:pPr>
            <w:r w:rsidRPr="00EF3228">
              <w:rPr>
                <w:rFonts w:cs="Arial"/>
                <w:iCs/>
              </w:rPr>
              <w:t xml:space="preserve">Finančni </w:t>
            </w:r>
            <w:r w:rsidR="00897F0B">
              <w:rPr>
                <w:rFonts w:cs="Arial"/>
                <w:iCs/>
              </w:rPr>
              <w:t>urad</w:t>
            </w:r>
            <w:r w:rsidR="00D20EF5">
              <w:rPr>
                <w:rFonts w:cs="Arial"/>
                <w:iCs/>
              </w:rPr>
              <w:t xml:space="preserve"> </w:t>
            </w:r>
            <w:r w:rsidR="00782828" w:rsidRPr="00897F0B">
              <w:rPr>
                <w:rFonts w:cs="Arial"/>
                <w:iCs/>
              </w:rPr>
              <w:t>Ptuj</w:t>
            </w:r>
            <w:r w:rsidRPr="00897F0B">
              <w:rPr>
                <w:rFonts w:cs="Arial"/>
                <w:iCs/>
              </w:rPr>
              <w:t>,</w:t>
            </w:r>
            <w:r w:rsidRPr="00EF3228">
              <w:rPr>
                <w:rFonts w:cs="Arial"/>
                <w:iCs/>
              </w:rPr>
              <w:t xml:space="preserve"> Trstenjakova </w:t>
            </w:r>
            <w:r w:rsidR="00D20EF5">
              <w:rPr>
                <w:rFonts w:cs="Arial"/>
                <w:iCs/>
              </w:rPr>
              <w:t xml:space="preserve">ulica 2, </w:t>
            </w:r>
            <w:r w:rsidRPr="00EF3228">
              <w:rPr>
                <w:rFonts w:cs="Arial"/>
                <w:iCs/>
              </w:rPr>
              <w:t>2a, Ptuj</w:t>
            </w:r>
            <w:r>
              <w:rPr>
                <w:rFonts w:cs="Arial"/>
                <w:iCs/>
              </w:rPr>
              <w:t xml:space="preserve"> (</w:t>
            </w:r>
            <w:r w:rsidRPr="00EF3228">
              <w:rPr>
                <w:rFonts w:cs="Arial"/>
                <w:iCs/>
              </w:rPr>
              <w:t>k. o.</w:t>
            </w:r>
            <w:r w:rsidR="00782828">
              <w:rPr>
                <w:rFonts w:cs="Arial"/>
                <w:iCs/>
              </w:rPr>
              <w:t xml:space="preserve"> 400</w:t>
            </w:r>
            <w:r w:rsidRPr="00EF3228">
              <w:rPr>
                <w:rFonts w:cs="Arial"/>
                <w:iCs/>
              </w:rPr>
              <w:t xml:space="preserve">, </w:t>
            </w:r>
            <w:proofErr w:type="spellStart"/>
            <w:r w:rsidRPr="00EF3228">
              <w:rPr>
                <w:rFonts w:cs="Arial"/>
                <w:iCs/>
              </w:rPr>
              <w:t>parc</w:t>
            </w:r>
            <w:proofErr w:type="spellEnd"/>
            <w:r w:rsidRPr="00EF3228">
              <w:rPr>
                <w:rFonts w:cs="Arial"/>
                <w:iCs/>
              </w:rPr>
              <w:t>. št.</w:t>
            </w:r>
            <w:r w:rsidR="00782828" w:rsidRPr="00782828">
              <w:rPr>
                <w:rFonts w:cs="Arial"/>
                <w:iCs/>
              </w:rPr>
              <w:t>1103/3, 1105/1</w:t>
            </w:r>
            <w:r w:rsidRPr="00782828">
              <w:rPr>
                <w:rFonts w:cs="Arial"/>
                <w:iCs/>
              </w:rPr>
              <w:t xml:space="preserve">, št. stavbe </w:t>
            </w:r>
            <w:r w:rsidR="00782828" w:rsidRPr="00782828">
              <w:rPr>
                <w:rFonts w:cs="Arial"/>
                <w:iCs/>
              </w:rPr>
              <w:t>18, 2880</w:t>
            </w:r>
            <w:r w:rsidRPr="00782828">
              <w:rPr>
                <w:rFonts w:cs="Arial"/>
                <w:iCs/>
              </w:rPr>
              <w:t>);</w:t>
            </w:r>
          </w:p>
          <w:p w14:paraId="4EC39BE1" w14:textId="79448F33" w:rsidR="00EF3228" w:rsidRDefault="00782828" w:rsidP="00EF3228">
            <w:pPr>
              <w:pStyle w:val="Neotevilenodstavek"/>
              <w:numPr>
                <w:ilvl w:val="0"/>
                <w:numId w:val="12"/>
              </w:numPr>
              <w:spacing w:line="260" w:lineRule="exact"/>
              <w:rPr>
                <w:rFonts w:cs="Arial"/>
                <w:iCs/>
              </w:rPr>
            </w:pPr>
            <w:r>
              <w:rPr>
                <w:rFonts w:cs="Arial"/>
                <w:iCs/>
              </w:rPr>
              <w:t xml:space="preserve">Uprava za javna plačila, </w:t>
            </w:r>
            <w:r w:rsidR="00EF3228" w:rsidRPr="00EF3228">
              <w:rPr>
                <w:rFonts w:cs="Arial"/>
                <w:iCs/>
              </w:rPr>
              <w:t>Šlandrov trg 22, Žalec</w:t>
            </w:r>
            <w:r w:rsidR="00EF3228">
              <w:rPr>
                <w:rFonts w:cs="Arial"/>
                <w:iCs/>
              </w:rPr>
              <w:t xml:space="preserve"> (</w:t>
            </w:r>
            <w:r w:rsidR="00EF3228" w:rsidRPr="00EF3228">
              <w:rPr>
                <w:rFonts w:cs="Arial"/>
                <w:iCs/>
              </w:rPr>
              <w:t>k. o.</w:t>
            </w:r>
            <w:r>
              <w:rPr>
                <w:rFonts w:cs="Arial"/>
                <w:iCs/>
              </w:rPr>
              <w:t>996</w:t>
            </w:r>
            <w:r w:rsidR="00EF3228" w:rsidRPr="00EF3228">
              <w:rPr>
                <w:rFonts w:cs="Arial"/>
                <w:iCs/>
              </w:rPr>
              <w:t xml:space="preserve">, </w:t>
            </w:r>
            <w:proofErr w:type="spellStart"/>
            <w:r w:rsidR="00EF3228" w:rsidRPr="00EF3228">
              <w:rPr>
                <w:rFonts w:cs="Arial"/>
                <w:iCs/>
              </w:rPr>
              <w:t>parc</w:t>
            </w:r>
            <w:proofErr w:type="spellEnd"/>
            <w:r w:rsidR="00EF3228" w:rsidRPr="00EF3228">
              <w:rPr>
                <w:rFonts w:cs="Arial"/>
                <w:iCs/>
              </w:rPr>
              <w:t>. št.</w:t>
            </w:r>
            <w:r>
              <w:rPr>
                <w:rFonts w:cs="Arial"/>
                <w:iCs/>
              </w:rPr>
              <w:t xml:space="preserve"> </w:t>
            </w:r>
            <w:r w:rsidRPr="00782828">
              <w:rPr>
                <w:rFonts w:cs="Arial"/>
                <w:iCs/>
              </w:rPr>
              <w:t>2219</w:t>
            </w:r>
            <w:r w:rsidR="00EF3228" w:rsidRPr="00782828">
              <w:rPr>
                <w:rFonts w:cs="Arial"/>
                <w:iCs/>
              </w:rPr>
              <w:t xml:space="preserve">, št. stavbe </w:t>
            </w:r>
            <w:r w:rsidRPr="00782828">
              <w:rPr>
                <w:rFonts w:cs="Arial"/>
                <w:iCs/>
              </w:rPr>
              <w:t>1414</w:t>
            </w:r>
            <w:r w:rsidR="00EF3228" w:rsidRPr="00782828">
              <w:rPr>
                <w:rFonts w:cs="Arial"/>
                <w:iCs/>
              </w:rPr>
              <w:t>);</w:t>
            </w:r>
          </w:p>
          <w:p w14:paraId="4A701270" w14:textId="5D5663A4" w:rsidR="00EF3228" w:rsidRDefault="00EF3228" w:rsidP="00EF3228">
            <w:pPr>
              <w:pStyle w:val="Neotevilenodstavek"/>
              <w:numPr>
                <w:ilvl w:val="0"/>
                <w:numId w:val="12"/>
              </w:numPr>
              <w:spacing w:line="260" w:lineRule="exact"/>
              <w:rPr>
                <w:rFonts w:cs="Arial"/>
                <w:iCs/>
              </w:rPr>
            </w:pPr>
            <w:r w:rsidRPr="00EF3228">
              <w:rPr>
                <w:rFonts w:cs="Arial"/>
                <w:iCs/>
              </w:rPr>
              <w:t>Ministrstvo za finance, Beethovnova ulica 11, Ljubljana</w:t>
            </w:r>
            <w:r>
              <w:rPr>
                <w:rFonts w:cs="Arial"/>
                <w:iCs/>
              </w:rPr>
              <w:t xml:space="preserve"> (</w:t>
            </w:r>
            <w:r w:rsidRPr="00EF3228">
              <w:rPr>
                <w:rFonts w:cs="Arial"/>
                <w:iCs/>
              </w:rPr>
              <w:t>k. o.</w:t>
            </w:r>
            <w:r w:rsidR="00782828">
              <w:rPr>
                <w:rFonts w:cs="Arial"/>
                <w:iCs/>
              </w:rPr>
              <w:t xml:space="preserve"> 1725</w:t>
            </w:r>
            <w:r w:rsidRPr="00EF3228">
              <w:rPr>
                <w:rFonts w:cs="Arial"/>
                <w:iCs/>
              </w:rPr>
              <w:t xml:space="preserve">, </w:t>
            </w:r>
            <w:proofErr w:type="spellStart"/>
            <w:r w:rsidRPr="00EF3228">
              <w:rPr>
                <w:rFonts w:cs="Arial"/>
                <w:iCs/>
              </w:rPr>
              <w:t>parc</w:t>
            </w:r>
            <w:proofErr w:type="spellEnd"/>
            <w:r w:rsidRPr="00EF3228">
              <w:rPr>
                <w:rFonts w:cs="Arial"/>
                <w:iCs/>
              </w:rPr>
              <w:t>. št.</w:t>
            </w:r>
            <w:r w:rsidR="00782828" w:rsidRPr="00782828">
              <w:rPr>
                <w:rFonts w:cs="Arial"/>
                <w:iCs/>
              </w:rPr>
              <w:t xml:space="preserve"> 2808</w:t>
            </w:r>
            <w:r w:rsidRPr="00782828">
              <w:rPr>
                <w:rFonts w:cs="Arial"/>
                <w:iCs/>
              </w:rPr>
              <w:t xml:space="preserve">, št. stavbe </w:t>
            </w:r>
            <w:r w:rsidR="00782828" w:rsidRPr="00782828">
              <w:rPr>
                <w:rFonts w:cs="Arial"/>
                <w:iCs/>
              </w:rPr>
              <w:t>367</w:t>
            </w:r>
            <w:r w:rsidRPr="00782828">
              <w:rPr>
                <w:rFonts w:cs="Arial"/>
                <w:iCs/>
              </w:rPr>
              <w:t>);</w:t>
            </w:r>
          </w:p>
          <w:p w14:paraId="4AA87CAC" w14:textId="0CDE9C47" w:rsidR="00EF3228" w:rsidRPr="00BA0B0E" w:rsidRDefault="00EF3228" w:rsidP="00EF3228">
            <w:pPr>
              <w:pStyle w:val="Neotevilenodstavek"/>
              <w:numPr>
                <w:ilvl w:val="0"/>
                <w:numId w:val="12"/>
              </w:numPr>
              <w:spacing w:line="260" w:lineRule="exact"/>
              <w:rPr>
                <w:rFonts w:cs="Arial"/>
                <w:iCs/>
              </w:rPr>
            </w:pPr>
            <w:r w:rsidRPr="00EF3228">
              <w:rPr>
                <w:rFonts w:cs="Arial"/>
                <w:iCs/>
              </w:rPr>
              <w:t>Ministrstvo za finance</w:t>
            </w:r>
            <w:r>
              <w:rPr>
                <w:rFonts w:cs="Arial"/>
                <w:iCs/>
              </w:rPr>
              <w:t xml:space="preserve">, </w:t>
            </w:r>
            <w:r w:rsidRPr="00EF3228">
              <w:rPr>
                <w:rFonts w:cs="Arial"/>
                <w:iCs/>
              </w:rPr>
              <w:t xml:space="preserve"> Cankarjeva </w:t>
            </w:r>
            <w:r w:rsidR="00D20EF5">
              <w:rPr>
                <w:rFonts w:cs="Arial"/>
                <w:iCs/>
              </w:rPr>
              <w:t xml:space="preserve">cesta </w:t>
            </w:r>
            <w:r w:rsidRPr="00EF3228">
              <w:rPr>
                <w:rFonts w:cs="Arial"/>
                <w:iCs/>
              </w:rPr>
              <w:t>18</w:t>
            </w:r>
            <w:r>
              <w:rPr>
                <w:rFonts w:cs="Arial"/>
                <w:iCs/>
              </w:rPr>
              <w:t xml:space="preserve"> in </w:t>
            </w:r>
            <w:r w:rsidRPr="00EF3228">
              <w:rPr>
                <w:rFonts w:cs="Arial"/>
                <w:iCs/>
              </w:rPr>
              <w:t xml:space="preserve"> Ministrstvo za pravosodje, Župančičeva </w:t>
            </w:r>
            <w:r w:rsidR="00D20EF5">
              <w:rPr>
                <w:rFonts w:cs="Arial"/>
                <w:iCs/>
              </w:rPr>
              <w:t xml:space="preserve">ulica </w:t>
            </w:r>
            <w:r w:rsidRPr="00EF3228">
              <w:rPr>
                <w:rFonts w:cs="Arial"/>
                <w:iCs/>
              </w:rPr>
              <w:t>3, Ljubljana</w:t>
            </w:r>
            <w:r>
              <w:rPr>
                <w:rFonts w:cs="Arial"/>
                <w:iCs/>
              </w:rPr>
              <w:t xml:space="preserve"> (</w:t>
            </w:r>
            <w:r w:rsidRPr="00EF3228">
              <w:rPr>
                <w:rFonts w:cs="Arial"/>
                <w:iCs/>
              </w:rPr>
              <w:t>k. o.</w:t>
            </w:r>
            <w:r w:rsidR="00782828">
              <w:rPr>
                <w:rFonts w:cs="Arial"/>
                <w:iCs/>
              </w:rPr>
              <w:t xml:space="preserve"> 1725</w:t>
            </w:r>
            <w:r w:rsidRPr="00EF3228">
              <w:rPr>
                <w:rFonts w:cs="Arial"/>
                <w:iCs/>
              </w:rPr>
              <w:t xml:space="preserve">, </w:t>
            </w:r>
            <w:proofErr w:type="spellStart"/>
            <w:r w:rsidRPr="00EF3228">
              <w:rPr>
                <w:rFonts w:cs="Arial"/>
                <w:iCs/>
              </w:rPr>
              <w:t>parc</w:t>
            </w:r>
            <w:proofErr w:type="spellEnd"/>
            <w:r w:rsidRPr="00EF3228">
              <w:rPr>
                <w:rFonts w:cs="Arial"/>
                <w:iCs/>
              </w:rPr>
              <w:t>. št.</w:t>
            </w:r>
            <w:r w:rsidR="00782828">
              <w:t xml:space="preserve"> </w:t>
            </w:r>
            <w:r w:rsidR="00782828" w:rsidRPr="00782828">
              <w:rPr>
                <w:rFonts w:cs="Arial"/>
                <w:iCs/>
              </w:rPr>
              <w:t xml:space="preserve">2776, 2797, 2796, 2795, 2794, </w:t>
            </w:r>
            <w:r w:rsidR="00782828" w:rsidRPr="00BA0B0E">
              <w:rPr>
                <w:rFonts w:cs="Arial"/>
                <w:iCs/>
              </w:rPr>
              <w:t>2793</w:t>
            </w:r>
            <w:r w:rsidRPr="00BA0B0E">
              <w:rPr>
                <w:rFonts w:cs="Arial"/>
                <w:iCs/>
              </w:rPr>
              <w:t xml:space="preserve">, št. stavbe </w:t>
            </w:r>
            <w:r w:rsidR="00782828" w:rsidRPr="00BA0B0E">
              <w:rPr>
                <w:rFonts w:cs="Arial"/>
                <w:iCs/>
              </w:rPr>
              <w:t>36 in 368</w:t>
            </w:r>
            <w:r w:rsidRPr="00BA0B0E">
              <w:rPr>
                <w:rFonts w:cs="Arial"/>
                <w:iCs/>
              </w:rPr>
              <w:t>);</w:t>
            </w:r>
          </w:p>
          <w:p w14:paraId="00B6C09D" w14:textId="377E4FF3" w:rsidR="00EF3228" w:rsidRPr="00BA0B0E" w:rsidRDefault="00BA0B0E" w:rsidP="00EF3228">
            <w:pPr>
              <w:pStyle w:val="Neotevilenodstavek"/>
              <w:numPr>
                <w:ilvl w:val="0"/>
                <w:numId w:val="12"/>
              </w:numPr>
              <w:spacing w:line="260" w:lineRule="exact"/>
              <w:rPr>
                <w:rFonts w:cs="Arial"/>
                <w:iCs/>
              </w:rPr>
            </w:pPr>
            <w:r w:rsidRPr="00BA0B0E">
              <w:rPr>
                <w:rFonts w:cs="Arial"/>
                <w:iCs/>
              </w:rPr>
              <w:t xml:space="preserve">Upravna enota Ptuj, </w:t>
            </w:r>
            <w:r w:rsidR="00EF3228" w:rsidRPr="00BA0B0E">
              <w:rPr>
                <w:rFonts w:cs="Arial"/>
                <w:iCs/>
              </w:rPr>
              <w:t xml:space="preserve">Slomškova </w:t>
            </w:r>
            <w:r w:rsidR="00D20EF5">
              <w:rPr>
                <w:rFonts w:cs="Arial"/>
                <w:iCs/>
              </w:rPr>
              <w:t xml:space="preserve">ulica </w:t>
            </w:r>
            <w:r w:rsidR="00EF3228" w:rsidRPr="00BA0B0E">
              <w:rPr>
                <w:rFonts w:cs="Arial"/>
                <w:iCs/>
              </w:rPr>
              <w:t xml:space="preserve">10, Ptuj </w:t>
            </w:r>
            <w:bookmarkEnd w:id="1"/>
            <w:r w:rsidR="00EF3228" w:rsidRPr="00BA0B0E">
              <w:rPr>
                <w:rFonts w:cs="Arial"/>
                <w:iCs/>
              </w:rPr>
              <w:t>(k. o.</w:t>
            </w:r>
            <w:r w:rsidRPr="00BA0B0E">
              <w:rPr>
                <w:rFonts w:cs="Arial"/>
                <w:iCs/>
              </w:rPr>
              <w:t xml:space="preserve"> 400</w:t>
            </w:r>
            <w:r w:rsidR="00EF3228" w:rsidRPr="00BA0B0E">
              <w:rPr>
                <w:rFonts w:cs="Arial"/>
                <w:iCs/>
              </w:rPr>
              <w:t xml:space="preserve">, </w:t>
            </w:r>
            <w:proofErr w:type="spellStart"/>
            <w:r w:rsidR="00EF3228" w:rsidRPr="00BA0B0E">
              <w:rPr>
                <w:rFonts w:cs="Arial"/>
                <w:iCs/>
              </w:rPr>
              <w:t>parc</w:t>
            </w:r>
            <w:proofErr w:type="spellEnd"/>
            <w:r w:rsidR="00EF3228" w:rsidRPr="00BA0B0E">
              <w:rPr>
                <w:rFonts w:cs="Arial"/>
                <w:iCs/>
              </w:rPr>
              <w:t>. št.</w:t>
            </w:r>
            <w:r w:rsidRPr="00BA0B0E">
              <w:rPr>
                <w:rFonts w:cs="Arial"/>
                <w:iCs/>
              </w:rPr>
              <w:t xml:space="preserve"> 1087</w:t>
            </w:r>
            <w:r w:rsidR="00EF3228" w:rsidRPr="00BA0B0E">
              <w:rPr>
                <w:rFonts w:cs="Arial"/>
                <w:iCs/>
              </w:rPr>
              <w:t xml:space="preserve">, št. stavbe </w:t>
            </w:r>
            <w:r w:rsidRPr="00BA0B0E">
              <w:rPr>
                <w:rFonts w:cs="Arial"/>
                <w:iCs/>
              </w:rPr>
              <w:t>926</w:t>
            </w:r>
            <w:r w:rsidR="00EF3228" w:rsidRPr="00BA0B0E">
              <w:rPr>
                <w:rFonts w:cs="Arial"/>
                <w:iCs/>
              </w:rPr>
              <w:t>).</w:t>
            </w:r>
          </w:p>
          <w:p w14:paraId="2E3C9658" w14:textId="0F88F55E" w:rsidR="00736E5B" w:rsidRDefault="00257430" w:rsidP="00C656FE">
            <w:pPr>
              <w:pStyle w:val="Neotevilenodstavek"/>
              <w:spacing w:line="260" w:lineRule="exact"/>
              <w:rPr>
                <w:rFonts w:cs="Arial"/>
                <w:iCs/>
              </w:rPr>
            </w:pPr>
            <w:r>
              <w:rPr>
                <w:rFonts w:cs="Arial"/>
                <w:iCs/>
              </w:rPr>
              <w:t xml:space="preserve"> </w:t>
            </w:r>
            <w:r w:rsidR="006F2477" w:rsidRPr="00BB1953">
              <w:rPr>
                <w:rFonts w:cs="Arial"/>
                <w:iCs/>
              </w:rPr>
              <w:t xml:space="preserve">                      </w:t>
            </w:r>
            <w:r w:rsidR="00EA090E">
              <w:rPr>
                <w:rFonts w:cs="Arial"/>
                <w:iCs/>
              </w:rPr>
              <w:t xml:space="preserve"> </w:t>
            </w:r>
            <w:r w:rsidR="006F2477" w:rsidRPr="00BB1953">
              <w:rPr>
                <w:rFonts w:cs="Arial"/>
                <w:iCs/>
              </w:rPr>
              <w:t xml:space="preserve">                                                                       </w:t>
            </w:r>
          </w:p>
          <w:p w14:paraId="65608389" w14:textId="77777777" w:rsidR="006F2477" w:rsidRPr="00BB1953" w:rsidRDefault="00736E5B" w:rsidP="00C656FE">
            <w:pPr>
              <w:pStyle w:val="Neotevilenodstavek"/>
              <w:spacing w:line="260" w:lineRule="exact"/>
              <w:contextualSpacing/>
              <w:rPr>
                <w:rFonts w:cs="Arial"/>
                <w:iCs/>
              </w:rPr>
            </w:pPr>
            <w:r>
              <w:rPr>
                <w:rFonts w:cs="Arial"/>
                <w:iCs/>
              </w:rPr>
              <w:t xml:space="preserve">                                                                                               </w:t>
            </w:r>
            <w:r w:rsidR="001C3A92">
              <w:rPr>
                <w:rFonts w:cs="Arial"/>
                <w:iCs/>
              </w:rPr>
              <w:t xml:space="preserve">Barbara Kolenko </w:t>
            </w:r>
            <w:proofErr w:type="spellStart"/>
            <w:r w:rsidR="001C3A92">
              <w:rPr>
                <w:rFonts w:cs="Arial"/>
                <w:iCs/>
              </w:rPr>
              <w:t>Helbl</w:t>
            </w:r>
            <w:proofErr w:type="spellEnd"/>
          </w:p>
          <w:p w14:paraId="42A3093E" w14:textId="77777777" w:rsidR="006F2477" w:rsidRPr="00BB1953" w:rsidRDefault="00736E5B" w:rsidP="00C656FE">
            <w:pPr>
              <w:pStyle w:val="Neotevilenodstavek"/>
              <w:spacing w:line="260" w:lineRule="exact"/>
              <w:contextualSpacing/>
              <w:rPr>
                <w:rFonts w:cs="Arial"/>
                <w:iCs/>
              </w:rPr>
            </w:pPr>
            <w:r>
              <w:rPr>
                <w:rFonts w:cs="Arial"/>
                <w:iCs/>
              </w:rPr>
              <w:t xml:space="preserve">                                                                                               </w:t>
            </w:r>
            <w:r w:rsidR="005B22AE">
              <w:rPr>
                <w:rFonts w:cs="Arial"/>
                <w:iCs/>
              </w:rPr>
              <w:t xml:space="preserve"> </w:t>
            </w:r>
            <w:r w:rsidR="007D1A45" w:rsidRPr="00BB1953">
              <w:rPr>
                <w:rFonts w:cs="Arial"/>
                <w:iCs/>
              </w:rPr>
              <w:t>generaln</w:t>
            </w:r>
            <w:r>
              <w:rPr>
                <w:rFonts w:cs="Arial"/>
                <w:iCs/>
              </w:rPr>
              <w:t>a</w:t>
            </w:r>
            <w:r w:rsidR="007D1A45" w:rsidRPr="00BB1953">
              <w:rPr>
                <w:rFonts w:cs="Arial"/>
                <w:iCs/>
              </w:rPr>
              <w:t xml:space="preserve"> </w:t>
            </w:r>
            <w:r w:rsidRPr="00BB1953">
              <w:rPr>
                <w:rFonts w:cs="Arial"/>
                <w:iCs/>
              </w:rPr>
              <w:t>sekretar</w:t>
            </w:r>
            <w:r>
              <w:rPr>
                <w:rFonts w:cs="Arial"/>
                <w:iCs/>
              </w:rPr>
              <w:t>ka</w:t>
            </w:r>
            <w:r w:rsidRPr="00BB1953">
              <w:rPr>
                <w:rFonts w:cs="Arial"/>
                <w:iCs/>
              </w:rPr>
              <w:t xml:space="preserve"> </w:t>
            </w:r>
          </w:p>
          <w:p w14:paraId="03A66DA3" w14:textId="20BA5FC8" w:rsidR="006F2477" w:rsidRPr="00BB1953" w:rsidRDefault="006F2477" w:rsidP="00C656FE">
            <w:pPr>
              <w:pStyle w:val="Neotevilenodstavek"/>
              <w:spacing w:line="260" w:lineRule="exact"/>
              <w:contextualSpacing/>
              <w:rPr>
                <w:rFonts w:cs="Arial"/>
                <w:iCs/>
              </w:rPr>
            </w:pPr>
            <w:r w:rsidRPr="00BB1953">
              <w:rPr>
                <w:rFonts w:cs="Arial"/>
                <w:iCs/>
              </w:rPr>
              <w:t xml:space="preserve">                                                                                           </w:t>
            </w:r>
            <w:r w:rsidR="00EC7574" w:rsidRPr="00BB1953">
              <w:rPr>
                <w:rFonts w:cs="Arial"/>
                <w:iCs/>
              </w:rPr>
              <w:t xml:space="preserve">   </w:t>
            </w:r>
          </w:p>
          <w:p w14:paraId="1B84B2A9" w14:textId="77777777" w:rsidR="001A710F" w:rsidRPr="00BB1953" w:rsidRDefault="006F2477" w:rsidP="00C656FE">
            <w:pPr>
              <w:pStyle w:val="Neotevilenodstavek"/>
              <w:spacing w:line="260" w:lineRule="exact"/>
              <w:rPr>
                <w:rFonts w:cs="Arial"/>
                <w:iCs/>
              </w:rPr>
            </w:pPr>
            <w:r w:rsidRPr="00BB1953">
              <w:rPr>
                <w:rFonts w:cs="Arial"/>
                <w:iCs/>
              </w:rPr>
              <w:t>PREJMEJO:</w:t>
            </w:r>
          </w:p>
          <w:p w14:paraId="4CC6B1C5" w14:textId="6AF340C3" w:rsidR="006F2477" w:rsidRPr="00BB1953" w:rsidRDefault="006F2477" w:rsidP="005F02AB">
            <w:pPr>
              <w:pStyle w:val="Neotevilenodstavek"/>
              <w:numPr>
                <w:ilvl w:val="0"/>
                <w:numId w:val="9"/>
              </w:numPr>
              <w:spacing w:line="260" w:lineRule="exact"/>
              <w:contextualSpacing/>
              <w:rPr>
                <w:rFonts w:cs="Arial"/>
                <w:iCs/>
              </w:rPr>
            </w:pPr>
            <w:r w:rsidRPr="00BB1953">
              <w:rPr>
                <w:rFonts w:cs="Arial"/>
                <w:iCs/>
              </w:rPr>
              <w:t>Ministrstvo za</w:t>
            </w:r>
            <w:r w:rsidR="0027373D">
              <w:rPr>
                <w:rFonts w:cs="Arial"/>
                <w:iCs/>
              </w:rPr>
              <w:t xml:space="preserve"> okolje, podnebje in energijo</w:t>
            </w:r>
            <w:r w:rsidRPr="00BB1953">
              <w:rPr>
                <w:rFonts w:cs="Arial"/>
                <w:iCs/>
              </w:rPr>
              <w:t>, Langusova ulica 4, Ljubljana;</w:t>
            </w:r>
          </w:p>
          <w:p w14:paraId="7D9EAB21" w14:textId="77777777" w:rsidR="006F2477" w:rsidRDefault="006F2477" w:rsidP="005F02AB">
            <w:pPr>
              <w:pStyle w:val="Neotevilenodstavek"/>
              <w:numPr>
                <w:ilvl w:val="0"/>
                <w:numId w:val="9"/>
              </w:numPr>
              <w:spacing w:line="260" w:lineRule="exact"/>
              <w:contextualSpacing/>
              <w:rPr>
                <w:rFonts w:cs="Arial"/>
                <w:iCs/>
              </w:rPr>
            </w:pPr>
            <w:r w:rsidRPr="00BB1953">
              <w:rPr>
                <w:rFonts w:cs="Arial"/>
                <w:iCs/>
              </w:rPr>
              <w:t>Ministrstvo za finance, Župančičeva 3, Ljubljana;</w:t>
            </w:r>
          </w:p>
          <w:p w14:paraId="6F903DCD" w14:textId="657175AF" w:rsidR="001B2A08" w:rsidRDefault="001B2A08" w:rsidP="005F02AB">
            <w:pPr>
              <w:pStyle w:val="Neotevilenodstavek"/>
              <w:numPr>
                <w:ilvl w:val="0"/>
                <w:numId w:val="9"/>
              </w:numPr>
              <w:spacing w:line="260" w:lineRule="exact"/>
              <w:contextualSpacing/>
              <w:rPr>
                <w:rFonts w:cs="Arial"/>
                <w:iCs/>
              </w:rPr>
            </w:pPr>
            <w:r>
              <w:rPr>
                <w:rFonts w:cs="Arial"/>
                <w:iCs/>
              </w:rPr>
              <w:t xml:space="preserve">Ministrstvo za </w:t>
            </w:r>
            <w:r w:rsidR="00344886">
              <w:rPr>
                <w:rFonts w:cs="Arial"/>
                <w:iCs/>
              </w:rPr>
              <w:t>javno upravo</w:t>
            </w:r>
            <w:r w:rsidR="00B06C5A">
              <w:rPr>
                <w:rFonts w:cs="Arial"/>
                <w:iCs/>
              </w:rPr>
              <w:t>,</w:t>
            </w:r>
            <w:r>
              <w:rPr>
                <w:rFonts w:cs="Arial"/>
                <w:iCs/>
              </w:rPr>
              <w:t xml:space="preserve"> </w:t>
            </w:r>
            <w:r w:rsidR="00344886">
              <w:rPr>
                <w:rFonts w:cs="Arial"/>
                <w:iCs/>
              </w:rPr>
              <w:t>Tržaška cesta 21</w:t>
            </w:r>
            <w:r>
              <w:rPr>
                <w:rFonts w:cs="Arial"/>
                <w:iCs/>
              </w:rPr>
              <w:t>, Ljubljana;</w:t>
            </w:r>
          </w:p>
          <w:p w14:paraId="04595BCD" w14:textId="77777777" w:rsidR="003B76A6" w:rsidRDefault="003B76A6" w:rsidP="005F02AB">
            <w:pPr>
              <w:pStyle w:val="Neotevilenodstavek"/>
              <w:numPr>
                <w:ilvl w:val="1"/>
                <w:numId w:val="9"/>
              </w:numPr>
              <w:spacing w:before="0" w:after="0" w:line="260" w:lineRule="exact"/>
              <w:ind w:left="728"/>
              <w:contextualSpacing/>
              <w:rPr>
                <w:rFonts w:cs="Arial"/>
                <w:iCs/>
              </w:rPr>
            </w:pPr>
            <w:r w:rsidRPr="00BB1953">
              <w:rPr>
                <w:rFonts w:cs="Arial"/>
                <w:iCs/>
              </w:rPr>
              <w:t>Služba Vlade Republike Slovenije za zakonodajo, Mestni trg 4, Ljubljana</w:t>
            </w:r>
            <w:r w:rsidR="001B2A08">
              <w:rPr>
                <w:rFonts w:cs="Arial"/>
                <w:iCs/>
              </w:rPr>
              <w:t>.</w:t>
            </w:r>
          </w:p>
          <w:p w14:paraId="02A1660F" w14:textId="2CFF3B55" w:rsidR="00C62346" w:rsidRPr="00BB1953" w:rsidRDefault="00C62346" w:rsidP="00C62346">
            <w:pPr>
              <w:pStyle w:val="Neotevilenodstavek"/>
              <w:spacing w:before="0" w:after="0" w:line="260" w:lineRule="exact"/>
              <w:ind w:left="728"/>
              <w:contextualSpacing/>
              <w:rPr>
                <w:rFonts w:cs="Arial"/>
                <w:iCs/>
              </w:rPr>
            </w:pPr>
          </w:p>
        </w:tc>
      </w:tr>
      <w:tr w:rsidR="00120E6A" w:rsidRPr="00BB1953" w14:paraId="28AE8A24" w14:textId="77777777" w:rsidTr="00FE4FF2">
        <w:tc>
          <w:tcPr>
            <w:tcW w:w="9201" w:type="dxa"/>
            <w:gridSpan w:val="7"/>
          </w:tcPr>
          <w:p w14:paraId="7B0FD014" w14:textId="77777777" w:rsidR="0043701F" w:rsidRPr="00BB1953" w:rsidRDefault="004214E6" w:rsidP="00C656FE">
            <w:pPr>
              <w:pStyle w:val="Neotevilenodstavek"/>
              <w:spacing w:before="0" w:after="0" w:line="260" w:lineRule="exact"/>
              <w:rPr>
                <w:rFonts w:cs="Arial"/>
                <w:b/>
                <w:iCs/>
              </w:rPr>
            </w:pPr>
            <w:r w:rsidRPr="00BB1953">
              <w:rPr>
                <w:rFonts w:cs="Arial"/>
                <w:b/>
              </w:rPr>
              <w:lastRenderedPageBreak/>
              <w:t xml:space="preserve">     </w:t>
            </w:r>
            <w:r w:rsidR="0043701F" w:rsidRPr="00BB1953">
              <w:rPr>
                <w:rFonts w:cs="Arial"/>
                <w:b/>
              </w:rPr>
              <w:t>2. Predlog za obravnavo predloga zakona po nujnem ali skrajšanem postopku v državnem zboru z obrazložitvijo razlogov:</w:t>
            </w:r>
          </w:p>
        </w:tc>
      </w:tr>
      <w:tr w:rsidR="00120E6A" w:rsidRPr="00BB1953" w14:paraId="660B4A68" w14:textId="77777777" w:rsidTr="00FE4FF2">
        <w:tc>
          <w:tcPr>
            <w:tcW w:w="9201" w:type="dxa"/>
            <w:gridSpan w:val="7"/>
          </w:tcPr>
          <w:p w14:paraId="4AF64D96" w14:textId="77777777" w:rsidR="0043701F" w:rsidRPr="00BB1953" w:rsidRDefault="0043701F" w:rsidP="00C656FE">
            <w:pPr>
              <w:pStyle w:val="Neotevilenodstavek"/>
              <w:spacing w:before="0" w:after="0" w:line="260" w:lineRule="exact"/>
              <w:rPr>
                <w:rFonts w:cs="Arial"/>
                <w:iCs/>
              </w:rPr>
            </w:pPr>
            <w:r w:rsidRPr="00BB1953">
              <w:rPr>
                <w:rFonts w:cs="Arial"/>
                <w:iCs/>
              </w:rPr>
              <w:t>/</w:t>
            </w:r>
          </w:p>
        </w:tc>
      </w:tr>
      <w:tr w:rsidR="00120E6A" w:rsidRPr="00BB1953" w14:paraId="5B7CE3E0" w14:textId="77777777" w:rsidTr="00FE4FF2">
        <w:tc>
          <w:tcPr>
            <w:tcW w:w="9201" w:type="dxa"/>
            <w:gridSpan w:val="7"/>
          </w:tcPr>
          <w:p w14:paraId="5A326C98" w14:textId="77777777" w:rsidR="0043701F" w:rsidRPr="00BB1953" w:rsidRDefault="0043701F" w:rsidP="00C656FE">
            <w:pPr>
              <w:pStyle w:val="Neotevilenodstavek"/>
              <w:spacing w:before="0" w:after="0" w:line="260" w:lineRule="exact"/>
              <w:rPr>
                <w:rFonts w:cs="Arial"/>
                <w:b/>
                <w:iCs/>
              </w:rPr>
            </w:pPr>
            <w:r w:rsidRPr="00BB1953">
              <w:rPr>
                <w:rFonts w:cs="Arial"/>
                <w:b/>
              </w:rPr>
              <w:t>3.a Osebe, odgovorne za strokovno pripravo in usklajenost gradiva:</w:t>
            </w:r>
          </w:p>
        </w:tc>
      </w:tr>
      <w:tr w:rsidR="00120E6A" w:rsidRPr="00BB1953" w14:paraId="1BCC1CD8" w14:textId="77777777" w:rsidTr="00FE4FF2">
        <w:tc>
          <w:tcPr>
            <w:tcW w:w="9201" w:type="dxa"/>
            <w:gridSpan w:val="7"/>
          </w:tcPr>
          <w:p w14:paraId="613EEE5A" w14:textId="77777777" w:rsidR="0084678F" w:rsidRPr="0084678F" w:rsidRDefault="0084678F" w:rsidP="005F02AB">
            <w:pPr>
              <w:numPr>
                <w:ilvl w:val="0"/>
                <w:numId w:val="10"/>
              </w:numPr>
              <w:tabs>
                <w:tab w:val="left" w:pos="176"/>
              </w:tabs>
              <w:suppressAutoHyphens w:val="0"/>
              <w:overflowPunct w:val="0"/>
              <w:autoSpaceDE w:val="0"/>
              <w:autoSpaceDN w:val="0"/>
              <w:adjustRightInd w:val="0"/>
              <w:spacing w:before="60" w:line="260" w:lineRule="exact"/>
              <w:ind w:left="172" w:hanging="172"/>
              <w:contextualSpacing/>
              <w:jc w:val="both"/>
              <w:textAlignment w:val="baseline"/>
              <w:outlineLvl w:val="3"/>
              <w:rPr>
                <w:rFonts w:ascii="Arial" w:hAnsi="Arial" w:cs="Arial"/>
                <w:iCs/>
                <w:sz w:val="20"/>
                <w:szCs w:val="20"/>
                <w:lang w:eastAsia="sl-SI"/>
              </w:rPr>
            </w:pPr>
            <w:r w:rsidRPr="0084678F">
              <w:rPr>
                <w:rFonts w:ascii="Arial" w:hAnsi="Arial" w:cs="Arial"/>
                <w:sz w:val="20"/>
                <w:lang w:eastAsia="sl-SI"/>
              </w:rPr>
              <w:t>mag. Bojan Kumer, minister,</w:t>
            </w:r>
            <w:r>
              <w:rPr>
                <w:rFonts w:ascii="Arial" w:hAnsi="Arial" w:cs="Arial"/>
                <w:sz w:val="20"/>
                <w:lang w:eastAsia="sl-SI"/>
              </w:rPr>
              <w:t xml:space="preserve"> </w:t>
            </w:r>
          </w:p>
          <w:p w14:paraId="464AD4B4" w14:textId="77777777" w:rsidR="00E91DD2" w:rsidRDefault="0084678F" w:rsidP="005F02AB">
            <w:pPr>
              <w:numPr>
                <w:ilvl w:val="0"/>
                <w:numId w:val="10"/>
              </w:numPr>
              <w:tabs>
                <w:tab w:val="left" w:pos="176"/>
              </w:tabs>
              <w:suppressAutoHyphens w:val="0"/>
              <w:overflowPunct w:val="0"/>
              <w:autoSpaceDE w:val="0"/>
              <w:autoSpaceDN w:val="0"/>
              <w:adjustRightInd w:val="0"/>
              <w:spacing w:before="60" w:line="260" w:lineRule="exact"/>
              <w:ind w:left="172" w:hanging="172"/>
              <w:contextualSpacing/>
              <w:jc w:val="both"/>
              <w:textAlignment w:val="baseline"/>
              <w:outlineLvl w:val="3"/>
              <w:rPr>
                <w:rFonts w:ascii="Arial" w:hAnsi="Arial" w:cs="Arial"/>
                <w:iCs/>
                <w:sz w:val="20"/>
                <w:szCs w:val="20"/>
                <w:lang w:eastAsia="sl-SI"/>
              </w:rPr>
            </w:pPr>
            <w:r>
              <w:rPr>
                <w:rFonts w:ascii="Arial" w:hAnsi="Arial" w:cs="Arial"/>
                <w:sz w:val="20"/>
                <w:lang w:eastAsia="sl-SI"/>
              </w:rPr>
              <w:t>m</w:t>
            </w:r>
            <w:r w:rsidR="001C3A92" w:rsidRPr="0084678F">
              <w:rPr>
                <w:rFonts w:ascii="Arial" w:hAnsi="Arial" w:cs="Arial"/>
                <w:iCs/>
                <w:sz w:val="20"/>
                <w:szCs w:val="20"/>
                <w:lang w:eastAsia="sl-SI"/>
              </w:rPr>
              <w:t xml:space="preserve">ag. </w:t>
            </w:r>
            <w:r w:rsidR="004151AA" w:rsidRPr="0084678F">
              <w:rPr>
                <w:rFonts w:ascii="Arial" w:hAnsi="Arial" w:cs="Arial"/>
                <w:iCs/>
                <w:sz w:val="20"/>
                <w:szCs w:val="20"/>
                <w:lang w:eastAsia="sl-SI"/>
              </w:rPr>
              <w:t>Tina Seršen</w:t>
            </w:r>
            <w:r>
              <w:rPr>
                <w:rFonts w:ascii="Arial" w:hAnsi="Arial" w:cs="Arial"/>
                <w:iCs/>
                <w:sz w:val="20"/>
                <w:szCs w:val="20"/>
                <w:lang w:eastAsia="sl-SI"/>
              </w:rPr>
              <w:t>, državna</w:t>
            </w:r>
            <w:r w:rsidR="00E91DD2" w:rsidRPr="0084678F">
              <w:rPr>
                <w:rFonts w:ascii="Arial" w:hAnsi="Arial" w:cs="Arial"/>
                <w:iCs/>
                <w:sz w:val="20"/>
                <w:szCs w:val="20"/>
                <w:lang w:eastAsia="sl-SI"/>
              </w:rPr>
              <w:t xml:space="preserve"> sekretar</w:t>
            </w:r>
            <w:r>
              <w:rPr>
                <w:rFonts w:ascii="Arial" w:hAnsi="Arial" w:cs="Arial"/>
                <w:iCs/>
                <w:sz w:val="20"/>
                <w:szCs w:val="20"/>
                <w:lang w:eastAsia="sl-SI"/>
              </w:rPr>
              <w:t>ka,</w:t>
            </w:r>
          </w:p>
          <w:p w14:paraId="662F355F" w14:textId="179C8BE1" w:rsidR="001B2A08" w:rsidRPr="0084678F" w:rsidRDefault="001B2A08" w:rsidP="005F02AB">
            <w:pPr>
              <w:numPr>
                <w:ilvl w:val="0"/>
                <w:numId w:val="10"/>
              </w:numPr>
              <w:tabs>
                <w:tab w:val="left" w:pos="176"/>
              </w:tabs>
              <w:suppressAutoHyphens w:val="0"/>
              <w:overflowPunct w:val="0"/>
              <w:autoSpaceDE w:val="0"/>
              <w:autoSpaceDN w:val="0"/>
              <w:adjustRightInd w:val="0"/>
              <w:spacing w:before="60" w:line="260" w:lineRule="exact"/>
              <w:ind w:left="172" w:hanging="172"/>
              <w:contextualSpacing/>
              <w:jc w:val="both"/>
              <w:textAlignment w:val="baseline"/>
              <w:outlineLvl w:val="3"/>
              <w:rPr>
                <w:rFonts w:ascii="Arial" w:hAnsi="Arial" w:cs="Arial"/>
                <w:iCs/>
                <w:sz w:val="20"/>
                <w:szCs w:val="20"/>
                <w:lang w:eastAsia="sl-SI"/>
              </w:rPr>
            </w:pPr>
            <w:r>
              <w:rPr>
                <w:rFonts w:ascii="Arial" w:hAnsi="Arial" w:cs="Arial"/>
                <w:iCs/>
                <w:sz w:val="20"/>
                <w:szCs w:val="20"/>
                <w:lang w:eastAsia="sl-SI"/>
              </w:rPr>
              <w:t>Uroš Vajgl, državni sekretar,</w:t>
            </w:r>
          </w:p>
          <w:p w14:paraId="3FCEC758" w14:textId="6914C5B1" w:rsidR="00B259EC" w:rsidRPr="00BB1953" w:rsidRDefault="00E91DD2" w:rsidP="004151AA">
            <w:pPr>
              <w:suppressAutoHyphens w:val="0"/>
              <w:overflowPunct w:val="0"/>
              <w:autoSpaceDE w:val="0"/>
              <w:autoSpaceDN w:val="0"/>
              <w:adjustRightInd w:val="0"/>
              <w:spacing w:before="60" w:line="260" w:lineRule="exact"/>
              <w:contextualSpacing/>
              <w:jc w:val="both"/>
              <w:textAlignment w:val="baseline"/>
              <w:rPr>
                <w:rFonts w:ascii="Arial" w:hAnsi="Arial" w:cs="Arial"/>
                <w:iCs/>
                <w:sz w:val="20"/>
                <w:szCs w:val="20"/>
                <w:lang w:eastAsia="sl-SI"/>
              </w:rPr>
            </w:pPr>
            <w:r w:rsidRPr="00BB1953">
              <w:rPr>
                <w:rFonts w:ascii="Arial" w:hAnsi="Arial" w:cs="Arial"/>
                <w:iCs/>
                <w:sz w:val="20"/>
                <w:szCs w:val="20"/>
                <w:lang w:eastAsia="sl-SI"/>
              </w:rPr>
              <w:t xml:space="preserve">- </w:t>
            </w:r>
            <w:r w:rsidR="001B2A08">
              <w:rPr>
                <w:rFonts w:ascii="Arial" w:hAnsi="Arial" w:cs="Arial"/>
                <w:iCs/>
                <w:sz w:val="20"/>
                <w:szCs w:val="20"/>
                <w:lang w:eastAsia="sl-SI"/>
              </w:rPr>
              <w:t>Andrej Gnezda</w:t>
            </w:r>
            <w:r w:rsidR="006F2477" w:rsidRPr="00BB1953">
              <w:rPr>
                <w:rFonts w:ascii="Arial" w:hAnsi="Arial" w:cs="Arial"/>
                <w:iCs/>
                <w:sz w:val="20"/>
                <w:szCs w:val="20"/>
                <w:lang w:eastAsia="sl-SI"/>
              </w:rPr>
              <w:t xml:space="preserve">, direktor </w:t>
            </w:r>
            <w:r w:rsidR="001B2A08">
              <w:rPr>
                <w:rFonts w:ascii="Arial" w:hAnsi="Arial" w:cs="Arial"/>
                <w:iCs/>
                <w:sz w:val="20"/>
                <w:szCs w:val="20"/>
                <w:lang w:eastAsia="sl-SI"/>
              </w:rPr>
              <w:t>Direktorata za podnebne politike</w:t>
            </w:r>
            <w:r w:rsidR="0084678F">
              <w:rPr>
                <w:rFonts w:ascii="Arial" w:hAnsi="Arial" w:cs="Arial"/>
                <w:iCs/>
                <w:sz w:val="20"/>
                <w:szCs w:val="20"/>
                <w:lang w:eastAsia="sl-SI"/>
              </w:rPr>
              <w:t>,</w:t>
            </w:r>
          </w:p>
          <w:p w14:paraId="0DD76861" w14:textId="0ED31ACC" w:rsidR="005F02AB" w:rsidRPr="00BB1953" w:rsidRDefault="00B05C70" w:rsidP="00BC42D1">
            <w:pPr>
              <w:suppressAutoHyphens w:val="0"/>
              <w:overflowPunct w:val="0"/>
              <w:autoSpaceDE w:val="0"/>
              <w:autoSpaceDN w:val="0"/>
              <w:adjustRightInd w:val="0"/>
              <w:spacing w:before="60" w:line="260" w:lineRule="exact"/>
              <w:contextualSpacing/>
              <w:jc w:val="both"/>
              <w:textAlignment w:val="baseline"/>
              <w:rPr>
                <w:rFonts w:ascii="Arial" w:hAnsi="Arial" w:cs="Arial"/>
                <w:iCs/>
                <w:sz w:val="20"/>
                <w:szCs w:val="20"/>
                <w:lang w:eastAsia="sl-SI"/>
              </w:rPr>
            </w:pPr>
            <w:r w:rsidRPr="00BB1953">
              <w:rPr>
                <w:rFonts w:ascii="Arial" w:hAnsi="Arial" w:cs="Arial"/>
                <w:iCs/>
                <w:sz w:val="20"/>
                <w:szCs w:val="20"/>
                <w:lang w:eastAsia="sl-SI"/>
              </w:rPr>
              <w:t xml:space="preserve">- </w:t>
            </w:r>
            <w:r w:rsidR="001B2A08">
              <w:rPr>
                <w:rFonts w:ascii="Arial" w:hAnsi="Arial" w:cs="Arial"/>
                <w:iCs/>
                <w:sz w:val="20"/>
                <w:szCs w:val="20"/>
                <w:lang w:eastAsia="sl-SI"/>
              </w:rPr>
              <w:t>mag. Erik Potočar</w:t>
            </w:r>
            <w:r w:rsidRPr="00BB1953">
              <w:rPr>
                <w:rFonts w:ascii="Arial" w:hAnsi="Arial" w:cs="Arial"/>
                <w:iCs/>
                <w:sz w:val="20"/>
                <w:szCs w:val="20"/>
                <w:lang w:eastAsia="sl-SI"/>
              </w:rPr>
              <w:t xml:space="preserve">, vodja </w:t>
            </w:r>
            <w:r w:rsidR="001B2A08" w:rsidRPr="001B2A08">
              <w:rPr>
                <w:rFonts w:ascii="Arial" w:hAnsi="Arial" w:cs="Arial"/>
                <w:iCs/>
                <w:sz w:val="20"/>
                <w:szCs w:val="20"/>
                <w:lang w:eastAsia="sl-SI"/>
              </w:rPr>
              <w:t>Sektorja za rabo energije</w:t>
            </w:r>
            <w:r w:rsidR="005F02AB">
              <w:rPr>
                <w:rFonts w:ascii="Arial" w:hAnsi="Arial" w:cs="Arial"/>
                <w:iCs/>
                <w:sz w:val="20"/>
                <w:szCs w:val="20"/>
                <w:lang w:eastAsia="sl-SI"/>
              </w:rPr>
              <w:t>.</w:t>
            </w:r>
          </w:p>
        </w:tc>
      </w:tr>
      <w:tr w:rsidR="00120E6A" w:rsidRPr="00BB1953" w14:paraId="14998C5B" w14:textId="77777777" w:rsidTr="00FE4FF2">
        <w:tc>
          <w:tcPr>
            <w:tcW w:w="9201" w:type="dxa"/>
            <w:gridSpan w:val="7"/>
          </w:tcPr>
          <w:p w14:paraId="007B4883" w14:textId="77777777" w:rsidR="0043701F" w:rsidRPr="00BB1953" w:rsidRDefault="0043701F" w:rsidP="00C656FE">
            <w:pPr>
              <w:pStyle w:val="Neotevilenodstavek"/>
              <w:spacing w:before="0" w:after="0" w:line="260" w:lineRule="exact"/>
              <w:rPr>
                <w:rFonts w:cs="Arial"/>
                <w:b/>
                <w:iCs/>
              </w:rPr>
            </w:pPr>
            <w:r w:rsidRPr="00BB1953">
              <w:rPr>
                <w:rFonts w:cs="Arial"/>
                <w:b/>
                <w:iCs/>
              </w:rPr>
              <w:t xml:space="preserve">3.b Zunanji strokovnjaki, ki so </w:t>
            </w:r>
            <w:r w:rsidRPr="00BB1953">
              <w:rPr>
                <w:rFonts w:cs="Arial"/>
                <w:b/>
              </w:rPr>
              <w:t>sodelovali pri pripravi dela ali celotnega gradiva:</w:t>
            </w:r>
          </w:p>
        </w:tc>
      </w:tr>
      <w:tr w:rsidR="00120E6A" w:rsidRPr="00BB1953" w14:paraId="5878B96B" w14:textId="77777777" w:rsidTr="00FE4FF2">
        <w:tc>
          <w:tcPr>
            <w:tcW w:w="9201" w:type="dxa"/>
            <w:gridSpan w:val="7"/>
          </w:tcPr>
          <w:p w14:paraId="61AA2C77" w14:textId="77777777" w:rsidR="0043701F" w:rsidRPr="00BB1953" w:rsidRDefault="0043701F" w:rsidP="00C656FE">
            <w:pPr>
              <w:pStyle w:val="Neotevilenodstavek"/>
              <w:spacing w:before="0" w:after="0" w:line="260" w:lineRule="exact"/>
              <w:rPr>
                <w:rFonts w:cs="Arial"/>
                <w:iCs/>
              </w:rPr>
            </w:pPr>
            <w:r w:rsidRPr="00BB1953">
              <w:rPr>
                <w:rFonts w:cs="Arial"/>
                <w:iCs/>
              </w:rPr>
              <w:t>/</w:t>
            </w:r>
          </w:p>
        </w:tc>
      </w:tr>
      <w:tr w:rsidR="00120E6A" w:rsidRPr="00BB1953" w14:paraId="5CFACE01" w14:textId="77777777" w:rsidTr="00FE4FF2">
        <w:tc>
          <w:tcPr>
            <w:tcW w:w="9201" w:type="dxa"/>
            <w:gridSpan w:val="7"/>
          </w:tcPr>
          <w:p w14:paraId="2A6E1A7C" w14:textId="77777777" w:rsidR="0043701F" w:rsidRPr="00BB1953" w:rsidRDefault="0043701F" w:rsidP="00C656FE">
            <w:pPr>
              <w:pStyle w:val="Neotevilenodstavek"/>
              <w:spacing w:before="0" w:after="0" w:line="260" w:lineRule="exact"/>
              <w:rPr>
                <w:rFonts w:cs="Arial"/>
                <w:b/>
                <w:iCs/>
              </w:rPr>
            </w:pPr>
            <w:r w:rsidRPr="00BB1953">
              <w:rPr>
                <w:rFonts w:cs="Arial"/>
                <w:b/>
              </w:rPr>
              <w:t>4. Predstavniki vlade, ki bodo sodelovali pri delu državnega zbora:</w:t>
            </w:r>
          </w:p>
        </w:tc>
      </w:tr>
      <w:tr w:rsidR="00120E6A" w:rsidRPr="00BB1953" w14:paraId="39E379A8" w14:textId="77777777" w:rsidTr="00FE4FF2">
        <w:tc>
          <w:tcPr>
            <w:tcW w:w="9201" w:type="dxa"/>
            <w:gridSpan w:val="7"/>
          </w:tcPr>
          <w:p w14:paraId="1CBDD6BB" w14:textId="77777777" w:rsidR="0043701F" w:rsidRPr="00BB1953" w:rsidRDefault="0043701F" w:rsidP="00C656FE">
            <w:pPr>
              <w:pStyle w:val="Neotevilenodstavek"/>
              <w:spacing w:before="0" w:after="0" w:line="260" w:lineRule="exact"/>
              <w:rPr>
                <w:rFonts w:cs="Arial"/>
                <w:b/>
              </w:rPr>
            </w:pPr>
            <w:r w:rsidRPr="00BB1953">
              <w:rPr>
                <w:rFonts w:cs="Arial"/>
                <w:iCs/>
              </w:rPr>
              <w:t>/</w:t>
            </w:r>
          </w:p>
        </w:tc>
      </w:tr>
      <w:tr w:rsidR="00120E6A" w:rsidRPr="00BB1953" w14:paraId="492D3C09" w14:textId="77777777" w:rsidTr="00FE4FF2">
        <w:tc>
          <w:tcPr>
            <w:tcW w:w="9201" w:type="dxa"/>
            <w:gridSpan w:val="7"/>
          </w:tcPr>
          <w:p w14:paraId="66BF04EF" w14:textId="77777777" w:rsidR="0043701F" w:rsidRPr="00BB1953" w:rsidRDefault="0043701F" w:rsidP="00C656FE">
            <w:pPr>
              <w:pStyle w:val="Oddelek"/>
              <w:numPr>
                <w:ilvl w:val="0"/>
                <w:numId w:val="0"/>
              </w:numPr>
              <w:spacing w:before="0" w:after="0" w:line="260" w:lineRule="exact"/>
              <w:jc w:val="left"/>
              <w:rPr>
                <w:rFonts w:cs="Arial"/>
              </w:rPr>
            </w:pPr>
            <w:r w:rsidRPr="00BB1953">
              <w:rPr>
                <w:rFonts w:cs="Arial"/>
              </w:rPr>
              <w:t>5. Kratek povzetek gradiva:</w:t>
            </w:r>
          </w:p>
        </w:tc>
      </w:tr>
      <w:tr w:rsidR="00120E6A" w:rsidRPr="00BB1953" w14:paraId="461AF135" w14:textId="77777777" w:rsidTr="00FE4FF2">
        <w:tc>
          <w:tcPr>
            <w:tcW w:w="9201" w:type="dxa"/>
            <w:gridSpan w:val="7"/>
          </w:tcPr>
          <w:p w14:paraId="5A865FAD" w14:textId="250247CC" w:rsidR="00257430" w:rsidRDefault="007A78FC" w:rsidP="00BC21AE">
            <w:pPr>
              <w:autoSpaceDE w:val="0"/>
              <w:spacing w:line="276" w:lineRule="auto"/>
              <w:jc w:val="both"/>
              <w:rPr>
                <w:rFonts w:ascii="Arial" w:hAnsi="Arial"/>
                <w:iCs/>
                <w:snapToGrid w:val="0"/>
                <w:sz w:val="20"/>
                <w:szCs w:val="20"/>
                <w:lang w:eastAsia="sl-SI"/>
              </w:rPr>
            </w:pPr>
            <w:r w:rsidRPr="007A78FC">
              <w:rPr>
                <w:rFonts w:ascii="Arial" w:hAnsi="Arial"/>
                <w:iCs/>
                <w:snapToGrid w:val="0"/>
                <w:sz w:val="20"/>
                <w:szCs w:val="20"/>
                <w:lang w:eastAsia="sl-SI"/>
              </w:rPr>
              <w:t xml:space="preserve">V skladu z Odlokom o Programu porabe sredstev Sklada za podnebne spremembe za leta 2023–2026 (Uradni list RS, št. 106/23) se v okviru ukrepa Javne stavbe (širši in ožji javni sektor) ter posebne vrste stavb sredstva namenjajo tudi sofinanciranju energetske prenove stavb, z namenom izboljšanja energetskega stanja stavb javnega sektorja, in sicer v naložbe, ki glede na izhodiščno stanje bistveno zmanjšajo porabo energije in dosegajo zelo visoko energetsko učinkovitost ter uvajajo obnovljive vire energije. V primeru, da so upravičenci do sofinanciranja neposredni in posredni proračunski uporabniki, lahko Vlada Republike Slovenije potrdi izbor stavb za sofinanciranje.  </w:t>
            </w:r>
          </w:p>
          <w:p w14:paraId="583D6365" w14:textId="6A3BC9D4" w:rsidR="00F31973" w:rsidRPr="00BB1953" w:rsidRDefault="00CA4839" w:rsidP="00CA4839">
            <w:pPr>
              <w:autoSpaceDE w:val="0"/>
              <w:spacing w:line="276" w:lineRule="auto"/>
              <w:jc w:val="both"/>
              <w:rPr>
                <w:iCs/>
                <w:snapToGrid w:val="0"/>
              </w:rPr>
            </w:pPr>
            <w:bookmarkStart w:id="2" w:name="_Hlk187927855"/>
            <w:r w:rsidRPr="00CA4839">
              <w:rPr>
                <w:rFonts w:ascii="Arial" w:hAnsi="Arial"/>
                <w:iCs/>
                <w:snapToGrid w:val="0"/>
                <w:sz w:val="20"/>
                <w:szCs w:val="20"/>
                <w:lang w:eastAsia="sl-SI"/>
              </w:rPr>
              <w:t>S sredstvi Sklada za podnebne spremembe se bo v višini 3,</w:t>
            </w:r>
            <w:r>
              <w:rPr>
                <w:rFonts w:ascii="Arial" w:hAnsi="Arial"/>
                <w:iCs/>
                <w:snapToGrid w:val="0"/>
                <w:sz w:val="20"/>
                <w:szCs w:val="20"/>
                <w:lang w:eastAsia="sl-SI"/>
              </w:rPr>
              <w:t>9</w:t>
            </w:r>
            <w:r w:rsidRPr="00CA4839">
              <w:rPr>
                <w:rFonts w:ascii="Arial" w:hAnsi="Arial"/>
                <w:iCs/>
                <w:snapToGrid w:val="0"/>
                <w:sz w:val="20"/>
                <w:szCs w:val="20"/>
                <w:lang w:eastAsia="sl-SI"/>
              </w:rPr>
              <w:t xml:space="preserve"> milijon</w:t>
            </w:r>
            <w:r>
              <w:rPr>
                <w:rFonts w:ascii="Arial" w:hAnsi="Arial"/>
                <w:iCs/>
                <w:snapToGrid w:val="0"/>
                <w:sz w:val="20"/>
                <w:szCs w:val="20"/>
                <w:lang w:eastAsia="sl-SI"/>
              </w:rPr>
              <w:t>ov</w:t>
            </w:r>
            <w:r w:rsidRPr="00CA4839">
              <w:rPr>
                <w:rFonts w:ascii="Arial" w:hAnsi="Arial"/>
                <w:iCs/>
                <w:snapToGrid w:val="0"/>
                <w:sz w:val="20"/>
                <w:szCs w:val="20"/>
                <w:lang w:eastAsia="sl-SI"/>
              </w:rPr>
              <w:t xml:space="preserve"> evrov sofinanciralo energetsko prenovo stavb</w:t>
            </w:r>
            <w:r>
              <w:rPr>
                <w:rFonts w:ascii="Arial" w:hAnsi="Arial"/>
                <w:iCs/>
                <w:snapToGrid w:val="0"/>
                <w:sz w:val="20"/>
                <w:szCs w:val="20"/>
                <w:lang w:eastAsia="sl-SI"/>
              </w:rPr>
              <w:t xml:space="preserve">, ki se nahajajo v varovanih območjih kulturne dediščine: </w:t>
            </w:r>
            <w:r w:rsidRPr="00CA4839">
              <w:rPr>
                <w:rFonts w:ascii="Arial" w:hAnsi="Arial"/>
                <w:iCs/>
                <w:snapToGrid w:val="0"/>
                <w:sz w:val="20"/>
                <w:szCs w:val="20"/>
                <w:lang w:eastAsia="sl-SI"/>
              </w:rPr>
              <w:t xml:space="preserve">Ministrstvo za pravosodje, Župančičeva ulica 6, Ljubljana; Finančni urad Ptuj, Trstenjakova ulica 2, 2a, Ptuj; Uprava za javna plačila, Šlandrov trg 22, Žalec; Ministrstvo za finance, Beethovnova ulica 11, Ljubljana; Ministrstvo za finance,  Cankarjeva cesta 18 in Ministrstvo za pravosodje, Župančičeva ulica 3, Ljubljana; Upravna enota Ptuj, Slomškova ulica 10, Ptuj. </w:t>
            </w:r>
            <w:bookmarkEnd w:id="2"/>
            <w:r w:rsidRPr="00CA4839">
              <w:rPr>
                <w:rFonts w:ascii="Arial" w:hAnsi="Arial"/>
                <w:iCs/>
                <w:snapToGrid w:val="0"/>
                <w:sz w:val="20"/>
                <w:szCs w:val="20"/>
                <w:lang w:eastAsia="sl-SI"/>
              </w:rPr>
              <w:t xml:space="preserve">S tem bo </w:t>
            </w:r>
            <w:r w:rsidR="00FE19CA">
              <w:rPr>
                <w:rFonts w:ascii="Arial" w:hAnsi="Arial"/>
                <w:iCs/>
                <w:snapToGrid w:val="0"/>
                <w:sz w:val="20"/>
                <w:szCs w:val="20"/>
                <w:lang w:eastAsia="sl-SI"/>
              </w:rPr>
              <w:t xml:space="preserve">v dveh letih </w:t>
            </w:r>
            <w:r w:rsidRPr="00CA4839">
              <w:rPr>
                <w:rFonts w:ascii="Arial" w:hAnsi="Arial"/>
                <w:iCs/>
                <w:snapToGrid w:val="0"/>
                <w:sz w:val="20"/>
                <w:szCs w:val="20"/>
                <w:lang w:eastAsia="sl-SI"/>
              </w:rPr>
              <w:t xml:space="preserve">energetsko prenovljenih 20.558 m2, kar </w:t>
            </w:r>
            <w:r w:rsidR="00FE19CA">
              <w:rPr>
                <w:rFonts w:ascii="Arial" w:hAnsi="Arial"/>
                <w:iCs/>
                <w:snapToGrid w:val="0"/>
                <w:sz w:val="20"/>
                <w:szCs w:val="20"/>
                <w:lang w:eastAsia="sl-SI"/>
              </w:rPr>
              <w:t>predstavlja 82 %</w:t>
            </w:r>
            <w:r w:rsidRPr="00CA4839">
              <w:rPr>
                <w:rFonts w:ascii="Arial" w:hAnsi="Arial"/>
                <w:iCs/>
                <w:snapToGrid w:val="0"/>
                <w:sz w:val="20"/>
                <w:szCs w:val="20"/>
                <w:lang w:eastAsia="sl-SI"/>
              </w:rPr>
              <w:t xml:space="preserve"> zastavljene</w:t>
            </w:r>
            <w:r w:rsidR="00FE19CA">
              <w:rPr>
                <w:rFonts w:ascii="Arial" w:hAnsi="Arial"/>
                <w:iCs/>
                <w:snapToGrid w:val="0"/>
                <w:sz w:val="20"/>
                <w:szCs w:val="20"/>
                <w:lang w:eastAsia="sl-SI"/>
              </w:rPr>
              <w:t>ga</w:t>
            </w:r>
            <w:r w:rsidRPr="00CA4839">
              <w:rPr>
                <w:rFonts w:ascii="Arial" w:hAnsi="Arial"/>
                <w:iCs/>
                <w:snapToGrid w:val="0"/>
                <w:sz w:val="20"/>
                <w:szCs w:val="20"/>
                <w:lang w:eastAsia="sl-SI"/>
              </w:rPr>
              <w:t xml:space="preserve"> letne</w:t>
            </w:r>
            <w:r w:rsidR="00FE19CA">
              <w:rPr>
                <w:rFonts w:ascii="Arial" w:hAnsi="Arial"/>
                <w:iCs/>
                <w:snapToGrid w:val="0"/>
                <w:sz w:val="20"/>
                <w:szCs w:val="20"/>
                <w:lang w:eastAsia="sl-SI"/>
              </w:rPr>
              <w:t>ga</w:t>
            </w:r>
            <w:r w:rsidRPr="00CA4839">
              <w:rPr>
                <w:rFonts w:ascii="Arial" w:hAnsi="Arial"/>
                <w:iCs/>
                <w:snapToGrid w:val="0"/>
                <w:sz w:val="20"/>
                <w:szCs w:val="20"/>
                <w:lang w:eastAsia="sl-SI"/>
              </w:rPr>
              <w:t xml:space="preserve"> cilj</w:t>
            </w:r>
            <w:r w:rsidR="00FE19CA">
              <w:rPr>
                <w:rFonts w:ascii="Arial" w:hAnsi="Arial"/>
                <w:iCs/>
                <w:snapToGrid w:val="0"/>
                <w:sz w:val="20"/>
                <w:szCs w:val="20"/>
                <w:lang w:eastAsia="sl-SI"/>
              </w:rPr>
              <w:t>a prenov stavb ožjega javnega sektorja</w:t>
            </w:r>
            <w:r w:rsidRPr="00CA4839">
              <w:rPr>
                <w:rFonts w:ascii="Arial" w:hAnsi="Arial"/>
                <w:iCs/>
                <w:snapToGrid w:val="0"/>
                <w:sz w:val="20"/>
                <w:szCs w:val="20"/>
                <w:lang w:eastAsia="sl-SI"/>
              </w:rPr>
              <w:t xml:space="preserve"> v Dolgoročni  strategiji energetske prenove stavb do leta 2050.</w:t>
            </w:r>
            <w:r>
              <w:rPr>
                <w:rFonts w:ascii="Arial" w:hAnsi="Arial"/>
                <w:iCs/>
                <w:snapToGrid w:val="0"/>
                <w:sz w:val="20"/>
                <w:szCs w:val="20"/>
                <w:lang w:eastAsia="sl-SI"/>
              </w:rPr>
              <w:t xml:space="preserve"> </w:t>
            </w:r>
          </w:p>
        </w:tc>
      </w:tr>
      <w:tr w:rsidR="00120E6A" w:rsidRPr="00BB1953" w14:paraId="46BA580B" w14:textId="77777777" w:rsidTr="00FE4FF2">
        <w:tc>
          <w:tcPr>
            <w:tcW w:w="9201" w:type="dxa"/>
            <w:gridSpan w:val="7"/>
          </w:tcPr>
          <w:p w14:paraId="12A45E17" w14:textId="77777777" w:rsidR="0043701F" w:rsidRPr="00BB1953" w:rsidRDefault="0043701F" w:rsidP="00C656FE">
            <w:pPr>
              <w:pStyle w:val="Oddelek"/>
              <w:numPr>
                <w:ilvl w:val="0"/>
                <w:numId w:val="0"/>
              </w:numPr>
              <w:spacing w:before="0" w:after="0" w:line="260" w:lineRule="exact"/>
              <w:jc w:val="left"/>
              <w:rPr>
                <w:rFonts w:cs="Arial"/>
              </w:rPr>
            </w:pPr>
            <w:r w:rsidRPr="00BB1953">
              <w:rPr>
                <w:rFonts w:cs="Arial"/>
              </w:rPr>
              <w:t>6. Presoja posledic za:</w:t>
            </w:r>
          </w:p>
        </w:tc>
      </w:tr>
      <w:tr w:rsidR="00120E6A" w:rsidRPr="00BB1953" w14:paraId="68780BBD" w14:textId="77777777" w:rsidTr="000C4CD9">
        <w:trPr>
          <w:trHeight w:val="503"/>
        </w:trPr>
        <w:tc>
          <w:tcPr>
            <w:tcW w:w="1443" w:type="dxa"/>
          </w:tcPr>
          <w:p w14:paraId="75D086F8" w14:textId="77777777" w:rsidR="0043701F" w:rsidRPr="00BB1953" w:rsidRDefault="0043701F" w:rsidP="00C656FE">
            <w:pPr>
              <w:pStyle w:val="Neotevilenodstavek"/>
              <w:spacing w:before="0" w:after="0" w:line="260" w:lineRule="exact"/>
              <w:ind w:left="360"/>
              <w:rPr>
                <w:rFonts w:cs="Arial"/>
                <w:iCs/>
              </w:rPr>
            </w:pPr>
            <w:r w:rsidRPr="00BB1953">
              <w:rPr>
                <w:rFonts w:cs="Arial"/>
                <w:iCs/>
              </w:rPr>
              <w:t>a)</w:t>
            </w:r>
          </w:p>
        </w:tc>
        <w:tc>
          <w:tcPr>
            <w:tcW w:w="5541" w:type="dxa"/>
            <w:gridSpan w:val="4"/>
          </w:tcPr>
          <w:p w14:paraId="5BD6C44A" w14:textId="77777777" w:rsidR="001171C3" w:rsidRPr="00BB1953" w:rsidRDefault="0043701F" w:rsidP="006F637B">
            <w:pPr>
              <w:pStyle w:val="Neotevilenodstavek"/>
              <w:spacing w:before="0" w:after="0" w:line="260" w:lineRule="exact"/>
              <w:rPr>
                <w:rFonts w:cs="Arial"/>
              </w:rPr>
            </w:pPr>
            <w:r w:rsidRPr="00BB1953">
              <w:rPr>
                <w:rFonts w:cs="Arial"/>
              </w:rPr>
              <w:t>javnofinančna sredstva nad 40.000 EUR v tekočem in naslednjih treh letih</w:t>
            </w:r>
          </w:p>
        </w:tc>
        <w:tc>
          <w:tcPr>
            <w:tcW w:w="2217" w:type="dxa"/>
            <w:gridSpan w:val="2"/>
            <w:vAlign w:val="center"/>
          </w:tcPr>
          <w:p w14:paraId="59352FCF" w14:textId="495B7B77" w:rsidR="0043701F" w:rsidRPr="00BB1953" w:rsidRDefault="00333EA9" w:rsidP="00C656FE">
            <w:pPr>
              <w:pStyle w:val="Neotevilenodstavek"/>
              <w:spacing w:before="0" w:after="0" w:line="260" w:lineRule="exact"/>
              <w:jc w:val="center"/>
              <w:rPr>
                <w:rFonts w:cs="Arial"/>
                <w:iCs/>
              </w:rPr>
            </w:pPr>
            <w:r>
              <w:rPr>
                <w:rFonts w:cs="Arial"/>
              </w:rPr>
              <w:t>DA</w:t>
            </w:r>
          </w:p>
        </w:tc>
      </w:tr>
      <w:tr w:rsidR="00120E6A" w:rsidRPr="00BB1953" w14:paraId="44637E81" w14:textId="77777777" w:rsidTr="000C4CD9">
        <w:trPr>
          <w:trHeight w:val="415"/>
        </w:trPr>
        <w:tc>
          <w:tcPr>
            <w:tcW w:w="1443" w:type="dxa"/>
          </w:tcPr>
          <w:p w14:paraId="60672EF2" w14:textId="77777777" w:rsidR="00380CD2" w:rsidRPr="00BB1953" w:rsidRDefault="00380CD2" w:rsidP="00C656FE">
            <w:pPr>
              <w:pStyle w:val="Neotevilenodstavek"/>
              <w:spacing w:before="0" w:after="0" w:line="260" w:lineRule="exact"/>
              <w:ind w:left="360"/>
              <w:rPr>
                <w:rFonts w:cs="Arial"/>
                <w:iCs/>
              </w:rPr>
            </w:pPr>
            <w:r w:rsidRPr="00BB1953">
              <w:rPr>
                <w:rFonts w:cs="Arial"/>
                <w:iCs/>
              </w:rPr>
              <w:t>b)</w:t>
            </w:r>
          </w:p>
        </w:tc>
        <w:tc>
          <w:tcPr>
            <w:tcW w:w="5541" w:type="dxa"/>
            <w:gridSpan w:val="4"/>
          </w:tcPr>
          <w:p w14:paraId="7180D938" w14:textId="77777777" w:rsidR="00380CD2" w:rsidRPr="00BB1953" w:rsidRDefault="00380CD2" w:rsidP="006F637B">
            <w:pPr>
              <w:pStyle w:val="Neotevilenodstavek"/>
              <w:spacing w:before="0" w:after="0" w:line="260" w:lineRule="exact"/>
              <w:rPr>
                <w:iCs/>
              </w:rPr>
            </w:pPr>
            <w:r w:rsidRPr="00BB1953">
              <w:rPr>
                <w:bCs/>
              </w:rPr>
              <w:t xml:space="preserve">usklajenost slovenskega pravnega reda s pravnim redom Evropske unije: </w:t>
            </w:r>
            <w:r w:rsidR="00C03B8A" w:rsidRPr="00BB1953">
              <w:rPr>
                <w:rFonts w:cs="Arial"/>
              </w:rPr>
              <w:t xml:space="preserve"> </w:t>
            </w:r>
          </w:p>
        </w:tc>
        <w:tc>
          <w:tcPr>
            <w:tcW w:w="2217" w:type="dxa"/>
            <w:gridSpan w:val="2"/>
            <w:vAlign w:val="center"/>
          </w:tcPr>
          <w:p w14:paraId="771A3B57" w14:textId="77777777" w:rsidR="00380CD2" w:rsidRPr="00BB1953" w:rsidRDefault="00EC7574" w:rsidP="00C656FE">
            <w:pPr>
              <w:pStyle w:val="Neotevilenodstavek"/>
              <w:spacing w:before="0" w:after="0" w:line="260" w:lineRule="exact"/>
              <w:jc w:val="center"/>
              <w:rPr>
                <w:rFonts w:cs="Arial"/>
                <w:iCs/>
              </w:rPr>
            </w:pPr>
            <w:r w:rsidRPr="00BB1953">
              <w:rPr>
                <w:rFonts w:cs="Arial"/>
              </w:rPr>
              <w:t>NE</w:t>
            </w:r>
          </w:p>
        </w:tc>
      </w:tr>
      <w:tr w:rsidR="00120E6A" w:rsidRPr="00BB1953" w14:paraId="5F9178F0" w14:textId="77777777" w:rsidTr="000C4CD9">
        <w:tc>
          <w:tcPr>
            <w:tcW w:w="1443" w:type="dxa"/>
          </w:tcPr>
          <w:p w14:paraId="37F8E51E" w14:textId="77777777" w:rsidR="00380CD2" w:rsidRPr="00BB1953" w:rsidRDefault="00380CD2" w:rsidP="00C656FE">
            <w:pPr>
              <w:pStyle w:val="Neotevilenodstavek"/>
              <w:spacing w:before="0" w:after="0" w:line="260" w:lineRule="exact"/>
              <w:ind w:left="360"/>
              <w:rPr>
                <w:rFonts w:cs="Arial"/>
                <w:iCs/>
              </w:rPr>
            </w:pPr>
            <w:r w:rsidRPr="00BB1953">
              <w:rPr>
                <w:rFonts w:cs="Arial"/>
                <w:iCs/>
              </w:rPr>
              <w:t>c)</w:t>
            </w:r>
          </w:p>
        </w:tc>
        <w:tc>
          <w:tcPr>
            <w:tcW w:w="5541" w:type="dxa"/>
            <w:gridSpan w:val="4"/>
          </w:tcPr>
          <w:p w14:paraId="627A89F6" w14:textId="77777777" w:rsidR="00380CD2" w:rsidRPr="00BB1953" w:rsidRDefault="00380CD2" w:rsidP="00C656FE">
            <w:pPr>
              <w:pStyle w:val="Neotevilenodstavek"/>
              <w:spacing w:before="0" w:after="0" w:line="260" w:lineRule="exact"/>
              <w:rPr>
                <w:rFonts w:cs="Arial"/>
                <w:iCs/>
              </w:rPr>
            </w:pPr>
            <w:r w:rsidRPr="00BB1953">
              <w:rPr>
                <w:rFonts w:cs="Arial"/>
              </w:rPr>
              <w:t>administrativne posledice</w:t>
            </w:r>
          </w:p>
        </w:tc>
        <w:tc>
          <w:tcPr>
            <w:tcW w:w="2217" w:type="dxa"/>
            <w:gridSpan w:val="2"/>
            <w:vAlign w:val="center"/>
          </w:tcPr>
          <w:p w14:paraId="120B88F2" w14:textId="77777777" w:rsidR="00380CD2" w:rsidRPr="00BB1953" w:rsidRDefault="00380CD2" w:rsidP="00C656FE">
            <w:pPr>
              <w:pStyle w:val="Neotevilenodstavek"/>
              <w:spacing w:before="0" w:after="0" w:line="260" w:lineRule="exact"/>
              <w:jc w:val="center"/>
              <w:rPr>
                <w:rFonts w:cs="Arial"/>
              </w:rPr>
            </w:pPr>
            <w:r w:rsidRPr="00BB1953">
              <w:rPr>
                <w:rFonts w:cs="Arial"/>
              </w:rPr>
              <w:t>NE</w:t>
            </w:r>
          </w:p>
        </w:tc>
      </w:tr>
      <w:tr w:rsidR="00120E6A" w:rsidRPr="00BB1953" w14:paraId="76290BE8" w14:textId="77777777" w:rsidTr="000C4CD9">
        <w:tc>
          <w:tcPr>
            <w:tcW w:w="1443" w:type="dxa"/>
          </w:tcPr>
          <w:p w14:paraId="6AD984E6" w14:textId="77777777" w:rsidR="00380CD2" w:rsidRPr="00BB1953" w:rsidRDefault="00380CD2" w:rsidP="00C656FE">
            <w:pPr>
              <w:pStyle w:val="Neotevilenodstavek"/>
              <w:spacing w:before="0" w:after="0" w:line="260" w:lineRule="exact"/>
              <w:ind w:left="360"/>
              <w:rPr>
                <w:rFonts w:cs="Arial"/>
                <w:iCs/>
              </w:rPr>
            </w:pPr>
            <w:r w:rsidRPr="00BB1953">
              <w:rPr>
                <w:rFonts w:cs="Arial"/>
                <w:iCs/>
              </w:rPr>
              <w:t>č)</w:t>
            </w:r>
          </w:p>
        </w:tc>
        <w:tc>
          <w:tcPr>
            <w:tcW w:w="5541" w:type="dxa"/>
            <w:gridSpan w:val="4"/>
          </w:tcPr>
          <w:p w14:paraId="35CC531B" w14:textId="77777777" w:rsidR="00380CD2" w:rsidRPr="00BB1953" w:rsidRDefault="00380CD2" w:rsidP="00C656FE">
            <w:pPr>
              <w:pStyle w:val="Neotevilenodstavek"/>
              <w:spacing w:before="0" w:after="0" w:line="260" w:lineRule="exact"/>
              <w:rPr>
                <w:rFonts w:cs="Arial"/>
                <w:bCs/>
              </w:rPr>
            </w:pPr>
            <w:r w:rsidRPr="00BB1953">
              <w:rPr>
                <w:rFonts w:cs="Arial"/>
              </w:rPr>
              <w:t>gospodarstvo, zlasti</w:t>
            </w:r>
            <w:r w:rsidRPr="00BB1953">
              <w:rPr>
                <w:rFonts w:cs="Arial"/>
                <w:bCs/>
              </w:rPr>
              <w:t xml:space="preserve"> mala in srednja podjetja ter konkurenčnost podjetij</w:t>
            </w:r>
          </w:p>
        </w:tc>
        <w:tc>
          <w:tcPr>
            <w:tcW w:w="2217" w:type="dxa"/>
            <w:gridSpan w:val="2"/>
            <w:vAlign w:val="center"/>
          </w:tcPr>
          <w:p w14:paraId="7A9D0DD8" w14:textId="77777777" w:rsidR="00380CD2" w:rsidRPr="00BB1953" w:rsidRDefault="00336898" w:rsidP="00CD0190">
            <w:pPr>
              <w:pStyle w:val="Neotevilenodstavek"/>
              <w:spacing w:before="0" w:after="0" w:line="260" w:lineRule="exact"/>
              <w:jc w:val="center"/>
              <w:rPr>
                <w:rFonts w:cs="Arial"/>
                <w:iCs/>
              </w:rPr>
            </w:pPr>
            <w:r w:rsidRPr="00BB1953">
              <w:rPr>
                <w:rFonts w:cs="Arial"/>
              </w:rPr>
              <w:t>NE</w:t>
            </w:r>
          </w:p>
        </w:tc>
      </w:tr>
      <w:tr w:rsidR="00120E6A" w:rsidRPr="00BB1953" w14:paraId="7021CB7B" w14:textId="77777777" w:rsidTr="000C4CD9">
        <w:tc>
          <w:tcPr>
            <w:tcW w:w="1443" w:type="dxa"/>
          </w:tcPr>
          <w:p w14:paraId="1FBAA79D" w14:textId="77777777" w:rsidR="00380CD2" w:rsidRPr="00BB1953" w:rsidRDefault="00380CD2" w:rsidP="00C656FE">
            <w:pPr>
              <w:pStyle w:val="Neotevilenodstavek"/>
              <w:spacing w:before="0" w:after="0" w:line="260" w:lineRule="exact"/>
              <w:ind w:left="360"/>
              <w:rPr>
                <w:rFonts w:cs="Arial"/>
                <w:iCs/>
              </w:rPr>
            </w:pPr>
            <w:r w:rsidRPr="00BB1953">
              <w:rPr>
                <w:rFonts w:cs="Arial"/>
                <w:iCs/>
              </w:rPr>
              <w:t>d)</w:t>
            </w:r>
          </w:p>
        </w:tc>
        <w:tc>
          <w:tcPr>
            <w:tcW w:w="5541" w:type="dxa"/>
            <w:gridSpan w:val="4"/>
            <w:shd w:val="clear" w:color="auto" w:fill="auto"/>
          </w:tcPr>
          <w:p w14:paraId="56BCEDE7" w14:textId="77777777" w:rsidR="00EB2F79" w:rsidRPr="00BB1953" w:rsidRDefault="00380CD2" w:rsidP="00EC7574">
            <w:pPr>
              <w:pStyle w:val="Neotevilenodstavek"/>
              <w:spacing w:before="0" w:after="0" w:line="260" w:lineRule="exact"/>
              <w:rPr>
                <w:rFonts w:cs="Arial"/>
                <w:bCs/>
              </w:rPr>
            </w:pPr>
            <w:r w:rsidRPr="00BB1953">
              <w:rPr>
                <w:rFonts w:cs="Arial"/>
                <w:bCs/>
              </w:rPr>
              <w:t>okolje, vključno s prostorskimi in varstvenimi vidiki</w:t>
            </w:r>
          </w:p>
        </w:tc>
        <w:tc>
          <w:tcPr>
            <w:tcW w:w="2217" w:type="dxa"/>
            <w:gridSpan w:val="2"/>
            <w:vAlign w:val="center"/>
          </w:tcPr>
          <w:p w14:paraId="28FF95C7" w14:textId="77777777" w:rsidR="00380CD2" w:rsidRPr="00BB1953" w:rsidRDefault="00EC7574" w:rsidP="00C656FE">
            <w:pPr>
              <w:pStyle w:val="Neotevilenodstavek"/>
              <w:spacing w:before="0" w:after="0" w:line="260" w:lineRule="exact"/>
              <w:jc w:val="center"/>
              <w:rPr>
                <w:rFonts w:cs="Arial"/>
                <w:iCs/>
              </w:rPr>
            </w:pPr>
            <w:r w:rsidRPr="00BB1953">
              <w:rPr>
                <w:rFonts w:cs="Arial"/>
              </w:rPr>
              <w:t>NE</w:t>
            </w:r>
          </w:p>
        </w:tc>
      </w:tr>
      <w:tr w:rsidR="00120E6A" w:rsidRPr="00BB1953" w14:paraId="18E2F357" w14:textId="77777777" w:rsidTr="000C4CD9">
        <w:tc>
          <w:tcPr>
            <w:tcW w:w="1443" w:type="dxa"/>
          </w:tcPr>
          <w:p w14:paraId="5B8825DE" w14:textId="77777777" w:rsidR="00380CD2" w:rsidRPr="00BB1953" w:rsidRDefault="00380CD2" w:rsidP="00C656FE">
            <w:pPr>
              <w:pStyle w:val="Neotevilenodstavek"/>
              <w:spacing w:before="0" w:after="0" w:line="260" w:lineRule="exact"/>
              <w:ind w:left="360"/>
              <w:rPr>
                <w:rFonts w:cs="Arial"/>
                <w:iCs/>
              </w:rPr>
            </w:pPr>
            <w:r w:rsidRPr="00BB1953">
              <w:rPr>
                <w:rFonts w:cs="Arial"/>
                <w:iCs/>
              </w:rPr>
              <w:t>e)</w:t>
            </w:r>
          </w:p>
        </w:tc>
        <w:tc>
          <w:tcPr>
            <w:tcW w:w="5541" w:type="dxa"/>
            <w:gridSpan w:val="4"/>
          </w:tcPr>
          <w:p w14:paraId="11219CFA" w14:textId="77777777" w:rsidR="00380CD2" w:rsidRPr="00BB1953" w:rsidRDefault="00380CD2" w:rsidP="00C656FE">
            <w:pPr>
              <w:pStyle w:val="Neotevilenodstavek"/>
              <w:spacing w:before="0" w:after="0" w:line="260" w:lineRule="exact"/>
              <w:rPr>
                <w:rFonts w:cs="Arial"/>
                <w:bCs/>
              </w:rPr>
            </w:pPr>
            <w:r w:rsidRPr="00BB1953">
              <w:rPr>
                <w:rFonts w:cs="Arial"/>
                <w:bCs/>
              </w:rPr>
              <w:t>socialno področje</w:t>
            </w:r>
          </w:p>
        </w:tc>
        <w:tc>
          <w:tcPr>
            <w:tcW w:w="2217" w:type="dxa"/>
            <w:gridSpan w:val="2"/>
            <w:vAlign w:val="center"/>
          </w:tcPr>
          <w:p w14:paraId="518FE8CD" w14:textId="77777777" w:rsidR="00380CD2" w:rsidRPr="00BB1953" w:rsidRDefault="00336898" w:rsidP="00C656FE">
            <w:pPr>
              <w:pStyle w:val="Neotevilenodstavek"/>
              <w:spacing w:before="0" w:after="0" w:line="260" w:lineRule="exact"/>
              <w:jc w:val="center"/>
              <w:rPr>
                <w:rFonts w:cs="Arial"/>
                <w:iCs/>
              </w:rPr>
            </w:pPr>
            <w:r w:rsidRPr="00BB1953">
              <w:rPr>
                <w:rFonts w:cs="Arial"/>
                <w:iCs/>
              </w:rPr>
              <w:t>NE</w:t>
            </w:r>
          </w:p>
        </w:tc>
      </w:tr>
      <w:tr w:rsidR="00120E6A" w:rsidRPr="00BB1953" w14:paraId="4C5E6249" w14:textId="77777777" w:rsidTr="000C4CD9">
        <w:tc>
          <w:tcPr>
            <w:tcW w:w="1443" w:type="dxa"/>
            <w:tcBorders>
              <w:bottom w:val="single" w:sz="4" w:space="0" w:color="auto"/>
            </w:tcBorders>
          </w:tcPr>
          <w:p w14:paraId="559E158A" w14:textId="77777777" w:rsidR="00380CD2" w:rsidRPr="00BB1953" w:rsidRDefault="00380CD2" w:rsidP="00C656FE">
            <w:pPr>
              <w:pStyle w:val="Neotevilenodstavek"/>
              <w:spacing w:before="0" w:after="0" w:line="260" w:lineRule="exact"/>
              <w:ind w:left="360"/>
              <w:rPr>
                <w:rFonts w:cs="Arial"/>
                <w:iCs/>
              </w:rPr>
            </w:pPr>
            <w:r w:rsidRPr="00BB1953">
              <w:rPr>
                <w:rFonts w:cs="Arial"/>
                <w:iCs/>
              </w:rPr>
              <w:t>f)</w:t>
            </w:r>
          </w:p>
        </w:tc>
        <w:tc>
          <w:tcPr>
            <w:tcW w:w="5541" w:type="dxa"/>
            <w:gridSpan w:val="4"/>
            <w:tcBorders>
              <w:bottom w:val="single" w:sz="4" w:space="0" w:color="auto"/>
            </w:tcBorders>
          </w:tcPr>
          <w:p w14:paraId="2CAD2D2B" w14:textId="77777777" w:rsidR="00380CD2" w:rsidRPr="00BB1953" w:rsidRDefault="00380CD2" w:rsidP="00C656FE">
            <w:pPr>
              <w:pStyle w:val="Neotevilenodstavek"/>
              <w:spacing w:before="0" w:after="0" w:line="260" w:lineRule="exact"/>
              <w:rPr>
                <w:rFonts w:cs="Arial"/>
                <w:bCs/>
              </w:rPr>
            </w:pPr>
            <w:r w:rsidRPr="00BB1953">
              <w:rPr>
                <w:rFonts w:cs="Arial"/>
                <w:bCs/>
              </w:rPr>
              <w:t>dokumente razvojnega načrtovanja:</w:t>
            </w:r>
          </w:p>
          <w:p w14:paraId="0AAAA2E4" w14:textId="77777777" w:rsidR="00380CD2" w:rsidRPr="00BB1953" w:rsidRDefault="00380CD2" w:rsidP="00C656FE">
            <w:pPr>
              <w:pStyle w:val="Neotevilenodstavek"/>
              <w:numPr>
                <w:ilvl w:val="0"/>
                <w:numId w:val="4"/>
              </w:numPr>
              <w:spacing w:before="0" w:after="0" w:line="260" w:lineRule="exact"/>
              <w:rPr>
                <w:rFonts w:cs="Arial"/>
                <w:bCs/>
              </w:rPr>
            </w:pPr>
            <w:r w:rsidRPr="00BB1953">
              <w:rPr>
                <w:rFonts w:cs="Arial"/>
                <w:bCs/>
              </w:rPr>
              <w:t>nacionalne dokumente razvojnega načrtovanja</w:t>
            </w:r>
          </w:p>
          <w:p w14:paraId="4F37B741" w14:textId="77777777" w:rsidR="00380CD2" w:rsidRPr="00BB1953" w:rsidRDefault="00380CD2" w:rsidP="00C656FE">
            <w:pPr>
              <w:pStyle w:val="Neotevilenodstavek"/>
              <w:numPr>
                <w:ilvl w:val="0"/>
                <w:numId w:val="4"/>
              </w:numPr>
              <w:spacing w:before="0" w:after="0" w:line="260" w:lineRule="exact"/>
              <w:rPr>
                <w:rFonts w:cs="Arial"/>
                <w:bCs/>
              </w:rPr>
            </w:pPr>
            <w:r w:rsidRPr="00BB1953">
              <w:rPr>
                <w:rFonts w:cs="Arial"/>
                <w:bCs/>
              </w:rPr>
              <w:t>razvojne politike na ravni programov po strukturi razvojne klasifikacije programskega proračuna</w:t>
            </w:r>
          </w:p>
          <w:p w14:paraId="277E1BD2" w14:textId="77777777" w:rsidR="00380CD2" w:rsidRPr="00BB1953" w:rsidRDefault="00380CD2" w:rsidP="00C656FE">
            <w:pPr>
              <w:pStyle w:val="Neotevilenodstavek"/>
              <w:numPr>
                <w:ilvl w:val="0"/>
                <w:numId w:val="4"/>
              </w:numPr>
              <w:spacing w:before="0" w:after="0" w:line="260" w:lineRule="exact"/>
              <w:rPr>
                <w:rFonts w:cs="Arial"/>
                <w:bCs/>
              </w:rPr>
            </w:pPr>
            <w:r w:rsidRPr="00BB1953">
              <w:rPr>
                <w:rFonts w:cs="Arial"/>
                <w:bCs/>
              </w:rPr>
              <w:t>razvojne dokumente Evropske unije in mednarodnih organizacij</w:t>
            </w:r>
          </w:p>
        </w:tc>
        <w:tc>
          <w:tcPr>
            <w:tcW w:w="2217" w:type="dxa"/>
            <w:gridSpan w:val="2"/>
            <w:tcBorders>
              <w:bottom w:val="single" w:sz="4" w:space="0" w:color="auto"/>
            </w:tcBorders>
            <w:vAlign w:val="center"/>
          </w:tcPr>
          <w:p w14:paraId="2BFE0DA6" w14:textId="77777777" w:rsidR="00380CD2" w:rsidRPr="00BB1953" w:rsidRDefault="00380CD2" w:rsidP="00C656FE">
            <w:pPr>
              <w:pStyle w:val="Neotevilenodstavek"/>
              <w:spacing w:before="0" w:after="0" w:line="260" w:lineRule="exact"/>
              <w:jc w:val="center"/>
              <w:rPr>
                <w:rFonts w:cs="Arial"/>
                <w:iCs/>
              </w:rPr>
            </w:pPr>
            <w:r w:rsidRPr="00BB1953">
              <w:rPr>
                <w:rFonts w:cs="Arial"/>
              </w:rPr>
              <w:t>NE</w:t>
            </w:r>
          </w:p>
        </w:tc>
      </w:tr>
      <w:tr w:rsidR="00120E6A" w:rsidRPr="00BB1953" w14:paraId="5B66E5B3" w14:textId="77777777" w:rsidTr="00FE4FF2">
        <w:tc>
          <w:tcPr>
            <w:tcW w:w="9201" w:type="dxa"/>
            <w:gridSpan w:val="7"/>
            <w:tcBorders>
              <w:top w:val="single" w:sz="4" w:space="0" w:color="auto"/>
              <w:left w:val="single" w:sz="4" w:space="0" w:color="auto"/>
              <w:bottom w:val="single" w:sz="4" w:space="0" w:color="auto"/>
              <w:right w:val="single" w:sz="4" w:space="0" w:color="auto"/>
            </w:tcBorders>
          </w:tcPr>
          <w:p w14:paraId="5BED6136" w14:textId="559C66E9" w:rsidR="00380CD2" w:rsidRPr="00BB1953" w:rsidRDefault="00380CD2" w:rsidP="00C656FE">
            <w:pPr>
              <w:pStyle w:val="Oddelek"/>
              <w:widowControl w:val="0"/>
              <w:numPr>
                <w:ilvl w:val="0"/>
                <w:numId w:val="0"/>
              </w:numPr>
              <w:spacing w:before="0" w:after="0" w:line="260" w:lineRule="exact"/>
              <w:jc w:val="left"/>
              <w:rPr>
                <w:rFonts w:cs="Arial"/>
              </w:rPr>
            </w:pPr>
            <w:r w:rsidRPr="00BB1953">
              <w:rPr>
                <w:rFonts w:cs="Arial"/>
              </w:rPr>
              <w:t>7.a Predstavitev ocene finančnih posledic nad 40.000 EUR:</w:t>
            </w:r>
            <w:r w:rsidR="00CD0190" w:rsidRPr="00BB1953">
              <w:rPr>
                <w:rFonts w:cs="Arial"/>
              </w:rPr>
              <w:t xml:space="preserve"> </w:t>
            </w:r>
          </w:p>
          <w:p w14:paraId="17E8C22B" w14:textId="77777777" w:rsidR="008221D6" w:rsidRDefault="00380CD2" w:rsidP="006F637B">
            <w:pPr>
              <w:pStyle w:val="Oddelek"/>
              <w:widowControl w:val="0"/>
              <w:numPr>
                <w:ilvl w:val="0"/>
                <w:numId w:val="0"/>
              </w:numPr>
              <w:spacing w:before="0" w:after="0" w:line="260" w:lineRule="exact"/>
              <w:jc w:val="left"/>
              <w:rPr>
                <w:rFonts w:cs="Arial"/>
                <w:b w:val="0"/>
              </w:rPr>
            </w:pPr>
            <w:r w:rsidRPr="00BB1953">
              <w:rPr>
                <w:rFonts w:cs="Arial"/>
                <w:b w:val="0"/>
              </w:rPr>
              <w:t>(Samo če izberete DA pod točko 6.a.)</w:t>
            </w:r>
          </w:p>
          <w:p w14:paraId="155C36F4" w14:textId="77777777" w:rsidR="002A67E0" w:rsidRDefault="002A67E0" w:rsidP="006F637B">
            <w:pPr>
              <w:pStyle w:val="Oddelek"/>
              <w:widowControl w:val="0"/>
              <w:numPr>
                <w:ilvl w:val="0"/>
                <w:numId w:val="0"/>
              </w:numPr>
              <w:spacing w:before="0" w:after="0" w:line="260" w:lineRule="exact"/>
              <w:jc w:val="left"/>
              <w:rPr>
                <w:rFonts w:cs="Arial"/>
                <w:b w:val="0"/>
              </w:rPr>
            </w:pPr>
          </w:p>
          <w:p w14:paraId="6F8CE7FB" w14:textId="1B84EF85" w:rsidR="002A67E0" w:rsidRDefault="002A67E0" w:rsidP="006F637B">
            <w:pPr>
              <w:pStyle w:val="Oddelek"/>
              <w:widowControl w:val="0"/>
              <w:numPr>
                <w:ilvl w:val="0"/>
                <w:numId w:val="0"/>
              </w:numPr>
              <w:spacing w:before="0" w:after="0" w:line="260" w:lineRule="exact"/>
              <w:jc w:val="left"/>
              <w:rPr>
                <w:rFonts w:cs="Arial"/>
                <w:b w:val="0"/>
              </w:rPr>
            </w:pPr>
            <w:r>
              <w:rPr>
                <w:rFonts w:cs="Arial"/>
                <w:b w:val="0"/>
              </w:rPr>
              <w:t xml:space="preserve">Sredstva za sofinanciranje </w:t>
            </w:r>
            <w:r w:rsidR="005B2CAB">
              <w:rPr>
                <w:rFonts w:cs="Arial"/>
                <w:b w:val="0"/>
              </w:rPr>
              <w:t>energetskih sanacij</w:t>
            </w:r>
            <w:r w:rsidR="00F31973">
              <w:rPr>
                <w:rFonts w:cs="Arial"/>
                <w:b w:val="0"/>
              </w:rPr>
              <w:t xml:space="preserve"> </w:t>
            </w:r>
            <w:r>
              <w:rPr>
                <w:rFonts w:cs="Arial"/>
                <w:b w:val="0"/>
              </w:rPr>
              <w:t xml:space="preserve">so rezervirana v okviru evidenčnega projekta Sklada za podnebne spremembe, </w:t>
            </w:r>
            <w:r w:rsidRPr="002A67E0">
              <w:rPr>
                <w:rFonts w:cs="Arial"/>
                <w:b w:val="0"/>
              </w:rPr>
              <w:t>2550-17-0003  Poraba sredstev Sklada za podnebne spremembe</w:t>
            </w:r>
            <w:r>
              <w:rPr>
                <w:rFonts w:cs="Arial"/>
                <w:b w:val="0"/>
              </w:rPr>
              <w:t xml:space="preserve">, in sicer </w:t>
            </w:r>
            <w:r w:rsidRPr="00995F5E">
              <w:rPr>
                <w:rFonts w:cs="Arial"/>
                <w:b w:val="0"/>
              </w:rPr>
              <w:t xml:space="preserve">v letu 2025 </w:t>
            </w:r>
            <w:r w:rsidR="005C0451" w:rsidRPr="00995F5E">
              <w:rPr>
                <w:rFonts w:cs="Arial"/>
                <w:b w:val="0"/>
              </w:rPr>
              <w:t>1.130.000,00 evrov</w:t>
            </w:r>
            <w:r w:rsidR="003F3D85" w:rsidRPr="00995F5E">
              <w:rPr>
                <w:rFonts w:cs="Arial"/>
                <w:b w:val="0"/>
              </w:rPr>
              <w:t xml:space="preserve"> in v letu 2026</w:t>
            </w:r>
            <w:r w:rsidR="006E3A45" w:rsidRPr="00995F5E">
              <w:rPr>
                <w:rFonts w:cs="Arial"/>
                <w:b w:val="0"/>
              </w:rPr>
              <w:t xml:space="preserve"> </w:t>
            </w:r>
            <w:r w:rsidR="00A776A6" w:rsidRPr="00995F5E">
              <w:rPr>
                <w:rFonts w:cs="Arial"/>
                <w:b w:val="0"/>
              </w:rPr>
              <w:t xml:space="preserve"> v višini </w:t>
            </w:r>
            <w:r w:rsidR="005C0451" w:rsidRPr="00995F5E">
              <w:rPr>
                <w:rFonts w:cs="Arial"/>
                <w:b w:val="0"/>
              </w:rPr>
              <w:t>2</w:t>
            </w:r>
            <w:r w:rsidR="003F3D85" w:rsidRPr="00995F5E">
              <w:rPr>
                <w:rFonts w:cs="Arial"/>
                <w:b w:val="0"/>
              </w:rPr>
              <w:t>.</w:t>
            </w:r>
            <w:r w:rsidR="00995F5E" w:rsidRPr="00995F5E">
              <w:rPr>
                <w:rFonts w:cs="Arial"/>
                <w:b w:val="0"/>
              </w:rPr>
              <w:t>7</w:t>
            </w:r>
            <w:r w:rsidR="005C0451" w:rsidRPr="00995F5E">
              <w:rPr>
                <w:rFonts w:cs="Arial"/>
                <w:b w:val="0"/>
              </w:rPr>
              <w:t>60</w:t>
            </w:r>
            <w:r w:rsidR="003F3D85" w:rsidRPr="00995F5E">
              <w:rPr>
                <w:rFonts w:cs="Arial"/>
                <w:b w:val="0"/>
              </w:rPr>
              <w:t>.000,00</w:t>
            </w:r>
            <w:r w:rsidR="00A776A6" w:rsidRPr="00995F5E">
              <w:rPr>
                <w:rFonts w:cs="Arial"/>
                <w:b w:val="0"/>
              </w:rPr>
              <w:t xml:space="preserve"> evrov.</w:t>
            </w:r>
            <w:r w:rsidR="00A776A6">
              <w:rPr>
                <w:rFonts w:cs="Arial"/>
                <w:b w:val="0"/>
              </w:rPr>
              <w:t xml:space="preserve"> </w:t>
            </w:r>
          </w:p>
          <w:p w14:paraId="3CB73487" w14:textId="2C2B65AF" w:rsidR="009F7B26" w:rsidRPr="00BB1953" w:rsidRDefault="009F7B26" w:rsidP="00995F5E">
            <w:pPr>
              <w:pStyle w:val="Oddelek"/>
              <w:widowControl w:val="0"/>
              <w:numPr>
                <w:ilvl w:val="0"/>
                <w:numId w:val="0"/>
              </w:numPr>
              <w:spacing w:before="0" w:after="0" w:line="260" w:lineRule="exact"/>
              <w:jc w:val="left"/>
              <w:rPr>
                <w:rFonts w:cs="Arial"/>
                <w:b w:val="0"/>
              </w:rPr>
            </w:pPr>
          </w:p>
        </w:tc>
      </w:tr>
      <w:tr w:rsidR="00120E6A" w:rsidRPr="00BB1953" w14:paraId="73A0EC4E"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201" w:type="dxa"/>
            <w:gridSpan w:val="7"/>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586E8E2" w14:textId="576DAC0F" w:rsidR="00380CD2" w:rsidRPr="00BB1953" w:rsidRDefault="00380CD2" w:rsidP="00C656FE">
            <w:pPr>
              <w:pStyle w:val="Naslov1"/>
              <w:keepNext w:val="0"/>
              <w:pageBreakBefore/>
              <w:widowControl w:val="0"/>
              <w:tabs>
                <w:tab w:val="left" w:pos="2340"/>
              </w:tabs>
              <w:spacing w:before="0" w:after="0"/>
              <w:ind w:left="142" w:hanging="142"/>
              <w:rPr>
                <w:rFonts w:cs="Arial"/>
                <w:sz w:val="20"/>
                <w:szCs w:val="20"/>
                <w:lang w:eastAsia="en-US"/>
              </w:rPr>
            </w:pPr>
            <w:r w:rsidRPr="00BB1953">
              <w:rPr>
                <w:rFonts w:cs="Arial"/>
                <w:sz w:val="20"/>
                <w:szCs w:val="20"/>
                <w:lang w:eastAsia="en-US"/>
              </w:rPr>
              <w:lastRenderedPageBreak/>
              <w:t xml:space="preserve"> Ocena finančnih posledic, ki niso načrtovane v sprejetem proračunu</w:t>
            </w:r>
          </w:p>
        </w:tc>
      </w:tr>
      <w:tr w:rsidR="00120E6A" w:rsidRPr="00BB1953" w14:paraId="56C47E84" w14:textId="77777777" w:rsidTr="000C4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13" w:type="dxa"/>
            <w:gridSpan w:val="2"/>
            <w:tcBorders>
              <w:top w:val="single" w:sz="4" w:space="0" w:color="auto"/>
              <w:left w:val="single" w:sz="4" w:space="0" w:color="auto"/>
              <w:bottom w:val="single" w:sz="4" w:space="0" w:color="auto"/>
              <w:right w:val="single" w:sz="4" w:space="0" w:color="auto"/>
            </w:tcBorders>
            <w:vAlign w:val="center"/>
          </w:tcPr>
          <w:p w14:paraId="7F96741A" w14:textId="77777777" w:rsidR="00380CD2" w:rsidRPr="00BB1953" w:rsidRDefault="00380CD2" w:rsidP="00C656FE">
            <w:pPr>
              <w:widowControl w:val="0"/>
              <w:spacing w:line="260" w:lineRule="exact"/>
              <w:ind w:left="-122" w:right="-112"/>
              <w:jc w:val="center"/>
              <w:rPr>
                <w:rFonts w:ascii="Arial" w:hAnsi="Arial" w:cs="Arial"/>
                <w:sz w:val="20"/>
                <w:szCs w:val="20"/>
              </w:rPr>
            </w:pPr>
          </w:p>
        </w:tc>
        <w:tc>
          <w:tcPr>
            <w:tcW w:w="1390" w:type="dxa"/>
            <w:tcBorders>
              <w:top w:val="single" w:sz="4" w:space="0" w:color="auto"/>
              <w:left w:val="single" w:sz="4" w:space="0" w:color="auto"/>
              <w:bottom w:val="single" w:sz="4" w:space="0" w:color="auto"/>
              <w:right w:val="single" w:sz="4" w:space="0" w:color="auto"/>
            </w:tcBorders>
            <w:vAlign w:val="center"/>
          </w:tcPr>
          <w:p w14:paraId="49F10EBE"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Tekoče leto (t)</w:t>
            </w:r>
          </w:p>
        </w:tc>
        <w:tc>
          <w:tcPr>
            <w:tcW w:w="1574" w:type="dxa"/>
            <w:tcBorders>
              <w:top w:val="single" w:sz="4" w:space="0" w:color="auto"/>
              <w:left w:val="single" w:sz="4" w:space="0" w:color="auto"/>
              <w:bottom w:val="single" w:sz="4" w:space="0" w:color="auto"/>
              <w:right w:val="single" w:sz="4" w:space="0" w:color="auto"/>
            </w:tcBorders>
            <w:vAlign w:val="center"/>
          </w:tcPr>
          <w:p w14:paraId="3FCF6E42"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t + 1</w:t>
            </w:r>
          </w:p>
        </w:tc>
        <w:tc>
          <w:tcPr>
            <w:tcW w:w="1392" w:type="dxa"/>
            <w:gridSpan w:val="2"/>
            <w:tcBorders>
              <w:top w:val="single" w:sz="4" w:space="0" w:color="auto"/>
              <w:left w:val="single" w:sz="4" w:space="0" w:color="auto"/>
              <w:bottom w:val="single" w:sz="4" w:space="0" w:color="auto"/>
              <w:right w:val="single" w:sz="4" w:space="0" w:color="auto"/>
            </w:tcBorders>
            <w:vAlign w:val="center"/>
          </w:tcPr>
          <w:p w14:paraId="13C5AEA6"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t + 2</w:t>
            </w:r>
          </w:p>
        </w:tc>
        <w:tc>
          <w:tcPr>
            <w:tcW w:w="2032" w:type="dxa"/>
            <w:tcBorders>
              <w:top w:val="single" w:sz="4" w:space="0" w:color="auto"/>
              <w:left w:val="single" w:sz="4" w:space="0" w:color="auto"/>
              <w:bottom w:val="single" w:sz="4" w:space="0" w:color="auto"/>
              <w:right w:val="single" w:sz="4" w:space="0" w:color="auto"/>
            </w:tcBorders>
            <w:vAlign w:val="center"/>
          </w:tcPr>
          <w:p w14:paraId="21C9D386"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t + 3</w:t>
            </w:r>
          </w:p>
        </w:tc>
      </w:tr>
      <w:tr w:rsidR="00120E6A" w:rsidRPr="00BB1953" w14:paraId="70717EF6" w14:textId="77777777" w:rsidTr="000C4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13" w:type="dxa"/>
            <w:gridSpan w:val="2"/>
            <w:tcBorders>
              <w:top w:val="single" w:sz="4" w:space="0" w:color="auto"/>
              <w:left w:val="single" w:sz="4" w:space="0" w:color="auto"/>
              <w:bottom w:val="single" w:sz="4" w:space="0" w:color="auto"/>
              <w:right w:val="single" w:sz="4" w:space="0" w:color="auto"/>
            </w:tcBorders>
            <w:vAlign w:val="center"/>
          </w:tcPr>
          <w:p w14:paraId="4B3668B1" w14:textId="77777777" w:rsidR="00380CD2" w:rsidRPr="00BB1953" w:rsidRDefault="00380CD2" w:rsidP="00C656FE">
            <w:pPr>
              <w:widowControl w:val="0"/>
              <w:spacing w:line="260" w:lineRule="exact"/>
              <w:rPr>
                <w:rFonts w:ascii="Arial" w:hAnsi="Arial" w:cs="Arial"/>
                <w:bCs/>
                <w:sz w:val="20"/>
                <w:szCs w:val="20"/>
              </w:rPr>
            </w:pPr>
            <w:r w:rsidRPr="00BB1953">
              <w:rPr>
                <w:rFonts w:ascii="Arial" w:hAnsi="Arial" w:cs="Arial"/>
                <w:bCs/>
                <w:sz w:val="20"/>
                <w:szCs w:val="20"/>
              </w:rPr>
              <w:t>Predvideno povečanje (+) ali zmanjšanje (</w:t>
            </w:r>
            <w:r w:rsidRPr="00BB1953">
              <w:rPr>
                <w:b/>
                <w:sz w:val="20"/>
                <w:szCs w:val="20"/>
              </w:rPr>
              <w:t>–</w:t>
            </w:r>
            <w:r w:rsidRPr="00BB1953">
              <w:rPr>
                <w:rFonts w:ascii="Arial" w:hAnsi="Arial" w:cs="Arial"/>
                <w:bCs/>
                <w:sz w:val="20"/>
                <w:szCs w:val="20"/>
              </w:rPr>
              <w:t xml:space="preserve">) prihodkov državnega proračuna </w:t>
            </w:r>
          </w:p>
        </w:tc>
        <w:tc>
          <w:tcPr>
            <w:tcW w:w="1390" w:type="dxa"/>
            <w:tcBorders>
              <w:top w:val="single" w:sz="4" w:space="0" w:color="auto"/>
              <w:left w:val="single" w:sz="4" w:space="0" w:color="auto"/>
              <w:bottom w:val="single" w:sz="4" w:space="0" w:color="auto"/>
              <w:right w:val="single" w:sz="4" w:space="0" w:color="auto"/>
            </w:tcBorders>
            <w:vAlign w:val="center"/>
          </w:tcPr>
          <w:p w14:paraId="015B26DF" w14:textId="77777777" w:rsidR="00380CD2" w:rsidRPr="00BB1953" w:rsidRDefault="00380CD2" w:rsidP="00C656FE">
            <w:pPr>
              <w:widowControl w:val="0"/>
              <w:tabs>
                <w:tab w:val="left" w:pos="360"/>
              </w:tabs>
              <w:suppressAutoHyphens w:val="0"/>
              <w:overflowPunct w:val="0"/>
              <w:autoSpaceDE w:val="0"/>
              <w:autoSpaceDN w:val="0"/>
              <w:adjustRightInd w:val="0"/>
              <w:ind w:left="720"/>
              <w:textAlignment w:val="baseline"/>
              <w:outlineLvl w:val="0"/>
              <w:rPr>
                <w:rFonts w:ascii="Arial" w:hAnsi="Arial" w:cs="Arial"/>
                <w:bCs/>
                <w:sz w:val="20"/>
                <w:szCs w:val="20"/>
              </w:rPr>
            </w:pPr>
          </w:p>
        </w:tc>
        <w:tc>
          <w:tcPr>
            <w:tcW w:w="1574" w:type="dxa"/>
            <w:tcBorders>
              <w:top w:val="single" w:sz="4" w:space="0" w:color="auto"/>
              <w:left w:val="single" w:sz="4" w:space="0" w:color="auto"/>
              <w:bottom w:val="single" w:sz="4" w:space="0" w:color="auto"/>
              <w:right w:val="single" w:sz="4" w:space="0" w:color="auto"/>
            </w:tcBorders>
            <w:vAlign w:val="center"/>
          </w:tcPr>
          <w:p w14:paraId="20EEE0F3" w14:textId="77777777" w:rsidR="00380CD2" w:rsidRPr="00BB1953" w:rsidRDefault="00380CD2" w:rsidP="00C656FE">
            <w:pPr>
              <w:widowControl w:val="0"/>
              <w:tabs>
                <w:tab w:val="left" w:pos="360"/>
              </w:tabs>
              <w:overflowPunct w:val="0"/>
              <w:autoSpaceDE w:val="0"/>
              <w:autoSpaceDN w:val="0"/>
              <w:adjustRightInd w:val="0"/>
              <w:jc w:val="center"/>
              <w:textAlignment w:val="baseline"/>
              <w:outlineLvl w:val="0"/>
              <w:rPr>
                <w:rFonts w:ascii="Arial" w:hAnsi="Arial" w:cs="Arial"/>
                <w:bCs/>
                <w:sz w:val="20"/>
                <w:szCs w:val="20"/>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14:paraId="07389D01" w14:textId="77777777" w:rsidR="00380CD2" w:rsidRPr="00BB1953" w:rsidRDefault="00380CD2" w:rsidP="00C656FE">
            <w:pPr>
              <w:widowControl w:val="0"/>
              <w:tabs>
                <w:tab w:val="left" w:pos="360"/>
              </w:tabs>
              <w:overflowPunct w:val="0"/>
              <w:autoSpaceDE w:val="0"/>
              <w:autoSpaceDN w:val="0"/>
              <w:adjustRightInd w:val="0"/>
              <w:jc w:val="center"/>
              <w:textAlignment w:val="baseline"/>
              <w:outlineLvl w:val="0"/>
              <w:rPr>
                <w:rFonts w:ascii="Arial" w:hAnsi="Arial" w:cs="Arial"/>
                <w:bCs/>
                <w:sz w:val="20"/>
                <w:szCs w:val="20"/>
              </w:rPr>
            </w:pPr>
          </w:p>
        </w:tc>
        <w:tc>
          <w:tcPr>
            <w:tcW w:w="2032" w:type="dxa"/>
            <w:tcBorders>
              <w:top w:val="single" w:sz="4" w:space="0" w:color="auto"/>
              <w:left w:val="single" w:sz="4" w:space="0" w:color="auto"/>
              <w:bottom w:val="single" w:sz="4" w:space="0" w:color="auto"/>
              <w:right w:val="single" w:sz="4" w:space="0" w:color="auto"/>
            </w:tcBorders>
            <w:vAlign w:val="center"/>
          </w:tcPr>
          <w:p w14:paraId="21EBDC5C" w14:textId="77777777" w:rsidR="00380CD2" w:rsidRPr="00BB1953" w:rsidRDefault="00380CD2" w:rsidP="00C656FE">
            <w:pPr>
              <w:widowControl w:val="0"/>
              <w:tabs>
                <w:tab w:val="left" w:pos="360"/>
              </w:tabs>
              <w:overflowPunct w:val="0"/>
              <w:autoSpaceDE w:val="0"/>
              <w:autoSpaceDN w:val="0"/>
              <w:adjustRightInd w:val="0"/>
              <w:jc w:val="center"/>
              <w:textAlignment w:val="baseline"/>
              <w:outlineLvl w:val="0"/>
              <w:rPr>
                <w:rFonts w:ascii="Arial" w:hAnsi="Arial" w:cs="Arial"/>
                <w:bCs/>
                <w:sz w:val="20"/>
                <w:szCs w:val="20"/>
              </w:rPr>
            </w:pPr>
          </w:p>
        </w:tc>
      </w:tr>
      <w:tr w:rsidR="00120E6A" w:rsidRPr="00BB1953" w14:paraId="34F25732" w14:textId="77777777" w:rsidTr="000C4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13" w:type="dxa"/>
            <w:gridSpan w:val="2"/>
            <w:tcBorders>
              <w:top w:val="single" w:sz="4" w:space="0" w:color="auto"/>
              <w:left w:val="single" w:sz="4" w:space="0" w:color="auto"/>
              <w:bottom w:val="single" w:sz="4" w:space="0" w:color="auto"/>
              <w:right w:val="single" w:sz="4" w:space="0" w:color="auto"/>
            </w:tcBorders>
            <w:vAlign w:val="center"/>
          </w:tcPr>
          <w:p w14:paraId="4D209B24" w14:textId="77777777" w:rsidR="00380CD2" w:rsidRPr="00BB1953" w:rsidRDefault="00380CD2" w:rsidP="00C656FE">
            <w:pPr>
              <w:widowControl w:val="0"/>
              <w:spacing w:line="260" w:lineRule="exact"/>
              <w:rPr>
                <w:rFonts w:ascii="Arial" w:hAnsi="Arial" w:cs="Arial"/>
                <w:bCs/>
                <w:sz w:val="20"/>
                <w:szCs w:val="20"/>
              </w:rPr>
            </w:pPr>
            <w:r w:rsidRPr="00BB1953">
              <w:rPr>
                <w:rFonts w:ascii="Arial" w:hAnsi="Arial" w:cs="Arial"/>
                <w:bCs/>
                <w:sz w:val="20"/>
                <w:szCs w:val="20"/>
              </w:rPr>
              <w:t>Predvideno povečanje (+) ali zmanjšanje (</w:t>
            </w:r>
            <w:r w:rsidRPr="00BB1953">
              <w:rPr>
                <w:b/>
                <w:sz w:val="20"/>
                <w:szCs w:val="20"/>
              </w:rPr>
              <w:t>–</w:t>
            </w:r>
            <w:r w:rsidRPr="00BB1953">
              <w:rPr>
                <w:rFonts w:ascii="Arial" w:hAnsi="Arial" w:cs="Arial"/>
                <w:bCs/>
                <w:sz w:val="20"/>
                <w:szCs w:val="20"/>
              </w:rPr>
              <w:t xml:space="preserve">) prihodkov občinskih proračunov </w:t>
            </w:r>
          </w:p>
        </w:tc>
        <w:tc>
          <w:tcPr>
            <w:tcW w:w="1390" w:type="dxa"/>
            <w:tcBorders>
              <w:top w:val="single" w:sz="4" w:space="0" w:color="auto"/>
              <w:left w:val="single" w:sz="4" w:space="0" w:color="auto"/>
              <w:bottom w:val="single" w:sz="4" w:space="0" w:color="auto"/>
              <w:right w:val="single" w:sz="4" w:space="0" w:color="auto"/>
            </w:tcBorders>
            <w:vAlign w:val="center"/>
          </w:tcPr>
          <w:p w14:paraId="76EC885F" w14:textId="77777777" w:rsidR="00380CD2" w:rsidRPr="00BB1953" w:rsidRDefault="00380CD2" w:rsidP="00C656FE">
            <w:pPr>
              <w:pStyle w:val="Naslov1"/>
              <w:keepNext w:val="0"/>
              <w:widowControl w:val="0"/>
              <w:tabs>
                <w:tab w:val="left" w:pos="360"/>
              </w:tabs>
              <w:spacing w:before="0" w:after="0"/>
              <w:jc w:val="center"/>
              <w:rPr>
                <w:rFonts w:cs="Arial"/>
                <w:b w:val="0"/>
                <w:bCs w:val="0"/>
                <w:sz w:val="20"/>
                <w:szCs w:val="20"/>
                <w:lang w:eastAsia="en-US"/>
              </w:rPr>
            </w:pPr>
          </w:p>
        </w:tc>
        <w:tc>
          <w:tcPr>
            <w:tcW w:w="1574" w:type="dxa"/>
            <w:tcBorders>
              <w:top w:val="single" w:sz="4" w:space="0" w:color="auto"/>
              <w:left w:val="single" w:sz="4" w:space="0" w:color="auto"/>
              <w:bottom w:val="single" w:sz="4" w:space="0" w:color="auto"/>
              <w:right w:val="single" w:sz="4" w:space="0" w:color="auto"/>
            </w:tcBorders>
            <w:vAlign w:val="center"/>
          </w:tcPr>
          <w:p w14:paraId="6B388B9C" w14:textId="77777777" w:rsidR="00380CD2" w:rsidRPr="00BB1953" w:rsidRDefault="00380CD2" w:rsidP="00C656FE">
            <w:pPr>
              <w:pStyle w:val="Naslov1"/>
              <w:keepNext w:val="0"/>
              <w:widowControl w:val="0"/>
              <w:tabs>
                <w:tab w:val="left" w:pos="360"/>
              </w:tabs>
              <w:spacing w:before="0" w:after="0"/>
              <w:jc w:val="center"/>
              <w:rPr>
                <w:rFonts w:cs="Arial"/>
                <w:b w:val="0"/>
                <w:bCs w:val="0"/>
                <w:sz w:val="20"/>
                <w:szCs w:val="20"/>
                <w:lang w:eastAsia="en-US"/>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14:paraId="7350DD79" w14:textId="77777777" w:rsidR="00380CD2" w:rsidRPr="00BB1953" w:rsidRDefault="00380CD2" w:rsidP="00C656FE">
            <w:pPr>
              <w:pStyle w:val="Naslov1"/>
              <w:keepNext w:val="0"/>
              <w:widowControl w:val="0"/>
              <w:tabs>
                <w:tab w:val="left" w:pos="360"/>
              </w:tabs>
              <w:spacing w:before="0" w:after="0"/>
              <w:jc w:val="center"/>
              <w:rPr>
                <w:rFonts w:cs="Arial"/>
                <w:b w:val="0"/>
                <w:sz w:val="20"/>
                <w:szCs w:val="20"/>
                <w:lang w:eastAsia="en-US"/>
              </w:rPr>
            </w:pPr>
          </w:p>
        </w:tc>
        <w:tc>
          <w:tcPr>
            <w:tcW w:w="2032" w:type="dxa"/>
            <w:tcBorders>
              <w:top w:val="single" w:sz="4" w:space="0" w:color="auto"/>
              <w:left w:val="single" w:sz="4" w:space="0" w:color="auto"/>
              <w:bottom w:val="single" w:sz="4" w:space="0" w:color="auto"/>
              <w:right w:val="single" w:sz="4" w:space="0" w:color="auto"/>
            </w:tcBorders>
            <w:vAlign w:val="center"/>
          </w:tcPr>
          <w:p w14:paraId="004D6A44" w14:textId="77777777" w:rsidR="00380CD2" w:rsidRPr="00BB1953" w:rsidRDefault="00380CD2" w:rsidP="00C656FE">
            <w:pPr>
              <w:pStyle w:val="Naslov1"/>
              <w:keepNext w:val="0"/>
              <w:widowControl w:val="0"/>
              <w:tabs>
                <w:tab w:val="left" w:pos="360"/>
              </w:tabs>
              <w:spacing w:before="0" w:after="0"/>
              <w:jc w:val="center"/>
              <w:rPr>
                <w:rFonts w:cs="Arial"/>
                <w:b w:val="0"/>
                <w:sz w:val="20"/>
                <w:szCs w:val="20"/>
                <w:lang w:eastAsia="en-US"/>
              </w:rPr>
            </w:pPr>
          </w:p>
        </w:tc>
      </w:tr>
      <w:tr w:rsidR="00120E6A" w:rsidRPr="00BB1953" w14:paraId="58D5CAB1" w14:textId="77777777" w:rsidTr="000C4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13" w:type="dxa"/>
            <w:gridSpan w:val="2"/>
            <w:tcBorders>
              <w:top w:val="single" w:sz="4" w:space="0" w:color="auto"/>
              <w:left w:val="single" w:sz="4" w:space="0" w:color="auto"/>
              <w:bottom w:val="single" w:sz="4" w:space="0" w:color="auto"/>
              <w:right w:val="single" w:sz="4" w:space="0" w:color="auto"/>
            </w:tcBorders>
            <w:vAlign w:val="center"/>
          </w:tcPr>
          <w:p w14:paraId="5007DE40" w14:textId="77777777" w:rsidR="00380CD2" w:rsidRPr="00BB1953" w:rsidRDefault="00380CD2" w:rsidP="00C656FE">
            <w:pPr>
              <w:widowControl w:val="0"/>
              <w:spacing w:line="260" w:lineRule="exact"/>
              <w:rPr>
                <w:rFonts w:ascii="Arial" w:hAnsi="Arial" w:cs="Arial"/>
                <w:bCs/>
                <w:sz w:val="20"/>
                <w:szCs w:val="20"/>
              </w:rPr>
            </w:pPr>
            <w:r w:rsidRPr="00BB1953">
              <w:rPr>
                <w:rFonts w:ascii="Arial" w:hAnsi="Arial" w:cs="Arial"/>
                <w:bCs/>
                <w:sz w:val="20"/>
                <w:szCs w:val="20"/>
              </w:rPr>
              <w:t>Predvideno povečanje (+) ali zmanjšanje (</w:t>
            </w:r>
            <w:r w:rsidRPr="00BB1953">
              <w:rPr>
                <w:b/>
                <w:sz w:val="20"/>
                <w:szCs w:val="20"/>
              </w:rPr>
              <w:t>–</w:t>
            </w:r>
            <w:r w:rsidRPr="00BB1953">
              <w:rPr>
                <w:rFonts w:ascii="Arial" w:hAnsi="Arial" w:cs="Arial"/>
                <w:bCs/>
                <w:sz w:val="20"/>
                <w:szCs w:val="20"/>
              </w:rPr>
              <w:t xml:space="preserve">) odhodkov državnega proračuna </w:t>
            </w:r>
          </w:p>
        </w:tc>
        <w:tc>
          <w:tcPr>
            <w:tcW w:w="1390" w:type="dxa"/>
            <w:tcBorders>
              <w:top w:val="single" w:sz="4" w:space="0" w:color="auto"/>
              <w:left w:val="single" w:sz="4" w:space="0" w:color="auto"/>
              <w:bottom w:val="single" w:sz="4" w:space="0" w:color="auto"/>
              <w:right w:val="single" w:sz="4" w:space="0" w:color="auto"/>
            </w:tcBorders>
            <w:vAlign w:val="center"/>
          </w:tcPr>
          <w:p w14:paraId="58E6113E" w14:textId="77777777" w:rsidR="00380CD2" w:rsidRPr="00BB1953" w:rsidRDefault="00380CD2" w:rsidP="00C656FE">
            <w:pPr>
              <w:widowControl w:val="0"/>
              <w:spacing w:line="260" w:lineRule="exact"/>
              <w:jc w:val="center"/>
              <w:rPr>
                <w:rFonts w:ascii="Arial" w:hAnsi="Arial" w:cs="Arial"/>
                <w:sz w:val="20"/>
                <w:szCs w:val="20"/>
              </w:rPr>
            </w:pPr>
          </w:p>
        </w:tc>
        <w:tc>
          <w:tcPr>
            <w:tcW w:w="1574" w:type="dxa"/>
            <w:tcBorders>
              <w:top w:val="single" w:sz="4" w:space="0" w:color="auto"/>
              <w:left w:val="single" w:sz="4" w:space="0" w:color="auto"/>
              <w:bottom w:val="single" w:sz="4" w:space="0" w:color="auto"/>
              <w:right w:val="single" w:sz="4" w:space="0" w:color="auto"/>
            </w:tcBorders>
            <w:vAlign w:val="center"/>
          </w:tcPr>
          <w:p w14:paraId="0D30691E" w14:textId="77777777" w:rsidR="00380CD2" w:rsidRPr="00BB1953" w:rsidRDefault="00380CD2" w:rsidP="00C656FE">
            <w:pPr>
              <w:widowControl w:val="0"/>
              <w:spacing w:line="260" w:lineRule="exact"/>
              <w:jc w:val="center"/>
              <w:rPr>
                <w:rFonts w:ascii="Arial" w:hAnsi="Arial" w:cs="Arial"/>
                <w:sz w:val="20"/>
                <w:szCs w:val="20"/>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14:paraId="153D6577" w14:textId="5A2F4061" w:rsidR="00380CD2" w:rsidRPr="00BB1953" w:rsidRDefault="00380CD2" w:rsidP="00217982">
            <w:pPr>
              <w:widowControl w:val="0"/>
              <w:spacing w:line="260" w:lineRule="exact"/>
              <w:jc w:val="center"/>
              <w:rPr>
                <w:rFonts w:ascii="Arial" w:hAnsi="Arial" w:cs="Arial"/>
                <w:sz w:val="20"/>
                <w:szCs w:val="20"/>
              </w:rPr>
            </w:pPr>
          </w:p>
        </w:tc>
        <w:tc>
          <w:tcPr>
            <w:tcW w:w="2032" w:type="dxa"/>
            <w:tcBorders>
              <w:top w:val="single" w:sz="4" w:space="0" w:color="auto"/>
              <w:left w:val="single" w:sz="4" w:space="0" w:color="auto"/>
              <w:bottom w:val="single" w:sz="4" w:space="0" w:color="auto"/>
              <w:right w:val="single" w:sz="4" w:space="0" w:color="auto"/>
            </w:tcBorders>
            <w:vAlign w:val="center"/>
          </w:tcPr>
          <w:p w14:paraId="6F6A373B" w14:textId="77777777" w:rsidR="00380CD2" w:rsidRPr="00BB1953" w:rsidRDefault="00380CD2" w:rsidP="00C656FE">
            <w:pPr>
              <w:widowControl w:val="0"/>
              <w:spacing w:line="260" w:lineRule="exact"/>
              <w:jc w:val="center"/>
              <w:rPr>
                <w:rFonts w:ascii="Arial" w:hAnsi="Arial" w:cs="Arial"/>
                <w:sz w:val="20"/>
                <w:szCs w:val="20"/>
              </w:rPr>
            </w:pPr>
          </w:p>
        </w:tc>
      </w:tr>
      <w:tr w:rsidR="00120E6A" w:rsidRPr="00BB1953" w14:paraId="385C7C71" w14:textId="77777777" w:rsidTr="000C4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13" w:type="dxa"/>
            <w:gridSpan w:val="2"/>
            <w:tcBorders>
              <w:top w:val="single" w:sz="4" w:space="0" w:color="auto"/>
              <w:left w:val="single" w:sz="4" w:space="0" w:color="auto"/>
              <w:bottom w:val="single" w:sz="4" w:space="0" w:color="auto"/>
              <w:right w:val="single" w:sz="4" w:space="0" w:color="auto"/>
            </w:tcBorders>
            <w:vAlign w:val="center"/>
          </w:tcPr>
          <w:p w14:paraId="1CCDD6AC" w14:textId="77777777" w:rsidR="00380CD2" w:rsidRPr="00BB1953" w:rsidRDefault="00380CD2" w:rsidP="00C656FE">
            <w:pPr>
              <w:widowControl w:val="0"/>
              <w:spacing w:line="260" w:lineRule="exact"/>
              <w:rPr>
                <w:rFonts w:ascii="Arial" w:hAnsi="Arial" w:cs="Arial"/>
                <w:bCs/>
                <w:sz w:val="20"/>
                <w:szCs w:val="20"/>
              </w:rPr>
            </w:pPr>
            <w:r w:rsidRPr="00BB1953">
              <w:rPr>
                <w:rFonts w:ascii="Arial" w:hAnsi="Arial" w:cs="Arial"/>
                <w:bCs/>
                <w:sz w:val="20"/>
                <w:szCs w:val="20"/>
              </w:rPr>
              <w:t>Predvideno povečanje (+) ali zmanjšanje (</w:t>
            </w:r>
            <w:r w:rsidRPr="00BB1953">
              <w:rPr>
                <w:b/>
                <w:sz w:val="20"/>
                <w:szCs w:val="20"/>
              </w:rPr>
              <w:t>–</w:t>
            </w:r>
            <w:r w:rsidRPr="00BB1953">
              <w:rPr>
                <w:rFonts w:ascii="Arial" w:hAnsi="Arial" w:cs="Arial"/>
                <w:bCs/>
                <w:sz w:val="20"/>
                <w:szCs w:val="20"/>
              </w:rPr>
              <w:t>) odhodkov občinskih proračunov</w:t>
            </w:r>
          </w:p>
        </w:tc>
        <w:tc>
          <w:tcPr>
            <w:tcW w:w="1390" w:type="dxa"/>
            <w:tcBorders>
              <w:top w:val="single" w:sz="4" w:space="0" w:color="auto"/>
              <w:left w:val="single" w:sz="4" w:space="0" w:color="auto"/>
              <w:bottom w:val="single" w:sz="4" w:space="0" w:color="auto"/>
              <w:right w:val="single" w:sz="4" w:space="0" w:color="auto"/>
            </w:tcBorders>
            <w:vAlign w:val="center"/>
          </w:tcPr>
          <w:p w14:paraId="1FB14D51" w14:textId="77777777" w:rsidR="00380CD2" w:rsidRPr="00BB1953" w:rsidRDefault="00380CD2" w:rsidP="00C656FE">
            <w:pPr>
              <w:widowControl w:val="0"/>
              <w:spacing w:line="260" w:lineRule="exact"/>
              <w:jc w:val="center"/>
              <w:rPr>
                <w:rFonts w:ascii="Arial" w:hAnsi="Arial" w:cs="Arial"/>
                <w:sz w:val="20"/>
                <w:szCs w:val="20"/>
              </w:rPr>
            </w:pPr>
          </w:p>
        </w:tc>
        <w:tc>
          <w:tcPr>
            <w:tcW w:w="1574" w:type="dxa"/>
            <w:tcBorders>
              <w:top w:val="single" w:sz="4" w:space="0" w:color="auto"/>
              <w:left w:val="single" w:sz="4" w:space="0" w:color="auto"/>
              <w:bottom w:val="single" w:sz="4" w:space="0" w:color="auto"/>
              <w:right w:val="single" w:sz="4" w:space="0" w:color="auto"/>
            </w:tcBorders>
            <w:vAlign w:val="center"/>
          </w:tcPr>
          <w:p w14:paraId="6FEFE52E" w14:textId="77777777" w:rsidR="00380CD2" w:rsidRPr="00BB1953" w:rsidRDefault="00380CD2" w:rsidP="00C656FE">
            <w:pPr>
              <w:widowControl w:val="0"/>
              <w:spacing w:line="260" w:lineRule="exact"/>
              <w:jc w:val="center"/>
              <w:rPr>
                <w:rFonts w:ascii="Arial" w:hAnsi="Arial" w:cs="Arial"/>
                <w:sz w:val="20"/>
                <w:szCs w:val="20"/>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14:paraId="6137FDDC" w14:textId="77777777" w:rsidR="00380CD2" w:rsidRPr="00BB1953" w:rsidRDefault="00380CD2" w:rsidP="00C656FE">
            <w:pPr>
              <w:widowControl w:val="0"/>
              <w:spacing w:line="260" w:lineRule="exact"/>
              <w:jc w:val="center"/>
              <w:rPr>
                <w:rFonts w:ascii="Arial" w:hAnsi="Arial" w:cs="Arial"/>
                <w:sz w:val="20"/>
                <w:szCs w:val="20"/>
              </w:rPr>
            </w:pPr>
          </w:p>
        </w:tc>
        <w:tc>
          <w:tcPr>
            <w:tcW w:w="2032" w:type="dxa"/>
            <w:tcBorders>
              <w:top w:val="single" w:sz="4" w:space="0" w:color="auto"/>
              <w:left w:val="single" w:sz="4" w:space="0" w:color="auto"/>
              <w:bottom w:val="single" w:sz="4" w:space="0" w:color="auto"/>
              <w:right w:val="single" w:sz="4" w:space="0" w:color="auto"/>
            </w:tcBorders>
            <w:vAlign w:val="center"/>
          </w:tcPr>
          <w:p w14:paraId="3C12CD58" w14:textId="77777777" w:rsidR="00380CD2" w:rsidRPr="00BB1953" w:rsidRDefault="00380CD2" w:rsidP="00C656FE">
            <w:pPr>
              <w:widowControl w:val="0"/>
              <w:spacing w:line="260" w:lineRule="exact"/>
              <w:jc w:val="center"/>
              <w:rPr>
                <w:rFonts w:ascii="Arial" w:hAnsi="Arial" w:cs="Arial"/>
                <w:sz w:val="20"/>
                <w:szCs w:val="20"/>
              </w:rPr>
            </w:pPr>
          </w:p>
        </w:tc>
      </w:tr>
      <w:tr w:rsidR="00120E6A" w:rsidRPr="00BB1953" w14:paraId="62CB3154" w14:textId="77777777" w:rsidTr="000C4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13" w:type="dxa"/>
            <w:gridSpan w:val="2"/>
            <w:tcBorders>
              <w:top w:val="single" w:sz="4" w:space="0" w:color="auto"/>
              <w:left w:val="single" w:sz="4" w:space="0" w:color="auto"/>
              <w:bottom w:val="single" w:sz="4" w:space="0" w:color="auto"/>
              <w:right w:val="single" w:sz="4" w:space="0" w:color="auto"/>
            </w:tcBorders>
            <w:vAlign w:val="center"/>
          </w:tcPr>
          <w:p w14:paraId="4F1EBBDD" w14:textId="77777777" w:rsidR="00380CD2" w:rsidRPr="00BB1953" w:rsidRDefault="00380CD2" w:rsidP="00C656FE">
            <w:pPr>
              <w:widowControl w:val="0"/>
              <w:spacing w:line="260" w:lineRule="exact"/>
              <w:rPr>
                <w:rFonts w:ascii="Arial" w:hAnsi="Arial" w:cs="Arial"/>
                <w:bCs/>
                <w:sz w:val="20"/>
                <w:szCs w:val="20"/>
              </w:rPr>
            </w:pPr>
            <w:r w:rsidRPr="00BB1953">
              <w:rPr>
                <w:rFonts w:ascii="Arial" w:hAnsi="Arial" w:cs="Arial"/>
                <w:bCs/>
                <w:sz w:val="20"/>
                <w:szCs w:val="20"/>
              </w:rPr>
              <w:t>Predvideno povečanje (+) ali zmanjšanje (</w:t>
            </w:r>
            <w:r w:rsidRPr="00BB1953">
              <w:rPr>
                <w:b/>
                <w:sz w:val="20"/>
                <w:szCs w:val="20"/>
              </w:rPr>
              <w:t>–</w:t>
            </w:r>
            <w:r w:rsidRPr="00BB1953">
              <w:rPr>
                <w:rFonts w:ascii="Arial" w:hAnsi="Arial" w:cs="Arial"/>
                <w:bCs/>
                <w:sz w:val="20"/>
                <w:szCs w:val="20"/>
              </w:rPr>
              <w:t>) obveznosti za druga javnofinančna sredstva</w:t>
            </w:r>
          </w:p>
        </w:tc>
        <w:tc>
          <w:tcPr>
            <w:tcW w:w="1390" w:type="dxa"/>
            <w:tcBorders>
              <w:top w:val="single" w:sz="4" w:space="0" w:color="auto"/>
              <w:left w:val="single" w:sz="4" w:space="0" w:color="auto"/>
              <w:bottom w:val="single" w:sz="4" w:space="0" w:color="auto"/>
              <w:right w:val="single" w:sz="4" w:space="0" w:color="auto"/>
            </w:tcBorders>
            <w:vAlign w:val="center"/>
          </w:tcPr>
          <w:p w14:paraId="6919EBB1" w14:textId="49C10781" w:rsidR="00380CD2" w:rsidRPr="00BB1953" w:rsidRDefault="00380CD2" w:rsidP="00C656FE">
            <w:pPr>
              <w:pStyle w:val="Naslov1"/>
              <w:keepNext w:val="0"/>
              <w:widowControl w:val="0"/>
              <w:tabs>
                <w:tab w:val="left" w:pos="360"/>
              </w:tabs>
              <w:spacing w:before="0" w:after="0"/>
              <w:jc w:val="center"/>
              <w:rPr>
                <w:rFonts w:cs="Arial"/>
                <w:b w:val="0"/>
                <w:bCs w:val="0"/>
                <w:sz w:val="20"/>
                <w:szCs w:val="20"/>
                <w:lang w:eastAsia="en-US"/>
              </w:rPr>
            </w:pPr>
          </w:p>
        </w:tc>
        <w:tc>
          <w:tcPr>
            <w:tcW w:w="1574" w:type="dxa"/>
            <w:tcBorders>
              <w:top w:val="single" w:sz="4" w:space="0" w:color="auto"/>
              <w:left w:val="single" w:sz="4" w:space="0" w:color="auto"/>
              <w:bottom w:val="single" w:sz="4" w:space="0" w:color="auto"/>
              <w:right w:val="single" w:sz="4" w:space="0" w:color="auto"/>
            </w:tcBorders>
            <w:vAlign w:val="center"/>
          </w:tcPr>
          <w:p w14:paraId="2273E069" w14:textId="0D49BD9A" w:rsidR="00380CD2" w:rsidRPr="00BB1953" w:rsidRDefault="00380CD2" w:rsidP="00AA427C">
            <w:pPr>
              <w:pStyle w:val="Naslov1"/>
              <w:keepNext w:val="0"/>
              <w:widowControl w:val="0"/>
              <w:tabs>
                <w:tab w:val="left" w:pos="360"/>
              </w:tabs>
              <w:spacing w:before="0" w:after="0"/>
              <w:jc w:val="center"/>
              <w:rPr>
                <w:rFonts w:cs="Arial"/>
                <w:b w:val="0"/>
                <w:bCs w:val="0"/>
                <w:sz w:val="20"/>
                <w:szCs w:val="20"/>
                <w:lang w:eastAsia="en-US"/>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14:paraId="5274E054" w14:textId="60FB7956" w:rsidR="00380CD2" w:rsidRPr="00BB1953" w:rsidRDefault="00380CD2" w:rsidP="00C656FE">
            <w:pPr>
              <w:pStyle w:val="Naslov1"/>
              <w:keepNext w:val="0"/>
              <w:widowControl w:val="0"/>
              <w:tabs>
                <w:tab w:val="left" w:pos="360"/>
              </w:tabs>
              <w:spacing w:before="0" w:after="0"/>
              <w:jc w:val="center"/>
              <w:rPr>
                <w:rFonts w:cs="Arial"/>
                <w:b w:val="0"/>
                <w:sz w:val="20"/>
                <w:szCs w:val="20"/>
                <w:lang w:eastAsia="en-US"/>
              </w:rPr>
            </w:pPr>
          </w:p>
        </w:tc>
        <w:tc>
          <w:tcPr>
            <w:tcW w:w="2032" w:type="dxa"/>
            <w:tcBorders>
              <w:top w:val="single" w:sz="4" w:space="0" w:color="auto"/>
              <w:left w:val="single" w:sz="4" w:space="0" w:color="auto"/>
              <w:bottom w:val="single" w:sz="4" w:space="0" w:color="auto"/>
              <w:right w:val="single" w:sz="4" w:space="0" w:color="auto"/>
            </w:tcBorders>
            <w:vAlign w:val="center"/>
          </w:tcPr>
          <w:p w14:paraId="68CEDB97" w14:textId="2A6AC185" w:rsidR="00380CD2" w:rsidRPr="00BB1953" w:rsidRDefault="00380CD2" w:rsidP="00C656FE">
            <w:pPr>
              <w:pStyle w:val="Naslov1"/>
              <w:keepNext w:val="0"/>
              <w:widowControl w:val="0"/>
              <w:tabs>
                <w:tab w:val="left" w:pos="360"/>
              </w:tabs>
              <w:spacing w:before="0" w:after="0"/>
              <w:jc w:val="center"/>
              <w:rPr>
                <w:rFonts w:cs="Arial"/>
                <w:b w:val="0"/>
                <w:sz w:val="20"/>
                <w:szCs w:val="20"/>
                <w:lang w:eastAsia="en-US"/>
              </w:rPr>
            </w:pPr>
          </w:p>
        </w:tc>
      </w:tr>
    </w:tbl>
    <w:p w14:paraId="78EC582D" w14:textId="77777777" w:rsidR="009F7B26" w:rsidRDefault="009F7B26">
      <w:pPr>
        <w:rPr>
          <w:b/>
          <w:bCs/>
        </w:rPr>
      </w:pPr>
    </w:p>
    <w:tbl>
      <w:tblPr>
        <w:tblW w:w="920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0"/>
        <w:gridCol w:w="1840"/>
        <w:gridCol w:w="1840"/>
        <w:gridCol w:w="1840"/>
        <w:gridCol w:w="1841"/>
      </w:tblGrid>
      <w:tr w:rsidR="00120E6A" w:rsidRPr="00BB1953" w14:paraId="62B663CA" w14:textId="77777777" w:rsidTr="00FE4FF2">
        <w:trPr>
          <w:cantSplit/>
          <w:trHeight w:val="257"/>
        </w:trPr>
        <w:tc>
          <w:tcPr>
            <w:tcW w:w="9201" w:type="dxa"/>
            <w:gridSpan w:val="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8305EED" w14:textId="3A70BDEC" w:rsidR="00380CD2" w:rsidRPr="00BB1953" w:rsidRDefault="00380CD2" w:rsidP="00C656FE">
            <w:pPr>
              <w:pStyle w:val="Naslov1"/>
              <w:keepNext w:val="0"/>
              <w:widowControl w:val="0"/>
              <w:tabs>
                <w:tab w:val="left" w:pos="2340"/>
              </w:tabs>
              <w:spacing w:before="0" w:after="0"/>
              <w:ind w:left="142" w:hanging="142"/>
              <w:rPr>
                <w:rFonts w:cs="Arial"/>
                <w:sz w:val="20"/>
                <w:szCs w:val="20"/>
                <w:lang w:eastAsia="en-US"/>
              </w:rPr>
            </w:pPr>
            <w:r w:rsidRPr="00BB1953">
              <w:rPr>
                <w:rFonts w:cs="Arial"/>
                <w:sz w:val="20"/>
                <w:szCs w:val="20"/>
                <w:lang w:eastAsia="en-US"/>
              </w:rPr>
              <w:t>II. Finančne posledice za državni proračun</w:t>
            </w:r>
          </w:p>
        </w:tc>
      </w:tr>
      <w:tr w:rsidR="00120E6A" w:rsidRPr="00BB1953" w14:paraId="6A9AE137" w14:textId="77777777" w:rsidTr="00FE4FF2">
        <w:trPr>
          <w:cantSplit/>
          <w:trHeight w:val="257"/>
        </w:trPr>
        <w:tc>
          <w:tcPr>
            <w:tcW w:w="9201" w:type="dxa"/>
            <w:gridSpan w:val="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A1F3758" w14:textId="77777777" w:rsidR="00380CD2" w:rsidRPr="005440F6" w:rsidRDefault="00380CD2" w:rsidP="00C656FE">
            <w:pPr>
              <w:pStyle w:val="Naslov1"/>
              <w:keepNext w:val="0"/>
              <w:widowControl w:val="0"/>
              <w:tabs>
                <w:tab w:val="left" w:pos="2340"/>
              </w:tabs>
              <w:spacing w:before="0" w:after="0"/>
              <w:ind w:left="142" w:hanging="142"/>
              <w:rPr>
                <w:rFonts w:cs="Arial"/>
                <w:sz w:val="20"/>
                <w:szCs w:val="20"/>
                <w:highlight w:val="yellow"/>
                <w:lang w:eastAsia="en-US"/>
              </w:rPr>
            </w:pPr>
            <w:proofErr w:type="spellStart"/>
            <w:r w:rsidRPr="00163109">
              <w:rPr>
                <w:rFonts w:cs="Arial"/>
                <w:sz w:val="20"/>
                <w:szCs w:val="20"/>
                <w:lang w:eastAsia="en-US"/>
              </w:rPr>
              <w:t>II.a</w:t>
            </w:r>
            <w:proofErr w:type="spellEnd"/>
            <w:r w:rsidRPr="00163109">
              <w:rPr>
                <w:rFonts w:cs="Arial"/>
                <w:sz w:val="20"/>
                <w:szCs w:val="20"/>
                <w:lang w:eastAsia="en-US"/>
              </w:rPr>
              <w:t xml:space="preserve"> Pravice porabe za izvedbo predlaganih rešitev so zagotovljene:</w:t>
            </w:r>
          </w:p>
        </w:tc>
      </w:tr>
      <w:tr w:rsidR="009F7B26" w:rsidRPr="00C64CF4" w14:paraId="3D15DD39" w14:textId="77777777" w:rsidTr="00A45A75">
        <w:trPr>
          <w:trHeight w:val="100"/>
        </w:trPr>
        <w:tc>
          <w:tcPr>
            <w:tcW w:w="1840" w:type="dxa"/>
            <w:tcBorders>
              <w:top w:val="single" w:sz="4" w:space="0" w:color="auto"/>
              <w:left w:val="single" w:sz="4" w:space="0" w:color="auto"/>
              <w:bottom w:val="single" w:sz="4" w:space="0" w:color="auto"/>
              <w:right w:val="single" w:sz="4" w:space="0" w:color="auto"/>
            </w:tcBorders>
            <w:vAlign w:val="center"/>
          </w:tcPr>
          <w:p w14:paraId="3C4DA06A" w14:textId="77777777" w:rsidR="009F7B26" w:rsidRPr="00C64CF4" w:rsidRDefault="009F7B26" w:rsidP="00A45A75">
            <w:pPr>
              <w:widowControl w:val="0"/>
              <w:spacing w:line="260" w:lineRule="exact"/>
              <w:jc w:val="center"/>
              <w:rPr>
                <w:rFonts w:ascii="Arial" w:hAnsi="Arial" w:cs="Arial"/>
                <w:sz w:val="20"/>
                <w:szCs w:val="20"/>
              </w:rPr>
            </w:pPr>
            <w:r w:rsidRPr="00C64CF4">
              <w:rPr>
                <w:rFonts w:ascii="Arial" w:hAnsi="Arial" w:cs="Arial"/>
                <w:sz w:val="20"/>
                <w:szCs w:val="20"/>
              </w:rPr>
              <w:t xml:space="preserve">Ime proračunskega uporabnika </w:t>
            </w:r>
          </w:p>
        </w:tc>
        <w:tc>
          <w:tcPr>
            <w:tcW w:w="1840" w:type="dxa"/>
            <w:tcBorders>
              <w:top w:val="single" w:sz="4" w:space="0" w:color="auto"/>
              <w:left w:val="single" w:sz="4" w:space="0" w:color="auto"/>
              <w:bottom w:val="single" w:sz="4" w:space="0" w:color="auto"/>
              <w:right w:val="single" w:sz="4" w:space="0" w:color="auto"/>
            </w:tcBorders>
            <w:vAlign w:val="center"/>
          </w:tcPr>
          <w:p w14:paraId="090FD190" w14:textId="77777777" w:rsidR="009F7B26" w:rsidRPr="00C64CF4" w:rsidRDefault="009F7B26" w:rsidP="00A45A75">
            <w:pPr>
              <w:widowControl w:val="0"/>
              <w:spacing w:line="260" w:lineRule="exact"/>
              <w:jc w:val="center"/>
              <w:rPr>
                <w:rFonts w:ascii="Arial" w:hAnsi="Arial" w:cs="Arial"/>
                <w:sz w:val="20"/>
                <w:szCs w:val="20"/>
              </w:rPr>
            </w:pPr>
            <w:r w:rsidRPr="00C64CF4">
              <w:rPr>
                <w:rFonts w:ascii="Arial" w:hAnsi="Arial" w:cs="Arial"/>
                <w:sz w:val="20"/>
                <w:szCs w:val="20"/>
              </w:rPr>
              <w:t>Šifra in naziv ukrepa, projekta</w:t>
            </w:r>
          </w:p>
        </w:tc>
        <w:tc>
          <w:tcPr>
            <w:tcW w:w="1840" w:type="dxa"/>
            <w:tcBorders>
              <w:top w:val="single" w:sz="4" w:space="0" w:color="auto"/>
              <w:left w:val="single" w:sz="4" w:space="0" w:color="auto"/>
              <w:bottom w:val="single" w:sz="4" w:space="0" w:color="auto"/>
              <w:right w:val="single" w:sz="4" w:space="0" w:color="auto"/>
            </w:tcBorders>
            <w:vAlign w:val="center"/>
          </w:tcPr>
          <w:p w14:paraId="3EE726A1" w14:textId="77777777" w:rsidR="009F7B26" w:rsidRPr="00C64CF4" w:rsidRDefault="009F7B26" w:rsidP="00A45A75">
            <w:pPr>
              <w:widowControl w:val="0"/>
              <w:spacing w:line="260" w:lineRule="exact"/>
              <w:jc w:val="center"/>
              <w:rPr>
                <w:rFonts w:ascii="Arial" w:hAnsi="Arial" w:cs="Arial"/>
                <w:sz w:val="20"/>
                <w:szCs w:val="20"/>
              </w:rPr>
            </w:pPr>
            <w:r w:rsidRPr="00C64CF4">
              <w:rPr>
                <w:rFonts w:ascii="Arial" w:hAnsi="Arial" w:cs="Arial"/>
                <w:sz w:val="20"/>
                <w:szCs w:val="20"/>
              </w:rPr>
              <w:t>Šifra in naziv proračunske postavke</w:t>
            </w:r>
          </w:p>
        </w:tc>
        <w:tc>
          <w:tcPr>
            <w:tcW w:w="1840" w:type="dxa"/>
            <w:tcBorders>
              <w:top w:val="single" w:sz="4" w:space="0" w:color="auto"/>
              <w:left w:val="single" w:sz="4" w:space="0" w:color="auto"/>
              <w:bottom w:val="single" w:sz="4" w:space="0" w:color="auto"/>
              <w:right w:val="single" w:sz="4" w:space="0" w:color="auto"/>
            </w:tcBorders>
            <w:vAlign w:val="center"/>
          </w:tcPr>
          <w:p w14:paraId="44C1B37F" w14:textId="77777777" w:rsidR="009F7B26" w:rsidRPr="00C64CF4" w:rsidRDefault="009F7B26" w:rsidP="00A45A75">
            <w:pPr>
              <w:widowControl w:val="0"/>
              <w:spacing w:line="260" w:lineRule="exact"/>
              <w:jc w:val="center"/>
              <w:rPr>
                <w:rFonts w:ascii="Arial" w:hAnsi="Arial" w:cs="Arial"/>
                <w:sz w:val="20"/>
                <w:szCs w:val="20"/>
              </w:rPr>
            </w:pPr>
            <w:r w:rsidRPr="00C64CF4">
              <w:rPr>
                <w:rFonts w:ascii="Arial" w:hAnsi="Arial" w:cs="Arial"/>
                <w:sz w:val="20"/>
                <w:szCs w:val="20"/>
              </w:rPr>
              <w:t>Znesek za tekoče leto (t)</w:t>
            </w:r>
          </w:p>
        </w:tc>
        <w:tc>
          <w:tcPr>
            <w:tcW w:w="1841" w:type="dxa"/>
            <w:tcBorders>
              <w:top w:val="single" w:sz="4" w:space="0" w:color="auto"/>
              <w:left w:val="single" w:sz="4" w:space="0" w:color="auto"/>
              <w:bottom w:val="single" w:sz="4" w:space="0" w:color="auto"/>
              <w:right w:val="single" w:sz="4" w:space="0" w:color="auto"/>
            </w:tcBorders>
            <w:vAlign w:val="center"/>
          </w:tcPr>
          <w:p w14:paraId="560FF424" w14:textId="77777777" w:rsidR="009F7B26" w:rsidRPr="00C64CF4" w:rsidRDefault="009F7B26" w:rsidP="00A45A75">
            <w:pPr>
              <w:widowControl w:val="0"/>
              <w:spacing w:line="260" w:lineRule="exact"/>
              <w:jc w:val="center"/>
              <w:rPr>
                <w:rFonts w:ascii="Arial" w:hAnsi="Arial" w:cs="Arial"/>
                <w:sz w:val="20"/>
                <w:szCs w:val="20"/>
              </w:rPr>
            </w:pPr>
            <w:r w:rsidRPr="00C64CF4">
              <w:rPr>
                <w:rFonts w:ascii="Arial" w:hAnsi="Arial" w:cs="Arial"/>
                <w:sz w:val="20"/>
                <w:szCs w:val="20"/>
              </w:rPr>
              <w:t>Znesek za t + 1</w:t>
            </w:r>
          </w:p>
        </w:tc>
      </w:tr>
      <w:tr w:rsidR="009F7B26" w:rsidRPr="00C64CF4" w14:paraId="09431576" w14:textId="77777777" w:rsidTr="001A0DB7">
        <w:trPr>
          <w:trHeight w:val="920"/>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0AD4ACE0" w14:textId="0CD746F2" w:rsidR="009F7B26" w:rsidRPr="00AC2DB2" w:rsidRDefault="009F7B26" w:rsidP="00AC2DB2">
            <w:pPr>
              <w:widowControl w:val="0"/>
              <w:spacing w:line="260" w:lineRule="exact"/>
              <w:jc w:val="center"/>
              <w:rPr>
                <w:rFonts w:ascii="Arial" w:hAnsi="Arial" w:cs="Arial"/>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14:paraId="1BF8C6B3" w14:textId="212581A3" w:rsidR="009F7B26" w:rsidRPr="00AC2DB2" w:rsidRDefault="009F7B26" w:rsidP="00AC2DB2">
            <w:pPr>
              <w:widowControl w:val="0"/>
              <w:spacing w:line="260" w:lineRule="exact"/>
              <w:jc w:val="center"/>
              <w:rPr>
                <w:rFonts w:ascii="Arial" w:hAnsi="Arial" w:cs="Arial"/>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14:paraId="31EB72C8" w14:textId="7B62800C" w:rsidR="009F7B26" w:rsidRPr="00AC2DB2" w:rsidRDefault="009F7B26" w:rsidP="00AC2DB2">
            <w:pPr>
              <w:widowControl w:val="0"/>
              <w:spacing w:line="260" w:lineRule="exact"/>
              <w:jc w:val="center"/>
              <w:rPr>
                <w:rFonts w:ascii="Arial" w:hAnsi="Arial" w:cs="Arial"/>
                <w:sz w:val="20"/>
                <w:szCs w:val="20"/>
              </w:rPr>
            </w:pPr>
          </w:p>
        </w:tc>
        <w:tc>
          <w:tcPr>
            <w:tcW w:w="1840" w:type="dxa"/>
            <w:vAlign w:val="center"/>
          </w:tcPr>
          <w:p w14:paraId="309F2D83" w14:textId="657CAF6B" w:rsidR="009F7B26" w:rsidRPr="00AC2DB2" w:rsidRDefault="009F7B26" w:rsidP="00AC2DB2">
            <w:pPr>
              <w:widowControl w:val="0"/>
              <w:spacing w:line="260" w:lineRule="exact"/>
              <w:jc w:val="center"/>
              <w:rPr>
                <w:rFonts w:ascii="Arial" w:hAnsi="Arial" w:cs="Arial"/>
                <w:sz w:val="20"/>
                <w:szCs w:val="20"/>
              </w:rPr>
            </w:pPr>
          </w:p>
        </w:tc>
        <w:tc>
          <w:tcPr>
            <w:tcW w:w="1841" w:type="dxa"/>
            <w:vAlign w:val="center"/>
          </w:tcPr>
          <w:p w14:paraId="65A1BFAC" w14:textId="68F3A137" w:rsidR="009F7B26" w:rsidRPr="00AC2DB2" w:rsidRDefault="009F7B26" w:rsidP="00AC2DB2">
            <w:pPr>
              <w:widowControl w:val="0"/>
              <w:spacing w:line="260" w:lineRule="exact"/>
              <w:jc w:val="center"/>
              <w:rPr>
                <w:rFonts w:ascii="Arial" w:hAnsi="Arial" w:cs="Arial"/>
                <w:sz w:val="20"/>
                <w:szCs w:val="20"/>
              </w:rPr>
            </w:pPr>
          </w:p>
        </w:tc>
      </w:tr>
      <w:tr w:rsidR="00224C34" w:rsidRPr="00C64CF4" w14:paraId="50781105" w14:textId="77777777" w:rsidTr="001A0DB7">
        <w:trPr>
          <w:trHeight w:val="920"/>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084D2845" w14:textId="5EA7099A" w:rsidR="00224C34" w:rsidRPr="00AC2DB2" w:rsidRDefault="00224C34" w:rsidP="00AC2DB2">
            <w:pPr>
              <w:widowControl w:val="0"/>
              <w:spacing w:line="260" w:lineRule="exact"/>
              <w:jc w:val="center"/>
              <w:rPr>
                <w:rFonts w:ascii="Arial" w:hAnsi="Arial" w:cs="Arial"/>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14:paraId="130EA73A" w14:textId="36EB0B2E" w:rsidR="00224C34" w:rsidRPr="00AC2DB2" w:rsidRDefault="00224C34" w:rsidP="00AC2DB2">
            <w:pPr>
              <w:widowControl w:val="0"/>
              <w:spacing w:line="260" w:lineRule="exact"/>
              <w:jc w:val="center"/>
              <w:rPr>
                <w:rFonts w:ascii="Arial" w:hAnsi="Arial" w:cs="Arial"/>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14:paraId="34320C7A" w14:textId="49283EFF" w:rsidR="00224C34" w:rsidRPr="00AC2DB2" w:rsidRDefault="00224C34" w:rsidP="00AC2DB2">
            <w:pPr>
              <w:widowControl w:val="0"/>
              <w:spacing w:line="260" w:lineRule="exact"/>
              <w:jc w:val="center"/>
              <w:rPr>
                <w:rFonts w:ascii="Arial" w:hAnsi="Arial" w:cs="Arial"/>
                <w:sz w:val="20"/>
                <w:szCs w:val="20"/>
              </w:rPr>
            </w:pPr>
          </w:p>
        </w:tc>
        <w:tc>
          <w:tcPr>
            <w:tcW w:w="1840" w:type="dxa"/>
            <w:vAlign w:val="center"/>
          </w:tcPr>
          <w:p w14:paraId="7F1564D4" w14:textId="2805A59D" w:rsidR="00224C34" w:rsidRPr="00AC2DB2" w:rsidRDefault="00224C34" w:rsidP="00AC2DB2">
            <w:pPr>
              <w:widowControl w:val="0"/>
              <w:spacing w:line="260" w:lineRule="exact"/>
              <w:jc w:val="center"/>
              <w:rPr>
                <w:rFonts w:ascii="Arial" w:hAnsi="Arial" w:cs="Arial"/>
                <w:sz w:val="20"/>
                <w:szCs w:val="20"/>
              </w:rPr>
            </w:pPr>
          </w:p>
        </w:tc>
        <w:tc>
          <w:tcPr>
            <w:tcW w:w="1841" w:type="dxa"/>
            <w:vAlign w:val="center"/>
          </w:tcPr>
          <w:p w14:paraId="72CA2847" w14:textId="7BAF3DDD" w:rsidR="00224C34" w:rsidRPr="00AC2DB2" w:rsidRDefault="00224C34" w:rsidP="00AC2DB2">
            <w:pPr>
              <w:widowControl w:val="0"/>
              <w:spacing w:line="260" w:lineRule="exact"/>
              <w:jc w:val="center"/>
              <w:rPr>
                <w:rFonts w:ascii="Arial" w:hAnsi="Arial" w:cs="Arial"/>
                <w:sz w:val="20"/>
                <w:szCs w:val="20"/>
              </w:rPr>
            </w:pPr>
          </w:p>
        </w:tc>
      </w:tr>
      <w:tr w:rsidR="009F7B26" w:rsidRPr="00C64CF4" w14:paraId="2A7A6983" w14:textId="77777777" w:rsidTr="00A45A75">
        <w:trPr>
          <w:trHeight w:val="95"/>
        </w:trPr>
        <w:tc>
          <w:tcPr>
            <w:tcW w:w="5520" w:type="dxa"/>
            <w:gridSpan w:val="3"/>
            <w:tcBorders>
              <w:top w:val="single" w:sz="4" w:space="0" w:color="auto"/>
              <w:left w:val="single" w:sz="4" w:space="0" w:color="auto"/>
              <w:bottom w:val="single" w:sz="4" w:space="0" w:color="auto"/>
              <w:right w:val="single" w:sz="4" w:space="0" w:color="auto"/>
            </w:tcBorders>
            <w:vAlign w:val="center"/>
          </w:tcPr>
          <w:p w14:paraId="2E220005" w14:textId="77777777" w:rsidR="009F7B26" w:rsidRPr="00C64CF4" w:rsidRDefault="009F7B26" w:rsidP="00A45A75">
            <w:pPr>
              <w:pStyle w:val="Naslov1"/>
              <w:keepNext w:val="0"/>
              <w:widowControl w:val="0"/>
              <w:tabs>
                <w:tab w:val="left" w:pos="360"/>
              </w:tabs>
              <w:spacing w:before="0" w:after="0"/>
              <w:rPr>
                <w:rFonts w:cs="Arial"/>
                <w:sz w:val="20"/>
                <w:szCs w:val="20"/>
                <w:lang w:eastAsia="en-US"/>
              </w:rPr>
            </w:pPr>
            <w:r w:rsidRPr="00C64CF4">
              <w:rPr>
                <w:rFonts w:cs="Arial"/>
                <w:sz w:val="20"/>
                <w:szCs w:val="20"/>
                <w:lang w:eastAsia="en-US"/>
              </w:rPr>
              <w:t>SKUPAJ</w:t>
            </w:r>
          </w:p>
        </w:tc>
        <w:tc>
          <w:tcPr>
            <w:tcW w:w="1840" w:type="dxa"/>
            <w:tcBorders>
              <w:top w:val="single" w:sz="4" w:space="0" w:color="auto"/>
              <w:left w:val="single" w:sz="4" w:space="0" w:color="auto"/>
              <w:bottom w:val="single" w:sz="4" w:space="0" w:color="auto"/>
              <w:right w:val="single" w:sz="4" w:space="0" w:color="auto"/>
            </w:tcBorders>
            <w:vAlign w:val="center"/>
          </w:tcPr>
          <w:p w14:paraId="696792FC" w14:textId="39C96BAF" w:rsidR="009F7B26" w:rsidRPr="004F2720" w:rsidRDefault="009F7B26" w:rsidP="004F2720">
            <w:pPr>
              <w:widowControl w:val="0"/>
              <w:spacing w:line="260" w:lineRule="exact"/>
              <w:jc w:val="center"/>
              <w:rPr>
                <w:rFonts w:ascii="Arial" w:hAnsi="Arial" w:cs="Arial"/>
                <w:b/>
                <w:bCs/>
                <w:sz w:val="20"/>
                <w:szCs w:val="20"/>
              </w:rPr>
            </w:pPr>
          </w:p>
        </w:tc>
        <w:tc>
          <w:tcPr>
            <w:tcW w:w="1841" w:type="dxa"/>
            <w:tcBorders>
              <w:top w:val="single" w:sz="4" w:space="0" w:color="auto"/>
              <w:left w:val="single" w:sz="4" w:space="0" w:color="auto"/>
              <w:bottom w:val="single" w:sz="4" w:space="0" w:color="auto"/>
              <w:right w:val="single" w:sz="4" w:space="0" w:color="auto"/>
            </w:tcBorders>
            <w:vAlign w:val="center"/>
          </w:tcPr>
          <w:p w14:paraId="457EBF37" w14:textId="7F34F422" w:rsidR="009F7B26" w:rsidRPr="004F2720" w:rsidRDefault="009F7B26" w:rsidP="004F2720">
            <w:pPr>
              <w:pStyle w:val="Naslov1"/>
              <w:keepNext w:val="0"/>
              <w:widowControl w:val="0"/>
              <w:tabs>
                <w:tab w:val="left" w:pos="360"/>
              </w:tabs>
              <w:spacing w:before="0" w:after="0"/>
              <w:jc w:val="center"/>
              <w:rPr>
                <w:rFonts w:cs="Arial"/>
                <w:kern w:val="0"/>
                <w:sz w:val="20"/>
                <w:szCs w:val="20"/>
              </w:rPr>
            </w:pPr>
          </w:p>
        </w:tc>
      </w:tr>
    </w:tbl>
    <w:p w14:paraId="392439DC" w14:textId="41869BA3" w:rsidR="009F7B26" w:rsidRDefault="009F7B26"/>
    <w:tbl>
      <w:tblPr>
        <w:tblW w:w="920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0"/>
        <w:gridCol w:w="1840"/>
        <w:gridCol w:w="1840"/>
        <w:gridCol w:w="1840"/>
        <w:gridCol w:w="1841"/>
      </w:tblGrid>
      <w:tr w:rsidR="00791DFF" w:rsidRPr="00BB1953" w14:paraId="612D033F" w14:textId="77777777" w:rsidTr="00FE4FF2">
        <w:trPr>
          <w:cantSplit/>
          <w:trHeight w:val="294"/>
        </w:trPr>
        <w:tc>
          <w:tcPr>
            <w:tcW w:w="9201" w:type="dxa"/>
            <w:gridSpan w:val="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485EEF5" w14:textId="7683CB89" w:rsidR="00791DFF" w:rsidRPr="00BB1953" w:rsidRDefault="00791DFF" w:rsidP="00791DFF">
            <w:pPr>
              <w:pStyle w:val="Naslov1"/>
              <w:keepNext w:val="0"/>
              <w:widowControl w:val="0"/>
              <w:tabs>
                <w:tab w:val="left" w:pos="2340"/>
              </w:tabs>
              <w:spacing w:before="0" w:after="0"/>
              <w:rPr>
                <w:rFonts w:cs="Arial"/>
                <w:sz w:val="20"/>
                <w:szCs w:val="20"/>
                <w:lang w:eastAsia="en-US"/>
              </w:rPr>
            </w:pPr>
            <w:proofErr w:type="spellStart"/>
            <w:r w:rsidRPr="00BB1953">
              <w:rPr>
                <w:rFonts w:cs="Arial"/>
                <w:sz w:val="20"/>
                <w:szCs w:val="20"/>
                <w:lang w:eastAsia="en-US"/>
              </w:rPr>
              <w:t>II.b</w:t>
            </w:r>
            <w:proofErr w:type="spellEnd"/>
            <w:r w:rsidRPr="00BB1953">
              <w:rPr>
                <w:rFonts w:cs="Arial"/>
                <w:sz w:val="20"/>
                <w:szCs w:val="20"/>
                <w:lang w:eastAsia="en-US"/>
              </w:rPr>
              <w:t xml:space="preserve"> </w:t>
            </w:r>
            <w:r w:rsidRPr="00163109">
              <w:rPr>
                <w:rFonts w:cs="Arial"/>
                <w:sz w:val="20"/>
                <w:szCs w:val="20"/>
                <w:lang w:eastAsia="en-US"/>
              </w:rPr>
              <w:t>Manjkajoče pravice porabe bodo zagotovljene s prerazporeditvijo:</w:t>
            </w:r>
          </w:p>
        </w:tc>
      </w:tr>
      <w:tr w:rsidR="00C62346" w:rsidRPr="00C64CF4" w14:paraId="0C55DD2B" w14:textId="77777777" w:rsidTr="00A45A75">
        <w:trPr>
          <w:trHeight w:val="100"/>
        </w:trPr>
        <w:tc>
          <w:tcPr>
            <w:tcW w:w="1840" w:type="dxa"/>
            <w:tcBorders>
              <w:top w:val="single" w:sz="4" w:space="0" w:color="auto"/>
              <w:left w:val="single" w:sz="4" w:space="0" w:color="auto"/>
              <w:bottom w:val="single" w:sz="4" w:space="0" w:color="auto"/>
              <w:right w:val="single" w:sz="4" w:space="0" w:color="auto"/>
            </w:tcBorders>
            <w:vAlign w:val="center"/>
          </w:tcPr>
          <w:p w14:paraId="20E7B534" w14:textId="77777777" w:rsidR="009F7B26" w:rsidRPr="00C64CF4" w:rsidRDefault="009F7B26" w:rsidP="00A45A75">
            <w:pPr>
              <w:widowControl w:val="0"/>
              <w:spacing w:line="260" w:lineRule="exact"/>
              <w:jc w:val="center"/>
              <w:rPr>
                <w:rFonts w:ascii="Arial" w:hAnsi="Arial" w:cs="Arial"/>
                <w:sz w:val="20"/>
                <w:szCs w:val="20"/>
              </w:rPr>
            </w:pPr>
            <w:r w:rsidRPr="00C64CF4">
              <w:rPr>
                <w:rFonts w:ascii="Arial" w:hAnsi="Arial" w:cs="Arial"/>
                <w:sz w:val="20"/>
                <w:szCs w:val="20"/>
              </w:rPr>
              <w:t xml:space="preserve">Ime proračunskega uporabnika </w:t>
            </w:r>
          </w:p>
        </w:tc>
        <w:tc>
          <w:tcPr>
            <w:tcW w:w="1840" w:type="dxa"/>
            <w:tcBorders>
              <w:top w:val="single" w:sz="4" w:space="0" w:color="auto"/>
              <w:left w:val="single" w:sz="4" w:space="0" w:color="auto"/>
              <w:bottom w:val="single" w:sz="4" w:space="0" w:color="auto"/>
              <w:right w:val="single" w:sz="4" w:space="0" w:color="auto"/>
            </w:tcBorders>
            <w:vAlign w:val="center"/>
          </w:tcPr>
          <w:p w14:paraId="741F4163" w14:textId="77777777" w:rsidR="009F7B26" w:rsidRPr="00C64CF4" w:rsidRDefault="009F7B26" w:rsidP="00A45A75">
            <w:pPr>
              <w:widowControl w:val="0"/>
              <w:spacing w:line="260" w:lineRule="exact"/>
              <w:jc w:val="center"/>
              <w:rPr>
                <w:rFonts w:ascii="Arial" w:hAnsi="Arial" w:cs="Arial"/>
                <w:sz w:val="20"/>
                <w:szCs w:val="20"/>
              </w:rPr>
            </w:pPr>
            <w:r w:rsidRPr="00C64CF4">
              <w:rPr>
                <w:rFonts w:ascii="Arial" w:hAnsi="Arial" w:cs="Arial"/>
                <w:sz w:val="20"/>
                <w:szCs w:val="20"/>
              </w:rPr>
              <w:t>Šifra in naziv ukrepa, projekta</w:t>
            </w:r>
          </w:p>
        </w:tc>
        <w:tc>
          <w:tcPr>
            <w:tcW w:w="1840" w:type="dxa"/>
            <w:tcBorders>
              <w:top w:val="single" w:sz="4" w:space="0" w:color="auto"/>
              <w:left w:val="single" w:sz="4" w:space="0" w:color="auto"/>
              <w:bottom w:val="single" w:sz="4" w:space="0" w:color="auto"/>
              <w:right w:val="single" w:sz="4" w:space="0" w:color="auto"/>
            </w:tcBorders>
            <w:vAlign w:val="center"/>
          </w:tcPr>
          <w:p w14:paraId="6E1C6753" w14:textId="77777777" w:rsidR="009F7B26" w:rsidRPr="00C64CF4" w:rsidRDefault="009F7B26" w:rsidP="00A45A75">
            <w:pPr>
              <w:widowControl w:val="0"/>
              <w:spacing w:line="260" w:lineRule="exact"/>
              <w:jc w:val="center"/>
              <w:rPr>
                <w:rFonts w:ascii="Arial" w:hAnsi="Arial" w:cs="Arial"/>
                <w:sz w:val="20"/>
                <w:szCs w:val="20"/>
              </w:rPr>
            </w:pPr>
            <w:r w:rsidRPr="00C64CF4">
              <w:rPr>
                <w:rFonts w:ascii="Arial" w:hAnsi="Arial" w:cs="Arial"/>
                <w:sz w:val="20"/>
                <w:szCs w:val="20"/>
              </w:rPr>
              <w:t xml:space="preserve">Šifra in naziv proračunske postavke </w:t>
            </w:r>
          </w:p>
        </w:tc>
        <w:tc>
          <w:tcPr>
            <w:tcW w:w="1840" w:type="dxa"/>
            <w:tcBorders>
              <w:top w:val="single" w:sz="4" w:space="0" w:color="auto"/>
              <w:left w:val="single" w:sz="4" w:space="0" w:color="auto"/>
              <w:bottom w:val="single" w:sz="4" w:space="0" w:color="auto"/>
              <w:right w:val="single" w:sz="4" w:space="0" w:color="auto"/>
            </w:tcBorders>
            <w:vAlign w:val="center"/>
          </w:tcPr>
          <w:p w14:paraId="52B4DECD" w14:textId="77777777" w:rsidR="009F7B26" w:rsidRPr="00C64CF4" w:rsidRDefault="009F7B26" w:rsidP="00A45A75">
            <w:pPr>
              <w:widowControl w:val="0"/>
              <w:spacing w:line="260" w:lineRule="exact"/>
              <w:jc w:val="right"/>
              <w:rPr>
                <w:rFonts w:ascii="Arial" w:hAnsi="Arial" w:cs="Arial"/>
                <w:sz w:val="20"/>
                <w:szCs w:val="20"/>
              </w:rPr>
            </w:pPr>
            <w:r w:rsidRPr="00C64CF4">
              <w:rPr>
                <w:rFonts w:ascii="Arial" w:hAnsi="Arial" w:cs="Arial"/>
                <w:sz w:val="20"/>
                <w:szCs w:val="20"/>
              </w:rPr>
              <w:t>Znesek za tekoče leto (t)</w:t>
            </w:r>
          </w:p>
        </w:tc>
        <w:tc>
          <w:tcPr>
            <w:tcW w:w="1841" w:type="dxa"/>
            <w:tcBorders>
              <w:top w:val="single" w:sz="4" w:space="0" w:color="auto"/>
              <w:left w:val="single" w:sz="4" w:space="0" w:color="auto"/>
              <w:bottom w:val="single" w:sz="4" w:space="0" w:color="auto"/>
              <w:right w:val="single" w:sz="4" w:space="0" w:color="auto"/>
            </w:tcBorders>
            <w:vAlign w:val="center"/>
          </w:tcPr>
          <w:p w14:paraId="7FD43DDA" w14:textId="77777777" w:rsidR="009F7B26" w:rsidRPr="00C64CF4" w:rsidRDefault="009F7B26" w:rsidP="00A45A75">
            <w:pPr>
              <w:widowControl w:val="0"/>
              <w:spacing w:line="260" w:lineRule="exact"/>
              <w:jc w:val="right"/>
              <w:rPr>
                <w:rFonts w:ascii="Arial" w:hAnsi="Arial" w:cs="Arial"/>
                <w:sz w:val="20"/>
                <w:szCs w:val="20"/>
              </w:rPr>
            </w:pPr>
            <w:r w:rsidRPr="00C64CF4">
              <w:rPr>
                <w:rFonts w:ascii="Arial" w:hAnsi="Arial" w:cs="Arial"/>
                <w:sz w:val="20"/>
                <w:szCs w:val="20"/>
              </w:rPr>
              <w:t xml:space="preserve">Znesek za t + 1 </w:t>
            </w:r>
          </w:p>
        </w:tc>
      </w:tr>
      <w:tr w:rsidR="00C62346" w:rsidRPr="00C64CF4" w14:paraId="6F266EFE" w14:textId="77777777" w:rsidTr="00A45A75">
        <w:trPr>
          <w:trHeight w:val="1043"/>
        </w:trPr>
        <w:tc>
          <w:tcPr>
            <w:tcW w:w="1840" w:type="dxa"/>
            <w:tcBorders>
              <w:top w:val="single" w:sz="4" w:space="0" w:color="auto"/>
              <w:left w:val="single" w:sz="4" w:space="0" w:color="auto"/>
              <w:bottom w:val="single" w:sz="4" w:space="0" w:color="auto"/>
              <w:right w:val="single" w:sz="4" w:space="0" w:color="auto"/>
            </w:tcBorders>
            <w:vAlign w:val="center"/>
          </w:tcPr>
          <w:p w14:paraId="55126F98" w14:textId="5377B480" w:rsidR="009F7B26" w:rsidRPr="00C64CF4" w:rsidRDefault="00BC21AE" w:rsidP="00A45A75">
            <w:pPr>
              <w:pStyle w:val="Naslov1"/>
              <w:keepNext w:val="0"/>
              <w:widowControl w:val="0"/>
              <w:tabs>
                <w:tab w:val="left" w:pos="360"/>
              </w:tabs>
              <w:spacing w:before="0" w:after="0"/>
              <w:rPr>
                <w:rFonts w:cs="Arial"/>
                <w:b w:val="0"/>
                <w:bCs w:val="0"/>
                <w:sz w:val="20"/>
                <w:szCs w:val="20"/>
                <w:lang w:eastAsia="en-US"/>
              </w:rPr>
            </w:pPr>
            <w:r>
              <w:rPr>
                <w:rFonts w:cs="Arial"/>
                <w:b w:val="0"/>
                <w:bCs w:val="0"/>
                <w:sz w:val="20"/>
                <w:szCs w:val="20"/>
                <w:lang w:eastAsia="en-US"/>
              </w:rPr>
              <w:t>MOPE</w:t>
            </w:r>
          </w:p>
        </w:tc>
        <w:tc>
          <w:tcPr>
            <w:tcW w:w="1840" w:type="dxa"/>
            <w:vAlign w:val="center"/>
          </w:tcPr>
          <w:p w14:paraId="7BBCB950" w14:textId="4EE49ACE" w:rsidR="009F7B26" w:rsidRPr="00C64CF4" w:rsidRDefault="00BC21AE" w:rsidP="00A45A75">
            <w:pPr>
              <w:rPr>
                <w:rFonts w:ascii="Arial" w:hAnsi="Arial" w:cs="Arial"/>
                <w:sz w:val="20"/>
                <w:szCs w:val="20"/>
                <w:lang w:eastAsia="en-US"/>
              </w:rPr>
            </w:pPr>
            <w:r w:rsidRPr="00BC21AE">
              <w:rPr>
                <w:rFonts w:ascii="Arial" w:hAnsi="Arial" w:cs="Arial"/>
                <w:sz w:val="20"/>
                <w:szCs w:val="20"/>
                <w:lang w:eastAsia="en-US"/>
              </w:rPr>
              <w:t xml:space="preserve">2550-17-0003  </w:t>
            </w:r>
            <w:r w:rsidR="002A67E0" w:rsidRPr="002A67E0">
              <w:rPr>
                <w:rFonts w:ascii="Arial" w:hAnsi="Arial" w:cs="Arial"/>
                <w:sz w:val="20"/>
                <w:szCs w:val="20"/>
                <w:lang w:eastAsia="en-US"/>
              </w:rPr>
              <w:t>Poraba sredstev Sklada za podnebne spremembe</w:t>
            </w:r>
          </w:p>
        </w:tc>
        <w:tc>
          <w:tcPr>
            <w:tcW w:w="1840" w:type="dxa"/>
            <w:vAlign w:val="center"/>
          </w:tcPr>
          <w:p w14:paraId="2ADD137D" w14:textId="0E040856" w:rsidR="009F7B26" w:rsidRPr="00C64CF4" w:rsidRDefault="00BC21AE" w:rsidP="00A45A75">
            <w:pPr>
              <w:pStyle w:val="Naslov1"/>
              <w:keepNext w:val="0"/>
              <w:widowControl w:val="0"/>
              <w:tabs>
                <w:tab w:val="left" w:pos="360"/>
              </w:tabs>
              <w:spacing w:before="0" w:after="0"/>
              <w:jc w:val="left"/>
              <w:rPr>
                <w:rFonts w:cs="Arial"/>
                <w:b w:val="0"/>
                <w:bCs w:val="0"/>
                <w:sz w:val="20"/>
                <w:szCs w:val="20"/>
                <w:lang w:eastAsia="en-US"/>
              </w:rPr>
            </w:pPr>
            <w:r w:rsidRPr="00BC21AE">
              <w:rPr>
                <w:rFonts w:cs="Arial"/>
                <w:b w:val="0"/>
                <w:bCs w:val="0"/>
                <w:sz w:val="20"/>
                <w:szCs w:val="20"/>
                <w:lang w:eastAsia="en-US"/>
              </w:rPr>
              <w:t>231758 Sklad za podnebne spremembe</w:t>
            </w:r>
          </w:p>
        </w:tc>
        <w:tc>
          <w:tcPr>
            <w:tcW w:w="1840" w:type="dxa"/>
            <w:tcBorders>
              <w:top w:val="single" w:sz="4" w:space="0" w:color="auto"/>
              <w:left w:val="single" w:sz="4" w:space="0" w:color="auto"/>
              <w:bottom w:val="single" w:sz="4" w:space="0" w:color="auto"/>
              <w:right w:val="single" w:sz="4" w:space="0" w:color="auto"/>
            </w:tcBorders>
            <w:vAlign w:val="center"/>
          </w:tcPr>
          <w:p w14:paraId="7E417846" w14:textId="04A788C1" w:rsidR="009F7B26" w:rsidRPr="00C64CF4" w:rsidRDefault="005C0451" w:rsidP="00A45A75">
            <w:pPr>
              <w:pStyle w:val="Naslov1"/>
              <w:keepNext w:val="0"/>
              <w:widowControl w:val="0"/>
              <w:tabs>
                <w:tab w:val="left" w:pos="360"/>
              </w:tabs>
              <w:spacing w:before="0" w:after="0"/>
              <w:jc w:val="right"/>
              <w:rPr>
                <w:rFonts w:cs="Arial"/>
                <w:b w:val="0"/>
                <w:bCs w:val="0"/>
                <w:sz w:val="20"/>
                <w:szCs w:val="20"/>
                <w:lang w:eastAsia="en-US"/>
              </w:rPr>
            </w:pPr>
            <w:r>
              <w:rPr>
                <w:rFonts w:cs="Arial"/>
                <w:b w:val="0"/>
                <w:bCs w:val="0"/>
                <w:sz w:val="20"/>
                <w:szCs w:val="20"/>
                <w:lang w:eastAsia="en-US"/>
              </w:rPr>
              <w:t>1.130.00</w:t>
            </w:r>
            <w:r w:rsidR="00C41214">
              <w:rPr>
                <w:rFonts w:cs="Arial"/>
                <w:b w:val="0"/>
                <w:bCs w:val="0"/>
                <w:sz w:val="20"/>
                <w:szCs w:val="20"/>
                <w:lang w:eastAsia="en-US"/>
              </w:rPr>
              <w:t>0</w:t>
            </w:r>
            <w:r>
              <w:rPr>
                <w:rFonts w:cs="Arial"/>
                <w:b w:val="0"/>
                <w:bCs w:val="0"/>
                <w:sz w:val="20"/>
                <w:szCs w:val="20"/>
                <w:lang w:eastAsia="en-US"/>
              </w:rPr>
              <w:t>,00</w:t>
            </w:r>
          </w:p>
        </w:tc>
        <w:tc>
          <w:tcPr>
            <w:tcW w:w="1841" w:type="dxa"/>
            <w:tcBorders>
              <w:top w:val="single" w:sz="4" w:space="0" w:color="auto"/>
              <w:left w:val="single" w:sz="4" w:space="0" w:color="auto"/>
              <w:bottom w:val="single" w:sz="4" w:space="0" w:color="auto"/>
              <w:right w:val="single" w:sz="4" w:space="0" w:color="auto"/>
            </w:tcBorders>
            <w:vAlign w:val="center"/>
          </w:tcPr>
          <w:p w14:paraId="30B01BC7" w14:textId="24C8A7AA" w:rsidR="00607333" w:rsidRPr="00607333" w:rsidRDefault="005C0451" w:rsidP="00607333">
            <w:pPr>
              <w:pStyle w:val="Naslov1"/>
              <w:keepNext w:val="0"/>
              <w:widowControl w:val="0"/>
              <w:tabs>
                <w:tab w:val="left" w:pos="360"/>
              </w:tabs>
              <w:spacing w:before="0" w:after="0"/>
              <w:jc w:val="right"/>
              <w:rPr>
                <w:rFonts w:cs="Arial"/>
                <w:b w:val="0"/>
                <w:bCs w:val="0"/>
                <w:sz w:val="20"/>
                <w:szCs w:val="20"/>
                <w:lang w:eastAsia="en-US"/>
              </w:rPr>
            </w:pPr>
            <w:r>
              <w:rPr>
                <w:rFonts w:cs="Arial"/>
                <w:b w:val="0"/>
                <w:bCs w:val="0"/>
                <w:sz w:val="20"/>
                <w:szCs w:val="20"/>
                <w:lang w:eastAsia="en-US"/>
              </w:rPr>
              <w:t>2.</w:t>
            </w:r>
            <w:r w:rsidR="00995F5E">
              <w:rPr>
                <w:rFonts w:cs="Arial"/>
                <w:b w:val="0"/>
                <w:bCs w:val="0"/>
                <w:sz w:val="20"/>
                <w:szCs w:val="20"/>
                <w:lang w:eastAsia="en-US"/>
              </w:rPr>
              <w:t>7</w:t>
            </w:r>
            <w:r>
              <w:rPr>
                <w:rFonts w:cs="Arial"/>
                <w:b w:val="0"/>
                <w:bCs w:val="0"/>
                <w:sz w:val="20"/>
                <w:szCs w:val="20"/>
                <w:lang w:eastAsia="en-US"/>
              </w:rPr>
              <w:t>60.000</w:t>
            </w:r>
            <w:r w:rsidR="003F3D85">
              <w:rPr>
                <w:rFonts w:cs="Arial"/>
                <w:b w:val="0"/>
                <w:bCs w:val="0"/>
                <w:sz w:val="20"/>
                <w:szCs w:val="20"/>
                <w:lang w:eastAsia="en-US"/>
              </w:rPr>
              <w:t>,00</w:t>
            </w:r>
          </w:p>
        </w:tc>
      </w:tr>
      <w:tr w:rsidR="009F7B26" w:rsidRPr="00C64CF4" w14:paraId="1E6985D1" w14:textId="77777777" w:rsidTr="00A45A75">
        <w:trPr>
          <w:trHeight w:val="95"/>
        </w:trPr>
        <w:tc>
          <w:tcPr>
            <w:tcW w:w="5520" w:type="dxa"/>
            <w:gridSpan w:val="3"/>
            <w:tcBorders>
              <w:top w:val="single" w:sz="4" w:space="0" w:color="auto"/>
              <w:left w:val="single" w:sz="4" w:space="0" w:color="auto"/>
              <w:bottom w:val="single" w:sz="4" w:space="0" w:color="auto"/>
              <w:right w:val="single" w:sz="4" w:space="0" w:color="auto"/>
            </w:tcBorders>
            <w:vAlign w:val="center"/>
          </w:tcPr>
          <w:p w14:paraId="079C1873" w14:textId="77777777" w:rsidR="009F7B26" w:rsidRPr="00C64CF4" w:rsidRDefault="009F7B26" w:rsidP="00A45A75">
            <w:pPr>
              <w:pStyle w:val="Naslov1"/>
              <w:keepNext w:val="0"/>
              <w:widowControl w:val="0"/>
              <w:tabs>
                <w:tab w:val="left" w:pos="360"/>
              </w:tabs>
              <w:spacing w:before="0" w:after="0"/>
              <w:rPr>
                <w:rFonts w:cs="Arial"/>
                <w:sz w:val="20"/>
                <w:szCs w:val="20"/>
                <w:lang w:eastAsia="en-US"/>
              </w:rPr>
            </w:pPr>
            <w:r w:rsidRPr="00C64CF4">
              <w:rPr>
                <w:rFonts w:cs="Arial"/>
                <w:sz w:val="20"/>
                <w:szCs w:val="20"/>
                <w:lang w:eastAsia="en-US"/>
              </w:rPr>
              <w:t>SKUPAJ</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0A62A336" w14:textId="516A8820" w:rsidR="009F7B26" w:rsidRPr="008F3CF2" w:rsidRDefault="005C0451" w:rsidP="00A45A75">
            <w:pPr>
              <w:pStyle w:val="Naslov1"/>
              <w:keepNext w:val="0"/>
              <w:widowControl w:val="0"/>
              <w:tabs>
                <w:tab w:val="left" w:pos="360"/>
              </w:tabs>
              <w:spacing w:before="0" w:after="0"/>
              <w:jc w:val="right"/>
              <w:rPr>
                <w:rFonts w:cs="Arial"/>
                <w:sz w:val="20"/>
                <w:szCs w:val="20"/>
                <w:lang w:eastAsia="en-US"/>
              </w:rPr>
            </w:pPr>
            <w:r>
              <w:rPr>
                <w:rFonts w:cs="Arial"/>
                <w:sz w:val="20"/>
                <w:szCs w:val="20"/>
                <w:lang w:eastAsia="en-US"/>
              </w:rPr>
              <w:t>1.130.000,0</w:t>
            </w:r>
            <w:r w:rsidR="00C41214">
              <w:rPr>
                <w:rFonts w:cs="Arial"/>
                <w:sz w:val="20"/>
                <w:szCs w:val="20"/>
                <w:lang w:eastAsia="en-US"/>
              </w:rPr>
              <w:t>0</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51C0146" w14:textId="4110A09D" w:rsidR="009F7B26" w:rsidRPr="008F3CF2" w:rsidRDefault="005C0451" w:rsidP="00A45A75">
            <w:pPr>
              <w:pStyle w:val="Naslov1"/>
              <w:keepNext w:val="0"/>
              <w:widowControl w:val="0"/>
              <w:tabs>
                <w:tab w:val="left" w:pos="360"/>
              </w:tabs>
              <w:spacing w:before="0" w:after="0"/>
              <w:jc w:val="right"/>
              <w:rPr>
                <w:rFonts w:cs="Arial"/>
                <w:sz w:val="20"/>
                <w:szCs w:val="20"/>
                <w:lang w:eastAsia="en-US"/>
              </w:rPr>
            </w:pPr>
            <w:r>
              <w:rPr>
                <w:rFonts w:cs="Arial"/>
                <w:sz w:val="20"/>
                <w:szCs w:val="20"/>
                <w:lang w:eastAsia="en-US"/>
              </w:rPr>
              <w:t>2.</w:t>
            </w:r>
            <w:r w:rsidR="00995F5E">
              <w:rPr>
                <w:rFonts w:cs="Arial"/>
                <w:sz w:val="20"/>
                <w:szCs w:val="20"/>
                <w:lang w:eastAsia="en-US"/>
              </w:rPr>
              <w:t>7</w:t>
            </w:r>
            <w:r>
              <w:rPr>
                <w:rFonts w:cs="Arial"/>
                <w:sz w:val="20"/>
                <w:szCs w:val="20"/>
                <w:lang w:eastAsia="en-US"/>
              </w:rPr>
              <w:t>60</w:t>
            </w:r>
            <w:r w:rsidR="003F3D85">
              <w:rPr>
                <w:rFonts w:cs="Arial"/>
                <w:sz w:val="20"/>
                <w:szCs w:val="20"/>
                <w:lang w:eastAsia="en-US"/>
              </w:rPr>
              <w:t>.000,00</w:t>
            </w:r>
          </w:p>
        </w:tc>
      </w:tr>
    </w:tbl>
    <w:p w14:paraId="3F7D12A3" w14:textId="77777777" w:rsidR="009F7B26" w:rsidRDefault="009F7B26">
      <w:pPr>
        <w:rPr>
          <w:b/>
          <w:bCs/>
        </w:rPr>
      </w:pPr>
    </w:p>
    <w:tbl>
      <w:tblPr>
        <w:tblW w:w="920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6"/>
        <w:gridCol w:w="1341"/>
        <w:gridCol w:w="501"/>
        <w:gridCol w:w="1843"/>
      </w:tblGrid>
      <w:tr w:rsidR="000B509F" w:rsidRPr="00BB1953" w14:paraId="410B4749" w14:textId="77777777" w:rsidTr="00FE4FF2">
        <w:trPr>
          <w:cantSplit/>
          <w:trHeight w:val="207"/>
        </w:trPr>
        <w:tc>
          <w:tcPr>
            <w:tcW w:w="9201"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547DD8D" w14:textId="3DCC86C3" w:rsidR="000B509F" w:rsidRPr="00BB1953" w:rsidRDefault="000B509F" w:rsidP="000B509F">
            <w:pPr>
              <w:pStyle w:val="Naslov1"/>
              <w:keepNext w:val="0"/>
              <w:widowControl w:val="0"/>
              <w:tabs>
                <w:tab w:val="left" w:pos="2340"/>
              </w:tabs>
              <w:spacing w:before="0" w:after="0"/>
              <w:rPr>
                <w:rFonts w:cs="Arial"/>
                <w:sz w:val="20"/>
                <w:szCs w:val="20"/>
                <w:lang w:eastAsia="en-US"/>
              </w:rPr>
            </w:pPr>
            <w:proofErr w:type="spellStart"/>
            <w:r w:rsidRPr="00BB1953">
              <w:rPr>
                <w:rFonts w:cs="Arial"/>
                <w:sz w:val="20"/>
                <w:szCs w:val="20"/>
                <w:lang w:eastAsia="en-US"/>
              </w:rPr>
              <w:t>II.c</w:t>
            </w:r>
            <w:proofErr w:type="spellEnd"/>
            <w:r w:rsidRPr="00BB1953">
              <w:rPr>
                <w:rFonts w:cs="Arial"/>
                <w:sz w:val="20"/>
                <w:szCs w:val="20"/>
                <w:lang w:eastAsia="en-US"/>
              </w:rPr>
              <w:t xml:space="preserve"> Načrtovana nadomestitev zmanjšanih prihodkov in povečanih odhodkov proračuna:</w:t>
            </w:r>
          </w:p>
        </w:tc>
      </w:tr>
      <w:tr w:rsidR="000B509F" w:rsidRPr="00BB1953" w14:paraId="69ED7CA0" w14:textId="77777777" w:rsidTr="009F7B26">
        <w:trPr>
          <w:cantSplit/>
          <w:trHeight w:val="100"/>
        </w:trPr>
        <w:tc>
          <w:tcPr>
            <w:tcW w:w="5516" w:type="dxa"/>
            <w:tcBorders>
              <w:top w:val="single" w:sz="4" w:space="0" w:color="auto"/>
              <w:left w:val="single" w:sz="4" w:space="0" w:color="auto"/>
              <w:bottom w:val="single" w:sz="4" w:space="0" w:color="auto"/>
              <w:right w:val="single" w:sz="4" w:space="0" w:color="auto"/>
            </w:tcBorders>
            <w:vAlign w:val="center"/>
          </w:tcPr>
          <w:p w14:paraId="68BA85EC" w14:textId="77777777" w:rsidR="000B509F" w:rsidRPr="00BB1953" w:rsidRDefault="000B509F" w:rsidP="000B509F">
            <w:pPr>
              <w:widowControl w:val="0"/>
              <w:spacing w:line="260" w:lineRule="exact"/>
              <w:ind w:left="-122" w:right="-112"/>
              <w:jc w:val="center"/>
              <w:rPr>
                <w:rFonts w:ascii="Arial" w:hAnsi="Arial" w:cs="Arial"/>
                <w:sz w:val="20"/>
                <w:szCs w:val="20"/>
              </w:rPr>
            </w:pPr>
            <w:r w:rsidRPr="00BB1953">
              <w:rPr>
                <w:rFonts w:ascii="Arial" w:hAnsi="Arial" w:cs="Arial"/>
                <w:sz w:val="20"/>
                <w:szCs w:val="20"/>
              </w:rPr>
              <w:t>Novi prihodki</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56B096BC" w14:textId="77777777" w:rsidR="000B509F" w:rsidRPr="00BB1953" w:rsidRDefault="000B509F" w:rsidP="000B509F">
            <w:pPr>
              <w:widowControl w:val="0"/>
              <w:spacing w:line="260" w:lineRule="exact"/>
              <w:ind w:left="-122" w:right="-112"/>
              <w:jc w:val="center"/>
              <w:rPr>
                <w:rFonts w:ascii="Arial" w:hAnsi="Arial" w:cs="Arial"/>
                <w:sz w:val="20"/>
                <w:szCs w:val="20"/>
              </w:rPr>
            </w:pPr>
            <w:r w:rsidRPr="00BB1953">
              <w:rPr>
                <w:rFonts w:ascii="Arial" w:hAnsi="Arial" w:cs="Arial"/>
                <w:sz w:val="20"/>
                <w:szCs w:val="20"/>
              </w:rPr>
              <w:t>Znesek za tekoče leto (t)</w:t>
            </w:r>
          </w:p>
        </w:tc>
        <w:tc>
          <w:tcPr>
            <w:tcW w:w="1843" w:type="dxa"/>
            <w:tcBorders>
              <w:top w:val="single" w:sz="4" w:space="0" w:color="auto"/>
              <w:left w:val="single" w:sz="4" w:space="0" w:color="auto"/>
              <w:bottom w:val="single" w:sz="4" w:space="0" w:color="auto"/>
              <w:right w:val="single" w:sz="4" w:space="0" w:color="auto"/>
            </w:tcBorders>
            <w:vAlign w:val="center"/>
          </w:tcPr>
          <w:p w14:paraId="4F9388A2" w14:textId="77777777" w:rsidR="000B509F" w:rsidRPr="00BB1953" w:rsidRDefault="000B509F" w:rsidP="000B509F">
            <w:pPr>
              <w:widowControl w:val="0"/>
              <w:spacing w:line="260" w:lineRule="exact"/>
              <w:ind w:left="-122" w:right="-112"/>
              <w:jc w:val="center"/>
              <w:rPr>
                <w:rFonts w:ascii="Arial" w:hAnsi="Arial" w:cs="Arial"/>
                <w:sz w:val="20"/>
                <w:szCs w:val="20"/>
              </w:rPr>
            </w:pPr>
            <w:r w:rsidRPr="00BB1953">
              <w:rPr>
                <w:rFonts w:ascii="Arial" w:hAnsi="Arial" w:cs="Arial"/>
                <w:sz w:val="20"/>
                <w:szCs w:val="20"/>
              </w:rPr>
              <w:t>Znesek za t + 1</w:t>
            </w:r>
          </w:p>
        </w:tc>
      </w:tr>
      <w:tr w:rsidR="000B509F" w:rsidRPr="00BB1953" w14:paraId="194EAAEC" w14:textId="77777777" w:rsidTr="009F7B26">
        <w:trPr>
          <w:cantSplit/>
          <w:trHeight w:val="95"/>
        </w:trPr>
        <w:tc>
          <w:tcPr>
            <w:tcW w:w="5516" w:type="dxa"/>
            <w:tcBorders>
              <w:top w:val="single" w:sz="4" w:space="0" w:color="auto"/>
              <w:left w:val="single" w:sz="4" w:space="0" w:color="auto"/>
              <w:bottom w:val="single" w:sz="4" w:space="0" w:color="auto"/>
              <w:right w:val="single" w:sz="4" w:space="0" w:color="auto"/>
            </w:tcBorders>
            <w:vAlign w:val="center"/>
          </w:tcPr>
          <w:p w14:paraId="78C8D577" w14:textId="77777777" w:rsidR="000B509F" w:rsidRPr="00BB1953" w:rsidRDefault="000B509F" w:rsidP="000B509F">
            <w:pPr>
              <w:pStyle w:val="Naslov1"/>
              <w:keepNext w:val="0"/>
              <w:widowControl w:val="0"/>
              <w:tabs>
                <w:tab w:val="left" w:pos="360"/>
              </w:tabs>
              <w:spacing w:before="0" w:after="0"/>
              <w:rPr>
                <w:rFonts w:cs="Arial"/>
                <w:b w:val="0"/>
                <w:bCs w:val="0"/>
                <w:sz w:val="20"/>
                <w:szCs w:val="20"/>
                <w:lang w:eastAsia="en-US"/>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4BB22499" w14:textId="77777777" w:rsidR="000B509F" w:rsidRPr="00BB1953" w:rsidRDefault="000B509F" w:rsidP="000B509F">
            <w:pPr>
              <w:pStyle w:val="Naslov1"/>
              <w:keepNext w:val="0"/>
              <w:widowControl w:val="0"/>
              <w:tabs>
                <w:tab w:val="left" w:pos="360"/>
              </w:tabs>
              <w:spacing w:before="0" w:after="0"/>
              <w:rPr>
                <w:rFonts w:cs="Arial"/>
                <w:b w:val="0"/>
                <w:bCs w:val="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0C32F0DB" w14:textId="77777777" w:rsidR="000B509F" w:rsidRPr="00BB1953" w:rsidRDefault="000B509F" w:rsidP="000B509F">
            <w:pPr>
              <w:pStyle w:val="Naslov1"/>
              <w:keepNext w:val="0"/>
              <w:widowControl w:val="0"/>
              <w:tabs>
                <w:tab w:val="left" w:pos="360"/>
              </w:tabs>
              <w:spacing w:before="0" w:after="0"/>
              <w:rPr>
                <w:rFonts w:cs="Arial"/>
                <w:b w:val="0"/>
                <w:bCs w:val="0"/>
                <w:sz w:val="20"/>
                <w:szCs w:val="20"/>
                <w:lang w:eastAsia="en-US"/>
              </w:rPr>
            </w:pPr>
          </w:p>
        </w:tc>
      </w:tr>
      <w:tr w:rsidR="000B509F" w:rsidRPr="00BB1953" w14:paraId="7340E6F8" w14:textId="77777777" w:rsidTr="009F7B26">
        <w:trPr>
          <w:cantSplit/>
          <w:trHeight w:val="95"/>
        </w:trPr>
        <w:tc>
          <w:tcPr>
            <w:tcW w:w="5516" w:type="dxa"/>
            <w:tcBorders>
              <w:top w:val="single" w:sz="4" w:space="0" w:color="auto"/>
              <w:left w:val="single" w:sz="4" w:space="0" w:color="auto"/>
              <w:bottom w:val="single" w:sz="4" w:space="0" w:color="auto"/>
              <w:right w:val="single" w:sz="4" w:space="0" w:color="auto"/>
            </w:tcBorders>
            <w:vAlign w:val="center"/>
          </w:tcPr>
          <w:p w14:paraId="79FFDD66" w14:textId="77777777" w:rsidR="000B509F" w:rsidRPr="00BB1953" w:rsidRDefault="000B509F" w:rsidP="000B509F">
            <w:pPr>
              <w:pStyle w:val="Naslov1"/>
              <w:keepNext w:val="0"/>
              <w:widowControl w:val="0"/>
              <w:tabs>
                <w:tab w:val="left" w:pos="360"/>
              </w:tabs>
              <w:spacing w:before="0" w:after="0"/>
              <w:rPr>
                <w:rFonts w:cs="Arial"/>
                <w:sz w:val="20"/>
                <w:szCs w:val="20"/>
                <w:lang w:eastAsia="en-US"/>
              </w:rPr>
            </w:pPr>
            <w:r w:rsidRPr="00BB1953">
              <w:rPr>
                <w:rFonts w:cs="Arial"/>
                <w:sz w:val="20"/>
                <w:szCs w:val="20"/>
                <w:lang w:eastAsia="en-US"/>
              </w:rPr>
              <w:t>SKUPAJ</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7DD7EB3" w14:textId="77777777" w:rsidR="000B509F" w:rsidRPr="00BB1953" w:rsidRDefault="000B509F" w:rsidP="000B509F">
            <w:pPr>
              <w:pStyle w:val="Naslov1"/>
              <w:keepNext w:val="0"/>
              <w:widowControl w:val="0"/>
              <w:tabs>
                <w:tab w:val="left" w:pos="360"/>
              </w:tabs>
              <w:spacing w:before="0" w:after="0"/>
              <w:rPr>
                <w:rFonts w:cs="Arial"/>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3752818E" w14:textId="77777777" w:rsidR="000B509F" w:rsidRPr="00BB1953" w:rsidRDefault="000B509F" w:rsidP="000B509F">
            <w:pPr>
              <w:pStyle w:val="Naslov1"/>
              <w:keepNext w:val="0"/>
              <w:widowControl w:val="0"/>
              <w:tabs>
                <w:tab w:val="left" w:pos="360"/>
              </w:tabs>
              <w:spacing w:before="0" w:after="0"/>
              <w:rPr>
                <w:rFonts w:cs="Arial"/>
                <w:sz w:val="20"/>
                <w:szCs w:val="20"/>
                <w:lang w:eastAsia="en-US"/>
              </w:rPr>
            </w:pPr>
          </w:p>
        </w:tc>
      </w:tr>
      <w:tr w:rsidR="000B509F" w:rsidRPr="00BB1953" w14:paraId="17207BC1" w14:textId="77777777" w:rsidTr="00FE4F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1" w:type="dxa"/>
            <w:gridSpan w:val="4"/>
          </w:tcPr>
          <w:p w14:paraId="1BE9B5C0" w14:textId="77777777" w:rsidR="000B509F" w:rsidRPr="00BB1953" w:rsidRDefault="000B509F" w:rsidP="000B509F">
            <w:pPr>
              <w:widowControl w:val="0"/>
              <w:spacing w:line="276" w:lineRule="auto"/>
              <w:rPr>
                <w:rFonts w:ascii="Arial" w:hAnsi="Arial" w:cs="Arial"/>
                <w:b/>
                <w:sz w:val="20"/>
                <w:szCs w:val="20"/>
              </w:rPr>
            </w:pPr>
          </w:p>
          <w:p w14:paraId="6FEE51C0" w14:textId="77777777" w:rsidR="000B509F" w:rsidRPr="00BB1953" w:rsidRDefault="000B509F" w:rsidP="000B509F">
            <w:pPr>
              <w:widowControl w:val="0"/>
              <w:spacing w:line="276" w:lineRule="auto"/>
              <w:rPr>
                <w:rFonts w:ascii="Arial" w:hAnsi="Arial" w:cs="Arial"/>
                <w:b/>
                <w:sz w:val="20"/>
                <w:szCs w:val="20"/>
              </w:rPr>
            </w:pPr>
            <w:r w:rsidRPr="00BB1953">
              <w:rPr>
                <w:rFonts w:ascii="Arial" w:hAnsi="Arial" w:cs="Arial"/>
                <w:b/>
                <w:sz w:val="20"/>
                <w:szCs w:val="20"/>
              </w:rPr>
              <w:t>OBRAZLOŽITEV:</w:t>
            </w:r>
          </w:p>
          <w:p w14:paraId="24C32C23" w14:textId="77777777" w:rsidR="000B509F" w:rsidRPr="00BB1953" w:rsidRDefault="000B509F" w:rsidP="000B509F">
            <w:pPr>
              <w:widowControl w:val="0"/>
              <w:numPr>
                <w:ilvl w:val="0"/>
                <w:numId w:val="3"/>
              </w:numPr>
              <w:spacing w:line="276" w:lineRule="auto"/>
              <w:ind w:left="284" w:hanging="284"/>
              <w:jc w:val="both"/>
              <w:rPr>
                <w:rFonts w:ascii="Arial" w:hAnsi="Arial" w:cs="Arial"/>
                <w:b/>
                <w:sz w:val="20"/>
                <w:szCs w:val="20"/>
                <w:lang w:eastAsia="sl-SI"/>
              </w:rPr>
            </w:pPr>
            <w:r w:rsidRPr="00BB1953">
              <w:rPr>
                <w:rFonts w:ascii="Arial" w:hAnsi="Arial" w:cs="Arial"/>
                <w:b/>
                <w:sz w:val="20"/>
                <w:szCs w:val="20"/>
                <w:lang w:eastAsia="sl-SI"/>
              </w:rPr>
              <w:t>Ocena finančnih posledic, ki niso načrtovane v sprejetem proračunu</w:t>
            </w:r>
          </w:p>
          <w:p w14:paraId="6E80F814" w14:textId="6C24DAF3" w:rsidR="000B509F" w:rsidRPr="00BB1953" w:rsidRDefault="000B509F" w:rsidP="000B509F">
            <w:pPr>
              <w:widowControl w:val="0"/>
              <w:spacing w:line="276" w:lineRule="auto"/>
              <w:ind w:left="360" w:hanging="76"/>
              <w:jc w:val="both"/>
              <w:rPr>
                <w:rFonts w:ascii="Arial" w:hAnsi="Arial" w:cs="Arial"/>
                <w:sz w:val="20"/>
                <w:szCs w:val="20"/>
                <w:lang w:eastAsia="sl-SI"/>
              </w:rPr>
            </w:pPr>
            <w:r>
              <w:rPr>
                <w:rFonts w:ascii="Arial" w:hAnsi="Arial" w:cs="Arial"/>
                <w:sz w:val="20"/>
                <w:szCs w:val="20"/>
                <w:lang w:eastAsia="sl-SI"/>
              </w:rPr>
              <w:t>V obrazložitvi.</w:t>
            </w:r>
          </w:p>
          <w:p w14:paraId="64BA0E66" w14:textId="77777777" w:rsidR="000B509F" w:rsidRPr="00BB1953" w:rsidRDefault="000B509F" w:rsidP="000B509F">
            <w:pPr>
              <w:widowControl w:val="0"/>
              <w:spacing w:line="276" w:lineRule="auto"/>
              <w:ind w:left="284"/>
              <w:jc w:val="both"/>
              <w:rPr>
                <w:rFonts w:ascii="Arial" w:hAnsi="Arial" w:cs="Arial"/>
                <w:sz w:val="20"/>
                <w:szCs w:val="20"/>
                <w:lang w:eastAsia="sl-SI"/>
              </w:rPr>
            </w:pPr>
          </w:p>
          <w:p w14:paraId="50C75810" w14:textId="77777777" w:rsidR="000B509F" w:rsidRPr="00BB1953" w:rsidRDefault="000B509F" w:rsidP="000B509F">
            <w:pPr>
              <w:widowControl w:val="0"/>
              <w:spacing w:line="260" w:lineRule="exact"/>
              <w:jc w:val="both"/>
              <w:rPr>
                <w:rFonts w:ascii="Arial" w:hAnsi="Arial" w:cs="Arial"/>
                <w:b/>
                <w:sz w:val="20"/>
                <w:szCs w:val="20"/>
                <w:lang w:eastAsia="sl-SI"/>
              </w:rPr>
            </w:pPr>
            <w:r w:rsidRPr="00BB1953">
              <w:rPr>
                <w:rFonts w:ascii="Arial" w:hAnsi="Arial" w:cs="Arial"/>
                <w:b/>
                <w:sz w:val="20"/>
                <w:szCs w:val="20"/>
                <w:lang w:eastAsia="sl-SI"/>
              </w:rPr>
              <w:t>II. Finančne posledice za državni proračun</w:t>
            </w:r>
          </w:p>
          <w:p w14:paraId="0A8A4511" w14:textId="77777777" w:rsidR="000B509F" w:rsidRPr="00BB1953" w:rsidRDefault="000B509F" w:rsidP="000B509F">
            <w:pPr>
              <w:widowControl w:val="0"/>
              <w:spacing w:line="260" w:lineRule="exact"/>
              <w:ind w:left="284"/>
              <w:jc w:val="both"/>
              <w:rPr>
                <w:rFonts w:ascii="Arial" w:hAnsi="Arial" w:cs="Arial"/>
                <w:sz w:val="20"/>
                <w:szCs w:val="20"/>
                <w:lang w:eastAsia="sl-SI"/>
              </w:rPr>
            </w:pPr>
            <w:r w:rsidRPr="00BB1953">
              <w:rPr>
                <w:rFonts w:ascii="Arial" w:hAnsi="Arial" w:cs="Arial"/>
                <w:sz w:val="20"/>
                <w:szCs w:val="20"/>
                <w:lang w:eastAsia="sl-SI"/>
              </w:rPr>
              <w:t>Prikazane morajo biti finančne posledice za državni proračun, ki so na proračunskih postavkah načrtovane v dinamiki projektov oziroma ukrepov:</w:t>
            </w:r>
          </w:p>
          <w:p w14:paraId="75885C30" w14:textId="77777777" w:rsidR="000B509F" w:rsidRPr="00BB1953" w:rsidRDefault="000B509F" w:rsidP="000B509F">
            <w:pPr>
              <w:widowControl w:val="0"/>
              <w:spacing w:line="260" w:lineRule="exact"/>
              <w:ind w:left="720"/>
              <w:jc w:val="both"/>
              <w:rPr>
                <w:rFonts w:ascii="Arial" w:hAnsi="Arial" w:cs="Arial"/>
                <w:b/>
                <w:sz w:val="20"/>
                <w:szCs w:val="20"/>
                <w:lang w:eastAsia="sl-SI"/>
              </w:rPr>
            </w:pPr>
            <w:proofErr w:type="spellStart"/>
            <w:r w:rsidRPr="00BB1953">
              <w:rPr>
                <w:rFonts w:ascii="Arial" w:hAnsi="Arial" w:cs="Arial"/>
                <w:b/>
                <w:sz w:val="20"/>
                <w:szCs w:val="20"/>
                <w:lang w:eastAsia="sl-SI"/>
              </w:rPr>
              <w:t>II.a</w:t>
            </w:r>
            <w:proofErr w:type="spellEnd"/>
            <w:r w:rsidRPr="00BB1953">
              <w:rPr>
                <w:rFonts w:ascii="Arial" w:hAnsi="Arial" w:cs="Arial"/>
                <w:b/>
                <w:sz w:val="20"/>
                <w:szCs w:val="20"/>
                <w:lang w:eastAsia="sl-SI"/>
              </w:rPr>
              <w:t xml:space="preserve"> Pravice porabe za izvedbo predlaganih rešitev so zagotovljene:</w:t>
            </w:r>
          </w:p>
          <w:p w14:paraId="0B45946D" w14:textId="77777777" w:rsidR="000B509F" w:rsidRPr="00BB1953" w:rsidRDefault="000B509F" w:rsidP="000B509F">
            <w:pPr>
              <w:widowControl w:val="0"/>
              <w:spacing w:line="260" w:lineRule="exact"/>
              <w:ind w:left="284"/>
              <w:jc w:val="both"/>
              <w:rPr>
                <w:rFonts w:ascii="Arial" w:hAnsi="Arial" w:cs="Arial"/>
                <w:sz w:val="20"/>
                <w:szCs w:val="20"/>
                <w:lang w:eastAsia="sl-SI"/>
              </w:rPr>
            </w:pPr>
            <w:r w:rsidRPr="00BB1953">
              <w:rPr>
                <w:rFonts w:ascii="Arial"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BB1953">
              <w:rPr>
                <w:rFonts w:ascii="Arial" w:hAnsi="Arial" w:cs="Arial"/>
                <w:sz w:val="20"/>
                <w:szCs w:val="20"/>
                <w:lang w:eastAsia="sl-SI"/>
              </w:rPr>
              <w:t>II.b</w:t>
            </w:r>
            <w:proofErr w:type="spellEnd"/>
            <w:r w:rsidRPr="00BB1953">
              <w:rPr>
                <w:rFonts w:ascii="Arial" w:hAnsi="Arial" w:cs="Arial"/>
                <w:sz w:val="20"/>
                <w:szCs w:val="20"/>
                <w:lang w:eastAsia="sl-SI"/>
              </w:rPr>
              <w:t>). Pri uvrstitvi novega projekta oziroma ukrepa v načrt razvojnih programov se navedejo:</w:t>
            </w:r>
          </w:p>
          <w:p w14:paraId="075BDE29" w14:textId="77777777" w:rsidR="000B509F" w:rsidRPr="00BB1953" w:rsidRDefault="000B509F" w:rsidP="000B509F">
            <w:pPr>
              <w:widowControl w:val="0"/>
              <w:numPr>
                <w:ilvl w:val="0"/>
                <w:numId w:val="6"/>
              </w:numPr>
              <w:spacing w:line="260" w:lineRule="exact"/>
              <w:jc w:val="both"/>
              <w:rPr>
                <w:rFonts w:ascii="Arial" w:hAnsi="Arial" w:cs="Arial"/>
                <w:sz w:val="20"/>
                <w:szCs w:val="20"/>
                <w:lang w:eastAsia="sl-SI"/>
              </w:rPr>
            </w:pPr>
            <w:r w:rsidRPr="00BB1953">
              <w:rPr>
                <w:rFonts w:ascii="Arial" w:hAnsi="Arial" w:cs="Arial"/>
                <w:sz w:val="20"/>
                <w:szCs w:val="20"/>
                <w:lang w:eastAsia="sl-SI"/>
              </w:rPr>
              <w:t>proračunski uporabnik, ki bo financiral novi projekt oziroma ukrep,</w:t>
            </w:r>
          </w:p>
          <w:p w14:paraId="6A668616" w14:textId="77777777" w:rsidR="000B509F" w:rsidRPr="00BB1953" w:rsidRDefault="000B509F" w:rsidP="000B509F">
            <w:pPr>
              <w:widowControl w:val="0"/>
              <w:numPr>
                <w:ilvl w:val="0"/>
                <w:numId w:val="6"/>
              </w:numPr>
              <w:spacing w:line="260" w:lineRule="exact"/>
              <w:jc w:val="both"/>
              <w:rPr>
                <w:rFonts w:ascii="Arial" w:hAnsi="Arial" w:cs="Arial"/>
                <w:sz w:val="20"/>
                <w:szCs w:val="20"/>
                <w:lang w:eastAsia="sl-SI"/>
              </w:rPr>
            </w:pPr>
            <w:r w:rsidRPr="00BB1953">
              <w:rPr>
                <w:rFonts w:ascii="Arial" w:hAnsi="Arial" w:cs="Arial"/>
                <w:sz w:val="20"/>
                <w:szCs w:val="20"/>
                <w:lang w:eastAsia="sl-SI"/>
              </w:rPr>
              <w:t xml:space="preserve">projekt oziroma ukrep, s katerim se bodo dosegli cilji vladnega gradiva, in </w:t>
            </w:r>
          </w:p>
          <w:p w14:paraId="7A32E6DC" w14:textId="77777777" w:rsidR="000B509F" w:rsidRPr="00BB1953" w:rsidRDefault="000B509F" w:rsidP="000B509F">
            <w:pPr>
              <w:widowControl w:val="0"/>
              <w:numPr>
                <w:ilvl w:val="0"/>
                <w:numId w:val="6"/>
              </w:numPr>
              <w:spacing w:line="260" w:lineRule="exact"/>
              <w:jc w:val="both"/>
              <w:rPr>
                <w:rFonts w:ascii="Arial" w:hAnsi="Arial" w:cs="Arial"/>
                <w:sz w:val="20"/>
                <w:szCs w:val="20"/>
                <w:lang w:eastAsia="sl-SI"/>
              </w:rPr>
            </w:pPr>
            <w:r w:rsidRPr="00BB1953">
              <w:rPr>
                <w:rFonts w:ascii="Arial" w:hAnsi="Arial" w:cs="Arial"/>
                <w:sz w:val="20"/>
                <w:szCs w:val="20"/>
                <w:lang w:eastAsia="sl-SI"/>
              </w:rPr>
              <w:t>proračunske postavke.</w:t>
            </w:r>
          </w:p>
          <w:p w14:paraId="0DCF8335" w14:textId="77777777" w:rsidR="000B509F" w:rsidRPr="00BB1953" w:rsidRDefault="000B509F" w:rsidP="000B509F">
            <w:pPr>
              <w:widowControl w:val="0"/>
              <w:spacing w:line="260" w:lineRule="exact"/>
              <w:ind w:left="284"/>
              <w:jc w:val="both"/>
              <w:rPr>
                <w:rFonts w:ascii="Arial" w:hAnsi="Arial" w:cs="Arial"/>
                <w:sz w:val="20"/>
                <w:szCs w:val="20"/>
                <w:lang w:eastAsia="sl-SI"/>
              </w:rPr>
            </w:pPr>
            <w:r w:rsidRPr="00BB1953">
              <w:rPr>
                <w:rFonts w:ascii="Arial" w:hAnsi="Arial" w:cs="Arial"/>
                <w:sz w:val="20"/>
                <w:szCs w:val="20"/>
                <w:lang w:eastAsia="sl-SI"/>
              </w:rPr>
              <w:t xml:space="preserve">Za zagotovitev pravic porabe na proračunskih postavkah, s katerih se bo financiral novi projekt oziroma ukrep, je treba izpolniti tudi točko </w:t>
            </w:r>
            <w:proofErr w:type="spellStart"/>
            <w:r w:rsidRPr="00BB1953">
              <w:rPr>
                <w:rFonts w:ascii="Arial" w:hAnsi="Arial" w:cs="Arial"/>
                <w:sz w:val="20"/>
                <w:szCs w:val="20"/>
                <w:lang w:eastAsia="sl-SI"/>
              </w:rPr>
              <w:t>II.b</w:t>
            </w:r>
            <w:proofErr w:type="spellEnd"/>
            <w:r w:rsidRPr="00BB1953">
              <w:rPr>
                <w:rFonts w:ascii="Arial"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6CE93057" w14:textId="77777777" w:rsidR="000B509F" w:rsidRPr="00BB1953" w:rsidRDefault="000B509F" w:rsidP="000B509F">
            <w:pPr>
              <w:widowControl w:val="0"/>
              <w:spacing w:line="260" w:lineRule="exact"/>
              <w:ind w:left="714"/>
              <w:jc w:val="both"/>
              <w:rPr>
                <w:rFonts w:ascii="Arial" w:hAnsi="Arial" w:cs="Arial"/>
                <w:b/>
                <w:sz w:val="20"/>
                <w:szCs w:val="20"/>
                <w:lang w:eastAsia="sl-SI"/>
              </w:rPr>
            </w:pPr>
            <w:proofErr w:type="spellStart"/>
            <w:r w:rsidRPr="00BB1953">
              <w:rPr>
                <w:rFonts w:ascii="Arial" w:hAnsi="Arial" w:cs="Arial"/>
                <w:b/>
                <w:sz w:val="20"/>
                <w:szCs w:val="20"/>
                <w:lang w:eastAsia="sl-SI"/>
              </w:rPr>
              <w:t>II.b</w:t>
            </w:r>
            <w:proofErr w:type="spellEnd"/>
            <w:r w:rsidRPr="00BB1953">
              <w:rPr>
                <w:rFonts w:ascii="Arial" w:hAnsi="Arial" w:cs="Arial"/>
                <w:b/>
                <w:sz w:val="20"/>
                <w:szCs w:val="20"/>
                <w:lang w:eastAsia="sl-SI"/>
              </w:rPr>
              <w:t xml:space="preserve"> Manjkajoče pravice porabe bodo zagotovljene s prerazporeditvijo:</w:t>
            </w:r>
          </w:p>
          <w:p w14:paraId="48F05A43" w14:textId="77777777" w:rsidR="000B509F" w:rsidRPr="00BB1953" w:rsidRDefault="000B509F" w:rsidP="000B509F">
            <w:pPr>
              <w:widowControl w:val="0"/>
              <w:spacing w:line="260" w:lineRule="exact"/>
              <w:ind w:left="284"/>
              <w:jc w:val="both"/>
              <w:rPr>
                <w:rFonts w:ascii="Arial" w:hAnsi="Arial" w:cs="Arial"/>
                <w:sz w:val="20"/>
                <w:szCs w:val="20"/>
                <w:lang w:eastAsia="sl-SI"/>
              </w:rPr>
            </w:pPr>
            <w:r w:rsidRPr="00BB1953">
              <w:rPr>
                <w:rFonts w:ascii="Arial"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BB1953">
              <w:rPr>
                <w:rFonts w:ascii="Arial" w:hAnsi="Arial" w:cs="Arial"/>
                <w:sz w:val="20"/>
                <w:szCs w:val="20"/>
                <w:lang w:eastAsia="sl-SI"/>
              </w:rPr>
              <w:t>II.a</w:t>
            </w:r>
            <w:proofErr w:type="spellEnd"/>
            <w:r w:rsidRPr="00BB1953">
              <w:rPr>
                <w:rFonts w:ascii="Arial" w:hAnsi="Arial" w:cs="Arial"/>
                <w:sz w:val="20"/>
                <w:szCs w:val="20"/>
                <w:lang w:eastAsia="sl-SI"/>
              </w:rPr>
              <w:t>.</w:t>
            </w:r>
          </w:p>
          <w:p w14:paraId="47C3A278" w14:textId="77777777" w:rsidR="000B509F" w:rsidRPr="00BB1953" w:rsidRDefault="000B509F" w:rsidP="000B509F">
            <w:pPr>
              <w:widowControl w:val="0"/>
              <w:spacing w:line="260" w:lineRule="exact"/>
              <w:ind w:left="714"/>
              <w:jc w:val="both"/>
              <w:rPr>
                <w:rFonts w:ascii="Arial" w:hAnsi="Arial" w:cs="Arial"/>
                <w:b/>
                <w:sz w:val="20"/>
                <w:szCs w:val="20"/>
                <w:lang w:eastAsia="sl-SI"/>
              </w:rPr>
            </w:pPr>
            <w:proofErr w:type="spellStart"/>
            <w:r w:rsidRPr="00BB1953">
              <w:rPr>
                <w:rFonts w:ascii="Arial" w:hAnsi="Arial" w:cs="Arial"/>
                <w:b/>
                <w:sz w:val="20"/>
                <w:szCs w:val="20"/>
                <w:lang w:eastAsia="sl-SI"/>
              </w:rPr>
              <w:t>II.c</w:t>
            </w:r>
            <w:proofErr w:type="spellEnd"/>
            <w:r w:rsidRPr="00BB1953">
              <w:rPr>
                <w:rFonts w:ascii="Arial" w:hAnsi="Arial" w:cs="Arial"/>
                <w:b/>
                <w:sz w:val="20"/>
                <w:szCs w:val="20"/>
                <w:lang w:eastAsia="sl-SI"/>
              </w:rPr>
              <w:t xml:space="preserve"> Načrtovana nadomestitev zmanjšanih prihodkov in povečanih odhodkov proračuna:</w:t>
            </w:r>
          </w:p>
          <w:p w14:paraId="2BB34310" w14:textId="0CF9FCE3" w:rsidR="000B509F" w:rsidRPr="00BB1953" w:rsidRDefault="000B509F" w:rsidP="000B509F">
            <w:pPr>
              <w:widowControl w:val="0"/>
              <w:spacing w:line="260" w:lineRule="exact"/>
              <w:ind w:left="284"/>
              <w:jc w:val="both"/>
              <w:rPr>
                <w:rFonts w:cs="Arial"/>
              </w:rPr>
            </w:pPr>
            <w:r w:rsidRPr="00BB1953">
              <w:rPr>
                <w:rFonts w:ascii="Arial" w:hAnsi="Arial" w:cs="Arial"/>
                <w:sz w:val="20"/>
                <w:szCs w:val="20"/>
                <w:lang w:eastAsia="sl-SI"/>
              </w:rPr>
              <w:t xml:space="preserve">Če se povečani odhodki (pravice porabe) ne bodo zagotovili tako, kot je določeno v točkah </w:t>
            </w:r>
            <w:proofErr w:type="spellStart"/>
            <w:r w:rsidRPr="00BB1953">
              <w:rPr>
                <w:rFonts w:ascii="Arial" w:hAnsi="Arial" w:cs="Arial"/>
                <w:sz w:val="20"/>
                <w:szCs w:val="20"/>
                <w:lang w:eastAsia="sl-SI"/>
              </w:rPr>
              <w:t>II.a</w:t>
            </w:r>
            <w:proofErr w:type="spellEnd"/>
            <w:r w:rsidRPr="00BB1953">
              <w:rPr>
                <w:rFonts w:ascii="Arial" w:hAnsi="Arial" w:cs="Arial"/>
                <w:sz w:val="20"/>
                <w:szCs w:val="20"/>
                <w:lang w:eastAsia="sl-SI"/>
              </w:rPr>
              <w:t xml:space="preserve"> in </w:t>
            </w:r>
            <w:proofErr w:type="spellStart"/>
            <w:r w:rsidRPr="00BB1953">
              <w:rPr>
                <w:rFonts w:ascii="Arial" w:hAnsi="Arial" w:cs="Arial"/>
                <w:sz w:val="20"/>
                <w:szCs w:val="20"/>
                <w:lang w:eastAsia="sl-SI"/>
              </w:rPr>
              <w:t>II.b</w:t>
            </w:r>
            <w:proofErr w:type="spellEnd"/>
            <w:r w:rsidRPr="00BB1953">
              <w:rPr>
                <w:rFonts w:ascii="Arial"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0B509F" w:rsidRPr="00BB1953" w14:paraId="235E7892" w14:textId="77777777" w:rsidTr="00FE4F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1" w:type="dxa"/>
            <w:gridSpan w:val="4"/>
          </w:tcPr>
          <w:p w14:paraId="543864C4" w14:textId="77777777" w:rsidR="000B509F" w:rsidRPr="00BB1953" w:rsidRDefault="000B509F" w:rsidP="000B509F">
            <w:pPr>
              <w:pStyle w:val="Oddelek"/>
              <w:widowControl w:val="0"/>
              <w:numPr>
                <w:ilvl w:val="0"/>
                <w:numId w:val="0"/>
              </w:numPr>
              <w:spacing w:before="0" w:after="0" w:line="260" w:lineRule="exact"/>
              <w:jc w:val="left"/>
              <w:rPr>
                <w:rFonts w:cs="Arial"/>
              </w:rPr>
            </w:pPr>
            <w:r w:rsidRPr="00BB1953">
              <w:rPr>
                <w:rFonts w:cs="Arial"/>
              </w:rPr>
              <w:t>7.b Predstavitev ocene finančnih posledic pod 40.000 EUR: /</w:t>
            </w:r>
          </w:p>
          <w:p w14:paraId="1F232C12" w14:textId="77777777" w:rsidR="000B509F" w:rsidRPr="00BB1953" w:rsidRDefault="000B509F" w:rsidP="000B509F">
            <w:pPr>
              <w:pStyle w:val="Oddelek"/>
              <w:widowControl w:val="0"/>
              <w:numPr>
                <w:ilvl w:val="0"/>
                <w:numId w:val="0"/>
              </w:numPr>
              <w:spacing w:before="0" w:after="0" w:line="260" w:lineRule="exact"/>
              <w:jc w:val="left"/>
              <w:rPr>
                <w:rFonts w:cs="Arial"/>
                <w:b w:val="0"/>
              </w:rPr>
            </w:pPr>
          </w:p>
        </w:tc>
      </w:tr>
      <w:tr w:rsidR="000B509F" w:rsidRPr="00BB1953" w14:paraId="2712F71B" w14:textId="77777777" w:rsidTr="00FE4F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1" w:type="dxa"/>
            <w:gridSpan w:val="4"/>
            <w:tcBorders>
              <w:top w:val="single" w:sz="4" w:space="0" w:color="000000"/>
              <w:left w:val="single" w:sz="4" w:space="0" w:color="000000"/>
              <w:bottom w:val="single" w:sz="4" w:space="0" w:color="000000"/>
              <w:right w:val="single" w:sz="4" w:space="0" w:color="000000"/>
            </w:tcBorders>
          </w:tcPr>
          <w:p w14:paraId="7A443E32" w14:textId="77777777" w:rsidR="000B509F" w:rsidRPr="00BB1953" w:rsidRDefault="000B509F" w:rsidP="000B509F">
            <w:pPr>
              <w:pStyle w:val="Neotevilenodstavek"/>
              <w:widowControl w:val="0"/>
              <w:spacing w:before="0" w:after="0" w:line="260" w:lineRule="exact"/>
              <w:jc w:val="left"/>
              <w:rPr>
                <w:b/>
              </w:rPr>
            </w:pPr>
            <w:r w:rsidRPr="00BB1953">
              <w:rPr>
                <w:b/>
              </w:rPr>
              <w:t>8. Predstavitev sodelovanja z združenji občin:</w:t>
            </w:r>
          </w:p>
        </w:tc>
      </w:tr>
      <w:tr w:rsidR="000B509F" w:rsidRPr="00BB1953" w14:paraId="3A2B7C09" w14:textId="77777777" w:rsidTr="000C4C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57" w:type="dxa"/>
            <w:gridSpan w:val="2"/>
          </w:tcPr>
          <w:p w14:paraId="1D9E92DD" w14:textId="77777777" w:rsidR="000B509F" w:rsidRPr="00BB1953" w:rsidRDefault="000B509F" w:rsidP="000B509F">
            <w:pPr>
              <w:pStyle w:val="Neotevilenodstavek"/>
              <w:widowControl w:val="0"/>
              <w:spacing w:before="0" w:after="0" w:line="260" w:lineRule="exact"/>
              <w:rPr>
                <w:iCs/>
              </w:rPr>
            </w:pPr>
            <w:r w:rsidRPr="00BB1953">
              <w:rPr>
                <w:iCs/>
              </w:rPr>
              <w:t>Vsebina predloženega gradiva (predpisa) vpliva na:</w:t>
            </w:r>
          </w:p>
          <w:p w14:paraId="6774E9C5" w14:textId="77777777" w:rsidR="000B509F" w:rsidRPr="00BB1953" w:rsidRDefault="000B509F" w:rsidP="000B509F">
            <w:pPr>
              <w:pStyle w:val="Neotevilenodstavek"/>
              <w:widowControl w:val="0"/>
              <w:numPr>
                <w:ilvl w:val="1"/>
                <w:numId w:val="5"/>
              </w:numPr>
              <w:spacing w:before="0" w:after="0" w:line="260" w:lineRule="exact"/>
              <w:rPr>
                <w:iCs/>
              </w:rPr>
            </w:pPr>
            <w:r w:rsidRPr="00BB1953">
              <w:rPr>
                <w:iCs/>
              </w:rPr>
              <w:t>pristojnosti občin,</w:t>
            </w:r>
          </w:p>
          <w:p w14:paraId="0B392155" w14:textId="77777777" w:rsidR="000B509F" w:rsidRPr="00BB1953" w:rsidRDefault="000B509F" w:rsidP="000B509F">
            <w:pPr>
              <w:pStyle w:val="Neotevilenodstavek"/>
              <w:widowControl w:val="0"/>
              <w:numPr>
                <w:ilvl w:val="1"/>
                <w:numId w:val="5"/>
              </w:numPr>
              <w:spacing w:before="0" w:after="0" w:line="260" w:lineRule="exact"/>
              <w:rPr>
                <w:iCs/>
              </w:rPr>
            </w:pPr>
            <w:r w:rsidRPr="00BB1953">
              <w:rPr>
                <w:iCs/>
              </w:rPr>
              <w:t>delovanje občin,</w:t>
            </w:r>
          </w:p>
          <w:p w14:paraId="29C06989" w14:textId="77777777" w:rsidR="000B509F" w:rsidRPr="00BB1953" w:rsidRDefault="000B509F" w:rsidP="000B509F">
            <w:pPr>
              <w:pStyle w:val="Neotevilenodstavek"/>
              <w:widowControl w:val="0"/>
              <w:numPr>
                <w:ilvl w:val="1"/>
                <w:numId w:val="5"/>
              </w:numPr>
              <w:spacing w:before="0" w:after="0" w:line="260" w:lineRule="exact"/>
              <w:rPr>
                <w:iCs/>
              </w:rPr>
            </w:pPr>
            <w:r w:rsidRPr="00BB1953">
              <w:rPr>
                <w:iCs/>
              </w:rPr>
              <w:t>financiranje občin.</w:t>
            </w:r>
          </w:p>
          <w:p w14:paraId="559D7453" w14:textId="77777777" w:rsidR="000B509F" w:rsidRPr="00BB1953" w:rsidRDefault="000B509F" w:rsidP="000B509F">
            <w:pPr>
              <w:pStyle w:val="Neotevilenodstavek"/>
              <w:widowControl w:val="0"/>
              <w:spacing w:before="0" w:after="0" w:line="260" w:lineRule="exact"/>
              <w:ind w:left="1440"/>
              <w:rPr>
                <w:iCs/>
              </w:rPr>
            </w:pPr>
          </w:p>
        </w:tc>
        <w:tc>
          <w:tcPr>
            <w:tcW w:w="2344" w:type="dxa"/>
            <w:gridSpan w:val="2"/>
          </w:tcPr>
          <w:p w14:paraId="14847FE7" w14:textId="77777777" w:rsidR="000B509F" w:rsidRPr="00BB1953" w:rsidRDefault="000B509F" w:rsidP="000B509F">
            <w:pPr>
              <w:pStyle w:val="Neotevilenodstavek"/>
              <w:widowControl w:val="0"/>
              <w:spacing w:before="0" w:after="0" w:line="260" w:lineRule="exact"/>
              <w:jc w:val="center"/>
              <w:rPr>
                <w:b/>
              </w:rPr>
            </w:pPr>
            <w:r w:rsidRPr="00BB1953">
              <w:rPr>
                <w:b/>
              </w:rPr>
              <w:t>NE</w:t>
            </w:r>
          </w:p>
        </w:tc>
      </w:tr>
      <w:tr w:rsidR="000B509F" w:rsidRPr="00BB1953" w14:paraId="13386678" w14:textId="77777777" w:rsidTr="00FE4F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1" w:type="dxa"/>
            <w:gridSpan w:val="4"/>
          </w:tcPr>
          <w:p w14:paraId="31424B2C" w14:textId="77777777" w:rsidR="000B509F" w:rsidRPr="00BB1953" w:rsidRDefault="000B509F" w:rsidP="000B509F">
            <w:pPr>
              <w:pStyle w:val="Neotevilenodstavek"/>
              <w:widowControl w:val="0"/>
              <w:spacing w:before="0" w:after="0" w:line="260" w:lineRule="exact"/>
              <w:rPr>
                <w:iCs/>
              </w:rPr>
            </w:pPr>
            <w:r w:rsidRPr="00BB1953">
              <w:rPr>
                <w:iCs/>
              </w:rPr>
              <w:t xml:space="preserve">Gradivo (predpis) je bilo poslano v mnenje: </w:t>
            </w:r>
          </w:p>
          <w:p w14:paraId="574AB205" w14:textId="77777777" w:rsidR="000B509F" w:rsidRPr="00BB1953" w:rsidRDefault="000B509F" w:rsidP="000B509F">
            <w:pPr>
              <w:pStyle w:val="Neotevilenodstavek"/>
              <w:widowControl w:val="0"/>
              <w:numPr>
                <w:ilvl w:val="0"/>
                <w:numId w:val="7"/>
              </w:numPr>
              <w:spacing w:before="0" w:after="0" w:line="260" w:lineRule="exact"/>
              <w:rPr>
                <w:iCs/>
              </w:rPr>
            </w:pPr>
            <w:r w:rsidRPr="00BB1953">
              <w:rPr>
                <w:iCs/>
              </w:rPr>
              <w:t>Skupnosti občin Slovenije SOS: NE</w:t>
            </w:r>
          </w:p>
          <w:p w14:paraId="679C5E41" w14:textId="77777777" w:rsidR="000B509F" w:rsidRPr="00BB1953" w:rsidRDefault="000B509F" w:rsidP="000B509F">
            <w:pPr>
              <w:pStyle w:val="Neotevilenodstavek"/>
              <w:widowControl w:val="0"/>
              <w:numPr>
                <w:ilvl w:val="0"/>
                <w:numId w:val="7"/>
              </w:numPr>
              <w:spacing w:before="0" w:after="0" w:line="260" w:lineRule="exact"/>
              <w:rPr>
                <w:iCs/>
              </w:rPr>
            </w:pPr>
            <w:r w:rsidRPr="00BB1953">
              <w:rPr>
                <w:iCs/>
              </w:rPr>
              <w:t>Združenju občin Slovenije ZOS: NE</w:t>
            </w:r>
          </w:p>
          <w:p w14:paraId="74D8C7CA" w14:textId="77777777" w:rsidR="000B509F" w:rsidRPr="00BB1953" w:rsidRDefault="000B509F" w:rsidP="000B509F">
            <w:pPr>
              <w:pStyle w:val="Neotevilenodstavek"/>
              <w:widowControl w:val="0"/>
              <w:numPr>
                <w:ilvl w:val="0"/>
                <w:numId w:val="7"/>
              </w:numPr>
              <w:spacing w:before="0" w:after="0" w:line="260" w:lineRule="exact"/>
              <w:rPr>
                <w:iCs/>
              </w:rPr>
            </w:pPr>
            <w:r w:rsidRPr="00BB1953">
              <w:rPr>
                <w:iCs/>
              </w:rPr>
              <w:t>Združenju mestnih občin Slovenije ZMOS: NE</w:t>
            </w:r>
          </w:p>
          <w:p w14:paraId="3B758AF7" w14:textId="77777777" w:rsidR="000B509F" w:rsidRPr="00BB1953" w:rsidRDefault="000B509F" w:rsidP="000B509F">
            <w:pPr>
              <w:pStyle w:val="Neotevilenodstavek"/>
              <w:widowControl w:val="0"/>
              <w:spacing w:before="0" w:after="0" w:line="260" w:lineRule="exact"/>
              <w:rPr>
                <w:iCs/>
              </w:rPr>
            </w:pPr>
          </w:p>
          <w:p w14:paraId="276105DE" w14:textId="77777777" w:rsidR="000B509F" w:rsidRPr="00BB1953" w:rsidRDefault="000B509F" w:rsidP="000B509F">
            <w:pPr>
              <w:pStyle w:val="Neotevilenodstavek"/>
              <w:widowControl w:val="0"/>
              <w:spacing w:before="0" w:after="0" w:line="260" w:lineRule="exact"/>
              <w:rPr>
                <w:iCs/>
              </w:rPr>
            </w:pPr>
            <w:r w:rsidRPr="00BB1953">
              <w:rPr>
                <w:iCs/>
              </w:rPr>
              <w:t>Predlogi in pripombe združenj so bili upoštevani:</w:t>
            </w:r>
          </w:p>
          <w:p w14:paraId="502ACAD9" w14:textId="77777777" w:rsidR="000B509F" w:rsidRPr="00BB1953" w:rsidRDefault="000B509F" w:rsidP="000B509F">
            <w:pPr>
              <w:pStyle w:val="Neotevilenodstavek"/>
              <w:widowControl w:val="0"/>
              <w:numPr>
                <w:ilvl w:val="0"/>
                <w:numId w:val="8"/>
              </w:numPr>
              <w:spacing w:before="0" w:after="0" w:line="260" w:lineRule="exact"/>
              <w:rPr>
                <w:iCs/>
              </w:rPr>
            </w:pPr>
            <w:r w:rsidRPr="00BB1953">
              <w:rPr>
                <w:iCs/>
              </w:rPr>
              <w:t>v celoti,</w:t>
            </w:r>
          </w:p>
          <w:p w14:paraId="14B4BF53" w14:textId="77777777" w:rsidR="000B509F" w:rsidRPr="00BB1953" w:rsidRDefault="000B509F" w:rsidP="000B509F">
            <w:pPr>
              <w:pStyle w:val="Neotevilenodstavek"/>
              <w:widowControl w:val="0"/>
              <w:numPr>
                <w:ilvl w:val="0"/>
                <w:numId w:val="8"/>
              </w:numPr>
              <w:spacing w:before="0" w:after="0" w:line="260" w:lineRule="exact"/>
              <w:rPr>
                <w:iCs/>
              </w:rPr>
            </w:pPr>
            <w:r w:rsidRPr="00BB1953">
              <w:rPr>
                <w:iCs/>
              </w:rPr>
              <w:t>večinoma,</w:t>
            </w:r>
          </w:p>
          <w:p w14:paraId="751C9A7B" w14:textId="77777777" w:rsidR="000B509F" w:rsidRPr="00BB1953" w:rsidRDefault="000B509F" w:rsidP="000B509F">
            <w:pPr>
              <w:pStyle w:val="Neotevilenodstavek"/>
              <w:widowControl w:val="0"/>
              <w:numPr>
                <w:ilvl w:val="0"/>
                <w:numId w:val="8"/>
              </w:numPr>
              <w:spacing w:before="0" w:after="0" w:line="260" w:lineRule="exact"/>
              <w:rPr>
                <w:iCs/>
              </w:rPr>
            </w:pPr>
            <w:r w:rsidRPr="00BB1953">
              <w:rPr>
                <w:iCs/>
              </w:rPr>
              <w:t>delno,</w:t>
            </w:r>
          </w:p>
          <w:p w14:paraId="655F5DE3" w14:textId="77777777" w:rsidR="000B509F" w:rsidRPr="00BB1953" w:rsidRDefault="000B509F" w:rsidP="000B509F">
            <w:pPr>
              <w:pStyle w:val="Neotevilenodstavek"/>
              <w:widowControl w:val="0"/>
              <w:numPr>
                <w:ilvl w:val="0"/>
                <w:numId w:val="8"/>
              </w:numPr>
              <w:spacing w:before="0" w:after="0" w:line="260" w:lineRule="exact"/>
              <w:rPr>
                <w:iCs/>
              </w:rPr>
            </w:pPr>
            <w:r w:rsidRPr="00BB1953">
              <w:rPr>
                <w:iCs/>
              </w:rPr>
              <w:t>niso bili upoštevani.</w:t>
            </w:r>
          </w:p>
          <w:p w14:paraId="16A1BB63" w14:textId="77777777" w:rsidR="000B509F" w:rsidRPr="00BB1953" w:rsidRDefault="000B509F" w:rsidP="000B509F">
            <w:pPr>
              <w:pStyle w:val="Neotevilenodstavek"/>
              <w:widowControl w:val="0"/>
              <w:spacing w:before="0" w:after="0" w:line="260" w:lineRule="exact"/>
              <w:ind w:left="360"/>
              <w:rPr>
                <w:iCs/>
              </w:rPr>
            </w:pPr>
          </w:p>
          <w:p w14:paraId="3E2E59D0" w14:textId="57E52645" w:rsidR="000B509F" w:rsidRPr="00BB1953" w:rsidRDefault="000B509F" w:rsidP="000B509F">
            <w:pPr>
              <w:pStyle w:val="Neotevilenodstavek"/>
              <w:widowControl w:val="0"/>
              <w:spacing w:before="0" w:after="0" w:line="260" w:lineRule="exact"/>
            </w:pPr>
            <w:r w:rsidRPr="00BB1953">
              <w:rPr>
                <w:iCs/>
              </w:rPr>
              <w:t>Bistveni predlogi in pripombe, ki niso bili upoštevani:</w:t>
            </w:r>
          </w:p>
        </w:tc>
      </w:tr>
      <w:tr w:rsidR="000B509F" w:rsidRPr="00BB1953" w14:paraId="57F32B24" w14:textId="77777777" w:rsidTr="00FE4F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1" w:type="dxa"/>
            <w:gridSpan w:val="4"/>
          </w:tcPr>
          <w:p w14:paraId="75BFBE44" w14:textId="77777777" w:rsidR="000B509F" w:rsidRPr="00BB1953" w:rsidRDefault="000B509F" w:rsidP="000B509F">
            <w:pPr>
              <w:pStyle w:val="Oddelek"/>
              <w:widowControl w:val="0"/>
              <w:numPr>
                <w:ilvl w:val="0"/>
                <w:numId w:val="0"/>
              </w:numPr>
              <w:spacing w:before="0" w:after="0" w:line="260" w:lineRule="exact"/>
              <w:jc w:val="left"/>
              <w:rPr>
                <w:rFonts w:cs="Arial"/>
              </w:rPr>
            </w:pPr>
            <w:r w:rsidRPr="00BB1953">
              <w:rPr>
                <w:rFonts w:cs="Arial"/>
              </w:rPr>
              <w:t>9. Predstavitev sodelovanja javnosti:</w:t>
            </w:r>
          </w:p>
        </w:tc>
      </w:tr>
      <w:tr w:rsidR="000B509F" w:rsidRPr="00BB1953" w14:paraId="08CA3215" w14:textId="77777777" w:rsidTr="000C4C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57" w:type="dxa"/>
            <w:gridSpan w:val="2"/>
          </w:tcPr>
          <w:p w14:paraId="26CAE869" w14:textId="77777777" w:rsidR="000B509F" w:rsidRPr="00BB1953" w:rsidRDefault="000B509F" w:rsidP="000B509F">
            <w:pPr>
              <w:pStyle w:val="Neotevilenodstavek"/>
              <w:widowControl w:val="0"/>
              <w:spacing w:before="0" w:after="0" w:line="260" w:lineRule="exact"/>
              <w:rPr>
                <w:rFonts w:cs="Arial"/>
              </w:rPr>
            </w:pPr>
            <w:r w:rsidRPr="00BB1953">
              <w:rPr>
                <w:rFonts w:cs="Arial"/>
                <w:iCs/>
              </w:rPr>
              <w:lastRenderedPageBreak/>
              <w:t>Gradivo je bilo predhodno objavljeno na spletni strani predlagatelja:</w:t>
            </w:r>
          </w:p>
        </w:tc>
        <w:tc>
          <w:tcPr>
            <w:tcW w:w="2344" w:type="dxa"/>
            <w:gridSpan w:val="2"/>
          </w:tcPr>
          <w:p w14:paraId="5142BFF0" w14:textId="77777777" w:rsidR="000B509F" w:rsidRPr="00BB1953" w:rsidRDefault="000B509F" w:rsidP="000B509F">
            <w:pPr>
              <w:pStyle w:val="Neotevilenodstavek"/>
              <w:widowControl w:val="0"/>
              <w:spacing w:before="0" w:after="0" w:line="260" w:lineRule="exact"/>
              <w:jc w:val="center"/>
              <w:rPr>
                <w:rFonts w:cs="Arial"/>
                <w:iCs/>
              </w:rPr>
            </w:pPr>
            <w:r w:rsidRPr="00BB1953">
              <w:rPr>
                <w:rFonts w:cs="Arial"/>
              </w:rPr>
              <w:t>NE</w:t>
            </w:r>
          </w:p>
        </w:tc>
      </w:tr>
      <w:tr w:rsidR="000B509F" w:rsidRPr="00BB1953" w14:paraId="4612D036" w14:textId="77777777" w:rsidTr="00FE4F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1" w:type="dxa"/>
            <w:gridSpan w:val="4"/>
          </w:tcPr>
          <w:p w14:paraId="4FF00594" w14:textId="77777777" w:rsidR="000B509F" w:rsidRPr="00BB1953" w:rsidRDefault="000B509F" w:rsidP="000B509F">
            <w:pPr>
              <w:pStyle w:val="Neotevilenodstavek"/>
              <w:widowControl w:val="0"/>
              <w:spacing w:before="0" w:after="0" w:line="260" w:lineRule="exact"/>
              <w:rPr>
                <w:rFonts w:cs="Arial"/>
                <w:iCs/>
              </w:rPr>
            </w:pPr>
            <w:r w:rsidRPr="00BB1953">
              <w:rPr>
                <w:rFonts w:cs="Arial"/>
                <w:iCs/>
              </w:rPr>
              <w:t>Predlog gradiva ni takšne narave, da bi bila potrebna predhodna objava.</w:t>
            </w:r>
          </w:p>
        </w:tc>
      </w:tr>
      <w:tr w:rsidR="000B509F" w:rsidRPr="00BB1953" w14:paraId="2861B9D2" w14:textId="77777777" w:rsidTr="00FE4F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1" w:type="dxa"/>
            <w:gridSpan w:val="4"/>
          </w:tcPr>
          <w:p w14:paraId="5ACA9277" w14:textId="77777777" w:rsidR="000B509F" w:rsidRPr="00BB1953" w:rsidRDefault="000B509F" w:rsidP="000B509F">
            <w:pPr>
              <w:suppressAutoHyphens w:val="0"/>
              <w:autoSpaceDE w:val="0"/>
              <w:autoSpaceDN w:val="0"/>
              <w:adjustRightInd w:val="0"/>
              <w:jc w:val="both"/>
              <w:rPr>
                <w:rFonts w:cs="Arial"/>
                <w:iCs/>
              </w:rPr>
            </w:pPr>
          </w:p>
        </w:tc>
      </w:tr>
      <w:tr w:rsidR="000B509F" w:rsidRPr="00BB1953" w14:paraId="7B7D0AFA" w14:textId="77777777" w:rsidTr="000C4C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57" w:type="dxa"/>
            <w:gridSpan w:val="2"/>
            <w:vAlign w:val="center"/>
          </w:tcPr>
          <w:p w14:paraId="482277EB" w14:textId="77777777" w:rsidR="000B509F" w:rsidRPr="00BB1953" w:rsidRDefault="000B509F" w:rsidP="000B509F">
            <w:pPr>
              <w:pStyle w:val="Neotevilenodstavek"/>
              <w:widowControl w:val="0"/>
              <w:spacing w:before="0" w:after="0" w:line="260" w:lineRule="exact"/>
              <w:jc w:val="left"/>
              <w:rPr>
                <w:rFonts w:cs="Arial"/>
              </w:rPr>
            </w:pPr>
            <w:r w:rsidRPr="00BB1953">
              <w:rPr>
                <w:rFonts w:cs="Arial"/>
                <w:b/>
              </w:rPr>
              <w:t>10. Pri pripravi gradiva so bile upoštevane zahteve iz Resolucije o normativni dejavnosti:</w:t>
            </w:r>
          </w:p>
        </w:tc>
        <w:tc>
          <w:tcPr>
            <w:tcW w:w="2344" w:type="dxa"/>
            <w:gridSpan w:val="2"/>
            <w:vAlign w:val="center"/>
          </w:tcPr>
          <w:p w14:paraId="6D5F48E9" w14:textId="77777777" w:rsidR="000B509F" w:rsidRPr="00BB1953" w:rsidRDefault="000B509F" w:rsidP="000B509F">
            <w:pPr>
              <w:pStyle w:val="Neotevilenodstavek"/>
              <w:widowControl w:val="0"/>
              <w:spacing w:before="0" w:after="0" w:line="260" w:lineRule="exact"/>
              <w:jc w:val="center"/>
              <w:rPr>
                <w:rFonts w:cs="Arial"/>
                <w:iCs/>
              </w:rPr>
            </w:pPr>
            <w:r w:rsidRPr="00BB1953">
              <w:rPr>
                <w:rFonts w:cs="Arial"/>
              </w:rPr>
              <w:t>DA</w:t>
            </w:r>
          </w:p>
        </w:tc>
      </w:tr>
      <w:tr w:rsidR="000B509F" w:rsidRPr="00BB1953" w14:paraId="2D75F034" w14:textId="77777777" w:rsidTr="000C4C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57" w:type="dxa"/>
            <w:gridSpan w:val="2"/>
            <w:vAlign w:val="center"/>
          </w:tcPr>
          <w:p w14:paraId="071B0E3D" w14:textId="77777777" w:rsidR="000B509F" w:rsidRPr="00BB1953" w:rsidRDefault="000B509F" w:rsidP="000B509F">
            <w:pPr>
              <w:pStyle w:val="Neotevilenodstavek"/>
              <w:widowControl w:val="0"/>
              <w:spacing w:before="0" w:after="0" w:line="260" w:lineRule="exact"/>
              <w:jc w:val="left"/>
              <w:rPr>
                <w:rFonts w:cs="Arial"/>
                <w:b/>
              </w:rPr>
            </w:pPr>
            <w:r w:rsidRPr="00BB1953">
              <w:rPr>
                <w:rFonts w:cs="Arial"/>
                <w:b/>
              </w:rPr>
              <w:t>11. Gradivo je uvrščeno v delovni program vlade:</w:t>
            </w:r>
          </w:p>
        </w:tc>
        <w:tc>
          <w:tcPr>
            <w:tcW w:w="2344" w:type="dxa"/>
            <w:gridSpan w:val="2"/>
            <w:vAlign w:val="center"/>
          </w:tcPr>
          <w:p w14:paraId="33FDDF8D" w14:textId="77777777" w:rsidR="000B509F" w:rsidRPr="00BB1953" w:rsidRDefault="000B509F" w:rsidP="000B509F">
            <w:pPr>
              <w:pStyle w:val="Neotevilenodstavek"/>
              <w:widowControl w:val="0"/>
              <w:spacing w:before="0" w:after="0" w:line="260" w:lineRule="exact"/>
              <w:jc w:val="center"/>
              <w:rPr>
                <w:rFonts w:cs="Arial"/>
              </w:rPr>
            </w:pPr>
            <w:r w:rsidRPr="00BB1953">
              <w:rPr>
                <w:rFonts w:cs="Arial"/>
              </w:rPr>
              <w:t>NE</w:t>
            </w:r>
          </w:p>
        </w:tc>
      </w:tr>
      <w:tr w:rsidR="000B509F" w:rsidRPr="00BB1953" w14:paraId="4716FB3C" w14:textId="77777777" w:rsidTr="00FE4F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1" w:type="dxa"/>
            <w:gridSpan w:val="4"/>
            <w:tcBorders>
              <w:top w:val="single" w:sz="4" w:space="0" w:color="000000"/>
              <w:left w:val="single" w:sz="4" w:space="0" w:color="000000"/>
              <w:bottom w:val="single" w:sz="4" w:space="0" w:color="000000"/>
              <w:right w:val="single" w:sz="4" w:space="0" w:color="000000"/>
            </w:tcBorders>
          </w:tcPr>
          <w:p w14:paraId="208CB569" w14:textId="77777777" w:rsidR="000B509F" w:rsidRPr="00BB1953" w:rsidRDefault="000B509F" w:rsidP="000B509F">
            <w:pPr>
              <w:pStyle w:val="Poglavje"/>
              <w:widowControl w:val="0"/>
              <w:spacing w:before="0" w:after="0" w:line="260" w:lineRule="exact"/>
              <w:ind w:left="3400"/>
              <w:jc w:val="left"/>
              <w:rPr>
                <w:sz w:val="20"/>
                <w:szCs w:val="20"/>
              </w:rPr>
            </w:pPr>
          </w:p>
          <w:p w14:paraId="2D01BC67" w14:textId="77777777" w:rsidR="000B509F" w:rsidRPr="00BB1953" w:rsidRDefault="000B509F" w:rsidP="000B509F">
            <w:pPr>
              <w:pStyle w:val="Poglavje"/>
              <w:widowControl w:val="0"/>
              <w:spacing w:before="0" w:after="0" w:line="260" w:lineRule="exact"/>
              <w:ind w:left="5662" w:firstLine="284"/>
              <w:jc w:val="left"/>
              <w:rPr>
                <w:b w:val="0"/>
                <w:sz w:val="20"/>
                <w:szCs w:val="20"/>
              </w:rPr>
            </w:pPr>
            <w:r w:rsidRPr="00BB1953">
              <w:rPr>
                <w:b w:val="0"/>
                <w:sz w:val="20"/>
                <w:szCs w:val="20"/>
              </w:rPr>
              <w:t xml:space="preserve">     </w:t>
            </w:r>
            <w:r>
              <w:rPr>
                <w:b w:val="0"/>
                <w:sz w:val="20"/>
                <w:szCs w:val="20"/>
              </w:rPr>
              <w:t>mag. Bojan Kumer</w:t>
            </w:r>
          </w:p>
          <w:p w14:paraId="36A5867F" w14:textId="77777777" w:rsidR="000B509F" w:rsidRPr="00BB1953" w:rsidRDefault="000B509F" w:rsidP="000B509F">
            <w:pPr>
              <w:pStyle w:val="Poglavje"/>
              <w:widowControl w:val="0"/>
              <w:spacing w:before="0" w:after="0" w:line="260" w:lineRule="exact"/>
              <w:ind w:left="5946" w:firstLine="284"/>
              <w:jc w:val="left"/>
              <w:rPr>
                <w:b w:val="0"/>
                <w:sz w:val="20"/>
                <w:szCs w:val="20"/>
              </w:rPr>
            </w:pPr>
            <w:r w:rsidRPr="00BB1953">
              <w:rPr>
                <w:b w:val="0"/>
                <w:sz w:val="20"/>
                <w:szCs w:val="20"/>
              </w:rPr>
              <w:t xml:space="preserve">   </w:t>
            </w:r>
            <w:r>
              <w:rPr>
                <w:b w:val="0"/>
                <w:sz w:val="20"/>
                <w:szCs w:val="20"/>
              </w:rPr>
              <w:t xml:space="preserve">  </w:t>
            </w:r>
            <w:r w:rsidRPr="00BB1953">
              <w:rPr>
                <w:b w:val="0"/>
                <w:sz w:val="20"/>
                <w:szCs w:val="20"/>
              </w:rPr>
              <w:t>MINISTER</w:t>
            </w:r>
          </w:p>
          <w:p w14:paraId="07259021" w14:textId="77777777" w:rsidR="000B509F" w:rsidRPr="00BB1953" w:rsidRDefault="000B509F" w:rsidP="000B509F">
            <w:pPr>
              <w:pStyle w:val="Poglavje"/>
              <w:widowControl w:val="0"/>
              <w:spacing w:before="0" w:after="0" w:line="260" w:lineRule="exact"/>
              <w:ind w:left="3400"/>
              <w:jc w:val="left"/>
              <w:rPr>
                <w:sz w:val="20"/>
                <w:szCs w:val="20"/>
              </w:rPr>
            </w:pPr>
          </w:p>
        </w:tc>
      </w:tr>
    </w:tbl>
    <w:p w14:paraId="57B0FDF1" w14:textId="77777777" w:rsidR="0043701F" w:rsidRDefault="0043701F" w:rsidP="00C656FE">
      <w:pPr>
        <w:autoSpaceDE w:val="0"/>
        <w:autoSpaceDN w:val="0"/>
        <w:adjustRightInd w:val="0"/>
        <w:spacing w:line="240" w:lineRule="atLeast"/>
        <w:rPr>
          <w:rFonts w:ascii="Arial" w:hAnsi="Arial" w:cs="Arial"/>
          <w:sz w:val="20"/>
          <w:szCs w:val="20"/>
        </w:rPr>
      </w:pPr>
    </w:p>
    <w:p w14:paraId="49D2C035" w14:textId="77777777" w:rsidR="006B67FD" w:rsidRDefault="006B67FD" w:rsidP="00C656FE">
      <w:pPr>
        <w:autoSpaceDE w:val="0"/>
        <w:autoSpaceDN w:val="0"/>
        <w:adjustRightInd w:val="0"/>
        <w:spacing w:line="240" w:lineRule="atLeast"/>
        <w:rPr>
          <w:rFonts w:ascii="Arial" w:hAnsi="Arial" w:cs="Arial"/>
          <w:sz w:val="20"/>
          <w:szCs w:val="20"/>
        </w:rPr>
      </w:pPr>
    </w:p>
    <w:p w14:paraId="54581C24" w14:textId="77777777" w:rsidR="006B67FD" w:rsidRDefault="006B67FD" w:rsidP="00C656FE">
      <w:pPr>
        <w:autoSpaceDE w:val="0"/>
        <w:autoSpaceDN w:val="0"/>
        <w:adjustRightInd w:val="0"/>
        <w:spacing w:line="240" w:lineRule="atLeast"/>
        <w:rPr>
          <w:rFonts w:ascii="Arial" w:hAnsi="Arial" w:cs="Arial"/>
          <w:sz w:val="20"/>
          <w:szCs w:val="20"/>
        </w:rPr>
      </w:pPr>
    </w:p>
    <w:p w14:paraId="531D45AB" w14:textId="77777777" w:rsidR="006B67FD" w:rsidRDefault="006B67FD" w:rsidP="00C656FE">
      <w:pPr>
        <w:autoSpaceDE w:val="0"/>
        <w:autoSpaceDN w:val="0"/>
        <w:adjustRightInd w:val="0"/>
        <w:spacing w:line="240" w:lineRule="atLeast"/>
        <w:rPr>
          <w:rFonts w:ascii="Arial" w:hAnsi="Arial" w:cs="Arial"/>
          <w:sz w:val="20"/>
          <w:szCs w:val="20"/>
        </w:rPr>
      </w:pPr>
    </w:p>
    <w:p w14:paraId="06BA74CB" w14:textId="77777777" w:rsidR="006B67FD" w:rsidRDefault="006B67FD" w:rsidP="00C656FE">
      <w:pPr>
        <w:autoSpaceDE w:val="0"/>
        <w:autoSpaceDN w:val="0"/>
        <w:adjustRightInd w:val="0"/>
        <w:spacing w:line="240" w:lineRule="atLeast"/>
        <w:rPr>
          <w:rFonts w:ascii="Arial" w:hAnsi="Arial" w:cs="Arial"/>
          <w:sz w:val="20"/>
          <w:szCs w:val="20"/>
        </w:rPr>
      </w:pPr>
    </w:p>
    <w:p w14:paraId="5CFB0C86" w14:textId="77777777" w:rsidR="006B67FD" w:rsidRDefault="006B67FD" w:rsidP="00C656FE">
      <w:pPr>
        <w:autoSpaceDE w:val="0"/>
        <w:autoSpaceDN w:val="0"/>
        <w:adjustRightInd w:val="0"/>
        <w:spacing w:line="240" w:lineRule="atLeast"/>
        <w:rPr>
          <w:rFonts w:ascii="Arial" w:hAnsi="Arial" w:cs="Arial"/>
          <w:sz w:val="20"/>
          <w:szCs w:val="20"/>
        </w:rPr>
      </w:pPr>
    </w:p>
    <w:p w14:paraId="2815AE76" w14:textId="77777777" w:rsidR="006B67FD" w:rsidRDefault="006B67FD" w:rsidP="00C656FE">
      <w:pPr>
        <w:autoSpaceDE w:val="0"/>
        <w:autoSpaceDN w:val="0"/>
        <w:adjustRightInd w:val="0"/>
        <w:spacing w:line="240" w:lineRule="atLeast"/>
        <w:rPr>
          <w:rFonts w:ascii="Arial" w:hAnsi="Arial" w:cs="Arial"/>
          <w:sz w:val="20"/>
          <w:szCs w:val="20"/>
        </w:rPr>
      </w:pPr>
    </w:p>
    <w:p w14:paraId="4894E6D1" w14:textId="77777777" w:rsidR="006B67FD" w:rsidRDefault="006B67FD" w:rsidP="00C656FE">
      <w:pPr>
        <w:autoSpaceDE w:val="0"/>
        <w:autoSpaceDN w:val="0"/>
        <w:adjustRightInd w:val="0"/>
        <w:spacing w:line="240" w:lineRule="atLeast"/>
        <w:rPr>
          <w:rFonts w:ascii="Arial" w:hAnsi="Arial" w:cs="Arial"/>
          <w:sz w:val="20"/>
          <w:szCs w:val="20"/>
        </w:rPr>
      </w:pPr>
    </w:p>
    <w:p w14:paraId="0BFE1502" w14:textId="77777777" w:rsidR="006B67FD" w:rsidRDefault="006B67FD" w:rsidP="00C656FE">
      <w:pPr>
        <w:autoSpaceDE w:val="0"/>
        <w:autoSpaceDN w:val="0"/>
        <w:adjustRightInd w:val="0"/>
        <w:spacing w:line="240" w:lineRule="atLeast"/>
        <w:rPr>
          <w:rFonts w:ascii="Arial" w:hAnsi="Arial" w:cs="Arial"/>
          <w:sz w:val="20"/>
          <w:szCs w:val="20"/>
        </w:rPr>
      </w:pPr>
    </w:p>
    <w:p w14:paraId="0B0054B5" w14:textId="77777777" w:rsidR="006B67FD" w:rsidRDefault="006B67FD" w:rsidP="00C656FE">
      <w:pPr>
        <w:autoSpaceDE w:val="0"/>
        <w:autoSpaceDN w:val="0"/>
        <w:adjustRightInd w:val="0"/>
        <w:spacing w:line="240" w:lineRule="atLeast"/>
        <w:rPr>
          <w:rFonts w:ascii="Arial" w:hAnsi="Arial" w:cs="Arial"/>
          <w:sz w:val="20"/>
          <w:szCs w:val="20"/>
        </w:rPr>
      </w:pPr>
    </w:p>
    <w:p w14:paraId="714A4B67" w14:textId="77777777" w:rsidR="006B67FD" w:rsidRDefault="006B67FD" w:rsidP="00C656FE">
      <w:pPr>
        <w:autoSpaceDE w:val="0"/>
        <w:autoSpaceDN w:val="0"/>
        <w:adjustRightInd w:val="0"/>
        <w:spacing w:line="240" w:lineRule="atLeast"/>
        <w:rPr>
          <w:rFonts w:ascii="Arial" w:hAnsi="Arial" w:cs="Arial"/>
          <w:sz w:val="20"/>
          <w:szCs w:val="20"/>
        </w:rPr>
      </w:pPr>
    </w:p>
    <w:p w14:paraId="6B9BDE7B" w14:textId="77777777" w:rsidR="006B67FD" w:rsidRDefault="006B67FD" w:rsidP="00C656FE">
      <w:pPr>
        <w:autoSpaceDE w:val="0"/>
        <w:autoSpaceDN w:val="0"/>
        <w:adjustRightInd w:val="0"/>
        <w:spacing w:line="240" w:lineRule="atLeast"/>
        <w:rPr>
          <w:rFonts w:ascii="Arial" w:hAnsi="Arial" w:cs="Arial"/>
          <w:sz w:val="20"/>
          <w:szCs w:val="20"/>
        </w:rPr>
      </w:pPr>
    </w:p>
    <w:p w14:paraId="4D07F5E8" w14:textId="77777777" w:rsidR="006B67FD" w:rsidRDefault="006B67FD" w:rsidP="00C656FE">
      <w:pPr>
        <w:autoSpaceDE w:val="0"/>
        <w:autoSpaceDN w:val="0"/>
        <w:adjustRightInd w:val="0"/>
        <w:spacing w:line="240" w:lineRule="atLeast"/>
        <w:rPr>
          <w:rFonts w:ascii="Arial" w:hAnsi="Arial" w:cs="Arial"/>
          <w:sz w:val="20"/>
          <w:szCs w:val="20"/>
        </w:rPr>
      </w:pPr>
    </w:p>
    <w:p w14:paraId="32376257" w14:textId="77777777" w:rsidR="006B67FD" w:rsidRDefault="006B67FD" w:rsidP="00C656FE">
      <w:pPr>
        <w:autoSpaceDE w:val="0"/>
        <w:autoSpaceDN w:val="0"/>
        <w:adjustRightInd w:val="0"/>
        <w:spacing w:line="240" w:lineRule="atLeast"/>
        <w:rPr>
          <w:rFonts w:ascii="Arial" w:hAnsi="Arial" w:cs="Arial"/>
          <w:sz w:val="20"/>
          <w:szCs w:val="20"/>
        </w:rPr>
      </w:pPr>
    </w:p>
    <w:p w14:paraId="39E23207" w14:textId="77777777" w:rsidR="006B67FD" w:rsidRDefault="006B67FD" w:rsidP="00C656FE">
      <w:pPr>
        <w:autoSpaceDE w:val="0"/>
        <w:autoSpaceDN w:val="0"/>
        <w:adjustRightInd w:val="0"/>
        <w:spacing w:line="240" w:lineRule="atLeast"/>
        <w:rPr>
          <w:rFonts w:ascii="Arial" w:hAnsi="Arial" w:cs="Arial"/>
          <w:sz w:val="20"/>
          <w:szCs w:val="20"/>
        </w:rPr>
      </w:pPr>
    </w:p>
    <w:p w14:paraId="3C820BC9" w14:textId="77777777" w:rsidR="006B67FD" w:rsidRDefault="006B67FD" w:rsidP="00C656FE">
      <w:pPr>
        <w:autoSpaceDE w:val="0"/>
        <w:autoSpaceDN w:val="0"/>
        <w:adjustRightInd w:val="0"/>
        <w:spacing w:line="240" w:lineRule="atLeast"/>
        <w:rPr>
          <w:rFonts w:ascii="Arial" w:hAnsi="Arial" w:cs="Arial"/>
          <w:sz w:val="20"/>
          <w:szCs w:val="20"/>
        </w:rPr>
      </w:pPr>
    </w:p>
    <w:p w14:paraId="13E1E3F3" w14:textId="77777777" w:rsidR="006B67FD" w:rsidRDefault="006B67FD" w:rsidP="00C656FE">
      <w:pPr>
        <w:autoSpaceDE w:val="0"/>
        <w:autoSpaceDN w:val="0"/>
        <w:adjustRightInd w:val="0"/>
        <w:spacing w:line="240" w:lineRule="atLeast"/>
        <w:rPr>
          <w:rFonts w:ascii="Arial" w:hAnsi="Arial" w:cs="Arial"/>
          <w:sz w:val="20"/>
          <w:szCs w:val="20"/>
        </w:rPr>
      </w:pPr>
    </w:p>
    <w:p w14:paraId="06D983EA" w14:textId="77777777" w:rsidR="006B67FD" w:rsidRDefault="006B67FD" w:rsidP="00C656FE">
      <w:pPr>
        <w:autoSpaceDE w:val="0"/>
        <w:autoSpaceDN w:val="0"/>
        <w:adjustRightInd w:val="0"/>
        <w:spacing w:line="240" w:lineRule="atLeast"/>
        <w:rPr>
          <w:rFonts w:ascii="Arial" w:hAnsi="Arial" w:cs="Arial"/>
          <w:sz w:val="20"/>
          <w:szCs w:val="20"/>
        </w:rPr>
      </w:pPr>
    </w:p>
    <w:p w14:paraId="47104A35" w14:textId="77777777" w:rsidR="006B67FD" w:rsidRDefault="006B67FD" w:rsidP="00C656FE">
      <w:pPr>
        <w:autoSpaceDE w:val="0"/>
        <w:autoSpaceDN w:val="0"/>
        <w:adjustRightInd w:val="0"/>
        <w:spacing w:line="240" w:lineRule="atLeast"/>
        <w:rPr>
          <w:rFonts w:ascii="Arial" w:hAnsi="Arial" w:cs="Arial"/>
          <w:sz w:val="20"/>
          <w:szCs w:val="20"/>
        </w:rPr>
      </w:pPr>
    </w:p>
    <w:p w14:paraId="12A1C712" w14:textId="77777777" w:rsidR="006B67FD" w:rsidRDefault="006B67FD" w:rsidP="00C656FE">
      <w:pPr>
        <w:autoSpaceDE w:val="0"/>
        <w:autoSpaceDN w:val="0"/>
        <w:adjustRightInd w:val="0"/>
        <w:spacing w:line="240" w:lineRule="atLeast"/>
        <w:rPr>
          <w:rFonts w:ascii="Arial" w:hAnsi="Arial" w:cs="Arial"/>
          <w:sz w:val="20"/>
          <w:szCs w:val="20"/>
        </w:rPr>
      </w:pPr>
    </w:p>
    <w:p w14:paraId="4562F97A" w14:textId="77777777" w:rsidR="006B67FD" w:rsidRDefault="006B67FD" w:rsidP="00C656FE">
      <w:pPr>
        <w:autoSpaceDE w:val="0"/>
        <w:autoSpaceDN w:val="0"/>
        <w:adjustRightInd w:val="0"/>
        <w:spacing w:line="240" w:lineRule="atLeast"/>
        <w:rPr>
          <w:rFonts w:ascii="Arial" w:hAnsi="Arial" w:cs="Arial"/>
          <w:sz w:val="20"/>
          <w:szCs w:val="20"/>
        </w:rPr>
      </w:pPr>
    </w:p>
    <w:p w14:paraId="654410BB" w14:textId="77777777" w:rsidR="006B67FD" w:rsidRDefault="006B67FD" w:rsidP="00C656FE">
      <w:pPr>
        <w:autoSpaceDE w:val="0"/>
        <w:autoSpaceDN w:val="0"/>
        <w:adjustRightInd w:val="0"/>
        <w:spacing w:line="240" w:lineRule="atLeast"/>
        <w:rPr>
          <w:rFonts w:ascii="Arial" w:hAnsi="Arial" w:cs="Arial"/>
          <w:sz w:val="20"/>
          <w:szCs w:val="20"/>
        </w:rPr>
      </w:pPr>
    </w:p>
    <w:p w14:paraId="4168C200" w14:textId="77777777" w:rsidR="006B67FD" w:rsidRDefault="006B67FD" w:rsidP="00C656FE">
      <w:pPr>
        <w:autoSpaceDE w:val="0"/>
        <w:autoSpaceDN w:val="0"/>
        <w:adjustRightInd w:val="0"/>
        <w:spacing w:line="240" w:lineRule="atLeast"/>
        <w:rPr>
          <w:rFonts w:ascii="Arial" w:hAnsi="Arial" w:cs="Arial"/>
          <w:sz w:val="20"/>
          <w:szCs w:val="20"/>
        </w:rPr>
      </w:pPr>
    </w:p>
    <w:p w14:paraId="44ED4EC8" w14:textId="77777777" w:rsidR="006B67FD" w:rsidRDefault="006B67FD" w:rsidP="00C656FE">
      <w:pPr>
        <w:autoSpaceDE w:val="0"/>
        <w:autoSpaceDN w:val="0"/>
        <w:adjustRightInd w:val="0"/>
        <w:spacing w:line="240" w:lineRule="atLeast"/>
        <w:rPr>
          <w:rFonts w:ascii="Arial" w:hAnsi="Arial" w:cs="Arial"/>
          <w:sz w:val="20"/>
          <w:szCs w:val="20"/>
        </w:rPr>
      </w:pPr>
    </w:p>
    <w:p w14:paraId="5743E77F" w14:textId="77777777" w:rsidR="006B67FD" w:rsidRDefault="006B67FD" w:rsidP="00C656FE">
      <w:pPr>
        <w:autoSpaceDE w:val="0"/>
        <w:autoSpaceDN w:val="0"/>
        <w:adjustRightInd w:val="0"/>
        <w:spacing w:line="240" w:lineRule="atLeast"/>
        <w:rPr>
          <w:rFonts w:ascii="Arial" w:hAnsi="Arial" w:cs="Arial"/>
          <w:sz w:val="20"/>
          <w:szCs w:val="20"/>
        </w:rPr>
      </w:pPr>
    </w:p>
    <w:p w14:paraId="34247529" w14:textId="77777777" w:rsidR="006B67FD" w:rsidRDefault="006B67FD" w:rsidP="00C656FE">
      <w:pPr>
        <w:autoSpaceDE w:val="0"/>
        <w:autoSpaceDN w:val="0"/>
        <w:adjustRightInd w:val="0"/>
        <w:spacing w:line="240" w:lineRule="atLeast"/>
        <w:rPr>
          <w:rFonts w:ascii="Arial" w:hAnsi="Arial" w:cs="Arial"/>
          <w:sz w:val="20"/>
          <w:szCs w:val="20"/>
        </w:rPr>
      </w:pPr>
    </w:p>
    <w:p w14:paraId="66E136B2" w14:textId="77777777" w:rsidR="006B67FD" w:rsidRDefault="006B67FD" w:rsidP="00C656FE">
      <w:pPr>
        <w:autoSpaceDE w:val="0"/>
        <w:autoSpaceDN w:val="0"/>
        <w:adjustRightInd w:val="0"/>
        <w:spacing w:line="240" w:lineRule="atLeast"/>
        <w:rPr>
          <w:rFonts w:ascii="Arial" w:hAnsi="Arial" w:cs="Arial"/>
          <w:sz w:val="20"/>
          <w:szCs w:val="20"/>
        </w:rPr>
      </w:pPr>
    </w:p>
    <w:p w14:paraId="2C4AB7F3" w14:textId="77777777" w:rsidR="006B67FD" w:rsidRDefault="006B67FD" w:rsidP="00C656FE">
      <w:pPr>
        <w:autoSpaceDE w:val="0"/>
        <w:autoSpaceDN w:val="0"/>
        <w:adjustRightInd w:val="0"/>
        <w:spacing w:line="240" w:lineRule="atLeast"/>
        <w:rPr>
          <w:rFonts w:ascii="Arial" w:hAnsi="Arial" w:cs="Arial"/>
          <w:sz w:val="20"/>
          <w:szCs w:val="20"/>
        </w:rPr>
      </w:pPr>
    </w:p>
    <w:p w14:paraId="43E7FE2D" w14:textId="77777777" w:rsidR="006B67FD" w:rsidRDefault="006B67FD" w:rsidP="00C656FE">
      <w:pPr>
        <w:autoSpaceDE w:val="0"/>
        <w:autoSpaceDN w:val="0"/>
        <w:adjustRightInd w:val="0"/>
        <w:spacing w:line="240" w:lineRule="atLeast"/>
        <w:rPr>
          <w:rFonts w:ascii="Arial" w:hAnsi="Arial" w:cs="Arial"/>
          <w:sz w:val="20"/>
          <w:szCs w:val="20"/>
        </w:rPr>
      </w:pPr>
    </w:p>
    <w:p w14:paraId="7243B68E" w14:textId="77777777" w:rsidR="006B67FD" w:rsidRDefault="006B67FD" w:rsidP="00C656FE">
      <w:pPr>
        <w:autoSpaceDE w:val="0"/>
        <w:autoSpaceDN w:val="0"/>
        <w:adjustRightInd w:val="0"/>
        <w:spacing w:line="240" w:lineRule="atLeast"/>
        <w:rPr>
          <w:rFonts w:ascii="Arial" w:hAnsi="Arial" w:cs="Arial"/>
          <w:sz w:val="20"/>
          <w:szCs w:val="20"/>
        </w:rPr>
      </w:pPr>
    </w:p>
    <w:p w14:paraId="0C9C7D87" w14:textId="77777777" w:rsidR="006B67FD" w:rsidRDefault="006B67FD" w:rsidP="00C656FE">
      <w:pPr>
        <w:autoSpaceDE w:val="0"/>
        <w:autoSpaceDN w:val="0"/>
        <w:adjustRightInd w:val="0"/>
        <w:spacing w:line="240" w:lineRule="atLeast"/>
        <w:rPr>
          <w:rFonts w:ascii="Arial" w:hAnsi="Arial" w:cs="Arial"/>
          <w:sz w:val="20"/>
          <w:szCs w:val="20"/>
        </w:rPr>
      </w:pPr>
    </w:p>
    <w:p w14:paraId="0DA62311" w14:textId="77777777" w:rsidR="006B67FD" w:rsidRDefault="006B67FD" w:rsidP="00C656FE">
      <w:pPr>
        <w:autoSpaceDE w:val="0"/>
        <w:autoSpaceDN w:val="0"/>
        <w:adjustRightInd w:val="0"/>
        <w:spacing w:line="240" w:lineRule="atLeast"/>
        <w:rPr>
          <w:rFonts w:ascii="Arial" w:hAnsi="Arial" w:cs="Arial"/>
          <w:sz w:val="20"/>
          <w:szCs w:val="20"/>
        </w:rPr>
      </w:pPr>
    </w:p>
    <w:p w14:paraId="2FFBCEB6" w14:textId="77777777" w:rsidR="006B67FD" w:rsidRDefault="006B67FD" w:rsidP="00C656FE">
      <w:pPr>
        <w:autoSpaceDE w:val="0"/>
        <w:autoSpaceDN w:val="0"/>
        <w:adjustRightInd w:val="0"/>
        <w:spacing w:line="240" w:lineRule="atLeast"/>
        <w:rPr>
          <w:rFonts w:ascii="Arial" w:hAnsi="Arial" w:cs="Arial"/>
          <w:sz w:val="20"/>
          <w:szCs w:val="20"/>
        </w:rPr>
      </w:pPr>
    </w:p>
    <w:p w14:paraId="312700D4" w14:textId="77777777" w:rsidR="006B67FD" w:rsidRDefault="006B67FD" w:rsidP="00C656FE">
      <w:pPr>
        <w:autoSpaceDE w:val="0"/>
        <w:autoSpaceDN w:val="0"/>
        <w:adjustRightInd w:val="0"/>
        <w:spacing w:line="240" w:lineRule="atLeast"/>
        <w:rPr>
          <w:rFonts w:ascii="Arial" w:hAnsi="Arial" w:cs="Arial"/>
          <w:sz w:val="20"/>
          <w:szCs w:val="20"/>
        </w:rPr>
      </w:pPr>
    </w:p>
    <w:p w14:paraId="77F55D16" w14:textId="77777777" w:rsidR="006B67FD" w:rsidRDefault="006B67FD" w:rsidP="00C656FE">
      <w:pPr>
        <w:autoSpaceDE w:val="0"/>
        <w:autoSpaceDN w:val="0"/>
        <w:adjustRightInd w:val="0"/>
        <w:spacing w:line="240" w:lineRule="atLeast"/>
        <w:rPr>
          <w:rFonts w:ascii="Arial" w:hAnsi="Arial" w:cs="Arial"/>
          <w:sz w:val="20"/>
          <w:szCs w:val="20"/>
        </w:rPr>
      </w:pPr>
    </w:p>
    <w:p w14:paraId="13F5CC92" w14:textId="77777777" w:rsidR="006B67FD" w:rsidRDefault="006B67FD" w:rsidP="00C656FE">
      <w:pPr>
        <w:autoSpaceDE w:val="0"/>
        <w:autoSpaceDN w:val="0"/>
        <w:adjustRightInd w:val="0"/>
        <w:spacing w:line="240" w:lineRule="atLeast"/>
        <w:rPr>
          <w:rFonts w:ascii="Arial" w:hAnsi="Arial" w:cs="Arial"/>
          <w:sz w:val="20"/>
          <w:szCs w:val="20"/>
        </w:rPr>
      </w:pPr>
    </w:p>
    <w:p w14:paraId="72CE0C44" w14:textId="77777777" w:rsidR="006B67FD" w:rsidRDefault="006B67FD" w:rsidP="00C656FE">
      <w:pPr>
        <w:autoSpaceDE w:val="0"/>
        <w:autoSpaceDN w:val="0"/>
        <w:adjustRightInd w:val="0"/>
        <w:spacing w:line="240" w:lineRule="atLeast"/>
        <w:rPr>
          <w:rFonts w:ascii="Arial" w:hAnsi="Arial" w:cs="Arial"/>
          <w:sz w:val="20"/>
          <w:szCs w:val="20"/>
        </w:rPr>
      </w:pPr>
    </w:p>
    <w:p w14:paraId="1817EC36" w14:textId="77777777" w:rsidR="006B67FD" w:rsidRDefault="006B67FD" w:rsidP="00C656FE">
      <w:pPr>
        <w:autoSpaceDE w:val="0"/>
        <w:autoSpaceDN w:val="0"/>
        <w:adjustRightInd w:val="0"/>
        <w:spacing w:line="240" w:lineRule="atLeast"/>
        <w:rPr>
          <w:rFonts w:ascii="Arial" w:hAnsi="Arial" w:cs="Arial"/>
          <w:sz w:val="20"/>
          <w:szCs w:val="20"/>
        </w:rPr>
      </w:pPr>
    </w:p>
    <w:p w14:paraId="2E96A2F9" w14:textId="77777777" w:rsidR="006B67FD" w:rsidRDefault="006B67FD" w:rsidP="00C656FE">
      <w:pPr>
        <w:autoSpaceDE w:val="0"/>
        <w:autoSpaceDN w:val="0"/>
        <w:adjustRightInd w:val="0"/>
        <w:spacing w:line="240" w:lineRule="atLeast"/>
        <w:rPr>
          <w:rFonts w:ascii="Arial" w:hAnsi="Arial" w:cs="Arial"/>
          <w:sz w:val="20"/>
          <w:szCs w:val="20"/>
        </w:rPr>
      </w:pPr>
    </w:p>
    <w:p w14:paraId="1236B9C8" w14:textId="77777777" w:rsidR="006B67FD" w:rsidRDefault="006B67FD" w:rsidP="00C656FE">
      <w:pPr>
        <w:autoSpaceDE w:val="0"/>
        <w:autoSpaceDN w:val="0"/>
        <w:adjustRightInd w:val="0"/>
        <w:spacing w:line="240" w:lineRule="atLeast"/>
        <w:rPr>
          <w:rFonts w:ascii="Arial" w:hAnsi="Arial" w:cs="Arial"/>
          <w:sz w:val="20"/>
          <w:szCs w:val="20"/>
        </w:rPr>
      </w:pPr>
    </w:p>
    <w:p w14:paraId="0B36350D" w14:textId="77777777" w:rsidR="006B67FD" w:rsidRDefault="006B67FD" w:rsidP="00C656FE">
      <w:pPr>
        <w:autoSpaceDE w:val="0"/>
        <w:autoSpaceDN w:val="0"/>
        <w:adjustRightInd w:val="0"/>
        <w:spacing w:line="240" w:lineRule="atLeast"/>
        <w:rPr>
          <w:rFonts w:ascii="Arial" w:hAnsi="Arial" w:cs="Arial"/>
          <w:sz w:val="20"/>
          <w:szCs w:val="20"/>
        </w:rPr>
      </w:pPr>
    </w:p>
    <w:p w14:paraId="7A0EBD72" w14:textId="77777777" w:rsidR="006B67FD" w:rsidRDefault="006B67FD" w:rsidP="00C656FE">
      <w:pPr>
        <w:autoSpaceDE w:val="0"/>
        <w:autoSpaceDN w:val="0"/>
        <w:adjustRightInd w:val="0"/>
        <w:spacing w:line="240" w:lineRule="atLeast"/>
        <w:rPr>
          <w:rFonts w:ascii="Arial" w:hAnsi="Arial" w:cs="Arial"/>
          <w:sz w:val="20"/>
          <w:szCs w:val="20"/>
        </w:rPr>
      </w:pPr>
    </w:p>
    <w:p w14:paraId="2590ADA1" w14:textId="77777777" w:rsidR="006B67FD" w:rsidRDefault="006B67FD" w:rsidP="00C656FE">
      <w:pPr>
        <w:autoSpaceDE w:val="0"/>
        <w:autoSpaceDN w:val="0"/>
        <w:adjustRightInd w:val="0"/>
        <w:spacing w:line="240" w:lineRule="atLeast"/>
        <w:rPr>
          <w:rFonts w:ascii="Arial" w:hAnsi="Arial" w:cs="Arial"/>
          <w:sz w:val="20"/>
          <w:szCs w:val="20"/>
        </w:rPr>
      </w:pPr>
    </w:p>
    <w:p w14:paraId="5220DB49" w14:textId="77777777" w:rsidR="006B67FD" w:rsidRDefault="006B67FD" w:rsidP="00C656FE">
      <w:pPr>
        <w:autoSpaceDE w:val="0"/>
        <w:autoSpaceDN w:val="0"/>
        <w:adjustRightInd w:val="0"/>
        <w:spacing w:line="240" w:lineRule="atLeast"/>
        <w:rPr>
          <w:rFonts w:ascii="Arial" w:hAnsi="Arial" w:cs="Arial"/>
          <w:sz w:val="20"/>
          <w:szCs w:val="20"/>
        </w:rPr>
      </w:pPr>
    </w:p>
    <w:p w14:paraId="20C5271A" w14:textId="77777777" w:rsidR="006B67FD" w:rsidRDefault="006B67FD" w:rsidP="00C656FE">
      <w:pPr>
        <w:autoSpaceDE w:val="0"/>
        <w:autoSpaceDN w:val="0"/>
        <w:adjustRightInd w:val="0"/>
        <w:spacing w:line="240" w:lineRule="atLeast"/>
        <w:rPr>
          <w:rFonts w:ascii="Arial" w:hAnsi="Arial" w:cs="Arial"/>
          <w:sz w:val="20"/>
          <w:szCs w:val="20"/>
        </w:rPr>
      </w:pPr>
    </w:p>
    <w:p w14:paraId="47FF2AAC" w14:textId="77777777" w:rsidR="006B67FD" w:rsidRDefault="006B67FD" w:rsidP="00C656FE">
      <w:pPr>
        <w:autoSpaceDE w:val="0"/>
        <w:autoSpaceDN w:val="0"/>
        <w:adjustRightInd w:val="0"/>
        <w:spacing w:line="240" w:lineRule="atLeast"/>
        <w:rPr>
          <w:rFonts w:ascii="Arial" w:hAnsi="Arial" w:cs="Arial"/>
          <w:sz w:val="20"/>
          <w:szCs w:val="20"/>
        </w:rPr>
      </w:pPr>
    </w:p>
    <w:p w14:paraId="764C1884" w14:textId="77777777" w:rsidR="006B67FD" w:rsidRDefault="006B67FD" w:rsidP="00C656FE">
      <w:pPr>
        <w:autoSpaceDE w:val="0"/>
        <w:autoSpaceDN w:val="0"/>
        <w:adjustRightInd w:val="0"/>
        <w:spacing w:line="240" w:lineRule="atLeast"/>
        <w:rPr>
          <w:rFonts w:ascii="Arial" w:hAnsi="Arial" w:cs="Arial"/>
          <w:sz w:val="20"/>
          <w:szCs w:val="20"/>
        </w:rPr>
      </w:pPr>
    </w:p>
    <w:p w14:paraId="493106BA" w14:textId="77777777" w:rsidR="006B67FD" w:rsidRDefault="006B67FD" w:rsidP="00C656FE">
      <w:pPr>
        <w:autoSpaceDE w:val="0"/>
        <w:autoSpaceDN w:val="0"/>
        <w:adjustRightInd w:val="0"/>
        <w:spacing w:line="240" w:lineRule="atLeast"/>
        <w:rPr>
          <w:rFonts w:ascii="Arial" w:hAnsi="Arial" w:cs="Arial"/>
          <w:sz w:val="20"/>
          <w:szCs w:val="20"/>
        </w:rPr>
      </w:pPr>
    </w:p>
    <w:p w14:paraId="3ABFAB44" w14:textId="0E077323" w:rsidR="006B67FD" w:rsidRDefault="006B67FD" w:rsidP="006B67FD">
      <w:pPr>
        <w:suppressAutoHyphens w:val="0"/>
        <w:jc w:val="both"/>
        <w:rPr>
          <w:rFonts w:ascii="Arial" w:hAnsi="Arial" w:cs="Arial"/>
          <w:b/>
          <w:bCs/>
          <w:noProof/>
          <w:sz w:val="20"/>
          <w:szCs w:val="20"/>
          <w:lang w:eastAsia="sl-SI"/>
        </w:rPr>
      </w:pPr>
      <w:r>
        <w:rPr>
          <w:rFonts w:ascii="Arial" w:hAnsi="Arial" w:cs="Arial"/>
          <w:b/>
          <w:bCs/>
          <w:noProof/>
          <w:sz w:val="20"/>
          <w:szCs w:val="20"/>
          <w:lang w:eastAsia="sl-SI"/>
        </w:rPr>
        <w:lastRenderedPageBreak/>
        <w:t>OBRAZLOŽITEV</w:t>
      </w:r>
    </w:p>
    <w:p w14:paraId="4343BE87" w14:textId="77777777" w:rsidR="008B1779" w:rsidRPr="00AE57F1" w:rsidRDefault="008B1779" w:rsidP="006B67FD">
      <w:pPr>
        <w:suppressAutoHyphens w:val="0"/>
        <w:jc w:val="both"/>
        <w:rPr>
          <w:rFonts w:ascii="Arial" w:hAnsi="Arial" w:cs="Arial"/>
          <w:b/>
          <w:bCs/>
          <w:sz w:val="20"/>
          <w:szCs w:val="20"/>
        </w:rPr>
      </w:pPr>
    </w:p>
    <w:p w14:paraId="662734D6" w14:textId="77777777" w:rsidR="00B34A29" w:rsidRDefault="00B34A29" w:rsidP="006B67FD">
      <w:pPr>
        <w:autoSpaceDE w:val="0"/>
        <w:autoSpaceDN w:val="0"/>
        <w:adjustRightInd w:val="0"/>
        <w:jc w:val="both"/>
        <w:rPr>
          <w:rFonts w:ascii="Arial" w:hAnsi="Arial" w:cs="Arial"/>
          <w:sz w:val="20"/>
          <w:szCs w:val="20"/>
        </w:rPr>
      </w:pPr>
    </w:p>
    <w:p w14:paraId="7A29563A" w14:textId="4030DD72" w:rsidR="00D23BB4" w:rsidRDefault="006B67FD" w:rsidP="006B67FD">
      <w:pPr>
        <w:autoSpaceDE w:val="0"/>
        <w:autoSpaceDN w:val="0"/>
        <w:adjustRightInd w:val="0"/>
        <w:jc w:val="both"/>
        <w:rPr>
          <w:rFonts w:ascii="Arial" w:hAnsi="Arial" w:cs="Arial"/>
          <w:sz w:val="20"/>
          <w:szCs w:val="20"/>
        </w:rPr>
      </w:pPr>
      <w:r w:rsidRPr="00607333">
        <w:rPr>
          <w:rFonts w:ascii="Arial" w:hAnsi="Arial" w:cs="Arial"/>
          <w:sz w:val="20"/>
          <w:szCs w:val="20"/>
        </w:rPr>
        <w:t>V skladu z Odlokom o Programu porabe sredstev Sklada za podnebne spremembe za leta 2023–2026 (Uradni list RS, št. 106/23) se v okviru ukrepa Javne stavbe (širši in ožji javni sektor) ter posebne vrste stavb sredstva namenjajo</w:t>
      </w:r>
      <w:r w:rsidR="00D23BB4">
        <w:rPr>
          <w:rFonts w:ascii="Arial" w:hAnsi="Arial" w:cs="Arial"/>
          <w:sz w:val="20"/>
          <w:szCs w:val="20"/>
        </w:rPr>
        <w:t xml:space="preserve"> tudi </w:t>
      </w:r>
      <w:r w:rsidR="00D23BB4" w:rsidRPr="00D23BB4">
        <w:rPr>
          <w:rFonts w:ascii="Arial" w:hAnsi="Arial" w:cs="Arial"/>
          <w:sz w:val="20"/>
          <w:szCs w:val="20"/>
        </w:rPr>
        <w:t>sofinanciranju energetske prenove stavb</w:t>
      </w:r>
      <w:r w:rsidR="00C0237E">
        <w:rPr>
          <w:rFonts w:ascii="Arial" w:hAnsi="Arial" w:cs="Arial"/>
          <w:sz w:val="20"/>
          <w:szCs w:val="20"/>
        </w:rPr>
        <w:t>,</w:t>
      </w:r>
      <w:r w:rsidR="00D23BB4" w:rsidRPr="00D23BB4">
        <w:rPr>
          <w:rFonts w:ascii="Arial" w:hAnsi="Arial" w:cs="Arial"/>
          <w:sz w:val="20"/>
          <w:szCs w:val="20"/>
        </w:rPr>
        <w:t xml:space="preserve"> z namenom izboljšanja energetskega stanja stavb javnega sektorja</w:t>
      </w:r>
      <w:r w:rsidR="00D23BB4">
        <w:rPr>
          <w:rFonts w:ascii="Arial" w:hAnsi="Arial" w:cs="Arial"/>
          <w:sz w:val="20"/>
          <w:szCs w:val="20"/>
        </w:rPr>
        <w:t xml:space="preserve">, in sicer v </w:t>
      </w:r>
      <w:r w:rsidR="00D23BB4" w:rsidRPr="00D23BB4">
        <w:rPr>
          <w:rFonts w:ascii="Arial" w:hAnsi="Arial" w:cs="Arial"/>
          <w:sz w:val="20"/>
          <w:szCs w:val="20"/>
        </w:rPr>
        <w:t>naložbe, ki glede na izhodiščno stanje bistveno zmanjšajo porabo energije in dosegajo zelo visoko energetsko učinkovitost ter uvajajo obnovljive vire energije.</w:t>
      </w:r>
      <w:r w:rsidR="00C0237E">
        <w:rPr>
          <w:rFonts w:ascii="Arial" w:hAnsi="Arial" w:cs="Arial"/>
          <w:sz w:val="20"/>
          <w:szCs w:val="20"/>
        </w:rPr>
        <w:t xml:space="preserve"> </w:t>
      </w:r>
      <w:r w:rsidR="00C0237E" w:rsidRPr="00C0237E">
        <w:rPr>
          <w:rFonts w:ascii="Arial" w:hAnsi="Arial" w:cs="Arial"/>
          <w:sz w:val="20"/>
          <w:szCs w:val="20"/>
        </w:rPr>
        <w:t xml:space="preserve">V primeru, da so upravičenci do sofinanciranja neposredni in posredni proračunski uporabniki, lahko Vlada Republike Slovenije potrdi izbor stavb za sofinanciranje.  </w:t>
      </w:r>
    </w:p>
    <w:p w14:paraId="0C330357" w14:textId="5D2E69ED" w:rsidR="00745C2E" w:rsidRDefault="00745C2E" w:rsidP="008C0632">
      <w:pPr>
        <w:autoSpaceDE w:val="0"/>
        <w:autoSpaceDN w:val="0"/>
        <w:adjustRightInd w:val="0"/>
        <w:jc w:val="both"/>
        <w:rPr>
          <w:rFonts w:ascii="Arial" w:hAnsi="Arial" w:cs="Arial"/>
          <w:sz w:val="20"/>
          <w:szCs w:val="20"/>
        </w:rPr>
      </w:pPr>
    </w:p>
    <w:p w14:paraId="29BBEFC3" w14:textId="56B15724" w:rsidR="00B11506" w:rsidRDefault="00995F5E" w:rsidP="008C0632">
      <w:pPr>
        <w:autoSpaceDE w:val="0"/>
        <w:autoSpaceDN w:val="0"/>
        <w:adjustRightInd w:val="0"/>
        <w:jc w:val="both"/>
        <w:rPr>
          <w:rFonts w:ascii="Arial" w:hAnsi="Arial" w:cs="Arial"/>
          <w:sz w:val="20"/>
          <w:szCs w:val="20"/>
        </w:rPr>
      </w:pPr>
      <w:r>
        <w:rPr>
          <w:rFonts w:ascii="Arial" w:hAnsi="Arial" w:cs="Arial"/>
          <w:sz w:val="20"/>
          <w:szCs w:val="20"/>
        </w:rPr>
        <w:t>V s</w:t>
      </w:r>
      <w:r w:rsidRPr="00995F5E">
        <w:rPr>
          <w:rFonts w:ascii="Arial" w:hAnsi="Arial" w:cs="Arial"/>
          <w:sz w:val="20"/>
          <w:szCs w:val="20"/>
        </w:rPr>
        <w:t>klad</w:t>
      </w:r>
      <w:r>
        <w:rPr>
          <w:rFonts w:ascii="Arial" w:hAnsi="Arial" w:cs="Arial"/>
          <w:sz w:val="20"/>
          <w:szCs w:val="20"/>
        </w:rPr>
        <w:t>u</w:t>
      </w:r>
      <w:r w:rsidRPr="00995F5E">
        <w:rPr>
          <w:rFonts w:ascii="Arial" w:hAnsi="Arial" w:cs="Arial"/>
          <w:sz w:val="20"/>
          <w:szCs w:val="20"/>
        </w:rPr>
        <w:t xml:space="preserve"> s tretjim odstavkom 3.</w:t>
      </w:r>
      <w:r>
        <w:rPr>
          <w:rFonts w:ascii="Arial" w:hAnsi="Arial" w:cs="Arial"/>
          <w:sz w:val="20"/>
          <w:szCs w:val="20"/>
        </w:rPr>
        <w:t xml:space="preserve"> </w:t>
      </w:r>
      <w:r w:rsidRPr="00995F5E">
        <w:rPr>
          <w:rFonts w:ascii="Arial" w:hAnsi="Arial" w:cs="Arial"/>
          <w:sz w:val="20"/>
          <w:szCs w:val="20"/>
        </w:rPr>
        <w:t>člena Pravilnika o učinkoviti rabi energije v stavbah (Uradni list RS, št. 70/22, 161/22, 129/23 in 103/24</w:t>
      </w:r>
      <w:r>
        <w:rPr>
          <w:rFonts w:ascii="Arial" w:hAnsi="Arial" w:cs="Arial"/>
          <w:sz w:val="20"/>
          <w:szCs w:val="20"/>
        </w:rPr>
        <w:t>; v nadaljevanju: pravilnik</w:t>
      </w:r>
      <w:r w:rsidRPr="00995F5E">
        <w:rPr>
          <w:rFonts w:ascii="Arial" w:hAnsi="Arial" w:cs="Arial"/>
          <w:sz w:val="20"/>
          <w:szCs w:val="20"/>
        </w:rPr>
        <w:t xml:space="preserve">) se v stavbah, zaščitenih po predpisih o varstvu kulturne dediščine, določbe tega pravilnika ne uporabijo v tistih delih stavb, ki jih v mnenju opredeli služba, pristojna za varstvo kulturne dediščine. Izbrane stavbe se vse nahajajo v varovanih območjih kulturne dediščine in je zato zunanji izgled strogo zavarovan. Varovane fasade so kot del stavbe izvzete iz uporabe </w:t>
      </w:r>
      <w:r>
        <w:rPr>
          <w:rFonts w:ascii="Arial" w:hAnsi="Arial" w:cs="Arial"/>
          <w:sz w:val="20"/>
          <w:szCs w:val="20"/>
        </w:rPr>
        <w:t>p</w:t>
      </w:r>
      <w:r w:rsidRPr="00995F5E">
        <w:rPr>
          <w:rFonts w:ascii="Arial" w:hAnsi="Arial" w:cs="Arial"/>
          <w:sz w:val="20"/>
          <w:szCs w:val="20"/>
        </w:rPr>
        <w:t xml:space="preserve">ravilnika in se lahko računsko smatrajo kot toplotno izolirane z zahtevanimi minimalnimi toplotnimi prehodnostmi.  </w:t>
      </w:r>
    </w:p>
    <w:p w14:paraId="4B628BB5" w14:textId="77777777" w:rsidR="00995F5E" w:rsidRDefault="00995F5E" w:rsidP="008C0632">
      <w:pPr>
        <w:autoSpaceDE w:val="0"/>
        <w:autoSpaceDN w:val="0"/>
        <w:adjustRightInd w:val="0"/>
        <w:jc w:val="both"/>
        <w:rPr>
          <w:rFonts w:ascii="Arial" w:hAnsi="Arial" w:cs="Arial"/>
          <w:sz w:val="20"/>
          <w:szCs w:val="20"/>
        </w:rPr>
      </w:pPr>
    </w:p>
    <w:p w14:paraId="1FE0B5C6" w14:textId="3313FCB5" w:rsidR="007A78FC" w:rsidRDefault="002403E8" w:rsidP="008C0632">
      <w:pPr>
        <w:autoSpaceDE w:val="0"/>
        <w:autoSpaceDN w:val="0"/>
        <w:adjustRightInd w:val="0"/>
        <w:jc w:val="both"/>
        <w:rPr>
          <w:rFonts w:ascii="Arial" w:hAnsi="Arial" w:cs="Arial"/>
          <w:sz w:val="20"/>
          <w:szCs w:val="20"/>
        </w:rPr>
      </w:pPr>
      <w:r w:rsidRPr="002403E8">
        <w:rPr>
          <w:rFonts w:ascii="Arial" w:hAnsi="Arial" w:cs="Arial"/>
          <w:sz w:val="20"/>
          <w:szCs w:val="20"/>
        </w:rPr>
        <w:t xml:space="preserve">V okviru izbora stavb za sofinanciranje ukrepa Javne stavbe (širši in ožji javni sektor) ter posebne vrste stavb iz Programa porabe sredstev Sklada za podnebne spremembe se je pri izboru stavb javnega sektorja upoštevala pomembnost stavbe za delovanje države, velikost energetske prenove, </w:t>
      </w:r>
      <w:r>
        <w:rPr>
          <w:rFonts w:ascii="Arial" w:hAnsi="Arial" w:cs="Arial"/>
          <w:sz w:val="20"/>
          <w:szCs w:val="20"/>
        </w:rPr>
        <w:t xml:space="preserve">ki prispeva k cilju </w:t>
      </w:r>
      <w:r w:rsidR="00B11506">
        <w:rPr>
          <w:rFonts w:ascii="Arial" w:hAnsi="Arial" w:cs="Arial"/>
          <w:sz w:val="20"/>
          <w:szCs w:val="20"/>
        </w:rPr>
        <w:t xml:space="preserve">v Dolgoročni strategiji energetske prenove stavb do leta 2050, </w:t>
      </w:r>
      <w:r w:rsidRPr="002403E8">
        <w:rPr>
          <w:rFonts w:ascii="Arial" w:hAnsi="Arial" w:cs="Arial"/>
          <w:sz w:val="20"/>
          <w:szCs w:val="20"/>
        </w:rPr>
        <w:t xml:space="preserve">doseženi možni prihranki energije, možnost izvedbe v </w:t>
      </w:r>
      <w:r w:rsidR="005C0451">
        <w:rPr>
          <w:rFonts w:ascii="Arial" w:hAnsi="Arial" w:cs="Arial"/>
          <w:sz w:val="20"/>
          <w:szCs w:val="20"/>
        </w:rPr>
        <w:t>letih 2025 in 2026</w:t>
      </w:r>
      <w:r w:rsidRPr="002403E8">
        <w:rPr>
          <w:rFonts w:ascii="Arial" w:hAnsi="Arial" w:cs="Arial"/>
          <w:sz w:val="20"/>
          <w:szCs w:val="20"/>
        </w:rPr>
        <w:t xml:space="preserve"> in čim dlje pripravljena dokumentacija za izvedbo projekta. Na osnovi teh meril je Ministrstvo za </w:t>
      </w:r>
      <w:r w:rsidR="00B11506">
        <w:rPr>
          <w:rFonts w:ascii="Arial" w:hAnsi="Arial" w:cs="Arial"/>
          <w:sz w:val="20"/>
          <w:szCs w:val="20"/>
        </w:rPr>
        <w:t>javno upravo</w:t>
      </w:r>
      <w:r w:rsidRPr="002403E8">
        <w:rPr>
          <w:rFonts w:ascii="Arial" w:hAnsi="Arial" w:cs="Arial"/>
          <w:sz w:val="20"/>
          <w:szCs w:val="20"/>
        </w:rPr>
        <w:t xml:space="preserve"> predlagalo izbor stavb, ki jih je Ministrstvo za okolje, podnebje in energijo glede na razpoložljivost in namen sredstev odobrilo in posredovalo v potrjevanje na Vlado Republike Slovenije za njeno izvedbo.</w:t>
      </w:r>
    </w:p>
    <w:p w14:paraId="69A894F5" w14:textId="77777777" w:rsidR="003F3D85" w:rsidRDefault="003F3D85" w:rsidP="008C0632">
      <w:pPr>
        <w:autoSpaceDE w:val="0"/>
        <w:autoSpaceDN w:val="0"/>
        <w:adjustRightInd w:val="0"/>
        <w:jc w:val="both"/>
        <w:rPr>
          <w:rFonts w:ascii="Arial" w:hAnsi="Arial" w:cs="Arial"/>
          <w:sz w:val="20"/>
          <w:szCs w:val="20"/>
        </w:rPr>
      </w:pPr>
    </w:p>
    <w:p w14:paraId="4BF69284" w14:textId="3D046B8C" w:rsidR="00745C2E" w:rsidRDefault="00745C2E" w:rsidP="008C0632">
      <w:pPr>
        <w:autoSpaceDE w:val="0"/>
        <w:autoSpaceDN w:val="0"/>
        <w:adjustRightInd w:val="0"/>
        <w:jc w:val="both"/>
        <w:rPr>
          <w:rFonts w:ascii="Arial" w:hAnsi="Arial" w:cs="Arial"/>
          <w:sz w:val="20"/>
          <w:szCs w:val="20"/>
        </w:rPr>
      </w:pPr>
      <w:r>
        <w:rPr>
          <w:rFonts w:ascii="Arial" w:hAnsi="Arial" w:cs="Arial"/>
          <w:sz w:val="20"/>
          <w:szCs w:val="20"/>
        </w:rPr>
        <w:t>Preglednica 1: I</w:t>
      </w:r>
      <w:r w:rsidRPr="00745C2E">
        <w:rPr>
          <w:rFonts w:ascii="Arial" w:hAnsi="Arial" w:cs="Arial"/>
          <w:sz w:val="20"/>
          <w:szCs w:val="20"/>
        </w:rPr>
        <w:t>zbor stavb za sofinanciranje energetske prenove iz Sklada za podnebne spremembe</w:t>
      </w:r>
    </w:p>
    <w:p w14:paraId="6C650FD3" w14:textId="77777777" w:rsidR="00745C2E" w:rsidRDefault="00745C2E" w:rsidP="008C0632">
      <w:pPr>
        <w:autoSpaceDE w:val="0"/>
        <w:autoSpaceDN w:val="0"/>
        <w:adjustRightInd w:val="0"/>
        <w:jc w:val="both"/>
        <w:rPr>
          <w:rFonts w:ascii="Arial" w:hAnsi="Arial" w:cs="Arial"/>
          <w:sz w:val="20"/>
          <w:szCs w:val="20"/>
        </w:rPr>
      </w:pPr>
    </w:p>
    <w:tbl>
      <w:tblPr>
        <w:tblW w:w="9903" w:type="dxa"/>
        <w:tblCellMar>
          <w:left w:w="70" w:type="dxa"/>
          <w:right w:w="70" w:type="dxa"/>
        </w:tblCellMar>
        <w:tblLook w:val="04A0" w:firstRow="1" w:lastRow="0" w:firstColumn="1" w:lastColumn="0" w:noHBand="0" w:noVBand="1"/>
      </w:tblPr>
      <w:tblGrid>
        <w:gridCol w:w="3365"/>
        <w:gridCol w:w="1294"/>
        <w:gridCol w:w="1311"/>
        <w:gridCol w:w="2105"/>
        <w:gridCol w:w="1828"/>
      </w:tblGrid>
      <w:tr w:rsidR="007A78FC" w:rsidRPr="007A78FC" w14:paraId="6BAA8248" w14:textId="77777777" w:rsidTr="005C0451">
        <w:trPr>
          <w:trHeight w:val="1040"/>
        </w:trPr>
        <w:tc>
          <w:tcPr>
            <w:tcW w:w="3365" w:type="dxa"/>
            <w:tcBorders>
              <w:top w:val="single" w:sz="4" w:space="0" w:color="auto"/>
              <w:left w:val="single" w:sz="4" w:space="0" w:color="auto"/>
              <w:bottom w:val="double" w:sz="6" w:space="0" w:color="auto"/>
              <w:right w:val="nil"/>
            </w:tcBorders>
            <w:shd w:val="clear" w:color="auto" w:fill="auto"/>
            <w:noWrap/>
            <w:vAlign w:val="bottom"/>
            <w:hideMark/>
          </w:tcPr>
          <w:p w14:paraId="53CE93D3" w14:textId="77777777" w:rsidR="007A78FC" w:rsidRPr="007A78FC" w:rsidRDefault="007A78FC" w:rsidP="007A78FC">
            <w:pPr>
              <w:suppressAutoHyphens w:val="0"/>
              <w:rPr>
                <w:rFonts w:ascii="Arial" w:hAnsi="Arial" w:cs="Arial"/>
                <w:color w:val="000000"/>
                <w:sz w:val="18"/>
                <w:szCs w:val="18"/>
                <w:lang w:eastAsia="sl-SI"/>
              </w:rPr>
            </w:pPr>
            <w:r w:rsidRPr="007A78FC">
              <w:rPr>
                <w:rFonts w:ascii="Arial" w:hAnsi="Arial" w:cs="Arial"/>
                <w:color w:val="000000"/>
                <w:sz w:val="18"/>
                <w:szCs w:val="18"/>
                <w:lang w:eastAsia="sl-SI"/>
              </w:rPr>
              <w:t>Objekt</w:t>
            </w:r>
          </w:p>
        </w:tc>
        <w:tc>
          <w:tcPr>
            <w:tcW w:w="1294" w:type="dxa"/>
            <w:tcBorders>
              <w:top w:val="single" w:sz="4" w:space="0" w:color="auto"/>
              <w:left w:val="single" w:sz="4" w:space="0" w:color="auto"/>
              <w:bottom w:val="double" w:sz="6" w:space="0" w:color="auto"/>
              <w:right w:val="single" w:sz="4" w:space="0" w:color="auto"/>
            </w:tcBorders>
            <w:shd w:val="clear" w:color="auto" w:fill="auto"/>
            <w:vAlign w:val="bottom"/>
            <w:hideMark/>
          </w:tcPr>
          <w:p w14:paraId="3709D680" w14:textId="356F37BF" w:rsidR="007A78FC" w:rsidRPr="007A78FC" w:rsidRDefault="007A78FC" w:rsidP="007A78FC">
            <w:pPr>
              <w:suppressAutoHyphens w:val="0"/>
              <w:jc w:val="right"/>
              <w:rPr>
                <w:rFonts w:ascii="Arial" w:hAnsi="Arial" w:cs="Arial"/>
                <w:color w:val="000000"/>
                <w:sz w:val="18"/>
                <w:szCs w:val="18"/>
                <w:lang w:eastAsia="sl-SI"/>
              </w:rPr>
            </w:pPr>
            <w:r w:rsidRPr="007A78FC">
              <w:rPr>
                <w:rFonts w:ascii="Arial" w:hAnsi="Arial" w:cs="Arial"/>
                <w:color w:val="000000"/>
                <w:sz w:val="18"/>
                <w:szCs w:val="18"/>
                <w:lang w:eastAsia="sl-SI"/>
              </w:rPr>
              <w:t>Ocena skupne rabe energije pred sanacijo (kWh/leto)</w:t>
            </w:r>
          </w:p>
        </w:tc>
        <w:tc>
          <w:tcPr>
            <w:tcW w:w="1311" w:type="dxa"/>
            <w:tcBorders>
              <w:top w:val="single" w:sz="4" w:space="0" w:color="auto"/>
              <w:left w:val="nil"/>
              <w:bottom w:val="double" w:sz="6" w:space="0" w:color="auto"/>
              <w:right w:val="single" w:sz="4" w:space="0" w:color="auto"/>
            </w:tcBorders>
            <w:shd w:val="clear" w:color="auto" w:fill="auto"/>
            <w:vAlign w:val="bottom"/>
            <w:hideMark/>
          </w:tcPr>
          <w:p w14:paraId="0F76C5F8" w14:textId="77777777" w:rsidR="007A78FC" w:rsidRPr="007A78FC" w:rsidRDefault="007A78FC" w:rsidP="007A78FC">
            <w:pPr>
              <w:suppressAutoHyphens w:val="0"/>
              <w:jc w:val="right"/>
              <w:rPr>
                <w:rFonts w:ascii="Arial" w:hAnsi="Arial" w:cs="Arial"/>
                <w:color w:val="000000"/>
                <w:sz w:val="18"/>
                <w:szCs w:val="18"/>
                <w:lang w:eastAsia="sl-SI"/>
              </w:rPr>
            </w:pPr>
            <w:r w:rsidRPr="007A78FC">
              <w:rPr>
                <w:rFonts w:ascii="Arial" w:hAnsi="Arial" w:cs="Arial"/>
                <w:color w:val="000000"/>
                <w:sz w:val="18"/>
                <w:szCs w:val="18"/>
                <w:lang w:eastAsia="sl-SI"/>
              </w:rPr>
              <w:t>Ocena skupne rabe energije po sanaciji (kWh/leto)</w:t>
            </w:r>
          </w:p>
        </w:tc>
        <w:tc>
          <w:tcPr>
            <w:tcW w:w="2105" w:type="dxa"/>
            <w:tcBorders>
              <w:top w:val="single" w:sz="4" w:space="0" w:color="auto"/>
              <w:left w:val="nil"/>
              <w:bottom w:val="double" w:sz="6" w:space="0" w:color="auto"/>
              <w:right w:val="single" w:sz="4" w:space="0" w:color="auto"/>
            </w:tcBorders>
            <w:shd w:val="clear" w:color="auto" w:fill="auto"/>
            <w:vAlign w:val="bottom"/>
            <w:hideMark/>
          </w:tcPr>
          <w:p w14:paraId="5A9569EC" w14:textId="7A810116" w:rsidR="007A78FC" w:rsidRPr="007A78FC" w:rsidRDefault="007A78FC" w:rsidP="007A78FC">
            <w:pPr>
              <w:suppressAutoHyphens w:val="0"/>
              <w:jc w:val="right"/>
              <w:rPr>
                <w:rFonts w:ascii="Arial" w:hAnsi="Arial" w:cs="Arial"/>
                <w:color w:val="000000"/>
                <w:sz w:val="18"/>
                <w:szCs w:val="18"/>
                <w:lang w:eastAsia="sl-SI"/>
              </w:rPr>
            </w:pPr>
            <w:r w:rsidRPr="007A78FC">
              <w:rPr>
                <w:rFonts w:ascii="Arial" w:hAnsi="Arial" w:cs="Arial"/>
                <w:color w:val="000000"/>
                <w:sz w:val="18"/>
                <w:szCs w:val="18"/>
                <w:lang w:eastAsia="sl-SI"/>
              </w:rPr>
              <w:t xml:space="preserve">Učinki izvedbe ukrepa </w:t>
            </w:r>
            <w:r w:rsidRPr="007A78FC">
              <w:rPr>
                <w:rFonts w:ascii="Arial" w:hAnsi="Arial" w:cs="Arial"/>
                <w:color w:val="000000"/>
                <w:sz w:val="18"/>
                <w:szCs w:val="18"/>
                <w:lang w:eastAsia="sl-SI"/>
              </w:rPr>
              <w:br/>
              <w:t>(kWh, emisije toplogrednih plinov)</w:t>
            </w:r>
          </w:p>
        </w:tc>
        <w:tc>
          <w:tcPr>
            <w:tcW w:w="1828" w:type="dxa"/>
            <w:tcBorders>
              <w:top w:val="single" w:sz="4" w:space="0" w:color="auto"/>
              <w:left w:val="nil"/>
              <w:bottom w:val="double" w:sz="6" w:space="0" w:color="auto"/>
              <w:right w:val="single" w:sz="4" w:space="0" w:color="auto"/>
            </w:tcBorders>
            <w:shd w:val="clear" w:color="auto" w:fill="auto"/>
            <w:vAlign w:val="bottom"/>
            <w:hideMark/>
          </w:tcPr>
          <w:p w14:paraId="310D70BB" w14:textId="77777777" w:rsidR="007A78FC" w:rsidRPr="007A78FC" w:rsidRDefault="007A78FC" w:rsidP="007A78FC">
            <w:pPr>
              <w:suppressAutoHyphens w:val="0"/>
              <w:jc w:val="right"/>
              <w:rPr>
                <w:rFonts w:ascii="Arial" w:hAnsi="Arial" w:cs="Arial"/>
                <w:color w:val="000000"/>
                <w:sz w:val="18"/>
                <w:szCs w:val="18"/>
                <w:lang w:eastAsia="sl-SI"/>
              </w:rPr>
            </w:pPr>
            <w:r w:rsidRPr="007A78FC">
              <w:rPr>
                <w:rFonts w:ascii="Arial" w:hAnsi="Arial" w:cs="Arial"/>
                <w:color w:val="000000"/>
                <w:sz w:val="18"/>
                <w:szCs w:val="18"/>
                <w:lang w:eastAsia="sl-SI"/>
              </w:rPr>
              <w:t>Ocenjena vrednost  investicije</w:t>
            </w:r>
            <w:r w:rsidRPr="007A78FC">
              <w:rPr>
                <w:rFonts w:ascii="Arial" w:hAnsi="Arial" w:cs="Arial"/>
                <w:color w:val="000000"/>
                <w:sz w:val="18"/>
                <w:szCs w:val="18"/>
                <w:lang w:eastAsia="sl-SI"/>
              </w:rPr>
              <w:br/>
              <w:t xml:space="preserve"> (v EUR)</w:t>
            </w:r>
          </w:p>
        </w:tc>
      </w:tr>
      <w:tr w:rsidR="007A78FC" w:rsidRPr="00B12C11" w14:paraId="40D48584" w14:textId="77777777" w:rsidTr="005C0451">
        <w:trPr>
          <w:trHeight w:val="2049"/>
        </w:trPr>
        <w:tc>
          <w:tcPr>
            <w:tcW w:w="3365" w:type="dxa"/>
            <w:tcBorders>
              <w:top w:val="nil"/>
              <w:left w:val="single" w:sz="4" w:space="0" w:color="auto"/>
              <w:bottom w:val="single" w:sz="4" w:space="0" w:color="auto"/>
              <w:right w:val="single" w:sz="4" w:space="0" w:color="auto"/>
            </w:tcBorders>
            <w:shd w:val="clear" w:color="auto" w:fill="auto"/>
            <w:vAlign w:val="bottom"/>
            <w:hideMark/>
          </w:tcPr>
          <w:p w14:paraId="075507E2" w14:textId="05F08CE7" w:rsidR="007A78FC" w:rsidRPr="007A78FC" w:rsidRDefault="003069EF" w:rsidP="007A78FC">
            <w:pPr>
              <w:suppressAutoHyphens w:val="0"/>
              <w:rPr>
                <w:rFonts w:ascii="Arial" w:hAnsi="Arial" w:cs="Arial"/>
                <w:color w:val="000000"/>
                <w:sz w:val="18"/>
                <w:szCs w:val="18"/>
                <w:lang w:eastAsia="sl-SI"/>
              </w:rPr>
            </w:pPr>
            <w:r w:rsidRPr="003069EF">
              <w:rPr>
                <w:rFonts w:ascii="Arial" w:hAnsi="Arial" w:cs="Arial"/>
                <w:color w:val="000000"/>
                <w:sz w:val="18"/>
                <w:szCs w:val="18"/>
                <w:lang w:eastAsia="sl-SI"/>
              </w:rPr>
              <w:t xml:space="preserve">Ministrstvo za pravosodje, Župančičeva </w:t>
            </w:r>
            <w:r w:rsidR="00D20EF5">
              <w:rPr>
                <w:rFonts w:ascii="Arial" w:hAnsi="Arial" w:cs="Arial"/>
                <w:color w:val="000000"/>
                <w:sz w:val="18"/>
                <w:szCs w:val="18"/>
                <w:lang w:eastAsia="sl-SI"/>
              </w:rPr>
              <w:t xml:space="preserve">ulica </w:t>
            </w:r>
            <w:r w:rsidRPr="003069EF">
              <w:rPr>
                <w:rFonts w:ascii="Arial" w:hAnsi="Arial" w:cs="Arial"/>
                <w:color w:val="000000"/>
                <w:sz w:val="18"/>
                <w:szCs w:val="18"/>
                <w:lang w:eastAsia="sl-SI"/>
              </w:rPr>
              <w:t>6, Ljubljana</w:t>
            </w:r>
            <w:r w:rsidR="00393829">
              <w:rPr>
                <w:rFonts w:ascii="Arial" w:hAnsi="Arial" w:cs="Arial"/>
                <w:color w:val="000000"/>
                <w:sz w:val="18"/>
                <w:szCs w:val="18"/>
                <w:lang w:eastAsia="sl-SI"/>
              </w:rPr>
              <w:t xml:space="preserve"> </w:t>
            </w:r>
            <w:r w:rsidR="00393829" w:rsidRPr="00393829">
              <w:rPr>
                <w:rFonts w:ascii="Arial" w:hAnsi="Arial" w:cs="Arial"/>
                <w:color w:val="000000"/>
                <w:sz w:val="18"/>
                <w:szCs w:val="18"/>
                <w:lang w:eastAsia="sl-SI"/>
              </w:rPr>
              <w:t>(</w:t>
            </w:r>
            <w:proofErr w:type="spellStart"/>
            <w:r w:rsidR="00393829" w:rsidRPr="00393829">
              <w:rPr>
                <w:rFonts w:ascii="Arial" w:hAnsi="Arial" w:cs="Arial"/>
                <w:color w:val="000000"/>
                <w:sz w:val="18"/>
                <w:szCs w:val="18"/>
                <w:lang w:eastAsia="sl-SI"/>
              </w:rPr>
              <w:t>k.o</w:t>
            </w:r>
            <w:proofErr w:type="spellEnd"/>
            <w:r w:rsidR="00393829" w:rsidRPr="00393829">
              <w:rPr>
                <w:rFonts w:ascii="Arial" w:hAnsi="Arial" w:cs="Arial"/>
                <w:color w:val="000000"/>
                <w:sz w:val="18"/>
                <w:szCs w:val="18"/>
                <w:lang w:eastAsia="sl-SI"/>
              </w:rPr>
              <w:t>. 1725, št. stavbe 382, parcela 2830)</w:t>
            </w:r>
          </w:p>
        </w:tc>
        <w:tc>
          <w:tcPr>
            <w:tcW w:w="1294" w:type="dxa"/>
            <w:tcBorders>
              <w:top w:val="nil"/>
              <w:left w:val="nil"/>
              <w:bottom w:val="single" w:sz="4" w:space="0" w:color="auto"/>
              <w:right w:val="single" w:sz="4" w:space="0" w:color="auto"/>
            </w:tcBorders>
            <w:shd w:val="clear" w:color="auto" w:fill="auto"/>
            <w:noWrap/>
            <w:vAlign w:val="bottom"/>
          </w:tcPr>
          <w:p w14:paraId="641C292A" w14:textId="68577B25" w:rsidR="007A78FC" w:rsidRPr="007A78FC" w:rsidRDefault="0095190F" w:rsidP="007A78FC">
            <w:pPr>
              <w:suppressAutoHyphens w:val="0"/>
              <w:jc w:val="right"/>
              <w:rPr>
                <w:rFonts w:ascii="Arial" w:hAnsi="Arial" w:cs="Arial"/>
                <w:color w:val="000000"/>
                <w:sz w:val="18"/>
                <w:szCs w:val="18"/>
                <w:lang w:eastAsia="sl-SI"/>
              </w:rPr>
            </w:pPr>
            <w:r>
              <w:rPr>
                <w:rFonts w:ascii="Arial" w:hAnsi="Arial" w:cs="Arial"/>
                <w:color w:val="000000"/>
                <w:sz w:val="18"/>
                <w:szCs w:val="18"/>
                <w:lang w:eastAsia="sl-SI"/>
              </w:rPr>
              <w:t>350.000</w:t>
            </w:r>
          </w:p>
        </w:tc>
        <w:tc>
          <w:tcPr>
            <w:tcW w:w="1311" w:type="dxa"/>
            <w:tcBorders>
              <w:top w:val="nil"/>
              <w:left w:val="nil"/>
              <w:bottom w:val="single" w:sz="4" w:space="0" w:color="auto"/>
              <w:right w:val="single" w:sz="4" w:space="0" w:color="auto"/>
            </w:tcBorders>
            <w:shd w:val="clear" w:color="auto" w:fill="auto"/>
            <w:noWrap/>
            <w:vAlign w:val="bottom"/>
          </w:tcPr>
          <w:p w14:paraId="276415B6" w14:textId="06797053" w:rsidR="007A78FC" w:rsidRPr="007A78FC" w:rsidRDefault="005C0451" w:rsidP="007A78FC">
            <w:pPr>
              <w:suppressAutoHyphens w:val="0"/>
              <w:jc w:val="right"/>
              <w:rPr>
                <w:rFonts w:ascii="Arial" w:hAnsi="Arial" w:cs="Arial"/>
                <w:color w:val="000000"/>
                <w:sz w:val="18"/>
                <w:szCs w:val="18"/>
                <w:lang w:eastAsia="sl-SI"/>
              </w:rPr>
            </w:pPr>
            <w:r>
              <w:rPr>
                <w:rFonts w:ascii="Arial" w:hAnsi="Arial" w:cs="Arial"/>
                <w:color w:val="000000"/>
                <w:sz w:val="18"/>
                <w:szCs w:val="18"/>
                <w:lang w:eastAsia="sl-SI"/>
              </w:rPr>
              <w:t>273.000</w:t>
            </w:r>
          </w:p>
        </w:tc>
        <w:tc>
          <w:tcPr>
            <w:tcW w:w="2105" w:type="dxa"/>
            <w:tcBorders>
              <w:top w:val="nil"/>
              <w:left w:val="nil"/>
              <w:bottom w:val="single" w:sz="4" w:space="0" w:color="auto"/>
              <w:right w:val="single" w:sz="4" w:space="0" w:color="auto"/>
            </w:tcBorders>
            <w:shd w:val="clear" w:color="auto" w:fill="auto"/>
            <w:vAlign w:val="bottom"/>
          </w:tcPr>
          <w:p w14:paraId="68282931" w14:textId="1B1A42CD" w:rsidR="0095190F" w:rsidRDefault="0095190F" w:rsidP="007A78FC">
            <w:pPr>
              <w:suppressAutoHyphens w:val="0"/>
              <w:rPr>
                <w:rFonts w:ascii="Arial" w:hAnsi="Arial" w:cs="Arial"/>
                <w:color w:val="000000"/>
                <w:sz w:val="18"/>
                <w:szCs w:val="18"/>
                <w:lang w:eastAsia="sl-SI"/>
              </w:rPr>
            </w:pPr>
            <w:r>
              <w:rPr>
                <w:rFonts w:ascii="Arial" w:hAnsi="Arial" w:cs="Arial"/>
                <w:color w:val="000000"/>
                <w:sz w:val="18"/>
                <w:szCs w:val="18"/>
                <w:lang w:eastAsia="sl-SI"/>
              </w:rPr>
              <w:t>S</w:t>
            </w:r>
            <w:r w:rsidRPr="0095190F">
              <w:rPr>
                <w:rFonts w:ascii="Arial" w:hAnsi="Arial" w:cs="Arial"/>
                <w:color w:val="000000"/>
                <w:sz w:val="18"/>
                <w:szCs w:val="18"/>
                <w:lang w:eastAsia="sl-SI"/>
              </w:rPr>
              <w:t>kupni prihranek končne energije</w:t>
            </w:r>
            <w:r w:rsidR="001C715E">
              <w:rPr>
                <w:rFonts w:ascii="Arial" w:hAnsi="Arial" w:cs="Arial"/>
                <w:color w:val="000000"/>
                <w:sz w:val="18"/>
                <w:szCs w:val="18"/>
                <w:lang w:eastAsia="sl-SI"/>
              </w:rPr>
              <w:t xml:space="preserve">: </w:t>
            </w:r>
            <w:r w:rsidR="005C0451">
              <w:rPr>
                <w:rFonts w:ascii="Arial" w:hAnsi="Arial" w:cs="Arial"/>
                <w:color w:val="000000"/>
                <w:sz w:val="18"/>
                <w:szCs w:val="18"/>
                <w:lang w:eastAsia="sl-SI"/>
              </w:rPr>
              <w:t>77.000</w:t>
            </w:r>
            <w:r w:rsidRPr="0095190F">
              <w:rPr>
                <w:rFonts w:ascii="Arial" w:hAnsi="Arial" w:cs="Arial"/>
                <w:color w:val="000000"/>
                <w:sz w:val="18"/>
                <w:szCs w:val="18"/>
                <w:lang w:eastAsia="sl-SI"/>
              </w:rPr>
              <w:t xml:space="preserve"> kWh/leto,</w:t>
            </w:r>
          </w:p>
          <w:p w14:paraId="45A1BEB5" w14:textId="5A9306C9" w:rsidR="007A78FC" w:rsidRPr="007A78FC" w:rsidRDefault="0095190F" w:rsidP="005C0451">
            <w:pPr>
              <w:suppressAutoHyphens w:val="0"/>
              <w:rPr>
                <w:rFonts w:ascii="Arial" w:hAnsi="Arial" w:cs="Arial"/>
                <w:color w:val="000000"/>
                <w:sz w:val="18"/>
                <w:szCs w:val="18"/>
                <w:lang w:eastAsia="sl-SI"/>
              </w:rPr>
            </w:pPr>
            <w:r w:rsidRPr="005C0451">
              <w:rPr>
                <w:rFonts w:ascii="Arial" w:hAnsi="Arial" w:cs="Arial"/>
                <w:color w:val="000000"/>
                <w:sz w:val="18"/>
                <w:szCs w:val="18"/>
                <w:lang w:eastAsia="sl-SI"/>
              </w:rPr>
              <w:t xml:space="preserve">Skupno zmanjšanje emisij toplogrednih plinov (kg ekvivalenta CO2): </w:t>
            </w:r>
            <w:r w:rsidR="005C0451" w:rsidRPr="005C0451">
              <w:rPr>
                <w:rFonts w:ascii="Arial" w:hAnsi="Arial" w:cs="Arial"/>
                <w:color w:val="000000"/>
                <w:sz w:val="18"/>
                <w:szCs w:val="18"/>
                <w:lang w:eastAsia="sl-SI"/>
              </w:rPr>
              <w:t>26,6</w:t>
            </w:r>
            <w:r w:rsidRPr="005C0451">
              <w:rPr>
                <w:rFonts w:ascii="Arial" w:hAnsi="Arial" w:cs="Arial"/>
                <w:color w:val="000000"/>
                <w:sz w:val="18"/>
                <w:szCs w:val="18"/>
                <w:lang w:eastAsia="sl-SI"/>
              </w:rPr>
              <w:t xml:space="preserve"> t/leto</w:t>
            </w:r>
            <w:r w:rsidRPr="0095190F">
              <w:rPr>
                <w:rFonts w:ascii="Arial" w:hAnsi="Arial" w:cs="Arial"/>
                <w:color w:val="000000"/>
                <w:sz w:val="18"/>
                <w:szCs w:val="18"/>
                <w:lang w:eastAsia="sl-SI"/>
              </w:rPr>
              <w:t xml:space="preserve"> </w:t>
            </w:r>
          </w:p>
        </w:tc>
        <w:tc>
          <w:tcPr>
            <w:tcW w:w="1828" w:type="dxa"/>
            <w:tcBorders>
              <w:top w:val="nil"/>
              <w:left w:val="nil"/>
              <w:bottom w:val="single" w:sz="4" w:space="0" w:color="auto"/>
              <w:right w:val="single" w:sz="4" w:space="0" w:color="auto"/>
            </w:tcBorders>
            <w:shd w:val="clear" w:color="auto" w:fill="auto"/>
            <w:noWrap/>
            <w:vAlign w:val="bottom"/>
          </w:tcPr>
          <w:p w14:paraId="691E0C8E" w14:textId="1BF36AB1" w:rsidR="007A78FC" w:rsidRPr="00B12C11" w:rsidRDefault="005C0451" w:rsidP="007A78FC">
            <w:pPr>
              <w:suppressAutoHyphens w:val="0"/>
              <w:jc w:val="right"/>
              <w:rPr>
                <w:rFonts w:ascii="Arial" w:hAnsi="Arial" w:cs="Arial"/>
                <w:color w:val="000000"/>
                <w:sz w:val="18"/>
                <w:szCs w:val="18"/>
                <w:highlight w:val="yellow"/>
                <w:lang w:eastAsia="sl-SI"/>
              </w:rPr>
            </w:pPr>
            <w:r w:rsidRPr="005C0451">
              <w:rPr>
                <w:rFonts w:ascii="Arial" w:hAnsi="Arial" w:cs="Arial"/>
                <w:color w:val="000000"/>
                <w:sz w:val="18"/>
                <w:szCs w:val="18"/>
                <w:lang w:eastAsia="sl-SI"/>
              </w:rPr>
              <w:t>600</w:t>
            </w:r>
            <w:r w:rsidR="0095190F" w:rsidRPr="005C0451">
              <w:rPr>
                <w:rFonts w:ascii="Arial" w:hAnsi="Arial" w:cs="Arial"/>
                <w:color w:val="000000"/>
                <w:sz w:val="18"/>
                <w:szCs w:val="18"/>
                <w:lang w:eastAsia="sl-SI"/>
              </w:rPr>
              <w:t>.000,00</w:t>
            </w:r>
          </w:p>
        </w:tc>
      </w:tr>
      <w:tr w:rsidR="007A78FC" w:rsidRPr="007A78FC" w14:paraId="18E0C885" w14:textId="77777777" w:rsidTr="005C0451">
        <w:trPr>
          <w:trHeight w:val="2259"/>
        </w:trPr>
        <w:tc>
          <w:tcPr>
            <w:tcW w:w="3365" w:type="dxa"/>
            <w:tcBorders>
              <w:top w:val="nil"/>
              <w:left w:val="single" w:sz="4" w:space="0" w:color="auto"/>
              <w:bottom w:val="single" w:sz="4" w:space="0" w:color="auto"/>
              <w:right w:val="single" w:sz="4" w:space="0" w:color="auto"/>
            </w:tcBorders>
            <w:shd w:val="clear" w:color="auto" w:fill="auto"/>
            <w:vAlign w:val="bottom"/>
            <w:hideMark/>
          </w:tcPr>
          <w:p w14:paraId="3413024E" w14:textId="1634BFDA" w:rsidR="007A78FC" w:rsidRPr="007A78FC" w:rsidRDefault="003069EF" w:rsidP="007A78FC">
            <w:pPr>
              <w:suppressAutoHyphens w:val="0"/>
              <w:rPr>
                <w:rFonts w:ascii="Arial" w:hAnsi="Arial" w:cs="Arial"/>
                <w:color w:val="000000"/>
                <w:sz w:val="18"/>
                <w:szCs w:val="18"/>
                <w:lang w:eastAsia="sl-SI"/>
              </w:rPr>
            </w:pPr>
            <w:r w:rsidRPr="003069EF">
              <w:rPr>
                <w:rFonts w:ascii="Arial" w:hAnsi="Arial" w:cs="Arial"/>
                <w:color w:val="000000"/>
                <w:sz w:val="18"/>
                <w:szCs w:val="18"/>
                <w:lang w:eastAsia="sl-SI"/>
              </w:rPr>
              <w:t xml:space="preserve">Finančni urad </w:t>
            </w:r>
            <w:r w:rsidR="00393829" w:rsidRPr="00CA4839">
              <w:rPr>
                <w:rFonts w:ascii="Arial" w:hAnsi="Arial" w:cs="Arial"/>
                <w:color w:val="000000"/>
                <w:sz w:val="18"/>
                <w:szCs w:val="18"/>
                <w:lang w:eastAsia="sl-SI"/>
              </w:rPr>
              <w:t>Ptuj</w:t>
            </w:r>
            <w:r w:rsidRPr="00CA4839">
              <w:rPr>
                <w:rFonts w:ascii="Arial" w:hAnsi="Arial" w:cs="Arial"/>
                <w:color w:val="000000"/>
                <w:sz w:val="18"/>
                <w:szCs w:val="18"/>
                <w:lang w:eastAsia="sl-SI"/>
              </w:rPr>
              <w:t>,</w:t>
            </w:r>
            <w:r w:rsidRPr="003069EF">
              <w:rPr>
                <w:rFonts w:ascii="Arial" w:hAnsi="Arial" w:cs="Arial"/>
                <w:color w:val="000000"/>
                <w:sz w:val="18"/>
                <w:szCs w:val="18"/>
                <w:lang w:eastAsia="sl-SI"/>
              </w:rPr>
              <w:t xml:space="preserve"> Trstenjakova </w:t>
            </w:r>
            <w:r w:rsidR="00D20EF5">
              <w:rPr>
                <w:rFonts w:ascii="Arial" w:hAnsi="Arial" w:cs="Arial"/>
                <w:color w:val="000000"/>
                <w:sz w:val="18"/>
                <w:szCs w:val="18"/>
                <w:lang w:eastAsia="sl-SI"/>
              </w:rPr>
              <w:t xml:space="preserve">ulica </w:t>
            </w:r>
            <w:r w:rsidR="00393829">
              <w:rPr>
                <w:rFonts w:ascii="Arial" w:hAnsi="Arial" w:cs="Arial"/>
                <w:color w:val="000000"/>
                <w:sz w:val="18"/>
                <w:szCs w:val="18"/>
                <w:lang w:eastAsia="sl-SI"/>
              </w:rPr>
              <w:t xml:space="preserve">2, </w:t>
            </w:r>
            <w:r w:rsidRPr="003069EF">
              <w:rPr>
                <w:rFonts w:ascii="Arial" w:hAnsi="Arial" w:cs="Arial"/>
                <w:color w:val="000000"/>
                <w:sz w:val="18"/>
                <w:szCs w:val="18"/>
                <w:lang w:eastAsia="sl-SI"/>
              </w:rPr>
              <w:t>2a, Ptuj</w:t>
            </w:r>
            <w:r w:rsidR="00393829">
              <w:rPr>
                <w:rFonts w:ascii="Arial" w:hAnsi="Arial" w:cs="Arial"/>
                <w:color w:val="000000"/>
                <w:sz w:val="18"/>
                <w:szCs w:val="18"/>
                <w:lang w:eastAsia="sl-SI"/>
              </w:rPr>
              <w:t xml:space="preserve"> </w:t>
            </w:r>
            <w:r w:rsidR="00393829" w:rsidRPr="00393829">
              <w:rPr>
                <w:rFonts w:ascii="Arial" w:hAnsi="Arial" w:cs="Arial"/>
                <w:color w:val="000000"/>
                <w:sz w:val="18"/>
                <w:szCs w:val="18"/>
                <w:lang w:eastAsia="sl-SI"/>
              </w:rPr>
              <w:t>(</w:t>
            </w:r>
            <w:proofErr w:type="spellStart"/>
            <w:r w:rsidR="00393829" w:rsidRPr="00393829">
              <w:rPr>
                <w:rFonts w:ascii="Arial" w:hAnsi="Arial" w:cs="Arial"/>
                <w:color w:val="000000"/>
                <w:sz w:val="18"/>
                <w:szCs w:val="18"/>
                <w:lang w:eastAsia="sl-SI"/>
              </w:rPr>
              <w:t>k.o</w:t>
            </w:r>
            <w:proofErr w:type="spellEnd"/>
            <w:r w:rsidR="00393829" w:rsidRPr="00393829">
              <w:rPr>
                <w:rFonts w:ascii="Arial" w:hAnsi="Arial" w:cs="Arial"/>
                <w:color w:val="000000"/>
                <w:sz w:val="18"/>
                <w:szCs w:val="18"/>
                <w:lang w:eastAsia="sl-SI"/>
              </w:rPr>
              <w:t>. 400, št. stavbe 18, 2880, parcela 1103/3, 1105/1)</w:t>
            </w:r>
          </w:p>
        </w:tc>
        <w:tc>
          <w:tcPr>
            <w:tcW w:w="1294" w:type="dxa"/>
            <w:tcBorders>
              <w:top w:val="nil"/>
              <w:left w:val="nil"/>
              <w:bottom w:val="single" w:sz="4" w:space="0" w:color="auto"/>
              <w:right w:val="single" w:sz="4" w:space="0" w:color="auto"/>
            </w:tcBorders>
            <w:shd w:val="clear" w:color="auto" w:fill="auto"/>
            <w:noWrap/>
            <w:vAlign w:val="bottom"/>
          </w:tcPr>
          <w:p w14:paraId="584C2CA5" w14:textId="30358E98" w:rsidR="007A78FC" w:rsidRPr="00D05634" w:rsidRDefault="00D05634" w:rsidP="007A78FC">
            <w:pPr>
              <w:suppressAutoHyphens w:val="0"/>
              <w:jc w:val="right"/>
              <w:rPr>
                <w:rFonts w:ascii="Arial" w:hAnsi="Arial" w:cs="Arial"/>
                <w:color w:val="000000"/>
                <w:sz w:val="18"/>
                <w:szCs w:val="18"/>
                <w:lang w:eastAsia="sl-SI"/>
              </w:rPr>
            </w:pPr>
            <w:r w:rsidRPr="00D05634">
              <w:rPr>
                <w:rFonts w:ascii="Arial" w:hAnsi="Arial" w:cs="Arial"/>
                <w:color w:val="000000"/>
                <w:sz w:val="18"/>
                <w:szCs w:val="18"/>
                <w:lang w:eastAsia="sl-SI"/>
              </w:rPr>
              <w:t>450.000</w:t>
            </w:r>
          </w:p>
        </w:tc>
        <w:tc>
          <w:tcPr>
            <w:tcW w:w="1311" w:type="dxa"/>
            <w:tcBorders>
              <w:top w:val="nil"/>
              <w:left w:val="nil"/>
              <w:bottom w:val="single" w:sz="4" w:space="0" w:color="auto"/>
              <w:right w:val="single" w:sz="4" w:space="0" w:color="auto"/>
            </w:tcBorders>
            <w:shd w:val="clear" w:color="auto" w:fill="auto"/>
            <w:noWrap/>
            <w:vAlign w:val="bottom"/>
          </w:tcPr>
          <w:p w14:paraId="7D59ACA0" w14:textId="473D2F56" w:rsidR="007A78FC" w:rsidRPr="00D05634" w:rsidRDefault="00D05634" w:rsidP="007A78FC">
            <w:pPr>
              <w:suppressAutoHyphens w:val="0"/>
              <w:jc w:val="right"/>
              <w:rPr>
                <w:rFonts w:ascii="Arial" w:hAnsi="Arial" w:cs="Arial"/>
                <w:color w:val="000000"/>
                <w:sz w:val="18"/>
                <w:szCs w:val="18"/>
                <w:lang w:eastAsia="sl-SI"/>
              </w:rPr>
            </w:pPr>
            <w:r w:rsidRPr="00D05634">
              <w:rPr>
                <w:rFonts w:ascii="Arial" w:hAnsi="Arial" w:cs="Arial"/>
                <w:color w:val="000000"/>
                <w:sz w:val="18"/>
                <w:szCs w:val="18"/>
                <w:lang w:eastAsia="sl-SI"/>
              </w:rPr>
              <w:t>350</w:t>
            </w:r>
            <w:r w:rsidR="0095190F" w:rsidRPr="00D05634">
              <w:rPr>
                <w:rFonts w:ascii="Arial" w:hAnsi="Arial" w:cs="Arial"/>
                <w:color w:val="000000"/>
                <w:sz w:val="18"/>
                <w:szCs w:val="18"/>
                <w:lang w:eastAsia="sl-SI"/>
              </w:rPr>
              <w:t>.000</w:t>
            </w:r>
          </w:p>
        </w:tc>
        <w:tc>
          <w:tcPr>
            <w:tcW w:w="2105" w:type="dxa"/>
            <w:tcBorders>
              <w:top w:val="nil"/>
              <w:left w:val="nil"/>
              <w:bottom w:val="single" w:sz="4" w:space="0" w:color="auto"/>
              <w:right w:val="single" w:sz="4" w:space="0" w:color="auto"/>
            </w:tcBorders>
            <w:shd w:val="clear" w:color="auto" w:fill="auto"/>
            <w:vAlign w:val="bottom"/>
          </w:tcPr>
          <w:p w14:paraId="0CCE4D85" w14:textId="0E02D3DB" w:rsidR="00B12C11" w:rsidRDefault="00B12C11" w:rsidP="007A78FC">
            <w:pPr>
              <w:suppressAutoHyphens w:val="0"/>
              <w:rPr>
                <w:rFonts w:ascii="Arial" w:hAnsi="Arial" w:cs="Arial"/>
                <w:color w:val="000000"/>
                <w:sz w:val="18"/>
                <w:szCs w:val="18"/>
                <w:lang w:eastAsia="sl-SI"/>
              </w:rPr>
            </w:pPr>
            <w:r>
              <w:rPr>
                <w:rFonts w:ascii="Arial" w:hAnsi="Arial" w:cs="Arial"/>
                <w:color w:val="000000"/>
                <w:sz w:val="18"/>
                <w:szCs w:val="18"/>
                <w:lang w:eastAsia="sl-SI"/>
              </w:rPr>
              <w:t>S</w:t>
            </w:r>
            <w:r w:rsidRPr="00B12C11">
              <w:rPr>
                <w:rFonts w:ascii="Arial" w:hAnsi="Arial" w:cs="Arial"/>
                <w:color w:val="000000"/>
                <w:sz w:val="18"/>
                <w:szCs w:val="18"/>
                <w:lang w:eastAsia="sl-SI"/>
              </w:rPr>
              <w:t>kupni prihranek končne energije</w:t>
            </w:r>
            <w:r w:rsidR="001C715E">
              <w:rPr>
                <w:rFonts w:ascii="Arial" w:hAnsi="Arial" w:cs="Arial"/>
                <w:color w:val="000000"/>
                <w:sz w:val="18"/>
                <w:szCs w:val="18"/>
                <w:lang w:eastAsia="sl-SI"/>
              </w:rPr>
              <w:t xml:space="preserve">: </w:t>
            </w:r>
            <w:r w:rsidR="00D05634">
              <w:rPr>
                <w:rFonts w:ascii="Arial" w:hAnsi="Arial" w:cs="Arial"/>
                <w:color w:val="000000"/>
                <w:sz w:val="18"/>
                <w:szCs w:val="18"/>
                <w:lang w:eastAsia="sl-SI"/>
              </w:rPr>
              <w:t>100</w:t>
            </w:r>
            <w:r w:rsidRPr="00B12C11">
              <w:rPr>
                <w:rFonts w:ascii="Arial" w:hAnsi="Arial" w:cs="Arial"/>
                <w:color w:val="000000"/>
                <w:sz w:val="18"/>
                <w:szCs w:val="18"/>
                <w:lang w:eastAsia="sl-SI"/>
              </w:rPr>
              <w:t>.000 kWh/let</w:t>
            </w:r>
            <w:r>
              <w:rPr>
                <w:rFonts w:ascii="Arial" w:hAnsi="Arial" w:cs="Arial"/>
                <w:color w:val="000000"/>
                <w:sz w:val="18"/>
                <w:szCs w:val="18"/>
                <w:lang w:eastAsia="sl-SI"/>
              </w:rPr>
              <w:t>o</w:t>
            </w:r>
            <w:r w:rsidRPr="00B12C11">
              <w:rPr>
                <w:rFonts w:ascii="Arial" w:hAnsi="Arial" w:cs="Arial"/>
                <w:color w:val="000000"/>
                <w:sz w:val="18"/>
                <w:szCs w:val="18"/>
                <w:lang w:eastAsia="sl-SI"/>
              </w:rPr>
              <w:t xml:space="preserve">, </w:t>
            </w:r>
          </w:p>
          <w:p w14:paraId="74406B89" w14:textId="50BFDFEB" w:rsidR="007A78FC" w:rsidRPr="007A78FC" w:rsidRDefault="00B12C11" w:rsidP="005C0451">
            <w:pPr>
              <w:suppressAutoHyphens w:val="0"/>
              <w:rPr>
                <w:rFonts w:ascii="Arial" w:hAnsi="Arial" w:cs="Arial"/>
                <w:color w:val="000000"/>
                <w:sz w:val="18"/>
                <w:szCs w:val="18"/>
                <w:lang w:eastAsia="sl-SI"/>
              </w:rPr>
            </w:pPr>
            <w:r w:rsidRPr="008D3DA2">
              <w:rPr>
                <w:rFonts w:ascii="Arial" w:hAnsi="Arial" w:cs="Arial"/>
                <w:color w:val="000000"/>
                <w:sz w:val="18"/>
                <w:szCs w:val="18"/>
                <w:lang w:eastAsia="sl-SI"/>
              </w:rPr>
              <w:t xml:space="preserve">Skupno zmanjšanje emisij toplogrednih plinov (kg ekvivalenta CO2): </w:t>
            </w:r>
            <w:r w:rsidR="00D05634">
              <w:rPr>
                <w:rFonts w:ascii="Arial" w:hAnsi="Arial" w:cs="Arial"/>
                <w:color w:val="000000"/>
                <w:sz w:val="18"/>
                <w:szCs w:val="18"/>
                <w:lang w:eastAsia="sl-SI"/>
              </w:rPr>
              <w:t>34,6</w:t>
            </w:r>
            <w:r w:rsidRPr="007A78FC">
              <w:rPr>
                <w:rFonts w:ascii="Arial" w:hAnsi="Arial" w:cs="Arial"/>
                <w:color w:val="000000"/>
                <w:sz w:val="18"/>
                <w:szCs w:val="18"/>
                <w:lang w:eastAsia="sl-SI"/>
              </w:rPr>
              <w:t xml:space="preserve"> t/leto</w:t>
            </w:r>
          </w:p>
        </w:tc>
        <w:tc>
          <w:tcPr>
            <w:tcW w:w="1828" w:type="dxa"/>
            <w:tcBorders>
              <w:top w:val="nil"/>
              <w:left w:val="nil"/>
              <w:bottom w:val="single" w:sz="4" w:space="0" w:color="auto"/>
              <w:right w:val="single" w:sz="4" w:space="0" w:color="auto"/>
            </w:tcBorders>
            <w:shd w:val="clear" w:color="auto" w:fill="auto"/>
            <w:noWrap/>
            <w:vAlign w:val="bottom"/>
          </w:tcPr>
          <w:p w14:paraId="666A58E2" w14:textId="3928DA95" w:rsidR="007A78FC" w:rsidRPr="007A78FC" w:rsidRDefault="00D05634" w:rsidP="007A78FC">
            <w:pPr>
              <w:suppressAutoHyphens w:val="0"/>
              <w:jc w:val="right"/>
              <w:rPr>
                <w:rFonts w:ascii="Arial" w:hAnsi="Arial" w:cs="Arial"/>
                <w:color w:val="000000"/>
                <w:sz w:val="18"/>
                <w:szCs w:val="18"/>
                <w:lang w:eastAsia="sl-SI"/>
              </w:rPr>
            </w:pPr>
            <w:r>
              <w:rPr>
                <w:rFonts w:ascii="Arial" w:hAnsi="Arial" w:cs="Arial"/>
                <w:color w:val="000000"/>
                <w:sz w:val="18"/>
                <w:szCs w:val="18"/>
                <w:lang w:eastAsia="sl-SI"/>
              </w:rPr>
              <w:t>5</w:t>
            </w:r>
            <w:r w:rsidR="008D3DA2">
              <w:rPr>
                <w:rFonts w:ascii="Arial" w:hAnsi="Arial" w:cs="Arial"/>
                <w:color w:val="000000"/>
                <w:sz w:val="18"/>
                <w:szCs w:val="18"/>
                <w:lang w:eastAsia="sl-SI"/>
              </w:rPr>
              <w:t>50</w:t>
            </w:r>
            <w:r w:rsidR="00B12C11">
              <w:rPr>
                <w:rFonts w:ascii="Arial" w:hAnsi="Arial" w:cs="Arial"/>
                <w:color w:val="000000"/>
                <w:sz w:val="18"/>
                <w:szCs w:val="18"/>
                <w:lang w:eastAsia="sl-SI"/>
              </w:rPr>
              <w:t>.000,00</w:t>
            </w:r>
          </w:p>
        </w:tc>
      </w:tr>
      <w:tr w:rsidR="0095190F" w:rsidRPr="007A78FC" w14:paraId="1EE6B88C" w14:textId="77777777" w:rsidTr="005C0451">
        <w:trPr>
          <w:trHeight w:val="1585"/>
        </w:trPr>
        <w:tc>
          <w:tcPr>
            <w:tcW w:w="3365" w:type="dxa"/>
            <w:tcBorders>
              <w:top w:val="nil"/>
              <w:left w:val="single" w:sz="4" w:space="0" w:color="auto"/>
              <w:bottom w:val="single" w:sz="4" w:space="0" w:color="auto"/>
              <w:right w:val="single" w:sz="4" w:space="0" w:color="auto"/>
            </w:tcBorders>
            <w:shd w:val="clear" w:color="auto" w:fill="auto"/>
            <w:vAlign w:val="bottom"/>
          </w:tcPr>
          <w:p w14:paraId="3392552C" w14:textId="66D5EB02" w:rsidR="0095190F" w:rsidRPr="003069EF" w:rsidRDefault="00393829" w:rsidP="007A78FC">
            <w:pPr>
              <w:suppressAutoHyphens w:val="0"/>
              <w:rPr>
                <w:rFonts w:ascii="Arial" w:hAnsi="Arial" w:cs="Arial"/>
                <w:color w:val="000000"/>
                <w:sz w:val="18"/>
                <w:szCs w:val="18"/>
                <w:lang w:eastAsia="sl-SI"/>
              </w:rPr>
            </w:pPr>
            <w:r>
              <w:rPr>
                <w:rFonts w:ascii="Arial" w:hAnsi="Arial" w:cs="Arial"/>
                <w:color w:val="000000"/>
                <w:sz w:val="18"/>
                <w:szCs w:val="18"/>
                <w:lang w:eastAsia="sl-SI"/>
              </w:rPr>
              <w:t>Uprava za javna plačila (</w:t>
            </w:r>
            <w:r w:rsidR="00A75883">
              <w:rPr>
                <w:rFonts w:ascii="Arial" w:hAnsi="Arial" w:cs="Arial"/>
                <w:color w:val="000000"/>
                <w:sz w:val="18"/>
                <w:szCs w:val="18"/>
                <w:lang w:eastAsia="sl-SI"/>
              </w:rPr>
              <w:t xml:space="preserve">različni </w:t>
            </w:r>
            <w:r w:rsidR="00D20EF5">
              <w:rPr>
                <w:rFonts w:ascii="Arial" w:hAnsi="Arial" w:cs="Arial"/>
                <w:color w:val="000000"/>
                <w:sz w:val="18"/>
                <w:szCs w:val="18"/>
                <w:lang w:eastAsia="sl-SI"/>
              </w:rPr>
              <w:t>uporabniki)</w:t>
            </w:r>
            <w:r>
              <w:rPr>
                <w:rFonts w:ascii="Arial" w:hAnsi="Arial" w:cs="Arial"/>
                <w:color w:val="000000"/>
                <w:sz w:val="18"/>
                <w:szCs w:val="18"/>
                <w:lang w:eastAsia="sl-SI"/>
              </w:rPr>
              <w:t xml:space="preserve">, </w:t>
            </w:r>
            <w:r w:rsidR="0095190F" w:rsidRPr="0095190F">
              <w:rPr>
                <w:rFonts w:ascii="Arial" w:hAnsi="Arial" w:cs="Arial"/>
                <w:color w:val="000000"/>
                <w:sz w:val="18"/>
                <w:szCs w:val="18"/>
                <w:lang w:eastAsia="sl-SI"/>
              </w:rPr>
              <w:t>Šlandrov trg 22, Žalec</w:t>
            </w:r>
            <w:r>
              <w:rPr>
                <w:rFonts w:ascii="Arial" w:hAnsi="Arial" w:cs="Arial"/>
                <w:color w:val="000000"/>
                <w:sz w:val="18"/>
                <w:szCs w:val="18"/>
                <w:lang w:eastAsia="sl-SI"/>
              </w:rPr>
              <w:t xml:space="preserve"> </w:t>
            </w:r>
            <w:r w:rsidRPr="00393829">
              <w:rPr>
                <w:rFonts w:ascii="Arial" w:hAnsi="Arial" w:cs="Arial"/>
                <w:color w:val="000000"/>
                <w:sz w:val="18"/>
                <w:szCs w:val="18"/>
                <w:lang w:eastAsia="sl-SI"/>
              </w:rPr>
              <w:t>(</w:t>
            </w:r>
            <w:proofErr w:type="spellStart"/>
            <w:r w:rsidRPr="00393829">
              <w:rPr>
                <w:rFonts w:ascii="Arial" w:hAnsi="Arial" w:cs="Arial"/>
                <w:color w:val="000000"/>
                <w:sz w:val="18"/>
                <w:szCs w:val="18"/>
                <w:lang w:eastAsia="sl-SI"/>
              </w:rPr>
              <w:t>k.o</w:t>
            </w:r>
            <w:proofErr w:type="spellEnd"/>
            <w:r w:rsidRPr="00393829">
              <w:rPr>
                <w:rFonts w:ascii="Arial" w:hAnsi="Arial" w:cs="Arial"/>
                <w:color w:val="000000"/>
                <w:sz w:val="18"/>
                <w:szCs w:val="18"/>
                <w:lang w:eastAsia="sl-SI"/>
              </w:rPr>
              <w:t>. 996, št. stavbe 1414, parcela 2219)</w:t>
            </w:r>
          </w:p>
        </w:tc>
        <w:tc>
          <w:tcPr>
            <w:tcW w:w="1294" w:type="dxa"/>
            <w:tcBorders>
              <w:top w:val="nil"/>
              <w:left w:val="nil"/>
              <w:bottom w:val="single" w:sz="4" w:space="0" w:color="auto"/>
              <w:right w:val="single" w:sz="4" w:space="0" w:color="auto"/>
            </w:tcBorders>
            <w:shd w:val="clear" w:color="auto" w:fill="auto"/>
            <w:noWrap/>
            <w:vAlign w:val="bottom"/>
          </w:tcPr>
          <w:p w14:paraId="0FDA3F0C" w14:textId="0C050659" w:rsidR="0095190F" w:rsidRDefault="0095190F" w:rsidP="007A78FC">
            <w:pPr>
              <w:suppressAutoHyphens w:val="0"/>
              <w:jc w:val="right"/>
              <w:rPr>
                <w:rFonts w:ascii="Arial" w:hAnsi="Arial" w:cs="Arial"/>
                <w:color w:val="000000"/>
                <w:sz w:val="18"/>
                <w:szCs w:val="18"/>
                <w:lang w:eastAsia="sl-SI"/>
              </w:rPr>
            </w:pPr>
            <w:r>
              <w:rPr>
                <w:rFonts w:ascii="Arial" w:hAnsi="Arial" w:cs="Arial"/>
                <w:color w:val="000000"/>
                <w:sz w:val="18"/>
                <w:szCs w:val="18"/>
                <w:lang w:eastAsia="sl-SI"/>
              </w:rPr>
              <w:t>88.000</w:t>
            </w:r>
          </w:p>
        </w:tc>
        <w:tc>
          <w:tcPr>
            <w:tcW w:w="1311" w:type="dxa"/>
            <w:tcBorders>
              <w:top w:val="nil"/>
              <w:left w:val="nil"/>
              <w:bottom w:val="single" w:sz="4" w:space="0" w:color="auto"/>
              <w:right w:val="single" w:sz="4" w:space="0" w:color="auto"/>
            </w:tcBorders>
            <w:shd w:val="clear" w:color="auto" w:fill="auto"/>
            <w:noWrap/>
            <w:vAlign w:val="bottom"/>
          </w:tcPr>
          <w:p w14:paraId="42B15C77" w14:textId="41C09047" w:rsidR="0095190F" w:rsidRPr="007A78FC" w:rsidRDefault="008D3DA2" w:rsidP="007A78FC">
            <w:pPr>
              <w:suppressAutoHyphens w:val="0"/>
              <w:jc w:val="right"/>
              <w:rPr>
                <w:rFonts w:ascii="Arial" w:hAnsi="Arial" w:cs="Arial"/>
                <w:color w:val="000000"/>
                <w:sz w:val="18"/>
                <w:szCs w:val="18"/>
                <w:lang w:eastAsia="sl-SI"/>
              </w:rPr>
            </w:pPr>
            <w:r>
              <w:rPr>
                <w:rFonts w:ascii="Arial" w:hAnsi="Arial" w:cs="Arial"/>
                <w:color w:val="000000"/>
                <w:sz w:val="18"/>
                <w:szCs w:val="18"/>
                <w:lang w:eastAsia="sl-SI"/>
              </w:rPr>
              <w:t>62</w:t>
            </w:r>
            <w:r w:rsidR="0095190F">
              <w:rPr>
                <w:rFonts w:ascii="Arial" w:hAnsi="Arial" w:cs="Arial"/>
                <w:color w:val="000000"/>
                <w:sz w:val="18"/>
                <w:szCs w:val="18"/>
                <w:lang w:eastAsia="sl-SI"/>
              </w:rPr>
              <w:t>.000</w:t>
            </w:r>
          </w:p>
        </w:tc>
        <w:tc>
          <w:tcPr>
            <w:tcW w:w="2105" w:type="dxa"/>
            <w:tcBorders>
              <w:top w:val="nil"/>
              <w:left w:val="nil"/>
              <w:bottom w:val="single" w:sz="4" w:space="0" w:color="auto"/>
              <w:right w:val="single" w:sz="4" w:space="0" w:color="auto"/>
            </w:tcBorders>
            <w:shd w:val="clear" w:color="auto" w:fill="auto"/>
            <w:vAlign w:val="bottom"/>
          </w:tcPr>
          <w:p w14:paraId="666F5B7F" w14:textId="4C64BE08" w:rsidR="00B12C11" w:rsidRDefault="00B12C11" w:rsidP="007A78FC">
            <w:pPr>
              <w:suppressAutoHyphens w:val="0"/>
              <w:rPr>
                <w:rFonts w:ascii="Arial" w:hAnsi="Arial" w:cs="Arial"/>
                <w:color w:val="000000"/>
                <w:sz w:val="18"/>
                <w:szCs w:val="18"/>
                <w:lang w:eastAsia="sl-SI"/>
              </w:rPr>
            </w:pPr>
            <w:r>
              <w:rPr>
                <w:rFonts w:ascii="Arial" w:hAnsi="Arial" w:cs="Arial"/>
                <w:color w:val="000000"/>
                <w:sz w:val="18"/>
                <w:szCs w:val="18"/>
                <w:lang w:eastAsia="sl-SI"/>
              </w:rPr>
              <w:t>S</w:t>
            </w:r>
            <w:r w:rsidRPr="00B12C11">
              <w:rPr>
                <w:rFonts w:ascii="Arial" w:hAnsi="Arial" w:cs="Arial"/>
                <w:color w:val="000000"/>
                <w:sz w:val="18"/>
                <w:szCs w:val="18"/>
                <w:lang w:eastAsia="sl-SI"/>
              </w:rPr>
              <w:t>kupni prihranek končne energije</w:t>
            </w:r>
            <w:r w:rsidR="001C715E">
              <w:rPr>
                <w:rFonts w:ascii="Arial" w:hAnsi="Arial" w:cs="Arial"/>
                <w:color w:val="000000"/>
                <w:sz w:val="18"/>
                <w:szCs w:val="18"/>
                <w:lang w:eastAsia="sl-SI"/>
              </w:rPr>
              <w:t xml:space="preserve">: </w:t>
            </w:r>
            <w:r w:rsidR="008D3DA2">
              <w:rPr>
                <w:rFonts w:ascii="Arial" w:hAnsi="Arial" w:cs="Arial"/>
                <w:color w:val="000000"/>
                <w:sz w:val="18"/>
                <w:szCs w:val="18"/>
                <w:lang w:eastAsia="sl-SI"/>
              </w:rPr>
              <w:t>26</w:t>
            </w:r>
            <w:r w:rsidRPr="00B12C11">
              <w:rPr>
                <w:rFonts w:ascii="Arial" w:hAnsi="Arial" w:cs="Arial"/>
                <w:color w:val="000000"/>
                <w:sz w:val="18"/>
                <w:szCs w:val="18"/>
                <w:lang w:eastAsia="sl-SI"/>
              </w:rPr>
              <w:t>.000 kWh/let</w:t>
            </w:r>
            <w:r>
              <w:rPr>
                <w:rFonts w:ascii="Arial" w:hAnsi="Arial" w:cs="Arial"/>
                <w:color w:val="000000"/>
                <w:sz w:val="18"/>
                <w:szCs w:val="18"/>
                <w:lang w:eastAsia="sl-SI"/>
              </w:rPr>
              <w:t>o</w:t>
            </w:r>
            <w:r w:rsidRPr="00B12C11">
              <w:rPr>
                <w:rFonts w:ascii="Arial" w:hAnsi="Arial" w:cs="Arial"/>
                <w:color w:val="000000"/>
                <w:sz w:val="18"/>
                <w:szCs w:val="18"/>
                <w:lang w:eastAsia="sl-SI"/>
              </w:rPr>
              <w:t>,</w:t>
            </w:r>
          </w:p>
          <w:p w14:paraId="29352869" w14:textId="6367E490" w:rsidR="0095190F" w:rsidRPr="007A78FC" w:rsidRDefault="00B12C11" w:rsidP="005C0451">
            <w:pPr>
              <w:suppressAutoHyphens w:val="0"/>
              <w:rPr>
                <w:rFonts w:ascii="Arial" w:hAnsi="Arial" w:cs="Arial"/>
                <w:color w:val="000000"/>
                <w:sz w:val="18"/>
                <w:szCs w:val="18"/>
                <w:lang w:eastAsia="sl-SI"/>
              </w:rPr>
            </w:pPr>
            <w:r w:rsidRPr="008D3DA2">
              <w:rPr>
                <w:rFonts w:ascii="Arial" w:hAnsi="Arial" w:cs="Arial"/>
                <w:color w:val="000000"/>
                <w:sz w:val="18"/>
                <w:szCs w:val="18"/>
                <w:lang w:eastAsia="sl-SI"/>
              </w:rPr>
              <w:t xml:space="preserve">Skupno zmanjšanje emisij toplogrednih plinov (kg ekvivalenta CO2): </w:t>
            </w:r>
            <w:r w:rsidR="008D3DA2" w:rsidRPr="008D3DA2">
              <w:rPr>
                <w:rFonts w:ascii="Arial" w:hAnsi="Arial" w:cs="Arial"/>
                <w:color w:val="000000"/>
                <w:sz w:val="18"/>
                <w:szCs w:val="18"/>
                <w:lang w:eastAsia="sl-SI"/>
              </w:rPr>
              <w:t>9</w:t>
            </w:r>
            <w:r w:rsidR="002D4ABB">
              <w:rPr>
                <w:rFonts w:ascii="Arial" w:hAnsi="Arial" w:cs="Arial"/>
                <w:color w:val="000000"/>
                <w:sz w:val="18"/>
                <w:szCs w:val="18"/>
                <w:lang w:eastAsia="sl-SI"/>
              </w:rPr>
              <w:t>,0</w:t>
            </w:r>
            <w:r w:rsidR="008D3DA2" w:rsidRPr="008D3DA2">
              <w:rPr>
                <w:rFonts w:ascii="Arial" w:hAnsi="Arial" w:cs="Arial"/>
                <w:color w:val="000000"/>
                <w:sz w:val="18"/>
                <w:szCs w:val="18"/>
                <w:lang w:eastAsia="sl-SI"/>
              </w:rPr>
              <w:t xml:space="preserve"> </w:t>
            </w:r>
            <w:r w:rsidRPr="008D3DA2">
              <w:rPr>
                <w:rFonts w:ascii="Arial" w:hAnsi="Arial" w:cs="Arial"/>
                <w:color w:val="000000"/>
                <w:sz w:val="18"/>
                <w:szCs w:val="18"/>
                <w:lang w:eastAsia="sl-SI"/>
              </w:rPr>
              <w:t>t/leto</w:t>
            </w:r>
            <w:r w:rsidRPr="0095190F">
              <w:rPr>
                <w:rFonts w:ascii="Arial" w:hAnsi="Arial" w:cs="Arial"/>
                <w:color w:val="000000"/>
                <w:sz w:val="18"/>
                <w:szCs w:val="18"/>
                <w:lang w:eastAsia="sl-SI"/>
              </w:rPr>
              <w:t xml:space="preserve"> </w:t>
            </w:r>
          </w:p>
        </w:tc>
        <w:tc>
          <w:tcPr>
            <w:tcW w:w="1828" w:type="dxa"/>
            <w:tcBorders>
              <w:top w:val="nil"/>
              <w:left w:val="nil"/>
              <w:bottom w:val="single" w:sz="4" w:space="0" w:color="auto"/>
              <w:right w:val="single" w:sz="4" w:space="0" w:color="auto"/>
            </w:tcBorders>
            <w:shd w:val="clear" w:color="auto" w:fill="auto"/>
            <w:noWrap/>
            <w:vAlign w:val="bottom"/>
          </w:tcPr>
          <w:p w14:paraId="775BFC30" w14:textId="66612FD7" w:rsidR="0095190F" w:rsidRPr="007A78FC" w:rsidRDefault="00B12C11" w:rsidP="007A78FC">
            <w:pPr>
              <w:suppressAutoHyphens w:val="0"/>
              <w:jc w:val="right"/>
              <w:rPr>
                <w:rFonts w:ascii="Arial" w:hAnsi="Arial" w:cs="Arial"/>
                <w:color w:val="000000"/>
                <w:sz w:val="18"/>
                <w:szCs w:val="18"/>
                <w:lang w:eastAsia="sl-SI"/>
              </w:rPr>
            </w:pPr>
            <w:r>
              <w:rPr>
                <w:rFonts w:ascii="Arial" w:hAnsi="Arial" w:cs="Arial"/>
                <w:color w:val="000000"/>
                <w:sz w:val="18"/>
                <w:szCs w:val="18"/>
                <w:lang w:eastAsia="sl-SI"/>
              </w:rPr>
              <w:t>1</w:t>
            </w:r>
            <w:r w:rsidR="008D3DA2">
              <w:rPr>
                <w:rFonts w:ascii="Arial" w:hAnsi="Arial" w:cs="Arial"/>
                <w:color w:val="000000"/>
                <w:sz w:val="18"/>
                <w:szCs w:val="18"/>
                <w:lang w:eastAsia="sl-SI"/>
              </w:rPr>
              <w:t>4</w:t>
            </w:r>
            <w:r>
              <w:rPr>
                <w:rFonts w:ascii="Arial" w:hAnsi="Arial" w:cs="Arial"/>
                <w:color w:val="000000"/>
                <w:sz w:val="18"/>
                <w:szCs w:val="18"/>
                <w:lang w:eastAsia="sl-SI"/>
              </w:rPr>
              <w:t>0.000,00</w:t>
            </w:r>
          </w:p>
        </w:tc>
      </w:tr>
      <w:tr w:rsidR="002626B8" w:rsidRPr="007A78FC" w14:paraId="596B5D4E" w14:textId="77777777" w:rsidTr="009D0210">
        <w:trPr>
          <w:trHeight w:val="1040"/>
        </w:trPr>
        <w:tc>
          <w:tcPr>
            <w:tcW w:w="3365" w:type="dxa"/>
            <w:tcBorders>
              <w:top w:val="single" w:sz="4" w:space="0" w:color="auto"/>
              <w:left w:val="single" w:sz="4" w:space="0" w:color="auto"/>
              <w:bottom w:val="double" w:sz="6" w:space="0" w:color="auto"/>
              <w:right w:val="nil"/>
            </w:tcBorders>
            <w:shd w:val="clear" w:color="auto" w:fill="auto"/>
            <w:noWrap/>
            <w:vAlign w:val="bottom"/>
            <w:hideMark/>
          </w:tcPr>
          <w:p w14:paraId="53ED2941" w14:textId="77777777" w:rsidR="002626B8" w:rsidRPr="007A78FC" w:rsidRDefault="002626B8" w:rsidP="009D0210">
            <w:pPr>
              <w:suppressAutoHyphens w:val="0"/>
              <w:rPr>
                <w:rFonts w:ascii="Arial" w:hAnsi="Arial" w:cs="Arial"/>
                <w:color w:val="000000"/>
                <w:sz w:val="18"/>
                <w:szCs w:val="18"/>
                <w:lang w:eastAsia="sl-SI"/>
              </w:rPr>
            </w:pPr>
            <w:r w:rsidRPr="007A78FC">
              <w:rPr>
                <w:rFonts w:ascii="Arial" w:hAnsi="Arial" w:cs="Arial"/>
                <w:color w:val="000000"/>
                <w:sz w:val="18"/>
                <w:szCs w:val="18"/>
                <w:lang w:eastAsia="sl-SI"/>
              </w:rPr>
              <w:lastRenderedPageBreak/>
              <w:t>Objekt</w:t>
            </w:r>
          </w:p>
        </w:tc>
        <w:tc>
          <w:tcPr>
            <w:tcW w:w="1294" w:type="dxa"/>
            <w:tcBorders>
              <w:top w:val="single" w:sz="4" w:space="0" w:color="auto"/>
              <w:left w:val="single" w:sz="4" w:space="0" w:color="auto"/>
              <w:bottom w:val="double" w:sz="6" w:space="0" w:color="auto"/>
              <w:right w:val="single" w:sz="4" w:space="0" w:color="auto"/>
            </w:tcBorders>
            <w:shd w:val="clear" w:color="auto" w:fill="auto"/>
            <w:vAlign w:val="bottom"/>
            <w:hideMark/>
          </w:tcPr>
          <w:p w14:paraId="4C548BAA" w14:textId="77777777" w:rsidR="002626B8" w:rsidRPr="007A78FC" w:rsidRDefault="002626B8" w:rsidP="009D0210">
            <w:pPr>
              <w:suppressAutoHyphens w:val="0"/>
              <w:jc w:val="right"/>
              <w:rPr>
                <w:rFonts w:ascii="Arial" w:hAnsi="Arial" w:cs="Arial"/>
                <w:color w:val="000000"/>
                <w:sz w:val="18"/>
                <w:szCs w:val="18"/>
                <w:lang w:eastAsia="sl-SI"/>
              </w:rPr>
            </w:pPr>
            <w:r w:rsidRPr="007A78FC">
              <w:rPr>
                <w:rFonts w:ascii="Arial" w:hAnsi="Arial" w:cs="Arial"/>
                <w:color w:val="000000"/>
                <w:sz w:val="18"/>
                <w:szCs w:val="18"/>
                <w:lang w:eastAsia="sl-SI"/>
              </w:rPr>
              <w:t>Ocena skupne rabe energije pred sanacijo (kWh/leto)</w:t>
            </w:r>
          </w:p>
        </w:tc>
        <w:tc>
          <w:tcPr>
            <w:tcW w:w="1311" w:type="dxa"/>
            <w:tcBorders>
              <w:top w:val="single" w:sz="4" w:space="0" w:color="auto"/>
              <w:left w:val="nil"/>
              <w:bottom w:val="double" w:sz="6" w:space="0" w:color="auto"/>
              <w:right w:val="single" w:sz="4" w:space="0" w:color="auto"/>
            </w:tcBorders>
            <w:shd w:val="clear" w:color="auto" w:fill="auto"/>
            <w:vAlign w:val="bottom"/>
            <w:hideMark/>
          </w:tcPr>
          <w:p w14:paraId="627EC58F" w14:textId="77777777" w:rsidR="002626B8" w:rsidRPr="007A78FC" w:rsidRDefault="002626B8" w:rsidP="009D0210">
            <w:pPr>
              <w:suppressAutoHyphens w:val="0"/>
              <w:jc w:val="right"/>
              <w:rPr>
                <w:rFonts w:ascii="Arial" w:hAnsi="Arial" w:cs="Arial"/>
                <w:color w:val="000000"/>
                <w:sz w:val="18"/>
                <w:szCs w:val="18"/>
                <w:lang w:eastAsia="sl-SI"/>
              </w:rPr>
            </w:pPr>
            <w:r w:rsidRPr="007A78FC">
              <w:rPr>
                <w:rFonts w:ascii="Arial" w:hAnsi="Arial" w:cs="Arial"/>
                <w:color w:val="000000"/>
                <w:sz w:val="18"/>
                <w:szCs w:val="18"/>
                <w:lang w:eastAsia="sl-SI"/>
              </w:rPr>
              <w:t>Ocena skupne rabe energije po sanaciji (kWh/leto)</w:t>
            </w:r>
          </w:p>
        </w:tc>
        <w:tc>
          <w:tcPr>
            <w:tcW w:w="2105" w:type="dxa"/>
            <w:tcBorders>
              <w:top w:val="single" w:sz="4" w:space="0" w:color="auto"/>
              <w:left w:val="nil"/>
              <w:bottom w:val="double" w:sz="6" w:space="0" w:color="auto"/>
              <w:right w:val="single" w:sz="4" w:space="0" w:color="auto"/>
            </w:tcBorders>
            <w:shd w:val="clear" w:color="auto" w:fill="auto"/>
            <w:vAlign w:val="bottom"/>
            <w:hideMark/>
          </w:tcPr>
          <w:p w14:paraId="346DDFC2" w14:textId="77777777" w:rsidR="002626B8" w:rsidRPr="007A78FC" w:rsidRDefault="002626B8" w:rsidP="009D0210">
            <w:pPr>
              <w:suppressAutoHyphens w:val="0"/>
              <w:jc w:val="right"/>
              <w:rPr>
                <w:rFonts w:ascii="Arial" w:hAnsi="Arial" w:cs="Arial"/>
                <w:color w:val="000000"/>
                <w:sz w:val="18"/>
                <w:szCs w:val="18"/>
                <w:lang w:eastAsia="sl-SI"/>
              </w:rPr>
            </w:pPr>
            <w:r w:rsidRPr="007A78FC">
              <w:rPr>
                <w:rFonts w:ascii="Arial" w:hAnsi="Arial" w:cs="Arial"/>
                <w:color w:val="000000"/>
                <w:sz w:val="18"/>
                <w:szCs w:val="18"/>
                <w:lang w:eastAsia="sl-SI"/>
              </w:rPr>
              <w:t xml:space="preserve">Učinki izvedbe ukrepa </w:t>
            </w:r>
            <w:r w:rsidRPr="007A78FC">
              <w:rPr>
                <w:rFonts w:ascii="Arial" w:hAnsi="Arial" w:cs="Arial"/>
                <w:color w:val="000000"/>
                <w:sz w:val="18"/>
                <w:szCs w:val="18"/>
                <w:lang w:eastAsia="sl-SI"/>
              </w:rPr>
              <w:br/>
              <w:t>(kWh, emisije toplogrednih plinov)</w:t>
            </w:r>
          </w:p>
        </w:tc>
        <w:tc>
          <w:tcPr>
            <w:tcW w:w="1828" w:type="dxa"/>
            <w:tcBorders>
              <w:top w:val="single" w:sz="4" w:space="0" w:color="auto"/>
              <w:left w:val="nil"/>
              <w:bottom w:val="double" w:sz="6" w:space="0" w:color="auto"/>
              <w:right w:val="single" w:sz="4" w:space="0" w:color="auto"/>
            </w:tcBorders>
            <w:shd w:val="clear" w:color="auto" w:fill="auto"/>
            <w:vAlign w:val="bottom"/>
            <w:hideMark/>
          </w:tcPr>
          <w:p w14:paraId="762DE306" w14:textId="77777777" w:rsidR="002626B8" w:rsidRPr="007A78FC" w:rsidRDefault="002626B8" w:rsidP="009D0210">
            <w:pPr>
              <w:suppressAutoHyphens w:val="0"/>
              <w:jc w:val="right"/>
              <w:rPr>
                <w:rFonts w:ascii="Arial" w:hAnsi="Arial" w:cs="Arial"/>
                <w:color w:val="000000"/>
                <w:sz w:val="18"/>
                <w:szCs w:val="18"/>
                <w:lang w:eastAsia="sl-SI"/>
              </w:rPr>
            </w:pPr>
            <w:r w:rsidRPr="007A78FC">
              <w:rPr>
                <w:rFonts w:ascii="Arial" w:hAnsi="Arial" w:cs="Arial"/>
                <w:color w:val="000000"/>
                <w:sz w:val="18"/>
                <w:szCs w:val="18"/>
                <w:lang w:eastAsia="sl-SI"/>
              </w:rPr>
              <w:t>Ocenjena vrednost  investicije</w:t>
            </w:r>
            <w:r w:rsidRPr="007A78FC">
              <w:rPr>
                <w:rFonts w:ascii="Arial" w:hAnsi="Arial" w:cs="Arial"/>
                <w:color w:val="000000"/>
                <w:sz w:val="18"/>
                <w:szCs w:val="18"/>
                <w:lang w:eastAsia="sl-SI"/>
              </w:rPr>
              <w:br/>
              <w:t xml:space="preserve"> (v EUR)</w:t>
            </w:r>
          </w:p>
        </w:tc>
      </w:tr>
      <w:tr w:rsidR="007A78FC" w:rsidRPr="007A78FC" w14:paraId="002A54B1" w14:textId="77777777" w:rsidTr="005C0451">
        <w:trPr>
          <w:trHeight w:val="1585"/>
        </w:trPr>
        <w:tc>
          <w:tcPr>
            <w:tcW w:w="3365" w:type="dxa"/>
            <w:tcBorders>
              <w:top w:val="nil"/>
              <w:left w:val="single" w:sz="4" w:space="0" w:color="auto"/>
              <w:bottom w:val="single" w:sz="4" w:space="0" w:color="auto"/>
              <w:right w:val="single" w:sz="4" w:space="0" w:color="auto"/>
            </w:tcBorders>
            <w:shd w:val="clear" w:color="auto" w:fill="auto"/>
            <w:vAlign w:val="bottom"/>
            <w:hideMark/>
          </w:tcPr>
          <w:p w14:paraId="027957CF" w14:textId="55D32081" w:rsidR="007A78FC" w:rsidRPr="007A78FC" w:rsidRDefault="003069EF" w:rsidP="007A78FC">
            <w:pPr>
              <w:suppressAutoHyphens w:val="0"/>
              <w:rPr>
                <w:rFonts w:ascii="Arial" w:hAnsi="Arial" w:cs="Arial"/>
                <w:color w:val="000000"/>
                <w:sz w:val="18"/>
                <w:szCs w:val="18"/>
                <w:lang w:eastAsia="sl-SI"/>
              </w:rPr>
            </w:pPr>
            <w:r w:rsidRPr="003069EF">
              <w:rPr>
                <w:rFonts w:ascii="Arial" w:hAnsi="Arial" w:cs="Arial"/>
                <w:color w:val="000000"/>
                <w:sz w:val="18"/>
                <w:szCs w:val="18"/>
                <w:lang w:eastAsia="sl-SI"/>
              </w:rPr>
              <w:t>Ministrstvo za finance, Beethovnova ulica 11, Ljubljana</w:t>
            </w:r>
            <w:r w:rsidR="00B05BD2">
              <w:rPr>
                <w:rFonts w:ascii="Arial" w:hAnsi="Arial" w:cs="Arial"/>
                <w:color w:val="000000"/>
                <w:sz w:val="18"/>
                <w:szCs w:val="18"/>
                <w:lang w:eastAsia="sl-SI"/>
              </w:rPr>
              <w:t xml:space="preserve"> </w:t>
            </w:r>
            <w:r w:rsidR="00B05BD2" w:rsidRPr="00B05BD2">
              <w:rPr>
                <w:rFonts w:ascii="Arial" w:hAnsi="Arial" w:cs="Arial"/>
                <w:color w:val="000000"/>
                <w:sz w:val="18"/>
                <w:szCs w:val="18"/>
                <w:lang w:eastAsia="sl-SI"/>
              </w:rPr>
              <w:t>(</w:t>
            </w:r>
            <w:proofErr w:type="spellStart"/>
            <w:r w:rsidR="00B05BD2" w:rsidRPr="00B05BD2">
              <w:rPr>
                <w:rFonts w:ascii="Arial" w:hAnsi="Arial" w:cs="Arial"/>
                <w:color w:val="000000"/>
                <w:sz w:val="18"/>
                <w:szCs w:val="18"/>
                <w:lang w:eastAsia="sl-SI"/>
              </w:rPr>
              <w:t>k.o</w:t>
            </w:r>
            <w:proofErr w:type="spellEnd"/>
            <w:r w:rsidR="00B05BD2" w:rsidRPr="00B05BD2">
              <w:rPr>
                <w:rFonts w:ascii="Arial" w:hAnsi="Arial" w:cs="Arial"/>
                <w:color w:val="000000"/>
                <w:sz w:val="18"/>
                <w:szCs w:val="18"/>
                <w:lang w:eastAsia="sl-SI"/>
              </w:rPr>
              <w:t>. 1725, št. stavbe 367, parcela 2808)</w:t>
            </w:r>
          </w:p>
        </w:tc>
        <w:tc>
          <w:tcPr>
            <w:tcW w:w="1294" w:type="dxa"/>
            <w:tcBorders>
              <w:top w:val="nil"/>
              <w:left w:val="nil"/>
              <w:bottom w:val="single" w:sz="4" w:space="0" w:color="auto"/>
              <w:right w:val="single" w:sz="4" w:space="0" w:color="auto"/>
            </w:tcBorders>
            <w:shd w:val="clear" w:color="auto" w:fill="auto"/>
            <w:noWrap/>
            <w:vAlign w:val="bottom"/>
            <w:hideMark/>
          </w:tcPr>
          <w:p w14:paraId="042A4A3D" w14:textId="338EA43C" w:rsidR="007A78FC" w:rsidRPr="007A78FC" w:rsidRDefault="0095190F" w:rsidP="007A78FC">
            <w:pPr>
              <w:suppressAutoHyphens w:val="0"/>
              <w:jc w:val="right"/>
              <w:rPr>
                <w:rFonts w:ascii="Arial" w:hAnsi="Arial" w:cs="Arial"/>
                <w:color w:val="000000"/>
                <w:sz w:val="18"/>
                <w:szCs w:val="18"/>
                <w:lang w:eastAsia="sl-SI"/>
              </w:rPr>
            </w:pPr>
            <w:r>
              <w:rPr>
                <w:rFonts w:ascii="Arial" w:hAnsi="Arial" w:cs="Arial"/>
                <w:color w:val="000000"/>
                <w:sz w:val="18"/>
                <w:szCs w:val="18"/>
                <w:lang w:eastAsia="sl-SI"/>
              </w:rPr>
              <w:t>650.000</w:t>
            </w:r>
          </w:p>
        </w:tc>
        <w:tc>
          <w:tcPr>
            <w:tcW w:w="1311" w:type="dxa"/>
            <w:tcBorders>
              <w:top w:val="nil"/>
              <w:left w:val="nil"/>
              <w:bottom w:val="single" w:sz="4" w:space="0" w:color="auto"/>
              <w:right w:val="single" w:sz="4" w:space="0" w:color="auto"/>
            </w:tcBorders>
            <w:shd w:val="clear" w:color="auto" w:fill="auto"/>
            <w:noWrap/>
            <w:vAlign w:val="bottom"/>
            <w:hideMark/>
          </w:tcPr>
          <w:p w14:paraId="656EB5D1" w14:textId="7BFE39A2" w:rsidR="007A78FC" w:rsidRPr="007A78FC" w:rsidRDefault="002D4ABB" w:rsidP="007A78FC">
            <w:pPr>
              <w:suppressAutoHyphens w:val="0"/>
              <w:jc w:val="right"/>
              <w:rPr>
                <w:rFonts w:ascii="Arial" w:hAnsi="Arial" w:cs="Arial"/>
                <w:color w:val="000000"/>
                <w:sz w:val="18"/>
                <w:szCs w:val="18"/>
                <w:lang w:eastAsia="sl-SI"/>
              </w:rPr>
            </w:pPr>
            <w:r>
              <w:rPr>
                <w:rFonts w:ascii="Arial" w:hAnsi="Arial" w:cs="Arial"/>
                <w:color w:val="000000"/>
                <w:sz w:val="18"/>
                <w:szCs w:val="18"/>
                <w:lang w:eastAsia="sl-SI"/>
              </w:rPr>
              <w:t>505</w:t>
            </w:r>
            <w:r w:rsidR="0095190F">
              <w:rPr>
                <w:rFonts w:ascii="Arial" w:hAnsi="Arial" w:cs="Arial"/>
                <w:color w:val="000000"/>
                <w:sz w:val="18"/>
                <w:szCs w:val="18"/>
                <w:lang w:eastAsia="sl-SI"/>
              </w:rPr>
              <w:t>.000</w:t>
            </w:r>
          </w:p>
        </w:tc>
        <w:tc>
          <w:tcPr>
            <w:tcW w:w="2105" w:type="dxa"/>
            <w:tcBorders>
              <w:top w:val="nil"/>
              <w:left w:val="nil"/>
              <w:bottom w:val="single" w:sz="4" w:space="0" w:color="auto"/>
              <w:right w:val="single" w:sz="4" w:space="0" w:color="auto"/>
            </w:tcBorders>
            <w:shd w:val="clear" w:color="auto" w:fill="auto"/>
            <w:vAlign w:val="bottom"/>
            <w:hideMark/>
          </w:tcPr>
          <w:p w14:paraId="6341F179" w14:textId="59A189EF" w:rsidR="007A78FC" w:rsidRPr="007A78FC" w:rsidRDefault="001C715E" w:rsidP="005C0451">
            <w:pPr>
              <w:suppressAutoHyphens w:val="0"/>
              <w:rPr>
                <w:rFonts w:ascii="Arial" w:hAnsi="Arial" w:cs="Arial"/>
                <w:color w:val="000000"/>
                <w:sz w:val="18"/>
                <w:szCs w:val="18"/>
                <w:lang w:eastAsia="sl-SI"/>
              </w:rPr>
            </w:pPr>
            <w:r>
              <w:rPr>
                <w:rFonts w:ascii="Arial" w:hAnsi="Arial" w:cs="Arial"/>
                <w:color w:val="000000"/>
                <w:sz w:val="18"/>
                <w:szCs w:val="18"/>
                <w:lang w:eastAsia="sl-SI"/>
              </w:rPr>
              <w:t>S</w:t>
            </w:r>
            <w:r w:rsidRPr="001C715E">
              <w:rPr>
                <w:rFonts w:ascii="Arial" w:hAnsi="Arial" w:cs="Arial"/>
                <w:color w:val="000000"/>
                <w:sz w:val="18"/>
                <w:szCs w:val="18"/>
                <w:lang w:eastAsia="sl-SI"/>
              </w:rPr>
              <w:t>kupni prihranek končne energije</w:t>
            </w:r>
            <w:r>
              <w:rPr>
                <w:rFonts w:ascii="Arial" w:hAnsi="Arial" w:cs="Arial"/>
                <w:color w:val="000000"/>
                <w:sz w:val="18"/>
                <w:szCs w:val="18"/>
                <w:lang w:eastAsia="sl-SI"/>
              </w:rPr>
              <w:t xml:space="preserve">: </w:t>
            </w:r>
            <w:r w:rsidR="002D4ABB">
              <w:rPr>
                <w:rFonts w:ascii="Arial" w:hAnsi="Arial" w:cs="Arial"/>
                <w:color w:val="000000"/>
                <w:sz w:val="18"/>
                <w:szCs w:val="18"/>
                <w:lang w:eastAsia="sl-SI"/>
              </w:rPr>
              <w:t>145</w:t>
            </w:r>
            <w:r w:rsidRPr="001C715E">
              <w:rPr>
                <w:rFonts w:ascii="Arial" w:hAnsi="Arial" w:cs="Arial"/>
                <w:color w:val="000000"/>
                <w:sz w:val="18"/>
                <w:szCs w:val="18"/>
                <w:lang w:eastAsia="sl-SI"/>
              </w:rPr>
              <w:t>.000 kWh/let</w:t>
            </w:r>
            <w:r>
              <w:rPr>
                <w:rFonts w:ascii="Arial" w:hAnsi="Arial" w:cs="Arial"/>
                <w:color w:val="000000"/>
                <w:sz w:val="18"/>
                <w:szCs w:val="18"/>
                <w:lang w:eastAsia="sl-SI"/>
              </w:rPr>
              <w:t>o</w:t>
            </w:r>
            <w:r w:rsidRPr="001C715E">
              <w:rPr>
                <w:rFonts w:ascii="Arial" w:hAnsi="Arial" w:cs="Arial"/>
                <w:color w:val="000000"/>
                <w:sz w:val="18"/>
                <w:szCs w:val="18"/>
                <w:lang w:eastAsia="sl-SI"/>
              </w:rPr>
              <w:t xml:space="preserve">, </w:t>
            </w:r>
            <w:r w:rsidRPr="002D4ABB">
              <w:rPr>
                <w:rFonts w:ascii="Arial" w:hAnsi="Arial" w:cs="Arial"/>
                <w:color w:val="000000"/>
                <w:sz w:val="18"/>
                <w:szCs w:val="18"/>
                <w:lang w:eastAsia="sl-SI"/>
              </w:rPr>
              <w:t xml:space="preserve">Skupno zmanjšanje emisij toplogrednih plinov (kg ekvivalenta CO2): </w:t>
            </w:r>
            <w:r w:rsidR="002D4ABB" w:rsidRPr="002D4ABB">
              <w:rPr>
                <w:rFonts w:ascii="Arial" w:hAnsi="Arial" w:cs="Arial"/>
                <w:color w:val="000000"/>
                <w:sz w:val="18"/>
                <w:szCs w:val="18"/>
                <w:lang w:eastAsia="sl-SI"/>
              </w:rPr>
              <w:t>50,2</w:t>
            </w:r>
            <w:r w:rsidRPr="002D4ABB">
              <w:rPr>
                <w:rFonts w:ascii="Arial" w:hAnsi="Arial" w:cs="Arial"/>
                <w:color w:val="000000"/>
                <w:sz w:val="18"/>
                <w:szCs w:val="18"/>
                <w:lang w:eastAsia="sl-SI"/>
              </w:rPr>
              <w:t xml:space="preserve"> t/leto</w:t>
            </w:r>
          </w:p>
        </w:tc>
        <w:tc>
          <w:tcPr>
            <w:tcW w:w="1828" w:type="dxa"/>
            <w:tcBorders>
              <w:top w:val="nil"/>
              <w:left w:val="nil"/>
              <w:bottom w:val="single" w:sz="4" w:space="0" w:color="auto"/>
              <w:right w:val="single" w:sz="4" w:space="0" w:color="auto"/>
            </w:tcBorders>
            <w:shd w:val="clear" w:color="auto" w:fill="auto"/>
            <w:noWrap/>
            <w:vAlign w:val="bottom"/>
          </w:tcPr>
          <w:p w14:paraId="73D9A8B6" w14:textId="63AF2CEB" w:rsidR="007A78FC" w:rsidRPr="007A78FC" w:rsidRDefault="002D4ABB" w:rsidP="007A78FC">
            <w:pPr>
              <w:suppressAutoHyphens w:val="0"/>
              <w:jc w:val="right"/>
              <w:rPr>
                <w:rFonts w:ascii="Arial" w:hAnsi="Arial" w:cs="Arial"/>
                <w:color w:val="000000"/>
                <w:sz w:val="18"/>
                <w:szCs w:val="18"/>
                <w:lang w:eastAsia="sl-SI"/>
              </w:rPr>
            </w:pPr>
            <w:r>
              <w:rPr>
                <w:rFonts w:ascii="Arial" w:hAnsi="Arial" w:cs="Arial"/>
                <w:color w:val="000000"/>
                <w:sz w:val="18"/>
                <w:szCs w:val="18"/>
                <w:lang w:eastAsia="sl-SI"/>
              </w:rPr>
              <w:t>1.200</w:t>
            </w:r>
            <w:r w:rsidR="001C715E">
              <w:rPr>
                <w:rFonts w:ascii="Arial" w:hAnsi="Arial" w:cs="Arial"/>
                <w:color w:val="000000"/>
                <w:sz w:val="18"/>
                <w:szCs w:val="18"/>
                <w:lang w:eastAsia="sl-SI"/>
              </w:rPr>
              <w:t>.000,00</w:t>
            </w:r>
          </w:p>
        </w:tc>
      </w:tr>
      <w:tr w:rsidR="003069EF" w:rsidRPr="007A78FC" w14:paraId="6F514250" w14:textId="77777777" w:rsidTr="00D05634">
        <w:trPr>
          <w:trHeight w:val="2421"/>
        </w:trPr>
        <w:tc>
          <w:tcPr>
            <w:tcW w:w="3365" w:type="dxa"/>
            <w:tcBorders>
              <w:top w:val="nil"/>
              <w:left w:val="single" w:sz="4" w:space="0" w:color="auto"/>
              <w:bottom w:val="single" w:sz="4" w:space="0" w:color="auto"/>
              <w:right w:val="single" w:sz="4" w:space="0" w:color="auto"/>
            </w:tcBorders>
            <w:shd w:val="clear" w:color="auto" w:fill="auto"/>
            <w:vAlign w:val="bottom"/>
            <w:hideMark/>
          </w:tcPr>
          <w:p w14:paraId="72FFC677" w14:textId="19EF5D03" w:rsidR="003069EF" w:rsidRPr="007A78FC" w:rsidRDefault="003069EF" w:rsidP="003069EF">
            <w:pPr>
              <w:suppressAutoHyphens w:val="0"/>
              <w:rPr>
                <w:rFonts w:ascii="Arial" w:hAnsi="Arial" w:cs="Arial"/>
                <w:color w:val="000000"/>
                <w:sz w:val="18"/>
                <w:szCs w:val="18"/>
                <w:lang w:eastAsia="sl-SI"/>
              </w:rPr>
            </w:pPr>
            <w:r w:rsidRPr="003069EF">
              <w:rPr>
                <w:rFonts w:ascii="Arial" w:hAnsi="Arial" w:cs="Arial"/>
                <w:color w:val="000000"/>
                <w:sz w:val="18"/>
                <w:szCs w:val="18"/>
                <w:lang w:eastAsia="sl-SI"/>
              </w:rPr>
              <w:t xml:space="preserve">Ministrstvo za finance, Ministrstvo za pravosodje, Cankarjeva </w:t>
            </w:r>
            <w:r w:rsidR="00A75883">
              <w:rPr>
                <w:rFonts w:ascii="Arial" w:hAnsi="Arial" w:cs="Arial"/>
                <w:color w:val="000000"/>
                <w:sz w:val="18"/>
                <w:szCs w:val="18"/>
                <w:lang w:eastAsia="sl-SI"/>
              </w:rPr>
              <w:t xml:space="preserve">cesta </w:t>
            </w:r>
            <w:r w:rsidRPr="003069EF">
              <w:rPr>
                <w:rFonts w:ascii="Arial" w:hAnsi="Arial" w:cs="Arial"/>
                <w:color w:val="000000"/>
                <w:sz w:val="18"/>
                <w:szCs w:val="18"/>
                <w:lang w:eastAsia="sl-SI"/>
              </w:rPr>
              <w:t xml:space="preserve">18 in Župančičeva </w:t>
            </w:r>
            <w:r w:rsidR="00A75883">
              <w:rPr>
                <w:rFonts w:ascii="Arial" w:hAnsi="Arial" w:cs="Arial"/>
                <w:color w:val="000000"/>
                <w:sz w:val="18"/>
                <w:szCs w:val="18"/>
                <w:lang w:eastAsia="sl-SI"/>
              </w:rPr>
              <w:t xml:space="preserve">ulica </w:t>
            </w:r>
            <w:r w:rsidRPr="003069EF">
              <w:rPr>
                <w:rFonts w:ascii="Arial" w:hAnsi="Arial" w:cs="Arial"/>
                <w:color w:val="000000"/>
                <w:sz w:val="18"/>
                <w:szCs w:val="18"/>
                <w:lang w:eastAsia="sl-SI"/>
              </w:rPr>
              <w:t>3, Ljubljana</w:t>
            </w:r>
            <w:r w:rsidR="00B05BD2">
              <w:rPr>
                <w:rFonts w:ascii="Arial" w:hAnsi="Arial" w:cs="Arial"/>
                <w:color w:val="000000"/>
                <w:sz w:val="18"/>
                <w:szCs w:val="18"/>
                <w:lang w:eastAsia="sl-SI"/>
              </w:rPr>
              <w:t xml:space="preserve"> </w:t>
            </w:r>
            <w:r w:rsidR="00B05BD2" w:rsidRPr="00B05BD2">
              <w:rPr>
                <w:rFonts w:ascii="Arial" w:hAnsi="Arial" w:cs="Arial"/>
                <w:color w:val="000000"/>
                <w:sz w:val="18"/>
                <w:szCs w:val="18"/>
                <w:lang w:eastAsia="sl-SI"/>
              </w:rPr>
              <w:t>(</w:t>
            </w:r>
            <w:proofErr w:type="spellStart"/>
            <w:r w:rsidR="00B05BD2" w:rsidRPr="00B05BD2">
              <w:rPr>
                <w:rFonts w:ascii="Arial" w:hAnsi="Arial" w:cs="Arial"/>
                <w:color w:val="000000"/>
                <w:sz w:val="18"/>
                <w:szCs w:val="18"/>
                <w:lang w:eastAsia="sl-SI"/>
              </w:rPr>
              <w:t>k.o</w:t>
            </w:r>
            <w:proofErr w:type="spellEnd"/>
            <w:r w:rsidR="00B05BD2" w:rsidRPr="00B05BD2">
              <w:rPr>
                <w:rFonts w:ascii="Arial" w:hAnsi="Arial" w:cs="Arial"/>
                <w:color w:val="000000"/>
                <w:sz w:val="18"/>
                <w:szCs w:val="18"/>
                <w:lang w:eastAsia="sl-SI"/>
              </w:rPr>
              <w:t>. 1725, št. stavbe 36 in 368, parcela 2776, 2797, 2796, 2795, 2794, 2793)</w:t>
            </w:r>
          </w:p>
        </w:tc>
        <w:tc>
          <w:tcPr>
            <w:tcW w:w="1294" w:type="dxa"/>
            <w:tcBorders>
              <w:top w:val="nil"/>
              <w:left w:val="nil"/>
              <w:bottom w:val="single" w:sz="4" w:space="0" w:color="auto"/>
              <w:right w:val="single" w:sz="4" w:space="0" w:color="auto"/>
            </w:tcBorders>
            <w:shd w:val="clear" w:color="auto" w:fill="auto"/>
            <w:noWrap/>
            <w:vAlign w:val="bottom"/>
            <w:hideMark/>
          </w:tcPr>
          <w:p w14:paraId="596DBDF7" w14:textId="4469395B" w:rsidR="003069EF" w:rsidRPr="007A78FC" w:rsidRDefault="0095190F" w:rsidP="003069EF">
            <w:pPr>
              <w:suppressAutoHyphens w:val="0"/>
              <w:jc w:val="right"/>
              <w:rPr>
                <w:rFonts w:ascii="Arial" w:hAnsi="Arial" w:cs="Arial"/>
                <w:color w:val="000000"/>
                <w:sz w:val="18"/>
                <w:szCs w:val="18"/>
                <w:lang w:eastAsia="sl-SI"/>
              </w:rPr>
            </w:pPr>
            <w:r>
              <w:rPr>
                <w:rFonts w:ascii="Arial" w:hAnsi="Arial" w:cs="Arial"/>
                <w:color w:val="000000"/>
                <w:sz w:val="18"/>
                <w:szCs w:val="18"/>
                <w:lang w:eastAsia="sl-SI"/>
              </w:rPr>
              <w:t>350.000</w:t>
            </w:r>
          </w:p>
        </w:tc>
        <w:tc>
          <w:tcPr>
            <w:tcW w:w="1311" w:type="dxa"/>
            <w:tcBorders>
              <w:top w:val="nil"/>
              <w:left w:val="nil"/>
              <w:bottom w:val="single" w:sz="4" w:space="0" w:color="auto"/>
              <w:right w:val="single" w:sz="4" w:space="0" w:color="auto"/>
            </w:tcBorders>
            <w:shd w:val="clear" w:color="auto" w:fill="auto"/>
            <w:noWrap/>
            <w:vAlign w:val="bottom"/>
            <w:hideMark/>
          </w:tcPr>
          <w:p w14:paraId="621D82D2" w14:textId="206D5E5C" w:rsidR="003069EF" w:rsidRPr="007A78FC" w:rsidRDefault="002D4ABB" w:rsidP="003069EF">
            <w:pPr>
              <w:suppressAutoHyphens w:val="0"/>
              <w:jc w:val="right"/>
              <w:rPr>
                <w:rFonts w:ascii="Arial" w:hAnsi="Arial" w:cs="Arial"/>
                <w:color w:val="000000"/>
                <w:sz w:val="18"/>
                <w:szCs w:val="18"/>
                <w:lang w:eastAsia="sl-SI"/>
              </w:rPr>
            </w:pPr>
            <w:r>
              <w:rPr>
                <w:rFonts w:ascii="Arial" w:hAnsi="Arial" w:cs="Arial"/>
                <w:color w:val="000000"/>
                <w:sz w:val="18"/>
                <w:szCs w:val="18"/>
                <w:lang w:eastAsia="sl-SI"/>
              </w:rPr>
              <w:t>252</w:t>
            </w:r>
            <w:r w:rsidR="0095190F">
              <w:rPr>
                <w:rFonts w:ascii="Arial" w:hAnsi="Arial" w:cs="Arial"/>
                <w:color w:val="000000"/>
                <w:sz w:val="18"/>
                <w:szCs w:val="18"/>
                <w:lang w:eastAsia="sl-SI"/>
              </w:rPr>
              <w:t>.000</w:t>
            </w:r>
          </w:p>
        </w:tc>
        <w:tc>
          <w:tcPr>
            <w:tcW w:w="2105" w:type="dxa"/>
            <w:tcBorders>
              <w:top w:val="nil"/>
              <w:left w:val="nil"/>
              <w:bottom w:val="single" w:sz="4" w:space="0" w:color="auto"/>
              <w:right w:val="single" w:sz="4" w:space="0" w:color="auto"/>
            </w:tcBorders>
            <w:shd w:val="clear" w:color="auto" w:fill="auto"/>
            <w:vAlign w:val="bottom"/>
            <w:hideMark/>
          </w:tcPr>
          <w:p w14:paraId="34750149" w14:textId="70C3EFFE" w:rsidR="001C715E" w:rsidRDefault="001C715E" w:rsidP="003069EF">
            <w:pPr>
              <w:suppressAutoHyphens w:val="0"/>
              <w:rPr>
                <w:rFonts w:ascii="Arial" w:hAnsi="Arial" w:cs="Arial"/>
                <w:color w:val="000000"/>
                <w:sz w:val="18"/>
                <w:szCs w:val="18"/>
                <w:lang w:eastAsia="sl-SI"/>
              </w:rPr>
            </w:pPr>
            <w:r>
              <w:rPr>
                <w:rFonts w:ascii="Arial" w:hAnsi="Arial" w:cs="Arial"/>
                <w:color w:val="000000"/>
                <w:sz w:val="18"/>
                <w:szCs w:val="18"/>
                <w:lang w:eastAsia="sl-SI"/>
              </w:rPr>
              <w:t>S</w:t>
            </w:r>
            <w:r w:rsidRPr="001C715E">
              <w:rPr>
                <w:rFonts w:ascii="Arial" w:hAnsi="Arial" w:cs="Arial"/>
                <w:color w:val="000000"/>
                <w:sz w:val="18"/>
                <w:szCs w:val="18"/>
                <w:lang w:eastAsia="sl-SI"/>
              </w:rPr>
              <w:t>kupni prihranek končne energij</w:t>
            </w:r>
            <w:r>
              <w:rPr>
                <w:rFonts w:ascii="Arial" w:hAnsi="Arial" w:cs="Arial"/>
                <w:color w:val="000000"/>
                <w:sz w:val="18"/>
                <w:szCs w:val="18"/>
                <w:lang w:eastAsia="sl-SI"/>
              </w:rPr>
              <w:t xml:space="preserve">e: </w:t>
            </w:r>
            <w:r w:rsidR="002D4ABB">
              <w:rPr>
                <w:rFonts w:ascii="Arial" w:hAnsi="Arial" w:cs="Arial"/>
                <w:color w:val="000000"/>
                <w:sz w:val="18"/>
                <w:szCs w:val="18"/>
                <w:lang w:eastAsia="sl-SI"/>
              </w:rPr>
              <w:t>98</w:t>
            </w:r>
            <w:r w:rsidRPr="001C715E">
              <w:rPr>
                <w:rFonts w:ascii="Arial" w:hAnsi="Arial" w:cs="Arial"/>
                <w:color w:val="000000"/>
                <w:sz w:val="18"/>
                <w:szCs w:val="18"/>
                <w:lang w:eastAsia="sl-SI"/>
              </w:rPr>
              <w:t>.000 kWh/let</w:t>
            </w:r>
            <w:r>
              <w:rPr>
                <w:rFonts w:ascii="Arial" w:hAnsi="Arial" w:cs="Arial"/>
                <w:color w:val="000000"/>
                <w:sz w:val="18"/>
                <w:szCs w:val="18"/>
                <w:lang w:eastAsia="sl-SI"/>
              </w:rPr>
              <w:t>o</w:t>
            </w:r>
            <w:r w:rsidRPr="001C715E">
              <w:rPr>
                <w:rFonts w:ascii="Arial" w:hAnsi="Arial" w:cs="Arial"/>
                <w:color w:val="000000"/>
                <w:sz w:val="18"/>
                <w:szCs w:val="18"/>
                <w:lang w:eastAsia="sl-SI"/>
              </w:rPr>
              <w:t>,</w:t>
            </w:r>
          </w:p>
          <w:p w14:paraId="2130A72E" w14:textId="1267EAD6" w:rsidR="003069EF" w:rsidRPr="007A78FC" w:rsidRDefault="001C715E" w:rsidP="003069EF">
            <w:pPr>
              <w:suppressAutoHyphens w:val="0"/>
              <w:rPr>
                <w:rFonts w:ascii="Arial" w:hAnsi="Arial" w:cs="Arial"/>
                <w:color w:val="000000"/>
                <w:sz w:val="18"/>
                <w:szCs w:val="18"/>
                <w:lang w:eastAsia="sl-SI"/>
              </w:rPr>
            </w:pPr>
            <w:r w:rsidRPr="002D4ABB">
              <w:rPr>
                <w:rFonts w:ascii="Arial" w:hAnsi="Arial" w:cs="Arial"/>
                <w:color w:val="000000"/>
                <w:sz w:val="18"/>
                <w:szCs w:val="18"/>
                <w:lang w:eastAsia="sl-SI"/>
              </w:rPr>
              <w:t xml:space="preserve">Skupno zmanjšanje emisij toplogrednih plinov (kg ekvivalenta CO2): </w:t>
            </w:r>
            <w:r w:rsidR="002D4ABB">
              <w:rPr>
                <w:rFonts w:ascii="Arial" w:hAnsi="Arial" w:cs="Arial"/>
                <w:color w:val="000000"/>
                <w:sz w:val="18"/>
                <w:szCs w:val="18"/>
                <w:lang w:eastAsia="sl-SI"/>
              </w:rPr>
              <w:t>33,9</w:t>
            </w:r>
            <w:r w:rsidRPr="007A78FC">
              <w:rPr>
                <w:rFonts w:ascii="Arial" w:hAnsi="Arial" w:cs="Arial"/>
                <w:color w:val="000000"/>
                <w:sz w:val="18"/>
                <w:szCs w:val="18"/>
                <w:lang w:eastAsia="sl-SI"/>
              </w:rPr>
              <w:t xml:space="preserve"> t/leto</w:t>
            </w:r>
            <w:r w:rsidRPr="001C715E">
              <w:rPr>
                <w:rFonts w:ascii="Arial" w:hAnsi="Arial" w:cs="Arial"/>
                <w:color w:val="000000"/>
                <w:sz w:val="18"/>
                <w:szCs w:val="18"/>
                <w:lang w:eastAsia="sl-SI"/>
              </w:rPr>
              <w:t xml:space="preserve"> </w:t>
            </w:r>
          </w:p>
        </w:tc>
        <w:tc>
          <w:tcPr>
            <w:tcW w:w="1828" w:type="dxa"/>
            <w:tcBorders>
              <w:top w:val="nil"/>
              <w:left w:val="nil"/>
              <w:bottom w:val="single" w:sz="4" w:space="0" w:color="auto"/>
              <w:right w:val="single" w:sz="4" w:space="0" w:color="auto"/>
            </w:tcBorders>
            <w:shd w:val="clear" w:color="auto" w:fill="auto"/>
            <w:noWrap/>
            <w:vAlign w:val="bottom"/>
          </w:tcPr>
          <w:p w14:paraId="628A50F9" w14:textId="0404B1D9" w:rsidR="003069EF" w:rsidRPr="007A78FC" w:rsidRDefault="002D4ABB" w:rsidP="003069EF">
            <w:pPr>
              <w:suppressAutoHyphens w:val="0"/>
              <w:jc w:val="right"/>
              <w:rPr>
                <w:rFonts w:ascii="Arial" w:hAnsi="Arial" w:cs="Arial"/>
                <w:color w:val="000000"/>
                <w:sz w:val="18"/>
                <w:szCs w:val="18"/>
                <w:lang w:eastAsia="sl-SI"/>
              </w:rPr>
            </w:pPr>
            <w:r>
              <w:rPr>
                <w:rFonts w:ascii="Arial" w:hAnsi="Arial" w:cs="Arial"/>
                <w:color w:val="000000"/>
                <w:sz w:val="18"/>
                <w:szCs w:val="18"/>
                <w:lang w:eastAsia="sl-SI"/>
              </w:rPr>
              <w:t>900</w:t>
            </w:r>
            <w:r w:rsidR="001C715E">
              <w:rPr>
                <w:rFonts w:ascii="Arial" w:hAnsi="Arial" w:cs="Arial"/>
                <w:color w:val="000000"/>
                <w:sz w:val="18"/>
                <w:szCs w:val="18"/>
                <w:lang w:eastAsia="sl-SI"/>
              </w:rPr>
              <w:t>.000,00</w:t>
            </w:r>
          </w:p>
        </w:tc>
      </w:tr>
      <w:tr w:rsidR="007A78FC" w:rsidRPr="007A78FC" w14:paraId="49258631" w14:textId="77777777" w:rsidTr="005C0451">
        <w:trPr>
          <w:trHeight w:val="2015"/>
        </w:trPr>
        <w:tc>
          <w:tcPr>
            <w:tcW w:w="3365" w:type="dxa"/>
            <w:tcBorders>
              <w:top w:val="nil"/>
              <w:left w:val="single" w:sz="4" w:space="0" w:color="auto"/>
              <w:bottom w:val="single" w:sz="4" w:space="0" w:color="auto"/>
              <w:right w:val="single" w:sz="4" w:space="0" w:color="auto"/>
            </w:tcBorders>
            <w:shd w:val="clear" w:color="auto" w:fill="auto"/>
            <w:vAlign w:val="bottom"/>
            <w:hideMark/>
          </w:tcPr>
          <w:p w14:paraId="74D43D14" w14:textId="61C6C0EA" w:rsidR="007A78FC" w:rsidRPr="007A78FC" w:rsidRDefault="0095190F" w:rsidP="007A78FC">
            <w:pPr>
              <w:suppressAutoHyphens w:val="0"/>
              <w:rPr>
                <w:rFonts w:ascii="Arial" w:hAnsi="Arial" w:cs="Arial"/>
                <w:color w:val="000000"/>
                <w:sz w:val="18"/>
                <w:szCs w:val="18"/>
                <w:lang w:eastAsia="sl-SI"/>
              </w:rPr>
            </w:pPr>
            <w:r>
              <w:rPr>
                <w:rFonts w:ascii="Arial" w:hAnsi="Arial" w:cs="Arial"/>
                <w:color w:val="000000"/>
                <w:sz w:val="18"/>
                <w:szCs w:val="18"/>
                <w:lang w:eastAsia="sl-SI"/>
              </w:rPr>
              <w:t xml:space="preserve">Upravna enota Ptuj, Ministrstvo za obrambo, </w:t>
            </w:r>
            <w:r w:rsidR="003069EF" w:rsidRPr="003069EF">
              <w:rPr>
                <w:rFonts w:ascii="Arial" w:hAnsi="Arial" w:cs="Arial"/>
                <w:color w:val="000000"/>
                <w:sz w:val="18"/>
                <w:szCs w:val="18"/>
                <w:lang w:eastAsia="sl-SI"/>
              </w:rPr>
              <w:t xml:space="preserve">Slomškova </w:t>
            </w:r>
            <w:r w:rsidR="00A75883">
              <w:rPr>
                <w:rFonts w:ascii="Arial" w:hAnsi="Arial" w:cs="Arial"/>
                <w:color w:val="000000"/>
                <w:sz w:val="18"/>
                <w:szCs w:val="18"/>
                <w:lang w:eastAsia="sl-SI"/>
              </w:rPr>
              <w:t xml:space="preserve">ulica </w:t>
            </w:r>
            <w:r w:rsidR="003069EF" w:rsidRPr="003069EF">
              <w:rPr>
                <w:rFonts w:ascii="Arial" w:hAnsi="Arial" w:cs="Arial"/>
                <w:color w:val="000000"/>
                <w:sz w:val="18"/>
                <w:szCs w:val="18"/>
                <w:lang w:eastAsia="sl-SI"/>
              </w:rPr>
              <w:t>10, Ptuj</w:t>
            </w:r>
            <w:r w:rsidR="00A75883">
              <w:rPr>
                <w:rFonts w:ascii="Arial" w:hAnsi="Arial" w:cs="Arial"/>
                <w:color w:val="000000"/>
                <w:sz w:val="18"/>
                <w:szCs w:val="18"/>
                <w:lang w:eastAsia="sl-SI"/>
              </w:rPr>
              <w:t xml:space="preserve"> </w:t>
            </w:r>
            <w:r w:rsidR="00A75883" w:rsidRPr="00A75883">
              <w:rPr>
                <w:rFonts w:ascii="Arial" w:hAnsi="Arial" w:cs="Arial"/>
                <w:color w:val="000000"/>
                <w:sz w:val="18"/>
                <w:szCs w:val="18"/>
                <w:lang w:eastAsia="sl-SI"/>
              </w:rPr>
              <w:t>(</w:t>
            </w:r>
            <w:proofErr w:type="spellStart"/>
            <w:r w:rsidR="00A75883" w:rsidRPr="00A75883">
              <w:rPr>
                <w:rFonts w:ascii="Arial" w:hAnsi="Arial" w:cs="Arial"/>
                <w:color w:val="000000"/>
                <w:sz w:val="18"/>
                <w:szCs w:val="18"/>
                <w:lang w:eastAsia="sl-SI"/>
              </w:rPr>
              <w:t>k.o</w:t>
            </w:r>
            <w:proofErr w:type="spellEnd"/>
            <w:r w:rsidR="00A75883" w:rsidRPr="00A75883">
              <w:rPr>
                <w:rFonts w:ascii="Arial" w:hAnsi="Arial" w:cs="Arial"/>
                <w:color w:val="000000"/>
                <w:sz w:val="18"/>
                <w:szCs w:val="18"/>
                <w:lang w:eastAsia="sl-SI"/>
              </w:rPr>
              <w:t>. 400, št. stavbe 926, parcela 1087)</w:t>
            </w:r>
          </w:p>
        </w:tc>
        <w:tc>
          <w:tcPr>
            <w:tcW w:w="1294" w:type="dxa"/>
            <w:tcBorders>
              <w:top w:val="nil"/>
              <w:left w:val="nil"/>
              <w:bottom w:val="single" w:sz="4" w:space="0" w:color="auto"/>
              <w:right w:val="single" w:sz="4" w:space="0" w:color="auto"/>
            </w:tcBorders>
            <w:shd w:val="clear" w:color="auto" w:fill="auto"/>
            <w:noWrap/>
            <w:vAlign w:val="bottom"/>
            <w:hideMark/>
          </w:tcPr>
          <w:p w14:paraId="0D3814D7" w14:textId="7DCEE127" w:rsidR="007A78FC" w:rsidRPr="007A78FC" w:rsidRDefault="0095190F" w:rsidP="007A78FC">
            <w:pPr>
              <w:suppressAutoHyphens w:val="0"/>
              <w:jc w:val="right"/>
              <w:rPr>
                <w:rFonts w:ascii="Arial" w:hAnsi="Arial" w:cs="Arial"/>
                <w:color w:val="000000"/>
                <w:sz w:val="18"/>
                <w:szCs w:val="18"/>
                <w:lang w:eastAsia="sl-SI"/>
              </w:rPr>
            </w:pPr>
            <w:r>
              <w:rPr>
                <w:rFonts w:ascii="Arial" w:hAnsi="Arial" w:cs="Arial"/>
                <w:color w:val="000000"/>
                <w:sz w:val="18"/>
                <w:szCs w:val="18"/>
                <w:lang w:eastAsia="sl-SI"/>
              </w:rPr>
              <w:t>200.000</w:t>
            </w:r>
          </w:p>
        </w:tc>
        <w:tc>
          <w:tcPr>
            <w:tcW w:w="1311" w:type="dxa"/>
            <w:tcBorders>
              <w:top w:val="nil"/>
              <w:left w:val="nil"/>
              <w:bottom w:val="single" w:sz="4" w:space="0" w:color="auto"/>
              <w:right w:val="single" w:sz="4" w:space="0" w:color="auto"/>
            </w:tcBorders>
            <w:shd w:val="clear" w:color="auto" w:fill="auto"/>
            <w:noWrap/>
            <w:vAlign w:val="bottom"/>
            <w:hideMark/>
          </w:tcPr>
          <w:p w14:paraId="3B843739" w14:textId="5E09BB2E" w:rsidR="007A78FC" w:rsidRPr="007A78FC" w:rsidRDefault="0095190F" w:rsidP="007A78FC">
            <w:pPr>
              <w:suppressAutoHyphens w:val="0"/>
              <w:jc w:val="right"/>
              <w:rPr>
                <w:rFonts w:ascii="Arial" w:hAnsi="Arial" w:cs="Arial"/>
                <w:color w:val="000000"/>
                <w:sz w:val="18"/>
                <w:szCs w:val="18"/>
                <w:lang w:eastAsia="sl-SI"/>
              </w:rPr>
            </w:pPr>
            <w:r>
              <w:rPr>
                <w:rFonts w:ascii="Arial" w:hAnsi="Arial" w:cs="Arial"/>
                <w:color w:val="000000"/>
                <w:sz w:val="18"/>
                <w:szCs w:val="18"/>
                <w:lang w:eastAsia="sl-SI"/>
              </w:rPr>
              <w:t>1</w:t>
            </w:r>
            <w:r w:rsidR="002D4ABB">
              <w:rPr>
                <w:rFonts w:ascii="Arial" w:hAnsi="Arial" w:cs="Arial"/>
                <w:color w:val="000000"/>
                <w:sz w:val="18"/>
                <w:szCs w:val="18"/>
                <w:lang w:eastAsia="sl-SI"/>
              </w:rPr>
              <w:t>6</w:t>
            </w:r>
            <w:r>
              <w:rPr>
                <w:rFonts w:ascii="Arial" w:hAnsi="Arial" w:cs="Arial"/>
                <w:color w:val="000000"/>
                <w:sz w:val="18"/>
                <w:szCs w:val="18"/>
                <w:lang w:eastAsia="sl-SI"/>
              </w:rPr>
              <w:t>0.000</w:t>
            </w:r>
          </w:p>
        </w:tc>
        <w:tc>
          <w:tcPr>
            <w:tcW w:w="2105" w:type="dxa"/>
            <w:tcBorders>
              <w:top w:val="nil"/>
              <w:left w:val="nil"/>
              <w:bottom w:val="single" w:sz="4" w:space="0" w:color="auto"/>
              <w:right w:val="single" w:sz="4" w:space="0" w:color="auto"/>
            </w:tcBorders>
            <w:shd w:val="clear" w:color="auto" w:fill="auto"/>
            <w:vAlign w:val="bottom"/>
            <w:hideMark/>
          </w:tcPr>
          <w:p w14:paraId="0D4B47FA" w14:textId="6C092B4D" w:rsidR="001C715E" w:rsidRDefault="001C715E" w:rsidP="007A78FC">
            <w:pPr>
              <w:suppressAutoHyphens w:val="0"/>
              <w:rPr>
                <w:rFonts w:ascii="Arial" w:hAnsi="Arial" w:cs="Arial"/>
                <w:color w:val="000000"/>
                <w:sz w:val="18"/>
                <w:szCs w:val="18"/>
                <w:lang w:eastAsia="sl-SI"/>
              </w:rPr>
            </w:pPr>
            <w:r>
              <w:rPr>
                <w:rFonts w:ascii="Arial" w:hAnsi="Arial" w:cs="Arial"/>
                <w:color w:val="000000"/>
                <w:sz w:val="18"/>
                <w:szCs w:val="18"/>
                <w:lang w:eastAsia="sl-SI"/>
              </w:rPr>
              <w:t>S</w:t>
            </w:r>
            <w:r w:rsidRPr="001C715E">
              <w:rPr>
                <w:rFonts w:ascii="Arial" w:hAnsi="Arial" w:cs="Arial"/>
                <w:color w:val="000000"/>
                <w:sz w:val="18"/>
                <w:szCs w:val="18"/>
                <w:lang w:eastAsia="sl-SI"/>
              </w:rPr>
              <w:t>kupni prihranek končne energije</w:t>
            </w:r>
            <w:r>
              <w:rPr>
                <w:rFonts w:ascii="Arial" w:hAnsi="Arial" w:cs="Arial"/>
                <w:color w:val="000000"/>
                <w:sz w:val="18"/>
                <w:szCs w:val="18"/>
                <w:lang w:eastAsia="sl-SI"/>
              </w:rPr>
              <w:t xml:space="preserve">: </w:t>
            </w:r>
            <w:r w:rsidR="002D4ABB">
              <w:rPr>
                <w:rFonts w:ascii="Arial" w:hAnsi="Arial" w:cs="Arial"/>
                <w:color w:val="000000"/>
                <w:sz w:val="18"/>
                <w:szCs w:val="18"/>
                <w:lang w:eastAsia="sl-SI"/>
              </w:rPr>
              <w:t>4</w:t>
            </w:r>
            <w:r w:rsidRPr="001C715E">
              <w:rPr>
                <w:rFonts w:ascii="Arial" w:hAnsi="Arial" w:cs="Arial"/>
                <w:color w:val="000000"/>
                <w:sz w:val="18"/>
                <w:szCs w:val="18"/>
                <w:lang w:eastAsia="sl-SI"/>
              </w:rPr>
              <w:t>0.000 kWh/let</w:t>
            </w:r>
            <w:r>
              <w:rPr>
                <w:rFonts w:ascii="Arial" w:hAnsi="Arial" w:cs="Arial"/>
                <w:color w:val="000000"/>
                <w:sz w:val="18"/>
                <w:szCs w:val="18"/>
                <w:lang w:eastAsia="sl-SI"/>
              </w:rPr>
              <w:t>o</w:t>
            </w:r>
            <w:r w:rsidRPr="001C715E">
              <w:rPr>
                <w:rFonts w:ascii="Arial" w:hAnsi="Arial" w:cs="Arial"/>
                <w:color w:val="000000"/>
                <w:sz w:val="18"/>
                <w:szCs w:val="18"/>
                <w:lang w:eastAsia="sl-SI"/>
              </w:rPr>
              <w:t>,</w:t>
            </w:r>
          </w:p>
          <w:p w14:paraId="5A476B9C" w14:textId="1A0F0225" w:rsidR="007A78FC" w:rsidRPr="007A78FC" w:rsidRDefault="001C715E" w:rsidP="007A78FC">
            <w:pPr>
              <w:suppressAutoHyphens w:val="0"/>
              <w:rPr>
                <w:rFonts w:ascii="Arial" w:hAnsi="Arial" w:cs="Arial"/>
                <w:color w:val="000000"/>
                <w:sz w:val="18"/>
                <w:szCs w:val="18"/>
                <w:lang w:eastAsia="sl-SI"/>
              </w:rPr>
            </w:pPr>
            <w:r w:rsidRPr="002D4ABB">
              <w:rPr>
                <w:rFonts w:ascii="Arial" w:hAnsi="Arial" w:cs="Arial"/>
                <w:color w:val="000000"/>
                <w:sz w:val="18"/>
                <w:szCs w:val="18"/>
                <w:lang w:eastAsia="sl-SI"/>
              </w:rPr>
              <w:t xml:space="preserve">Skupno zmanjšanje emisij toplogrednih plinov (kg ekvivalenta CO2): </w:t>
            </w:r>
            <w:r w:rsidR="002D4ABB" w:rsidRPr="002D4ABB">
              <w:rPr>
                <w:rFonts w:ascii="Arial" w:hAnsi="Arial" w:cs="Arial"/>
                <w:color w:val="000000"/>
                <w:sz w:val="18"/>
                <w:szCs w:val="18"/>
                <w:lang w:eastAsia="sl-SI"/>
              </w:rPr>
              <w:t>13,8</w:t>
            </w:r>
            <w:r w:rsidRPr="002D4ABB">
              <w:rPr>
                <w:rFonts w:ascii="Arial" w:hAnsi="Arial" w:cs="Arial"/>
                <w:color w:val="000000"/>
                <w:sz w:val="18"/>
                <w:szCs w:val="18"/>
                <w:lang w:eastAsia="sl-SI"/>
              </w:rPr>
              <w:t xml:space="preserve"> t/leto</w:t>
            </w:r>
            <w:r w:rsidRPr="001C715E">
              <w:rPr>
                <w:rFonts w:ascii="Arial" w:hAnsi="Arial" w:cs="Arial"/>
                <w:color w:val="000000"/>
                <w:sz w:val="18"/>
                <w:szCs w:val="18"/>
                <w:lang w:eastAsia="sl-SI"/>
              </w:rPr>
              <w:t xml:space="preserve"> </w:t>
            </w:r>
          </w:p>
        </w:tc>
        <w:tc>
          <w:tcPr>
            <w:tcW w:w="1828" w:type="dxa"/>
            <w:tcBorders>
              <w:top w:val="nil"/>
              <w:left w:val="nil"/>
              <w:bottom w:val="single" w:sz="4" w:space="0" w:color="auto"/>
              <w:right w:val="single" w:sz="4" w:space="0" w:color="auto"/>
            </w:tcBorders>
            <w:shd w:val="clear" w:color="auto" w:fill="auto"/>
            <w:noWrap/>
            <w:vAlign w:val="bottom"/>
            <w:hideMark/>
          </w:tcPr>
          <w:p w14:paraId="00F81AB7" w14:textId="2EE25A10" w:rsidR="007A78FC" w:rsidRPr="007A78FC" w:rsidRDefault="001C715E" w:rsidP="007A78FC">
            <w:pPr>
              <w:suppressAutoHyphens w:val="0"/>
              <w:jc w:val="right"/>
              <w:rPr>
                <w:rFonts w:ascii="Arial" w:hAnsi="Arial" w:cs="Arial"/>
                <w:color w:val="000000"/>
                <w:sz w:val="18"/>
                <w:szCs w:val="18"/>
                <w:lang w:eastAsia="sl-SI"/>
              </w:rPr>
            </w:pPr>
            <w:r>
              <w:rPr>
                <w:rFonts w:ascii="Arial" w:hAnsi="Arial" w:cs="Arial"/>
                <w:color w:val="000000"/>
                <w:sz w:val="18"/>
                <w:szCs w:val="18"/>
                <w:lang w:eastAsia="sl-SI"/>
              </w:rPr>
              <w:t>5</w:t>
            </w:r>
            <w:r w:rsidR="002D4ABB">
              <w:rPr>
                <w:rFonts w:ascii="Arial" w:hAnsi="Arial" w:cs="Arial"/>
                <w:color w:val="000000"/>
                <w:sz w:val="18"/>
                <w:szCs w:val="18"/>
                <w:lang w:eastAsia="sl-SI"/>
              </w:rPr>
              <w:t>0</w:t>
            </w:r>
            <w:r>
              <w:rPr>
                <w:rFonts w:ascii="Arial" w:hAnsi="Arial" w:cs="Arial"/>
                <w:color w:val="000000"/>
                <w:sz w:val="18"/>
                <w:szCs w:val="18"/>
                <w:lang w:eastAsia="sl-SI"/>
              </w:rPr>
              <w:t>0.000,00</w:t>
            </w:r>
          </w:p>
        </w:tc>
      </w:tr>
      <w:tr w:rsidR="007A78FC" w:rsidRPr="007A78FC" w14:paraId="61C53887" w14:textId="77777777" w:rsidTr="005C0451">
        <w:trPr>
          <w:trHeight w:val="315"/>
        </w:trPr>
        <w:tc>
          <w:tcPr>
            <w:tcW w:w="3365" w:type="dxa"/>
            <w:tcBorders>
              <w:top w:val="nil"/>
              <w:left w:val="single" w:sz="4" w:space="0" w:color="auto"/>
              <w:bottom w:val="single" w:sz="4" w:space="0" w:color="auto"/>
              <w:right w:val="single" w:sz="4" w:space="0" w:color="auto"/>
            </w:tcBorders>
            <w:shd w:val="clear" w:color="auto" w:fill="auto"/>
            <w:vAlign w:val="bottom"/>
            <w:hideMark/>
          </w:tcPr>
          <w:p w14:paraId="3F99E9FB" w14:textId="77777777" w:rsidR="007A78FC" w:rsidRPr="007A78FC" w:rsidRDefault="007A78FC" w:rsidP="007A78FC">
            <w:pPr>
              <w:suppressAutoHyphens w:val="0"/>
              <w:rPr>
                <w:rFonts w:ascii="Arial" w:hAnsi="Arial" w:cs="Arial"/>
                <w:b/>
                <w:bCs/>
                <w:color w:val="000000"/>
                <w:sz w:val="18"/>
                <w:szCs w:val="18"/>
                <w:lang w:eastAsia="sl-SI"/>
              </w:rPr>
            </w:pPr>
            <w:r w:rsidRPr="007A78FC">
              <w:rPr>
                <w:rFonts w:ascii="Arial" w:hAnsi="Arial" w:cs="Arial"/>
                <w:b/>
                <w:bCs/>
                <w:color w:val="000000"/>
                <w:sz w:val="18"/>
                <w:szCs w:val="18"/>
                <w:lang w:eastAsia="sl-SI"/>
              </w:rPr>
              <w:t>SKUPAJ</w:t>
            </w:r>
          </w:p>
        </w:tc>
        <w:tc>
          <w:tcPr>
            <w:tcW w:w="1294" w:type="dxa"/>
            <w:tcBorders>
              <w:top w:val="nil"/>
              <w:left w:val="nil"/>
              <w:bottom w:val="single" w:sz="4" w:space="0" w:color="auto"/>
              <w:right w:val="single" w:sz="4" w:space="0" w:color="auto"/>
            </w:tcBorders>
            <w:shd w:val="clear" w:color="auto" w:fill="auto"/>
            <w:noWrap/>
            <w:vAlign w:val="bottom"/>
            <w:hideMark/>
          </w:tcPr>
          <w:p w14:paraId="0EB221DF" w14:textId="02FCAA36" w:rsidR="007A78FC" w:rsidRPr="007A78FC" w:rsidRDefault="00D05634" w:rsidP="007A78FC">
            <w:pPr>
              <w:suppressAutoHyphens w:val="0"/>
              <w:jc w:val="right"/>
              <w:rPr>
                <w:rFonts w:ascii="Arial" w:hAnsi="Arial" w:cs="Arial"/>
                <w:b/>
                <w:bCs/>
                <w:color w:val="000000"/>
                <w:sz w:val="18"/>
                <w:szCs w:val="18"/>
                <w:lang w:eastAsia="sl-SI"/>
              </w:rPr>
            </w:pPr>
            <w:r>
              <w:rPr>
                <w:rFonts w:ascii="Arial" w:hAnsi="Arial" w:cs="Arial"/>
                <w:b/>
                <w:bCs/>
                <w:color w:val="000000"/>
                <w:sz w:val="18"/>
                <w:szCs w:val="18"/>
                <w:lang w:eastAsia="sl-SI"/>
              </w:rPr>
              <w:t>2</w:t>
            </w:r>
            <w:r w:rsidR="0095190F">
              <w:rPr>
                <w:rFonts w:ascii="Arial" w:hAnsi="Arial" w:cs="Arial"/>
                <w:b/>
                <w:bCs/>
                <w:color w:val="000000"/>
                <w:sz w:val="18"/>
                <w:szCs w:val="18"/>
                <w:lang w:eastAsia="sl-SI"/>
              </w:rPr>
              <w:t>.</w:t>
            </w:r>
            <w:r>
              <w:rPr>
                <w:rFonts w:ascii="Arial" w:hAnsi="Arial" w:cs="Arial"/>
                <w:b/>
                <w:bCs/>
                <w:color w:val="000000"/>
                <w:sz w:val="18"/>
                <w:szCs w:val="18"/>
                <w:lang w:eastAsia="sl-SI"/>
              </w:rPr>
              <w:t>088</w:t>
            </w:r>
            <w:r w:rsidR="0095190F">
              <w:rPr>
                <w:rFonts w:ascii="Arial" w:hAnsi="Arial" w:cs="Arial"/>
                <w:b/>
                <w:bCs/>
                <w:color w:val="000000"/>
                <w:sz w:val="18"/>
                <w:szCs w:val="18"/>
                <w:lang w:eastAsia="sl-SI"/>
              </w:rPr>
              <w:t>.000</w:t>
            </w:r>
          </w:p>
        </w:tc>
        <w:tc>
          <w:tcPr>
            <w:tcW w:w="1311" w:type="dxa"/>
            <w:tcBorders>
              <w:top w:val="nil"/>
              <w:left w:val="nil"/>
              <w:bottom w:val="single" w:sz="4" w:space="0" w:color="auto"/>
              <w:right w:val="single" w:sz="4" w:space="0" w:color="auto"/>
            </w:tcBorders>
            <w:shd w:val="clear" w:color="auto" w:fill="auto"/>
            <w:noWrap/>
            <w:vAlign w:val="bottom"/>
            <w:hideMark/>
          </w:tcPr>
          <w:p w14:paraId="62CA19C3" w14:textId="6DE00CE9" w:rsidR="007A78FC" w:rsidRPr="007A78FC" w:rsidRDefault="0095190F" w:rsidP="007A78FC">
            <w:pPr>
              <w:suppressAutoHyphens w:val="0"/>
              <w:jc w:val="right"/>
              <w:rPr>
                <w:rFonts w:ascii="Arial" w:hAnsi="Arial" w:cs="Arial"/>
                <w:b/>
                <w:bCs/>
                <w:color w:val="000000"/>
                <w:sz w:val="18"/>
                <w:szCs w:val="18"/>
                <w:lang w:eastAsia="sl-SI"/>
              </w:rPr>
            </w:pPr>
            <w:r>
              <w:rPr>
                <w:rFonts w:ascii="Arial" w:hAnsi="Arial" w:cs="Arial"/>
                <w:b/>
                <w:bCs/>
                <w:color w:val="000000"/>
                <w:sz w:val="18"/>
                <w:szCs w:val="18"/>
                <w:lang w:eastAsia="sl-SI"/>
              </w:rPr>
              <w:t>1.</w:t>
            </w:r>
            <w:r w:rsidR="00A96CF7">
              <w:rPr>
                <w:rFonts w:ascii="Arial" w:hAnsi="Arial" w:cs="Arial"/>
                <w:b/>
                <w:bCs/>
                <w:color w:val="000000"/>
                <w:sz w:val="18"/>
                <w:szCs w:val="18"/>
                <w:lang w:eastAsia="sl-SI"/>
              </w:rPr>
              <w:t>602</w:t>
            </w:r>
            <w:r>
              <w:rPr>
                <w:rFonts w:ascii="Arial" w:hAnsi="Arial" w:cs="Arial"/>
                <w:b/>
                <w:bCs/>
                <w:color w:val="000000"/>
                <w:sz w:val="18"/>
                <w:szCs w:val="18"/>
                <w:lang w:eastAsia="sl-SI"/>
              </w:rPr>
              <w:t>.000</w:t>
            </w:r>
          </w:p>
        </w:tc>
        <w:tc>
          <w:tcPr>
            <w:tcW w:w="2105" w:type="dxa"/>
            <w:tcBorders>
              <w:top w:val="nil"/>
              <w:left w:val="nil"/>
              <w:bottom w:val="single" w:sz="4" w:space="0" w:color="auto"/>
              <w:right w:val="single" w:sz="4" w:space="0" w:color="auto"/>
            </w:tcBorders>
            <w:shd w:val="clear" w:color="auto" w:fill="auto"/>
            <w:noWrap/>
            <w:vAlign w:val="bottom"/>
            <w:hideMark/>
          </w:tcPr>
          <w:p w14:paraId="7E4B3F0E" w14:textId="77777777" w:rsidR="007A78FC" w:rsidRPr="007A78FC" w:rsidRDefault="007A78FC" w:rsidP="007A78FC">
            <w:pPr>
              <w:suppressAutoHyphens w:val="0"/>
              <w:rPr>
                <w:rFonts w:ascii="Arial" w:hAnsi="Arial" w:cs="Arial"/>
                <w:b/>
                <w:bCs/>
                <w:color w:val="000000"/>
                <w:sz w:val="18"/>
                <w:szCs w:val="18"/>
                <w:lang w:eastAsia="sl-SI"/>
              </w:rPr>
            </w:pPr>
            <w:r w:rsidRPr="007A78FC">
              <w:rPr>
                <w:rFonts w:ascii="Arial" w:hAnsi="Arial" w:cs="Arial"/>
                <w:b/>
                <w:bCs/>
                <w:color w:val="000000"/>
                <w:sz w:val="18"/>
                <w:szCs w:val="18"/>
                <w:lang w:eastAsia="sl-SI"/>
              </w:rPr>
              <w:t> </w:t>
            </w:r>
          </w:p>
        </w:tc>
        <w:tc>
          <w:tcPr>
            <w:tcW w:w="1828" w:type="dxa"/>
            <w:tcBorders>
              <w:top w:val="nil"/>
              <w:left w:val="nil"/>
              <w:bottom w:val="single" w:sz="4" w:space="0" w:color="auto"/>
              <w:right w:val="single" w:sz="4" w:space="0" w:color="auto"/>
            </w:tcBorders>
            <w:shd w:val="clear" w:color="auto" w:fill="auto"/>
            <w:noWrap/>
            <w:vAlign w:val="bottom"/>
            <w:hideMark/>
          </w:tcPr>
          <w:p w14:paraId="27BEE789" w14:textId="3581F958" w:rsidR="007A78FC" w:rsidRPr="007A78FC" w:rsidRDefault="002D4ABB" w:rsidP="007A78FC">
            <w:pPr>
              <w:suppressAutoHyphens w:val="0"/>
              <w:jc w:val="right"/>
              <w:rPr>
                <w:rFonts w:ascii="Arial" w:hAnsi="Arial" w:cs="Arial"/>
                <w:b/>
                <w:bCs/>
                <w:color w:val="000000"/>
                <w:sz w:val="18"/>
                <w:szCs w:val="18"/>
                <w:lang w:eastAsia="sl-SI"/>
              </w:rPr>
            </w:pPr>
            <w:r>
              <w:rPr>
                <w:rFonts w:ascii="Arial" w:hAnsi="Arial" w:cs="Arial"/>
                <w:b/>
                <w:bCs/>
                <w:color w:val="000000"/>
                <w:sz w:val="18"/>
                <w:szCs w:val="18"/>
                <w:lang w:eastAsia="sl-SI"/>
              </w:rPr>
              <w:t>3</w:t>
            </w:r>
            <w:r w:rsidR="001C715E">
              <w:rPr>
                <w:rFonts w:ascii="Arial" w:hAnsi="Arial" w:cs="Arial"/>
                <w:b/>
                <w:bCs/>
                <w:color w:val="000000"/>
                <w:sz w:val="18"/>
                <w:szCs w:val="18"/>
                <w:lang w:eastAsia="sl-SI"/>
              </w:rPr>
              <w:t>.</w:t>
            </w:r>
            <w:r w:rsidR="00A96CF7">
              <w:rPr>
                <w:rFonts w:ascii="Arial" w:hAnsi="Arial" w:cs="Arial"/>
                <w:b/>
                <w:bCs/>
                <w:color w:val="000000"/>
                <w:sz w:val="18"/>
                <w:szCs w:val="18"/>
                <w:lang w:eastAsia="sl-SI"/>
              </w:rPr>
              <w:t>8</w:t>
            </w:r>
            <w:r>
              <w:rPr>
                <w:rFonts w:ascii="Arial" w:hAnsi="Arial" w:cs="Arial"/>
                <w:b/>
                <w:bCs/>
                <w:color w:val="000000"/>
                <w:sz w:val="18"/>
                <w:szCs w:val="18"/>
                <w:lang w:eastAsia="sl-SI"/>
              </w:rPr>
              <w:t>9</w:t>
            </w:r>
            <w:r w:rsidR="001C715E">
              <w:rPr>
                <w:rFonts w:ascii="Arial" w:hAnsi="Arial" w:cs="Arial"/>
                <w:b/>
                <w:bCs/>
                <w:color w:val="000000"/>
                <w:sz w:val="18"/>
                <w:szCs w:val="18"/>
                <w:lang w:eastAsia="sl-SI"/>
              </w:rPr>
              <w:t>0.000,00</w:t>
            </w:r>
          </w:p>
        </w:tc>
      </w:tr>
    </w:tbl>
    <w:p w14:paraId="011ABD8E" w14:textId="77777777" w:rsidR="00745C2E" w:rsidRDefault="00745C2E" w:rsidP="008C0632">
      <w:pPr>
        <w:autoSpaceDE w:val="0"/>
        <w:autoSpaceDN w:val="0"/>
        <w:adjustRightInd w:val="0"/>
        <w:jc w:val="both"/>
        <w:rPr>
          <w:rFonts w:ascii="Arial" w:hAnsi="Arial" w:cs="Arial"/>
          <w:sz w:val="20"/>
          <w:szCs w:val="20"/>
        </w:rPr>
      </w:pPr>
    </w:p>
    <w:p w14:paraId="208147DE" w14:textId="77777777" w:rsidR="00745C2E" w:rsidRDefault="00745C2E" w:rsidP="008C0632">
      <w:pPr>
        <w:autoSpaceDE w:val="0"/>
        <w:autoSpaceDN w:val="0"/>
        <w:adjustRightInd w:val="0"/>
        <w:jc w:val="both"/>
        <w:rPr>
          <w:rFonts w:ascii="Arial" w:hAnsi="Arial" w:cs="Arial"/>
          <w:sz w:val="20"/>
          <w:szCs w:val="20"/>
        </w:rPr>
      </w:pPr>
    </w:p>
    <w:p w14:paraId="64F36889" w14:textId="7483F554" w:rsidR="00364B8F" w:rsidRDefault="00CB4060" w:rsidP="008C0632">
      <w:pPr>
        <w:autoSpaceDE w:val="0"/>
        <w:autoSpaceDN w:val="0"/>
        <w:adjustRightInd w:val="0"/>
        <w:jc w:val="both"/>
        <w:rPr>
          <w:rFonts w:ascii="Arial" w:hAnsi="Arial" w:cs="Arial"/>
          <w:sz w:val="20"/>
          <w:szCs w:val="20"/>
        </w:rPr>
      </w:pPr>
      <w:r>
        <w:rPr>
          <w:rFonts w:ascii="Arial" w:hAnsi="Arial" w:cs="Arial"/>
          <w:sz w:val="20"/>
          <w:szCs w:val="20"/>
        </w:rPr>
        <w:t>Skupna vrednost investicij</w:t>
      </w:r>
      <w:r w:rsidR="004D097A">
        <w:rPr>
          <w:rFonts w:ascii="Arial" w:hAnsi="Arial" w:cs="Arial"/>
          <w:sz w:val="20"/>
          <w:szCs w:val="20"/>
        </w:rPr>
        <w:t>, ki predstavlja ločeno energetsko prenovo stavb,</w:t>
      </w:r>
      <w:r>
        <w:rPr>
          <w:rFonts w:ascii="Arial" w:hAnsi="Arial" w:cs="Arial"/>
          <w:sz w:val="20"/>
          <w:szCs w:val="20"/>
        </w:rPr>
        <w:t xml:space="preserve"> bo znašala </w:t>
      </w:r>
      <w:r w:rsidR="002D4ABB">
        <w:rPr>
          <w:rFonts w:ascii="Arial" w:hAnsi="Arial" w:cs="Arial"/>
          <w:sz w:val="20"/>
          <w:szCs w:val="20"/>
        </w:rPr>
        <w:t>3,</w:t>
      </w:r>
      <w:r w:rsidR="00A96CF7">
        <w:rPr>
          <w:rFonts w:ascii="Arial" w:hAnsi="Arial" w:cs="Arial"/>
          <w:sz w:val="20"/>
          <w:szCs w:val="20"/>
        </w:rPr>
        <w:t>9</w:t>
      </w:r>
      <w:r>
        <w:rPr>
          <w:rFonts w:ascii="Arial" w:hAnsi="Arial" w:cs="Arial"/>
          <w:sz w:val="20"/>
          <w:szCs w:val="20"/>
        </w:rPr>
        <w:t xml:space="preserve"> milijon</w:t>
      </w:r>
      <w:r w:rsidR="00CA4839">
        <w:rPr>
          <w:rFonts w:ascii="Arial" w:hAnsi="Arial" w:cs="Arial"/>
          <w:sz w:val="20"/>
          <w:szCs w:val="20"/>
        </w:rPr>
        <w:t>ov</w:t>
      </w:r>
      <w:r>
        <w:rPr>
          <w:rFonts w:ascii="Arial" w:hAnsi="Arial" w:cs="Arial"/>
          <w:sz w:val="20"/>
          <w:szCs w:val="20"/>
        </w:rPr>
        <w:t xml:space="preserve"> evrov. Po izvedeni sanaciji se ocenjuje prihranek </w:t>
      </w:r>
      <w:r w:rsidR="001856C0">
        <w:rPr>
          <w:rFonts w:ascii="Arial" w:hAnsi="Arial" w:cs="Arial"/>
          <w:sz w:val="20"/>
          <w:szCs w:val="20"/>
        </w:rPr>
        <w:t xml:space="preserve">skupne rabe energije </w:t>
      </w:r>
      <w:r w:rsidR="002D4ABB">
        <w:rPr>
          <w:rFonts w:ascii="Arial" w:hAnsi="Arial" w:cs="Arial"/>
          <w:sz w:val="20"/>
          <w:szCs w:val="20"/>
        </w:rPr>
        <w:t>4</w:t>
      </w:r>
      <w:r w:rsidR="00A96CF7">
        <w:rPr>
          <w:rFonts w:ascii="Arial" w:hAnsi="Arial" w:cs="Arial"/>
          <w:sz w:val="20"/>
          <w:szCs w:val="20"/>
        </w:rPr>
        <w:t>86</w:t>
      </w:r>
      <w:r w:rsidR="003F3D85">
        <w:rPr>
          <w:rFonts w:ascii="Arial" w:hAnsi="Arial" w:cs="Arial"/>
          <w:sz w:val="20"/>
          <w:szCs w:val="20"/>
        </w:rPr>
        <w:t>.000</w:t>
      </w:r>
      <w:r w:rsidR="001856C0">
        <w:rPr>
          <w:rFonts w:ascii="Arial" w:hAnsi="Arial" w:cs="Arial"/>
          <w:sz w:val="20"/>
          <w:szCs w:val="20"/>
        </w:rPr>
        <w:t xml:space="preserve"> kWh na leto</w:t>
      </w:r>
      <w:r w:rsidR="002D4ABB">
        <w:rPr>
          <w:rFonts w:ascii="Arial" w:hAnsi="Arial" w:cs="Arial"/>
          <w:sz w:val="20"/>
          <w:szCs w:val="20"/>
        </w:rPr>
        <w:t xml:space="preserve"> in</w:t>
      </w:r>
      <w:r w:rsidR="001856C0">
        <w:rPr>
          <w:rFonts w:ascii="Arial" w:hAnsi="Arial" w:cs="Arial"/>
          <w:sz w:val="20"/>
          <w:szCs w:val="20"/>
        </w:rPr>
        <w:t xml:space="preserve"> </w:t>
      </w:r>
      <w:r w:rsidR="002D4ABB">
        <w:rPr>
          <w:rFonts w:ascii="Arial" w:hAnsi="Arial" w:cs="Arial"/>
          <w:sz w:val="20"/>
          <w:szCs w:val="20"/>
        </w:rPr>
        <w:t>1</w:t>
      </w:r>
      <w:r w:rsidR="00A96CF7">
        <w:rPr>
          <w:rFonts w:ascii="Arial" w:hAnsi="Arial" w:cs="Arial"/>
          <w:sz w:val="20"/>
          <w:szCs w:val="20"/>
        </w:rPr>
        <w:t>68,2</w:t>
      </w:r>
      <w:r w:rsidR="001856C0">
        <w:rPr>
          <w:rFonts w:ascii="Arial" w:hAnsi="Arial" w:cs="Arial"/>
          <w:sz w:val="20"/>
          <w:szCs w:val="20"/>
        </w:rPr>
        <w:t xml:space="preserve"> </w:t>
      </w:r>
      <w:r w:rsidR="000A4122">
        <w:rPr>
          <w:rFonts w:ascii="Arial" w:hAnsi="Arial" w:cs="Arial"/>
          <w:sz w:val="20"/>
          <w:szCs w:val="20"/>
        </w:rPr>
        <w:t xml:space="preserve">ton </w:t>
      </w:r>
      <w:r w:rsidR="001856C0">
        <w:rPr>
          <w:rFonts w:ascii="Arial" w:hAnsi="Arial" w:cs="Arial"/>
          <w:sz w:val="20"/>
          <w:szCs w:val="20"/>
        </w:rPr>
        <w:t>letnega zmanjšanja emisij toplogrednih plinov (</w:t>
      </w:r>
      <w:r w:rsidR="001856C0" w:rsidRPr="001856C0">
        <w:rPr>
          <w:rFonts w:ascii="Arial" w:hAnsi="Arial" w:cs="Arial"/>
          <w:sz w:val="20"/>
          <w:szCs w:val="20"/>
        </w:rPr>
        <w:t>kg ekvivalenta CO2</w:t>
      </w:r>
      <w:r w:rsidR="001856C0">
        <w:rPr>
          <w:rFonts w:ascii="Arial" w:hAnsi="Arial" w:cs="Arial"/>
          <w:sz w:val="20"/>
          <w:szCs w:val="20"/>
        </w:rPr>
        <w:t xml:space="preserve">). </w:t>
      </w:r>
      <w:r w:rsidR="00FF3F19" w:rsidRPr="00CA4839">
        <w:rPr>
          <w:rFonts w:ascii="Arial" w:hAnsi="Arial"/>
          <w:iCs/>
          <w:snapToGrid w:val="0"/>
          <w:sz w:val="20"/>
          <w:szCs w:val="20"/>
          <w:lang w:eastAsia="sl-SI"/>
        </w:rPr>
        <w:t xml:space="preserve">S tem bo </w:t>
      </w:r>
      <w:r w:rsidR="00FF3F19">
        <w:rPr>
          <w:rFonts w:ascii="Arial" w:hAnsi="Arial"/>
          <w:iCs/>
          <w:snapToGrid w:val="0"/>
          <w:sz w:val="20"/>
          <w:szCs w:val="20"/>
          <w:lang w:eastAsia="sl-SI"/>
        </w:rPr>
        <w:t xml:space="preserve">v dveh letih </w:t>
      </w:r>
      <w:r w:rsidR="00FF3F19" w:rsidRPr="00CA4839">
        <w:rPr>
          <w:rFonts w:ascii="Arial" w:hAnsi="Arial"/>
          <w:iCs/>
          <w:snapToGrid w:val="0"/>
          <w:sz w:val="20"/>
          <w:szCs w:val="20"/>
          <w:lang w:eastAsia="sl-SI"/>
        </w:rPr>
        <w:t xml:space="preserve">energetsko prenovljenih 20.558 m2, kar </w:t>
      </w:r>
      <w:r w:rsidR="00FF3F19">
        <w:rPr>
          <w:rFonts w:ascii="Arial" w:hAnsi="Arial"/>
          <w:iCs/>
          <w:snapToGrid w:val="0"/>
          <w:sz w:val="20"/>
          <w:szCs w:val="20"/>
          <w:lang w:eastAsia="sl-SI"/>
        </w:rPr>
        <w:t>predstavlja 82 %</w:t>
      </w:r>
      <w:r w:rsidR="00FF3F19" w:rsidRPr="00CA4839">
        <w:rPr>
          <w:rFonts w:ascii="Arial" w:hAnsi="Arial"/>
          <w:iCs/>
          <w:snapToGrid w:val="0"/>
          <w:sz w:val="20"/>
          <w:szCs w:val="20"/>
          <w:lang w:eastAsia="sl-SI"/>
        </w:rPr>
        <w:t xml:space="preserve"> zastavljene</w:t>
      </w:r>
      <w:r w:rsidR="00FF3F19">
        <w:rPr>
          <w:rFonts w:ascii="Arial" w:hAnsi="Arial"/>
          <w:iCs/>
          <w:snapToGrid w:val="0"/>
          <w:sz w:val="20"/>
          <w:szCs w:val="20"/>
          <w:lang w:eastAsia="sl-SI"/>
        </w:rPr>
        <w:t>ga</w:t>
      </w:r>
      <w:r w:rsidR="00FF3F19" w:rsidRPr="00CA4839">
        <w:rPr>
          <w:rFonts w:ascii="Arial" w:hAnsi="Arial"/>
          <w:iCs/>
          <w:snapToGrid w:val="0"/>
          <w:sz w:val="20"/>
          <w:szCs w:val="20"/>
          <w:lang w:eastAsia="sl-SI"/>
        </w:rPr>
        <w:t xml:space="preserve"> letne</w:t>
      </w:r>
      <w:r w:rsidR="00FF3F19">
        <w:rPr>
          <w:rFonts w:ascii="Arial" w:hAnsi="Arial"/>
          <w:iCs/>
          <w:snapToGrid w:val="0"/>
          <w:sz w:val="20"/>
          <w:szCs w:val="20"/>
          <w:lang w:eastAsia="sl-SI"/>
        </w:rPr>
        <w:t>ga</w:t>
      </w:r>
      <w:r w:rsidR="00FF3F19" w:rsidRPr="00CA4839">
        <w:rPr>
          <w:rFonts w:ascii="Arial" w:hAnsi="Arial"/>
          <w:iCs/>
          <w:snapToGrid w:val="0"/>
          <w:sz w:val="20"/>
          <w:szCs w:val="20"/>
          <w:lang w:eastAsia="sl-SI"/>
        </w:rPr>
        <w:t xml:space="preserve"> cilj</w:t>
      </w:r>
      <w:r w:rsidR="00FF3F19">
        <w:rPr>
          <w:rFonts w:ascii="Arial" w:hAnsi="Arial"/>
          <w:iCs/>
          <w:snapToGrid w:val="0"/>
          <w:sz w:val="20"/>
          <w:szCs w:val="20"/>
          <w:lang w:eastAsia="sl-SI"/>
        </w:rPr>
        <w:t>a prenov stavb ožjega javnega sektorja</w:t>
      </w:r>
      <w:r w:rsidR="00FF3F19" w:rsidRPr="00CA4839">
        <w:rPr>
          <w:rFonts w:ascii="Arial" w:hAnsi="Arial"/>
          <w:iCs/>
          <w:snapToGrid w:val="0"/>
          <w:sz w:val="20"/>
          <w:szCs w:val="20"/>
          <w:lang w:eastAsia="sl-SI"/>
        </w:rPr>
        <w:t xml:space="preserve"> v Dolgoročni  strategiji energetske prenove stavb do leta 2050</w:t>
      </w:r>
      <w:r w:rsidR="005D7888">
        <w:rPr>
          <w:rStyle w:val="Sprotnaopomba-sklic"/>
          <w:rFonts w:ascii="Arial" w:hAnsi="Arial"/>
          <w:iCs/>
          <w:snapToGrid w:val="0"/>
          <w:sz w:val="20"/>
          <w:szCs w:val="20"/>
          <w:lang w:eastAsia="sl-SI"/>
        </w:rPr>
        <w:footnoteReference w:id="1"/>
      </w:r>
      <w:r w:rsidR="00FF3F19" w:rsidRPr="00CA4839">
        <w:rPr>
          <w:rFonts w:ascii="Arial" w:hAnsi="Arial"/>
          <w:iCs/>
          <w:snapToGrid w:val="0"/>
          <w:sz w:val="20"/>
          <w:szCs w:val="20"/>
          <w:lang w:eastAsia="sl-SI"/>
        </w:rPr>
        <w:t>.</w:t>
      </w:r>
      <w:r w:rsidR="00FF3F19">
        <w:rPr>
          <w:rFonts w:ascii="Arial" w:hAnsi="Arial"/>
          <w:iCs/>
          <w:snapToGrid w:val="0"/>
          <w:sz w:val="20"/>
          <w:szCs w:val="20"/>
          <w:lang w:eastAsia="sl-SI"/>
        </w:rPr>
        <w:t xml:space="preserve"> </w:t>
      </w:r>
      <w:r w:rsidR="001856C0">
        <w:rPr>
          <w:rFonts w:ascii="Arial" w:hAnsi="Arial" w:cs="Arial"/>
          <w:sz w:val="20"/>
          <w:szCs w:val="20"/>
        </w:rPr>
        <w:t>Poleg tega bodo nastali tudi prihranki pri stroških vzdrževanja in predvsem izboljšanj</w:t>
      </w:r>
      <w:r w:rsidR="005F02AB">
        <w:rPr>
          <w:rFonts w:ascii="Arial" w:hAnsi="Arial" w:cs="Arial"/>
          <w:sz w:val="20"/>
          <w:szCs w:val="20"/>
        </w:rPr>
        <w:t>e</w:t>
      </w:r>
      <w:r w:rsidR="001856C0">
        <w:rPr>
          <w:rFonts w:ascii="Arial" w:hAnsi="Arial" w:cs="Arial"/>
          <w:sz w:val="20"/>
          <w:szCs w:val="20"/>
        </w:rPr>
        <w:t xml:space="preserve"> kakovost</w:t>
      </w:r>
      <w:r w:rsidR="005F02AB">
        <w:rPr>
          <w:rFonts w:ascii="Arial" w:hAnsi="Arial" w:cs="Arial"/>
          <w:sz w:val="20"/>
          <w:szCs w:val="20"/>
        </w:rPr>
        <w:t>i</w:t>
      </w:r>
      <w:r w:rsidR="001856C0">
        <w:rPr>
          <w:rFonts w:ascii="Arial" w:hAnsi="Arial" w:cs="Arial"/>
          <w:sz w:val="20"/>
          <w:szCs w:val="20"/>
        </w:rPr>
        <w:t xml:space="preserve"> rabe uporabnikov. </w:t>
      </w:r>
    </w:p>
    <w:p w14:paraId="4C2E8D06" w14:textId="77777777" w:rsidR="00C92464" w:rsidRDefault="00C92464" w:rsidP="008C0632">
      <w:pPr>
        <w:autoSpaceDE w:val="0"/>
        <w:autoSpaceDN w:val="0"/>
        <w:adjustRightInd w:val="0"/>
        <w:jc w:val="both"/>
        <w:rPr>
          <w:rFonts w:ascii="Arial" w:hAnsi="Arial" w:cs="Arial"/>
          <w:sz w:val="20"/>
          <w:szCs w:val="20"/>
        </w:rPr>
      </w:pPr>
    </w:p>
    <w:p w14:paraId="5B1267E9" w14:textId="77777777" w:rsidR="00C92464" w:rsidRDefault="00C92464" w:rsidP="008C0632">
      <w:pPr>
        <w:autoSpaceDE w:val="0"/>
        <w:autoSpaceDN w:val="0"/>
        <w:adjustRightInd w:val="0"/>
        <w:jc w:val="both"/>
        <w:rPr>
          <w:rFonts w:ascii="Arial" w:hAnsi="Arial" w:cs="Arial"/>
          <w:sz w:val="20"/>
          <w:szCs w:val="20"/>
        </w:rPr>
      </w:pPr>
    </w:p>
    <w:p w14:paraId="52897E65" w14:textId="77777777" w:rsidR="00E554D3" w:rsidRDefault="00E554D3" w:rsidP="006B67FD">
      <w:pPr>
        <w:autoSpaceDE w:val="0"/>
        <w:autoSpaceDN w:val="0"/>
        <w:adjustRightInd w:val="0"/>
        <w:jc w:val="both"/>
        <w:rPr>
          <w:rFonts w:ascii="Arial" w:hAnsi="Arial" w:cs="Arial"/>
          <w:sz w:val="20"/>
          <w:szCs w:val="20"/>
        </w:rPr>
      </w:pPr>
    </w:p>
    <w:p w14:paraId="4E84061F" w14:textId="77777777" w:rsidR="005D7888" w:rsidRDefault="005D7888" w:rsidP="006B67FD">
      <w:pPr>
        <w:autoSpaceDE w:val="0"/>
        <w:autoSpaceDN w:val="0"/>
        <w:adjustRightInd w:val="0"/>
        <w:jc w:val="both"/>
        <w:rPr>
          <w:rFonts w:ascii="Arial" w:hAnsi="Arial" w:cs="Arial"/>
          <w:sz w:val="20"/>
          <w:szCs w:val="20"/>
        </w:rPr>
      </w:pPr>
    </w:p>
    <w:p w14:paraId="23CF33ED" w14:textId="77777777" w:rsidR="005D7888" w:rsidRDefault="005D7888" w:rsidP="006B67FD">
      <w:pPr>
        <w:autoSpaceDE w:val="0"/>
        <w:autoSpaceDN w:val="0"/>
        <w:adjustRightInd w:val="0"/>
        <w:jc w:val="both"/>
        <w:rPr>
          <w:rFonts w:ascii="Arial" w:hAnsi="Arial" w:cs="Arial"/>
          <w:sz w:val="20"/>
          <w:szCs w:val="20"/>
        </w:rPr>
      </w:pPr>
    </w:p>
    <w:p w14:paraId="4A6E3950" w14:textId="77777777" w:rsidR="005D7888" w:rsidRDefault="005D7888" w:rsidP="006B67FD">
      <w:pPr>
        <w:autoSpaceDE w:val="0"/>
        <w:autoSpaceDN w:val="0"/>
        <w:adjustRightInd w:val="0"/>
        <w:jc w:val="both"/>
        <w:rPr>
          <w:rFonts w:ascii="Arial" w:hAnsi="Arial" w:cs="Arial"/>
          <w:sz w:val="20"/>
          <w:szCs w:val="20"/>
        </w:rPr>
      </w:pPr>
    </w:p>
    <w:p w14:paraId="786B47AD" w14:textId="77777777" w:rsidR="005D7888" w:rsidRDefault="005D7888" w:rsidP="006B67FD">
      <w:pPr>
        <w:autoSpaceDE w:val="0"/>
        <w:autoSpaceDN w:val="0"/>
        <w:adjustRightInd w:val="0"/>
        <w:jc w:val="both"/>
        <w:rPr>
          <w:rFonts w:ascii="Arial" w:hAnsi="Arial" w:cs="Arial"/>
          <w:sz w:val="20"/>
          <w:szCs w:val="20"/>
        </w:rPr>
      </w:pPr>
    </w:p>
    <w:p w14:paraId="7709B363" w14:textId="77777777" w:rsidR="005D7888" w:rsidRDefault="005D7888" w:rsidP="006B67FD">
      <w:pPr>
        <w:autoSpaceDE w:val="0"/>
        <w:autoSpaceDN w:val="0"/>
        <w:adjustRightInd w:val="0"/>
        <w:jc w:val="both"/>
        <w:rPr>
          <w:rFonts w:ascii="Arial" w:hAnsi="Arial" w:cs="Arial"/>
          <w:sz w:val="20"/>
          <w:szCs w:val="20"/>
        </w:rPr>
      </w:pPr>
    </w:p>
    <w:p w14:paraId="40658710" w14:textId="77777777" w:rsidR="005D7888" w:rsidRDefault="005D7888" w:rsidP="006B67FD">
      <w:pPr>
        <w:autoSpaceDE w:val="0"/>
        <w:autoSpaceDN w:val="0"/>
        <w:adjustRightInd w:val="0"/>
        <w:jc w:val="both"/>
        <w:rPr>
          <w:rFonts w:ascii="Arial" w:hAnsi="Arial" w:cs="Arial"/>
          <w:sz w:val="20"/>
          <w:szCs w:val="20"/>
        </w:rPr>
      </w:pPr>
    </w:p>
    <w:p w14:paraId="71B64B77" w14:textId="77777777" w:rsidR="005D7888" w:rsidRDefault="005D7888" w:rsidP="006B67FD">
      <w:pPr>
        <w:autoSpaceDE w:val="0"/>
        <w:autoSpaceDN w:val="0"/>
        <w:adjustRightInd w:val="0"/>
        <w:jc w:val="both"/>
        <w:rPr>
          <w:rFonts w:ascii="Arial" w:hAnsi="Arial" w:cs="Arial"/>
          <w:sz w:val="20"/>
          <w:szCs w:val="20"/>
        </w:rPr>
      </w:pPr>
    </w:p>
    <w:p w14:paraId="5955302E" w14:textId="77777777" w:rsidR="005D7888" w:rsidRDefault="005D7888" w:rsidP="006B67FD">
      <w:pPr>
        <w:autoSpaceDE w:val="0"/>
        <w:autoSpaceDN w:val="0"/>
        <w:adjustRightInd w:val="0"/>
        <w:jc w:val="both"/>
        <w:rPr>
          <w:rFonts w:ascii="Arial" w:hAnsi="Arial" w:cs="Arial"/>
          <w:sz w:val="20"/>
          <w:szCs w:val="20"/>
        </w:rPr>
      </w:pPr>
    </w:p>
    <w:p w14:paraId="3847A3B9" w14:textId="77777777" w:rsidR="005D7888" w:rsidRDefault="005D7888" w:rsidP="006B67FD">
      <w:pPr>
        <w:autoSpaceDE w:val="0"/>
        <w:autoSpaceDN w:val="0"/>
        <w:adjustRightInd w:val="0"/>
        <w:jc w:val="both"/>
        <w:rPr>
          <w:rFonts w:ascii="Arial" w:hAnsi="Arial" w:cs="Arial"/>
          <w:sz w:val="20"/>
          <w:szCs w:val="20"/>
        </w:rPr>
      </w:pPr>
    </w:p>
    <w:p w14:paraId="2D6DD477" w14:textId="77777777" w:rsidR="005D7888" w:rsidRDefault="005D7888" w:rsidP="006B67FD">
      <w:pPr>
        <w:autoSpaceDE w:val="0"/>
        <w:autoSpaceDN w:val="0"/>
        <w:adjustRightInd w:val="0"/>
        <w:jc w:val="both"/>
        <w:rPr>
          <w:rFonts w:ascii="Arial" w:hAnsi="Arial" w:cs="Arial"/>
          <w:sz w:val="20"/>
          <w:szCs w:val="20"/>
        </w:rPr>
      </w:pPr>
    </w:p>
    <w:p w14:paraId="6FB50DCB" w14:textId="77777777" w:rsidR="005D7888" w:rsidRDefault="005D7888" w:rsidP="006B67FD">
      <w:pPr>
        <w:autoSpaceDE w:val="0"/>
        <w:autoSpaceDN w:val="0"/>
        <w:adjustRightInd w:val="0"/>
        <w:jc w:val="both"/>
        <w:rPr>
          <w:rFonts w:ascii="Arial" w:hAnsi="Arial" w:cs="Arial"/>
          <w:sz w:val="20"/>
          <w:szCs w:val="20"/>
        </w:rPr>
      </w:pPr>
    </w:p>
    <w:p w14:paraId="7F6286F8" w14:textId="77777777" w:rsidR="005D7888" w:rsidRDefault="005D7888" w:rsidP="006B67FD">
      <w:pPr>
        <w:autoSpaceDE w:val="0"/>
        <w:autoSpaceDN w:val="0"/>
        <w:adjustRightInd w:val="0"/>
        <w:jc w:val="both"/>
        <w:rPr>
          <w:rFonts w:ascii="Arial" w:hAnsi="Arial" w:cs="Arial"/>
          <w:sz w:val="20"/>
          <w:szCs w:val="20"/>
        </w:rPr>
      </w:pPr>
    </w:p>
    <w:p w14:paraId="27D4246F" w14:textId="77777777" w:rsidR="005D7888" w:rsidRDefault="005D7888" w:rsidP="006B67FD">
      <w:pPr>
        <w:autoSpaceDE w:val="0"/>
        <w:autoSpaceDN w:val="0"/>
        <w:adjustRightInd w:val="0"/>
        <w:jc w:val="both"/>
        <w:rPr>
          <w:rFonts w:ascii="Arial" w:hAnsi="Arial" w:cs="Arial"/>
          <w:sz w:val="20"/>
          <w:szCs w:val="20"/>
        </w:rPr>
      </w:pPr>
    </w:p>
    <w:p w14:paraId="4ADE2D98" w14:textId="77777777" w:rsidR="005D7888" w:rsidRDefault="005D7888" w:rsidP="006B67FD">
      <w:pPr>
        <w:autoSpaceDE w:val="0"/>
        <w:autoSpaceDN w:val="0"/>
        <w:adjustRightInd w:val="0"/>
        <w:jc w:val="both"/>
        <w:rPr>
          <w:rFonts w:ascii="Arial" w:hAnsi="Arial" w:cs="Arial"/>
          <w:sz w:val="20"/>
          <w:szCs w:val="20"/>
        </w:rPr>
      </w:pPr>
    </w:p>
    <w:p w14:paraId="10CB881C" w14:textId="77777777" w:rsidR="005D7888" w:rsidRDefault="005D7888" w:rsidP="006B67FD">
      <w:pPr>
        <w:autoSpaceDE w:val="0"/>
        <w:autoSpaceDN w:val="0"/>
        <w:adjustRightInd w:val="0"/>
        <w:jc w:val="both"/>
        <w:rPr>
          <w:rFonts w:ascii="Arial" w:hAnsi="Arial" w:cs="Arial"/>
          <w:sz w:val="20"/>
          <w:szCs w:val="20"/>
        </w:rPr>
      </w:pPr>
    </w:p>
    <w:sectPr w:rsidR="005D7888" w:rsidSect="007A78FC">
      <w:headerReference w:type="default" r:id="rId10"/>
      <w:footerReference w:type="default" r:id="rId11"/>
      <w:headerReference w:type="first" r:id="rId12"/>
      <w:footerReference w:type="first" r:id="rId13"/>
      <w:footnotePr>
        <w:pos w:val="beneathText"/>
      </w:footnotePr>
      <w:pgSz w:w="11905" w:h="16837" w:code="9"/>
      <w:pgMar w:top="1134" w:right="1134" w:bottom="1418" w:left="1134" w:header="482"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EFFDD" w14:textId="77777777" w:rsidR="003324C9" w:rsidRDefault="003324C9">
      <w:r>
        <w:separator/>
      </w:r>
    </w:p>
  </w:endnote>
  <w:endnote w:type="continuationSeparator" w:id="0">
    <w:p w14:paraId="484832B5" w14:textId="77777777" w:rsidR="003324C9" w:rsidRDefault="0033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rajan Pro">
    <w:altName w:val="Times New Roman"/>
    <w:panose1 w:val="00000000000000000000"/>
    <w:charset w:val="00"/>
    <w:family w:val="roman"/>
    <w:notTrueType/>
    <w:pitch w:val="variable"/>
    <w:sig w:usb0="800000AF" w:usb1="5000204B"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084319"/>
      <w:docPartObj>
        <w:docPartGallery w:val="Page Numbers (Bottom of Page)"/>
        <w:docPartUnique/>
      </w:docPartObj>
    </w:sdtPr>
    <w:sdtEndPr/>
    <w:sdtContent>
      <w:p w14:paraId="243C32D8" w14:textId="73BE2432" w:rsidR="00801D7D" w:rsidRDefault="00801D7D">
        <w:pPr>
          <w:pStyle w:val="Noga"/>
          <w:jc w:val="right"/>
        </w:pPr>
        <w:r>
          <w:fldChar w:fldCharType="begin"/>
        </w:r>
        <w:r>
          <w:instrText>PAGE   \* MERGEFORMAT</w:instrText>
        </w:r>
        <w:r>
          <w:fldChar w:fldCharType="separate"/>
        </w:r>
        <w:r>
          <w:t>2</w:t>
        </w:r>
        <w:r>
          <w:fldChar w:fldCharType="end"/>
        </w:r>
      </w:p>
    </w:sdtContent>
  </w:sdt>
  <w:p w14:paraId="502901D9" w14:textId="294A58C4" w:rsidR="000160F2" w:rsidRPr="00801D7D" w:rsidRDefault="000160F2" w:rsidP="00801D7D">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450520"/>
      <w:docPartObj>
        <w:docPartGallery w:val="Page Numbers (Bottom of Page)"/>
        <w:docPartUnique/>
      </w:docPartObj>
    </w:sdtPr>
    <w:sdtEndPr/>
    <w:sdtContent>
      <w:p w14:paraId="1E16102B" w14:textId="3C491373" w:rsidR="000160F2" w:rsidRDefault="000160F2">
        <w:pPr>
          <w:pStyle w:val="Noga"/>
          <w:jc w:val="center"/>
        </w:pPr>
        <w:r>
          <w:fldChar w:fldCharType="begin"/>
        </w:r>
        <w:r>
          <w:instrText>PAGE   \* MERGEFORMAT</w:instrText>
        </w:r>
        <w:r>
          <w:fldChar w:fldCharType="separate"/>
        </w:r>
        <w:r>
          <w:t>2</w:t>
        </w:r>
        <w:r>
          <w:fldChar w:fldCharType="end"/>
        </w:r>
      </w:p>
    </w:sdtContent>
  </w:sdt>
  <w:p w14:paraId="6464AF93" w14:textId="77777777" w:rsidR="00F83D8A" w:rsidRDefault="00F83D8A" w:rsidP="00A46192">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58857" w14:textId="77777777" w:rsidR="003324C9" w:rsidRDefault="003324C9">
      <w:r>
        <w:separator/>
      </w:r>
    </w:p>
  </w:footnote>
  <w:footnote w:type="continuationSeparator" w:id="0">
    <w:p w14:paraId="181B1E00" w14:textId="77777777" w:rsidR="003324C9" w:rsidRDefault="003324C9">
      <w:r>
        <w:continuationSeparator/>
      </w:r>
    </w:p>
  </w:footnote>
  <w:footnote w:id="1">
    <w:p w14:paraId="0567945A" w14:textId="2129800E" w:rsidR="005D7888" w:rsidRDefault="005D7888" w:rsidP="005D7888">
      <w:pPr>
        <w:pStyle w:val="Sprotnaopomba-besedilo"/>
      </w:pPr>
      <w:r w:rsidRPr="005D7888">
        <w:rPr>
          <w:rStyle w:val="Sprotnaopomba-sklic"/>
          <w:rFonts w:ascii="Arial" w:hAnsi="Arial" w:cs="Arial"/>
          <w:sz w:val="16"/>
          <w:szCs w:val="16"/>
        </w:rPr>
        <w:footnoteRef/>
      </w:r>
      <w:r>
        <w:t xml:space="preserve"> </w:t>
      </w:r>
      <w:r w:rsidRPr="005D7888">
        <w:rPr>
          <w:rFonts w:ascii="Arial" w:hAnsi="Arial" w:cs="Arial"/>
          <w:sz w:val="16"/>
          <w:szCs w:val="16"/>
        </w:rPr>
        <w:t>Dolgoročna strategija energetske prenove stavb do leta 2050</w:t>
      </w:r>
      <w:r>
        <w:rPr>
          <w:rFonts w:ascii="Arial" w:hAnsi="Arial" w:cs="Arial"/>
          <w:sz w:val="16"/>
          <w:szCs w:val="16"/>
        </w:rPr>
        <w:t>:</w:t>
      </w:r>
      <w:r w:rsidRPr="005D7888">
        <w:t xml:space="preserve"> </w:t>
      </w:r>
      <w:hyperlink r:id="rId1" w:history="1">
        <w:r w:rsidRPr="00F05E11">
          <w:rPr>
            <w:rStyle w:val="Hiperpovezava"/>
            <w:rFonts w:ascii="Arial" w:hAnsi="Arial" w:cs="Arial"/>
            <w:sz w:val="16"/>
            <w:szCs w:val="16"/>
          </w:rPr>
          <w:t>https://www.energetika-portal.si/fileadmin/dokumenti/publikacije/dseps/dseps_2050_final.pdf</w:t>
        </w:r>
      </w:hyperlink>
      <w:r>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99C7" w14:textId="77777777" w:rsidR="00F83D8A" w:rsidRPr="001B1D79" w:rsidRDefault="00F83D8A">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06C9" w14:textId="5977299B" w:rsidR="00F83D8A" w:rsidRPr="00125A68" w:rsidRDefault="00F83D8A" w:rsidP="00A46192">
    <w:pPr>
      <w:spacing w:before="40"/>
      <w:ind w:right="-3"/>
      <w:rPr>
        <w:sz w:val="22"/>
        <w:szCs w:val="22"/>
      </w:rPr>
    </w:pPr>
    <w:r>
      <w:rPr>
        <w:noProof/>
        <w:sz w:val="22"/>
        <w:szCs w:val="22"/>
        <w:lang w:eastAsia="sl-SI"/>
      </w:rPr>
      <mc:AlternateContent>
        <mc:Choice Requires="wps">
          <w:drawing>
            <wp:anchor distT="0" distB="0" distL="0" distR="0" simplePos="0" relativeHeight="251657728" behindDoc="0" locked="0" layoutInCell="1" allowOverlap="1" wp14:anchorId="222012CB" wp14:editId="118C9685">
              <wp:simplePos x="0" y="0"/>
              <wp:positionH relativeFrom="column">
                <wp:posOffset>1493520</wp:posOffset>
              </wp:positionH>
              <wp:positionV relativeFrom="paragraph">
                <wp:posOffset>54610</wp:posOffset>
              </wp:positionV>
              <wp:extent cx="4702175" cy="39433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EE301" w14:textId="77777777" w:rsidR="00F83D8A" w:rsidRPr="00106C6A" w:rsidRDefault="00F83D8A" w:rsidP="00A46192">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347785D0" w14:textId="77777777" w:rsidR="00F83D8A" w:rsidRPr="00106C6A" w:rsidRDefault="00F83D8A" w:rsidP="00A46192">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012CB" id="_x0000_t202" coordsize="21600,21600" o:spt="202" path="m,l,21600r21600,l21600,xe">
              <v:stroke joinstyle="miter"/>
              <v:path gradientshapeok="t" o:connecttype="rect"/>
            </v:shapetype>
            <v:shape id="Text Box 1" o:spid="_x0000_s1027" type="#_x0000_t202" style="position:absolute;margin-left:117.6pt;margin-top:4.3pt;width:370.25pt;height:31.0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N2AEAAJEDAAAOAAAAZHJzL2Uyb0RvYy54bWysU9tu2zAMfR+wfxD0vthJ2nUz4hRdiw4D&#10;um5Atw+QZSk2ZosaqcTOvn6UHKe7vA17EWiKOjznkN5cj30nDgapBVfK5SKXwjgNdet2pfz65f7V&#10;GykoKFerDpwp5dGQvN6+fLEZfGFW0EBXGxQM4qgYfCmbEHyRZaQb0ytagDeOLy1grwJ/4i6rUQ2M&#10;3nfZKs9fZwNg7RG0IeLs3XQptwnfWqPDJ2vJBNGVkrmFdGI6q3hm240qdqh80+oTDfUPLHrVOm56&#10;hrpTQYk9tn9B9a1GILBhoaHPwNpWm6SB1SzzP9Q8NcqbpIXNIX+2if4frH48PPnPKML4DkYeYBJB&#10;/gH0NxIObhvlduYGEYbGqJobL6Nl2eCpOD2NVlNBEaQaPkLNQ1b7AAlotNhHV1inYHQewPFsuhmD&#10;0Jy8uMpXy6tLKTTfrd9erNeXqYUq5tceKbw30IsYlBJ5qAldHR4oRDaqmEtiMwf3bdelwXbutwQX&#10;xkxiHwlP1MNYjVwdVVRQH1kHwrQnvNccNIA/pBh4R0pJ3/cKjRTdB8dexIWaA5yDag6U0/y0lEGK&#10;KbwN0+LtPba7hpEntx3csF+2TVKeWZx48tyTwtOOxsX69TtVPf9J258AAAD//wMAUEsDBBQABgAI&#10;AAAAIQC0qOH43gAAAAgBAAAPAAAAZHJzL2Rvd25yZXYueG1sTI8xT8MwFIR3JP6D9ZDYqN2gJm0a&#10;p6oQTEiINAyMTvyaWI2fQ+y24d9jJhhPd7r7rtjNdmAXnLxxJGG5EMCQWqcNdRI+6peHNTAfFGk1&#10;OEIJ3+hhV97eFCrX7koVXg6hY7GEfK4k9CGMOee+7dEqv3AjUvSObrIqRDl1XE/qGsvtwBMhUm6V&#10;objQqxGfemxPh7OVsP+k6tl8vTXv1bEydb0R9JqepLy/m/dbYAHn8BeGX/yIDmVkatyZtGeDhORx&#10;lcSohHUKLPqbbJUBayRkIgNeFvz/gfIHAAD//wMAUEsBAi0AFAAGAAgAAAAhALaDOJL+AAAA4QEA&#10;ABMAAAAAAAAAAAAAAAAAAAAAAFtDb250ZW50X1R5cGVzXS54bWxQSwECLQAUAAYACAAAACEAOP0h&#10;/9YAAACUAQAACwAAAAAAAAAAAAAAAAAvAQAAX3JlbHMvLnJlbHNQSwECLQAUAAYACAAAACEAhT/z&#10;DdgBAACRAwAADgAAAAAAAAAAAAAAAAAuAgAAZHJzL2Uyb0RvYy54bWxQSwECLQAUAAYACAAAACEA&#10;tKjh+N4AAAAIAQAADwAAAAAAAAAAAAAAAAAyBAAAZHJzL2Rvd25yZXYueG1sUEsFBgAAAAAEAAQA&#10;8wAAAD0FAAAAAA==&#10;" filled="f" stroked="f">
              <v:textbox inset="0,0,0,0">
                <w:txbxContent>
                  <w:p w14:paraId="529EE301" w14:textId="77777777" w:rsidR="00F83D8A" w:rsidRPr="00106C6A" w:rsidRDefault="00F83D8A" w:rsidP="00A46192">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347785D0" w14:textId="77777777" w:rsidR="00F83D8A" w:rsidRPr="00106C6A" w:rsidRDefault="00F83D8A" w:rsidP="00A46192">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2" w15:restartNumberingAfterBreak="0">
    <w:nsid w:val="00000003"/>
    <w:multiLevelType w:val="multilevel"/>
    <w:tmpl w:val="D34E0306"/>
    <w:name w:val="WWNum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rPr>
        <w:rFonts w:ascii="Arial" w:eastAsia="Calibri" w:hAnsi="Arial" w:cs="Arial"/>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3" w15:restartNumberingAfterBreak="0">
    <w:nsid w:val="00000004"/>
    <w:multiLevelType w:val="multilevel"/>
    <w:tmpl w:val="00000004"/>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4" w15:restartNumberingAfterBreak="0">
    <w:nsid w:val="00000005"/>
    <w:multiLevelType w:val="multilevel"/>
    <w:tmpl w:val="00000005"/>
    <w:name w:val="WWNum6"/>
    <w:lvl w:ilvl="0">
      <w:start w:val="1"/>
      <w:numFmt w:val="lowerLetter"/>
      <w:lvlText w:val="%1)"/>
      <w:lvlJc w:val="left"/>
      <w:pPr>
        <w:tabs>
          <w:tab w:val="num" w:pos="0"/>
        </w:tabs>
        <w:ind w:left="1413" w:hanging="705"/>
      </w:p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5" w15:restartNumberingAfterBreak="0">
    <w:nsid w:val="00000006"/>
    <w:multiLevelType w:val="singleLevel"/>
    <w:tmpl w:val="00000006"/>
    <w:name w:val="WW8Num14"/>
    <w:lvl w:ilvl="0">
      <w:numFmt w:val="bullet"/>
      <w:lvlText w:val="–"/>
      <w:lvlJc w:val="left"/>
      <w:pPr>
        <w:tabs>
          <w:tab w:val="num" w:pos="0"/>
        </w:tabs>
        <w:ind w:left="720" w:hanging="360"/>
      </w:pPr>
      <w:rPr>
        <w:rFonts w:ascii="Arial" w:hAnsi="Arial" w:cs="Arial"/>
      </w:rPr>
    </w:lvl>
  </w:abstractNum>
  <w:abstractNum w:abstractNumId="6" w15:restartNumberingAfterBreak="0">
    <w:nsid w:val="00000007"/>
    <w:multiLevelType w:val="multilevel"/>
    <w:tmpl w:val="00000007"/>
    <w:name w:val="WWNum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7" w15:restartNumberingAfterBreak="0">
    <w:nsid w:val="00000008"/>
    <w:multiLevelType w:val="multilevel"/>
    <w:tmpl w:val="00000008"/>
    <w:name w:val="WW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8" w15:restartNumberingAfterBreak="0">
    <w:nsid w:val="00000009"/>
    <w:multiLevelType w:val="multilevel"/>
    <w:tmpl w:val="00000009"/>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15:restartNumberingAfterBreak="0">
    <w:nsid w:val="0000000A"/>
    <w:multiLevelType w:val="singleLevel"/>
    <w:tmpl w:val="0000000A"/>
    <w:name w:val="WW8Num24"/>
    <w:lvl w:ilvl="0">
      <w:start w:val="1"/>
      <w:numFmt w:val="decimal"/>
      <w:lvlText w:val="(%1)"/>
      <w:lvlJc w:val="left"/>
      <w:pPr>
        <w:tabs>
          <w:tab w:val="num" w:pos="0"/>
        </w:tabs>
        <w:ind w:left="480" w:hanging="360"/>
      </w:pPr>
      <w:rPr>
        <w:rFonts w:cs="Arial"/>
      </w:rPr>
    </w:lvl>
  </w:abstractNum>
  <w:abstractNum w:abstractNumId="10" w15:restartNumberingAfterBreak="0">
    <w:nsid w:val="0000000B"/>
    <w:multiLevelType w:val="multilevel"/>
    <w:tmpl w:val="0000000B"/>
    <w:name w:val="WWNum18"/>
    <w:lvl w:ilvl="0">
      <w:start w:val="1"/>
      <w:numFmt w:val="lowerLetter"/>
      <w:lvlText w:val="%1)"/>
      <w:lvlJc w:val="left"/>
      <w:pPr>
        <w:tabs>
          <w:tab w:val="num" w:pos="0"/>
        </w:tabs>
        <w:ind w:left="945" w:hanging="360"/>
      </w:pPr>
    </w:lvl>
    <w:lvl w:ilvl="1">
      <w:start w:val="1"/>
      <w:numFmt w:val="lowerLetter"/>
      <w:lvlText w:val="%2."/>
      <w:lvlJc w:val="left"/>
      <w:pPr>
        <w:tabs>
          <w:tab w:val="num" w:pos="0"/>
        </w:tabs>
        <w:ind w:left="1665" w:hanging="360"/>
      </w:pPr>
    </w:lvl>
    <w:lvl w:ilvl="2">
      <w:start w:val="1"/>
      <w:numFmt w:val="lowerRoman"/>
      <w:lvlText w:val="%2.%3."/>
      <w:lvlJc w:val="left"/>
      <w:pPr>
        <w:tabs>
          <w:tab w:val="num" w:pos="0"/>
        </w:tabs>
        <w:ind w:left="2385" w:hanging="180"/>
      </w:pPr>
    </w:lvl>
    <w:lvl w:ilvl="3">
      <w:start w:val="1"/>
      <w:numFmt w:val="decimal"/>
      <w:lvlText w:val="%2.%3.%4."/>
      <w:lvlJc w:val="left"/>
      <w:pPr>
        <w:tabs>
          <w:tab w:val="num" w:pos="0"/>
        </w:tabs>
        <w:ind w:left="3105" w:hanging="360"/>
      </w:pPr>
    </w:lvl>
    <w:lvl w:ilvl="4">
      <w:start w:val="1"/>
      <w:numFmt w:val="lowerLetter"/>
      <w:lvlText w:val="%2.%3.%4.%5."/>
      <w:lvlJc w:val="left"/>
      <w:pPr>
        <w:tabs>
          <w:tab w:val="num" w:pos="0"/>
        </w:tabs>
        <w:ind w:left="3825" w:hanging="360"/>
      </w:pPr>
    </w:lvl>
    <w:lvl w:ilvl="5">
      <w:start w:val="1"/>
      <w:numFmt w:val="lowerRoman"/>
      <w:lvlText w:val="%2.%3.%4.%5.%6."/>
      <w:lvlJc w:val="left"/>
      <w:pPr>
        <w:tabs>
          <w:tab w:val="num" w:pos="0"/>
        </w:tabs>
        <w:ind w:left="4545" w:hanging="180"/>
      </w:pPr>
    </w:lvl>
    <w:lvl w:ilvl="6">
      <w:start w:val="1"/>
      <w:numFmt w:val="decimal"/>
      <w:lvlText w:val="%2.%3.%4.%5.%6.%7."/>
      <w:lvlJc w:val="left"/>
      <w:pPr>
        <w:tabs>
          <w:tab w:val="num" w:pos="0"/>
        </w:tabs>
        <w:ind w:left="5265" w:hanging="360"/>
      </w:pPr>
    </w:lvl>
    <w:lvl w:ilvl="7">
      <w:start w:val="1"/>
      <w:numFmt w:val="lowerLetter"/>
      <w:lvlText w:val="%2.%3.%4.%5.%6.%7.%8."/>
      <w:lvlJc w:val="left"/>
      <w:pPr>
        <w:tabs>
          <w:tab w:val="num" w:pos="0"/>
        </w:tabs>
        <w:ind w:left="5985" w:hanging="360"/>
      </w:pPr>
    </w:lvl>
    <w:lvl w:ilvl="8">
      <w:start w:val="1"/>
      <w:numFmt w:val="lowerRoman"/>
      <w:lvlText w:val="%2.%3.%4.%5.%6.%7.%8.%9."/>
      <w:lvlJc w:val="left"/>
      <w:pPr>
        <w:tabs>
          <w:tab w:val="num" w:pos="0"/>
        </w:tabs>
        <w:ind w:left="6705" w:hanging="180"/>
      </w:pPr>
    </w:lvl>
  </w:abstractNum>
  <w:abstractNum w:abstractNumId="11" w15:restartNumberingAfterBreak="0">
    <w:nsid w:val="0000000C"/>
    <w:multiLevelType w:val="multilevel"/>
    <w:tmpl w:val="EEE8CF0E"/>
    <w:name w:val="WW8Num26"/>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720"/>
        </w:tabs>
        <w:ind w:left="720" w:hanging="360"/>
      </w:pPr>
      <w:rPr>
        <w:rFonts w:ascii="Courier New" w:hAnsi="Courier New" w:cs="Courier New" w:hint="default"/>
      </w:rPr>
    </w:lvl>
    <w:lvl w:ilvl="2">
      <w:start w:val="1"/>
      <w:numFmt w:val="decimal"/>
      <w:lvlText w:val="%3."/>
      <w:lvlJc w:val="left"/>
      <w:pPr>
        <w:tabs>
          <w:tab w:val="num" w:pos="1080"/>
        </w:tabs>
        <w:ind w:left="1080" w:hanging="360"/>
      </w:pPr>
      <w:rPr>
        <w:rFonts w:ascii="Wingdings" w:hAnsi="Wingdings" w:cs="Wingdings" w:hint="default"/>
      </w:rPr>
    </w:lvl>
    <w:lvl w:ilvl="3">
      <w:start w:val="1"/>
      <w:numFmt w:val="decimal"/>
      <w:lvlText w:val="%4."/>
      <w:lvlJc w:val="left"/>
      <w:pPr>
        <w:tabs>
          <w:tab w:val="num" w:pos="1440"/>
        </w:tabs>
        <w:ind w:left="1440" w:hanging="360"/>
      </w:pPr>
      <w:rPr>
        <w:rFonts w:ascii="Symbol" w:hAnsi="Symbol" w:cs="Symbol" w:hint="default"/>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0F"/>
    <w:multiLevelType w:val="multilevel"/>
    <w:tmpl w:val="0000000F"/>
    <w:name w:val="WWNum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10"/>
    <w:multiLevelType w:val="multilevel"/>
    <w:tmpl w:val="00000010"/>
    <w:name w:val="WWNum28"/>
    <w:lvl w:ilvl="0">
      <w:start w:val="1"/>
      <w:numFmt w:val="decimal"/>
      <w:lvlText w:val="(%1)"/>
      <w:lvlJc w:val="left"/>
      <w:pPr>
        <w:tabs>
          <w:tab w:val="num" w:pos="0"/>
        </w:tabs>
        <w:ind w:left="450" w:hanging="45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4" w15:restartNumberingAfterBreak="0">
    <w:nsid w:val="00000012"/>
    <w:multiLevelType w:val="multilevel"/>
    <w:tmpl w:val="00000012"/>
    <w:name w:val="WWNum3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5" w15:restartNumberingAfterBreak="0">
    <w:nsid w:val="0A742BF3"/>
    <w:multiLevelType w:val="hybridMultilevel"/>
    <w:tmpl w:val="A2B80B5C"/>
    <w:name w:val="WW8Num242"/>
    <w:lvl w:ilvl="0" w:tplc="5AE460B2">
      <w:start w:val="1"/>
      <w:numFmt w:val="decimal"/>
      <w:lvlText w:val="(%1)"/>
      <w:lvlJc w:val="left"/>
      <w:pPr>
        <w:tabs>
          <w:tab w:val="num" w:pos="0"/>
        </w:tabs>
        <w:ind w:left="480" w:hanging="360"/>
      </w:pPr>
      <w:rPr>
        <w:rFonts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6836791"/>
    <w:multiLevelType w:val="multilevel"/>
    <w:tmpl w:val="88BC1378"/>
    <w:name w:val="WWNum42"/>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ascii="Arial" w:eastAsia="Calibri" w:hAnsi="Arial" w:cs="Arial" w:hint="default"/>
      </w:rPr>
    </w:lvl>
    <w:lvl w:ilvl="2">
      <w:start w:val="1"/>
      <w:numFmt w:val="lowerRoman"/>
      <w:lvlText w:val="%2.%3."/>
      <w:lvlJc w:val="lef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lef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left"/>
      <w:pPr>
        <w:tabs>
          <w:tab w:val="num" w:pos="0"/>
        </w:tabs>
        <w:ind w:left="6120" w:hanging="180"/>
      </w:pPr>
      <w:rPr>
        <w:rFonts w:hint="default"/>
      </w:rPr>
    </w:lvl>
  </w:abstractNum>
  <w:abstractNum w:abstractNumId="17" w15:restartNumberingAfterBreak="0">
    <w:nsid w:val="172109A8"/>
    <w:multiLevelType w:val="hybridMultilevel"/>
    <w:tmpl w:val="42ECACEC"/>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7FE4E4B"/>
    <w:multiLevelType w:val="hybridMultilevel"/>
    <w:tmpl w:val="6D48E53C"/>
    <w:lvl w:ilvl="0" w:tplc="B55E81B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2"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A4A4288"/>
    <w:multiLevelType w:val="hybridMultilevel"/>
    <w:tmpl w:val="E51E439C"/>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A5F3A8D"/>
    <w:multiLevelType w:val="hybridMultilevel"/>
    <w:tmpl w:val="0BE00B9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49A077A"/>
    <w:multiLevelType w:val="multilevel"/>
    <w:tmpl w:val="0AC6D1D8"/>
    <w:name w:val="WWNum72"/>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2.%3."/>
      <w:lvlJc w:val="lef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lef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left"/>
      <w:pPr>
        <w:tabs>
          <w:tab w:val="num" w:pos="0"/>
        </w:tabs>
        <w:ind w:left="6120" w:hanging="180"/>
      </w:pPr>
      <w:rPr>
        <w:rFonts w:hint="default"/>
      </w:rPr>
    </w:lvl>
  </w:abstractNum>
  <w:abstractNum w:abstractNumId="2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92669719">
    <w:abstractNumId w:val="21"/>
  </w:num>
  <w:num w:numId="2" w16cid:durableId="1996688593">
    <w:abstractNumId w:val="22"/>
    <w:lvlOverride w:ilvl="0">
      <w:startOverride w:val="1"/>
    </w:lvlOverride>
  </w:num>
  <w:num w:numId="3" w16cid:durableId="2060277922">
    <w:abstractNumId w:val="18"/>
  </w:num>
  <w:num w:numId="4" w16cid:durableId="1755738587">
    <w:abstractNumId w:val="26"/>
  </w:num>
  <w:num w:numId="5" w16cid:durableId="1107197662">
    <w:abstractNumId w:val="27"/>
  </w:num>
  <w:num w:numId="6" w16cid:durableId="1379434046">
    <w:abstractNumId w:val="29"/>
  </w:num>
  <w:num w:numId="7" w16cid:durableId="1408839428">
    <w:abstractNumId w:val="23"/>
  </w:num>
  <w:num w:numId="8" w16cid:durableId="1462647657">
    <w:abstractNumId w:val="19"/>
  </w:num>
  <w:num w:numId="9" w16cid:durableId="818502379">
    <w:abstractNumId w:val="17"/>
  </w:num>
  <w:num w:numId="10" w16cid:durableId="1080758411">
    <w:abstractNumId w:val="24"/>
  </w:num>
  <w:num w:numId="11" w16cid:durableId="250050356">
    <w:abstractNumId w:val="25"/>
  </w:num>
  <w:num w:numId="12" w16cid:durableId="810101160">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01F"/>
    <w:rsid w:val="00000571"/>
    <w:rsid w:val="00001DDB"/>
    <w:rsid w:val="000043CE"/>
    <w:rsid w:val="0000476B"/>
    <w:rsid w:val="0000564B"/>
    <w:rsid w:val="00007B25"/>
    <w:rsid w:val="0001098F"/>
    <w:rsid w:val="000120DC"/>
    <w:rsid w:val="00012C23"/>
    <w:rsid w:val="00012DCC"/>
    <w:rsid w:val="0001342B"/>
    <w:rsid w:val="00013BDD"/>
    <w:rsid w:val="000145EC"/>
    <w:rsid w:val="00015EAB"/>
    <w:rsid w:val="000160F2"/>
    <w:rsid w:val="000168BC"/>
    <w:rsid w:val="00017A64"/>
    <w:rsid w:val="00020E19"/>
    <w:rsid w:val="00020F64"/>
    <w:rsid w:val="00021065"/>
    <w:rsid w:val="000248B2"/>
    <w:rsid w:val="00025908"/>
    <w:rsid w:val="00026D54"/>
    <w:rsid w:val="0002752E"/>
    <w:rsid w:val="000276A0"/>
    <w:rsid w:val="000302DE"/>
    <w:rsid w:val="00030857"/>
    <w:rsid w:val="0003190A"/>
    <w:rsid w:val="000327C1"/>
    <w:rsid w:val="00033593"/>
    <w:rsid w:val="00033B30"/>
    <w:rsid w:val="00036776"/>
    <w:rsid w:val="00037DEF"/>
    <w:rsid w:val="000435C2"/>
    <w:rsid w:val="00046451"/>
    <w:rsid w:val="00052B74"/>
    <w:rsid w:val="00053958"/>
    <w:rsid w:val="00054A46"/>
    <w:rsid w:val="00054D79"/>
    <w:rsid w:val="000558C1"/>
    <w:rsid w:val="0005657D"/>
    <w:rsid w:val="000573B0"/>
    <w:rsid w:val="0006132B"/>
    <w:rsid w:val="00061886"/>
    <w:rsid w:val="00063FEB"/>
    <w:rsid w:val="000651F2"/>
    <w:rsid w:val="00072B03"/>
    <w:rsid w:val="00073008"/>
    <w:rsid w:val="0007551F"/>
    <w:rsid w:val="00075F90"/>
    <w:rsid w:val="000763E7"/>
    <w:rsid w:val="000779F0"/>
    <w:rsid w:val="000805D1"/>
    <w:rsid w:val="0008076C"/>
    <w:rsid w:val="00082CB4"/>
    <w:rsid w:val="00084832"/>
    <w:rsid w:val="00084E83"/>
    <w:rsid w:val="00085D0F"/>
    <w:rsid w:val="00086077"/>
    <w:rsid w:val="000868A0"/>
    <w:rsid w:val="000870B1"/>
    <w:rsid w:val="000902CC"/>
    <w:rsid w:val="000914D3"/>
    <w:rsid w:val="00091D82"/>
    <w:rsid w:val="00096B24"/>
    <w:rsid w:val="00096D02"/>
    <w:rsid w:val="00097AD7"/>
    <w:rsid w:val="000A310C"/>
    <w:rsid w:val="000A4122"/>
    <w:rsid w:val="000A4894"/>
    <w:rsid w:val="000A5D6D"/>
    <w:rsid w:val="000B0D9B"/>
    <w:rsid w:val="000B478B"/>
    <w:rsid w:val="000B509F"/>
    <w:rsid w:val="000B5FF2"/>
    <w:rsid w:val="000B687E"/>
    <w:rsid w:val="000B71EA"/>
    <w:rsid w:val="000C2036"/>
    <w:rsid w:val="000C25B2"/>
    <w:rsid w:val="000C326E"/>
    <w:rsid w:val="000C3FBE"/>
    <w:rsid w:val="000C4CD9"/>
    <w:rsid w:val="000D20DF"/>
    <w:rsid w:val="000D22EE"/>
    <w:rsid w:val="000D70B3"/>
    <w:rsid w:val="000D7FA3"/>
    <w:rsid w:val="000E16A3"/>
    <w:rsid w:val="000E43CB"/>
    <w:rsid w:val="000E4BC4"/>
    <w:rsid w:val="000E5E0A"/>
    <w:rsid w:val="000E6B5D"/>
    <w:rsid w:val="000F0E59"/>
    <w:rsid w:val="000F2D59"/>
    <w:rsid w:val="000F674A"/>
    <w:rsid w:val="000F7B3A"/>
    <w:rsid w:val="0010162D"/>
    <w:rsid w:val="00101AAF"/>
    <w:rsid w:val="00101ED3"/>
    <w:rsid w:val="00104133"/>
    <w:rsid w:val="00105E90"/>
    <w:rsid w:val="0010680E"/>
    <w:rsid w:val="00107235"/>
    <w:rsid w:val="001077C6"/>
    <w:rsid w:val="00107B24"/>
    <w:rsid w:val="0011052D"/>
    <w:rsid w:val="00111787"/>
    <w:rsid w:val="00113D1C"/>
    <w:rsid w:val="00114C9D"/>
    <w:rsid w:val="00115A87"/>
    <w:rsid w:val="00117135"/>
    <w:rsid w:val="001171C3"/>
    <w:rsid w:val="00120D90"/>
    <w:rsid w:val="00120E6A"/>
    <w:rsid w:val="001227BA"/>
    <w:rsid w:val="00122900"/>
    <w:rsid w:val="00122A03"/>
    <w:rsid w:val="00122B3F"/>
    <w:rsid w:val="00123DDC"/>
    <w:rsid w:val="00124058"/>
    <w:rsid w:val="00124900"/>
    <w:rsid w:val="00124905"/>
    <w:rsid w:val="00124F80"/>
    <w:rsid w:val="001254F8"/>
    <w:rsid w:val="001256F8"/>
    <w:rsid w:val="001332B6"/>
    <w:rsid w:val="0013588B"/>
    <w:rsid w:val="001379F7"/>
    <w:rsid w:val="001409E4"/>
    <w:rsid w:val="00141193"/>
    <w:rsid w:val="001421AA"/>
    <w:rsid w:val="001425F4"/>
    <w:rsid w:val="00142B32"/>
    <w:rsid w:val="00143049"/>
    <w:rsid w:val="00144C0C"/>
    <w:rsid w:val="001502E2"/>
    <w:rsid w:val="00150984"/>
    <w:rsid w:val="001509EE"/>
    <w:rsid w:val="00152B17"/>
    <w:rsid w:val="00153BC9"/>
    <w:rsid w:val="001544CA"/>
    <w:rsid w:val="00155BAE"/>
    <w:rsid w:val="00160310"/>
    <w:rsid w:val="00160D0F"/>
    <w:rsid w:val="00160DDC"/>
    <w:rsid w:val="00161C33"/>
    <w:rsid w:val="0016276A"/>
    <w:rsid w:val="00163109"/>
    <w:rsid w:val="001638FF"/>
    <w:rsid w:val="00166217"/>
    <w:rsid w:val="00166806"/>
    <w:rsid w:val="00167721"/>
    <w:rsid w:val="00170CC9"/>
    <w:rsid w:val="00171515"/>
    <w:rsid w:val="00173D37"/>
    <w:rsid w:val="00175DB3"/>
    <w:rsid w:val="0017731B"/>
    <w:rsid w:val="00177C8C"/>
    <w:rsid w:val="00180311"/>
    <w:rsid w:val="0018292A"/>
    <w:rsid w:val="001847FF"/>
    <w:rsid w:val="0018483B"/>
    <w:rsid w:val="001856C0"/>
    <w:rsid w:val="00190DB7"/>
    <w:rsid w:val="00192450"/>
    <w:rsid w:val="001935D3"/>
    <w:rsid w:val="00193F9E"/>
    <w:rsid w:val="001945FD"/>
    <w:rsid w:val="00194E64"/>
    <w:rsid w:val="00195007"/>
    <w:rsid w:val="001960FB"/>
    <w:rsid w:val="00197E94"/>
    <w:rsid w:val="00197F8B"/>
    <w:rsid w:val="001A044F"/>
    <w:rsid w:val="001A0DB7"/>
    <w:rsid w:val="001A0F79"/>
    <w:rsid w:val="001A1266"/>
    <w:rsid w:val="001A1A25"/>
    <w:rsid w:val="001A3002"/>
    <w:rsid w:val="001A3E92"/>
    <w:rsid w:val="001A4068"/>
    <w:rsid w:val="001A710F"/>
    <w:rsid w:val="001A7601"/>
    <w:rsid w:val="001A7B2C"/>
    <w:rsid w:val="001B21E3"/>
    <w:rsid w:val="001B2A08"/>
    <w:rsid w:val="001B36D3"/>
    <w:rsid w:val="001B6A88"/>
    <w:rsid w:val="001B7D17"/>
    <w:rsid w:val="001C31A4"/>
    <w:rsid w:val="001C3A92"/>
    <w:rsid w:val="001C4B7E"/>
    <w:rsid w:val="001C5D77"/>
    <w:rsid w:val="001C6919"/>
    <w:rsid w:val="001C6B40"/>
    <w:rsid w:val="001C715E"/>
    <w:rsid w:val="001C75A0"/>
    <w:rsid w:val="001C7795"/>
    <w:rsid w:val="001D017F"/>
    <w:rsid w:val="001D0385"/>
    <w:rsid w:val="001D4492"/>
    <w:rsid w:val="001E0259"/>
    <w:rsid w:val="001E21A9"/>
    <w:rsid w:val="001E23A0"/>
    <w:rsid w:val="001E55EA"/>
    <w:rsid w:val="001E5CCF"/>
    <w:rsid w:val="001E6038"/>
    <w:rsid w:val="001E66EA"/>
    <w:rsid w:val="001F4CFF"/>
    <w:rsid w:val="001F5530"/>
    <w:rsid w:val="001F5DE9"/>
    <w:rsid w:val="001F7A36"/>
    <w:rsid w:val="001F7E7C"/>
    <w:rsid w:val="002003A5"/>
    <w:rsid w:val="00200E49"/>
    <w:rsid w:val="00201EA1"/>
    <w:rsid w:val="002033C3"/>
    <w:rsid w:val="00206188"/>
    <w:rsid w:val="002071DD"/>
    <w:rsid w:val="00210B36"/>
    <w:rsid w:val="00210E05"/>
    <w:rsid w:val="002110BE"/>
    <w:rsid w:val="00211244"/>
    <w:rsid w:val="0021321D"/>
    <w:rsid w:val="00213E6F"/>
    <w:rsid w:val="002157DD"/>
    <w:rsid w:val="002163B5"/>
    <w:rsid w:val="002169D6"/>
    <w:rsid w:val="00216E38"/>
    <w:rsid w:val="00217764"/>
    <w:rsid w:val="00217982"/>
    <w:rsid w:val="0022472E"/>
    <w:rsid w:val="00224C34"/>
    <w:rsid w:val="00225B51"/>
    <w:rsid w:val="0022612C"/>
    <w:rsid w:val="00226304"/>
    <w:rsid w:val="00226F83"/>
    <w:rsid w:val="00226FD0"/>
    <w:rsid w:val="00230D24"/>
    <w:rsid w:val="00230FD2"/>
    <w:rsid w:val="0023114A"/>
    <w:rsid w:val="0023221C"/>
    <w:rsid w:val="002329FC"/>
    <w:rsid w:val="00234B6F"/>
    <w:rsid w:val="00235E54"/>
    <w:rsid w:val="0023658D"/>
    <w:rsid w:val="00237A52"/>
    <w:rsid w:val="00237D3A"/>
    <w:rsid w:val="002403E8"/>
    <w:rsid w:val="00240A0F"/>
    <w:rsid w:val="00241BD9"/>
    <w:rsid w:val="00242974"/>
    <w:rsid w:val="00243BFC"/>
    <w:rsid w:val="00244D37"/>
    <w:rsid w:val="00245493"/>
    <w:rsid w:val="00246360"/>
    <w:rsid w:val="00247633"/>
    <w:rsid w:val="00247A98"/>
    <w:rsid w:val="00247AFE"/>
    <w:rsid w:val="00250455"/>
    <w:rsid w:val="00250D13"/>
    <w:rsid w:val="00253EF5"/>
    <w:rsid w:val="00254D9D"/>
    <w:rsid w:val="002558D6"/>
    <w:rsid w:val="00255E92"/>
    <w:rsid w:val="00257430"/>
    <w:rsid w:val="002608CC"/>
    <w:rsid w:val="00261A58"/>
    <w:rsid w:val="002626B8"/>
    <w:rsid w:val="00262807"/>
    <w:rsid w:val="002628E5"/>
    <w:rsid w:val="002637CF"/>
    <w:rsid w:val="00263875"/>
    <w:rsid w:val="00265091"/>
    <w:rsid w:val="00267577"/>
    <w:rsid w:val="00267B92"/>
    <w:rsid w:val="00270F64"/>
    <w:rsid w:val="0027373D"/>
    <w:rsid w:val="002745E7"/>
    <w:rsid w:val="002746BD"/>
    <w:rsid w:val="00275F39"/>
    <w:rsid w:val="002762A0"/>
    <w:rsid w:val="00277338"/>
    <w:rsid w:val="00277A23"/>
    <w:rsid w:val="00277A2F"/>
    <w:rsid w:val="00280A78"/>
    <w:rsid w:val="002812C3"/>
    <w:rsid w:val="00283070"/>
    <w:rsid w:val="00286C6F"/>
    <w:rsid w:val="00286E1C"/>
    <w:rsid w:val="00287F14"/>
    <w:rsid w:val="00290ACD"/>
    <w:rsid w:val="00290E8D"/>
    <w:rsid w:val="00291C78"/>
    <w:rsid w:val="0029316E"/>
    <w:rsid w:val="002931B5"/>
    <w:rsid w:val="002949FB"/>
    <w:rsid w:val="00295F28"/>
    <w:rsid w:val="00295F68"/>
    <w:rsid w:val="00297B38"/>
    <w:rsid w:val="002A04D2"/>
    <w:rsid w:val="002A1C87"/>
    <w:rsid w:val="002A1E7E"/>
    <w:rsid w:val="002A4C10"/>
    <w:rsid w:val="002A5037"/>
    <w:rsid w:val="002A54D3"/>
    <w:rsid w:val="002A6685"/>
    <w:rsid w:val="002A67E0"/>
    <w:rsid w:val="002A7376"/>
    <w:rsid w:val="002A7388"/>
    <w:rsid w:val="002B065D"/>
    <w:rsid w:val="002B06CA"/>
    <w:rsid w:val="002B2A12"/>
    <w:rsid w:val="002B2A1C"/>
    <w:rsid w:val="002B335A"/>
    <w:rsid w:val="002C040D"/>
    <w:rsid w:val="002C18CF"/>
    <w:rsid w:val="002C249A"/>
    <w:rsid w:val="002C427D"/>
    <w:rsid w:val="002C49C2"/>
    <w:rsid w:val="002C7CDD"/>
    <w:rsid w:val="002D03F8"/>
    <w:rsid w:val="002D2568"/>
    <w:rsid w:val="002D2C2B"/>
    <w:rsid w:val="002D4ABB"/>
    <w:rsid w:val="002D4D66"/>
    <w:rsid w:val="002D512E"/>
    <w:rsid w:val="002D72B5"/>
    <w:rsid w:val="002E11B9"/>
    <w:rsid w:val="002E4C40"/>
    <w:rsid w:val="002E565F"/>
    <w:rsid w:val="002E673E"/>
    <w:rsid w:val="002E72AB"/>
    <w:rsid w:val="002E7775"/>
    <w:rsid w:val="002F044E"/>
    <w:rsid w:val="002F1BE6"/>
    <w:rsid w:val="002F24C2"/>
    <w:rsid w:val="002F31D3"/>
    <w:rsid w:val="002F31F4"/>
    <w:rsid w:val="002F4E14"/>
    <w:rsid w:val="002F516E"/>
    <w:rsid w:val="002F5533"/>
    <w:rsid w:val="002F62DD"/>
    <w:rsid w:val="002F6AF1"/>
    <w:rsid w:val="002F771B"/>
    <w:rsid w:val="0030060E"/>
    <w:rsid w:val="00302950"/>
    <w:rsid w:val="00302B48"/>
    <w:rsid w:val="0030433B"/>
    <w:rsid w:val="00305B7E"/>
    <w:rsid w:val="0030634C"/>
    <w:rsid w:val="003069EF"/>
    <w:rsid w:val="00306D05"/>
    <w:rsid w:val="003073A0"/>
    <w:rsid w:val="0031024C"/>
    <w:rsid w:val="00310793"/>
    <w:rsid w:val="00311F53"/>
    <w:rsid w:val="003133D7"/>
    <w:rsid w:val="003203C7"/>
    <w:rsid w:val="00320926"/>
    <w:rsid w:val="003214A1"/>
    <w:rsid w:val="00321679"/>
    <w:rsid w:val="00321EE8"/>
    <w:rsid w:val="00322A7C"/>
    <w:rsid w:val="003234C8"/>
    <w:rsid w:val="0032377C"/>
    <w:rsid w:val="0032532C"/>
    <w:rsid w:val="0032639F"/>
    <w:rsid w:val="003266A4"/>
    <w:rsid w:val="00327945"/>
    <w:rsid w:val="00330078"/>
    <w:rsid w:val="00330C93"/>
    <w:rsid w:val="00330F71"/>
    <w:rsid w:val="003323CF"/>
    <w:rsid w:val="003324C9"/>
    <w:rsid w:val="0033355F"/>
    <w:rsid w:val="00333EA9"/>
    <w:rsid w:val="00335756"/>
    <w:rsid w:val="00336127"/>
    <w:rsid w:val="00336898"/>
    <w:rsid w:val="00336FB3"/>
    <w:rsid w:val="003374AF"/>
    <w:rsid w:val="003377F7"/>
    <w:rsid w:val="003407F2"/>
    <w:rsid w:val="00340863"/>
    <w:rsid w:val="00340E88"/>
    <w:rsid w:val="00342304"/>
    <w:rsid w:val="00344886"/>
    <w:rsid w:val="00345808"/>
    <w:rsid w:val="003466B8"/>
    <w:rsid w:val="0034782C"/>
    <w:rsid w:val="00350688"/>
    <w:rsid w:val="00351772"/>
    <w:rsid w:val="00352B83"/>
    <w:rsid w:val="003531E1"/>
    <w:rsid w:val="00353744"/>
    <w:rsid w:val="00353941"/>
    <w:rsid w:val="00360C35"/>
    <w:rsid w:val="0036288C"/>
    <w:rsid w:val="003629A0"/>
    <w:rsid w:val="00364B8F"/>
    <w:rsid w:val="00364E30"/>
    <w:rsid w:val="00365119"/>
    <w:rsid w:val="00372ADD"/>
    <w:rsid w:val="00374954"/>
    <w:rsid w:val="00374993"/>
    <w:rsid w:val="00376100"/>
    <w:rsid w:val="003779A2"/>
    <w:rsid w:val="00380CD2"/>
    <w:rsid w:val="00382BB6"/>
    <w:rsid w:val="00386ACA"/>
    <w:rsid w:val="003871A8"/>
    <w:rsid w:val="003874FA"/>
    <w:rsid w:val="00390635"/>
    <w:rsid w:val="00391A82"/>
    <w:rsid w:val="003926E4"/>
    <w:rsid w:val="00393829"/>
    <w:rsid w:val="0039413C"/>
    <w:rsid w:val="003951C5"/>
    <w:rsid w:val="00396E25"/>
    <w:rsid w:val="003979E3"/>
    <w:rsid w:val="00397D46"/>
    <w:rsid w:val="003A0006"/>
    <w:rsid w:val="003A239F"/>
    <w:rsid w:val="003A3FA3"/>
    <w:rsid w:val="003A6818"/>
    <w:rsid w:val="003A740D"/>
    <w:rsid w:val="003A7BC4"/>
    <w:rsid w:val="003B1815"/>
    <w:rsid w:val="003B4A34"/>
    <w:rsid w:val="003B4F17"/>
    <w:rsid w:val="003B538A"/>
    <w:rsid w:val="003B59D2"/>
    <w:rsid w:val="003B6195"/>
    <w:rsid w:val="003B62E4"/>
    <w:rsid w:val="003B64CD"/>
    <w:rsid w:val="003B76A6"/>
    <w:rsid w:val="003C1AEA"/>
    <w:rsid w:val="003C1B8B"/>
    <w:rsid w:val="003C37D9"/>
    <w:rsid w:val="003C448E"/>
    <w:rsid w:val="003C6B0F"/>
    <w:rsid w:val="003C7F59"/>
    <w:rsid w:val="003C7FC7"/>
    <w:rsid w:val="003D01E0"/>
    <w:rsid w:val="003D43F1"/>
    <w:rsid w:val="003D68B5"/>
    <w:rsid w:val="003E0200"/>
    <w:rsid w:val="003E16DB"/>
    <w:rsid w:val="003E257C"/>
    <w:rsid w:val="003E49F9"/>
    <w:rsid w:val="003E59AC"/>
    <w:rsid w:val="003F1B9A"/>
    <w:rsid w:val="003F1CBB"/>
    <w:rsid w:val="003F2CEE"/>
    <w:rsid w:val="003F3D66"/>
    <w:rsid w:val="003F3D85"/>
    <w:rsid w:val="003F3ECB"/>
    <w:rsid w:val="003F48BF"/>
    <w:rsid w:val="003F6667"/>
    <w:rsid w:val="003F6B1D"/>
    <w:rsid w:val="00400730"/>
    <w:rsid w:val="00400D23"/>
    <w:rsid w:val="004010B6"/>
    <w:rsid w:val="00401E8B"/>
    <w:rsid w:val="004028D4"/>
    <w:rsid w:val="004030B8"/>
    <w:rsid w:val="00404D01"/>
    <w:rsid w:val="00404F3A"/>
    <w:rsid w:val="00406308"/>
    <w:rsid w:val="00406D09"/>
    <w:rsid w:val="004074F0"/>
    <w:rsid w:val="0040788F"/>
    <w:rsid w:val="00410B61"/>
    <w:rsid w:val="00411F0D"/>
    <w:rsid w:val="00411FEE"/>
    <w:rsid w:val="00413D7A"/>
    <w:rsid w:val="00414A25"/>
    <w:rsid w:val="00414A73"/>
    <w:rsid w:val="004151AA"/>
    <w:rsid w:val="004214E6"/>
    <w:rsid w:val="00422763"/>
    <w:rsid w:val="004239FC"/>
    <w:rsid w:val="00426466"/>
    <w:rsid w:val="00426470"/>
    <w:rsid w:val="00426B21"/>
    <w:rsid w:val="00427FEA"/>
    <w:rsid w:val="004326C3"/>
    <w:rsid w:val="004327CD"/>
    <w:rsid w:val="0043338C"/>
    <w:rsid w:val="004354B5"/>
    <w:rsid w:val="0043701F"/>
    <w:rsid w:val="00437E8E"/>
    <w:rsid w:val="00441034"/>
    <w:rsid w:val="0044106F"/>
    <w:rsid w:val="00441EA8"/>
    <w:rsid w:val="00441F74"/>
    <w:rsid w:val="00443695"/>
    <w:rsid w:val="0044490F"/>
    <w:rsid w:val="00445C82"/>
    <w:rsid w:val="004460EF"/>
    <w:rsid w:val="0044701F"/>
    <w:rsid w:val="0044731D"/>
    <w:rsid w:val="004506BF"/>
    <w:rsid w:val="00451267"/>
    <w:rsid w:val="004513EA"/>
    <w:rsid w:val="00451D4D"/>
    <w:rsid w:val="00451E2B"/>
    <w:rsid w:val="00452B7F"/>
    <w:rsid w:val="004559B5"/>
    <w:rsid w:val="00461526"/>
    <w:rsid w:val="004671EF"/>
    <w:rsid w:val="004676F5"/>
    <w:rsid w:val="00467D2F"/>
    <w:rsid w:val="00472618"/>
    <w:rsid w:val="00472702"/>
    <w:rsid w:val="00473129"/>
    <w:rsid w:val="00473537"/>
    <w:rsid w:val="00474B43"/>
    <w:rsid w:val="00480D70"/>
    <w:rsid w:val="004811EB"/>
    <w:rsid w:val="00481A82"/>
    <w:rsid w:val="00482CE9"/>
    <w:rsid w:val="004836E0"/>
    <w:rsid w:val="00485A77"/>
    <w:rsid w:val="004867FA"/>
    <w:rsid w:val="00486C91"/>
    <w:rsid w:val="0048763D"/>
    <w:rsid w:val="004914BC"/>
    <w:rsid w:val="0049315F"/>
    <w:rsid w:val="00494279"/>
    <w:rsid w:val="00494FC4"/>
    <w:rsid w:val="00495A2A"/>
    <w:rsid w:val="00496053"/>
    <w:rsid w:val="0049683D"/>
    <w:rsid w:val="00497AD4"/>
    <w:rsid w:val="004A1D87"/>
    <w:rsid w:val="004A2388"/>
    <w:rsid w:val="004A374C"/>
    <w:rsid w:val="004A4F4C"/>
    <w:rsid w:val="004A5412"/>
    <w:rsid w:val="004A5997"/>
    <w:rsid w:val="004A6DAD"/>
    <w:rsid w:val="004B0396"/>
    <w:rsid w:val="004B0D95"/>
    <w:rsid w:val="004B3BCA"/>
    <w:rsid w:val="004B3C69"/>
    <w:rsid w:val="004B4307"/>
    <w:rsid w:val="004B4356"/>
    <w:rsid w:val="004B541D"/>
    <w:rsid w:val="004B5C61"/>
    <w:rsid w:val="004B5D88"/>
    <w:rsid w:val="004B7BDA"/>
    <w:rsid w:val="004C0239"/>
    <w:rsid w:val="004C31F9"/>
    <w:rsid w:val="004C3B23"/>
    <w:rsid w:val="004C4398"/>
    <w:rsid w:val="004C6BCF"/>
    <w:rsid w:val="004C7DE1"/>
    <w:rsid w:val="004D097A"/>
    <w:rsid w:val="004D0F88"/>
    <w:rsid w:val="004D4843"/>
    <w:rsid w:val="004D657D"/>
    <w:rsid w:val="004D6C63"/>
    <w:rsid w:val="004D7FB3"/>
    <w:rsid w:val="004E0B98"/>
    <w:rsid w:val="004E14B8"/>
    <w:rsid w:val="004E1849"/>
    <w:rsid w:val="004E297D"/>
    <w:rsid w:val="004E2CDA"/>
    <w:rsid w:val="004E359A"/>
    <w:rsid w:val="004E3C43"/>
    <w:rsid w:val="004E4004"/>
    <w:rsid w:val="004E4779"/>
    <w:rsid w:val="004E6276"/>
    <w:rsid w:val="004E68CE"/>
    <w:rsid w:val="004F1748"/>
    <w:rsid w:val="004F2720"/>
    <w:rsid w:val="004F2FFF"/>
    <w:rsid w:val="004F3549"/>
    <w:rsid w:val="004F4693"/>
    <w:rsid w:val="004F4F24"/>
    <w:rsid w:val="004F5031"/>
    <w:rsid w:val="004F6555"/>
    <w:rsid w:val="004F6BA8"/>
    <w:rsid w:val="004F6E82"/>
    <w:rsid w:val="00501131"/>
    <w:rsid w:val="00501A76"/>
    <w:rsid w:val="00505066"/>
    <w:rsid w:val="005050CB"/>
    <w:rsid w:val="00506AD6"/>
    <w:rsid w:val="00507D97"/>
    <w:rsid w:val="005114D2"/>
    <w:rsid w:val="00511F3A"/>
    <w:rsid w:val="005122F9"/>
    <w:rsid w:val="00512B61"/>
    <w:rsid w:val="00512F23"/>
    <w:rsid w:val="00513998"/>
    <w:rsid w:val="0051682F"/>
    <w:rsid w:val="0051695C"/>
    <w:rsid w:val="00517921"/>
    <w:rsid w:val="00520D95"/>
    <w:rsid w:val="00521AE0"/>
    <w:rsid w:val="005225CE"/>
    <w:rsid w:val="00522E3E"/>
    <w:rsid w:val="00523505"/>
    <w:rsid w:val="00526FF1"/>
    <w:rsid w:val="00535849"/>
    <w:rsid w:val="0053599D"/>
    <w:rsid w:val="00537436"/>
    <w:rsid w:val="005374EF"/>
    <w:rsid w:val="00537ED4"/>
    <w:rsid w:val="00541F71"/>
    <w:rsid w:val="0054232D"/>
    <w:rsid w:val="00543258"/>
    <w:rsid w:val="0054362B"/>
    <w:rsid w:val="005440F6"/>
    <w:rsid w:val="005451C4"/>
    <w:rsid w:val="0054539A"/>
    <w:rsid w:val="005473F2"/>
    <w:rsid w:val="00550066"/>
    <w:rsid w:val="00551AC0"/>
    <w:rsid w:val="005538F8"/>
    <w:rsid w:val="005550F0"/>
    <w:rsid w:val="0055608F"/>
    <w:rsid w:val="005562A0"/>
    <w:rsid w:val="00556D7A"/>
    <w:rsid w:val="00572CAF"/>
    <w:rsid w:val="00572CEB"/>
    <w:rsid w:val="00572E63"/>
    <w:rsid w:val="00573F16"/>
    <w:rsid w:val="0057584A"/>
    <w:rsid w:val="00575C8B"/>
    <w:rsid w:val="00577C75"/>
    <w:rsid w:val="00580F86"/>
    <w:rsid w:val="00583C5E"/>
    <w:rsid w:val="00585A54"/>
    <w:rsid w:val="00585B80"/>
    <w:rsid w:val="0058659C"/>
    <w:rsid w:val="0058741D"/>
    <w:rsid w:val="00590E95"/>
    <w:rsid w:val="00591904"/>
    <w:rsid w:val="0059481C"/>
    <w:rsid w:val="00596E9B"/>
    <w:rsid w:val="00597847"/>
    <w:rsid w:val="005A0A74"/>
    <w:rsid w:val="005A13B5"/>
    <w:rsid w:val="005A242A"/>
    <w:rsid w:val="005A2ACC"/>
    <w:rsid w:val="005A399F"/>
    <w:rsid w:val="005A4D2D"/>
    <w:rsid w:val="005A58E0"/>
    <w:rsid w:val="005A6280"/>
    <w:rsid w:val="005A67CC"/>
    <w:rsid w:val="005A6F8B"/>
    <w:rsid w:val="005A7F49"/>
    <w:rsid w:val="005B18F2"/>
    <w:rsid w:val="005B1B45"/>
    <w:rsid w:val="005B21A7"/>
    <w:rsid w:val="005B22AE"/>
    <w:rsid w:val="005B2B61"/>
    <w:rsid w:val="005B2CAB"/>
    <w:rsid w:val="005B425C"/>
    <w:rsid w:val="005B4CB0"/>
    <w:rsid w:val="005B54EA"/>
    <w:rsid w:val="005B58FE"/>
    <w:rsid w:val="005B5994"/>
    <w:rsid w:val="005B69EF"/>
    <w:rsid w:val="005B6C7D"/>
    <w:rsid w:val="005B6CD4"/>
    <w:rsid w:val="005C0451"/>
    <w:rsid w:val="005C28E7"/>
    <w:rsid w:val="005C3B5F"/>
    <w:rsid w:val="005C4244"/>
    <w:rsid w:val="005C4A55"/>
    <w:rsid w:val="005C5E6D"/>
    <w:rsid w:val="005C6AC8"/>
    <w:rsid w:val="005C6E6D"/>
    <w:rsid w:val="005C7EDA"/>
    <w:rsid w:val="005D02B7"/>
    <w:rsid w:val="005D0426"/>
    <w:rsid w:val="005D0993"/>
    <w:rsid w:val="005D3979"/>
    <w:rsid w:val="005D439F"/>
    <w:rsid w:val="005D5795"/>
    <w:rsid w:val="005D635E"/>
    <w:rsid w:val="005D63FB"/>
    <w:rsid w:val="005D681F"/>
    <w:rsid w:val="005D68DA"/>
    <w:rsid w:val="005D7888"/>
    <w:rsid w:val="005E45C8"/>
    <w:rsid w:val="005E4748"/>
    <w:rsid w:val="005E5636"/>
    <w:rsid w:val="005E5715"/>
    <w:rsid w:val="005E5BD0"/>
    <w:rsid w:val="005E64BB"/>
    <w:rsid w:val="005F02AB"/>
    <w:rsid w:val="005F1689"/>
    <w:rsid w:val="005F1CC9"/>
    <w:rsid w:val="005F53DD"/>
    <w:rsid w:val="005F6035"/>
    <w:rsid w:val="005F68C1"/>
    <w:rsid w:val="005F6E8C"/>
    <w:rsid w:val="005F77EF"/>
    <w:rsid w:val="005F7AC2"/>
    <w:rsid w:val="00600323"/>
    <w:rsid w:val="0060166F"/>
    <w:rsid w:val="006019DF"/>
    <w:rsid w:val="00602165"/>
    <w:rsid w:val="006022F2"/>
    <w:rsid w:val="00604389"/>
    <w:rsid w:val="00607333"/>
    <w:rsid w:val="006125FD"/>
    <w:rsid w:val="006131CB"/>
    <w:rsid w:val="0061621C"/>
    <w:rsid w:val="006165C2"/>
    <w:rsid w:val="006203C6"/>
    <w:rsid w:val="00620C58"/>
    <w:rsid w:val="00620E0D"/>
    <w:rsid w:val="0062144E"/>
    <w:rsid w:val="006217B9"/>
    <w:rsid w:val="0062216B"/>
    <w:rsid w:val="006247B1"/>
    <w:rsid w:val="006253E3"/>
    <w:rsid w:val="006257B9"/>
    <w:rsid w:val="006267A6"/>
    <w:rsid w:val="00626A8D"/>
    <w:rsid w:val="00626FB3"/>
    <w:rsid w:val="00630439"/>
    <w:rsid w:val="006304FD"/>
    <w:rsid w:val="00632917"/>
    <w:rsid w:val="00633F1C"/>
    <w:rsid w:val="00634639"/>
    <w:rsid w:val="006360A5"/>
    <w:rsid w:val="006409A0"/>
    <w:rsid w:val="0064187C"/>
    <w:rsid w:val="006418F1"/>
    <w:rsid w:val="00643A81"/>
    <w:rsid w:val="00650510"/>
    <w:rsid w:val="006505B0"/>
    <w:rsid w:val="00650673"/>
    <w:rsid w:val="00651390"/>
    <w:rsid w:val="00653398"/>
    <w:rsid w:val="006539AB"/>
    <w:rsid w:val="00653A46"/>
    <w:rsid w:val="00653C19"/>
    <w:rsid w:val="00654597"/>
    <w:rsid w:val="00655571"/>
    <w:rsid w:val="006563C5"/>
    <w:rsid w:val="006565B0"/>
    <w:rsid w:val="00664020"/>
    <w:rsid w:val="00665B84"/>
    <w:rsid w:val="00667380"/>
    <w:rsid w:val="00667788"/>
    <w:rsid w:val="00667990"/>
    <w:rsid w:val="00671064"/>
    <w:rsid w:val="006724FA"/>
    <w:rsid w:val="006728CA"/>
    <w:rsid w:val="00672C29"/>
    <w:rsid w:val="00674EAA"/>
    <w:rsid w:val="0067615F"/>
    <w:rsid w:val="00676299"/>
    <w:rsid w:val="00676BD0"/>
    <w:rsid w:val="00680345"/>
    <w:rsid w:val="00680837"/>
    <w:rsid w:val="0068087C"/>
    <w:rsid w:val="00681748"/>
    <w:rsid w:val="0068174F"/>
    <w:rsid w:val="00683FB6"/>
    <w:rsid w:val="00685C6A"/>
    <w:rsid w:val="00690866"/>
    <w:rsid w:val="00692AF9"/>
    <w:rsid w:val="0069372F"/>
    <w:rsid w:val="0069414D"/>
    <w:rsid w:val="00694F11"/>
    <w:rsid w:val="006957EA"/>
    <w:rsid w:val="00696506"/>
    <w:rsid w:val="006A0129"/>
    <w:rsid w:val="006A0CF4"/>
    <w:rsid w:val="006A10A5"/>
    <w:rsid w:val="006A10F4"/>
    <w:rsid w:val="006A31D8"/>
    <w:rsid w:val="006A365E"/>
    <w:rsid w:val="006A5039"/>
    <w:rsid w:val="006A6434"/>
    <w:rsid w:val="006A693E"/>
    <w:rsid w:val="006A6F0F"/>
    <w:rsid w:val="006A7D12"/>
    <w:rsid w:val="006B26BB"/>
    <w:rsid w:val="006B2C8D"/>
    <w:rsid w:val="006B3623"/>
    <w:rsid w:val="006B3BD9"/>
    <w:rsid w:val="006B47ED"/>
    <w:rsid w:val="006B66BB"/>
    <w:rsid w:val="006B67FD"/>
    <w:rsid w:val="006B6DCC"/>
    <w:rsid w:val="006B7FE1"/>
    <w:rsid w:val="006C0219"/>
    <w:rsid w:val="006C1AAE"/>
    <w:rsid w:val="006C24E8"/>
    <w:rsid w:val="006C3FDA"/>
    <w:rsid w:val="006C6FFF"/>
    <w:rsid w:val="006D37F0"/>
    <w:rsid w:val="006D4335"/>
    <w:rsid w:val="006D79D1"/>
    <w:rsid w:val="006E3A45"/>
    <w:rsid w:val="006E437E"/>
    <w:rsid w:val="006E6E13"/>
    <w:rsid w:val="006E7396"/>
    <w:rsid w:val="006E7DA3"/>
    <w:rsid w:val="006F2477"/>
    <w:rsid w:val="006F34BC"/>
    <w:rsid w:val="006F3D0E"/>
    <w:rsid w:val="006F5F88"/>
    <w:rsid w:val="006F6032"/>
    <w:rsid w:val="006F637B"/>
    <w:rsid w:val="006F7EFD"/>
    <w:rsid w:val="006F7FB4"/>
    <w:rsid w:val="00700982"/>
    <w:rsid w:val="00701F94"/>
    <w:rsid w:val="00703354"/>
    <w:rsid w:val="00705CC6"/>
    <w:rsid w:val="00706320"/>
    <w:rsid w:val="00710699"/>
    <w:rsid w:val="00712C2F"/>
    <w:rsid w:val="00714C41"/>
    <w:rsid w:val="0071635F"/>
    <w:rsid w:val="00717D98"/>
    <w:rsid w:val="00717F62"/>
    <w:rsid w:val="00723859"/>
    <w:rsid w:val="007238E9"/>
    <w:rsid w:val="007243B4"/>
    <w:rsid w:val="00725727"/>
    <w:rsid w:val="0072727D"/>
    <w:rsid w:val="007277CE"/>
    <w:rsid w:val="007304B1"/>
    <w:rsid w:val="00731333"/>
    <w:rsid w:val="0073178C"/>
    <w:rsid w:val="0073192B"/>
    <w:rsid w:val="00732002"/>
    <w:rsid w:val="007353D2"/>
    <w:rsid w:val="00735846"/>
    <w:rsid w:val="00736275"/>
    <w:rsid w:val="00736E5B"/>
    <w:rsid w:val="00740740"/>
    <w:rsid w:val="00740D34"/>
    <w:rsid w:val="00740D67"/>
    <w:rsid w:val="00741F08"/>
    <w:rsid w:val="007426D8"/>
    <w:rsid w:val="00743A6E"/>
    <w:rsid w:val="00744AD0"/>
    <w:rsid w:val="0074555E"/>
    <w:rsid w:val="00745C2E"/>
    <w:rsid w:val="00745C9C"/>
    <w:rsid w:val="00747C95"/>
    <w:rsid w:val="007505E1"/>
    <w:rsid w:val="007548DE"/>
    <w:rsid w:val="00755516"/>
    <w:rsid w:val="007556E5"/>
    <w:rsid w:val="00755E78"/>
    <w:rsid w:val="007562EC"/>
    <w:rsid w:val="00757795"/>
    <w:rsid w:val="00763952"/>
    <w:rsid w:val="00764E1F"/>
    <w:rsid w:val="00765BDD"/>
    <w:rsid w:val="00767FF0"/>
    <w:rsid w:val="0077071C"/>
    <w:rsid w:val="00770767"/>
    <w:rsid w:val="007710B5"/>
    <w:rsid w:val="00772357"/>
    <w:rsid w:val="00773252"/>
    <w:rsid w:val="0077335D"/>
    <w:rsid w:val="0077543C"/>
    <w:rsid w:val="00775492"/>
    <w:rsid w:val="00775967"/>
    <w:rsid w:val="00780C27"/>
    <w:rsid w:val="00782828"/>
    <w:rsid w:val="0078347F"/>
    <w:rsid w:val="007834E2"/>
    <w:rsid w:val="007838C3"/>
    <w:rsid w:val="00783E19"/>
    <w:rsid w:val="0078431D"/>
    <w:rsid w:val="00786AB9"/>
    <w:rsid w:val="00786D39"/>
    <w:rsid w:val="00786DF9"/>
    <w:rsid w:val="00791DFF"/>
    <w:rsid w:val="00792C92"/>
    <w:rsid w:val="0079767A"/>
    <w:rsid w:val="007A05E8"/>
    <w:rsid w:val="007A09C6"/>
    <w:rsid w:val="007A09FA"/>
    <w:rsid w:val="007A15E7"/>
    <w:rsid w:val="007A169A"/>
    <w:rsid w:val="007A5725"/>
    <w:rsid w:val="007A6B7C"/>
    <w:rsid w:val="007A78FC"/>
    <w:rsid w:val="007B00F1"/>
    <w:rsid w:val="007B1C4A"/>
    <w:rsid w:val="007B288B"/>
    <w:rsid w:val="007B2DD8"/>
    <w:rsid w:val="007B3A17"/>
    <w:rsid w:val="007B3D33"/>
    <w:rsid w:val="007B4C3E"/>
    <w:rsid w:val="007B582A"/>
    <w:rsid w:val="007B5F6D"/>
    <w:rsid w:val="007B6559"/>
    <w:rsid w:val="007B6DCD"/>
    <w:rsid w:val="007B749A"/>
    <w:rsid w:val="007C0E1B"/>
    <w:rsid w:val="007C5B08"/>
    <w:rsid w:val="007C5D09"/>
    <w:rsid w:val="007C5D81"/>
    <w:rsid w:val="007D1A45"/>
    <w:rsid w:val="007D1FF1"/>
    <w:rsid w:val="007D307A"/>
    <w:rsid w:val="007D3851"/>
    <w:rsid w:val="007D39E1"/>
    <w:rsid w:val="007D3C0C"/>
    <w:rsid w:val="007D3FD8"/>
    <w:rsid w:val="007D578E"/>
    <w:rsid w:val="007D7088"/>
    <w:rsid w:val="007E0452"/>
    <w:rsid w:val="007E0C1A"/>
    <w:rsid w:val="007E4468"/>
    <w:rsid w:val="007E4FBD"/>
    <w:rsid w:val="007E534C"/>
    <w:rsid w:val="007E5BD0"/>
    <w:rsid w:val="007E6DE6"/>
    <w:rsid w:val="007E74E6"/>
    <w:rsid w:val="007E7AB4"/>
    <w:rsid w:val="007F2446"/>
    <w:rsid w:val="007F7031"/>
    <w:rsid w:val="007F7B21"/>
    <w:rsid w:val="007F7C9A"/>
    <w:rsid w:val="007F7D9C"/>
    <w:rsid w:val="008005AA"/>
    <w:rsid w:val="008013F4"/>
    <w:rsid w:val="00801D7D"/>
    <w:rsid w:val="008027F7"/>
    <w:rsid w:val="00804BEA"/>
    <w:rsid w:val="008053A7"/>
    <w:rsid w:val="0080784E"/>
    <w:rsid w:val="00807E12"/>
    <w:rsid w:val="008113F6"/>
    <w:rsid w:val="008122D7"/>
    <w:rsid w:val="008132BD"/>
    <w:rsid w:val="00814873"/>
    <w:rsid w:val="00814BD5"/>
    <w:rsid w:val="00816DFF"/>
    <w:rsid w:val="00820CAD"/>
    <w:rsid w:val="00820D0D"/>
    <w:rsid w:val="008210F4"/>
    <w:rsid w:val="00821679"/>
    <w:rsid w:val="008221D6"/>
    <w:rsid w:val="008226E4"/>
    <w:rsid w:val="00822FF0"/>
    <w:rsid w:val="00824764"/>
    <w:rsid w:val="00824A91"/>
    <w:rsid w:val="0082608A"/>
    <w:rsid w:val="00827C5A"/>
    <w:rsid w:val="00830B2E"/>
    <w:rsid w:val="00832AF6"/>
    <w:rsid w:val="008332A0"/>
    <w:rsid w:val="00833418"/>
    <w:rsid w:val="00833CD6"/>
    <w:rsid w:val="00833E40"/>
    <w:rsid w:val="00834741"/>
    <w:rsid w:val="0083563B"/>
    <w:rsid w:val="0084075B"/>
    <w:rsid w:val="00843DB7"/>
    <w:rsid w:val="008465B1"/>
    <w:rsid w:val="0084678F"/>
    <w:rsid w:val="008473E0"/>
    <w:rsid w:val="00847E33"/>
    <w:rsid w:val="00850A76"/>
    <w:rsid w:val="008524C7"/>
    <w:rsid w:val="0085398F"/>
    <w:rsid w:val="008619AE"/>
    <w:rsid w:val="00861D58"/>
    <w:rsid w:val="00863873"/>
    <w:rsid w:val="00865430"/>
    <w:rsid w:val="0086708A"/>
    <w:rsid w:val="00867597"/>
    <w:rsid w:val="00867D5F"/>
    <w:rsid w:val="0087074C"/>
    <w:rsid w:val="008711B4"/>
    <w:rsid w:val="008715E1"/>
    <w:rsid w:val="00871B19"/>
    <w:rsid w:val="0087247C"/>
    <w:rsid w:val="008726C1"/>
    <w:rsid w:val="00873BB6"/>
    <w:rsid w:val="00876024"/>
    <w:rsid w:val="00876F44"/>
    <w:rsid w:val="00881ECC"/>
    <w:rsid w:val="008821AB"/>
    <w:rsid w:val="00883874"/>
    <w:rsid w:val="008838C6"/>
    <w:rsid w:val="008841C9"/>
    <w:rsid w:val="0088422F"/>
    <w:rsid w:val="008844DF"/>
    <w:rsid w:val="00884A5C"/>
    <w:rsid w:val="00885709"/>
    <w:rsid w:val="008857F8"/>
    <w:rsid w:val="00886C3F"/>
    <w:rsid w:val="00887C2D"/>
    <w:rsid w:val="00887D88"/>
    <w:rsid w:val="00890AAB"/>
    <w:rsid w:val="00890B38"/>
    <w:rsid w:val="0089129C"/>
    <w:rsid w:val="00891BFC"/>
    <w:rsid w:val="00891F6C"/>
    <w:rsid w:val="00893316"/>
    <w:rsid w:val="008944D6"/>
    <w:rsid w:val="00897F0B"/>
    <w:rsid w:val="008A0C39"/>
    <w:rsid w:val="008A1758"/>
    <w:rsid w:val="008A26E3"/>
    <w:rsid w:val="008A2E97"/>
    <w:rsid w:val="008A3A8C"/>
    <w:rsid w:val="008A6C3F"/>
    <w:rsid w:val="008A75EB"/>
    <w:rsid w:val="008B003B"/>
    <w:rsid w:val="008B1032"/>
    <w:rsid w:val="008B1169"/>
    <w:rsid w:val="008B1779"/>
    <w:rsid w:val="008B1BFC"/>
    <w:rsid w:val="008B2265"/>
    <w:rsid w:val="008B439E"/>
    <w:rsid w:val="008B57E4"/>
    <w:rsid w:val="008B5BB6"/>
    <w:rsid w:val="008B5FFD"/>
    <w:rsid w:val="008B63E4"/>
    <w:rsid w:val="008B664D"/>
    <w:rsid w:val="008C03F5"/>
    <w:rsid w:val="008C0510"/>
    <w:rsid w:val="008C0632"/>
    <w:rsid w:val="008C1B11"/>
    <w:rsid w:val="008C59D6"/>
    <w:rsid w:val="008C6959"/>
    <w:rsid w:val="008C69A6"/>
    <w:rsid w:val="008C6B5C"/>
    <w:rsid w:val="008D10B0"/>
    <w:rsid w:val="008D16FF"/>
    <w:rsid w:val="008D2922"/>
    <w:rsid w:val="008D3DA2"/>
    <w:rsid w:val="008D4947"/>
    <w:rsid w:val="008D6261"/>
    <w:rsid w:val="008D62BE"/>
    <w:rsid w:val="008D65C8"/>
    <w:rsid w:val="008E020B"/>
    <w:rsid w:val="008E0A83"/>
    <w:rsid w:val="008E0BFF"/>
    <w:rsid w:val="008E150E"/>
    <w:rsid w:val="008E2F33"/>
    <w:rsid w:val="008E4B1B"/>
    <w:rsid w:val="008E52CE"/>
    <w:rsid w:val="008E5DF0"/>
    <w:rsid w:val="008E5E78"/>
    <w:rsid w:val="008F1687"/>
    <w:rsid w:val="008F1C0B"/>
    <w:rsid w:val="008F23A7"/>
    <w:rsid w:val="008F23CC"/>
    <w:rsid w:val="008F425F"/>
    <w:rsid w:val="008F4F92"/>
    <w:rsid w:val="008F687A"/>
    <w:rsid w:val="008F6ACF"/>
    <w:rsid w:val="008F7B4F"/>
    <w:rsid w:val="009013C8"/>
    <w:rsid w:val="00901D09"/>
    <w:rsid w:val="00902008"/>
    <w:rsid w:val="00904453"/>
    <w:rsid w:val="00904A95"/>
    <w:rsid w:val="009053A7"/>
    <w:rsid w:val="009054E9"/>
    <w:rsid w:val="00905E9F"/>
    <w:rsid w:val="0090630F"/>
    <w:rsid w:val="00907416"/>
    <w:rsid w:val="00907BD7"/>
    <w:rsid w:val="009101D5"/>
    <w:rsid w:val="00910D17"/>
    <w:rsid w:val="00912B30"/>
    <w:rsid w:val="00915E66"/>
    <w:rsid w:val="0091794F"/>
    <w:rsid w:val="00917B4F"/>
    <w:rsid w:val="00917EDA"/>
    <w:rsid w:val="00921535"/>
    <w:rsid w:val="00921A62"/>
    <w:rsid w:val="00921CA5"/>
    <w:rsid w:val="009246EA"/>
    <w:rsid w:val="00925A60"/>
    <w:rsid w:val="00926B57"/>
    <w:rsid w:val="009273D0"/>
    <w:rsid w:val="00927A13"/>
    <w:rsid w:val="00930ACD"/>
    <w:rsid w:val="0093210E"/>
    <w:rsid w:val="009337A3"/>
    <w:rsid w:val="00933F59"/>
    <w:rsid w:val="00935D15"/>
    <w:rsid w:val="00935ED7"/>
    <w:rsid w:val="009362DB"/>
    <w:rsid w:val="00936B64"/>
    <w:rsid w:val="00936D40"/>
    <w:rsid w:val="00942619"/>
    <w:rsid w:val="00946C13"/>
    <w:rsid w:val="009509FB"/>
    <w:rsid w:val="0095155E"/>
    <w:rsid w:val="0095190F"/>
    <w:rsid w:val="00952D81"/>
    <w:rsid w:val="00952EA2"/>
    <w:rsid w:val="00953214"/>
    <w:rsid w:val="009542E0"/>
    <w:rsid w:val="0095454A"/>
    <w:rsid w:val="009571FF"/>
    <w:rsid w:val="0095791A"/>
    <w:rsid w:val="0096002F"/>
    <w:rsid w:val="00963BA1"/>
    <w:rsid w:val="00965187"/>
    <w:rsid w:val="0096549D"/>
    <w:rsid w:val="009661DC"/>
    <w:rsid w:val="00966C26"/>
    <w:rsid w:val="00972D26"/>
    <w:rsid w:val="00972FC8"/>
    <w:rsid w:val="0098083B"/>
    <w:rsid w:val="00981DC0"/>
    <w:rsid w:val="0098214E"/>
    <w:rsid w:val="00982F13"/>
    <w:rsid w:val="009830B7"/>
    <w:rsid w:val="009842A2"/>
    <w:rsid w:val="0098477E"/>
    <w:rsid w:val="00985831"/>
    <w:rsid w:val="009862CA"/>
    <w:rsid w:val="0098792D"/>
    <w:rsid w:val="00987EE2"/>
    <w:rsid w:val="00990C28"/>
    <w:rsid w:val="00991FF6"/>
    <w:rsid w:val="009923D7"/>
    <w:rsid w:val="00992785"/>
    <w:rsid w:val="009951CA"/>
    <w:rsid w:val="009951D1"/>
    <w:rsid w:val="00995F5E"/>
    <w:rsid w:val="00996955"/>
    <w:rsid w:val="009969F0"/>
    <w:rsid w:val="009972A6"/>
    <w:rsid w:val="00997B72"/>
    <w:rsid w:val="009A209D"/>
    <w:rsid w:val="009A24AD"/>
    <w:rsid w:val="009A253E"/>
    <w:rsid w:val="009A2CF8"/>
    <w:rsid w:val="009A309C"/>
    <w:rsid w:val="009A5DCC"/>
    <w:rsid w:val="009A7BA4"/>
    <w:rsid w:val="009B0DE5"/>
    <w:rsid w:val="009B21C5"/>
    <w:rsid w:val="009B2C71"/>
    <w:rsid w:val="009B400B"/>
    <w:rsid w:val="009B4029"/>
    <w:rsid w:val="009B59FB"/>
    <w:rsid w:val="009B6041"/>
    <w:rsid w:val="009B63D2"/>
    <w:rsid w:val="009C068D"/>
    <w:rsid w:val="009C0930"/>
    <w:rsid w:val="009C0E1C"/>
    <w:rsid w:val="009C1973"/>
    <w:rsid w:val="009C1BD4"/>
    <w:rsid w:val="009C4801"/>
    <w:rsid w:val="009C72DF"/>
    <w:rsid w:val="009D1FC8"/>
    <w:rsid w:val="009D3686"/>
    <w:rsid w:val="009D3F4B"/>
    <w:rsid w:val="009D5FE7"/>
    <w:rsid w:val="009D69A4"/>
    <w:rsid w:val="009D7E8C"/>
    <w:rsid w:val="009E0179"/>
    <w:rsid w:val="009E12B3"/>
    <w:rsid w:val="009E40F3"/>
    <w:rsid w:val="009E4604"/>
    <w:rsid w:val="009E472B"/>
    <w:rsid w:val="009E4C70"/>
    <w:rsid w:val="009E5123"/>
    <w:rsid w:val="009E576A"/>
    <w:rsid w:val="009E76E2"/>
    <w:rsid w:val="009F06E2"/>
    <w:rsid w:val="009F07B9"/>
    <w:rsid w:val="009F184C"/>
    <w:rsid w:val="009F3940"/>
    <w:rsid w:val="009F4FAF"/>
    <w:rsid w:val="009F6A4C"/>
    <w:rsid w:val="009F7018"/>
    <w:rsid w:val="009F7B26"/>
    <w:rsid w:val="00A000B0"/>
    <w:rsid w:val="00A00C5B"/>
    <w:rsid w:val="00A012B2"/>
    <w:rsid w:val="00A01CC4"/>
    <w:rsid w:val="00A0251E"/>
    <w:rsid w:val="00A03112"/>
    <w:rsid w:val="00A03800"/>
    <w:rsid w:val="00A046B7"/>
    <w:rsid w:val="00A046DB"/>
    <w:rsid w:val="00A06FEB"/>
    <w:rsid w:val="00A11FCA"/>
    <w:rsid w:val="00A1317B"/>
    <w:rsid w:val="00A1369E"/>
    <w:rsid w:val="00A16C9F"/>
    <w:rsid w:val="00A16DCF"/>
    <w:rsid w:val="00A17641"/>
    <w:rsid w:val="00A17BA5"/>
    <w:rsid w:val="00A20770"/>
    <w:rsid w:val="00A20F16"/>
    <w:rsid w:val="00A21B2B"/>
    <w:rsid w:val="00A23EBD"/>
    <w:rsid w:val="00A24248"/>
    <w:rsid w:val="00A24A53"/>
    <w:rsid w:val="00A259E5"/>
    <w:rsid w:val="00A27A5E"/>
    <w:rsid w:val="00A27AAE"/>
    <w:rsid w:val="00A308F9"/>
    <w:rsid w:val="00A3122C"/>
    <w:rsid w:val="00A31247"/>
    <w:rsid w:val="00A315E1"/>
    <w:rsid w:val="00A32248"/>
    <w:rsid w:val="00A3262E"/>
    <w:rsid w:val="00A353A1"/>
    <w:rsid w:val="00A35505"/>
    <w:rsid w:val="00A357A9"/>
    <w:rsid w:val="00A35B4B"/>
    <w:rsid w:val="00A37884"/>
    <w:rsid w:val="00A42115"/>
    <w:rsid w:val="00A454B1"/>
    <w:rsid w:val="00A45C7D"/>
    <w:rsid w:val="00A46192"/>
    <w:rsid w:val="00A46D9D"/>
    <w:rsid w:val="00A4712B"/>
    <w:rsid w:val="00A5051F"/>
    <w:rsid w:val="00A52934"/>
    <w:rsid w:val="00A52D7B"/>
    <w:rsid w:val="00A533C9"/>
    <w:rsid w:val="00A535D7"/>
    <w:rsid w:val="00A567A2"/>
    <w:rsid w:val="00A608FD"/>
    <w:rsid w:val="00A61C44"/>
    <w:rsid w:val="00A61F15"/>
    <w:rsid w:val="00A62A07"/>
    <w:rsid w:val="00A62DED"/>
    <w:rsid w:val="00A62F3B"/>
    <w:rsid w:val="00A64D53"/>
    <w:rsid w:val="00A6516A"/>
    <w:rsid w:val="00A655E9"/>
    <w:rsid w:val="00A6788D"/>
    <w:rsid w:val="00A71756"/>
    <w:rsid w:val="00A735C2"/>
    <w:rsid w:val="00A7432F"/>
    <w:rsid w:val="00A75883"/>
    <w:rsid w:val="00A76C07"/>
    <w:rsid w:val="00A76F61"/>
    <w:rsid w:val="00A77093"/>
    <w:rsid w:val="00A77695"/>
    <w:rsid w:val="00A776A6"/>
    <w:rsid w:val="00A813C8"/>
    <w:rsid w:val="00A81B26"/>
    <w:rsid w:val="00A81F89"/>
    <w:rsid w:val="00A84A5D"/>
    <w:rsid w:val="00A861D8"/>
    <w:rsid w:val="00A86D4D"/>
    <w:rsid w:val="00A902F6"/>
    <w:rsid w:val="00A92ABC"/>
    <w:rsid w:val="00A94A49"/>
    <w:rsid w:val="00A955F5"/>
    <w:rsid w:val="00A957CF"/>
    <w:rsid w:val="00A9583A"/>
    <w:rsid w:val="00A96CF7"/>
    <w:rsid w:val="00AA1D3D"/>
    <w:rsid w:val="00AA427C"/>
    <w:rsid w:val="00AA45EA"/>
    <w:rsid w:val="00AA6291"/>
    <w:rsid w:val="00AA6364"/>
    <w:rsid w:val="00AA64EA"/>
    <w:rsid w:val="00AA6F63"/>
    <w:rsid w:val="00AA796F"/>
    <w:rsid w:val="00AB09CD"/>
    <w:rsid w:val="00AB0E0A"/>
    <w:rsid w:val="00AB22F2"/>
    <w:rsid w:val="00AB2B16"/>
    <w:rsid w:val="00AB2BCB"/>
    <w:rsid w:val="00AB3B16"/>
    <w:rsid w:val="00AB4062"/>
    <w:rsid w:val="00AB40A8"/>
    <w:rsid w:val="00AB745A"/>
    <w:rsid w:val="00AC0B69"/>
    <w:rsid w:val="00AC0E7B"/>
    <w:rsid w:val="00AC1CF9"/>
    <w:rsid w:val="00AC2DB2"/>
    <w:rsid w:val="00AC3D55"/>
    <w:rsid w:val="00AC5BA2"/>
    <w:rsid w:val="00AC71EF"/>
    <w:rsid w:val="00AC7D97"/>
    <w:rsid w:val="00AD000B"/>
    <w:rsid w:val="00AD01BA"/>
    <w:rsid w:val="00AD0285"/>
    <w:rsid w:val="00AD0828"/>
    <w:rsid w:val="00AD1A44"/>
    <w:rsid w:val="00AD326E"/>
    <w:rsid w:val="00AD336F"/>
    <w:rsid w:val="00AD41C4"/>
    <w:rsid w:val="00AD4560"/>
    <w:rsid w:val="00AD5150"/>
    <w:rsid w:val="00AD6EEC"/>
    <w:rsid w:val="00AD7DF0"/>
    <w:rsid w:val="00AE1B2A"/>
    <w:rsid w:val="00AE39CF"/>
    <w:rsid w:val="00AE39D9"/>
    <w:rsid w:val="00AE3D52"/>
    <w:rsid w:val="00AE3F0F"/>
    <w:rsid w:val="00AE57F1"/>
    <w:rsid w:val="00AE690C"/>
    <w:rsid w:val="00AF1BDC"/>
    <w:rsid w:val="00AF2088"/>
    <w:rsid w:val="00AF4CAE"/>
    <w:rsid w:val="00AF4E57"/>
    <w:rsid w:val="00AF5B02"/>
    <w:rsid w:val="00AF6246"/>
    <w:rsid w:val="00AF6373"/>
    <w:rsid w:val="00AF685B"/>
    <w:rsid w:val="00AF68E5"/>
    <w:rsid w:val="00B00BF4"/>
    <w:rsid w:val="00B00EC8"/>
    <w:rsid w:val="00B00F32"/>
    <w:rsid w:val="00B02113"/>
    <w:rsid w:val="00B021DF"/>
    <w:rsid w:val="00B0245C"/>
    <w:rsid w:val="00B025FD"/>
    <w:rsid w:val="00B0260C"/>
    <w:rsid w:val="00B0292D"/>
    <w:rsid w:val="00B03560"/>
    <w:rsid w:val="00B04E6E"/>
    <w:rsid w:val="00B04F4D"/>
    <w:rsid w:val="00B05BD2"/>
    <w:rsid w:val="00B05C70"/>
    <w:rsid w:val="00B06C5A"/>
    <w:rsid w:val="00B10CE6"/>
    <w:rsid w:val="00B11506"/>
    <w:rsid w:val="00B11C78"/>
    <w:rsid w:val="00B12C11"/>
    <w:rsid w:val="00B134AF"/>
    <w:rsid w:val="00B13831"/>
    <w:rsid w:val="00B15977"/>
    <w:rsid w:val="00B15A33"/>
    <w:rsid w:val="00B1710E"/>
    <w:rsid w:val="00B1745D"/>
    <w:rsid w:val="00B17BA2"/>
    <w:rsid w:val="00B17D20"/>
    <w:rsid w:val="00B21702"/>
    <w:rsid w:val="00B21828"/>
    <w:rsid w:val="00B23094"/>
    <w:rsid w:val="00B23175"/>
    <w:rsid w:val="00B259EC"/>
    <w:rsid w:val="00B2615C"/>
    <w:rsid w:val="00B30092"/>
    <w:rsid w:val="00B301A7"/>
    <w:rsid w:val="00B30617"/>
    <w:rsid w:val="00B336BE"/>
    <w:rsid w:val="00B34A29"/>
    <w:rsid w:val="00B37048"/>
    <w:rsid w:val="00B40D62"/>
    <w:rsid w:val="00B411AF"/>
    <w:rsid w:val="00B4297D"/>
    <w:rsid w:val="00B43BC3"/>
    <w:rsid w:val="00B4404D"/>
    <w:rsid w:val="00B4431F"/>
    <w:rsid w:val="00B457BA"/>
    <w:rsid w:val="00B46FB6"/>
    <w:rsid w:val="00B52DF1"/>
    <w:rsid w:val="00B52DF3"/>
    <w:rsid w:val="00B531C1"/>
    <w:rsid w:val="00B53CA1"/>
    <w:rsid w:val="00B55DE6"/>
    <w:rsid w:val="00B5782F"/>
    <w:rsid w:val="00B57C7F"/>
    <w:rsid w:val="00B636C9"/>
    <w:rsid w:val="00B639C5"/>
    <w:rsid w:val="00B65DF6"/>
    <w:rsid w:val="00B670DF"/>
    <w:rsid w:val="00B672F6"/>
    <w:rsid w:val="00B678C7"/>
    <w:rsid w:val="00B717D9"/>
    <w:rsid w:val="00B75E15"/>
    <w:rsid w:val="00B763E7"/>
    <w:rsid w:val="00B76766"/>
    <w:rsid w:val="00B80686"/>
    <w:rsid w:val="00B83036"/>
    <w:rsid w:val="00B83A9F"/>
    <w:rsid w:val="00B83AB5"/>
    <w:rsid w:val="00B83C44"/>
    <w:rsid w:val="00B8590D"/>
    <w:rsid w:val="00B85CFB"/>
    <w:rsid w:val="00B86F55"/>
    <w:rsid w:val="00B8745B"/>
    <w:rsid w:val="00B901AF"/>
    <w:rsid w:val="00B90DAF"/>
    <w:rsid w:val="00B92571"/>
    <w:rsid w:val="00B93A60"/>
    <w:rsid w:val="00B94647"/>
    <w:rsid w:val="00B95873"/>
    <w:rsid w:val="00B96A91"/>
    <w:rsid w:val="00B97585"/>
    <w:rsid w:val="00BA0B0E"/>
    <w:rsid w:val="00BA0FA9"/>
    <w:rsid w:val="00BA1E86"/>
    <w:rsid w:val="00BA2572"/>
    <w:rsid w:val="00BA42C9"/>
    <w:rsid w:val="00BA4A77"/>
    <w:rsid w:val="00BA52D1"/>
    <w:rsid w:val="00BA68F5"/>
    <w:rsid w:val="00BA6CB8"/>
    <w:rsid w:val="00BA77A8"/>
    <w:rsid w:val="00BA7B75"/>
    <w:rsid w:val="00BB0225"/>
    <w:rsid w:val="00BB178B"/>
    <w:rsid w:val="00BB1953"/>
    <w:rsid w:val="00BB27EE"/>
    <w:rsid w:val="00BB2A14"/>
    <w:rsid w:val="00BB340D"/>
    <w:rsid w:val="00BB36B8"/>
    <w:rsid w:val="00BB3D1C"/>
    <w:rsid w:val="00BB3E36"/>
    <w:rsid w:val="00BB47C3"/>
    <w:rsid w:val="00BB534E"/>
    <w:rsid w:val="00BB6520"/>
    <w:rsid w:val="00BB6954"/>
    <w:rsid w:val="00BB764C"/>
    <w:rsid w:val="00BB7659"/>
    <w:rsid w:val="00BC219B"/>
    <w:rsid w:val="00BC21AE"/>
    <w:rsid w:val="00BC2617"/>
    <w:rsid w:val="00BC42D1"/>
    <w:rsid w:val="00BC4C4B"/>
    <w:rsid w:val="00BC5887"/>
    <w:rsid w:val="00BC5DCD"/>
    <w:rsid w:val="00BD1DA7"/>
    <w:rsid w:val="00BD3AFE"/>
    <w:rsid w:val="00BD3EEA"/>
    <w:rsid w:val="00BD3FE0"/>
    <w:rsid w:val="00BD7E61"/>
    <w:rsid w:val="00BE0608"/>
    <w:rsid w:val="00BE2104"/>
    <w:rsid w:val="00BE2A96"/>
    <w:rsid w:val="00BE4730"/>
    <w:rsid w:val="00BE4D8A"/>
    <w:rsid w:val="00BE4F7D"/>
    <w:rsid w:val="00BE5AC0"/>
    <w:rsid w:val="00BE73F5"/>
    <w:rsid w:val="00BE7CFD"/>
    <w:rsid w:val="00BF0DCB"/>
    <w:rsid w:val="00BF1736"/>
    <w:rsid w:val="00BF1F2B"/>
    <w:rsid w:val="00BF4E0A"/>
    <w:rsid w:val="00BF51C9"/>
    <w:rsid w:val="00BF5C29"/>
    <w:rsid w:val="00BF623F"/>
    <w:rsid w:val="00BF6BE5"/>
    <w:rsid w:val="00BF6CC4"/>
    <w:rsid w:val="00BF7341"/>
    <w:rsid w:val="00C0237E"/>
    <w:rsid w:val="00C026AD"/>
    <w:rsid w:val="00C03B8A"/>
    <w:rsid w:val="00C069D9"/>
    <w:rsid w:val="00C07664"/>
    <w:rsid w:val="00C11F6D"/>
    <w:rsid w:val="00C1308C"/>
    <w:rsid w:val="00C13348"/>
    <w:rsid w:val="00C1405F"/>
    <w:rsid w:val="00C1531D"/>
    <w:rsid w:val="00C165CB"/>
    <w:rsid w:val="00C2041F"/>
    <w:rsid w:val="00C2070E"/>
    <w:rsid w:val="00C214F1"/>
    <w:rsid w:val="00C22855"/>
    <w:rsid w:val="00C247C4"/>
    <w:rsid w:val="00C2677C"/>
    <w:rsid w:val="00C27609"/>
    <w:rsid w:val="00C308C9"/>
    <w:rsid w:val="00C32031"/>
    <w:rsid w:val="00C32072"/>
    <w:rsid w:val="00C320F5"/>
    <w:rsid w:val="00C3356A"/>
    <w:rsid w:val="00C335EB"/>
    <w:rsid w:val="00C364B9"/>
    <w:rsid w:val="00C41214"/>
    <w:rsid w:val="00C417D3"/>
    <w:rsid w:val="00C42031"/>
    <w:rsid w:val="00C4229C"/>
    <w:rsid w:val="00C42C38"/>
    <w:rsid w:val="00C447D2"/>
    <w:rsid w:val="00C4496D"/>
    <w:rsid w:val="00C50414"/>
    <w:rsid w:val="00C512AB"/>
    <w:rsid w:val="00C517ED"/>
    <w:rsid w:val="00C51BDB"/>
    <w:rsid w:val="00C51E22"/>
    <w:rsid w:val="00C526E9"/>
    <w:rsid w:val="00C56CB6"/>
    <w:rsid w:val="00C56D16"/>
    <w:rsid w:val="00C57051"/>
    <w:rsid w:val="00C61360"/>
    <w:rsid w:val="00C61C0F"/>
    <w:rsid w:val="00C61DDF"/>
    <w:rsid w:val="00C62346"/>
    <w:rsid w:val="00C636F9"/>
    <w:rsid w:val="00C64D52"/>
    <w:rsid w:val="00C656FE"/>
    <w:rsid w:val="00C668FB"/>
    <w:rsid w:val="00C66DEA"/>
    <w:rsid w:val="00C67DED"/>
    <w:rsid w:val="00C70713"/>
    <w:rsid w:val="00C71D83"/>
    <w:rsid w:val="00C728C6"/>
    <w:rsid w:val="00C741EC"/>
    <w:rsid w:val="00C746E7"/>
    <w:rsid w:val="00C752C1"/>
    <w:rsid w:val="00C758CD"/>
    <w:rsid w:val="00C76406"/>
    <w:rsid w:val="00C774AD"/>
    <w:rsid w:val="00C77AF8"/>
    <w:rsid w:val="00C80F27"/>
    <w:rsid w:val="00C821A3"/>
    <w:rsid w:val="00C86024"/>
    <w:rsid w:val="00C86842"/>
    <w:rsid w:val="00C86EBB"/>
    <w:rsid w:val="00C87B45"/>
    <w:rsid w:val="00C90724"/>
    <w:rsid w:val="00C91EDC"/>
    <w:rsid w:val="00C92464"/>
    <w:rsid w:val="00C924E8"/>
    <w:rsid w:val="00C933CF"/>
    <w:rsid w:val="00C96573"/>
    <w:rsid w:val="00C9664F"/>
    <w:rsid w:val="00C96C48"/>
    <w:rsid w:val="00C96F8D"/>
    <w:rsid w:val="00C9706F"/>
    <w:rsid w:val="00CA060A"/>
    <w:rsid w:val="00CA22D0"/>
    <w:rsid w:val="00CA26B7"/>
    <w:rsid w:val="00CA4839"/>
    <w:rsid w:val="00CA4851"/>
    <w:rsid w:val="00CA4F8E"/>
    <w:rsid w:val="00CA51EB"/>
    <w:rsid w:val="00CA5C7B"/>
    <w:rsid w:val="00CA6E24"/>
    <w:rsid w:val="00CA70F5"/>
    <w:rsid w:val="00CB3AF4"/>
    <w:rsid w:val="00CB3F62"/>
    <w:rsid w:val="00CB4060"/>
    <w:rsid w:val="00CB42B6"/>
    <w:rsid w:val="00CB4E25"/>
    <w:rsid w:val="00CB5BCA"/>
    <w:rsid w:val="00CC0B76"/>
    <w:rsid w:val="00CC1D55"/>
    <w:rsid w:val="00CC2521"/>
    <w:rsid w:val="00CC301A"/>
    <w:rsid w:val="00CC42E1"/>
    <w:rsid w:val="00CC5597"/>
    <w:rsid w:val="00CC5805"/>
    <w:rsid w:val="00CC5E59"/>
    <w:rsid w:val="00CC7783"/>
    <w:rsid w:val="00CD0190"/>
    <w:rsid w:val="00CD06D0"/>
    <w:rsid w:val="00CD1132"/>
    <w:rsid w:val="00CD1C76"/>
    <w:rsid w:val="00CD1DAD"/>
    <w:rsid w:val="00CD2E67"/>
    <w:rsid w:val="00CD302B"/>
    <w:rsid w:val="00CD4C7C"/>
    <w:rsid w:val="00CD5D98"/>
    <w:rsid w:val="00CD6783"/>
    <w:rsid w:val="00CD6A55"/>
    <w:rsid w:val="00CE1874"/>
    <w:rsid w:val="00CE223E"/>
    <w:rsid w:val="00CE28EB"/>
    <w:rsid w:val="00CE39AF"/>
    <w:rsid w:val="00CE39FB"/>
    <w:rsid w:val="00CE6458"/>
    <w:rsid w:val="00CE696A"/>
    <w:rsid w:val="00CE6E1C"/>
    <w:rsid w:val="00CF04AD"/>
    <w:rsid w:val="00CF125A"/>
    <w:rsid w:val="00CF168B"/>
    <w:rsid w:val="00CF3F75"/>
    <w:rsid w:val="00CF4491"/>
    <w:rsid w:val="00CF75DD"/>
    <w:rsid w:val="00D00448"/>
    <w:rsid w:val="00D03671"/>
    <w:rsid w:val="00D055E0"/>
    <w:rsid w:val="00D05634"/>
    <w:rsid w:val="00D056FA"/>
    <w:rsid w:val="00D10F59"/>
    <w:rsid w:val="00D13D50"/>
    <w:rsid w:val="00D1410E"/>
    <w:rsid w:val="00D153F2"/>
    <w:rsid w:val="00D1573F"/>
    <w:rsid w:val="00D16332"/>
    <w:rsid w:val="00D168DD"/>
    <w:rsid w:val="00D1729D"/>
    <w:rsid w:val="00D1739F"/>
    <w:rsid w:val="00D1749C"/>
    <w:rsid w:val="00D20EF5"/>
    <w:rsid w:val="00D218B3"/>
    <w:rsid w:val="00D225D8"/>
    <w:rsid w:val="00D22748"/>
    <w:rsid w:val="00D23BB4"/>
    <w:rsid w:val="00D243D1"/>
    <w:rsid w:val="00D24D67"/>
    <w:rsid w:val="00D270D8"/>
    <w:rsid w:val="00D27619"/>
    <w:rsid w:val="00D27910"/>
    <w:rsid w:val="00D30711"/>
    <w:rsid w:val="00D31A8E"/>
    <w:rsid w:val="00D31E9A"/>
    <w:rsid w:val="00D32942"/>
    <w:rsid w:val="00D335DA"/>
    <w:rsid w:val="00D33E5F"/>
    <w:rsid w:val="00D351C3"/>
    <w:rsid w:val="00D35500"/>
    <w:rsid w:val="00D36A18"/>
    <w:rsid w:val="00D406F8"/>
    <w:rsid w:val="00D437CD"/>
    <w:rsid w:val="00D442FB"/>
    <w:rsid w:val="00D47718"/>
    <w:rsid w:val="00D47B54"/>
    <w:rsid w:val="00D47E2E"/>
    <w:rsid w:val="00D50AF6"/>
    <w:rsid w:val="00D51460"/>
    <w:rsid w:val="00D537AE"/>
    <w:rsid w:val="00D53A00"/>
    <w:rsid w:val="00D53E38"/>
    <w:rsid w:val="00D53F4B"/>
    <w:rsid w:val="00D547B6"/>
    <w:rsid w:val="00D5675C"/>
    <w:rsid w:val="00D60DDC"/>
    <w:rsid w:val="00D62588"/>
    <w:rsid w:val="00D64C7E"/>
    <w:rsid w:val="00D665D3"/>
    <w:rsid w:val="00D67CB4"/>
    <w:rsid w:val="00D71E07"/>
    <w:rsid w:val="00D72549"/>
    <w:rsid w:val="00D725EB"/>
    <w:rsid w:val="00D75F4D"/>
    <w:rsid w:val="00D76D6A"/>
    <w:rsid w:val="00D775E4"/>
    <w:rsid w:val="00D77AFE"/>
    <w:rsid w:val="00D832DA"/>
    <w:rsid w:val="00D83FFE"/>
    <w:rsid w:val="00D842CA"/>
    <w:rsid w:val="00D849B5"/>
    <w:rsid w:val="00D85B6F"/>
    <w:rsid w:val="00D85CE9"/>
    <w:rsid w:val="00D87ED2"/>
    <w:rsid w:val="00D90430"/>
    <w:rsid w:val="00D93DE7"/>
    <w:rsid w:val="00D94386"/>
    <w:rsid w:val="00DA0925"/>
    <w:rsid w:val="00DA1E71"/>
    <w:rsid w:val="00DA27A5"/>
    <w:rsid w:val="00DA27AC"/>
    <w:rsid w:val="00DA2D14"/>
    <w:rsid w:val="00DA3D5B"/>
    <w:rsid w:val="00DA44A6"/>
    <w:rsid w:val="00DA466F"/>
    <w:rsid w:val="00DA4B01"/>
    <w:rsid w:val="00DA62D3"/>
    <w:rsid w:val="00DA6E73"/>
    <w:rsid w:val="00DA70DC"/>
    <w:rsid w:val="00DB0228"/>
    <w:rsid w:val="00DB1BD4"/>
    <w:rsid w:val="00DB5E78"/>
    <w:rsid w:val="00DB7522"/>
    <w:rsid w:val="00DB7B10"/>
    <w:rsid w:val="00DC0F17"/>
    <w:rsid w:val="00DC201B"/>
    <w:rsid w:val="00DC3409"/>
    <w:rsid w:val="00DC658D"/>
    <w:rsid w:val="00DC65A0"/>
    <w:rsid w:val="00DC6AE1"/>
    <w:rsid w:val="00DD0C8F"/>
    <w:rsid w:val="00DD0E94"/>
    <w:rsid w:val="00DD0F14"/>
    <w:rsid w:val="00DD0FB5"/>
    <w:rsid w:val="00DD4099"/>
    <w:rsid w:val="00DD54AA"/>
    <w:rsid w:val="00DD5F05"/>
    <w:rsid w:val="00DD5F3A"/>
    <w:rsid w:val="00DD5F5E"/>
    <w:rsid w:val="00DD6489"/>
    <w:rsid w:val="00DE334C"/>
    <w:rsid w:val="00DE52CB"/>
    <w:rsid w:val="00DF0DC7"/>
    <w:rsid w:val="00DF3B07"/>
    <w:rsid w:val="00DF446A"/>
    <w:rsid w:val="00DF48C2"/>
    <w:rsid w:val="00DF5717"/>
    <w:rsid w:val="00E01AA3"/>
    <w:rsid w:val="00E02882"/>
    <w:rsid w:val="00E02A11"/>
    <w:rsid w:val="00E04EDD"/>
    <w:rsid w:val="00E07578"/>
    <w:rsid w:val="00E116C1"/>
    <w:rsid w:val="00E12AB2"/>
    <w:rsid w:val="00E13CDE"/>
    <w:rsid w:val="00E14318"/>
    <w:rsid w:val="00E15238"/>
    <w:rsid w:val="00E15A55"/>
    <w:rsid w:val="00E15F77"/>
    <w:rsid w:val="00E17246"/>
    <w:rsid w:val="00E172B6"/>
    <w:rsid w:val="00E175DA"/>
    <w:rsid w:val="00E22C64"/>
    <w:rsid w:val="00E22CB2"/>
    <w:rsid w:val="00E23614"/>
    <w:rsid w:val="00E2554E"/>
    <w:rsid w:val="00E32737"/>
    <w:rsid w:val="00E32A01"/>
    <w:rsid w:val="00E34889"/>
    <w:rsid w:val="00E34E30"/>
    <w:rsid w:val="00E360EC"/>
    <w:rsid w:val="00E3648D"/>
    <w:rsid w:val="00E36BDC"/>
    <w:rsid w:val="00E402ED"/>
    <w:rsid w:val="00E41713"/>
    <w:rsid w:val="00E431C7"/>
    <w:rsid w:val="00E43FDF"/>
    <w:rsid w:val="00E4433E"/>
    <w:rsid w:val="00E44361"/>
    <w:rsid w:val="00E44B44"/>
    <w:rsid w:val="00E45025"/>
    <w:rsid w:val="00E454F2"/>
    <w:rsid w:val="00E4776E"/>
    <w:rsid w:val="00E554D3"/>
    <w:rsid w:val="00E56331"/>
    <w:rsid w:val="00E6010D"/>
    <w:rsid w:val="00E60159"/>
    <w:rsid w:val="00E601DE"/>
    <w:rsid w:val="00E63E0A"/>
    <w:rsid w:val="00E6474E"/>
    <w:rsid w:val="00E64CEB"/>
    <w:rsid w:val="00E66F43"/>
    <w:rsid w:val="00E703EA"/>
    <w:rsid w:val="00E70C24"/>
    <w:rsid w:val="00E7269B"/>
    <w:rsid w:val="00E72761"/>
    <w:rsid w:val="00E738C3"/>
    <w:rsid w:val="00E75D70"/>
    <w:rsid w:val="00E76F9F"/>
    <w:rsid w:val="00E77063"/>
    <w:rsid w:val="00E772DE"/>
    <w:rsid w:val="00E775B0"/>
    <w:rsid w:val="00E800A0"/>
    <w:rsid w:val="00E81A56"/>
    <w:rsid w:val="00E82EBB"/>
    <w:rsid w:val="00E83217"/>
    <w:rsid w:val="00E846E8"/>
    <w:rsid w:val="00E875D2"/>
    <w:rsid w:val="00E878DC"/>
    <w:rsid w:val="00E91DD2"/>
    <w:rsid w:val="00E927A8"/>
    <w:rsid w:val="00E93EA1"/>
    <w:rsid w:val="00E94F54"/>
    <w:rsid w:val="00E95EA2"/>
    <w:rsid w:val="00E96EEF"/>
    <w:rsid w:val="00EA090E"/>
    <w:rsid w:val="00EA0E00"/>
    <w:rsid w:val="00EA17FE"/>
    <w:rsid w:val="00EA287B"/>
    <w:rsid w:val="00EA2BAF"/>
    <w:rsid w:val="00EA334F"/>
    <w:rsid w:val="00EA3CE9"/>
    <w:rsid w:val="00EA4B44"/>
    <w:rsid w:val="00EA5717"/>
    <w:rsid w:val="00EA63C3"/>
    <w:rsid w:val="00EA6AC0"/>
    <w:rsid w:val="00EA7224"/>
    <w:rsid w:val="00EB12AC"/>
    <w:rsid w:val="00EB2059"/>
    <w:rsid w:val="00EB2F79"/>
    <w:rsid w:val="00EB39EF"/>
    <w:rsid w:val="00EB447B"/>
    <w:rsid w:val="00EB4A1C"/>
    <w:rsid w:val="00EB5919"/>
    <w:rsid w:val="00EB61FA"/>
    <w:rsid w:val="00EB62B3"/>
    <w:rsid w:val="00EB77AE"/>
    <w:rsid w:val="00EC2100"/>
    <w:rsid w:val="00EC2B58"/>
    <w:rsid w:val="00EC3FD9"/>
    <w:rsid w:val="00EC40A7"/>
    <w:rsid w:val="00EC40D2"/>
    <w:rsid w:val="00EC4ECA"/>
    <w:rsid w:val="00EC6555"/>
    <w:rsid w:val="00EC6802"/>
    <w:rsid w:val="00EC7518"/>
    <w:rsid w:val="00EC7574"/>
    <w:rsid w:val="00EC7A5A"/>
    <w:rsid w:val="00ED0D9D"/>
    <w:rsid w:val="00ED2293"/>
    <w:rsid w:val="00ED4731"/>
    <w:rsid w:val="00ED4798"/>
    <w:rsid w:val="00ED71A4"/>
    <w:rsid w:val="00ED7AD8"/>
    <w:rsid w:val="00EE207D"/>
    <w:rsid w:val="00EE39DE"/>
    <w:rsid w:val="00EE3D87"/>
    <w:rsid w:val="00EE4914"/>
    <w:rsid w:val="00EE59BB"/>
    <w:rsid w:val="00EF076F"/>
    <w:rsid w:val="00EF07CB"/>
    <w:rsid w:val="00EF3228"/>
    <w:rsid w:val="00EF356D"/>
    <w:rsid w:val="00EF41B6"/>
    <w:rsid w:val="00EF4A4D"/>
    <w:rsid w:val="00EF50BE"/>
    <w:rsid w:val="00EF53BB"/>
    <w:rsid w:val="00EF673B"/>
    <w:rsid w:val="00EF72BE"/>
    <w:rsid w:val="00EF7A13"/>
    <w:rsid w:val="00F01C22"/>
    <w:rsid w:val="00F024D3"/>
    <w:rsid w:val="00F02607"/>
    <w:rsid w:val="00F03664"/>
    <w:rsid w:val="00F0496F"/>
    <w:rsid w:val="00F06035"/>
    <w:rsid w:val="00F06B55"/>
    <w:rsid w:val="00F0731E"/>
    <w:rsid w:val="00F07D95"/>
    <w:rsid w:val="00F10816"/>
    <w:rsid w:val="00F10A95"/>
    <w:rsid w:val="00F12404"/>
    <w:rsid w:val="00F15AD5"/>
    <w:rsid w:val="00F16FFA"/>
    <w:rsid w:val="00F21700"/>
    <w:rsid w:val="00F22234"/>
    <w:rsid w:val="00F224BB"/>
    <w:rsid w:val="00F22AFB"/>
    <w:rsid w:val="00F238BD"/>
    <w:rsid w:val="00F25317"/>
    <w:rsid w:val="00F254EE"/>
    <w:rsid w:val="00F2596A"/>
    <w:rsid w:val="00F277D8"/>
    <w:rsid w:val="00F31973"/>
    <w:rsid w:val="00F32B54"/>
    <w:rsid w:val="00F35CB5"/>
    <w:rsid w:val="00F37145"/>
    <w:rsid w:val="00F407DE"/>
    <w:rsid w:val="00F411F1"/>
    <w:rsid w:val="00F4180A"/>
    <w:rsid w:val="00F42512"/>
    <w:rsid w:val="00F44D97"/>
    <w:rsid w:val="00F4585E"/>
    <w:rsid w:val="00F45BBD"/>
    <w:rsid w:val="00F46AE4"/>
    <w:rsid w:val="00F47640"/>
    <w:rsid w:val="00F519B6"/>
    <w:rsid w:val="00F528B7"/>
    <w:rsid w:val="00F5315A"/>
    <w:rsid w:val="00F54B0D"/>
    <w:rsid w:val="00F55663"/>
    <w:rsid w:val="00F5628E"/>
    <w:rsid w:val="00F57EEA"/>
    <w:rsid w:val="00F57FDB"/>
    <w:rsid w:val="00F61D55"/>
    <w:rsid w:val="00F628D6"/>
    <w:rsid w:val="00F631DB"/>
    <w:rsid w:val="00F63B16"/>
    <w:rsid w:val="00F65E28"/>
    <w:rsid w:val="00F668AD"/>
    <w:rsid w:val="00F66F6A"/>
    <w:rsid w:val="00F67CA7"/>
    <w:rsid w:val="00F70D06"/>
    <w:rsid w:val="00F71AFF"/>
    <w:rsid w:val="00F72389"/>
    <w:rsid w:val="00F730DC"/>
    <w:rsid w:val="00F741CB"/>
    <w:rsid w:val="00F74C8B"/>
    <w:rsid w:val="00F75802"/>
    <w:rsid w:val="00F770D5"/>
    <w:rsid w:val="00F812BA"/>
    <w:rsid w:val="00F81FCC"/>
    <w:rsid w:val="00F824C0"/>
    <w:rsid w:val="00F82B53"/>
    <w:rsid w:val="00F8303B"/>
    <w:rsid w:val="00F8377B"/>
    <w:rsid w:val="00F83D8A"/>
    <w:rsid w:val="00F85DA2"/>
    <w:rsid w:val="00F86431"/>
    <w:rsid w:val="00F86EC5"/>
    <w:rsid w:val="00F87B52"/>
    <w:rsid w:val="00F87C87"/>
    <w:rsid w:val="00F90B54"/>
    <w:rsid w:val="00F91DEB"/>
    <w:rsid w:val="00F91FAC"/>
    <w:rsid w:val="00F92400"/>
    <w:rsid w:val="00F930DB"/>
    <w:rsid w:val="00F9444C"/>
    <w:rsid w:val="00F95E0E"/>
    <w:rsid w:val="00F97A91"/>
    <w:rsid w:val="00FA03F3"/>
    <w:rsid w:val="00FA177A"/>
    <w:rsid w:val="00FA5585"/>
    <w:rsid w:val="00FA6094"/>
    <w:rsid w:val="00FA63CC"/>
    <w:rsid w:val="00FB0253"/>
    <w:rsid w:val="00FB1D6C"/>
    <w:rsid w:val="00FB2093"/>
    <w:rsid w:val="00FB2403"/>
    <w:rsid w:val="00FB2658"/>
    <w:rsid w:val="00FB5BC7"/>
    <w:rsid w:val="00FC0969"/>
    <w:rsid w:val="00FC0A49"/>
    <w:rsid w:val="00FC2517"/>
    <w:rsid w:val="00FC281C"/>
    <w:rsid w:val="00FC2B0E"/>
    <w:rsid w:val="00FC3FAC"/>
    <w:rsid w:val="00FC4D53"/>
    <w:rsid w:val="00FC5BB4"/>
    <w:rsid w:val="00FC626C"/>
    <w:rsid w:val="00FC6324"/>
    <w:rsid w:val="00FD329C"/>
    <w:rsid w:val="00FD4775"/>
    <w:rsid w:val="00FD5458"/>
    <w:rsid w:val="00FD6B55"/>
    <w:rsid w:val="00FD6E3E"/>
    <w:rsid w:val="00FD7441"/>
    <w:rsid w:val="00FD7EA9"/>
    <w:rsid w:val="00FE0B62"/>
    <w:rsid w:val="00FE154B"/>
    <w:rsid w:val="00FE19CA"/>
    <w:rsid w:val="00FE212B"/>
    <w:rsid w:val="00FE26FD"/>
    <w:rsid w:val="00FE3EAD"/>
    <w:rsid w:val="00FE4FF2"/>
    <w:rsid w:val="00FE550F"/>
    <w:rsid w:val="00FE716E"/>
    <w:rsid w:val="00FF08D3"/>
    <w:rsid w:val="00FF0917"/>
    <w:rsid w:val="00FF0A3D"/>
    <w:rsid w:val="00FF2F30"/>
    <w:rsid w:val="00FF343C"/>
    <w:rsid w:val="00FF3B90"/>
    <w:rsid w:val="00FF3F19"/>
    <w:rsid w:val="00FF71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6991A"/>
  <w15:docId w15:val="{CEA38BB0-A3DD-4B91-A578-08527196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1AC0"/>
    <w:pPr>
      <w:suppressAutoHyphens/>
    </w:pPr>
    <w:rPr>
      <w:rFonts w:ascii="Times New Roman" w:eastAsia="Times New Roman" w:hAnsi="Times New Roman"/>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3701F"/>
    <w:pPr>
      <w:keepNext/>
      <w:suppressAutoHyphens w:val="0"/>
      <w:overflowPunct w:val="0"/>
      <w:autoSpaceDE w:val="0"/>
      <w:autoSpaceDN w:val="0"/>
      <w:adjustRightInd w:val="0"/>
      <w:spacing w:before="240" w:after="60"/>
      <w:jc w:val="both"/>
      <w:textAlignment w:val="baseline"/>
      <w:outlineLvl w:val="0"/>
    </w:pPr>
    <w:rPr>
      <w:rFonts w:ascii="Arial" w:hAnsi="Arial"/>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POZORILO">
    <w:name w:val="OPOZORILO"/>
    <w:basedOn w:val="Noga"/>
    <w:qFormat/>
    <w:rsid w:val="00653C19"/>
    <w:rPr>
      <w:rFonts w:ascii="Arial" w:hAnsi="Arial" w:cs="Arial"/>
      <w:b/>
      <w:color w:val="000000"/>
      <w:sz w:val="24"/>
      <w:szCs w:val="24"/>
    </w:rPr>
  </w:style>
  <w:style w:type="paragraph" w:styleId="Noga">
    <w:name w:val="footer"/>
    <w:basedOn w:val="Navaden"/>
    <w:link w:val="NogaZnak"/>
    <w:uiPriority w:val="99"/>
    <w:unhideWhenUsed/>
    <w:rsid w:val="00653C19"/>
    <w:pPr>
      <w:tabs>
        <w:tab w:val="center" w:pos="4536"/>
        <w:tab w:val="right" w:pos="9072"/>
      </w:tabs>
    </w:pPr>
    <w:rPr>
      <w:rFonts w:eastAsia="Calibri"/>
      <w:sz w:val="20"/>
      <w:szCs w:val="20"/>
    </w:rPr>
  </w:style>
  <w:style w:type="character" w:customStyle="1" w:styleId="NogaZnak">
    <w:name w:val="Noga Znak"/>
    <w:link w:val="Noga"/>
    <w:uiPriority w:val="99"/>
    <w:rsid w:val="00653C19"/>
    <w:rPr>
      <w:rFonts w:ascii="Times New Roman" w:hAnsi="Times New Roman"/>
    </w:r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rsid w:val="0043701F"/>
    <w:rPr>
      <w:rFonts w:ascii="Arial" w:eastAsia="Times New Roman" w:hAnsi="Arial" w:cs="Arial"/>
      <w:b/>
      <w:bCs/>
      <w:kern w:val="32"/>
      <w:sz w:val="32"/>
      <w:szCs w:val="32"/>
    </w:rPr>
  </w:style>
  <w:style w:type="character" w:styleId="Hiperpovezava">
    <w:name w:val="Hyperlink"/>
    <w:rsid w:val="0043701F"/>
    <w:rPr>
      <w:color w:val="000080"/>
      <w:u w:val="single"/>
    </w:rPr>
  </w:style>
  <w:style w:type="paragraph" w:customStyle="1" w:styleId="Odstavekseznama1">
    <w:name w:val="Odstavek seznama1"/>
    <w:basedOn w:val="Navaden"/>
    <w:qFormat/>
    <w:rsid w:val="0043701F"/>
    <w:pPr>
      <w:suppressAutoHyphens w:val="0"/>
      <w:ind w:left="720"/>
      <w:contextualSpacing/>
    </w:pPr>
    <w:rPr>
      <w:lang w:eastAsia="sl-SI"/>
    </w:rPr>
  </w:style>
  <w:style w:type="paragraph" w:customStyle="1" w:styleId="Vrstapredpisa">
    <w:name w:val="Vrsta predpisa"/>
    <w:basedOn w:val="Navaden"/>
    <w:link w:val="VrstapredpisaZnak"/>
    <w:qFormat/>
    <w:rsid w:val="0043701F"/>
    <w:pPr>
      <w:overflowPunct w:val="0"/>
      <w:autoSpaceDE w:val="0"/>
      <w:autoSpaceDN w:val="0"/>
      <w:adjustRightInd w:val="0"/>
      <w:spacing w:before="360" w:line="220" w:lineRule="exact"/>
      <w:jc w:val="center"/>
      <w:textAlignment w:val="baseline"/>
    </w:pPr>
    <w:rPr>
      <w:rFonts w:ascii="Arial" w:hAnsi="Arial"/>
      <w:b/>
      <w:bCs/>
      <w:color w:val="000000"/>
      <w:spacing w:val="40"/>
      <w:sz w:val="20"/>
      <w:szCs w:val="20"/>
      <w:lang w:eastAsia="sl-SI"/>
    </w:rPr>
  </w:style>
  <w:style w:type="character" w:customStyle="1" w:styleId="VrstapredpisaZnak">
    <w:name w:val="Vrsta predpisa Znak"/>
    <w:link w:val="Vrstapredpisa"/>
    <w:rsid w:val="0043701F"/>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43701F"/>
    <w:pPr>
      <w:overflowPunct w:val="0"/>
      <w:autoSpaceDE w:val="0"/>
      <w:autoSpaceDN w:val="0"/>
      <w:adjustRightInd w:val="0"/>
      <w:spacing w:before="120" w:after="160" w:line="200" w:lineRule="exact"/>
      <w:jc w:val="center"/>
      <w:textAlignment w:val="baseline"/>
    </w:pPr>
    <w:rPr>
      <w:rFonts w:ascii="Arial" w:hAnsi="Arial"/>
      <w:b/>
      <w:sz w:val="20"/>
      <w:szCs w:val="20"/>
      <w:lang w:eastAsia="sl-SI"/>
    </w:rPr>
  </w:style>
  <w:style w:type="character" w:customStyle="1" w:styleId="NaslovpredpisaZnak">
    <w:name w:val="Naslov_predpisa Znak"/>
    <w:link w:val="Naslovpredpisa"/>
    <w:rsid w:val="0043701F"/>
    <w:rPr>
      <w:rFonts w:ascii="Arial" w:eastAsia="Times New Roman" w:hAnsi="Arial" w:cs="Arial"/>
      <w:b/>
      <w:lang w:eastAsia="sl-SI"/>
    </w:rPr>
  </w:style>
  <w:style w:type="paragraph" w:customStyle="1" w:styleId="Poglavje">
    <w:name w:val="Poglavje"/>
    <w:basedOn w:val="Navaden"/>
    <w:qFormat/>
    <w:rsid w:val="0043701F"/>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43701F"/>
    <w:pPr>
      <w:suppressAutoHyphens w:val="0"/>
      <w:overflowPunct w:val="0"/>
      <w:autoSpaceDE w:val="0"/>
      <w:autoSpaceDN w:val="0"/>
      <w:adjustRightInd w:val="0"/>
      <w:spacing w:before="60" w:after="60" w:line="200" w:lineRule="exact"/>
      <w:jc w:val="both"/>
      <w:textAlignment w:val="baseline"/>
    </w:pPr>
    <w:rPr>
      <w:rFonts w:ascii="Arial" w:hAnsi="Arial"/>
      <w:sz w:val="20"/>
      <w:szCs w:val="20"/>
      <w:lang w:eastAsia="sl-SI"/>
    </w:rPr>
  </w:style>
  <w:style w:type="character" w:customStyle="1" w:styleId="NeotevilenodstavekZnak">
    <w:name w:val="Neoštevilčen odstavek Znak"/>
    <w:link w:val="Neotevilenodstavek"/>
    <w:rsid w:val="0043701F"/>
    <w:rPr>
      <w:rFonts w:ascii="Arial" w:eastAsia="Times New Roman" w:hAnsi="Arial" w:cs="Arial"/>
      <w:lang w:eastAsia="sl-SI"/>
    </w:rPr>
  </w:style>
  <w:style w:type="paragraph" w:customStyle="1" w:styleId="Oddelek">
    <w:name w:val="Oddelek"/>
    <w:basedOn w:val="Navaden"/>
    <w:link w:val="OddelekZnak1"/>
    <w:qFormat/>
    <w:rsid w:val="0043701F"/>
    <w:pPr>
      <w:numPr>
        <w:numId w:val="1"/>
      </w:numPr>
      <w:overflowPunct w:val="0"/>
      <w:autoSpaceDE w:val="0"/>
      <w:autoSpaceDN w:val="0"/>
      <w:adjustRightInd w:val="0"/>
      <w:spacing w:before="280" w:after="60" w:line="200" w:lineRule="exact"/>
      <w:jc w:val="center"/>
      <w:textAlignment w:val="baseline"/>
      <w:outlineLvl w:val="3"/>
    </w:pPr>
    <w:rPr>
      <w:rFonts w:ascii="Arial" w:hAnsi="Arial"/>
      <w:b/>
      <w:sz w:val="20"/>
      <w:szCs w:val="20"/>
      <w:lang w:eastAsia="sl-SI"/>
    </w:rPr>
  </w:style>
  <w:style w:type="character" w:customStyle="1" w:styleId="OddelekZnak1">
    <w:name w:val="Oddelek Znak1"/>
    <w:link w:val="Oddelek"/>
    <w:rsid w:val="0043701F"/>
    <w:rPr>
      <w:rFonts w:ascii="Arial" w:eastAsia="Times New Roman" w:hAnsi="Arial"/>
      <w:b/>
    </w:rPr>
  </w:style>
  <w:style w:type="paragraph" w:customStyle="1" w:styleId="Alineazatoko">
    <w:name w:val="Alinea za točko"/>
    <w:basedOn w:val="Navaden"/>
    <w:link w:val="AlineazatokoZnak"/>
    <w:qFormat/>
    <w:rsid w:val="0043701F"/>
    <w:pPr>
      <w:tabs>
        <w:tab w:val="num" w:pos="360"/>
      </w:tabs>
      <w:suppressAutoHyphens w:val="0"/>
      <w:overflowPunct w:val="0"/>
      <w:autoSpaceDE w:val="0"/>
      <w:autoSpaceDN w:val="0"/>
      <w:adjustRightInd w:val="0"/>
      <w:spacing w:line="200" w:lineRule="exact"/>
      <w:jc w:val="both"/>
      <w:textAlignment w:val="baseline"/>
    </w:pPr>
    <w:rPr>
      <w:rFonts w:ascii="Arial" w:hAnsi="Arial"/>
      <w:sz w:val="20"/>
      <w:szCs w:val="20"/>
      <w:lang w:eastAsia="sl-SI"/>
    </w:rPr>
  </w:style>
  <w:style w:type="character" w:customStyle="1" w:styleId="AlineazatokoZnak">
    <w:name w:val="Alinea za točko Znak"/>
    <w:link w:val="Alineazatoko"/>
    <w:rsid w:val="0043701F"/>
    <w:rPr>
      <w:rFonts w:ascii="Arial" w:eastAsia="Times New Roman" w:hAnsi="Arial" w:cs="Arial"/>
      <w:lang w:eastAsia="sl-SI"/>
    </w:rPr>
  </w:style>
  <w:style w:type="character" w:customStyle="1" w:styleId="rkovnatokazaodstavkomZnak">
    <w:name w:val="Črkovna točka_za odstavkom Znak"/>
    <w:link w:val="rkovnatokazaodstavkom"/>
    <w:rsid w:val="0043701F"/>
    <w:rPr>
      <w:rFonts w:ascii="Arial" w:hAnsi="Arial"/>
      <w:lang w:eastAsia="ar-SA"/>
    </w:rPr>
  </w:style>
  <w:style w:type="paragraph" w:customStyle="1" w:styleId="rkovnatokazaodstavkom">
    <w:name w:val="Črkovna točka_za odstavkom"/>
    <w:basedOn w:val="Navaden"/>
    <w:link w:val="rkovnatokazaodstavkomZnak"/>
    <w:qFormat/>
    <w:rsid w:val="0043701F"/>
    <w:pPr>
      <w:numPr>
        <w:numId w:val="2"/>
      </w:numPr>
      <w:suppressAutoHyphens w:val="0"/>
      <w:overflowPunct w:val="0"/>
      <w:autoSpaceDE w:val="0"/>
      <w:autoSpaceDN w:val="0"/>
      <w:adjustRightInd w:val="0"/>
      <w:spacing w:line="200" w:lineRule="exact"/>
      <w:jc w:val="both"/>
      <w:textAlignment w:val="baseline"/>
    </w:pPr>
    <w:rPr>
      <w:rFonts w:ascii="Arial" w:eastAsia="Calibri" w:hAnsi="Arial"/>
      <w:sz w:val="20"/>
      <w:szCs w:val="20"/>
    </w:rPr>
  </w:style>
  <w:style w:type="paragraph" w:customStyle="1" w:styleId="Alineazaodstavkom">
    <w:name w:val="Alinea za odstavkom"/>
    <w:basedOn w:val="Alineazatoko"/>
    <w:link w:val="AlineazaodstavkomZnak"/>
    <w:qFormat/>
    <w:rsid w:val="0043701F"/>
    <w:pPr>
      <w:ind w:left="709" w:hanging="284"/>
    </w:pPr>
  </w:style>
  <w:style w:type="character" w:customStyle="1" w:styleId="AlineazaodstavkomZnak">
    <w:name w:val="Alinea za odstavkom Znak"/>
    <w:link w:val="Alineazaodstavkom"/>
    <w:rsid w:val="0043701F"/>
    <w:rPr>
      <w:rFonts w:ascii="Arial" w:eastAsia="Times New Roman" w:hAnsi="Arial" w:cs="Arial"/>
      <w:lang w:eastAsia="sl-SI"/>
    </w:rPr>
  </w:style>
  <w:style w:type="paragraph" w:customStyle="1" w:styleId="Odsek">
    <w:name w:val="Odsek"/>
    <w:basedOn w:val="Oddelek"/>
    <w:link w:val="OdsekZnak"/>
    <w:qFormat/>
    <w:rsid w:val="0043701F"/>
  </w:style>
  <w:style w:type="character" w:customStyle="1" w:styleId="OdsekZnak">
    <w:name w:val="Odsek Znak"/>
    <w:basedOn w:val="OddelekZnak1"/>
    <w:link w:val="Odsek"/>
    <w:rsid w:val="0043701F"/>
    <w:rPr>
      <w:rFonts w:ascii="Arial" w:eastAsia="Times New Roman" w:hAnsi="Arial"/>
      <w:b/>
    </w:rPr>
  </w:style>
  <w:style w:type="paragraph" w:customStyle="1" w:styleId="1">
    <w:name w:val="1"/>
    <w:basedOn w:val="Pripombabesedilo"/>
    <w:next w:val="Pripombabesedilo"/>
    <w:rsid w:val="0043701F"/>
    <w:rPr>
      <w:b/>
      <w:bCs/>
    </w:rPr>
  </w:style>
  <w:style w:type="paragraph" w:styleId="Glava">
    <w:name w:val="header"/>
    <w:basedOn w:val="Navaden"/>
    <w:link w:val="GlavaZnak"/>
    <w:rsid w:val="0043701F"/>
    <w:pPr>
      <w:tabs>
        <w:tab w:val="center" w:pos="4320"/>
        <w:tab w:val="right" w:pos="8640"/>
      </w:tabs>
      <w:suppressAutoHyphens w:val="0"/>
      <w:spacing w:line="260" w:lineRule="atLeast"/>
    </w:pPr>
    <w:rPr>
      <w:rFonts w:ascii="Arial" w:hAnsi="Arial"/>
      <w:sz w:val="20"/>
      <w:lang w:val="en-US"/>
    </w:rPr>
  </w:style>
  <w:style w:type="character" w:customStyle="1" w:styleId="GlavaZnak">
    <w:name w:val="Glava Znak"/>
    <w:link w:val="Glava"/>
    <w:rsid w:val="0043701F"/>
    <w:rPr>
      <w:rFonts w:ascii="Arial" w:eastAsia="Times New Roman" w:hAnsi="Arial" w:cs="Times New Roman"/>
      <w:sz w:val="20"/>
      <w:szCs w:val="24"/>
      <w:lang w:val="en-US"/>
    </w:rPr>
  </w:style>
  <w:style w:type="paragraph" w:styleId="Besedilooblaka">
    <w:name w:val="Balloon Text"/>
    <w:basedOn w:val="Navaden"/>
    <w:link w:val="BesedilooblakaZnak"/>
    <w:semiHidden/>
    <w:rsid w:val="0043701F"/>
    <w:rPr>
      <w:rFonts w:ascii="Tahoma" w:hAnsi="Tahoma"/>
      <w:sz w:val="16"/>
      <w:szCs w:val="16"/>
    </w:rPr>
  </w:style>
  <w:style w:type="character" w:customStyle="1" w:styleId="BesedilooblakaZnak">
    <w:name w:val="Besedilo oblačka Znak"/>
    <w:link w:val="Besedilooblaka"/>
    <w:semiHidden/>
    <w:rsid w:val="0043701F"/>
    <w:rPr>
      <w:rFonts w:ascii="Tahoma" w:eastAsia="Times New Roman" w:hAnsi="Tahoma" w:cs="Tahoma"/>
      <w:sz w:val="16"/>
      <w:szCs w:val="16"/>
      <w:lang w:eastAsia="ar-SA"/>
    </w:rPr>
  </w:style>
  <w:style w:type="character" w:customStyle="1" w:styleId="WW8Num2z0">
    <w:name w:val="WW8Num2z0"/>
    <w:rsid w:val="0043701F"/>
  </w:style>
  <w:style w:type="character" w:customStyle="1" w:styleId="Pripombasklic1">
    <w:name w:val="Pripomba – sklic1"/>
    <w:rsid w:val="0043701F"/>
    <w:rPr>
      <w:sz w:val="16"/>
      <w:szCs w:val="16"/>
    </w:rPr>
  </w:style>
  <w:style w:type="paragraph" w:styleId="Odstavekseznama">
    <w:name w:val="List Paragraph"/>
    <w:basedOn w:val="Navaden"/>
    <w:link w:val="OdstavekseznamaZnak"/>
    <w:uiPriority w:val="34"/>
    <w:qFormat/>
    <w:rsid w:val="0043701F"/>
    <w:pPr>
      <w:ind w:left="708"/>
    </w:pPr>
  </w:style>
  <w:style w:type="character" w:customStyle="1" w:styleId="PripombabesediloZnak">
    <w:name w:val="Pripomba – besedilo Znak"/>
    <w:rsid w:val="0043701F"/>
    <w:rPr>
      <w:lang w:eastAsia="ar-SA"/>
    </w:rPr>
  </w:style>
  <w:style w:type="character" w:customStyle="1" w:styleId="ZadevapripombeZnak">
    <w:name w:val="Zadeva pripombe Znak"/>
    <w:link w:val="Zadevapripombe"/>
    <w:rsid w:val="0043701F"/>
    <w:rPr>
      <w:b/>
      <w:bCs/>
      <w:lang w:eastAsia="ar-SA"/>
    </w:rPr>
  </w:style>
  <w:style w:type="paragraph" w:customStyle="1" w:styleId="Default">
    <w:name w:val="Default"/>
    <w:basedOn w:val="Navaden"/>
    <w:rsid w:val="0043701F"/>
    <w:pPr>
      <w:widowControl w:val="0"/>
      <w:autoSpaceDE w:val="0"/>
    </w:pPr>
    <w:rPr>
      <w:rFonts w:ascii="Arial" w:eastAsia="Arial" w:hAnsi="Arial" w:cs="Arial"/>
      <w:color w:val="000000"/>
      <w:kern w:val="1"/>
      <w:lang w:eastAsia="hi-IN" w:bidi="hi-IN"/>
    </w:rPr>
  </w:style>
  <w:style w:type="paragraph" w:customStyle="1" w:styleId="Odstavekseznama2">
    <w:name w:val="Odstavek seznama2"/>
    <w:basedOn w:val="Navaden"/>
    <w:uiPriority w:val="99"/>
    <w:rsid w:val="0043701F"/>
    <w:pPr>
      <w:spacing w:after="200" w:line="276" w:lineRule="auto"/>
      <w:ind w:left="720"/>
    </w:pPr>
    <w:rPr>
      <w:rFonts w:ascii="Calibri" w:eastAsia="Calibri" w:hAnsi="Calibri" w:cs="Mangal"/>
      <w:kern w:val="1"/>
      <w:sz w:val="22"/>
      <w:szCs w:val="20"/>
      <w:lang w:eastAsia="hi-IN" w:bidi="hi-IN"/>
    </w:rPr>
  </w:style>
  <w:style w:type="paragraph" w:customStyle="1" w:styleId="Odstavekseznama3">
    <w:name w:val="Odstavek seznama3"/>
    <w:basedOn w:val="Navaden"/>
    <w:rsid w:val="0043701F"/>
    <w:pPr>
      <w:spacing w:after="200" w:line="276" w:lineRule="auto"/>
      <w:ind w:left="720"/>
    </w:pPr>
    <w:rPr>
      <w:rFonts w:ascii="Calibri" w:eastAsia="Calibri" w:hAnsi="Calibri" w:cs="Mangal"/>
      <w:kern w:val="1"/>
      <w:sz w:val="22"/>
      <w:szCs w:val="20"/>
      <w:lang w:eastAsia="hi-IN" w:bidi="hi-IN"/>
    </w:rPr>
  </w:style>
  <w:style w:type="paragraph" w:customStyle="1" w:styleId="Standard">
    <w:name w:val="Standard"/>
    <w:rsid w:val="0043701F"/>
    <w:pPr>
      <w:suppressAutoHyphens/>
      <w:autoSpaceDN w:val="0"/>
      <w:spacing w:after="200" w:line="276" w:lineRule="auto"/>
      <w:textAlignment w:val="baseline"/>
    </w:pPr>
    <w:rPr>
      <w:rFonts w:cs="Calibri"/>
      <w:kern w:val="3"/>
      <w:sz w:val="22"/>
      <w:szCs w:val="22"/>
      <w:lang w:eastAsia="zh-CN"/>
    </w:rPr>
  </w:style>
  <w:style w:type="paragraph" w:styleId="Brezrazmikov">
    <w:name w:val="No Spacing"/>
    <w:uiPriority w:val="1"/>
    <w:qFormat/>
    <w:rsid w:val="0043701F"/>
    <w:pPr>
      <w:suppressAutoHyphens/>
    </w:pPr>
    <w:rPr>
      <w:rFonts w:ascii="Times New Roman" w:eastAsia="SimSun" w:hAnsi="Times New Roman" w:cs="Mangal"/>
      <w:kern w:val="1"/>
      <w:sz w:val="22"/>
      <w:lang w:eastAsia="hi-IN" w:bidi="hi-IN"/>
    </w:rPr>
  </w:style>
  <w:style w:type="paragraph" w:styleId="Navadensplet">
    <w:name w:val="Normal (Web)"/>
    <w:basedOn w:val="Navaden"/>
    <w:uiPriority w:val="99"/>
    <w:unhideWhenUsed/>
    <w:rsid w:val="0043701F"/>
    <w:pPr>
      <w:suppressAutoHyphens w:val="0"/>
    </w:pPr>
    <w:rPr>
      <w:rFonts w:eastAsia="Calibri"/>
      <w:lang w:val="en-GB" w:eastAsia="en-GB"/>
    </w:rPr>
  </w:style>
  <w:style w:type="table" w:styleId="Tabelamrea">
    <w:name w:val="Table Grid"/>
    <w:basedOn w:val="Navadnatabela"/>
    <w:uiPriority w:val="59"/>
    <w:rsid w:val="004370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unhideWhenUsed/>
    <w:rsid w:val="0043701F"/>
    <w:rPr>
      <w:sz w:val="16"/>
      <w:szCs w:val="16"/>
    </w:rPr>
  </w:style>
  <w:style w:type="paragraph" w:styleId="Pripombabesedilo">
    <w:name w:val="annotation text"/>
    <w:basedOn w:val="Navaden"/>
    <w:link w:val="PripombabesediloZnak1"/>
    <w:unhideWhenUsed/>
    <w:rsid w:val="0043701F"/>
    <w:rPr>
      <w:sz w:val="20"/>
      <w:szCs w:val="20"/>
    </w:rPr>
  </w:style>
  <w:style w:type="character" w:customStyle="1" w:styleId="PripombabesediloZnak1">
    <w:name w:val="Pripomba – besedilo Znak1"/>
    <w:link w:val="Pripombabesedilo"/>
    <w:uiPriority w:val="99"/>
    <w:rsid w:val="0043701F"/>
    <w:rPr>
      <w:rFonts w:ascii="Times New Roman" w:eastAsia="Times New Roman" w:hAnsi="Times New Roman" w:cs="Times New Roman"/>
      <w:sz w:val="20"/>
      <w:szCs w:val="20"/>
      <w:lang w:eastAsia="ar-SA"/>
    </w:rPr>
  </w:style>
  <w:style w:type="paragraph" w:styleId="Zadevapripombe">
    <w:name w:val="annotation subject"/>
    <w:basedOn w:val="Pripombabesedilo"/>
    <w:next w:val="Pripombabesedilo"/>
    <w:link w:val="ZadevapripombeZnak"/>
    <w:semiHidden/>
    <w:unhideWhenUsed/>
    <w:rsid w:val="0043701F"/>
    <w:rPr>
      <w:rFonts w:ascii="Calibri" w:eastAsia="Calibri" w:hAnsi="Calibri"/>
      <w:b/>
      <w:bCs/>
    </w:rPr>
  </w:style>
  <w:style w:type="character" w:customStyle="1" w:styleId="ZadevakomentarjaZnak">
    <w:name w:val="Zadeva komentarja Znak"/>
    <w:uiPriority w:val="99"/>
    <w:semiHidden/>
    <w:rsid w:val="0043701F"/>
    <w:rPr>
      <w:rFonts w:ascii="Times New Roman" w:eastAsia="Times New Roman" w:hAnsi="Times New Roman" w:cs="Times New Roman"/>
      <w:b/>
      <w:bCs/>
      <w:sz w:val="20"/>
      <w:szCs w:val="20"/>
      <w:lang w:eastAsia="ar-SA"/>
    </w:rPr>
  </w:style>
  <w:style w:type="paragraph" w:customStyle="1" w:styleId="Vsebinatabele">
    <w:name w:val="Vsebina tabele"/>
    <w:basedOn w:val="Navaden"/>
    <w:rsid w:val="006B2C8D"/>
    <w:pPr>
      <w:widowControl w:val="0"/>
      <w:suppressLineNumbers/>
    </w:pPr>
    <w:rPr>
      <w:rFonts w:eastAsia="SimSun" w:cs="Mangal"/>
      <w:kern w:val="1"/>
      <w:lang w:eastAsia="hi-IN" w:bidi="hi-IN"/>
    </w:rPr>
  </w:style>
  <w:style w:type="paragraph" w:customStyle="1" w:styleId="podpisi">
    <w:name w:val="podpisi"/>
    <w:basedOn w:val="Navaden"/>
    <w:qFormat/>
    <w:rsid w:val="00F8303B"/>
    <w:pPr>
      <w:tabs>
        <w:tab w:val="left" w:pos="3402"/>
      </w:tabs>
      <w:suppressAutoHyphens w:val="0"/>
      <w:spacing w:line="260" w:lineRule="atLeast"/>
    </w:pPr>
    <w:rPr>
      <w:rFonts w:ascii="Arial" w:hAnsi="Arial"/>
      <w:sz w:val="20"/>
      <w:lang w:val="it-IT" w:eastAsia="en-US"/>
    </w:rPr>
  </w:style>
  <w:style w:type="paragraph" w:customStyle="1" w:styleId="len">
    <w:name w:val="len"/>
    <w:basedOn w:val="Navaden"/>
    <w:rsid w:val="007C5D81"/>
    <w:pPr>
      <w:suppressAutoHyphens w:val="0"/>
      <w:spacing w:before="100" w:beforeAutospacing="1" w:after="100" w:afterAutospacing="1"/>
    </w:pPr>
    <w:rPr>
      <w:lang w:eastAsia="sl-SI"/>
    </w:rPr>
  </w:style>
  <w:style w:type="paragraph" w:customStyle="1" w:styleId="lennaslov">
    <w:name w:val="lennaslov"/>
    <w:basedOn w:val="Navaden"/>
    <w:rsid w:val="007C5D81"/>
    <w:pPr>
      <w:suppressAutoHyphens w:val="0"/>
      <w:spacing w:before="100" w:beforeAutospacing="1" w:after="100" w:afterAutospacing="1"/>
    </w:pPr>
    <w:rPr>
      <w:lang w:eastAsia="sl-SI"/>
    </w:rPr>
  </w:style>
  <w:style w:type="paragraph" w:customStyle="1" w:styleId="odstavek">
    <w:name w:val="odstavek"/>
    <w:basedOn w:val="Navaden"/>
    <w:rsid w:val="007C5D81"/>
    <w:pPr>
      <w:suppressAutoHyphens w:val="0"/>
      <w:spacing w:before="100" w:beforeAutospacing="1" w:after="100" w:afterAutospacing="1"/>
    </w:pPr>
    <w:rPr>
      <w:lang w:eastAsia="sl-SI"/>
    </w:rPr>
  </w:style>
  <w:style w:type="paragraph" w:customStyle="1" w:styleId="alineazaodstavkom0">
    <w:name w:val="alineazaodstavkom"/>
    <w:basedOn w:val="Navaden"/>
    <w:rsid w:val="007C5D81"/>
    <w:pPr>
      <w:suppressAutoHyphens w:val="0"/>
      <w:spacing w:before="100" w:beforeAutospacing="1" w:after="100" w:afterAutospacing="1"/>
    </w:pPr>
    <w:rPr>
      <w:lang w:eastAsia="sl-SI"/>
    </w:rPr>
  </w:style>
  <w:style w:type="paragraph" w:customStyle="1" w:styleId="len0">
    <w:name w:val="Člen"/>
    <w:basedOn w:val="Navaden"/>
    <w:link w:val="lenZnak"/>
    <w:qFormat/>
    <w:rsid w:val="00122900"/>
    <w:pPr>
      <w:overflowPunct w:val="0"/>
      <w:autoSpaceDE w:val="0"/>
      <w:autoSpaceDN w:val="0"/>
      <w:adjustRightInd w:val="0"/>
      <w:spacing w:before="480"/>
      <w:jc w:val="center"/>
      <w:textAlignment w:val="baseline"/>
    </w:pPr>
    <w:rPr>
      <w:rFonts w:ascii="Arial" w:hAnsi="Arial" w:cs="Arial"/>
      <w:b/>
      <w:sz w:val="22"/>
      <w:szCs w:val="22"/>
      <w:lang w:eastAsia="sl-SI"/>
    </w:rPr>
  </w:style>
  <w:style w:type="character" w:customStyle="1" w:styleId="lenZnak">
    <w:name w:val="Člen Znak"/>
    <w:link w:val="len0"/>
    <w:rsid w:val="00122900"/>
    <w:rPr>
      <w:rFonts w:ascii="Arial" w:eastAsia="Times New Roman" w:hAnsi="Arial" w:cs="Arial"/>
      <w:b/>
      <w:sz w:val="22"/>
      <w:szCs w:val="22"/>
    </w:rPr>
  </w:style>
  <w:style w:type="paragraph" w:styleId="Revizija">
    <w:name w:val="Revision"/>
    <w:hidden/>
    <w:uiPriority w:val="99"/>
    <w:semiHidden/>
    <w:rsid w:val="00A6788D"/>
    <w:rPr>
      <w:rFonts w:ascii="Times New Roman" w:eastAsia="Times New Roman" w:hAnsi="Times New Roman"/>
      <w:sz w:val="24"/>
      <w:szCs w:val="24"/>
      <w:lang w:eastAsia="ar-SA"/>
    </w:rPr>
  </w:style>
  <w:style w:type="paragraph" w:styleId="Napis">
    <w:name w:val="caption"/>
    <w:basedOn w:val="Navaden"/>
    <w:next w:val="Navaden"/>
    <w:uiPriority w:val="35"/>
    <w:unhideWhenUsed/>
    <w:qFormat/>
    <w:rsid w:val="00A21B2B"/>
    <w:pPr>
      <w:spacing w:after="200"/>
    </w:pPr>
    <w:rPr>
      <w:i/>
      <w:iCs/>
      <w:color w:val="1F497D" w:themeColor="text2"/>
      <w:sz w:val="18"/>
      <w:szCs w:val="18"/>
    </w:rPr>
  </w:style>
  <w:style w:type="paragraph" w:styleId="Sprotnaopomba-besedilo">
    <w:name w:val="footnote text"/>
    <w:basedOn w:val="Navaden"/>
    <w:link w:val="Sprotnaopomba-besediloZnak"/>
    <w:uiPriority w:val="99"/>
    <w:semiHidden/>
    <w:unhideWhenUsed/>
    <w:rsid w:val="0027373D"/>
    <w:rPr>
      <w:sz w:val="20"/>
      <w:szCs w:val="20"/>
    </w:rPr>
  </w:style>
  <w:style w:type="character" w:customStyle="1" w:styleId="Sprotnaopomba-besediloZnak">
    <w:name w:val="Sprotna opomba - besedilo Znak"/>
    <w:basedOn w:val="Privzetapisavaodstavka"/>
    <w:link w:val="Sprotnaopomba-besedilo"/>
    <w:uiPriority w:val="99"/>
    <w:semiHidden/>
    <w:rsid w:val="0027373D"/>
    <w:rPr>
      <w:rFonts w:ascii="Times New Roman" w:eastAsia="Times New Roman" w:hAnsi="Times New Roman"/>
      <w:lang w:eastAsia="ar-SA"/>
    </w:rPr>
  </w:style>
  <w:style w:type="character" w:styleId="Sprotnaopomba-sklic">
    <w:name w:val="footnote reference"/>
    <w:basedOn w:val="Privzetapisavaodstavka"/>
    <w:uiPriority w:val="99"/>
    <w:semiHidden/>
    <w:unhideWhenUsed/>
    <w:rsid w:val="0027373D"/>
    <w:rPr>
      <w:vertAlign w:val="superscript"/>
    </w:rPr>
  </w:style>
  <w:style w:type="character" w:customStyle="1" w:styleId="OdstavekseznamaZnak">
    <w:name w:val="Odstavek seznama Znak"/>
    <w:link w:val="Odstavekseznama"/>
    <w:uiPriority w:val="34"/>
    <w:locked/>
    <w:rsid w:val="00AE57F1"/>
    <w:rPr>
      <w:rFonts w:ascii="Times New Roman" w:eastAsia="Times New Roman" w:hAnsi="Times New Roman"/>
      <w:sz w:val="24"/>
      <w:szCs w:val="24"/>
      <w:lang w:eastAsia="ar-SA"/>
    </w:rPr>
  </w:style>
  <w:style w:type="character" w:styleId="Nerazreenaomemba">
    <w:name w:val="Unresolved Mention"/>
    <w:basedOn w:val="Privzetapisavaodstavka"/>
    <w:uiPriority w:val="99"/>
    <w:semiHidden/>
    <w:unhideWhenUsed/>
    <w:rsid w:val="009273D0"/>
    <w:rPr>
      <w:color w:val="605E5C"/>
      <w:shd w:val="clear" w:color="auto" w:fill="E1DFDD"/>
    </w:rPr>
  </w:style>
  <w:style w:type="paragraph" w:customStyle="1" w:styleId="TableParagraph">
    <w:name w:val="Table Paragraph"/>
    <w:basedOn w:val="Navaden"/>
    <w:uiPriority w:val="1"/>
    <w:qFormat/>
    <w:rsid w:val="009F7B26"/>
    <w:pPr>
      <w:widowControl w:val="0"/>
      <w:suppressAutoHyphens w:val="0"/>
      <w:autoSpaceDE w:val="0"/>
      <w:autoSpaceDN w:val="0"/>
    </w:pPr>
    <w:rPr>
      <w:rFonts w:ascii="Arial" w:eastAsia="Arial" w:hAnsi="Arial" w:cs="Arial"/>
      <w:sz w:val="22"/>
      <w:szCs w:val="22"/>
      <w:lang w:eastAsia="sl-SI"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7621">
      <w:bodyDiv w:val="1"/>
      <w:marLeft w:val="0"/>
      <w:marRight w:val="0"/>
      <w:marTop w:val="0"/>
      <w:marBottom w:val="0"/>
      <w:divBdr>
        <w:top w:val="none" w:sz="0" w:space="0" w:color="auto"/>
        <w:left w:val="none" w:sz="0" w:space="0" w:color="auto"/>
        <w:bottom w:val="none" w:sz="0" w:space="0" w:color="auto"/>
        <w:right w:val="none" w:sz="0" w:space="0" w:color="auto"/>
      </w:divBdr>
    </w:div>
    <w:div w:id="185337230">
      <w:bodyDiv w:val="1"/>
      <w:marLeft w:val="0"/>
      <w:marRight w:val="0"/>
      <w:marTop w:val="0"/>
      <w:marBottom w:val="0"/>
      <w:divBdr>
        <w:top w:val="none" w:sz="0" w:space="0" w:color="auto"/>
        <w:left w:val="none" w:sz="0" w:space="0" w:color="auto"/>
        <w:bottom w:val="none" w:sz="0" w:space="0" w:color="auto"/>
        <w:right w:val="none" w:sz="0" w:space="0" w:color="auto"/>
      </w:divBdr>
    </w:div>
    <w:div w:id="293174810">
      <w:bodyDiv w:val="1"/>
      <w:marLeft w:val="0"/>
      <w:marRight w:val="0"/>
      <w:marTop w:val="0"/>
      <w:marBottom w:val="0"/>
      <w:divBdr>
        <w:top w:val="none" w:sz="0" w:space="0" w:color="auto"/>
        <w:left w:val="none" w:sz="0" w:space="0" w:color="auto"/>
        <w:bottom w:val="none" w:sz="0" w:space="0" w:color="auto"/>
        <w:right w:val="none" w:sz="0" w:space="0" w:color="auto"/>
      </w:divBdr>
    </w:div>
    <w:div w:id="332152126">
      <w:bodyDiv w:val="1"/>
      <w:marLeft w:val="0"/>
      <w:marRight w:val="0"/>
      <w:marTop w:val="0"/>
      <w:marBottom w:val="0"/>
      <w:divBdr>
        <w:top w:val="none" w:sz="0" w:space="0" w:color="auto"/>
        <w:left w:val="none" w:sz="0" w:space="0" w:color="auto"/>
        <w:bottom w:val="none" w:sz="0" w:space="0" w:color="auto"/>
        <w:right w:val="none" w:sz="0" w:space="0" w:color="auto"/>
      </w:divBdr>
    </w:div>
    <w:div w:id="371657138">
      <w:bodyDiv w:val="1"/>
      <w:marLeft w:val="0"/>
      <w:marRight w:val="0"/>
      <w:marTop w:val="0"/>
      <w:marBottom w:val="0"/>
      <w:divBdr>
        <w:top w:val="none" w:sz="0" w:space="0" w:color="auto"/>
        <w:left w:val="none" w:sz="0" w:space="0" w:color="auto"/>
        <w:bottom w:val="none" w:sz="0" w:space="0" w:color="auto"/>
        <w:right w:val="none" w:sz="0" w:space="0" w:color="auto"/>
      </w:divBdr>
    </w:div>
    <w:div w:id="375085080">
      <w:bodyDiv w:val="1"/>
      <w:marLeft w:val="0"/>
      <w:marRight w:val="0"/>
      <w:marTop w:val="0"/>
      <w:marBottom w:val="0"/>
      <w:divBdr>
        <w:top w:val="none" w:sz="0" w:space="0" w:color="auto"/>
        <w:left w:val="none" w:sz="0" w:space="0" w:color="auto"/>
        <w:bottom w:val="none" w:sz="0" w:space="0" w:color="auto"/>
        <w:right w:val="none" w:sz="0" w:space="0" w:color="auto"/>
      </w:divBdr>
    </w:div>
    <w:div w:id="444151820">
      <w:bodyDiv w:val="1"/>
      <w:marLeft w:val="0"/>
      <w:marRight w:val="0"/>
      <w:marTop w:val="0"/>
      <w:marBottom w:val="0"/>
      <w:divBdr>
        <w:top w:val="none" w:sz="0" w:space="0" w:color="auto"/>
        <w:left w:val="none" w:sz="0" w:space="0" w:color="auto"/>
        <w:bottom w:val="none" w:sz="0" w:space="0" w:color="auto"/>
        <w:right w:val="none" w:sz="0" w:space="0" w:color="auto"/>
      </w:divBdr>
    </w:div>
    <w:div w:id="560791889">
      <w:bodyDiv w:val="1"/>
      <w:marLeft w:val="0"/>
      <w:marRight w:val="0"/>
      <w:marTop w:val="0"/>
      <w:marBottom w:val="0"/>
      <w:divBdr>
        <w:top w:val="none" w:sz="0" w:space="0" w:color="auto"/>
        <w:left w:val="none" w:sz="0" w:space="0" w:color="auto"/>
        <w:bottom w:val="none" w:sz="0" w:space="0" w:color="auto"/>
        <w:right w:val="none" w:sz="0" w:space="0" w:color="auto"/>
      </w:divBdr>
    </w:div>
    <w:div w:id="573124939">
      <w:bodyDiv w:val="1"/>
      <w:marLeft w:val="0"/>
      <w:marRight w:val="0"/>
      <w:marTop w:val="0"/>
      <w:marBottom w:val="0"/>
      <w:divBdr>
        <w:top w:val="none" w:sz="0" w:space="0" w:color="auto"/>
        <w:left w:val="none" w:sz="0" w:space="0" w:color="auto"/>
        <w:bottom w:val="none" w:sz="0" w:space="0" w:color="auto"/>
        <w:right w:val="none" w:sz="0" w:space="0" w:color="auto"/>
      </w:divBdr>
      <w:divsChild>
        <w:div w:id="1397892967">
          <w:marLeft w:val="0"/>
          <w:marRight w:val="0"/>
          <w:marTop w:val="0"/>
          <w:marBottom w:val="0"/>
          <w:divBdr>
            <w:top w:val="none" w:sz="0" w:space="0" w:color="auto"/>
            <w:left w:val="none" w:sz="0" w:space="0" w:color="auto"/>
            <w:bottom w:val="none" w:sz="0" w:space="0" w:color="auto"/>
            <w:right w:val="none" w:sz="0" w:space="0" w:color="auto"/>
          </w:divBdr>
          <w:divsChild>
            <w:div w:id="1024092546">
              <w:marLeft w:val="0"/>
              <w:marRight w:val="60"/>
              <w:marTop w:val="0"/>
              <w:marBottom w:val="0"/>
              <w:divBdr>
                <w:top w:val="none" w:sz="0" w:space="0" w:color="auto"/>
                <w:left w:val="none" w:sz="0" w:space="0" w:color="auto"/>
                <w:bottom w:val="none" w:sz="0" w:space="0" w:color="auto"/>
                <w:right w:val="none" w:sz="0" w:space="0" w:color="auto"/>
              </w:divBdr>
              <w:divsChild>
                <w:div w:id="1596553673">
                  <w:marLeft w:val="0"/>
                  <w:marRight w:val="0"/>
                  <w:marTop w:val="0"/>
                  <w:marBottom w:val="150"/>
                  <w:divBdr>
                    <w:top w:val="none" w:sz="0" w:space="0" w:color="auto"/>
                    <w:left w:val="none" w:sz="0" w:space="0" w:color="auto"/>
                    <w:bottom w:val="none" w:sz="0" w:space="0" w:color="auto"/>
                    <w:right w:val="none" w:sz="0" w:space="0" w:color="auto"/>
                  </w:divBdr>
                  <w:divsChild>
                    <w:div w:id="1665357002">
                      <w:marLeft w:val="0"/>
                      <w:marRight w:val="0"/>
                      <w:marTop w:val="0"/>
                      <w:marBottom w:val="0"/>
                      <w:divBdr>
                        <w:top w:val="none" w:sz="0" w:space="0" w:color="auto"/>
                        <w:left w:val="none" w:sz="0" w:space="0" w:color="auto"/>
                        <w:bottom w:val="none" w:sz="0" w:space="0" w:color="auto"/>
                        <w:right w:val="none" w:sz="0" w:space="0" w:color="auto"/>
                      </w:divBdr>
                      <w:divsChild>
                        <w:div w:id="2662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573294">
      <w:bodyDiv w:val="1"/>
      <w:marLeft w:val="0"/>
      <w:marRight w:val="0"/>
      <w:marTop w:val="0"/>
      <w:marBottom w:val="0"/>
      <w:divBdr>
        <w:top w:val="none" w:sz="0" w:space="0" w:color="auto"/>
        <w:left w:val="none" w:sz="0" w:space="0" w:color="auto"/>
        <w:bottom w:val="none" w:sz="0" w:space="0" w:color="auto"/>
        <w:right w:val="none" w:sz="0" w:space="0" w:color="auto"/>
      </w:divBdr>
    </w:div>
    <w:div w:id="591546571">
      <w:bodyDiv w:val="1"/>
      <w:marLeft w:val="0"/>
      <w:marRight w:val="0"/>
      <w:marTop w:val="0"/>
      <w:marBottom w:val="0"/>
      <w:divBdr>
        <w:top w:val="none" w:sz="0" w:space="0" w:color="auto"/>
        <w:left w:val="none" w:sz="0" w:space="0" w:color="auto"/>
        <w:bottom w:val="none" w:sz="0" w:space="0" w:color="auto"/>
        <w:right w:val="none" w:sz="0" w:space="0" w:color="auto"/>
      </w:divBdr>
    </w:div>
    <w:div w:id="593173791">
      <w:bodyDiv w:val="1"/>
      <w:marLeft w:val="0"/>
      <w:marRight w:val="0"/>
      <w:marTop w:val="0"/>
      <w:marBottom w:val="0"/>
      <w:divBdr>
        <w:top w:val="none" w:sz="0" w:space="0" w:color="auto"/>
        <w:left w:val="none" w:sz="0" w:space="0" w:color="auto"/>
        <w:bottom w:val="none" w:sz="0" w:space="0" w:color="auto"/>
        <w:right w:val="none" w:sz="0" w:space="0" w:color="auto"/>
      </w:divBdr>
    </w:div>
    <w:div w:id="719404855">
      <w:bodyDiv w:val="1"/>
      <w:marLeft w:val="0"/>
      <w:marRight w:val="0"/>
      <w:marTop w:val="0"/>
      <w:marBottom w:val="0"/>
      <w:divBdr>
        <w:top w:val="none" w:sz="0" w:space="0" w:color="auto"/>
        <w:left w:val="none" w:sz="0" w:space="0" w:color="auto"/>
        <w:bottom w:val="none" w:sz="0" w:space="0" w:color="auto"/>
        <w:right w:val="none" w:sz="0" w:space="0" w:color="auto"/>
      </w:divBdr>
    </w:div>
    <w:div w:id="808740435">
      <w:bodyDiv w:val="1"/>
      <w:marLeft w:val="0"/>
      <w:marRight w:val="0"/>
      <w:marTop w:val="0"/>
      <w:marBottom w:val="0"/>
      <w:divBdr>
        <w:top w:val="none" w:sz="0" w:space="0" w:color="auto"/>
        <w:left w:val="none" w:sz="0" w:space="0" w:color="auto"/>
        <w:bottom w:val="none" w:sz="0" w:space="0" w:color="auto"/>
        <w:right w:val="none" w:sz="0" w:space="0" w:color="auto"/>
      </w:divBdr>
    </w:div>
    <w:div w:id="851726628">
      <w:bodyDiv w:val="1"/>
      <w:marLeft w:val="0"/>
      <w:marRight w:val="0"/>
      <w:marTop w:val="0"/>
      <w:marBottom w:val="0"/>
      <w:divBdr>
        <w:top w:val="none" w:sz="0" w:space="0" w:color="auto"/>
        <w:left w:val="none" w:sz="0" w:space="0" w:color="auto"/>
        <w:bottom w:val="none" w:sz="0" w:space="0" w:color="auto"/>
        <w:right w:val="none" w:sz="0" w:space="0" w:color="auto"/>
      </w:divBdr>
    </w:div>
    <w:div w:id="858666775">
      <w:bodyDiv w:val="1"/>
      <w:marLeft w:val="0"/>
      <w:marRight w:val="0"/>
      <w:marTop w:val="0"/>
      <w:marBottom w:val="0"/>
      <w:divBdr>
        <w:top w:val="none" w:sz="0" w:space="0" w:color="auto"/>
        <w:left w:val="none" w:sz="0" w:space="0" w:color="auto"/>
        <w:bottom w:val="none" w:sz="0" w:space="0" w:color="auto"/>
        <w:right w:val="none" w:sz="0" w:space="0" w:color="auto"/>
      </w:divBdr>
    </w:div>
    <w:div w:id="1091504987">
      <w:bodyDiv w:val="1"/>
      <w:marLeft w:val="0"/>
      <w:marRight w:val="0"/>
      <w:marTop w:val="0"/>
      <w:marBottom w:val="0"/>
      <w:divBdr>
        <w:top w:val="none" w:sz="0" w:space="0" w:color="auto"/>
        <w:left w:val="none" w:sz="0" w:space="0" w:color="auto"/>
        <w:bottom w:val="none" w:sz="0" w:space="0" w:color="auto"/>
        <w:right w:val="none" w:sz="0" w:space="0" w:color="auto"/>
      </w:divBdr>
    </w:div>
    <w:div w:id="1133985750">
      <w:bodyDiv w:val="1"/>
      <w:marLeft w:val="0"/>
      <w:marRight w:val="0"/>
      <w:marTop w:val="0"/>
      <w:marBottom w:val="0"/>
      <w:divBdr>
        <w:top w:val="none" w:sz="0" w:space="0" w:color="auto"/>
        <w:left w:val="none" w:sz="0" w:space="0" w:color="auto"/>
        <w:bottom w:val="none" w:sz="0" w:space="0" w:color="auto"/>
        <w:right w:val="none" w:sz="0" w:space="0" w:color="auto"/>
      </w:divBdr>
    </w:div>
    <w:div w:id="1174029397">
      <w:bodyDiv w:val="1"/>
      <w:marLeft w:val="0"/>
      <w:marRight w:val="0"/>
      <w:marTop w:val="0"/>
      <w:marBottom w:val="0"/>
      <w:divBdr>
        <w:top w:val="none" w:sz="0" w:space="0" w:color="auto"/>
        <w:left w:val="none" w:sz="0" w:space="0" w:color="auto"/>
        <w:bottom w:val="none" w:sz="0" w:space="0" w:color="auto"/>
        <w:right w:val="none" w:sz="0" w:space="0" w:color="auto"/>
      </w:divBdr>
    </w:div>
    <w:div w:id="1313290719">
      <w:bodyDiv w:val="1"/>
      <w:marLeft w:val="0"/>
      <w:marRight w:val="0"/>
      <w:marTop w:val="0"/>
      <w:marBottom w:val="0"/>
      <w:divBdr>
        <w:top w:val="none" w:sz="0" w:space="0" w:color="auto"/>
        <w:left w:val="none" w:sz="0" w:space="0" w:color="auto"/>
        <w:bottom w:val="none" w:sz="0" w:space="0" w:color="auto"/>
        <w:right w:val="none" w:sz="0" w:space="0" w:color="auto"/>
      </w:divBdr>
    </w:div>
    <w:div w:id="1386493174">
      <w:bodyDiv w:val="1"/>
      <w:marLeft w:val="0"/>
      <w:marRight w:val="0"/>
      <w:marTop w:val="0"/>
      <w:marBottom w:val="0"/>
      <w:divBdr>
        <w:top w:val="none" w:sz="0" w:space="0" w:color="auto"/>
        <w:left w:val="none" w:sz="0" w:space="0" w:color="auto"/>
        <w:bottom w:val="none" w:sz="0" w:space="0" w:color="auto"/>
        <w:right w:val="none" w:sz="0" w:space="0" w:color="auto"/>
      </w:divBdr>
    </w:div>
    <w:div w:id="1443764481">
      <w:bodyDiv w:val="1"/>
      <w:marLeft w:val="0"/>
      <w:marRight w:val="0"/>
      <w:marTop w:val="0"/>
      <w:marBottom w:val="0"/>
      <w:divBdr>
        <w:top w:val="none" w:sz="0" w:space="0" w:color="auto"/>
        <w:left w:val="none" w:sz="0" w:space="0" w:color="auto"/>
        <w:bottom w:val="none" w:sz="0" w:space="0" w:color="auto"/>
        <w:right w:val="none" w:sz="0" w:space="0" w:color="auto"/>
      </w:divBdr>
    </w:div>
    <w:div w:id="1477338928">
      <w:bodyDiv w:val="1"/>
      <w:marLeft w:val="0"/>
      <w:marRight w:val="0"/>
      <w:marTop w:val="0"/>
      <w:marBottom w:val="0"/>
      <w:divBdr>
        <w:top w:val="none" w:sz="0" w:space="0" w:color="auto"/>
        <w:left w:val="none" w:sz="0" w:space="0" w:color="auto"/>
        <w:bottom w:val="none" w:sz="0" w:space="0" w:color="auto"/>
        <w:right w:val="none" w:sz="0" w:space="0" w:color="auto"/>
      </w:divBdr>
    </w:div>
    <w:div w:id="1547981833">
      <w:bodyDiv w:val="1"/>
      <w:marLeft w:val="0"/>
      <w:marRight w:val="0"/>
      <w:marTop w:val="0"/>
      <w:marBottom w:val="0"/>
      <w:divBdr>
        <w:top w:val="none" w:sz="0" w:space="0" w:color="auto"/>
        <w:left w:val="none" w:sz="0" w:space="0" w:color="auto"/>
        <w:bottom w:val="none" w:sz="0" w:space="0" w:color="auto"/>
        <w:right w:val="none" w:sz="0" w:space="0" w:color="auto"/>
      </w:divBdr>
    </w:div>
    <w:div w:id="1587037074">
      <w:bodyDiv w:val="1"/>
      <w:marLeft w:val="0"/>
      <w:marRight w:val="0"/>
      <w:marTop w:val="0"/>
      <w:marBottom w:val="0"/>
      <w:divBdr>
        <w:top w:val="none" w:sz="0" w:space="0" w:color="auto"/>
        <w:left w:val="none" w:sz="0" w:space="0" w:color="auto"/>
        <w:bottom w:val="none" w:sz="0" w:space="0" w:color="auto"/>
        <w:right w:val="none" w:sz="0" w:space="0" w:color="auto"/>
      </w:divBdr>
    </w:div>
    <w:div w:id="1703824512">
      <w:bodyDiv w:val="1"/>
      <w:marLeft w:val="0"/>
      <w:marRight w:val="0"/>
      <w:marTop w:val="0"/>
      <w:marBottom w:val="0"/>
      <w:divBdr>
        <w:top w:val="none" w:sz="0" w:space="0" w:color="auto"/>
        <w:left w:val="none" w:sz="0" w:space="0" w:color="auto"/>
        <w:bottom w:val="none" w:sz="0" w:space="0" w:color="auto"/>
        <w:right w:val="none" w:sz="0" w:space="0" w:color="auto"/>
      </w:divBdr>
    </w:div>
    <w:div w:id="1840191308">
      <w:bodyDiv w:val="1"/>
      <w:marLeft w:val="0"/>
      <w:marRight w:val="0"/>
      <w:marTop w:val="0"/>
      <w:marBottom w:val="0"/>
      <w:divBdr>
        <w:top w:val="none" w:sz="0" w:space="0" w:color="auto"/>
        <w:left w:val="none" w:sz="0" w:space="0" w:color="auto"/>
        <w:bottom w:val="none" w:sz="0" w:space="0" w:color="auto"/>
        <w:right w:val="none" w:sz="0" w:space="0" w:color="auto"/>
      </w:divBdr>
    </w:div>
    <w:div w:id="1887714011">
      <w:bodyDiv w:val="1"/>
      <w:marLeft w:val="0"/>
      <w:marRight w:val="0"/>
      <w:marTop w:val="0"/>
      <w:marBottom w:val="0"/>
      <w:divBdr>
        <w:top w:val="none" w:sz="0" w:space="0" w:color="auto"/>
        <w:left w:val="none" w:sz="0" w:space="0" w:color="auto"/>
        <w:bottom w:val="none" w:sz="0" w:space="0" w:color="auto"/>
        <w:right w:val="none" w:sz="0" w:space="0" w:color="auto"/>
      </w:divBdr>
    </w:div>
    <w:div w:id="1955550989">
      <w:bodyDiv w:val="1"/>
      <w:marLeft w:val="0"/>
      <w:marRight w:val="0"/>
      <w:marTop w:val="0"/>
      <w:marBottom w:val="0"/>
      <w:divBdr>
        <w:top w:val="none" w:sz="0" w:space="0" w:color="auto"/>
        <w:left w:val="none" w:sz="0" w:space="0" w:color="auto"/>
        <w:bottom w:val="none" w:sz="0" w:space="0" w:color="auto"/>
        <w:right w:val="none" w:sz="0" w:space="0" w:color="auto"/>
      </w:divBdr>
    </w:div>
    <w:div w:id="199972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nergetika-portal.si/fileadmin/dokumenti/publikacije/dseps/dseps_2050_final.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64018-125D-46EF-8B3D-D07FCE3D5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2216</Words>
  <Characters>12637</Characters>
  <Application>Microsoft Office Word</Application>
  <DocSecurity>0</DocSecurity>
  <Lines>105</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SVZ</Company>
  <LinksUpToDate>false</LinksUpToDate>
  <CharactersWithSpaces>14824</CharactersWithSpaces>
  <SharedDoc>false</SharedDoc>
  <HLinks>
    <vt:vector size="12" baseType="variant">
      <vt:variant>
        <vt:i4>327789</vt:i4>
      </vt:variant>
      <vt:variant>
        <vt:i4>3</vt:i4>
      </vt:variant>
      <vt:variant>
        <vt:i4>0</vt:i4>
      </vt:variant>
      <vt:variant>
        <vt:i4>5</vt:i4>
      </vt:variant>
      <vt:variant>
        <vt:lpwstr>http://ec.europa.eu/energy/sites/ener/files/documents/1_EN_autre_document_travail_service_part1_v6.pdf</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LEKAN</dc:creator>
  <cp:lastModifiedBy>Avtor</cp:lastModifiedBy>
  <cp:revision>3</cp:revision>
  <cp:lastPrinted>2025-01-16T12:16:00Z</cp:lastPrinted>
  <dcterms:created xsi:type="dcterms:W3CDTF">2025-02-21T12:30:00Z</dcterms:created>
  <dcterms:modified xsi:type="dcterms:W3CDTF">2025-02-21T12:32:00Z</dcterms:modified>
</cp:coreProperties>
</file>