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7C6C" w:rsidRPr="00F51EE7" w:rsidRDefault="00500FDF">
      <w:pPr>
        <w:spacing w:line="235" w:lineRule="auto"/>
        <w:ind w:left="20" w:right="220"/>
        <w:rPr>
          <w:rFonts w:ascii="Arial" w:eastAsia="Arial" w:hAnsi="Arial"/>
          <w:b/>
          <w:sz w:val="24"/>
        </w:rPr>
      </w:pPr>
      <w:bookmarkStart w:id="0" w:name="page1"/>
      <w:bookmarkEnd w:id="0"/>
      <w:r w:rsidRPr="00F51EE7">
        <w:rPr>
          <w:rFonts w:ascii="Arial" w:eastAsia="Arial" w:hAnsi="Arial"/>
          <w:b/>
          <w:sz w:val="24"/>
        </w:rPr>
        <w:t>PRILOGA 1</w:t>
      </w:r>
      <w:r w:rsidRPr="00F51EE7">
        <w:rPr>
          <w:rFonts w:ascii="Arial" w:eastAsia="Arial" w:hAnsi="Arial"/>
          <w:sz w:val="24"/>
        </w:rPr>
        <w:t xml:space="preserve"> – </w:t>
      </w:r>
      <w:r w:rsidRPr="00F51EE7">
        <w:rPr>
          <w:rFonts w:ascii="Arial" w:eastAsia="Arial" w:hAnsi="Arial"/>
          <w:b/>
          <w:sz w:val="24"/>
        </w:rPr>
        <w:t>PRAVILA ZA OBLIKOVANJE IN UPORABO STANDARDIZIRANIH REFERENC PRI OPRAVLJANJU PLAČILNIH STORITEV</w:t>
      </w:r>
    </w:p>
    <w:p w:rsidR="00EE7C6C" w:rsidRPr="00F51EE7" w:rsidRDefault="00EE7C6C">
      <w:pPr>
        <w:spacing w:line="224" w:lineRule="exact"/>
        <w:rPr>
          <w:rFonts w:ascii="Arial" w:eastAsia="Times New Roman" w:hAnsi="Arial"/>
          <w:sz w:val="24"/>
        </w:rPr>
      </w:pPr>
    </w:p>
    <w:p w:rsidR="00EE7C6C" w:rsidRPr="00934866" w:rsidRDefault="00500FDF" w:rsidP="00934866">
      <w:pPr>
        <w:pStyle w:val="Naslov1"/>
      </w:pPr>
      <w:r w:rsidRPr="00934866">
        <w:t>SPLOŠNO</w:t>
      </w:r>
    </w:p>
    <w:p w:rsidR="00EE7C6C" w:rsidRPr="00051C53" w:rsidRDefault="00EE7C6C" w:rsidP="007870D0">
      <w:pPr>
        <w:spacing w:line="260" w:lineRule="exact"/>
        <w:rPr>
          <w:rFonts w:ascii="Arial" w:eastAsia="Arial" w:hAnsi="Arial"/>
        </w:rPr>
      </w:pPr>
    </w:p>
    <w:p w:rsidR="00EE7C6C" w:rsidRPr="00051C53" w:rsidRDefault="00500FDF" w:rsidP="008B3A0E">
      <w:pPr>
        <w:numPr>
          <w:ilvl w:val="1"/>
          <w:numId w:val="1"/>
        </w:numPr>
        <w:tabs>
          <w:tab w:val="left" w:pos="500"/>
        </w:tabs>
        <w:spacing w:line="260" w:lineRule="exact"/>
        <w:ind w:left="499" w:hanging="357"/>
        <w:jc w:val="both"/>
        <w:rPr>
          <w:rFonts w:ascii="Arial" w:eastAsia="Arial" w:hAnsi="Arial"/>
        </w:rPr>
      </w:pPr>
      <w:r w:rsidRPr="00051C53">
        <w:rPr>
          <w:rFonts w:ascii="Arial" w:eastAsia="Arial" w:hAnsi="Arial"/>
        </w:rPr>
        <w:t>S to prilogo se določa način oblikovanja in uporabe standardiziranih referenc pri opravljanju plačilnih storitev. Namen priloge je z uporabo standardiziranih referenc zagotavljati večjo točnost podatkov. S tem se zmanjšuje možnost nastanka napak in omogoča večjo avtomatizacijo v celotnem procesu obdelave plačilih transakcij, od plačnika do končnega prejemnika plačil.</w:t>
      </w:r>
    </w:p>
    <w:p w:rsidR="00EE7C6C" w:rsidRPr="00051C53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7870D0" w:rsidRDefault="00500FDF" w:rsidP="008B3A0E">
      <w:pPr>
        <w:numPr>
          <w:ilvl w:val="1"/>
          <w:numId w:val="1"/>
        </w:numPr>
        <w:tabs>
          <w:tab w:val="left" w:pos="500"/>
        </w:tabs>
        <w:spacing w:line="260" w:lineRule="exact"/>
        <w:ind w:left="499" w:hanging="357"/>
        <w:jc w:val="both"/>
        <w:rPr>
          <w:rFonts w:ascii="Arial" w:eastAsia="Arial" w:hAnsi="Arial"/>
        </w:rPr>
      </w:pPr>
      <w:r w:rsidRPr="007870D0">
        <w:rPr>
          <w:rFonts w:ascii="Arial" w:eastAsia="Arial" w:hAnsi="Arial"/>
        </w:rPr>
        <w:t>Uporaba standardiziranih referenc se priporoča pri izvrševanju domačih in čezmejnih plačilnih transakcij. S pravili SEPA se na območju SEPA uvaja uporaba reference po standardu ISO</w:t>
      </w:r>
      <w:r w:rsidR="007870D0" w:rsidRPr="007870D0">
        <w:rPr>
          <w:rFonts w:ascii="Arial" w:eastAsia="Arial" w:hAnsi="Arial"/>
        </w:rPr>
        <w:t xml:space="preserve"> </w:t>
      </w:r>
      <w:r w:rsidRPr="007870D0">
        <w:rPr>
          <w:rFonts w:ascii="Arial" w:eastAsia="Arial" w:hAnsi="Arial"/>
        </w:rPr>
        <w:t>11649:2009(E).</w:t>
      </w:r>
    </w:p>
    <w:p w:rsidR="00EE7C6C" w:rsidRPr="00051C53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051C53" w:rsidRDefault="00500FDF" w:rsidP="008B3A0E">
      <w:pPr>
        <w:numPr>
          <w:ilvl w:val="1"/>
          <w:numId w:val="1"/>
        </w:numPr>
        <w:tabs>
          <w:tab w:val="left" w:pos="500"/>
        </w:tabs>
        <w:spacing w:line="260" w:lineRule="exact"/>
        <w:ind w:left="499" w:hanging="357"/>
        <w:jc w:val="both"/>
        <w:rPr>
          <w:rFonts w:ascii="Arial" w:eastAsia="Arial" w:hAnsi="Arial"/>
        </w:rPr>
      </w:pPr>
      <w:r w:rsidRPr="00051C53">
        <w:rPr>
          <w:rFonts w:ascii="Arial" w:eastAsia="Arial" w:hAnsi="Arial"/>
        </w:rPr>
        <w:t>Referenca (v uporabi tudi kot: »sklic na številko«, »kreditna referenca« ali »strukturirana kreditna referenca«) se uporablja pri izvrševanju plačilnih transakcij kot enolična oznaka dokumenta ali dogodka. Sestavljena je iz številk in/ali črk skladno s to prilogo.</w:t>
      </w:r>
    </w:p>
    <w:p w:rsidR="00EE7C6C" w:rsidRPr="00051C53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051C53" w:rsidRDefault="00500FDF" w:rsidP="008B3A0E">
      <w:pPr>
        <w:numPr>
          <w:ilvl w:val="1"/>
          <w:numId w:val="1"/>
        </w:numPr>
        <w:tabs>
          <w:tab w:val="left" w:pos="500"/>
        </w:tabs>
        <w:spacing w:line="260" w:lineRule="exact"/>
        <w:ind w:left="499" w:hanging="357"/>
        <w:jc w:val="both"/>
        <w:rPr>
          <w:rFonts w:ascii="Arial" w:eastAsia="Arial" w:hAnsi="Arial"/>
        </w:rPr>
      </w:pPr>
      <w:r w:rsidRPr="00051C53">
        <w:rPr>
          <w:rFonts w:ascii="Arial" w:eastAsia="Arial" w:hAnsi="Arial"/>
        </w:rPr>
        <w:t>Referenco praviloma določi prejemnik plačila in jo sporoči plačniku (npr. izda račun, obračun, pošlje pogodbo, plačilni nalog). Namenjena je avtomatski prepoznavi plačil ter avtomatskemu usklajevanju evidenc oziroma postavk v postopku knjiženja prejetih plačil. S tem je omogočena poenostavitev postopkov povezanih s prejetimi plačili.</w:t>
      </w:r>
    </w:p>
    <w:p w:rsidR="00EE7C6C" w:rsidRPr="00051C53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Default="00500FDF" w:rsidP="008B3A0E">
      <w:pPr>
        <w:numPr>
          <w:ilvl w:val="1"/>
          <w:numId w:val="1"/>
        </w:numPr>
        <w:tabs>
          <w:tab w:val="left" w:pos="500"/>
        </w:tabs>
        <w:spacing w:line="260" w:lineRule="exact"/>
        <w:ind w:left="499" w:hanging="357"/>
        <w:jc w:val="both"/>
        <w:rPr>
          <w:rFonts w:ascii="Arial" w:eastAsia="Arial" w:hAnsi="Arial"/>
        </w:rPr>
      </w:pPr>
      <w:r w:rsidRPr="00051C53">
        <w:rPr>
          <w:rFonts w:ascii="Arial" w:eastAsia="Arial" w:hAnsi="Arial"/>
        </w:rPr>
        <w:t>Referenca se, v postopku izvrševanja plačilnih transakcij pri ponudnikih plačilnih storitev, prenaša od plačnika do prejemnika plačila nespremenjena, in sicer tako kot jo je zapisal plačnik in predložil v izvršitev ponudniku plačilnih storitev.</w:t>
      </w:r>
    </w:p>
    <w:p w:rsidR="007870D0" w:rsidRPr="00934866" w:rsidRDefault="007870D0" w:rsidP="007870D0">
      <w:pPr>
        <w:tabs>
          <w:tab w:val="left" w:pos="500"/>
        </w:tabs>
        <w:spacing w:line="260" w:lineRule="exact"/>
        <w:jc w:val="both"/>
        <w:rPr>
          <w:rFonts w:ascii="Arial" w:eastAsia="Arial" w:hAnsi="Arial"/>
        </w:rPr>
      </w:pPr>
    </w:p>
    <w:p w:rsidR="00EE7C6C" w:rsidRPr="00F51EE7" w:rsidRDefault="00500FDF" w:rsidP="00934866">
      <w:pPr>
        <w:pStyle w:val="Naslov1"/>
      </w:pPr>
      <w:r w:rsidRPr="00F51EE7">
        <w:t>REFERENCA SI</w:t>
      </w:r>
    </w:p>
    <w:p w:rsidR="00EE7C6C" w:rsidRPr="00934866" w:rsidRDefault="00EE7C6C" w:rsidP="007870D0">
      <w:pPr>
        <w:spacing w:line="260" w:lineRule="exact"/>
        <w:rPr>
          <w:rFonts w:ascii="Arial" w:eastAsia="Times New Roman" w:hAnsi="Arial"/>
        </w:rPr>
      </w:pPr>
    </w:p>
    <w:p w:rsidR="00934866" w:rsidRPr="00934866" w:rsidRDefault="00500FDF" w:rsidP="008B3A0E">
      <w:pPr>
        <w:numPr>
          <w:ilvl w:val="0"/>
          <w:numId w:val="3"/>
        </w:numPr>
        <w:tabs>
          <w:tab w:val="left" w:pos="500"/>
        </w:tabs>
        <w:spacing w:line="260" w:lineRule="exact"/>
        <w:ind w:left="499" w:hanging="357"/>
        <w:rPr>
          <w:rFonts w:ascii="Arial" w:eastAsia="Times New Roman" w:hAnsi="Arial"/>
        </w:rPr>
      </w:pPr>
      <w:r w:rsidRPr="00F51EE7">
        <w:rPr>
          <w:rFonts w:ascii="Arial" w:eastAsia="Arial" w:hAnsi="Arial"/>
        </w:rPr>
        <w:t>Z referenco SI se omogoča nadaljnja uporaba uveljavljenih modelov za sklic na številko odobritve in obremenitve v Republiki Sloveniji.</w:t>
      </w:r>
    </w:p>
    <w:p w:rsidR="00934866" w:rsidRDefault="00934866" w:rsidP="008B3A0E">
      <w:pPr>
        <w:tabs>
          <w:tab w:val="left" w:pos="500"/>
        </w:tabs>
        <w:spacing w:line="260" w:lineRule="exact"/>
        <w:ind w:left="499" w:hanging="357"/>
        <w:rPr>
          <w:rFonts w:ascii="Arial" w:eastAsia="Arial" w:hAnsi="Arial"/>
        </w:rPr>
      </w:pPr>
    </w:p>
    <w:p w:rsidR="00051C53" w:rsidRPr="00F51EE7" w:rsidRDefault="00051C53" w:rsidP="008B3A0E">
      <w:pPr>
        <w:numPr>
          <w:ilvl w:val="0"/>
          <w:numId w:val="3"/>
        </w:numPr>
        <w:tabs>
          <w:tab w:val="left" w:pos="500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Z referenco SI se omogoča nadaljnja uporaba uveljavljenih modelov za sklic na številko odobritve in obremenitve v Republiki Sloveniji.</w:t>
      </w:r>
    </w:p>
    <w:p w:rsidR="00051C53" w:rsidRDefault="00051C53" w:rsidP="008B3A0E">
      <w:pPr>
        <w:spacing w:line="260" w:lineRule="exact"/>
        <w:ind w:left="499" w:hanging="357"/>
        <w:rPr>
          <w:rFonts w:ascii="Arial" w:eastAsia="Times New Roman" w:hAnsi="Arial"/>
        </w:rPr>
      </w:pPr>
    </w:p>
    <w:p w:rsidR="00051C53" w:rsidRPr="00F51EE7" w:rsidRDefault="00051C53" w:rsidP="008B3A0E">
      <w:pPr>
        <w:numPr>
          <w:ilvl w:val="0"/>
          <w:numId w:val="3"/>
        </w:numPr>
        <w:tabs>
          <w:tab w:val="left" w:pos="500"/>
        </w:tabs>
        <w:spacing w:after="120"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Struktura reference SI:</w:t>
      </w:r>
    </w:p>
    <w:p w:rsidR="00051C53" w:rsidRPr="00051C53" w:rsidRDefault="00051C53" w:rsidP="00934866">
      <w:pPr>
        <w:spacing w:after="120" w:line="260" w:lineRule="exact"/>
        <w:ind w:left="738" w:hanging="284"/>
        <w:rPr>
          <w:rFonts w:ascii="Arial" w:eastAsia="Times New Roman" w:hAnsi="Arial"/>
        </w:rPr>
      </w:pPr>
      <w:r w:rsidRPr="00051C53">
        <w:rPr>
          <w:rFonts w:ascii="Arial" w:eastAsia="Times New Roman" w:hAnsi="Arial"/>
        </w:rPr>
        <w:t>-</w:t>
      </w:r>
      <w:r w:rsidRPr="00051C53">
        <w:rPr>
          <w:rFonts w:ascii="Arial" w:eastAsia="Times New Roman" w:hAnsi="Arial"/>
        </w:rPr>
        <w:tab/>
        <w:t xml:space="preserve">na 1. in 2. mestu: 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 w:rsidRPr="00051C53">
        <w:rPr>
          <w:rFonts w:ascii="Arial" w:eastAsia="Times New Roman" w:hAnsi="Arial"/>
        </w:rPr>
        <w:t>konstanta SI</w:t>
      </w:r>
    </w:p>
    <w:p w:rsidR="00051C53" w:rsidRPr="00051C53" w:rsidRDefault="00051C53" w:rsidP="00934866">
      <w:pPr>
        <w:spacing w:after="120" w:line="260" w:lineRule="exact"/>
        <w:ind w:left="738" w:hanging="284"/>
        <w:rPr>
          <w:rFonts w:ascii="Arial" w:eastAsia="Times New Roman" w:hAnsi="Arial"/>
        </w:rPr>
      </w:pPr>
      <w:r w:rsidRPr="00051C53">
        <w:rPr>
          <w:rFonts w:ascii="Arial" w:eastAsia="Times New Roman" w:hAnsi="Arial"/>
        </w:rPr>
        <w:t>-</w:t>
      </w:r>
      <w:r w:rsidRPr="00051C53">
        <w:rPr>
          <w:rFonts w:ascii="Arial" w:eastAsia="Times New Roman" w:hAnsi="Arial"/>
        </w:rPr>
        <w:tab/>
        <w:t xml:space="preserve">na 3. in 4. mestu: </w:t>
      </w:r>
      <w:r>
        <w:rPr>
          <w:rFonts w:ascii="Arial" w:eastAsia="Times New Roman" w:hAnsi="Arial"/>
        </w:rPr>
        <w:tab/>
      </w:r>
      <w:r>
        <w:rPr>
          <w:rFonts w:ascii="Arial" w:eastAsia="Times New Roman" w:hAnsi="Arial"/>
        </w:rPr>
        <w:tab/>
      </w:r>
      <w:r w:rsidRPr="00051C53">
        <w:rPr>
          <w:rFonts w:ascii="Arial" w:eastAsia="Times New Roman" w:hAnsi="Arial"/>
        </w:rPr>
        <w:t>številka modela</w:t>
      </w:r>
    </w:p>
    <w:p w:rsidR="00934866" w:rsidRDefault="00051C53" w:rsidP="00934866">
      <w:pPr>
        <w:spacing w:line="260" w:lineRule="exact"/>
        <w:ind w:left="454"/>
        <w:rPr>
          <w:rFonts w:ascii="Arial" w:eastAsia="Times New Roman" w:hAnsi="Arial"/>
        </w:rPr>
      </w:pPr>
      <w:r w:rsidRPr="00051C53">
        <w:rPr>
          <w:rFonts w:ascii="Arial" w:eastAsia="Times New Roman" w:hAnsi="Arial"/>
        </w:rPr>
        <w:t>-</w:t>
      </w:r>
      <w:r w:rsidRPr="00051C53">
        <w:rPr>
          <w:rFonts w:ascii="Arial" w:eastAsia="Times New Roman" w:hAnsi="Arial"/>
        </w:rPr>
        <w:tab/>
      </w:r>
      <w:r w:rsidR="00934866">
        <w:rPr>
          <w:rFonts w:ascii="Arial" w:eastAsia="Times New Roman" w:hAnsi="Arial"/>
        </w:rPr>
        <w:t xml:space="preserve"> </w:t>
      </w:r>
      <w:r w:rsidRPr="00051C53">
        <w:rPr>
          <w:rFonts w:ascii="Arial" w:eastAsia="Times New Roman" w:hAnsi="Arial"/>
        </w:rPr>
        <w:t>od 5. do 26. mesta:</w:t>
      </w:r>
      <w:r>
        <w:rPr>
          <w:rFonts w:ascii="Arial" w:eastAsia="Times New Roman" w:hAnsi="Arial"/>
        </w:rPr>
        <w:tab/>
      </w:r>
      <w:r w:rsidRPr="00051C53">
        <w:rPr>
          <w:rFonts w:ascii="Arial" w:eastAsia="Times New Roman" w:hAnsi="Arial"/>
        </w:rPr>
        <w:t>vsebina modela, ki je s</w:t>
      </w:r>
      <w:r w:rsidR="00934866">
        <w:rPr>
          <w:rFonts w:ascii="Arial" w:eastAsia="Times New Roman" w:hAnsi="Arial"/>
        </w:rPr>
        <w:t>estavljena iz največ 22 znakov,</w:t>
      </w:r>
    </w:p>
    <w:p w:rsidR="00051C53" w:rsidRPr="00051C53" w:rsidRDefault="00051C53" w:rsidP="00934866">
      <w:pPr>
        <w:spacing w:after="120" w:line="260" w:lineRule="exact"/>
        <w:ind w:left="2722"/>
        <w:rPr>
          <w:rFonts w:ascii="Arial" w:eastAsia="Times New Roman" w:hAnsi="Arial"/>
        </w:rPr>
      </w:pPr>
      <w:r w:rsidRPr="00051C53">
        <w:rPr>
          <w:rFonts w:ascii="Arial" w:eastAsia="Times New Roman" w:hAnsi="Arial"/>
        </w:rPr>
        <w:t>od tega</w:t>
      </w:r>
      <w:r w:rsidR="00934866">
        <w:rPr>
          <w:rFonts w:ascii="Arial" w:eastAsia="Times New Roman" w:hAnsi="Arial"/>
        </w:rPr>
        <w:t xml:space="preserve"> </w:t>
      </w:r>
      <w:r w:rsidRPr="00051C53">
        <w:rPr>
          <w:rFonts w:ascii="Arial" w:eastAsia="Times New Roman" w:hAnsi="Arial"/>
        </w:rPr>
        <w:t>do 20 številk in največ dva vezaja</w:t>
      </w:r>
    </w:p>
    <w:p w:rsidR="00051C53" w:rsidRPr="00051C53" w:rsidRDefault="00051C53" w:rsidP="00934866">
      <w:pPr>
        <w:spacing w:after="120" w:line="260" w:lineRule="exact"/>
        <w:ind w:left="454"/>
        <w:rPr>
          <w:rFonts w:ascii="Arial" w:eastAsia="Times New Roman" w:hAnsi="Arial"/>
        </w:rPr>
      </w:pPr>
      <w:r w:rsidRPr="00051C53">
        <w:rPr>
          <w:rFonts w:ascii="Arial" w:eastAsia="Times New Roman" w:hAnsi="Arial"/>
        </w:rPr>
        <w:t>Primer vizualnega zapisa: SI05 19-1235-84503</w:t>
      </w:r>
    </w:p>
    <w:p w:rsidR="00051C53" w:rsidRDefault="00051C53" w:rsidP="00934866">
      <w:pPr>
        <w:spacing w:line="260" w:lineRule="exact"/>
        <w:ind w:left="454"/>
        <w:rPr>
          <w:rFonts w:ascii="Arial" w:eastAsia="Times New Roman" w:hAnsi="Arial"/>
        </w:rPr>
      </w:pPr>
      <w:r w:rsidRPr="00051C53">
        <w:rPr>
          <w:rFonts w:ascii="Arial" w:eastAsia="Times New Roman" w:hAnsi="Arial"/>
        </w:rPr>
        <w:t>Primer elektronskega zapisa: SI0519-1235-84503</w:t>
      </w:r>
    </w:p>
    <w:p w:rsidR="00051C53" w:rsidRPr="00051C53" w:rsidRDefault="00051C53" w:rsidP="00051C53">
      <w:pPr>
        <w:spacing w:line="260" w:lineRule="exact"/>
        <w:rPr>
          <w:rFonts w:ascii="Arial" w:eastAsia="Times New Roman" w:hAnsi="Arial"/>
        </w:rPr>
      </w:pPr>
    </w:p>
    <w:p w:rsidR="00EE7C6C" w:rsidRPr="00EB1C7C" w:rsidRDefault="00EB1C7C" w:rsidP="00EB1C7C">
      <w:pPr>
        <w:pStyle w:val="Naslov2"/>
      </w:pPr>
      <w:r>
        <w:t>2.1</w:t>
      </w:r>
      <w:r w:rsidRPr="00EB1C7C">
        <w:t xml:space="preserve"> </w:t>
      </w:r>
      <w:r w:rsidR="00500FDF" w:rsidRPr="00EB1C7C">
        <w:rPr>
          <w:rStyle w:val="Naslov1Znak"/>
          <w:rFonts w:eastAsiaTheme="majorEastAsia"/>
          <w:b/>
        </w:rPr>
        <w:t>PREGLED IN VSEBINA OSNOVNIH MODELOV ZA ZAPIS REFERENCE PLAČNIKA</w:t>
      </w:r>
      <w:r w:rsidR="00500FDF" w:rsidRPr="00EB1C7C">
        <w:t xml:space="preserve"> OZIROMA PREJEMNIKA PLAČILA TER POJASNILA ZA NJIHOVO UPORABO</w:t>
      </w:r>
    </w:p>
    <w:p w:rsidR="00EE7C6C" w:rsidRPr="00051C53" w:rsidRDefault="00EE7C6C">
      <w:pPr>
        <w:spacing w:line="220" w:lineRule="exact"/>
        <w:rPr>
          <w:rFonts w:ascii="Arial" w:eastAsia="Times New Roman" w:hAnsi="Arial"/>
        </w:rPr>
      </w:pPr>
    </w:p>
    <w:p w:rsidR="00EE7C6C" w:rsidRPr="00EB1C7C" w:rsidRDefault="00EB1C7C" w:rsidP="00EB1C7C">
      <w:pPr>
        <w:pStyle w:val="Naslov3"/>
      </w:pPr>
      <w:r>
        <w:t>2</w:t>
      </w:r>
      <w:r w:rsidR="00500FDF" w:rsidRPr="00EB1C7C">
        <w:t>.1.</w:t>
      </w:r>
      <w:r>
        <w:t>1</w:t>
      </w:r>
      <w:r w:rsidR="00500FDF" w:rsidRPr="00EB1C7C">
        <w:t xml:space="preserve"> Izbira številke modela in števila podatkov v vsebini modela</w:t>
      </w:r>
    </w:p>
    <w:p w:rsidR="00EE7C6C" w:rsidRPr="00F51EE7" w:rsidRDefault="00EE7C6C" w:rsidP="007870D0">
      <w:pPr>
        <w:spacing w:line="260" w:lineRule="exact"/>
        <w:rPr>
          <w:rFonts w:ascii="Arial" w:hAnsi="Arial"/>
        </w:rPr>
      </w:pPr>
    </w:p>
    <w:p w:rsidR="00EE7C6C" w:rsidRPr="00F51EE7" w:rsidRDefault="00500FDF" w:rsidP="008B3A0E">
      <w:pPr>
        <w:numPr>
          <w:ilvl w:val="0"/>
          <w:numId w:val="6"/>
        </w:numPr>
        <w:tabs>
          <w:tab w:val="left" w:pos="816"/>
        </w:tabs>
        <w:spacing w:line="260" w:lineRule="exact"/>
        <w:ind w:left="499" w:hanging="357"/>
        <w:jc w:val="both"/>
        <w:rPr>
          <w:rFonts w:ascii="Arial" w:eastAsia="Arial" w:hAnsi="Arial"/>
        </w:rPr>
      </w:pPr>
      <w:r w:rsidRPr="00F51EE7">
        <w:rPr>
          <w:rFonts w:ascii="Arial" w:eastAsia="Arial" w:hAnsi="Arial"/>
        </w:rPr>
        <w:t>Pri oblikovanju in uporabi standardiziranih referenc se uporabljajo modeli, navedeni v naslednji razpredelnici:</w:t>
      </w:r>
    </w:p>
    <w:p w:rsidR="00EE7C6C" w:rsidRPr="00F51EE7" w:rsidRDefault="00EE7C6C" w:rsidP="007870D0">
      <w:pPr>
        <w:spacing w:line="260" w:lineRule="exact"/>
        <w:ind w:left="482" w:hanging="340"/>
        <w:rPr>
          <w:rFonts w:ascii="Arial" w:eastAsia="Times New Roman" w:hAnsi="Arial"/>
        </w:rPr>
      </w:pPr>
    </w:p>
    <w:tbl>
      <w:tblPr>
        <w:tblStyle w:val="Tabelasvetlamrea1"/>
        <w:tblW w:w="0" w:type="auto"/>
        <w:tblInd w:w="562" w:type="dxa"/>
        <w:tblCellMar>
          <w:top w:w="28" w:type="dxa"/>
          <w:left w:w="28" w:type="dxa"/>
          <w:bottom w:w="28" w:type="dxa"/>
          <w:right w:w="28" w:type="dxa"/>
        </w:tblCellMar>
        <w:tblLook w:val="0420" w:firstRow="1" w:lastRow="0" w:firstColumn="0" w:lastColumn="0" w:noHBand="0" w:noVBand="1"/>
        <w:tblCaption w:val="Struktura reference SI"/>
        <w:tblDescription w:val="Razdelitev referenc po modelih in sklopih."/>
      </w:tblPr>
      <w:tblGrid>
        <w:gridCol w:w="992"/>
        <w:gridCol w:w="3969"/>
        <w:gridCol w:w="1418"/>
        <w:gridCol w:w="1560"/>
      </w:tblGrid>
      <w:tr w:rsidR="00F37CF6" w:rsidRPr="00FE2ADB" w:rsidTr="00FE2A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92" w:type="dxa"/>
          </w:tcPr>
          <w:p w:rsidR="00F37CF6" w:rsidRPr="00FE2ADB" w:rsidRDefault="00F37CF6">
            <w:pPr>
              <w:spacing w:line="214" w:lineRule="exact"/>
              <w:rPr>
                <w:rFonts w:ascii="Arial" w:eastAsia="Times New Roman" w:hAnsi="Arial"/>
                <w:b w:val="0"/>
              </w:rPr>
            </w:pPr>
            <w:r w:rsidRPr="00FE2ADB">
              <w:rPr>
                <w:rFonts w:ascii="Arial" w:eastAsia="Times New Roman" w:hAnsi="Arial"/>
                <w:b w:val="0"/>
              </w:rPr>
              <w:t>Številka modela</w:t>
            </w:r>
          </w:p>
        </w:tc>
        <w:tc>
          <w:tcPr>
            <w:tcW w:w="3969" w:type="dxa"/>
          </w:tcPr>
          <w:p w:rsidR="00F37CF6" w:rsidRPr="00FE2ADB" w:rsidRDefault="00F37CF6">
            <w:pPr>
              <w:spacing w:line="214" w:lineRule="exact"/>
              <w:rPr>
                <w:rFonts w:ascii="Arial" w:eastAsia="Times New Roman" w:hAnsi="Arial"/>
                <w:b w:val="0"/>
              </w:rPr>
            </w:pPr>
            <w:r w:rsidRPr="00FE2ADB">
              <w:rPr>
                <w:rFonts w:ascii="Arial" w:eastAsia="Times New Roman" w:hAnsi="Arial"/>
                <w:b w:val="0"/>
              </w:rPr>
              <w:t>Vsebina modela (razdelitev polja in pozicija kontrolnih številk v modelu)</w:t>
            </w:r>
          </w:p>
        </w:tc>
        <w:tc>
          <w:tcPr>
            <w:tcW w:w="1418" w:type="dxa"/>
          </w:tcPr>
          <w:p w:rsidR="00F37CF6" w:rsidRPr="00FE2ADB" w:rsidRDefault="00F84BD0" w:rsidP="00F84BD0">
            <w:pPr>
              <w:spacing w:line="214" w:lineRule="exact"/>
              <w:rPr>
                <w:rFonts w:ascii="Arial" w:eastAsia="Times New Roman" w:hAnsi="Arial"/>
                <w:b w:val="0"/>
              </w:rPr>
            </w:pPr>
            <w:r w:rsidRPr="00FE2ADB">
              <w:rPr>
                <w:rFonts w:ascii="Arial" w:eastAsia="Times New Roman" w:hAnsi="Arial"/>
                <w:b w:val="0"/>
              </w:rPr>
              <w:t>Št. obveznih sklopov (P)</w:t>
            </w:r>
          </w:p>
        </w:tc>
        <w:tc>
          <w:tcPr>
            <w:tcW w:w="1560" w:type="dxa"/>
          </w:tcPr>
          <w:p w:rsidR="00F37CF6" w:rsidRPr="00FE2ADB" w:rsidRDefault="00F84BD0">
            <w:pPr>
              <w:spacing w:line="214" w:lineRule="exact"/>
              <w:rPr>
                <w:rFonts w:ascii="Arial" w:eastAsia="Times New Roman" w:hAnsi="Arial"/>
                <w:b w:val="0"/>
              </w:rPr>
            </w:pPr>
            <w:r w:rsidRPr="00FE2ADB">
              <w:rPr>
                <w:rFonts w:ascii="Arial" w:eastAsia="Times New Roman" w:hAnsi="Arial"/>
                <w:b w:val="0"/>
              </w:rPr>
              <w:t>Št. dovoljenih sklopov (P)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00</w:t>
            </w:r>
          </w:p>
        </w:tc>
        <w:tc>
          <w:tcPr>
            <w:tcW w:w="3969" w:type="dxa"/>
          </w:tcPr>
          <w:p w:rsidR="00F84BD0" w:rsidRPr="00F51EE7" w:rsidRDefault="00316DA4" w:rsidP="00316DA4">
            <w:pPr>
              <w:spacing w:line="214" w:lineRule="exact"/>
              <w:jc w:val="both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 </w:t>
            </w:r>
            <w:r w:rsidR="00F84BD0" w:rsidRPr="00F51EE7">
              <w:rPr>
                <w:rFonts w:ascii="Arial" w:eastAsia="Times New Roman" w:hAnsi="Arial"/>
              </w:rPr>
              <w:t>P1</w:t>
            </w:r>
            <w:r w:rsidRPr="00F51EE7">
              <w:rPr>
                <w:rFonts w:ascii="Arial" w:eastAsia="Times New Roman" w:hAnsi="Arial"/>
              </w:rPr>
              <w:tab/>
            </w:r>
            <w:r w:rsidR="00F84BD0" w:rsidRPr="00F51EE7">
              <w:rPr>
                <w:rFonts w:ascii="Arial" w:eastAsia="Times New Roman" w:hAnsi="Arial"/>
              </w:rPr>
              <w:tab/>
              <w:t>-</w:t>
            </w:r>
            <w:r w:rsidR="00F84BD0" w:rsidRPr="00F51EE7">
              <w:rPr>
                <w:rFonts w:ascii="Arial" w:eastAsia="Times New Roman" w:hAnsi="Arial"/>
              </w:rPr>
              <w:tab/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="00F84BD0" w:rsidRPr="00F51EE7">
              <w:rPr>
                <w:rFonts w:ascii="Arial" w:eastAsia="Times New Roman" w:hAnsi="Arial"/>
              </w:rPr>
              <w:t>P2</w:t>
            </w:r>
            <w:r w:rsidRPr="00F51EE7">
              <w:rPr>
                <w:rFonts w:ascii="Arial" w:eastAsia="Times New Roman" w:hAnsi="Arial"/>
              </w:rPr>
              <w:tab/>
            </w:r>
            <w:r w:rsidR="00F84BD0" w:rsidRPr="00F51EE7">
              <w:rPr>
                <w:rFonts w:ascii="Arial" w:eastAsia="Times New Roman" w:hAnsi="Arial"/>
              </w:rPr>
              <w:tab/>
              <w:t>-</w:t>
            </w:r>
            <w:r w:rsidR="00F84BD0" w:rsidRPr="00F51EE7">
              <w:rPr>
                <w:rFonts w:ascii="Arial" w:eastAsia="Times New Roman" w:hAnsi="Arial"/>
              </w:rPr>
              <w:tab/>
              <w:t>P3</w:t>
            </w:r>
          </w:p>
        </w:tc>
        <w:tc>
          <w:tcPr>
            <w:tcW w:w="1418" w:type="dxa"/>
          </w:tcPr>
          <w:p w:rsidR="00F84BD0" w:rsidRPr="00F51EE7" w:rsidRDefault="00F84BD0" w:rsidP="00F84BD0">
            <w:pPr>
              <w:jc w:val="center"/>
              <w:rPr>
                <w:rFonts w:ascii="Arial" w:hAnsi="Arial"/>
              </w:rPr>
            </w:pPr>
            <w:r w:rsidRPr="00F51EE7">
              <w:rPr>
                <w:rFonts w:ascii="Arial" w:hAnsi="Arial"/>
              </w:rPr>
              <w:t>1</w:t>
            </w:r>
          </w:p>
        </w:tc>
        <w:tc>
          <w:tcPr>
            <w:tcW w:w="1560" w:type="dxa"/>
          </w:tcPr>
          <w:p w:rsidR="00F84BD0" w:rsidRPr="00F51EE7" w:rsidRDefault="00F84BD0" w:rsidP="00F84BD0">
            <w:pPr>
              <w:jc w:val="center"/>
              <w:rPr>
                <w:rFonts w:ascii="Arial" w:hAnsi="Arial"/>
              </w:rPr>
            </w:pPr>
            <w:r w:rsidRPr="00F51EE7">
              <w:rPr>
                <w:rFonts w:ascii="Arial" w:hAnsi="Arial"/>
              </w:rPr>
              <w:t>3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01</w:t>
            </w:r>
          </w:p>
        </w:tc>
        <w:tc>
          <w:tcPr>
            <w:tcW w:w="3969" w:type="dxa"/>
          </w:tcPr>
          <w:p w:rsidR="00F84BD0" w:rsidRPr="00F51EE7" w:rsidRDefault="00316DA4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</w:t>
            </w:r>
            <w:r w:rsidR="000C4DF8" w:rsidRPr="00F51EE7">
              <w:rPr>
                <w:rFonts w:ascii="Arial" w:eastAsia="Times New Roman" w:hAnsi="Arial"/>
              </w:rPr>
              <w:t>(P1</w:t>
            </w:r>
            <w:r w:rsidRPr="00F51EE7">
              <w:rPr>
                <w:rFonts w:ascii="Arial" w:eastAsia="Times New Roman" w:hAnsi="Arial"/>
              </w:rPr>
              <w:tab/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="000C4DF8" w:rsidRPr="00F51EE7">
              <w:rPr>
                <w:rFonts w:ascii="Arial" w:eastAsia="Times New Roman" w:hAnsi="Arial"/>
              </w:rPr>
              <w:t>P2</w:t>
            </w:r>
            <w:r w:rsidRPr="00F51EE7">
              <w:rPr>
                <w:rFonts w:ascii="Arial" w:eastAsia="Times New Roman" w:hAnsi="Arial"/>
              </w:rPr>
              <w:tab/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P3) K</w:t>
            </w:r>
          </w:p>
        </w:tc>
        <w:tc>
          <w:tcPr>
            <w:tcW w:w="1418" w:type="dxa"/>
          </w:tcPr>
          <w:p w:rsidR="00F84BD0" w:rsidRPr="00F51EE7" w:rsidRDefault="00F84BD0" w:rsidP="00F84BD0">
            <w:pPr>
              <w:jc w:val="center"/>
              <w:rPr>
                <w:rFonts w:ascii="Arial" w:hAnsi="Arial"/>
              </w:rPr>
            </w:pPr>
            <w:r w:rsidRPr="00F51EE7">
              <w:rPr>
                <w:rFonts w:ascii="Arial" w:hAnsi="Arial"/>
              </w:rPr>
              <w:t>1</w:t>
            </w:r>
          </w:p>
        </w:tc>
        <w:tc>
          <w:tcPr>
            <w:tcW w:w="1560" w:type="dxa"/>
          </w:tcPr>
          <w:p w:rsidR="00F84BD0" w:rsidRPr="00F51EE7" w:rsidRDefault="00F84BD0" w:rsidP="00F84BD0">
            <w:pPr>
              <w:jc w:val="center"/>
              <w:rPr>
                <w:rFonts w:ascii="Arial" w:hAnsi="Arial"/>
              </w:rPr>
            </w:pPr>
            <w:r w:rsidRPr="00F51EE7">
              <w:rPr>
                <w:rFonts w:ascii="Arial" w:hAnsi="Arial"/>
              </w:rPr>
              <w:t>3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02</w:t>
            </w:r>
          </w:p>
        </w:tc>
        <w:tc>
          <w:tcPr>
            <w:tcW w:w="3969" w:type="dxa"/>
          </w:tcPr>
          <w:p w:rsidR="00F84BD0" w:rsidRPr="00F51EE7" w:rsidRDefault="00316DA4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 </w:t>
            </w:r>
            <w:r w:rsidR="000C4DF8" w:rsidRPr="00F51EE7">
              <w:rPr>
                <w:rFonts w:ascii="Arial" w:eastAsia="Times New Roman" w:hAnsi="Arial"/>
              </w:rPr>
              <w:t>P1</w:t>
            </w:r>
            <w:r w:rsidRPr="00F51EE7">
              <w:rPr>
                <w:rFonts w:ascii="Arial" w:eastAsia="Times New Roman" w:hAnsi="Arial"/>
              </w:rPr>
              <w:tab/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(P2)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Pr="00F51EE7">
              <w:rPr>
                <w:rFonts w:ascii="Arial" w:eastAsia="Times New Roman" w:hAnsi="Arial"/>
              </w:rPr>
              <w:t xml:space="preserve">    </w:t>
            </w:r>
            <w:r w:rsidR="000C4DF8" w:rsidRPr="00F51EE7">
              <w:rPr>
                <w:rFonts w:ascii="Arial" w:eastAsia="Times New Roman" w:hAnsi="Arial"/>
              </w:rPr>
              <w:t>(P3) K</w:t>
            </w:r>
          </w:p>
        </w:tc>
        <w:tc>
          <w:tcPr>
            <w:tcW w:w="1418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  <w:tc>
          <w:tcPr>
            <w:tcW w:w="1560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03</w:t>
            </w:r>
          </w:p>
        </w:tc>
        <w:tc>
          <w:tcPr>
            <w:tcW w:w="3969" w:type="dxa"/>
          </w:tcPr>
          <w:p w:rsidR="00F84BD0" w:rsidRPr="00F51EE7" w:rsidRDefault="00316DA4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(P1) K</w:t>
            </w:r>
            <w:r w:rsidRPr="00F51EE7">
              <w:rPr>
                <w:rFonts w:ascii="Arial" w:eastAsia="Times New Roman" w:hAnsi="Arial"/>
              </w:rPr>
              <w:tab/>
              <w:t>-</w:t>
            </w:r>
            <w:r w:rsidRPr="00F51EE7">
              <w:rPr>
                <w:rFonts w:ascii="Arial" w:eastAsia="Times New Roman" w:hAnsi="Arial"/>
              </w:rPr>
              <w:tab/>
              <w:t>(P2) K</w:t>
            </w:r>
            <w:r w:rsidRPr="00F51EE7">
              <w:rPr>
                <w:rFonts w:ascii="Arial" w:eastAsia="Times New Roman" w:hAnsi="Arial"/>
              </w:rPr>
              <w:tab/>
              <w:t xml:space="preserve">-    </w:t>
            </w:r>
            <w:r w:rsidR="000C4DF8" w:rsidRPr="00F51EE7">
              <w:rPr>
                <w:rFonts w:ascii="Arial" w:eastAsia="Times New Roman" w:hAnsi="Arial"/>
              </w:rPr>
              <w:t>(P3) K</w:t>
            </w:r>
          </w:p>
        </w:tc>
        <w:tc>
          <w:tcPr>
            <w:tcW w:w="1418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  <w:tc>
          <w:tcPr>
            <w:tcW w:w="1560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04</w:t>
            </w:r>
          </w:p>
        </w:tc>
        <w:tc>
          <w:tcPr>
            <w:tcW w:w="3969" w:type="dxa"/>
          </w:tcPr>
          <w:p w:rsidR="00F84BD0" w:rsidRPr="00F51EE7" w:rsidRDefault="00316DA4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</w:t>
            </w:r>
            <w:r w:rsidR="000C4DF8" w:rsidRPr="00F51EE7">
              <w:rPr>
                <w:rFonts w:ascii="Arial" w:eastAsia="Times New Roman" w:hAnsi="Arial"/>
              </w:rPr>
              <w:t>(P1)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="000C4DF8" w:rsidRPr="00F51EE7">
              <w:rPr>
                <w:rFonts w:ascii="Arial" w:eastAsia="Times New Roman" w:hAnsi="Arial"/>
              </w:rPr>
              <w:t>P2</w:t>
            </w:r>
            <w:r w:rsidRPr="00F51EE7">
              <w:rPr>
                <w:rFonts w:ascii="Arial" w:eastAsia="Times New Roman" w:hAnsi="Arial"/>
              </w:rPr>
              <w:tab/>
            </w:r>
            <w:r w:rsidRPr="00F51EE7">
              <w:rPr>
                <w:rFonts w:ascii="Arial" w:eastAsia="Times New Roman" w:hAnsi="Arial"/>
              </w:rPr>
              <w:tab/>
              <w:t xml:space="preserve">-    </w:t>
            </w:r>
            <w:r w:rsidR="000C4DF8" w:rsidRPr="00F51EE7">
              <w:rPr>
                <w:rFonts w:ascii="Arial" w:eastAsia="Times New Roman" w:hAnsi="Arial"/>
              </w:rPr>
              <w:t>(P3) K</w:t>
            </w:r>
          </w:p>
        </w:tc>
        <w:tc>
          <w:tcPr>
            <w:tcW w:w="1418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  <w:tc>
          <w:tcPr>
            <w:tcW w:w="1560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05</w:t>
            </w:r>
          </w:p>
        </w:tc>
        <w:tc>
          <w:tcPr>
            <w:tcW w:w="3969" w:type="dxa"/>
          </w:tcPr>
          <w:p w:rsidR="00F84BD0" w:rsidRPr="00F51EE7" w:rsidRDefault="00316DA4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</w:t>
            </w:r>
            <w:r w:rsidR="000C4DF8" w:rsidRPr="00F51EE7">
              <w:rPr>
                <w:rFonts w:ascii="Arial" w:eastAsia="Times New Roman" w:hAnsi="Arial"/>
              </w:rPr>
              <w:t>(P1)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="000C4DF8" w:rsidRPr="00F51EE7">
              <w:rPr>
                <w:rFonts w:ascii="Arial" w:eastAsia="Times New Roman" w:hAnsi="Arial"/>
              </w:rPr>
              <w:t>P2</w:t>
            </w:r>
            <w:r w:rsidRPr="00F51EE7">
              <w:rPr>
                <w:rFonts w:ascii="Arial" w:eastAsia="Times New Roman" w:hAnsi="Arial"/>
              </w:rPr>
              <w:tab/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P3</w:t>
            </w:r>
          </w:p>
        </w:tc>
        <w:tc>
          <w:tcPr>
            <w:tcW w:w="1418" w:type="dxa"/>
          </w:tcPr>
          <w:p w:rsidR="00F84BD0" w:rsidRPr="00F51EE7" w:rsidRDefault="00F84BD0" w:rsidP="00F84BD0">
            <w:pPr>
              <w:jc w:val="center"/>
              <w:rPr>
                <w:rFonts w:ascii="Arial" w:hAnsi="Arial"/>
              </w:rPr>
            </w:pPr>
            <w:r w:rsidRPr="00F51EE7">
              <w:rPr>
                <w:rFonts w:ascii="Arial" w:hAnsi="Arial"/>
              </w:rPr>
              <w:t>1</w:t>
            </w:r>
          </w:p>
        </w:tc>
        <w:tc>
          <w:tcPr>
            <w:tcW w:w="1560" w:type="dxa"/>
          </w:tcPr>
          <w:p w:rsidR="00F84BD0" w:rsidRPr="00F51EE7" w:rsidRDefault="00F84BD0" w:rsidP="00F84BD0">
            <w:pPr>
              <w:jc w:val="center"/>
              <w:rPr>
                <w:rFonts w:ascii="Arial" w:hAnsi="Arial"/>
              </w:rPr>
            </w:pPr>
            <w:r w:rsidRPr="00F51EE7">
              <w:rPr>
                <w:rFonts w:ascii="Arial" w:hAnsi="Arial"/>
              </w:rPr>
              <w:t>3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06</w:t>
            </w:r>
          </w:p>
        </w:tc>
        <w:tc>
          <w:tcPr>
            <w:tcW w:w="3969" w:type="dxa"/>
          </w:tcPr>
          <w:p w:rsidR="00F84BD0" w:rsidRPr="00F51EE7" w:rsidRDefault="00316DA4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 </w:t>
            </w:r>
            <w:r w:rsidR="000C4DF8" w:rsidRPr="00F51EE7">
              <w:rPr>
                <w:rFonts w:ascii="Arial" w:eastAsia="Times New Roman" w:hAnsi="Arial"/>
              </w:rPr>
              <w:t>P1</w:t>
            </w:r>
            <w:r w:rsidRPr="00F51EE7">
              <w:rPr>
                <w:rFonts w:ascii="Arial" w:eastAsia="Times New Roman" w:hAnsi="Arial"/>
              </w:rPr>
              <w:tab/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Pr="00F51EE7">
              <w:rPr>
                <w:rFonts w:ascii="Arial" w:eastAsia="Times New Roman" w:hAnsi="Arial"/>
              </w:rPr>
              <w:t xml:space="preserve">    </w:t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="000C4DF8" w:rsidRPr="00F51EE7">
              <w:rPr>
                <w:rFonts w:ascii="Arial" w:eastAsia="Times New Roman" w:hAnsi="Arial"/>
              </w:rPr>
              <w:t>(P2</w:t>
            </w:r>
            <w:r w:rsidRPr="00F51EE7">
              <w:rPr>
                <w:rFonts w:ascii="Arial" w:eastAsia="Times New Roman" w:hAnsi="Arial"/>
              </w:rPr>
              <w:tab/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P3) K</w:t>
            </w:r>
          </w:p>
        </w:tc>
        <w:tc>
          <w:tcPr>
            <w:tcW w:w="1418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  <w:tc>
          <w:tcPr>
            <w:tcW w:w="1560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07</w:t>
            </w:r>
          </w:p>
        </w:tc>
        <w:tc>
          <w:tcPr>
            <w:tcW w:w="3969" w:type="dxa"/>
          </w:tcPr>
          <w:p w:rsidR="00F84BD0" w:rsidRPr="00F51EE7" w:rsidRDefault="00316DA4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 </w:t>
            </w:r>
            <w:r w:rsidR="000C4DF8" w:rsidRPr="00F51EE7">
              <w:rPr>
                <w:rFonts w:ascii="Arial" w:eastAsia="Times New Roman" w:hAnsi="Arial"/>
              </w:rPr>
              <w:t>P1</w:t>
            </w:r>
            <w:r w:rsidRPr="00F51EE7">
              <w:rPr>
                <w:rFonts w:ascii="Arial" w:eastAsia="Times New Roman" w:hAnsi="Arial"/>
              </w:rPr>
              <w:tab/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Pr="00F51EE7">
              <w:rPr>
                <w:rFonts w:ascii="Arial" w:eastAsia="Times New Roman" w:hAnsi="Arial"/>
              </w:rPr>
              <w:t xml:space="preserve">   </w:t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Pr="00F51EE7">
              <w:rPr>
                <w:rFonts w:ascii="Arial" w:eastAsia="Times New Roman" w:hAnsi="Arial"/>
              </w:rPr>
              <w:t xml:space="preserve"> </w:t>
            </w:r>
            <w:r w:rsidR="000C4DF8" w:rsidRPr="00F51EE7">
              <w:rPr>
                <w:rFonts w:ascii="Arial" w:eastAsia="Times New Roman" w:hAnsi="Arial"/>
              </w:rPr>
              <w:t>(P2)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P3</w:t>
            </w:r>
          </w:p>
        </w:tc>
        <w:tc>
          <w:tcPr>
            <w:tcW w:w="1418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  <w:tc>
          <w:tcPr>
            <w:tcW w:w="1560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08</w:t>
            </w:r>
          </w:p>
        </w:tc>
        <w:tc>
          <w:tcPr>
            <w:tcW w:w="3969" w:type="dxa"/>
          </w:tcPr>
          <w:p w:rsidR="00F84BD0" w:rsidRPr="00F51EE7" w:rsidRDefault="00316DA4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</w:t>
            </w:r>
            <w:r w:rsidR="000C4DF8" w:rsidRPr="00F51EE7">
              <w:rPr>
                <w:rFonts w:ascii="Arial" w:eastAsia="Times New Roman" w:hAnsi="Arial"/>
              </w:rPr>
              <w:t>(P1</w:t>
            </w:r>
            <w:r w:rsidRPr="00F51EE7">
              <w:rPr>
                <w:rFonts w:ascii="Arial" w:eastAsia="Times New Roman" w:hAnsi="Arial"/>
              </w:rPr>
              <w:tab/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="000C4DF8" w:rsidRPr="00F51EE7">
              <w:rPr>
                <w:rFonts w:ascii="Arial" w:eastAsia="Times New Roman" w:hAnsi="Arial"/>
              </w:rPr>
              <w:t>P2)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Pr="00F51EE7">
              <w:rPr>
                <w:rFonts w:ascii="Arial" w:eastAsia="Times New Roman" w:hAnsi="Arial"/>
              </w:rPr>
              <w:t xml:space="preserve">    </w:t>
            </w:r>
            <w:r w:rsidR="000C4DF8" w:rsidRPr="00F51EE7">
              <w:rPr>
                <w:rFonts w:ascii="Arial" w:eastAsia="Times New Roman" w:hAnsi="Arial"/>
              </w:rPr>
              <w:t>(P3) K</w:t>
            </w:r>
          </w:p>
        </w:tc>
        <w:tc>
          <w:tcPr>
            <w:tcW w:w="1418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  <w:tc>
          <w:tcPr>
            <w:tcW w:w="1560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09</w:t>
            </w:r>
          </w:p>
        </w:tc>
        <w:tc>
          <w:tcPr>
            <w:tcW w:w="3969" w:type="dxa"/>
          </w:tcPr>
          <w:p w:rsidR="00F84BD0" w:rsidRPr="00F51EE7" w:rsidRDefault="00316DA4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</w:t>
            </w:r>
            <w:r w:rsidR="000C4DF8" w:rsidRPr="00F51EE7">
              <w:rPr>
                <w:rFonts w:ascii="Arial" w:eastAsia="Times New Roman" w:hAnsi="Arial"/>
              </w:rPr>
              <w:t>(P1</w:t>
            </w:r>
            <w:r w:rsidRPr="00F51EE7">
              <w:rPr>
                <w:rFonts w:ascii="Arial" w:eastAsia="Times New Roman" w:hAnsi="Arial"/>
              </w:rPr>
              <w:tab/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="000C4DF8" w:rsidRPr="00F51EE7">
              <w:rPr>
                <w:rFonts w:ascii="Arial" w:eastAsia="Times New Roman" w:hAnsi="Arial"/>
              </w:rPr>
              <w:t>P2)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P3</w:t>
            </w:r>
          </w:p>
        </w:tc>
        <w:tc>
          <w:tcPr>
            <w:tcW w:w="1418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1</w:t>
            </w:r>
          </w:p>
        </w:tc>
        <w:tc>
          <w:tcPr>
            <w:tcW w:w="1560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10</w:t>
            </w:r>
          </w:p>
        </w:tc>
        <w:tc>
          <w:tcPr>
            <w:tcW w:w="3969" w:type="dxa"/>
          </w:tcPr>
          <w:p w:rsidR="00F84BD0" w:rsidRPr="00F51EE7" w:rsidRDefault="00316DA4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</w:t>
            </w:r>
            <w:r w:rsidR="000C4DF8" w:rsidRPr="00F51EE7">
              <w:rPr>
                <w:rFonts w:ascii="Arial" w:eastAsia="Times New Roman" w:hAnsi="Arial"/>
              </w:rPr>
              <w:t>(P1)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Pr="00F51EE7">
              <w:rPr>
                <w:rFonts w:ascii="Arial" w:eastAsia="Times New Roman" w:hAnsi="Arial"/>
              </w:rPr>
              <w:t xml:space="preserve">   </w:t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Pr="00F51EE7">
              <w:rPr>
                <w:rFonts w:ascii="Arial" w:eastAsia="Times New Roman" w:hAnsi="Arial"/>
              </w:rPr>
              <w:t xml:space="preserve"> </w:t>
            </w:r>
            <w:r w:rsidR="000C4DF8" w:rsidRPr="00F51EE7">
              <w:rPr>
                <w:rFonts w:ascii="Arial" w:eastAsia="Times New Roman" w:hAnsi="Arial"/>
              </w:rPr>
              <w:t>(P2</w:t>
            </w:r>
            <w:r w:rsidRPr="00F51EE7">
              <w:rPr>
                <w:rFonts w:ascii="Arial" w:eastAsia="Times New Roman" w:hAnsi="Arial"/>
              </w:rPr>
              <w:tab/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P3) K</w:t>
            </w:r>
          </w:p>
        </w:tc>
        <w:tc>
          <w:tcPr>
            <w:tcW w:w="1418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  <w:tc>
          <w:tcPr>
            <w:tcW w:w="1560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11</w:t>
            </w:r>
          </w:p>
        </w:tc>
        <w:tc>
          <w:tcPr>
            <w:tcW w:w="3969" w:type="dxa"/>
          </w:tcPr>
          <w:p w:rsidR="00F84BD0" w:rsidRPr="00F51EE7" w:rsidRDefault="00316DA4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(P1) K</w:t>
            </w:r>
            <w:r w:rsidRPr="00F51EE7">
              <w:rPr>
                <w:rFonts w:ascii="Arial" w:eastAsia="Times New Roman" w:hAnsi="Arial"/>
              </w:rPr>
              <w:tab/>
              <w:t xml:space="preserve">-    </w:t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="000C4DF8" w:rsidRPr="00F51EE7">
              <w:rPr>
                <w:rFonts w:ascii="Arial" w:eastAsia="Times New Roman" w:hAnsi="Arial"/>
              </w:rPr>
              <w:t>(P2)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P3</w:t>
            </w:r>
          </w:p>
        </w:tc>
        <w:tc>
          <w:tcPr>
            <w:tcW w:w="1418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  <w:tc>
          <w:tcPr>
            <w:tcW w:w="1560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12</w:t>
            </w:r>
          </w:p>
        </w:tc>
        <w:tc>
          <w:tcPr>
            <w:tcW w:w="3969" w:type="dxa"/>
          </w:tcPr>
          <w:p w:rsidR="00F84BD0" w:rsidRPr="00F51EE7" w:rsidRDefault="00316DA4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</w:t>
            </w:r>
            <w:r w:rsidR="000C4DF8" w:rsidRPr="00F51EE7">
              <w:rPr>
                <w:rFonts w:ascii="Arial" w:eastAsia="Times New Roman" w:hAnsi="Arial"/>
              </w:rPr>
              <w:t>(P1) K</w:t>
            </w:r>
          </w:p>
        </w:tc>
        <w:tc>
          <w:tcPr>
            <w:tcW w:w="1418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1</w:t>
            </w:r>
          </w:p>
        </w:tc>
        <w:tc>
          <w:tcPr>
            <w:tcW w:w="1560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1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18</w:t>
            </w:r>
          </w:p>
        </w:tc>
        <w:tc>
          <w:tcPr>
            <w:tcW w:w="3969" w:type="dxa"/>
          </w:tcPr>
          <w:p w:rsidR="00F84BD0" w:rsidRPr="00F51EE7" w:rsidRDefault="00316DA4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(P1) K</w:t>
            </w:r>
            <w:r w:rsidRPr="00F51EE7">
              <w:rPr>
                <w:rFonts w:ascii="Arial" w:eastAsia="Times New Roman" w:hAnsi="Arial"/>
              </w:rPr>
              <w:tab/>
              <w:t xml:space="preserve">-    </w:t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="000C4DF8" w:rsidRPr="00F51EE7">
              <w:rPr>
                <w:rFonts w:ascii="Arial" w:eastAsia="Times New Roman" w:hAnsi="Arial"/>
              </w:rPr>
              <w:t>(P2)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P3</w:t>
            </w:r>
          </w:p>
        </w:tc>
        <w:tc>
          <w:tcPr>
            <w:tcW w:w="1418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  <w:tc>
          <w:tcPr>
            <w:tcW w:w="1560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19</w:t>
            </w:r>
          </w:p>
        </w:tc>
        <w:tc>
          <w:tcPr>
            <w:tcW w:w="3969" w:type="dxa"/>
          </w:tcPr>
          <w:p w:rsidR="00F84BD0" w:rsidRPr="00F51EE7" w:rsidRDefault="00316DA4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(P1) K</w:t>
            </w:r>
            <w:r w:rsidRPr="00F51EE7">
              <w:rPr>
                <w:rFonts w:ascii="Arial" w:eastAsia="Times New Roman" w:hAnsi="Arial"/>
              </w:rPr>
              <w:tab/>
              <w:t xml:space="preserve">-    </w:t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="000C4DF8" w:rsidRPr="00F51EE7">
              <w:rPr>
                <w:rFonts w:ascii="Arial" w:eastAsia="Times New Roman" w:hAnsi="Arial"/>
              </w:rPr>
              <w:t>(P2)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P3</w:t>
            </w:r>
          </w:p>
        </w:tc>
        <w:tc>
          <w:tcPr>
            <w:tcW w:w="1418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  <w:tc>
          <w:tcPr>
            <w:tcW w:w="1560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21</w:t>
            </w:r>
          </w:p>
        </w:tc>
        <w:tc>
          <w:tcPr>
            <w:tcW w:w="3969" w:type="dxa"/>
          </w:tcPr>
          <w:p w:rsidR="00F84BD0" w:rsidRPr="00F51EE7" w:rsidRDefault="00316DA4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</w:t>
            </w:r>
            <w:r w:rsidR="000C4DF8" w:rsidRPr="00F51EE7">
              <w:rPr>
                <w:rFonts w:ascii="Arial" w:eastAsia="Times New Roman" w:hAnsi="Arial"/>
              </w:rPr>
              <w:t>(P1)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="000C4DF8" w:rsidRPr="00F51EE7">
              <w:rPr>
                <w:rFonts w:ascii="Arial" w:eastAsia="Times New Roman" w:hAnsi="Arial"/>
              </w:rPr>
              <w:t>P2</w:t>
            </w:r>
          </w:p>
        </w:tc>
        <w:tc>
          <w:tcPr>
            <w:tcW w:w="1418" w:type="dxa"/>
          </w:tcPr>
          <w:p w:rsidR="00F84BD0" w:rsidRPr="00F51EE7" w:rsidRDefault="000C4DF8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  <w:tc>
          <w:tcPr>
            <w:tcW w:w="1560" w:type="dxa"/>
          </w:tcPr>
          <w:p w:rsidR="00F84BD0" w:rsidRPr="00F51EE7" w:rsidRDefault="000C4DF8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</w:tr>
      <w:tr w:rsidR="00F51EE7" w:rsidRPr="00F51EE7" w:rsidTr="00FE2ADB">
        <w:tc>
          <w:tcPr>
            <w:tcW w:w="992" w:type="dxa"/>
          </w:tcPr>
          <w:p w:rsidR="00F51EE7" w:rsidRPr="00F51EE7" w:rsidRDefault="00F51EE7" w:rsidP="00F51EE7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22</w:t>
            </w:r>
          </w:p>
        </w:tc>
        <w:tc>
          <w:tcPr>
            <w:tcW w:w="3969" w:type="dxa"/>
          </w:tcPr>
          <w:p w:rsidR="00F51EE7" w:rsidRPr="00F51EE7" w:rsidRDefault="00F51EE7" w:rsidP="00F51EE7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(P1) K</w:t>
            </w:r>
            <w:r w:rsidRPr="00F51EE7">
              <w:rPr>
                <w:rFonts w:ascii="Arial" w:eastAsia="Times New Roman" w:hAnsi="Arial"/>
              </w:rPr>
              <w:tab/>
              <w:t>-</w:t>
            </w:r>
            <w:r w:rsidRPr="00F51EE7">
              <w:rPr>
                <w:rFonts w:ascii="Arial" w:eastAsia="Times New Roman" w:hAnsi="Arial"/>
              </w:rPr>
              <w:tab/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Pr="00F51EE7">
              <w:rPr>
                <w:rFonts w:ascii="Arial" w:eastAsia="Times New Roman" w:hAnsi="Arial"/>
              </w:rPr>
              <w:t>P2</w:t>
            </w:r>
          </w:p>
        </w:tc>
        <w:tc>
          <w:tcPr>
            <w:tcW w:w="1418" w:type="dxa"/>
          </w:tcPr>
          <w:p w:rsidR="00F51EE7" w:rsidRPr="00F51EE7" w:rsidRDefault="00F51EE7" w:rsidP="00F51EE7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  <w:tc>
          <w:tcPr>
            <w:tcW w:w="1560" w:type="dxa"/>
          </w:tcPr>
          <w:p w:rsidR="00F51EE7" w:rsidRPr="00F51EE7" w:rsidRDefault="00F51EE7" w:rsidP="00F51EE7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</w:tr>
      <w:tr w:rsidR="00F11F6A" w:rsidRPr="00F51EE7" w:rsidTr="00FE2ADB">
        <w:tc>
          <w:tcPr>
            <w:tcW w:w="992" w:type="dxa"/>
          </w:tcPr>
          <w:p w:rsidR="00F11F6A" w:rsidRPr="00F51EE7" w:rsidRDefault="00F11F6A" w:rsidP="00F51EE7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23</w:t>
            </w:r>
          </w:p>
        </w:tc>
        <w:tc>
          <w:tcPr>
            <w:tcW w:w="3969" w:type="dxa"/>
          </w:tcPr>
          <w:p w:rsidR="00F11F6A" w:rsidRPr="00F51EE7" w:rsidRDefault="00F11F6A" w:rsidP="00F51EE7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(P1) K</w:t>
            </w:r>
            <w:r w:rsidRPr="00F51EE7">
              <w:rPr>
                <w:rFonts w:ascii="Arial" w:eastAsia="Times New Roman" w:hAnsi="Arial"/>
              </w:rPr>
              <w:tab/>
              <w:t xml:space="preserve">-   </w:t>
            </w:r>
            <w:r>
              <w:rPr>
                <w:rFonts w:ascii="Arial" w:eastAsia="Times New Roman" w:hAnsi="Arial"/>
              </w:rPr>
              <w:t xml:space="preserve"> </w:t>
            </w:r>
            <w:r w:rsidRPr="00F51EE7">
              <w:rPr>
                <w:rFonts w:ascii="Arial" w:eastAsia="Times New Roman" w:hAnsi="Arial"/>
              </w:rPr>
              <w:t xml:space="preserve"> (P2) K</w:t>
            </w:r>
          </w:p>
        </w:tc>
        <w:tc>
          <w:tcPr>
            <w:tcW w:w="1418" w:type="dxa"/>
          </w:tcPr>
          <w:p w:rsidR="00F11F6A" w:rsidRPr="00F51EE7" w:rsidRDefault="00F11F6A" w:rsidP="00F51EE7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1560" w:type="dxa"/>
          </w:tcPr>
          <w:p w:rsidR="00F11F6A" w:rsidRPr="00F51EE7" w:rsidRDefault="00F11F6A" w:rsidP="00F51EE7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  <w:bookmarkStart w:id="1" w:name="_GoBack"/>
            <w:bookmarkEnd w:id="1"/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28</w:t>
            </w:r>
          </w:p>
        </w:tc>
        <w:tc>
          <w:tcPr>
            <w:tcW w:w="3969" w:type="dxa"/>
          </w:tcPr>
          <w:p w:rsidR="00F84BD0" w:rsidRPr="00F51EE7" w:rsidRDefault="00316DA4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(P1) K</w:t>
            </w:r>
            <w:r w:rsidRPr="00F51EE7">
              <w:rPr>
                <w:rFonts w:ascii="Arial" w:eastAsia="Times New Roman" w:hAnsi="Arial"/>
              </w:rPr>
              <w:tab/>
              <w:t xml:space="preserve">-   </w:t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Pr="00F51EE7">
              <w:rPr>
                <w:rFonts w:ascii="Arial" w:eastAsia="Times New Roman" w:hAnsi="Arial"/>
              </w:rPr>
              <w:t xml:space="preserve"> </w:t>
            </w:r>
            <w:r w:rsidR="000C4DF8" w:rsidRPr="00F51EE7">
              <w:rPr>
                <w:rFonts w:ascii="Arial" w:eastAsia="Times New Roman" w:hAnsi="Arial"/>
              </w:rPr>
              <w:t>(P2)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P3</w:t>
            </w:r>
          </w:p>
        </w:tc>
        <w:tc>
          <w:tcPr>
            <w:tcW w:w="1418" w:type="dxa"/>
          </w:tcPr>
          <w:p w:rsidR="00F84BD0" w:rsidRPr="00F51EE7" w:rsidRDefault="000C4DF8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  <w:tc>
          <w:tcPr>
            <w:tcW w:w="1560" w:type="dxa"/>
          </w:tcPr>
          <w:p w:rsidR="00F84BD0" w:rsidRPr="00F51EE7" w:rsidRDefault="000C4DF8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31</w:t>
            </w:r>
          </w:p>
        </w:tc>
        <w:tc>
          <w:tcPr>
            <w:tcW w:w="3969" w:type="dxa"/>
          </w:tcPr>
          <w:p w:rsidR="00F84BD0" w:rsidRPr="00F51EE7" w:rsidRDefault="00F51EE7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</w:t>
            </w:r>
            <w:r w:rsidR="000C4DF8" w:rsidRPr="00F51EE7">
              <w:rPr>
                <w:rFonts w:ascii="Arial" w:eastAsia="Times New Roman" w:hAnsi="Arial"/>
              </w:rPr>
              <w:t>(P1)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="000C4DF8" w:rsidRPr="00F51EE7">
              <w:rPr>
                <w:rFonts w:ascii="Arial" w:eastAsia="Times New Roman" w:hAnsi="Arial"/>
              </w:rPr>
              <w:t>P2</w:t>
            </w:r>
          </w:p>
        </w:tc>
        <w:tc>
          <w:tcPr>
            <w:tcW w:w="1418" w:type="dxa"/>
          </w:tcPr>
          <w:p w:rsidR="00F84BD0" w:rsidRPr="00F51EE7" w:rsidRDefault="000C4DF8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  <w:tc>
          <w:tcPr>
            <w:tcW w:w="1560" w:type="dxa"/>
          </w:tcPr>
          <w:p w:rsidR="00F84BD0" w:rsidRPr="00F51EE7" w:rsidRDefault="000C4DF8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</w:tr>
      <w:tr w:rsidR="00F51EE7" w:rsidRPr="00F51EE7" w:rsidTr="00FE2ADB">
        <w:tc>
          <w:tcPr>
            <w:tcW w:w="992" w:type="dxa"/>
          </w:tcPr>
          <w:p w:rsidR="00F51EE7" w:rsidRPr="00F51EE7" w:rsidRDefault="00F51EE7" w:rsidP="00F51EE7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32</w:t>
            </w:r>
          </w:p>
        </w:tc>
        <w:tc>
          <w:tcPr>
            <w:tcW w:w="3969" w:type="dxa"/>
          </w:tcPr>
          <w:p w:rsidR="00F51EE7" w:rsidRPr="00F51EE7" w:rsidRDefault="00F51EE7" w:rsidP="00F51EE7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(P1) K</w:t>
            </w:r>
            <w:r w:rsidRPr="00F51EE7">
              <w:rPr>
                <w:rFonts w:ascii="Arial" w:eastAsia="Times New Roman" w:hAnsi="Arial"/>
              </w:rPr>
              <w:tab/>
              <w:t>-</w:t>
            </w:r>
            <w:r w:rsidRPr="00F51EE7">
              <w:rPr>
                <w:rFonts w:ascii="Arial" w:eastAsia="Times New Roman" w:hAnsi="Arial"/>
              </w:rPr>
              <w:tab/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Pr="00F51EE7">
              <w:rPr>
                <w:rFonts w:ascii="Arial" w:eastAsia="Times New Roman" w:hAnsi="Arial"/>
              </w:rPr>
              <w:t>P2</w:t>
            </w:r>
          </w:p>
        </w:tc>
        <w:tc>
          <w:tcPr>
            <w:tcW w:w="1418" w:type="dxa"/>
          </w:tcPr>
          <w:p w:rsidR="00F51EE7" w:rsidRPr="00F51EE7" w:rsidRDefault="00F51EE7" w:rsidP="00F51EE7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  <w:tc>
          <w:tcPr>
            <w:tcW w:w="1560" w:type="dxa"/>
          </w:tcPr>
          <w:p w:rsidR="00F51EE7" w:rsidRPr="00F51EE7" w:rsidRDefault="00F51EE7" w:rsidP="00F51EE7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38</w:t>
            </w:r>
          </w:p>
        </w:tc>
        <w:tc>
          <w:tcPr>
            <w:tcW w:w="3969" w:type="dxa"/>
          </w:tcPr>
          <w:p w:rsidR="00F84BD0" w:rsidRPr="00F51EE7" w:rsidRDefault="00F51EE7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</w:t>
            </w:r>
            <w:r w:rsidR="000C4DF8" w:rsidRPr="00F51EE7">
              <w:rPr>
                <w:rFonts w:ascii="Arial" w:eastAsia="Times New Roman" w:hAnsi="Arial"/>
              </w:rPr>
              <w:t>(P1)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(P2)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P3</w:t>
            </w:r>
          </w:p>
        </w:tc>
        <w:tc>
          <w:tcPr>
            <w:tcW w:w="1418" w:type="dxa"/>
          </w:tcPr>
          <w:p w:rsidR="00F84BD0" w:rsidRPr="00F51EE7" w:rsidRDefault="000C4DF8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  <w:tc>
          <w:tcPr>
            <w:tcW w:w="1560" w:type="dxa"/>
          </w:tcPr>
          <w:p w:rsidR="00F84BD0" w:rsidRPr="00F51EE7" w:rsidRDefault="000C4DF8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</w:tr>
      <w:tr w:rsidR="000C4DF8" w:rsidRPr="00F51EE7" w:rsidTr="00FE2ADB">
        <w:tc>
          <w:tcPr>
            <w:tcW w:w="992" w:type="dxa"/>
          </w:tcPr>
          <w:p w:rsidR="000C4DF8" w:rsidRPr="00F51EE7" w:rsidRDefault="000C4DF8" w:rsidP="000C4DF8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40</w:t>
            </w:r>
          </w:p>
        </w:tc>
        <w:tc>
          <w:tcPr>
            <w:tcW w:w="3969" w:type="dxa"/>
          </w:tcPr>
          <w:p w:rsidR="000C4DF8" w:rsidRPr="00F51EE7" w:rsidRDefault="00F51EE7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   </w:t>
            </w:r>
            <w:r w:rsidR="000C4DF8" w:rsidRPr="00F51EE7">
              <w:rPr>
                <w:rFonts w:ascii="Arial" w:eastAsia="Times New Roman" w:hAnsi="Arial"/>
              </w:rPr>
              <w:t>(P1)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(P2)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P3</w:t>
            </w:r>
          </w:p>
        </w:tc>
        <w:tc>
          <w:tcPr>
            <w:tcW w:w="1418" w:type="dxa"/>
          </w:tcPr>
          <w:p w:rsidR="000C4DF8" w:rsidRPr="00F51EE7" w:rsidRDefault="000C4DF8" w:rsidP="000C4DF8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  <w:tc>
          <w:tcPr>
            <w:tcW w:w="1560" w:type="dxa"/>
          </w:tcPr>
          <w:p w:rsidR="000C4DF8" w:rsidRPr="00F51EE7" w:rsidRDefault="000C4DF8" w:rsidP="000C4DF8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</w:tr>
      <w:tr w:rsidR="000C4DF8" w:rsidRPr="00F51EE7" w:rsidTr="00FE2ADB">
        <w:tc>
          <w:tcPr>
            <w:tcW w:w="992" w:type="dxa"/>
          </w:tcPr>
          <w:p w:rsidR="000C4DF8" w:rsidRPr="00F51EE7" w:rsidRDefault="000C4DF8" w:rsidP="000C4DF8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41</w:t>
            </w:r>
          </w:p>
        </w:tc>
        <w:tc>
          <w:tcPr>
            <w:tcW w:w="3969" w:type="dxa"/>
          </w:tcPr>
          <w:p w:rsidR="000C4DF8" w:rsidRPr="00F51EE7" w:rsidRDefault="00F51EE7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</w:t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Pr="00F51EE7">
              <w:rPr>
                <w:rFonts w:ascii="Arial" w:eastAsia="Times New Roman" w:hAnsi="Arial"/>
              </w:rPr>
              <w:t xml:space="preserve">  </w:t>
            </w:r>
            <w:r w:rsidR="000C4DF8" w:rsidRPr="00F51EE7">
              <w:rPr>
                <w:rFonts w:ascii="Arial" w:eastAsia="Times New Roman" w:hAnsi="Arial"/>
              </w:rPr>
              <w:t>(P1)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(P2)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P3</w:t>
            </w:r>
          </w:p>
        </w:tc>
        <w:tc>
          <w:tcPr>
            <w:tcW w:w="1418" w:type="dxa"/>
          </w:tcPr>
          <w:p w:rsidR="000C4DF8" w:rsidRPr="00F51EE7" w:rsidRDefault="000C4DF8" w:rsidP="000C4DF8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  <w:tc>
          <w:tcPr>
            <w:tcW w:w="1560" w:type="dxa"/>
          </w:tcPr>
          <w:p w:rsidR="000C4DF8" w:rsidRPr="00F51EE7" w:rsidRDefault="000C4DF8" w:rsidP="000C4DF8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</w:tr>
      <w:tr w:rsidR="000C4DF8" w:rsidRPr="00F51EE7" w:rsidTr="00FE2ADB">
        <w:tc>
          <w:tcPr>
            <w:tcW w:w="992" w:type="dxa"/>
          </w:tcPr>
          <w:p w:rsidR="000C4DF8" w:rsidRPr="00F51EE7" w:rsidRDefault="000C4DF8" w:rsidP="000C4DF8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48</w:t>
            </w:r>
          </w:p>
        </w:tc>
        <w:tc>
          <w:tcPr>
            <w:tcW w:w="3969" w:type="dxa"/>
          </w:tcPr>
          <w:p w:rsidR="000C4DF8" w:rsidRPr="00F51EE7" w:rsidRDefault="00F51EE7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  </w:t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Pr="00F51EE7">
              <w:rPr>
                <w:rFonts w:ascii="Arial" w:eastAsia="Times New Roman" w:hAnsi="Arial"/>
              </w:rPr>
              <w:t xml:space="preserve">  </w:t>
            </w:r>
            <w:r w:rsidR="000C4DF8" w:rsidRPr="00F51EE7">
              <w:rPr>
                <w:rFonts w:ascii="Arial" w:eastAsia="Times New Roman" w:hAnsi="Arial"/>
              </w:rPr>
              <w:t>(P1)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(P2)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P3</w:t>
            </w:r>
          </w:p>
        </w:tc>
        <w:tc>
          <w:tcPr>
            <w:tcW w:w="1418" w:type="dxa"/>
          </w:tcPr>
          <w:p w:rsidR="000C4DF8" w:rsidRPr="00F51EE7" w:rsidRDefault="000C4DF8" w:rsidP="000C4DF8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  <w:tc>
          <w:tcPr>
            <w:tcW w:w="1560" w:type="dxa"/>
          </w:tcPr>
          <w:p w:rsidR="000C4DF8" w:rsidRPr="00F51EE7" w:rsidRDefault="000C4DF8" w:rsidP="000C4DF8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</w:tr>
      <w:tr w:rsidR="000C4DF8" w:rsidRPr="00F51EE7" w:rsidTr="00FE2ADB">
        <w:tc>
          <w:tcPr>
            <w:tcW w:w="992" w:type="dxa"/>
          </w:tcPr>
          <w:p w:rsidR="000C4DF8" w:rsidRPr="00F51EE7" w:rsidRDefault="000C4DF8" w:rsidP="000C4DF8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49</w:t>
            </w:r>
          </w:p>
        </w:tc>
        <w:tc>
          <w:tcPr>
            <w:tcW w:w="3969" w:type="dxa"/>
          </w:tcPr>
          <w:p w:rsidR="000C4DF8" w:rsidRPr="00F51EE7" w:rsidRDefault="00F51EE7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</w:t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Pr="00F51EE7">
              <w:rPr>
                <w:rFonts w:ascii="Arial" w:eastAsia="Times New Roman" w:hAnsi="Arial"/>
              </w:rPr>
              <w:t xml:space="preserve">    </w:t>
            </w:r>
            <w:r w:rsidR="000C4DF8" w:rsidRPr="00F51EE7">
              <w:rPr>
                <w:rFonts w:ascii="Arial" w:eastAsia="Times New Roman" w:hAnsi="Arial"/>
              </w:rPr>
              <w:t>(P1)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(P2)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P3</w:t>
            </w:r>
          </w:p>
        </w:tc>
        <w:tc>
          <w:tcPr>
            <w:tcW w:w="1418" w:type="dxa"/>
          </w:tcPr>
          <w:p w:rsidR="000C4DF8" w:rsidRPr="00F51EE7" w:rsidRDefault="000C4DF8" w:rsidP="000C4DF8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  <w:tc>
          <w:tcPr>
            <w:tcW w:w="1560" w:type="dxa"/>
          </w:tcPr>
          <w:p w:rsidR="000C4DF8" w:rsidRPr="00F51EE7" w:rsidRDefault="000C4DF8" w:rsidP="000C4DF8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</w:tr>
      <w:tr w:rsidR="000C4DF8" w:rsidRPr="00F51EE7" w:rsidTr="00FE2ADB">
        <w:tc>
          <w:tcPr>
            <w:tcW w:w="992" w:type="dxa"/>
          </w:tcPr>
          <w:p w:rsidR="000C4DF8" w:rsidRPr="00F51EE7" w:rsidRDefault="000C4DF8" w:rsidP="000C4DF8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51</w:t>
            </w:r>
          </w:p>
        </w:tc>
        <w:tc>
          <w:tcPr>
            <w:tcW w:w="3969" w:type="dxa"/>
          </w:tcPr>
          <w:p w:rsidR="000C4DF8" w:rsidRPr="00F51EE7" w:rsidRDefault="00F51EE7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  </w:t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Pr="00F51EE7">
              <w:rPr>
                <w:rFonts w:ascii="Arial" w:eastAsia="Times New Roman" w:hAnsi="Arial"/>
              </w:rPr>
              <w:t xml:space="preserve">    </w:t>
            </w:r>
            <w:r w:rsidR="000C4DF8" w:rsidRPr="00F51EE7">
              <w:rPr>
                <w:rFonts w:ascii="Arial" w:eastAsia="Times New Roman" w:hAnsi="Arial"/>
              </w:rPr>
              <w:t>(P1)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(P2)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P3</w:t>
            </w:r>
          </w:p>
        </w:tc>
        <w:tc>
          <w:tcPr>
            <w:tcW w:w="1418" w:type="dxa"/>
          </w:tcPr>
          <w:p w:rsidR="000C4DF8" w:rsidRPr="00F51EE7" w:rsidRDefault="000C4DF8" w:rsidP="000C4DF8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  <w:tc>
          <w:tcPr>
            <w:tcW w:w="1560" w:type="dxa"/>
          </w:tcPr>
          <w:p w:rsidR="000C4DF8" w:rsidRPr="00F51EE7" w:rsidRDefault="000C4DF8" w:rsidP="000C4DF8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55</w:t>
            </w:r>
          </w:p>
        </w:tc>
        <w:tc>
          <w:tcPr>
            <w:tcW w:w="3969" w:type="dxa"/>
          </w:tcPr>
          <w:p w:rsidR="00F84BD0" w:rsidRPr="00F51EE7" w:rsidRDefault="00F51EE7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</w:t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Pr="00F51EE7">
              <w:rPr>
                <w:rFonts w:ascii="Arial" w:eastAsia="Times New Roman" w:hAnsi="Arial"/>
              </w:rPr>
              <w:t xml:space="preserve">      </w:t>
            </w:r>
            <w:r w:rsidR="000C4DF8" w:rsidRPr="00F51EE7">
              <w:rPr>
                <w:rFonts w:ascii="Arial" w:eastAsia="Times New Roman" w:hAnsi="Arial"/>
              </w:rPr>
              <w:t>(P1)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="000C4DF8" w:rsidRPr="00F51EE7">
              <w:rPr>
                <w:rFonts w:ascii="Arial" w:eastAsia="Times New Roman" w:hAnsi="Arial"/>
              </w:rPr>
              <w:t>P2</w:t>
            </w:r>
            <w:r w:rsidRPr="00F51EE7">
              <w:rPr>
                <w:rFonts w:ascii="Arial" w:eastAsia="Times New Roman" w:hAnsi="Arial"/>
              </w:rPr>
              <w:tab/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P3</w:t>
            </w:r>
          </w:p>
        </w:tc>
        <w:tc>
          <w:tcPr>
            <w:tcW w:w="1418" w:type="dxa"/>
          </w:tcPr>
          <w:p w:rsidR="00F84BD0" w:rsidRPr="00F51EE7" w:rsidRDefault="000C4DF8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1</w:t>
            </w:r>
          </w:p>
        </w:tc>
        <w:tc>
          <w:tcPr>
            <w:tcW w:w="1560" w:type="dxa"/>
          </w:tcPr>
          <w:p w:rsidR="00F84BD0" w:rsidRPr="00F51EE7" w:rsidRDefault="000C4DF8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58</w:t>
            </w:r>
          </w:p>
        </w:tc>
        <w:tc>
          <w:tcPr>
            <w:tcW w:w="3969" w:type="dxa"/>
          </w:tcPr>
          <w:p w:rsidR="00F84BD0" w:rsidRPr="00F51EE7" w:rsidRDefault="00F51EE7" w:rsidP="00316DA4">
            <w:pPr>
              <w:spacing w:line="214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 xml:space="preserve">   </w:t>
            </w:r>
            <w:r w:rsidR="00FE2ADB">
              <w:rPr>
                <w:rFonts w:ascii="Arial" w:eastAsia="Times New Roman" w:hAnsi="Arial"/>
              </w:rPr>
              <w:t xml:space="preserve"> </w:t>
            </w:r>
            <w:r w:rsidRPr="00F51EE7">
              <w:rPr>
                <w:rFonts w:ascii="Arial" w:eastAsia="Times New Roman" w:hAnsi="Arial"/>
              </w:rPr>
              <w:t xml:space="preserve">      </w:t>
            </w:r>
            <w:r w:rsidR="000C4DF8" w:rsidRPr="00F51EE7">
              <w:rPr>
                <w:rFonts w:ascii="Arial" w:eastAsia="Times New Roman" w:hAnsi="Arial"/>
              </w:rPr>
              <w:t>(P1)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(P2) K</w:t>
            </w:r>
            <w:r w:rsidR="000C4DF8" w:rsidRPr="00F51EE7">
              <w:rPr>
                <w:rFonts w:ascii="Arial" w:eastAsia="Times New Roman" w:hAnsi="Arial"/>
              </w:rPr>
              <w:tab/>
              <w:t>-</w:t>
            </w:r>
            <w:r w:rsidR="000C4DF8" w:rsidRPr="00F51EE7">
              <w:rPr>
                <w:rFonts w:ascii="Arial" w:eastAsia="Times New Roman" w:hAnsi="Arial"/>
              </w:rPr>
              <w:tab/>
              <w:t>P3</w:t>
            </w:r>
          </w:p>
        </w:tc>
        <w:tc>
          <w:tcPr>
            <w:tcW w:w="1418" w:type="dxa"/>
          </w:tcPr>
          <w:p w:rsidR="00F84BD0" w:rsidRPr="00F51EE7" w:rsidRDefault="000C4DF8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2</w:t>
            </w:r>
          </w:p>
        </w:tc>
        <w:tc>
          <w:tcPr>
            <w:tcW w:w="1560" w:type="dxa"/>
          </w:tcPr>
          <w:p w:rsidR="00F84BD0" w:rsidRPr="00F51EE7" w:rsidRDefault="000C4DF8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3</w:t>
            </w:r>
          </w:p>
        </w:tc>
      </w:tr>
      <w:tr w:rsidR="00F84BD0" w:rsidRPr="00F51EE7" w:rsidTr="00FE2ADB">
        <w:tc>
          <w:tcPr>
            <w:tcW w:w="992" w:type="dxa"/>
          </w:tcPr>
          <w:p w:rsidR="00F84BD0" w:rsidRPr="00F51EE7" w:rsidRDefault="00F84BD0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99</w:t>
            </w:r>
          </w:p>
        </w:tc>
        <w:tc>
          <w:tcPr>
            <w:tcW w:w="3969" w:type="dxa"/>
          </w:tcPr>
          <w:p w:rsidR="00F84BD0" w:rsidRPr="00F51EE7" w:rsidRDefault="00F84BD0" w:rsidP="00316DA4">
            <w:pPr>
              <w:spacing w:line="214" w:lineRule="exact"/>
              <w:rPr>
                <w:rFonts w:ascii="Arial" w:eastAsia="Times New Roman" w:hAnsi="Arial"/>
              </w:rPr>
            </w:pPr>
          </w:p>
        </w:tc>
        <w:tc>
          <w:tcPr>
            <w:tcW w:w="1418" w:type="dxa"/>
          </w:tcPr>
          <w:p w:rsidR="00F84BD0" w:rsidRPr="00F51EE7" w:rsidRDefault="000C4DF8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0</w:t>
            </w:r>
          </w:p>
        </w:tc>
        <w:tc>
          <w:tcPr>
            <w:tcW w:w="1560" w:type="dxa"/>
          </w:tcPr>
          <w:p w:rsidR="00F84BD0" w:rsidRPr="00F51EE7" w:rsidRDefault="000C4DF8" w:rsidP="00F84BD0">
            <w:pPr>
              <w:spacing w:line="214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Times New Roman" w:hAnsi="Arial"/>
              </w:rPr>
              <w:t>0</w:t>
            </w:r>
          </w:p>
        </w:tc>
      </w:tr>
    </w:tbl>
    <w:p w:rsidR="00EE7C6C" w:rsidRPr="00F51EE7" w:rsidRDefault="00EE7C6C" w:rsidP="007870D0">
      <w:pPr>
        <w:spacing w:line="260" w:lineRule="exact"/>
        <w:ind w:left="482" w:hanging="340"/>
        <w:rPr>
          <w:rFonts w:ascii="Arial" w:eastAsia="Times New Roman" w:hAnsi="Arial"/>
        </w:rPr>
      </w:pPr>
      <w:bookmarkStart w:id="2" w:name="page2"/>
      <w:bookmarkEnd w:id="2"/>
    </w:p>
    <w:p w:rsidR="00EE7C6C" w:rsidRPr="00F51EE7" w:rsidRDefault="00500FDF" w:rsidP="008B3A0E">
      <w:pPr>
        <w:numPr>
          <w:ilvl w:val="0"/>
          <w:numId w:val="7"/>
        </w:numPr>
        <w:tabs>
          <w:tab w:val="left" w:pos="480"/>
        </w:tabs>
        <w:spacing w:line="260" w:lineRule="exact"/>
        <w:ind w:left="499" w:hanging="357"/>
        <w:jc w:val="both"/>
        <w:rPr>
          <w:rFonts w:ascii="Arial" w:eastAsia="Arial" w:hAnsi="Arial"/>
        </w:rPr>
      </w:pPr>
      <w:r w:rsidRPr="00F51EE7">
        <w:rPr>
          <w:rFonts w:ascii="Arial" w:eastAsia="Arial" w:hAnsi="Arial"/>
        </w:rPr>
        <w:t>Proračunski uporabnik sam oziroma v dogovoru z Upravo Republike Slovenije za javna plačila (v nadaljnjem besedilu: UJP), izbere številko modela in število podatkov v vsebini modela, ki jih bo uporabljal za številčno označevanje reference.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7"/>
        </w:numPr>
        <w:tabs>
          <w:tab w:val="left" w:pos="480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Številka modela je dvomestni podatek, ki ga proračunski uporabnik vpiše v polje referenca za predpono SI in tako določi način kontrole vsebine modela.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7"/>
        </w:numPr>
        <w:tabs>
          <w:tab w:val="left" w:pos="480"/>
        </w:tabs>
        <w:spacing w:line="260" w:lineRule="exact"/>
        <w:ind w:left="499" w:hanging="357"/>
        <w:jc w:val="both"/>
        <w:rPr>
          <w:rFonts w:ascii="Arial" w:eastAsia="Arial" w:hAnsi="Arial"/>
        </w:rPr>
      </w:pPr>
      <w:r w:rsidRPr="00F51EE7">
        <w:rPr>
          <w:rFonts w:ascii="Arial" w:eastAsia="Arial" w:hAnsi="Arial"/>
        </w:rPr>
        <w:t>Vsebina modela je lahko izpisana z enim, dvema ali s tremi podatki (P</w:t>
      </w:r>
      <w:r w:rsidRPr="00F51EE7">
        <w:rPr>
          <w:rFonts w:ascii="Arial" w:eastAsia="Arial" w:hAnsi="Arial"/>
          <w:vertAlign w:val="subscript"/>
        </w:rPr>
        <w:t>1</w:t>
      </w:r>
      <w:r w:rsidRPr="00F51EE7">
        <w:rPr>
          <w:rFonts w:ascii="Arial" w:eastAsia="Arial" w:hAnsi="Arial"/>
        </w:rPr>
        <w:t xml:space="preserve"> – P2 – P3). Podatki so ločeni z vezajem. Dolžina enega podatka je omejena na 12 številčnih znakov tako, da vsi trije podatki nimajo več kot 20 številčnih znakov, ne glede na število uporabljenih vezajev (eden ali dva).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7"/>
        </w:numPr>
        <w:tabs>
          <w:tab w:val="left" w:pos="480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Izjema je model 12, kjer je dolžina podatka (P1) 13 znakov, vključno s kontrolno številko.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7"/>
        </w:numPr>
        <w:tabs>
          <w:tab w:val="left" w:pos="480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Če je vsebina modela izkazana z enim podatkom velja, da je to podatek P1, če je izkazana z dvema podatkoma, sta to podatka P1 in P2. Podatka P2 in P3 se vpišeta brez vodilnih ničel.</w:t>
      </w:r>
    </w:p>
    <w:p w:rsidR="00EE7C6C" w:rsidRPr="00F51EE7" w:rsidRDefault="00EE7C6C" w:rsidP="007870D0">
      <w:pPr>
        <w:spacing w:line="260" w:lineRule="exact"/>
        <w:ind w:left="482" w:hanging="340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7"/>
        </w:numPr>
        <w:tabs>
          <w:tab w:val="left" w:pos="480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lastRenderedPageBreak/>
        <w:t>Kontrolna številka podatka (kratica K v tabeli zgoraj) je zadnja številka v podatku ali v skupini podatkov in je njen sestavni del. Izračunana je po modulu 11.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7"/>
        </w:numPr>
        <w:tabs>
          <w:tab w:val="left" w:pos="480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Izbira številke modela je odvisna od odločitve proračunskega uporabnika, kateri podatki P1, P2 ali P3 v informaciji morajo biti pod računalniško kontrolo (</w:t>
      </w:r>
      <w:proofErr w:type="spellStart"/>
      <w:r w:rsidRPr="00F51EE7">
        <w:rPr>
          <w:rFonts w:ascii="Arial" w:eastAsia="Arial" w:hAnsi="Arial"/>
        </w:rPr>
        <w:t>P</w:t>
      </w:r>
      <w:r w:rsidRPr="00F51EE7">
        <w:rPr>
          <w:rFonts w:ascii="Arial" w:eastAsia="Arial" w:hAnsi="Arial"/>
          <w:vertAlign w:val="subscript"/>
        </w:rPr>
        <w:t>n</w:t>
      </w:r>
      <w:proofErr w:type="spellEnd"/>
      <w:r w:rsidRPr="00F51EE7">
        <w:rPr>
          <w:rFonts w:ascii="Arial" w:eastAsia="Arial" w:hAnsi="Arial"/>
        </w:rPr>
        <w:t>)K.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7"/>
        </w:numPr>
        <w:tabs>
          <w:tab w:val="left" w:pos="480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Model 00 se uporablja, ko podatki nimajo kontrolne številke, vendar morajo ustrezati splošnim kontrolam.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7"/>
        </w:numPr>
        <w:tabs>
          <w:tab w:val="left" w:pos="540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Model 01 se uporablja, ko imajo podatki skupno kontrolno številko.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Default="00500FDF" w:rsidP="008B3A0E">
      <w:pPr>
        <w:numPr>
          <w:ilvl w:val="0"/>
          <w:numId w:val="7"/>
        </w:numPr>
        <w:tabs>
          <w:tab w:val="left" w:pos="535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Model 02 se uporablja, ko imata podatka P2 in P3 ločeno kontrolno številko. Podatek P1 nima kontrolne številke.</w:t>
      </w:r>
    </w:p>
    <w:p w:rsidR="00051C53" w:rsidRPr="00F51EE7" w:rsidRDefault="00051C53" w:rsidP="008B3A0E">
      <w:pPr>
        <w:tabs>
          <w:tab w:val="left" w:pos="535"/>
        </w:tabs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8"/>
        </w:numPr>
        <w:tabs>
          <w:tab w:val="left" w:pos="515"/>
        </w:tabs>
        <w:spacing w:line="260" w:lineRule="exact"/>
        <w:ind w:left="499" w:hanging="357"/>
        <w:rPr>
          <w:rFonts w:ascii="Arial" w:eastAsia="Arial" w:hAnsi="Arial"/>
        </w:rPr>
      </w:pPr>
      <w:bookmarkStart w:id="3" w:name="page3"/>
      <w:bookmarkEnd w:id="3"/>
      <w:r w:rsidRPr="00F51EE7">
        <w:rPr>
          <w:rFonts w:ascii="Arial" w:eastAsia="Arial" w:hAnsi="Arial"/>
        </w:rPr>
        <w:t>Model 03 se uporablja, ko imajo podatki P1, P2 in P3 ločeno kontrolno številko. Model 03 je namenjen tudi plačilom obveznih dajatev.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8"/>
        </w:numPr>
        <w:tabs>
          <w:tab w:val="left" w:pos="515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Model 04 se uporablja, ko imata podatka P1 in P3 ločeno kontrolno številko. Podatek P2 nima kontrolne številke.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8"/>
        </w:numPr>
        <w:tabs>
          <w:tab w:val="left" w:pos="515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Model 05 se uporablja, ko ima podatek P1 kontrolno številko. Podatka P2 in P3 nimata kontrolne številke.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8"/>
        </w:numPr>
        <w:tabs>
          <w:tab w:val="left" w:pos="515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Model 06 se uporablja, ko imata podatka P2 in P3 skupno kontrolno številko. Podatek P1 nima kontrolne številke.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8"/>
        </w:numPr>
        <w:tabs>
          <w:tab w:val="left" w:pos="515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Model 07 se uporablja, ko ima podatek P2 kontrolno številko. Podatki P1 in P3 nimata kontrolne številke.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8"/>
        </w:numPr>
        <w:tabs>
          <w:tab w:val="left" w:pos="515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Model 08 se uporablja, ko imata podatka P1 in P2 skupno kontrolno številko. Podatek P3 ima ločeno kontrolno številko.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8"/>
        </w:numPr>
        <w:tabs>
          <w:tab w:val="left" w:pos="515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Model 09 se uporablja, ko imata podatka P1 in P2 skupno kontrolno številko. Podatek P3 nima kontrolne številke.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8"/>
        </w:numPr>
        <w:tabs>
          <w:tab w:val="left" w:pos="515"/>
        </w:tabs>
        <w:spacing w:line="260" w:lineRule="exact"/>
        <w:ind w:left="499" w:hanging="357"/>
        <w:jc w:val="both"/>
        <w:rPr>
          <w:rFonts w:ascii="Arial" w:eastAsia="Arial" w:hAnsi="Arial"/>
        </w:rPr>
      </w:pPr>
      <w:r w:rsidRPr="00F51EE7">
        <w:rPr>
          <w:rFonts w:ascii="Arial" w:eastAsia="Arial" w:hAnsi="Arial"/>
        </w:rPr>
        <w:t>Model 10 se uporablja, ko ima podatek P1 ločeno kontrolno številko. Podatka P2 in P3 imata skupno kontrolno številko.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8"/>
        </w:numPr>
        <w:tabs>
          <w:tab w:val="left" w:pos="515"/>
        </w:tabs>
        <w:spacing w:line="260" w:lineRule="exact"/>
        <w:ind w:left="499" w:hanging="357"/>
        <w:jc w:val="both"/>
        <w:rPr>
          <w:rFonts w:ascii="Arial" w:eastAsia="Arial" w:hAnsi="Arial"/>
        </w:rPr>
      </w:pPr>
      <w:r w:rsidRPr="00F51EE7">
        <w:rPr>
          <w:rFonts w:ascii="Arial" w:eastAsia="Arial" w:hAnsi="Arial"/>
        </w:rPr>
        <w:t>Model 11 se uporablja, ko imata podatka P1 in P2 ločeni kontrolni številki. Podatek P3 nima kontrolne številke. Model 11 je namenjen tudi plačilom obveznih dajatev.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8"/>
        </w:numPr>
        <w:tabs>
          <w:tab w:val="left" w:pos="515"/>
        </w:tabs>
        <w:spacing w:line="260" w:lineRule="exact"/>
        <w:ind w:left="499" w:hanging="357"/>
        <w:jc w:val="both"/>
        <w:rPr>
          <w:rFonts w:ascii="Arial" w:eastAsia="Arial" w:hAnsi="Arial"/>
        </w:rPr>
      </w:pPr>
      <w:r w:rsidRPr="00F51EE7">
        <w:rPr>
          <w:rFonts w:ascii="Arial" w:eastAsia="Arial" w:hAnsi="Arial"/>
        </w:rPr>
        <w:t>Model 12 se uporablja, ko ima podatek P1 kontrolno številko in je dolžina podatka P1 skupaj s kontrolno številko največ 13 znakov. Podatka P2 in P3 nista dovoljena.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8"/>
        </w:numPr>
        <w:tabs>
          <w:tab w:val="left" w:pos="515"/>
        </w:tabs>
        <w:spacing w:line="260" w:lineRule="exact"/>
        <w:ind w:left="499" w:hanging="357"/>
        <w:jc w:val="both"/>
        <w:rPr>
          <w:rFonts w:ascii="Arial" w:eastAsia="Arial" w:hAnsi="Arial"/>
        </w:rPr>
      </w:pPr>
      <w:r w:rsidRPr="00F51EE7">
        <w:rPr>
          <w:rFonts w:ascii="Arial" w:eastAsia="Arial" w:hAnsi="Arial"/>
        </w:rPr>
        <w:t>Modeli 18, 19, 21, 28, 31, 38, 40, 41, 48, 49 in 51 so namenjeni plačilom, vračilom, uskladitvam in popravkom vseh prejemkov in izdatkov proračunov.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AE7633" w:rsidRDefault="00AE7633" w:rsidP="008B3A0E">
      <w:pPr>
        <w:numPr>
          <w:ilvl w:val="0"/>
          <w:numId w:val="8"/>
        </w:numPr>
        <w:tabs>
          <w:tab w:val="left" w:pos="515"/>
        </w:tabs>
        <w:spacing w:line="260" w:lineRule="exact"/>
        <w:ind w:left="499" w:hanging="357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Model 22 in 32 uporablja izključno Finančna uprava Republike Slovenije za pripravo nalogov pri poslovanju s SEPA direktno obremenitvijo.</w:t>
      </w:r>
    </w:p>
    <w:p w:rsidR="00AE7633" w:rsidRPr="00F51EE7" w:rsidRDefault="00AE7633" w:rsidP="008B3A0E">
      <w:pPr>
        <w:tabs>
          <w:tab w:val="left" w:pos="515"/>
        </w:tabs>
        <w:spacing w:line="260" w:lineRule="exact"/>
        <w:ind w:left="499" w:hanging="357"/>
        <w:jc w:val="both"/>
        <w:rPr>
          <w:rFonts w:ascii="Arial" w:eastAsia="Arial" w:hAnsi="Arial"/>
        </w:rPr>
      </w:pPr>
    </w:p>
    <w:p w:rsidR="00EE7C6C" w:rsidRDefault="00500FDF" w:rsidP="008B3A0E">
      <w:pPr>
        <w:numPr>
          <w:ilvl w:val="0"/>
          <w:numId w:val="8"/>
        </w:numPr>
        <w:tabs>
          <w:tab w:val="left" w:pos="515"/>
        </w:tabs>
        <w:spacing w:line="260" w:lineRule="exact"/>
        <w:ind w:left="499" w:hanging="357"/>
        <w:jc w:val="both"/>
        <w:rPr>
          <w:rFonts w:ascii="Arial" w:eastAsia="Arial" w:hAnsi="Arial"/>
        </w:rPr>
      </w:pPr>
      <w:r w:rsidRPr="00F51EE7">
        <w:rPr>
          <w:rFonts w:ascii="Arial" w:eastAsia="Arial" w:hAnsi="Arial"/>
        </w:rPr>
        <w:t>Model 55 se uporablja, ko proračunski uporabnik z enim plačilnim nalogom poravnava več različnih obveznosti pri istemu upniku. V tem primeru dolžnik pošlje upniku seznam (specifikacijo) opravljenih plačil na način, ki sta se zanj dogovorila z upnikom.</w:t>
      </w:r>
    </w:p>
    <w:p w:rsidR="00EE7C6C" w:rsidRPr="00F51EE7" w:rsidRDefault="00500FDF" w:rsidP="008B3A0E">
      <w:pPr>
        <w:numPr>
          <w:ilvl w:val="0"/>
          <w:numId w:val="8"/>
        </w:numPr>
        <w:tabs>
          <w:tab w:val="left" w:pos="515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lastRenderedPageBreak/>
        <w:t>Model 58 se uporablja za posle spremljanja upravljanja denarnih sredstev sistema enotnega zakladniškega računa.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8"/>
        </w:numPr>
        <w:tabs>
          <w:tab w:val="left" w:pos="520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Model 99 se uporablja brez podatkov P1, P2 in P3.</w:t>
      </w:r>
    </w:p>
    <w:p w:rsidR="00EE7C6C" w:rsidRPr="00F51EE7" w:rsidRDefault="00EE7C6C">
      <w:pPr>
        <w:spacing w:line="248" w:lineRule="exact"/>
        <w:rPr>
          <w:rFonts w:ascii="Arial" w:eastAsia="Times New Roman" w:hAnsi="Arial"/>
        </w:rPr>
      </w:pPr>
    </w:p>
    <w:p w:rsidR="00EE7C6C" w:rsidRPr="00F51EE7" w:rsidRDefault="00500FDF" w:rsidP="00EB1C7C">
      <w:pPr>
        <w:pStyle w:val="Naslov3"/>
      </w:pPr>
      <w:r w:rsidRPr="00F51EE7">
        <w:t>2.</w:t>
      </w:r>
      <w:r w:rsidR="00EB1C7C">
        <w:t>1.2</w:t>
      </w:r>
      <w:r w:rsidRPr="00F51EE7">
        <w:t xml:space="preserve"> Izračun kontrole številke</w:t>
      </w:r>
    </w:p>
    <w:p w:rsidR="00EE7C6C" w:rsidRPr="00F51EE7" w:rsidRDefault="00EE7C6C" w:rsidP="00051C53">
      <w:pPr>
        <w:spacing w:line="260" w:lineRule="exact"/>
        <w:rPr>
          <w:rFonts w:ascii="Arial" w:eastAsia="Times New Roman" w:hAnsi="Arial"/>
        </w:rPr>
      </w:pPr>
    </w:p>
    <w:p w:rsidR="00EE7C6C" w:rsidRPr="00F51EE7" w:rsidRDefault="00500FDF" w:rsidP="008B3A0E">
      <w:pPr>
        <w:numPr>
          <w:ilvl w:val="0"/>
          <w:numId w:val="9"/>
        </w:numPr>
        <w:tabs>
          <w:tab w:val="left" w:pos="708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Priporočeno je, da ponudniki plačilnih storitev preverjajo pravilnost izračuna kontrolne številke v referenci SI in na ta način preprečijo napake, ki lahko nastanejo pri vnosu podatkov.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9"/>
        </w:numPr>
        <w:tabs>
          <w:tab w:val="left" w:pos="708"/>
        </w:tabs>
        <w:spacing w:line="260" w:lineRule="exact"/>
        <w:ind w:left="499" w:hanging="357"/>
        <w:jc w:val="both"/>
        <w:rPr>
          <w:rFonts w:ascii="Arial" w:eastAsia="Arial" w:hAnsi="Arial"/>
        </w:rPr>
      </w:pPr>
      <w:r w:rsidRPr="00F51EE7">
        <w:rPr>
          <w:rFonts w:ascii="Arial" w:eastAsia="Arial" w:hAnsi="Arial"/>
        </w:rPr>
        <w:t>V kolikor ponudnik plačilnih storitev plačnika pri kontrolnem izračunu kontrolne številke ugotovi, da je le ta napačna, plačilo izvrši do prejemnika plačila z nespremenjeno vsebino reference razen, če ni sklenjen drugačen dogovor s plačnikom.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9"/>
        </w:numPr>
        <w:tabs>
          <w:tab w:val="left" w:pos="700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Izračun kontrolne številke z uporabo modula 11 se opravi tako:</w:t>
      </w:r>
    </w:p>
    <w:p w:rsidR="00EE7C6C" w:rsidRPr="00F51EE7" w:rsidRDefault="00EE7C6C">
      <w:pPr>
        <w:spacing w:line="8" w:lineRule="exact"/>
        <w:rPr>
          <w:rFonts w:ascii="Arial" w:eastAsia="Arial" w:hAnsi="Arial"/>
        </w:rPr>
      </w:pPr>
    </w:p>
    <w:p w:rsidR="00EE7C6C" w:rsidRPr="009D584A" w:rsidRDefault="00500FDF" w:rsidP="009D584A">
      <w:pPr>
        <w:pStyle w:val="Odstavekseznama"/>
        <w:numPr>
          <w:ilvl w:val="0"/>
          <w:numId w:val="27"/>
        </w:numPr>
        <w:spacing w:line="260" w:lineRule="exact"/>
        <w:ind w:left="850" w:hanging="340"/>
        <w:jc w:val="both"/>
        <w:rPr>
          <w:rFonts w:ascii="Arial" w:eastAsia="Arial" w:hAnsi="Arial"/>
        </w:rPr>
      </w:pPr>
      <w:r w:rsidRPr="009D584A">
        <w:rPr>
          <w:rFonts w:ascii="Arial" w:eastAsia="Arial" w:hAnsi="Arial"/>
        </w:rPr>
        <w:t xml:space="preserve">posamezne številke v podatku za katerega se izračunava kontrolna številka, se pomnožijo s </w:t>
      </w:r>
      <w:proofErr w:type="spellStart"/>
      <w:r w:rsidRPr="009D584A">
        <w:rPr>
          <w:rFonts w:ascii="Arial" w:eastAsia="Arial" w:hAnsi="Arial"/>
        </w:rPr>
        <w:t>ponderjem</w:t>
      </w:r>
      <w:proofErr w:type="spellEnd"/>
      <w:r w:rsidRPr="009D584A">
        <w:rPr>
          <w:rFonts w:ascii="Arial" w:eastAsia="Arial" w:hAnsi="Arial"/>
        </w:rPr>
        <w:t xml:space="preserve">; </w:t>
      </w:r>
      <w:proofErr w:type="spellStart"/>
      <w:r w:rsidRPr="009D584A">
        <w:rPr>
          <w:rFonts w:ascii="Arial" w:eastAsia="Arial" w:hAnsi="Arial"/>
        </w:rPr>
        <w:t>ponder</w:t>
      </w:r>
      <w:proofErr w:type="spellEnd"/>
      <w:r w:rsidRPr="009D584A">
        <w:rPr>
          <w:rFonts w:ascii="Arial" w:eastAsia="Arial" w:hAnsi="Arial"/>
        </w:rPr>
        <w:t xml:space="preserve"> se začne s številko 2 na desni strani in poveča za 1 proti levi strani podatka,</w:t>
      </w:r>
    </w:p>
    <w:p w:rsidR="00EE7C6C" w:rsidRPr="00BE51B5" w:rsidRDefault="00500FDF" w:rsidP="00BE51B5">
      <w:pPr>
        <w:pStyle w:val="Odstavekseznama"/>
        <w:numPr>
          <w:ilvl w:val="0"/>
          <w:numId w:val="27"/>
        </w:numPr>
        <w:spacing w:after="120" w:line="260" w:lineRule="exact"/>
        <w:ind w:left="850" w:hanging="340"/>
        <w:jc w:val="both"/>
        <w:rPr>
          <w:rFonts w:ascii="Arial" w:eastAsia="Arial" w:hAnsi="Arial"/>
        </w:rPr>
      </w:pPr>
      <w:proofErr w:type="spellStart"/>
      <w:r w:rsidRPr="009D584A">
        <w:rPr>
          <w:rFonts w:ascii="Arial" w:eastAsia="Arial" w:hAnsi="Arial"/>
        </w:rPr>
        <w:t>ponderji</w:t>
      </w:r>
      <w:proofErr w:type="spellEnd"/>
      <w:r w:rsidRPr="009D584A">
        <w:rPr>
          <w:rFonts w:ascii="Arial" w:eastAsia="Arial" w:hAnsi="Arial"/>
        </w:rPr>
        <w:t xml:space="preserve"> naraščajo od številke 2 do vključno 13, dolžina enega polja </w:t>
      </w:r>
      <w:proofErr w:type="spellStart"/>
      <w:r w:rsidRPr="009D584A">
        <w:rPr>
          <w:rFonts w:ascii="Arial" w:eastAsia="Arial" w:hAnsi="Arial"/>
        </w:rPr>
        <w:t>Pn</w:t>
      </w:r>
      <w:proofErr w:type="spellEnd"/>
      <w:r w:rsidRPr="009D584A">
        <w:rPr>
          <w:rFonts w:ascii="Arial" w:eastAsia="Arial" w:hAnsi="Arial"/>
        </w:rPr>
        <w:t xml:space="preserve"> je lahko največ 12 znakov:</w:t>
      </w:r>
    </w:p>
    <w:tbl>
      <w:tblPr>
        <w:tblStyle w:val="Tabelamrea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  <w:tblCaption w:val="Izračun ponderjev"/>
        <w:tblDescription w:val="Izračun ponderjev kontrolne številke modula 11.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983"/>
      </w:tblGrid>
      <w:tr w:rsidR="009D584A" w:rsidTr="00FE2ADB">
        <w:trPr>
          <w:cantSplit/>
          <w:tblHeader/>
        </w:trPr>
        <w:tc>
          <w:tcPr>
            <w:tcW w:w="510" w:type="dxa"/>
          </w:tcPr>
          <w:p w:rsidR="009D584A" w:rsidRDefault="009D584A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1</w:t>
            </w:r>
          </w:p>
        </w:tc>
        <w:tc>
          <w:tcPr>
            <w:tcW w:w="510" w:type="dxa"/>
          </w:tcPr>
          <w:p w:rsidR="009D584A" w:rsidRDefault="00BE51B5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2</w:t>
            </w:r>
          </w:p>
        </w:tc>
        <w:tc>
          <w:tcPr>
            <w:tcW w:w="510" w:type="dxa"/>
          </w:tcPr>
          <w:p w:rsidR="009D584A" w:rsidRDefault="00BE51B5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3</w:t>
            </w:r>
          </w:p>
        </w:tc>
        <w:tc>
          <w:tcPr>
            <w:tcW w:w="510" w:type="dxa"/>
          </w:tcPr>
          <w:p w:rsidR="009D584A" w:rsidRDefault="00BE51B5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4</w:t>
            </w:r>
          </w:p>
        </w:tc>
        <w:tc>
          <w:tcPr>
            <w:tcW w:w="510" w:type="dxa"/>
          </w:tcPr>
          <w:p w:rsidR="009D584A" w:rsidRDefault="00BE51B5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5</w:t>
            </w:r>
          </w:p>
        </w:tc>
        <w:tc>
          <w:tcPr>
            <w:tcW w:w="510" w:type="dxa"/>
          </w:tcPr>
          <w:p w:rsidR="009D584A" w:rsidRDefault="00BE51B5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6</w:t>
            </w:r>
          </w:p>
        </w:tc>
        <w:tc>
          <w:tcPr>
            <w:tcW w:w="510" w:type="dxa"/>
          </w:tcPr>
          <w:p w:rsidR="009D584A" w:rsidRDefault="00BE51B5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7</w:t>
            </w:r>
          </w:p>
        </w:tc>
        <w:tc>
          <w:tcPr>
            <w:tcW w:w="510" w:type="dxa"/>
          </w:tcPr>
          <w:p w:rsidR="009D584A" w:rsidRDefault="00BE51B5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8</w:t>
            </w:r>
          </w:p>
        </w:tc>
        <w:tc>
          <w:tcPr>
            <w:tcW w:w="510" w:type="dxa"/>
          </w:tcPr>
          <w:p w:rsidR="009D584A" w:rsidRDefault="00BE51B5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9</w:t>
            </w:r>
          </w:p>
        </w:tc>
        <w:tc>
          <w:tcPr>
            <w:tcW w:w="510" w:type="dxa"/>
          </w:tcPr>
          <w:p w:rsidR="009D584A" w:rsidRDefault="00BE51B5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10</w:t>
            </w:r>
          </w:p>
        </w:tc>
        <w:tc>
          <w:tcPr>
            <w:tcW w:w="510" w:type="dxa"/>
          </w:tcPr>
          <w:p w:rsidR="009D584A" w:rsidRDefault="00BE51B5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11</w:t>
            </w:r>
          </w:p>
        </w:tc>
        <w:tc>
          <w:tcPr>
            <w:tcW w:w="510" w:type="dxa"/>
          </w:tcPr>
          <w:p w:rsidR="009D584A" w:rsidRDefault="00BE51B5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12</w:t>
            </w:r>
          </w:p>
        </w:tc>
        <w:tc>
          <w:tcPr>
            <w:tcW w:w="1983" w:type="dxa"/>
          </w:tcPr>
          <w:p w:rsidR="009D584A" w:rsidRDefault="00BE51B5" w:rsidP="009D584A">
            <w:pPr>
              <w:spacing w:line="260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– število znakov,</w:t>
            </w:r>
          </w:p>
        </w:tc>
      </w:tr>
      <w:tr w:rsidR="009D584A" w:rsidTr="00FE2ADB">
        <w:trPr>
          <w:cantSplit/>
        </w:trPr>
        <w:tc>
          <w:tcPr>
            <w:tcW w:w="510" w:type="dxa"/>
          </w:tcPr>
          <w:p w:rsidR="009D584A" w:rsidRDefault="009D584A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13</w:t>
            </w:r>
          </w:p>
        </w:tc>
        <w:tc>
          <w:tcPr>
            <w:tcW w:w="510" w:type="dxa"/>
          </w:tcPr>
          <w:p w:rsidR="009D584A" w:rsidRDefault="009D584A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12</w:t>
            </w:r>
          </w:p>
        </w:tc>
        <w:tc>
          <w:tcPr>
            <w:tcW w:w="510" w:type="dxa"/>
          </w:tcPr>
          <w:p w:rsidR="009D584A" w:rsidRDefault="009D584A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11</w:t>
            </w:r>
          </w:p>
        </w:tc>
        <w:tc>
          <w:tcPr>
            <w:tcW w:w="510" w:type="dxa"/>
          </w:tcPr>
          <w:p w:rsidR="009D584A" w:rsidRDefault="009D584A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10</w:t>
            </w:r>
          </w:p>
        </w:tc>
        <w:tc>
          <w:tcPr>
            <w:tcW w:w="510" w:type="dxa"/>
          </w:tcPr>
          <w:p w:rsidR="009D584A" w:rsidRDefault="009D584A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9</w:t>
            </w:r>
          </w:p>
        </w:tc>
        <w:tc>
          <w:tcPr>
            <w:tcW w:w="510" w:type="dxa"/>
          </w:tcPr>
          <w:p w:rsidR="009D584A" w:rsidRDefault="009D584A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8</w:t>
            </w:r>
          </w:p>
        </w:tc>
        <w:tc>
          <w:tcPr>
            <w:tcW w:w="510" w:type="dxa"/>
          </w:tcPr>
          <w:p w:rsidR="009D584A" w:rsidRDefault="009D584A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7</w:t>
            </w:r>
          </w:p>
        </w:tc>
        <w:tc>
          <w:tcPr>
            <w:tcW w:w="510" w:type="dxa"/>
          </w:tcPr>
          <w:p w:rsidR="009D584A" w:rsidRDefault="009D584A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6</w:t>
            </w:r>
          </w:p>
        </w:tc>
        <w:tc>
          <w:tcPr>
            <w:tcW w:w="510" w:type="dxa"/>
          </w:tcPr>
          <w:p w:rsidR="009D584A" w:rsidRDefault="009D584A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5</w:t>
            </w:r>
          </w:p>
        </w:tc>
        <w:tc>
          <w:tcPr>
            <w:tcW w:w="510" w:type="dxa"/>
          </w:tcPr>
          <w:p w:rsidR="009D584A" w:rsidRDefault="009D584A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4</w:t>
            </w:r>
          </w:p>
        </w:tc>
        <w:tc>
          <w:tcPr>
            <w:tcW w:w="510" w:type="dxa"/>
          </w:tcPr>
          <w:p w:rsidR="009D584A" w:rsidRDefault="009D584A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</w:rPr>
              <w:t>3</w:t>
            </w:r>
          </w:p>
        </w:tc>
        <w:tc>
          <w:tcPr>
            <w:tcW w:w="510" w:type="dxa"/>
          </w:tcPr>
          <w:p w:rsidR="009D584A" w:rsidRDefault="009D584A" w:rsidP="00BE51B5">
            <w:pPr>
              <w:spacing w:line="260" w:lineRule="exact"/>
              <w:jc w:val="center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  <w:sz w:val="19"/>
              </w:rPr>
              <w:t>2</w:t>
            </w:r>
          </w:p>
        </w:tc>
        <w:tc>
          <w:tcPr>
            <w:tcW w:w="1983" w:type="dxa"/>
          </w:tcPr>
          <w:p w:rsidR="009D584A" w:rsidRDefault="009D584A" w:rsidP="009D584A">
            <w:pPr>
              <w:spacing w:line="260" w:lineRule="exact"/>
              <w:rPr>
                <w:rFonts w:ascii="Arial" w:eastAsia="Times New Roman" w:hAnsi="Arial"/>
              </w:rPr>
            </w:pPr>
            <w:r w:rsidRPr="00F51EE7">
              <w:rPr>
                <w:rFonts w:ascii="Arial" w:eastAsia="Arial" w:hAnsi="Arial"/>
                <w:sz w:val="19"/>
              </w:rPr>
              <w:t xml:space="preserve">– </w:t>
            </w:r>
            <w:proofErr w:type="spellStart"/>
            <w:r w:rsidRPr="00F51EE7">
              <w:rPr>
                <w:rFonts w:ascii="Arial" w:eastAsia="Arial" w:hAnsi="Arial"/>
                <w:sz w:val="19"/>
              </w:rPr>
              <w:t>ponderji</w:t>
            </w:r>
            <w:proofErr w:type="spellEnd"/>
            <w:r w:rsidRPr="00F51EE7">
              <w:rPr>
                <w:rFonts w:ascii="Arial" w:eastAsia="Arial" w:hAnsi="Arial"/>
                <w:sz w:val="19"/>
              </w:rPr>
              <w:t>,</w:t>
            </w:r>
          </w:p>
        </w:tc>
      </w:tr>
    </w:tbl>
    <w:p w:rsidR="00EE7C6C" w:rsidRPr="00F51EE7" w:rsidRDefault="00500FDF" w:rsidP="00BE51B5">
      <w:pPr>
        <w:numPr>
          <w:ilvl w:val="1"/>
          <w:numId w:val="10"/>
        </w:numPr>
        <w:tabs>
          <w:tab w:val="left" w:pos="1080"/>
        </w:tabs>
        <w:spacing w:before="120" w:line="260" w:lineRule="exact"/>
        <w:ind w:left="850" w:hanging="340"/>
        <w:rPr>
          <w:rFonts w:ascii="Arial" w:eastAsia="Arial" w:hAnsi="Arial"/>
        </w:rPr>
      </w:pPr>
      <w:r w:rsidRPr="00F51EE7">
        <w:rPr>
          <w:rFonts w:ascii="Arial" w:eastAsia="Arial" w:hAnsi="Arial"/>
        </w:rPr>
        <w:t xml:space="preserve">zmnožki številk in </w:t>
      </w:r>
      <w:proofErr w:type="spellStart"/>
      <w:r w:rsidRPr="00F51EE7">
        <w:rPr>
          <w:rFonts w:ascii="Arial" w:eastAsia="Arial" w:hAnsi="Arial"/>
        </w:rPr>
        <w:t>ponderjev</w:t>
      </w:r>
      <w:proofErr w:type="spellEnd"/>
      <w:r w:rsidRPr="00F51EE7">
        <w:rPr>
          <w:rFonts w:ascii="Arial" w:eastAsia="Arial" w:hAnsi="Arial"/>
        </w:rPr>
        <w:t xml:space="preserve"> se seštejejo, seštevek pa deli s številko 11,</w:t>
      </w:r>
    </w:p>
    <w:p w:rsidR="00EE7C6C" w:rsidRPr="00F51EE7" w:rsidRDefault="00500FDF" w:rsidP="009D584A">
      <w:pPr>
        <w:numPr>
          <w:ilvl w:val="1"/>
          <w:numId w:val="10"/>
        </w:numPr>
        <w:tabs>
          <w:tab w:val="left" w:pos="1080"/>
        </w:tabs>
        <w:spacing w:line="260" w:lineRule="exact"/>
        <w:ind w:left="850" w:hanging="340"/>
        <w:rPr>
          <w:rFonts w:ascii="Arial" w:eastAsia="Arial" w:hAnsi="Arial"/>
        </w:rPr>
      </w:pPr>
      <w:r w:rsidRPr="00F51EE7">
        <w:rPr>
          <w:rFonts w:ascii="Arial" w:eastAsia="Arial" w:hAnsi="Arial"/>
        </w:rPr>
        <w:t>ostanek pri delitvi se odšteje od številke 11, dobljeni rezultat je kontrolna številka (K).</w:t>
      </w:r>
    </w:p>
    <w:p w:rsidR="00EE7C6C" w:rsidRPr="00F51EE7" w:rsidRDefault="00EE7C6C" w:rsidP="009D584A">
      <w:pPr>
        <w:spacing w:line="260" w:lineRule="exact"/>
        <w:ind w:left="482" w:hanging="340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10"/>
        </w:numPr>
        <w:tabs>
          <w:tab w:val="left" w:pos="700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Če je rezultat 10, je kontrolna številka 0 (nič).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10"/>
        </w:numPr>
        <w:tabs>
          <w:tab w:val="left" w:pos="708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 xml:space="preserve">Številčnih podatkov, pri katerih je seštevek zmnožkov posameznih številk in </w:t>
      </w:r>
      <w:proofErr w:type="spellStart"/>
      <w:r w:rsidRPr="00F51EE7">
        <w:rPr>
          <w:rFonts w:ascii="Arial" w:eastAsia="Arial" w:hAnsi="Arial"/>
        </w:rPr>
        <w:t>ponderjev</w:t>
      </w:r>
      <w:proofErr w:type="spellEnd"/>
      <w:r w:rsidRPr="00F51EE7">
        <w:rPr>
          <w:rFonts w:ascii="Arial" w:eastAsia="Arial" w:hAnsi="Arial"/>
        </w:rPr>
        <w:t xml:space="preserve"> deljiv s številko 11, ostanek pri delitvi je 0 (rezultat = 11, kontrolna številka pa 0), se ne priporoča.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10"/>
        </w:numPr>
        <w:tabs>
          <w:tab w:val="left" w:pos="700"/>
        </w:tabs>
        <w:spacing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Primeri izračuna kontrolne številke:</w:t>
      </w:r>
    </w:p>
    <w:p w:rsidR="00EE7C6C" w:rsidRPr="00F51EE7" w:rsidRDefault="00EE7C6C">
      <w:pPr>
        <w:spacing w:line="24" w:lineRule="exact"/>
        <w:rPr>
          <w:rFonts w:ascii="Arial" w:eastAsia="Times New Roman" w:hAnsi="Arial"/>
        </w:rPr>
      </w:pPr>
    </w:p>
    <w:tbl>
      <w:tblPr>
        <w:tblW w:w="8780" w:type="dxa"/>
        <w:tblInd w:w="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Primeri izračuna kontrolne številke"/>
        <w:tblDescription w:val="a, b in c primer izračuna kontrolne številke."/>
      </w:tblPr>
      <w:tblGrid>
        <w:gridCol w:w="380"/>
        <w:gridCol w:w="3520"/>
        <w:gridCol w:w="180"/>
        <w:gridCol w:w="60"/>
        <w:gridCol w:w="560"/>
        <w:gridCol w:w="660"/>
        <w:gridCol w:w="940"/>
        <w:gridCol w:w="920"/>
        <w:gridCol w:w="620"/>
        <w:gridCol w:w="940"/>
      </w:tblGrid>
      <w:tr w:rsidR="00FE2ADB" w:rsidRPr="00F51EE7" w:rsidTr="00FE2ADB">
        <w:trPr>
          <w:cantSplit/>
          <w:trHeight w:val="230"/>
          <w:tblHeader/>
        </w:trPr>
        <w:tc>
          <w:tcPr>
            <w:tcW w:w="380" w:type="dxa"/>
            <w:shd w:val="clear" w:color="auto" w:fill="auto"/>
            <w:vAlign w:val="bottom"/>
          </w:tcPr>
          <w:p w:rsidR="00FE2ADB" w:rsidRPr="00F51EE7" w:rsidRDefault="00FE2ADB" w:rsidP="000C39A1">
            <w:pPr>
              <w:spacing w:line="0" w:lineRule="atLeast"/>
              <w:ind w:right="100"/>
              <w:jc w:val="right"/>
              <w:rPr>
                <w:rFonts w:ascii="Arial" w:eastAsia="Arial" w:hAnsi="Arial"/>
                <w:w w:val="89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FE2ADB" w:rsidRPr="00F51EE7" w:rsidRDefault="00FE2ADB" w:rsidP="000C39A1">
            <w:pPr>
              <w:spacing w:line="0" w:lineRule="atLeast"/>
              <w:ind w:left="200"/>
              <w:rPr>
                <w:rFonts w:ascii="Arial" w:eastAsia="Arial" w:hAnsi="Arial"/>
              </w:rPr>
            </w:pP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FE2ADB" w:rsidRPr="00F51EE7" w:rsidRDefault="00FE2ADB" w:rsidP="000C39A1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FE2ADB" w:rsidRPr="00F51EE7" w:rsidRDefault="00FE2ADB" w:rsidP="000C39A1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FE2ADB" w:rsidRPr="00F51EE7" w:rsidRDefault="00FE2ADB" w:rsidP="000C39A1">
            <w:pPr>
              <w:spacing w:line="0" w:lineRule="atLeast"/>
              <w:ind w:left="120"/>
              <w:rPr>
                <w:rFonts w:ascii="Arial" w:eastAsia="Arial" w:hAnsi="Arial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E2ADB" w:rsidRPr="00F51EE7" w:rsidRDefault="00FE2ADB" w:rsidP="000C39A1">
            <w:pPr>
              <w:spacing w:line="0" w:lineRule="atLeast"/>
              <w:ind w:left="120"/>
              <w:rPr>
                <w:rFonts w:ascii="Arial" w:eastAsia="Arial" w:hAnsi="Arial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FE2ADB" w:rsidRPr="00F51EE7" w:rsidRDefault="00FE2ADB" w:rsidP="000C39A1">
            <w:pPr>
              <w:spacing w:line="0" w:lineRule="atLeast"/>
              <w:ind w:left="240"/>
              <w:rPr>
                <w:rFonts w:ascii="Arial" w:eastAsia="Arial" w:hAnsi="Arial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FE2ADB" w:rsidRPr="00F51EE7" w:rsidRDefault="00FE2ADB" w:rsidP="000C39A1">
            <w:pPr>
              <w:spacing w:line="0" w:lineRule="atLeast"/>
              <w:ind w:left="20"/>
              <w:rPr>
                <w:rFonts w:ascii="Arial" w:eastAsia="Arial" w:hAnsi="Arial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FE2ADB" w:rsidRPr="00F51EE7" w:rsidRDefault="00FE2ADB" w:rsidP="000C39A1">
            <w:pPr>
              <w:spacing w:line="0" w:lineRule="atLeast"/>
              <w:ind w:left="220"/>
              <w:rPr>
                <w:rFonts w:ascii="Arial" w:eastAsia="Arial" w:hAnsi="Arial"/>
              </w:rPr>
            </w:pPr>
          </w:p>
        </w:tc>
      </w:tr>
      <w:tr w:rsidR="00EE7C6C" w:rsidRPr="00F51EE7" w:rsidTr="00FE2ADB">
        <w:trPr>
          <w:trHeight w:val="230"/>
        </w:trPr>
        <w:tc>
          <w:tcPr>
            <w:tcW w:w="38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right="100"/>
              <w:jc w:val="right"/>
              <w:rPr>
                <w:rFonts w:ascii="Arial" w:eastAsia="Arial" w:hAnsi="Arial"/>
                <w:w w:val="89"/>
              </w:rPr>
            </w:pPr>
            <w:r w:rsidRPr="00F51EE7">
              <w:rPr>
                <w:rFonts w:ascii="Arial" w:eastAsia="Arial" w:hAnsi="Arial"/>
                <w:w w:val="89"/>
              </w:rPr>
              <w:t>a)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0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podatek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1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1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1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2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6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7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4</w:t>
            </w:r>
          </w:p>
        </w:tc>
      </w:tr>
      <w:tr w:rsidR="00EE7C6C" w:rsidRPr="00F51EE7" w:rsidTr="00FE2ADB">
        <w:trPr>
          <w:trHeight w:val="271"/>
        </w:trPr>
        <w:tc>
          <w:tcPr>
            <w:tcW w:w="3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00"/>
              <w:rPr>
                <w:rFonts w:ascii="Arial" w:eastAsia="Arial" w:hAnsi="Arial"/>
              </w:rPr>
            </w:pPr>
            <w:proofErr w:type="spellStart"/>
            <w:r w:rsidRPr="00F51EE7">
              <w:rPr>
                <w:rFonts w:ascii="Arial" w:eastAsia="Arial" w:hAnsi="Arial"/>
              </w:rPr>
              <w:t>ponder</w:t>
            </w:r>
            <w:proofErr w:type="spellEnd"/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7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1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6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1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5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4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3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2</w:t>
            </w:r>
          </w:p>
        </w:tc>
      </w:tr>
      <w:tr w:rsidR="00EE7C6C" w:rsidRPr="00F51EE7" w:rsidTr="00FE2ADB">
        <w:trPr>
          <w:trHeight w:val="242"/>
        </w:trPr>
        <w:tc>
          <w:tcPr>
            <w:tcW w:w="3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0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seštevek zmnožkov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7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+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1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0 +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1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10 +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24 +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21 +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8  =70</w:t>
            </w:r>
          </w:p>
        </w:tc>
      </w:tr>
      <w:tr w:rsidR="00EE7C6C" w:rsidRPr="00F51EE7" w:rsidTr="00FE2ADB">
        <w:trPr>
          <w:trHeight w:val="257"/>
        </w:trPr>
        <w:tc>
          <w:tcPr>
            <w:tcW w:w="3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0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delitev seštevka z 11</w:t>
            </w:r>
          </w:p>
        </w:tc>
        <w:tc>
          <w:tcPr>
            <w:tcW w:w="800" w:type="dxa"/>
            <w:gridSpan w:val="3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70 :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1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11</w:t>
            </w: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1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= 6 (ostanek 4)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EE7C6C" w:rsidRPr="00F51EE7" w:rsidTr="00FE2ADB">
        <w:trPr>
          <w:trHeight w:val="252"/>
        </w:trPr>
        <w:tc>
          <w:tcPr>
            <w:tcW w:w="3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0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kontrolna številka</w:t>
            </w:r>
          </w:p>
        </w:tc>
        <w:tc>
          <w:tcPr>
            <w:tcW w:w="800" w:type="dxa"/>
            <w:gridSpan w:val="3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11 –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1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4</w:t>
            </w: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1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= 7 (</w:t>
            </w:r>
            <w:proofErr w:type="spellStart"/>
            <w:r w:rsidRPr="00F51EE7">
              <w:rPr>
                <w:rFonts w:ascii="Arial" w:eastAsia="Arial" w:hAnsi="Arial"/>
              </w:rPr>
              <w:t>kontr</w:t>
            </w:r>
            <w:proofErr w:type="spellEnd"/>
            <w:r w:rsidRPr="00F51EE7">
              <w:rPr>
                <w:rFonts w:ascii="Arial" w:eastAsia="Arial" w:hAnsi="Arial"/>
              </w:rPr>
              <w:t>. št. = 7)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</w:tr>
      <w:tr w:rsidR="00EE7C6C" w:rsidRPr="00F51EE7" w:rsidTr="00FE2ADB">
        <w:trPr>
          <w:trHeight w:val="252"/>
        </w:trPr>
        <w:tc>
          <w:tcPr>
            <w:tcW w:w="3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0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podatek s kontrolno številko</w:t>
            </w:r>
          </w:p>
        </w:tc>
        <w:tc>
          <w:tcPr>
            <w:tcW w:w="240" w:type="dxa"/>
            <w:gridSpan w:val="2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1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1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0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1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2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6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7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4  7</w:t>
            </w:r>
          </w:p>
        </w:tc>
      </w:tr>
      <w:tr w:rsidR="00EE7C6C" w:rsidRPr="00F51EE7" w:rsidTr="00FE2ADB">
        <w:trPr>
          <w:trHeight w:val="507"/>
        </w:trPr>
        <w:tc>
          <w:tcPr>
            <w:tcW w:w="38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right="100"/>
              <w:jc w:val="right"/>
              <w:rPr>
                <w:rFonts w:ascii="Arial" w:eastAsia="Arial" w:hAnsi="Arial"/>
                <w:w w:val="89"/>
              </w:rPr>
            </w:pPr>
            <w:r w:rsidRPr="00F51EE7">
              <w:rPr>
                <w:rFonts w:ascii="Arial" w:eastAsia="Arial" w:hAnsi="Arial"/>
                <w:w w:val="89"/>
              </w:rPr>
              <w:t>b)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podatek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3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4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EE7C6C" w:rsidRPr="00F51EE7" w:rsidTr="00FE2ADB">
        <w:trPr>
          <w:trHeight w:val="254"/>
        </w:trPr>
        <w:tc>
          <w:tcPr>
            <w:tcW w:w="3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40"/>
              <w:rPr>
                <w:rFonts w:ascii="Arial" w:eastAsia="Arial" w:hAnsi="Arial"/>
              </w:rPr>
            </w:pPr>
            <w:proofErr w:type="spellStart"/>
            <w:r w:rsidRPr="00F51EE7">
              <w:rPr>
                <w:rFonts w:ascii="Arial" w:eastAsia="Arial" w:hAnsi="Arial"/>
              </w:rPr>
              <w:t>ponder</w:t>
            </w:r>
            <w:proofErr w:type="spellEnd"/>
          </w:p>
        </w:tc>
        <w:tc>
          <w:tcPr>
            <w:tcW w:w="1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3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2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EE7C6C" w:rsidRPr="00F51EE7" w:rsidTr="00FE2ADB">
        <w:trPr>
          <w:trHeight w:val="266"/>
        </w:trPr>
        <w:tc>
          <w:tcPr>
            <w:tcW w:w="3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seštevek zmnožkov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3 +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3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8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3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= 11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</w:tr>
      <w:tr w:rsidR="00EE7C6C" w:rsidRPr="00F51EE7" w:rsidTr="00FE2ADB">
        <w:trPr>
          <w:trHeight w:val="249"/>
        </w:trPr>
        <w:tc>
          <w:tcPr>
            <w:tcW w:w="3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delitev seštevka z 11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11 :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3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11</w:t>
            </w: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3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= 1 (ostanek 0)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</w:tr>
      <w:tr w:rsidR="00EE7C6C" w:rsidRPr="00F51EE7" w:rsidTr="00FE2ADB">
        <w:trPr>
          <w:trHeight w:val="252"/>
        </w:trPr>
        <w:tc>
          <w:tcPr>
            <w:tcW w:w="3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kontrolna številka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11 –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3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0</w:t>
            </w:r>
          </w:p>
        </w:tc>
        <w:tc>
          <w:tcPr>
            <w:tcW w:w="2480" w:type="dxa"/>
            <w:gridSpan w:val="3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3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= 11 (</w:t>
            </w:r>
            <w:proofErr w:type="spellStart"/>
            <w:r w:rsidRPr="00F51EE7">
              <w:rPr>
                <w:rFonts w:ascii="Arial" w:eastAsia="Arial" w:hAnsi="Arial"/>
              </w:rPr>
              <w:t>kontr</w:t>
            </w:r>
            <w:proofErr w:type="spellEnd"/>
            <w:r w:rsidRPr="00F51EE7">
              <w:rPr>
                <w:rFonts w:ascii="Arial" w:eastAsia="Arial" w:hAnsi="Arial"/>
              </w:rPr>
              <w:t>. št. = 0)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</w:tr>
      <w:tr w:rsidR="00EE7C6C" w:rsidRPr="00F51EE7" w:rsidTr="00FE2ADB">
        <w:trPr>
          <w:trHeight w:val="254"/>
        </w:trPr>
        <w:tc>
          <w:tcPr>
            <w:tcW w:w="3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podatek s kontrolno številko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3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4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3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0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EE7C6C" w:rsidRPr="00F51EE7" w:rsidTr="00FE2ADB">
        <w:trPr>
          <w:trHeight w:val="504"/>
        </w:trPr>
        <w:tc>
          <w:tcPr>
            <w:tcW w:w="38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right="100"/>
              <w:jc w:val="right"/>
              <w:rPr>
                <w:rFonts w:ascii="Arial" w:eastAsia="Arial" w:hAnsi="Arial"/>
                <w:w w:val="95"/>
              </w:rPr>
            </w:pPr>
            <w:r w:rsidRPr="00F51EE7">
              <w:rPr>
                <w:rFonts w:ascii="Arial" w:eastAsia="Arial" w:hAnsi="Arial"/>
                <w:w w:val="95"/>
              </w:rPr>
              <w:t>c)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podatek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5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3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4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4"/>
              </w:rPr>
            </w:pPr>
          </w:p>
        </w:tc>
      </w:tr>
      <w:tr w:rsidR="00EE7C6C" w:rsidRPr="00F51EE7" w:rsidTr="00FE2ADB">
        <w:trPr>
          <w:trHeight w:val="269"/>
        </w:trPr>
        <w:tc>
          <w:tcPr>
            <w:tcW w:w="3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40"/>
              <w:rPr>
                <w:rFonts w:ascii="Arial" w:eastAsia="Arial" w:hAnsi="Arial"/>
              </w:rPr>
            </w:pPr>
            <w:proofErr w:type="spellStart"/>
            <w:r w:rsidRPr="00F51EE7">
              <w:rPr>
                <w:rFonts w:ascii="Arial" w:eastAsia="Arial" w:hAnsi="Arial"/>
              </w:rPr>
              <w:t>ponder</w:t>
            </w:r>
            <w:proofErr w:type="spellEnd"/>
          </w:p>
        </w:tc>
        <w:tc>
          <w:tcPr>
            <w:tcW w:w="1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3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3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2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3"/>
              </w:rPr>
            </w:pPr>
          </w:p>
        </w:tc>
      </w:tr>
      <w:tr w:rsidR="00EE7C6C" w:rsidRPr="00F51EE7" w:rsidTr="00FE2ADB">
        <w:trPr>
          <w:trHeight w:val="246"/>
        </w:trPr>
        <w:tc>
          <w:tcPr>
            <w:tcW w:w="3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seštevek zmnožkov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15 +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3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8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3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= 23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</w:tr>
      <w:tr w:rsidR="00EE7C6C" w:rsidRPr="00F51EE7" w:rsidTr="00FE2ADB">
        <w:trPr>
          <w:trHeight w:val="252"/>
        </w:trPr>
        <w:tc>
          <w:tcPr>
            <w:tcW w:w="3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delitev seštevka z 11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23 :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3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11</w:t>
            </w: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3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= 2 (ostanek 1)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</w:tr>
      <w:tr w:rsidR="00EE7C6C" w:rsidRPr="00F51EE7" w:rsidTr="00FE2ADB">
        <w:trPr>
          <w:trHeight w:val="254"/>
        </w:trPr>
        <w:tc>
          <w:tcPr>
            <w:tcW w:w="3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kontrolna številka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11 –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3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1</w:t>
            </w:r>
          </w:p>
        </w:tc>
        <w:tc>
          <w:tcPr>
            <w:tcW w:w="1860" w:type="dxa"/>
            <w:gridSpan w:val="2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3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= 10 (</w:t>
            </w:r>
            <w:proofErr w:type="spellStart"/>
            <w:r w:rsidRPr="00F51EE7">
              <w:rPr>
                <w:rFonts w:ascii="Arial" w:eastAsia="Arial" w:hAnsi="Arial"/>
              </w:rPr>
              <w:t>kontr</w:t>
            </w:r>
            <w:proofErr w:type="spellEnd"/>
            <w:r w:rsidRPr="00F51EE7">
              <w:rPr>
                <w:rFonts w:ascii="Arial" w:eastAsia="Arial" w:hAnsi="Arial"/>
              </w:rPr>
              <w:t>. št. 0)</w:t>
            </w:r>
          </w:p>
        </w:tc>
        <w:tc>
          <w:tcPr>
            <w:tcW w:w="62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2"/>
              </w:rPr>
            </w:pPr>
          </w:p>
        </w:tc>
      </w:tr>
      <w:tr w:rsidR="00EE7C6C" w:rsidRPr="00F51EE7" w:rsidTr="00FE2ADB">
        <w:trPr>
          <w:trHeight w:val="252"/>
        </w:trPr>
        <w:tc>
          <w:tcPr>
            <w:tcW w:w="3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352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2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podatek s kontrolno številko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4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5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3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4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500FDF">
            <w:pPr>
              <w:spacing w:line="0" w:lineRule="atLeast"/>
              <w:ind w:left="320"/>
              <w:rPr>
                <w:rFonts w:ascii="Arial" w:eastAsia="Arial" w:hAnsi="Arial"/>
              </w:rPr>
            </w:pPr>
            <w:r w:rsidRPr="00F51EE7">
              <w:rPr>
                <w:rFonts w:ascii="Arial" w:eastAsia="Arial" w:hAnsi="Arial"/>
              </w:rPr>
              <w:t>0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E7C6C" w:rsidRPr="00F51EE7" w:rsidRDefault="00EE7C6C">
            <w:pPr>
              <w:spacing w:line="0" w:lineRule="atLeast"/>
              <w:rPr>
                <w:rFonts w:ascii="Arial" w:eastAsia="Times New Roman" w:hAnsi="Arial"/>
                <w:sz w:val="21"/>
              </w:rPr>
            </w:pPr>
          </w:p>
        </w:tc>
      </w:tr>
    </w:tbl>
    <w:p w:rsidR="00EE7C6C" w:rsidRPr="00F51EE7" w:rsidRDefault="00500FDF" w:rsidP="008B3A0E">
      <w:pPr>
        <w:numPr>
          <w:ilvl w:val="0"/>
          <w:numId w:val="11"/>
        </w:numPr>
        <w:tabs>
          <w:tab w:val="left" w:pos="708"/>
        </w:tabs>
        <w:spacing w:line="233" w:lineRule="auto"/>
        <w:ind w:left="499" w:hanging="357"/>
        <w:jc w:val="both"/>
        <w:rPr>
          <w:rFonts w:ascii="Arial" w:eastAsia="Arial" w:hAnsi="Arial"/>
        </w:rPr>
      </w:pPr>
      <w:r w:rsidRPr="00F51EE7">
        <w:rPr>
          <w:rFonts w:ascii="Arial" w:eastAsia="Arial" w:hAnsi="Arial"/>
        </w:rPr>
        <w:lastRenderedPageBreak/>
        <w:t>Kontrolna številka je enomestna. Vpiše se kot zadnja številka v podatku, za katerega se izračunava in je sestavni del tega podatka.</w:t>
      </w:r>
    </w:p>
    <w:p w:rsidR="00EE7C6C" w:rsidRPr="00F51EE7" w:rsidRDefault="00EE7C6C">
      <w:pPr>
        <w:spacing w:line="253" w:lineRule="exact"/>
        <w:rPr>
          <w:rFonts w:ascii="Arial" w:eastAsia="Times New Roman" w:hAnsi="Arial"/>
        </w:rPr>
      </w:pPr>
    </w:p>
    <w:p w:rsidR="00EE7C6C" w:rsidRPr="00F51EE7" w:rsidRDefault="00500FDF" w:rsidP="00AE7633">
      <w:pPr>
        <w:pStyle w:val="Naslov1"/>
      </w:pPr>
      <w:r w:rsidRPr="00F51EE7">
        <w:rPr>
          <w:rFonts w:eastAsia="Times New Roman"/>
        </w:rPr>
        <w:tab/>
      </w:r>
      <w:r w:rsidRPr="00F51EE7">
        <w:t>REFERENCA RF</w:t>
      </w:r>
    </w:p>
    <w:p w:rsidR="00EE7C6C" w:rsidRPr="00F51EE7" w:rsidRDefault="00EE7C6C">
      <w:pPr>
        <w:spacing w:line="143" w:lineRule="exact"/>
        <w:rPr>
          <w:rFonts w:ascii="Arial" w:eastAsia="Times New Roman" w:hAnsi="Arial"/>
        </w:rPr>
      </w:pPr>
    </w:p>
    <w:p w:rsidR="00EE7C6C" w:rsidRPr="00F51EE7" w:rsidRDefault="00500FDF" w:rsidP="008B3A0E">
      <w:pPr>
        <w:numPr>
          <w:ilvl w:val="0"/>
          <w:numId w:val="12"/>
        </w:numPr>
        <w:tabs>
          <w:tab w:val="left" w:pos="708"/>
        </w:tabs>
        <w:spacing w:line="260" w:lineRule="exact"/>
        <w:ind w:left="499" w:hanging="357"/>
        <w:jc w:val="both"/>
        <w:rPr>
          <w:rFonts w:ascii="Arial" w:eastAsia="Arial" w:hAnsi="Arial"/>
        </w:rPr>
      </w:pPr>
      <w:r w:rsidRPr="00F51EE7">
        <w:rPr>
          <w:rFonts w:ascii="Arial" w:eastAsia="Arial" w:hAnsi="Arial"/>
        </w:rPr>
        <w:t>Referenca RF se uvaja s shemami SEPA za kreditna in debetna plačila po standardu ISO 11649:2009(E). Ponudniki plačilnih storitev bodo pri izvajanju plačilnih transakcij upoštevali pravila za kontrolo izračuna kontrolnih številk. Referenca RF omogoča uporabo številk ter malih in velikih črk, večjo kontrolo in s tem večjo točnost podatkov ter uporabo v celotnem SEPA območju, zato je njena uporaba priporočljiva.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12"/>
        </w:numPr>
        <w:tabs>
          <w:tab w:val="left" w:pos="708"/>
        </w:tabs>
        <w:spacing w:line="260" w:lineRule="exact"/>
        <w:ind w:left="499" w:hanging="357"/>
        <w:jc w:val="both"/>
        <w:rPr>
          <w:rFonts w:ascii="Arial" w:eastAsia="Arial" w:hAnsi="Arial"/>
        </w:rPr>
      </w:pPr>
      <w:r w:rsidRPr="00F51EE7">
        <w:rPr>
          <w:rFonts w:ascii="Arial" w:eastAsia="Arial" w:hAnsi="Arial"/>
        </w:rPr>
        <w:t>Referenca RF je bila uvedena s ciljem čezmejnega poenotenja uporabe referenc v SEPA območju.</w:t>
      </w:r>
    </w:p>
    <w:p w:rsidR="00EE7C6C" w:rsidRPr="00F51EE7" w:rsidRDefault="00EE7C6C" w:rsidP="008B3A0E">
      <w:pPr>
        <w:spacing w:line="260" w:lineRule="exact"/>
        <w:ind w:left="499" w:hanging="357"/>
        <w:rPr>
          <w:rFonts w:ascii="Arial" w:eastAsia="Arial" w:hAnsi="Arial"/>
        </w:rPr>
      </w:pPr>
    </w:p>
    <w:p w:rsidR="00EE7C6C" w:rsidRPr="00F51EE7" w:rsidRDefault="00500FDF" w:rsidP="008B3A0E">
      <w:pPr>
        <w:numPr>
          <w:ilvl w:val="0"/>
          <w:numId w:val="12"/>
        </w:numPr>
        <w:tabs>
          <w:tab w:val="left" w:pos="700"/>
        </w:tabs>
        <w:spacing w:after="120" w:line="260" w:lineRule="exact"/>
        <w:ind w:left="499" w:hanging="357"/>
        <w:rPr>
          <w:rFonts w:ascii="Arial" w:eastAsia="Arial" w:hAnsi="Arial"/>
        </w:rPr>
      </w:pPr>
      <w:r w:rsidRPr="00F51EE7">
        <w:rPr>
          <w:rFonts w:ascii="Arial" w:eastAsia="Arial" w:hAnsi="Arial"/>
        </w:rPr>
        <w:t>Struktura reference RF:</w:t>
      </w:r>
    </w:p>
    <w:p w:rsidR="00EE7C6C" w:rsidRPr="00F51EE7" w:rsidRDefault="00500FDF" w:rsidP="001B4E3B">
      <w:pPr>
        <w:tabs>
          <w:tab w:val="left" w:pos="680"/>
          <w:tab w:val="left" w:pos="2640"/>
        </w:tabs>
        <w:spacing w:after="120" w:line="260" w:lineRule="exact"/>
        <w:ind w:left="850" w:hanging="340"/>
        <w:rPr>
          <w:rFonts w:ascii="Arial" w:eastAsia="Arial" w:hAnsi="Arial"/>
          <w:sz w:val="19"/>
        </w:rPr>
      </w:pPr>
      <w:r w:rsidRPr="00F51EE7">
        <w:rPr>
          <w:rFonts w:ascii="Arial" w:eastAsia="Arial" w:hAnsi="Arial"/>
        </w:rPr>
        <w:t>-</w:t>
      </w:r>
      <w:r w:rsidRPr="00F51EE7">
        <w:rPr>
          <w:rFonts w:ascii="Arial" w:eastAsia="Times New Roman" w:hAnsi="Arial"/>
        </w:rPr>
        <w:tab/>
      </w:r>
      <w:r w:rsidRPr="00F51EE7">
        <w:rPr>
          <w:rFonts w:ascii="Arial" w:eastAsia="Arial" w:hAnsi="Arial"/>
        </w:rPr>
        <w:t>na 1. in 2. mestu:</w:t>
      </w:r>
      <w:r w:rsidR="00BE51B5">
        <w:rPr>
          <w:rFonts w:ascii="Arial" w:eastAsia="Arial" w:hAnsi="Arial"/>
        </w:rPr>
        <w:tab/>
      </w:r>
      <w:r w:rsidR="001B4E3B">
        <w:rPr>
          <w:rFonts w:ascii="Arial" w:eastAsia="Arial" w:hAnsi="Arial"/>
        </w:rPr>
        <w:tab/>
      </w:r>
      <w:r w:rsidRPr="00F51EE7">
        <w:rPr>
          <w:rFonts w:ascii="Arial" w:eastAsia="Arial" w:hAnsi="Arial"/>
          <w:sz w:val="19"/>
        </w:rPr>
        <w:t>konstanta RF,</w:t>
      </w:r>
    </w:p>
    <w:p w:rsidR="00EE7C6C" w:rsidRPr="00F51EE7" w:rsidRDefault="00500FDF" w:rsidP="001B4E3B">
      <w:pPr>
        <w:numPr>
          <w:ilvl w:val="0"/>
          <w:numId w:val="13"/>
        </w:numPr>
        <w:tabs>
          <w:tab w:val="left" w:pos="708"/>
        </w:tabs>
        <w:spacing w:after="120" w:line="260" w:lineRule="exact"/>
        <w:ind w:left="2721" w:hanging="2211"/>
        <w:rPr>
          <w:rFonts w:ascii="Arial" w:eastAsia="Arial" w:hAnsi="Arial"/>
        </w:rPr>
      </w:pPr>
      <w:r w:rsidRPr="00F51EE7">
        <w:rPr>
          <w:rFonts w:ascii="Arial" w:eastAsia="Arial" w:hAnsi="Arial"/>
        </w:rPr>
        <w:t>na 3. in 4. mestu:</w:t>
      </w:r>
      <w:r w:rsidR="00FF4253">
        <w:rPr>
          <w:rFonts w:ascii="Arial" w:eastAsia="Arial" w:hAnsi="Arial"/>
        </w:rPr>
        <w:tab/>
      </w:r>
      <w:r w:rsidRPr="00F51EE7">
        <w:rPr>
          <w:rFonts w:ascii="Arial" w:eastAsia="Arial" w:hAnsi="Arial"/>
        </w:rPr>
        <w:t>kontrolna številka, izračunana po modulu MOD 97-10, ki je definiran v standardu ISO/IEC 7064 (v nadaljnjem besedilu: MOD 97-10),</w:t>
      </w:r>
    </w:p>
    <w:p w:rsidR="00EE7C6C" w:rsidRPr="00F51EE7" w:rsidRDefault="00500FDF" w:rsidP="001B4E3B">
      <w:pPr>
        <w:numPr>
          <w:ilvl w:val="0"/>
          <w:numId w:val="13"/>
        </w:numPr>
        <w:tabs>
          <w:tab w:val="left" w:pos="708"/>
        </w:tabs>
        <w:spacing w:after="120" w:line="260" w:lineRule="exact"/>
        <w:ind w:left="2721" w:hanging="2211"/>
        <w:rPr>
          <w:rFonts w:ascii="Arial" w:eastAsia="Arial" w:hAnsi="Arial"/>
        </w:rPr>
      </w:pPr>
      <w:r w:rsidRPr="00F51EE7">
        <w:rPr>
          <w:rFonts w:ascii="Arial" w:eastAsia="Arial" w:hAnsi="Arial"/>
        </w:rPr>
        <w:t>od 5. do 25. mesta:</w:t>
      </w:r>
      <w:r w:rsidR="00BE51B5">
        <w:rPr>
          <w:rFonts w:ascii="Arial" w:eastAsia="Arial" w:hAnsi="Arial"/>
        </w:rPr>
        <w:tab/>
      </w:r>
      <w:r w:rsidRPr="00F51EE7">
        <w:rPr>
          <w:rFonts w:ascii="Arial" w:eastAsia="Arial" w:hAnsi="Arial"/>
        </w:rPr>
        <w:t>zaporedje dovoljenih znakov*, ki določajo nek dokument (npr. faktura, pogodba ipd.); vezaji, presledki in drugi posebni znaki niso dovoljeni.</w:t>
      </w:r>
    </w:p>
    <w:p w:rsidR="00EE7C6C" w:rsidRDefault="00500FDF" w:rsidP="001B4E3B">
      <w:pPr>
        <w:spacing w:line="260" w:lineRule="exact"/>
        <w:ind w:left="595" w:hanging="85"/>
        <w:rPr>
          <w:rFonts w:ascii="Arial" w:eastAsia="Arial" w:hAnsi="Arial"/>
        </w:rPr>
      </w:pPr>
      <w:bookmarkStart w:id="4" w:name="page5"/>
      <w:bookmarkEnd w:id="4"/>
      <w:r w:rsidRPr="00F51EE7">
        <w:rPr>
          <w:rFonts w:ascii="Arial" w:eastAsia="Arial" w:hAnsi="Arial"/>
        </w:rPr>
        <w:t>*Dovoljeni znaki: številke od nič do devet; male in velike črke od A do Z po kodni tabeli UTF-8, z naborom znakov v latinici.</w:t>
      </w:r>
    </w:p>
    <w:p w:rsidR="00EB1C7C" w:rsidRDefault="00EB1C7C">
      <w:pPr>
        <w:spacing w:line="232" w:lineRule="auto"/>
        <w:ind w:right="100"/>
        <w:rPr>
          <w:rFonts w:ascii="Arial" w:eastAsia="Arial" w:hAnsi="Arial"/>
        </w:rPr>
      </w:pPr>
    </w:p>
    <w:p w:rsidR="00EB1C7C" w:rsidRDefault="00EB1C7C" w:rsidP="00AE7633">
      <w:pPr>
        <w:pStyle w:val="Naslov2"/>
        <w:rPr>
          <w:rFonts w:eastAsia="Arial"/>
        </w:rPr>
      </w:pPr>
      <w:r>
        <w:rPr>
          <w:rFonts w:eastAsia="Arial"/>
        </w:rPr>
        <w:t>3.1 PRIMERI ZAPISA, KONVERZIJSK</w:t>
      </w:r>
      <w:r w:rsidR="009C3D32">
        <w:rPr>
          <w:rFonts w:eastAsia="Arial"/>
        </w:rPr>
        <w:t>A TABELA</w:t>
      </w:r>
      <w:r w:rsidR="007870D0">
        <w:rPr>
          <w:rFonts w:eastAsia="Arial"/>
        </w:rPr>
        <w:t>, IZRAČUN IN KONTROLNA ŠTEVILKA</w:t>
      </w:r>
    </w:p>
    <w:p w:rsidR="00EE7C6C" w:rsidRDefault="00EE7C6C">
      <w:pPr>
        <w:spacing w:line="234" w:lineRule="exact"/>
        <w:rPr>
          <w:rFonts w:ascii="Arial" w:eastAsia="Times New Roman" w:hAnsi="Arial"/>
        </w:rPr>
      </w:pPr>
    </w:p>
    <w:p w:rsidR="009C3D32" w:rsidRPr="009C3D32" w:rsidRDefault="009C3D32" w:rsidP="009C3D32">
      <w:pPr>
        <w:spacing w:line="234" w:lineRule="exact"/>
        <w:rPr>
          <w:rFonts w:ascii="Arial" w:eastAsia="Times New Roman" w:hAnsi="Arial"/>
        </w:rPr>
      </w:pPr>
      <w:r w:rsidRPr="009C3D32">
        <w:rPr>
          <w:rFonts w:ascii="Arial" w:eastAsia="Times New Roman" w:hAnsi="Arial"/>
        </w:rPr>
        <w:t>Primera vizualnega zapisa:</w:t>
      </w:r>
      <w:r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</w:rPr>
        <w:tab/>
      </w:r>
      <w:r w:rsidRPr="009C3D32">
        <w:rPr>
          <w:rFonts w:ascii="Arial" w:eastAsia="Times New Roman" w:hAnsi="Arial"/>
        </w:rPr>
        <w:t>RF71 2348 231</w:t>
      </w:r>
    </w:p>
    <w:p w:rsidR="009C3D32" w:rsidRPr="009C3D32" w:rsidRDefault="009C3D32" w:rsidP="009C3D32">
      <w:pPr>
        <w:spacing w:line="234" w:lineRule="exact"/>
        <w:ind w:left="2380" w:firstLine="340"/>
        <w:rPr>
          <w:rFonts w:ascii="Arial" w:eastAsia="Times New Roman" w:hAnsi="Arial"/>
        </w:rPr>
      </w:pPr>
      <w:r w:rsidRPr="009C3D32">
        <w:rPr>
          <w:rFonts w:ascii="Arial" w:eastAsia="Times New Roman" w:hAnsi="Arial"/>
        </w:rPr>
        <w:t>RF45 SBO2 010</w:t>
      </w:r>
    </w:p>
    <w:p w:rsidR="009C3D32" w:rsidRDefault="009C3D32" w:rsidP="009C3D32">
      <w:pPr>
        <w:spacing w:line="234" w:lineRule="exact"/>
        <w:ind w:left="2380" w:firstLine="340"/>
        <w:rPr>
          <w:rFonts w:ascii="Arial" w:eastAsia="Times New Roman" w:hAnsi="Arial"/>
        </w:rPr>
      </w:pPr>
    </w:p>
    <w:p w:rsidR="009C3D32" w:rsidRPr="009C3D32" w:rsidRDefault="009C3D32" w:rsidP="009C3D32">
      <w:pPr>
        <w:spacing w:line="234" w:lineRule="exact"/>
        <w:ind w:left="2720"/>
        <w:jc w:val="both"/>
        <w:rPr>
          <w:rFonts w:ascii="Arial" w:eastAsia="Times New Roman" w:hAnsi="Arial"/>
        </w:rPr>
      </w:pPr>
      <w:r w:rsidRPr="009C3D32">
        <w:rPr>
          <w:rFonts w:ascii="Arial" w:eastAsia="Times New Roman" w:hAnsi="Arial"/>
        </w:rPr>
        <w:t>Vizualno se referenca zapiše v sklopih po štiri znake (številke in/ali črke). Posamezen sklop štirih znakov je med seboj ločen s presledkom, zaradi lažjega branja in zapisa pri vnosu podatkov. Zadnji sklop znakov lahko vsebuje tudi manj kot štiri znake.</w:t>
      </w:r>
    </w:p>
    <w:p w:rsidR="009C3D32" w:rsidRPr="009C3D32" w:rsidRDefault="009C3D32" w:rsidP="009C3D32">
      <w:pPr>
        <w:spacing w:line="234" w:lineRule="exact"/>
        <w:rPr>
          <w:rFonts w:ascii="Arial" w:eastAsia="Times New Roman" w:hAnsi="Arial"/>
        </w:rPr>
      </w:pPr>
    </w:p>
    <w:p w:rsidR="009C3D32" w:rsidRPr="009C3D32" w:rsidRDefault="009C3D32" w:rsidP="009C3D32">
      <w:pPr>
        <w:spacing w:line="234" w:lineRule="exact"/>
        <w:rPr>
          <w:rFonts w:ascii="Arial" w:eastAsia="Times New Roman" w:hAnsi="Arial"/>
        </w:rPr>
      </w:pPr>
      <w:r w:rsidRPr="009C3D32">
        <w:rPr>
          <w:rFonts w:ascii="Arial" w:eastAsia="Times New Roman" w:hAnsi="Arial"/>
        </w:rPr>
        <w:t>Primera elektronskega zapisa:</w:t>
      </w:r>
      <w:r>
        <w:rPr>
          <w:rFonts w:ascii="Arial" w:eastAsia="Times New Roman" w:hAnsi="Arial"/>
        </w:rPr>
        <w:tab/>
      </w:r>
      <w:r w:rsidRPr="009C3D32">
        <w:rPr>
          <w:rFonts w:ascii="Arial" w:eastAsia="Times New Roman" w:hAnsi="Arial"/>
        </w:rPr>
        <w:t>RF712348231</w:t>
      </w:r>
    </w:p>
    <w:p w:rsidR="009C3D32" w:rsidRPr="009C3D32" w:rsidRDefault="009C3D32" w:rsidP="009C3D32">
      <w:pPr>
        <w:spacing w:line="234" w:lineRule="exact"/>
        <w:ind w:left="2380" w:firstLine="340"/>
        <w:rPr>
          <w:rFonts w:ascii="Arial" w:eastAsia="Times New Roman" w:hAnsi="Arial"/>
        </w:rPr>
      </w:pPr>
      <w:r w:rsidRPr="009C3D32">
        <w:rPr>
          <w:rFonts w:ascii="Arial" w:eastAsia="Times New Roman" w:hAnsi="Arial"/>
        </w:rPr>
        <w:t>RF45SBO2010</w:t>
      </w:r>
    </w:p>
    <w:p w:rsidR="009C3D32" w:rsidRPr="009C3D32" w:rsidRDefault="009C3D32" w:rsidP="009C3D32">
      <w:pPr>
        <w:spacing w:line="234" w:lineRule="exact"/>
        <w:rPr>
          <w:rFonts w:ascii="Arial" w:eastAsia="Times New Roman" w:hAnsi="Arial"/>
        </w:rPr>
      </w:pPr>
    </w:p>
    <w:p w:rsidR="009C3D32" w:rsidRDefault="009C3D32" w:rsidP="009C3D32">
      <w:pPr>
        <w:spacing w:line="234" w:lineRule="exact"/>
        <w:ind w:left="2720"/>
        <w:jc w:val="both"/>
        <w:rPr>
          <w:rFonts w:ascii="Arial" w:eastAsia="Times New Roman" w:hAnsi="Arial"/>
        </w:rPr>
      </w:pPr>
      <w:r w:rsidRPr="009C3D32">
        <w:rPr>
          <w:rFonts w:ascii="Arial" w:eastAsia="Times New Roman" w:hAnsi="Arial"/>
        </w:rPr>
        <w:t>V elektronski obliki se vsi znaki reference pišejo skupaj brez medsebojnih presledkov.</w:t>
      </w:r>
    </w:p>
    <w:p w:rsidR="009C3D32" w:rsidRPr="00F51EE7" w:rsidRDefault="009C3D32">
      <w:pPr>
        <w:spacing w:line="234" w:lineRule="exact"/>
        <w:rPr>
          <w:rFonts w:ascii="Arial" w:eastAsia="Times New Roman" w:hAnsi="Arial"/>
        </w:rPr>
      </w:pPr>
    </w:p>
    <w:p w:rsidR="00EE7C6C" w:rsidRPr="00F51EE7" w:rsidRDefault="00EB1C7C" w:rsidP="00AE7633">
      <w:pPr>
        <w:pStyle w:val="Naslov3"/>
      </w:pPr>
      <w:r>
        <w:t xml:space="preserve">3.1.1 </w:t>
      </w:r>
      <w:r w:rsidR="00500FDF" w:rsidRPr="00F51EE7">
        <w:t>Konverzija velikih in malih črk v številke</w:t>
      </w:r>
    </w:p>
    <w:p w:rsidR="00EE7C6C" w:rsidRPr="00F51EE7" w:rsidRDefault="00EE7C6C">
      <w:pPr>
        <w:spacing w:line="243" w:lineRule="exact"/>
        <w:rPr>
          <w:rFonts w:ascii="Arial" w:eastAsia="Times New Roman" w:hAnsi="Arial"/>
        </w:rPr>
      </w:pPr>
    </w:p>
    <w:p w:rsidR="00EE7C6C" w:rsidRPr="00F51EE7" w:rsidRDefault="00500FDF">
      <w:pPr>
        <w:spacing w:line="0" w:lineRule="atLeast"/>
        <w:rPr>
          <w:rFonts w:ascii="Arial" w:eastAsia="Arial" w:hAnsi="Arial"/>
        </w:rPr>
      </w:pPr>
      <w:r w:rsidRPr="00F51EE7">
        <w:rPr>
          <w:rFonts w:ascii="Arial" w:eastAsia="Arial" w:hAnsi="Arial"/>
        </w:rPr>
        <w:t>Konverzija velikih in malih črk v številke se uporablja za izračun kontrolne številke.</w:t>
      </w:r>
    </w:p>
    <w:p w:rsidR="00EE7C6C" w:rsidRPr="00F51EE7" w:rsidRDefault="00EE7C6C">
      <w:pPr>
        <w:spacing w:line="243" w:lineRule="exact"/>
        <w:rPr>
          <w:rFonts w:ascii="Arial" w:eastAsia="Times New Roman" w:hAnsi="Arial"/>
        </w:rPr>
      </w:pPr>
    </w:p>
    <w:p w:rsidR="00EE7C6C" w:rsidRDefault="00500FDF">
      <w:pPr>
        <w:spacing w:line="0" w:lineRule="atLeast"/>
        <w:rPr>
          <w:rFonts w:ascii="Arial" w:eastAsia="Arial" w:hAnsi="Arial"/>
        </w:rPr>
      </w:pPr>
      <w:r w:rsidRPr="00F51EE7">
        <w:rPr>
          <w:rFonts w:ascii="Arial" w:eastAsia="Arial" w:hAnsi="Arial"/>
        </w:rPr>
        <w:t xml:space="preserve">Konverzija se izvrši na način, kot </w:t>
      </w:r>
      <w:r w:rsidR="008B3A0E">
        <w:rPr>
          <w:rFonts w:ascii="Arial" w:eastAsia="Arial" w:hAnsi="Arial"/>
        </w:rPr>
        <w:t>je navedeno v sledeči</w:t>
      </w:r>
      <w:r w:rsidRPr="00F51EE7">
        <w:rPr>
          <w:rFonts w:ascii="Arial" w:eastAsia="Arial" w:hAnsi="Arial"/>
        </w:rPr>
        <w:t xml:space="preserve"> </w:t>
      </w:r>
      <w:proofErr w:type="spellStart"/>
      <w:r w:rsidR="007C2CDA">
        <w:rPr>
          <w:rFonts w:ascii="Arial" w:eastAsia="Arial" w:hAnsi="Arial"/>
        </w:rPr>
        <w:t>konverzijski</w:t>
      </w:r>
      <w:proofErr w:type="spellEnd"/>
      <w:r w:rsidR="007C2CDA">
        <w:rPr>
          <w:rFonts w:ascii="Arial" w:eastAsia="Arial" w:hAnsi="Arial"/>
        </w:rPr>
        <w:t xml:space="preserve"> </w:t>
      </w:r>
      <w:r w:rsidRPr="00F51EE7">
        <w:rPr>
          <w:rFonts w:ascii="Arial" w:eastAsia="Arial" w:hAnsi="Arial"/>
        </w:rPr>
        <w:t>tabel</w:t>
      </w:r>
      <w:r w:rsidR="008B3A0E">
        <w:rPr>
          <w:rFonts w:ascii="Arial" w:eastAsia="Arial" w:hAnsi="Arial"/>
        </w:rPr>
        <w:t>i</w:t>
      </w:r>
      <w:r w:rsidRPr="00F51EE7">
        <w:rPr>
          <w:rFonts w:ascii="Arial" w:eastAsia="Arial" w:hAnsi="Arial"/>
        </w:rPr>
        <w:t>:</w:t>
      </w:r>
    </w:p>
    <w:p w:rsidR="002D2A05" w:rsidRDefault="002D2A05">
      <w:pPr>
        <w:spacing w:line="0" w:lineRule="atLeast"/>
        <w:rPr>
          <w:rFonts w:ascii="Arial" w:eastAsia="Arial" w:hAnsi="Arial"/>
        </w:rPr>
      </w:pPr>
    </w:p>
    <w:tbl>
      <w:tblPr>
        <w:tblStyle w:val="Tabelasvetlamrea1"/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20" w:firstRow="1" w:lastRow="0" w:firstColumn="0" w:lastColumn="0" w:noHBand="0" w:noVBand="1"/>
        <w:tblCaption w:val="Konverzijska tabela"/>
        <w:tblDescription w:val="Konverzija črk v številke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2D2A05" w:rsidTr="00FE2A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61" w:type="dxa"/>
          </w:tcPr>
          <w:p w:rsidR="002D2A05" w:rsidRDefault="002D2A05" w:rsidP="00FE2ADB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ABCD</w:t>
            </w:r>
            <w:r w:rsidR="00FE2ADB">
              <w:rPr>
                <w:rFonts w:ascii="Arial" w:eastAsia="Arial" w:hAnsi="Arial"/>
              </w:rPr>
              <w:t xml:space="preserve">, </w:t>
            </w:r>
            <w:proofErr w:type="spellStart"/>
            <w:r>
              <w:rPr>
                <w:rFonts w:ascii="Arial" w:eastAsia="Arial" w:hAnsi="Arial"/>
              </w:rPr>
              <w:t>abcd</w:t>
            </w:r>
            <w:proofErr w:type="spellEnd"/>
          </w:p>
        </w:tc>
        <w:tc>
          <w:tcPr>
            <w:tcW w:w="1361" w:type="dxa"/>
          </w:tcPr>
          <w:p w:rsidR="002D2A05" w:rsidRDefault="002D2A05" w:rsidP="00FE2ADB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EFGH</w:t>
            </w:r>
            <w:r w:rsidR="00FE2ADB">
              <w:rPr>
                <w:rFonts w:ascii="Arial" w:eastAsia="Arial" w:hAnsi="Arial"/>
              </w:rPr>
              <w:t xml:space="preserve">, </w:t>
            </w:r>
            <w:proofErr w:type="spellStart"/>
            <w:r>
              <w:rPr>
                <w:rFonts w:ascii="Arial" w:eastAsia="Arial" w:hAnsi="Arial"/>
              </w:rPr>
              <w:t>efgh</w:t>
            </w:r>
            <w:proofErr w:type="spellEnd"/>
          </w:p>
        </w:tc>
        <w:tc>
          <w:tcPr>
            <w:tcW w:w="1361" w:type="dxa"/>
          </w:tcPr>
          <w:p w:rsidR="002D2A05" w:rsidRDefault="002D2A05" w:rsidP="00FE2ADB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IJKL</w:t>
            </w:r>
            <w:r w:rsidR="00FE2ADB">
              <w:rPr>
                <w:rFonts w:ascii="Arial" w:eastAsia="Arial" w:hAnsi="Arial"/>
              </w:rPr>
              <w:t xml:space="preserve">, </w:t>
            </w:r>
            <w:proofErr w:type="spellStart"/>
            <w:r>
              <w:rPr>
                <w:rFonts w:ascii="Arial" w:eastAsia="Arial" w:hAnsi="Arial"/>
              </w:rPr>
              <w:t>ijkl</w:t>
            </w:r>
            <w:proofErr w:type="spellEnd"/>
          </w:p>
        </w:tc>
        <w:tc>
          <w:tcPr>
            <w:tcW w:w="1361" w:type="dxa"/>
          </w:tcPr>
          <w:p w:rsidR="002D2A05" w:rsidRDefault="002D2A05" w:rsidP="00FE2ADB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MNOP</w:t>
            </w:r>
            <w:r w:rsidR="00FE2ADB">
              <w:rPr>
                <w:rFonts w:ascii="Arial" w:eastAsia="Arial" w:hAnsi="Arial"/>
              </w:rPr>
              <w:t xml:space="preserve">, </w:t>
            </w:r>
            <w:proofErr w:type="spellStart"/>
            <w:r>
              <w:rPr>
                <w:rFonts w:ascii="Arial" w:eastAsia="Arial" w:hAnsi="Arial"/>
              </w:rPr>
              <w:t>mnop</w:t>
            </w:r>
            <w:proofErr w:type="spellEnd"/>
          </w:p>
        </w:tc>
        <w:tc>
          <w:tcPr>
            <w:tcW w:w="1361" w:type="dxa"/>
          </w:tcPr>
          <w:p w:rsidR="002D2A05" w:rsidRDefault="002D2A05" w:rsidP="00FE2ADB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QRST</w:t>
            </w:r>
            <w:r w:rsidR="00FE2ADB">
              <w:rPr>
                <w:rFonts w:ascii="Arial" w:eastAsia="Arial" w:hAnsi="Arial"/>
              </w:rPr>
              <w:t xml:space="preserve">, </w:t>
            </w:r>
            <w:proofErr w:type="spellStart"/>
            <w:r>
              <w:rPr>
                <w:rFonts w:ascii="Arial" w:eastAsia="Arial" w:hAnsi="Arial"/>
              </w:rPr>
              <w:t>qrst</w:t>
            </w:r>
            <w:proofErr w:type="spellEnd"/>
          </w:p>
        </w:tc>
        <w:tc>
          <w:tcPr>
            <w:tcW w:w="1361" w:type="dxa"/>
          </w:tcPr>
          <w:p w:rsidR="002D2A05" w:rsidRDefault="002D2A05" w:rsidP="00FE2ADB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UVWX</w:t>
            </w:r>
            <w:r w:rsidR="00FE2ADB">
              <w:rPr>
                <w:rFonts w:ascii="Arial" w:eastAsia="Arial" w:hAnsi="Arial"/>
              </w:rPr>
              <w:t xml:space="preserve">, </w:t>
            </w:r>
            <w:proofErr w:type="spellStart"/>
            <w:r>
              <w:rPr>
                <w:rFonts w:ascii="Arial" w:eastAsia="Arial" w:hAnsi="Arial"/>
              </w:rPr>
              <w:t>uvwx</w:t>
            </w:r>
            <w:proofErr w:type="spellEnd"/>
          </w:p>
        </w:tc>
        <w:tc>
          <w:tcPr>
            <w:tcW w:w="1361" w:type="dxa"/>
          </w:tcPr>
          <w:p w:rsidR="002D2A05" w:rsidRDefault="002D2A05" w:rsidP="00FE2ADB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YZ</w:t>
            </w:r>
            <w:r w:rsidR="00FE2ADB">
              <w:rPr>
                <w:rFonts w:ascii="Arial" w:eastAsia="Arial" w:hAnsi="Arial"/>
              </w:rPr>
              <w:t xml:space="preserve">, </w:t>
            </w:r>
            <w:proofErr w:type="spellStart"/>
            <w:r>
              <w:rPr>
                <w:rFonts w:ascii="Arial" w:eastAsia="Arial" w:hAnsi="Arial"/>
              </w:rPr>
              <w:t>yz</w:t>
            </w:r>
            <w:proofErr w:type="spellEnd"/>
          </w:p>
        </w:tc>
      </w:tr>
      <w:tr w:rsidR="002D2A05" w:rsidTr="00FE2ADB"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 = 10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 = 14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 = 18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M = 22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Q = 26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 = 30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Y = 34</w:t>
            </w:r>
          </w:p>
        </w:tc>
      </w:tr>
      <w:tr w:rsidR="002D2A05" w:rsidTr="00FE2ADB"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B = 11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 = 15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J = 19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 = 23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R = 27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V = 31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Z = 35</w:t>
            </w:r>
          </w:p>
        </w:tc>
      </w:tr>
      <w:tr w:rsidR="002D2A05" w:rsidTr="00FE2ADB"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C = 12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G = 16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K = 20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 = 24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S = 28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W = 32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  <w:tr w:rsidR="002D2A05" w:rsidTr="00FE2ADB"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 = 13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H = 17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 = 21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 = 25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T = 29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X = 33</w:t>
            </w:r>
          </w:p>
        </w:tc>
        <w:tc>
          <w:tcPr>
            <w:tcW w:w="1361" w:type="dxa"/>
          </w:tcPr>
          <w:p w:rsidR="002D2A05" w:rsidRDefault="002D2A05" w:rsidP="000C39A1">
            <w:pPr>
              <w:spacing w:line="0" w:lineRule="atLeast"/>
              <w:jc w:val="center"/>
              <w:rPr>
                <w:rFonts w:ascii="Arial" w:eastAsia="Arial" w:hAnsi="Arial"/>
              </w:rPr>
            </w:pPr>
          </w:p>
        </w:tc>
      </w:tr>
    </w:tbl>
    <w:p w:rsidR="007C2CDA" w:rsidRDefault="007C2CDA">
      <w:pPr>
        <w:spacing w:line="213" w:lineRule="exact"/>
        <w:rPr>
          <w:rFonts w:ascii="Arial" w:eastAsia="Times New Roman" w:hAnsi="Arial"/>
        </w:rPr>
      </w:pPr>
    </w:p>
    <w:p w:rsidR="007C2CDA" w:rsidRDefault="007C2CDA">
      <w:pPr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:rsidR="00EE7C6C" w:rsidRPr="00F51EE7" w:rsidRDefault="00EB1C7C" w:rsidP="00AE7633">
      <w:pPr>
        <w:pStyle w:val="Naslov3"/>
      </w:pPr>
      <w:r>
        <w:lastRenderedPageBreak/>
        <w:t xml:space="preserve">3.1.2 </w:t>
      </w:r>
      <w:r w:rsidR="00500FDF" w:rsidRPr="00F51EE7">
        <w:t>Generiranje in izračun kontrolne številke</w:t>
      </w:r>
    </w:p>
    <w:p w:rsidR="00EE7C6C" w:rsidRPr="00F51EE7" w:rsidRDefault="00EE7C6C" w:rsidP="00FF4253">
      <w:pPr>
        <w:spacing w:line="260" w:lineRule="exact"/>
        <w:rPr>
          <w:rFonts w:ascii="Arial" w:eastAsia="Times New Roman" w:hAnsi="Arial"/>
        </w:rPr>
      </w:pPr>
    </w:p>
    <w:p w:rsidR="00EE7C6C" w:rsidRPr="00F51EE7" w:rsidRDefault="00500FDF" w:rsidP="008B3A0E">
      <w:pPr>
        <w:spacing w:after="120" w:line="260" w:lineRule="exact"/>
        <w:ind w:left="142"/>
        <w:rPr>
          <w:rFonts w:ascii="Arial" w:eastAsia="Arial" w:hAnsi="Arial"/>
        </w:rPr>
      </w:pPr>
      <w:r w:rsidRPr="00F51EE7">
        <w:rPr>
          <w:rFonts w:ascii="Arial" w:eastAsia="Arial" w:hAnsi="Arial"/>
        </w:rPr>
        <w:t>Generiranje kontrolne številke poteka v treh korakih:</w:t>
      </w:r>
    </w:p>
    <w:p w:rsidR="00EE7C6C" w:rsidRPr="00F51EE7" w:rsidRDefault="00500FDF" w:rsidP="005D74C5">
      <w:pPr>
        <w:numPr>
          <w:ilvl w:val="0"/>
          <w:numId w:val="14"/>
        </w:numPr>
        <w:tabs>
          <w:tab w:val="left" w:pos="700"/>
        </w:tabs>
        <w:spacing w:after="120" w:line="260" w:lineRule="exact"/>
        <w:ind w:left="680" w:hanging="340"/>
        <w:rPr>
          <w:rFonts w:ascii="Arial" w:eastAsia="Arial" w:hAnsi="Arial"/>
        </w:rPr>
      </w:pPr>
      <w:r w:rsidRPr="00F51EE7">
        <w:rPr>
          <w:rFonts w:ascii="Arial" w:eastAsia="Arial" w:hAnsi="Arial"/>
        </w:rPr>
        <w:t>Nizu znakov od 5. do 25. mesta dodamo na desni strani RF00.</w:t>
      </w:r>
    </w:p>
    <w:p w:rsidR="00EE7C6C" w:rsidRPr="00F51EE7" w:rsidRDefault="00500FDF" w:rsidP="005D74C5">
      <w:pPr>
        <w:numPr>
          <w:ilvl w:val="0"/>
          <w:numId w:val="14"/>
        </w:numPr>
        <w:tabs>
          <w:tab w:val="left" w:pos="700"/>
        </w:tabs>
        <w:spacing w:after="120" w:line="260" w:lineRule="exact"/>
        <w:ind w:left="680" w:hanging="340"/>
        <w:rPr>
          <w:rFonts w:ascii="Arial" w:eastAsia="Arial" w:hAnsi="Arial"/>
        </w:rPr>
      </w:pPr>
      <w:r w:rsidRPr="00F51EE7">
        <w:rPr>
          <w:rFonts w:ascii="Arial" w:eastAsia="Arial" w:hAnsi="Arial"/>
        </w:rPr>
        <w:t xml:space="preserve">Črke pretvorimo v številke (skladno s </w:t>
      </w:r>
      <w:proofErr w:type="spellStart"/>
      <w:r w:rsidRPr="00F51EE7">
        <w:rPr>
          <w:rFonts w:ascii="Arial" w:eastAsia="Arial" w:hAnsi="Arial"/>
        </w:rPr>
        <w:t>konverzijsko</w:t>
      </w:r>
      <w:proofErr w:type="spellEnd"/>
      <w:r w:rsidRPr="00F51EE7">
        <w:rPr>
          <w:rFonts w:ascii="Arial" w:eastAsia="Arial" w:hAnsi="Arial"/>
        </w:rPr>
        <w:t xml:space="preserve"> tabelo).</w:t>
      </w:r>
    </w:p>
    <w:p w:rsidR="00EE7C6C" w:rsidRPr="00F51EE7" w:rsidRDefault="00500FDF" w:rsidP="005D74C5">
      <w:pPr>
        <w:numPr>
          <w:ilvl w:val="0"/>
          <w:numId w:val="14"/>
        </w:numPr>
        <w:tabs>
          <w:tab w:val="left" w:pos="700"/>
        </w:tabs>
        <w:spacing w:line="260" w:lineRule="exact"/>
        <w:ind w:left="680" w:hanging="340"/>
        <w:rPr>
          <w:rFonts w:ascii="Arial" w:eastAsia="Arial" w:hAnsi="Arial"/>
        </w:rPr>
      </w:pPr>
      <w:r w:rsidRPr="00F51EE7">
        <w:rPr>
          <w:rFonts w:ascii="Arial" w:eastAsia="Arial" w:hAnsi="Arial"/>
        </w:rPr>
        <w:t>Naredimo izračun kontrolne številke po modulu MOD 97-10.</w:t>
      </w:r>
    </w:p>
    <w:p w:rsidR="00EE7C6C" w:rsidRPr="00F51EE7" w:rsidRDefault="00EE7C6C" w:rsidP="00FF4253">
      <w:pPr>
        <w:spacing w:line="260" w:lineRule="exact"/>
        <w:rPr>
          <w:rFonts w:ascii="Arial" w:eastAsia="Times New Roman" w:hAnsi="Arial"/>
        </w:rPr>
      </w:pPr>
    </w:p>
    <w:p w:rsidR="00EE7C6C" w:rsidRPr="00F51EE7" w:rsidRDefault="00500FDF" w:rsidP="001B4E3B">
      <w:pPr>
        <w:spacing w:line="0" w:lineRule="atLeast"/>
        <w:ind w:left="142"/>
        <w:rPr>
          <w:rFonts w:ascii="Arial" w:eastAsia="Arial" w:hAnsi="Arial"/>
        </w:rPr>
      </w:pPr>
      <w:r w:rsidRPr="00F51EE7">
        <w:rPr>
          <w:rFonts w:ascii="Arial" w:eastAsia="Arial" w:hAnsi="Arial"/>
        </w:rPr>
        <w:t>Primera generiranja in izračuna kontrolne številke za referenco RF sta opisana spodaj:</w:t>
      </w:r>
    </w:p>
    <w:p w:rsidR="00EE7C6C" w:rsidRPr="00F51EE7" w:rsidRDefault="00EE7C6C" w:rsidP="00FF4253">
      <w:pPr>
        <w:spacing w:line="260" w:lineRule="exact"/>
        <w:rPr>
          <w:rFonts w:ascii="Arial" w:eastAsia="Times New Roman" w:hAnsi="Arial"/>
        </w:rPr>
      </w:pPr>
    </w:p>
    <w:p w:rsidR="00EE7C6C" w:rsidRPr="00F51EE7" w:rsidRDefault="00500FDF" w:rsidP="00FF4253">
      <w:pPr>
        <w:spacing w:line="0" w:lineRule="atLeast"/>
        <w:rPr>
          <w:rFonts w:ascii="Arial" w:eastAsia="Arial" w:hAnsi="Arial"/>
          <w:u w:val="single"/>
        </w:rPr>
      </w:pPr>
      <w:r w:rsidRPr="00F51EE7">
        <w:rPr>
          <w:rFonts w:ascii="Arial" w:eastAsia="Arial" w:hAnsi="Arial"/>
          <w:sz w:val="19"/>
          <w:u w:val="single"/>
        </w:rPr>
        <w:t>a.) Za primer izračuna vzamemo referenco 2348231 (primer je povzet po standardu</w:t>
      </w:r>
      <w:r w:rsidR="00FF4253">
        <w:rPr>
          <w:rFonts w:ascii="Arial" w:eastAsia="Arial" w:hAnsi="Arial"/>
          <w:sz w:val="19"/>
          <w:u w:val="single"/>
        </w:rPr>
        <w:t xml:space="preserve"> </w:t>
      </w:r>
      <w:r w:rsidRPr="00F51EE7">
        <w:rPr>
          <w:rFonts w:ascii="Arial" w:eastAsia="Arial" w:hAnsi="Arial"/>
          <w:u w:val="single"/>
        </w:rPr>
        <w:t>ISO 11649:2009(E)):</w:t>
      </w:r>
    </w:p>
    <w:p w:rsidR="00EE7C6C" w:rsidRPr="00F51EE7" w:rsidRDefault="00EE7C6C" w:rsidP="00FF4253">
      <w:pPr>
        <w:spacing w:line="260" w:lineRule="exact"/>
        <w:rPr>
          <w:rFonts w:ascii="Arial" w:eastAsia="Arial" w:hAnsi="Arial"/>
          <w:sz w:val="19"/>
        </w:rPr>
      </w:pPr>
    </w:p>
    <w:p w:rsidR="00EE7C6C" w:rsidRPr="00F51EE7" w:rsidRDefault="00500FDF" w:rsidP="005D74C5">
      <w:pPr>
        <w:numPr>
          <w:ilvl w:val="1"/>
          <w:numId w:val="15"/>
        </w:numPr>
        <w:tabs>
          <w:tab w:val="left" w:pos="700"/>
        </w:tabs>
        <w:spacing w:after="120" w:line="260" w:lineRule="exact"/>
        <w:ind w:left="680" w:hanging="340"/>
        <w:rPr>
          <w:rFonts w:ascii="Arial" w:eastAsia="Arial" w:hAnsi="Arial"/>
        </w:rPr>
      </w:pPr>
      <w:r w:rsidRPr="00F51EE7">
        <w:rPr>
          <w:rFonts w:ascii="Arial" w:eastAsia="Arial" w:hAnsi="Arial"/>
        </w:rPr>
        <w:t>Zbrišemo vse nedovoljene znake.</w:t>
      </w:r>
    </w:p>
    <w:p w:rsidR="00EE7C6C" w:rsidRPr="00F51EE7" w:rsidRDefault="00500FDF" w:rsidP="005D74C5">
      <w:pPr>
        <w:numPr>
          <w:ilvl w:val="1"/>
          <w:numId w:val="15"/>
        </w:numPr>
        <w:tabs>
          <w:tab w:val="left" w:pos="708"/>
        </w:tabs>
        <w:spacing w:after="120" w:line="260" w:lineRule="exact"/>
        <w:ind w:left="680" w:right="4139" w:hanging="340"/>
        <w:rPr>
          <w:rFonts w:ascii="Arial" w:eastAsia="Arial" w:hAnsi="Arial"/>
        </w:rPr>
      </w:pPr>
      <w:r w:rsidRPr="00F51EE7">
        <w:rPr>
          <w:rFonts w:ascii="Arial" w:eastAsia="Arial" w:hAnsi="Arial"/>
        </w:rPr>
        <w:t>Na desno stran reference dodamo »RF00«; primer: število postane 2348231RF00.</w:t>
      </w:r>
    </w:p>
    <w:p w:rsidR="00EE7C6C" w:rsidRPr="00F51EE7" w:rsidRDefault="00500FDF" w:rsidP="005D74C5">
      <w:pPr>
        <w:numPr>
          <w:ilvl w:val="1"/>
          <w:numId w:val="15"/>
        </w:numPr>
        <w:tabs>
          <w:tab w:val="left" w:pos="708"/>
        </w:tabs>
        <w:spacing w:after="120" w:line="260" w:lineRule="exact"/>
        <w:ind w:left="680" w:right="1418" w:hanging="340"/>
        <w:rPr>
          <w:rFonts w:ascii="Arial" w:eastAsia="Arial" w:hAnsi="Arial"/>
        </w:rPr>
      </w:pPr>
      <w:r w:rsidRPr="00F51EE7">
        <w:rPr>
          <w:rFonts w:ascii="Arial" w:eastAsia="Arial" w:hAnsi="Arial"/>
        </w:rPr>
        <w:t xml:space="preserve">Pretvorimo črki »RF« v številko »2715« (skladno s </w:t>
      </w:r>
      <w:proofErr w:type="spellStart"/>
      <w:r w:rsidRPr="00F51EE7">
        <w:rPr>
          <w:rFonts w:ascii="Arial" w:eastAsia="Arial" w:hAnsi="Arial"/>
        </w:rPr>
        <w:t>konverzijsko</w:t>
      </w:r>
      <w:proofErr w:type="spellEnd"/>
      <w:r w:rsidRPr="00F51EE7">
        <w:rPr>
          <w:rFonts w:ascii="Arial" w:eastAsia="Arial" w:hAnsi="Arial"/>
        </w:rPr>
        <w:t xml:space="preserve"> tabelo); primer: število postane 2348231271500.</w:t>
      </w:r>
    </w:p>
    <w:p w:rsidR="00EE7C6C" w:rsidRPr="00F51EE7" w:rsidRDefault="00500FDF" w:rsidP="005D74C5">
      <w:pPr>
        <w:numPr>
          <w:ilvl w:val="1"/>
          <w:numId w:val="15"/>
        </w:numPr>
        <w:tabs>
          <w:tab w:val="left" w:pos="700"/>
        </w:tabs>
        <w:spacing w:line="260" w:lineRule="exact"/>
        <w:ind w:left="680" w:hanging="340"/>
        <w:rPr>
          <w:rFonts w:ascii="Arial" w:eastAsia="Arial" w:hAnsi="Arial"/>
        </w:rPr>
      </w:pPr>
      <w:r w:rsidRPr="00F51EE7">
        <w:rPr>
          <w:rFonts w:ascii="Arial" w:eastAsia="Arial" w:hAnsi="Arial"/>
        </w:rPr>
        <w:t>Izračunamo po modulu MOD 97-10;</w:t>
      </w:r>
    </w:p>
    <w:p w:rsidR="00EE7C6C" w:rsidRPr="00F51EE7" w:rsidRDefault="00500FDF" w:rsidP="003A1E4B">
      <w:pPr>
        <w:spacing w:after="120" w:line="260" w:lineRule="exact"/>
        <w:ind w:left="1020" w:hanging="340"/>
        <w:rPr>
          <w:rFonts w:ascii="Arial" w:eastAsia="Arial" w:hAnsi="Arial"/>
        </w:rPr>
      </w:pPr>
      <w:r w:rsidRPr="00F51EE7">
        <w:rPr>
          <w:rFonts w:ascii="Arial" w:eastAsia="Arial" w:hAnsi="Arial"/>
        </w:rPr>
        <w:t>primer: pri deljenju števila 2348231271500 s 97 je ostanek 27.</w:t>
      </w:r>
    </w:p>
    <w:p w:rsidR="00FF4253" w:rsidRDefault="00500FDF" w:rsidP="005D74C5">
      <w:pPr>
        <w:numPr>
          <w:ilvl w:val="0"/>
          <w:numId w:val="16"/>
        </w:numPr>
        <w:tabs>
          <w:tab w:val="left" w:pos="700"/>
        </w:tabs>
        <w:spacing w:line="260" w:lineRule="exact"/>
        <w:ind w:left="680" w:hanging="340"/>
        <w:rPr>
          <w:rFonts w:ascii="Arial" w:eastAsia="Arial" w:hAnsi="Arial"/>
        </w:rPr>
      </w:pPr>
      <w:bookmarkStart w:id="5" w:name="page6"/>
      <w:bookmarkEnd w:id="5"/>
      <w:r w:rsidRPr="00FF4253">
        <w:rPr>
          <w:rFonts w:ascii="Arial" w:eastAsia="Arial" w:hAnsi="Arial"/>
        </w:rPr>
        <w:t>Ostanek odštejemo od 98, in če je rezultat manjši od 10, vstavimo vodilno ničlo;</w:t>
      </w:r>
    </w:p>
    <w:p w:rsidR="00EE7C6C" w:rsidRPr="00FF4253" w:rsidRDefault="00500FDF" w:rsidP="005D74C5">
      <w:pPr>
        <w:tabs>
          <w:tab w:val="left" w:pos="700"/>
        </w:tabs>
        <w:spacing w:after="120" w:line="260" w:lineRule="exact"/>
        <w:ind w:left="1020" w:hanging="340"/>
        <w:rPr>
          <w:rFonts w:ascii="Arial" w:eastAsia="Arial" w:hAnsi="Arial"/>
        </w:rPr>
      </w:pPr>
      <w:r w:rsidRPr="00FF4253">
        <w:rPr>
          <w:rFonts w:ascii="Arial" w:eastAsia="Arial" w:hAnsi="Arial"/>
        </w:rPr>
        <w:t>primer:</w:t>
      </w:r>
      <w:r w:rsidR="003A1E4B">
        <w:rPr>
          <w:rFonts w:ascii="Arial" w:eastAsia="Arial" w:hAnsi="Arial"/>
        </w:rPr>
        <w:t xml:space="preserve"> </w:t>
      </w:r>
      <w:r w:rsidRPr="00FF4253">
        <w:rPr>
          <w:rFonts w:ascii="Arial" w:eastAsia="Arial" w:hAnsi="Arial"/>
        </w:rPr>
        <w:t>98–27=71.</w:t>
      </w:r>
    </w:p>
    <w:p w:rsidR="00EE7C6C" w:rsidRPr="00F51EE7" w:rsidRDefault="00500FDF" w:rsidP="005D74C5">
      <w:pPr>
        <w:numPr>
          <w:ilvl w:val="0"/>
          <w:numId w:val="16"/>
        </w:numPr>
        <w:tabs>
          <w:tab w:val="left" w:pos="700"/>
        </w:tabs>
        <w:spacing w:line="260" w:lineRule="exact"/>
        <w:ind w:left="680" w:hanging="340"/>
        <w:rPr>
          <w:rFonts w:ascii="Arial" w:eastAsia="Arial" w:hAnsi="Arial"/>
        </w:rPr>
      </w:pPr>
      <w:r w:rsidRPr="00F51EE7">
        <w:rPr>
          <w:rFonts w:ascii="Arial" w:eastAsia="Arial" w:hAnsi="Arial"/>
        </w:rPr>
        <w:t>Rezultat izračuna: RF712348231 (elektronski zapis) ali RF71 2348 231 (vizualni zapis).</w:t>
      </w:r>
    </w:p>
    <w:p w:rsidR="00EE7C6C" w:rsidRPr="00F51EE7" w:rsidRDefault="00EE7C6C" w:rsidP="00FF4253">
      <w:pPr>
        <w:spacing w:line="260" w:lineRule="exact"/>
        <w:rPr>
          <w:rFonts w:ascii="Arial" w:eastAsia="Times New Roman" w:hAnsi="Arial"/>
        </w:rPr>
      </w:pPr>
    </w:p>
    <w:p w:rsidR="00EE7C6C" w:rsidRPr="00F51EE7" w:rsidRDefault="00500FDF" w:rsidP="00FF4253">
      <w:pPr>
        <w:spacing w:line="260" w:lineRule="exact"/>
        <w:rPr>
          <w:rFonts w:ascii="Arial" w:eastAsia="Arial" w:hAnsi="Arial"/>
          <w:u w:val="single"/>
        </w:rPr>
      </w:pPr>
      <w:r w:rsidRPr="00F51EE7">
        <w:rPr>
          <w:rFonts w:ascii="Arial" w:eastAsia="Arial" w:hAnsi="Arial"/>
        </w:rPr>
        <w:t xml:space="preserve">b.) </w:t>
      </w:r>
      <w:r w:rsidRPr="00F51EE7">
        <w:rPr>
          <w:rFonts w:ascii="Arial" w:eastAsia="Arial" w:hAnsi="Arial"/>
          <w:u w:val="single"/>
        </w:rPr>
        <w:t>Za primer izračuna vzamemo referenco SBO2010:</w:t>
      </w:r>
    </w:p>
    <w:p w:rsidR="00EE7C6C" w:rsidRPr="00F51EE7" w:rsidRDefault="00EE7C6C" w:rsidP="00FF4253">
      <w:pPr>
        <w:spacing w:line="260" w:lineRule="exact"/>
        <w:rPr>
          <w:rFonts w:ascii="Arial" w:eastAsia="Times New Roman" w:hAnsi="Arial"/>
        </w:rPr>
      </w:pPr>
    </w:p>
    <w:p w:rsidR="00EE7C6C" w:rsidRPr="00F51EE7" w:rsidRDefault="00500FDF" w:rsidP="00FF4253">
      <w:pPr>
        <w:numPr>
          <w:ilvl w:val="0"/>
          <w:numId w:val="17"/>
        </w:numPr>
        <w:tabs>
          <w:tab w:val="left" w:pos="700"/>
        </w:tabs>
        <w:spacing w:after="120" w:line="260" w:lineRule="exact"/>
        <w:ind w:left="703" w:hanging="346"/>
        <w:rPr>
          <w:rFonts w:ascii="Arial" w:eastAsia="Arial" w:hAnsi="Arial"/>
        </w:rPr>
      </w:pPr>
      <w:r w:rsidRPr="00F51EE7">
        <w:rPr>
          <w:rFonts w:ascii="Arial" w:eastAsia="Arial" w:hAnsi="Arial"/>
        </w:rPr>
        <w:t>Zbrišemo vse nedovoljene znake.</w:t>
      </w:r>
    </w:p>
    <w:p w:rsidR="00EE7C6C" w:rsidRPr="00F51EE7" w:rsidRDefault="00500FDF" w:rsidP="00FF4253">
      <w:pPr>
        <w:numPr>
          <w:ilvl w:val="0"/>
          <w:numId w:val="17"/>
        </w:numPr>
        <w:tabs>
          <w:tab w:val="left" w:pos="708"/>
        </w:tabs>
        <w:spacing w:after="120" w:line="260" w:lineRule="exact"/>
        <w:ind w:left="720" w:right="4139" w:hanging="363"/>
        <w:rPr>
          <w:rFonts w:ascii="Arial" w:eastAsia="Arial" w:hAnsi="Arial"/>
        </w:rPr>
      </w:pPr>
      <w:r w:rsidRPr="00F51EE7">
        <w:rPr>
          <w:rFonts w:ascii="Arial" w:eastAsia="Arial" w:hAnsi="Arial"/>
        </w:rPr>
        <w:t>Na desno stran reference dodamo »RF00«; primer: referenca postane SBO2010RF00.</w:t>
      </w:r>
    </w:p>
    <w:p w:rsidR="00EE7C6C" w:rsidRPr="00F51EE7" w:rsidRDefault="00500FDF" w:rsidP="00FF4253">
      <w:pPr>
        <w:numPr>
          <w:ilvl w:val="0"/>
          <w:numId w:val="17"/>
        </w:numPr>
        <w:tabs>
          <w:tab w:val="left" w:pos="708"/>
        </w:tabs>
        <w:spacing w:line="260" w:lineRule="exact"/>
        <w:ind w:left="720" w:hanging="364"/>
        <w:rPr>
          <w:rFonts w:ascii="Arial" w:eastAsia="Arial" w:hAnsi="Arial"/>
        </w:rPr>
      </w:pPr>
      <w:r w:rsidRPr="00F51EE7">
        <w:rPr>
          <w:rFonts w:ascii="Arial" w:eastAsia="Arial" w:hAnsi="Arial"/>
        </w:rPr>
        <w:t xml:space="preserve">Pretvorimo črki »RF« v številko »2715« ter črke »SBO« v številko »281124« (skladno s </w:t>
      </w:r>
      <w:proofErr w:type="spellStart"/>
      <w:r w:rsidRPr="00F51EE7">
        <w:rPr>
          <w:rFonts w:ascii="Arial" w:eastAsia="Arial" w:hAnsi="Arial"/>
        </w:rPr>
        <w:t>konverzijsko</w:t>
      </w:r>
      <w:proofErr w:type="spellEnd"/>
      <w:r w:rsidRPr="00F51EE7">
        <w:rPr>
          <w:rFonts w:ascii="Arial" w:eastAsia="Arial" w:hAnsi="Arial"/>
        </w:rPr>
        <w:t xml:space="preserve"> tabelo);</w:t>
      </w:r>
    </w:p>
    <w:p w:rsidR="00FF4253" w:rsidRDefault="00500FDF" w:rsidP="00FF4253">
      <w:pPr>
        <w:spacing w:after="120" w:line="260" w:lineRule="exact"/>
        <w:ind w:left="720"/>
        <w:rPr>
          <w:rFonts w:ascii="Arial" w:eastAsia="Arial" w:hAnsi="Arial"/>
        </w:rPr>
      </w:pPr>
      <w:r w:rsidRPr="00F51EE7">
        <w:rPr>
          <w:rFonts w:ascii="Arial" w:eastAsia="Arial" w:hAnsi="Arial"/>
        </w:rPr>
        <w:t>primer: referenca postane število 2811242010271500.</w:t>
      </w:r>
    </w:p>
    <w:p w:rsidR="00EE7C6C" w:rsidRPr="00F51EE7" w:rsidRDefault="00500FDF" w:rsidP="00FF4253">
      <w:pPr>
        <w:numPr>
          <w:ilvl w:val="0"/>
          <w:numId w:val="17"/>
        </w:numPr>
        <w:tabs>
          <w:tab w:val="left" w:pos="700"/>
        </w:tabs>
        <w:spacing w:line="260" w:lineRule="exact"/>
        <w:ind w:left="700" w:hanging="344"/>
        <w:rPr>
          <w:rFonts w:ascii="Arial" w:eastAsia="Arial" w:hAnsi="Arial"/>
        </w:rPr>
      </w:pPr>
      <w:r w:rsidRPr="00F51EE7">
        <w:rPr>
          <w:rFonts w:ascii="Arial" w:eastAsia="Arial" w:hAnsi="Arial"/>
        </w:rPr>
        <w:t>Izračunamo po modulu MOD 97-10;</w:t>
      </w:r>
    </w:p>
    <w:p w:rsidR="00EE7C6C" w:rsidRPr="00F51EE7" w:rsidRDefault="00500FDF" w:rsidP="00FF4253">
      <w:pPr>
        <w:spacing w:after="120" w:line="260" w:lineRule="exact"/>
        <w:ind w:left="720"/>
        <w:rPr>
          <w:rFonts w:ascii="Arial" w:eastAsia="Arial" w:hAnsi="Arial"/>
        </w:rPr>
      </w:pPr>
      <w:r w:rsidRPr="00F51EE7">
        <w:rPr>
          <w:rFonts w:ascii="Arial" w:eastAsia="Arial" w:hAnsi="Arial"/>
        </w:rPr>
        <w:t>primer: pri deljenju števila 2811242010271500 s 97 je ostanek 53.</w:t>
      </w:r>
    </w:p>
    <w:p w:rsidR="00FF4253" w:rsidRDefault="00500FDF">
      <w:pPr>
        <w:numPr>
          <w:ilvl w:val="0"/>
          <w:numId w:val="17"/>
        </w:numPr>
        <w:tabs>
          <w:tab w:val="left" w:pos="700"/>
        </w:tabs>
        <w:spacing w:line="0" w:lineRule="atLeast"/>
        <w:ind w:left="700" w:hanging="344"/>
        <w:rPr>
          <w:rFonts w:ascii="Arial" w:eastAsia="Arial" w:hAnsi="Arial"/>
        </w:rPr>
      </w:pPr>
      <w:r w:rsidRPr="00F51EE7">
        <w:rPr>
          <w:rFonts w:ascii="Arial" w:eastAsia="Arial" w:hAnsi="Arial"/>
        </w:rPr>
        <w:t>Ostanek odštejemo od 98, in če je rezultat manjši od 10, vstavimo vodilno ničlo;</w:t>
      </w:r>
    </w:p>
    <w:p w:rsidR="00EE7C6C" w:rsidRPr="00F51EE7" w:rsidRDefault="00500FDF" w:rsidP="00FF4253">
      <w:pPr>
        <w:tabs>
          <w:tab w:val="left" w:pos="700"/>
        </w:tabs>
        <w:spacing w:after="120" w:line="0" w:lineRule="atLeast"/>
        <w:ind w:left="697"/>
        <w:rPr>
          <w:rFonts w:ascii="Arial" w:eastAsia="Arial" w:hAnsi="Arial"/>
        </w:rPr>
      </w:pPr>
      <w:r w:rsidRPr="00F51EE7">
        <w:rPr>
          <w:rFonts w:ascii="Arial" w:eastAsia="Arial" w:hAnsi="Arial"/>
        </w:rPr>
        <w:t>primer:</w:t>
      </w:r>
      <w:r w:rsidR="00FF4253">
        <w:rPr>
          <w:rFonts w:ascii="Arial" w:eastAsia="Arial" w:hAnsi="Arial"/>
        </w:rPr>
        <w:t xml:space="preserve"> </w:t>
      </w:r>
      <w:r w:rsidRPr="00F51EE7">
        <w:rPr>
          <w:rFonts w:ascii="Arial" w:eastAsia="Arial" w:hAnsi="Arial"/>
        </w:rPr>
        <w:t>98–53=45.</w:t>
      </w:r>
    </w:p>
    <w:p w:rsidR="00EE7C6C" w:rsidRPr="00F51EE7" w:rsidRDefault="00500FDF" w:rsidP="00FF4253">
      <w:pPr>
        <w:numPr>
          <w:ilvl w:val="0"/>
          <w:numId w:val="17"/>
        </w:numPr>
        <w:tabs>
          <w:tab w:val="left" w:pos="700"/>
        </w:tabs>
        <w:spacing w:line="260" w:lineRule="exact"/>
        <w:ind w:left="700" w:hanging="344"/>
        <w:rPr>
          <w:rFonts w:ascii="Arial" w:eastAsia="Arial" w:hAnsi="Arial"/>
        </w:rPr>
      </w:pPr>
      <w:r w:rsidRPr="00F51EE7">
        <w:rPr>
          <w:rFonts w:ascii="Arial" w:eastAsia="Arial" w:hAnsi="Arial"/>
        </w:rPr>
        <w:t>Rezultat izračuna: RF45SBO2010.</w:t>
      </w:r>
    </w:p>
    <w:p w:rsidR="00EE7C6C" w:rsidRPr="00F51EE7" w:rsidRDefault="00EE7C6C" w:rsidP="00FF4253">
      <w:pPr>
        <w:spacing w:line="260" w:lineRule="exact"/>
        <w:rPr>
          <w:rFonts w:ascii="Arial" w:eastAsia="Times New Roman" w:hAnsi="Arial"/>
        </w:rPr>
      </w:pPr>
    </w:p>
    <w:p w:rsidR="00EE7C6C" w:rsidRPr="00F51EE7" w:rsidRDefault="00EB1C7C" w:rsidP="00AE7633">
      <w:pPr>
        <w:pStyle w:val="Naslov3"/>
      </w:pPr>
      <w:r>
        <w:t xml:space="preserve">3.1.3 </w:t>
      </w:r>
      <w:r w:rsidR="00500FDF" w:rsidRPr="00F51EE7">
        <w:t>Kontrola pravilnosti izračuna kontrolne številke</w:t>
      </w:r>
    </w:p>
    <w:p w:rsidR="00EE7C6C" w:rsidRPr="00F51EE7" w:rsidRDefault="00EE7C6C" w:rsidP="00FF4253">
      <w:pPr>
        <w:spacing w:line="260" w:lineRule="exact"/>
        <w:rPr>
          <w:rFonts w:ascii="Arial" w:eastAsia="Times New Roman" w:hAnsi="Arial"/>
        </w:rPr>
      </w:pPr>
    </w:p>
    <w:p w:rsidR="00EE7C6C" w:rsidRPr="00F51EE7" w:rsidRDefault="00500FDF" w:rsidP="001B4E3B">
      <w:pPr>
        <w:spacing w:line="260" w:lineRule="exact"/>
        <w:ind w:left="142"/>
        <w:jc w:val="both"/>
        <w:rPr>
          <w:rFonts w:ascii="Arial" w:eastAsia="Arial" w:hAnsi="Arial"/>
        </w:rPr>
      </w:pPr>
      <w:r w:rsidRPr="00F51EE7">
        <w:rPr>
          <w:rFonts w:ascii="Arial" w:eastAsia="Arial" w:hAnsi="Arial"/>
        </w:rPr>
        <w:t>Priporočeno je, da ponudniki plačilnih storitev preverjajo pravilnost izračuna kontrolne številke v referenci RF in na ta način preprečijo napake, ki lahko nastanejo pri vnosu podatkov.</w:t>
      </w:r>
    </w:p>
    <w:p w:rsidR="00EE7C6C" w:rsidRPr="00F51EE7" w:rsidRDefault="00EE7C6C" w:rsidP="001B4E3B">
      <w:pPr>
        <w:spacing w:line="260" w:lineRule="exact"/>
        <w:ind w:left="142"/>
        <w:rPr>
          <w:rFonts w:ascii="Arial" w:eastAsia="Times New Roman" w:hAnsi="Arial"/>
        </w:rPr>
      </w:pPr>
    </w:p>
    <w:p w:rsidR="00EE7C6C" w:rsidRPr="00F51EE7" w:rsidRDefault="00500FDF" w:rsidP="001B4E3B">
      <w:pPr>
        <w:spacing w:line="260" w:lineRule="exact"/>
        <w:ind w:left="142"/>
        <w:jc w:val="both"/>
        <w:rPr>
          <w:rFonts w:ascii="Arial" w:eastAsia="Arial" w:hAnsi="Arial"/>
        </w:rPr>
      </w:pPr>
      <w:r w:rsidRPr="00F51EE7">
        <w:rPr>
          <w:rFonts w:ascii="Arial" w:eastAsia="Arial" w:hAnsi="Arial"/>
        </w:rPr>
        <w:t>V kolikor ponudnik plačilnih storitev plačnika pri kontrolnem izračunu kontrolne številke ugotovi, da je le ta napačna, plačilo izvrši do prejemnika plačila z nespremenjeno vsebino reference, če ni sklenjen drugačen dogovor s plačnikom.</w:t>
      </w:r>
    </w:p>
    <w:p w:rsidR="00EE7C6C" w:rsidRDefault="00EE7C6C" w:rsidP="00FF4253">
      <w:pPr>
        <w:spacing w:line="260" w:lineRule="exact"/>
        <w:rPr>
          <w:rFonts w:ascii="Arial" w:eastAsia="Times New Roman" w:hAnsi="Arial"/>
        </w:rPr>
      </w:pPr>
    </w:p>
    <w:p w:rsidR="007C2CDA" w:rsidRDefault="007C2CDA">
      <w:pPr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:rsidR="00EE7C6C" w:rsidRPr="00F51EE7" w:rsidRDefault="009C3D32" w:rsidP="00AE7633">
      <w:pPr>
        <w:pStyle w:val="Naslov3"/>
      </w:pPr>
      <w:r>
        <w:lastRenderedPageBreak/>
        <w:t xml:space="preserve">3.1.4 </w:t>
      </w:r>
      <w:r w:rsidR="00500FDF" w:rsidRPr="00F51EE7">
        <w:t>Način kontrole pravilnosti izračuna kontrolne številke:</w:t>
      </w:r>
    </w:p>
    <w:p w:rsidR="00EE7C6C" w:rsidRDefault="00EE7C6C" w:rsidP="00033209">
      <w:pPr>
        <w:spacing w:line="260" w:lineRule="exact"/>
        <w:rPr>
          <w:rFonts w:ascii="Arial" w:eastAsia="Times New Roman" w:hAnsi="Arial"/>
        </w:rPr>
      </w:pPr>
    </w:p>
    <w:p w:rsidR="00033209" w:rsidRPr="00033209" w:rsidRDefault="00033209" w:rsidP="005D74C5">
      <w:pPr>
        <w:pStyle w:val="Odstavekseznama"/>
        <w:numPr>
          <w:ilvl w:val="0"/>
          <w:numId w:val="21"/>
        </w:numPr>
        <w:spacing w:after="120" w:line="260" w:lineRule="exact"/>
        <w:ind w:left="680" w:hanging="340"/>
        <w:contextualSpacing w:val="0"/>
        <w:rPr>
          <w:rFonts w:ascii="Arial" w:eastAsia="Times New Roman" w:hAnsi="Arial"/>
        </w:rPr>
      </w:pPr>
      <w:r>
        <w:rPr>
          <w:rFonts w:ascii="Arial" w:eastAsia="Arial" w:hAnsi="Arial"/>
        </w:rPr>
        <w:t xml:space="preserve">Prve štiri znake </w:t>
      </w:r>
      <w:r w:rsidRPr="00F51EE7">
        <w:rPr>
          <w:rFonts w:ascii="Arial" w:eastAsia="Arial" w:hAnsi="Arial"/>
        </w:rPr>
        <w:t>reference</w:t>
      </w:r>
      <w:r>
        <w:rPr>
          <w:rFonts w:ascii="Arial" w:eastAsia="Arial" w:hAnsi="Arial"/>
        </w:rPr>
        <w:t xml:space="preserve"> premaknemo v desno, na</w:t>
      </w:r>
      <w:r w:rsidRPr="00F51EE7">
        <w:rPr>
          <w:rFonts w:ascii="Arial" w:eastAsia="Arial" w:hAnsi="Arial"/>
        </w:rPr>
        <w:t xml:space="preserve"> konec reference.</w:t>
      </w:r>
    </w:p>
    <w:p w:rsidR="00033209" w:rsidRPr="00033209" w:rsidRDefault="00033209" w:rsidP="005D74C5">
      <w:pPr>
        <w:pStyle w:val="Odstavekseznama"/>
        <w:numPr>
          <w:ilvl w:val="0"/>
          <w:numId w:val="21"/>
        </w:numPr>
        <w:spacing w:after="120" w:line="260" w:lineRule="exact"/>
        <w:ind w:left="680" w:hanging="340"/>
        <w:contextualSpacing w:val="0"/>
        <w:rPr>
          <w:rFonts w:ascii="Arial" w:eastAsia="Times New Roman" w:hAnsi="Arial"/>
        </w:rPr>
      </w:pPr>
      <w:r w:rsidRPr="00F51EE7">
        <w:rPr>
          <w:rFonts w:ascii="Arial" w:eastAsia="Arial" w:hAnsi="Arial"/>
        </w:rPr>
        <w:t xml:space="preserve">Pretvorimo črki »RF« v številko 2715 in morebitne ostale črke v številke (skladno s </w:t>
      </w:r>
      <w:proofErr w:type="spellStart"/>
      <w:r w:rsidRPr="00F51EE7">
        <w:rPr>
          <w:rFonts w:ascii="Arial" w:eastAsia="Arial" w:hAnsi="Arial"/>
        </w:rPr>
        <w:t>konverzijsko</w:t>
      </w:r>
      <w:proofErr w:type="spellEnd"/>
      <w:r w:rsidRPr="00F51EE7">
        <w:rPr>
          <w:rFonts w:ascii="Arial" w:eastAsia="Arial" w:hAnsi="Arial"/>
        </w:rPr>
        <w:t xml:space="preserve"> tabelo).</w:t>
      </w:r>
    </w:p>
    <w:p w:rsidR="00033209" w:rsidRPr="00033209" w:rsidRDefault="00033209" w:rsidP="005D74C5">
      <w:pPr>
        <w:pStyle w:val="Odstavekseznama"/>
        <w:numPr>
          <w:ilvl w:val="0"/>
          <w:numId w:val="21"/>
        </w:numPr>
        <w:spacing w:line="260" w:lineRule="exact"/>
        <w:ind w:left="680" w:hanging="340"/>
        <w:rPr>
          <w:rFonts w:ascii="Arial" w:eastAsia="Times New Roman" w:hAnsi="Arial"/>
        </w:rPr>
      </w:pPr>
      <w:r w:rsidRPr="00F51EE7">
        <w:rPr>
          <w:rFonts w:ascii="Arial" w:eastAsia="Arial" w:hAnsi="Arial"/>
        </w:rPr>
        <w:t>Naredimo izračun po modulu MOD 97-10.</w:t>
      </w:r>
    </w:p>
    <w:p w:rsidR="00EE7C6C" w:rsidRPr="00F51EE7" w:rsidRDefault="00EE7C6C" w:rsidP="00033209">
      <w:pPr>
        <w:spacing w:line="260" w:lineRule="exact"/>
        <w:rPr>
          <w:rFonts w:ascii="Arial" w:eastAsia="Times New Roman" w:hAnsi="Arial"/>
        </w:rPr>
      </w:pPr>
    </w:p>
    <w:p w:rsidR="00EE7C6C" w:rsidRPr="00F51EE7" w:rsidRDefault="00500FDF" w:rsidP="001B4E3B">
      <w:pPr>
        <w:spacing w:line="260" w:lineRule="exact"/>
        <w:ind w:left="142"/>
        <w:rPr>
          <w:rFonts w:ascii="Arial" w:eastAsia="Arial" w:hAnsi="Arial"/>
        </w:rPr>
      </w:pPr>
      <w:r w:rsidRPr="00F51EE7">
        <w:rPr>
          <w:rFonts w:ascii="Arial" w:eastAsia="Arial" w:hAnsi="Arial"/>
        </w:rPr>
        <w:t>V kolikor je ostanek enak 1, je kontrola pravilna in referenca RF veljavna.</w:t>
      </w:r>
    </w:p>
    <w:p w:rsidR="005D74C5" w:rsidRPr="005D74C5" w:rsidRDefault="005D74C5" w:rsidP="001B4E3B">
      <w:pPr>
        <w:spacing w:after="120" w:line="260" w:lineRule="exact"/>
        <w:ind w:left="142"/>
        <w:rPr>
          <w:rFonts w:ascii="Arial" w:eastAsia="Times New Roman" w:hAnsi="Arial"/>
        </w:rPr>
      </w:pPr>
      <w:r w:rsidRPr="005D74C5">
        <w:rPr>
          <w:rFonts w:ascii="Arial" w:eastAsia="Times New Roman" w:hAnsi="Arial"/>
        </w:rPr>
        <w:t>Shematski prikaz:</w:t>
      </w:r>
    </w:p>
    <w:p w:rsidR="005D74C5" w:rsidRPr="005D74C5" w:rsidRDefault="005D74C5" w:rsidP="001B4E3B">
      <w:pPr>
        <w:spacing w:after="120" w:line="260" w:lineRule="exact"/>
        <w:ind w:left="142"/>
        <w:rPr>
          <w:rFonts w:ascii="Arial" w:eastAsia="Times New Roman" w:hAnsi="Arial"/>
        </w:rPr>
      </w:pPr>
      <w:r w:rsidRPr="005D74C5">
        <w:rPr>
          <w:rFonts w:ascii="Arial" w:eastAsia="Times New Roman" w:hAnsi="Arial"/>
        </w:rPr>
        <w:t>RF CC XXYYZZ</w:t>
      </w:r>
      <w:r>
        <w:rPr>
          <w:rFonts w:ascii="Arial" w:eastAsia="Times New Roman" w:hAnsi="Arial"/>
        </w:rPr>
        <w:tab/>
      </w:r>
      <w:proofErr w:type="spellStart"/>
      <w:r w:rsidRPr="005D74C5">
        <w:rPr>
          <w:rFonts w:ascii="Arial" w:eastAsia="Times New Roman" w:hAnsi="Arial"/>
        </w:rPr>
        <w:t>XXYYZZ</w:t>
      </w:r>
      <w:proofErr w:type="spellEnd"/>
      <w:r w:rsidRPr="005D74C5">
        <w:rPr>
          <w:rFonts w:ascii="Arial" w:eastAsia="Times New Roman" w:hAnsi="Arial"/>
        </w:rPr>
        <w:t xml:space="preserve"> RFCC</w:t>
      </w:r>
      <w:r>
        <w:rPr>
          <w:rFonts w:ascii="Arial" w:eastAsia="Times New Roman" w:hAnsi="Arial"/>
        </w:rPr>
        <w:tab/>
      </w:r>
      <w:r w:rsidRPr="005D74C5">
        <w:rPr>
          <w:rFonts w:ascii="Arial" w:eastAsia="Times New Roman" w:hAnsi="Arial"/>
        </w:rPr>
        <w:t>XXYYZZ 2715CC</w:t>
      </w:r>
      <w:r>
        <w:rPr>
          <w:rFonts w:ascii="Arial" w:eastAsia="Times New Roman" w:hAnsi="Arial"/>
        </w:rPr>
        <w:tab/>
      </w:r>
      <w:r w:rsidRPr="005D74C5">
        <w:rPr>
          <w:rFonts w:ascii="Arial" w:eastAsia="Times New Roman" w:hAnsi="Arial"/>
        </w:rPr>
        <w:t>X (izračun po MOD 97-10)</w:t>
      </w:r>
    </w:p>
    <w:p w:rsidR="005D74C5" w:rsidRPr="005D74C5" w:rsidRDefault="005D74C5" w:rsidP="001B4E3B">
      <w:pPr>
        <w:spacing w:after="120" w:line="260" w:lineRule="exact"/>
        <w:ind w:left="142"/>
        <w:rPr>
          <w:rFonts w:ascii="Arial" w:eastAsia="Times New Roman" w:hAnsi="Arial"/>
        </w:rPr>
      </w:pPr>
      <w:r w:rsidRPr="005D74C5">
        <w:rPr>
          <w:rFonts w:ascii="Arial" w:eastAsia="Times New Roman" w:hAnsi="Arial"/>
        </w:rPr>
        <w:t>Vrednost</w:t>
      </w:r>
      <w:r>
        <w:rPr>
          <w:rFonts w:ascii="Arial" w:eastAsia="Times New Roman" w:hAnsi="Arial"/>
        </w:rPr>
        <w:t xml:space="preserve"> </w:t>
      </w:r>
      <w:r>
        <w:rPr>
          <w:rFonts w:ascii="Arial" w:eastAsia="Times New Roman" w:hAnsi="Arial"/>
        </w:rPr>
        <w:tab/>
      </w:r>
      <w:r w:rsidRPr="005D74C5">
        <w:rPr>
          <w:rFonts w:ascii="Arial" w:eastAsia="Times New Roman" w:hAnsi="Arial"/>
        </w:rPr>
        <w:t>X</w:t>
      </w:r>
      <w:r>
        <w:rPr>
          <w:rFonts w:ascii="Arial" w:eastAsia="Times New Roman" w:hAnsi="Arial"/>
        </w:rPr>
        <w:tab/>
      </w:r>
      <w:r w:rsidRPr="005D74C5">
        <w:rPr>
          <w:rFonts w:ascii="Arial" w:eastAsia="Times New Roman" w:hAnsi="Arial"/>
        </w:rPr>
        <w:t>=</w:t>
      </w:r>
      <w:r w:rsidRPr="005D74C5">
        <w:rPr>
          <w:rFonts w:ascii="Arial" w:eastAsia="Times New Roman" w:hAnsi="Arial"/>
        </w:rPr>
        <w:tab/>
        <w:t>1</w:t>
      </w:r>
      <w:r w:rsidRPr="005D74C5">
        <w:rPr>
          <w:rFonts w:ascii="Arial" w:eastAsia="Times New Roman" w:hAnsi="Arial"/>
        </w:rPr>
        <w:tab/>
        <w:t>pomeni, da je RF veljavna</w:t>
      </w:r>
    </w:p>
    <w:p w:rsidR="00EE7C6C" w:rsidRDefault="001B4E3B" w:rsidP="001B4E3B">
      <w:pPr>
        <w:spacing w:line="260" w:lineRule="exact"/>
        <w:ind w:left="102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    </w:t>
      </w:r>
      <w:r w:rsidR="005D74C5" w:rsidRPr="005D74C5">
        <w:rPr>
          <w:rFonts w:ascii="Arial" w:eastAsia="Times New Roman" w:hAnsi="Arial"/>
        </w:rPr>
        <w:t>&lt; &gt;  1</w:t>
      </w:r>
      <w:r w:rsidR="005D74C5">
        <w:rPr>
          <w:rFonts w:ascii="Arial" w:eastAsia="Times New Roman" w:hAnsi="Arial"/>
        </w:rPr>
        <w:tab/>
      </w:r>
      <w:r w:rsidR="005D74C5" w:rsidRPr="005D74C5">
        <w:rPr>
          <w:rFonts w:ascii="Arial" w:eastAsia="Times New Roman" w:hAnsi="Arial"/>
        </w:rPr>
        <w:t>pomeni, da je RF napačna</w:t>
      </w:r>
    </w:p>
    <w:p w:rsidR="005D74C5" w:rsidRPr="00F51EE7" w:rsidRDefault="005D74C5" w:rsidP="00033209">
      <w:pPr>
        <w:spacing w:line="260" w:lineRule="exact"/>
        <w:rPr>
          <w:rFonts w:ascii="Arial" w:eastAsia="Times New Roman" w:hAnsi="Arial"/>
        </w:rPr>
      </w:pPr>
    </w:p>
    <w:p w:rsidR="00EE7C6C" w:rsidRPr="00F51EE7" w:rsidRDefault="009C3D32" w:rsidP="00AE7633">
      <w:pPr>
        <w:pStyle w:val="Naslov3"/>
      </w:pPr>
      <w:r>
        <w:t xml:space="preserve">3.1.5 </w:t>
      </w:r>
      <w:r w:rsidR="00500FDF" w:rsidRPr="00F51EE7">
        <w:t>Primer kontrole pravilnosti izračuna kontrolne številke za referenco RF712348231:</w:t>
      </w:r>
    </w:p>
    <w:p w:rsidR="00EE7C6C" w:rsidRPr="00F51EE7" w:rsidRDefault="00EE7C6C" w:rsidP="00033209">
      <w:pPr>
        <w:spacing w:line="260" w:lineRule="exact"/>
        <w:rPr>
          <w:rFonts w:ascii="Arial" w:eastAsia="Times New Roman" w:hAnsi="Arial"/>
        </w:rPr>
      </w:pPr>
    </w:p>
    <w:p w:rsidR="00EE7C6C" w:rsidRPr="00033209" w:rsidRDefault="00500FDF" w:rsidP="005D74C5">
      <w:pPr>
        <w:numPr>
          <w:ilvl w:val="0"/>
          <w:numId w:val="22"/>
        </w:numPr>
        <w:tabs>
          <w:tab w:val="left" w:pos="700"/>
        </w:tabs>
        <w:spacing w:after="120" w:line="260" w:lineRule="exact"/>
        <w:ind w:left="680" w:hanging="340"/>
        <w:rPr>
          <w:rFonts w:ascii="Arial" w:eastAsia="Arial" w:hAnsi="Arial"/>
        </w:rPr>
      </w:pPr>
      <w:r w:rsidRPr="00033209">
        <w:rPr>
          <w:rFonts w:ascii="Arial" w:eastAsia="Arial" w:hAnsi="Arial"/>
        </w:rPr>
        <w:t>Prve štiri znake reference RF712348231 premaknemo v desno in dobimo zapis</w:t>
      </w:r>
      <w:r w:rsidR="00033209">
        <w:rPr>
          <w:rFonts w:ascii="Arial" w:eastAsia="Arial" w:hAnsi="Arial"/>
        </w:rPr>
        <w:t xml:space="preserve"> </w:t>
      </w:r>
      <w:r w:rsidRPr="00033209">
        <w:rPr>
          <w:rFonts w:ascii="Arial" w:eastAsia="Arial" w:hAnsi="Arial"/>
        </w:rPr>
        <w:t>2348231RF71.</w:t>
      </w:r>
    </w:p>
    <w:p w:rsidR="00EE7C6C" w:rsidRPr="00F51EE7" w:rsidRDefault="00500FDF" w:rsidP="005D74C5">
      <w:pPr>
        <w:numPr>
          <w:ilvl w:val="0"/>
          <w:numId w:val="22"/>
        </w:numPr>
        <w:tabs>
          <w:tab w:val="left" w:pos="700"/>
        </w:tabs>
        <w:spacing w:after="120" w:line="260" w:lineRule="exact"/>
        <w:ind w:left="680" w:hanging="340"/>
        <w:rPr>
          <w:rFonts w:ascii="Arial" w:eastAsia="Arial" w:hAnsi="Arial"/>
        </w:rPr>
      </w:pPr>
      <w:r w:rsidRPr="00F51EE7">
        <w:rPr>
          <w:rFonts w:ascii="Arial" w:eastAsia="Arial" w:hAnsi="Arial"/>
        </w:rPr>
        <w:t>Pretvorimo črki »RF« v številko 2715 in dobimo 2348231271571.</w:t>
      </w:r>
    </w:p>
    <w:p w:rsidR="00EE7C6C" w:rsidRPr="00F51EE7" w:rsidRDefault="00500FDF" w:rsidP="005D74C5">
      <w:pPr>
        <w:numPr>
          <w:ilvl w:val="0"/>
          <w:numId w:val="22"/>
        </w:numPr>
        <w:tabs>
          <w:tab w:val="left" w:pos="700"/>
        </w:tabs>
        <w:spacing w:line="260" w:lineRule="exact"/>
        <w:ind w:left="680" w:hanging="340"/>
        <w:rPr>
          <w:rFonts w:ascii="Arial" w:eastAsia="Arial" w:hAnsi="Arial"/>
        </w:rPr>
      </w:pPr>
      <w:r w:rsidRPr="00F51EE7">
        <w:rPr>
          <w:rFonts w:ascii="Arial" w:eastAsia="Arial" w:hAnsi="Arial"/>
        </w:rPr>
        <w:t>Izračunamo po modulu MOD 97-10 (število delimo s 97) in dobimo ostanek 1. Pomeni, da je referenca RF veljavna.</w:t>
      </w:r>
    </w:p>
    <w:p w:rsidR="00EE7C6C" w:rsidRPr="00F51EE7" w:rsidRDefault="00EE7C6C" w:rsidP="00033209">
      <w:pPr>
        <w:spacing w:line="260" w:lineRule="exact"/>
        <w:rPr>
          <w:rFonts w:ascii="Arial" w:eastAsia="Times New Roman" w:hAnsi="Arial"/>
        </w:rPr>
      </w:pPr>
    </w:p>
    <w:p w:rsidR="00EE7C6C" w:rsidRPr="00F51EE7" w:rsidRDefault="009C3D32" w:rsidP="00AE7633">
      <w:pPr>
        <w:pStyle w:val="Naslov3"/>
      </w:pPr>
      <w:r>
        <w:t xml:space="preserve">3.1.6 </w:t>
      </w:r>
      <w:r w:rsidR="00500FDF" w:rsidRPr="00F51EE7">
        <w:t>Primer kontrole pravilnosti izračuna kontrolne številke za referenco RF45SBO2010:</w:t>
      </w:r>
    </w:p>
    <w:p w:rsidR="00EE7C6C" w:rsidRPr="00F51EE7" w:rsidRDefault="00EE7C6C" w:rsidP="00033209">
      <w:pPr>
        <w:spacing w:line="260" w:lineRule="exact"/>
        <w:rPr>
          <w:rFonts w:ascii="Arial" w:eastAsia="Times New Roman" w:hAnsi="Arial"/>
        </w:rPr>
      </w:pPr>
    </w:p>
    <w:p w:rsidR="00EE7C6C" w:rsidRPr="00033209" w:rsidRDefault="00500FDF" w:rsidP="005D74C5">
      <w:pPr>
        <w:numPr>
          <w:ilvl w:val="0"/>
          <w:numId w:val="23"/>
        </w:numPr>
        <w:tabs>
          <w:tab w:val="left" w:pos="700"/>
        </w:tabs>
        <w:spacing w:after="120" w:line="260" w:lineRule="exact"/>
        <w:ind w:left="680" w:hanging="340"/>
        <w:rPr>
          <w:rFonts w:ascii="Arial" w:eastAsia="Arial" w:hAnsi="Arial"/>
        </w:rPr>
      </w:pPr>
      <w:r w:rsidRPr="00033209">
        <w:rPr>
          <w:rFonts w:ascii="Arial" w:eastAsia="Arial" w:hAnsi="Arial"/>
        </w:rPr>
        <w:t>Prve štiri znake reference RF45SBO2010 premaknemo v desno in dobimo zapis</w:t>
      </w:r>
      <w:r w:rsidR="00033209">
        <w:rPr>
          <w:rFonts w:ascii="Arial" w:eastAsia="Arial" w:hAnsi="Arial"/>
        </w:rPr>
        <w:t xml:space="preserve"> </w:t>
      </w:r>
      <w:r w:rsidRPr="00033209">
        <w:rPr>
          <w:rFonts w:ascii="Arial" w:eastAsia="Arial" w:hAnsi="Arial"/>
        </w:rPr>
        <w:t>SBO2010RF45.</w:t>
      </w:r>
    </w:p>
    <w:p w:rsidR="00EE7C6C" w:rsidRPr="00F51EE7" w:rsidRDefault="00500FDF" w:rsidP="005D74C5">
      <w:pPr>
        <w:numPr>
          <w:ilvl w:val="0"/>
          <w:numId w:val="23"/>
        </w:numPr>
        <w:tabs>
          <w:tab w:val="left" w:pos="709"/>
        </w:tabs>
        <w:spacing w:after="120" w:line="260" w:lineRule="exact"/>
        <w:ind w:left="680" w:hanging="340"/>
        <w:rPr>
          <w:rFonts w:ascii="Arial" w:eastAsia="Arial" w:hAnsi="Arial"/>
        </w:rPr>
      </w:pPr>
      <w:bookmarkStart w:id="6" w:name="page7"/>
      <w:bookmarkEnd w:id="6"/>
      <w:r w:rsidRPr="00F51EE7">
        <w:rPr>
          <w:rFonts w:ascii="Arial" w:eastAsia="Arial" w:hAnsi="Arial"/>
        </w:rPr>
        <w:t>Pretvorimo črki »RF« v številko 2715, črke »SBO« v 281124 in dobimo 2811242010271545.</w:t>
      </w:r>
    </w:p>
    <w:p w:rsidR="00EE7C6C" w:rsidRPr="00F51EE7" w:rsidRDefault="00500FDF" w:rsidP="005D74C5">
      <w:pPr>
        <w:numPr>
          <w:ilvl w:val="0"/>
          <w:numId w:val="23"/>
        </w:numPr>
        <w:tabs>
          <w:tab w:val="left" w:pos="688"/>
        </w:tabs>
        <w:spacing w:line="260" w:lineRule="exact"/>
        <w:ind w:left="680" w:hanging="340"/>
        <w:rPr>
          <w:rFonts w:ascii="Arial" w:eastAsia="Arial" w:hAnsi="Arial"/>
        </w:rPr>
      </w:pPr>
      <w:r w:rsidRPr="00F51EE7">
        <w:rPr>
          <w:rFonts w:ascii="Arial" w:eastAsia="Arial" w:hAnsi="Arial"/>
        </w:rPr>
        <w:t>Izračunamo po modulu MOD 97-10 (število delimo s 97) in dobimo ostanek 1. Pomeni, da je referenca RF veljavna.</w:t>
      </w:r>
    </w:p>
    <w:sectPr w:rsidR="00EE7C6C" w:rsidRPr="00F51EE7">
      <w:pgSz w:w="11900" w:h="16838"/>
      <w:pgMar w:top="1403" w:right="1399" w:bottom="1440" w:left="144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6AAD2AC"/>
    <w:lvl w:ilvl="0" w:tplc="89ECA404">
      <w:start w:val="1"/>
      <w:numFmt w:val="decimal"/>
      <w:pStyle w:val="Naslov1"/>
      <w:lvlText w:val="%1."/>
      <w:lvlJc w:val="left"/>
    </w:lvl>
    <w:lvl w:ilvl="1" w:tplc="0F905E28">
      <w:start w:val="1"/>
      <w:numFmt w:val="decimal"/>
      <w:lvlText w:val="(%2)"/>
      <w:lvlJc w:val="left"/>
    </w:lvl>
    <w:lvl w:ilvl="2" w:tplc="AA90DC74">
      <w:start w:val="1"/>
      <w:numFmt w:val="bullet"/>
      <w:lvlText w:val=""/>
      <w:lvlJc w:val="left"/>
    </w:lvl>
    <w:lvl w:ilvl="3" w:tplc="DCC88800">
      <w:start w:val="1"/>
      <w:numFmt w:val="bullet"/>
      <w:lvlText w:val=""/>
      <w:lvlJc w:val="left"/>
    </w:lvl>
    <w:lvl w:ilvl="4" w:tplc="FA367BAA">
      <w:start w:val="1"/>
      <w:numFmt w:val="bullet"/>
      <w:lvlText w:val=""/>
      <w:lvlJc w:val="left"/>
    </w:lvl>
    <w:lvl w:ilvl="5" w:tplc="9CF873E4">
      <w:start w:val="1"/>
      <w:numFmt w:val="bullet"/>
      <w:lvlText w:val=""/>
      <w:lvlJc w:val="left"/>
    </w:lvl>
    <w:lvl w:ilvl="6" w:tplc="7DA6B316">
      <w:start w:val="1"/>
      <w:numFmt w:val="bullet"/>
      <w:lvlText w:val=""/>
      <w:lvlJc w:val="left"/>
    </w:lvl>
    <w:lvl w:ilvl="7" w:tplc="DBEA2F8A">
      <w:start w:val="1"/>
      <w:numFmt w:val="bullet"/>
      <w:lvlText w:val=""/>
      <w:lvlJc w:val="left"/>
    </w:lvl>
    <w:lvl w:ilvl="8" w:tplc="1026C7F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F16E9E8"/>
    <w:lvl w:ilvl="0" w:tplc="28DCCB44">
      <w:start w:val="2"/>
      <w:numFmt w:val="decimal"/>
      <w:lvlText w:val="%1."/>
      <w:lvlJc w:val="left"/>
    </w:lvl>
    <w:lvl w:ilvl="1" w:tplc="9ED28A16">
      <w:start w:val="1"/>
      <w:numFmt w:val="bullet"/>
      <w:lvlText w:val=""/>
      <w:lvlJc w:val="left"/>
    </w:lvl>
    <w:lvl w:ilvl="2" w:tplc="F478270A">
      <w:start w:val="1"/>
      <w:numFmt w:val="bullet"/>
      <w:lvlText w:val=""/>
      <w:lvlJc w:val="left"/>
    </w:lvl>
    <w:lvl w:ilvl="3" w:tplc="F3628D06">
      <w:start w:val="1"/>
      <w:numFmt w:val="bullet"/>
      <w:lvlText w:val=""/>
      <w:lvlJc w:val="left"/>
    </w:lvl>
    <w:lvl w:ilvl="4" w:tplc="C7FC86C4">
      <w:start w:val="1"/>
      <w:numFmt w:val="bullet"/>
      <w:lvlText w:val=""/>
      <w:lvlJc w:val="left"/>
    </w:lvl>
    <w:lvl w:ilvl="5" w:tplc="6E702820">
      <w:start w:val="1"/>
      <w:numFmt w:val="bullet"/>
      <w:lvlText w:val=""/>
      <w:lvlJc w:val="left"/>
    </w:lvl>
    <w:lvl w:ilvl="6" w:tplc="AF26D1A6">
      <w:start w:val="1"/>
      <w:numFmt w:val="bullet"/>
      <w:lvlText w:val=""/>
      <w:lvlJc w:val="left"/>
    </w:lvl>
    <w:lvl w:ilvl="7" w:tplc="5B2AB99A">
      <w:start w:val="1"/>
      <w:numFmt w:val="bullet"/>
      <w:lvlText w:val=""/>
      <w:lvlJc w:val="left"/>
    </w:lvl>
    <w:lvl w:ilvl="8" w:tplc="E50C8CC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36EE820"/>
    <w:lvl w:ilvl="0" w:tplc="3D0419A8">
      <w:start w:val="1"/>
      <w:numFmt w:val="decimal"/>
      <w:lvlText w:val="(%1)"/>
      <w:lvlJc w:val="left"/>
    </w:lvl>
    <w:lvl w:ilvl="1" w:tplc="A1CEDF48">
      <w:start w:val="1"/>
      <w:numFmt w:val="bullet"/>
      <w:lvlText w:val=""/>
      <w:lvlJc w:val="left"/>
    </w:lvl>
    <w:lvl w:ilvl="2" w:tplc="495E0F2A">
      <w:start w:val="1"/>
      <w:numFmt w:val="bullet"/>
      <w:lvlText w:val=""/>
      <w:lvlJc w:val="left"/>
    </w:lvl>
    <w:lvl w:ilvl="3" w:tplc="1228CC68">
      <w:start w:val="1"/>
      <w:numFmt w:val="bullet"/>
      <w:lvlText w:val=""/>
      <w:lvlJc w:val="left"/>
    </w:lvl>
    <w:lvl w:ilvl="4" w:tplc="6CBCFA08">
      <w:start w:val="1"/>
      <w:numFmt w:val="bullet"/>
      <w:lvlText w:val=""/>
      <w:lvlJc w:val="left"/>
    </w:lvl>
    <w:lvl w:ilvl="5" w:tplc="9166636A">
      <w:start w:val="1"/>
      <w:numFmt w:val="bullet"/>
      <w:lvlText w:val=""/>
      <w:lvlJc w:val="left"/>
    </w:lvl>
    <w:lvl w:ilvl="6" w:tplc="6ACA2B44">
      <w:start w:val="1"/>
      <w:numFmt w:val="bullet"/>
      <w:lvlText w:val=""/>
      <w:lvlJc w:val="left"/>
    </w:lvl>
    <w:lvl w:ilvl="7" w:tplc="5B76489C">
      <w:start w:val="1"/>
      <w:numFmt w:val="bullet"/>
      <w:lvlText w:val=""/>
      <w:lvlJc w:val="left"/>
    </w:lvl>
    <w:lvl w:ilvl="8" w:tplc="204A124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AA8FFA2"/>
    <w:lvl w:ilvl="0" w:tplc="59B25E70">
      <w:start w:val="2"/>
      <w:numFmt w:val="decimal"/>
      <w:lvlText w:val="(%1)"/>
      <w:lvlJc w:val="left"/>
    </w:lvl>
    <w:lvl w:ilvl="1" w:tplc="70EEEE64">
      <w:start w:val="1"/>
      <w:numFmt w:val="bullet"/>
      <w:lvlText w:val="-"/>
      <w:lvlJc w:val="left"/>
    </w:lvl>
    <w:lvl w:ilvl="2" w:tplc="21645108">
      <w:start w:val="1"/>
      <w:numFmt w:val="bullet"/>
      <w:lvlText w:val=""/>
      <w:lvlJc w:val="left"/>
    </w:lvl>
    <w:lvl w:ilvl="3" w:tplc="079AFABC">
      <w:start w:val="1"/>
      <w:numFmt w:val="bullet"/>
      <w:lvlText w:val=""/>
      <w:lvlJc w:val="left"/>
    </w:lvl>
    <w:lvl w:ilvl="4" w:tplc="95F45846">
      <w:start w:val="1"/>
      <w:numFmt w:val="bullet"/>
      <w:lvlText w:val=""/>
      <w:lvlJc w:val="left"/>
    </w:lvl>
    <w:lvl w:ilvl="5" w:tplc="CE44B726">
      <w:start w:val="1"/>
      <w:numFmt w:val="bullet"/>
      <w:lvlText w:val=""/>
      <w:lvlJc w:val="left"/>
    </w:lvl>
    <w:lvl w:ilvl="6" w:tplc="E61EA89A">
      <w:start w:val="1"/>
      <w:numFmt w:val="bullet"/>
      <w:lvlText w:val=""/>
      <w:lvlJc w:val="left"/>
    </w:lvl>
    <w:lvl w:ilvl="7" w:tplc="CD9EE3D6">
      <w:start w:val="1"/>
      <w:numFmt w:val="bullet"/>
      <w:lvlText w:val=""/>
      <w:lvlJc w:val="left"/>
    </w:lvl>
    <w:lvl w:ilvl="8" w:tplc="31F4A58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40E0F76"/>
    <w:lvl w:ilvl="0" w:tplc="595C731C">
      <w:start w:val="3"/>
      <w:numFmt w:val="decimal"/>
      <w:lvlText w:val="%1."/>
      <w:lvlJc w:val="left"/>
    </w:lvl>
    <w:lvl w:ilvl="1" w:tplc="83B65B76">
      <w:start w:val="1"/>
      <w:numFmt w:val="bullet"/>
      <w:lvlText w:val=""/>
      <w:lvlJc w:val="left"/>
    </w:lvl>
    <w:lvl w:ilvl="2" w:tplc="1E922D26">
      <w:start w:val="1"/>
      <w:numFmt w:val="bullet"/>
      <w:lvlText w:val=""/>
      <w:lvlJc w:val="left"/>
    </w:lvl>
    <w:lvl w:ilvl="3" w:tplc="6B82FCBC">
      <w:start w:val="1"/>
      <w:numFmt w:val="bullet"/>
      <w:lvlText w:val=""/>
      <w:lvlJc w:val="left"/>
    </w:lvl>
    <w:lvl w:ilvl="4" w:tplc="83BC4D34">
      <w:start w:val="1"/>
      <w:numFmt w:val="bullet"/>
      <w:lvlText w:val=""/>
      <w:lvlJc w:val="left"/>
    </w:lvl>
    <w:lvl w:ilvl="5" w:tplc="2FDA4C7A">
      <w:start w:val="1"/>
      <w:numFmt w:val="bullet"/>
      <w:lvlText w:val=""/>
      <w:lvlJc w:val="left"/>
    </w:lvl>
    <w:lvl w:ilvl="6" w:tplc="53602198">
      <w:start w:val="1"/>
      <w:numFmt w:val="bullet"/>
      <w:lvlText w:val=""/>
      <w:lvlJc w:val="left"/>
    </w:lvl>
    <w:lvl w:ilvl="7" w:tplc="369EC9FC">
      <w:start w:val="1"/>
      <w:numFmt w:val="bullet"/>
      <w:lvlText w:val=""/>
      <w:lvlJc w:val="left"/>
    </w:lvl>
    <w:lvl w:ilvl="8" w:tplc="6828590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3352255A"/>
    <w:lvl w:ilvl="0" w:tplc="836EB2A0">
      <w:start w:val="1"/>
      <w:numFmt w:val="decimal"/>
      <w:lvlText w:val="(%1)"/>
      <w:lvlJc w:val="left"/>
    </w:lvl>
    <w:lvl w:ilvl="1" w:tplc="3DA2DDCA">
      <w:start w:val="1"/>
      <w:numFmt w:val="bullet"/>
      <w:lvlText w:val=""/>
      <w:lvlJc w:val="left"/>
    </w:lvl>
    <w:lvl w:ilvl="2" w:tplc="313878F4">
      <w:start w:val="1"/>
      <w:numFmt w:val="bullet"/>
      <w:lvlText w:val=""/>
      <w:lvlJc w:val="left"/>
    </w:lvl>
    <w:lvl w:ilvl="3" w:tplc="BA1E9B84">
      <w:start w:val="1"/>
      <w:numFmt w:val="bullet"/>
      <w:lvlText w:val=""/>
      <w:lvlJc w:val="left"/>
    </w:lvl>
    <w:lvl w:ilvl="4" w:tplc="C770ACEE">
      <w:start w:val="1"/>
      <w:numFmt w:val="bullet"/>
      <w:lvlText w:val=""/>
      <w:lvlJc w:val="left"/>
    </w:lvl>
    <w:lvl w:ilvl="5" w:tplc="D2C67E58">
      <w:start w:val="1"/>
      <w:numFmt w:val="bullet"/>
      <w:lvlText w:val=""/>
      <w:lvlJc w:val="left"/>
    </w:lvl>
    <w:lvl w:ilvl="6" w:tplc="93B62BB2">
      <w:start w:val="1"/>
      <w:numFmt w:val="bullet"/>
      <w:lvlText w:val=""/>
      <w:lvlJc w:val="left"/>
    </w:lvl>
    <w:lvl w:ilvl="7" w:tplc="990C0CE0">
      <w:start w:val="1"/>
      <w:numFmt w:val="bullet"/>
      <w:lvlText w:val=""/>
      <w:lvlJc w:val="left"/>
    </w:lvl>
    <w:lvl w:ilvl="8" w:tplc="53D8F842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09CF92E"/>
    <w:lvl w:ilvl="0" w:tplc="62F81AAA">
      <w:start w:val="2"/>
      <w:numFmt w:val="decimal"/>
      <w:lvlText w:val="(%1)"/>
      <w:lvlJc w:val="left"/>
    </w:lvl>
    <w:lvl w:ilvl="1" w:tplc="5712A492">
      <w:start w:val="1"/>
      <w:numFmt w:val="bullet"/>
      <w:lvlText w:val=""/>
      <w:lvlJc w:val="left"/>
    </w:lvl>
    <w:lvl w:ilvl="2" w:tplc="F74E2DC4">
      <w:start w:val="1"/>
      <w:numFmt w:val="bullet"/>
      <w:lvlText w:val=""/>
      <w:lvlJc w:val="left"/>
    </w:lvl>
    <w:lvl w:ilvl="3" w:tplc="095EB1F6">
      <w:start w:val="1"/>
      <w:numFmt w:val="bullet"/>
      <w:lvlText w:val=""/>
      <w:lvlJc w:val="left"/>
    </w:lvl>
    <w:lvl w:ilvl="4" w:tplc="C298ED4E">
      <w:start w:val="1"/>
      <w:numFmt w:val="bullet"/>
      <w:lvlText w:val=""/>
      <w:lvlJc w:val="left"/>
    </w:lvl>
    <w:lvl w:ilvl="5" w:tplc="6F405938">
      <w:start w:val="1"/>
      <w:numFmt w:val="bullet"/>
      <w:lvlText w:val=""/>
      <w:lvlJc w:val="left"/>
    </w:lvl>
    <w:lvl w:ilvl="6" w:tplc="20769766">
      <w:start w:val="1"/>
      <w:numFmt w:val="bullet"/>
      <w:lvlText w:val=""/>
      <w:lvlJc w:val="left"/>
    </w:lvl>
    <w:lvl w:ilvl="7" w:tplc="B492C478">
      <w:start w:val="1"/>
      <w:numFmt w:val="bullet"/>
      <w:lvlText w:val=""/>
      <w:lvlJc w:val="left"/>
    </w:lvl>
    <w:lvl w:ilvl="8" w:tplc="E3D871D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0DED7262"/>
    <w:lvl w:ilvl="0" w:tplc="D5BAEA2E">
      <w:start w:val="12"/>
      <w:numFmt w:val="decimal"/>
      <w:lvlText w:val="(%1)"/>
      <w:lvlJc w:val="left"/>
    </w:lvl>
    <w:lvl w:ilvl="1" w:tplc="A6800322">
      <w:start w:val="1"/>
      <w:numFmt w:val="bullet"/>
      <w:lvlText w:val=""/>
      <w:lvlJc w:val="left"/>
    </w:lvl>
    <w:lvl w:ilvl="2" w:tplc="8112337C">
      <w:start w:val="1"/>
      <w:numFmt w:val="bullet"/>
      <w:lvlText w:val=""/>
      <w:lvlJc w:val="left"/>
    </w:lvl>
    <w:lvl w:ilvl="3" w:tplc="6ECAD2D8">
      <w:start w:val="1"/>
      <w:numFmt w:val="bullet"/>
      <w:lvlText w:val=""/>
      <w:lvlJc w:val="left"/>
    </w:lvl>
    <w:lvl w:ilvl="4" w:tplc="389E908A">
      <w:start w:val="1"/>
      <w:numFmt w:val="bullet"/>
      <w:lvlText w:val=""/>
      <w:lvlJc w:val="left"/>
    </w:lvl>
    <w:lvl w:ilvl="5" w:tplc="7792B31C">
      <w:start w:val="1"/>
      <w:numFmt w:val="bullet"/>
      <w:lvlText w:val=""/>
      <w:lvlJc w:val="left"/>
    </w:lvl>
    <w:lvl w:ilvl="6" w:tplc="AEC68B86">
      <w:start w:val="1"/>
      <w:numFmt w:val="bullet"/>
      <w:lvlText w:val=""/>
      <w:lvlJc w:val="left"/>
    </w:lvl>
    <w:lvl w:ilvl="7" w:tplc="F9B652B6">
      <w:start w:val="1"/>
      <w:numFmt w:val="bullet"/>
      <w:lvlText w:val=""/>
      <w:lvlJc w:val="left"/>
    </w:lvl>
    <w:lvl w:ilvl="8" w:tplc="7B08465C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7FDCC232"/>
    <w:lvl w:ilvl="0" w:tplc="95E87002">
      <w:start w:val="1"/>
      <w:numFmt w:val="decimal"/>
      <w:lvlText w:val="(%1)"/>
      <w:lvlJc w:val="left"/>
    </w:lvl>
    <w:lvl w:ilvl="1" w:tplc="6616BE62">
      <w:start w:val="1"/>
      <w:numFmt w:val="bullet"/>
      <w:lvlText w:val=""/>
      <w:lvlJc w:val="left"/>
    </w:lvl>
    <w:lvl w:ilvl="2" w:tplc="63DA392C">
      <w:start w:val="1"/>
      <w:numFmt w:val="bullet"/>
      <w:lvlText w:val=""/>
      <w:lvlJc w:val="left"/>
    </w:lvl>
    <w:lvl w:ilvl="3" w:tplc="9E0E1816">
      <w:start w:val="1"/>
      <w:numFmt w:val="bullet"/>
      <w:lvlText w:val=""/>
      <w:lvlJc w:val="left"/>
    </w:lvl>
    <w:lvl w:ilvl="4" w:tplc="86FA9EB4">
      <w:start w:val="1"/>
      <w:numFmt w:val="bullet"/>
      <w:lvlText w:val=""/>
      <w:lvlJc w:val="left"/>
    </w:lvl>
    <w:lvl w:ilvl="5" w:tplc="E76EF5FC">
      <w:start w:val="1"/>
      <w:numFmt w:val="bullet"/>
      <w:lvlText w:val=""/>
      <w:lvlJc w:val="left"/>
    </w:lvl>
    <w:lvl w:ilvl="6" w:tplc="77325B3C">
      <w:start w:val="1"/>
      <w:numFmt w:val="bullet"/>
      <w:lvlText w:val=""/>
      <w:lvlJc w:val="left"/>
    </w:lvl>
    <w:lvl w:ilvl="7" w:tplc="5F0CE360">
      <w:start w:val="1"/>
      <w:numFmt w:val="bullet"/>
      <w:lvlText w:val=""/>
      <w:lvlJc w:val="left"/>
    </w:lvl>
    <w:lvl w:ilvl="8" w:tplc="9EF835EC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BEFD79E"/>
    <w:lvl w:ilvl="0" w:tplc="D0502680">
      <w:start w:val="3"/>
      <w:numFmt w:val="decimal"/>
      <w:lvlText w:val="(%1)"/>
      <w:lvlJc w:val="left"/>
    </w:lvl>
    <w:lvl w:ilvl="1" w:tplc="69DEE01E">
      <w:start w:val="1"/>
      <w:numFmt w:val="bullet"/>
      <w:lvlText w:val="-"/>
      <w:lvlJc w:val="left"/>
    </w:lvl>
    <w:lvl w:ilvl="2" w:tplc="8FAAD308">
      <w:start w:val="1"/>
      <w:numFmt w:val="bullet"/>
      <w:lvlText w:val=""/>
      <w:lvlJc w:val="left"/>
    </w:lvl>
    <w:lvl w:ilvl="3" w:tplc="870A2FD2">
      <w:start w:val="1"/>
      <w:numFmt w:val="bullet"/>
      <w:lvlText w:val=""/>
      <w:lvlJc w:val="left"/>
    </w:lvl>
    <w:lvl w:ilvl="4" w:tplc="E5C4425C">
      <w:start w:val="1"/>
      <w:numFmt w:val="bullet"/>
      <w:lvlText w:val=""/>
      <w:lvlJc w:val="left"/>
    </w:lvl>
    <w:lvl w:ilvl="5" w:tplc="4366F2AA">
      <w:start w:val="1"/>
      <w:numFmt w:val="bullet"/>
      <w:lvlText w:val=""/>
      <w:lvlJc w:val="left"/>
    </w:lvl>
    <w:lvl w:ilvl="6" w:tplc="E37CAF70">
      <w:start w:val="1"/>
      <w:numFmt w:val="bullet"/>
      <w:lvlText w:val=""/>
      <w:lvlJc w:val="left"/>
    </w:lvl>
    <w:lvl w:ilvl="7" w:tplc="E8127B56">
      <w:start w:val="1"/>
      <w:numFmt w:val="bullet"/>
      <w:lvlText w:val=""/>
      <w:lvlJc w:val="left"/>
    </w:lvl>
    <w:lvl w:ilvl="8" w:tplc="04F8F18E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41A7C4C8"/>
    <w:lvl w:ilvl="0" w:tplc="08B433C0">
      <w:start w:val="7"/>
      <w:numFmt w:val="decimal"/>
      <w:lvlText w:val="(%1)"/>
      <w:lvlJc w:val="left"/>
    </w:lvl>
    <w:lvl w:ilvl="1" w:tplc="B8B8122C">
      <w:start w:val="1"/>
      <w:numFmt w:val="bullet"/>
      <w:lvlText w:val=""/>
      <w:lvlJc w:val="left"/>
    </w:lvl>
    <w:lvl w:ilvl="2" w:tplc="A13273DC">
      <w:start w:val="1"/>
      <w:numFmt w:val="bullet"/>
      <w:lvlText w:val=""/>
      <w:lvlJc w:val="left"/>
    </w:lvl>
    <w:lvl w:ilvl="3" w:tplc="2504725A">
      <w:start w:val="1"/>
      <w:numFmt w:val="bullet"/>
      <w:lvlText w:val=""/>
      <w:lvlJc w:val="left"/>
    </w:lvl>
    <w:lvl w:ilvl="4" w:tplc="5C581A1E">
      <w:start w:val="1"/>
      <w:numFmt w:val="bullet"/>
      <w:lvlText w:val=""/>
      <w:lvlJc w:val="left"/>
    </w:lvl>
    <w:lvl w:ilvl="5" w:tplc="56A8C0BC">
      <w:start w:val="1"/>
      <w:numFmt w:val="bullet"/>
      <w:lvlText w:val=""/>
      <w:lvlJc w:val="left"/>
    </w:lvl>
    <w:lvl w:ilvl="6" w:tplc="6BB2134E">
      <w:start w:val="1"/>
      <w:numFmt w:val="bullet"/>
      <w:lvlText w:val=""/>
      <w:lvlJc w:val="left"/>
    </w:lvl>
    <w:lvl w:ilvl="7" w:tplc="0FD6D9FC">
      <w:start w:val="1"/>
      <w:numFmt w:val="bullet"/>
      <w:lvlText w:val=""/>
      <w:lvlJc w:val="left"/>
    </w:lvl>
    <w:lvl w:ilvl="8" w:tplc="58F89FD6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6B68079A"/>
    <w:lvl w:ilvl="0" w:tplc="027A4922">
      <w:start w:val="1"/>
      <w:numFmt w:val="decimal"/>
      <w:lvlText w:val="(%1)"/>
      <w:lvlJc w:val="left"/>
    </w:lvl>
    <w:lvl w:ilvl="1" w:tplc="339EBAB4">
      <w:start w:val="1"/>
      <w:numFmt w:val="bullet"/>
      <w:lvlText w:val=""/>
      <w:lvlJc w:val="left"/>
    </w:lvl>
    <w:lvl w:ilvl="2" w:tplc="4412F664">
      <w:start w:val="1"/>
      <w:numFmt w:val="bullet"/>
      <w:lvlText w:val=""/>
      <w:lvlJc w:val="left"/>
    </w:lvl>
    <w:lvl w:ilvl="3" w:tplc="EFF8AE46">
      <w:start w:val="1"/>
      <w:numFmt w:val="bullet"/>
      <w:lvlText w:val=""/>
      <w:lvlJc w:val="left"/>
    </w:lvl>
    <w:lvl w:ilvl="4" w:tplc="4194180E">
      <w:start w:val="1"/>
      <w:numFmt w:val="bullet"/>
      <w:lvlText w:val=""/>
      <w:lvlJc w:val="left"/>
    </w:lvl>
    <w:lvl w:ilvl="5" w:tplc="370E8FC2">
      <w:start w:val="1"/>
      <w:numFmt w:val="bullet"/>
      <w:lvlText w:val=""/>
      <w:lvlJc w:val="left"/>
    </w:lvl>
    <w:lvl w:ilvl="6" w:tplc="91D66C72">
      <w:start w:val="1"/>
      <w:numFmt w:val="bullet"/>
      <w:lvlText w:val=""/>
      <w:lvlJc w:val="left"/>
    </w:lvl>
    <w:lvl w:ilvl="7" w:tplc="E42E7FE0">
      <w:start w:val="1"/>
      <w:numFmt w:val="bullet"/>
      <w:lvlText w:val=""/>
      <w:lvlJc w:val="left"/>
    </w:lvl>
    <w:lvl w:ilvl="8" w:tplc="3C7E25FC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E6AFB66"/>
    <w:lvl w:ilvl="0" w:tplc="C424183A">
      <w:start w:val="1"/>
      <w:numFmt w:val="bullet"/>
      <w:lvlText w:val="-"/>
      <w:lvlJc w:val="left"/>
    </w:lvl>
    <w:lvl w:ilvl="1" w:tplc="B710950A">
      <w:start w:val="1"/>
      <w:numFmt w:val="bullet"/>
      <w:lvlText w:val=""/>
      <w:lvlJc w:val="left"/>
    </w:lvl>
    <w:lvl w:ilvl="2" w:tplc="4494684C">
      <w:start w:val="1"/>
      <w:numFmt w:val="bullet"/>
      <w:lvlText w:val=""/>
      <w:lvlJc w:val="left"/>
    </w:lvl>
    <w:lvl w:ilvl="3" w:tplc="9FCCE8C0">
      <w:start w:val="1"/>
      <w:numFmt w:val="bullet"/>
      <w:lvlText w:val=""/>
      <w:lvlJc w:val="left"/>
    </w:lvl>
    <w:lvl w:ilvl="4" w:tplc="A59250D6">
      <w:start w:val="1"/>
      <w:numFmt w:val="bullet"/>
      <w:lvlText w:val=""/>
      <w:lvlJc w:val="left"/>
    </w:lvl>
    <w:lvl w:ilvl="5" w:tplc="B61281E6">
      <w:start w:val="1"/>
      <w:numFmt w:val="bullet"/>
      <w:lvlText w:val=""/>
      <w:lvlJc w:val="left"/>
    </w:lvl>
    <w:lvl w:ilvl="6" w:tplc="C3148476">
      <w:start w:val="1"/>
      <w:numFmt w:val="bullet"/>
      <w:lvlText w:val=""/>
      <w:lvlJc w:val="left"/>
    </w:lvl>
    <w:lvl w:ilvl="7" w:tplc="0AB05DF6">
      <w:start w:val="1"/>
      <w:numFmt w:val="bullet"/>
      <w:lvlText w:val=""/>
      <w:lvlJc w:val="left"/>
    </w:lvl>
    <w:lvl w:ilvl="8" w:tplc="34BC64C6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25E45D32"/>
    <w:lvl w:ilvl="0" w:tplc="E7E4B0AA">
      <w:start w:val="1"/>
      <w:numFmt w:val="decimal"/>
      <w:lvlText w:val="%1."/>
      <w:lvlJc w:val="left"/>
    </w:lvl>
    <w:lvl w:ilvl="1" w:tplc="FC249E5C">
      <w:start w:val="1"/>
      <w:numFmt w:val="bullet"/>
      <w:lvlText w:val=""/>
      <w:lvlJc w:val="left"/>
    </w:lvl>
    <w:lvl w:ilvl="2" w:tplc="B054091C">
      <w:start w:val="1"/>
      <w:numFmt w:val="bullet"/>
      <w:lvlText w:val=""/>
      <w:lvlJc w:val="left"/>
    </w:lvl>
    <w:lvl w:ilvl="3" w:tplc="D2A0D48C">
      <w:start w:val="1"/>
      <w:numFmt w:val="bullet"/>
      <w:lvlText w:val=""/>
      <w:lvlJc w:val="left"/>
    </w:lvl>
    <w:lvl w:ilvl="4" w:tplc="9C5299A8">
      <w:start w:val="1"/>
      <w:numFmt w:val="bullet"/>
      <w:lvlText w:val=""/>
      <w:lvlJc w:val="left"/>
    </w:lvl>
    <w:lvl w:ilvl="5" w:tplc="2FCCEE7E">
      <w:start w:val="1"/>
      <w:numFmt w:val="bullet"/>
      <w:lvlText w:val=""/>
      <w:lvlJc w:val="left"/>
    </w:lvl>
    <w:lvl w:ilvl="6" w:tplc="113EE92A">
      <w:start w:val="1"/>
      <w:numFmt w:val="bullet"/>
      <w:lvlText w:val=""/>
      <w:lvlJc w:val="left"/>
    </w:lvl>
    <w:lvl w:ilvl="7" w:tplc="A5E4BFE8">
      <w:start w:val="1"/>
      <w:numFmt w:val="bullet"/>
      <w:lvlText w:val=""/>
      <w:lvlJc w:val="left"/>
    </w:lvl>
    <w:lvl w:ilvl="8" w:tplc="B310E410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519B500C"/>
    <w:lvl w:ilvl="0" w:tplc="D3C253CE">
      <w:start w:val="1"/>
      <w:numFmt w:val="decimal"/>
      <w:lvlText w:val="%1."/>
      <w:lvlJc w:val="left"/>
    </w:lvl>
    <w:lvl w:ilvl="1" w:tplc="78A6011E">
      <w:start w:val="1"/>
      <w:numFmt w:val="decimal"/>
      <w:lvlText w:val="%2."/>
      <w:lvlJc w:val="left"/>
    </w:lvl>
    <w:lvl w:ilvl="2" w:tplc="4ECE91E0">
      <w:start w:val="1"/>
      <w:numFmt w:val="bullet"/>
      <w:lvlText w:val=""/>
      <w:lvlJc w:val="left"/>
    </w:lvl>
    <w:lvl w:ilvl="3" w:tplc="B3067126">
      <w:start w:val="1"/>
      <w:numFmt w:val="bullet"/>
      <w:lvlText w:val=""/>
      <w:lvlJc w:val="left"/>
    </w:lvl>
    <w:lvl w:ilvl="4" w:tplc="49B2BB02">
      <w:start w:val="1"/>
      <w:numFmt w:val="bullet"/>
      <w:lvlText w:val=""/>
      <w:lvlJc w:val="left"/>
    </w:lvl>
    <w:lvl w:ilvl="5" w:tplc="BF8ABB0A">
      <w:start w:val="1"/>
      <w:numFmt w:val="bullet"/>
      <w:lvlText w:val=""/>
      <w:lvlJc w:val="left"/>
    </w:lvl>
    <w:lvl w:ilvl="6" w:tplc="E0BE9240">
      <w:start w:val="1"/>
      <w:numFmt w:val="bullet"/>
      <w:lvlText w:val=""/>
      <w:lvlJc w:val="left"/>
    </w:lvl>
    <w:lvl w:ilvl="7" w:tplc="3A8C8820">
      <w:start w:val="1"/>
      <w:numFmt w:val="bullet"/>
      <w:lvlText w:val=""/>
      <w:lvlJc w:val="left"/>
    </w:lvl>
    <w:lvl w:ilvl="8" w:tplc="9752CC16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31BD7B6"/>
    <w:lvl w:ilvl="0" w:tplc="BB005E0E">
      <w:start w:val="5"/>
      <w:numFmt w:val="decimal"/>
      <w:lvlText w:val="%1."/>
      <w:lvlJc w:val="left"/>
    </w:lvl>
    <w:lvl w:ilvl="1" w:tplc="DC1A6110">
      <w:start w:val="1"/>
      <w:numFmt w:val="bullet"/>
      <w:lvlText w:val=""/>
      <w:lvlJc w:val="left"/>
    </w:lvl>
    <w:lvl w:ilvl="2" w:tplc="04185AD0">
      <w:start w:val="1"/>
      <w:numFmt w:val="bullet"/>
      <w:lvlText w:val=""/>
      <w:lvlJc w:val="left"/>
    </w:lvl>
    <w:lvl w:ilvl="3" w:tplc="39CA7194">
      <w:start w:val="1"/>
      <w:numFmt w:val="bullet"/>
      <w:lvlText w:val=""/>
      <w:lvlJc w:val="left"/>
    </w:lvl>
    <w:lvl w:ilvl="4" w:tplc="C7A494A0">
      <w:start w:val="1"/>
      <w:numFmt w:val="bullet"/>
      <w:lvlText w:val=""/>
      <w:lvlJc w:val="left"/>
    </w:lvl>
    <w:lvl w:ilvl="5" w:tplc="2C3421B0">
      <w:start w:val="1"/>
      <w:numFmt w:val="bullet"/>
      <w:lvlText w:val=""/>
      <w:lvlJc w:val="left"/>
    </w:lvl>
    <w:lvl w:ilvl="6" w:tplc="B22CE470">
      <w:start w:val="1"/>
      <w:numFmt w:val="bullet"/>
      <w:lvlText w:val=""/>
      <w:lvlJc w:val="left"/>
    </w:lvl>
    <w:lvl w:ilvl="7" w:tplc="2F8A3FE8">
      <w:start w:val="1"/>
      <w:numFmt w:val="bullet"/>
      <w:lvlText w:val=""/>
      <w:lvlJc w:val="left"/>
    </w:lvl>
    <w:lvl w:ilvl="8" w:tplc="1D909D1A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3F2DBA30"/>
    <w:lvl w:ilvl="0" w:tplc="9A0E88BA">
      <w:start w:val="1"/>
      <w:numFmt w:val="decimal"/>
      <w:lvlText w:val="%1."/>
      <w:lvlJc w:val="left"/>
    </w:lvl>
    <w:lvl w:ilvl="1" w:tplc="D69468BA">
      <w:start w:val="1"/>
      <w:numFmt w:val="bullet"/>
      <w:lvlText w:val=""/>
      <w:lvlJc w:val="left"/>
    </w:lvl>
    <w:lvl w:ilvl="2" w:tplc="2F88F6C4">
      <w:start w:val="1"/>
      <w:numFmt w:val="bullet"/>
      <w:lvlText w:val=""/>
      <w:lvlJc w:val="left"/>
    </w:lvl>
    <w:lvl w:ilvl="3" w:tplc="601ED62E">
      <w:start w:val="1"/>
      <w:numFmt w:val="bullet"/>
      <w:lvlText w:val=""/>
      <w:lvlJc w:val="left"/>
    </w:lvl>
    <w:lvl w:ilvl="4" w:tplc="5DD87B96">
      <w:start w:val="1"/>
      <w:numFmt w:val="bullet"/>
      <w:lvlText w:val=""/>
      <w:lvlJc w:val="left"/>
    </w:lvl>
    <w:lvl w:ilvl="5" w:tplc="B13E1A80">
      <w:start w:val="1"/>
      <w:numFmt w:val="bullet"/>
      <w:lvlText w:val=""/>
      <w:lvlJc w:val="left"/>
    </w:lvl>
    <w:lvl w:ilvl="6" w:tplc="070A8BDC">
      <w:start w:val="1"/>
      <w:numFmt w:val="bullet"/>
      <w:lvlText w:val=""/>
      <w:lvlJc w:val="left"/>
    </w:lvl>
    <w:lvl w:ilvl="7" w:tplc="DD1C199E">
      <w:start w:val="1"/>
      <w:numFmt w:val="bullet"/>
      <w:lvlText w:val=""/>
      <w:lvlJc w:val="left"/>
    </w:lvl>
    <w:lvl w:ilvl="8" w:tplc="1660ADCE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C83E458"/>
    <w:lvl w:ilvl="0" w:tplc="893E9A80">
      <w:start w:val="1"/>
      <w:numFmt w:val="decimal"/>
      <w:lvlText w:val="%1."/>
      <w:lvlJc w:val="left"/>
    </w:lvl>
    <w:lvl w:ilvl="1" w:tplc="9C724A40">
      <w:start w:val="1"/>
      <w:numFmt w:val="bullet"/>
      <w:lvlText w:val=""/>
      <w:lvlJc w:val="left"/>
    </w:lvl>
    <w:lvl w:ilvl="2" w:tplc="0D9A1290">
      <w:start w:val="1"/>
      <w:numFmt w:val="bullet"/>
      <w:lvlText w:val=""/>
      <w:lvlJc w:val="left"/>
    </w:lvl>
    <w:lvl w:ilvl="3" w:tplc="79564478">
      <w:start w:val="1"/>
      <w:numFmt w:val="bullet"/>
      <w:lvlText w:val=""/>
      <w:lvlJc w:val="left"/>
    </w:lvl>
    <w:lvl w:ilvl="4" w:tplc="1CA89D02">
      <w:start w:val="1"/>
      <w:numFmt w:val="bullet"/>
      <w:lvlText w:val=""/>
      <w:lvlJc w:val="left"/>
    </w:lvl>
    <w:lvl w:ilvl="5" w:tplc="DC44D41C">
      <w:start w:val="1"/>
      <w:numFmt w:val="bullet"/>
      <w:lvlText w:val=""/>
      <w:lvlJc w:val="left"/>
    </w:lvl>
    <w:lvl w:ilvl="6" w:tplc="F1144306">
      <w:start w:val="1"/>
      <w:numFmt w:val="bullet"/>
      <w:lvlText w:val=""/>
      <w:lvlJc w:val="left"/>
    </w:lvl>
    <w:lvl w:ilvl="7" w:tplc="C1DA607E">
      <w:start w:val="1"/>
      <w:numFmt w:val="bullet"/>
      <w:lvlText w:val=""/>
      <w:lvlJc w:val="left"/>
    </w:lvl>
    <w:lvl w:ilvl="8" w:tplc="49E2B4A8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257130A2"/>
    <w:lvl w:ilvl="0" w:tplc="AE243ED2">
      <w:start w:val="1"/>
      <w:numFmt w:val="decimal"/>
      <w:lvlText w:val="%1."/>
      <w:lvlJc w:val="left"/>
    </w:lvl>
    <w:lvl w:ilvl="1" w:tplc="59162730">
      <w:start w:val="1"/>
      <w:numFmt w:val="bullet"/>
      <w:lvlText w:val=""/>
      <w:lvlJc w:val="left"/>
    </w:lvl>
    <w:lvl w:ilvl="2" w:tplc="D0C2203E">
      <w:start w:val="1"/>
      <w:numFmt w:val="bullet"/>
      <w:lvlText w:val=""/>
      <w:lvlJc w:val="left"/>
    </w:lvl>
    <w:lvl w:ilvl="3" w:tplc="67825CA2">
      <w:start w:val="1"/>
      <w:numFmt w:val="bullet"/>
      <w:lvlText w:val=""/>
      <w:lvlJc w:val="left"/>
    </w:lvl>
    <w:lvl w:ilvl="4" w:tplc="1F7A0228">
      <w:start w:val="1"/>
      <w:numFmt w:val="bullet"/>
      <w:lvlText w:val=""/>
      <w:lvlJc w:val="left"/>
    </w:lvl>
    <w:lvl w:ilvl="5" w:tplc="2334EE4E">
      <w:start w:val="1"/>
      <w:numFmt w:val="bullet"/>
      <w:lvlText w:val=""/>
      <w:lvlJc w:val="left"/>
    </w:lvl>
    <w:lvl w:ilvl="6" w:tplc="B614AB56">
      <w:start w:val="1"/>
      <w:numFmt w:val="bullet"/>
      <w:lvlText w:val=""/>
      <w:lvlJc w:val="left"/>
    </w:lvl>
    <w:lvl w:ilvl="7" w:tplc="B52003D2">
      <w:start w:val="1"/>
      <w:numFmt w:val="bullet"/>
      <w:lvlText w:val=""/>
      <w:lvlJc w:val="left"/>
    </w:lvl>
    <w:lvl w:ilvl="8" w:tplc="0C741C3C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62BBD95A"/>
    <w:lvl w:ilvl="0" w:tplc="0FA6D6CC">
      <w:start w:val="2"/>
      <w:numFmt w:val="decimal"/>
      <w:lvlText w:val="%1."/>
      <w:lvlJc w:val="left"/>
    </w:lvl>
    <w:lvl w:ilvl="1" w:tplc="061EE4FC">
      <w:start w:val="3"/>
      <w:numFmt w:val="decimal"/>
      <w:lvlText w:val="%2."/>
      <w:lvlJc w:val="left"/>
    </w:lvl>
    <w:lvl w:ilvl="2" w:tplc="2996C6D4">
      <w:start w:val="1"/>
      <w:numFmt w:val="bullet"/>
      <w:lvlText w:val=""/>
      <w:lvlJc w:val="left"/>
    </w:lvl>
    <w:lvl w:ilvl="3" w:tplc="45C05DE6">
      <w:start w:val="1"/>
      <w:numFmt w:val="bullet"/>
      <w:lvlText w:val=""/>
      <w:lvlJc w:val="left"/>
    </w:lvl>
    <w:lvl w:ilvl="4" w:tplc="C64CC898">
      <w:start w:val="1"/>
      <w:numFmt w:val="bullet"/>
      <w:lvlText w:val=""/>
      <w:lvlJc w:val="left"/>
    </w:lvl>
    <w:lvl w:ilvl="5" w:tplc="170223F8">
      <w:start w:val="1"/>
      <w:numFmt w:val="bullet"/>
      <w:lvlText w:val=""/>
      <w:lvlJc w:val="left"/>
    </w:lvl>
    <w:lvl w:ilvl="6" w:tplc="288CCB1A">
      <w:start w:val="1"/>
      <w:numFmt w:val="bullet"/>
      <w:lvlText w:val=""/>
      <w:lvlJc w:val="left"/>
    </w:lvl>
    <w:lvl w:ilvl="7" w:tplc="457E849E">
      <w:start w:val="1"/>
      <w:numFmt w:val="bullet"/>
      <w:lvlText w:val=""/>
      <w:lvlJc w:val="left"/>
    </w:lvl>
    <w:lvl w:ilvl="8" w:tplc="12E40AAC">
      <w:start w:val="1"/>
      <w:numFmt w:val="bullet"/>
      <w:lvlText w:val=""/>
      <w:lvlJc w:val="left"/>
    </w:lvl>
  </w:abstractNum>
  <w:abstractNum w:abstractNumId="20" w15:restartNumberingAfterBreak="0">
    <w:nsid w:val="1CA224E9"/>
    <w:multiLevelType w:val="hybridMultilevel"/>
    <w:tmpl w:val="63309256"/>
    <w:lvl w:ilvl="0" w:tplc="B0C4F1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271FF1"/>
    <w:multiLevelType w:val="hybridMultilevel"/>
    <w:tmpl w:val="0DE8C138"/>
    <w:lvl w:ilvl="0" w:tplc="3D0419A8">
      <w:start w:val="1"/>
      <w:numFmt w:val="decimal"/>
      <w:lvlText w:val="(%1)"/>
      <w:lvlJc w:val="left"/>
    </w:lvl>
    <w:lvl w:ilvl="1" w:tplc="A1CEDF48">
      <w:start w:val="1"/>
      <w:numFmt w:val="bullet"/>
      <w:lvlText w:val=""/>
      <w:lvlJc w:val="left"/>
    </w:lvl>
    <w:lvl w:ilvl="2" w:tplc="495E0F2A">
      <w:start w:val="1"/>
      <w:numFmt w:val="bullet"/>
      <w:lvlText w:val=""/>
      <w:lvlJc w:val="left"/>
    </w:lvl>
    <w:lvl w:ilvl="3" w:tplc="1228CC68">
      <w:start w:val="1"/>
      <w:numFmt w:val="bullet"/>
      <w:lvlText w:val=""/>
      <w:lvlJc w:val="left"/>
    </w:lvl>
    <w:lvl w:ilvl="4" w:tplc="6CBCFA08">
      <w:start w:val="1"/>
      <w:numFmt w:val="bullet"/>
      <w:lvlText w:val=""/>
      <w:lvlJc w:val="left"/>
    </w:lvl>
    <w:lvl w:ilvl="5" w:tplc="9166636A">
      <w:start w:val="1"/>
      <w:numFmt w:val="bullet"/>
      <w:lvlText w:val=""/>
      <w:lvlJc w:val="left"/>
    </w:lvl>
    <w:lvl w:ilvl="6" w:tplc="6ACA2B44">
      <w:start w:val="1"/>
      <w:numFmt w:val="bullet"/>
      <w:lvlText w:val=""/>
      <w:lvlJc w:val="left"/>
    </w:lvl>
    <w:lvl w:ilvl="7" w:tplc="5B76489C">
      <w:start w:val="1"/>
      <w:numFmt w:val="bullet"/>
      <w:lvlText w:val=""/>
      <w:lvlJc w:val="left"/>
    </w:lvl>
    <w:lvl w:ilvl="8" w:tplc="204A1242">
      <w:start w:val="1"/>
      <w:numFmt w:val="bullet"/>
      <w:lvlText w:val=""/>
      <w:lvlJc w:val="left"/>
    </w:lvl>
  </w:abstractNum>
  <w:abstractNum w:abstractNumId="22" w15:restartNumberingAfterBreak="0">
    <w:nsid w:val="26221269"/>
    <w:multiLevelType w:val="hybridMultilevel"/>
    <w:tmpl w:val="1190CDE6"/>
    <w:lvl w:ilvl="0" w:tplc="3D0419A8">
      <w:start w:val="1"/>
      <w:numFmt w:val="decimal"/>
      <w:lvlText w:val="(%1)"/>
      <w:lvlJc w:val="left"/>
    </w:lvl>
    <w:lvl w:ilvl="1" w:tplc="A1CEDF48">
      <w:start w:val="1"/>
      <w:numFmt w:val="bullet"/>
      <w:lvlText w:val=""/>
      <w:lvlJc w:val="left"/>
    </w:lvl>
    <w:lvl w:ilvl="2" w:tplc="495E0F2A">
      <w:start w:val="1"/>
      <w:numFmt w:val="bullet"/>
      <w:lvlText w:val=""/>
      <w:lvlJc w:val="left"/>
    </w:lvl>
    <w:lvl w:ilvl="3" w:tplc="1228CC68">
      <w:start w:val="1"/>
      <w:numFmt w:val="bullet"/>
      <w:lvlText w:val=""/>
      <w:lvlJc w:val="left"/>
    </w:lvl>
    <w:lvl w:ilvl="4" w:tplc="6CBCFA08">
      <w:start w:val="1"/>
      <w:numFmt w:val="bullet"/>
      <w:lvlText w:val=""/>
      <w:lvlJc w:val="left"/>
    </w:lvl>
    <w:lvl w:ilvl="5" w:tplc="9166636A">
      <w:start w:val="1"/>
      <w:numFmt w:val="bullet"/>
      <w:lvlText w:val=""/>
      <w:lvlJc w:val="left"/>
    </w:lvl>
    <w:lvl w:ilvl="6" w:tplc="6ACA2B44">
      <w:start w:val="1"/>
      <w:numFmt w:val="bullet"/>
      <w:lvlText w:val=""/>
      <w:lvlJc w:val="left"/>
    </w:lvl>
    <w:lvl w:ilvl="7" w:tplc="5B76489C">
      <w:start w:val="1"/>
      <w:numFmt w:val="bullet"/>
      <w:lvlText w:val=""/>
      <w:lvlJc w:val="left"/>
    </w:lvl>
    <w:lvl w:ilvl="8" w:tplc="204A1242">
      <w:start w:val="1"/>
      <w:numFmt w:val="bullet"/>
      <w:lvlText w:val=""/>
      <w:lvlJc w:val="left"/>
    </w:lvl>
  </w:abstractNum>
  <w:abstractNum w:abstractNumId="23" w15:restartNumberingAfterBreak="0">
    <w:nsid w:val="2BE11B66"/>
    <w:multiLevelType w:val="hybridMultilevel"/>
    <w:tmpl w:val="12827204"/>
    <w:lvl w:ilvl="0" w:tplc="E654AD9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F0413D"/>
    <w:multiLevelType w:val="hybridMultilevel"/>
    <w:tmpl w:val="01F67E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04F9E"/>
    <w:multiLevelType w:val="hybridMultilevel"/>
    <w:tmpl w:val="7A382D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67469"/>
    <w:multiLevelType w:val="hybridMultilevel"/>
    <w:tmpl w:val="1AA8FFA2"/>
    <w:lvl w:ilvl="0" w:tplc="59B25E70">
      <w:start w:val="2"/>
      <w:numFmt w:val="decimal"/>
      <w:lvlText w:val="(%1)"/>
      <w:lvlJc w:val="left"/>
    </w:lvl>
    <w:lvl w:ilvl="1" w:tplc="70EEEE64">
      <w:start w:val="1"/>
      <w:numFmt w:val="bullet"/>
      <w:lvlText w:val="-"/>
      <w:lvlJc w:val="left"/>
    </w:lvl>
    <w:lvl w:ilvl="2" w:tplc="21645108">
      <w:start w:val="1"/>
      <w:numFmt w:val="bullet"/>
      <w:lvlText w:val=""/>
      <w:lvlJc w:val="left"/>
    </w:lvl>
    <w:lvl w:ilvl="3" w:tplc="079AFABC">
      <w:start w:val="1"/>
      <w:numFmt w:val="bullet"/>
      <w:lvlText w:val=""/>
      <w:lvlJc w:val="left"/>
    </w:lvl>
    <w:lvl w:ilvl="4" w:tplc="95F45846">
      <w:start w:val="1"/>
      <w:numFmt w:val="bullet"/>
      <w:lvlText w:val=""/>
      <w:lvlJc w:val="left"/>
    </w:lvl>
    <w:lvl w:ilvl="5" w:tplc="CE44B726">
      <w:start w:val="1"/>
      <w:numFmt w:val="bullet"/>
      <w:lvlText w:val=""/>
      <w:lvlJc w:val="left"/>
    </w:lvl>
    <w:lvl w:ilvl="6" w:tplc="E61EA89A">
      <w:start w:val="1"/>
      <w:numFmt w:val="bullet"/>
      <w:lvlText w:val=""/>
      <w:lvlJc w:val="left"/>
    </w:lvl>
    <w:lvl w:ilvl="7" w:tplc="CD9EE3D6">
      <w:start w:val="1"/>
      <w:numFmt w:val="bullet"/>
      <w:lvlText w:val=""/>
      <w:lvlJc w:val="left"/>
    </w:lvl>
    <w:lvl w:ilvl="8" w:tplc="31F4A580">
      <w:start w:val="1"/>
      <w:numFmt w:val="bullet"/>
      <w:lvlText w:val=""/>
      <w:lvlJc w:val="left"/>
    </w:lvl>
  </w:abstractNum>
  <w:abstractNum w:abstractNumId="27" w15:restartNumberingAfterBreak="0">
    <w:nsid w:val="7CFA57CE"/>
    <w:multiLevelType w:val="hybridMultilevel"/>
    <w:tmpl w:val="634610CC"/>
    <w:lvl w:ilvl="0" w:tplc="0424000F">
      <w:start w:val="1"/>
      <w:numFmt w:val="decimal"/>
      <w:lvlText w:val="%1."/>
      <w:lvlJc w:val="left"/>
    </w:lvl>
    <w:lvl w:ilvl="1" w:tplc="9C724A40">
      <w:start w:val="1"/>
      <w:numFmt w:val="bullet"/>
      <w:lvlText w:val=""/>
      <w:lvlJc w:val="left"/>
    </w:lvl>
    <w:lvl w:ilvl="2" w:tplc="0D9A1290">
      <w:start w:val="1"/>
      <w:numFmt w:val="bullet"/>
      <w:lvlText w:val=""/>
      <w:lvlJc w:val="left"/>
    </w:lvl>
    <w:lvl w:ilvl="3" w:tplc="79564478">
      <w:start w:val="1"/>
      <w:numFmt w:val="bullet"/>
      <w:lvlText w:val=""/>
      <w:lvlJc w:val="left"/>
    </w:lvl>
    <w:lvl w:ilvl="4" w:tplc="1CA89D02">
      <w:start w:val="1"/>
      <w:numFmt w:val="bullet"/>
      <w:lvlText w:val=""/>
      <w:lvlJc w:val="left"/>
    </w:lvl>
    <w:lvl w:ilvl="5" w:tplc="DC44D41C">
      <w:start w:val="1"/>
      <w:numFmt w:val="bullet"/>
      <w:lvlText w:val=""/>
      <w:lvlJc w:val="left"/>
    </w:lvl>
    <w:lvl w:ilvl="6" w:tplc="F1144306">
      <w:start w:val="1"/>
      <w:numFmt w:val="bullet"/>
      <w:lvlText w:val=""/>
      <w:lvlJc w:val="left"/>
    </w:lvl>
    <w:lvl w:ilvl="7" w:tplc="C1DA607E">
      <w:start w:val="1"/>
      <w:numFmt w:val="bullet"/>
      <w:lvlText w:val=""/>
      <w:lvlJc w:val="left"/>
    </w:lvl>
    <w:lvl w:ilvl="8" w:tplc="49E2B4A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5"/>
  </w:num>
  <w:num w:numId="22">
    <w:abstractNumId w:val="27"/>
  </w:num>
  <w:num w:numId="23">
    <w:abstractNumId w:val="24"/>
  </w:num>
  <w:num w:numId="24">
    <w:abstractNumId w:val="22"/>
  </w:num>
  <w:num w:numId="25">
    <w:abstractNumId w:val="21"/>
  </w:num>
  <w:num w:numId="26">
    <w:abstractNumId w:val="26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DF"/>
    <w:rsid w:val="00033209"/>
    <w:rsid w:val="00051C53"/>
    <w:rsid w:val="000C4DF8"/>
    <w:rsid w:val="001B4E3B"/>
    <w:rsid w:val="002D2A05"/>
    <w:rsid w:val="00316DA4"/>
    <w:rsid w:val="003A1E4B"/>
    <w:rsid w:val="00500FDF"/>
    <w:rsid w:val="005D74C5"/>
    <w:rsid w:val="007870D0"/>
    <w:rsid w:val="007B36FF"/>
    <w:rsid w:val="007C2CDA"/>
    <w:rsid w:val="008B3A0E"/>
    <w:rsid w:val="00934866"/>
    <w:rsid w:val="009C3D32"/>
    <w:rsid w:val="009D584A"/>
    <w:rsid w:val="00AE7633"/>
    <w:rsid w:val="00BE51B5"/>
    <w:rsid w:val="00C0631C"/>
    <w:rsid w:val="00D02789"/>
    <w:rsid w:val="00EB1C7C"/>
    <w:rsid w:val="00EE7C6C"/>
    <w:rsid w:val="00F11F6A"/>
    <w:rsid w:val="00F37CF6"/>
    <w:rsid w:val="00F51EE7"/>
    <w:rsid w:val="00F84BD0"/>
    <w:rsid w:val="00FE2ADB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8BF88"/>
  <w15:chartTrackingRefBased/>
  <w15:docId w15:val="{A2E3B4EE-65C3-4C60-8317-547523EB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34866"/>
    <w:pPr>
      <w:keepNext/>
      <w:keepLines/>
      <w:numPr>
        <w:numId w:val="1"/>
      </w:numPr>
      <w:spacing w:before="240"/>
      <w:ind w:left="340" w:hanging="340"/>
      <w:outlineLvl w:val="0"/>
    </w:pPr>
    <w:rPr>
      <w:rFonts w:ascii="Arial" w:eastAsia="Arial" w:hAnsi="Arial"/>
      <w:b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B1C7C"/>
    <w:pPr>
      <w:keepNext/>
      <w:keepLines/>
      <w:spacing w:before="40"/>
      <w:ind w:left="57"/>
      <w:outlineLvl w:val="1"/>
    </w:pPr>
    <w:rPr>
      <w:rFonts w:ascii="Arial" w:eastAsiaTheme="majorEastAsia" w:hAnsi="Arial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EB1C7C"/>
    <w:pPr>
      <w:keepNext/>
      <w:keepLines/>
      <w:spacing w:before="40"/>
      <w:ind w:left="113"/>
      <w:outlineLvl w:val="2"/>
    </w:pPr>
    <w:rPr>
      <w:rFonts w:ascii="Arial" w:eastAsia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3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51EE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1EE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1EE7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934866"/>
    <w:rPr>
      <w:rFonts w:ascii="Arial" w:eastAsia="Arial" w:hAnsi="Arial"/>
      <w:b/>
    </w:rPr>
  </w:style>
  <w:style w:type="character" w:customStyle="1" w:styleId="Naslov2Znak">
    <w:name w:val="Naslov 2 Znak"/>
    <w:basedOn w:val="Privzetapisavaodstavka"/>
    <w:link w:val="Naslov2"/>
    <w:uiPriority w:val="9"/>
    <w:rsid w:val="00EB1C7C"/>
    <w:rPr>
      <w:rFonts w:ascii="Arial" w:eastAsiaTheme="majorEastAsia" w:hAnsi="Arial"/>
      <w:b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EB1C7C"/>
    <w:rPr>
      <w:rFonts w:ascii="Arial" w:eastAsia="Arial" w:hAnsi="Arial"/>
      <w:b/>
    </w:rPr>
  </w:style>
  <w:style w:type="table" w:styleId="Tabelasvetlamrea1">
    <w:name w:val="Grid Table 1 Light"/>
    <w:basedOn w:val="Navadnatabela"/>
    <w:uiPriority w:val="46"/>
    <w:rsid w:val="002D2A0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9EA3CCC-D009-45E7-A984-8755562C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2462</Words>
  <Characters>12240</Characters>
  <Application>Microsoft Office Word</Application>
  <DocSecurity>0</DocSecurity>
  <Lines>102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Blatnik</dc:creator>
  <cp:keywords/>
  <cp:lastModifiedBy>Matija Blatnik</cp:lastModifiedBy>
  <cp:revision>2</cp:revision>
  <dcterms:created xsi:type="dcterms:W3CDTF">2023-03-16T11:50:00Z</dcterms:created>
  <dcterms:modified xsi:type="dcterms:W3CDTF">2023-03-16T11:50:00Z</dcterms:modified>
</cp:coreProperties>
</file>