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FD89F8" w14:textId="77777777" w:rsidR="00092848" w:rsidRPr="00C96C22" w:rsidRDefault="00092848" w:rsidP="00092848">
      <w:pPr>
        <w:tabs>
          <w:tab w:val="left" w:pos="426"/>
        </w:tabs>
        <w:autoSpaceDE w:val="0"/>
        <w:autoSpaceDN w:val="0"/>
        <w:adjustRightInd w:val="0"/>
        <w:rPr>
          <w:rFonts w:asciiTheme="majorHAnsi" w:hAnsiTheme="majorHAnsi" w:cs="Arial"/>
          <w:b/>
          <w:color w:val="3388CE"/>
          <w:sz w:val="24"/>
          <w:szCs w:val="24"/>
        </w:rPr>
      </w:pPr>
      <w:bookmarkStart w:id="0" w:name="_Hlk183009329"/>
      <w:r w:rsidRPr="00C96C22">
        <w:rPr>
          <w:rFonts w:asciiTheme="majorHAnsi" w:hAnsiTheme="majorHAnsi" w:cs="Arial"/>
          <w:b/>
          <w:color w:val="3388CE"/>
          <w:sz w:val="24"/>
          <w:szCs w:val="24"/>
        </w:rPr>
        <w:t>Ministrstvo za infrastrukturo</w:t>
      </w:r>
    </w:p>
    <w:p w14:paraId="7DA2BE4A" w14:textId="77777777" w:rsidR="00092848" w:rsidRPr="00C96C22" w:rsidRDefault="00092848" w:rsidP="00092848">
      <w:pPr>
        <w:tabs>
          <w:tab w:val="left" w:pos="426"/>
        </w:tabs>
        <w:autoSpaceDE w:val="0"/>
        <w:autoSpaceDN w:val="0"/>
        <w:adjustRightInd w:val="0"/>
        <w:rPr>
          <w:rFonts w:asciiTheme="majorHAnsi" w:hAnsiTheme="majorHAnsi" w:cs="Arial"/>
          <w:b/>
          <w:color w:val="3388CE"/>
          <w:sz w:val="24"/>
          <w:szCs w:val="24"/>
        </w:rPr>
      </w:pPr>
      <w:r w:rsidRPr="00C96C22">
        <w:rPr>
          <w:rFonts w:asciiTheme="majorHAnsi" w:hAnsiTheme="majorHAnsi" w:cs="Arial"/>
          <w:b/>
          <w:color w:val="3388CE"/>
          <w:sz w:val="24"/>
          <w:szCs w:val="24"/>
        </w:rPr>
        <w:t>Ministrstvo za naravne vire in prostor</w:t>
      </w:r>
    </w:p>
    <w:p w14:paraId="676B1CDC" w14:textId="77777777" w:rsidR="00092848" w:rsidRPr="00C96C22" w:rsidRDefault="00092848" w:rsidP="00092848">
      <w:pPr>
        <w:tabs>
          <w:tab w:val="left" w:pos="426"/>
        </w:tabs>
        <w:autoSpaceDE w:val="0"/>
        <w:autoSpaceDN w:val="0"/>
        <w:adjustRightInd w:val="0"/>
        <w:rPr>
          <w:rFonts w:asciiTheme="majorHAnsi" w:hAnsiTheme="majorHAnsi" w:cs="Arial"/>
          <w:b/>
          <w:color w:val="3388CE"/>
          <w:sz w:val="24"/>
          <w:szCs w:val="24"/>
        </w:rPr>
      </w:pPr>
      <w:r w:rsidRPr="00C96C22">
        <w:rPr>
          <w:rFonts w:asciiTheme="majorHAnsi" w:hAnsiTheme="majorHAnsi" w:cs="Arial"/>
          <w:b/>
          <w:color w:val="3388CE"/>
          <w:sz w:val="24"/>
          <w:szCs w:val="24"/>
        </w:rPr>
        <w:t>Ministrstvo za okolje, podnebje in energijo</w:t>
      </w:r>
    </w:p>
    <w:p w14:paraId="133F070E" w14:textId="77777777" w:rsidR="00092848" w:rsidRPr="00C96C22" w:rsidRDefault="00092848" w:rsidP="00092848">
      <w:pPr>
        <w:tabs>
          <w:tab w:val="left" w:pos="426"/>
        </w:tabs>
        <w:autoSpaceDE w:val="0"/>
        <w:autoSpaceDN w:val="0"/>
        <w:adjustRightInd w:val="0"/>
        <w:rPr>
          <w:rFonts w:asciiTheme="majorHAnsi" w:hAnsiTheme="majorHAnsi" w:cs="Arial"/>
          <w:b/>
          <w:bCs/>
          <w:color w:val="3388CE"/>
          <w:sz w:val="24"/>
          <w:szCs w:val="24"/>
        </w:rPr>
      </w:pPr>
      <w:r w:rsidRPr="00C96C22">
        <w:rPr>
          <w:rFonts w:asciiTheme="majorHAnsi" w:hAnsiTheme="majorHAnsi" w:cs="Arial"/>
          <w:b/>
          <w:bCs/>
          <w:color w:val="3388CE"/>
          <w:sz w:val="24"/>
          <w:szCs w:val="24"/>
        </w:rPr>
        <w:t>Mestna občina Ljubljana</w:t>
      </w:r>
    </w:p>
    <w:p w14:paraId="73FE6379" w14:textId="77777777" w:rsidR="00092848" w:rsidRPr="00C96C22" w:rsidRDefault="00092848" w:rsidP="00092848">
      <w:pPr>
        <w:tabs>
          <w:tab w:val="left" w:pos="426"/>
        </w:tabs>
        <w:autoSpaceDE w:val="0"/>
        <w:autoSpaceDN w:val="0"/>
        <w:adjustRightInd w:val="0"/>
        <w:rPr>
          <w:rFonts w:asciiTheme="majorHAnsi" w:hAnsiTheme="majorHAnsi" w:cs="Arial"/>
          <w:b/>
          <w:bCs/>
          <w:color w:val="3388CE"/>
          <w:sz w:val="24"/>
          <w:szCs w:val="24"/>
        </w:rPr>
      </w:pPr>
      <w:r w:rsidRPr="00C96C22">
        <w:rPr>
          <w:rFonts w:asciiTheme="majorHAnsi" w:hAnsiTheme="majorHAnsi" w:cs="Arial"/>
          <w:b/>
          <w:bCs/>
          <w:color w:val="3388CE"/>
          <w:sz w:val="24"/>
          <w:szCs w:val="24"/>
        </w:rPr>
        <w:t>DARS d. d.</w:t>
      </w:r>
    </w:p>
    <w:p w14:paraId="013B0C6D" w14:textId="77777777" w:rsidR="00092848" w:rsidRDefault="00092848" w:rsidP="00092848">
      <w:pPr>
        <w:pStyle w:val="Besedilo"/>
        <w:tabs>
          <w:tab w:val="left" w:pos="426"/>
        </w:tabs>
        <w:rPr>
          <w:color w:val="3388CE"/>
        </w:rPr>
      </w:pPr>
    </w:p>
    <w:p w14:paraId="515861A0" w14:textId="77777777" w:rsidR="00092848" w:rsidRDefault="00092848" w:rsidP="00092848">
      <w:pPr>
        <w:pStyle w:val="Besedilo"/>
        <w:tabs>
          <w:tab w:val="left" w:pos="426"/>
        </w:tabs>
        <w:rPr>
          <w:color w:val="3388CE"/>
        </w:rPr>
      </w:pPr>
    </w:p>
    <w:p w14:paraId="46A62186" w14:textId="77777777" w:rsidR="00092848" w:rsidRDefault="00092848" w:rsidP="00092848">
      <w:pPr>
        <w:pStyle w:val="Besedilo"/>
        <w:tabs>
          <w:tab w:val="left" w:pos="426"/>
        </w:tabs>
        <w:rPr>
          <w:color w:val="3388CE"/>
        </w:rPr>
      </w:pPr>
    </w:p>
    <w:p w14:paraId="18886FDC" w14:textId="77777777" w:rsidR="00092848" w:rsidRDefault="00092848" w:rsidP="00092848">
      <w:pPr>
        <w:pStyle w:val="Besedilo"/>
        <w:tabs>
          <w:tab w:val="left" w:pos="426"/>
        </w:tabs>
        <w:rPr>
          <w:color w:val="3388CE"/>
        </w:rPr>
      </w:pPr>
    </w:p>
    <w:p w14:paraId="45380E95" w14:textId="77777777" w:rsidR="00092848" w:rsidRDefault="00092848" w:rsidP="00092848">
      <w:pPr>
        <w:pStyle w:val="Besedilo"/>
        <w:tabs>
          <w:tab w:val="left" w:pos="426"/>
        </w:tabs>
        <w:rPr>
          <w:color w:val="3388CE"/>
        </w:rPr>
      </w:pPr>
    </w:p>
    <w:p w14:paraId="5D1FF157" w14:textId="77777777" w:rsidR="00092848" w:rsidRDefault="00092848" w:rsidP="00092848">
      <w:pPr>
        <w:pStyle w:val="Besedilo"/>
        <w:tabs>
          <w:tab w:val="left" w:pos="426"/>
        </w:tabs>
        <w:rPr>
          <w:color w:val="3388CE"/>
        </w:rPr>
      </w:pPr>
    </w:p>
    <w:p w14:paraId="2D7A8F64" w14:textId="77777777" w:rsidR="00092848" w:rsidRDefault="00092848" w:rsidP="00092848">
      <w:pPr>
        <w:pStyle w:val="Besedilo"/>
        <w:tabs>
          <w:tab w:val="left" w:pos="426"/>
        </w:tabs>
        <w:rPr>
          <w:color w:val="3388CE"/>
        </w:rPr>
      </w:pPr>
    </w:p>
    <w:p w14:paraId="51DBC1AC" w14:textId="77777777" w:rsidR="00092848" w:rsidRDefault="00092848" w:rsidP="00092848">
      <w:pPr>
        <w:pStyle w:val="Besedilo"/>
        <w:tabs>
          <w:tab w:val="left" w:pos="426"/>
        </w:tabs>
        <w:rPr>
          <w:color w:val="3388CE"/>
        </w:rPr>
      </w:pPr>
    </w:p>
    <w:p w14:paraId="76A1D539" w14:textId="77777777" w:rsidR="00092848" w:rsidRDefault="00092848" w:rsidP="00092848">
      <w:pPr>
        <w:pStyle w:val="Besedilo"/>
        <w:tabs>
          <w:tab w:val="left" w:pos="426"/>
        </w:tabs>
        <w:rPr>
          <w:color w:val="3388CE"/>
        </w:rPr>
      </w:pPr>
    </w:p>
    <w:p w14:paraId="397DE192" w14:textId="03F4F8AD" w:rsidR="00092848" w:rsidRDefault="00EC1287" w:rsidP="00092848">
      <w:pPr>
        <w:pStyle w:val="Besedilo"/>
        <w:tabs>
          <w:tab w:val="left" w:pos="426"/>
        </w:tabs>
        <w:jc w:val="right"/>
        <w:rPr>
          <w:color w:val="3388CE"/>
        </w:rPr>
      </w:pPr>
      <w:r>
        <w:rPr>
          <w:noProof/>
        </w:rPr>
        <w:t xml:space="preserve"> </w:t>
      </w:r>
      <w:r w:rsidR="005F3310">
        <w:rPr>
          <w:noProof/>
          <w:color w:val="3388CE"/>
        </w:rPr>
        <w:drawing>
          <wp:inline distT="0" distB="0" distL="0" distR="0" wp14:anchorId="67F4A969" wp14:editId="30141390">
            <wp:extent cx="3060000" cy="3043877"/>
            <wp:effectExtent l="0" t="0" r="7620" b="4445"/>
            <wp:docPr id="7566592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a:stretch/>
                  </pic:blipFill>
                  <pic:spPr bwMode="auto">
                    <a:xfrm>
                      <a:off x="0" y="0"/>
                      <a:ext cx="3060000" cy="3043877"/>
                    </a:xfrm>
                    <a:prstGeom prst="rect">
                      <a:avLst/>
                    </a:prstGeom>
                    <a:noFill/>
                    <a:ln>
                      <a:noFill/>
                    </a:ln>
                    <a:extLst>
                      <a:ext uri="{53640926-AAD7-44D8-BBD7-CCE9431645EC}">
                        <a14:shadowObscured xmlns:a14="http://schemas.microsoft.com/office/drawing/2010/main"/>
                      </a:ext>
                    </a:extLst>
                  </pic:spPr>
                </pic:pic>
              </a:graphicData>
            </a:graphic>
          </wp:inline>
        </w:drawing>
      </w:r>
    </w:p>
    <w:p w14:paraId="2D436D3D" w14:textId="77777777" w:rsidR="00092848" w:rsidRPr="00EE15C6" w:rsidRDefault="00092848" w:rsidP="00092848">
      <w:pPr>
        <w:pStyle w:val="Besedilo"/>
        <w:tabs>
          <w:tab w:val="left" w:pos="426"/>
        </w:tabs>
        <w:jc w:val="left"/>
        <w:rPr>
          <w:rFonts w:eastAsiaTheme="majorEastAsia"/>
          <w:b/>
          <w:bCs/>
          <w:color w:val="3388CE"/>
          <w:spacing w:val="-10"/>
          <w:kern w:val="28"/>
          <w:sz w:val="48"/>
          <w:szCs w:val="48"/>
        </w:rPr>
      </w:pPr>
      <w:bookmarkStart w:id="1" w:name="_Hlk178580552"/>
      <w:r w:rsidRPr="00EE15C6">
        <w:rPr>
          <w:rFonts w:eastAsiaTheme="majorEastAsia"/>
          <w:b/>
          <w:color w:val="3388CE"/>
          <w:spacing w:val="-10"/>
          <w:kern w:val="28"/>
          <w:sz w:val="48"/>
          <w:szCs w:val="48"/>
        </w:rPr>
        <w:t>LJUBLJANSKO PROMETNO VOZLIŠČE:</w:t>
      </w:r>
      <w:r w:rsidRPr="00EE15C6">
        <w:rPr>
          <w:rFonts w:eastAsiaTheme="majorEastAsia"/>
          <w:b/>
          <w:color w:val="3388CE"/>
          <w:spacing w:val="-10"/>
          <w:kern w:val="28"/>
          <w:sz w:val="48"/>
          <w:szCs w:val="48"/>
        </w:rPr>
        <w:br/>
        <w:t>Koncept urejanja</w:t>
      </w:r>
      <w:r>
        <w:rPr>
          <w:rFonts w:eastAsiaTheme="majorEastAsia"/>
          <w:b/>
          <w:color w:val="3388CE"/>
          <w:spacing w:val="-10"/>
          <w:kern w:val="28"/>
          <w:sz w:val="48"/>
          <w:szCs w:val="48"/>
        </w:rPr>
        <w:t xml:space="preserve"> </w:t>
      </w:r>
      <w:r w:rsidRPr="004A7EAE">
        <w:rPr>
          <w:rFonts w:eastAsiaTheme="majorEastAsia"/>
          <w:b/>
          <w:bCs/>
          <w:color w:val="3388CE"/>
          <w:spacing w:val="-10"/>
          <w:kern w:val="28"/>
          <w:sz w:val="48"/>
          <w:szCs w:val="48"/>
        </w:rPr>
        <w:t>prometa</w:t>
      </w:r>
      <w:r>
        <w:rPr>
          <w:rFonts w:eastAsiaTheme="majorEastAsia"/>
          <w:b/>
          <w:bCs/>
          <w:color w:val="3388CE"/>
          <w:spacing w:val="-10"/>
          <w:kern w:val="28"/>
          <w:sz w:val="48"/>
          <w:szCs w:val="48"/>
        </w:rPr>
        <w:t xml:space="preserve"> in</w:t>
      </w:r>
      <w:r>
        <w:rPr>
          <w:rFonts w:eastAsiaTheme="majorEastAsia"/>
          <w:b/>
          <w:bCs/>
          <w:color w:val="3388CE"/>
          <w:spacing w:val="-10"/>
          <w:kern w:val="28"/>
          <w:sz w:val="48"/>
          <w:szCs w:val="48"/>
        </w:rPr>
        <w:br/>
      </w:r>
      <w:r w:rsidRPr="760D0EC8">
        <w:rPr>
          <w:rFonts w:eastAsiaTheme="majorEastAsia"/>
          <w:b/>
          <w:bCs/>
          <w:color w:val="3388CE"/>
          <w:spacing w:val="-10"/>
          <w:kern w:val="28"/>
          <w:sz w:val="48"/>
          <w:szCs w:val="48"/>
        </w:rPr>
        <w:t>prometne infrastrukture državnega pomena</w:t>
      </w:r>
      <w:r>
        <w:rPr>
          <w:rFonts w:eastAsiaTheme="majorEastAsia"/>
          <w:b/>
          <w:bCs/>
          <w:color w:val="3388CE"/>
          <w:spacing w:val="-10"/>
          <w:kern w:val="28"/>
          <w:sz w:val="48"/>
          <w:szCs w:val="48"/>
        </w:rPr>
        <w:t xml:space="preserve"> ter</w:t>
      </w:r>
      <w:r>
        <w:rPr>
          <w:rFonts w:eastAsiaTheme="majorEastAsia"/>
          <w:b/>
          <w:bCs/>
          <w:color w:val="3388CE"/>
          <w:spacing w:val="-10"/>
          <w:kern w:val="28"/>
          <w:sz w:val="48"/>
          <w:szCs w:val="48"/>
        </w:rPr>
        <w:br/>
      </w:r>
      <w:r w:rsidRPr="760D0EC8">
        <w:rPr>
          <w:rFonts w:eastAsiaTheme="majorEastAsia"/>
          <w:b/>
          <w:bCs/>
          <w:color w:val="3388CE"/>
          <w:spacing w:val="-10"/>
          <w:kern w:val="28"/>
          <w:sz w:val="48"/>
          <w:szCs w:val="48"/>
        </w:rPr>
        <w:t>spremljajočih ukrepov</w:t>
      </w:r>
    </w:p>
    <w:bookmarkEnd w:id="1"/>
    <w:p w14:paraId="0EC296C7" w14:textId="77777777" w:rsidR="00092848" w:rsidRDefault="00092848" w:rsidP="00092848">
      <w:pPr>
        <w:pStyle w:val="Besedilo"/>
        <w:tabs>
          <w:tab w:val="left" w:pos="426"/>
        </w:tabs>
        <w:rPr>
          <w:color w:val="3388CE"/>
        </w:rPr>
      </w:pPr>
    </w:p>
    <w:p w14:paraId="77522CEB" w14:textId="77777777" w:rsidR="00376E02" w:rsidRDefault="00376E02" w:rsidP="00092848">
      <w:pPr>
        <w:pStyle w:val="Besedilo"/>
        <w:tabs>
          <w:tab w:val="left" w:pos="426"/>
        </w:tabs>
        <w:rPr>
          <w:color w:val="3388CE"/>
        </w:rPr>
      </w:pPr>
    </w:p>
    <w:p w14:paraId="4EEBC184" w14:textId="77777777" w:rsidR="00376E02" w:rsidRDefault="00376E02" w:rsidP="00092848">
      <w:pPr>
        <w:pStyle w:val="Besedilo"/>
        <w:tabs>
          <w:tab w:val="left" w:pos="426"/>
        </w:tabs>
        <w:rPr>
          <w:color w:val="3388CE"/>
        </w:rPr>
      </w:pPr>
    </w:p>
    <w:p w14:paraId="50D9AB0C" w14:textId="77777777" w:rsidR="00376E02" w:rsidRDefault="00376E02" w:rsidP="00092848">
      <w:pPr>
        <w:pStyle w:val="Besedilo"/>
        <w:tabs>
          <w:tab w:val="left" w:pos="426"/>
        </w:tabs>
        <w:rPr>
          <w:color w:val="3388CE"/>
        </w:rPr>
      </w:pPr>
    </w:p>
    <w:p w14:paraId="5D7FB104" w14:textId="5464A2F6" w:rsidR="00FE5926" w:rsidRPr="00A44542" w:rsidRDefault="00092848" w:rsidP="00A44542">
      <w:pPr>
        <w:pStyle w:val="Besedilo"/>
        <w:tabs>
          <w:tab w:val="left" w:pos="426"/>
        </w:tabs>
        <w:rPr>
          <w:rStyle w:val="BookTitle"/>
          <w:b/>
          <w:bCs/>
          <w:caps w:val="0"/>
          <w:color w:val="auto"/>
          <w:sz w:val="24"/>
          <w:szCs w:val="24"/>
        </w:rPr>
      </w:pPr>
      <w:r w:rsidRPr="00C96C22">
        <w:rPr>
          <w:b/>
          <w:bCs/>
          <w:color w:val="3388CE"/>
          <w:sz w:val="24"/>
          <w:szCs w:val="24"/>
        </w:rPr>
        <w:t>november 2024</w:t>
      </w:r>
      <w:r w:rsidRPr="00C96C22">
        <w:rPr>
          <w:b/>
          <w:bCs/>
          <w:sz w:val="24"/>
          <w:szCs w:val="24"/>
        </w:rPr>
        <w:br w:type="page"/>
      </w:r>
      <w:bookmarkStart w:id="2" w:name="_Hlk177976866"/>
      <w:bookmarkEnd w:id="0"/>
      <w:r w:rsidRPr="00C96C22">
        <w:rPr>
          <w:rStyle w:val="BookTitle"/>
        </w:rPr>
        <w:lastRenderedPageBreak/>
        <w:t>Kazalo vsebine</w:t>
      </w:r>
    </w:p>
    <w:p w14:paraId="06B6CB89" w14:textId="77777777" w:rsidR="00FE5926" w:rsidRPr="00EE15C6" w:rsidRDefault="00FE5926" w:rsidP="00FE5926">
      <w:pPr>
        <w:pStyle w:val="Besedilo"/>
        <w:tabs>
          <w:tab w:val="left" w:pos="426"/>
        </w:tabs>
      </w:pPr>
    </w:p>
    <w:p w14:paraId="01778349" w14:textId="4721168D" w:rsidR="00C96C22" w:rsidRDefault="00FE5926">
      <w:pPr>
        <w:pStyle w:val="TOC1"/>
        <w:rPr>
          <w:rStyle w:val="Hyperlink"/>
          <w:noProof/>
        </w:rPr>
      </w:pPr>
      <w:r w:rsidRPr="00EE15C6">
        <w:rPr>
          <w:b w:val="0"/>
          <w:bCs w:val="0"/>
          <w:caps w:val="0"/>
        </w:rPr>
        <w:fldChar w:fldCharType="begin"/>
      </w:r>
      <w:r w:rsidRPr="00EE15C6">
        <w:instrText xml:space="preserve"> TOC \o "1-3" \h \z \u </w:instrText>
      </w:r>
      <w:r w:rsidRPr="00EE15C6">
        <w:rPr>
          <w:b w:val="0"/>
          <w:bCs w:val="0"/>
          <w:caps w:val="0"/>
        </w:rPr>
        <w:fldChar w:fldCharType="separate"/>
      </w:r>
      <w:hyperlink w:anchor="_Toc183068307" w:history="1">
        <w:r w:rsidR="00C96C22" w:rsidRPr="00761BF3">
          <w:rPr>
            <w:rStyle w:val="Hyperlink"/>
            <w:noProof/>
          </w:rPr>
          <w:t>1</w:t>
        </w:r>
        <w:r w:rsidR="00C96C22">
          <w:rPr>
            <w:rFonts w:asciiTheme="minorHAnsi" w:eastAsiaTheme="minorEastAsia" w:hAnsiTheme="minorHAnsi" w:cstheme="minorBidi"/>
            <w:b w:val="0"/>
            <w:bCs w:val="0"/>
            <w:caps w:val="0"/>
            <w:noProof/>
            <w:kern w:val="2"/>
            <w:lang w:eastAsia="sl-SI"/>
            <w14:ligatures w14:val="standardContextual"/>
          </w:rPr>
          <w:tab/>
        </w:r>
        <w:r w:rsidR="00C96C22" w:rsidRPr="00761BF3">
          <w:rPr>
            <w:rStyle w:val="Hyperlink"/>
            <w:noProof/>
          </w:rPr>
          <w:t>Ozadje in namen koncepta</w:t>
        </w:r>
        <w:r w:rsidR="00C96C22">
          <w:rPr>
            <w:noProof/>
            <w:webHidden/>
          </w:rPr>
          <w:tab/>
        </w:r>
        <w:r w:rsidR="00C96C22">
          <w:rPr>
            <w:noProof/>
            <w:webHidden/>
          </w:rPr>
          <w:fldChar w:fldCharType="begin"/>
        </w:r>
        <w:r w:rsidR="00C96C22">
          <w:rPr>
            <w:noProof/>
            <w:webHidden/>
          </w:rPr>
          <w:instrText xml:space="preserve"> PAGEREF _Toc183068307 \h </w:instrText>
        </w:r>
        <w:r w:rsidR="00C96C22">
          <w:rPr>
            <w:noProof/>
            <w:webHidden/>
          </w:rPr>
        </w:r>
        <w:r w:rsidR="00C96C22">
          <w:rPr>
            <w:noProof/>
            <w:webHidden/>
          </w:rPr>
          <w:fldChar w:fldCharType="separate"/>
        </w:r>
        <w:r w:rsidR="008A4D57">
          <w:rPr>
            <w:noProof/>
            <w:webHidden/>
          </w:rPr>
          <w:t>1</w:t>
        </w:r>
        <w:r w:rsidR="00C96C22">
          <w:rPr>
            <w:noProof/>
            <w:webHidden/>
          </w:rPr>
          <w:fldChar w:fldCharType="end"/>
        </w:r>
      </w:hyperlink>
    </w:p>
    <w:p w14:paraId="6F9DDBFD" w14:textId="77777777" w:rsidR="00C96C22" w:rsidRPr="00C96C22" w:rsidRDefault="00C96C22" w:rsidP="00C96C22">
      <w:pPr>
        <w:rPr>
          <w:noProof/>
        </w:rPr>
      </w:pPr>
    </w:p>
    <w:p w14:paraId="60F429E9" w14:textId="39686101" w:rsidR="00C96C22" w:rsidRDefault="00C96C22">
      <w:pPr>
        <w:pStyle w:val="TOC1"/>
        <w:rPr>
          <w:rFonts w:asciiTheme="minorHAnsi" w:eastAsiaTheme="minorEastAsia" w:hAnsiTheme="minorHAnsi" w:cstheme="minorBidi"/>
          <w:b w:val="0"/>
          <w:bCs w:val="0"/>
          <w:caps w:val="0"/>
          <w:noProof/>
          <w:kern w:val="2"/>
          <w:lang w:eastAsia="sl-SI"/>
          <w14:ligatures w14:val="standardContextual"/>
        </w:rPr>
      </w:pPr>
      <w:hyperlink w:anchor="_Toc183068308" w:history="1">
        <w:r w:rsidRPr="00761BF3">
          <w:rPr>
            <w:rStyle w:val="Hyperlink"/>
            <w:noProof/>
          </w:rPr>
          <w:t>2</w:t>
        </w:r>
        <w:r>
          <w:rPr>
            <w:rFonts w:asciiTheme="minorHAnsi" w:eastAsiaTheme="minorEastAsia" w:hAnsiTheme="minorHAnsi" w:cstheme="minorBidi"/>
            <w:b w:val="0"/>
            <w:bCs w:val="0"/>
            <w:caps w:val="0"/>
            <w:noProof/>
            <w:kern w:val="2"/>
            <w:lang w:eastAsia="sl-SI"/>
            <w14:ligatures w14:val="standardContextual"/>
          </w:rPr>
          <w:tab/>
        </w:r>
        <w:r w:rsidRPr="00761BF3">
          <w:rPr>
            <w:rStyle w:val="Hyperlink"/>
            <w:noProof/>
          </w:rPr>
          <w:t>Stanje in napoved prometa: Problematika in možnosti</w:t>
        </w:r>
        <w:r>
          <w:rPr>
            <w:noProof/>
            <w:webHidden/>
          </w:rPr>
          <w:tab/>
        </w:r>
        <w:r>
          <w:rPr>
            <w:noProof/>
            <w:webHidden/>
          </w:rPr>
          <w:fldChar w:fldCharType="begin"/>
        </w:r>
        <w:r>
          <w:rPr>
            <w:noProof/>
            <w:webHidden/>
          </w:rPr>
          <w:instrText xml:space="preserve"> PAGEREF _Toc183068308 \h </w:instrText>
        </w:r>
        <w:r>
          <w:rPr>
            <w:noProof/>
            <w:webHidden/>
          </w:rPr>
        </w:r>
        <w:r>
          <w:rPr>
            <w:noProof/>
            <w:webHidden/>
          </w:rPr>
          <w:fldChar w:fldCharType="separate"/>
        </w:r>
        <w:r w:rsidR="008A4D57">
          <w:rPr>
            <w:noProof/>
            <w:webHidden/>
          </w:rPr>
          <w:t>3</w:t>
        </w:r>
        <w:r>
          <w:rPr>
            <w:noProof/>
            <w:webHidden/>
          </w:rPr>
          <w:fldChar w:fldCharType="end"/>
        </w:r>
      </w:hyperlink>
    </w:p>
    <w:p w14:paraId="11F8B7CD" w14:textId="087B83EC"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09" w:history="1">
        <w:r w:rsidRPr="00761BF3">
          <w:rPr>
            <w:rStyle w:val="Hyperlink"/>
            <w:noProof/>
          </w:rPr>
          <w:t>2.1</w:t>
        </w:r>
        <w:r>
          <w:rPr>
            <w:rFonts w:asciiTheme="minorHAnsi" w:eastAsiaTheme="minorEastAsia" w:hAnsiTheme="minorHAnsi" w:cstheme="minorBidi"/>
            <w:noProof/>
            <w:kern w:val="2"/>
            <w:lang w:eastAsia="sl-SI"/>
            <w14:ligatures w14:val="standardContextual"/>
          </w:rPr>
          <w:tab/>
        </w:r>
        <w:r w:rsidRPr="00761BF3">
          <w:rPr>
            <w:rStyle w:val="Hyperlink"/>
            <w:noProof/>
          </w:rPr>
          <w:t>Značilnosti vozlišča</w:t>
        </w:r>
        <w:r>
          <w:rPr>
            <w:noProof/>
            <w:webHidden/>
          </w:rPr>
          <w:tab/>
        </w:r>
        <w:r>
          <w:rPr>
            <w:noProof/>
            <w:webHidden/>
          </w:rPr>
          <w:fldChar w:fldCharType="begin"/>
        </w:r>
        <w:r>
          <w:rPr>
            <w:noProof/>
            <w:webHidden/>
          </w:rPr>
          <w:instrText xml:space="preserve"> PAGEREF _Toc183068309 \h </w:instrText>
        </w:r>
        <w:r>
          <w:rPr>
            <w:noProof/>
            <w:webHidden/>
          </w:rPr>
        </w:r>
        <w:r>
          <w:rPr>
            <w:noProof/>
            <w:webHidden/>
          </w:rPr>
          <w:fldChar w:fldCharType="separate"/>
        </w:r>
        <w:r w:rsidR="008A4D57">
          <w:rPr>
            <w:noProof/>
            <w:webHidden/>
          </w:rPr>
          <w:t>3</w:t>
        </w:r>
        <w:r>
          <w:rPr>
            <w:noProof/>
            <w:webHidden/>
          </w:rPr>
          <w:fldChar w:fldCharType="end"/>
        </w:r>
      </w:hyperlink>
    </w:p>
    <w:p w14:paraId="0DAFDE7C" w14:textId="294A8C37"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10" w:history="1">
        <w:r w:rsidRPr="00761BF3">
          <w:rPr>
            <w:rStyle w:val="Hyperlink"/>
            <w:noProof/>
          </w:rPr>
          <w:t>2.2</w:t>
        </w:r>
        <w:r>
          <w:rPr>
            <w:rFonts w:asciiTheme="minorHAnsi" w:eastAsiaTheme="minorEastAsia" w:hAnsiTheme="minorHAnsi" w:cstheme="minorBidi"/>
            <w:noProof/>
            <w:kern w:val="2"/>
            <w:lang w:eastAsia="sl-SI"/>
            <w14:ligatures w14:val="standardContextual"/>
          </w:rPr>
          <w:tab/>
        </w:r>
        <w:r w:rsidRPr="00761BF3">
          <w:rPr>
            <w:rStyle w:val="Hyperlink"/>
            <w:noProof/>
          </w:rPr>
          <w:t>Obseg in problematika prometa</w:t>
        </w:r>
        <w:r>
          <w:rPr>
            <w:noProof/>
            <w:webHidden/>
          </w:rPr>
          <w:tab/>
        </w:r>
        <w:r>
          <w:rPr>
            <w:noProof/>
            <w:webHidden/>
          </w:rPr>
          <w:fldChar w:fldCharType="begin"/>
        </w:r>
        <w:r>
          <w:rPr>
            <w:noProof/>
            <w:webHidden/>
          </w:rPr>
          <w:instrText xml:space="preserve"> PAGEREF _Toc183068310 \h </w:instrText>
        </w:r>
        <w:r>
          <w:rPr>
            <w:noProof/>
            <w:webHidden/>
          </w:rPr>
        </w:r>
        <w:r>
          <w:rPr>
            <w:noProof/>
            <w:webHidden/>
          </w:rPr>
          <w:fldChar w:fldCharType="separate"/>
        </w:r>
        <w:r w:rsidR="008A4D57">
          <w:rPr>
            <w:noProof/>
            <w:webHidden/>
          </w:rPr>
          <w:t>3</w:t>
        </w:r>
        <w:r>
          <w:rPr>
            <w:noProof/>
            <w:webHidden/>
          </w:rPr>
          <w:fldChar w:fldCharType="end"/>
        </w:r>
      </w:hyperlink>
    </w:p>
    <w:p w14:paraId="2EF6F890" w14:textId="192DB8D8"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11" w:history="1">
        <w:r w:rsidRPr="00761BF3">
          <w:rPr>
            <w:rStyle w:val="Hyperlink"/>
            <w:noProof/>
          </w:rPr>
          <w:t>2.3</w:t>
        </w:r>
        <w:r>
          <w:rPr>
            <w:rFonts w:asciiTheme="minorHAnsi" w:eastAsiaTheme="minorEastAsia" w:hAnsiTheme="minorHAnsi" w:cstheme="minorBidi"/>
            <w:noProof/>
            <w:kern w:val="2"/>
            <w:lang w:eastAsia="sl-SI"/>
            <w14:ligatures w14:val="standardContextual"/>
          </w:rPr>
          <w:tab/>
        </w:r>
        <w:r w:rsidRPr="00761BF3">
          <w:rPr>
            <w:rStyle w:val="Hyperlink"/>
            <w:noProof/>
          </w:rPr>
          <w:t>Vzroki</w:t>
        </w:r>
        <w:r>
          <w:rPr>
            <w:noProof/>
            <w:webHidden/>
          </w:rPr>
          <w:tab/>
        </w:r>
        <w:r>
          <w:rPr>
            <w:noProof/>
            <w:webHidden/>
          </w:rPr>
          <w:fldChar w:fldCharType="begin"/>
        </w:r>
        <w:r>
          <w:rPr>
            <w:noProof/>
            <w:webHidden/>
          </w:rPr>
          <w:instrText xml:space="preserve"> PAGEREF _Toc183068311 \h </w:instrText>
        </w:r>
        <w:r>
          <w:rPr>
            <w:noProof/>
            <w:webHidden/>
          </w:rPr>
        </w:r>
        <w:r>
          <w:rPr>
            <w:noProof/>
            <w:webHidden/>
          </w:rPr>
          <w:fldChar w:fldCharType="separate"/>
        </w:r>
        <w:r w:rsidR="008A4D57">
          <w:rPr>
            <w:noProof/>
            <w:webHidden/>
          </w:rPr>
          <w:t>7</w:t>
        </w:r>
        <w:r>
          <w:rPr>
            <w:noProof/>
            <w:webHidden/>
          </w:rPr>
          <w:fldChar w:fldCharType="end"/>
        </w:r>
      </w:hyperlink>
    </w:p>
    <w:p w14:paraId="53AA8B05" w14:textId="325E2575" w:rsidR="00C96C22" w:rsidRDefault="00C96C22">
      <w:pPr>
        <w:pStyle w:val="TOC2"/>
        <w:rPr>
          <w:rStyle w:val="Hyperlink"/>
          <w:noProof/>
        </w:rPr>
      </w:pPr>
      <w:hyperlink w:anchor="_Toc183068312" w:history="1">
        <w:r w:rsidRPr="00761BF3">
          <w:rPr>
            <w:rStyle w:val="Hyperlink"/>
            <w:noProof/>
          </w:rPr>
          <w:t>2.4</w:t>
        </w:r>
        <w:r>
          <w:rPr>
            <w:rFonts w:asciiTheme="minorHAnsi" w:eastAsiaTheme="minorEastAsia" w:hAnsiTheme="minorHAnsi" w:cstheme="minorBidi"/>
            <w:noProof/>
            <w:kern w:val="2"/>
            <w:lang w:eastAsia="sl-SI"/>
            <w14:ligatures w14:val="standardContextual"/>
          </w:rPr>
          <w:tab/>
        </w:r>
        <w:r w:rsidRPr="00761BF3">
          <w:rPr>
            <w:rStyle w:val="Hyperlink"/>
            <w:noProof/>
          </w:rPr>
          <w:t>Možnosti</w:t>
        </w:r>
        <w:r>
          <w:rPr>
            <w:noProof/>
            <w:webHidden/>
          </w:rPr>
          <w:tab/>
        </w:r>
        <w:r>
          <w:rPr>
            <w:noProof/>
            <w:webHidden/>
          </w:rPr>
          <w:fldChar w:fldCharType="begin"/>
        </w:r>
        <w:r>
          <w:rPr>
            <w:noProof/>
            <w:webHidden/>
          </w:rPr>
          <w:instrText xml:space="preserve"> PAGEREF _Toc183068312 \h </w:instrText>
        </w:r>
        <w:r>
          <w:rPr>
            <w:noProof/>
            <w:webHidden/>
          </w:rPr>
        </w:r>
        <w:r>
          <w:rPr>
            <w:noProof/>
            <w:webHidden/>
          </w:rPr>
          <w:fldChar w:fldCharType="separate"/>
        </w:r>
        <w:r w:rsidR="008A4D57">
          <w:rPr>
            <w:noProof/>
            <w:webHidden/>
          </w:rPr>
          <w:t>8</w:t>
        </w:r>
        <w:r>
          <w:rPr>
            <w:noProof/>
            <w:webHidden/>
          </w:rPr>
          <w:fldChar w:fldCharType="end"/>
        </w:r>
      </w:hyperlink>
    </w:p>
    <w:p w14:paraId="1A208AFF" w14:textId="77777777" w:rsidR="00C96C22" w:rsidRPr="00C96C22" w:rsidRDefault="00C96C22" w:rsidP="00C96C22">
      <w:pPr>
        <w:rPr>
          <w:noProof/>
        </w:rPr>
      </w:pPr>
    </w:p>
    <w:p w14:paraId="50A42F6F" w14:textId="7D766E1A" w:rsidR="00C96C22" w:rsidRDefault="00C96C22">
      <w:pPr>
        <w:pStyle w:val="TOC1"/>
        <w:rPr>
          <w:rFonts w:asciiTheme="minorHAnsi" w:eastAsiaTheme="minorEastAsia" w:hAnsiTheme="minorHAnsi" w:cstheme="minorBidi"/>
          <w:b w:val="0"/>
          <w:bCs w:val="0"/>
          <w:caps w:val="0"/>
          <w:noProof/>
          <w:kern w:val="2"/>
          <w:lang w:eastAsia="sl-SI"/>
          <w14:ligatures w14:val="standardContextual"/>
        </w:rPr>
      </w:pPr>
      <w:hyperlink w:anchor="_Toc183068313" w:history="1">
        <w:r w:rsidRPr="00761BF3">
          <w:rPr>
            <w:rStyle w:val="Hyperlink"/>
            <w:noProof/>
          </w:rPr>
          <w:t>3</w:t>
        </w:r>
        <w:r>
          <w:rPr>
            <w:rFonts w:asciiTheme="minorHAnsi" w:eastAsiaTheme="minorEastAsia" w:hAnsiTheme="minorHAnsi" w:cstheme="minorBidi"/>
            <w:b w:val="0"/>
            <w:bCs w:val="0"/>
            <w:caps w:val="0"/>
            <w:noProof/>
            <w:kern w:val="2"/>
            <w:lang w:eastAsia="sl-SI"/>
            <w14:ligatures w14:val="standardContextual"/>
          </w:rPr>
          <w:tab/>
        </w:r>
        <w:r w:rsidRPr="00761BF3">
          <w:rPr>
            <w:rStyle w:val="Hyperlink"/>
            <w:noProof/>
          </w:rPr>
          <w:t>Opis koncepta</w:t>
        </w:r>
        <w:r>
          <w:rPr>
            <w:noProof/>
            <w:webHidden/>
          </w:rPr>
          <w:tab/>
        </w:r>
        <w:r>
          <w:rPr>
            <w:noProof/>
            <w:webHidden/>
          </w:rPr>
          <w:fldChar w:fldCharType="begin"/>
        </w:r>
        <w:r>
          <w:rPr>
            <w:noProof/>
            <w:webHidden/>
          </w:rPr>
          <w:instrText xml:space="preserve"> PAGEREF _Toc183068313 \h </w:instrText>
        </w:r>
        <w:r>
          <w:rPr>
            <w:noProof/>
            <w:webHidden/>
          </w:rPr>
        </w:r>
        <w:r>
          <w:rPr>
            <w:noProof/>
            <w:webHidden/>
          </w:rPr>
          <w:fldChar w:fldCharType="separate"/>
        </w:r>
        <w:r w:rsidR="008A4D57">
          <w:rPr>
            <w:noProof/>
            <w:webHidden/>
          </w:rPr>
          <w:t>11</w:t>
        </w:r>
        <w:r>
          <w:rPr>
            <w:noProof/>
            <w:webHidden/>
          </w:rPr>
          <w:fldChar w:fldCharType="end"/>
        </w:r>
      </w:hyperlink>
    </w:p>
    <w:p w14:paraId="45BC8F63" w14:textId="72A7C053" w:rsidR="00C96C22" w:rsidRDefault="00C96C22">
      <w:pPr>
        <w:pStyle w:val="TOC1"/>
        <w:rPr>
          <w:rStyle w:val="Hyperlink"/>
          <w:noProof/>
        </w:rPr>
      </w:pPr>
      <w:hyperlink w:anchor="_Toc183068314" w:history="1">
        <w:r w:rsidRPr="00761BF3">
          <w:rPr>
            <w:rStyle w:val="Hyperlink"/>
            <w:noProof/>
          </w:rPr>
          <w:t>4</w:t>
        </w:r>
        <w:r>
          <w:rPr>
            <w:rFonts w:asciiTheme="minorHAnsi" w:eastAsiaTheme="minorEastAsia" w:hAnsiTheme="minorHAnsi" w:cstheme="minorBidi"/>
            <w:b w:val="0"/>
            <w:bCs w:val="0"/>
            <w:caps w:val="0"/>
            <w:noProof/>
            <w:kern w:val="2"/>
            <w:lang w:eastAsia="sl-SI"/>
            <w14:ligatures w14:val="standardContextual"/>
          </w:rPr>
          <w:tab/>
        </w:r>
        <w:r w:rsidRPr="00761BF3">
          <w:rPr>
            <w:rStyle w:val="Hyperlink"/>
            <w:noProof/>
          </w:rPr>
          <w:t>Rešitve in ukrepi</w:t>
        </w:r>
        <w:r>
          <w:rPr>
            <w:noProof/>
            <w:webHidden/>
          </w:rPr>
          <w:tab/>
        </w:r>
        <w:r>
          <w:rPr>
            <w:noProof/>
            <w:webHidden/>
          </w:rPr>
          <w:fldChar w:fldCharType="begin"/>
        </w:r>
        <w:r>
          <w:rPr>
            <w:noProof/>
            <w:webHidden/>
          </w:rPr>
          <w:instrText xml:space="preserve"> PAGEREF _Toc183068314 \h </w:instrText>
        </w:r>
        <w:r>
          <w:rPr>
            <w:noProof/>
            <w:webHidden/>
          </w:rPr>
        </w:r>
        <w:r>
          <w:rPr>
            <w:noProof/>
            <w:webHidden/>
          </w:rPr>
          <w:fldChar w:fldCharType="separate"/>
        </w:r>
        <w:r w:rsidR="008A4D57">
          <w:rPr>
            <w:noProof/>
            <w:webHidden/>
          </w:rPr>
          <w:t>15</w:t>
        </w:r>
        <w:r>
          <w:rPr>
            <w:noProof/>
            <w:webHidden/>
          </w:rPr>
          <w:fldChar w:fldCharType="end"/>
        </w:r>
      </w:hyperlink>
    </w:p>
    <w:p w14:paraId="0D7AC687" w14:textId="77777777" w:rsidR="00C96C22" w:rsidRPr="00C96C22" w:rsidRDefault="00C96C22" w:rsidP="00C96C22">
      <w:pPr>
        <w:rPr>
          <w:noProof/>
        </w:rPr>
      </w:pPr>
    </w:p>
    <w:p w14:paraId="6DD5AF8A" w14:textId="132BC265"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15" w:history="1">
        <w:r w:rsidRPr="00761BF3">
          <w:rPr>
            <w:rStyle w:val="Hyperlink"/>
            <w:noProof/>
          </w:rPr>
          <w:t>4.1</w:t>
        </w:r>
        <w:r>
          <w:rPr>
            <w:rFonts w:asciiTheme="minorHAnsi" w:eastAsiaTheme="minorEastAsia" w:hAnsiTheme="minorHAnsi" w:cstheme="minorBidi"/>
            <w:noProof/>
            <w:kern w:val="2"/>
            <w:lang w:eastAsia="sl-SI"/>
            <w14:ligatures w14:val="standardContextual"/>
          </w:rPr>
          <w:tab/>
        </w:r>
        <w:r w:rsidRPr="00761BF3">
          <w:rPr>
            <w:rStyle w:val="Hyperlink"/>
            <w:noProof/>
          </w:rPr>
          <w:t>Železniško omrežje</w:t>
        </w:r>
        <w:r>
          <w:rPr>
            <w:noProof/>
            <w:webHidden/>
          </w:rPr>
          <w:tab/>
        </w:r>
        <w:r>
          <w:rPr>
            <w:noProof/>
            <w:webHidden/>
          </w:rPr>
          <w:fldChar w:fldCharType="begin"/>
        </w:r>
        <w:r>
          <w:rPr>
            <w:noProof/>
            <w:webHidden/>
          </w:rPr>
          <w:instrText xml:space="preserve"> PAGEREF _Toc183068315 \h </w:instrText>
        </w:r>
        <w:r>
          <w:rPr>
            <w:noProof/>
            <w:webHidden/>
          </w:rPr>
        </w:r>
        <w:r>
          <w:rPr>
            <w:noProof/>
            <w:webHidden/>
          </w:rPr>
          <w:fldChar w:fldCharType="separate"/>
        </w:r>
        <w:r w:rsidR="008A4D57">
          <w:rPr>
            <w:noProof/>
            <w:webHidden/>
          </w:rPr>
          <w:t>15</w:t>
        </w:r>
        <w:r>
          <w:rPr>
            <w:noProof/>
            <w:webHidden/>
          </w:rPr>
          <w:fldChar w:fldCharType="end"/>
        </w:r>
      </w:hyperlink>
    </w:p>
    <w:p w14:paraId="39BC3486" w14:textId="347CFC04" w:rsidR="00C96C22" w:rsidRDefault="00C96C22">
      <w:pPr>
        <w:pStyle w:val="TOC3"/>
        <w:rPr>
          <w:rFonts w:asciiTheme="minorHAnsi" w:eastAsiaTheme="minorEastAsia" w:hAnsiTheme="minorHAnsi" w:cstheme="minorBidi"/>
          <w:iCs w:val="0"/>
          <w:kern w:val="2"/>
          <w:szCs w:val="22"/>
          <w:lang w:eastAsia="sl-SI"/>
          <w14:ligatures w14:val="standardContextual"/>
        </w:rPr>
      </w:pPr>
      <w:hyperlink w:anchor="_Toc183068316" w:history="1">
        <w:r w:rsidRPr="00761BF3">
          <w:rPr>
            <w:rStyle w:val="Hyperlink"/>
          </w:rPr>
          <w:t>4.1.1</w:t>
        </w:r>
        <w:r>
          <w:rPr>
            <w:rFonts w:asciiTheme="minorHAnsi" w:eastAsiaTheme="minorEastAsia" w:hAnsiTheme="minorHAnsi" w:cstheme="minorBidi"/>
            <w:iCs w:val="0"/>
            <w:kern w:val="2"/>
            <w:szCs w:val="22"/>
            <w:lang w:eastAsia="sl-SI"/>
            <w14:ligatures w14:val="standardContextual"/>
          </w:rPr>
          <w:tab/>
        </w:r>
        <w:r w:rsidRPr="00761BF3">
          <w:rPr>
            <w:rStyle w:val="Hyperlink"/>
          </w:rPr>
          <w:t>Opis rešitev po odsekih</w:t>
        </w:r>
        <w:r>
          <w:rPr>
            <w:webHidden/>
          </w:rPr>
          <w:tab/>
        </w:r>
        <w:r>
          <w:rPr>
            <w:webHidden/>
          </w:rPr>
          <w:fldChar w:fldCharType="begin"/>
        </w:r>
        <w:r>
          <w:rPr>
            <w:webHidden/>
          </w:rPr>
          <w:instrText xml:space="preserve"> PAGEREF _Toc183068316 \h </w:instrText>
        </w:r>
        <w:r>
          <w:rPr>
            <w:webHidden/>
          </w:rPr>
        </w:r>
        <w:r>
          <w:rPr>
            <w:webHidden/>
          </w:rPr>
          <w:fldChar w:fldCharType="separate"/>
        </w:r>
        <w:r w:rsidR="008A4D57">
          <w:rPr>
            <w:webHidden/>
          </w:rPr>
          <w:t>16</w:t>
        </w:r>
        <w:r>
          <w:rPr>
            <w:webHidden/>
          </w:rPr>
          <w:fldChar w:fldCharType="end"/>
        </w:r>
      </w:hyperlink>
    </w:p>
    <w:p w14:paraId="0437C808" w14:textId="0FA277F1" w:rsidR="00C96C22" w:rsidRDefault="00C96C22">
      <w:pPr>
        <w:pStyle w:val="TOC3"/>
        <w:rPr>
          <w:rFonts w:asciiTheme="minorHAnsi" w:eastAsiaTheme="minorEastAsia" w:hAnsiTheme="minorHAnsi" w:cstheme="minorBidi"/>
          <w:iCs w:val="0"/>
          <w:kern w:val="2"/>
          <w:szCs w:val="22"/>
          <w:lang w:eastAsia="sl-SI"/>
          <w14:ligatures w14:val="standardContextual"/>
        </w:rPr>
      </w:pPr>
      <w:hyperlink w:anchor="_Toc183068317" w:history="1">
        <w:r w:rsidRPr="00761BF3">
          <w:rPr>
            <w:rStyle w:val="Hyperlink"/>
          </w:rPr>
          <w:t>4.1.2</w:t>
        </w:r>
        <w:r>
          <w:rPr>
            <w:rFonts w:asciiTheme="minorHAnsi" w:eastAsiaTheme="minorEastAsia" w:hAnsiTheme="minorHAnsi" w:cstheme="minorBidi"/>
            <w:iCs w:val="0"/>
            <w:kern w:val="2"/>
            <w:szCs w:val="22"/>
            <w:lang w:eastAsia="sl-SI"/>
            <w14:ligatures w14:val="standardContextual"/>
          </w:rPr>
          <w:tab/>
        </w:r>
        <w:r w:rsidRPr="00761BF3">
          <w:rPr>
            <w:rStyle w:val="Hyperlink"/>
          </w:rPr>
          <w:t>Urejanje prostora železniških prog</w:t>
        </w:r>
        <w:r>
          <w:rPr>
            <w:webHidden/>
          </w:rPr>
          <w:tab/>
        </w:r>
        <w:r>
          <w:rPr>
            <w:webHidden/>
          </w:rPr>
          <w:fldChar w:fldCharType="begin"/>
        </w:r>
        <w:r>
          <w:rPr>
            <w:webHidden/>
          </w:rPr>
          <w:instrText xml:space="preserve"> PAGEREF _Toc183068317 \h </w:instrText>
        </w:r>
        <w:r>
          <w:rPr>
            <w:webHidden/>
          </w:rPr>
        </w:r>
        <w:r>
          <w:rPr>
            <w:webHidden/>
          </w:rPr>
          <w:fldChar w:fldCharType="separate"/>
        </w:r>
        <w:r w:rsidR="008A4D57">
          <w:rPr>
            <w:webHidden/>
          </w:rPr>
          <w:t>20</w:t>
        </w:r>
        <w:r>
          <w:rPr>
            <w:webHidden/>
          </w:rPr>
          <w:fldChar w:fldCharType="end"/>
        </w:r>
      </w:hyperlink>
    </w:p>
    <w:p w14:paraId="6B019C17" w14:textId="4FC4FA4C" w:rsidR="00C96C22" w:rsidRDefault="00C96C22">
      <w:pPr>
        <w:pStyle w:val="TOC3"/>
        <w:rPr>
          <w:rFonts w:asciiTheme="minorHAnsi" w:eastAsiaTheme="minorEastAsia" w:hAnsiTheme="minorHAnsi" w:cstheme="minorBidi"/>
          <w:iCs w:val="0"/>
          <w:kern w:val="2"/>
          <w:szCs w:val="22"/>
          <w:lang w:eastAsia="sl-SI"/>
          <w14:ligatures w14:val="standardContextual"/>
        </w:rPr>
      </w:pPr>
      <w:hyperlink w:anchor="_Toc183068318" w:history="1">
        <w:r w:rsidRPr="00761BF3">
          <w:rPr>
            <w:rStyle w:val="Hyperlink"/>
          </w:rPr>
          <w:t>4.1.3</w:t>
        </w:r>
        <w:r>
          <w:rPr>
            <w:rFonts w:asciiTheme="minorHAnsi" w:eastAsiaTheme="minorEastAsia" w:hAnsiTheme="minorHAnsi" w:cstheme="minorBidi"/>
            <w:iCs w:val="0"/>
            <w:kern w:val="2"/>
            <w:szCs w:val="22"/>
            <w:lang w:eastAsia="sl-SI"/>
            <w14:ligatures w14:val="standardContextual"/>
          </w:rPr>
          <w:tab/>
        </w:r>
        <w:r w:rsidRPr="00761BF3">
          <w:rPr>
            <w:rStyle w:val="Hyperlink"/>
          </w:rPr>
          <w:t>Priprava dokumentacije in izvedba</w:t>
        </w:r>
        <w:r>
          <w:rPr>
            <w:webHidden/>
          </w:rPr>
          <w:tab/>
        </w:r>
        <w:r>
          <w:rPr>
            <w:webHidden/>
          </w:rPr>
          <w:fldChar w:fldCharType="begin"/>
        </w:r>
        <w:r>
          <w:rPr>
            <w:webHidden/>
          </w:rPr>
          <w:instrText xml:space="preserve"> PAGEREF _Toc183068318 \h </w:instrText>
        </w:r>
        <w:r>
          <w:rPr>
            <w:webHidden/>
          </w:rPr>
        </w:r>
        <w:r>
          <w:rPr>
            <w:webHidden/>
          </w:rPr>
          <w:fldChar w:fldCharType="separate"/>
        </w:r>
        <w:r w:rsidR="008A4D57">
          <w:rPr>
            <w:webHidden/>
          </w:rPr>
          <w:t>21</w:t>
        </w:r>
        <w:r>
          <w:rPr>
            <w:webHidden/>
          </w:rPr>
          <w:fldChar w:fldCharType="end"/>
        </w:r>
      </w:hyperlink>
    </w:p>
    <w:p w14:paraId="37CE1F9C" w14:textId="798CCFE7"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19" w:history="1">
        <w:r w:rsidRPr="00761BF3">
          <w:rPr>
            <w:rStyle w:val="Hyperlink"/>
            <w:noProof/>
          </w:rPr>
          <w:t>4.2</w:t>
        </w:r>
        <w:r>
          <w:rPr>
            <w:rFonts w:asciiTheme="minorHAnsi" w:eastAsiaTheme="minorEastAsia" w:hAnsiTheme="minorHAnsi" w:cstheme="minorBidi"/>
            <w:noProof/>
            <w:kern w:val="2"/>
            <w:lang w:eastAsia="sl-SI"/>
            <w14:ligatures w14:val="standardContextual"/>
          </w:rPr>
          <w:tab/>
        </w:r>
        <w:r w:rsidRPr="00761BF3">
          <w:rPr>
            <w:rStyle w:val="Hyperlink"/>
            <w:noProof/>
          </w:rPr>
          <w:t>Cestno omrežje</w:t>
        </w:r>
        <w:r>
          <w:rPr>
            <w:noProof/>
            <w:webHidden/>
          </w:rPr>
          <w:tab/>
        </w:r>
        <w:r>
          <w:rPr>
            <w:noProof/>
            <w:webHidden/>
          </w:rPr>
          <w:fldChar w:fldCharType="begin"/>
        </w:r>
        <w:r>
          <w:rPr>
            <w:noProof/>
            <w:webHidden/>
          </w:rPr>
          <w:instrText xml:space="preserve"> PAGEREF _Toc183068319 \h </w:instrText>
        </w:r>
        <w:r>
          <w:rPr>
            <w:noProof/>
            <w:webHidden/>
          </w:rPr>
        </w:r>
        <w:r>
          <w:rPr>
            <w:noProof/>
            <w:webHidden/>
          </w:rPr>
          <w:fldChar w:fldCharType="separate"/>
        </w:r>
        <w:r w:rsidR="008A4D57">
          <w:rPr>
            <w:noProof/>
            <w:webHidden/>
          </w:rPr>
          <w:t>22</w:t>
        </w:r>
        <w:r>
          <w:rPr>
            <w:noProof/>
            <w:webHidden/>
          </w:rPr>
          <w:fldChar w:fldCharType="end"/>
        </w:r>
      </w:hyperlink>
    </w:p>
    <w:p w14:paraId="799F63E2" w14:textId="06CCD5B6" w:rsidR="00C96C22" w:rsidRDefault="00C96C22">
      <w:pPr>
        <w:pStyle w:val="TOC3"/>
        <w:rPr>
          <w:rFonts w:asciiTheme="minorHAnsi" w:eastAsiaTheme="minorEastAsia" w:hAnsiTheme="minorHAnsi" w:cstheme="minorBidi"/>
          <w:iCs w:val="0"/>
          <w:kern w:val="2"/>
          <w:szCs w:val="22"/>
          <w:lang w:eastAsia="sl-SI"/>
          <w14:ligatures w14:val="standardContextual"/>
        </w:rPr>
      </w:pPr>
      <w:hyperlink w:anchor="_Toc183068320" w:history="1">
        <w:r w:rsidRPr="00761BF3">
          <w:rPr>
            <w:rStyle w:val="Hyperlink"/>
          </w:rPr>
          <w:t>4.2.1</w:t>
        </w:r>
        <w:r>
          <w:rPr>
            <w:rFonts w:asciiTheme="minorHAnsi" w:eastAsiaTheme="minorEastAsia" w:hAnsiTheme="minorHAnsi" w:cstheme="minorBidi"/>
            <w:iCs w:val="0"/>
            <w:kern w:val="2"/>
            <w:szCs w:val="22"/>
            <w:lang w:eastAsia="sl-SI"/>
            <w14:ligatures w14:val="standardContextual"/>
          </w:rPr>
          <w:tab/>
        </w:r>
        <w:r w:rsidRPr="00761BF3">
          <w:rPr>
            <w:rStyle w:val="Hyperlink"/>
          </w:rPr>
          <w:t>Opis rešitev po odsekih</w:t>
        </w:r>
        <w:r>
          <w:rPr>
            <w:webHidden/>
          </w:rPr>
          <w:tab/>
        </w:r>
        <w:r>
          <w:rPr>
            <w:webHidden/>
          </w:rPr>
          <w:fldChar w:fldCharType="begin"/>
        </w:r>
        <w:r>
          <w:rPr>
            <w:webHidden/>
          </w:rPr>
          <w:instrText xml:space="preserve"> PAGEREF _Toc183068320 \h </w:instrText>
        </w:r>
        <w:r>
          <w:rPr>
            <w:webHidden/>
          </w:rPr>
        </w:r>
        <w:r>
          <w:rPr>
            <w:webHidden/>
          </w:rPr>
          <w:fldChar w:fldCharType="separate"/>
        </w:r>
        <w:r w:rsidR="008A4D57">
          <w:rPr>
            <w:webHidden/>
          </w:rPr>
          <w:t>22</w:t>
        </w:r>
        <w:r>
          <w:rPr>
            <w:webHidden/>
          </w:rPr>
          <w:fldChar w:fldCharType="end"/>
        </w:r>
      </w:hyperlink>
    </w:p>
    <w:p w14:paraId="72C7C87D" w14:textId="1971C228" w:rsidR="00C96C22" w:rsidRDefault="00C96C22">
      <w:pPr>
        <w:pStyle w:val="TOC3"/>
        <w:rPr>
          <w:rFonts w:asciiTheme="minorHAnsi" w:eastAsiaTheme="minorEastAsia" w:hAnsiTheme="minorHAnsi" w:cstheme="minorBidi"/>
          <w:iCs w:val="0"/>
          <w:kern w:val="2"/>
          <w:szCs w:val="22"/>
          <w:lang w:eastAsia="sl-SI"/>
          <w14:ligatures w14:val="standardContextual"/>
        </w:rPr>
      </w:pPr>
      <w:hyperlink w:anchor="_Toc183068321" w:history="1">
        <w:r w:rsidRPr="00761BF3">
          <w:rPr>
            <w:rStyle w:val="Hyperlink"/>
          </w:rPr>
          <w:t>4.2.2</w:t>
        </w:r>
        <w:r>
          <w:rPr>
            <w:rFonts w:asciiTheme="minorHAnsi" w:eastAsiaTheme="minorEastAsia" w:hAnsiTheme="minorHAnsi" w:cstheme="minorBidi"/>
            <w:iCs w:val="0"/>
            <w:kern w:val="2"/>
            <w:szCs w:val="22"/>
            <w:lang w:eastAsia="sl-SI"/>
            <w14:ligatures w14:val="standardContextual"/>
          </w:rPr>
          <w:tab/>
        </w:r>
        <w:r w:rsidRPr="00761BF3">
          <w:rPr>
            <w:rStyle w:val="Hyperlink"/>
          </w:rPr>
          <w:t>Urejanje prostora avtocestnega omrežja</w:t>
        </w:r>
        <w:r>
          <w:rPr>
            <w:webHidden/>
          </w:rPr>
          <w:tab/>
        </w:r>
        <w:r>
          <w:rPr>
            <w:webHidden/>
          </w:rPr>
          <w:fldChar w:fldCharType="begin"/>
        </w:r>
        <w:r>
          <w:rPr>
            <w:webHidden/>
          </w:rPr>
          <w:instrText xml:space="preserve"> PAGEREF _Toc183068321 \h </w:instrText>
        </w:r>
        <w:r>
          <w:rPr>
            <w:webHidden/>
          </w:rPr>
        </w:r>
        <w:r>
          <w:rPr>
            <w:webHidden/>
          </w:rPr>
          <w:fldChar w:fldCharType="separate"/>
        </w:r>
        <w:r w:rsidR="008A4D57">
          <w:rPr>
            <w:webHidden/>
          </w:rPr>
          <w:t>26</w:t>
        </w:r>
        <w:r>
          <w:rPr>
            <w:webHidden/>
          </w:rPr>
          <w:fldChar w:fldCharType="end"/>
        </w:r>
      </w:hyperlink>
    </w:p>
    <w:p w14:paraId="7563591F" w14:textId="4130D1E4" w:rsidR="00C96C22" w:rsidRDefault="00C96C22">
      <w:pPr>
        <w:pStyle w:val="TOC3"/>
        <w:rPr>
          <w:rFonts w:asciiTheme="minorHAnsi" w:eastAsiaTheme="minorEastAsia" w:hAnsiTheme="minorHAnsi" w:cstheme="minorBidi"/>
          <w:iCs w:val="0"/>
          <w:kern w:val="2"/>
          <w:szCs w:val="22"/>
          <w:lang w:eastAsia="sl-SI"/>
          <w14:ligatures w14:val="standardContextual"/>
        </w:rPr>
      </w:pPr>
      <w:hyperlink w:anchor="_Toc183068322" w:history="1">
        <w:r w:rsidRPr="00761BF3">
          <w:rPr>
            <w:rStyle w:val="Hyperlink"/>
          </w:rPr>
          <w:t>4.2.3</w:t>
        </w:r>
        <w:r>
          <w:rPr>
            <w:rFonts w:asciiTheme="minorHAnsi" w:eastAsiaTheme="minorEastAsia" w:hAnsiTheme="minorHAnsi" w:cstheme="minorBidi"/>
            <w:iCs w:val="0"/>
            <w:kern w:val="2"/>
            <w:szCs w:val="22"/>
            <w:lang w:eastAsia="sl-SI"/>
            <w14:ligatures w14:val="standardContextual"/>
          </w:rPr>
          <w:tab/>
        </w:r>
        <w:r w:rsidRPr="00761BF3">
          <w:rPr>
            <w:rStyle w:val="Hyperlink"/>
          </w:rPr>
          <w:t>Priprava dokumentacije in izvedba</w:t>
        </w:r>
        <w:r>
          <w:rPr>
            <w:webHidden/>
          </w:rPr>
          <w:tab/>
        </w:r>
        <w:r>
          <w:rPr>
            <w:webHidden/>
          </w:rPr>
          <w:fldChar w:fldCharType="begin"/>
        </w:r>
        <w:r>
          <w:rPr>
            <w:webHidden/>
          </w:rPr>
          <w:instrText xml:space="preserve"> PAGEREF _Toc183068322 \h </w:instrText>
        </w:r>
        <w:r>
          <w:rPr>
            <w:webHidden/>
          </w:rPr>
        </w:r>
        <w:r>
          <w:rPr>
            <w:webHidden/>
          </w:rPr>
          <w:fldChar w:fldCharType="separate"/>
        </w:r>
        <w:r w:rsidR="008A4D57">
          <w:rPr>
            <w:webHidden/>
          </w:rPr>
          <w:t>26</w:t>
        </w:r>
        <w:r>
          <w:rPr>
            <w:webHidden/>
          </w:rPr>
          <w:fldChar w:fldCharType="end"/>
        </w:r>
      </w:hyperlink>
    </w:p>
    <w:p w14:paraId="7F5EE1E2" w14:textId="1BFFBEF2"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23" w:history="1">
        <w:r w:rsidRPr="00761BF3">
          <w:rPr>
            <w:rStyle w:val="Hyperlink"/>
            <w:noProof/>
          </w:rPr>
          <w:t>4.3</w:t>
        </w:r>
        <w:r>
          <w:rPr>
            <w:rFonts w:asciiTheme="minorHAnsi" w:eastAsiaTheme="minorEastAsia" w:hAnsiTheme="minorHAnsi" w:cstheme="minorBidi"/>
            <w:noProof/>
            <w:kern w:val="2"/>
            <w:lang w:eastAsia="sl-SI"/>
            <w14:ligatures w14:val="standardContextual"/>
          </w:rPr>
          <w:tab/>
        </w:r>
        <w:r w:rsidRPr="00761BF3">
          <w:rPr>
            <w:rStyle w:val="Hyperlink"/>
            <w:noProof/>
          </w:rPr>
          <w:t>Javni potniški promet</w:t>
        </w:r>
        <w:r>
          <w:rPr>
            <w:noProof/>
            <w:webHidden/>
          </w:rPr>
          <w:tab/>
        </w:r>
        <w:r>
          <w:rPr>
            <w:noProof/>
            <w:webHidden/>
          </w:rPr>
          <w:fldChar w:fldCharType="begin"/>
        </w:r>
        <w:r>
          <w:rPr>
            <w:noProof/>
            <w:webHidden/>
          </w:rPr>
          <w:instrText xml:space="preserve"> PAGEREF _Toc183068323 \h </w:instrText>
        </w:r>
        <w:r>
          <w:rPr>
            <w:noProof/>
            <w:webHidden/>
          </w:rPr>
        </w:r>
        <w:r>
          <w:rPr>
            <w:noProof/>
            <w:webHidden/>
          </w:rPr>
          <w:fldChar w:fldCharType="separate"/>
        </w:r>
        <w:r w:rsidR="008A4D57">
          <w:rPr>
            <w:noProof/>
            <w:webHidden/>
          </w:rPr>
          <w:t>27</w:t>
        </w:r>
        <w:r>
          <w:rPr>
            <w:noProof/>
            <w:webHidden/>
          </w:rPr>
          <w:fldChar w:fldCharType="end"/>
        </w:r>
      </w:hyperlink>
    </w:p>
    <w:p w14:paraId="760CA365" w14:textId="3B062D6E"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24" w:history="1">
        <w:r w:rsidRPr="00761BF3">
          <w:rPr>
            <w:rStyle w:val="Hyperlink"/>
            <w:noProof/>
          </w:rPr>
          <w:t>4.4</w:t>
        </w:r>
        <w:r>
          <w:rPr>
            <w:rFonts w:asciiTheme="minorHAnsi" w:eastAsiaTheme="minorEastAsia" w:hAnsiTheme="minorHAnsi" w:cstheme="minorBidi"/>
            <w:noProof/>
            <w:kern w:val="2"/>
            <w:lang w:eastAsia="sl-SI"/>
            <w14:ligatures w14:val="standardContextual"/>
          </w:rPr>
          <w:tab/>
        </w:r>
        <w:r w:rsidRPr="00761BF3">
          <w:rPr>
            <w:rStyle w:val="Hyperlink"/>
            <w:noProof/>
          </w:rPr>
          <w:t>Kolesarsko omrežje</w:t>
        </w:r>
        <w:r>
          <w:rPr>
            <w:noProof/>
            <w:webHidden/>
          </w:rPr>
          <w:tab/>
        </w:r>
        <w:r>
          <w:rPr>
            <w:noProof/>
            <w:webHidden/>
          </w:rPr>
          <w:fldChar w:fldCharType="begin"/>
        </w:r>
        <w:r>
          <w:rPr>
            <w:noProof/>
            <w:webHidden/>
          </w:rPr>
          <w:instrText xml:space="preserve"> PAGEREF _Toc183068324 \h </w:instrText>
        </w:r>
        <w:r>
          <w:rPr>
            <w:noProof/>
            <w:webHidden/>
          </w:rPr>
        </w:r>
        <w:r>
          <w:rPr>
            <w:noProof/>
            <w:webHidden/>
          </w:rPr>
          <w:fldChar w:fldCharType="separate"/>
        </w:r>
        <w:r w:rsidR="008A4D57">
          <w:rPr>
            <w:noProof/>
            <w:webHidden/>
          </w:rPr>
          <w:t>29</w:t>
        </w:r>
        <w:r>
          <w:rPr>
            <w:noProof/>
            <w:webHidden/>
          </w:rPr>
          <w:fldChar w:fldCharType="end"/>
        </w:r>
      </w:hyperlink>
    </w:p>
    <w:p w14:paraId="5DE5431D" w14:textId="68477591" w:rsidR="00C96C22" w:rsidRDefault="00C96C22">
      <w:pPr>
        <w:pStyle w:val="TOC3"/>
        <w:rPr>
          <w:rFonts w:asciiTheme="minorHAnsi" w:eastAsiaTheme="minorEastAsia" w:hAnsiTheme="minorHAnsi" w:cstheme="minorBidi"/>
          <w:iCs w:val="0"/>
          <w:kern w:val="2"/>
          <w:szCs w:val="22"/>
          <w:lang w:eastAsia="sl-SI"/>
          <w14:ligatures w14:val="standardContextual"/>
        </w:rPr>
      </w:pPr>
      <w:hyperlink w:anchor="_Toc183068325" w:history="1">
        <w:r w:rsidRPr="00761BF3">
          <w:rPr>
            <w:rStyle w:val="Hyperlink"/>
          </w:rPr>
          <w:t>4.4.1</w:t>
        </w:r>
        <w:r>
          <w:rPr>
            <w:rFonts w:asciiTheme="minorHAnsi" w:eastAsiaTheme="minorEastAsia" w:hAnsiTheme="minorHAnsi" w:cstheme="minorBidi"/>
            <w:iCs w:val="0"/>
            <w:kern w:val="2"/>
            <w:szCs w:val="22"/>
            <w:lang w:eastAsia="sl-SI"/>
            <w14:ligatures w14:val="standardContextual"/>
          </w:rPr>
          <w:tab/>
        </w:r>
        <w:r w:rsidRPr="00761BF3">
          <w:rPr>
            <w:rStyle w:val="Hyperlink"/>
          </w:rPr>
          <w:t>Opis po kategorijah kolesarskih povezav</w:t>
        </w:r>
        <w:r>
          <w:rPr>
            <w:webHidden/>
          </w:rPr>
          <w:tab/>
        </w:r>
        <w:r>
          <w:rPr>
            <w:webHidden/>
          </w:rPr>
          <w:fldChar w:fldCharType="begin"/>
        </w:r>
        <w:r>
          <w:rPr>
            <w:webHidden/>
          </w:rPr>
          <w:instrText xml:space="preserve"> PAGEREF _Toc183068325 \h </w:instrText>
        </w:r>
        <w:r>
          <w:rPr>
            <w:webHidden/>
          </w:rPr>
        </w:r>
        <w:r>
          <w:rPr>
            <w:webHidden/>
          </w:rPr>
          <w:fldChar w:fldCharType="separate"/>
        </w:r>
        <w:r w:rsidR="008A4D57">
          <w:rPr>
            <w:webHidden/>
          </w:rPr>
          <w:t>29</w:t>
        </w:r>
        <w:r>
          <w:rPr>
            <w:webHidden/>
          </w:rPr>
          <w:fldChar w:fldCharType="end"/>
        </w:r>
      </w:hyperlink>
    </w:p>
    <w:p w14:paraId="3F4C9F41" w14:textId="2F2FB221" w:rsidR="00C96C22" w:rsidRDefault="00C96C22">
      <w:pPr>
        <w:pStyle w:val="TOC3"/>
        <w:rPr>
          <w:rFonts w:asciiTheme="minorHAnsi" w:eastAsiaTheme="minorEastAsia" w:hAnsiTheme="minorHAnsi" w:cstheme="minorBidi"/>
          <w:iCs w:val="0"/>
          <w:kern w:val="2"/>
          <w:szCs w:val="22"/>
          <w:lang w:eastAsia="sl-SI"/>
          <w14:ligatures w14:val="standardContextual"/>
        </w:rPr>
      </w:pPr>
      <w:hyperlink w:anchor="_Toc183068326" w:history="1">
        <w:r w:rsidRPr="00761BF3">
          <w:rPr>
            <w:rStyle w:val="Hyperlink"/>
          </w:rPr>
          <w:t>4.4.2</w:t>
        </w:r>
        <w:r>
          <w:rPr>
            <w:rFonts w:asciiTheme="minorHAnsi" w:eastAsiaTheme="minorEastAsia" w:hAnsiTheme="minorHAnsi" w:cstheme="minorBidi"/>
            <w:iCs w:val="0"/>
            <w:kern w:val="2"/>
            <w:szCs w:val="22"/>
            <w:lang w:eastAsia="sl-SI"/>
            <w14:ligatures w14:val="standardContextual"/>
          </w:rPr>
          <w:tab/>
        </w:r>
        <w:r w:rsidRPr="00761BF3">
          <w:rPr>
            <w:rStyle w:val="Hyperlink"/>
          </w:rPr>
          <w:t>Urejanje prostora kolesarskega omrežja</w:t>
        </w:r>
        <w:r>
          <w:rPr>
            <w:webHidden/>
          </w:rPr>
          <w:tab/>
        </w:r>
        <w:r>
          <w:rPr>
            <w:webHidden/>
          </w:rPr>
          <w:fldChar w:fldCharType="begin"/>
        </w:r>
        <w:r>
          <w:rPr>
            <w:webHidden/>
          </w:rPr>
          <w:instrText xml:space="preserve"> PAGEREF _Toc183068326 \h </w:instrText>
        </w:r>
        <w:r>
          <w:rPr>
            <w:webHidden/>
          </w:rPr>
        </w:r>
        <w:r>
          <w:rPr>
            <w:webHidden/>
          </w:rPr>
          <w:fldChar w:fldCharType="separate"/>
        </w:r>
        <w:r w:rsidR="008A4D57">
          <w:rPr>
            <w:webHidden/>
          </w:rPr>
          <w:t>32</w:t>
        </w:r>
        <w:r>
          <w:rPr>
            <w:webHidden/>
          </w:rPr>
          <w:fldChar w:fldCharType="end"/>
        </w:r>
      </w:hyperlink>
    </w:p>
    <w:p w14:paraId="798653C8" w14:textId="07922716" w:rsidR="00C96C22" w:rsidRDefault="00C96C22">
      <w:pPr>
        <w:pStyle w:val="TOC3"/>
        <w:rPr>
          <w:rFonts w:asciiTheme="minorHAnsi" w:eastAsiaTheme="minorEastAsia" w:hAnsiTheme="minorHAnsi" w:cstheme="minorBidi"/>
          <w:iCs w:val="0"/>
          <w:kern w:val="2"/>
          <w:szCs w:val="22"/>
          <w:lang w:eastAsia="sl-SI"/>
          <w14:ligatures w14:val="standardContextual"/>
        </w:rPr>
      </w:pPr>
      <w:hyperlink w:anchor="_Toc183068327" w:history="1">
        <w:r w:rsidRPr="00761BF3">
          <w:rPr>
            <w:rStyle w:val="Hyperlink"/>
          </w:rPr>
          <w:t>4.4.3</w:t>
        </w:r>
        <w:r>
          <w:rPr>
            <w:rFonts w:asciiTheme="minorHAnsi" w:eastAsiaTheme="minorEastAsia" w:hAnsiTheme="minorHAnsi" w:cstheme="minorBidi"/>
            <w:iCs w:val="0"/>
            <w:kern w:val="2"/>
            <w:szCs w:val="22"/>
            <w:lang w:eastAsia="sl-SI"/>
            <w14:ligatures w14:val="standardContextual"/>
          </w:rPr>
          <w:tab/>
        </w:r>
        <w:r w:rsidRPr="00761BF3">
          <w:rPr>
            <w:rStyle w:val="Hyperlink"/>
          </w:rPr>
          <w:t>Priprava dokumentacije in izvedba</w:t>
        </w:r>
        <w:r>
          <w:rPr>
            <w:webHidden/>
          </w:rPr>
          <w:tab/>
        </w:r>
        <w:r>
          <w:rPr>
            <w:webHidden/>
          </w:rPr>
          <w:fldChar w:fldCharType="begin"/>
        </w:r>
        <w:r>
          <w:rPr>
            <w:webHidden/>
          </w:rPr>
          <w:instrText xml:space="preserve"> PAGEREF _Toc183068327 \h </w:instrText>
        </w:r>
        <w:r>
          <w:rPr>
            <w:webHidden/>
          </w:rPr>
        </w:r>
        <w:r>
          <w:rPr>
            <w:webHidden/>
          </w:rPr>
          <w:fldChar w:fldCharType="separate"/>
        </w:r>
        <w:r w:rsidR="008A4D57">
          <w:rPr>
            <w:webHidden/>
          </w:rPr>
          <w:t>33</w:t>
        </w:r>
        <w:r>
          <w:rPr>
            <w:webHidden/>
          </w:rPr>
          <w:fldChar w:fldCharType="end"/>
        </w:r>
      </w:hyperlink>
    </w:p>
    <w:p w14:paraId="31491153" w14:textId="0F512291" w:rsidR="00C96C22" w:rsidRDefault="00C96C22">
      <w:pPr>
        <w:pStyle w:val="TOC2"/>
        <w:rPr>
          <w:rStyle w:val="Hyperlink"/>
          <w:noProof/>
        </w:rPr>
      </w:pPr>
      <w:hyperlink w:anchor="_Toc183068328" w:history="1">
        <w:r w:rsidRPr="00761BF3">
          <w:rPr>
            <w:rStyle w:val="Hyperlink"/>
            <w:noProof/>
          </w:rPr>
          <w:t>4.5</w:t>
        </w:r>
        <w:r>
          <w:rPr>
            <w:rFonts w:asciiTheme="minorHAnsi" w:eastAsiaTheme="minorEastAsia" w:hAnsiTheme="minorHAnsi" w:cstheme="minorBidi"/>
            <w:noProof/>
            <w:kern w:val="2"/>
            <w:lang w:eastAsia="sl-SI"/>
            <w14:ligatures w14:val="standardContextual"/>
          </w:rPr>
          <w:tab/>
        </w:r>
        <w:r w:rsidRPr="00761BF3">
          <w:rPr>
            <w:rStyle w:val="Hyperlink"/>
            <w:noProof/>
          </w:rPr>
          <w:t>Upravljanje s prometom – organizacijski in mehki ukrepi</w:t>
        </w:r>
        <w:r>
          <w:rPr>
            <w:noProof/>
            <w:webHidden/>
          </w:rPr>
          <w:tab/>
        </w:r>
        <w:r>
          <w:rPr>
            <w:noProof/>
            <w:webHidden/>
          </w:rPr>
          <w:fldChar w:fldCharType="begin"/>
        </w:r>
        <w:r>
          <w:rPr>
            <w:noProof/>
            <w:webHidden/>
          </w:rPr>
          <w:instrText xml:space="preserve"> PAGEREF _Toc183068328 \h </w:instrText>
        </w:r>
        <w:r>
          <w:rPr>
            <w:noProof/>
            <w:webHidden/>
          </w:rPr>
        </w:r>
        <w:r>
          <w:rPr>
            <w:noProof/>
            <w:webHidden/>
          </w:rPr>
          <w:fldChar w:fldCharType="separate"/>
        </w:r>
        <w:r w:rsidR="008A4D57">
          <w:rPr>
            <w:noProof/>
            <w:webHidden/>
          </w:rPr>
          <w:t>33</w:t>
        </w:r>
        <w:r>
          <w:rPr>
            <w:noProof/>
            <w:webHidden/>
          </w:rPr>
          <w:fldChar w:fldCharType="end"/>
        </w:r>
      </w:hyperlink>
    </w:p>
    <w:p w14:paraId="4B1BC1B7" w14:textId="77777777" w:rsidR="00C96C22" w:rsidRPr="00C96C22" w:rsidRDefault="00C96C22" w:rsidP="00C96C22">
      <w:pPr>
        <w:rPr>
          <w:noProof/>
        </w:rPr>
      </w:pPr>
    </w:p>
    <w:p w14:paraId="5B2A65C2" w14:textId="3EDE1C53" w:rsidR="00C96C22" w:rsidRDefault="00C96C22">
      <w:pPr>
        <w:pStyle w:val="TOC1"/>
        <w:rPr>
          <w:rFonts w:asciiTheme="minorHAnsi" w:eastAsiaTheme="minorEastAsia" w:hAnsiTheme="minorHAnsi" w:cstheme="minorBidi"/>
          <w:b w:val="0"/>
          <w:bCs w:val="0"/>
          <w:caps w:val="0"/>
          <w:noProof/>
          <w:kern w:val="2"/>
          <w:lang w:eastAsia="sl-SI"/>
          <w14:ligatures w14:val="standardContextual"/>
        </w:rPr>
      </w:pPr>
      <w:hyperlink w:anchor="_Toc183068329" w:history="1">
        <w:r w:rsidRPr="00761BF3">
          <w:rPr>
            <w:rStyle w:val="Hyperlink"/>
            <w:noProof/>
          </w:rPr>
          <w:t>5</w:t>
        </w:r>
        <w:r>
          <w:rPr>
            <w:rFonts w:asciiTheme="minorHAnsi" w:eastAsiaTheme="minorEastAsia" w:hAnsiTheme="minorHAnsi" w:cstheme="minorBidi"/>
            <w:b w:val="0"/>
            <w:bCs w:val="0"/>
            <w:caps w:val="0"/>
            <w:noProof/>
            <w:kern w:val="2"/>
            <w:lang w:eastAsia="sl-SI"/>
            <w14:ligatures w14:val="standardContextual"/>
          </w:rPr>
          <w:tab/>
        </w:r>
        <w:r w:rsidRPr="00761BF3">
          <w:rPr>
            <w:rStyle w:val="Hyperlink"/>
            <w:noProof/>
          </w:rPr>
          <w:t>Izvajanje koncepta</w:t>
        </w:r>
        <w:r>
          <w:rPr>
            <w:noProof/>
            <w:webHidden/>
          </w:rPr>
          <w:tab/>
        </w:r>
        <w:r>
          <w:rPr>
            <w:noProof/>
            <w:webHidden/>
          </w:rPr>
          <w:fldChar w:fldCharType="begin"/>
        </w:r>
        <w:r>
          <w:rPr>
            <w:noProof/>
            <w:webHidden/>
          </w:rPr>
          <w:instrText xml:space="preserve"> PAGEREF _Toc183068329 \h </w:instrText>
        </w:r>
        <w:r>
          <w:rPr>
            <w:noProof/>
            <w:webHidden/>
          </w:rPr>
        </w:r>
        <w:r>
          <w:rPr>
            <w:noProof/>
            <w:webHidden/>
          </w:rPr>
          <w:fldChar w:fldCharType="separate"/>
        </w:r>
        <w:r w:rsidR="008A4D57">
          <w:rPr>
            <w:noProof/>
            <w:webHidden/>
          </w:rPr>
          <w:t>34</w:t>
        </w:r>
        <w:r>
          <w:rPr>
            <w:noProof/>
            <w:webHidden/>
          </w:rPr>
          <w:fldChar w:fldCharType="end"/>
        </w:r>
      </w:hyperlink>
    </w:p>
    <w:p w14:paraId="048E9DB2" w14:textId="1B4AE7D5"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30" w:history="1">
        <w:r w:rsidRPr="00761BF3">
          <w:rPr>
            <w:rStyle w:val="Hyperlink"/>
            <w:noProof/>
          </w:rPr>
          <w:t>5.1</w:t>
        </w:r>
        <w:r>
          <w:rPr>
            <w:rFonts w:asciiTheme="minorHAnsi" w:eastAsiaTheme="minorEastAsia" w:hAnsiTheme="minorHAnsi" w:cstheme="minorBidi"/>
            <w:noProof/>
            <w:kern w:val="2"/>
            <w:lang w:eastAsia="sl-SI"/>
            <w14:ligatures w14:val="standardContextual"/>
          </w:rPr>
          <w:tab/>
        </w:r>
        <w:r w:rsidRPr="00761BF3">
          <w:rPr>
            <w:rStyle w:val="Hyperlink"/>
            <w:noProof/>
          </w:rPr>
          <w:t>Operativni sklopi in koordinacija izvedbe</w:t>
        </w:r>
        <w:r>
          <w:rPr>
            <w:noProof/>
            <w:webHidden/>
          </w:rPr>
          <w:tab/>
        </w:r>
        <w:r>
          <w:rPr>
            <w:noProof/>
            <w:webHidden/>
          </w:rPr>
          <w:fldChar w:fldCharType="begin"/>
        </w:r>
        <w:r>
          <w:rPr>
            <w:noProof/>
            <w:webHidden/>
          </w:rPr>
          <w:instrText xml:space="preserve"> PAGEREF _Toc183068330 \h </w:instrText>
        </w:r>
        <w:r>
          <w:rPr>
            <w:noProof/>
            <w:webHidden/>
          </w:rPr>
        </w:r>
        <w:r>
          <w:rPr>
            <w:noProof/>
            <w:webHidden/>
          </w:rPr>
          <w:fldChar w:fldCharType="separate"/>
        </w:r>
        <w:r w:rsidR="008A4D57">
          <w:rPr>
            <w:noProof/>
            <w:webHidden/>
          </w:rPr>
          <w:t>34</w:t>
        </w:r>
        <w:r>
          <w:rPr>
            <w:noProof/>
            <w:webHidden/>
          </w:rPr>
          <w:fldChar w:fldCharType="end"/>
        </w:r>
      </w:hyperlink>
    </w:p>
    <w:p w14:paraId="6E445D73" w14:textId="4B5EAD6E"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31" w:history="1">
        <w:r w:rsidRPr="00761BF3">
          <w:rPr>
            <w:rStyle w:val="Hyperlink"/>
            <w:noProof/>
          </w:rPr>
          <w:t>5.2</w:t>
        </w:r>
        <w:r>
          <w:rPr>
            <w:rFonts w:asciiTheme="minorHAnsi" w:eastAsiaTheme="minorEastAsia" w:hAnsiTheme="minorHAnsi" w:cstheme="minorBidi"/>
            <w:noProof/>
            <w:kern w:val="2"/>
            <w:lang w:eastAsia="sl-SI"/>
            <w14:ligatures w14:val="standardContextual"/>
          </w:rPr>
          <w:tab/>
        </w:r>
        <w:r w:rsidRPr="00761BF3">
          <w:rPr>
            <w:rStyle w:val="Hyperlink"/>
            <w:noProof/>
          </w:rPr>
          <w:t>Spremljanje stanja in določanje dinamike izvedbe ukrepov</w:t>
        </w:r>
        <w:r>
          <w:rPr>
            <w:noProof/>
            <w:webHidden/>
          </w:rPr>
          <w:tab/>
        </w:r>
        <w:r>
          <w:rPr>
            <w:noProof/>
            <w:webHidden/>
          </w:rPr>
          <w:fldChar w:fldCharType="begin"/>
        </w:r>
        <w:r>
          <w:rPr>
            <w:noProof/>
            <w:webHidden/>
          </w:rPr>
          <w:instrText xml:space="preserve"> PAGEREF _Toc183068331 \h </w:instrText>
        </w:r>
        <w:r>
          <w:rPr>
            <w:noProof/>
            <w:webHidden/>
          </w:rPr>
        </w:r>
        <w:r>
          <w:rPr>
            <w:noProof/>
            <w:webHidden/>
          </w:rPr>
          <w:fldChar w:fldCharType="separate"/>
        </w:r>
        <w:r w:rsidR="008A4D57">
          <w:rPr>
            <w:noProof/>
            <w:webHidden/>
          </w:rPr>
          <w:t>37</w:t>
        </w:r>
        <w:r>
          <w:rPr>
            <w:noProof/>
            <w:webHidden/>
          </w:rPr>
          <w:fldChar w:fldCharType="end"/>
        </w:r>
      </w:hyperlink>
    </w:p>
    <w:p w14:paraId="4FC1EFED" w14:textId="68D2266C"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32" w:history="1">
        <w:r w:rsidRPr="00761BF3">
          <w:rPr>
            <w:rStyle w:val="Hyperlink"/>
            <w:noProof/>
          </w:rPr>
          <w:t>5.3</w:t>
        </w:r>
        <w:r>
          <w:rPr>
            <w:rFonts w:asciiTheme="minorHAnsi" w:eastAsiaTheme="minorEastAsia" w:hAnsiTheme="minorHAnsi" w:cstheme="minorBidi"/>
            <w:noProof/>
            <w:kern w:val="2"/>
            <w:lang w:eastAsia="sl-SI"/>
            <w14:ligatures w14:val="standardContextual"/>
          </w:rPr>
          <w:tab/>
        </w:r>
        <w:r w:rsidRPr="00761BF3">
          <w:rPr>
            <w:rStyle w:val="Hyperlink"/>
            <w:noProof/>
          </w:rPr>
          <w:t>Prostorsko načrtovanje na ravni regije in občin</w:t>
        </w:r>
        <w:r>
          <w:rPr>
            <w:noProof/>
            <w:webHidden/>
          </w:rPr>
          <w:tab/>
        </w:r>
        <w:r>
          <w:rPr>
            <w:noProof/>
            <w:webHidden/>
          </w:rPr>
          <w:fldChar w:fldCharType="begin"/>
        </w:r>
        <w:r>
          <w:rPr>
            <w:noProof/>
            <w:webHidden/>
          </w:rPr>
          <w:instrText xml:space="preserve"> PAGEREF _Toc183068332 \h </w:instrText>
        </w:r>
        <w:r>
          <w:rPr>
            <w:noProof/>
            <w:webHidden/>
          </w:rPr>
        </w:r>
        <w:r>
          <w:rPr>
            <w:noProof/>
            <w:webHidden/>
          </w:rPr>
          <w:fldChar w:fldCharType="separate"/>
        </w:r>
        <w:r w:rsidR="008A4D57">
          <w:rPr>
            <w:noProof/>
            <w:webHidden/>
          </w:rPr>
          <w:t>38</w:t>
        </w:r>
        <w:r>
          <w:rPr>
            <w:noProof/>
            <w:webHidden/>
          </w:rPr>
          <w:fldChar w:fldCharType="end"/>
        </w:r>
      </w:hyperlink>
    </w:p>
    <w:p w14:paraId="5E1E2758" w14:textId="704A47DF" w:rsidR="00C96C22" w:rsidRDefault="00C96C22">
      <w:pPr>
        <w:pStyle w:val="TOC2"/>
        <w:rPr>
          <w:rFonts w:asciiTheme="minorHAnsi" w:eastAsiaTheme="minorEastAsia" w:hAnsiTheme="minorHAnsi" w:cstheme="minorBidi"/>
          <w:noProof/>
          <w:kern w:val="2"/>
          <w:lang w:eastAsia="sl-SI"/>
          <w14:ligatures w14:val="standardContextual"/>
        </w:rPr>
      </w:pPr>
      <w:hyperlink w:anchor="_Toc183068333" w:history="1">
        <w:r w:rsidRPr="00761BF3">
          <w:rPr>
            <w:rStyle w:val="Hyperlink"/>
            <w:noProof/>
          </w:rPr>
          <w:t>5.4</w:t>
        </w:r>
        <w:r>
          <w:rPr>
            <w:rFonts w:asciiTheme="minorHAnsi" w:eastAsiaTheme="minorEastAsia" w:hAnsiTheme="minorHAnsi" w:cstheme="minorBidi"/>
            <w:noProof/>
            <w:kern w:val="2"/>
            <w:lang w:eastAsia="sl-SI"/>
            <w14:ligatures w14:val="standardContextual"/>
          </w:rPr>
          <w:tab/>
        </w:r>
        <w:r w:rsidRPr="00761BF3">
          <w:rPr>
            <w:rStyle w:val="Hyperlink"/>
            <w:noProof/>
          </w:rPr>
          <w:t>Način urejanja in izvedbe</w:t>
        </w:r>
        <w:r>
          <w:rPr>
            <w:noProof/>
            <w:webHidden/>
          </w:rPr>
          <w:tab/>
        </w:r>
        <w:r>
          <w:rPr>
            <w:noProof/>
            <w:webHidden/>
          </w:rPr>
          <w:fldChar w:fldCharType="begin"/>
        </w:r>
        <w:r>
          <w:rPr>
            <w:noProof/>
            <w:webHidden/>
          </w:rPr>
          <w:instrText xml:space="preserve"> PAGEREF _Toc183068333 \h </w:instrText>
        </w:r>
        <w:r>
          <w:rPr>
            <w:noProof/>
            <w:webHidden/>
          </w:rPr>
        </w:r>
        <w:r>
          <w:rPr>
            <w:noProof/>
            <w:webHidden/>
          </w:rPr>
          <w:fldChar w:fldCharType="separate"/>
        </w:r>
        <w:r w:rsidR="008A4D57">
          <w:rPr>
            <w:noProof/>
            <w:webHidden/>
          </w:rPr>
          <w:t>38</w:t>
        </w:r>
        <w:r>
          <w:rPr>
            <w:noProof/>
            <w:webHidden/>
          </w:rPr>
          <w:fldChar w:fldCharType="end"/>
        </w:r>
      </w:hyperlink>
    </w:p>
    <w:p w14:paraId="45D8496A" w14:textId="69D6E6EF" w:rsidR="00C96C22" w:rsidRDefault="00C96C22">
      <w:pPr>
        <w:pStyle w:val="TOC2"/>
        <w:rPr>
          <w:rStyle w:val="Hyperlink"/>
          <w:noProof/>
        </w:rPr>
      </w:pPr>
      <w:hyperlink w:anchor="_Toc183068334" w:history="1">
        <w:r w:rsidRPr="00761BF3">
          <w:rPr>
            <w:rStyle w:val="Hyperlink"/>
            <w:noProof/>
          </w:rPr>
          <w:t>5.5</w:t>
        </w:r>
        <w:r>
          <w:rPr>
            <w:rFonts w:asciiTheme="minorHAnsi" w:eastAsiaTheme="minorEastAsia" w:hAnsiTheme="minorHAnsi" w:cstheme="minorBidi"/>
            <w:noProof/>
            <w:kern w:val="2"/>
            <w:lang w:eastAsia="sl-SI"/>
            <w14:ligatures w14:val="standardContextual"/>
          </w:rPr>
          <w:tab/>
        </w:r>
        <w:r w:rsidRPr="00761BF3">
          <w:rPr>
            <w:rStyle w:val="Hyperlink"/>
            <w:noProof/>
          </w:rPr>
          <w:t>Komunikacija in sodelovanje z deležniki</w:t>
        </w:r>
        <w:r>
          <w:rPr>
            <w:noProof/>
            <w:webHidden/>
          </w:rPr>
          <w:tab/>
        </w:r>
        <w:r>
          <w:rPr>
            <w:noProof/>
            <w:webHidden/>
          </w:rPr>
          <w:fldChar w:fldCharType="begin"/>
        </w:r>
        <w:r>
          <w:rPr>
            <w:noProof/>
            <w:webHidden/>
          </w:rPr>
          <w:instrText xml:space="preserve"> PAGEREF _Toc183068334 \h </w:instrText>
        </w:r>
        <w:r>
          <w:rPr>
            <w:noProof/>
            <w:webHidden/>
          </w:rPr>
        </w:r>
        <w:r>
          <w:rPr>
            <w:noProof/>
            <w:webHidden/>
          </w:rPr>
          <w:fldChar w:fldCharType="separate"/>
        </w:r>
        <w:r w:rsidR="008A4D57">
          <w:rPr>
            <w:noProof/>
            <w:webHidden/>
          </w:rPr>
          <w:t>39</w:t>
        </w:r>
        <w:r>
          <w:rPr>
            <w:noProof/>
            <w:webHidden/>
          </w:rPr>
          <w:fldChar w:fldCharType="end"/>
        </w:r>
      </w:hyperlink>
    </w:p>
    <w:p w14:paraId="6899D022" w14:textId="77777777" w:rsidR="00C96C22" w:rsidRPr="00C96C22" w:rsidRDefault="00C96C22" w:rsidP="00C96C22">
      <w:pPr>
        <w:rPr>
          <w:noProof/>
        </w:rPr>
      </w:pPr>
    </w:p>
    <w:p w14:paraId="1585374F" w14:textId="6BB262E6" w:rsidR="00C96C22" w:rsidRDefault="00C96C22">
      <w:pPr>
        <w:pStyle w:val="TOC1"/>
        <w:rPr>
          <w:rFonts w:asciiTheme="minorHAnsi" w:eastAsiaTheme="minorEastAsia" w:hAnsiTheme="minorHAnsi" w:cstheme="minorBidi"/>
          <w:b w:val="0"/>
          <w:bCs w:val="0"/>
          <w:caps w:val="0"/>
          <w:noProof/>
          <w:kern w:val="2"/>
          <w:lang w:eastAsia="sl-SI"/>
          <w14:ligatures w14:val="standardContextual"/>
        </w:rPr>
      </w:pPr>
      <w:hyperlink w:anchor="_Toc183068335" w:history="1">
        <w:r w:rsidRPr="00761BF3">
          <w:rPr>
            <w:rStyle w:val="Hyperlink"/>
            <w:noProof/>
          </w:rPr>
          <w:t>6</w:t>
        </w:r>
        <w:r>
          <w:rPr>
            <w:rFonts w:asciiTheme="minorHAnsi" w:eastAsiaTheme="minorEastAsia" w:hAnsiTheme="minorHAnsi" w:cstheme="minorBidi"/>
            <w:b w:val="0"/>
            <w:bCs w:val="0"/>
            <w:caps w:val="0"/>
            <w:noProof/>
            <w:kern w:val="2"/>
            <w:lang w:eastAsia="sl-SI"/>
            <w14:ligatures w14:val="standardContextual"/>
          </w:rPr>
          <w:tab/>
        </w:r>
        <w:r w:rsidRPr="00761BF3">
          <w:rPr>
            <w:rStyle w:val="Hyperlink"/>
            <w:noProof/>
          </w:rPr>
          <w:t>Zaključek</w:t>
        </w:r>
        <w:r>
          <w:rPr>
            <w:noProof/>
            <w:webHidden/>
          </w:rPr>
          <w:tab/>
        </w:r>
        <w:r>
          <w:rPr>
            <w:noProof/>
            <w:webHidden/>
          </w:rPr>
          <w:fldChar w:fldCharType="begin"/>
        </w:r>
        <w:r>
          <w:rPr>
            <w:noProof/>
            <w:webHidden/>
          </w:rPr>
          <w:instrText xml:space="preserve"> PAGEREF _Toc183068335 \h </w:instrText>
        </w:r>
        <w:r>
          <w:rPr>
            <w:noProof/>
            <w:webHidden/>
          </w:rPr>
        </w:r>
        <w:r>
          <w:rPr>
            <w:noProof/>
            <w:webHidden/>
          </w:rPr>
          <w:fldChar w:fldCharType="separate"/>
        </w:r>
        <w:r w:rsidR="008A4D57">
          <w:rPr>
            <w:noProof/>
            <w:webHidden/>
          </w:rPr>
          <w:t>39</w:t>
        </w:r>
        <w:r>
          <w:rPr>
            <w:noProof/>
            <w:webHidden/>
          </w:rPr>
          <w:fldChar w:fldCharType="end"/>
        </w:r>
      </w:hyperlink>
    </w:p>
    <w:p w14:paraId="211C1C83" w14:textId="32A79656" w:rsidR="00FE5926" w:rsidRPr="00EE15C6" w:rsidRDefault="00FE5926" w:rsidP="00FE5926">
      <w:pPr>
        <w:pStyle w:val="TableofFigures"/>
        <w:tabs>
          <w:tab w:val="left" w:pos="426"/>
        </w:tabs>
        <w:jc w:val="left"/>
      </w:pPr>
      <w:r w:rsidRPr="00EE15C6">
        <w:fldChar w:fldCharType="end"/>
      </w:r>
      <w:bookmarkEnd w:id="2"/>
    </w:p>
    <w:p w14:paraId="4E7E88DC" w14:textId="77777777" w:rsidR="00FE5926" w:rsidRPr="00EE15C6" w:rsidRDefault="00FE5926" w:rsidP="00FE5926">
      <w:pPr>
        <w:spacing w:after="120"/>
      </w:pPr>
      <w:r w:rsidRPr="00EE15C6">
        <w:br w:type="page"/>
      </w:r>
    </w:p>
    <w:p w14:paraId="67552D65" w14:textId="77777777" w:rsidR="00FE5926" w:rsidRPr="00EE15C6" w:rsidRDefault="00FE5926" w:rsidP="00FE5926">
      <w:pPr>
        <w:tabs>
          <w:tab w:val="left" w:pos="284"/>
        </w:tabs>
        <w:rPr>
          <w:rStyle w:val="BookTitle"/>
        </w:rPr>
      </w:pPr>
      <w:r w:rsidRPr="00EE15C6">
        <w:rPr>
          <w:rStyle w:val="BookTitle"/>
        </w:rPr>
        <w:lastRenderedPageBreak/>
        <w:t>Pojasnilo uporabljenih kratic in okrajšav</w:t>
      </w:r>
    </w:p>
    <w:p w14:paraId="49BB74DA" w14:textId="77777777" w:rsidR="00FE5926" w:rsidRPr="00EE15C6" w:rsidRDefault="00FE5926" w:rsidP="00FE5926">
      <w:pPr>
        <w:pStyle w:val="Besedilo"/>
        <w:tabs>
          <w:tab w:val="left" w:pos="426"/>
        </w:tabs>
      </w:pPr>
    </w:p>
    <w:p w14:paraId="377E9E05" w14:textId="77777777" w:rsidR="00FE5926" w:rsidRPr="00EE15C6" w:rsidRDefault="00FE5926" w:rsidP="00FE5926">
      <w:pPr>
        <w:tabs>
          <w:tab w:val="left" w:pos="1276"/>
        </w:tabs>
        <w:rPr>
          <w:rStyle w:val="Emphasis"/>
          <w:color w:val="auto"/>
        </w:rPr>
      </w:pPr>
      <w:bookmarkStart w:id="3" w:name="_Hlk165615824"/>
      <w:r w:rsidRPr="760D0EC8">
        <w:rPr>
          <w:rStyle w:val="Emphasis"/>
          <w:color w:val="auto"/>
        </w:rPr>
        <w:t>AC</w:t>
      </w:r>
      <w:r>
        <w:tab/>
      </w:r>
      <w:r w:rsidRPr="760D0EC8">
        <w:rPr>
          <w:rStyle w:val="Emphasis"/>
          <w:color w:val="auto"/>
        </w:rPr>
        <w:t>avtocesta</w:t>
      </w:r>
    </w:p>
    <w:p w14:paraId="0F8102F5" w14:textId="1D826E46" w:rsidR="00FE5926" w:rsidRPr="00EE15C6" w:rsidRDefault="00FE5926" w:rsidP="00FE5926">
      <w:pPr>
        <w:tabs>
          <w:tab w:val="left" w:pos="1276"/>
        </w:tabs>
        <w:ind w:left="1276" w:hanging="1276"/>
      </w:pPr>
      <w:r>
        <w:t>DARS</w:t>
      </w:r>
      <w:r>
        <w:tab/>
        <w:t>Družba za avtoceste v Republiki Sloveniji d. d.</w:t>
      </w:r>
    </w:p>
    <w:p w14:paraId="635B1C03" w14:textId="77777777" w:rsidR="00FE5926" w:rsidRDefault="00FE5926" w:rsidP="00FE5926">
      <w:pPr>
        <w:tabs>
          <w:tab w:val="left" w:pos="1276"/>
        </w:tabs>
        <w:ind w:left="1276" w:hanging="1276"/>
      </w:pPr>
      <w:proofErr w:type="spellStart"/>
      <w:r>
        <w:t>DCPS</w:t>
      </w:r>
      <w:proofErr w:type="spellEnd"/>
      <w:r>
        <w:tab/>
        <w:t>Državna celostna prometna strategija</w:t>
      </w:r>
    </w:p>
    <w:p w14:paraId="394E82F8" w14:textId="77777777" w:rsidR="00FE5926" w:rsidRPr="00EE15C6" w:rsidRDefault="00FE5926" w:rsidP="00FE5926">
      <w:pPr>
        <w:tabs>
          <w:tab w:val="left" w:pos="1276"/>
        </w:tabs>
        <w:ind w:left="1276" w:hanging="1276"/>
        <w:rPr>
          <w:rStyle w:val="Emphasis"/>
          <w:color w:val="auto"/>
        </w:rPr>
      </w:pPr>
      <w:proofErr w:type="spellStart"/>
      <w:r w:rsidRPr="00EE15C6">
        <w:t>DUJPP</w:t>
      </w:r>
      <w:proofErr w:type="spellEnd"/>
      <w:r w:rsidRPr="00EE15C6">
        <w:tab/>
        <w:t>Družba za upravljanje javnega potniškega prometa, d. o. o.</w:t>
      </w:r>
    </w:p>
    <w:p w14:paraId="140342CE" w14:textId="77777777" w:rsidR="00FE5926" w:rsidRPr="00EE15C6" w:rsidRDefault="00FE5926" w:rsidP="00FE5926">
      <w:pPr>
        <w:tabs>
          <w:tab w:val="left" w:pos="1276"/>
        </w:tabs>
        <w:rPr>
          <w:rStyle w:val="Emphasis"/>
          <w:color w:val="auto"/>
        </w:rPr>
      </w:pPr>
      <w:proofErr w:type="spellStart"/>
      <w:r w:rsidRPr="00EE15C6">
        <w:rPr>
          <w:rStyle w:val="Emphasis"/>
          <w:color w:val="auto"/>
        </w:rPr>
        <w:t>DPN</w:t>
      </w:r>
      <w:proofErr w:type="spellEnd"/>
      <w:r w:rsidRPr="00EE15C6">
        <w:rPr>
          <w:rStyle w:val="Emphasis"/>
          <w:color w:val="auto"/>
        </w:rPr>
        <w:tab/>
        <w:t>državni prostorski načrt</w:t>
      </w:r>
    </w:p>
    <w:p w14:paraId="5C26A317" w14:textId="77777777" w:rsidR="00FE5926" w:rsidRPr="00EE15C6" w:rsidRDefault="00FE5926" w:rsidP="00FE5926">
      <w:pPr>
        <w:tabs>
          <w:tab w:val="left" w:pos="1276"/>
        </w:tabs>
      </w:pPr>
      <w:r w:rsidRPr="00EE15C6">
        <w:t>DRSI</w:t>
      </w:r>
      <w:r w:rsidRPr="00EE15C6">
        <w:tab/>
        <w:t>Direkcijo Republike Slovenije za infrastrukturo</w:t>
      </w:r>
    </w:p>
    <w:p w14:paraId="514B836B" w14:textId="77777777" w:rsidR="00FE5926" w:rsidRPr="00EE15C6" w:rsidRDefault="00FE5926" w:rsidP="00FE5926">
      <w:pPr>
        <w:tabs>
          <w:tab w:val="left" w:pos="1276"/>
        </w:tabs>
      </w:pPr>
      <w:proofErr w:type="spellStart"/>
      <w:r w:rsidRPr="00EE15C6">
        <w:t>LN</w:t>
      </w:r>
      <w:proofErr w:type="spellEnd"/>
      <w:r w:rsidRPr="00EE15C6">
        <w:tab/>
        <w:t>lokacijski načrt</w:t>
      </w:r>
    </w:p>
    <w:p w14:paraId="58FD8672" w14:textId="77777777" w:rsidR="00FE5926" w:rsidRPr="00EE15C6" w:rsidRDefault="00FE5926" w:rsidP="00FE5926">
      <w:pPr>
        <w:tabs>
          <w:tab w:val="left" w:pos="1276"/>
        </w:tabs>
      </w:pPr>
      <w:proofErr w:type="spellStart"/>
      <w:r w:rsidRPr="00EE15C6">
        <w:t>LPP</w:t>
      </w:r>
      <w:proofErr w:type="spellEnd"/>
      <w:r w:rsidRPr="00EE15C6">
        <w:tab/>
        <w:t>Ljubljanski potniški promet</w:t>
      </w:r>
    </w:p>
    <w:p w14:paraId="111BB6CF" w14:textId="77777777" w:rsidR="00FE5926" w:rsidRPr="00EE15C6" w:rsidRDefault="00FE5926" w:rsidP="00FE5926">
      <w:pPr>
        <w:tabs>
          <w:tab w:val="left" w:pos="1276"/>
        </w:tabs>
      </w:pPr>
      <w:proofErr w:type="spellStart"/>
      <w:r w:rsidRPr="00EE15C6">
        <w:t>LPV</w:t>
      </w:r>
      <w:proofErr w:type="spellEnd"/>
      <w:r w:rsidRPr="00EE15C6">
        <w:tab/>
        <w:t>ljubljansko prometno vozlišče</w:t>
      </w:r>
    </w:p>
    <w:p w14:paraId="6F40CC2F" w14:textId="77777777" w:rsidR="00FE5926" w:rsidRPr="00EE15C6" w:rsidRDefault="00FE5926" w:rsidP="00FE5926">
      <w:pPr>
        <w:tabs>
          <w:tab w:val="left" w:pos="1276"/>
          <w:tab w:val="left" w:pos="2977"/>
        </w:tabs>
      </w:pPr>
      <w:proofErr w:type="spellStart"/>
      <w:r w:rsidRPr="00EE15C6">
        <w:t>LUR</w:t>
      </w:r>
      <w:proofErr w:type="spellEnd"/>
      <w:r w:rsidRPr="00EE15C6">
        <w:tab/>
        <w:t>Ljubljanska urbana regija</w:t>
      </w:r>
    </w:p>
    <w:p w14:paraId="23E60EA1" w14:textId="77777777" w:rsidR="00FE5926" w:rsidRPr="00EE15C6" w:rsidRDefault="00FE5926" w:rsidP="00FE5926">
      <w:pPr>
        <w:tabs>
          <w:tab w:val="left" w:pos="1276"/>
          <w:tab w:val="left" w:pos="2977"/>
        </w:tabs>
      </w:pPr>
      <w:proofErr w:type="spellStart"/>
      <w:r w:rsidRPr="00EE15C6">
        <w:t>LŽV</w:t>
      </w:r>
      <w:proofErr w:type="spellEnd"/>
      <w:r w:rsidRPr="00EE15C6">
        <w:tab/>
        <w:t>ljubljansko železniško vozlišče</w:t>
      </w:r>
    </w:p>
    <w:p w14:paraId="4BCBEB2A" w14:textId="77777777" w:rsidR="00FE5926" w:rsidRPr="00EE15C6" w:rsidRDefault="00FE5926" w:rsidP="00FE5926">
      <w:pPr>
        <w:tabs>
          <w:tab w:val="left" w:pos="1276"/>
        </w:tabs>
      </w:pPr>
      <w:r w:rsidRPr="00EE15C6">
        <w:t>MOL</w:t>
      </w:r>
      <w:r w:rsidRPr="00EE15C6">
        <w:tab/>
        <w:t>Mestna občina Ljubljana</w:t>
      </w:r>
    </w:p>
    <w:p w14:paraId="69097855" w14:textId="77777777" w:rsidR="00FE5926" w:rsidRPr="00EE15C6" w:rsidRDefault="00FE5926" w:rsidP="00FE5926">
      <w:pPr>
        <w:tabs>
          <w:tab w:val="left" w:pos="1276"/>
        </w:tabs>
      </w:pPr>
      <w:proofErr w:type="spellStart"/>
      <w:r w:rsidRPr="00EE15C6">
        <w:t>MzI</w:t>
      </w:r>
      <w:proofErr w:type="spellEnd"/>
      <w:r w:rsidRPr="00EE15C6">
        <w:tab/>
        <w:t>Ministrstvo za infrastrukturo</w:t>
      </w:r>
    </w:p>
    <w:p w14:paraId="2B5A390F" w14:textId="77777777" w:rsidR="00FE5926" w:rsidRPr="00EE15C6" w:rsidRDefault="00FE5926" w:rsidP="00FE5926">
      <w:pPr>
        <w:tabs>
          <w:tab w:val="left" w:pos="1276"/>
        </w:tabs>
        <w:rPr>
          <w:rStyle w:val="Emphasis"/>
          <w:color w:val="auto"/>
        </w:rPr>
      </w:pPr>
      <w:proofErr w:type="spellStart"/>
      <w:r w:rsidRPr="00EE15C6">
        <w:t>MNVP</w:t>
      </w:r>
      <w:proofErr w:type="spellEnd"/>
      <w:r w:rsidRPr="00EE15C6">
        <w:tab/>
        <w:t>Ministrstvo za naravne vire in prostor</w:t>
      </w:r>
    </w:p>
    <w:p w14:paraId="3F4BC8AB" w14:textId="77777777" w:rsidR="00FE5926" w:rsidRPr="00EE15C6" w:rsidRDefault="00FE5926" w:rsidP="00FE5926">
      <w:pPr>
        <w:tabs>
          <w:tab w:val="left" w:pos="1276"/>
        </w:tabs>
        <w:rPr>
          <w:rStyle w:val="Emphasis"/>
          <w:color w:val="auto"/>
        </w:rPr>
      </w:pPr>
      <w:proofErr w:type="spellStart"/>
      <w:r w:rsidRPr="00EE15C6">
        <w:t>MOPE</w:t>
      </w:r>
      <w:proofErr w:type="spellEnd"/>
      <w:r w:rsidRPr="00EE15C6">
        <w:tab/>
        <w:t>Ministrstvo za okolje, podnebje in energijo</w:t>
      </w:r>
    </w:p>
    <w:p w14:paraId="595E2841" w14:textId="77777777" w:rsidR="00FE5926" w:rsidRPr="00EE15C6" w:rsidRDefault="00FE5926" w:rsidP="00FE5926">
      <w:pPr>
        <w:tabs>
          <w:tab w:val="left" w:pos="1276"/>
        </w:tabs>
        <w:rPr>
          <w:rStyle w:val="Emphasis"/>
          <w:color w:val="auto"/>
        </w:rPr>
      </w:pPr>
      <w:proofErr w:type="spellStart"/>
      <w:r w:rsidRPr="00EE15C6">
        <w:rPr>
          <w:rStyle w:val="Emphasis"/>
          <w:color w:val="auto"/>
        </w:rPr>
        <w:t>NEPN</w:t>
      </w:r>
      <w:proofErr w:type="spellEnd"/>
      <w:r w:rsidRPr="00EE15C6">
        <w:rPr>
          <w:rStyle w:val="Emphasis"/>
          <w:color w:val="auto"/>
        </w:rPr>
        <w:tab/>
        <w:t>Celoviti nacionalni energetsko in podnebni načrt Republike Slovenije</w:t>
      </w:r>
    </w:p>
    <w:p w14:paraId="0C3B212E" w14:textId="77777777" w:rsidR="00FE5926" w:rsidRPr="00EE15C6" w:rsidRDefault="00FE5926" w:rsidP="00FE5926">
      <w:pPr>
        <w:tabs>
          <w:tab w:val="left" w:pos="1276"/>
        </w:tabs>
        <w:rPr>
          <w:rStyle w:val="Emphasis"/>
          <w:color w:val="auto"/>
        </w:rPr>
      </w:pPr>
      <w:proofErr w:type="spellStart"/>
      <w:r w:rsidRPr="00EE15C6">
        <w:rPr>
          <w:rStyle w:val="Emphasis"/>
          <w:color w:val="auto"/>
        </w:rPr>
        <w:t>OPN</w:t>
      </w:r>
      <w:proofErr w:type="spellEnd"/>
      <w:r w:rsidRPr="00EE15C6">
        <w:rPr>
          <w:rStyle w:val="Emphasis"/>
          <w:color w:val="auto"/>
        </w:rPr>
        <w:tab/>
        <w:t>občinski prostorski načrt</w:t>
      </w:r>
    </w:p>
    <w:p w14:paraId="537493D6" w14:textId="77777777" w:rsidR="00FE5926" w:rsidRPr="00EE15C6" w:rsidRDefault="00FE5926" w:rsidP="00FE5926">
      <w:pPr>
        <w:tabs>
          <w:tab w:val="left" w:pos="1276"/>
        </w:tabs>
        <w:rPr>
          <w:rStyle w:val="Emphasis"/>
          <w:color w:val="auto"/>
        </w:rPr>
      </w:pPr>
      <w:proofErr w:type="spellStart"/>
      <w:r w:rsidRPr="00EE15C6">
        <w:rPr>
          <w:rStyle w:val="Emphasis"/>
          <w:color w:val="auto"/>
        </w:rPr>
        <w:t>OPN</w:t>
      </w:r>
      <w:proofErr w:type="spellEnd"/>
      <w:r w:rsidRPr="00EE15C6">
        <w:rPr>
          <w:rStyle w:val="Emphasis"/>
          <w:color w:val="auto"/>
        </w:rPr>
        <w:t xml:space="preserve"> MOL ID</w:t>
      </w:r>
      <w:r w:rsidRPr="00EE15C6">
        <w:rPr>
          <w:rStyle w:val="Emphasis"/>
          <w:color w:val="auto"/>
        </w:rPr>
        <w:tab/>
        <w:t>Občinski prostorski načrt Mestne občine Ljubljana – izvedbeni del</w:t>
      </w:r>
    </w:p>
    <w:p w14:paraId="3A586670" w14:textId="77777777" w:rsidR="00FE5926" w:rsidRPr="00EE15C6" w:rsidRDefault="00FE5926" w:rsidP="00FE5926">
      <w:pPr>
        <w:tabs>
          <w:tab w:val="left" w:pos="1276"/>
        </w:tabs>
        <w:rPr>
          <w:rStyle w:val="Emphasis"/>
          <w:color w:val="auto"/>
        </w:rPr>
      </w:pPr>
      <w:proofErr w:type="spellStart"/>
      <w:r w:rsidRPr="00EE15C6">
        <w:rPr>
          <w:rStyle w:val="Emphasis"/>
          <w:color w:val="auto"/>
        </w:rPr>
        <w:t>OPPN</w:t>
      </w:r>
      <w:proofErr w:type="spellEnd"/>
      <w:r w:rsidRPr="00EE15C6">
        <w:rPr>
          <w:rStyle w:val="Emphasis"/>
          <w:color w:val="auto"/>
        </w:rPr>
        <w:tab/>
        <w:t>občinski podrobni prostorski načrt</w:t>
      </w:r>
    </w:p>
    <w:p w14:paraId="25D02EE5" w14:textId="12D02B17" w:rsidR="00005419" w:rsidRDefault="000A6DD6" w:rsidP="00005419">
      <w:pPr>
        <w:tabs>
          <w:tab w:val="left" w:pos="1276"/>
        </w:tabs>
        <w:ind w:left="1276" w:hanging="1276"/>
      </w:pPr>
      <w:proofErr w:type="spellStart"/>
      <w:r>
        <w:t>P+R</w:t>
      </w:r>
      <w:proofErr w:type="spellEnd"/>
      <w:r>
        <w:tab/>
        <w:t>parkiraj in se pelji</w:t>
      </w:r>
      <w:r w:rsidR="00005419">
        <w:t xml:space="preserve"> (različica </w:t>
      </w:r>
      <w:proofErr w:type="spellStart"/>
      <w:r w:rsidR="00005419">
        <w:t>B+R</w:t>
      </w:r>
      <w:proofErr w:type="spellEnd"/>
      <w:r w:rsidR="00005419">
        <w:t xml:space="preserve"> kolesari in se pelji)</w:t>
      </w:r>
    </w:p>
    <w:p w14:paraId="2FCC6516" w14:textId="022FD163" w:rsidR="000A6DD6" w:rsidRDefault="000A6DD6" w:rsidP="000A6DD6">
      <w:pPr>
        <w:tabs>
          <w:tab w:val="left" w:pos="1276"/>
        </w:tabs>
      </w:pPr>
      <w:proofErr w:type="spellStart"/>
      <w:r>
        <w:t>P+B</w:t>
      </w:r>
      <w:proofErr w:type="spellEnd"/>
      <w:r>
        <w:tab/>
        <w:t>parkiraj in kolesari</w:t>
      </w:r>
    </w:p>
    <w:p w14:paraId="6C5EAD87" w14:textId="77777777" w:rsidR="00FE5926" w:rsidRPr="00EE15C6" w:rsidRDefault="00FE5926" w:rsidP="00FE5926">
      <w:pPr>
        <w:tabs>
          <w:tab w:val="left" w:pos="1276"/>
        </w:tabs>
        <w:ind w:left="1276" w:hanging="1276"/>
        <w:rPr>
          <w:rFonts w:asciiTheme="majorHAnsi" w:hAnsiTheme="majorHAnsi" w:cstheme="majorHAnsi"/>
          <w:lang w:eastAsia="sl-SI"/>
        </w:rPr>
      </w:pPr>
      <w:r w:rsidRPr="00EE15C6">
        <w:rPr>
          <w:rFonts w:asciiTheme="majorHAnsi" w:hAnsiTheme="majorHAnsi" w:cstheme="majorHAnsi"/>
          <w:lang w:eastAsia="sl-SI"/>
        </w:rPr>
        <w:t>Pobuda</w:t>
      </w:r>
      <w:r w:rsidRPr="00EE15C6">
        <w:rPr>
          <w:rFonts w:asciiTheme="majorHAnsi" w:hAnsiTheme="majorHAnsi" w:cstheme="majorHAnsi"/>
          <w:lang w:eastAsia="sl-SI"/>
        </w:rPr>
        <w:tab/>
        <w:t>Pobuda za državno prostorsko načrtovanje za ureditev ljubljanskega AC obroča in vpadnih avtocest (2018)</w:t>
      </w:r>
    </w:p>
    <w:p w14:paraId="073401E4" w14:textId="77777777" w:rsidR="00FE5926" w:rsidRPr="00EE15C6" w:rsidRDefault="00FE5926" w:rsidP="00FE5926">
      <w:pPr>
        <w:tabs>
          <w:tab w:val="left" w:pos="1276"/>
        </w:tabs>
        <w:ind w:left="1276" w:hanging="1276"/>
      </w:pPr>
      <w:proofErr w:type="spellStart"/>
      <w:r w:rsidRPr="00EE15C6">
        <w:t>RRA</w:t>
      </w:r>
      <w:proofErr w:type="spellEnd"/>
      <w:r w:rsidRPr="00EE15C6">
        <w:t xml:space="preserve"> </w:t>
      </w:r>
      <w:proofErr w:type="spellStart"/>
      <w:r w:rsidRPr="00EE15C6">
        <w:t>LUR</w:t>
      </w:r>
      <w:proofErr w:type="spellEnd"/>
      <w:r w:rsidRPr="00EE15C6">
        <w:tab/>
        <w:t>Regionalna razvojna agencija Ljubljanske urbane regije</w:t>
      </w:r>
    </w:p>
    <w:p w14:paraId="71394664" w14:textId="77777777" w:rsidR="00FE5926" w:rsidRPr="00EE15C6" w:rsidRDefault="00FE5926" w:rsidP="00FE5926">
      <w:pPr>
        <w:tabs>
          <w:tab w:val="left" w:pos="1276"/>
        </w:tabs>
        <w:ind w:left="1276" w:hanging="1276"/>
        <w:rPr>
          <w:rStyle w:val="Emphasis"/>
          <w:color w:val="auto"/>
        </w:rPr>
      </w:pPr>
      <w:proofErr w:type="spellStart"/>
      <w:r w:rsidRPr="00EE15C6">
        <w:t>SURS</w:t>
      </w:r>
      <w:proofErr w:type="spellEnd"/>
      <w:r w:rsidRPr="00EE15C6">
        <w:tab/>
        <w:t>Statistični urad Republike Slovenije</w:t>
      </w:r>
    </w:p>
    <w:p w14:paraId="3D4E5DDE" w14:textId="77777777" w:rsidR="00FE5926" w:rsidRPr="00EE15C6" w:rsidRDefault="00FE5926" w:rsidP="00FE5926">
      <w:pPr>
        <w:tabs>
          <w:tab w:val="left" w:pos="1276"/>
        </w:tabs>
        <w:rPr>
          <w:rStyle w:val="Emphasis"/>
          <w:color w:val="auto"/>
        </w:rPr>
      </w:pPr>
      <w:proofErr w:type="spellStart"/>
      <w:r w:rsidRPr="00EE15C6">
        <w:t>SŽ</w:t>
      </w:r>
      <w:proofErr w:type="spellEnd"/>
      <w:r w:rsidRPr="00EE15C6">
        <w:tab/>
        <w:t>Skupina Slovenske železnice</w:t>
      </w:r>
    </w:p>
    <w:p w14:paraId="0273EB17" w14:textId="77777777" w:rsidR="00FE5926" w:rsidRPr="00EE15C6" w:rsidRDefault="00FE5926" w:rsidP="00FE5926">
      <w:pPr>
        <w:tabs>
          <w:tab w:val="left" w:pos="1276"/>
        </w:tabs>
        <w:rPr>
          <w:rStyle w:val="Emphasis"/>
          <w:color w:val="auto"/>
        </w:rPr>
      </w:pPr>
      <w:proofErr w:type="spellStart"/>
      <w:r w:rsidRPr="00EE15C6">
        <w:rPr>
          <w:rStyle w:val="Emphasis"/>
          <w:color w:val="auto"/>
        </w:rPr>
        <w:t>ŠV</w:t>
      </w:r>
      <w:proofErr w:type="spellEnd"/>
      <w:r w:rsidRPr="00EE15C6">
        <w:rPr>
          <w:rStyle w:val="Emphasis"/>
          <w:color w:val="auto"/>
        </w:rPr>
        <w:t>/</w:t>
      </w:r>
      <w:proofErr w:type="spellStart"/>
      <w:r w:rsidRPr="00EE15C6">
        <w:rPr>
          <w:rStyle w:val="Emphasis"/>
          <w:color w:val="auto"/>
        </w:rPr>
        <w:t>PIZ</w:t>
      </w:r>
      <w:proofErr w:type="spellEnd"/>
      <w:r w:rsidRPr="00EE15C6">
        <w:rPr>
          <w:rStyle w:val="Emphasis"/>
          <w:color w:val="auto"/>
        </w:rPr>
        <w:tab/>
        <w:t>študija variant/predinvesticijska zasnova</w:t>
      </w:r>
    </w:p>
    <w:bookmarkEnd w:id="3"/>
    <w:p w14:paraId="340E71E0" w14:textId="3FDE06EC" w:rsidR="00FE5926" w:rsidRDefault="00FE5926" w:rsidP="00FE5926">
      <w:pPr>
        <w:tabs>
          <w:tab w:val="left" w:pos="1276"/>
        </w:tabs>
      </w:pPr>
      <w:proofErr w:type="spellStart"/>
      <w:r>
        <w:t>VDJK</w:t>
      </w:r>
      <w:proofErr w:type="spellEnd"/>
      <w:r>
        <w:tab/>
        <w:t>vzdrževalna dela v javno korist</w:t>
      </w:r>
    </w:p>
    <w:p w14:paraId="35A089C7" w14:textId="77777777" w:rsidR="00FE5926" w:rsidRPr="00EE15C6" w:rsidRDefault="00FE5926" w:rsidP="00FE5926">
      <w:pPr>
        <w:pStyle w:val="Besedilo"/>
        <w:tabs>
          <w:tab w:val="left" w:pos="426"/>
        </w:tabs>
      </w:pPr>
    </w:p>
    <w:p w14:paraId="6AD270C1" w14:textId="77777777" w:rsidR="00FE5926" w:rsidRPr="00EE15C6" w:rsidRDefault="00FE5926" w:rsidP="00C96C22">
      <w:pPr>
        <w:pStyle w:val="Heading1"/>
        <w:numPr>
          <w:ilvl w:val="0"/>
          <w:numId w:val="0"/>
        </w:numPr>
        <w:tabs>
          <w:tab w:val="left" w:pos="426"/>
        </w:tabs>
        <w:ind w:left="432"/>
        <w:sectPr w:rsidR="00FE5926" w:rsidRPr="00EE15C6" w:rsidSect="00FE5926">
          <w:footerReference w:type="even" r:id="rId9"/>
          <w:footerReference w:type="default" r:id="rId10"/>
          <w:pgSz w:w="11906" w:h="16838" w:code="9"/>
          <w:pgMar w:top="1418" w:right="1134" w:bottom="1985" w:left="1701" w:header="567" w:footer="567" w:gutter="0"/>
          <w:pgNumType w:fmt="upperRoman" w:start="1"/>
          <w:cols w:space="708"/>
          <w:docGrid w:linePitch="360"/>
        </w:sectPr>
      </w:pPr>
    </w:p>
    <w:p w14:paraId="263C97AC" w14:textId="77777777" w:rsidR="00FE5926" w:rsidRPr="00EE15C6" w:rsidRDefault="00FE5926" w:rsidP="00FE5926">
      <w:pPr>
        <w:pStyle w:val="Heading1"/>
        <w:spacing w:before="0"/>
      </w:pPr>
      <w:bookmarkStart w:id="4" w:name="_Toc183068307"/>
      <w:r>
        <w:lastRenderedPageBreak/>
        <w:t>Ozadje in namen koncepta</w:t>
      </w:r>
      <w:bookmarkEnd w:id="4"/>
    </w:p>
    <w:p w14:paraId="3516C000" w14:textId="049056EE" w:rsidR="00CC2134" w:rsidRPr="00EE15C6" w:rsidRDefault="00CC2134" w:rsidP="00CC2134">
      <w:pPr>
        <w:pStyle w:val="Besedilo"/>
      </w:pPr>
      <w:r w:rsidRPr="006C16F5">
        <w:t xml:space="preserve">Železnice in ceste, ki vodijo v Ljubljano in jo obkrožajo, tvorijo glavno središče odvijanja prometa v Sloveniji. Glede na pomen in naraščanje obsega tega prometa nastajajo v Ljubljani in okolici tudi največje prometne težave, ki jih je treba </w:t>
      </w:r>
      <w:r w:rsidR="0069429B">
        <w:t>reševati</w:t>
      </w:r>
      <w:r w:rsidR="0069429B" w:rsidRPr="006C16F5">
        <w:t xml:space="preserve"> </w:t>
      </w:r>
      <w:r w:rsidRPr="006C16F5">
        <w:t xml:space="preserve">celostno, s kakovostno in povezano ponudbo za vse prometne načine. Razloge za to stanje predstavljajo različni pogledi na koncept urejanja prometa, nasprotovanja različnih udeležencev pri urejanju prostora in prometa posameznim rešitvam in predvsem neodločnost </w:t>
      </w:r>
      <w:r>
        <w:t>pri sprejemanju odločitev. V letu 2018 izdelana Pobuda za državno prostorsko načrtovanje za ureditev ljubljanskega avtocestnega obroča in vpadnih avtocest (v nadaljevanju: Pobuda) vse do danes ni bila objavljena in se postopek državnega prostorskega načrtovanja ni pričel, ker je takratno Ministrstvo za okolje in prostor (zdaj Ministrstvo za naravne vire in prostor) zavzelo stališče, da je treba prednostno izvajati tudi druge predvidene ukrepe, ki prispevajo k celovitemu reševanju prometne problematike ter sodijo na področje trajnostne mobilnosti in železniške infrastrukture.</w:t>
      </w:r>
    </w:p>
    <w:p w14:paraId="1B375020" w14:textId="77777777" w:rsidR="00FE5926" w:rsidRPr="00EE15C6" w:rsidRDefault="00FE5926" w:rsidP="00FE5926">
      <w:pPr>
        <w:pStyle w:val="Besedilo"/>
      </w:pPr>
    </w:p>
    <w:p w14:paraId="34098E81" w14:textId="2234F921" w:rsidR="00FE5926" w:rsidRPr="00EE15C6" w:rsidRDefault="00FE5926" w:rsidP="00CC2134">
      <w:pPr>
        <w:pStyle w:val="Besedilo"/>
      </w:pPr>
      <w:r w:rsidRPr="00EE15C6">
        <w:t xml:space="preserve">Aprila 2019 je potekala nujna seja Odbora za infrastrukturo, okolje in prostor Državnega zbora RS (v nadaljevanju: Odbor), na kateri sta bila sprejeta dva sklepa, s katerima Odbor poziva Ministrstvo za infrastrukturo, da v sodelovanju z Ministrstvom za okolje in prostor ter ostalimi deležniki pripravi akcijski načrt s finančnim okvirjem in jasno </w:t>
      </w:r>
      <w:proofErr w:type="spellStart"/>
      <w:r w:rsidRPr="00EE15C6">
        <w:t>časovnico</w:t>
      </w:r>
      <w:proofErr w:type="spellEnd"/>
      <w:r w:rsidRPr="00EE15C6">
        <w:t xml:space="preserve">, v kateri se določi vrsta ukrepov in zaporedje njihovega izvajanja za </w:t>
      </w:r>
      <w:r w:rsidRPr="00CC2134">
        <w:t>udejanjanje</w:t>
      </w:r>
      <w:r w:rsidRPr="00EE15C6">
        <w:t xml:space="preserve"> trajnostne mobilnosti v območju osrednjeslovenskega širšega mestnega območja ter da ministrstvo, poleg akcijskega načrta, nadaljuje in usklajeno vodi aktivnosti za razvoj železniške, cestne in ostale prometne infrastrukture v skladu s Strategijo razvoja prometa v RS</w:t>
      </w:r>
      <w:r w:rsidR="005439A3">
        <w:t xml:space="preserve"> do leta 2030 (2015)</w:t>
      </w:r>
      <w:r w:rsidRPr="00EE15C6">
        <w:t xml:space="preserve"> in Resolucijo o nacionalnem programu razvoja prometa v RS</w:t>
      </w:r>
      <w:r w:rsidR="00376E02">
        <w:t xml:space="preserve"> (</w:t>
      </w:r>
      <w:r w:rsidR="00376E02" w:rsidRPr="00376E02">
        <w:t>Ur</w:t>
      </w:r>
      <w:r w:rsidR="00376E02">
        <w:t>.</w:t>
      </w:r>
      <w:r w:rsidR="00376E02" w:rsidRPr="00376E02">
        <w:t xml:space="preserve"> l</w:t>
      </w:r>
      <w:r w:rsidR="00376E02">
        <w:t>.</w:t>
      </w:r>
      <w:r w:rsidR="00376E02" w:rsidRPr="00376E02">
        <w:t xml:space="preserve"> RS, št. 75/16, 90/21 in 130/22 – </w:t>
      </w:r>
      <w:proofErr w:type="spellStart"/>
      <w:r w:rsidR="00376E02" w:rsidRPr="00376E02">
        <w:t>ZCPN</w:t>
      </w:r>
      <w:proofErr w:type="spellEnd"/>
      <w:r w:rsidR="00376E02">
        <w:t>)</w:t>
      </w:r>
      <w:r w:rsidRPr="00EE15C6">
        <w:t xml:space="preserve">. Z Akcijskim načrtom udejanjanja trajnostne mobilnosti na območju širšega ljubljanskega mestnega območja se je seznanila Vlada RS decembra 2019, ko je sprejela </w:t>
      </w:r>
      <w:r w:rsidRPr="00F6101A">
        <w:t>Načrt vlaganj v promet in prometno infrastrukturo za obdobje 2020–2025</w:t>
      </w:r>
      <w:r w:rsidRPr="00EE15C6">
        <w:t>.</w:t>
      </w:r>
    </w:p>
    <w:p w14:paraId="6DACAB26" w14:textId="77777777" w:rsidR="00FE5926" w:rsidRPr="00EE15C6" w:rsidRDefault="00FE5926" w:rsidP="00FE5926">
      <w:pPr>
        <w:pStyle w:val="Besedilo"/>
        <w:tabs>
          <w:tab w:val="left" w:pos="426"/>
        </w:tabs>
      </w:pPr>
    </w:p>
    <w:p w14:paraId="142ECB2A" w14:textId="3E9378C9" w:rsidR="00FE5926" w:rsidRPr="00EE15C6" w:rsidRDefault="00FE5926" w:rsidP="00CC2134">
      <w:pPr>
        <w:pStyle w:val="Besedilo"/>
        <w:rPr>
          <w:rFonts w:asciiTheme="majorHAnsi" w:hAnsiTheme="majorHAnsi" w:cstheme="majorHAnsi"/>
        </w:rPr>
      </w:pPr>
      <w:r w:rsidRPr="00EE15C6">
        <w:t xml:space="preserve">Predmetno gradivo sledi sklepom Odbora in prizadevanjem za celovito, vsebinsko in časovno usklajeno reševanje problematike ljubljanskega prometnega vozlišča (v nadaljevanju: </w:t>
      </w:r>
      <w:proofErr w:type="spellStart"/>
      <w:r w:rsidRPr="00EE15C6">
        <w:t>LPV</w:t>
      </w:r>
      <w:proofErr w:type="spellEnd"/>
      <w:r w:rsidRPr="00EE15C6">
        <w:t>).</w:t>
      </w:r>
      <w:r w:rsidRPr="00EE15C6">
        <w:rPr>
          <w:rFonts w:asciiTheme="majorHAnsi" w:hAnsiTheme="majorHAnsi" w:cstheme="majorHAnsi"/>
        </w:rPr>
        <w:t xml:space="preserve"> Predlog povezovanja različnih prometnih projektov v celoto je bil prvič predstavljen v Pobudi, podrobneje razdelan v Izhodiščih za celostno </w:t>
      </w:r>
      <w:r w:rsidRPr="00CC2134">
        <w:t>načrtovanje</w:t>
      </w:r>
      <w:r w:rsidRPr="00EE15C6">
        <w:rPr>
          <w:rFonts w:asciiTheme="majorHAnsi" w:hAnsiTheme="majorHAnsi" w:cstheme="majorHAnsi"/>
        </w:rPr>
        <w:t xml:space="preserve"> ljubljanskega prometnega vozlišča (september 2023), s pričetkom koordinacije projektov ljubljanskega prometnega vozlišča v okviru Ministrstva za naravne vire in prostor maja 2024 pa se ideja uresničuje.</w:t>
      </w:r>
    </w:p>
    <w:p w14:paraId="6234D58F" w14:textId="77777777" w:rsidR="00FE5926" w:rsidRPr="006C16F5" w:rsidRDefault="00FE5926" w:rsidP="00FE5926">
      <w:pPr>
        <w:pStyle w:val="Besedilo"/>
        <w:tabs>
          <w:tab w:val="left" w:pos="426"/>
        </w:tabs>
        <w:rPr>
          <w:rFonts w:asciiTheme="majorHAnsi" w:hAnsiTheme="majorHAnsi" w:cstheme="majorHAnsi"/>
        </w:rPr>
      </w:pPr>
    </w:p>
    <w:p w14:paraId="1FF1BDD8" w14:textId="32D19FD6" w:rsidR="00FE5926" w:rsidRPr="006C16F5" w:rsidRDefault="00FE5926" w:rsidP="00FE5926">
      <w:pPr>
        <w:pStyle w:val="Besedilo"/>
        <w:tabs>
          <w:tab w:val="left" w:pos="426"/>
        </w:tabs>
      </w:pPr>
      <w:r w:rsidRPr="006C16F5">
        <w:t xml:space="preserve">Območje </w:t>
      </w:r>
      <w:proofErr w:type="spellStart"/>
      <w:r w:rsidRPr="006C16F5">
        <w:t>LPV</w:t>
      </w:r>
      <w:proofErr w:type="spellEnd"/>
      <w:r w:rsidRPr="006C16F5">
        <w:t xml:space="preserve"> ni natančno prostorsko zamejeno. Obsega </w:t>
      </w:r>
      <w:r w:rsidR="00884E03">
        <w:t xml:space="preserve">javno </w:t>
      </w:r>
      <w:r w:rsidRPr="006C16F5">
        <w:t>prometno infrastrukturo državnega pomena in povezano občinsko prometno infrastrukturo na območju Mestne občine Ljubljana ter funkcionalno povezanih delih okoliških občin:</w:t>
      </w:r>
    </w:p>
    <w:p w14:paraId="180CDAB8" w14:textId="0ACD30FC" w:rsidR="00FE5926" w:rsidRPr="000E2915" w:rsidRDefault="00FE5926" w:rsidP="0090101C">
      <w:pPr>
        <w:pStyle w:val="Alineje"/>
      </w:pPr>
      <w:r w:rsidRPr="000E2915">
        <w:t xml:space="preserve">ljubljansko železniško vozlišče (vozlišče vseh petih prog, ki vodijo v Ljubljano s potniškimi in tovornimi postajami, tirnimi povezavami na odseku od Brezovice na primorski progi in Vižmarij na gorenjski progi do navezave na zasavsko progo vzhodno od Zaloga ter </w:t>
      </w:r>
      <w:r w:rsidR="00376E02">
        <w:t xml:space="preserve">novim </w:t>
      </w:r>
      <w:r w:rsidRPr="000E2915">
        <w:t xml:space="preserve">prometno logističnim terminalom) ter nadaljnje poteke glavnih (gorenjske, zasavske in primorske) ter regionalnih železniških prog (kamniške in dolenjske), </w:t>
      </w:r>
    </w:p>
    <w:p w14:paraId="402F70C1" w14:textId="77777777" w:rsidR="00FE5926" w:rsidRPr="000E2915" w:rsidRDefault="00FE5926" w:rsidP="0090101C">
      <w:pPr>
        <w:pStyle w:val="Alineje"/>
      </w:pPr>
      <w:r>
        <w:t>ljubljanski avtocestni obroč in vpadne avtocestne krake (gorenjski do Vodic, štajerski do Krtine, dolenjski do Grosuplja in primorski do Vrhnike),</w:t>
      </w:r>
    </w:p>
    <w:p w14:paraId="77056085" w14:textId="7808CE14" w:rsidR="009269F5" w:rsidRDefault="00FE5926" w:rsidP="0090101C">
      <w:pPr>
        <w:pStyle w:val="Alineje"/>
      </w:pPr>
      <w:r w:rsidRPr="006C16F5">
        <w:lastRenderedPageBreak/>
        <w:t xml:space="preserve">ostalo pomembnejše cestno omrežje, ki bistveno vpliva na prometne razmere v Ljubljani ter povezano infrastrukturo, ki omogoča </w:t>
      </w:r>
      <w:proofErr w:type="spellStart"/>
      <w:r w:rsidRPr="006C16F5">
        <w:t>večmodalni</w:t>
      </w:r>
      <w:proofErr w:type="spellEnd"/>
      <w:r w:rsidRPr="006C16F5">
        <w:t xml:space="preserve"> promet (omrežje </w:t>
      </w:r>
      <w:proofErr w:type="spellStart"/>
      <w:r w:rsidRPr="006C16F5">
        <w:t>P+R</w:t>
      </w:r>
      <w:proofErr w:type="spellEnd"/>
      <w:r w:rsidRPr="006C16F5">
        <w:t>, avtobusne postaje in postajališča, druge ureditve za javni potniški promet) ter</w:t>
      </w:r>
    </w:p>
    <w:p w14:paraId="2454C84D" w14:textId="77777777" w:rsidR="00FE5926" w:rsidRPr="000E2915" w:rsidRDefault="00FE5926" w:rsidP="0090101C">
      <w:pPr>
        <w:pStyle w:val="Alineje"/>
      </w:pPr>
      <w:r>
        <w:t>državno kolesarsko omrežje in zmogljive lokalne kolesarske povezave.</w:t>
      </w:r>
    </w:p>
    <w:p w14:paraId="30A8412C" w14:textId="77777777" w:rsidR="0090101C" w:rsidRDefault="0090101C" w:rsidP="00FE5926">
      <w:pPr>
        <w:pStyle w:val="Besedilo"/>
        <w:tabs>
          <w:tab w:val="left" w:pos="426"/>
        </w:tabs>
      </w:pPr>
    </w:p>
    <w:p w14:paraId="66498F5F" w14:textId="2CE036EF" w:rsidR="00FE5926" w:rsidRPr="00EE15C6" w:rsidRDefault="00FE5926" w:rsidP="00FE5926">
      <w:pPr>
        <w:pStyle w:val="Besedilo"/>
        <w:tabs>
          <w:tab w:val="left" w:pos="426"/>
        </w:tabs>
      </w:pPr>
      <w:r>
        <w:t>Urejanje ljubljanskega prometnega vozlišča je povezano z razvojem javnega potniškega prometa ter posredno tudi z urejanjem prometne infrastrukture v ostalih delih Slovenije (npr. z drugim tirom železniške proge med Divačo in Koprom, predlagano progo za visoke hitrosti med Ljubljano in Mariborom). Te ureditve vplivajo na rešitve vozlišča, niso pa predmet tega koncepta.</w:t>
      </w:r>
    </w:p>
    <w:p w14:paraId="2F0E2B5F" w14:textId="77777777" w:rsidR="00FE5926" w:rsidRPr="00EE15C6" w:rsidRDefault="00FE5926" w:rsidP="00FE5926">
      <w:pPr>
        <w:pStyle w:val="Besedilo"/>
        <w:tabs>
          <w:tab w:val="left" w:pos="426"/>
        </w:tabs>
      </w:pPr>
    </w:p>
    <w:p w14:paraId="4DA298A7" w14:textId="77777777" w:rsidR="00FE5926" w:rsidRPr="000E2915" w:rsidRDefault="00FE5926" w:rsidP="0090101C">
      <w:pPr>
        <w:pStyle w:val="Alineje"/>
        <w:numPr>
          <w:ilvl w:val="0"/>
          <w:numId w:val="0"/>
        </w:numPr>
      </w:pPr>
      <w:r>
        <w:t xml:space="preserve">Osnovni cilji urejanja </w:t>
      </w:r>
      <w:proofErr w:type="spellStart"/>
      <w:r>
        <w:t>LPV</w:t>
      </w:r>
      <w:proofErr w:type="spellEnd"/>
      <w:r>
        <w:t xml:space="preserve"> so:</w:t>
      </w:r>
    </w:p>
    <w:p w14:paraId="71C720E5" w14:textId="29A234F0" w:rsidR="00FE5926" w:rsidRDefault="00FE5926" w:rsidP="0090101C">
      <w:pPr>
        <w:pStyle w:val="Alineje"/>
      </w:pPr>
      <w:r>
        <w:t xml:space="preserve">zmanjšanje zastojev, </w:t>
      </w:r>
      <w:r w:rsidR="00DF6E9B" w:rsidRPr="000E2915">
        <w:t>povečanje zadovoljstva udeležencev v prometu, izboljšanje pogojev za razvoj gospodarstva,</w:t>
      </w:r>
    </w:p>
    <w:p w14:paraId="10FCEBBE" w14:textId="77777777" w:rsidR="00040F71" w:rsidRPr="00713D1D" w:rsidRDefault="00040F71" w:rsidP="00040F71">
      <w:pPr>
        <w:pStyle w:val="Alineje"/>
      </w:pPr>
      <w:r w:rsidRPr="00713D1D">
        <w:t>povečanje prometne varnosti,</w:t>
      </w:r>
    </w:p>
    <w:p w14:paraId="3526AA3D" w14:textId="77777777" w:rsidR="00DF6E9B" w:rsidRPr="00713D1D" w:rsidRDefault="00DF6E9B" w:rsidP="00DF6E9B">
      <w:pPr>
        <w:pStyle w:val="Alineje"/>
      </w:pPr>
      <w:r w:rsidRPr="00713D1D">
        <w:t xml:space="preserve">izboljšana dostopnost Ljubljanske urbane regije in znotraj nje, </w:t>
      </w:r>
    </w:p>
    <w:p w14:paraId="495A1D2E" w14:textId="223D14D2" w:rsidR="00FE5926" w:rsidRPr="00713D1D" w:rsidRDefault="00FE5926" w:rsidP="0090101C">
      <w:pPr>
        <w:pStyle w:val="Alineje"/>
      </w:pPr>
      <w:r w:rsidRPr="00713D1D">
        <w:t>racionalizacija rabe prometne infrastrukture</w:t>
      </w:r>
      <w:r w:rsidR="00EA5FF8">
        <w:t xml:space="preserve">, </w:t>
      </w:r>
      <w:r w:rsidRPr="00713D1D">
        <w:t>zmanjšanje uporabe osebnih vozil za dnevne migracije,</w:t>
      </w:r>
    </w:p>
    <w:p w14:paraId="211E52A4" w14:textId="0FB8C53E" w:rsidR="00FE5926" w:rsidRPr="000E2915" w:rsidRDefault="00FE5926" w:rsidP="0090101C">
      <w:pPr>
        <w:pStyle w:val="Alineje"/>
      </w:pPr>
      <w:r w:rsidRPr="000E2915">
        <w:t xml:space="preserve">povečanje uporabe javnega potniškega prometa, vključno s povečanjem dostopnosti prebivalcev do njega (zmanjšanjem prevozne revščine) in skrbjo za gibalno ovirane </w:t>
      </w:r>
      <w:r w:rsidR="001E3899">
        <w:t>osebe</w:t>
      </w:r>
      <w:r w:rsidRPr="000E2915">
        <w:t xml:space="preserve">, </w:t>
      </w:r>
    </w:p>
    <w:p w14:paraId="69F69389" w14:textId="77777777" w:rsidR="00DF6E9B" w:rsidRPr="00713D1D" w:rsidRDefault="00DF6E9B" w:rsidP="00DF6E9B">
      <w:pPr>
        <w:pStyle w:val="Alineje"/>
      </w:pPr>
      <w:r w:rsidRPr="00713D1D">
        <w:t xml:space="preserve">izboljšani pogoji za </w:t>
      </w:r>
      <w:proofErr w:type="spellStart"/>
      <w:r w:rsidRPr="00713D1D">
        <w:t>večmodalnost</w:t>
      </w:r>
      <w:proofErr w:type="spellEnd"/>
      <w:r w:rsidRPr="00713D1D">
        <w:t xml:space="preserve">, </w:t>
      </w:r>
    </w:p>
    <w:p w14:paraId="23552AC2" w14:textId="77777777" w:rsidR="00FE5926" w:rsidRPr="000E2915" w:rsidRDefault="00FE5926" w:rsidP="0090101C">
      <w:pPr>
        <w:pStyle w:val="Alineje"/>
      </w:pPr>
      <w:r w:rsidRPr="000E2915">
        <w:t>povečanje uporabe kolesa,</w:t>
      </w:r>
    </w:p>
    <w:p w14:paraId="01547346" w14:textId="77777777" w:rsidR="00DF6E9B" w:rsidRPr="00713D1D" w:rsidRDefault="00DF6E9B" w:rsidP="00DF6E9B">
      <w:pPr>
        <w:pStyle w:val="Alineje"/>
      </w:pPr>
      <w:r w:rsidRPr="00713D1D">
        <w:t>izboljšani pogoji za tranzitni promet,</w:t>
      </w:r>
    </w:p>
    <w:p w14:paraId="15560B67" w14:textId="77777777" w:rsidR="00FE5926" w:rsidRPr="000E2915" w:rsidRDefault="00FE5926" w:rsidP="0090101C">
      <w:pPr>
        <w:pStyle w:val="Alineje"/>
      </w:pPr>
      <w:r>
        <w:t>celovito prostorsko načrtovanje urbano prometnih koridorjev in območij prijaznega prometa,</w:t>
      </w:r>
    </w:p>
    <w:p w14:paraId="0E646BDB" w14:textId="77777777" w:rsidR="00897418" w:rsidRDefault="00FE5926" w:rsidP="0090101C">
      <w:pPr>
        <w:pStyle w:val="Alineje"/>
      </w:pPr>
      <w:r w:rsidRPr="000E2915">
        <w:t>izboljšanje kakovosti zraka, prilagajanje podnebnim spremembam in blaženje njihovih vplivov</w:t>
      </w:r>
      <w:r w:rsidR="00897418">
        <w:t>,</w:t>
      </w:r>
    </w:p>
    <w:p w14:paraId="2100275E" w14:textId="689592BB" w:rsidR="00FE5926" w:rsidRPr="000E2915" w:rsidRDefault="00897418" w:rsidP="00897418">
      <w:pPr>
        <w:pStyle w:val="Alineje"/>
      </w:pPr>
      <w:r w:rsidRPr="00EE15C6">
        <w:t>načrtovanj</w:t>
      </w:r>
      <w:r>
        <w:t>e</w:t>
      </w:r>
      <w:r w:rsidRPr="00EE15C6">
        <w:t xml:space="preserve"> ekonomsko vzdržnih rešitev</w:t>
      </w:r>
      <w:r w:rsidR="00FE5926" w:rsidRPr="000E2915">
        <w:t>.</w:t>
      </w:r>
    </w:p>
    <w:p w14:paraId="1DF2F66D" w14:textId="77777777" w:rsidR="00FE5926" w:rsidRPr="00EE15C6" w:rsidRDefault="00FE5926" w:rsidP="00FE5926">
      <w:pPr>
        <w:pStyle w:val="Besedilo"/>
        <w:tabs>
          <w:tab w:val="left" w:pos="426"/>
        </w:tabs>
        <w:rPr>
          <w:rFonts w:asciiTheme="majorHAnsi" w:hAnsiTheme="majorHAnsi" w:cstheme="majorHAnsi"/>
        </w:rPr>
      </w:pPr>
    </w:p>
    <w:p w14:paraId="3DE91605" w14:textId="77777777" w:rsidR="00B9576D" w:rsidRDefault="00FE5926" w:rsidP="00FE5926">
      <w:pPr>
        <w:pStyle w:val="Besedilo"/>
        <w:tabs>
          <w:tab w:val="left" w:pos="426"/>
        </w:tabs>
      </w:pPr>
      <w:bookmarkStart w:id="5" w:name="_Hlk175575480"/>
      <w:r w:rsidRPr="760D0EC8">
        <w:rPr>
          <w:rFonts w:asciiTheme="majorHAnsi" w:hAnsiTheme="majorHAnsi" w:cstheme="majorBidi"/>
        </w:rPr>
        <w:t xml:space="preserve">Oblikovanje koncepta urejanja </w:t>
      </w:r>
      <w:proofErr w:type="spellStart"/>
      <w:r w:rsidRPr="760D0EC8">
        <w:rPr>
          <w:rFonts w:asciiTheme="majorHAnsi" w:hAnsiTheme="majorHAnsi" w:cstheme="majorBidi"/>
        </w:rPr>
        <w:t>LPV</w:t>
      </w:r>
      <w:proofErr w:type="spellEnd"/>
      <w:r w:rsidRPr="760D0EC8">
        <w:rPr>
          <w:rFonts w:asciiTheme="majorHAnsi" w:hAnsiTheme="majorHAnsi" w:cstheme="majorBidi"/>
        </w:rPr>
        <w:t xml:space="preserve"> je namenjeno oblikovanju jasne in skupne predstave o tem, kako želimo urejati promet v Ljubljani in osrednji Sloveniji, povezovanju deležnikov in (ponovnem) zagonu projektov, ki bodo zagotovili trajne in trajnostne rešitve.</w:t>
      </w:r>
      <w:r>
        <w:t xml:space="preserve"> Koncept presega dosedanje avtonomno načrtovanje posameznih prometnih </w:t>
      </w:r>
      <w:r w:rsidR="000A6DD6">
        <w:t xml:space="preserve">omrežij in </w:t>
      </w:r>
      <w:r>
        <w:t xml:space="preserve">sistemov. V gradivu je prvič na enem mestu zbran pregled ključnih projektov prometne infrastrukture državnega pomena in razvoja prometa na širšem območju Ljubljane. Z jasnim, z argumenti podprtim konceptom, opredelitvijo skupnih ciljev ter sočasnim in usklajenim načrtovanjem se prepreči parcialno reševanje problemov, neracionalne in dolgoročno neučinkovite rešitve ter doseže usmerjeno delovanje družbe kot celote v smeri trajnostne mobilnosti. </w:t>
      </w:r>
    </w:p>
    <w:p w14:paraId="0BB9FFFD" w14:textId="77777777" w:rsidR="00B9576D" w:rsidRDefault="00B9576D" w:rsidP="00FE5926">
      <w:pPr>
        <w:pStyle w:val="Besedilo"/>
        <w:tabs>
          <w:tab w:val="left" w:pos="426"/>
        </w:tabs>
      </w:pPr>
    </w:p>
    <w:p w14:paraId="3E8611CC" w14:textId="030ADA7A" w:rsidR="009269F5" w:rsidRDefault="00B9576D" w:rsidP="009269F5">
      <w:pPr>
        <w:pStyle w:val="Besedilo"/>
        <w:tabs>
          <w:tab w:val="left" w:pos="426"/>
        </w:tabs>
        <w:rPr>
          <w:rFonts w:asciiTheme="majorHAnsi" w:hAnsiTheme="majorHAnsi" w:cstheme="majorBidi"/>
        </w:rPr>
      </w:pPr>
      <w:r>
        <w:t xml:space="preserve">Koncept je skladen s strateškimi dokumenti s področja urejanja prostora (Strategijo </w:t>
      </w:r>
      <w:r w:rsidRPr="00B9576D">
        <w:t>prostorskega razvoja Slovenije 2050</w:t>
      </w:r>
      <w:r w:rsidR="005439A3">
        <w:t>, Ur. l. RS, št 72/2023</w:t>
      </w:r>
      <w:r>
        <w:t>)</w:t>
      </w:r>
      <w:r w:rsidRPr="00B9576D">
        <w:t xml:space="preserve"> </w:t>
      </w:r>
      <w:r>
        <w:t>in razvoja prometa (</w:t>
      </w:r>
      <w:r w:rsidRPr="00B9576D">
        <w:t>Strategij</w:t>
      </w:r>
      <w:r>
        <w:t>o</w:t>
      </w:r>
      <w:r w:rsidRPr="00B9576D">
        <w:t xml:space="preserve"> razvoja prometa v Republiki Sloveniji do leta 2030</w:t>
      </w:r>
      <w:r w:rsidR="005439A3">
        <w:t xml:space="preserve"> (2015),</w:t>
      </w:r>
      <w:r>
        <w:t xml:space="preserve"> N</w:t>
      </w:r>
      <w:r w:rsidRPr="00B9576D">
        <w:t>acionaln</w:t>
      </w:r>
      <w:r>
        <w:t>im</w:t>
      </w:r>
      <w:r w:rsidRPr="00B9576D">
        <w:t xml:space="preserve"> program</w:t>
      </w:r>
      <w:r>
        <w:t>om</w:t>
      </w:r>
      <w:r w:rsidRPr="00B9576D">
        <w:t xml:space="preserve"> razvoja prometa v Republiki Sloveniji za obdobje do leta 2030</w:t>
      </w:r>
      <w:r w:rsidR="005439A3">
        <w:t>,</w:t>
      </w:r>
      <w:r w:rsidR="005439A3" w:rsidRPr="005439A3">
        <w:t xml:space="preserve"> Ur</w:t>
      </w:r>
      <w:r w:rsidR="005439A3">
        <w:t>.</w:t>
      </w:r>
      <w:r w:rsidR="005439A3" w:rsidRPr="005439A3">
        <w:t xml:space="preserve"> l</w:t>
      </w:r>
      <w:r w:rsidR="005439A3">
        <w:t>.</w:t>
      </w:r>
      <w:r w:rsidR="005439A3" w:rsidRPr="005439A3">
        <w:t xml:space="preserve"> RS, št. 75/16, 90/21 in 130/22 – </w:t>
      </w:r>
      <w:proofErr w:type="spellStart"/>
      <w:r w:rsidR="005439A3" w:rsidRPr="005439A3">
        <w:t>ZCPN</w:t>
      </w:r>
      <w:proofErr w:type="spellEnd"/>
      <w:r>
        <w:t xml:space="preserve">). </w:t>
      </w:r>
      <w:r w:rsidR="00FE5926" w:rsidRPr="760D0EC8">
        <w:rPr>
          <w:rFonts w:asciiTheme="majorHAnsi" w:hAnsiTheme="majorHAnsi"/>
        </w:rPr>
        <w:t>Koncept služi predvsem kot osnova za nadaljnje državno prostorsko načrtovanje</w:t>
      </w:r>
      <w:r w:rsidR="00FE5926">
        <w:rPr>
          <w:rFonts w:asciiTheme="majorHAnsi" w:hAnsiTheme="majorHAnsi"/>
        </w:rPr>
        <w:t>,</w:t>
      </w:r>
      <w:r w:rsidR="00FE5926" w:rsidRPr="760D0EC8">
        <w:rPr>
          <w:rFonts w:asciiTheme="majorHAnsi" w:hAnsiTheme="majorHAnsi"/>
        </w:rPr>
        <w:t xml:space="preserve"> v okviru katerega se celovito razvija prometni sistem za vse prometne načine, </w:t>
      </w:r>
      <w:r w:rsidR="003A131A">
        <w:rPr>
          <w:rFonts w:asciiTheme="majorHAnsi" w:hAnsiTheme="majorHAnsi"/>
        </w:rPr>
        <w:t xml:space="preserve">koncept pa se upošteva in </w:t>
      </w:r>
      <w:r w:rsidR="00FE5926" w:rsidRPr="760D0EC8">
        <w:rPr>
          <w:rFonts w:asciiTheme="majorHAnsi" w:hAnsiTheme="majorHAnsi"/>
        </w:rPr>
        <w:t xml:space="preserve">prioriteto izvedbe </w:t>
      </w:r>
      <w:r w:rsidR="00026058">
        <w:rPr>
          <w:rFonts w:asciiTheme="majorHAnsi" w:hAnsiTheme="majorHAnsi"/>
        </w:rPr>
        <w:t xml:space="preserve">določi </w:t>
      </w:r>
      <w:r w:rsidR="00FE5926" w:rsidRPr="760D0EC8">
        <w:rPr>
          <w:rFonts w:asciiTheme="majorHAnsi" w:hAnsiTheme="majorHAnsi"/>
        </w:rPr>
        <w:t xml:space="preserve">tudi v </w:t>
      </w:r>
      <w:r w:rsidR="00FE5926">
        <w:rPr>
          <w:rFonts w:asciiTheme="majorHAnsi" w:hAnsiTheme="majorHAnsi"/>
        </w:rPr>
        <w:t>D</w:t>
      </w:r>
      <w:r w:rsidR="00FE5926" w:rsidRPr="760D0EC8">
        <w:rPr>
          <w:rFonts w:asciiTheme="majorHAnsi" w:hAnsiTheme="majorHAnsi"/>
        </w:rPr>
        <w:t xml:space="preserve">ržavni celostni prometni strategiji </w:t>
      </w:r>
      <w:r w:rsidR="00FE5926">
        <w:rPr>
          <w:rFonts w:asciiTheme="majorHAnsi" w:hAnsiTheme="majorHAnsi"/>
        </w:rPr>
        <w:t xml:space="preserve">(v nadaljevanju </w:t>
      </w:r>
      <w:proofErr w:type="spellStart"/>
      <w:r w:rsidR="00FE5926">
        <w:rPr>
          <w:rFonts w:asciiTheme="majorHAnsi" w:hAnsiTheme="majorHAnsi"/>
        </w:rPr>
        <w:t>DCPS</w:t>
      </w:r>
      <w:proofErr w:type="spellEnd"/>
      <w:r w:rsidR="00FE5926">
        <w:rPr>
          <w:rFonts w:asciiTheme="majorHAnsi" w:hAnsiTheme="majorHAnsi"/>
        </w:rPr>
        <w:t xml:space="preserve">) </w:t>
      </w:r>
      <w:bookmarkStart w:id="6" w:name="_Hlk181121607"/>
      <w:r w:rsidR="00FE5926" w:rsidRPr="760D0EC8">
        <w:rPr>
          <w:rFonts w:asciiTheme="majorHAnsi" w:hAnsiTheme="majorHAnsi"/>
        </w:rPr>
        <w:t>in njenem akcijskem programu za izvajanje</w:t>
      </w:r>
      <w:bookmarkEnd w:id="6"/>
      <w:r w:rsidR="00FE5926">
        <w:rPr>
          <w:rFonts w:asciiTheme="majorHAnsi" w:hAnsiTheme="majorHAnsi"/>
        </w:rPr>
        <w:t xml:space="preserve">. </w:t>
      </w:r>
      <w:r w:rsidR="00FE5926">
        <w:rPr>
          <w:rFonts w:asciiTheme="majorHAnsi" w:hAnsiTheme="majorHAnsi" w:cstheme="majorBidi"/>
        </w:rPr>
        <w:t xml:space="preserve">Koncept </w:t>
      </w:r>
      <w:r w:rsidR="00026058">
        <w:rPr>
          <w:rFonts w:asciiTheme="majorHAnsi" w:hAnsiTheme="majorHAnsi" w:cstheme="majorBidi"/>
        </w:rPr>
        <w:t xml:space="preserve">se upošteva </w:t>
      </w:r>
      <w:r w:rsidR="00FE5926" w:rsidRPr="760D0EC8">
        <w:rPr>
          <w:rFonts w:asciiTheme="majorHAnsi" w:hAnsiTheme="majorHAnsi" w:cstheme="majorBidi"/>
        </w:rPr>
        <w:t xml:space="preserve">tudi v regionalnem prostorskem planu in novi Celostni prometni strategiji Ljubljanske urbane regije, novi Celostni prometni strategiji Mestne občine Ljubljana ter spremembah in dopolnitvah Občinskega </w:t>
      </w:r>
      <w:r w:rsidR="00FE5926" w:rsidRPr="006C16F5">
        <w:rPr>
          <w:rFonts w:asciiTheme="majorHAnsi" w:hAnsiTheme="majorHAnsi" w:cstheme="majorBidi"/>
        </w:rPr>
        <w:t xml:space="preserve">prostorskega načrta Mestne občine Ljubljana – izvedbenega dela (v nadaljevanju: </w:t>
      </w:r>
      <w:proofErr w:type="spellStart"/>
      <w:r w:rsidR="00FE5926" w:rsidRPr="006C16F5">
        <w:rPr>
          <w:rFonts w:asciiTheme="majorHAnsi" w:hAnsiTheme="majorHAnsi" w:cstheme="majorBidi"/>
        </w:rPr>
        <w:t>OPN</w:t>
      </w:r>
      <w:proofErr w:type="spellEnd"/>
      <w:r w:rsidR="00FE5926" w:rsidRPr="006C16F5">
        <w:rPr>
          <w:rFonts w:asciiTheme="majorHAnsi" w:hAnsiTheme="majorHAnsi" w:cstheme="majorBidi"/>
        </w:rPr>
        <w:t xml:space="preserve"> MOL ID) ter prostorskih aktih in celostnih prometnih strategijah ostalih občin v Ljubljanski urbani regiji.</w:t>
      </w:r>
      <w:bookmarkEnd w:id="5"/>
      <w:r w:rsidR="009269F5">
        <w:rPr>
          <w:rFonts w:asciiTheme="majorHAnsi" w:hAnsiTheme="majorHAnsi" w:cstheme="majorBidi"/>
        </w:rPr>
        <w:br w:type="page"/>
      </w:r>
    </w:p>
    <w:p w14:paraId="2A108798" w14:textId="0DE76443" w:rsidR="00FE5926" w:rsidRPr="00EE15C6" w:rsidRDefault="00FE5926" w:rsidP="00FE5926">
      <w:pPr>
        <w:tabs>
          <w:tab w:val="left" w:pos="426"/>
        </w:tabs>
        <w:jc w:val="both"/>
      </w:pPr>
      <w:bookmarkStart w:id="7" w:name="_Hlk178079505"/>
      <w:r>
        <w:lastRenderedPageBreak/>
        <w:t>V oblikovanje koncepta so vključeni vsi ključni deležniki, ki predstavljajo jedro koordinacije</w:t>
      </w:r>
      <w:r w:rsidRPr="760D0EC8">
        <w:rPr>
          <w:rFonts w:asciiTheme="majorHAnsi" w:hAnsiTheme="majorHAnsi" w:cstheme="majorBidi"/>
        </w:rPr>
        <w:t xml:space="preserve"> projektov </w:t>
      </w:r>
      <w:proofErr w:type="spellStart"/>
      <w:r w:rsidRPr="760D0EC8">
        <w:rPr>
          <w:rFonts w:asciiTheme="majorHAnsi" w:hAnsiTheme="majorHAnsi" w:cstheme="majorBidi"/>
        </w:rPr>
        <w:t>LPV</w:t>
      </w:r>
      <w:proofErr w:type="spellEnd"/>
      <w:r w:rsidRPr="760D0EC8">
        <w:rPr>
          <w:rFonts w:asciiTheme="majorHAnsi" w:hAnsiTheme="majorHAnsi" w:cstheme="majorBidi"/>
        </w:rPr>
        <w:t xml:space="preserve">. </w:t>
      </w:r>
      <w:r>
        <w:t xml:space="preserve">To so Ministrstvo za infrastrukturo (v nadaljevanju: </w:t>
      </w:r>
      <w:proofErr w:type="spellStart"/>
      <w:r>
        <w:t>MzI</w:t>
      </w:r>
      <w:proofErr w:type="spellEnd"/>
      <w:r>
        <w:t xml:space="preserve">) z Direkcijo RS za infrastrukturo (v nadaljevanju: DRSI), Ministrstvo za naravne vire in prostor (v nadaljevanju: </w:t>
      </w:r>
      <w:proofErr w:type="spellStart"/>
      <w:r>
        <w:t>MNVP</w:t>
      </w:r>
      <w:proofErr w:type="spellEnd"/>
      <w:r>
        <w:t xml:space="preserve">), Ministrstvo za okolje, podnebje in energijo (v nadaljevanju: </w:t>
      </w:r>
      <w:proofErr w:type="spellStart"/>
      <w:r>
        <w:t>MOPE</w:t>
      </w:r>
      <w:proofErr w:type="spellEnd"/>
      <w:r>
        <w:t xml:space="preserve">), Mestna občina Ljubljana (v nadaljevanju: MOL) in Družba za avtoceste v Republiki Sloveniji d. d. (v nadaljevanju: DARS). Koncept naslavlja tudi druge deležnike, kot so Slovenske železnice </w:t>
      </w:r>
      <w:r w:rsidR="009D798F">
        <w:t xml:space="preserve">d. o. o. </w:t>
      </w:r>
      <w:r w:rsidR="00622F28">
        <w:t>in</w:t>
      </w:r>
      <w:r w:rsidR="009D798F">
        <w:t xml:space="preserve"> družb</w:t>
      </w:r>
      <w:r w:rsidR="00622F28">
        <w:t>e</w:t>
      </w:r>
      <w:r w:rsidR="009D798F">
        <w:t>, povezan</w:t>
      </w:r>
      <w:r w:rsidR="00622F28">
        <w:t>e</w:t>
      </w:r>
      <w:r w:rsidR="009D798F">
        <w:t xml:space="preserve"> v S</w:t>
      </w:r>
      <w:r w:rsidR="00622F28">
        <w:t xml:space="preserve">kupino Slovenske železnice </w:t>
      </w:r>
      <w:r w:rsidR="009D798F">
        <w:t>(</w:t>
      </w:r>
      <w:r>
        <w:t xml:space="preserve">v nadaljevanju: </w:t>
      </w:r>
      <w:proofErr w:type="spellStart"/>
      <w:r>
        <w:t>SŽ</w:t>
      </w:r>
      <w:proofErr w:type="spellEnd"/>
      <w:r>
        <w:t xml:space="preserve">), Družba za upravljanje javnega potniškega prometa, d. o. o. (v nadaljevanju: </w:t>
      </w:r>
      <w:proofErr w:type="spellStart"/>
      <w:r>
        <w:t>DUJPP</w:t>
      </w:r>
      <w:proofErr w:type="spellEnd"/>
      <w:r>
        <w:t xml:space="preserve">), okoliške občine, Regionalna razvojna agencija Ljubljanske urbane regije (v nadaljevanju: </w:t>
      </w:r>
      <w:proofErr w:type="spellStart"/>
      <w:r>
        <w:t>RRA</w:t>
      </w:r>
      <w:proofErr w:type="spellEnd"/>
      <w:r>
        <w:t xml:space="preserve"> </w:t>
      </w:r>
      <w:proofErr w:type="spellStart"/>
      <w:r>
        <w:t>LUR</w:t>
      </w:r>
      <w:proofErr w:type="spellEnd"/>
      <w:r>
        <w:t xml:space="preserve">) in Ljubljanski potniški promet (v nadaljevanju: </w:t>
      </w:r>
      <w:proofErr w:type="spellStart"/>
      <w:r>
        <w:t>LPP</w:t>
      </w:r>
      <w:proofErr w:type="spellEnd"/>
      <w:r>
        <w:t xml:space="preserve">). Koncept </w:t>
      </w:r>
      <w:bookmarkStart w:id="8" w:name="_Hlk181126059"/>
      <w:r>
        <w:t>deležnike zavezuje k delovanju v smeri njegovega uresničevanja in jim daje osnovo za takšno delovanje</w:t>
      </w:r>
      <w:bookmarkEnd w:id="8"/>
      <w:r>
        <w:t>.</w:t>
      </w:r>
    </w:p>
    <w:bookmarkEnd w:id="7"/>
    <w:p w14:paraId="572E962D" w14:textId="77777777" w:rsidR="00FE5926" w:rsidRPr="00EE15C6" w:rsidRDefault="00FE5926" w:rsidP="00FE5926">
      <w:pPr>
        <w:pStyle w:val="Besedilo"/>
        <w:tabs>
          <w:tab w:val="left" w:pos="426"/>
        </w:tabs>
        <w:rPr>
          <w:rFonts w:asciiTheme="majorHAnsi" w:hAnsiTheme="majorHAnsi" w:cstheme="majorHAnsi"/>
        </w:rPr>
      </w:pPr>
    </w:p>
    <w:p w14:paraId="6BA98A34" w14:textId="4F4B482C" w:rsidR="00411253" w:rsidRPr="008B78A0" w:rsidRDefault="00411253" w:rsidP="00411253">
      <w:pPr>
        <w:pStyle w:val="Besedilo"/>
        <w:tabs>
          <w:tab w:val="left" w:pos="426"/>
        </w:tabs>
        <w:rPr>
          <w:color w:val="C00000"/>
        </w:rPr>
      </w:pPr>
      <w:r>
        <w:rPr>
          <w:color w:val="C00000"/>
        </w:rPr>
        <w:t>Vlada</w:t>
      </w:r>
      <w:r w:rsidR="005439A3" w:rsidRPr="008B78A0">
        <w:rPr>
          <w:color w:val="C00000"/>
        </w:rPr>
        <w:t xml:space="preserve"> </w:t>
      </w:r>
      <w:r>
        <w:rPr>
          <w:color w:val="C00000"/>
        </w:rPr>
        <w:t>RS se je seznanila s</w:t>
      </w:r>
      <w:r w:rsidRPr="00411253">
        <w:t xml:space="preserve"> </w:t>
      </w:r>
      <w:r w:rsidRPr="00411253">
        <w:rPr>
          <w:color w:val="C00000"/>
        </w:rPr>
        <w:t>Koncept</w:t>
      </w:r>
      <w:r>
        <w:rPr>
          <w:color w:val="C00000"/>
        </w:rPr>
        <w:t>om</w:t>
      </w:r>
      <w:r w:rsidRPr="00411253">
        <w:rPr>
          <w:color w:val="C00000"/>
        </w:rPr>
        <w:t xml:space="preserve"> urejanja prometa in</w:t>
      </w:r>
      <w:r>
        <w:rPr>
          <w:color w:val="C00000"/>
        </w:rPr>
        <w:t xml:space="preserve"> </w:t>
      </w:r>
      <w:r w:rsidRPr="00411253">
        <w:rPr>
          <w:color w:val="C00000"/>
        </w:rPr>
        <w:t>prometne infrastrukture državnega pomena ter</w:t>
      </w:r>
      <w:r>
        <w:rPr>
          <w:color w:val="C00000"/>
        </w:rPr>
        <w:t xml:space="preserve"> </w:t>
      </w:r>
      <w:r w:rsidRPr="00411253">
        <w:rPr>
          <w:color w:val="C00000"/>
        </w:rPr>
        <w:t>spremljajočih ukrepov</w:t>
      </w:r>
      <w:r>
        <w:rPr>
          <w:color w:val="C00000"/>
        </w:rPr>
        <w:t xml:space="preserve"> na svoji xx redni seji _______.</w:t>
      </w:r>
    </w:p>
    <w:p w14:paraId="2060EF94" w14:textId="77777777" w:rsidR="00FE5926" w:rsidRPr="00EE15C6" w:rsidRDefault="00FE5926" w:rsidP="00FE5926">
      <w:pPr>
        <w:pStyle w:val="Heading1"/>
        <w:tabs>
          <w:tab w:val="left" w:pos="426"/>
        </w:tabs>
      </w:pPr>
      <w:bookmarkStart w:id="9" w:name="_Toc144979981"/>
      <w:bookmarkStart w:id="10" w:name="_Toc183068308"/>
      <w:r>
        <w:t>Stanje in napoved prometa</w:t>
      </w:r>
      <w:bookmarkEnd w:id="9"/>
      <w:r>
        <w:t>: Problematika in možnosti</w:t>
      </w:r>
      <w:bookmarkEnd w:id="10"/>
    </w:p>
    <w:p w14:paraId="41D3D4AF" w14:textId="77777777" w:rsidR="00FE5926" w:rsidRPr="00EE15C6" w:rsidRDefault="00FE5926" w:rsidP="00FE5926">
      <w:pPr>
        <w:pStyle w:val="Heading2"/>
      </w:pPr>
      <w:bookmarkStart w:id="11" w:name="_Toc183068309"/>
      <w:r w:rsidRPr="00EE15C6">
        <w:t>Značilnosti vozlišča</w:t>
      </w:r>
      <w:bookmarkEnd w:id="11"/>
    </w:p>
    <w:p w14:paraId="76932832" w14:textId="45B47D02" w:rsidR="00FE5926" w:rsidRPr="00EE15C6" w:rsidRDefault="00FE5926" w:rsidP="00FE5926">
      <w:pPr>
        <w:pStyle w:val="Besedilo"/>
        <w:tabs>
          <w:tab w:val="left" w:pos="426"/>
        </w:tabs>
      </w:pPr>
      <w:r>
        <w:t xml:space="preserve">Ljubljansko prometno vozlišče obsega presečišče dveh glavnih prometnih krakov, vozlišče petih železniških prog (imenovano tudi ljubljansko železniško vozlišče) in </w:t>
      </w:r>
      <w:r w:rsidR="00D272B2" w:rsidRPr="009269F5">
        <w:t>osrednj</w:t>
      </w:r>
      <w:r w:rsidR="009269F5">
        <w:t>i</w:t>
      </w:r>
      <w:r w:rsidR="00D272B2" w:rsidRPr="009269F5">
        <w:t xml:space="preserve"> del</w:t>
      </w:r>
      <w:r w:rsidR="00D272B2">
        <w:t xml:space="preserve"> </w:t>
      </w:r>
      <w:r>
        <w:t>slovenskega avtocestnega križa (imenova</w:t>
      </w:r>
      <w:r w:rsidR="009269F5">
        <w:t>n</w:t>
      </w:r>
      <w:r>
        <w:t xml:space="preserve"> tudi ljubljanski avtocestni obroč). Vozlišče je del jedrnega vseevropskega cestnega in železniškega omrežja TEN-T, poleg tega pa ima tudi funkcijo zagotavljanja dostopnosti glavnega mesta. Z njim je Ljubljana dobro povezana s sosednjimi državami, pomembnejšimi regionalnimi središči in večino primestnih občin. </w:t>
      </w:r>
    </w:p>
    <w:p w14:paraId="0679F237" w14:textId="77777777" w:rsidR="00FE5926" w:rsidRPr="00EE15C6" w:rsidRDefault="00FE5926" w:rsidP="00FE5926">
      <w:pPr>
        <w:pStyle w:val="Besedilo"/>
        <w:tabs>
          <w:tab w:val="left" w:pos="426"/>
        </w:tabs>
      </w:pPr>
    </w:p>
    <w:p w14:paraId="0F4DD8C3" w14:textId="27199CED" w:rsidR="00FE5926" w:rsidRPr="00EE15C6" w:rsidRDefault="00FE5926" w:rsidP="00FE5926">
      <w:pPr>
        <w:pStyle w:val="Besedilo"/>
        <w:tabs>
          <w:tab w:val="left" w:pos="426"/>
        </w:tabs>
      </w:pPr>
      <w:r>
        <w:t xml:space="preserve">Po železnici večinoma poteka primestni potniški in daljinski tovorni promet. V ljubljanskem železniškem vozlišču (z glavno postajo Ljubljana) se združujejo tri glavne (primorska, zasavska in gorenjska proga) in dve regionalni progi (kamniška in dolenjska proga). Avtocestni sistem </w:t>
      </w:r>
      <w:r w:rsidR="000C58C3">
        <w:t>l</w:t>
      </w:r>
      <w:r>
        <w:t xml:space="preserve">jubljanskega območja združuje daljinske, primestne in mestne prometne tokove, tako potniške kot blagovne. Na širšem območju Ljubljane oziroma na območju Ljubljanske urbane regije potekajo avtocesta </w:t>
      </w:r>
      <w:proofErr w:type="spellStart"/>
      <w:r>
        <w:t>A1</w:t>
      </w:r>
      <w:proofErr w:type="spellEnd"/>
      <w:r>
        <w:t xml:space="preserve"> (od Šentilja do Kopra) in avtocesta </w:t>
      </w:r>
      <w:proofErr w:type="spellStart"/>
      <w:r>
        <w:t>A2</w:t>
      </w:r>
      <w:proofErr w:type="spellEnd"/>
      <w:r>
        <w:t xml:space="preserve"> (od Karavank do Obrežja) ter hitra cesta </w:t>
      </w:r>
      <w:proofErr w:type="spellStart"/>
      <w:r>
        <w:t>H3</w:t>
      </w:r>
      <w:proofErr w:type="spellEnd"/>
      <w:r>
        <w:t xml:space="preserve"> med razcepom Koseze in razcepom Zadobrova. Ljubljanski obroč je pomemben za vse tri značilne vrste cestnega prometa, notranji promet (predvsem koridor Šiška–Bežigrad–BTC), ciljno-izvorni promet in tranzitni promet . </w:t>
      </w:r>
    </w:p>
    <w:p w14:paraId="38816DD5" w14:textId="77777777" w:rsidR="00FE5926" w:rsidRPr="00EE15C6" w:rsidRDefault="00FE5926" w:rsidP="00FE5926">
      <w:pPr>
        <w:pStyle w:val="Heading2"/>
      </w:pPr>
      <w:bookmarkStart w:id="12" w:name="_Toc183068310"/>
      <w:r w:rsidRPr="00EE15C6">
        <w:t>Obseg in problematika prometa</w:t>
      </w:r>
      <w:bookmarkEnd w:id="12"/>
    </w:p>
    <w:p w14:paraId="6EB22D3A" w14:textId="68D92B41" w:rsidR="00EA5FF8" w:rsidRDefault="00FE5926" w:rsidP="00EA5FF8">
      <w:pPr>
        <w:pStyle w:val="Besedilo"/>
        <w:tabs>
          <w:tab w:val="left" w:pos="426"/>
        </w:tabs>
      </w:pPr>
      <w:r>
        <w:t xml:space="preserve">Osnovno težavo ljubljanskega prometnega vozlišča je na prvi pogled zelo enostavno določiti, to je prevelika obremenitev železniškega in (avto)cestnega omrežja. Železniško omrežje ne omogoča zanesljive in točne storitve </w:t>
      </w:r>
      <w:proofErr w:type="spellStart"/>
      <w:r>
        <w:t>JPP</w:t>
      </w:r>
      <w:proofErr w:type="spellEnd"/>
      <w:r>
        <w:t xml:space="preserve"> (zamude) ter ne omogoča celovite vzpostavitve taktnega voznega reda in hitrejših potovanj z vlakom</w:t>
      </w:r>
      <w:r w:rsidR="004F0765">
        <w:t xml:space="preserve">, tudi zaradi dejstva, da ves železniški tovorni tranzit poteka preko </w:t>
      </w:r>
      <w:proofErr w:type="spellStart"/>
      <w:r w:rsidR="004F0765">
        <w:t>LŽV</w:t>
      </w:r>
      <w:proofErr w:type="spellEnd"/>
      <w:r>
        <w:t xml:space="preserve">. Na železnici so posebej kritične enotirne proge, in sicer gorenjska, kamniška, dolenjska proga in ljubljansko železniško vozlišče. Omejena zmogljivost omrežja onemogoča konkurenčen potovalni čas za potnika in </w:t>
      </w:r>
      <w:r>
        <w:lastRenderedPageBreak/>
        <w:t>povzroča zamude tudi v tovornem prometu. Na cestah pa to povzroča zastoje, problematičn</w:t>
      </w:r>
      <w:r w:rsidR="000C58C3">
        <w:t>a</w:t>
      </w:r>
      <w:r>
        <w:t xml:space="preserve"> so predvsem dnevna potovanja v Ljubljano in znotraj nje, pri čemer zasedenost avtomobilov pada, tranzitni promet težkih tovornih vozil na avtocesti pa narašča (problematičen je zlasti na avtocesti </w:t>
      </w:r>
      <w:proofErr w:type="spellStart"/>
      <w:r>
        <w:t>A1</w:t>
      </w:r>
      <w:proofErr w:type="spellEnd"/>
      <w:r>
        <w:t>), dodatno pa se poveča osebni promet v poletni sezoni in ob praznikih v državah Srednje Evrope</w:t>
      </w:r>
      <w:r w:rsidR="000C58C3">
        <w:t>.</w:t>
      </w:r>
    </w:p>
    <w:p w14:paraId="1EE953EC" w14:textId="77777777" w:rsidR="004F0765" w:rsidRDefault="004F0765" w:rsidP="00EA5FF8">
      <w:pPr>
        <w:pStyle w:val="Besedilo"/>
        <w:tabs>
          <w:tab w:val="left" w:pos="426"/>
        </w:tabs>
      </w:pPr>
    </w:p>
    <w:p w14:paraId="24B242EF" w14:textId="67E2615A" w:rsidR="00FE5926" w:rsidRPr="00EE15C6" w:rsidRDefault="00FE5926" w:rsidP="00FE5926">
      <w:pPr>
        <w:pStyle w:val="Besedilo"/>
        <w:tabs>
          <w:tab w:val="left" w:pos="426"/>
        </w:tabs>
      </w:pPr>
      <w:r>
        <w:t xml:space="preserve">Vendar je težava še mnogo bolj kompleksna. Ljubljanski obroč sam po sebi ne predstavlja težave, saj je bilo omrežje avtocest in hitrih cest v osnovi ustrezno načrtovano in je večini prebivalcev ljubljanske regije do pred nekaj leti omogočalo dobro dostopnost večino leta. Kontekst sedanjega stanja predstavlja vse večja koncentracija delovnih mest v Ljubljani in hkrati pospešeno razprševanje stanovanj, v Osrednjeslovenski regiji in v ostalih delih države ob sočasni slabi dostopnosti do osnovnih storitev. Težava je tudi neustreznost drugih prometnih sistemov (avtobusnega in železniškega prometa) in dejavnikov, ki vplivajo na promet (neustreznost celovitega prostorskega načrtovanja, </w:t>
      </w:r>
      <w:proofErr w:type="spellStart"/>
      <w:r>
        <w:t>suburbanizacije</w:t>
      </w:r>
      <w:proofErr w:type="spellEnd"/>
      <w:r>
        <w:t xml:space="preserve">, davčne, prometne in stanovanjske politike …). Ljubljanski avtocestni obroč je torej zaseden zato, ker, zaradi </w:t>
      </w:r>
      <w:r w:rsidR="00450270" w:rsidRPr="00450270">
        <w:t>premalo zmogljivega železniška omrežja</w:t>
      </w:r>
      <w:r w:rsidR="00450270">
        <w:t xml:space="preserve"> </w:t>
      </w:r>
      <w:r>
        <w:t xml:space="preserve">in omejenega razvojnega potenciala ter zahtevnega prilagajanja omenjenih drugih prometnih sistemov (npr. javnega potniškega prometa, aktivnih oblik mobilnosti) in dejavnikov, </w:t>
      </w:r>
      <w:r w:rsidRPr="000C58C3">
        <w:t xml:space="preserve">predstavlja </w:t>
      </w:r>
      <w:r>
        <w:t>skoraj edino alternativo veliki večini prebivalcev širše ljubljanske regije in drugih delov države za vstop/izstop v/iz Ljubljane. Izpostaviti je torej treba močno povezanost cestnega in železniškega omrežja in s tem povezano potrebo po celostnem (integralnem prostorskem in prometnem) načrtovanju.</w:t>
      </w:r>
    </w:p>
    <w:p w14:paraId="65BEA3B0" w14:textId="77777777" w:rsidR="00FE5926" w:rsidRPr="00EE15C6" w:rsidRDefault="00FE5926" w:rsidP="00FE5926">
      <w:pPr>
        <w:pStyle w:val="Besedilo"/>
        <w:tabs>
          <w:tab w:val="left" w:pos="426"/>
        </w:tabs>
      </w:pPr>
    </w:p>
    <w:p w14:paraId="5D9A811C" w14:textId="6F3FA7B8" w:rsidR="00FE5926" w:rsidRPr="00EE15C6" w:rsidRDefault="00FE5926" w:rsidP="00FE5926">
      <w:pPr>
        <w:pStyle w:val="Besedilo"/>
        <w:tabs>
          <w:tab w:val="left" w:pos="426"/>
        </w:tabs>
        <w:rPr>
          <w:rFonts w:asciiTheme="majorHAnsi" w:hAnsiTheme="majorHAnsi" w:cstheme="majorHAnsi"/>
        </w:rPr>
      </w:pPr>
      <w:r w:rsidRPr="00EE15C6">
        <w:rPr>
          <w:rFonts w:asciiTheme="majorHAnsi" w:hAnsiTheme="majorHAnsi" w:cstheme="majorHAnsi"/>
        </w:rPr>
        <w:t>Analiza potovanj z vlakom v notranjem prometu v letu 2023 sicer kaže</w:t>
      </w:r>
      <w:r w:rsidR="00EF52BF">
        <w:rPr>
          <w:rFonts w:asciiTheme="majorHAnsi" w:hAnsiTheme="majorHAnsi" w:cstheme="majorHAnsi"/>
        </w:rPr>
        <w:t xml:space="preserve"> (slika 1)</w:t>
      </w:r>
      <w:r w:rsidRPr="00EE15C6">
        <w:rPr>
          <w:rFonts w:asciiTheme="majorHAnsi" w:hAnsiTheme="majorHAnsi" w:cstheme="majorHAnsi"/>
        </w:rPr>
        <w:t xml:space="preserve">, da potniki močno gravitirajo proti Ljubljani, ki predstavlja glavno vozlišče železniškega potniškega prometa. Daleč najbolj frekventna je postaja Ljubljana, ki predstavlja glavno potniško vozlišče z največjim naborom linij. V letu 2023 je na postaji vstopilo skoraj 2,5 milijona potnikov, kar na povprečni dan v letu znaša približno 8.000 odpravljenih potnikov ali okvirno 20 % vseh potnikov na železnici v Sloveniji. Leta 2023 se je z vlakom v Sloveniji prepeljalo 13 % potnikov več kot leta 2019. Pozitivni trend se nadaljuje tudi v letu 2024, saj je bilo v prvem četrtletju prepeljanih 7,6 % več kot v prvem četrtletju leta 2023. </w:t>
      </w:r>
    </w:p>
    <w:p w14:paraId="0B57F7C6" w14:textId="77777777" w:rsidR="00FE5926" w:rsidRPr="00EE15C6" w:rsidRDefault="00FE5926" w:rsidP="00FE5926">
      <w:pPr>
        <w:pStyle w:val="Besedilo"/>
        <w:tabs>
          <w:tab w:val="left" w:pos="426"/>
        </w:tabs>
        <w:rPr>
          <w:rFonts w:asciiTheme="majorHAnsi" w:hAnsiTheme="majorHAnsi" w:cstheme="majorHAnsi"/>
        </w:rPr>
      </w:pPr>
    </w:p>
    <w:p w14:paraId="48C93049" w14:textId="05C04E53" w:rsidR="00FE5926" w:rsidRPr="00EE15C6" w:rsidRDefault="005F3310" w:rsidP="00FE5926">
      <w:pPr>
        <w:pStyle w:val="Besedilo"/>
        <w:tabs>
          <w:tab w:val="left" w:pos="426"/>
        </w:tabs>
        <w:jc w:val="center"/>
      </w:pPr>
      <w:r w:rsidRPr="00EE15C6">
        <w:rPr>
          <w:noProof/>
        </w:rPr>
        <w:drawing>
          <wp:inline distT="0" distB="0" distL="0" distR="0" wp14:anchorId="3D897CA0" wp14:editId="5E7EE1FC">
            <wp:extent cx="4031425" cy="2658140"/>
            <wp:effectExtent l="0" t="0" r="762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clrChange>
                        <a:clrFrom>
                          <a:srgbClr val="E7E7E7"/>
                        </a:clrFrom>
                        <a:clrTo>
                          <a:srgbClr val="E7E7E7">
                            <a:alpha val="0"/>
                          </a:srgbClr>
                        </a:clrTo>
                      </a:clrChange>
                      <a:extLst>
                        <a:ext uri="{28A0092B-C50C-407E-A947-70E740481C1C}">
                          <a14:useLocalDpi xmlns:a14="http://schemas.microsoft.com/office/drawing/2010/main" val="0"/>
                        </a:ext>
                      </a:extLst>
                    </a:blip>
                    <a:srcRect/>
                    <a:stretch/>
                  </pic:blipFill>
                  <pic:spPr bwMode="auto">
                    <a:xfrm>
                      <a:off x="0" y="0"/>
                      <a:ext cx="4036671" cy="2661599"/>
                    </a:xfrm>
                    <a:prstGeom prst="rect">
                      <a:avLst/>
                    </a:prstGeom>
                    <a:noFill/>
                    <a:ln>
                      <a:noFill/>
                    </a:ln>
                    <a:extLst>
                      <a:ext uri="{53640926-AAD7-44D8-BBD7-CCE9431645EC}">
                        <a14:shadowObscured xmlns:a14="http://schemas.microsoft.com/office/drawing/2010/main"/>
                      </a:ext>
                    </a:extLst>
                  </pic:spPr>
                </pic:pic>
              </a:graphicData>
            </a:graphic>
          </wp:inline>
        </w:drawing>
      </w:r>
    </w:p>
    <w:p w14:paraId="694E33B0" w14:textId="77777777" w:rsidR="00FE5926" w:rsidRPr="00EE15C6" w:rsidRDefault="00FE5926" w:rsidP="00FE5926">
      <w:pPr>
        <w:pStyle w:val="Besedilo"/>
        <w:tabs>
          <w:tab w:val="left" w:pos="426"/>
        </w:tabs>
      </w:pPr>
    </w:p>
    <w:p w14:paraId="4E7D4C58" w14:textId="658E0596" w:rsidR="009269F5" w:rsidRDefault="00FE5926" w:rsidP="009269F5">
      <w:pPr>
        <w:pStyle w:val="slike0"/>
        <w:tabs>
          <w:tab w:val="left" w:pos="426"/>
        </w:tabs>
        <w:ind w:left="709" w:hanging="709"/>
      </w:pPr>
      <w:r w:rsidRPr="00EE15C6">
        <w:t xml:space="preserve">Slika </w:t>
      </w:r>
      <w:fldSimple w:instr=" SEQ Slika \* ARABIC ">
        <w:r w:rsidR="00C921FB">
          <w:rPr>
            <w:noProof/>
          </w:rPr>
          <w:t>1</w:t>
        </w:r>
      </w:fldSimple>
      <w:r w:rsidRPr="00EE15C6">
        <w:t>:</w:t>
      </w:r>
      <w:r w:rsidRPr="00EE15C6">
        <w:tab/>
        <w:t xml:space="preserve">Težnje v železniškem potniškem prometu, leto 2023 (vir: </w:t>
      </w:r>
      <w:proofErr w:type="spellStart"/>
      <w:r w:rsidRPr="00EE15C6">
        <w:t>SŽ</w:t>
      </w:r>
      <w:proofErr w:type="spellEnd"/>
      <w:r w:rsidRPr="00EE15C6">
        <w:t>)</w:t>
      </w:r>
    </w:p>
    <w:p w14:paraId="0CB90A20" w14:textId="77777777" w:rsidR="009269F5" w:rsidRDefault="009269F5">
      <w:pPr>
        <w:tabs>
          <w:tab w:val="clear" w:pos="3686"/>
        </w:tabs>
        <w:spacing w:after="120"/>
      </w:pPr>
    </w:p>
    <w:p w14:paraId="3CBF0825" w14:textId="551EFEC1" w:rsidR="00EF52BF" w:rsidRDefault="00EF52BF" w:rsidP="00EF52BF">
      <w:pPr>
        <w:pStyle w:val="Besedilo"/>
        <w:tabs>
          <w:tab w:val="left" w:pos="426"/>
        </w:tabs>
      </w:pPr>
      <w:r>
        <w:lastRenderedPageBreak/>
        <w:t>Povprečno število potnikov na javnem prometu v Sloveniji se v zadnjih 10 letih ni bistveno spremenilo, z izjemo posameznih pozitivnih (uvedba enotne vozovnice</w:t>
      </w:r>
      <w:r w:rsidR="00910913">
        <w:t>, povečanje obsega prevoženih kilometrov za 20 %</w:t>
      </w:r>
      <w:r>
        <w:t xml:space="preserve">) in negativnih dogodkov (pandemija covid-19), in je med 250.000 in 300.000 potniki dnevno. To predstavlja 4-5 % vseh potovanj v Sloveniji. Izstopa visok delež potovanj na </w:t>
      </w:r>
      <w:proofErr w:type="spellStart"/>
      <w:r>
        <w:t>LPP</w:t>
      </w:r>
      <w:proofErr w:type="spellEnd"/>
      <w:r>
        <w:t>, ki predstavlja 40 % vseh potovanj z javnim potniškim prometom.</w:t>
      </w:r>
    </w:p>
    <w:p w14:paraId="0830DD16" w14:textId="77777777" w:rsidR="00EA5FF8" w:rsidRPr="00EE15C6" w:rsidRDefault="00EA5FF8" w:rsidP="00EF52BF">
      <w:pPr>
        <w:pStyle w:val="Besedilo"/>
        <w:tabs>
          <w:tab w:val="left" w:pos="426"/>
        </w:tabs>
      </w:pPr>
    </w:p>
    <w:p w14:paraId="46985D5A" w14:textId="2186E22B" w:rsidR="00FE5926" w:rsidRPr="00EE15C6" w:rsidRDefault="005F3310" w:rsidP="00FE5926">
      <w:pPr>
        <w:pStyle w:val="Besedilo"/>
        <w:tabs>
          <w:tab w:val="left" w:pos="426"/>
        </w:tabs>
        <w:jc w:val="center"/>
      </w:pPr>
      <w:r w:rsidRPr="00EE15C6">
        <w:rPr>
          <w:noProof/>
        </w:rPr>
        <w:drawing>
          <wp:inline distT="0" distB="0" distL="0" distR="0" wp14:anchorId="4E9F6216" wp14:editId="5382D75C">
            <wp:extent cx="4257675" cy="2925786"/>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4297608" cy="2953227"/>
                    </a:xfrm>
                    <a:prstGeom prst="rect">
                      <a:avLst/>
                    </a:prstGeom>
                    <a:noFill/>
                    <a:ln>
                      <a:noFill/>
                    </a:ln>
                    <a:extLst>
                      <a:ext uri="{53640926-AAD7-44D8-BBD7-CCE9431645EC}">
                        <a14:shadowObscured xmlns:a14="http://schemas.microsoft.com/office/drawing/2010/main"/>
                      </a:ext>
                    </a:extLst>
                  </pic:spPr>
                </pic:pic>
              </a:graphicData>
            </a:graphic>
          </wp:inline>
        </w:drawing>
      </w:r>
    </w:p>
    <w:p w14:paraId="5E4217F7" w14:textId="77777777" w:rsidR="00FE5926" w:rsidRPr="00EE15C6" w:rsidRDefault="00FE5926" w:rsidP="00FE5926">
      <w:pPr>
        <w:pStyle w:val="Besedilo"/>
        <w:tabs>
          <w:tab w:val="left" w:pos="426"/>
        </w:tabs>
      </w:pPr>
    </w:p>
    <w:p w14:paraId="289E4981" w14:textId="7F81B7CA" w:rsidR="00FE5926" w:rsidRPr="00EE15C6" w:rsidRDefault="00FE5926" w:rsidP="00FE5926">
      <w:pPr>
        <w:pStyle w:val="slike0"/>
        <w:tabs>
          <w:tab w:val="left" w:pos="426"/>
        </w:tabs>
        <w:ind w:left="709" w:hanging="709"/>
      </w:pPr>
      <w:r w:rsidRPr="00EE15C6">
        <w:t xml:space="preserve">Slika </w:t>
      </w:r>
      <w:fldSimple w:instr=" SEQ Slika \* ARABIC ">
        <w:r w:rsidR="00C921FB">
          <w:rPr>
            <w:noProof/>
          </w:rPr>
          <w:t>2</w:t>
        </w:r>
      </w:fldSimple>
      <w:r w:rsidRPr="00EE15C6">
        <w:t>:</w:t>
      </w:r>
      <w:r w:rsidRPr="00EE15C6">
        <w:tab/>
        <w:t xml:space="preserve">Povprečno število potnikov/dan na javnem prometu v obdobju 2014-2023 (vir: </w:t>
      </w:r>
      <w:proofErr w:type="spellStart"/>
      <w:r w:rsidRPr="00EE15C6">
        <w:t>SURS</w:t>
      </w:r>
      <w:proofErr w:type="spellEnd"/>
      <w:r w:rsidRPr="00EE15C6">
        <w:t>)</w:t>
      </w:r>
    </w:p>
    <w:p w14:paraId="72EA3CCB" w14:textId="77777777" w:rsidR="00FE5926" w:rsidRPr="00EE15C6" w:rsidRDefault="00FE5926" w:rsidP="00FE5926">
      <w:pPr>
        <w:pStyle w:val="Besedilo"/>
        <w:tabs>
          <w:tab w:val="left" w:pos="426"/>
        </w:tabs>
      </w:pPr>
    </w:p>
    <w:p w14:paraId="1F2B3447" w14:textId="4B3BBF56" w:rsidR="00FE5926" w:rsidRPr="00EE15C6" w:rsidRDefault="00FE5926" w:rsidP="00FE5926">
      <w:pPr>
        <w:pStyle w:val="Besedilo"/>
        <w:tabs>
          <w:tab w:val="left" w:pos="426"/>
        </w:tabs>
        <w:rPr>
          <w:rFonts w:asciiTheme="majorHAnsi" w:hAnsiTheme="majorHAnsi" w:cstheme="majorBidi"/>
        </w:rPr>
      </w:pPr>
      <w:r w:rsidRPr="00EE15C6">
        <w:t>Na avtocestah in hitrih cestah v Sloveniji je bila v zadnjih desetih letih po podatkih DARS izmerjena 26-odstotna rast prometa. Promet je v tem času praktično stalno postopno rasel, izjema je bilo obdobje pandemije covid-19 in posledično upad prometa v l</w:t>
      </w:r>
      <w:r>
        <w:t>etu</w:t>
      </w:r>
      <w:r w:rsidRPr="00EE15C6">
        <w:t xml:space="preserve"> 2020, po katerem pa je prišlo do hitre vrnitve na statistiko pred covid-19 . </w:t>
      </w:r>
      <w:r w:rsidRPr="760D0EC8">
        <w:rPr>
          <w:rFonts w:asciiTheme="majorHAnsi" w:hAnsiTheme="majorHAnsi" w:cstheme="majorBidi"/>
        </w:rPr>
        <w:fldChar w:fldCharType="begin"/>
      </w:r>
      <w:r w:rsidRPr="760D0EC8">
        <w:rPr>
          <w:rFonts w:asciiTheme="majorHAnsi" w:hAnsiTheme="majorHAnsi" w:cstheme="majorBidi"/>
        </w:rPr>
        <w:instrText xml:space="preserve"> REF _Ref177719344 \h </w:instrText>
      </w:r>
      <w:r w:rsidRPr="760D0EC8">
        <w:rPr>
          <w:rFonts w:asciiTheme="majorHAnsi" w:hAnsiTheme="majorHAnsi" w:cstheme="majorBidi"/>
        </w:rPr>
      </w:r>
      <w:r w:rsidRPr="760D0EC8">
        <w:rPr>
          <w:rFonts w:asciiTheme="majorHAnsi" w:hAnsiTheme="majorHAnsi" w:cstheme="majorBidi"/>
        </w:rPr>
        <w:fldChar w:fldCharType="separate"/>
      </w:r>
      <w:r w:rsidR="00C921FB" w:rsidRPr="00EE15C6">
        <w:t xml:space="preserve">Slika </w:t>
      </w:r>
      <w:r w:rsidR="00C921FB">
        <w:rPr>
          <w:noProof/>
        </w:rPr>
        <w:t>3</w:t>
      </w:r>
      <w:r w:rsidRPr="760D0EC8">
        <w:rPr>
          <w:rFonts w:asciiTheme="majorHAnsi" w:hAnsiTheme="majorHAnsi" w:cstheme="majorBidi"/>
        </w:rPr>
        <w:fldChar w:fldCharType="end"/>
      </w:r>
      <w:r w:rsidRPr="760D0EC8">
        <w:rPr>
          <w:rFonts w:asciiTheme="majorHAnsi" w:hAnsiTheme="majorHAnsi" w:cstheme="majorBidi"/>
        </w:rPr>
        <w:t xml:space="preserve"> prikazuje podatke o dejanskih prometnih obremenitvah v letih 1997, 2008, 2019, 2022 in 2023 ter napovedi prometnih obremenitev, ki so bile izdelane v preteklih študijah na podlagi prometnih obremenitev leta 2008 (vir: Študija širitve ljubljanskega avtocestnega obroča in avtocestnih priključnih krakov, PNZ, 2009) in leta 2016 (vir: Pobuda za državno prostorsko načrtovanje za ureditev ljubljanskega AC obroča in vpadnih avtocest, PNZ, </w:t>
      </w:r>
      <w:proofErr w:type="spellStart"/>
      <w:r w:rsidRPr="760D0EC8">
        <w:rPr>
          <w:rFonts w:asciiTheme="majorHAnsi" w:hAnsiTheme="majorHAnsi" w:cstheme="majorBidi"/>
        </w:rPr>
        <w:t>LUZ</w:t>
      </w:r>
      <w:proofErr w:type="spellEnd"/>
      <w:r w:rsidRPr="760D0EC8">
        <w:rPr>
          <w:rFonts w:asciiTheme="majorHAnsi" w:hAnsiTheme="majorHAnsi" w:cstheme="majorBidi"/>
        </w:rPr>
        <w:t xml:space="preserve">, 2018). </w:t>
      </w:r>
    </w:p>
    <w:p w14:paraId="57815D6F" w14:textId="77777777" w:rsidR="00FE5926" w:rsidRDefault="00FE5926" w:rsidP="00FE5926">
      <w:pPr>
        <w:pStyle w:val="Besedilo"/>
        <w:tabs>
          <w:tab w:val="left" w:pos="426"/>
        </w:tabs>
      </w:pPr>
    </w:p>
    <w:p w14:paraId="7BFE8B3F" w14:textId="77777777" w:rsidR="00040F71" w:rsidRPr="00EE15C6" w:rsidRDefault="00040F71" w:rsidP="00040F71">
      <w:pPr>
        <w:pStyle w:val="Besedilo"/>
        <w:tabs>
          <w:tab w:val="left" w:pos="426"/>
        </w:tabs>
      </w:pPr>
      <w:r w:rsidRPr="00EE15C6">
        <w:t xml:space="preserve">Pregled obremenitev </w:t>
      </w:r>
      <w:proofErr w:type="spellStart"/>
      <w:r w:rsidRPr="00EE15C6">
        <w:t>PLDP</w:t>
      </w:r>
      <w:proofErr w:type="spellEnd"/>
      <w:r w:rsidRPr="00EE15C6">
        <w:t xml:space="preserve"> v obdobju 1997-2019</w:t>
      </w:r>
      <w:r w:rsidRPr="760D0EC8">
        <w:rPr>
          <w:rStyle w:val="FootnoteReference"/>
          <w:rFonts w:asciiTheme="majorHAnsi" w:hAnsiTheme="majorHAnsi"/>
        </w:rPr>
        <w:footnoteReference w:id="1"/>
      </w:r>
      <w:r w:rsidRPr="00EE15C6">
        <w:t xml:space="preserve"> kaže, da je promet v povprečju rasel 3 % letno. Dnevna kapaciteta 4-pasovne avtoceste 66.000 vozil dnevno je dosežena na obvoznici in primorskem kraku. Ne glede na to pa so tudi na ostalih odsekih izraziti zastoji v jutranji in popoldanski konici, kar je posledica dnevnih migracij z osebnimi avtomobili, na štajerskem kraku še dodatno zaradi visokega deleža tovornega prometa. </w:t>
      </w:r>
    </w:p>
    <w:p w14:paraId="6F30D7A9" w14:textId="77777777" w:rsidR="00040F71" w:rsidRPr="00EE15C6" w:rsidRDefault="00040F71" w:rsidP="00040F71">
      <w:pPr>
        <w:pStyle w:val="Besedilo"/>
        <w:tabs>
          <w:tab w:val="left" w:pos="426"/>
        </w:tabs>
      </w:pPr>
    </w:p>
    <w:p w14:paraId="3FCE5E43" w14:textId="77777777" w:rsidR="00040F71" w:rsidRPr="00EE15C6" w:rsidRDefault="00040F71" w:rsidP="00040F71">
      <w:pPr>
        <w:pStyle w:val="Besedilo"/>
        <w:tabs>
          <w:tab w:val="left" w:pos="426"/>
        </w:tabs>
      </w:pPr>
      <w:r w:rsidRPr="00EE15C6">
        <w:t xml:space="preserve">Rezultati kažejo, da je obseg prometa leta 2019 presegel napovedi prometa iz leta 2008 na vseh odsekih cest ljubljanskega AC obroča, z izjemo severne obvoznice. Napovedane obremenitve za leto 2022 (iz leta 2016) so bile presežene na primorskem in gorenjskem kraku (10 % </w:t>
      </w:r>
      <w:r>
        <w:t>in</w:t>
      </w:r>
      <w:r w:rsidRPr="00EE15C6">
        <w:t xml:space="preserve"> 8 %), ter na vseh odsekih </w:t>
      </w:r>
      <w:r w:rsidRPr="00EE15C6">
        <w:lastRenderedPageBreak/>
        <w:t>ljubljanskega AC obroča in na severni obvoznici (za 4 do 9 %), z izjemo zahodne obvoznice, kjer je bila napoved višja za 3 %.</w:t>
      </w:r>
    </w:p>
    <w:p w14:paraId="0A720501" w14:textId="77777777" w:rsidR="00040F71" w:rsidRDefault="00040F71" w:rsidP="00FE5926">
      <w:pPr>
        <w:pStyle w:val="Besedilo"/>
        <w:tabs>
          <w:tab w:val="left" w:pos="426"/>
        </w:tabs>
      </w:pPr>
    </w:p>
    <w:p w14:paraId="7FFB52B3" w14:textId="77777777" w:rsidR="00040F71" w:rsidRPr="00EE15C6" w:rsidRDefault="00040F71" w:rsidP="00040F71">
      <w:pPr>
        <w:pStyle w:val="Besedilo"/>
        <w:tabs>
          <w:tab w:val="left" w:pos="426"/>
        </w:tabs>
      </w:pPr>
      <w:r w:rsidRPr="00EE15C6">
        <w:t xml:space="preserve">Leti 2022 in 2023 sta specifični zaradi vpliva zunanjih dejavnikov pandemije covid-19 in vstopa Hrvaške v območje </w:t>
      </w:r>
      <w:proofErr w:type="spellStart"/>
      <w:r w:rsidRPr="00EE15C6">
        <w:t>schengna</w:t>
      </w:r>
      <w:proofErr w:type="spellEnd"/>
      <w:r w:rsidRPr="00EE15C6">
        <w:t xml:space="preserve"> ter evra. V prvem polletju leta 2023 se je promet vseh vozil na ravni povprečnega mesečnega dnevnega prometa glede na prvo polletje 2022 povečal za 4,3 % na primorskem kraku, za 1,9 % na štajerskem kraku, za 6,2 % na dolenjskem kraku in za 5,7 % na gorenjskem kraku.</w:t>
      </w:r>
    </w:p>
    <w:p w14:paraId="6B4EBF58" w14:textId="77777777" w:rsidR="00040F71" w:rsidRDefault="00040F71" w:rsidP="00FE5926">
      <w:pPr>
        <w:pStyle w:val="Besedilo"/>
        <w:tabs>
          <w:tab w:val="left" w:pos="426"/>
        </w:tabs>
      </w:pPr>
    </w:p>
    <w:p w14:paraId="18EA5CC5" w14:textId="1A893C1A" w:rsidR="00FE5926" w:rsidRPr="00EE15C6" w:rsidRDefault="005F3310" w:rsidP="00FE5926">
      <w:pPr>
        <w:pStyle w:val="Besedilo"/>
      </w:pPr>
      <w:r w:rsidRPr="00EE15C6">
        <w:rPr>
          <w:noProof/>
        </w:rPr>
        <w:drawing>
          <wp:inline distT="0" distB="0" distL="0" distR="0" wp14:anchorId="1DD36CF1" wp14:editId="53071591">
            <wp:extent cx="5760000" cy="3350182"/>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5760000" cy="3350182"/>
                    </a:xfrm>
                    <a:prstGeom prst="rect">
                      <a:avLst/>
                    </a:prstGeom>
                    <a:noFill/>
                    <a:ln>
                      <a:noFill/>
                    </a:ln>
                    <a:extLst>
                      <a:ext uri="{53640926-AAD7-44D8-BBD7-CCE9431645EC}">
                        <a14:shadowObscured xmlns:a14="http://schemas.microsoft.com/office/drawing/2010/main"/>
                      </a:ext>
                    </a:extLst>
                  </pic:spPr>
                </pic:pic>
              </a:graphicData>
            </a:graphic>
          </wp:inline>
        </w:drawing>
      </w:r>
    </w:p>
    <w:p w14:paraId="71F5A530" w14:textId="77777777" w:rsidR="00FE5926" w:rsidRPr="00EE15C6" w:rsidRDefault="00FE5926" w:rsidP="00FE5926">
      <w:pPr>
        <w:pStyle w:val="Besedilo"/>
      </w:pPr>
    </w:p>
    <w:p w14:paraId="77CF2868" w14:textId="3684B8DD" w:rsidR="00FE5926" w:rsidRPr="00EE15C6" w:rsidRDefault="00FE5926" w:rsidP="00FE5926">
      <w:pPr>
        <w:pStyle w:val="slike0"/>
        <w:tabs>
          <w:tab w:val="left" w:pos="426"/>
        </w:tabs>
        <w:ind w:left="709" w:hanging="709"/>
      </w:pPr>
      <w:bookmarkStart w:id="13" w:name="_Ref177719344"/>
      <w:r w:rsidRPr="00EE15C6">
        <w:t xml:space="preserve">Slika </w:t>
      </w:r>
      <w:fldSimple w:instr=" SEQ Slika \* ARABIC ">
        <w:r w:rsidR="00C921FB">
          <w:rPr>
            <w:noProof/>
          </w:rPr>
          <w:t>3</w:t>
        </w:r>
      </w:fldSimple>
      <w:bookmarkEnd w:id="13"/>
      <w:r w:rsidRPr="00EE15C6">
        <w:t>:</w:t>
      </w:r>
      <w:r w:rsidRPr="00EE15C6">
        <w:tab/>
        <w:t xml:space="preserve">Prometne obremenitve na ljubljanskem avtocestnem obroču in vpadnih AC krakih v letih 1997, 2008, 2019, 2022 in 2023 ter napovedi za leti 2019 in 2022 (vir: PNZ, 2009 in PNZ, </w:t>
      </w:r>
      <w:proofErr w:type="spellStart"/>
      <w:r w:rsidRPr="00EE15C6">
        <w:t>LUZ</w:t>
      </w:r>
      <w:proofErr w:type="spellEnd"/>
      <w:r w:rsidRPr="00EE15C6">
        <w:t>, 2018)</w:t>
      </w:r>
    </w:p>
    <w:p w14:paraId="3B854C07" w14:textId="77777777" w:rsidR="00040F71" w:rsidRPr="00EE15C6" w:rsidRDefault="00040F71" w:rsidP="00FE5926">
      <w:pPr>
        <w:pStyle w:val="Besedilo"/>
        <w:tabs>
          <w:tab w:val="left" w:pos="426"/>
        </w:tabs>
      </w:pPr>
    </w:p>
    <w:p w14:paraId="4293CC27" w14:textId="46515665" w:rsidR="00FE5926" w:rsidRPr="00EE15C6" w:rsidRDefault="00FE5926" w:rsidP="00FE5926">
      <w:pPr>
        <w:pStyle w:val="Besedilo"/>
        <w:tabs>
          <w:tab w:val="left" w:pos="426"/>
        </w:tabs>
      </w:pPr>
      <w:r w:rsidRPr="00EE15C6">
        <w:t xml:space="preserve">Promet težkih tovornih vozil je v obdobju 1997-2019 rasel v povprečju 4 % letno in predstavlja danes 8 % vseh vozil, pri </w:t>
      </w:r>
      <w:r w:rsidRPr="00026058">
        <w:t xml:space="preserve">čemer eno tovorno vozilo zavzame prostor </w:t>
      </w:r>
      <w:r w:rsidR="00C42998" w:rsidRPr="00026058">
        <w:t>več</w:t>
      </w:r>
      <w:r w:rsidRPr="00026058">
        <w:t xml:space="preserve"> osebnih vozil.</w:t>
      </w:r>
      <w:r w:rsidRPr="00EE15C6">
        <w:t xml:space="preserve"> Njihov vpliv na zasičenost omrežja je torej 15-25</w:t>
      </w:r>
      <w:r w:rsidR="00D8728F">
        <w:t xml:space="preserve"> </w:t>
      </w:r>
      <w:r w:rsidRPr="00EE15C6">
        <w:t>%. Največji je delež na primorskem in štajerskem kraku, kjer presega 12 %. Merodajne urne obremenitve so rasle nekoliko počasneje, med 1 in 3 %, kar je deloma tudi posledica dosežene prepustnosti v koničnih urah.</w:t>
      </w:r>
    </w:p>
    <w:p w14:paraId="3B0BCC49" w14:textId="77777777" w:rsidR="00FE5926" w:rsidRDefault="00FE5926" w:rsidP="00FE5926">
      <w:pPr>
        <w:pStyle w:val="Besedilo"/>
        <w:tabs>
          <w:tab w:val="left" w:pos="426"/>
        </w:tabs>
      </w:pPr>
    </w:p>
    <w:p w14:paraId="2D10D84C" w14:textId="73A2F0B5" w:rsidR="00EF52BF" w:rsidRPr="00EE15C6" w:rsidRDefault="00EF52BF" w:rsidP="00EF52BF">
      <w:pPr>
        <w:pStyle w:val="Besedilo"/>
        <w:tabs>
          <w:tab w:val="left" w:pos="426"/>
        </w:tabs>
      </w:pPr>
      <w:r w:rsidRPr="00EE15C6">
        <w:t>Strokovne podlage za preučitev vzpostavitve konkurenčne železniške povezave skozi Slovenij</w:t>
      </w:r>
      <w:r>
        <w:t>o</w:t>
      </w:r>
      <w:r w:rsidRPr="00EE15C6">
        <w:t xml:space="preserve"> v smereh TEN-T in </w:t>
      </w:r>
      <w:proofErr w:type="spellStart"/>
      <w:r w:rsidRPr="00EE15C6">
        <w:t>RFC</w:t>
      </w:r>
      <w:proofErr w:type="spellEnd"/>
      <w:r w:rsidRPr="00EE15C6">
        <w:t xml:space="preserve"> koridorjev (PNZ, 2021) </w:t>
      </w:r>
      <w:r>
        <w:t>ugotavljajo</w:t>
      </w:r>
      <w:r w:rsidRPr="00EE15C6">
        <w:t xml:space="preserve">, da bo tudi v primeru intenzivnega vlaganja v železniško infrastrukturo (taktni promet v konicah, proga </w:t>
      </w:r>
      <w:r w:rsidR="009269F5">
        <w:t xml:space="preserve">za visoke hitrosti </w:t>
      </w:r>
      <w:r w:rsidRPr="00EE15C6">
        <w:t>Maribor–Ljubljana–Divača) in dodatnih ukrepov, načrtovanih v okviru Nacionalnega energetsko podnebnega načrta (glej poglavje 4.5)</w:t>
      </w:r>
      <w:r>
        <w:t>,</w:t>
      </w:r>
      <w:r w:rsidRPr="00EE15C6">
        <w:t xml:space="preserve"> leta 2050 potrebnih 6 pasov na vseh odsekih ljubljanskega AC obroča in vpadnih AC krakih</w:t>
      </w:r>
      <w:r w:rsidR="00040F71">
        <w:t xml:space="preserve"> (slika 4)</w:t>
      </w:r>
      <w:r w:rsidRPr="00EE15C6">
        <w:t>. Število potnikov iz smeri Maribora proti Ljubljani se na železnici sicer potroji (okvirno 40.000 potnikov dnevno), vendar ne dovolj, da ne bi bili potrebni ukrepi na cestnem omrežju. Eden od glavnih vzrokov je tovorni promet, kjer tudi na ravni EU ni načrtovanih večjih dodatnih ukrepov. Zaradi dolžine in teže imajo tovorna vozila bistveno večji vpliv na omrežj</w:t>
      </w:r>
      <w:r>
        <w:t>e (zasičenost, osne obremenitve)</w:t>
      </w:r>
      <w:r w:rsidRPr="00EE15C6">
        <w:t xml:space="preserve">. Na avtocestah je kljub </w:t>
      </w:r>
      <w:r w:rsidRPr="00EE15C6">
        <w:lastRenderedPageBreak/>
        <w:t>dodatnim ukrepom moč pričakovati do 40 % povečanje zasedenosti, ki bodo na ljubljanskem obroču še bolj izrazita. OECD-</w:t>
      </w:r>
      <w:proofErr w:type="spellStart"/>
      <w:r w:rsidRPr="00EE15C6">
        <w:t>ova</w:t>
      </w:r>
      <w:proofErr w:type="spellEnd"/>
      <w:r w:rsidRPr="00EE15C6">
        <w:t xml:space="preserve"> projekcija rasti cestnega tovornega prometa za Evropo za leto 2050</w:t>
      </w:r>
      <w:r w:rsidRPr="00EE15C6">
        <w:rPr>
          <w:rStyle w:val="FootnoteReference"/>
        </w:rPr>
        <w:footnoteReference w:id="2"/>
      </w:r>
      <w:r w:rsidRPr="00EE15C6">
        <w:t xml:space="preserve"> je med 30 % (scenarij z dodatnimi ukrepi) in 73 % (obstoječi ukrepi).</w:t>
      </w:r>
    </w:p>
    <w:p w14:paraId="5787DE92" w14:textId="77777777" w:rsidR="00EF52BF" w:rsidRPr="00EE15C6" w:rsidRDefault="00EF52BF" w:rsidP="00FE5926">
      <w:pPr>
        <w:pStyle w:val="Besedilo"/>
        <w:tabs>
          <w:tab w:val="left" w:pos="426"/>
        </w:tabs>
      </w:pPr>
    </w:p>
    <w:p w14:paraId="4EA8D75F" w14:textId="193F62A3" w:rsidR="00FE5926" w:rsidRPr="00EE15C6" w:rsidRDefault="005F3310" w:rsidP="00FE5926">
      <w:pPr>
        <w:pStyle w:val="Besedilo"/>
        <w:tabs>
          <w:tab w:val="left" w:pos="426"/>
        </w:tabs>
        <w:rPr>
          <w:b/>
          <w:bCs/>
        </w:rPr>
      </w:pPr>
      <w:r w:rsidRPr="00EE15C6">
        <w:rPr>
          <w:noProof/>
        </w:rPr>
        <w:drawing>
          <wp:inline distT="0" distB="0" distL="0" distR="0" wp14:anchorId="2FB7BD8A" wp14:editId="36EF250F">
            <wp:extent cx="5729440" cy="461010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9440" cy="4610100"/>
                    </a:xfrm>
                    <a:prstGeom prst="rect">
                      <a:avLst/>
                    </a:prstGeom>
                    <a:noFill/>
                  </pic:spPr>
                </pic:pic>
              </a:graphicData>
            </a:graphic>
          </wp:inline>
        </w:drawing>
      </w:r>
    </w:p>
    <w:p w14:paraId="3E5B42F6" w14:textId="77777777" w:rsidR="00FE5926" w:rsidRPr="00EE15C6" w:rsidRDefault="00FE5926" w:rsidP="00FE5926">
      <w:pPr>
        <w:pStyle w:val="Besedilo"/>
        <w:tabs>
          <w:tab w:val="left" w:pos="426"/>
        </w:tabs>
      </w:pPr>
      <w:bookmarkStart w:id="14" w:name="_Toc146789334"/>
      <w:bookmarkStart w:id="15" w:name="_Toc144979983"/>
      <w:bookmarkEnd w:id="14"/>
    </w:p>
    <w:p w14:paraId="4E249CFA" w14:textId="3055A5FA" w:rsidR="00FE5926" w:rsidRPr="00EE15C6" w:rsidRDefault="00FE5926" w:rsidP="00FE5926">
      <w:pPr>
        <w:pStyle w:val="slike0"/>
        <w:ind w:left="709" w:hanging="709"/>
      </w:pPr>
      <w:r>
        <w:t xml:space="preserve">Slika </w:t>
      </w:r>
      <w:fldSimple w:instr=" SEQ Slika \* ARABIC ">
        <w:r w:rsidR="00C921FB">
          <w:rPr>
            <w:noProof/>
          </w:rPr>
          <w:t>4</w:t>
        </w:r>
      </w:fldSimple>
      <w:r>
        <w:t>:</w:t>
      </w:r>
      <w:r>
        <w:tab/>
        <w:t xml:space="preserve">Primerjava obremenitev na avtobusnem in železniškem potniškem (modro) in cestnem (glede na predvideno število pasov) prometu, leto 2050, scenarij z intenzivnim vlaganjem v železnice in dodatnimi ukrepi </w:t>
      </w:r>
      <w:proofErr w:type="spellStart"/>
      <w:r>
        <w:t>NEPN</w:t>
      </w:r>
      <w:proofErr w:type="spellEnd"/>
      <w:r>
        <w:t xml:space="preserve"> (vir: PNZ, 2021)</w:t>
      </w:r>
    </w:p>
    <w:p w14:paraId="38BF2202" w14:textId="77777777" w:rsidR="00FE5926" w:rsidRPr="00EE15C6" w:rsidRDefault="00FE5926" w:rsidP="00FE5926">
      <w:pPr>
        <w:pStyle w:val="Heading2"/>
      </w:pPr>
      <w:bookmarkStart w:id="16" w:name="_Toc183068311"/>
      <w:r w:rsidRPr="00EE15C6">
        <w:t>Vzroki</w:t>
      </w:r>
      <w:bookmarkEnd w:id="16"/>
    </w:p>
    <w:p w14:paraId="178882F7" w14:textId="2973DC00" w:rsidR="00FE5926" w:rsidRPr="00EE15C6" w:rsidRDefault="00FE5926" w:rsidP="00FE5926">
      <w:pPr>
        <w:pStyle w:val="Besedilo"/>
        <w:tabs>
          <w:tab w:val="left" w:pos="426"/>
        </w:tabs>
      </w:pPr>
      <w:r>
        <w:t xml:space="preserve">Eden večjih vzrokov za rast, če že ne največji, je povezan z dnevnimi potovanji v Ljubljano in znotraj nje. Podatki </w:t>
      </w:r>
      <w:proofErr w:type="spellStart"/>
      <w:r>
        <w:t>SURS</w:t>
      </w:r>
      <w:proofErr w:type="spellEnd"/>
      <w:r>
        <w:t xml:space="preserve"> (2024) o delovnih migracijah med občinami prebivališča in delovnega mesta kažejo na veliko vlogo Ljubljane kot državnega središča (slika 5). </w:t>
      </w:r>
    </w:p>
    <w:p w14:paraId="6B150835" w14:textId="77777777" w:rsidR="00FE5926" w:rsidRDefault="00FE5926" w:rsidP="00FE5926">
      <w:pPr>
        <w:pStyle w:val="Besedilo"/>
        <w:tabs>
          <w:tab w:val="left" w:pos="426"/>
        </w:tabs>
      </w:pPr>
    </w:p>
    <w:p w14:paraId="4D1C07CD" w14:textId="72FC64AB" w:rsidR="00040F71" w:rsidRPr="00EE15C6" w:rsidRDefault="00040F71" w:rsidP="00040F71">
      <w:pPr>
        <w:pStyle w:val="Besedilo"/>
        <w:tabs>
          <w:tab w:val="left" w:pos="426"/>
        </w:tabs>
      </w:pPr>
      <w:r>
        <w:t xml:space="preserve">V Ljubljani je bilo leta 2023 namreč 247.841 delovnih mest ali 27 % vseh delovnih mest v državi. Število zaposlenih s prebivališčem in delovnim mestom v Ljubljani je 105.397. To pomeni, da 142.444 delovnih mest v Ljubljani zasedajo prebivalci drugih občin. Poleg tega ima 25.198 prebivalcev občine Ljubljana delovno mesto izven Ljubljane. Skupaj je na delovni dan torej 167.642 delovnih migracij v in iz Ljubljane. </w:t>
      </w:r>
      <w:r>
        <w:lastRenderedPageBreak/>
        <w:t xml:space="preserve">Ob upoštevanju podatkov iz ankete o potovalnih navadah (Dnevna mobilnost potnikov, </w:t>
      </w:r>
      <w:proofErr w:type="spellStart"/>
      <w:r>
        <w:t>SURS</w:t>
      </w:r>
      <w:proofErr w:type="spellEnd"/>
      <w:r>
        <w:t>, 2017), to je 90-odstotna prisotnost na delovnem mestu, 75-odstotna uporaba osebnega vozila, dve vožnji na dan in 1,23 potnika na osebno vozilo, lahko ocenimo, da samo delovne migracije povzročijo kar 183.997 voženj z osebnim vozilom na dan! Te vožnje v veliki večini obremenjujejo avtocestni obroč (in vpadne AC krake). Kljub temu pa se je treba zavedati, da sta dostopnost prebivalstva in oskrba gospodarstva osnovna pogoja za delovanje države in družbe.</w:t>
      </w:r>
    </w:p>
    <w:p w14:paraId="1687EF4F" w14:textId="77777777" w:rsidR="00040F71" w:rsidRPr="00EE15C6" w:rsidRDefault="00040F71" w:rsidP="00FE5926">
      <w:pPr>
        <w:pStyle w:val="Besedilo"/>
        <w:tabs>
          <w:tab w:val="left" w:pos="426"/>
        </w:tabs>
      </w:pPr>
    </w:p>
    <w:p w14:paraId="20E8C83A" w14:textId="08A3DF45" w:rsidR="00FE5926" w:rsidRPr="00EE15C6" w:rsidRDefault="005F3310" w:rsidP="00FE5926">
      <w:pPr>
        <w:pStyle w:val="Besedilo"/>
        <w:tabs>
          <w:tab w:val="left" w:pos="426"/>
        </w:tabs>
        <w:spacing w:after="200"/>
        <w:jc w:val="center"/>
      </w:pPr>
      <w:r w:rsidRPr="00EE15C6">
        <w:rPr>
          <w:noProof/>
        </w:rPr>
        <w:drawing>
          <wp:inline distT="0" distB="0" distL="0" distR="0" wp14:anchorId="11B90993" wp14:editId="1FD2AF30">
            <wp:extent cx="4774019" cy="3627124"/>
            <wp:effectExtent l="0" t="0" r="7620" b="0"/>
            <wp:docPr id="3" name="Picture 3" descr="Delovne migracij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ovne migracije, 2023"/>
                    <pic:cNvPicPr>
                      <a:picLocks noChangeAspect="1" noChangeArrowheads="1"/>
                    </pic:cNvPicPr>
                  </pic:nvPicPr>
                  <pic:blipFill rotWithShape="1">
                    <a:blip r:embed="rId15">
                      <a:extLst>
                        <a:ext uri="{28A0092B-C50C-407E-A947-70E740481C1C}">
                          <a14:useLocalDpi xmlns:a14="http://schemas.microsoft.com/office/drawing/2010/main" val="0"/>
                        </a:ext>
                      </a:extLst>
                    </a:blip>
                    <a:srcRect/>
                    <a:stretch/>
                  </pic:blipFill>
                  <pic:spPr bwMode="auto">
                    <a:xfrm>
                      <a:off x="0" y="0"/>
                      <a:ext cx="4782150" cy="3633302"/>
                    </a:xfrm>
                    <a:prstGeom prst="rect">
                      <a:avLst/>
                    </a:prstGeom>
                    <a:noFill/>
                    <a:ln>
                      <a:noFill/>
                    </a:ln>
                    <a:extLst>
                      <a:ext uri="{53640926-AAD7-44D8-BBD7-CCE9431645EC}">
                        <a14:shadowObscured xmlns:a14="http://schemas.microsoft.com/office/drawing/2010/main"/>
                      </a:ext>
                    </a:extLst>
                  </pic:spPr>
                </pic:pic>
              </a:graphicData>
            </a:graphic>
          </wp:inline>
        </w:drawing>
      </w:r>
    </w:p>
    <w:p w14:paraId="1D560D00" w14:textId="5FDC283B" w:rsidR="00FE5926" w:rsidRPr="00EE15C6" w:rsidRDefault="00FE5926" w:rsidP="00FE5926">
      <w:pPr>
        <w:pStyle w:val="slike0"/>
        <w:tabs>
          <w:tab w:val="left" w:pos="426"/>
        </w:tabs>
      </w:pPr>
      <w:r w:rsidRPr="00EE15C6">
        <w:t xml:space="preserve">Slika </w:t>
      </w:r>
      <w:fldSimple w:instr=" SEQ Slika \* ARABIC ">
        <w:r w:rsidR="00C921FB">
          <w:rPr>
            <w:noProof/>
          </w:rPr>
          <w:t>5</w:t>
        </w:r>
      </w:fldSimple>
      <w:r w:rsidRPr="00EE15C6">
        <w:t>:</w:t>
      </w:r>
      <w:r w:rsidRPr="00EE15C6">
        <w:tab/>
        <w:t xml:space="preserve">Delovne migracije v osrednjeslovensko statistično regijo, Slovenija, 2023 (vir: </w:t>
      </w:r>
      <w:proofErr w:type="spellStart"/>
      <w:r w:rsidRPr="00EE15C6">
        <w:t>SURS</w:t>
      </w:r>
      <w:proofErr w:type="spellEnd"/>
      <w:r w:rsidRPr="00EE15C6">
        <w:t>, 2024)</w:t>
      </w:r>
    </w:p>
    <w:p w14:paraId="13C23E25" w14:textId="77777777" w:rsidR="00FE5926" w:rsidRPr="00EE15C6" w:rsidRDefault="00FE5926" w:rsidP="00FE5926">
      <w:pPr>
        <w:pStyle w:val="Besedilo"/>
        <w:tabs>
          <w:tab w:val="left" w:pos="426"/>
        </w:tabs>
      </w:pPr>
    </w:p>
    <w:p w14:paraId="7CC9F40D" w14:textId="39247F71" w:rsidR="00FE5926" w:rsidRPr="00EE15C6" w:rsidRDefault="00FE5926" w:rsidP="00FE5926">
      <w:pPr>
        <w:pStyle w:val="Besedilo"/>
        <w:tabs>
          <w:tab w:val="left" w:pos="426"/>
        </w:tabs>
      </w:pPr>
      <w:r>
        <w:t>Razlogi za takšno situacijo so kompleksni in na kratek rok težko rešljivi. Migracije so posledica neugodnih gospodarskih razmer in zaposlitvenih možnosti, predvsem v vzhodnoslovenskih statističnih regijah (od tod tudi velika obremenitev štajerskega avtocestnega kraka) in nekontroliranega prostorskega razvoja z izrazitim razprševanjem stanovanj in koncentracijo delovnih mest. Zaradi visokih cen stanovanj v Ljubljani se ljudje še vedno selijo na njeno obrobje in se dnevno vozijo v Ljubljano. Rešitve problematike prometnega omrežja so možne torej tudi v smeri ustvarjanja dobrih delovnih mest zunaj Ljubljane in uvajanja drugačnih oblik dela, načrtne gradnje cenovno ugodnejših stanovanj v Ljubljani, zgoščevanja poselitve ob prometnih koridorjih in postajah javnega potniškega prometa</w:t>
      </w:r>
      <w:r w:rsidR="00B306C1">
        <w:t>,</w:t>
      </w:r>
      <w:r>
        <w:t xml:space="preserve"> doslednejše preprečevanje razpršene poselitve</w:t>
      </w:r>
      <w:r w:rsidR="00B306C1">
        <w:t xml:space="preserve"> ter drugačna davčna politika na področju nepremičnin. </w:t>
      </w:r>
      <w:r>
        <w:t>Drugi pomembni razlogi so rast prostočasnih potovanj in tovorni promet.</w:t>
      </w:r>
    </w:p>
    <w:p w14:paraId="6AA482D8" w14:textId="77777777" w:rsidR="00FE5926" w:rsidRPr="00EE15C6" w:rsidRDefault="00FE5926" w:rsidP="00FE5926">
      <w:pPr>
        <w:pStyle w:val="Heading2"/>
      </w:pPr>
      <w:bookmarkStart w:id="17" w:name="_Toc183068312"/>
      <w:r w:rsidRPr="00EE15C6">
        <w:t>Možnosti</w:t>
      </w:r>
      <w:bookmarkEnd w:id="17"/>
    </w:p>
    <w:p w14:paraId="443C7681" w14:textId="518D2436" w:rsidR="00FE5926" w:rsidRPr="00EE15C6" w:rsidRDefault="00FE5926" w:rsidP="00FE5926">
      <w:pPr>
        <w:pStyle w:val="Besedilo"/>
        <w:tabs>
          <w:tab w:val="left" w:pos="426"/>
        </w:tabs>
      </w:pPr>
      <w:r>
        <w:t>Pri načrtovanju ukrepov na železniškem omrežju se postavlja vprašanje potencialnih uporabnikov konkurenčnejših povezav. Zato se je treba najprej vprašati, kdo so uporabniki cest in predvsem ali obstaja možnost, da postanejo uporabniki železnice in kako to doseči.</w:t>
      </w:r>
    </w:p>
    <w:p w14:paraId="5E9B0B21" w14:textId="77777777" w:rsidR="00FE5926" w:rsidRPr="00EE15C6" w:rsidRDefault="00FE5926" w:rsidP="00FE5926">
      <w:pPr>
        <w:pStyle w:val="Besedilo"/>
        <w:tabs>
          <w:tab w:val="left" w:pos="426"/>
        </w:tabs>
      </w:pPr>
    </w:p>
    <w:p w14:paraId="743A86DB" w14:textId="707DF663" w:rsidR="00FE5926" w:rsidRDefault="00FE5926" w:rsidP="00FE5926">
      <w:pPr>
        <w:pStyle w:val="Besedilo"/>
        <w:tabs>
          <w:tab w:val="left" w:pos="426"/>
        </w:tabs>
      </w:pPr>
      <w:r>
        <w:t xml:space="preserve">Predvsem na priključnih krakih je delež delovnih migracij izjemno visok, tudi nad 75 %, na primer na štajerskem kraku. Na ostalih krakih je ta delež med 50 % in 75 %. Če upoštevamo še potovanja študentov, srednješolcev in druge obiske Ljubljane (obisk zdravnika, upravni postopki), se izkaže, da ima ključni vpliv pri zasedenosti avtocestnega obroča lokalni in regionalni promet, ki ima večji potencial upravljanja. Tranzitni tovorni promet ima relativno manjši vpliv, vendar pa je problematičen zaradi tega, ker eno </w:t>
      </w:r>
      <w:r w:rsidRPr="00026058">
        <w:t xml:space="preserve">tovorno vozilo zasede prostor </w:t>
      </w:r>
      <w:r w:rsidR="00DC613D" w:rsidRPr="00026058">
        <w:t>več</w:t>
      </w:r>
      <w:r w:rsidRPr="00026058">
        <w:t xml:space="preserve"> avtomobilov in</w:t>
      </w:r>
      <w:r>
        <w:t xml:space="preserve"> ker ima država omejen vpliv na tranzitni promet. Delež tranzitnega prometa je med 20 % (štajerski krak) in 40 % (primorski krak). Na severni obvoznici ta delež znaša manj kot 10 %, na ostalih odsekih obvoznice pa med 10 % in 30 %.</w:t>
      </w:r>
      <w:r w:rsidR="009269F5">
        <w:t xml:space="preserve"> </w:t>
      </w:r>
      <w:r>
        <w:t xml:space="preserve">Obstaja torej velik potencial upravljanja notranjih in izvorno-ciljnih potovanj, ki bi jih bilo možno preseliti na železnico, pri čemer je treba sočasno aktivno reševati tudi izziv prvega in zadnjega kilometra. </w:t>
      </w:r>
    </w:p>
    <w:p w14:paraId="04546EE8" w14:textId="77777777" w:rsidR="00FE5926" w:rsidRDefault="00FE5926" w:rsidP="00FE5926">
      <w:pPr>
        <w:pStyle w:val="Besedilo"/>
        <w:tabs>
          <w:tab w:val="left" w:pos="426"/>
        </w:tabs>
      </w:pPr>
    </w:p>
    <w:p w14:paraId="362F6AC3" w14:textId="010317AB" w:rsidR="00FE5926" w:rsidRDefault="00FE5926" w:rsidP="00FE5926">
      <w:pPr>
        <w:pStyle w:val="Besedilo"/>
        <w:tabs>
          <w:tab w:val="left" w:pos="426"/>
        </w:tabs>
      </w:pPr>
      <w:r>
        <w:t xml:space="preserve">Slovenija je v evropskem merilu ena bolj razpršeno poseljenih držav in držav z majhnim deležem urbanega prebivalstva in nizko stopnjo rasti urbanizacije. Raven </w:t>
      </w:r>
      <w:proofErr w:type="spellStart"/>
      <w:r>
        <w:t>urbanosti</w:t>
      </w:r>
      <w:proofErr w:type="spellEnd"/>
      <w:r>
        <w:t xml:space="preserve"> po merilih Evropske unije dosegata samo Ljubljana in Maribor. To prispeva k temu, da ni možno zagotoviti povsem učinkovitega javnega prometa, predvsem večjega števila odhodov in boljše dostopnosti do čim večjega števila ciljev potovanj izven urbanih središč, brez kombiniranja poti z drugimi prometnimi načini za prvi oziroma zadnji kilometer. Nizek delež uporabe javnega prometa je značilen za države z majhnim številom prebivalstva in nizkim deležem mestnega prebivalstva (slika 6).</w:t>
      </w:r>
    </w:p>
    <w:p w14:paraId="32ABC221" w14:textId="77777777" w:rsidR="00040F71" w:rsidRPr="00EE15C6" w:rsidRDefault="00040F71" w:rsidP="00FE5926">
      <w:pPr>
        <w:pStyle w:val="Besedilo"/>
        <w:tabs>
          <w:tab w:val="left" w:pos="426"/>
        </w:tabs>
      </w:pPr>
    </w:p>
    <w:p w14:paraId="541F8252" w14:textId="3248D301" w:rsidR="00FE5926" w:rsidRPr="00EE15C6" w:rsidRDefault="005F3310" w:rsidP="00FE5926">
      <w:pPr>
        <w:pStyle w:val="Besedilo"/>
        <w:jc w:val="center"/>
      </w:pPr>
      <w:r w:rsidRPr="00EE15C6">
        <w:rPr>
          <w:noProof/>
        </w:rPr>
        <w:drawing>
          <wp:inline distT="0" distB="0" distL="0" distR="0" wp14:anchorId="2ED38D6E" wp14:editId="04E5740E">
            <wp:extent cx="4128770" cy="2876686"/>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2552" t="16360" r="2083" b="3017"/>
                    <a:stretch/>
                  </pic:blipFill>
                  <pic:spPr bwMode="auto">
                    <a:xfrm>
                      <a:off x="0" y="0"/>
                      <a:ext cx="4136773" cy="2882262"/>
                    </a:xfrm>
                    <a:prstGeom prst="rect">
                      <a:avLst/>
                    </a:prstGeom>
                    <a:noFill/>
                    <a:ln>
                      <a:noFill/>
                    </a:ln>
                    <a:extLst>
                      <a:ext uri="{53640926-AAD7-44D8-BBD7-CCE9431645EC}">
                        <a14:shadowObscured xmlns:a14="http://schemas.microsoft.com/office/drawing/2010/main"/>
                      </a:ext>
                    </a:extLst>
                  </pic:spPr>
                </pic:pic>
              </a:graphicData>
            </a:graphic>
          </wp:inline>
        </w:drawing>
      </w:r>
    </w:p>
    <w:p w14:paraId="57D76891" w14:textId="77777777" w:rsidR="00FE5926" w:rsidRPr="00EE15C6" w:rsidRDefault="00FE5926" w:rsidP="00FE5926">
      <w:pPr>
        <w:pStyle w:val="Besedilo"/>
      </w:pPr>
    </w:p>
    <w:p w14:paraId="7DD36846" w14:textId="169931BB" w:rsidR="00FE5926" w:rsidRPr="00EE15C6" w:rsidRDefault="00FE5926" w:rsidP="00FE5926">
      <w:pPr>
        <w:pStyle w:val="slike0"/>
        <w:tabs>
          <w:tab w:val="left" w:pos="426"/>
        </w:tabs>
        <w:ind w:left="709" w:hanging="709"/>
      </w:pPr>
      <w:r>
        <w:t xml:space="preserve">Slika </w:t>
      </w:r>
      <w:fldSimple w:instr=" SEQ Slika \* ARABIC ">
        <w:r w:rsidR="00C921FB">
          <w:rPr>
            <w:noProof/>
          </w:rPr>
          <w:t>6</w:t>
        </w:r>
      </w:fldSimple>
      <w:r>
        <w:t>:</w:t>
      </w:r>
      <w:r>
        <w:tab/>
        <w:t>Primerjava velikosti držav po številu prebivalcev, deleža mestnega prebivalstva in deleža uporabe železniškega prometa v evropskih državah (vir: Eurostat)</w:t>
      </w:r>
    </w:p>
    <w:p w14:paraId="32545152" w14:textId="77777777" w:rsidR="00FE5926" w:rsidRPr="00EE15C6" w:rsidRDefault="00FE5926" w:rsidP="00FE5926">
      <w:pPr>
        <w:pStyle w:val="Besedilo"/>
        <w:tabs>
          <w:tab w:val="left" w:pos="426"/>
        </w:tabs>
      </w:pPr>
    </w:p>
    <w:p w14:paraId="67C0956C" w14:textId="295D8B7E" w:rsidR="00FE5926" w:rsidRPr="00EE15C6" w:rsidRDefault="00FE5926" w:rsidP="00FE5926">
      <w:pPr>
        <w:pStyle w:val="Besedilo"/>
        <w:tabs>
          <w:tab w:val="left" w:pos="426"/>
        </w:tabs>
      </w:pPr>
      <w:r>
        <w:t>Ljubljanski potniški promet v obstoječem tarifnem sistemu in omrežju tras, ki temelji na več desetletij starem konceptu ne izpolnjuje novejših potreb, ki so z gradnjo v različnih območij Ljubljane (Brdo, Vižmarje, Rudnik, BTC) nastale v zadnjih letih, zato bi ga bilo treba dopolniti in nadgraditi. Predvsem pa ga je treba dokončno in celovito integrirati v sistem javnega prometa (vozovnice za vse uporabnike, usklajenost linij, prestopnih točk in voznih redov idr.).</w:t>
      </w:r>
    </w:p>
    <w:p w14:paraId="623139E2" w14:textId="77777777" w:rsidR="00FE5926" w:rsidRDefault="00FE5926" w:rsidP="00FE5926">
      <w:pPr>
        <w:pStyle w:val="Besedilo"/>
        <w:tabs>
          <w:tab w:val="left" w:pos="426"/>
        </w:tabs>
      </w:pPr>
    </w:p>
    <w:p w14:paraId="1586714A" w14:textId="04BD3A9E" w:rsidR="00FE5926" w:rsidRPr="00EE15C6" w:rsidRDefault="00FE5926" w:rsidP="00FE5926">
      <w:pPr>
        <w:pStyle w:val="Besedilo"/>
        <w:tabs>
          <w:tab w:val="left" w:pos="426"/>
        </w:tabs>
      </w:pPr>
      <w:r>
        <w:lastRenderedPageBreak/>
        <w:t>Glede na anketo o potovalnih navadah (PNZ, 2022) se v Sloveniji na povprečni delovni dan 79 % potovanj opravi z osebnim vozilom, pri čemer je ta delež relativno podoben po posameznih urah dneva. Nekoliko nižji je med jutranjo in popoldansko konico, ko je večji delež peš in kolesarskega prometa. Na delež potovanj z osebnim avtomobilom dokazano močno vpliva tudi dosegljivost parkirnih mest.</w:t>
      </w:r>
    </w:p>
    <w:p w14:paraId="61B4E3B8" w14:textId="77777777" w:rsidR="00FE5926" w:rsidRPr="00EE15C6" w:rsidRDefault="00FE5926" w:rsidP="00FE5926">
      <w:pPr>
        <w:pStyle w:val="Besedilo"/>
        <w:tabs>
          <w:tab w:val="left" w:pos="426"/>
        </w:tabs>
      </w:pPr>
    </w:p>
    <w:p w14:paraId="3B209804" w14:textId="77777777" w:rsidR="005F3310" w:rsidRPr="00EE15C6" w:rsidRDefault="005F3310" w:rsidP="005F3310">
      <w:pPr>
        <w:pStyle w:val="Besedilo"/>
      </w:pPr>
      <w:r w:rsidRPr="00EE15C6">
        <w:rPr>
          <w:noProof/>
        </w:rPr>
        <w:drawing>
          <wp:inline distT="0" distB="0" distL="0" distR="0" wp14:anchorId="6C74AC6B" wp14:editId="530762FB">
            <wp:extent cx="2808775" cy="1728000"/>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030" t="1561" r="3428" b="1666"/>
                    <a:stretch/>
                  </pic:blipFill>
                  <pic:spPr bwMode="auto">
                    <a:xfrm>
                      <a:off x="0" y="0"/>
                      <a:ext cx="2808775"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EE15C6">
        <w:t xml:space="preserve"> </w:t>
      </w:r>
      <w:r w:rsidRPr="00EE15C6">
        <w:rPr>
          <w:noProof/>
        </w:rPr>
        <w:drawing>
          <wp:inline distT="0" distB="0" distL="0" distR="0" wp14:anchorId="5D6D166A" wp14:editId="3D01DB8A">
            <wp:extent cx="2789549" cy="1728000"/>
            <wp:effectExtent l="0" t="0" r="0" b="5715"/>
            <wp:docPr id="375234650" name="Picture 37523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027" t="1561" r="4294" b="1889"/>
                    <a:stretch/>
                  </pic:blipFill>
                  <pic:spPr bwMode="auto">
                    <a:xfrm>
                      <a:off x="0" y="0"/>
                      <a:ext cx="2789549" cy="1728000"/>
                    </a:xfrm>
                    <a:prstGeom prst="rect">
                      <a:avLst/>
                    </a:prstGeom>
                    <a:noFill/>
                    <a:ln>
                      <a:noFill/>
                    </a:ln>
                    <a:extLst>
                      <a:ext uri="{53640926-AAD7-44D8-BBD7-CCE9431645EC}">
                        <a14:shadowObscured xmlns:a14="http://schemas.microsoft.com/office/drawing/2010/main"/>
                      </a:ext>
                    </a:extLst>
                  </pic:spPr>
                </pic:pic>
              </a:graphicData>
            </a:graphic>
          </wp:inline>
        </w:drawing>
      </w:r>
    </w:p>
    <w:p w14:paraId="2D61D0C7" w14:textId="77777777" w:rsidR="007E24F8" w:rsidRPr="00EE15C6" w:rsidRDefault="007E24F8" w:rsidP="007E24F8">
      <w:pPr>
        <w:pStyle w:val="Besedilo"/>
      </w:pPr>
    </w:p>
    <w:p w14:paraId="77F90200" w14:textId="32783C01" w:rsidR="00FE5926" w:rsidRPr="00EE15C6" w:rsidRDefault="00FE5926" w:rsidP="00FE5926">
      <w:pPr>
        <w:pStyle w:val="slike0"/>
        <w:tabs>
          <w:tab w:val="left" w:pos="426"/>
        </w:tabs>
      </w:pPr>
      <w:r w:rsidRPr="00EE15C6">
        <w:t xml:space="preserve">Slika </w:t>
      </w:r>
      <w:fldSimple w:instr=" SEQ Slika \* ARABIC ">
        <w:r w:rsidR="00C921FB">
          <w:rPr>
            <w:noProof/>
          </w:rPr>
          <w:t>7</w:t>
        </w:r>
      </w:fldSimple>
      <w:r w:rsidRPr="00EE15C6">
        <w:t>:</w:t>
      </w:r>
      <w:r w:rsidRPr="00EE15C6">
        <w:tab/>
        <w:t>Delež potovanj glede na namen in prometno sredstvo v konicah (vir: PNZ 2021)</w:t>
      </w:r>
    </w:p>
    <w:p w14:paraId="26CEB46F" w14:textId="77777777" w:rsidR="00FE5926" w:rsidRPr="00EE15C6" w:rsidRDefault="00FE5926" w:rsidP="00FE5926">
      <w:pPr>
        <w:pStyle w:val="Besedilo"/>
      </w:pPr>
    </w:p>
    <w:p w14:paraId="62ECD8AB" w14:textId="77777777" w:rsidR="00FE5926" w:rsidRPr="00EE15C6" w:rsidRDefault="00FE5926" w:rsidP="00FE5926">
      <w:pPr>
        <w:pStyle w:val="Besedilo"/>
        <w:tabs>
          <w:tab w:val="left" w:pos="426"/>
        </w:tabs>
      </w:pPr>
      <w:r>
        <w:t>Primerjava potovalnih časov z vlakom in avtomobilom od lokacije vstopne in izstopne postaje v času izven prometne konice je pokazala, da v obstoječem stanju vlak na večini koridorjev ni hitrejši od vožnje z avtomobilom, izjema so relacije znotraj zasavskega koridorja in relacija Ljubljana–Kranj. Vlak je nekonkurenčen že brez upoštevanja dodatnih časovnih izgub, ki jih pogojuje uporaba javnega prometa (čas dostopanja do vstopne postaje, čakanje na prihod vlaka, čas dostopanja od izstopne postaje do končnega cilja).</w:t>
      </w:r>
    </w:p>
    <w:p w14:paraId="334109DD" w14:textId="77777777" w:rsidR="00FE5926" w:rsidRPr="00EE15C6" w:rsidRDefault="00FE5926" w:rsidP="00FE5926">
      <w:pPr>
        <w:pStyle w:val="Besedilo"/>
        <w:tabs>
          <w:tab w:val="left" w:pos="426"/>
        </w:tabs>
      </w:pPr>
    </w:p>
    <w:p w14:paraId="612432C8" w14:textId="2BC4FBEA" w:rsidR="00FE5926" w:rsidRPr="00EE15C6" w:rsidRDefault="00FE5926" w:rsidP="00FE5926">
      <w:pPr>
        <w:pStyle w:val="Besedilo"/>
        <w:tabs>
          <w:tab w:val="left" w:pos="426"/>
        </w:tabs>
      </w:pPr>
      <w:r>
        <w:t>Slaba ponudba za potnika je predvsem posledica neustrezne zmogljivosti železniškega omrežja. V zadnjem desetletju se na območju Ljubljane situacija žal ni bistveno spremenila, izjema je uvedba novih potniških garnitur</w:t>
      </w:r>
      <w:r w:rsidR="00FC3D1B">
        <w:t xml:space="preserve"> ter vzpostavitev povezave med Kočevjem in Grosupljem</w:t>
      </w:r>
      <w:r>
        <w:t>. Analiza števila odhodov in prihodov vseh potniških vlakov na povprečni delovni dan kaže, da prihodi in odhodi praviloma sledijo prometnim konicam z dvema vrhovoma – med 5. in 7. uro ter med 14. in 16. uro. Glede na potovalne navade prebivalstva sta konici sicer nekoliko zgodnji, premalo je prihodov med 8. in 9. uro ter 17. in 18. uro. Težava so tudi polni vlaki v omenjenih konicah, ki zmanjšujejo udobje potnikov.</w:t>
      </w:r>
    </w:p>
    <w:p w14:paraId="44BD1825" w14:textId="77777777" w:rsidR="00FE5926" w:rsidRPr="00EE15C6" w:rsidRDefault="00FE5926" w:rsidP="00FE5926">
      <w:pPr>
        <w:pStyle w:val="Besedilo"/>
        <w:tabs>
          <w:tab w:val="left" w:pos="426"/>
        </w:tabs>
      </w:pPr>
    </w:p>
    <w:p w14:paraId="25541617" w14:textId="3129F9B1" w:rsidR="00FE5926" w:rsidRPr="00EE15C6" w:rsidRDefault="00FE5926" w:rsidP="00FE5926">
      <w:pPr>
        <w:pStyle w:val="Besedilo"/>
        <w:tabs>
          <w:tab w:val="left" w:pos="426"/>
        </w:tabs>
      </w:pPr>
      <w:r>
        <w:t xml:space="preserve">Zaradi opisanih razlogov se potniki danes še ne odločajo za obstoječe oblike javnega potniškega prometa, ampak še vedno uporabljajo osebni avtomobil. Nadgradnja železniške infrastrukture, vključno z zagotavljanjem </w:t>
      </w:r>
      <w:proofErr w:type="spellStart"/>
      <w:r>
        <w:t>multimodalnih</w:t>
      </w:r>
      <w:proofErr w:type="spellEnd"/>
      <w:r>
        <w:t xml:space="preserve"> prestopnih točk in razvojem storitev (uvedba taktnega voznega reda na vsaj 15 minut, povečana kapaciteta vlakov) je zato ključna za rešitev težav. Rešitve je treba dopolniti z upravljanjem problema prvega in zadnjega kilometra - načrtovati je treba dostopnost do železniških postajališč in postaj peš in s kolesom, zagotoviti popolno integracijo avtobusnih voznih redov z železniškimi in vzpostaviti ustrezna </w:t>
      </w:r>
      <w:proofErr w:type="spellStart"/>
      <w:r>
        <w:t>P+R</w:t>
      </w:r>
      <w:proofErr w:type="spellEnd"/>
      <w:r>
        <w:t xml:space="preserve"> vozlišča za dostop do </w:t>
      </w:r>
      <w:proofErr w:type="spellStart"/>
      <w:r>
        <w:t>JPP</w:t>
      </w:r>
      <w:proofErr w:type="spellEnd"/>
      <w:r>
        <w:t>.</w:t>
      </w:r>
    </w:p>
    <w:p w14:paraId="25E0313F" w14:textId="77777777" w:rsidR="00FE5926" w:rsidRDefault="00FE5926" w:rsidP="00FE5926">
      <w:pPr>
        <w:pStyle w:val="Besedilo"/>
        <w:tabs>
          <w:tab w:val="left" w:pos="426"/>
        </w:tabs>
      </w:pPr>
    </w:p>
    <w:p w14:paraId="24CDFCE7" w14:textId="6F1108AA" w:rsidR="00FE5926" w:rsidRDefault="00FE5926" w:rsidP="00FE5926">
      <w:pPr>
        <w:pStyle w:val="Besedilo"/>
        <w:tabs>
          <w:tab w:val="left" w:pos="426"/>
        </w:tabs>
      </w:pPr>
      <w:r>
        <w:t>Poleg tega je ključnega pomena za upravljanje s povpraševanjem po dostopu v mesto z osebnimi avtomobili aktivna parkirna politika in morebitna uvedba pogojev za dostop v mesto.</w:t>
      </w:r>
    </w:p>
    <w:p w14:paraId="0D6BFA8B" w14:textId="77777777" w:rsidR="00FE5926" w:rsidRPr="00EE15C6" w:rsidRDefault="00FE5926" w:rsidP="00FE5926">
      <w:pPr>
        <w:pStyle w:val="Heading1"/>
      </w:pPr>
      <w:bookmarkStart w:id="18" w:name="_Toc183068313"/>
      <w:r w:rsidRPr="00EE15C6">
        <w:lastRenderedPageBreak/>
        <w:t>Opis koncepta</w:t>
      </w:r>
      <w:bookmarkEnd w:id="18"/>
    </w:p>
    <w:p w14:paraId="02776B0F" w14:textId="52DCFF94" w:rsidR="00FE5926" w:rsidRPr="00EE15C6" w:rsidRDefault="00FE5926" w:rsidP="00BC17C3">
      <w:pPr>
        <w:pStyle w:val="Besedlolen"/>
      </w:pPr>
      <w:bookmarkStart w:id="19" w:name="_Hlk175598036"/>
      <w:r w:rsidRPr="00A55DD4">
        <w:rPr>
          <w:b/>
          <w:bCs/>
        </w:rPr>
        <w:t>Koncept v celoto zaokroža ukrepe</w:t>
      </w:r>
      <w:r>
        <w:t xml:space="preserve"> trajnostne mobilnosti, nadgradnjo železniškega omrežja, ureditev (avto)cestnega omrežja, izboljšanje ponudbe javnega potniškega prometa in ključnih delov kolesarskega omrežja ter povezane ukrepe urejanja prostora in varstva okolja. </w:t>
      </w:r>
      <w:r w:rsidR="00A55DD4">
        <w:t xml:space="preserve">Koncept temelji na </w:t>
      </w:r>
      <w:r w:rsidR="00A55DD4" w:rsidRPr="00A55DD4">
        <w:t xml:space="preserve">enotnih prometnih podatkih in napovedih prometa, ki potrjujejo ugotovitve, da je za rešitev prometne </w:t>
      </w:r>
      <w:r w:rsidR="00A55DD4" w:rsidRPr="00364B32">
        <w:t xml:space="preserve">problematike na širšem območju Ljubljane </w:t>
      </w:r>
      <w:r w:rsidR="00D8728F" w:rsidRPr="00364B32">
        <w:t>treba</w:t>
      </w:r>
      <w:r w:rsidR="00A55DD4" w:rsidRPr="00364B32">
        <w:t xml:space="preserve"> sočasno uveljavljati tako ukrepe trajnostne mobilnosti</w:t>
      </w:r>
      <w:r w:rsidR="00A55DD4">
        <w:t xml:space="preserve"> in ukrepe na železniški infrastrukturi kot tudi ukrepe na obstoječih avtocestah. </w:t>
      </w:r>
      <w:r>
        <w:t xml:space="preserve">Koncept se osredotoča na ureditve prometne infrastrukture državnega pomena in jih povezuje z ureditvami občinskih </w:t>
      </w:r>
      <w:r w:rsidRPr="006C16F5">
        <w:t xml:space="preserve">prometnih </w:t>
      </w:r>
      <w:r w:rsidR="00586B81" w:rsidRPr="006C16F5">
        <w:t>omrežij</w:t>
      </w:r>
      <w:r w:rsidR="0090101C" w:rsidRPr="006C16F5">
        <w:t xml:space="preserve"> ter </w:t>
      </w:r>
      <w:r w:rsidRPr="006C16F5">
        <w:t xml:space="preserve">ukrepi upravljanja prometa. Cilj Vlade RS je, da celostno načrtuje promet in pospeši postopke priprave državnih prostorskih načrtov, v katere </w:t>
      </w:r>
      <w:r w:rsidR="00264F67">
        <w:t xml:space="preserve">se </w:t>
      </w:r>
      <w:r w:rsidRPr="006C16F5">
        <w:t xml:space="preserve">vključi rešitve tega koncepta, od občin pa se pričakuje, da bodo tem načrtom sledile s projektno usklajeno in sočasno pripravo svojih </w:t>
      </w:r>
      <w:r>
        <w:t xml:space="preserve">prostorskih izvedbenih aktov. </w:t>
      </w:r>
      <w:r w:rsidR="00264F67">
        <w:t xml:space="preserve">Koncept </w:t>
      </w:r>
      <w:r w:rsidR="00F62F85">
        <w:t>podpira</w:t>
      </w:r>
      <w:r w:rsidR="00264F67">
        <w:t xml:space="preserve"> cilje investitorjev v cestno in železniško infrastrukturo, da se pospešijo postopki priprav</w:t>
      </w:r>
      <w:r w:rsidR="003B51E5">
        <w:t>e</w:t>
      </w:r>
      <w:r w:rsidR="00264F67">
        <w:t xml:space="preserve"> na gradnjo in </w:t>
      </w:r>
      <w:r w:rsidR="00264F67" w:rsidRPr="00264F67">
        <w:t>sámo</w:t>
      </w:r>
      <w:r w:rsidR="00264F67">
        <w:t xml:space="preserve"> gradnjo </w:t>
      </w:r>
      <w:r w:rsidR="00F62F85">
        <w:t xml:space="preserve">potrebnih </w:t>
      </w:r>
      <w:r w:rsidR="00264F67">
        <w:t xml:space="preserve">ukrepov. </w:t>
      </w:r>
      <w:r>
        <w:t>Koncept podaja osnovno idejo urejanja prometnih omrežij in pušča odprte možnosti glede posameznih nadaljnjih projektnih rešitev. Koncept vzpostavlja partnerstvo med državo, regijo in MOL glede konkretnih ureditev ter ukrepov trajnostne mobilnosti, npr. glede vodenja linij avtobusnega prometa in kolesarskih povezav ali parkirne politike.</w:t>
      </w:r>
      <w:r w:rsidR="00586B81">
        <w:t xml:space="preserve"> </w:t>
      </w:r>
      <w:r>
        <w:t xml:space="preserve">Za uresničevanje koncepta je ključnega pomena pravočasno uvajanje teh ukrepov. </w:t>
      </w:r>
      <w:bookmarkStart w:id="20" w:name="_Hlk178581828"/>
      <w:r>
        <w:t xml:space="preserve">Koncept se zaokroži v celoto z novima celostnima prometnima strategijama </w:t>
      </w:r>
      <w:proofErr w:type="spellStart"/>
      <w:r>
        <w:t>LUR</w:t>
      </w:r>
      <w:proofErr w:type="spellEnd"/>
      <w:r>
        <w:t xml:space="preserve"> in MOL.</w:t>
      </w:r>
    </w:p>
    <w:bookmarkEnd w:id="20"/>
    <w:p w14:paraId="166C60BC" w14:textId="77777777" w:rsidR="00D62E18" w:rsidRPr="00EE15C6" w:rsidRDefault="00D62E18" w:rsidP="00FE5926">
      <w:pPr>
        <w:pStyle w:val="Besedilo"/>
        <w:tabs>
          <w:tab w:val="left" w:pos="426"/>
        </w:tabs>
      </w:pPr>
    </w:p>
    <w:p w14:paraId="17745574" w14:textId="3F58300E" w:rsidR="00FE5926" w:rsidRPr="002873B2" w:rsidRDefault="00FE5926" w:rsidP="00A85D36">
      <w:pPr>
        <w:pStyle w:val="Besedlolen"/>
      </w:pPr>
      <w:bookmarkStart w:id="21" w:name="_Hlk175719799"/>
      <w:r w:rsidRPr="760D0EC8">
        <w:rPr>
          <w:b/>
          <w:bCs/>
        </w:rPr>
        <w:t>Koncept sledi urbanističnemu konceptu krakastega mesta z osrednjimi povezavami v smeri krakov, dopolnjenimi s povezavami krakov</w:t>
      </w:r>
      <w:r>
        <w:t xml:space="preserve"> – sklenjenimi obroči ali deli obročev na različnih oddaljenostih od središča mesta. Obstoječe železniške pr</w:t>
      </w:r>
      <w:r w:rsidRPr="00856D66">
        <w:t xml:space="preserve">oge se nadgradijo v koridorjih obstoječih prog (optimizirajo se poteki, uredi dvotirnost, preuredijo in/ali zgradijo se nove postaje in postajališča, do katerih občine zagotovijo varne dostopne poti za aktivne oblike mobilnosti ter, če je to primerno, povezave z mestnim ali medkrajevnim avtobusnim prevozom), tovorne proge se predvidoma poglobijo pod središčem </w:t>
      </w:r>
      <w:r w:rsidRPr="00364B32">
        <w:t>Ljubljane. Na železniško omrežje se naveže</w:t>
      </w:r>
      <w:r w:rsidR="00D8728F" w:rsidRPr="00364B32">
        <w:t>jo</w:t>
      </w:r>
      <w:r w:rsidRPr="00364B32">
        <w:t xml:space="preserve"> Letališče Jožeta Pučnika Ljubljana in naselja </w:t>
      </w:r>
      <w:r w:rsidR="002F62D9" w:rsidRPr="00364B32">
        <w:t>med Ljubljano in Kranjem</w:t>
      </w:r>
      <w:r w:rsidRPr="00364B32">
        <w:t xml:space="preserve">. </w:t>
      </w:r>
      <w:bookmarkEnd w:id="21"/>
      <w:r w:rsidRPr="00364B32">
        <w:t>Vzdolž mestnih vpadnic se krepi visoko zmogljiv javni potniški promet – železniški in avtobusni – in vzporedno uredi hitre kolesarske povezave. Uvede</w:t>
      </w:r>
      <w:r w:rsidR="00D8728F" w:rsidRPr="00364B32">
        <w:t>jo</w:t>
      </w:r>
      <w:r w:rsidRPr="00364B32">
        <w:t xml:space="preserve"> se krožne avtobusne linije na notranjem in zunanjem obroču. Uredi se avtocestno omrežje, pri čemer avtocestni obroč ohranja funkcijo obvoznice za daljinski promet in prevezav krakov za notranji promet, tudi z novimi linijami</w:t>
      </w:r>
      <w:r>
        <w:t xml:space="preserve"> javnega avtobusnega prometa. Severna obvoznica se prometno razbremeni s severno tangento – povezavo štajerskega in gorenjskega AC kraka v koridorjih Obvozne (Nemške), Brnčičeve in Zasavske ceste. Avtomobilski </w:t>
      </w:r>
      <w:r w:rsidRPr="002873B2">
        <w:t xml:space="preserve">promet (dnevne migracije) se z nadaljnjim razvojem </w:t>
      </w:r>
      <w:proofErr w:type="spellStart"/>
      <w:r w:rsidRPr="002873B2">
        <w:t>večmodalnih</w:t>
      </w:r>
      <w:proofErr w:type="spellEnd"/>
      <w:r w:rsidRPr="002873B2">
        <w:t xml:space="preserve"> vozlišč (postajališč</w:t>
      </w:r>
      <w:r w:rsidR="00044437">
        <w:t>a</w:t>
      </w:r>
      <w:r w:rsidRPr="002873B2">
        <w:t xml:space="preserve"> hitr</w:t>
      </w:r>
      <w:r w:rsidR="00044437">
        <w:t>ih</w:t>
      </w:r>
      <w:r w:rsidRPr="002873B2">
        <w:t xml:space="preserve"> avtobusn</w:t>
      </w:r>
      <w:r w:rsidR="00044437">
        <w:t>ih</w:t>
      </w:r>
      <w:r w:rsidRPr="002873B2">
        <w:t xml:space="preserve"> linij in/ali železnice, </w:t>
      </w:r>
      <w:proofErr w:type="spellStart"/>
      <w:r w:rsidRPr="002873B2">
        <w:t>P+R</w:t>
      </w:r>
      <w:proofErr w:type="spellEnd"/>
      <w:r w:rsidRPr="002873B2">
        <w:t xml:space="preserve">, </w:t>
      </w:r>
      <w:proofErr w:type="spellStart"/>
      <w:r w:rsidRPr="002873B2">
        <w:t>B+R</w:t>
      </w:r>
      <w:proofErr w:type="spellEnd"/>
      <w:r w:rsidRPr="002873B2">
        <w:t xml:space="preserve">, </w:t>
      </w:r>
      <w:proofErr w:type="spellStart"/>
      <w:r w:rsidR="00F41D69" w:rsidRPr="002873B2">
        <w:t>B</w:t>
      </w:r>
      <w:r w:rsidRPr="002873B2">
        <w:t>+R</w:t>
      </w:r>
      <w:proofErr w:type="spellEnd"/>
      <w:r w:rsidRPr="002873B2">
        <w:t xml:space="preserve">, </w:t>
      </w:r>
      <w:proofErr w:type="spellStart"/>
      <w:r w:rsidRPr="002873B2">
        <w:t>sopotništvo</w:t>
      </w:r>
      <w:proofErr w:type="spellEnd"/>
      <w:r w:rsidRPr="002873B2">
        <w:t xml:space="preserve">), ki se jih v prostor umešča v okviru </w:t>
      </w:r>
      <w:proofErr w:type="spellStart"/>
      <w:r w:rsidRPr="002873B2">
        <w:t>DPN</w:t>
      </w:r>
      <w:proofErr w:type="spellEnd"/>
      <w:r w:rsidRPr="002873B2">
        <w:t xml:space="preserve"> za železnice in ceste, ustavlja v občinskih vozliščih, na uvozih na avtocesto (parkirišča in postajališča hitrih linij avtobusa), najkasneje pa na obrobju mesta. Znotraj AC obroča in ob njem se promet obvladuje z zmogljivejšim mestnim avtobusnim prometom (vključno s posodobitvijo linij), </w:t>
      </w:r>
      <w:r w:rsidR="00550877" w:rsidRPr="002873B2">
        <w:t xml:space="preserve">parkirno politiko in krepitvijo infrastrukture za kolesarski in peš promet. </w:t>
      </w:r>
      <w:bookmarkStart w:id="22" w:name="_Hlk181109908"/>
      <w:r w:rsidR="00550877" w:rsidRPr="002873B2">
        <w:t>Infrastrukturo za kolesarski in peš promet se v prostor</w:t>
      </w:r>
      <w:r w:rsidR="002D2453" w:rsidRPr="002873B2">
        <w:t>, če je to</w:t>
      </w:r>
      <w:r w:rsidR="00550877" w:rsidRPr="002873B2">
        <w:t xml:space="preserve"> smiselno</w:t>
      </w:r>
      <w:r w:rsidR="002D2453" w:rsidRPr="002873B2">
        <w:t xml:space="preserve"> in izvedljivo, skladno s konceptom razvoja kolesarskega omrežja </w:t>
      </w:r>
      <w:r w:rsidR="003E5D2D" w:rsidRPr="002873B2">
        <w:t xml:space="preserve">na ravni države, regije </w:t>
      </w:r>
      <w:r w:rsidR="00C96C22" w:rsidRPr="002873B2">
        <w:t>ali</w:t>
      </w:r>
      <w:r w:rsidR="003E5D2D" w:rsidRPr="002873B2">
        <w:t xml:space="preserve"> občin </w:t>
      </w:r>
      <w:r w:rsidR="002D2453" w:rsidRPr="002873B2">
        <w:t>ter gre za prostorsko in/ali funkcionalno povezane ureditve,</w:t>
      </w:r>
      <w:r w:rsidR="00550877" w:rsidRPr="002873B2">
        <w:t xml:space="preserve"> umešča v okviru </w:t>
      </w:r>
      <w:proofErr w:type="spellStart"/>
      <w:r w:rsidR="00550877" w:rsidRPr="002873B2">
        <w:t>DPN</w:t>
      </w:r>
      <w:proofErr w:type="spellEnd"/>
      <w:r w:rsidR="00550877" w:rsidRPr="002873B2">
        <w:t xml:space="preserve"> za železniške proge in ceste.</w:t>
      </w:r>
      <w:bookmarkEnd w:id="22"/>
    </w:p>
    <w:p w14:paraId="7204F24D" w14:textId="77777777" w:rsidR="00D62E18" w:rsidRDefault="00D62E18" w:rsidP="00A85D36">
      <w:pPr>
        <w:pStyle w:val="Besedlolen"/>
        <w:numPr>
          <w:ilvl w:val="0"/>
          <w:numId w:val="0"/>
        </w:numPr>
      </w:pPr>
    </w:p>
    <w:p w14:paraId="6F1BED6C" w14:textId="21732B66" w:rsidR="00A55DD4" w:rsidRDefault="00A55DD4" w:rsidP="00A55DD4">
      <w:pPr>
        <w:pStyle w:val="Besedlolen"/>
      </w:pPr>
      <w:r w:rsidRPr="760D0EC8">
        <w:rPr>
          <w:b/>
          <w:bCs/>
        </w:rPr>
        <w:t>Nadgradi se celotno železniško omrežje na območju vozlišča</w:t>
      </w:r>
      <w:r>
        <w:t xml:space="preserve">, ki prevzame hrbtenico javnega potniškega prometa </w:t>
      </w:r>
      <w:r w:rsidRPr="760D0EC8">
        <w:rPr>
          <w:rFonts w:asciiTheme="majorHAnsi" w:hAnsiTheme="majorHAnsi" w:cstheme="majorBidi"/>
        </w:rPr>
        <w:t xml:space="preserve">v MOL, </w:t>
      </w:r>
      <w:proofErr w:type="spellStart"/>
      <w:r w:rsidRPr="760D0EC8">
        <w:rPr>
          <w:rFonts w:asciiTheme="majorHAnsi" w:hAnsiTheme="majorHAnsi" w:cstheme="majorBidi"/>
        </w:rPr>
        <w:t>LUR</w:t>
      </w:r>
      <w:proofErr w:type="spellEnd"/>
      <w:r w:rsidRPr="760D0EC8">
        <w:rPr>
          <w:rFonts w:asciiTheme="majorHAnsi" w:hAnsiTheme="majorHAnsi" w:cstheme="majorBidi"/>
        </w:rPr>
        <w:t xml:space="preserve"> ter v nacionalnem in </w:t>
      </w:r>
      <w:r w:rsidRPr="00D62E18">
        <w:rPr>
          <w:rFonts w:asciiTheme="majorHAnsi" w:hAnsiTheme="majorHAnsi" w:cstheme="majorBidi"/>
        </w:rPr>
        <w:t>mednarodnem okvirju</w:t>
      </w:r>
      <w:r w:rsidRPr="00D62E18">
        <w:t xml:space="preserve">. Z nadgradnjo železniškega omrežja med ključnimi </w:t>
      </w:r>
      <w:r w:rsidRPr="00364B32">
        <w:t>središči se zagotovi</w:t>
      </w:r>
      <w:r w:rsidR="00D8728F" w:rsidRPr="00364B32">
        <w:t>jo</w:t>
      </w:r>
      <w:r w:rsidRPr="00364B32">
        <w:t xml:space="preserve"> konkurenčn</w:t>
      </w:r>
      <w:r w:rsidR="00D8728F" w:rsidRPr="00364B32">
        <w:t>i</w:t>
      </w:r>
      <w:r w:rsidRPr="00364B32">
        <w:t xml:space="preserve"> potovaln</w:t>
      </w:r>
      <w:r w:rsidR="00D8728F" w:rsidRPr="00364B32">
        <w:t>i</w:t>
      </w:r>
      <w:r w:rsidRPr="00364B32">
        <w:t xml:space="preserve"> čas</w:t>
      </w:r>
      <w:r w:rsidR="00D8728F" w:rsidRPr="00364B32">
        <w:t>i</w:t>
      </w:r>
      <w:r w:rsidRPr="00364B32">
        <w:t>.</w:t>
      </w:r>
      <w:r w:rsidRPr="00364B32">
        <w:rPr>
          <w:rStyle w:val="CommentReference"/>
          <w:rFonts w:ascii="Arial Narrow" w:hAnsi="Arial Narrow" w:cs="Times New Roman"/>
        </w:rPr>
        <w:t xml:space="preserve"> </w:t>
      </w:r>
      <w:r w:rsidRPr="00364B32">
        <w:t xml:space="preserve">Nadgradnja obsega izboljšanje </w:t>
      </w:r>
      <w:r w:rsidRPr="00364B32">
        <w:lastRenderedPageBreak/>
        <w:t>elementov obstoječih glavnih in regionalnih prog in s tem povečanje hitrosti (skrajšanje voznih časov), prednostno v obstoječih koridorjih, vzpostavitev dvotirnosti na gorenjski, kamniški in dolenjski progi (s čimer se zagotovi taktni tirni promet), elektrifikacijo kamniške in dolenjske proge ter nadgradnjo železniških strukturnih podsistemov (infrastruktura, energija, vodenje–upravljanje in signalizacija ob progi) na teh progah. Ljubljansko železniško vozlišče se načrtuje z ločenim potekom potniških prog na nivoju terena v koridorjih obstoječih prog ter poglobitvijo tovornih prog pod središčem Ljubljane. Zgradi se nova železniška proga za povezavo Letališča Jožeta Pučnika Ljubljana z Ljubljano (brniška proga). Preuredijo se obstoječe postaje in postajališča in/ali uredijo nove. Lokacije se smiselno prilagodijo zgostitvam poselitve (stanovanj, zaposlitve, storitev) ter povezavam do postaj in preko proge. Ob železniškem omrežju se hkrati zagotovi</w:t>
      </w:r>
      <w:r w:rsidR="00D8728F" w:rsidRPr="00364B32">
        <w:t>jo</w:t>
      </w:r>
      <w:r w:rsidRPr="00364B32">
        <w:t xml:space="preserve"> ustrezne</w:t>
      </w:r>
      <w:r w:rsidRPr="00856D66">
        <w:t xml:space="preserve"> kolesarske povezave in površine za pešce.</w:t>
      </w:r>
    </w:p>
    <w:p w14:paraId="52191B13" w14:textId="77777777" w:rsidR="00A55DD4" w:rsidRPr="00EE15C6" w:rsidRDefault="00A55DD4" w:rsidP="00A85D36">
      <w:pPr>
        <w:pStyle w:val="Besedlolen"/>
        <w:numPr>
          <w:ilvl w:val="0"/>
          <w:numId w:val="0"/>
        </w:numPr>
      </w:pPr>
    </w:p>
    <w:p w14:paraId="5825243B" w14:textId="77777777" w:rsidR="005F3310" w:rsidRPr="00EE15C6" w:rsidRDefault="005F3310" w:rsidP="005F3310">
      <w:pPr>
        <w:pStyle w:val="Besedilo"/>
        <w:tabs>
          <w:tab w:val="left" w:pos="426"/>
        </w:tabs>
        <w:spacing w:after="120"/>
        <w:jc w:val="center"/>
      </w:pPr>
      <w:r w:rsidRPr="00EE15C6">
        <w:rPr>
          <w:noProof/>
        </w:rPr>
        <w:drawing>
          <wp:inline distT="0" distB="0" distL="0" distR="0" wp14:anchorId="4B87CFE3" wp14:editId="343F19C6">
            <wp:extent cx="4680000" cy="4482807"/>
            <wp:effectExtent l="0" t="0" r="6350" b="0"/>
            <wp:docPr id="8479796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4680000" cy="4482807"/>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8788"/>
      </w:tblGrid>
      <w:tr w:rsidR="005F3310" w:rsidRPr="00EE15C6" w14:paraId="52A1A118" w14:textId="77777777" w:rsidTr="001449BA">
        <w:trPr>
          <w:trHeight w:val="66"/>
        </w:trPr>
        <w:tc>
          <w:tcPr>
            <w:tcW w:w="568" w:type="dxa"/>
            <w:vAlign w:val="center"/>
          </w:tcPr>
          <w:p w14:paraId="23EBD9A8" w14:textId="77777777" w:rsidR="005F3310" w:rsidRPr="00EE15C6" w:rsidRDefault="005F3310" w:rsidP="001449BA">
            <w:pPr>
              <w:pStyle w:val="Besedilo"/>
              <w:tabs>
                <w:tab w:val="left" w:pos="426"/>
              </w:tabs>
              <w:spacing w:line="240" w:lineRule="auto"/>
              <w:jc w:val="center"/>
              <w:rPr>
                <w:sz w:val="18"/>
                <w:szCs w:val="18"/>
              </w:rPr>
            </w:pPr>
            <w:r w:rsidRPr="00EE15C6">
              <w:rPr>
                <w:noProof/>
                <w:sz w:val="18"/>
                <w:szCs w:val="18"/>
                <w:lang w:val="en-US"/>
              </w:rPr>
              <w:drawing>
                <wp:inline distT="0" distB="0" distL="0" distR="0" wp14:anchorId="73CC8064" wp14:editId="076676C4">
                  <wp:extent cx="180000" cy="114498"/>
                  <wp:effectExtent l="0" t="0" r="0" b="0"/>
                  <wp:docPr id="14576425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000" cy="114498"/>
                          </a:xfrm>
                          <a:prstGeom prst="rect">
                            <a:avLst/>
                          </a:prstGeom>
                          <a:noFill/>
                          <a:ln>
                            <a:noFill/>
                          </a:ln>
                        </pic:spPr>
                      </pic:pic>
                    </a:graphicData>
                  </a:graphic>
                </wp:inline>
              </w:drawing>
            </w:r>
          </w:p>
        </w:tc>
        <w:tc>
          <w:tcPr>
            <w:tcW w:w="8788" w:type="dxa"/>
          </w:tcPr>
          <w:p w14:paraId="2A09BCED" w14:textId="77777777" w:rsidR="005F3310" w:rsidRPr="00EE15C6" w:rsidRDefault="005F3310" w:rsidP="001449BA">
            <w:pPr>
              <w:pStyle w:val="Besedilo"/>
              <w:tabs>
                <w:tab w:val="left" w:pos="426"/>
              </w:tabs>
              <w:spacing w:line="240" w:lineRule="auto"/>
              <w:jc w:val="left"/>
              <w:rPr>
                <w:sz w:val="18"/>
                <w:szCs w:val="18"/>
              </w:rPr>
            </w:pPr>
            <w:r w:rsidRPr="00EE15C6">
              <w:rPr>
                <w:sz w:val="18"/>
                <w:szCs w:val="18"/>
              </w:rPr>
              <w:t>krepitev javnega železniškega in avtobusnega potniškega prometa ter urejanje hitrih kolesarskih povezav vzdolž krakov</w:t>
            </w:r>
          </w:p>
        </w:tc>
      </w:tr>
      <w:tr w:rsidR="005F3310" w:rsidRPr="00EE15C6" w14:paraId="0BBC155D" w14:textId="77777777" w:rsidTr="001449BA">
        <w:tc>
          <w:tcPr>
            <w:tcW w:w="568" w:type="dxa"/>
            <w:vAlign w:val="center"/>
          </w:tcPr>
          <w:p w14:paraId="1DADFD1F" w14:textId="77777777" w:rsidR="005F3310" w:rsidRPr="00EE15C6" w:rsidRDefault="005F3310" w:rsidP="001449BA">
            <w:pPr>
              <w:pStyle w:val="Besedilo"/>
              <w:tabs>
                <w:tab w:val="left" w:pos="426"/>
              </w:tabs>
              <w:spacing w:line="240" w:lineRule="auto"/>
              <w:jc w:val="center"/>
              <w:rPr>
                <w:sz w:val="18"/>
                <w:szCs w:val="18"/>
              </w:rPr>
            </w:pPr>
            <w:r w:rsidRPr="00EE15C6">
              <w:rPr>
                <w:noProof/>
                <w:sz w:val="18"/>
                <w:szCs w:val="18"/>
                <w:lang w:val="en-US"/>
              </w:rPr>
              <w:drawing>
                <wp:inline distT="0" distB="0" distL="0" distR="0" wp14:anchorId="00E6E931" wp14:editId="358CA1D1">
                  <wp:extent cx="180000" cy="114498"/>
                  <wp:effectExtent l="0" t="0" r="0" b="0"/>
                  <wp:docPr id="4939033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000" cy="114498"/>
                          </a:xfrm>
                          <a:prstGeom prst="rect">
                            <a:avLst/>
                          </a:prstGeom>
                          <a:noFill/>
                          <a:ln>
                            <a:noFill/>
                          </a:ln>
                        </pic:spPr>
                      </pic:pic>
                    </a:graphicData>
                  </a:graphic>
                </wp:inline>
              </w:drawing>
            </w:r>
          </w:p>
        </w:tc>
        <w:tc>
          <w:tcPr>
            <w:tcW w:w="8788" w:type="dxa"/>
          </w:tcPr>
          <w:p w14:paraId="36D45B37" w14:textId="77777777" w:rsidR="005F3310" w:rsidRPr="00EE15C6" w:rsidRDefault="005F3310" w:rsidP="001449BA">
            <w:pPr>
              <w:pStyle w:val="Besedilo"/>
              <w:tabs>
                <w:tab w:val="left" w:pos="426"/>
              </w:tabs>
              <w:spacing w:line="240" w:lineRule="auto"/>
              <w:jc w:val="left"/>
              <w:rPr>
                <w:sz w:val="18"/>
                <w:szCs w:val="18"/>
              </w:rPr>
            </w:pPr>
            <w:r w:rsidRPr="00EE15C6">
              <w:rPr>
                <w:sz w:val="18"/>
                <w:szCs w:val="18"/>
              </w:rPr>
              <w:t>krepitev javnega avtobusnega potniškega prometa ter urejanje hitrih kolesarskih povezav vzdolž krakov</w:t>
            </w:r>
          </w:p>
        </w:tc>
      </w:tr>
      <w:tr w:rsidR="005F3310" w:rsidRPr="00EE15C6" w14:paraId="65CF0E75" w14:textId="77777777" w:rsidTr="001449BA">
        <w:tc>
          <w:tcPr>
            <w:tcW w:w="568" w:type="dxa"/>
            <w:vAlign w:val="center"/>
          </w:tcPr>
          <w:p w14:paraId="498C5618" w14:textId="77777777" w:rsidR="005F3310" w:rsidRPr="00EE15C6" w:rsidRDefault="005F3310" w:rsidP="001449BA">
            <w:pPr>
              <w:pStyle w:val="Besedilo"/>
              <w:tabs>
                <w:tab w:val="left" w:pos="426"/>
              </w:tabs>
              <w:spacing w:line="240" w:lineRule="auto"/>
              <w:jc w:val="center"/>
              <w:rPr>
                <w:color w:val="5C8E3A"/>
                <w:sz w:val="18"/>
                <w:szCs w:val="18"/>
              </w:rPr>
            </w:pPr>
            <w:r w:rsidRPr="00EE15C6">
              <w:rPr>
                <w:noProof/>
                <w:sz w:val="18"/>
                <w:szCs w:val="18"/>
                <w:lang w:val="en-US"/>
              </w:rPr>
              <w:drawing>
                <wp:inline distT="0" distB="0" distL="0" distR="0" wp14:anchorId="6F289E6C" wp14:editId="04529631">
                  <wp:extent cx="216000" cy="147623"/>
                  <wp:effectExtent l="0" t="0" r="0" b="5080"/>
                  <wp:docPr id="1109183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216000" cy="1476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788" w:type="dxa"/>
          </w:tcPr>
          <w:p w14:paraId="27CFB13C" w14:textId="77777777" w:rsidR="005F3310" w:rsidRPr="00EE15C6" w:rsidRDefault="005F3310" w:rsidP="001449BA">
            <w:pPr>
              <w:pStyle w:val="Besedilo"/>
              <w:tabs>
                <w:tab w:val="left" w:pos="426"/>
              </w:tabs>
              <w:spacing w:line="240" w:lineRule="auto"/>
              <w:jc w:val="left"/>
              <w:rPr>
                <w:sz w:val="18"/>
                <w:szCs w:val="18"/>
              </w:rPr>
            </w:pPr>
            <w:r w:rsidRPr="00EE15C6">
              <w:rPr>
                <w:sz w:val="18"/>
                <w:szCs w:val="18"/>
              </w:rPr>
              <w:t>poglobitev tovornih železniških prog</w:t>
            </w:r>
          </w:p>
        </w:tc>
      </w:tr>
      <w:tr w:rsidR="005F3310" w:rsidRPr="00EE15C6" w14:paraId="2DF48EC4" w14:textId="77777777" w:rsidTr="001449BA">
        <w:tc>
          <w:tcPr>
            <w:tcW w:w="568" w:type="dxa"/>
            <w:vAlign w:val="center"/>
          </w:tcPr>
          <w:p w14:paraId="536A792B" w14:textId="77777777" w:rsidR="005F3310" w:rsidRPr="00EE15C6" w:rsidRDefault="005F3310" w:rsidP="001449BA">
            <w:pPr>
              <w:pStyle w:val="Besedilo"/>
              <w:tabs>
                <w:tab w:val="left" w:pos="426"/>
              </w:tabs>
              <w:spacing w:line="240" w:lineRule="auto"/>
              <w:jc w:val="center"/>
              <w:rPr>
                <w:color w:val="70AD47" w:themeColor="accent6"/>
                <w:sz w:val="18"/>
                <w:szCs w:val="18"/>
              </w:rPr>
            </w:pPr>
            <w:r w:rsidRPr="00EE15C6">
              <w:rPr>
                <w:noProof/>
                <w:color w:val="70AD47" w:themeColor="accent6"/>
                <w:sz w:val="18"/>
                <w:szCs w:val="18"/>
                <w:lang w:val="en-US"/>
              </w:rPr>
              <w:drawing>
                <wp:inline distT="0" distB="0" distL="0" distR="0" wp14:anchorId="6F587A23" wp14:editId="30529497">
                  <wp:extent cx="221615" cy="140970"/>
                  <wp:effectExtent l="0" t="0" r="6985" b="0"/>
                  <wp:docPr id="5357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1615" cy="140970"/>
                          </a:xfrm>
                          <a:prstGeom prst="rect">
                            <a:avLst/>
                          </a:prstGeom>
                          <a:noFill/>
                          <a:ln>
                            <a:noFill/>
                          </a:ln>
                        </pic:spPr>
                      </pic:pic>
                    </a:graphicData>
                  </a:graphic>
                </wp:inline>
              </w:drawing>
            </w:r>
          </w:p>
        </w:tc>
        <w:tc>
          <w:tcPr>
            <w:tcW w:w="8788" w:type="dxa"/>
          </w:tcPr>
          <w:p w14:paraId="36B73838" w14:textId="77777777" w:rsidR="005F3310" w:rsidRPr="00EE15C6" w:rsidRDefault="005F3310" w:rsidP="001449BA">
            <w:pPr>
              <w:pStyle w:val="Besedilo"/>
              <w:tabs>
                <w:tab w:val="left" w:pos="426"/>
              </w:tabs>
              <w:spacing w:line="240" w:lineRule="auto"/>
              <w:jc w:val="left"/>
              <w:rPr>
                <w:sz w:val="18"/>
                <w:szCs w:val="18"/>
              </w:rPr>
            </w:pPr>
            <w:r w:rsidRPr="00EE15C6">
              <w:rPr>
                <w:sz w:val="18"/>
                <w:szCs w:val="18"/>
              </w:rPr>
              <w:t xml:space="preserve">navezava Letališča Jožeta Pučnika Ljubljana </w:t>
            </w:r>
          </w:p>
        </w:tc>
      </w:tr>
      <w:tr w:rsidR="005F3310" w:rsidRPr="00EE15C6" w14:paraId="0782DE73" w14:textId="77777777" w:rsidTr="001449BA">
        <w:tc>
          <w:tcPr>
            <w:tcW w:w="568" w:type="dxa"/>
            <w:vAlign w:val="center"/>
          </w:tcPr>
          <w:p w14:paraId="1A15C78D" w14:textId="77777777" w:rsidR="005F3310" w:rsidRPr="00EE15C6" w:rsidRDefault="005F3310" w:rsidP="001449BA">
            <w:pPr>
              <w:pStyle w:val="Besedilo"/>
              <w:tabs>
                <w:tab w:val="left" w:pos="426"/>
              </w:tabs>
              <w:spacing w:line="240" w:lineRule="auto"/>
              <w:jc w:val="center"/>
              <w:rPr>
                <w:color w:val="C3E70D"/>
                <w:sz w:val="18"/>
                <w:szCs w:val="18"/>
              </w:rPr>
            </w:pPr>
            <w:r w:rsidRPr="00EE15C6">
              <w:rPr>
                <w:noProof/>
                <w:color w:val="70AD47" w:themeColor="accent6"/>
                <w:sz w:val="18"/>
                <w:szCs w:val="18"/>
                <w:lang w:val="en-US"/>
              </w:rPr>
              <w:drawing>
                <wp:inline distT="0" distB="0" distL="0" distR="0" wp14:anchorId="6B1B32B4" wp14:editId="0D751908">
                  <wp:extent cx="126000" cy="126000"/>
                  <wp:effectExtent l="0" t="0" r="7620" b="7620"/>
                  <wp:docPr id="87414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6000" cy="126000"/>
                          </a:xfrm>
                          <a:prstGeom prst="rect">
                            <a:avLst/>
                          </a:prstGeom>
                          <a:noFill/>
                          <a:ln>
                            <a:noFill/>
                          </a:ln>
                        </pic:spPr>
                      </pic:pic>
                    </a:graphicData>
                  </a:graphic>
                </wp:inline>
              </w:drawing>
            </w:r>
          </w:p>
        </w:tc>
        <w:tc>
          <w:tcPr>
            <w:tcW w:w="8788" w:type="dxa"/>
          </w:tcPr>
          <w:p w14:paraId="5095379A" w14:textId="77777777" w:rsidR="005F3310" w:rsidRPr="00EE15C6" w:rsidRDefault="005F3310" w:rsidP="001449BA">
            <w:pPr>
              <w:pStyle w:val="Besedilo"/>
              <w:tabs>
                <w:tab w:val="left" w:pos="426"/>
              </w:tabs>
              <w:spacing w:line="240" w:lineRule="auto"/>
              <w:jc w:val="left"/>
              <w:rPr>
                <w:sz w:val="18"/>
                <w:szCs w:val="18"/>
              </w:rPr>
            </w:pPr>
            <w:r w:rsidRPr="00EE15C6">
              <w:rPr>
                <w:sz w:val="18"/>
                <w:szCs w:val="18"/>
              </w:rPr>
              <w:t xml:space="preserve">razvoj </w:t>
            </w:r>
            <w:proofErr w:type="spellStart"/>
            <w:r w:rsidRPr="00EE15C6">
              <w:rPr>
                <w:sz w:val="18"/>
                <w:szCs w:val="18"/>
              </w:rPr>
              <w:t>večmodalnih</w:t>
            </w:r>
            <w:proofErr w:type="spellEnd"/>
            <w:r w:rsidRPr="00EE15C6">
              <w:rPr>
                <w:sz w:val="18"/>
                <w:szCs w:val="18"/>
              </w:rPr>
              <w:t xml:space="preserve"> vozlišč</w:t>
            </w:r>
          </w:p>
        </w:tc>
      </w:tr>
      <w:tr w:rsidR="005F3310" w:rsidRPr="00EE15C6" w14:paraId="4420938B" w14:textId="77777777" w:rsidTr="001449BA">
        <w:tc>
          <w:tcPr>
            <w:tcW w:w="568" w:type="dxa"/>
            <w:vAlign w:val="center"/>
          </w:tcPr>
          <w:p w14:paraId="429C8A8A" w14:textId="77777777" w:rsidR="005F3310" w:rsidRPr="00EE15C6" w:rsidRDefault="005F3310" w:rsidP="001449BA">
            <w:pPr>
              <w:pStyle w:val="Besedilo"/>
              <w:tabs>
                <w:tab w:val="left" w:pos="426"/>
              </w:tabs>
              <w:spacing w:line="240" w:lineRule="auto"/>
              <w:jc w:val="center"/>
              <w:rPr>
                <w:color w:val="800080"/>
                <w:sz w:val="18"/>
                <w:szCs w:val="18"/>
              </w:rPr>
            </w:pPr>
            <w:r w:rsidRPr="00EE15C6">
              <w:rPr>
                <w:noProof/>
                <w:sz w:val="18"/>
                <w:szCs w:val="18"/>
                <w:lang w:val="en-US"/>
              </w:rPr>
              <w:drawing>
                <wp:inline distT="0" distB="0" distL="0" distR="0" wp14:anchorId="604E0246" wp14:editId="2BBA2461">
                  <wp:extent cx="180000" cy="113684"/>
                  <wp:effectExtent l="0" t="0" r="0" b="635"/>
                  <wp:docPr id="5943992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000" cy="113684"/>
                          </a:xfrm>
                          <a:prstGeom prst="rect">
                            <a:avLst/>
                          </a:prstGeom>
                          <a:noFill/>
                          <a:ln>
                            <a:noFill/>
                          </a:ln>
                        </pic:spPr>
                      </pic:pic>
                    </a:graphicData>
                  </a:graphic>
                </wp:inline>
              </w:drawing>
            </w:r>
          </w:p>
        </w:tc>
        <w:tc>
          <w:tcPr>
            <w:tcW w:w="8788" w:type="dxa"/>
          </w:tcPr>
          <w:p w14:paraId="0A7BA2C8" w14:textId="77777777" w:rsidR="005F3310" w:rsidRPr="00EE15C6" w:rsidRDefault="005F3310" w:rsidP="001449BA">
            <w:pPr>
              <w:pStyle w:val="Besedilo"/>
              <w:tabs>
                <w:tab w:val="left" w:pos="426"/>
              </w:tabs>
              <w:spacing w:line="240" w:lineRule="auto"/>
              <w:jc w:val="left"/>
              <w:rPr>
                <w:sz w:val="18"/>
                <w:szCs w:val="18"/>
              </w:rPr>
            </w:pPr>
            <w:r w:rsidRPr="00EE15C6">
              <w:rPr>
                <w:sz w:val="18"/>
                <w:szCs w:val="18"/>
              </w:rPr>
              <w:t>urejanje AC obroča s funkcijo obvoznice in povezav krakov ter novimi linijami javnega avtobusnega prometa</w:t>
            </w:r>
          </w:p>
        </w:tc>
      </w:tr>
      <w:tr w:rsidR="005F3310" w:rsidRPr="00EE15C6" w14:paraId="07FC7E90" w14:textId="77777777" w:rsidTr="001449BA">
        <w:tc>
          <w:tcPr>
            <w:tcW w:w="568" w:type="dxa"/>
            <w:vAlign w:val="center"/>
          </w:tcPr>
          <w:p w14:paraId="30C920E0" w14:textId="77777777" w:rsidR="005F3310" w:rsidRPr="00EE15C6" w:rsidRDefault="005F3310" w:rsidP="001449BA">
            <w:pPr>
              <w:pStyle w:val="Besedilo"/>
              <w:tabs>
                <w:tab w:val="left" w:pos="426"/>
              </w:tabs>
              <w:spacing w:line="240" w:lineRule="auto"/>
              <w:jc w:val="center"/>
              <w:rPr>
                <w:color w:val="A77BCB"/>
                <w:sz w:val="18"/>
                <w:szCs w:val="18"/>
              </w:rPr>
            </w:pPr>
            <w:r w:rsidRPr="00EE15C6">
              <w:rPr>
                <w:noProof/>
                <w:color w:val="A77BCB"/>
                <w:sz w:val="18"/>
                <w:szCs w:val="18"/>
                <w:lang w:val="en-US"/>
              </w:rPr>
              <w:drawing>
                <wp:inline distT="0" distB="0" distL="0" distR="0" wp14:anchorId="1F1254C3" wp14:editId="1D4A872C">
                  <wp:extent cx="180000" cy="114498"/>
                  <wp:effectExtent l="0" t="0" r="0" b="0"/>
                  <wp:docPr id="8552417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000" cy="114498"/>
                          </a:xfrm>
                          <a:prstGeom prst="rect">
                            <a:avLst/>
                          </a:prstGeom>
                          <a:noFill/>
                          <a:ln>
                            <a:noFill/>
                          </a:ln>
                        </pic:spPr>
                      </pic:pic>
                    </a:graphicData>
                  </a:graphic>
                </wp:inline>
              </w:drawing>
            </w:r>
          </w:p>
        </w:tc>
        <w:tc>
          <w:tcPr>
            <w:tcW w:w="8788" w:type="dxa"/>
          </w:tcPr>
          <w:p w14:paraId="2EFF0200" w14:textId="77777777" w:rsidR="005F3310" w:rsidRPr="00EE15C6" w:rsidRDefault="005F3310" w:rsidP="001449BA">
            <w:pPr>
              <w:pStyle w:val="Besedilo"/>
              <w:tabs>
                <w:tab w:val="left" w:pos="426"/>
              </w:tabs>
              <w:spacing w:line="240" w:lineRule="auto"/>
              <w:jc w:val="left"/>
              <w:rPr>
                <w:sz w:val="18"/>
                <w:szCs w:val="18"/>
              </w:rPr>
            </w:pPr>
            <w:r w:rsidRPr="00EE15C6">
              <w:rPr>
                <w:sz w:val="18"/>
                <w:szCs w:val="18"/>
              </w:rPr>
              <w:t>povečanje zmogljivosti AC omrežja</w:t>
            </w:r>
          </w:p>
        </w:tc>
      </w:tr>
      <w:tr w:rsidR="005F3310" w:rsidRPr="00EE15C6" w14:paraId="17281D4B" w14:textId="77777777" w:rsidTr="001449BA">
        <w:tc>
          <w:tcPr>
            <w:tcW w:w="568" w:type="dxa"/>
            <w:vAlign w:val="center"/>
          </w:tcPr>
          <w:p w14:paraId="7C901581" w14:textId="77777777" w:rsidR="005F3310" w:rsidRPr="00EE15C6" w:rsidRDefault="005F3310" w:rsidP="001449BA">
            <w:pPr>
              <w:pStyle w:val="Besedilo"/>
              <w:tabs>
                <w:tab w:val="left" w:pos="426"/>
              </w:tabs>
              <w:spacing w:line="240" w:lineRule="auto"/>
              <w:jc w:val="center"/>
              <w:rPr>
                <w:color w:val="F9F4AD"/>
                <w:sz w:val="18"/>
                <w:szCs w:val="18"/>
              </w:rPr>
            </w:pPr>
            <w:r w:rsidRPr="00EE15C6">
              <w:rPr>
                <w:noProof/>
                <w:color w:val="A77BCB"/>
                <w:sz w:val="18"/>
                <w:szCs w:val="18"/>
                <w:lang w:val="en-US"/>
              </w:rPr>
              <w:drawing>
                <wp:inline distT="0" distB="0" distL="0" distR="0" wp14:anchorId="4F305DA7" wp14:editId="0D85B221">
                  <wp:extent cx="180000" cy="114498"/>
                  <wp:effectExtent l="0" t="0" r="0" b="0"/>
                  <wp:docPr id="19224201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000" cy="114498"/>
                          </a:xfrm>
                          <a:prstGeom prst="rect">
                            <a:avLst/>
                          </a:prstGeom>
                          <a:noFill/>
                          <a:ln>
                            <a:noFill/>
                          </a:ln>
                        </pic:spPr>
                      </pic:pic>
                    </a:graphicData>
                  </a:graphic>
                </wp:inline>
              </w:drawing>
            </w:r>
          </w:p>
        </w:tc>
        <w:tc>
          <w:tcPr>
            <w:tcW w:w="8788" w:type="dxa"/>
          </w:tcPr>
          <w:p w14:paraId="3E95E2BC" w14:textId="77777777" w:rsidR="005F3310" w:rsidRPr="00EE15C6" w:rsidRDefault="005F3310" w:rsidP="001449BA">
            <w:pPr>
              <w:pStyle w:val="Besedilo"/>
              <w:tabs>
                <w:tab w:val="left" w:pos="426"/>
              </w:tabs>
              <w:spacing w:line="240" w:lineRule="auto"/>
              <w:jc w:val="left"/>
              <w:rPr>
                <w:sz w:val="18"/>
                <w:szCs w:val="18"/>
              </w:rPr>
            </w:pPr>
            <w:r w:rsidRPr="00EE15C6">
              <w:rPr>
                <w:sz w:val="18"/>
                <w:szCs w:val="18"/>
              </w:rPr>
              <w:t>obvladovanje središča z mestnim avtobusnim prometom, parkirno politiko in infrastrukturo za kolesarski in peš promet</w:t>
            </w:r>
          </w:p>
        </w:tc>
      </w:tr>
      <w:tr w:rsidR="005F3310" w:rsidRPr="00EE15C6" w14:paraId="46964CA7" w14:textId="77777777" w:rsidTr="001449BA">
        <w:tc>
          <w:tcPr>
            <w:tcW w:w="568" w:type="dxa"/>
            <w:vAlign w:val="center"/>
          </w:tcPr>
          <w:p w14:paraId="78F8754C" w14:textId="77777777" w:rsidR="005F3310" w:rsidRPr="00EE15C6" w:rsidRDefault="005F3310" w:rsidP="001449BA">
            <w:pPr>
              <w:pStyle w:val="Besedilo"/>
              <w:tabs>
                <w:tab w:val="left" w:pos="426"/>
              </w:tabs>
              <w:spacing w:line="240" w:lineRule="auto"/>
              <w:jc w:val="center"/>
              <w:rPr>
                <w:sz w:val="18"/>
                <w:szCs w:val="18"/>
              </w:rPr>
            </w:pPr>
            <w:r w:rsidRPr="00EE15C6">
              <w:rPr>
                <w:noProof/>
                <w:color w:val="A77BCB"/>
                <w:sz w:val="18"/>
                <w:szCs w:val="18"/>
                <w:lang w:val="en-US"/>
              </w:rPr>
              <w:drawing>
                <wp:inline distT="0" distB="0" distL="0" distR="0" wp14:anchorId="5D0F4306" wp14:editId="2D8B2F5F">
                  <wp:extent cx="180000" cy="114498"/>
                  <wp:effectExtent l="0" t="0" r="0" b="0"/>
                  <wp:docPr id="17214875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00" cy="114498"/>
                          </a:xfrm>
                          <a:prstGeom prst="rect">
                            <a:avLst/>
                          </a:prstGeom>
                          <a:noFill/>
                          <a:ln>
                            <a:noFill/>
                          </a:ln>
                        </pic:spPr>
                      </pic:pic>
                    </a:graphicData>
                  </a:graphic>
                </wp:inline>
              </w:drawing>
            </w:r>
          </w:p>
        </w:tc>
        <w:tc>
          <w:tcPr>
            <w:tcW w:w="8788" w:type="dxa"/>
          </w:tcPr>
          <w:p w14:paraId="6EB8E782" w14:textId="77777777" w:rsidR="005F3310" w:rsidRPr="00EE15C6" w:rsidRDefault="005F3310" w:rsidP="001449BA">
            <w:pPr>
              <w:pStyle w:val="Besedilo"/>
              <w:tabs>
                <w:tab w:val="left" w:pos="426"/>
              </w:tabs>
              <w:spacing w:line="240" w:lineRule="auto"/>
              <w:jc w:val="left"/>
              <w:rPr>
                <w:sz w:val="18"/>
                <w:szCs w:val="18"/>
              </w:rPr>
            </w:pPr>
            <w:r w:rsidRPr="00EE15C6">
              <w:rPr>
                <w:sz w:val="18"/>
                <w:szCs w:val="18"/>
              </w:rPr>
              <w:t>razvoj območij prijaznega prometa</w:t>
            </w:r>
          </w:p>
        </w:tc>
      </w:tr>
    </w:tbl>
    <w:p w14:paraId="0F078833" w14:textId="77777777" w:rsidR="005F3310" w:rsidRPr="00EE15C6" w:rsidRDefault="005F3310" w:rsidP="005F3310">
      <w:pPr>
        <w:pStyle w:val="Besedilo"/>
        <w:rPr>
          <w:sz w:val="18"/>
          <w:szCs w:val="18"/>
        </w:rPr>
      </w:pPr>
    </w:p>
    <w:p w14:paraId="2F00C4BA" w14:textId="77777777" w:rsidR="005F3310" w:rsidRPr="00EE15C6" w:rsidRDefault="005F3310" w:rsidP="005F3310">
      <w:pPr>
        <w:pStyle w:val="slike0"/>
        <w:tabs>
          <w:tab w:val="left" w:pos="426"/>
        </w:tabs>
      </w:pPr>
      <w:r w:rsidRPr="00EE15C6">
        <w:t xml:space="preserve">Slika </w:t>
      </w:r>
      <w:r>
        <w:fldChar w:fldCharType="begin"/>
      </w:r>
      <w:r>
        <w:instrText xml:space="preserve"> SEQ Slika \* ARABIC </w:instrText>
      </w:r>
      <w:r>
        <w:fldChar w:fldCharType="separate"/>
      </w:r>
      <w:r>
        <w:rPr>
          <w:noProof/>
        </w:rPr>
        <w:t>8</w:t>
      </w:r>
      <w:r>
        <w:rPr>
          <w:noProof/>
        </w:rPr>
        <w:fldChar w:fldCharType="end"/>
      </w:r>
      <w:r w:rsidRPr="00EE15C6">
        <w:t>:</w:t>
      </w:r>
      <w:r w:rsidRPr="00EE15C6">
        <w:tab/>
        <w:t>Koncept ljubljanskega prometnega vozlišča</w:t>
      </w:r>
    </w:p>
    <w:p w14:paraId="7AC96396" w14:textId="77777777" w:rsidR="005F3310" w:rsidRPr="00EE15C6" w:rsidRDefault="005F3310" w:rsidP="005F3310">
      <w:pPr>
        <w:pStyle w:val="Besedilo"/>
        <w:tabs>
          <w:tab w:val="left" w:pos="426"/>
        </w:tabs>
        <w:rPr>
          <w:rFonts w:asciiTheme="majorHAnsi" w:hAnsiTheme="majorHAnsi" w:cstheme="majorHAnsi"/>
        </w:rPr>
      </w:pPr>
      <w:r w:rsidRPr="00EE15C6">
        <w:rPr>
          <w:rFonts w:asciiTheme="majorHAnsi" w:hAnsiTheme="majorHAnsi" w:cstheme="majorHAnsi"/>
          <w:noProof/>
        </w:rPr>
        <w:lastRenderedPageBreak/>
        <w:drawing>
          <wp:anchor distT="0" distB="0" distL="114300" distR="114300" simplePos="0" relativeHeight="251680768" behindDoc="0" locked="0" layoutInCell="1" allowOverlap="1" wp14:anchorId="7F0AC8E8" wp14:editId="5BCA62E4">
            <wp:simplePos x="0" y="0"/>
            <wp:positionH relativeFrom="column">
              <wp:posOffset>5080635</wp:posOffset>
            </wp:positionH>
            <wp:positionV relativeFrom="paragraph">
              <wp:posOffset>50800</wp:posOffset>
            </wp:positionV>
            <wp:extent cx="433449" cy="165735"/>
            <wp:effectExtent l="0" t="0" r="5080" b="5715"/>
            <wp:wrapNone/>
            <wp:docPr id="19511188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433449" cy="165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15C6">
        <w:rPr>
          <w:rFonts w:asciiTheme="majorHAnsi" w:hAnsiTheme="majorHAnsi" w:cstheme="majorHAnsi"/>
          <w:noProof/>
        </w:rPr>
        <w:drawing>
          <wp:inline distT="0" distB="0" distL="0" distR="0" wp14:anchorId="7E40B358" wp14:editId="132D341A">
            <wp:extent cx="5762404" cy="6870700"/>
            <wp:effectExtent l="0" t="0" r="0" b="6350"/>
            <wp:docPr id="9249862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a:stretch/>
                  </pic:blipFill>
                  <pic:spPr bwMode="auto">
                    <a:xfrm>
                      <a:off x="0" y="0"/>
                      <a:ext cx="5762625" cy="6870963"/>
                    </a:xfrm>
                    <a:prstGeom prst="rect">
                      <a:avLst/>
                    </a:prstGeom>
                    <a:noFill/>
                    <a:ln>
                      <a:noFill/>
                    </a:ln>
                    <a:extLst>
                      <a:ext uri="{53640926-AAD7-44D8-BBD7-CCE9431645EC}">
                        <a14:shadowObscured xmlns:a14="http://schemas.microsoft.com/office/drawing/2010/main"/>
                      </a:ext>
                    </a:extLst>
                  </pic:spPr>
                </pic:pic>
              </a:graphicData>
            </a:graphic>
          </wp:inline>
        </w:drawing>
      </w:r>
    </w:p>
    <w:p w14:paraId="1AFE6B7A" w14:textId="77777777" w:rsidR="005F3310" w:rsidRPr="00EE15C6" w:rsidRDefault="005F3310" w:rsidP="005F3310">
      <w:pPr>
        <w:pStyle w:val="Besedilo"/>
        <w:tabs>
          <w:tab w:val="left" w:pos="426"/>
        </w:tabs>
        <w:rPr>
          <w:sz w:val="18"/>
          <w:szCs w:val="18"/>
        </w:rPr>
      </w:pPr>
    </w:p>
    <w:tbl>
      <w:tblPr>
        <w:tblStyle w:val="TableGrid"/>
        <w:tblW w:w="923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5"/>
        <w:gridCol w:w="4387"/>
        <w:gridCol w:w="635"/>
        <w:gridCol w:w="3579"/>
      </w:tblGrid>
      <w:tr w:rsidR="005F3310" w:rsidRPr="00EE15C6" w14:paraId="36411D6E" w14:textId="77777777" w:rsidTr="001449BA">
        <w:tc>
          <w:tcPr>
            <w:tcW w:w="635" w:type="dxa"/>
          </w:tcPr>
          <w:p w14:paraId="2D6DF612"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48348A1C" wp14:editId="22A324A6">
                  <wp:extent cx="355600" cy="146050"/>
                  <wp:effectExtent l="0" t="0" r="6350" b="6350"/>
                  <wp:docPr id="14657577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4387" w:type="dxa"/>
          </w:tcPr>
          <w:p w14:paraId="6E85E6B4" w14:textId="77777777" w:rsidR="005F3310" w:rsidRPr="00EE15C6" w:rsidRDefault="005F3310" w:rsidP="001449BA">
            <w:pPr>
              <w:spacing w:line="240" w:lineRule="auto"/>
              <w:rPr>
                <w:sz w:val="18"/>
                <w:szCs w:val="18"/>
              </w:rPr>
            </w:pPr>
            <w:r>
              <w:rPr>
                <w:sz w:val="18"/>
                <w:szCs w:val="18"/>
              </w:rPr>
              <w:t xml:space="preserve">obstoječe </w:t>
            </w:r>
            <w:r w:rsidRPr="00EE15C6">
              <w:rPr>
                <w:sz w:val="18"/>
                <w:szCs w:val="18"/>
              </w:rPr>
              <w:t>železniške proge, ki se nadgradijo</w:t>
            </w:r>
          </w:p>
        </w:tc>
        <w:tc>
          <w:tcPr>
            <w:tcW w:w="635" w:type="dxa"/>
          </w:tcPr>
          <w:p w14:paraId="21F08340"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67C1AAED" wp14:editId="0BC72FE6">
                  <wp:extent cx="355600" cy="146050"/>
                  <wp:effectExtent l="0" t="0" r="6350" b="6350"/>
                  <wp:docPr id="10845296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3579" w:type="dxa"/>
          </w:tcPr>
          <w:p w14:paraId="22E7EB78" w14:textId="77777777" w:rsidR="005F3310" w:rsidRPr="00EE15C6" w:rsidRDefault="005F3310" w:rsidP="001449BA">
            <w:pPr>
              <w:spacing w:line="240" w:lineRule="auto"/>
              <w:rPr>
                <w:sz w:val="18"/>
                <w:szCs w:val="18"/>
              </w:rPr>
            </w:pPr>
            <w:r w:rsidRPr="00EE15C6">
              <w:rPr>
                <w:sz w:val="18"/>
                <w:szCs w:val="18"/>
              </w:rPr>
              <w:t>deli AC obroča in vpadni AC kraki, ki se urejajo</w:t>
            </w:r>
          </w:p>
        </w:tc>
      </w:tr>
      <w:tr w:rsidR="005F3310" w:rsidRPr="00EE15C6" w14:paraId="56979B45" w14:textId="77777777" w:rsidTr="001449BA">
        <w:tc>
          <w:tcPr>
            <w:tcW w:w="635" w:type="dxa"/>
          </w:tcPr>
          <w:p w14:paraId="7B12DFB2"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7385504F" wp14:editId="5C66EB05">
                  <wp:extent cx="355600" cy="146050"/>
                  <wp:effectExtent l="0" t="0" r="6350" b="6350"/>
                  <wp:docPr id="21195627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4387" w:type="dxa"/>
          </w:tcPr>
          <w:p w14:paraId="1E1CAE98" w14:textId="77777777" w:rsidR="005F3310" w:rsidRPr="00EE15C6" w:rsidRDefault="005F3310" w:rsidP="001449BA">
            <w:pPr>
              <w:spacing w:line="240" w:lineRule="auto"/>
            </w:pPr>
            <w:r w:rsidRPr="00EE15C6">
              <w:rPr>
                <w:sz w:val="18"/>
                <w:szCs w:val="18"/>
              </w:rPr>
              <w:t>Potniški center Ljubljana</w:t>
            </w:r>
          </w:p>
        </w:tc>
        <w:tc>
          <w:tcPr>
            <w:tcW w:w="635" w:type="dxa"/>
          </w:tcPr>
          <w:p w14:paraId="4D62CBAB"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735316A0" wp14:editId="5597E2F9">
                  <wp:extent cx="355600" cy="146050"/>
                  <wp:effectExtent l="0" t="0" r="6350" b="6350"/>
                  <wp:docPr id="2060903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3579" w:type="dxa"/>
          </w:tcPr>
          <w:p w14:paraId="622C3FC7" w14:textId="77777777" w:rsidR="005F3310" w:rsidRPr="00EE15C6" w:rsidRDefault="005F3310" w:rsidP="001449BA">
            <w:pPr>
              <w:spacing w:line="240" w:lineRule="auto"/>
              <w:rPr>
                <w:sz w:val="18"/>
                <w:szCs w:val="18"/>
              </w:rPr>
            </w:pPr>
            <w:r w:rsidRPr="00EE15C6">
              <w:rPr>
                <w:sz w:val="18"/>
                <w:szCs w:val="18"/>
              </w:rPr>
              <w:t>AC razcep</w:t>
            </w:r>
          </w:p>
        </w:tc>
      </w:tr>
      <w:tr w:rsidR="005F3310" w:rsidRPr="00EE15C6" w14:paraId="10A08612" w14:textId="77777777" w:rsidTr="001449BA">
        <w:tc>
          <w:tcPr>
            <w:tcW w:w="635" w:type="dxa"/>
          </w:tcPr>
          <w:p w14:paraId="112C8813"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3EEB4532" wp14:editId="62CA67BA">
                  <wp:extent cx="355600" cy="146050"/>
                  <wp:effectExtent l="0" t="0" r="6350" b="6350"/>
                  <wp:docPr id="16609646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4387" w:type="dxa"/>
          </w:tcPr>
          <w:p w14:paraId="746D0ADB" w14:textId="77777777" w:rsidR="005F3310" w:rsidRPr="00EE15C6" w:rsidRDefault="005F3310" w:rsidP="001449BA">
            <w:pPr>
              <w:spacing w:line="240" w:lineRule="auto"/>
              <w:rPr>
                <w:sz w:val="18"/>
                <w:szCs w:val="18"/>
              </w:rPr>
            </w:pPr>
            <w:r w:rsidRPr="00EE15C6">
              <w:rPr>
                <w:sz w:val="18"/>
                <w:szCs w:val="18"/>
              </w:rPr>
              <w:t>železniške postaje in postajališča</w:t>
            </w:r>
          </w:p>
        </w:tc>
        <w:tc>
          <w:tcPr>
            <w:tcW w:w="635" w:type="dxa"/>
          </w:tcPr>
          <w:p w14:paraId="1646581E"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09FA3F3D" wp14:editId="6058B384">
                  <wp:extent cx="355600" cy="146050"/>
                  <wp:effectExtent l="0" t="0" r="6350" b="6350"/>
                  <wp:docPr id="17900519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3579" w:type="dxa"/>
          </w:tcPr>
          <w:p w14:paraId="23AF2163" w14:textId="77777777" w:rsidR="005F3310" w:rsidRPr="00EE15C6" w:rsidRDefault="005F3310" w:rsidP="001449BA">
            <w:pPr>
              <w:spacing w:line="240" w:lineRule="auto"/>
              <w:rPr>
                <w:sz w:val="18"/>
                <w:szCs w:val="18"/>
              </w:rPr>
            </w:pPr>
            <w:r w:rsidRPr="00EE15C6">
              <w:rPr>
                <w:sz w:val="18"/>
                <w:szCs w:val="18"/>
              </w:rPr>
              <w:t>AC priključek</w:t>
            </w:r>
          </w:p>
        </w:tc>
      </w:tr>
      <w:tr w:rsidR="005F3310" w:rsidRPr="00EE15C6" w14:paraId="4C821916" w14:textId="77777777" w:rsidTr="001449BA">
        <w:tc>
          <w:tcPr>
            <w:tcW w:w="635" w:type="dxa"/>
          </w:tcPr>
          <w:p w14:paraId="79440F5E"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45EBBD2C" wp14:editId="7FC5223D">
                  <wp:extent cx="355600" cy="146050"/>
                  <wp:effectExtent l="0" t="0" r="6350" b="6350"/>
                  <wp:docPr id="21315927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4387" w:type="dxa"/>
          </w:tcPr>
          <w:p w14:paraId="430E7725" w14:textId="77777777" w:rsidR="005F3310" w:rsidRPr="00EE15C6" w:rsidRDefault="005F3310" w:rsidP="001449BA">
            <w:pPr>
              <w:spacing w:line="240" w:lineRule="auto"/>
              <w:rPr>
                <w:sz w:val="18"/>
                <w:szCs w:val="18"/>
              </w:rPr>
            </w:pPr>
            <w:r w:rsidRPr="00EE15C6">
              <w:rPr>
                <w:sz w:val="18"/>
                <w:szCs w:val="18"/>
              </w:rPr>
              <w:t>prometno logistični terminal</w:t>
            </w:r>
          </w:p>
        </w:tc>
        <w:tc>
          <w:tcPr>
            <w:tcW w:w="635" w:type="dxa"/>
          </w:tcPr>
          <w:p w14:paraId="1CFD92CC" w14:textId="77777777" w:rsidR="005F3310" w:rsidRPr="00EE15C6" w:rsidRDefault="005F3310" w:rsidP="001449BA">
            <w:pPr>
              <w:spacing w:line="240" w:lineRule="auto"/>
              <w:rPr>
                <w:sz w:val="18"/>
                <w:szCs w:val="18"/>
              </w:rPr>
            </w:pPr>
            <w:r w:rsidRPr="00EE15C6">
              <w:rPr>
                <w:noProof/>
              </w:rPr>
              <w:drawing>
                <wp:inline distT="0" distB="0" distL="0" distR="0" wp14:anchorId="48BF7585" wp14:editId="740C56CA">
                  <wp:extent cx="357505" cy="149225"/>
                  <wp:effectExtent l="0" t="0" r="4445" b="3175"/>
                  <wp:docPr id="6528326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7505" cy="149225"/>
                          </a:xfrm>
                          <a:prstGeom prst="rect">
                            <a:avLst/>
                          </a:prstGeom>
                          <a:noFill/>
                          <a:ln>
                            <a:noFill/>
                          </a:ln>
                        </pic:spPr>
                      </pic:pic>
                    </a:graphicData>
                  </a:graphic>
                </wp:inline>
              </w:drawing>
            </w:r>
          </w:p>
        </w:tc>
        <w:tc>
          <w:tcPr>
            <w:tcW w:w="3579" w:type="dxa"/>
          </w:tcPr>
          <w:p w14:paraId="46F5531B" w14:textId="77777777" w:rsidR="005F3310" w:rsidRPr="00EE15C6" w:rsidRDefault="005F3310" w:rsidP="001449BA">
            <w:pPr>
              <w:spacing w:line="240" w:lineRule="auto"/>
              <w:rPr>
                <w:sz w:val="18"/>
                <w:szCs w:val="18"/>
              </w:rPr>
            </w:pPr>
            <w:r w:rsidRPr="00EE15C6">
              <w:rPr>
                <w:sz w:val="18"/>
                <w:szCs w:val="18"/>
              </w:rPr>
              <w:t>drugi pomembnejši aktualni cestni projekti</w:t>
            </w:r>
          </w:p>
        </w:tc>
      </w:tr>
      <w:tr w:rsidR="005F3310" w:rsidRPr="00EE15C6" w14:paraId="642EF527" w14:textId="77777777" w:rsidTr="001449BA">
        <w:tc>
          <w:tcPr>
            <w:tcW w:w="635" w:type="dxa"/>
          </w:tcPr>
          <w:p w14:paraId="36093882"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186A7DAB" wp14:editId="4863CD61">
                  <wp:extent cx="355600" cy="146050"/>
                  <wp:effectExtent l="0" t="0" r="6350" b="6350"/>
                  <wp:docPr id="12767836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4387" w:type="dxa"/>
          </w:tcPr>
          <w:p w14:paraId="1AC9B310" w14:textId="77777777" w:rsidR="005F3310" w:rsidRPr="00EE15C6" w:rsidRDefault="005F3310" w:rsidP="001449BA">
            <w:pPr>
              <w:spacing w:line="240" w:lineRule="auto"/>
              <w:rPr>
                <w:sz w:val="18"/>
                <w:szCs w:val="18"/>
              </w:rPr>
            </w:pPr>
            <w:r w:rsidRPr="00EE15C6">
              <w:rPr>
                <w:sz w:val="18"/>
                <w:szCs w:val="18"/>
              </w:rPr>
              <w:t>okviren potek variant ljubljanskega železniškega vozlišča</w:t>
            </w:r>
          </w:p>
        </w:tc>
        <w:tc>
          <w:tcPr>
            <w:tcW w:w="635" w:type="dxa"/>
          </w:tcPr>
          <w:p w14:paraId="46E72C80" w14:textId="77777777" w:rsidR="005F3310" w:rsidRPr="00EE15C6" w:rsidRDefault="005F3310" w:rsidP="001449BA">
            <w:pPr>
              <w:spacing w:line="240" w:lineRule="auto"/>
              <w:rPr>
                <w:sz w:val="18"/>
                <w:szCs w:val="18"/>
              </w:rPr>
            </w:pPr>
          </w:p>
        </w:tc>
        <w:tc>
          <w:tcPr>
            <w:tcW w:w="3579" w:type="dxa"/>
          </w:tcPr>
          <w:p w14:paraId="2DA3137A" w14:textId="77777777" w:rsidR="005F3310" w:rsidRPr="00EE15C6" w:rsidRDefault="005F3310" w:rsidP="001449BA">
            <w:pPr>
              <w:spacing w:line="240" w:lineRule="auto"/>
              <w:rPr>
                <w:sz w:val="18"/>
                <w:szCs w:val="18"/>
              </w:rPr>
            </w:pPr>
          </w:p>
        </w:tc>
      </w:tr>
      <w:tr w:rsidR="005F3310" w:rsidRPr="00EE15C6" w14:paraId="246497BA" w14:textId="77777777" w:rsidTr="001449BA">
        <w:tc>
          <w:tcPr>
            <w:tcW w:w="635" w:type="dxa"/>
          </w:tcPr>
          <w:p w14:paraId="787FBE18"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37CAEE49" wp14:editId="7F243D82">
                  <wp:extent cx="355600" cy="146050"/>
                  <wp:effectExtent l="0" t="0" r="6350" b="6350"/>
                  <wp:docPr id="12450581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4387" w:type="dxa"/>
          </w:tcPr>
          <w:p w14:paraId="57AC9242" w14:textId="77777777" w:rsidR="005F3310" w:rsidRPr="00EE15C6" w:rsidRDefault="005F3310" w:rsidP="001449BA">
            <w:pPr>
              <w:spacing w:line="240" w:lineRule="auto"/>
              <w:rPr>
                <w:sz w:val="18"/>
                <w:szCs w:val="18"/>
              </w:rPr>
            </w:pPr>
            <w:r w:rsidRPr="00EE15C6">
              <w:rPr>
                <w:sz w:val="18"/>
                <w:szCs w:val="18"/>
              </w:rPr>
              <w:t>okviren potek variant železniške povezave do letališča</w:t>
            </w:r>
          </w:p>
        </w:tc>
        <w:tc>
          <w:tcPr>
            <w:tcW w:w="635" w:type="dxa"/>
          </w:tcPr>
          <w:p w14:paraId="1273CB6A"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2C58A002" wp14:editId="5EFF4943">
                  <wp:extent cx="355600" cy="146050"/>
                  <wp:effectExtent l="0" t="0" r="6350" b="6350"/>
                  <wp:docPr id="13763896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3579" w:type="dxa"/>
          </w:tcPr>
          <w:p w14:paraId="7F4F6863" w14:textId="77777777" w:rsidR="005F3310" w:rsidRPr="00EE15C6" w:rsidRDefault="005F3310" w:rsidP="001449BA">
            <w:pPr>
              <w:spacing w:line="240" w:lineRule="auto"/>
              <w:rPr>
                <w:sz w:val="18"/>
                <w:szCs w:val="18"/>
              </w:rPr>
            </w:pPr>
            <w:r w:rsidRPr="760D0EC8">
              <w:rPr>
                <w:sz w:val="18"/>
                <w:szCs w:val="18"/>
              </w:rPr>
              <w:t>aktualni projekti državnih kolesarskih povezav</w:t>
            </w:r>
          </w:p>
        </w:tc>
      </w:tr>
    </w:tbl>
    <w:p w14:paraId="421D747D" w14:textId="77777777" w:rsidR="005F3310" w:rsidRPr="00EE15C6" w:rsidRDefault="005F3310" w:rsidP="005F3310">
      <w:pPr>
        <w:pStyle w:val="Besedilo"/>
        <w:tabs>
          <w:tab w:val="left" w:pos="426"/>
        </w:tabs>
        <w:rPr>
          <w:sz w:val="18"/>
          <w:szCs w:val="18"/>
        </w:rPr>
      </w:pPr>
    </w:p>
    <w:p w14:paraId="14F32B55" w14:textId="38EC9FEA" w:rsidR="00FE5926" w:rsidRPr="00EE15C6" w:rsidRDefault="00FE5926" w:rsidP="00FE5926">
      <w:pPr>
        <w:pStyle w:val="slike0"/>
        <w:tabs>
          <w:tab w:val="clear" w:pos="1418"/>
          <w:tab w:val="left" w:pos="426"/>
        </w:tabs>
        <w:ind w:left="709" w:hanging="709"/>
      </w:pPr>
      <w:r w:rsidRPr="00EE15C6">
        <w:t xml:space="preserve">Slika </w:t>
      </w:r>
      <w:fldSimple w:instr=" SEQ Slika \* ARABIC ">
        <w:r w:rsidR="00C921FB">
          <w:rPr>
            <w:noProof/>
          </w:rPr>
          <w:t>9</w:t>
        </w:r>
      </w:fldSimple>
      <w:r w:rsidRPr="00EE15C6">
        <w:t>:</w:t>
      </w:r>
      <w:r w:rsidRPr="00EE15C6">
        <w:tab/>
        <w:t>Shema prometnih omrežij, ki se urejajo v okviru ljubljanskega prometnega vozlišča (vir: veljavni prostorski izvedbeni akti in strokovne podlage za državno prostorsko načrtovanje)</w:t>
      </w:r>
    </w:p>
    <w:p w14:paraId="4FD223A9" w14:textId="77777777" w:rsidR="00FE5926" w:rsidRDefault="00FE5926" w:rsidP="00A85D36">
      <w:pPr>
        <w:pStyle w:val="Besedlolen"/>
        <w:numPr>
          <w:ilvl w:val="0"/>
          <w:numId w:val="0"/>
        </w:numPr>
      </w:pPr>
    </w:p>
    <w:p w14:paraId="4BAEE4AF" w14:textId="51BA1FF1" w:rsidR="00FE5926" w:rsidRPr="004527C9" w:rsidRDefault="00FE5926" w:rsidP="00A85D36">
      <w:pPr>
        <w:pStyle w:val="Besedlolen"/>
        <w:rPr>
          <w:rFonts w:ascii="Calibri" w:eastAsia="Calibri" w:hAnsi="Calibri" w:cs="Calibri"/>
        </w:rPr>
      </w:pPr>
      <w:r w:rsidRPr="760D0EC8">
        <w:t>Železniške postaje in postajališča se načrtuje</w:t>
      </w:r>
      <w:r w:rsidR="00044437">
        <w:t>jo</w:t>
      </w:r>
      <w:r w:rsidRPr="760D0EC8">
        <w:t xml:space="preserve"> kot </w:t>
      </w:r>
      <w:proofErr w:type="spellStart"/>
      <w:r w:rsidRPr="760D0EC8">
        <w:rPr>
          <w:b/>
          <w:bCs/>
        </w:rPr>
        <w:t>večmodalne</w:t>
      </w:r>
      <w:proofErr w:type="spellEnd"/>
      <w:r w:rsidRPr="760D0EC8">
        <w:rPr>
          <w:b/>
          <w:bCs/>
        </w:rPr>
        <w:t xml:space="preserve"> prestopne točke</w:t>
      </w:r>
      <w:r w:rsidRPr="760D0EC8">
        <w:t xml:space="preserve">, na katerih se zagotovi dobra povezava med različnimi vrstami prometnih načinov in različnimi nameni potovanj. </w:t>
      </w:r>
      <w:r w:rsidR="00856D66">
        <w:t>C</w:t>
      </w:r>
      <w:r w:rsidRPr="00856D66">
        <w:t xml:space="preserve">estno omrežje vzdolž prog </w:t>
      </w:r>
      <w:r w:rsidR="00856D66">
        <w:t xml:space="preserve">se ureja celovito (ne bo naj omejeno zgolj na urejanje prekinjenih povezav) in prilagojeno </w:t>
      </w:r>
      <w:proofErr w:type="spellStart"/>
      <w:r w:rsidR="00856D66">
        <w:t>večmodalnim</w:t>
      </w:r>
      <w:proofErr w:type="spellEnd"/>
      <w:r w:rsidR="00856D66">
        <w:t xml:space="preserve"> prestopnim točkam.</w:t>
      </w:r>
      <w:r w:rsidRPr="00856D66">
        <w:t xml:space="preserve"> </w:t>
      </w:r>
      <w:r w:rsidR="00856D66">
        <w:t>O</w:t>
      </w:r>
      <w:r w:rsidRPr="00856D66">
        <w:t>bstoječe in predvidene prometne povezave</w:t>
      </w:r>
      <w:r w:rsidR="00856D66">
        <w:t>, namenjene</w:t>
      </w:r>
      <w:r w:rsidRPr="00856D66">
        <w:t xml:space="preserve"> različni</w:t>
      </w:r>
      <w:r w:rsidR="00856D66">
        <w:t>m</w:t>
      </w:r>
      <w:r w:rsidRPr="00856D66">
        <w:t xml:space="preserve"> vrsta</w:t>
      </w:r>
      <w:r w:rsidR="00856D66">
        <w:t>m</w:t>
      </w:r>
      <w:r w:rsidRPr="00856D66">
        <w:t xml:space="preserve"> in namenu prometa</w:t>
      </w:r>
      <w:r w:rsidR="00856D66">
        <w:t>, se poveže</w:t>
      </w:r>
      <w:r w:rsidR="00044437">
        <w:t>jo</w:t>
      </w:r>
      <w:r w:rsidRPr="00856D66">
        <w:t xml:space="preserve"> v sklenjeno in varno omrežje teh povezav.</w:t>
      </w:r>
    </w:p>
    <w:p w14:paraId="0F87E2B2" w14:textId="77777777" w:rsidR="00FE5926" w:rsidRPr="00EE15C6" w:rsidRDefault="00FE5926" w:rsidP="00A85D36">
      <w:pPr>
        <w:pStyle w:val="Besedlolen"/>
        <w:numPr>
          <w:ilvl w:val="0"/>
          <w:numId w:val="0"/>
        </w:numPr>
      </w:pPr>
    </w:p>
    <w:p w14:paraId="6B108753" w14:textId="400660FA" w:rsidR="00FE5926" w:rsidRPr="00EE15C6" w:rsidRDefault="00FE5926" w:rsidP="00A85D36">
      <w:pPr>
        <w:pStyle w:val="Besedlolen"/>
      </w:pPr>
      <w:r w:rsidRPr="760D0EC8">
        <w:rPr>
          <w:b/>
          <w:bCs/>
        </w:rPr>
        <w:t>Vse rešitve se zasnujejo z upoštevanjem predlaganih železniških prog za visoke hitrosti</w:t>
      </w:r>
      <w:r>
        <w:t xml:space="preserve"> v/skozi Ljubljano. Prednostno se v prostor umesti proga za visoke hitrosti med Ljubljano in Mariborom, z upoštevanjem možnih navezav na </w:t>
      </w:r>
      <w:r w:rsidR="00364B32">
        <w:t xml:space="preserve">bodoča </w:t>
      </w:r>
      <w:r>
        <w:t>omrežja prog za visoke hitrosti sosednjih držav.</w:t>
      </w:r>
    </w:p>
    <w:p w14:paraId="742471FC" w14:textId="77777777" w:rsidR="00FE5926" w:rsidRPr="00EE15C6" w:rsidRDefault="00FE5926" w:rsidP="00FE5926">
      <w:pPr>
        <w:pStyle w:val="Besedilo"/>
        <w:tabs>
          <w:tab w:val="left" w:pos="426"/>
        </w:tabs>
      </w:pPr>
    </w:p>
    <w:p w14:paraId="3535D40C" w14:textId="77777777" w:rsidR="00FE5926" w:rsidRPr="00EE15C6" w:rsidRDefault="00FE5926" w:rsidP="00A85D36">
      <w:pPr>
        <w:pStyle w:val="Besedlolen"/>
      </w:pPr>
      <w:r w:rsidRPr="760D0EC8">
        <w:rPr>
          <w:b/>
          <w:bCs/>
        </w:rPr>
        <w:t>Pristopi se k celoviti prenovi in nadgradnji integriranega potniškega prometa</w:t>
      </w:r>
      <w:r>
        <w:t xml:space="preserve"> na osnovi izboljšanja infrastrukture za železniški promet (omogočenih konkurenčnih časov in ustrezne frekvence vlakov) in cestnega </w:t>
      </w:r>
      <w:r w:rsidRPr="00C951EC">
        <w:t>linijskega</w:t>
      </w:r>
      <w:r>
        <w:t xml:space="preserve"> potniškega prometa (npr. rumenih pasov v mestu, prednostne uporabe pasov na avtocesti). Prenova, ki zajema vse ponudnike (</w:t>
      </w:r>
      <w:proofErr w:type="spellStart"/>
      <w:r>
        <w:t>SŽ</w:t>
      </w:r>
      <w:proofErr w:type="spellEnd"/>
      <w:r>
        <w:t xml:space="preserve">, </w:t>
      </w:r>
      <w:proofErr w:type="spellStart"/>
      <w:r>
        <w:t>LPP</w:t>
      </w:r>
      <w:proofErr w:type="spellEnd"/>
      <w:r>
        <w:t xml:space="preserve">, medkrajevni linijski prevozi, prevozi na klic), obsega uskladitev linij, voznih redov, prestopnih točk in sistema enotne vozovnice za vse uporabnike. Sistem se nadgradi z </w:t>
      </w:r>
      <w:proofErr w:type="spellStart"/>
      <w:r>
        <w:t>večmodalnimi</w:t>
      </w:r>
      <w:proofErr w:type="spellEnd"/>
      <w:r>
        <w:t xml:space="preserve"> vozlišči, ki povezujejo tudi druge oblike mobilnosti (npr. kolesarsko omrežje, izposoja koles in osebnih vozil). </w:t>
      </w:r>
    </w:p>
    <w:p w14:paraId="78F4824F" w14:textId="77777777" w:rsidR="00FE5926" w:rsidRPr="00EE15C6" w:rsidRDefault="00FE5926" w:rsidP="00FE5926">
      <w:pPr>
        <w:pStyle w:val="Besedilo"/>
        <w:tabs>
          <w:tab w:val="left" w:pos="426"/>
        </w:tabs>
      </w:pPr>
      <w:bookmarkStart w:id="23" w:name="_Hlk143613942"/>
    </w:p>
    <w:bookmarkEnd w:id="23"/>
    <w:p w14:paraId="65A680EF" w14:textId="4D5934E9" w:rsidR="009548AC" w:rsidRPr="00EE15C6" w:rsidRDefault="00FE5926" w:rsidP="00E45D4A">
      <w:pPr>
        <w:pStyle w:val="Besedlolen"/>
      </w:pPr>
      <w:r w:rsidRPr="00125057">
        <w:rPr>
          <w:b/>
          <w:bCs/>
        </w:rPr>
        <w:t>Uredijo se ljubljanski AC obroč in vpadni AC kraki.</w:t>
      </w:r>
      <w:r>
        <w:t xml:space="preserve"> Zahodna in južna obvoznica ter gorenjski, štajerski, dolenjski in primorski AC krak se uredijo kot šestpasovna avtocesta z odstavnimi pasovi. Vzhodna obvoznica se od razcepa Zadobrova do priključka Ljubljana - Bizovik v glavni smeri ohrani kot štiripasovna avtocesta z odstavnimi pasovi, ob obeh straneh se kot del obvoznice predvidi še zmogljiva mestna servisna </w:t>
      </w:r>
      <w:r w:rsidRPr="00C951EC">
        <w:t>cesta</w:t>
      </w:r>
      <w:r>
        <w:t xml:space="preserve"> s po tremi pasovi in odstavnim pasom. Od priključka Ljubljana - Bizovik do predora Golovec se obvoznica uredi kot šestpasovna avtocesta brez odstavnih pasov. Severna obvoznica se ohranja v obstoječem profilu. Razcepa Zadobrova in Malence ter AC priključki se preoblikujejo z namenom </w:t>
      </w:r>
      <w:r w:rsidRPr="00002D09">
        <w:t xml:space="preserve">zagotavljanja učinkovitejšega prehajanja prometa na lokalno cestno omrežje. Uredita se nova priključka </w:t>
      </w:r>
      <w:proofErr w:type="spellStart"/>
      <w:r w:rsidRPr="00002D09">
        <w:t>Študa</w:t>
      </w:r>
      <w:proofErr w:type="spellEnd"/>
      <w:r w:rsidRPr="00002D09">
        <w:t xml:space="preserve"> na štajerskem AC kraku in Ljubljana - Barje na južni obvoznici. </w:t>
      </w:r>
      <w:r w:rsidR="009548AC" w:rsidRPr="00002D09">
        <w:rPr>
          <w:bCs/>
        </w:rPr>
        <w:t xml:space="preserve">Vse ureditve morajo omogočati dinamično vodenje prometa. Na podlagi prometne in projektne preveritve se doreče način </w:t>
      </w:r>
      <w:r w:rsidR="00061673" w:rsidRPr="00002D09">
        <w:rPr>
          <w:bCs/>
        </w:rPr>
        <w:t xml:space="preserve">tega vodenja, vključno z </w:t>
      </w:r>
      <w:r w:rsidR="009548AC" w:rsidRPr="00002D09">
        <w:rPr>
          <w:bCs/>
        </w:rPr>
        <w:t>omej</w:t>
      </w:r>
      <w:r w:rsidR="00061673" w:rsidRPr="00002D09">
        <w:rPr>
          <w:bCs/>
        </w:rPr>
        <w:t>evanjem</w:t>
      </w:r>
      <w:r w:rsidR="009548AC" w:rsidRPr="00002D09">
        <w:rPr>
          <w:bCs/>
        </w:rPr>
        <w:t xml:space="preserve"> uporabe posameznih pasov ter prednostn</w:t>
      </w:r>
      <w:r w:rsidR="00D83FFC" w:rsidRPr="00002D09">
        <w:rPr>
          <w:bCs/>
        </w:rPr>
        <w:t>im</w:t>
      </w:r>
      <w:r w:rsidR="009548AC" w:rsidRPr="00002D09">
        <w:rPr>
          <w:bCs/>
        </w:rPr>
        <w:t xml:space="preserve"> vodenj</w:t>
      </w:r>
      <w:r w:rsidR="00D83FFC" w:rsidRPr="00002D09">
        <w:rPr>
          <w:bCs/>
        </w:rPr>
        <w:t>em</w:t>
      </w:r>
      <w:r w:rsidR="009548AC" w:rsidRPr="00002D09">
        <w:rPr>
          <w:bCs/>
        </w:rPr>
        <w:t xml:space="preserve"> avtobusnega prometa in vozil z več potniki.</w:t>
      </w:r>
    </w:p>
    <w:p w14:paraId="1CBC61F1" w14:textId="77777777" w:rsidR="00FE5926" w:rsidRPr="00EE15C6" w:rsidRDefault="00FE5926" w:rsidP="00FE5926">
      <w:pPr>
        <w:pStyle w:val="Besedilo"/>
        <w:tabs>
          <w:tab w:val="left" w:pos="426"/>
        </w:tabs>
      </w:pPr>
    </w:p>
    <w:p w14:paraId="020614D9" w14:textId="7E9E863C" w:rsidR="00FE5926" w:rsidRPr="00EE15C6" w:rsidRDefault="00FE5926" w:rsidP="00A85D36">
      <w:pPr>
        <w:pStyle w:val="Besedlolen"/>
      </w:pPr>
      <w:r w:rsidRPr="760D0EC8">
        <w:rPr>
          <w:b/>
          <w:bCs/>
        </w:rPr>
        <w:t>Uredi se sklenjeno kolesarsko omrežje</w:t>
      </w:r>
      <w:r>
        <w:t xml:space="preserve">, ki zagotavlja neposredno, varno, udobno in privlačno kolesarjenje in je predpogoj, da se kolesarjenje uveljavi kot oblika mobilnosti tudi med naselji in občinami. Z razvojem e-kolesarjenja se dolžina sprejemljivih razdalj za dnevno kolesarjenje povečuje vsaj do 20 km, kar zaradi številnih dnevnih migracij iz okoliških občin predstavlja potencial za delno razbremenitev cestnega in železniškega omrežja na območju ljubljanskega prometnega vozlišča. Kolesarsko omrežje sestavljajo državne kolesarske povezave in zmogljive kolesarske povezave, ki </w:t>
      </w:r>
      <w:r w:rsidRPr="00C951EC">
        <w:t>se</w:t>
      </w:r>
      <w:r>
        <w:t xml:space="preserve"> navezujejo na mestno kolesarsko omrežje. Državno kolesarsko omrežje sestavljajo daljinske, glavne in regionalne povezave. Daljinska povezava je namenjena zlasti povezovanju z mednarodnim kolesarskim omrežjem in ima primarno turistično-rekreacijsko funkcijo. Glavna kolesarska povezava je praviloma namenjena prometu kolesarjev med središči nacionalnega, regionalnega in medobčinskega pomena, zato ima najbolj pomembno vlogo v kolesarjenju kot obliki prometa oziroma mobilnosti. Regionalna kolesarska povezava je kolesarska povezava za promet kolesarjev med središči medobčinskega pomena in pomembnejšimi lokalnimi središči ter pomembnejšimi turističnimi območji, zato ima praviloma bolj turistično-rekreacijski značaj, hkrati pa je lahko tudi namenjena dnevni mobilnosti. Skozi ljubljansko </w:t>
      </w:r>
      <w:r>
        <w:lastRenderedPageBreak/>
        <w:t>prometno vozl</w:t>
      </w:r>
      <w:r w:rsidRPr="00364B32">
        <w:t>išče se uredi dve daljinski (</w:t>
      </w:r>
      <w:proofErr w:type="spellStart"/>
      <w:r w:rsidRPr="00364B32">
        <w:t>D1</w:t>
      </w:r>
      <w:proofErr w:type="spellEnd"/>
      <w:r w:rsidRPr="00364B32">
        <w:t xml:space="preserve"> in </w:t>
      </w:r>
      <w:proofErr w:type="spellStart"/>
      <w:r w:rsidRPr="00364B32">
        <w:t>D2</w:t>
      </w:r>
      <w:proofErr w:type="spellEnd"/>
      <w:r w:rsidRPr="00364B32">
        <w:t>), dve glavni (</w:t>
      </w:r>
      <w:proofErr w:type="spellStart"/>
      <w:r w:rsidRPr="00364B32">
        <w:t>G10</w:t>
      </w:r>
      <w:proofErr w:type="spellEnd"/>
      <w:r w:rsidRPr="00364B32">
        <w:t xml:space="preserve"> in </w:t>
      </w:r>
      <w:proofErr w:type="spellStart"/>
      <w:r w:rsidRPr="00364B32">
        <w:t>G13</w:t>
      </w:r>
      <w:proofErr w:type="spellEnd"/>
      <w:r w:rsidRPr="00364B32">
        <w:t>) in dve regionalni (</w:t>
      </w:r>
      <w:proofErr w:type="spellStart"/>
      <w:r w:rsidRPr="00364B32">
        <w:t>R8</w:t>
      </w:r>
      <w:proofErr w:type="spellEnd"/>
      <w:r w:rsidRPr="00364B32">
        <w:t xml:space="preserve"> in </w:t>
      </w:r>
      <w:proofErr w:type="spellStart"/>
      <w:r w:rsidRPr="00364B32">
        <w:t>R11</w:t>
      </w:r>
      <w:proofErr w:type="spellEnd"/>
      <w:r w:rsidRPr="00364B32">
        <w:t>) državni povezavi, pri čemer imata glavni in delno regionalni povezavi največji potencial za uporabo za namen dnevne mobilnosti. Državne kolesarske povezave se dopolni</w:t>
      </w:r>
      <w:r w:rsidR="00D8728F" w:rsidRPr="00364B32">
        <w:t>jo</w:t>
      </w:r>
      <w:r w:rsidRPr="00364B32">
        <w:t xml:space="preserve"> z mrežo hitrih kolesarskih povezav. Te zagotavljajo nemoteno in neposredno kolesarjenje z enotno hitrostjo iz sosednjih naselij v središče mesta in</w:t>
      </w:r>
      <w:r>
        <w:t xml:space="preserve"> praviloma ne potekajo vzdolž glavnih cest. S sklenjenimi in kakovostnimi povezavami se poveže ključne cilje dnevnih poti, kot so izobraževalne ustanove ter zaposlitvena in trgovska središča, za namen </w:t>
      </w:r>
      <w:proofErr w:type="spellStart"/>
      <w:r>
        <w:t>večmodalnosti</w:t>
      </w:r>
      <w:proofErr w:type="spellEnd"/>
      <w:r>
        <w:t xml:space="preserve"> pa tudi železniške postaje in postajališča in parkirišča </w:t>
      </w:r>
      <w:proofErr w:type="spellStart"/>
      <w:r>
        <w:t>P+R</w:t>
      </w:r>
      <w:proofErr w:type="spellEnd"/>
      <w:r>
        <w:t xml:space="preserve">, </w:t>
      </w:r>
      <w:proofErr w:type="spellStart"/>
      <w:r>
        <w:t>P+B</w:t>
      </w:r>
      <w:proofErr w:type="spellEnd"/>
      <w:r>
        <w:t xml:space="preserve">, </w:t>
      </w:r>
      <w:proofErr w:type="spellStart"/>
      <w:r>
        <w:t>B+R</w:t>
      </w:r>
      <w:proofErr w:type="spellEnd"/>
      <w:r>
        <w:t>. Sklenjeno in kakovostno regijsko kolesarsko omrežje omogoča dodatno izbiro mobilnosti in izboljšuje dostopnost v Ljubljanski urbani regiji.</w:t>
      </w:r>
      <w:r w:rsidR="00282235">
        <w:t xml:space="preserve"> </w:t>
      </w:r>
      <w:r>
        <w:t>Vsem, ki ne živijo v Ljubljani</w:t>
      </w:r>
      <w:r w:rsidR="002F62D9">
        <w:t>,</w:t>
      </w:r>
      <w:r>
        <w:t xml:space="preserve"> se tako omogoči, da se lahko na delovno mesto ali v šolo v Ljubljani pripeljejo s kolesom.</w:t>
      </w:r>
    </w:p>
    <w:bookmarkEnd w:id="19"/>
    <w:p w14:paraId="3E5A8872" w14:textId="77777777" w:rsidR="00FE5926" w:rsidRPr="00EE15C6" w:rsidRDefault="00FE5926" w:rsidP="00FE5926">
      <w:pPr>
        <w:pStyle w:val="Besedilo"/>
        <w:tabs>
          <w:tab w:val="left" w:pos="426"/>
        </w:tabs>
      </w:pPr>
    </w:p>
    <w:p w14:paraId="32315F6C" w14:textId="0EB3FFF6" w:rsidR="00FE5926" w:rsidRPr="00EE15C6" w:rsidRDefault="00FE5926" w:rsidP="00A85D36">
      <w:pPr>
        <w:pStyle w:val="Besedlolen"/>
      </w:pPr>
      <w:r w:rsidRPr="760D0EC8">
        <w:rPr>
          <w:b/>
          <w:bCs/>
        </w:rPr>
        <w:t>Ukrep</w:t>
      </w:r>
      <w:r w:rsidR="00044437">
        <w:rPr>
          <w:b/>
          <w:bCs/>
        </w:rPr>
        <w:t>i</w:t>
      </w:r>
      <w:r w:rsidRPr="760D0EC8">
        <w:rPr>
          <w:b/>
          <w:bCs/>
        </w:rPr>
        <w:t xml:space="preserve"> na železniškem, avtocestnem in kolesarskem omrežju se sistematično in celostn</w:t>
      </w:r>
      <w:r w:rsidR="00044437">
        <w:rPr>
          <w:b/>
          <w:bCs/>
        </w:rPr>
        <w:t>o</w:t>
      </w:r>
      <w:r w:rsidRPr="760D0EC8">
        <w:rPr>
          <w:b/>
          <w:bCs/>
        </w:rPr>
        <w:t xml:space="preserve"> načrtuje</w:t>
      </w:r>
      <w:r w:rsidR="00044437">
        <w:rPr>
          <w:b/>
          <w:bCs/>
        </w:rPr>
        <w:t>jo</w:t>
      </w:r>
      <w:r>
        <w:t xml:space="preserve"> (umesti</w:t>
      </w:r>
      <w:r w:rsidR="00044437">
        <w:t>jo</w:t>
      </w:r>
      <w:r>
        <w:t xml:space="preserve"> v </w:t>
      </w:r>
      <w:r w:rsidRPr="00C951EC">
        <w:t>prostor</w:t>
      </w:r>
      <w:r>
        <w:t>, zagot</w:t>
      </w:r>
      <w:r w:rsidR="00044437">
        <w:t>avlja</w:t>
      </w:r>
      <w:r>
        <w:t xml:space="preserve"> njihov</w:t>
      </w:r>
      <w:r w:rsidR="00044437">
        <w:t>a</w:t>
      </w:r>
      <w:r>
        <w:t xml:space="preserve"> skladnost s prostorskimi izvedbenimi akti, ohranja koridorje, uskladi</w:t>
      </w:r>
      <w:r w:rsidR="00044437">
        <w:t>jo</w:t>
      </w:r>
      <w:r>
        <w:t xml:space="preserve"> z drugimi </w:t>
      </w:r>
      <w:bookmarkStart w:id="24" w:name="_Hlk181042138"/>
      <w:r>
        <w:t xml:space="preserve">prostorskimi ureditvami), projektno dokumentacijo pa pripravlja in jih izvaja postopoma, v skladu z določeno dinamiko izvedbe ukrepov (glej poglavje 5.2) glede na prometne razmere in na prioritete, kot bodo določene v </w:t>
      </w:r>
      <w:proofErr w:type="spellStart"/>
      <w:r>
        <w:t>DCPS</w:t>
      </w:r>
      <w:proofErr w:type="spellEnd"/>
      <w:r w:rsidR="007E24F8" w:rsidRPr="007E24F8">
        <w:t xml:space="preserve"> in njenem akcijskem programu za izvajanje</w:t>
      </w:r>
      <w:r>
        <w:t>.</w:t>
      </w:r>
      <w:bookmarkEnd w:id="24"/>
    </w:p>
    <w:p w14:paraId="2B269331" w14:textId="77777777" w:rsidR="00FE5926" w:rsidRPr="00EE15C6" w:rsidRDefault="00FE5926" w:rsidP="00FE5926">
      <w:pPr>
        <w:pStyle w:val="Besedilo"/>
        <w:tabs>
          <w:tab w:val="left" w:pos="426"/>
        </w:tabs>
      </w:pPr>
    </w:p>
    <w:p w14:paraId="01E99A4B" w14:textId="1115E646" w:rsidR="00FE5926" w:rsidRPr="00EE15C6" w:rsidRDefault="00FE5926" w:rsidP="00A85D36">
      <w:pPr>
        <w:pStyle w:val="Besedlolen"/>
        <w:rPr>
          <w:color w:val="C00000"/>
        </w:rPr>
      </w:pPr>
      <w:r w:rsidRPr="760D0EC8">
        <w:t xml:space="preserve">Prometno načrtovanje (infrastrukturne ukrepe) se </w:t>
      </w:r>
      <w:r w:rsidRPr="00E45D4A">
        <w:rPr>
          <w:b/>
          <w:bCs/>
        </w:rPr>
        <w:t>podpre z usklajenim prostorskim načrtovanjem in ukrepi prometne politike</w:t>
      </w:r>
      <w:r w:rsidRPr="760D0EC8">
        <w:t xml:space="preserve"> na ravni države in v sodelovanju z MOL ter drugimi občinami na območju </w:t>
      </w:r>
      <w:proofErr w:type="spellStart"/>
      <w:r w:rsidRPr="760D0EC8">
        <w:t>LUR</w:t>
      </w:r>
      <w:proofErr w:type="spellEnd"/>
      <w:r w:rsidRPr="760D0EC8">
        <w:t>.</w:t>
      </w:r>
      <w:r>
        <w:t xml:space="preserve"> Ukrep</w:t>
      </w:r>
      <w:r w:rsidR="00044437">
        <w:t>i</w:t>
      </w:r>
      <w:r>
        <w:t xml:space="preserve"> prostorske politike, ponudbe javnega prometa, javnofinančne politike, razvoja gospodarstva in zaposlitvenih možnosti ter regulacije nepremičninskega trga se </w:t>
      </w:r>
      <w:proofErr w:type="spellStart"/>
      <w:r>
        <w:t>osredinja</w:t>
      </w:r>
      <w:r w:rsidR="00044437">
        <w:t>jo</w:t>
      </w:r>
      <w:proofErr w:type="spellEnd"/>
      <w:r>
        <w:t xml:space="preserve"> v zmanjšanje obsega prometa, predvsem </w:t>
      </w:r>
      <w:r w:rsidRPr="00C951EC">
        <w:t>dnevnih</w:t>
      </w:r>
      <w:r>
        <w:t xml:space="preserve"> migracij z avtomobilom v Ljubljano. Občine v svojih prostorskih aktih načrtujejo zgoščevanje poselitve in storitev ob ponudbi </w:t>
      </w:r>
      <w:proofErr w:type="spellStart"/>
      <w:r>
        <w:t>JPP</w:t>
      </w:r>
      <w:proofErr w:type="spellEnd"/>
      <w:r>
        <w:t xml:space="preserve"> </w:t>
      </w:r>
      <w:r w:rsidR="002F62D9">
        <w:t>ter</w:t>
      </w:r>
      <w:r>
        <w:t xml:space="preserve"> preprečujejo razvoj poselitve in dejavnosti na lokacijah brez dobre povezave z </w:t>
      </w:r>
      <w:proofErr w:type="spellStart"/>
      <w:r>
        <w:t>JPP</w:t>
      </w:r>
      <w:proofErr w:type="spellEnd"/>
      <w:r>
        <w:t xml:space="preserve">. Občine veliko pozornost namenijo tudi usmerjevalni parkirni politiki. Na tak način se, v kombinaciji z </w:t>
      </w:r>
      <w:proofErr w:type="spellStart"/>
      <w:r>
        <w:t>večmodalnostjo</w:t>
      </w:r>
      <w:proofErr w:type="spellEnd"/>
      <w:r>
        <w:t xml:space="preserve">, kolesarskim omrežjem in razvojem </w:t>
      </w:r>
      <w:proofErr w:type="spellStart"/>
      <w:r>
        <w:t>hodljivih</w:t>
      </w:r>
      <w:proofErr w:type="spellEnd"/>
      <w:r>
        <w:t xml:space="preserve"> območij prijaznega prometa, rešuje tudi izziv prvega in zadnjega kilometra.</w:t>
      </w:r>
    </w:p>
    <w:p w14:paraId="5C57933C" w14:textId="77777777" w:rsidR="00FE5926" w:rsidRPr="00EE15C6" w:rsidRDefault="00FE5926" w:rsidP="00FE5926">
      <w:pPr>
        <w:pStyle w:val="Heading1"/>
        <w:tabs>
          <w:tab w:val="left" w:pos="426"/>
        </w:tabs>
      </w:pPr>
      <w:bookmarkStart w:id="25" w:name="_Toc183068314"/>
      <w:bookmarkEnd w:id="15"/>
      <w:r w:rsidRPr="00EE15C6">
        <w:t>Rešitve in ukrepi</w:t>
      </w:r>
      <w:bookmarkEnd w:id="25"/>
    </w:p>
    <w:p w14:paraId="26B85245" w14:textId="77777777" w:rsidR="00FE5926" w:rsidRPr="00EE15C6" w:rsidRDefault="00FE5926" w:rsidP="00FE5926">
      <w:pPr>
        <w:pStyle w:val="Heading2"/>
        <w:tabs>
          <w:tab w:val="left" w:pos="426"/>
        </w:tabs>
      </w:pPr>
      <w:bookmarkStart w:id="26" w:name="_Toc183068315"/>
      <w:r>
        <w:t>Železniško omrežje</w:t>
      </w:r>
      <w:bookmarkEnd w:id="26"/>
    </w:p>
    <w:p w14:paraId="0838E302" w14:textId="4E65160C" w:rsidR="00FE5926" w:rsidRPr="00EE15C6" w:rsidRDefault="00FE5926" w:rsidP="00A85D36">
      <w:pPr>
        <w:pStyle w:val="Besedlolen"/>
        <w:numPr>
          <w:ilvl w:val="0"/>
          <w:numId w:val="18"/>
        </w:numPr>
      </w:pPr>
      <w:r>
        <w:t xml:space="preserve">Z nadgradnjo </w:t>
      </w:r>
      <w:proofErr w:type="spellStart"/>
      <w:r>
        <w:t>koridorskih</w:t>
      </w:r>
      <w:proofErr w:type="spellEnd"/>
      <w:r>
        <w:t xml:space="preserve"> in regionalnih železniških prog na območju </w:t>
      </w:r>
      <w:proofErr w:type="spellStart"/>
      <w:r>
        <w:t>LUR</w:t>
      </w:r>
      <w:proofErr w:type="spellEnd"/>
      <w:r>
        <w:t>, ob izpolnitvi zahtev in standardov, ki veljajo za železniško infrastrukturo omrežja TEN-T, se:</w:t>
      </w:r>
    </w:p>
    <w:p w14:paraId="09697136" w14:textId="77777777" w:rsidR="00FE5926" w:rsidRPr="000E2915" w:rsidRDefault="00FE5926" w:rsidP="0090101C">
      <w:pPr>
        <w:pStyle w:val="Alineje"/>
      </w:pPr>
      <w:r w:rsidRPr="000E2915">
        <w:t>izboljša konkurenčnost železniškega prometa glede na osebni cestni promet s skrajšanjem potovalnih časov in uvedbo taktnega voznega reda;</w:t>
      </w:r>
    </w:p>
    <w:p w14:paraId="2D28E1E9" w14:textId="48BBA8C1" w:rsidR="00FE5926" w:rsidRPr="000E2915" w:rsidRDefault="00FE5926" w:rsidP="0090101C">
      <w:pPr>
        <w:pStyle w:val="Alineje"/>
      </w:pPr>
      <w:bookmarkStart w:id="27" w:name="_Hlk176500576"/>
      <w:r>
        <w:t>poveča delež potnikov na integriranem javnem potniškem prometu (</w:t>
      </w:r>
      <w:proofErr w:type="spellStart"/>
      <w:r>
        <w:t>IJPP</w:t>
      </w:r>
      <w:proofErr w:type="spellEnd"/>
      <w:r>
        <w:t xml:space="preserve">): zagotovi kakovostno, učinkovito in privlačno potovanje z železnico, prepustnost in opremljenost železniškega sistema, celovitost sistema </w:t>
      </w:r>
      <w:proofErr w:type="spellStart"/>
      <w:r>
        <w:t>IJPP</w:t>
      </w:r>
      <w:proofErr w:type="spellEnd"/>
      <w:r>
        <w:t xml:space="preserve"> (z ukrepi na drugih sistemih javnega prometa);</w:t>
      </w:r>
    </w:p>
    <w:p w14:paraId="146F7174" w14:textId="77777777" w:rsidR="00FE5926" w:rsidRPr="000E2915" w:rsidRDefault="00FE5926" w:rsidP="0090101C">
      <w:pPr>
        <w:pStyle w:val="Alineje"/>
      </w:pPr>
      <w:r w:rsidRPr="000E2915">
        <w:t xml:space="preserve">izboljša mobilnost in dostopnost prebivalcev v RS preko </w:t>
      </w:r>
      <w:proofErr w:type="spellStart"/>
      <w:r w:rsidRPr="000E2915">
        <w:t>IJPP</w:t>
      </w:r>
      <w:proofErr w:type="spellEnd"/>
      <w:r w:rsidRPr="000E2915">
        <w:t>;</w:t>
      </w:r>
    </w:p>
    <w:p w14:paraId="12601F66" w14:textId="77777777" w:rsidR="00FE5926" w:rsidRPr="000E2915" w:rsidRDefault="00FE5926" w:rsidP="0090101C">
      <w:pPr>
        <w:pStyle w:val="Alineje"/>
      </w:pPr>
      <w:r w:rsidRPr="000E2915">
        <w:t xml:space="preserve">modernizira in nadgradi vse potniške in tovorne železniške postaje – vzpostavi </w:t>
      </w:r>
      <w:proofErr w:type="spellStart"/>
      <w:r w:rsidRPr="000E2915">
        <w:t>večmodalne</w:t>
      </w:r>
      <w:proofErr w:type="spellEnd"/>
      <w:r w:rsidRPr="000E2915">
        <w:t xml:space="preserve"> točke za povezavo različnih vrst prometa: </w:t>
      </w:r>
      <w:proofErr w:type="spellStart"/>
      <w:r w:rsidRPr="000E2915">
        <w:t>IJPP</w:t>
      </w:r>
      <w:proofErr w:type="spellEnd"/>
      <w:r w:rsidRPr="000E2915">
        <w:t xml:space="preserve"> (vlak, lokalni in regionalni avtobus, mini busi, prevoz na klic), kolo (rekreacijsko, turistično, vsakodnevno delo in šola), avtomobil (parkiranje);</w:t>
      </w:r>
    </w:p>
    <w:bookmarkEnd w:id="27"/>
    <w:p w14:paraId="0CA13EA2" w14:textId="6245E182" w:rsidR="00FE5926" w:rsidRPr="000E2915" w:rsidRDefault="00FE5926" w:rsidP="0090101C">
      <w:pPr>
        <w:pStyle w:val="Alineje"/>
      </w:pPr>
      <w:r>
        <w:t>poveča delež tovora na železnici;</w:t>
      </w:r>
    </w:p>
    <w:p w14:paraId="4CD74911" w14:textId="52E4E8E2" w:rsidR="00417A85" w:rsidRPr="000E2915" w:rsidRDefault="00417A85" w:rsidP="00417A85">
      <w:pPr>
        <w:pStyle w:val="Alineje"/>
      </w:pPr>
      <w:r w:rsidRPr="0010599F">
        <w:lastRenderedPageBreak/>
        <w:t xml:space="preserve">na jedrnem TEN-T omrežju </w:t>
      </w:r>
      <w:r>
        <w:t xml:space="preserve">se skladno z </w:t>
      </w:r>
      <w:r w:rsidR="00C063E4">
        <w:t>U</w:t>
      </w:r>
      <w:r>
        <w:t xml:space="preserve">redbo </w:t>
      </w:r>
      <w:r w:rsidR="00C063E4">
        <w:t xml:space="preserve">(EU) </w:t>
      </w:r>
      <w:r>
        <w:t>2024/1679</w:t>
      </w:r>
      <w:r>
        <w:rPr>
          <w:rStyle w:val="FootnoteReference"/>
        </w:rPr>
        <w:footnoteReference w:id="3"/>
      </w:r>
      <w:r>
        <w:t xml:space="preserve"> </w:t>
      </w:r>
      <w:r w:rsidRPr="0010599F">
        <w:t xml:space="preserve">zagotovi doseganje </w:t>
      </w:r>
      <w:r>
        <w:t xml:space="preserve">prevladujoče </w:t>
      </w:r>
      <w:r w:rsidRPr="0010599F">
        <w:t>hitrosti</w:t>
      </w:r>
      <w:r>
        <w:t xml:space="preserve"> 100 km/h za tovorne in 160 km/h za potniške vlake, razen v posebej utemeljenih primerih;</w:t>
      </w:r>
    </w:p>
    <w:p w14:paraId="2F81DFF8" w14:textId="49033E18" w:rsidR="00FE5926" w:rsidRPr="000E2915" w:rsidRDefault="00FE5926" w:rsidP="0090101C">
      <w:pPr>
        <w:pStyle w:val="Alineje"/>
      </w:pPr>
      <w:r>
        <w:t>modernizira signalnovarnostne naprave</w:t>
      </w:r>
      <w:r w:rsidR="00E10EBD">
        <w:t>;</w:t>
      </w:r>
    </w:p>
    <w:p w14:paraId="2479F6D3" w14:textId="642868A1" w:rsidR="00FE5926" w:rsidRPr="000E2915" w:rsidRDefault="00FE5926" w:rsidP="0090101C">
      <w:pPr>
        <w:pStyle w:val="Alineje"/>
      </w:pPr>
      <w:r w:rsidRPr="000E2915">
        <w:t xml:space="preserve">zagotovi osni pritisk za kategorijo proge </w:t>
      </w:r>
      <w:proofErr w:type="spellStart"/>
      <w:r w:rsidRPr="000E2915">
        <w:t>D4</w:t>
      </w:r>
      <w:proofErr w:type="spellEnd"/>
      <w:r w:rsidRPr="000E2915">
        <w:t xml:space="preserve"> (225 </w:t>
      </w:r>
      <w:r w:rsidR="00E41F68">
        <w:t>kN</w:t>
      </w:r>
      <w:r w:rsidRPr="000E2915">
        <w:t>), če se izkaže za smiselno, za posamezne odseke tudi višji osni pritisk (25</w:t>
      </w:r>
      <w:r w:rsidR="00E41F68">
        <w:t>0</w:t>
      </w:r>
      <w:r w:rsidRPr="000E2915">
        <w:t xml:space="preserve"> </w:t>
      </w:r>
      <w:r w:rsidR="00E41F68">
        <w:t>kN</w:t>
      </w:r>
      <w:r w:rsidRPr="000E2915">
        <w:t>);</w:t>
      </w:r>
    </w:p>
    <w:p w14:paraId="75FECC4C" w14:textId="77777777" w:rsidR="00FE5926" w:rsidRPr="000E2915" w:rsidRDefault="00FE5926" w:rsidP="0090101C">
      <w:pPr>
        <w:pStyle w:val="Alineje"/>
      </w:pPr>
      <w:r w:rsidRPr="000E2915">
        <w:t xml:space="preserve">zagotovi </w:t>
      </w:r>
      <w:proofErr w:type="spellStart"/>
      <w:r w:rsidRPr="000E2915">
        <w:t>interoperabilnost</w:t>
      </w:r>
      <w:proofErr w:type="spellEnd"/>
      <w:r w:rsidRPr="000E2915">
        <w:t>;</w:t>
      </w:r>
    </w:p>
    <w:p w14:paraId="4AF08309" w14:textId="77777777" w:rsidR="00FE5926" w:rsidRPr="000E2915" w:rsidRDefault="00FE5926" w:rsidP="0090101C">
      <w:pPr>
        <w:pStyle w:val="Alineje"/>
      </w:pPr>
      <w:r w:rsidRPr="000E2915">
        <w:t>zagotovi ustrezno zmogljivost (prepustnost) prog in odpravi počasne vožnje (ozka grla);</w:t>
      </w:r>
    </w:p>
    <w:p w14:paraId="07DFBAD4" w14:textId="77777777" w:rsidR="00FE5926" w:rsidRPr="000E2915" w:rsidRDefault="00FE5926" w:rsidP="0090101C">
      <w:pPr>
        <w:pStyle w:val="Alineje"/>
      </w:pPr>
      <w:r w:rsidRPr="000E2915">
        <w:t>poveča stopnjo varnosti v železniškem prometu,</w:t>
      </w:r>
    </w:p>
    <w:p w14:paraId="2D0F003A" w14:textId="77777777" w:rsidR="00FE5926" w:rsidRPr="000E2915" w:rsidRDefault="00FE5926" w:rsidP="0090101C">
      <w:pPr>
        <w:pStyle w:val="Alineje"/>
      </w:pPr>
      <w:r w:rsidRPr="000E2915">
        <w:t>izboljša tehnične elemente proge,</w:t>
      </w:r>
    </w:p>
    <w:p w14:paraId="3388872A" w14:textId="77777777" w:rsidR="00FE5926" w:rsidRPr="000E2915" w:rsidRDefault="00FE5926" w:rsidP="0090101C">
      <w:pPr>
        <w:pStyle w:val="Alineje"/>
      </w:pPr>
      <w:r w:rsidRPr="000E2915">
        <w:t>zmanjša negativne vplive na okolje,</w:t>
      </w:r>
    </w:p>
    <w:p w14:paraId="17B624C9" w14:textId="77777777" w:rsidR="00FE5926" w:rsidRPr="000E2915" w:rsidRDefault="00FE5926" w:rsidP="0090101C">
      <w:pPr>
        <w:pStyle w:val="Alineje"/>
      </w:pPr>
      <w:r w:rsidRPr="000E2915">
        <w:t>uskladi in oblikuje funkcionalno povezane ter optimalne prostorske rešitve vseh infrastrukturnih projektov na obravnavanem območju,</w:t>
      </w:r>
    </w:p>
    <w:p w14:paraId="41ADF448" w14:textId="77777777" w:rsidR="00FE5926" w:rsidRPr="000E2915" w:rsidRDefault="00FE5926" w:rsidP="0090101C">
      <w:pPr>
        <w:pStyle w:val="Alineje"/>
      </w:pPr>
      <w:r w:rsidRPr="000E2915">
        <w:t>zmanjša stroške vzdrževanja za nadgrajene elemente infrastrukture za 50 % v 10 letih od nadgradnje.</w:t>
      </w:r>
    </w:p>
    <w:p w14:paraId="49815003" w14:textId="77777777" w:rsidR="00FE5926" w:rsidRPr="00EE15C6" w:rsidRDefault="00FE5926" w:rsidP="00FE5926">
      <w:pPr>
        <w:pStyle w:val="Heading3"/>
      </w:pPr>
      <w:bookmarkStart w:id="28" w:name="_Toc183068316"/>
      <w:r w:rsidRPr="00EE15C6">
        <w:t>Opis rešitev po odsekih</w:t>
      </w:r>
      <w:r w:rsidRPr="00EE15C6">
        <w:rPr>
          <w:rStyle w:val="FootnoteReference"/>
        </w:rPr>
        <w:footnoteReference w:id="4"/>
      </w:r>
      <w:bookmarkStart w:id="29" w:name="_Toc144979984"/>
      <w:bookmarkEnd w:id="28"/>
    </w:p>
    <w:p w14:paraId="00E7657A" w14:textId="77777777" w:rsidR="00FE5926" w:rsidRPr="00EE15C6" w:rsidRDefault="00FE5926" w:rsidP="00FE5926">
      <w:pPr>
        <w:pStyle w:val="Besedilo"/>
        <w:tabs>
          <w:tab w:val="left" w:pos="426"/>
        </w:tabs>
        <w:rPr>
          <w:b/>
          <w:bCs/>
          <w:color w:val="3388CE"/>
        </w:rPr>
      </w:pPr>
      <w:r w:rsidRPr="00EE15C6">
        <w:rPr>
          <w:b/>
          <w:bCs/>
          <w:color w:val="3388CE"/>
        </w:rPr>
        <w:t>Ljubljansko železniško vozlišče</w:t>
      </w:r>
    </w:p>
    <w:p w14:paraId="482C9964" w14:textId="77777777" w:rsidR="00FE5926" w:rsidRPr="00EE15C6" w:rsidRDefault="00FE5926" w:rsidP="00FE5926">
      <w:pPr>
        <w:pStyle w:val="Besedilo"/>
        <w:tabs>
          <w:tab w:val="left" w:pos="426"/>
        </w:tabs>
      </w:pPr>
    </w:p>
    <w:p w14:paraId="72056146" w14:textId="77777777" w:rsidR="00FE5926" w:rsidRPr="00EE15C6" w:rsidRDefault="00FE5926" w:rsidP="00FE5926">
      <w:pPr>
        <w:pStyle w:val="Besedilo"/>
        <w:tabs>
          <w:tab w:val="left" w:pos="426"/>
        </w:tabs>
        <w:rPr>
          <w:i/>
          <w:iCs/>
        </w:rPr>
      </w:pPr>
      <w:r w:rsidRPr="760D0EC8">
        <w:rPr>
          <w:i/>
          <w:iCs/>
        </w:rPr>
        <w:t xml:space="preserve">Na podlagi predloga najustreznejšega koncepta </w:t>
      </w:r>
      <w:proofErr w:type="spellStart"/>
      <w:r w:rsidRPr="760D0EC8">
        <w:rPr>
          <w:i/>
          <w:iCs/>
        </w:rPr>
        <w:t>LŽV</w:t>
      </w:r>
      <w:proofErr w:type="spellEnd"/>
      <w:r w:rsidRPr="760D0EC8">
        <w:rPr>
          <w:i/>
          <w:iCs/>
        </w:rPr>
        <w:t xml:space="preserve"> so v pripravi podrobnejše strokovne podlage za obravnavane variante. Sledila bo faza izbora najustreznejše variante, za katero se izdela pobuda/</w:t>
      </w:r>
      <w:proofErr w:type="spellStart"/>
      <w:r w:rsidRPr="760D0EC8">
        <w:rPr>
          <w:i/>
          <w:iCs/>
        </w:rPr>
        <w:t>DIIP</w:t>
      </w:r>
      <w:proofErr w:type="spellEnd"/>
      <w:r w:rsidRPr="760D0EC8">
        <w:rPr>
          <w:i/>
          <w:iCs/>
        </w:rPr>
        <w:t xml:space="preserve"> in v nadaljevanju pridobi Sklep Vlade RS o pripravi </w:t>
      </w:r>
      <w:proofErr w:type="spellStart"/>
      <w:r w:rsidRPr="760D0EC8">
        <w:rPr>
          <w:i/>
          <w:iCs/>
        </w:rPr>
        <w:t>DPN</w:t>
      </w:r>
      <w:proofErr w:type="spellEnd"/>
      <w:r w:rsidRPr="760D0EC8">
        <w:rPr>
          <w:i/>
          <w:iCs/>
        </w:rPr>
        <w:t xml:space="preserve"> za proge, ki se jih umešča na novo (in </w:t>
      </w:r>
      <w:proofErr w:type="spellStart"/>
      <w:r w:rsidRPr="760D0EC8">
        <w:rPr>
          <w:i/>
          <w:iCs/>
        </w:rPr>
        <w:t>PLT</w:t>
      </w:r>
      <w:proofErr w:type="spellEnd"/>
      <w:r w:rsidRPr="760D0EC8">
        <w:rPr>
          <w:i/>
          <w:iCs/>
        </w:rPr>
        <w:t>).</w:t>
      </w:r>
    </w:p>
    <w:p w14:paraId="5371BED4" w14:textId="77777777" w:rsidR="00FE5926" w:rsidRPr="00EE15C6" w:rsidRDefault="00FE5926" w:rsidP="00FE5926">
      <w:pPr>
        <w:pStyle w:val="Besedilo"/>
        <w:tabs>
          <w:tab w:val="left" w:pos="426"/>
        </w:tabs>
        <w:rPr>
          <w:b/>
          <w:bCs/>
        </w:rPr>
      </w:pPr>
    </w:p>
    <w:p w14:paraId="4DB2A35B" w14:textId="2F7B23C0" w:rsidR="00FE5926" w:rsidRPr="00EE15C6" w:rsidRDefault="00FE5926" w:rsidP="00A85D36">
      <w:pPr>
        <w:pStyle w:val="Besedlolen"/>
      </w:pPr>
      <w:bookmarkStart w:id="30" w:name="_Hlk176503572"/>
      <w:r>
        <w:t xml:space="preserve">Ljubljansko železniško vozlišče (v nadaljevanju: </w:t>
      </w:r>
      <w:proofErr w:type="spellStart"/>
      <w:r>
        <w:t>LŽV</w:t>
      </w:r>
      <w:proofErr w:type="spellEnd"/>
      <w:r>
        <w:t xml:space="preserve">) se preveri in uredi v okviru koncepta mešanih nivojev poteka železniških prog. </w:t>
      </w:r>
      <w:r w:rsidR="004662AA">
        <w:t xml:space="preserve">Načrtujejo se </w:t>
      </w:r>
      <w:r>
        <w:t>variant</w:t>
      </w:r>
      <w:r w:rsidR="004662AA">
        <w:t>e</w:t>
      </w:r>
      <w:r>
        <w:t>, s katerim se načrtuje ločen potek potniških prog na nivoju terena v koridorjih obstoječih prog (vključno s progo za visoke hitrosti, za mednarodne in regionalne linije, primestne in mestne linije s taktnim voznim redom) ter poglobitev tovornih prog v variantnih potekih na širšem območju Rožnika ter pod središčem Ljubljane.</w:t>
      </w:r>
    </w:p>
    <w:bookmarkEnd w:id="30"/>
    <w:p w14:paraId="5931B9D1" w14:textId="77777777" w:rsidR="00FE5926" w:rsidRPr="00EE15C6" w:rsidRDefault="00FE5926" w:rsidP="00FE5926">
      <w:pPr>
        <w:pStyle w:val="Besedilo"/>
      </w:pPr>
    </w:p>
    <w:p w14:paraId="63B26602" w14:textId="77777777" w:rsidR="00FE5926" w:rsidRPr="00EE15C6" w:rsidRDefault="00FE5926" w:rsidP="00A85D36">
      <w:pPr>
        <w:pStyle w:val="Besedlolen"/>
      </w:pPr>
      <w:r>
        <w:t xml:space="preserve">Rešitve se uskladi z rešitvami v izvajanju ter načrtovanimi rešitvami v okviru projekta Železniško območje ljubljanskih postaj, </w:t>
      </w:r>
      <w:proofErr w:type="spellStart"/>
      <w:r>
        <w:t>ŽOLP</w:t>
      </w:r>
      <w:proofErr w:type="spellEnd"/>
      <w:r>
        <w:t xml:space="preserve"> 1 in </w:t>
      </w:r>
      <w:proofErr w:type="spellStart"/>
      <w:r>
        <w:t>ŽOLP</w:t>
      </w:r>
      <w:proofErr w:type="spellEnd"/>
      <w:r>
        <w:t xml:space="preserve"> 2 (glej v nadaljevanju), pri čemer se poteki podzemnih tovornih tirov od razcepa z zahodno obvozno progo do Zaloga ne načrtujejo pod obstoječim koridorjem železnice, temveč v vzporednem poteku pod cestami (Masarykovi ali ob obstoječih progah), saj bi potek pod železnico bistveno vplival na vse cestne podvoze na Dunajski cesti, Šmartinski cesti in drugih. S takim potekom tirov se omogoči, da se v prihodnosti lahko morebiti izvede tudi poglobitev potniških tirov skozi središče mesta pod glavno železniško postajo Ljubljana v ločenem predoru, rekonstrukcija omenjenih podvozov pa se lahko izvede takrat. V projektu </w:t>
      </w:r>
      <w:proofErr w:type="spellStart"/>
      <w:r>
        <w:t>LŽV</w:t>
      </w:r>
      <w:proofErr w:type="spellEnd"/>
      <w:r>
        <w:t xml:space="preserve"> se načrtuje tudi odsek potniške proge od </w:t>
      </w:r>
      <w:proofErr w:type="spellStart"/>
      <w:r>
        <w:t>GŽP</w:t>
      </w:r>
      <w:proofErr w:type="spellEnd"/>
      <w:r>
        <w:t xml:space="preserve"> Ljubljana do Zaloga z elementi, ki bodo omogočali hitrost do 160 km/h (po </w:t>
      </w:r>
      <w:proofErr w:type="spellStart"/>
      <w:r>
        <w:t>ŽOLP</w:t>
      </w:r>
      <w:proofErr w:type="spellEnd"/>
      <w:r>
        <w:t xml:space="preserve"> 2 so hitrosti zaradi tehničnih rešitev manjše, do 120 km/h). </w:t>
      </w:r>
    </w:p>
    <w:p w14:paraId="4E0047D2" w14:textId="77777777" w:rsidR="00FE5926" w:rsidRPr="00EE15C6" w:rsidRDefault="00FE5926" w:rsidP="00FE5926">
      <w:pPr>
        <w:pStyle w:val="Besedilo"/>
        <w:tabs>
          <w:tab w:val="left" w:pos="426"/>
        </w:tabs>
      </w:pPr>
    </w:p>
    <w:p w14:paraId="7CF6D5C8" w14:textId="77777777" w:rsidR="005F3310" w:rsidRPr="00EE15C6" w:rsidRDefault="005F3310" w:rsidP="005F3310">
      <w:pPr>
        <w:pStyle w:val="Besedilo"/>
      </w:pPr>
      <w:bookmarkStart w:id="31" w:name="_Hlk178073450"/>
      <w:r w:rsidRPr="00EE15C6">
        <w:rPr>
          <w:rFonts w:asciiTheme="majorHAnsi" w:hAnsiTheme="majorHAnsi" w:cstheme="majorHAnsi"/>
          <w:noProof/>
        </w:rPr>
        <w:lastRenderedPageBreak/>
        <w:drawing>
          <wp:anchor distT="0" distB="0" distL="114300" distR="114300" simplePos="0" relativeHeight="251682816" behindDoc="0" locked="0" layoutInCell="1" allowOverlap="1" wp14:anchorId="0A4BCDA7" wp14:editId="191D29DB">
            <wp:simplePos x="0" y="0"/>
            <wp:positionH relativeFrom="column">
              <wp:posOffset>5075555</wp:posOffset>
            </wp:positionH>
            <wp:positionV relativeFrom="paragraph">
              <wp:posOffset>54610</wp:posOffset>
            </wp:positionV>
            <wp:extent cx="433449" cy="165735"/>
            <wp:effectExtent l="0" t="0" r="5080" b="5715"/>
            <wp:wrapNone/>
            <wp:docPr id="15717813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433449" cy="165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15C6">
        <w:rPr>
          <w:noProof/>
        </w:rPr>
        <w:drawing>
          <wp:inline distT="0" distB="0" distL="0" distR="0" wp14:anchorId="0EDB7427" wp14:editId="1403BB7C">
            <wp:extent cx="5765047" cy="6882430"/>
            <wp:effectExtent l="0" t="0" r="7620" b="0"/>
            <wp:docPr id="8889809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a:extLst>
                        <a:ext uri="{28A0092B-C50C-407E-A947-70E740481C1C}">
                          <a14:useLocalDpi xmlns:a14="http://schemas.microsoft.com/office/drawing/2010/main" val="0"/>
                        </a:ext>
                      </a:extLst>
                    </a:blip>
                    <a:srcRect/>
                    <a:stretch/>
                  </pic:blipFill>
                  <pic:spPr bwMode="auto">
                    <a:xfrm>
                      <a:off x="0" y="0"/>
                      <a:ext cx="5765800" cy="6883329"/>
                    </a:xfrm>
                    <a:prstGeom prst="rect">
                      <a:avLst/>
                    </a:prstGeom>
                    <a:noFill/>
                    <a:ln>
                      <a:noFill/>
                    </a:ln>
                    <a:extLst>
                      <a:ext uri="{53640926-AAD7-44D8-BBD7-CCE9431645EC}">
                        <a14:shadowObscured xmlns:a14="http://schemas.microsoft.com/office/drawing/2010/main"/>
                      </a:ext>
                    </a:extLst>
                  </pic:spPr>
                </pic:pic>
              </a:graphicData>
            </a:graphic>
          </wp:inline>
        </w:drawing>
      </w:r>
    </w:p>
    <w:p w14:paraId="24745391" w14:textId="77777777" w:rsidR="005F3310" w:rsidRPr="00EE15C6" w:rsidRDefault="005F3310" w:rsidP="005F3310">
      <w:pPr>
        <w:pStyle w:val="Besedilo"/>
        <w:rPr>
          <w:sz w:val="18"/>
          <w:szCs w:val="18"/>
        </w:rPr>
      </w:pPr>
    </w:p>
    <w:tbl>
      <w:tblPr>
        <w:tblStyle w:val="TableGrid"/>
        <w:tblW w:w="921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3261"/>
        <w:gridCol w:w="708"/>
        <w:gridCol w:w="4535"/>
      </w:tblGrid>
      <w:tr w:rsidR="005F3310" w:rsidRPr="00EE15C6" w14:paraId="43AB98E8" w14:textId="77777777" w:rsidTr="001449BA">
        <w:tc>
          <w:tcPr>
            <w:tcW w:w="709" w:type="dxa"/>
          </w:tcPr>
          <w:p w14:paraId="1DB6A989"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6E3C4A2D" wp14:editId="19F6A127">
                  <wp:extent cx="355600" cy="146050"/>
                  <wp:effectExtent l="0" t="0" r="6350" b="6350"/>
                  <wp:docPr id="1464394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3261" w:type="dxa"/>
          </w:tcPr>
          <w:p w14:paraId="0392A7AB" w14:textId="77777777" w:rsidR="005F3310" w:rsidRPr="00EE15C6" w:rsidRDefault="005F3310" w:rsidP="001449BA">
            <w:pPr>
              <w:spacing w:line="240" w:lineRule="auto"/>
              <w:rPr>
                <w:sz w:val="18"/>
                <w:szCs w:val="18"/>
              </w:rPr>
            </w:pPr>
            <w:r w:rsidRPr="00EE15C6">
              <w:rPr>
                <w:sz w:val="18"/>
                <w:szCs w:val="18"/>
              </w:rPr>
              <w:t>železniške postaje in postajališča</w:t>
            </w:r>
          </w:p>
        </w:tc>
        <w:tc>
          <w:tcPr>
            <w:tcW w:w="708" w:type="dxa"/>
          </w:tcPr>
          <w:p w14:paraId="2C36F5C2"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259111F0" wp14:editId="4969E394">
                  <wp:extent cx="355600" cy="146050"/>
                  <wp:effectExtent l="0" t="0" r="6350" b="6350"/>
                  <wp:docPr id="12917650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4535" w:type="dxa"/>
          </w:tcPr>
          <w:p w14:paraId="537ED483" w14:textId="77777777" w:rsidR="005F3310" w:rsidRPr="00EE15C6" w:rsidRDefault="005F3310" w:rsidP="001449BA">
            <w:pPr>
              <w:spacing w:line="240" w:lineRule="auto"/>
              <w:rPr>
                <w:sz w:val="18"/>
                <w:szCs w:val="18"/>
              </w:rPr>
            </w:pPr>
            <w:r w:rsidRPr="00EE15C6">
              <w:rPr>
                <w:sz w:val="18"/>
                <w:szCs w:val="18"/>
              </w:rPr>
              <w:t xml:space="preserve">okviren potek variant ljubljanskega železniškega vozlišča, </w:t>
            </w:r>
          </w:p>
        </w:tc>
      </w:tr>
      <w:tr w:rsidR="005F3310" w:rsidRPr="00EE15C6" w14:paraId="274A9208" w14:textId="77777777" w:rsidTr="001449BA">
        <w:tc>
          <w:tcPr>
            <w:tcW w:w="709" w:type="dxa"/>
          </w:tcPr>
          <w:p w14:paraId="2915C4AA" w14:textId="77777777" w:rsidR="005F3310" w:rsidRPr="00EE15C6" w:rsidRDefault="005F3310" w:rsidP="001449BA">
            <w:pPr>
              <w:spacing w:line="240" w:lineRule="auto"/>
              <w:rPr>
                <w:sz w:val="18"/>
                <w:szCs w:val="18"/>
              </w:rPr>
            </w:pPr>
            <w:r w:rsidRPr="00EE15C6">
              <w:rPr>
                <w:sz w:val="18"/>
                <w:szCs w:val="18"/>
              </w:rPr>
              <w:t xml:space="preserve">     </w:t>
            </w:r>
            <w:r w:rsidRPr="00EE15C6">
              <w:rPr>
                <w:noProof/>
                <w:sz w:val="18"/>
                <w:szCs w:val="18"/>
              </w:rPr>
              <w:drawing>
                <wp:inline distT="0" distB="0" distL="0" distR="0" wp14:anchorId="7E4C71DD" wp14:editId="55B927F7">
                  <wp:extent cx="100800" cy="100800"/>
                  <wp:effectExtent l="0" t="0" r="0" b="0"/>
                  <wp:docPr id="13490902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0800" cy="100800"/>
                          </a:xfrm>
                          <a:prstGeom prst="rect">
                            <a:avLst/>
                          </a:prstGeom>
                          <a:noFill/>
                          <a:ln>
                            <a:noFill/>
                          </a:ln>
                        </pic:spPr>
                      </pic:pic>
                    </a:graphicData>
                  </a:graphic>
                </wp:inline>
              </w:drawing>
            </w:r>
          </w:p>
        </w:tc>
        <w:tc>
          <w:tcPr>
            <w:tcW w:w="3261" w:type="dxa"/>
          </w:tcPr>
          <w:p w14:paraId="43267311" w14:textId="77777777" w:rsidR="005F3310" w:rsidRPr="00EE15C6" w:rsidRDefault="005F3310" w:rsidP="001449BA">
            <w:pPr>
              <w:spacing w:line="240" w:lineRule="auto"/>
              <w:rPr>
                <w:sz w:val="18"/>
                <w:szCs w:val="18"/>
              </w:rPr>
            </w:pPr>
            <w:r w:rsidRPr="00EE15C6">
              <w:rPr>
                <w:sz w:val="18"/>
                <w:szCs w:val="18"/>
              </w:rPr>
              <w:t>Potniški center Ljubljana</w:t>
            </w:r>
          </w:p>
        </w:tc>
        <w:tc>
          <w:tcPr>
            <w:tcW w:w="708" w:type="dxa"/>
          </w:tcPr>
          <w:p w14:paraId="35192DB1" w14:textId="77777777" w:rsidR="005F3310" w:rsidRPr="00EE15C6" w:rsidRDefault="005F3310" w:rsidP="001449BA">
            <w:pPr>
              <w:spacing w:line="240" w:lineRule="auto"/>
              <w:rPr>
                <w:sz w:val="18"/>
                <w:szCs w:val="18"/>
              </w:rPr>
            </w:pPr>
          </w:p>
        </w:tc>
        <w:tc>
          <w:tcPr>
            <w:tcW w:w="4535" w:type="dxa"/>
          </w:tcPr>
          <w:p w14:paraId="21FAA2F7" w14:textId="77777777" w:rsidR="005F3310" w:rsidRPr="00EE15C6" w:rsidRDefault="005F3310" w:rsidP="001449BA">
            <w:pPr>
              <w:spacing w:line="240" w:lineRule="auto"/>
              <w:rPr>
                <w:sz w:val="18"/>
                <w:szCs w:val="18"/>
              </w:rPr>
            </w:pPr>
            <w:proofErr w:type="spellStart"/>
            <w:r w:rsidRPr="00EE15C6">
              <w:rPr>
                <w:sz w:val="18"/>
                <w:szCs w:val="18"/>
              </w:rPr>
              <w:t>DPN</w:t>
            </w:r>
            <w:proofErr w:type="spellEnd"/>
            <w:r w:rsidRPr="00EE15C6">
              <w:rPr>
                <w:sz w:val="18"/>
                <w:szCs w:val="18"/>
              </w:rPr>
              <w:t xml:space="preserve"> v pripravi – za proge, ki se jih umešča na novo (in </w:t>
            </w:r>
            <w:proofErr w:type="spellStart"/>
            <w:r w:rsidRPr="00EE15C6">
              <w:rPr>
                <w:sz w:val="18"/>
                <w:szCs w:val="18"/>
              </w:rPr>
              <w:t>PLT</w:t>
            </w:r>
            <w:proofErr w:type="spellEnd"/>
            <w:r w:rsidRPr="00EE15C6">
              <w:rPr>
                <w:sz w:val="18"/>
                <w:szCs w:val="18"/>
              </w:rPr>
              <w:t>)</w:t>
            </w:r>
          </w:p>
        </w:tc>
      </w:tr>
      <w:tr w:rsidR="005F3310" w:rsidRPr="00EE15C6" w14:paraId="43722F0B" w14:textId="77777777" w:rsidTr="001449BA">
        <w:tc>
          <w:tcPr>
            <w:tcW w:w="709" w:type="dxa"/>
          </w:tcPr>
          <w:p w14:paraId="72D10E80"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3B3F1229" wp14:editId="7DA88A27">
                  <wp:extent cx="355600" cy="146050"/>
                  <wp:effectExtent l="0" t="0" r="6350" b="6350"/>
                  <wp:docPr id="12283139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3261" w:type="dxa"/>
          </w:tcPr>
          <w:p w14:paraId="59263D48" w14:textId="77777777" w:rsidR="005F3310" w:rsidRPr="00EE15C6" w:rsidRDefault="005F3310" w:rsidP="001449BA">
            <w:pPr>
              <w:spacing w:line="240" w:lineRule="auto"/>
              <w:rPr>
                <w:sz w:val="18"/>
                <w:szCs w:val="18"/>
              </w:rPr>
            </w:pPr>
            <w:r w:rsidRPr="00EE15C6">
              <w:rPr>
                <w:sz w:val="18"/>
                <w:szCs w:val="18"/>
              </w:rPr>
              <w:t>prometno logistični terminal</w:t>
            </w:r>
          </w:p>
        </w:tc>
        <w:tc>
          <w:tcPr>
            <w:tcW w:w="708" w:type="dxa"/>
          </w:tcPr>
          <w:p w14:paraId="2B09EBDE"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45C90383" wp14:editId="4B98907B">
                  <wp:extent cx="355600" cy="146050"/>
                  <wp:effectExtent l="0" t="0" r="6350" b="6350"/>
                  <wp:docPr id="14142414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4535" w:type="dxa"/>
          </w:tcPr>
          <w:p w14:paraId="36AA6F07" w14:textId="77777777" w:rsidR="005F3310" w:rsidRPr="00EE15C6" w:rsidRDefault="005F3310" w:rsidP="001449BA">
            <w:pPr>
              <w:spacing w:line="240" w:lineRule="auto"/>
              <w:rPr>
                <w:sz w:val="18"/>
                <w:szCs w:val="18"/>
              </w:rPr>
            </w:pPr>
            <w:r w:rsidRPr="00EE15C6">
              <w:rPr>
                <w:sz w:val="18"/>
                <w:szCs w:val="18"/>
              </w:rPr>
              <w:t xml:space="preserve">okviren potek variant železniške povezave do Letališča </w:t>
            </w:r>
          </w:p>
        </w:tc>
      </w:tr>
      <w:tr w:rsidR="005F3310" w:rsidRPr="00EE15C6" w14:paraId="0BBAFBA6" w14:textId="77777777" w:rsidTr="001449BA">
        <w:tc>
          <w:tcPr>
            <w:tcW w:w="709" w:type="dxa"/>
          </w:tcPr>
          <w:p w14:paraId="0E838820"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36EB9AFF" wp14:editId="07A5FA16">
                  <wp:extent cx="355600" cy="146050"/>
                  <wp:effectExtent l="0" t="0" r="6350" b="6350"/>
                  <wp:docPr id="12330357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3261" w:type="dxa"/>
          </w:tcPr>
          <w:p w14:paraId="6709DFE8" w14:textId="77777777" w:rsidR="005F3310" w:rsidRPr="00EE15C6" w:rsidRDefault="005F3310" w:rsidP="001449BA">
            <w:pPr>
              <w:spacing w:line="240" w:lineRule="auto"/>
              <w:rPr>
                <w:sz w:val="18"/>
                <w:szCs w:val="18"/>
              </w:rPr>
            </w:pPr>
            <w:r w:rsidRPr="00EE15C6">
              <w:rPr>
                <w:sz w:val="18"/>
                <w:szCs w:val="18"/>
              </w:rPr>
              <w:t xml:space="preserve">obstoječe železniške proge, ki se </w:t>
            </w:r>
          </w:p>
        </w:tc>
        <w:tc>
          <w:tcPr>
            <w:tcW w:w="708" w:type="dxa"/>
          </w:tcPr>
          <w:p w14:paraId="00DFAE89" w14:textId="77777777" w:rsidR="005F3310" w:rsidRPr="00EE15C6" w:rsidRDefault="005F3310" w:rsidP="001449BA">
            <w:pPr>
              <w:spacing w:line="240" w:lineRule="auto"/>
              <w:rPr>
                <w:sz w:val="18"/>
                <w:szCs w:val="18"/>
              </w:rPr>
            </w:pPr>
          </w:p>
        </w:tc>
        <w:tc>
          <w:tcPr>
            <w:tcW w:w="4535" w:type="dxa"/>
          </w:tcPr>
          <w:p w14:paraId="20377CC9" w14:textId="77777777" w:rsidR="005F3310" w:rsidRPr="00EE15C6" w:rsidRDefault="005F3310" w:rsidP="001449BA">
            <w:pPr>
              <w:spacing w:line="240" w:lineRule="auto"/>
              <w:rPr>
                <w:sz w:val="18"/>
                <w:szCs w:val="18"/>
              </w:rPr>
            </w:pPr>
            <w:r w:rsidRPr="00EE15C6">
              <w:rPr>
                <w:sz w:val="18"/>
                <w:szCs w:val="18"/>
              </w:rPr>
              <w:t xml:space="preserve">Jožeta Pučnika Ljubljana, </w:t>
            </w:r>
            <w:proofErr w:type="spellStart"/>
            <w:r w:rsidRPr="00EE15C6">
              <w:rPr>
                <w:sz w:val="18"/>
                <w:szCs w:val="18"/>
              </w:rPr>
              <w:t>DPN</w:t>
            </w:r>
            <w:proofErr w:type="spellEnd"/>
            <w:r w:rsidRPr="00EE15C6">
              <w:rPr>
                <w:sz w:val="18"/>
                <w:szCs w:val="18"/>
              </w:rPr>
              <w:t xml:space="preserve"> v pripravi</w:t>
            </w:r>
          </w:p>
        </w:tc>
      </w:tr>
      <w:tr w:rsidR="005F3310" w:rsidRPr="00EE15C6" w14:paraId="6AE80253" w14:textId="77777777" w:rsidTr="001449BA">
        <w:tc>
          <w:tcPr>
            <w:tcW w:w="709" w:type="dxa"/>
          </w:tcPr>
          <w:p w14:paraId="1F54B901" w14:textId="77777777" w:rsidR="005F3310" w:rsidRPr="00EE15C6" w:rsidRDefault="005F3310" w:rsidP="001449BA">
            <w:pPr>
              <w:spacing w:line="240" w:lineRule="auto"/>
              <w:rPr>
                <w:sz w:val="18"/>
                <w:szCs w:val="18"/>
              </w:rPr>
            </w:pPr>
          </w:p>
        </w:tc>
        <w:tc>
          <w:tcPr>
            <w:tcW w:w="3261" w:type="dxa"/>
          </w:tcPr>
          <w:p w14:paraId="104A2535" w14:textId="77777777" w:rsidR="005F3310" w:rsidRPr="00EE15C6" w:rsidRDefault="005F3310" w:rsidP="001449BA">
            <w:pPr>
              <w:spacing w:line="240" w:lineRule="auto"/>
              <w:rPr>
                <w:sz w:val="18"/>
                <w:szCs w:val="18"/>
              </w:rPr>
            </w:pPr>
            <w:r w:rsidRPr="00EE15C6">
              <w:rPr>
                <w:sz w:val="18"/>
                <w:szCs w:val="18"/>
              </w:rPr>
              <w:t xml:space="preserve">nadgradijo, </w:t>
            </w:r>
            <w:proofErr w:type="spellStart"/>
            <w:r w:rsidRPr="00EE15C6">
              <w:rPr>
                <w:sz w:val="18"/>
                <w:szCs w:val="18"/>
              </w:rPr>
              <w:t>DPN</w:t>
            </w:r>
            <w:proofErr w:type="spellEnd"/>
            <w:r w:rsidRPr="00EE15C6">
              <w:rPr>
                <w:sz w:val="18"/>
                <w:szCs w:val="18"/>
              </w:rPr>
              <w:t xml:space="preserve"> v pripravi</w:t>
            </w:r>
          </w:p>
        </w:tc>
        <w:tc>
          <w:tcPr>
            <w:tcW w:w="708" w:type="dxa"/>
          </w:tcPr>
          <w:p w14:paraId="0782292D" w14:textId="77777777" w:rsidR="005F3310" w:rsidRPr="00EE15C6" w:rsidRDefault="005F3310" w:rsidP="001449BA">
            <w:pPr>
              <w:spacing w:line="240" w:lineRule="auto"/>
              <w:rPr>
                <w:sz w:val="18"/>
                <w:szCs w:val="18"/>
              </w:rPr>
            </w:pPr>
            <w:r w:rsidRPr="00EE15C6">
              <w:rPr>
                <w:noProof/>
                <w:sz w:val="18"/>
                <w:szCs w:val="18"/>
              </w:rPr>
              <w:drawing>
                <wp:inline distT="0" distB="0" distL="0" distR="0" wp14:anchorId="0577E27B" wp14:editId="63383CE8">
                  <wp:extent cx="356235" cy="146685"/>
                  <wp:effectExtent l="0" t="0" r="5715" b="5715"/>
                  <wp:docPr id="3861218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6235" cy="146685"/>
                          </a:xfrm>
                          <a:prstGeom prst="rect">
                            <a:avLst/>
                          </a:prstGeom>
                          <a:noFill/>
                          <a:ln>
                            <a:noFill/>
                          </a:ln>
                        </pic:spPr>
                      </pic:pic>
                    </a:graphicData>
                  </a:graphic>
                </wp:inline>
              </w:drawing>
            </w:r>
          </w:p>
        </w:tc>
        <w:tc>
          <w:tcPr>
            <w:tcW w:w="4535" w:type="dxa"/>
          </w:tcPr>
          <w:p w14:paraId="2772670C" w14:textId="77777777" w:rsidR="005F3310" w:rsidRPr="00EE15C6" w:rsidRDefault="005F3310" w:rsidP="001449BA">
            <w:pPr>
              <w:spacing w:line="240" w:lineRule="auto"/>
              <w:rPr>
                <w:sz w:val="18"/>
                <w:szCs w:val="18"/>
              </w:rPr>
            </w:pPr>
            <w:r w:rsidRPr="00EE15C6">
              <w:rPr>
                <w:sz w:val="18"/>
                <w:szCs w:val="18"/>
              </w:rPr>
              <w:t xml:space="preserve">proge in postaje, ki se nadgradijo na podlagi </w:t>
            </w:r>
          </w:p>
        </w:tc>
      </w:tr>
      <w:tr w:rsidR="005F3310" w:rsidRPr="00EE15C6" w14:paraId="04E05C36" w14:textId="77777777" w:rsidTr="001449BA">
        <w:tc>
          <w:tcPr>
            <w:tcW w:w="709" w:type="dxa"/>
          </w:tcPr>
          <w:p w14:paraId="61AE0CDE" w14:textId="77777777" w:rsidR="005F3310" w:rsidRPr="00EE15C6" w:rsidRDefault="005F3310" w:rsidP="001449BA">
            <w:pPr>
              <w:spacing w:line="240" w:lineRule="auto"/>
              <w:rPr>
                <w:sz w:val="18"/>
                <w:szCs w:val="18"/>
              </w:rPr>
            </w:pPr>
          </w:p>
        </w:tc>
        <w:tc>
          <w:tcPr>
            <w:tcW w:w="3261" w:type="dxa"/>
          </w:tcPr>
          <w:p w14:paraId="6D3099A8" w14:textId="77777777" w:rsidR="005F3310" w:rsidRPr="00EE15C6" w:rsidRDefault="005F3310" w:rsidP="001449BA">
            <w:pPr>
              <w:spacing w:line="240" w:lineRule="auto"/>
              <w:rPr>
                <w:sz w:val="18"/>
                <w:szCs w:val="18"/>
              </w:rPr>
            </w:pPr>
          </w:p>
        </w:tc>
        <w:tc>
          <w:tcPr>
            <w:tcW w:w="708" w:type="dxa"/>
          </w:tcPr>
          <w:p w14:paraId="7C83A947" w14:textId="77777777" w:rsidR="005F3310" w:rsidRPr="00EE15C6" w:rsidRDefault="005F3310" w:rsidP="001449BA">
            <w:pPr>
              <w:spacing w:line="240" w:lineRule="auto"/>
              <w:rPr>
                <w:sz w:val="18"/>
                <w:szCs w:val="18"/>
              </w:rPr>
            </w:pPr>
          </w:p>
        </w:tc>
        <w:tc>
          <w:tcPr>
            <w:tcW w:w="4535" w:type="dxa"/>
          </w:tcPr>
          <w:p w14:paraId="620214AF" w14:textId="77777777" w:rsidR="005F3310" w:rsidRPr="00EE15C6" w:rsidRDefault="005F3310" w:rsidP="001449BA">
            <w:pPr>
              <w:spacing w:line="240" w:lineRule="auto"/>
              <w:rPr>
                <w:sz w:val="18"/>
                <w:szCs w:val="18"/>
              </w:rPr>
            </w:pPr>
            <w:r w:rsidRPr="00EE15C6">
              <w:rPr>
                <w:sz w:val="18"/>
                <w:szCs w:val="18"/>
              </w:rPr>
              <w:t>veljavnih prostorskih izvedbenih aktov</w:t>
            </w:r>
          </w:p>
        </w:tc>
      </w:tr>
      <w:bookmarkEnd w:id="31"/>
    </w:tbl>
    <w:p w14:paraId="2E3E46E7" w14:textId="77777777" w:rsidR="005F3310" w:rsidRPr="00EE15C6" w:rsidRDefault="005F3310" w:rsidP="005F3310">
      <w:pPr>
        <w:pStyle w:val="Besedilo"/>
      </w:pPr>
    </w:p>
    <w:p w14:paraId="2632EA1B" w14:textId="77777777" w:rsidR="005F3310" w:rsidRDefault="005F3310" w:rsidP="005F3310">
      <w:pPr>
        <w:pStyle w:val="slike0"/>
        <w:ind w:left="709" w:hanging="709"/>
      </w:pPr>
      <w:r w:rsidRPr="00EE15C6">
        <w:t xml:space="preserve">Slika </w:t>
      </w:r>
      <w:r>
        <w:fldChar w:fldCharType="begin"/>
      </w:r>
      <w:r>
        <w:instrText xml:space="preserve"> SEQ Slika \* ARABIC </w:instrText>
      </w:r>
      <w:r>
        <w:fldChar w:fldCharType="separate"/>
      </w:r>
      <w:r>
        <w:rPr>
          <w:noProof/>
        </w:rPr>
        <w:t>10</w:t>
      </w:r>
      <w:r>
        <w:rPr>
          <w:noProof/>
        </w:rPr>
        <w:fldChar w:fldCharType="end"/>
      </w:r>
      <w:r w:rsidRPr="00EE15C6">
        <w:t>:</w:t>
      </w:r>
      <w:r w:rsidRPr="00EE15C6">
        <w:tab/>
        <w:t>Nadgradnja železniškega omrežja (vir: strokovne podlage za državno prostorsko načrtovanje in projektna dokumentacija v pripravi)</w:t>
      </w:r>
    </w:p>
    <w:p w14:paraId="7459D5D3" w14:textId="77777777" w:rsidR="003F5F88" w:rsidRPr="00EE15C6" w:rsidRDefault="003F5F88" w:rsidP="003F5F88">
      <w:pPr>
        <w:pStyle w:val="Besedilo"/>
      </w:pPr>
    </w:p>
    <w:p w14:paraId="125614AC" w14:textId="77777777" w:rsidR="00A55DD4" w:rsidRPr="00EE15C6" w:rsidRDefault="00A55DD4" w:rsidP="00A55DD4">
      <w:pPr>
        <w:pStyle w:val="Besedlolen"/>
      </w:pPr>
      <w:r w:rsidRPr="00EE15C6">
        <w:t xml:space="preserve">Skladno z razvojem Ljubljane, </w:t>
      </w:r>
      <w:proofErr w:type="spellStart"/>
      <w:r w:rsidRPr="00EE15C6">
        <w:t>LŽV</w:t>
      </w:r>
      <w:proofErr w:type="spellEnd"/>
      <w:r w:rsidRPr="00EE15C6">
        <w:t xml:space="preserve"> ter projekcijami o povečanju količin tovornega železniškega prometa je izražena tudi potreba po novem, sodobnem, nacionalnem logistično skladiščnem centru na širšem območju Ljubljane, s katerim se ustvarja dodano vrednost vozlišča. Tovorna železniška postaja Moste ni več primerna za glavno tovorno železniško postajo na območju Ljubljane, še manj pa za sodoben logistični center, zato se v sklopu </w:t>
      </w:r>
      <w:proofErr w:type="spellStart"/>
      <w:r w:rsidRPr="00EE15C6">
        <w:t>LŽV</w:t>
      </w:r>
      <w:proofErr w:type="spellEnd"/>
      <w:r w:rsidRPr="00EE15C6">
        <w:t xml:space="preserve"> preveri in utemelji tudi aktivacija novega prometno logističnega terminala (v nadaljevanju: </w:t>
      </w:r>
      <w:proofErr w:type="spellStart"/>
      <w:r w:rsidRPr="00EE15C6">
        <w:t>PLT</w:t>
      </w:r>
      <w:proofErr w:type="spellEnd"/>
      <w:r w:rsidRPr="00EE15C6">
        <w:t xml:space="preserve">) v Zalogu, kot dolgoročne rešitve za osrednji nacionalni logistični center, skladno s strateškim delom </w:t>
      </w:r>
      <w:proofErr w:type="spellStart"/>
      <w:r w:rsidRPr="00EE15C6">
        <w:t>OPN</w:t>
      </w:r>
      <w:proofErr w:type="spellEnd"/>
      <w:r w:rsidRPr="00EE15C6">
        <w:t xml:space="preserve"> MOL. Nova lokacija </w:t>
      </w:r>
      <w:proofErr w:type="spellStart"/>
      <w:r w:rsidRPr="00EE15C6">
        <w:t>PLT</w:t>
      </w:r>
      <w:proofErr w:type="spellEnd"/>
      <w:r w:rsidRPr="00EE15C6">
        <w:t xml:space="preserve"> se naveže na nov železniški tir, ki se od glavne proge odcepi pred ranžirno postajo Ljubljana Zalog, ter na AC priključek Zadobrova. </w:t>
      </w:r>
    </w:p>
    <w:p w14:paraId="0B63CBC0" w14:textId="77777777" w:rsidR="00A55DD4" w:rsidRPr="00EE15C6" w:rsidRDefault="00A55DD4" w:rsidP="00A55DD4">
      <w:pPr>
        <w:pStyle w:val="Besedilo"/>
        <w:tabs>
          <w:tab w:val="left" w:pos="426"/>
        </w:tabs>
      </w:pPr>
    </w:p>
    <w:p w14:paraId="0E8C403F" w14:textId="77777777" w:rsidR="00A55DD4" w:rsidRPr="00EE15C6" w:rsidRDefault="00A55DD4" w:rsidP="00A55DD4">
      <w:pPr>
        <w:pStyle w:val="Poglavje4"/>
        <w:tabs>
          <w:tab w:val="left" w:pos="426"/>
        </w:tabs>
      </w:pPr>
      <w:r w:rsidRPr="00EE15C6">
        <w:t>Železniško območje ljubljanskih postaj (</w:t>
      </w:r>
      <w:proofErr w:type="spellStart"/>
      <w:r w:rsidRPr="00EE15C6">
        <w:t>ŽOLP</w:t>
      </w:r>
      <w:proofErr w:type="spellEnd"/>
      <w:r w:rsidRPr="00EE15C6">
        <w:t xml:space="preserve">) in nadgradnja glavne železniške proge št. 50 na odseku Ljubljana–Borovnica (primorske proga) na območju </w:t>
      </w:r>
      <w:proofErr w:type="spellStart"/>
      <w:r w:rsidRPr="00EE15C6">
        <w:t>LŽV</w:t>
      </w:r>
      <w:proofErr w:type="spellEnd"/>
    </w:p>
    <w:p w14:paraId="35896CE8" w14:textId="77777777" w:rsidR="00A55DD4" w:rsidRPr="00EE15C6" w:rsidRDefault="00A55DD4" w:rsidP="00A55DD4">
      <w:pPr>
        <w:pStyle w:val="Besedilo"/>
        <w:tabs>
          <w:tab w:val="left" w:pos="426"/>
        </w:tabs>
        <w:rPr>
          <w:b/>
          <w:bCs/>
        </w:rPr>
      </w:pPr>
    </w:p>
    <w:p w14:paraId="7423C6B6" w14:textId="77777777" w:rsidR="00A55DD4" w:rsidRPr="00EE15C6" w:rsidRDefault="00A55DD4" w:rsidP="00A55DD4">
      <w:pPr>
        <w:pStyle w:val="Besedlolen"/>
      </w:pPr>
      <w:r w:rsidRPr="00EE15C6">
        <w:t xml:space="preserve">Nadgradnja na podlagi veljavnih prostorskih izvedbenih aktov (v okviru </w:t>
      </w:r>
      <w:proofErr w:type="spellStart"/>
      <w:r w:rsidRPr="00EE15C6">
        <w:t>VDJK</w:t>
      </w:r>
      <w:proofErr w:type="spellEnd"/>
      <w:r w:rsidRPr="00EE15C6">
        <w:t xml:space="preserve"> ali na podlagi gradbenega dovoljenja) obsega: </w:t>
      </w:r>
    </w:p>
    <w:p w14:paraId="1B8B2A6E" w14:textId="77777777" w:rsidR="00A55DD4" w:rsidRPr="000E2915" w:rsidRDefault="00A55DD4" w:rsidP="00A55DD4">
      <w:pPr>
        <w:pStyle w:val="Alineje"/>
      </w:pPr>
      <w:r w:rsidRPr="000E2915">
        <w:t xml:space="preserve">projekt </w:t>
      </w:r>
      <w:proofErr w:type="spellStart"/>
      <w:r w:rsidRPr="000E2915">
        <w:t>ŽOLP</w:t>
      </w:r>
      <w:proofErr w:type="spellEnd"/>
      <w:r w:rsidRPr="000E2915">
        <w:t xml:space="preserve"> 1 – prenovo železniške postaje Ljubljana, skupaj z ostalimi ureditvami novega Potniškega centra Ljubljana </w:t>
      </w:r>
      <w:r w:rsidRPr="000E2915">
        <w:rPr>
          <w:i/>
          <w:iCs/>
        </w:rPr>
        <w:t>(v izvedbi)</w:t>
      </w:r>
      <w:r w:rsidRPr="000E2915">
        <w:t>,</w:t>
      </w:r>
    </w:p>
    <w:p w14:paraId="44E7909B" w14:textId="77777777" w:rsidR="00A55DD4" w:rsidRPr="000E2915" w:rsidRDefault="00A55DD4" w:rsidP="00A55DD4">
      <w:pPr>
        <w:pStyle w:val="Alineje"/>
      </w:pPr>
      <w:r w:rsidRPr="000E2915">
        <w:t xml:space="preserve">projekt </w:t>
      </w:r>
      <w:proofErr w:type="spellStart"/>
      <w:r w:rsidRPr="000E2915">
        <w:t>ŽOLP</w:t>
      </w:r>
      <w:proofErr w:type="spellEnd"/>
      <w:r w:rsidRPr="000E2915">
        <w:t xml:space="preserve"> 2 – prenovo območja med postajama Ljubljana Zalog in Ljubljana Šiška </w:t>
      </w:r>
      <w:r w:rsidRPr="000E2915">
        <w:rPr>
          <w:i/>
          <w:iCs/>
        </w:rPr>
        <w:t>(projektna dokumentacija v pripravi)</w:t>
      </w:r>
      <w:r w:rsidRPr="000E2915">
        <w:t>,</w:t>
      </w:r>
    </w:p>
    <w:p w14:paraId="02A37190" w14:textId="77777777" w:rsidR="00A55DD4" w:rsidRPr="000E2915" w:rsidRDefault="00A55DD4" w:rsidP="00A55DD4">
      <w:pPr>
        <w:pStyle w:val="Alineje"/>
      </w:pPr>
      <w:r w:rsidRPr="000E2915">
        <w:t xml:space="preserve">nadgradnjo primorske proge na odseku od Ljubljane do Borovnice – ureditev podhodov, nadomestnih zavarovanih prehodov, protihrupne zaščite </w:t>
      </w:r>
      <w:r w:rsidRPr="000E2915">
        <w:rPr>
          <w:i/>
          <w:iCs/>
        </w:rPr>
        <w:t>(deloma izvedeno)</w:t>
      </w:r>
      <w:r w:rsidRPr="000E2915">
        <w:t>,</w:t>
      </w:r>
    </w:p>
    <w:p w14:paraId="53486054" w14:textId="77777777" w:rsidR="00A55DD4" w:rsidRPr="000E2915" w:rsidRDefault="00A55DD4" w:rsidP="00A55DD4">
      <w:pPr>
        <w:pStyle w:val="Alineje"/>
      </w:pPr>
      <w:r w:rsidRPr="000E2915">
        <w:t xml:space="preserve">gradnjo novega železniškega postajališča Rudnik na dolenjski progi </w:t>
      </w:r>
      <w:r w:rsidRPr="000E2915">
        <w:rPr>
          <w:i/>
          <w:iCs/>
        </w:rPr>
        <w:t>(projektna dokumentacija v pripravi)</w:t>
      </w:r>
      <w:r w:rsidRPr="000E2915">
        <w:t xml:space="preserve"> in</w:t>
      </w:r>
    </w:p>
    <w:p w14:paraId="1AA44725" w14:textId="77777777" w:rsidR="00A55DD4" w:rsidRPr="000E2915" w:rsidRDefault="00A55DD4" w:rsidP="00A55DD4">
      <w:pPr>
        <w:pStyle w:val="Alineje"/>
      </w:pPr>
      <w:r w:rsidRPr="000E2915">
        <w:t xml:space="preserve">nadgradnjo železniške postaje Črnuče </w:t>
      </w:r>
      <w:r w:rsidRPr="000E2915">
        <w:rPr>
          <w:i/>
          <w:iCs/>
        </w:rPr>
        <w:t>(projektna dokumentacija v pripravi)</w:t>
      </w:r>
      <w:r w:rsidRPr="000E2915">
        <w:t xml:space="preserve"> in ostalih železniških postajališč na kamniški progi, ki jo je možno/smiselno izvesti v skladu z rešitvami zasnovanimi v </w:t>
      </w:r>
      <w:proofErr w:type="spellStart"/>
      <w:r w:rsidRPr="000E2915">
        <w:t>ŠV</w:t>
      </w:r>
      <w:proofErr w:type="spellEnd"/>
      <w:r w:rsidRPr="000E2915">
        <w:t>/</w:t>
      </w:r>
      <w:proofErr w:type="spellStart"/>
      <w:r w:rsidRPr="000E2915">
        <w:t>PIZ</w:t>
      </w:r>
      <w:proofErr w:type="spellEnd"/>
      <w:r w:rsidRPr="000E2915">
        <w:t xml:space="preserve"> (glej v nadaljevanju).</w:t>
      </w:r>
    </w:p>
    <w:p w14:paraId="2163D203" w14:textId="77777777" w:rsidR="00A55DD4" w:rsidRDefault="00A55DD4" w:rsidP="00FE5926">
      <w:pPr>
        <w:pStyle w:val="Poglavje4"/>
        <w:tabs>
          <w:tab w:val="left" w:pos="426"/>
        </w:tabs>
      </w:pPr>
    </w:p>
    <w:p w14:paraId="14C4D978" w14:textId="249FCC0D" w:rsidR="00FE5926" w:rsidRPr="00EE15C6" w:rsidRDefault="00FE5926" w:rsidP="00FE5926">
      <w:pPr>
        <w:pStyle w:val="Poglavje4"/>
        <w:tabs>
          <w:tab w:val="left" w:pos="426"/>
        </w:tabs>
      </w:pPr>
      <w:r w:rsidRPr="00EE15C6">
        <w:t xml:space="preserve">Glavna železniška proga št. 20 na odseku Ljubljana–Kranj/Naklo (gorenjska proga) </w:t>
      </w:r>
    </w:p>
    <w:p w14:paraId="5ED79274" w14:textId="77777777" w:rsidR="00FE5926" w:rsidRPr="00EE15C6" w:rsidRDefault="00FE5926" w:rsidP="00FE5926">
      <w:pPr>
        <w:pStyle w:val="Besedilo"/>
      </w:pPr>
    </w:p>
    <w:p w14:paraId="0F1A5F62" w14:textId="3E98557C" w:rsidR="00FE5926" w:rsidRPr="00EE15C6" w:rsidRDefault="00FE5926" w:rsidP="00FE5926">
      <w:pPr>
        <w:pStyle w:val="Besedilo"/>
        <w:rPr>
          <w:i/>
          <w:iCs/>
        </w:rPr>
      </w:pPr>
      <w:r w:rsidRPr="00EE15C6">
        <w:rPr>
          <w:bCs/>
          <w:i/>
          <w:iCs/>
        </w:rPr>
        <w:t xml:space="preserve">Sprejet </w:t>
      </w:r>
      <w:r w:rsidR="003A1799">
        <w:rPr>
          <w:bCs/>
          <w:i/>
          <w:iCs/>
        </w:rPr>
        <w:t xml:space="preserve">je </w:t>
      </w:r>
      <w:r w:rsidRPr="00EE15C6">
        <w:rPr>
          <w:bCs/>
          <w:i/>
          <w:iCs/>
        </w:rPr>
        <w:t xml:space="preserve">Sklep o pripravi državnega prostorskega načrta za nadgradnjo železniške proge Ljubljana–Kranj/Naklo (št. 35000-4/2023/3, 8. 6. 2023). </w:t>
      </w:r>
      <w:r w:rsidRPr="00EE15C6">
        <w:rPr>
          <w:i/>
          <w:iCs/>
        </w:rPr>
        <w:t xml:space="preserve">Predlog </w:t>
      </w:r>
      <w:proofErr w:type="spellStart"/>
      <w:r w:rsidRPr="00EE15C6">
        <w:rPr>
          <w:i/>
          <w:iCs/>
        </w:rPr>
        <w:t>DPN</w:t>
      </w:r>
      <w:proofErr w:type="spellEnd"/>
      <w:r w:rsidRPr="00EE15C6">
        <w:rPr>
          <w:i/>
          <w:iCs/>
        </w:rPr>
        <w:t xml:space="preserve"> je bil javno objavljen junija 2024. </w:t>
      </w:r>
    </w:p>
    <w:p w14:paraId="01C9F405" w14:textId="77777777" w:rsidR="00FE5926" w:rsidRPr="00EE15C6" w:rsidRDefault="00FE5926" w:rsidP="00FE5926">
      <w:pPr>
        <w:pStyle w:val="Besedilo"/>
      </w:pPr>
    </w:p>
    <w:p w14:paraId="3BA306E2" w14:textId="69541806" w:rsidR="00FE5926" w:rsidRPr="000D71AC" w:rsidRDefault="00FE5926" w:rsidP="00A85D36">
      <w:pPr>
        <w:pStyle w:val="Besedlolen"/>
      </w:pPr>
      <w:r w:rsidRPr="00026D1E">
        <w:t xml:space="preserve">Gorenjska proga se nadgradi za hitrost 160 km/h za potniške in 100 km/h za tovorne vlake. Nadgradnja obsega optimizacijo trase glede na obstoječo progo, nadgradnjo zgornjega in spodnjega </w:t>
      </w:r>
      <w:r w:rsidRPr="000D71AC">
        <w:t>ustroja, vzpostavitev dvotirnosti na celotnem odseku Ljubljana-Kranj, s čimer se zagotovi taktni vozni red ter nadgradnjo elektrifikacije in signalno varnostnih naprav. Postaje in postajališča se ustrezno uredi</w:t>
      </w:r>
      <w:r w:rsidR="00C5170A">
        <w:t>jo</w:t>
      </w:r>
      <w:r w:rsidRPr="000D71AC">
        <w:t xml:space="preserve">, </w:t>
      </w:r>
      <w:proofErr w:type="spellStart"/>
      <w:r w:rsidRPr="000D71AC">
        <w:t>peronizira</w:t>
      </w:r>
      <w:r w:rsidR="00C5170A">
        <w:t>jo</w:t>
      </w:r>
      <w:proofErr w:type="spellEnd"/>
      <w:r w:rsidRPr="000D71AC">
        <w:t xml:space="preserve"> in zagotovi</w:t>
      </w:r>
      <w:r w:rsidR="00C5170A">
        <w:t>jo</w:t>
      </w:r>
      <w:r w:rsidRPr="000D71AC">
        <w:t xml:space="preserve"> </w:t>
      </w:r>
      <w:r w:rsidR="00C5170A">
        <w:t xml:space="preserve">se </w:t>
      </w:r>
      <w:proofErr w:type="spellStart"/>
      <w:r w:rsidRPr="000D71AC">
        <w:t>izvennivojsk</w:t>
      </w:r>
      <w:r w:rsidR="00C5170A">
        <w:t>i</w:t>
      </w:r>
      <w:proofErr w:type="spellEnd"/>
      <w:r w:rsidRPr="000D71AC">
        <w:t xml:space="preserve"> dostop</w:t>
      </w:r>
      <w:r w:rsidR="00C5170A">
        <w:t>i</w:t>
      </w:r>
      <w:r w:rsidRPr="000D71AC">
        <w:t xml:space="preserve"> ter poveže</w:t>
      </w:r>
      <w:r w:rsidR="00C5170A">
        <w:t>jo</w:t>
      </w:r>
      <w:r w:rsidRPr="000D71AC">
        <w:t xml:space="preserve"> na omrežj</w:t>
      </w:r>
      <w:r w:rsidR="00C5170A">
        <w:t>a</w:t>
      </w:r>
      <w:r w:rsidRPr="000D71AC">
        <w:t xml:space="preserve"> površin za aktivno mobilnost. Ukinjeno postajališče Medno se nadomesti s postajališčem Stanežiče. Vs</w:t>
      </w:r>
      <w:r w:rsidR="00C5170A">
        <w:t>i</w:t>
      </w:r>
      <w:r w:rsidRPr="000D71AC">
        <w:t xml:space="preserve"> obstoječ</w:t>
      </w:r>
      <w:r w:rsidR="00C5170A">
        <w:t>i</w:t>
      </w:r>
      <w:r w:rsidRPr="000D71AC">
        <w:t xml:space="preserve"> železnišk</w:t>
      </w:r>
      <w:r w:rsidR="00C5170A">
        <w:t>i</w:t>
      </w:r>
      <w:r w:rsidRPr="000D71AC">
        <w:t xml:space="preserve"> objekt</w:t>
      </w:r>
      <w:r w:rsidR="00C5170A">
        <w:t>i</w:t>
      </w:r>
      <w:r w:rsidRPr="000D71AC">
        <w:t xml:space="preserve"> se revitalizira</w:t>
      </w:r>
      <w:r w:rsidR="00C5170A">
        <w:t>jo</w:t>
      </w:r>
      <w:r w:rsidRPr="000D71AC">
        <w:t>/obnovi</w:t>
      </w:r>
      <w:r w:rsidR="00C5170A">
        <w:t>jo</w:t>
      </w:r>
      <w:r w:rsidRPr="000D71AC">
        <w:t xml:space="preserve"> na način, da dobijo novo vsebino, ali pa se naveže</w:t>
      </w:r>
      <w:r w:rsidR="00C5170A">
        <w:t>jo</w:t>
      </w:r>
      <w:r w:rsidRPr="000D71AC">
        <w:t xml:space="preserve"> na nova postajališča. </w:t>
      </w:r>
    </w:p>
    <w:p w14:paraId="784BE63D" w14:textId="77777777" w:rsidR="00FE5926" w:rsidRPr="000D71AC" w:rsidRDefault="00FE5926" w:rsidP="00FE5926">
      <w:pPr>
        <w:pStyle w:val="Besedilo"/>
      </w:pPr>
    </w:p>
    <w:p w14:paraId="71204C8D" w14:textId="2B39BEC1" w:rsidR="00295110" w:rsidRPr="002873B2" w:rsidRDefault="00295110" w:rsidP="00295110">
      <w:pPr>
        <w:pStyle w:val="Besedlolen"/>
      </w:pPr>
      <w:bookmarkStart w:id="32" w:name="_Hlk183074166"/>
      <w:r w:rsidRPr="00295110">
        <w:t>Vsa križanja s cestnim omrežjem se izvede</w:t>
      </w:r>
      <w:r w:rsidR="00C5170A">
        <w:t>jo</w:t>
      </w:r>
      <w:r w:rsidRPr="00295110">
        <w:t xml:space="preserve"> </w:t>
      </w:r>
      <w:proofErr w:type="spellStart"/>
      <w:r w:rsidRPr="00295110">
        <w:t>izvennivojsko</w:t>
      </w:r>
      <w:proofErr w:type="spellEnd"/>
      <w:r w:rsidRPr="00295110">
        <w:t>, posamezna se ukine</w:t>
      </w:r>
      <w:r w:rsidR="00C5170A">
        <w:t>jo</w:t>
      </w:r>
      <w:r w:rsidRPr="00295110">
        <w:t xml:space="preserve"> in združi</w:t>
      </w:r>
      <w:r w:rsidR="00C5170A">
        <w:t>jo</w:t>
      </w:r>
      <w:r w:rsidRPr="00295110">
        <w:t xml:space="preserve"> ob upoštevanju </w:t>
      </w:r>
      <w:r w:rsidRPr="00EC1287">
        <w:t>ustrezne dostopnosti peš in s kolesom, naveže</w:t>
      </w:r>
      <w:r w:rsidR="00C5170A">
        <w:t>jo</w:t>
      </w:r>
      <w:r w:rsidRPr="00EC1287">
        <w:t xml:space="preserve"> se na podhode in podvoze ter tako poveže</w:t>
      </w:r>
      <w:r w:rsidR="00C5170A">
        <w:t>jo</w:t>
      </w:r>
      <w:r w:rsidRPr="00EC1287">
        <w:t xml:space="preserve"> sedaj ločena območja </w:t>
      </w:r>
      <w:r w:rsidRPr="003A1799">
        <w:t xml:space="preserve">vzhodno in zahodno od proge. Celovška cesta se naveže na obstoječo </w:t>
      </w:r>
      <w:r w:rsidRPr="002873B2">
        <w:t xml:space="preserve">dvopasovno regionalno cesto do Medvod oziroma na bodočo navezovalno cesto </w:t>
      </w:r>
      <w:proofErr w:type="spellStart"/>
      <w:r w:rsidRPr="002873B2">
        <w:t>Jeprca</w:t>
      </w:r>
      <w:proofErr w:type="spellEnd"/>
      <w:r w:rsidRPr="002873B2">
        <w:t xml:space="preserve">–Stanežiče. </w:t>
      </w:r>
      <w:r w:rsidRPr="002873B2">
        <w:lastRenderedPageBreak/>
        <w:t>V</w:t>
      </w:r>
      <w:r w:rsidR="00D272B2">
        <w:t>zdolž</w:t>
      </w:r>
      <w:r w:rsidRPr="002873B2">
        <w:t xml:space="preserve"> koridorj</w:t>
      </w:r>
      <w:r w:rsidR="00D272B2">
        <w:t>a</w:t>
      </w:r>
      <w:r w:rsidRPr="002873B2">
        <w:t xml:space="preserve"> železnice se, kjer je to smiselno in izvedljivo, dopusti ureditev državne/zmogljive kolesarske povezave (del sklenjene povezave med Škofjo Loko in Ljubljano).</w:t>
      </w:r>
    </w:p>
    <w:bookmarkEnd w:id="32"/>
    <w:p w14:paraId="528A2408" w14:textId="77777777" w:rsidR="00FE5926" w:rsidRPr="00EE15C6" w:rsidRDefault="00FE5926" w:rsidP="00FE5926">
      <w:pPr>
        <w:pStyle w:val="Besedilo"/>
        <w:tabs>
          <w:tab w:val="left" w:pos="426"/>
        </w:tabs>
      </w:pPr>
    </w:p>
    <w:p w14:paraId="18951E6D" w14:textId="16AE0D02" w:rsidR="00FE5926" w:rsidRPr="00EE15C6" w:rsidRDefault="00FE5926" w:rsidP="00FE5926">
      <w:pPr>
        <w:pStyle w:val="Poglavje4"/>
        <w:tabs>
          <w:tab w:val="left" w:pos="426"/>
        </w:tabs>
      </w:pPr>
      <w:r w:rsidRPr="00EE15C6">
        <w:t>Regionalna železniška proga št. 21 Ljubljana Šiška–Kamnik Graben (kamniška proga)</w:t>
      </w:r>
      <w:r w:rsidR="00D22562">
        <w:t xml:space="preserve"> </w:t>
      </w:r>
    </w:p>
    <w:p w14:paraId="2BBCF512" w14:textId="77777777" w:rsidR="00FE5926" w:rsidRPr="00EE15C6" w:rsidRDefault="00FE5926" w:rsidP="00FE5926">
      <w:pPr>
        <w:pStyle w:val="Besedilo"/>
        <w:rPr>
          <w:i/>
          <w:iCs/>
        </w:rPr>
      </w:pPr>
    </w:p>
    <w:p w14:paraId="0B12733B" w14:textId="7A1A7EE3" w:rsidR="00FE5926" w:rsidRPr="00EE15C6" w:rsidRDefault="00FE5926" w:rsidP="00FE5926">
      <w:pPr>
        <w:pStyle w:val="Besedilo"/>
        <w:rPr>
          <w:i/>
          <w:iCs/>
        </w:rPr>
      </w:pPr>
      <w:r w:rsidRPr="00EE15C6">
        <w:rPr>
          <w:i/>
          <w:iCs/>
        </w:rPr>
        <w:t xml:space="preserve">Sprejet </w:t>
      </w:r>
      <w:r w:rsidR="003A1799">
        <w:rPr>
          <w:i/>
          <w:iCs/>
        </w:rPr>
        <w:t xml:space="preserve">je </w:t>
      </w:r>
      <w:r w:rsidRPr="00EE15C6">
        <w:rPr>
          <w:i/>
          <w:iCs/>
        </w:rPr>
        <w:t xml:space="preserve">Sklep o izvedbi državnega prostorskega načrtovanja za nadgradnjo železniške proge št. 21 Ljubljana Šiška–Kamnik Graben (št. 35000-15/2021/3, 16.9.2021). V pripravi so strokovne podlage in </w:t>
      </w:r>
      <w:proofErr w:type="spellStart"/>
      <w:r w:rsidRPr="00EE15C6">
        <w:rPr>
          <w:i/>
          <w:iCs/>
        </w:rPr>
        <w:t>ŠV</w:t>
      </w:r>
      <w:proofErr w:type="spellEnd"/>
      <w:r w:rsidRPr="00EE15C6">
        <w:rPr>
          <w:i/>
          <w:iCs/>
        </w:rPr>
        <w:t>/</w:t>
      </w:r>
      <w:proofErr w:type="spellStart"/>
      <w:r w:rsidRPr="00EE15C6">
        <w:rPr>
          <w:i/>
          <w:iCs/>
        </w:rPr>
        <w:t>PIZ</w:t>
      </w:r>
      <w:proofErr w:type="spellEnd"/>
      <w:r w:rsidRPr="00EE15C6">
        <w:rPr>
          <w:i/>
          <w:iCs/>
        </w:rPr>
        <w:t>.</w:t>
      </w:r>
    </w:p>
    <w:p w14:paraId="5DDB610B" w14:textId="77777777" w:rsidR="00FE5926" w:rsidRPr="00EE15C6" w:rsidRDefault="00FE5926" w:rsidP="00FE5926">
      <w:pPr>
        <w:pStyle w:val="Besedilo"/>
        <w:tabs>
          <w:tab w:val="left" w:pos="426"/>
        </w:tabs>
      </w:pPr>
    </w:p>
    <w:p w14:paraId="4426CF31" w14:textId="00A27C88" w:rsidR="00FE5926" w:rsidRPr="00EE15C6" w:rsidRDefault="00FE5926" w:rsidP="00A85D36">
      <w:pPr>
        <w:pStyle w:val="Besedlolen"/>
      </w:pPr>
      <w:r w:rsidRPr="00EE15C6">
        <w:t>Kamniška proga se nadgradi za hitrost do 1</w:t>
      </w:r>
      <w:r w:rsidR="00A90722">
        <w:t>3</w:t>
      </w:r>
      <w:r w:rsidRPr="00EE15C6">
        <w:t>0 km/h za potniške vlake</w:t>
      </w:r>
      <w:r w:rsidR="00A90722">
        <w:t xml:space="preserve"> (iztegnjeni deli trase pa omogočajo tudi višje hitrosti)</w:t>
      </w:r>
      <w:r w:rsidRPr="00EE15C6">
        <w:t>. Nadgradnja obsega sanacijo obstoječe proge na nivoju terena, nadgradnjo zgornjega in spodnjega ustroja, vzpostavitev dvotirnosti med postajo Ljubljana Šiška in postajo Kamnik (s čimer se zagotovi 15-minutni taktni vozni red v konicah), elektrifikacijo in nadgradnjo signalno varnostnih naprav. Preuredi</w:t>
      </w:r>
      <w:r w:rsidR="00C5170A">
        <w:t>jo</w:t>
      </w:r>
      <w:r w:rsidRPr="00EE15C6">
        <w:t xml:space="preserve"> se postaje in postajališča ter cestno omrežje vzdolž proge.</w:t>
      </w:r>
    </w:p>
    <w:p w14:paraId="1FE76FBB" w14:textId="77777777" w:rsidR="00FE5926" w:rsidRPr="00EE15C6" w:rsidRDefault="00FE5926" w:rsidP="00FE5926">
      <w:pPr>
        <w:pStyle w:val="Besedilo"/>
        <w:tabs>
          <w:tab w:val="left" w:pos="426"/>
        </w:tabs>
      </w:pPr>
    </w:p>
    <w:p w14:paraId="0CB6261D" w14:textId="04E40A5B" w:rsidR="00FE5926" w:rsidRPr="002873B2" w:rsidRDefault="00FE5926" w:rsidP="00A85D36">
      <w:pPr>
        <w:pStyle w:val="Besedlolen"/>
      </w:pPr>
      <w:r>
        <w:t xml:space="preserve">Na območju Ježice se predvidi nov potek proge na način, da se omogoči kasnejšo izvedbo severne tangente in nove Dunajske ceste. Postaja Črnuče se oblikuje kot prostorsko in prometno vozlišče ter </w:t>
      </w:r>
      <w:r w:rsidRPr="002873B2">
        <w:t xml:space="preserve">dostop do peronov hkrati uredi kot udobno peš in kolesarsko povezavo med osrednjim in južnim delom Črnuč. Vzdolž proge se </w:t>
      </w:r>
      <w:r w:rsidR="008B3418" w:rsidRPr="002873B2">
        <w:t xml:space="preserve">vsaj </w:t>
      </w:r>
      <w:r w:rsidRPr="002873B2">
        <w:t>med Depalo vasjo in vsaj do POT-i uredi zmogljiva kolesarska povezava</w:t>
      </w:r>
      <w:r w:rsidR="000D71AC" w:rsidRPr="002873B2">
        <w:t xml:space="preserve"> (del </w:t>
      </w:r>
      <w:r w:rsidR="00E21536" w:rsidRPr="002873B2">
        <w:t xml:space="preserve">sklenjene </w:t>
      </w:r>
      <w:r w:rsidR="000D71AC" w:rsidRPr="002873B2">
        <w:t>povezave med Kamnikom in Ljubljano)</w:t>
      </w:r>
      <w:r w:rsidRPr="002873B2">
        <w:t>. Obravnava variant na območju MOL ni predvidena.</w:t>
      </w:r>
    </w:p>
    <w:p w14:paraId="42E0DD75" w14:textId="77777777" w:rsidR="00FE5926" w:rsidRPr="00EE15C6" w:rsidRDefault="00FE5926" w:rsidP="00FE5926">
      <w:pPr>
        <w:pStyle w:val="Besedilo"/>
        <w:tabs>
          <w:tab w:val="left" w:pos="426"/>
        </w:tabs>
      </w:pPr>
    </w:p>
    <w:p w14:paraId="479CB0D0" w14:textId="77777777" w:rsidR="00FE5926" w:rsidRPr="00EE15C6" w:rsidRDefault="00FE5926" w:rsidP="00FE5926">
      <w:pPr>
        <w:pStyle w:val="Poglavje4"/>
        <w:tabs>
          <w:tab w:val="left" w:pos="426"/>
        </w:tabs>
      </w:pPr>
      <w:bookmarkStart w:id="33" w:name="_Hlk175688746"/>
      <w:r w:rsidRPr="00EE15C6">
        <w:t>Železniška povezava Letališča Jožeta Pučnika Ljubljana z Ljubljano (brniška proga)</w:t>
      </w:r>
      <w:bookmarkEnd w:id="33"/>
    </w:p>
    <w:p w14:paraId="6137F733" w14:textId="77777777" w:rsidR="00FE5926" w:rsidRPr="00EE15C6" w:rsidRDefault="00FE5926" w:rsidP="00FE5926">
      <w:pPr>
        <w:pStyle w:val="Besedilo"/>
      </w:pPr>
    </w:p>
    <w:p w14:paraId="3B133EFD" w14:textId="77777777" w:rsidR="00FE5926" w:rsidRPr="00EE15C6" w:rsidRDefault="00FE5926" w:rsidP="00FE5926">
      <w:pPr>
        <w:pStyle w:val="Besedilo"/>
        <w:rPr>
          <w:i/>
          <w:iCs/>
        </w:rPr>
      </w:pPr>
      <w:r w:rsidRPr="00EE15C6">
        <w:rPr>
          <w:rFonts w:asciiTheme="majorHAnsi" w:hAnsiTheme="majorHAnsi" w:cstheme="majorHAnsi"/>
          <w:i/>
          <w:iCs/>
        </w:rPr>
        <w:t>V pripravi so strokovne podlage in pobuda/</w:t>
      </w:r>
      <w:proofErr w:type="spellStart"/>
      <w:r w:rsidRPr="00EE15C6">
        <w:rPr>
          <w:rFonts w:asciiTheme="majorHAnsi" w:hAnsiTheme="majorHAnsi" w:cstheme="majorHAnsi"/>
          <w:i/>
          <w:iCs/>
        </w:rPr>
        <w:t>DIIP</w:t>
      </w:r>
      <w:proofErr w:type="spellEnd"/>
      <w:r w:rsidRPr="00EE15C6">
        <w:rPr>
          <w:rFonts w:asciiTheme="majorHAnsi" w:hAnsiTheme="majorHAnsi" w:cstheme="majorHAnsi"/>
          <w:i/>
          <w:iCs/>
        </w:rPr>
        <w:t>.</w:t>
      </w:r>
    </w:p>
    <w:p w14:paraId="6C64331E" w14:textId="77777777" w:rsidR="00FE5926" w:rsidRPr="00EE15C6" w:rsidRDefault="00FE5926" w:rsidP="00FE5926">
      <w:pPr>
        <w:pStyle w:val="Besedilo"/>
      </w:pPr>
    </w:p>
    <w:p w14:paraId="5B0A037A" w14:textId="6DB63312" w:rsidR="00FE5926" w:rsidRPr="00EE15C6" w:rsidRDefault="00FE5926" w:rsidP="00CD27E9">
      <w:pPr>
        <w:pStyle w:val="Besedlolen"/>
      </w:pPr>
      <w:r>
        <w:t xml:space="preserve">Zgradi se nova železniška proga za povezavo Letališča Jožeta Pučnika Ljubljana z Ljubljano (brniška proga). </w:t>
      </w:r>
      <w:bookmarkStart w:id="34" w:name="_Hlk175687436"/>
      <w:r>
        <w:t>Proga se načrtuje kot elektrificirana enotirna proga za taktni potniški promet, za hitrost najmanj 130 km/h in do 160 km/h za potniške vlake</w:t>
      </w:r>
      <w:bookmarkEnd w:id="34"/>
      <w:r w:rsidR="00B55E79">
        <w:t>.</w:t>
      </w:r>
      <w:r>
        <w:t xml:space="preserve"> </w:t>
      </w:r>
      <w:r w:rsidR="00B55E79">
        <w:t>V</w:t>
      </w:r>
      <w:r>
        <w:t xml:space="preserve"> nadaljevanju postopka se preveri</w:t>
      </w:r>
      <w:r w:rsidR="00C5170A">
        <w:t>jo</w:t>
      </w:r>
      <w:r>
        <w:t xml:space="preserve"> potreb</w:t>
      </w:r>
      <w:r w:rsidR="00C5170A">
        <w:t>e</w:t>
      </w:r>
      <w:r>
        <w:t xml:space="preserve"> po dvotirnosti ter možnost in potrebe po ureditvi proge tudi za tovorni promet. Možne variantne rešitve </w:t>
      </w:r>
      <w:r w:rsidR="00B55E79">
        <w:t xml:space="preserve">do letališča </w:t>
      </w:r>
      <w:r>
        <w:t>potekajo v dveh koridorjih. Prvi koridor se odcepi od kamniške proge na območju Preserij pri Radomljah</w:t>
      </w:r>
      <w:r w:rsidR="00CD27E9">
        <w:t xml:space="preserve">. Drugi koridor se odcepi od gorenjske proge v Šentvidu pri Ljubljani in poteka ob gorenjski avtocesti. </w:t>
      </w:r>
      <w:r w:rsidR="00B55E79">
        <w:t>V nadaljevanju se proga</w:t>
      </w:r>
      <w:r>
        <w:t xml:space="preserve"> naveže na gorenjsko progo </w:t>
      </w:r>
      <w:r w:rsidR="00B55E79">
        <w:t xml:space="preserve">v koridorju </w:t>
      </w:r>
      <w:r w:rsidR="00CD27E9">
        <w:t>severno ali</w:t>
      </w:r>
      <w:r w:rsidR="00B55E79">
        <w:t xml:space="preserve"> koridorju</w:t>
      </w:r>
      <w:r w:rsidR="00CD27E9">
        <w:t xml:space="preserve"> južno od </w:t>
      </w:r>
      <w:r>
        <w:t>Kranja</w:t>
      </w:r>
      <w:r w:rsidR="00CD27E9">
        <w:t xml:space="preserve">. </w:t>
      </w:r>
    </w:p>
    <w:p w14:paraId="2A3449A5" w14:textId="77777777" w:rsidR="00FE5926" w:rsidRPr="00EE15C6" w:rsidRDefault="00FE5926" w:rsidP="00FE5926">
      <w:pPr>
        <w:pStyle w:val="Besedilo"/>
        <w:tabs>
          <w:tab w:val="left" w:pos="426"/>
        </w:tabs>
      </w:pPr>
    </w:p>
    <w:p w14:paraId="32FA0F1E" w14:textId="77777777" w:rsidR="00FE5926" w:rsidRPr="00EE15C6" w:rsidRDefault="00FE5926" w:rsidP="00FE5926">
      <w:pPr>
        <w:pStyle w:val="Poglavje4"/>
        <w:tabs>
          <w:tab w:val="left" w:pos="426"/>
        </w:tabs>
      </w:pPr>
      <w:r w:rsidRPr="00EE15C6">
        <w:t>Glavna železniška proga št. 10 na odseku Kresnice–Ljubljana Zalog (zasavska proga)</w:t>
      </w:r>
    </w:p>
    <w:p w14:paraId="3E22B303" w14:textId="77777777" w:rsidR="00FE5926" w:rsidRPr="00EE15C6" w:rsidRDefault="00FE5926" w:rsidP="00FE5926">
      <w:pPr>
        <w:pStyle w:val="Besedilo"/>
        <w:tabs>
          <w:tab w:val="left" w:pos="426"/>
        </w:tabs>
        <w:rPr>
          <w:rFonts w:asciiTheme="majorHAnsi" w:hAnsiTheme="majorHAnsi" w:cstheme="majorHAnsi"/>
          <w:color w:val="C00000"/>
        </w:rPr>
      </w:pPr>
    </w:p>
    <w:p w14:paraId="543A4E02" w14:textId="77777777" w:rsidR="00FE5926" w:rsidRPr="00EE15C6" w:rsidRDefault="00FE5926" w:rsidP="00FE5926">
      <w:pPr>
        <w:pStyle w:val="Besedilo"/>
        <w:tabs>
          <w:tab w:val="left" w:pos="426"/>
        </w:tabs>
        <w:rPr>
          <w:rFonts w:asciiTheme="majorHAnsi" w:hAnsiTheme="majorHAnsi" w:cstheme="majorHAnsi"/>
          <w:i/>
          <w:iCs/>
        </w:rPr>
      </w:pPr>
      <w:r w:rsidRPr="00EE15C6">
        <w:rPr>
          <w:rFonts w:asciiTheme="majorHAnsi" w:hAnsiTheme="majorHAnsi" w:cstheme="majorHAnsi"/>
          <w:i/>
          <w:iCs/>
        </w:rPr>
        <w:t>Pripravljena je pobuda/</w:t>
      </w:r>
      <w:proofErr w:type="spellStart"/>
      <w:r w:rsidRPr="00EE15C6">
        <w:rPr>
          <w:rFonts w:asciiTheme="majorHAnsi" w:hAnsiTheme="majorHAnsi" w:cstheme="majorHAnsi"/>
          <w:i/>
          <w:iCs/>
        </w:rPr>
        <w:t>DIIP</w:t>
      </w:r>
      <w:proofErr w:type="spellEnd"/>
      <w:r w:rsidRPr="00EE15C6">
        <w:rPr>
          <w:rFonts w:asciiTheme="majorHAnsi" w:hAnsiTheme="majorHAnsi" w:cstheme="majorHAnsi"/>
          <w:i/>
          <w:iCs/>
        </w:rPr>
        <w:t>.</w:t>
      </w:r>
    </w:p>
    <w:p w14:paraId="5BCF8D59" w14:textId="77777777" w:rsidR="00FE5926" w:rsidRPr="00EE15C6" w:rsidRDefault="00FE5926" w:rsidP="00FE5926">
      <w:pPr>
        <w:pStyle w:val="Besedilo"/>
        <w:tabs>
          <w:tab w:val="left" w:pos="426"/>
        </w:tabs>
      </w:pPr>
    </w:p>
    <w:p w14:paraId="446E7B61" w14:textId="117211BE" w:rsidR="00FE5926" w:rsidRPr="00EE15C6" w:rsidRDefault="00FE5926" w:rsidP="00A85D36">
      <w:pPr>
        <w:pStyle w:val="Besedlolen"/>
      </w:pPr>
      <w:r>
        <w:t xml:space="preserve">Zasavska proga se nadgradi za prevladujočo hitrost 160 km/h za potniške vlake. Nadgradnje proge </w:t>
      </w:r>
      <w:r w:rsidRPr="002873B2">
        <w:t>v večjem delu ostaja znotraj obstoječega koridorja, zaradi prostorskih omejitev in povečanja hitrosti pa med Lazami pri Dolskem in Zalogom zahteva prehode v krajše predore. Nadgradi</w:t>
      </w:r>
      <w:r w:rsidR="00C5170A">
        <w:t>jo</w:t>
      </w:r>
      <w:r w:rsidRPr="002873B2">
        <w:t xml:space="preserve"> se železniški postaji Jevnica in Laze</w:t>
      </w:r>
      <w:r w:rsidR="00C5170A">
        <w:t xml:space="preserve"> in</w:t>
      </w:r>
      <w:r w:rsidRPr="002873B2">
        <w:t xml:space="preserve"> vsi železniški strukturni </w:t>
      </w:r>
      <w:r w:rsidR="000A6DD6" w:rsidRPr="002873B2">
        <w:t>pod</w:t>
      </w:r>
      <w:r w:rsidRPr="002873B2">
        <w:t>sistemi ter preuredi cestno omrežje vzdolž proge, ki vključuje</w:t>
      </w:r>
      <w:r w:rsidR="00D22562" w:rsidRPr="002873B2">
        <w:t>, kjer je to smiselno in izvedljivo,</w:t>
      </w:r>
      <w:r w:rsidRPr="002873B2">
        <w:t xml:space="preserve"> tudi </w:t>
      </w:r>
      <w:r w:rsidR="00417A85" w:rsidRPr="002873B2">
        <w:t>državno/</w:t>
      </w:r>
      <w:r w:rsidRPr="002873B2">
        <w:t>zmogljivo kolesarsko povezavo do Ljubljane. Zagotovi se optimalno navezovanje nadgrajene proge na rešitve ranžirne postaje Ljubljana Zalog v okviru</w:t>
      </w:r>
      <w:r>
        <w:t xml:space="preserve"> projekta </w:t>
      </w:r>
      <w:proofErr w:type="spellStart"/>
      <w:r>
        <w:t>LŽV</w:t>
      </w:r>
      <w:proofErr w:type="spellEnd"/>
      <w:r>
        <w:t>, upoštevajoč možnost kasnejše umestitve proge za visoke hitrosti. Posebno pozornost se nameni poteku vzdolž Podgrada (stiku proge z robom naselja).</w:t>
      </w:r>
    </w:p>
    <w:p w14:paraId="5D800F3B" w14:textId="77777777" w:rsidR="00FE5926" w:rsidRPr="00EE15C6" w:rsidRDefault="00FE5926" w:rsidP="00FE5926">
      <w:pPr>
        <w:pStyle w:val="Besedilo"/>
        <w:tabs>
          <w:tab w:val="left" w:pos="426"/>
        </w:tabs>
      </w:pPr>
    </w:p>
    <w:p w14:paraId="14D51FDB" w14:textId="2D28D943" w:rsidR="00FE5926" w:rsidRPr="00EE15C6" w:rsidRDefault="00FE5926" w:rsidP="00FE5926">
      <w:pPr>
        <w:pStyle w:val="Besedilo"/>
        <w:rPr>
          <w:color w:val="3388CE"/>
        </w:rPr>
      </w:pPr>
      <w:bookmarkStart w:id="35" w:name="_Hlk181107456"/>
      <w:r w:rsidRPr="00EE15C6">
        <w:rPr>
          <w:b/>
          <w:bCs/>
          <w:color w:val="3388CE"/>
        </w:rPr>
        <w:lastRenderedPageBreak/>
        <w:t>Regionalna železniška proga št. 80 na odseku Ivančna Gorica–Ljubljana (dolenjska proga)</w:t>
      </w:r>
    </w:p>
    <w:p w14:paraId="4F33CABB" w14:textId="77777777" w:rsidR="00FE5926" w:rsidRPr="00EE15C6" w:rsidRDefault="00FE5926" w:rsidP="00FE5926">
      <w:pPr>
        <w:pStyle w:val="Besedilo"/>
      </w:pPr>
    </w:p>
    <w:p w14:paraId="10F54E4A" w14:textId="77777777" w:rsidR="00FE5926" w:rsidRPr="00EE15C6" w:rsidRDefault="00FE5926" w:rsidP="00FE5926">
      <w:pPr>
        <w:pStyle w:val="Besedilo"/>
        <w:rPr>
          <w:i/>
          <w:iCs/>
        </w:rPr>
      </w:pPr>
      <w:r w:rsidRPr="00EE15C6">
        <w:rPr>
          <w:rFonts w:asciiTheme="majorHAnsi" w:hAnsiTheme="majorHAnsi" w:cstheme="majorHAnsi"/>
          <w:i/>
          <w:iCs/>
        </w:rPr>
        <w:t xml:space="preserve">V pripravi so strokovne podlage in </w:t>
      </w:r>
      <w:proofErr w:type="spellStart"/>
      <w:r w:rsidRPr="00EE15C6">
        <w:rPr>
          <w:rFonts w:asciiTheme="majorHAnsi" w:hAnsiTheme="majorHAnsi" w:cstheme="majorHAnsi"/>
          <w:i/>
          <w:iCs/>
        </w:rPr>
        <w:t>ŠV</w:t>
      </w:r>
      <w:proofErr w:type="spellEnd"/>
      <w:r w:rsidRPr="00EE15C6">
        <w:rPr>
          <w:rFonts w:asciiTheme="majorHAnsi" w:hAnsiTheme="majorHAnsi" w:cstheme="majorHAnsi"/>
          <w:i/>
          <w:iCs/>
        </w:rPr>
        <w:t>/</w:t>
      </w:r>
      <w:proofErr w:type="spellStart"/>
      <w:r w:rsidRPr="00EE15C6">
        <w:rPr>
          <w:rFonts w:asciiTheme="majorHAnsi" w:hAnsiTheme="majorHAnsi" w:cstheme="majorHAnsi"/>
          <w:i/>
          <w:iCs/>
        </w:rPr>
        <w:t>PIZ</w:t>
      </w:r>
      <w:proofErr w:type="spellEnd"/>
      <w:r w:rsidRPr="00EE15C6">
        <w:rPr>
          <w:i/>
          <w:iCs/>
        </w:rPr>
        <w:t>.</w:t>
      </w:r>
    </w:p>
    <w:p w14:paraId="2DC92501" w14:textId="77777777" w:rsidR="00FE5926" w:rsidRPr="00EE15C6" w:rsidRDefault="00FE5926" w:rsidP="00FE5926">
      <w:pPr>
        <w:pStyle w:val="Besedilo"/>
      </w:pPr>
    </w:p>
    <w:p w14:paraId="189D7314" w14:textId="66809F83" w:rsidR="00FE5926" w:rsidRPr="00EE15C6" w:rsidRDefault="00FE5926" w:rsidP="00A85D36">
      <w:pPr>
        <w:pStyle w:val="Besedlolen"/>
      </w:pPr>
      <w:bookmarkStart w:id="36" w:name="_Hlk175836681"/>
      <w:r>
        <w:t>Dolenjska proga se nadgradi v dvotirno progo za hitrost najmanj 130 km/h za potniške in 100 km/h za tovorne vlake. Načrtovana proga na območju MOL sledi trasi obstoječe proge. Proga se na glavno progo št. 10 Ljubljana-Zidani Most priključi po trasi obstoječe proge in z novim tirom v smeri Zaloga (</w:t>
      </w:r>
      <w:proofErr w:type="spellStart"/>
      <w:r>
        <w:t>t.i</w:t>
      </w:r>
      <w:proofErr w:type="spellEnd"/>
      <w:r>
        <w:t xml:space="preserve">. </w:t>
      </w:r>
      <w:proofErr w:type="spellStart"/>
      <w:r>
        <w:t>vodmatskim</w:t>
      </w:r>
      <w:proofErr w:type="spellEnd"/>
      <w:r>
        <w:t xml:space="preserve"> lokom) za hitrejšo pot za tovorne vlake iz smeri Dolenjske proti Zalogu. Nadgradnja obsega nadgradnjo zgornjega in spodnjega ustroja obstoječega tira, gradnjo vzporednega tira, elektrifikacijo proge, nadgradnjo signalno varnostnih </w:t>
      </w:r>
      <w:r w:rsidR="00654768">
        <w:t xml:space="preserve">in </w:t>
      </w:r>
      <w:r>
        <w:t>telekomunikacijskih naprav in uvedbo daljinskega vodenja prometa. Posodobijo se obstoječe postaje in postajališča ter uredijo nove.</w:t>
      </w:r>
      <w:r w:rsidRPr="760D0EC8">
        <w:rPr>
          <w:rFonts w:asciiTheme="majorHAnsi" w:hAnsiTheme="majorHAnsi" w:cstheme="majorBidi"/>
        </w:rPr>
        <w:t xml:space="preserve"> N</w:t>
      </w:r>
      <w:r>
        <w:t xml:space="preserve">a območju Ljubljane se uredi novo postajališče Rudnik, nadgradi postaja Rakovnik in prestavi postajališče </w:t>
      </w:r>
      <w:proofErr w:type="spellStart"/>
      <w:r>
        <w:t>Vodmat</w:t>
      </w:r>
      <w:proofErr w:type="spellEnd"/>
      <w:r>
        <w:t>.</w:t>
      </w:r>
    </w:p>
    <w:bookmarkEnd w:id="35"/>
    <w:p w14:paraId="6B548654" w14:textId="77777777" w:rsidR="00FE5926" w:rsidRPr="00EE15C6" w:rsidRDefault="00FE5926" w:rsidP="00FE5926">
      <w:pPr>
        <w:pStyle w:val="Besedilo"/>
      </w:pPr>
    </w:p>
    <w:p w14:paraId="1698285D" w14:textId="4E90491D" w:rsidR="004662AA" w:rsidRPr="002873B2" w:rsidRDefault="00417A85" w:rsidP="002873B2">
      <w:pPr>
        <w:pStyle w:val="Besedlolen"/>
      </w:pPr>
      <w:bookmarkStart w:id="37" w:name="_Hlk181107423"/>
      <w:r w:rsidRPr="002873B2">
        <w:t xml:space="preserve">Opredelijo se rešitve za ukinjene nivojske prehode cest in poti preko proge. </w:t>
      </w:r>
      <w:r w:rsidR="003F5F88" w:rsidRPr="003F5F88">
        <w:t xml:space="preserve">Preverijo in uskladijo se rešitve zbirne povezovalne ceste, s katero se zagotovi celovita in dolgoročna ureditev cestnega omrežja na območju Škofljice in Lavrice. </w:t>
      </w:r>
      <w:r w:rsidR="003F5F88">
        <w:t xml:space="preserve">Hkrati se </w:t>
      </w:r>
      <w:r w:rsidRPr="002873B2">
        <w:t>načrt</w:t>
      </w:r>
      <w:r w:rsidR="003F5F88">
        <w:t xml:space="preserve">uje </w:t>
      </w:r>
      <w:r w:rsidRPr="002873B2">
        <w:t>državn</w:t>
      </w:r>
      <w:r w:rsidR="003F5F88">
        <w:t>a</w:t>
      </w:r>
      <w:r w:rsidRPr="002873B2">
        <w:t xml:space="preserve"> kolesarsk</w:t>
      </w:r>
      <w:r w:rsidR="003F5F88">
        <w:t>a</w:t>
      </w:r>
      <w:r w:rsidRPr="002873B2">
        <w:t xml:space="preserve"> povezav</w:t>
      </w:r>
      <w:r w:rsidR="003F5F88">
        <w:t>a</w:t>
      </w:r>
      <w:r w:rsidRPr="002873B2">
        <w:t xml:space="preserve"> </w:t>
      </w:r>
      <w:proofErr w:type="spellStart"/>
      <w:r w:rsidRPr="002873B2">
        <w:t>G10</w:t>
      </w:r>
      <w:proofErr w:type="spellEnd"/>
      <w:r w:rsidRPr="002873B2">
        <w:t xml:space="preserve"> vzdolž koridorja železniške proge (del sklenjene povezave med Grosupljem in Ljubljano) ter preureditve in dopolnitve cestnega in kolesarskega omrežja zaradi načrtovane nadgradnje železniške proge. Zagotovi se strokovna podlaga za načrtovanje državne kolesarske povezave </w:t>
      </w:r>
      <w:proofErr w:type="spellStart"/>
      <w:r w:rsidRPr="002873B2">
        <w:t>G10</w:t>
      </w:r>
      <w:proofErr w:type="spellEnd"/>
      <w:r w:rsidRPr="002873B2">
        <w:t xml:space="preserve"> ter na podlagi te uskladi dele trase, ki bodo predmet </w:t>
      </w:r>
      <w:proofErr w:type="spellStart"/>
      <w:r w:rsidRPr="002873B2">
        <w:t>DPN</w:t>
      </w:r>
      <w:proofErr w:type="spellEnd"/>
      <w:r w:rsidRPr="002873B2">
        <w:t xml:space="preserve">. Posebna pozornost se nameni proučitvi poteka proge na Rudniku (poteku od Botaničnega vrta do AC priključka Ljubljana - jug, </w:t>
      </w:r>
      <w:proofErr w:type="spellStart"/>
      <w:r w:rsidRPr="002873B2">
        <w:t>niveletnem</w:t>
      </w:r>
      <w:proofErr w:type="spellEnd"/>
      <w:r w:rsidRPr="002873B2">
        <w:t xml:space="preserve"> poteku) v povezavi s proučitvijo možnosti ureditve </w:t>
      </w:r>
      <w:proofErr w:type="spellStart"/>
      <w:r w:rsidR="004662AA" w:rsidRPr="002873B2">
        <w:t>izvennivojskih</w:t>
      </w:r>
      <w:proofErr w:type="spellEnd"/>
      <w:r w:rsidR="004662AA" w:rsidRPr="002873B2">
        <w:t xml:space="preserve"> križanj ceste in železnice, ki bodo na prečnih povezovalnih cestah omogočala prevoznost za vse vrste prometnih uporabnikov (tudi javni potniški promet).</w:t>
      </w:r>
    </w:p>
    <w:p w14:paraId="793DDF34" w14:textId="77777777" w:rsidR="002E2761" w:rsidRDefault="002E2761" w:rsidP="002E2761">
      <w:pPr>
        <w:pStyle w:val="Besedlolen"/>
        <w:numPr>
          <w:ilvl w:val="0"/>
          <w:numId w:val="0"/>
        </w:numPr>
      </w:pPr>
    </w:p>
    <w:p w14:paraId="4859D45E" w14:textId="5EA1DE00" w:rsidR="002E2761" w:rsidRDefault="00761E4E" w:rsidP="002E2761">
      <w:pPr>
        <w:pStyle w:val="Poglavje4"/>
      </w:pPr>
      <w:r w:rsidRPr="00E21536">
        <w:t>T</w:t>
      </w:r>
      <w:r w:rsidR="00E21536">
        <w:t>i</w:t>
      </w:r>
      <w:r w:rsidRPr="00E21536">
        <w:t>volski lok</w:t>
      </w:r>
      <w:bookmarkStart w:id="38" w:name="_Toc176361243"/>
      <w:bookmarkEnd w:id="36"/>
      <w:bookmarkEnd w:id="37"/>
    </w:p>
    <w:p w14:paraId="435E9DF0" w14:textId="77777777" w:rsidR="00C063E4" w:rsidRDefault="00C063E4" w:rsidP="00C063E4">
      <w:pPr>
        <w:pStyle w:val="Besedilo"/>
      </w:pPr>
    </w:p>
    <w:p w14:paraId="07FAFFA9" w14:textId="70ACE950" w:rsidR="00C063E4" w:rsidRPr="003A1799" w:rsidRDefault="004662AA" w:rsidP="00C063E4">
      <w:pPr>
        <w:pStyle w:val="Besedilo"/>
        <w:rPr>
          <w:i/>
          <w:iCs/>
        </w:rPr>
      </w:pPr>
      <w:r>
        <w:rPr>
          <w:rFonts w:asciiTheme="majorHAnsi" w:hAnsiTheme="majorHAnsi" w:cstheme="majorHAnsi"/>
          <w:i/>
          <w:iCs/>
        </w:rPr>
        <w:t>V pripravi so</w:t>
      </w:r>
      <w:r w:rsidR="003A1799" w:rsidRPr="003A1799">
        <w:rPr>
          <w:rFonts w:asciiTheme="majorHAnsi" w:hAnsiTheme="majorHAnsi" w:cstheme="majorHAnsi"/>
          <w:i/>
          <w:iCs/>
        </w:rPr>
        <w:t xml:space="preserve"> </w:t>
      </w:r>
      <w:r w:rsidR="00C063E4" w:rsidRPr="003A1799">
        <w:rPr>
          <w:rFonts w:asciiTheme="majorHAnsi" w:hAnsiTheme="majorHAnsi" w:cstheme="majorHAnsi"/>
          <w:i/>
          <w:iCs/>
        </w:rPr>
        <w:t>strokovn</w:t>
      </w:r>
      <w:r w:rsidR="003A1799" w:rsidRPr="003A1799">
        <w:rPr>
          <w:rFonts w:asciiTheme="majorHAnsi" w:hAnsiTheme="majorHAnsi" w:cstheme="majorHAnsi"/>
          <w:i/>
          <w:iCs/>
        </w:rPr>
        <w:t>e</w:t>
      </w:r>
      <w:r w:rsidR="00C063E4" w:rsidRPr="003A1799">
        <w:rPr>
          <w:rFonts w:asciiTheme="majorHAnsi" w:hAnsiTheme="majorHAnsi" w:cstheme="majorHAnsi"/>
          <w:i/>
          <w:iCs/>
        </w:rPr>
        <w:t xml:space="preserve"> podlage</w:t>
      </w:r>
      <w:r w:rsidR="00C063E4" w:rsidRPr="003A1799">
        <w:rPr>
          <w:i/>
          <w:iCs/>
        </w:rPr>
        <w:t>.</w:t>
      </w:r>
    </w:p>
    <w:p w14:paraId="55AD295F" w14:textId="77777777" w:rsidR="00C063E4" w:rsidRPr="003A1799" w:rsidRDefault="00C063E4" w:rsidP="00C063E4">
      <w:pPr>
        <w:pStyle w:val="Besedilo"/>
      </w:pPr>
    </w:p>
    <w:p w14:paraId="051D7EE9" w14:textId="729C67E9" w:rsidR="00E21536" w:rsidRPr="003A1799" w:rsidRDefault="00C063E4" w:rsidP="00C063E4">
      <w:pPr>
        <w:pStyle w:val="Besedlolen"/>
      </w:pPr>
      <w:r w:rsidRPr="003A1799">
        <w:t>Tivolsk</w:t>
      </w:r>
      <w:r w:rsidR="00D20442" w:rsidRPr="003A1799">
        <w:t>i</w:t>
      </w:r>
      <w:r w:rsidRPr="003A1799">
        <w:t xml:space="preserve"> lok</w:t>
      </w:r>
      <w:r w:rsidR="004662AA">
        <w:t xml:space="preserve"> predstavlja</w:t>
      </w:r>
      <w:r w:rsidRPr="003A1799">
        <w:t xml:space="preserve"> neposredn</w:t>
      </w:r>
      <w:r w:rsidR="004662AA">
        <w:t>o</w:t>
      </w:r>
      <w:r w:rsidRPr="003A1799">
        <w:t xml:space="preserve"> železnišk</w:t>
      </w:r>
      <w:r w:rsidR="004662AA">
        <w:t>o</w:t>
      </w:r>
      <w:r w:rsidRPr="003A1799">
        <w:t xml:space="preserve"> povezav</w:t>
      </w:r>
      <w:r w:rsidR="004662AA">
        <w:t>o</w:t>
      </w:r>
      <w:r w:rsidRPr="003A1799">
        <w:t xml:space="preserve"> gorenjskega in primorskega kraka železniške proge do izgradnje zahodne obvozne proge (</w:t>
      </w:r>
      <w:proofErr w:type="spellStart"/>
      <w:r w:rsidRPr="003A1799">
        <w:t>ZOP</w:t>
      </w:r>
      <w:proofErr w:type="spellEnd"/>
      <w:r w:rsidRPr="003A1799">
        <w:t xml:space="preserve">), ki se načrtuje v okviru projekta </w:t>
      </w:r>
      <w:proofErr w:type="spellStart"/>
      <w:r w:rsidRPr="003A1799">
        <w:t>LŽV</w:t>
      </w:r>
      <w:proofErr w:type="spellEnd"/>
      <w:r w:rsidRPr="003A1799">
        <w:t xml:space="preserve">. Tivolski lok se načrtuje predvsem zaradi skrajšanja dolžine poti in potovalnih časov tovornih vlakov ter dodatnega razbremenjevanja železniškega omrežja in </w:t>
      </w:r>
      <w:proofErr w:type="spellStart"/>
      <w:r w:rsidRPr="003A1799">
        <w:t>GŽP</w:t>
      </w:r>
      <w:proofErr w:type="spellEnd"/>
      <w:r w:rsidRPr="003A1799">
        <w:t xml:space="preserve"> Ljubljana v času izvajanja gradbenih del na železniški infrastrukturi. Izvedba Tivolskega loka ne pogojuje in ne zadržuje umeščanja rešitev v okviru </w:t>
      </w:r>
      <w:proofErr w:type="spellStart"/>
      <w:r w:rsidRPr="003A1799">
        <w:t>LŽV</w:t>
      </w:r>
      <w:proofErr w:type="spellEnd"/>
      <w:r w:rsidRPr="003A1799">
        <w:t xml:space="preserve">, ki predstavljajo trajne in celovite tehnične in prostorske rešitve. </w:t>
      </w:r>
    </w:p>
    <w:p w14:paraId="6200E6D5" w14:textId="3934F6B0" w:rsidR="00FE5926" w:rsidRPr="00EE15C6" w:rsidRDefault="00FE5926" w:rsidP="008B3418">
      <w:pPr>
        <w:pStyle w:val="Heading3"/>
      </w:pPr>
      <w:bookmarkStart w:id="39" w:name="_Toc183068317"/>
      <w:r w:rsidRPr="00EE15C6">
        <w:t>Urejanje prostora železniških prog</w:t>
      </w:r>
      <w:bookmarkEnd w:id="38"/>
      <w:bookmarkEnd w:id="39"/>
    </w:p>
    <w:p w14:paraId="57A46E1E" w14:textId="77777777" w:rsidR="00FE5926" w:rsidRPr="00EE15C6" w:rsidRDefault="00FE5926" w:rsidP="00A85D36">
      <w:pPr>
        <w:pStyle w:val="Besedlolen"/>
      </w:pPr>
      <w:r w:rsidRPr="00EE15C6">
        <w:t xml:space="preserve">Nadgradnja železniškega omrežja (zagotavljanje dvotirnosti) bo zaradi obsežnih posegov v poselitev in prilagajanja cestnega omrežja zaradi ukinjanja nivojskih prehodov pomenila bistveno spremembo v prostoru. Zato se zagotavlja celovito urbanistično načrtovanje urbano-prometnega koridorja in ne zgolj železniških prog. Preseže se načrtovanje omejeno na neposredno tangiran prostor vzdolž prometnic ter na osnovi prikaza stanja prostora in veljavnih prostorskih aktov. Ob ambicioznejših pričakovanjih glede urejanja naselij takšno načrtovanje ni zadostno, saj na njegovi osnovi ni možno odgovoriti na morebitna druga aktualna vprašanja nadaljnjega razvoja. To je najbolj očitno v primerih, kjer nadgradnja obstoječe proge (prenova postaj/postajališč, zagotovitev dvotirnosti, ukinjanje nivojskih in urejanje novih </w:t>
      </w:r>
      <w:proofErr w:type="spellStart"/>
      <w:r w:rsidRPr="00EE15C6">
        <w:lastRenderedPageBreak/>
        <w:t>izvennivojskih</w:t>
      </w:r>
      <w:proofErr w:type="spellEnd"/>
      <w:r w:rsidRPr="00EE15C6">
        <w:t xml:space="preserve"> prehodov) posega v naselja z neustreznim obstoječim in v prostorskih aktih nedorečenim prometnim omrežjem (ko bo treba urejati sàmo omrežje in ga ne zgolj smiselno prilagajati nadgradnji proge) in/ali v primerih, ko bo nadgradnja bistveno spremenila obstoječe stanje (posegla v grajeno tkivo) ali potenciale v prostoru (npr. ob premikih obstoječih prog izven obstoječih potekov). Posebna priložnost (racionalizacija rabe prostora) je možnost umeščanja sončnih elektrarn v sočasni funkciji protihrupnih ograj.</w:t>
      </w:r>
    </w:p>
    <w:p w14:paraId="5A214E96" w14:textId="77777777" w:rsidR="00FE5926" w:rsidRPr="00EE15C6" w:rsidRDefault="00FE5926" w:rsidP="00FE5926">
      <w:pPr>
        <w:pStyle w:val="Besedilo"/>
        <w:tabs>
          <w:tab w:val="left" w:pos="426"/>
        </w:tabs>
      </w:pPr>
    </w:p>
    <w:p w14:paraId="4AD0BA97" w14:textId="193C6610" w:rsidR="00FE5926" w:rsidRPr="00EE15C6" w:rsidRDefault="00FE5926" w:rsidP="00A85D36">
      <w:pPr>
        <w:pStyle w:val="Besedlolen"/>
      </w:pPr>
      <w:r>
        <w:t>Nadgradnja železniških prog je priložnost za oblikovno dovršeno urbanistično, arhitekturno in krajinsko oblikovanje. Opusti</w:t>
      </w:r>
      <w:r w:rsidR="00C5170A">
        <w:t>jo</w:t>
      </w:r>
      <w:r>
        <w:t xml:space="preserve"> se zastarele tipske in neambiciozne arhitekturne rešitve. K oblikovanju koridorja železniške proge se pristopa celovito, cilj je doživljajsko in programsko pestra ter prepoznavna poteza, ki za potnika ne glede na visoke hitrosti omogoča orientacijo v prostoru in za okoliške prebivalce zagotovi, da prostorska ureditev ne bo moteča. Posebno pozornost se namenjena kakovostnemu urejanju prostora ob prometnih vozliščih. Vrhunska (sodobna in hkrati prepoznavna, lokalnim značilnostim prilagojena) arhitekturna zasnova postaj/postajališč ter </w:t>
      </w:r>
      <w:proofErr w:type="spellStart"/>
      <w:r>
        <w:t>izvennivojskih</w:t>
      </w:r>
      <w:proofErr w:type="spellEnd"/>
      <w:r>
        <w:t xml:space="preserve"> prehodov ter domišljena krajinsko-arhitekturna zasnova območja proge, ki zagotavlja čim večjo vpetost proge v prostor in zmanjšanje vplivov na (bivalno) okolje, predstavljajo dodano vrednost projekta ter soustvarjajo prostorsko prepoznavnost območij ob progi.</w:t>
      </w:r>
    </w:p>
    <w:p w14:paraId="4493147D" w14:textId="77777777" w:rsidR="00FE5926" w:rsidRPr="00EE15C6" w:rsidRDefault="00FE5926" w:rsidP="00FE5926">
      <w:pPr>
        <w:pStyle w:val="Besedilo"/>
        <w:tabs>
          <w:tab w:val="left" w:pos="426"/>
        </w:tabs>
      </w:pPr>
    </w:p>
    <w:p w14:paraId="5985CCE3" w14:textId="2E3DBC7B" w:rsidR="00FE5926" w:rsidRPr="00EE15C6" w:rsidRDefault="00FE5926" w:rsidP="00A85D36">
      <w:pPr>
        <w:pStyle w:val="Besedlolen"/>
      </w:pPr>
      <w:r>
        <w:t>Območja železniških postaj in postajališč se celovito uredi</w:t>
      </w:r>
      <w:r w:rsidR="00C5170A">
        <w:t>jo</w:t>
      </w:r>
      <w:r>
        <w:t xml:space="preserve">. Rešitve naj se ne omejujejo le na nadgradnjo železniške proge neposredno povezanih ureditev (parkirišč, dostopov do peronov). V partnerstvu z občinami, ki so pristojne za urejanje javnega prostora in prostorsko načrtovanje </w:t>
      </w:r>
      <w:r w:rsidR="00EA7AA0">
        <w:t>okolice</w:t>
      </w:r>
      <w:r>
        <w:t xml:space="preserve"> postaj</w:t>
      </w:r>
      <w:r w:rsidR="00EA7AA0">
        <w:t>,</w:t>
      </w:r>
      <w:r>
        <w:t xml:space="preserve"> se pristopi k preveritvam širših/vplivnih območij ter navezav na javne površine naselja. Celovita ureditev območja mora obsegati vse elemente kakovostnega odprtega prostora (urbana oprema, stojala za kolesa/ varne kolesarnice, ozelenitev) in povezane ureditve (varne, prednostne in prijetne prometne povezave za aktivno mobilnosti, ki se stikajo ali prehajajo preko območij postaj, prilagoditev lokacij avtobusnih postaj).</w:t>
      </w:r>
    </w:p>
    <w:p w14:paraId="7D11F342" w14:textId="77777777" w:rsidR="00FE5926" w:rsidRPr="00EE15C6" w:rsidRDefault="00FE5926" w:rsidP="00FE5926">
      <w:pPr>
        <w:pStyle w:val="Heading3"/>
      </w:pPr>
      <w:bookmarkStart w:id="40" w:name="_Toc183068318"/>
      <w:r>
        <w:t>Priprava dokumentacije in izvedba</w:t>
      </w:r>
      <w:bookmarkEnd w:id="40"/>
    </w:p>
    <w:p w14:paraId="34AE202A" w14:textId="201E3248" w:rsidR="00FE5926" w:rsidRDefault="00FE5926" w:rsidP="00A85D36">
      <w:pPr>
        <w:pStyle w:val="Besedlolen"/>
      </w:pPr>
      <w:r w:rsidRPr="00B84ACD">
        <w:t xml:space="preserve">Nadaljuje se priprava državnih prostorskih načrtov za </w:t>
      </w:r>
      <w:proofErr w:type="spellStart"/>
      <w:r w:rsidRPr="00B84ACD">
        <w:t>LŽV</w:t>
      </w:r>
      <w:proofErr w:type="spellEnd"/>
      <w:r w:rsidRPr="00B84ACD">
        <w:t xml:space="preserve"> ter gorenjsko, brniško, kamniško, zasavsko in dolenjsko železniško progo. Vzporedno občine po potrebi pristopijo tudi k pripravi </w:t>
      </w:r>
      <w:r w:rsidR="00F13786" w:rsidRPr="00B84ACD">
        <w:t xml:space="preserve">sprememb in dopolnitev obstoječih ali novih občinskih prostorskih izvedbenih aktov </w:t>
      </w:r>
      <w:r w:rsidRPr="00B84ACD">
        <w:t>za razvojna območja ali območja prenove ob vozliščih. V strokovnih podlagah se prostorske ureditve (prometna omrežja) v</w:t>
      </w:r>
      <w:r w:rsidR="0051397A">
        <w:t>zdolž</w:t>
      </w:r>
      <w:r w:rsidRPr="00B84ACD">
        <w:t xml:space="preserve"> koridorj</w:t>
      </w:r>
      <w:r w:rsidR="0051397A">
        <w:t>a</w:t>
      </w:r>
      <w:r w:rsidRPr="00B84ACD">
        <w:t xml:space="preserve"> nadgradnje železniške proge na</w:t>
      </w:r>
      <w:r w:rsidR="00210E0C">
        <w:t>črtujejo</w:t>
      </w:r>
      <w:r w:rsidRPr="00B84ACD">
        <w:t xml:space="preserve"> celovito, vključno s prostorskim razvojem vozlišč. V primerih, ko rešitve presegajo nadgradnjo železniške proge in/ali gre za ureditve, ki ne sodijo v javno železniško infrastrukturo, se pripravi razmejitev med območjem, ki se ureja z </w:t>
      </w:r>
      <w:proofErr w:type="spellStart"/>
      <w:r w:rsidRPr="00B84ACD">
        <w:t>DPN</w:t>
      </w:r>
      <w:proofErr w:type="spellEnd"/>
      <w:r w:rsidRPr="00B84ACD">
        <w:t xml:space="preserve"> in območjem, ki se ureja </w:t>
      </w:r>
      <w:r w:rsidRPr="003B5FE4">
        <w:t>z občinskimi prostorskimi akti ter razmejitev med prostorskimi ureditvami, ki jih financira investitor nadgradnje železniške proge in prostorskimi ureditvami, ki jih (so)financirajo občine in drugi deležniki</w:t>
      </w:r>
      <w:r>
        <w:t>. S sočasnim načrtovanjem prostorsko in funkcionalno povezanih ureditev se racionalizira</w:t>
      </w:r>
      <w:r w:rsidR="00CD709D">
        <w:t>jo</w:t>
      </w:r>
      <w:r>
        <w:t xml:space="preserve"> postopk</w:t>
      </w:r>
      <w:r w:rsidR="00CD709D">
        <w:t>i</w:t>
      </w:r>
      <w:r>
        <w:t xml:space="preserve"> umeščanja v prostor, zagotavlja celovitost rešitev ter povečuje sprejemljivost projekta nadgradnje železniške proge v lokalnih skupnostih, pristop pa ne povečuje investicije v javno </w:t>
      </w:r>
      <w:r w:rsidRPr="00A85D36">
        <w:t>železniško</w:t>
      </w:r>
      <w:r>
        <w:t xml:space="preserve"> omrežje in ne zavira priprave </w:t>
      </w:r>
      <w:proofErr w:type="spellStart"/>
      <w:r>
        <w:t>DPN</w:t>
      </w:r>
      <w:proofErr w:type="spellEnd"/>
      <w:r>
        <w:t>.</w:t>
      </w:r>
    </w:p>
    <w:p w14:paraId="048C96EB" w14:textId="77777777" w:rsidR="00A85D36" w:rsidRPr="00EE15C6" w:rsidRDefault="00A85D36" w:rsidP="00A85D36">
      <w:pPr>
        <w:pStyle w:val="Besedlolen"/>
        <w:numPr>
          <w:ilvl w:val="0"/>
          <w:numId w:val="0"/>
        </w:numPr>
      </w:pPr>
    </w:p>
    <w:p w14:paraId="13589C11" w14:textId="5CF9E399" w:rsidR="00FE5926" w:rsidRPr="00EE15C6" w:rsidRDefault="00C96C79" w:rsidP="00A85D36">
      <w:pPr>
        <w:pStyle w:val="Besedlolen"/>
        <w:rPr>
          <w:rFonts w:asciiTheme="majorHAnsi" w:hAnsiTheme="majorHAnsi" w:cstheme="majorBidi"/>
        </w:rPr>
      </w:pPr>
      <w:r>
        <w:t>Zaključi</w:t>
      </w:r>
      <w:r w:rsidR="00FE5926">
        <w:t xml:space="preserve"> se nadgradnja primorske železniške proge od Ljubljane do Borovnice. Posamezn</w:t>
      </w:r>
      <w:r w:rsidR="00CD709D">
        <w:t>i</w:t>
      </w:r>
      <w:r w:rsidR="00FE5926">
        <w:t xml:space="preserve"> najbolj kritičn</w:t>
      </w:r>
      <w:r w:rsidR="00CD709D">
        <w:t>i</w:t>
      </w:r>
      <w:r w:rsidR="00FE5926">
        <w:t xml:space="preserve"> odsek</w:t>
      </w:r>
      <w:r w:rsidR="00CD709D">
        <w:t>i</w:t>
      </w:r>
      <w:r w:rsidR="00FE5926">
        <w:t xml:space="preserve">/ureditve na drugih progah se do sprejema </w:t>
      </w:r>
      <w:proofErr w:type="spellStart"/>
      <w:r w:rsidR="00FE5926">
        <w:t>DPN</w:t>
      </w:r>
      <w:proofErr w:type="spellEnd"/>
      <w:r w:rsidR="00FE5926">
        <w:t xml:space="preserve"> ureja</w:t>
      </w:r>
      <w:r w:rsidR="00CD709D">
        <w:t>jo</w:t>
      </w:r>
      <w:r w:rsidR="00FE5926">
        <w:t xml:space="preserve"> v okviru </w:t>
      </w:r>
      <w:proofErr w:type="spellStart"/>
      <w:r w:rsidR="00FE5926">
        <w:t>VDJK</w:t>
      </w:r>
      <w:proofErr w:type="spellEnd"/>
      <w:r w:rsidR="00FE5926">
        <w:t xml:space="preserve"> ter na podlagi </w:t>
      </w:r>
      <w:r w:rsidR="00FE5926">
        <w:lastRenderedPageBreak/>
        <w:t>gradbenega dovoljenja v okviru veljavnih prostorskih izvedbenih aktov (</w:t>
      </w:r>
      <w:r w:rsidR="001E3745">
        <w:t xml:space="preserve">npr. </w:t>
      </w:r>
      <w:r w:rsidR="00FE5926">
        <w:t>prenova Železniške postaje Ljubljana ter območja med postajama Ljubljana Zalog in Ljubljana Šiška, gradnja novega Železniškega postajališča Rudnik na dolenjski progi, nadgradnja Železniške postaje Črnuče in ostalih železniških postajališč na kamniški progi</w:t>
      </w:r>
      <w:r w:rsidR="00E21536">
        <w:t xml:space="preserve">, </w:t>
      </w:r>
      <w:r w:rsidR="00C063E4">
        <w:t xml:space="preserve">gradnja </w:t>
      </w:r>
      <w:r w:rsidR="00E21536">
        <w:t>Tivolskega loka</w:t>
      </w:r>
      <w:r w:rsidR="00FE5926">
        <w:t>). T</w:t>
      </w:r>
      <w:r w:rsidR="00F1229B">
        <w:t>i</w:t>
      </w:r>
      <w:r w:rsidR="00FE5926">
        <w:t xml:space="preserve"> </w:t>
      </w:r>
      <w:r w:rsidR="00F1229B">
        <w:t xml:space="preserve">začasni/delni ukrepi lahko bistveno prispevajo h konkurenčnosti železniškega prometa, vendar </w:t>
      </w:r>
      <w:r w:rsidR="00FE5926">
        <w:t xml:space="preserve">morajo upoštevati celovite/končne rešitve zasnovane </w:t>
      </w:r>
      <w:r w:rsidR="00FE5926" w:rsidRPr="760D0EC8">
        <w:rPr>
          <w:rFonts w:asciiTheme="majorHAnsi" w:hAnsiTheme="majorHAnsi" w:cstheme="majorBidi"/>
        </w:rPr>
        <w:t>v aktualni prostorski dokumentaciji za posamezne proge.</w:t>
      </w:r>
    </w:p>
    <w:p w14:paraId="4967F5B1" w14:textId="77777777" w:rsidR="00FE5926" w:rsidRPr="00EE15C6" w:rsidRDefault="00FE5926" w:rsidP="00FE5926">
      <w:pPr>
        <w:pStyle w:val="Heading2"/>
        <w:tabs>
          <w:tab w:val="left" w:pos="426"/>
        </w:tabs>
      </w:pPr>
      <w:bookmarkStart w:id="41" w:name="_Toc183068319"/>
      <w:r w:rsidRPr="00EE15C6">
        <w:t>Cestno omrežje</w:t>
      </w:r>
      <w:bookmarkEnd w:id="41"/>
    </w:p>
    <w:bookmarkEnd w:id="29"/>
    <w:p w14:paraId="34496603" w14:textId="6F3C19F6" w:rsidR="00FE5926" w:rsidRPr="00A85D36" w:rsidRDefault="00FE5926" w:rsidP="00A85D36">
      <w:pPr>
        <w:pStyle w:val="Besedlolen"/>
        <w:numPr>
          <w:ilvl w:val="0"/>
          <w:numId w:val="28"/>
        </w:numPr>
        <w:rPr>
          <w:rStyle w:val="Emphasis"/>
          <w:color w:val="auto"/>
        </w:rPr>
      </w:pPr>
      <w:r w:rsidRPr="00EE15C6">
        <w:t>Reševanje problematike</w:t>
      </w:r>
      <w:r w:rsidR="00D157F6">
        <w:t xml:space="preserve"> cestnega omrežja</w:t>
      </w:r>
      <w:r w:rsidRPr="00EE15C6">
        <w:t xml:space="preserve"> temelji na:</w:t>
      </w:r>
    </w:p>
    <w:p w14:paraId="183DD862" w14:textId="77777777" w:rsidR="00AC660B" w:rsidRPr="00EE15C6" w:rsidRDefault="00AC660B" w:rsidP="00AC660B">
      <w:pPr>
        <w:pStyle w:val="Alineje"/>
      </w:pPr>
      <w:r>
        <w:t>zagotavljanju ustrezne zmogljivosti celovitega omrežja,</w:t>
      </w:r>
    </w:p>
    <w:p w14:paraId="0F18E531" w14:textId="77777777" w:rsidR="0018106C" w:rsidRPr="00EE15C6" w:rsidRDefault="0018106C" w:rsidP="0018106C">
      <w:pPr>
        <w:pStyle w:val="Alineje"/>
      </w:pPr>
      <w:r w:rsidRPr="00EE15C6">
        <w:t>preprečevanju morebitnega poslabšanja razmer na avtocestnih priključkih in ostalem omrežju,</w:t>
      </w:r>
    </w:p>
    <w:p w14:paraId="17A2DD54" w14:textId="746B0DF9" w:rsidR="00AC660B" w:rsidRDefault="00AC660B" w:rsidP="0018106C">
      <w:pPr>
        <w:pStyle w:val="Alineje"/>
        <w:tabs>
          <w:tab w:val="left" w:pos="1560"/>
        </w:tabs>
      </w:pPr>
      <w:r>
        <w:t>spoštovanju TEN-T standardov</w:t>
      </w:r>
      <w:r w:rsidR="00D157F6">
        <w:t xml:space="preserve"> na TEN-T omrežju</w:t>
      </w:r>
      <w:r>
        <w:t>,</w:t>
      </w:r>
    </w:p>
    <w:p w14:paraId="5F6AA989" w14:textId="77777777" w:rsidR="0018106C" w:rsidRPr="00EE15C6" w:rsidRDefault="0018106C" w:rsidP="0018106C">
      <w:pPr>
        <w:pStyle w:val="Alineje"/>
        <w:tabs>
          <w:tab w:val="left" w:pos="1560"/>
        </w:tabs>
      </w:pPr>
      <w:r>
        <w:t>medsebojnem dopolnjevanju  z delovanjem železniškega omrežja,</w:t>
      </w:r>
    </w:p>
    <w:p w14:paraId="19F6CC9B" w14:textId="09C61AE3" w:rsidR="0018106C" w:rsidRPr="00EE15C6" w:rsidRDefault="0018106C" w:rsidP="0018106C">
      <w:pPr>
        <w:pStyle w:val="Alineje"/>
        <w:tabs>
          <w:tab w:val="left" w:pos="1560"/>
        </w:tabs>
      </w:pPr>
      <w:r>
        <w:t xml:space="preserve">omogočanju učinkovitega razvoja cestnega javnega potniškega prometa in racionalni rabi cestne infrastrukture z načrtovanjem prednosti </w:t>
      </w:r>
      <w:proofErr w:type="spellStart"/>
      <w:r>
        <w:t>JPP</w:t>
      </w:r>
      <w:proofErr w:type="spellEnd"/>
      <w:r>
        <w:t xml:space="preserve"> in vozil z več potniki</w:t>
      </w:r>
      <w:r w:rsidR="00D157F6">
        <w:t>,</w:t>
      </w:r>
    </w:p>
    <w:p w14:paraId="2C141600" w14:textId="3E26D330" w:rsidR="0018106C" w:rsidRPr="00EE15C6" w:rsidRDefault="0018106C" w:rsidP="0018106C">
      <w:pPr>
        <w:pStyle w:val="Alineje"/>
      </w:pPr>
      <w:r>
        <w:t xml:space="preserve">sočasnem vključevanju ukrepov trajnostne mobilnosti (podpori </w:t>
      </w:r>
      <w:proofErr w:type="spellStart"/>
      <w:r>
        <w:t>večmodalnim</w:t>
      </w:r>
      <w:proofErr w:type="spellEnd"/>
      <w:r>
        <w:t xml:space="preserve"> prevozom z vključevanjem </w:t>
      </w:r>
      <w:proofErr w:type="spellStart"/>
      <w:r>
        <w:t>večmodalnih</w:t>
      </w:r>
      <w:proofErr w:type="spellEnd"/>
      <w:r>
        <w:t xml:space="preserve"> vozlišč v prostorsko načrtovanje, projekte in investicije)</w:t>
      </w:r>
      <w:r w:rsidR="00D157F6">
        <w:t>,</w:t>
      </w:r>
    </w:p>
    <w:p w14:paraId="649CBC4C" w14:textId="77777777" w:rsidR="00AC660B" w:rsidRPr="00EE15C6" w:rsidRDefault="00AC660B" w:rsidP="00AC660B">
      <w:pPr>
        <w:pStyle w:val="Alineje"/>
      </w:pPr>
      <w:r w:rsidRPr="00EE15C6">
        <w:t>zmanjševanju negativnih vplivov prometa na bivalno okolje,</w:t>
      </w:r>
    </w:p>
    <w:p w14:paraId="6BF08912" w14:textId="77777777" w:rsidR="00AC660B" w:rsidRPr="00EE15C6" w:rsidRDefault="00AC660B" w:rsidP="00AC660B">
      <w:pPr>
        <w:pStyle w:val="Alineje"/>
      </w:pPr>
      <w:r w:rsidRPr="00EE15C6">
        <w:t>racionalnem poseganju v prostor in okolje,</w:t>
      </w:r>
    </w:p>
    <w:p w14:paraId="05C7731A" w14:textId="77777777" w:rsidR="00AC660B" w:rsidRPr="00EE15C6" w:rsidRDefault="00AC660B" w:rsidP="00AC660B">
      <w:pPr>
        <w:pStyle w:val="Alineje"/>
      </w:pPr>
      <w:r w:rsidRPr="00EE15C6">
        <w:t>zagotavljanju čim večje prometne varnosti,</w:t>
      </w:r>
    </w:p>
    <w:p w14:paraId="4F974DCA" w14:textId="77777777" w:rsidR="00AC660B" w:rsidRPr="00EE15C6" w:rsidRDefault="00AC660B" w:rsidP="00AC660B">
      <w:pPr>
        <w:pStyle w:val="Alineje"/>
      </w:pPr>
      <w:r w:rsidRPr="00EE15C6">
        <w:t>načrtovanju rešitev, katerih izvedba čim manj vpliva na odvijanje prometa med gradnjo,</w:t>
      </w:r>
    </w:p>
    <w:p w14:paraId="238B2C3C" w14:textId="7C1404A0" w:rsidR="00FE5926" w:rsidRPr="00EE15C6" w:rsidRDefault="00FE5926" w:rsidP="00FE5926">
      <w:pPr>
        <w:pStyle w:val="Heading3"/>
      </w:pPr>
      <w:bookmarkStart w:id="42" w:name="_Toc183068320"/>
      <w:r w:rsidRPr="00EE15C6">
        <w:t>Opis rešitev po odsekih</w:t>
      </w:r>
      <w:bookmarkEnd w:id="42"/>
    </w:p>
    <w:p w14:paraId="2D2CC387" w14:textId="77777777" w:rsidR="00FE5926" w:rsidRPr="00EE15C6" w:rsidRDefault="00FE5926" w:rsidP="00FE5926">
      <w:pPr>
        <w:pStyle w:val="Poglavje4"/>
        <w:tabs>
          <w:tab w:val="left" w:pos="426"/>
        </w:tabs>
      </w:pPr>
      <w:r w:rsidRPr="00EE15C6">
        <w:t>Zahodna obvoznica</w:t>
      </w:r>
    </w:p>
    <w:p w14:paraId="2955E1B2" w14:textId="77777777" w:rsidR="00FE5926" w:rsidRPr="00EE15C6" w:rsidRDefault="00FE5926" w:rsidP="00FE5926">
      <w:pPr>
        <w:pStyle w:val="Besedilo"/>
        <w:tabs>
          <w:tab w:val="left" w:pos="426"/>
        </w:tabs>
      </w:pPr>
    </w:p>
    <w:p w14:paraId="5EC0205C" w14:textId="7163D1A4" w:rsidR="00FE5926" w:rsidRPr="00EE15C6" w:rsidRDefault="00FE5926" w:rsidP="00A85D36">
      <w:pPr>
        <w:pStyle w:val="Besedlolen"/>
      </w:pPr>
      <w:r w:rsidRPr="00F57EA9">
        <w:t>Zahodna obvoznica se uredi kot šestpasovna avtocesta</w:t>
      </w:r>
      <w:r w:rsidR="00920FFB" w:rsidRPr="00F57EA9">
        <w:t xml:space="preserve"> </w:t>
      </w:r>
      <w:r w:rsidRPr="00F57EA9">
        <w:t>z odstavnimi pasovi</w:t>
      </w:r>
      <w:r w:rsidR="00FF28C9" w:rsidRPr="00F57EA9">
        <w:t xml:space="preserve"> in </w:t>
      </w:r>
      <w:r w:rsidR="00F57EA9" w:rsidRPr="00F57EA9">
        <w:t>z omogočanjem dinamičnega vodenja prometa</w:t>
      </w:r>
      <w:r w:rsidRPr="00F57EA9">
        <w:t xml:space="preserve">. Ureditve določa Uredba o državnem lokacijskem načrtu za avtocesto na odseku Koseze–Kozarje (Ur. l. RS, št. 71/09 in 12/18). Projekt je v fazi pridobivanja gradbenega </w:t>
      </w:r>
      <w:r w:rsidRPr="00EE15C6">
        <w:t>dovoljenja.</w:t>
      </w:r>
    </w:p>
    <w:p w14:paraId="0BA65A31" w14:textId="77777777" w:rsidR="00FE5926" w:rsidRPr="00EE15C6" w:rsidRDefault="00FE5926" w:rsidP="00FE5926">
      <w:pPr>
        <w:pStyle w:val="ListParagraph"/>
        <w:tabs>
          <w:tab w:val="left" w:pos="426"/>
        </w:tabs>
        <w:ind w:left="284" w:hanging="284"/>
        <w:jc w:val="both"/>
      </w:pPr>
    </w:p>
    <w:p w14:paraId="07DECB71" w14:textId="77777777" w:rsidR="00FE5926" w:rsidRPr="00EE15C6" w:rsidRDefault="00FE5926" w:rsidP="00FE5926">
      <w:pPr>
        <w:pStyle w:val="Poglavje4"/>
        <w:tabs>
          <w:tab w:val="left" w:pos="426"/>
        </w:tabs>
      </w:pPr>
      <w:r w:rsidRPr="00EE15C6">
        <w:t>Severna obvoznica</w:t>
      </w:r>
    </w:p>
    <w:p w14:paraId="092F6607" w14:textId="77777777" w:rsidR="00FE5926" w:rsidRPr="00EE15C6" w:rsidRDefault="00FE5926" w:rsidP="00FE5926">
      <w:pPr>
        <w:pStyle w:val="Besedilo"/>
        <w:tabs>
          <w:tab w:val="left" w:pos="426"/>
        </w:tabs>
      </w:pPr>
    </w:p>
    <w:p w14:paraId="7A69C1F4" w14:textId="77777777" w:rsidR="00FE5926" w:rsidRPr="00EE15C6" w:rsidRDefault="00FE5926" w:rsidP="00A85D36">
      <w:pPr>
        <w:pStyle w:val="Besedlolen"/>
      </w:pPr>
      <w:r w:rsidRPr="00EE15C6">
        <w:t>Severna obvoznica se ohranja v obstoječem profilu.</w:t>
      </w:r>
    </w:p>
    <w:p w14:paraId="3C9697E3" w14:textId="77777777" w:rsidR="008B3418" w:rsidRDefault="008B3418" w:rsidP="008B3418">
      <w:pPr>
        <w:pStyle w:val="Besedilo"/>
      </w:pPr>
    </w:p>
    <w:p w14:paraId="784DAD76" w14:textId="77777777" w:rsidR="008B3418" w:rsidRPr="00EE15C6" w:rsidRDefault="008B3418" w:rsidP="008B3418">
      <w:pPr>
        <w:pStyle w:val="Poglavje4"/>
        <w:tabs>
          <w:tab w:val="left" w:pos="426"/>
        </w:tabs>
      </w:pPr>
      <w:r w:rsidRPr="00EE15C6">
        <w:t>Vzhodna obvoznica</w:t>
      </w:r>
    </w:p>
    <w:p w14:paraId="57048B71" w14:textId="77777777" w:rsidR="008B3418" w:rsidRPr="00EE15C6" w:rsidRDefault="008B3418" w:rsidP="008B3418">
      <w:pPr>
        <w:pStyle w:val="Besedilo"/>
        <w:tabs>
          <w:tab w:val="left" w:pos="426"/>
        </w:tabs>
      </w:pPr>
    </w:p>
    <w:p w14:paraId="5D3018C6" w14:textId="45FC2DCD" w:rsidR="005F3310" w:rsidRDefault="008B3418" w:rsidP="00EC0CE6">
      <w:pPr>
        <w:pStyle w:val="Besedlolen"/>
        <w:numPr>
          <w:ilvl w:val="0"/>
          <w:numId w:val="0"/>
        </w:numPr>
        <w:tabs>
          <w:tab w:val="clear" w:pos="425"/>
          <w:tab w:val="left" w:pos="426"/>
        </w:tabs>
      </w:pPr>
      <w:r>
        <w:t xml:space="preserve">Vzhodna obvoznica se uredi s skupno 10 voznimi pasovi z odstavnimi pasovi od razcepa Zadobrova do </w:t>
      </w:r>
      <w:r w:rsidRPr="00F57EA9">
        <w:t>priključka Ljubljana - Bizovik (Litijska cesta)</w:t>
      </w:r>
      <w:r w:rsidR="00F57EA9" w:rsidRPr="00F57EA9">
        <w:t xml:space="preserve"> in</w:t>
      </w:r>
      <w:r w:rsidRPr="00F57EA9">
        <w:t xml:space="preserve"> </w:t>
      </w:r>
      <w:r w:rsidR="00F57EA9" w:rsidRPr="00F57EA9">
        <w:t>z omogočanjem dinamičnega vodenja prometa</w:t>
      </w:r>
      <w:r w:rsidRPr="00F57EA9">
        <w:t xml:space="preserve">. Na glavni smeri se ohrani obstoječi prerez štiripasovne avtoceste z odstavnimi pasovi, zaradi gostote in majhne </w:t>
      </w:r>
      <w:r>
        <w:t xml:space="preserve">medsebojne razdalje priključkov pa se ob obeh straneh kot del obvoznice predvidi še zmogljiva mestna servisna cesta s po tremi pasovi in odstavnim pasom (od glavne smeri ločena z zelenim ločilnim pasom). </w:t>
      </w:r>
    </w:p>
    <w:p w14:paraId="1CA7863B" w14:textId="77777777" w:rsidR="00087B8F" w:rsidRPr="00EE15C6" w:rsidRDefault="00087B8F" w:rsidP="00087B8F">
      <w:pPr>
        <w:pStyle w:val="Besedilo"/>
      </w:pPr>
      <w:r w:rsidRPr="00EE15C6">
        <w:rPr>
          <w:rFonts w:asciiTheme="majorHAnsi" w:hAnsiTheme="majorHAnsi" w:cstheme="majorHAnsi"/>
          <w:noProof/>
        </w:rPr>
        <w:lastRenderedPageBreak/>
        <w:drawing>
          <wp:anchor distT="0" distB="0" distL="114300" distR="114300" simplePos="0" relativeHeight="251699200" behindDoc="0" locked="0" layoutInCell="1" allowOverlap="1" wp14:anchorId="40258106" wp14:editId="79D3A149">
            <wp:simplePos x="0" y="0"/>
            <wp:positionH relativeFrom="column">
              <wp:posOffset>5060950</wp:posOffset>
            </wp:positionH>
            <wp:positionV relativeFrom="paragraph">
              <wp:posOffset>54610</wp:posOffset>
            </wp:positionV>
            <wp:extent cx="433449" cy="165735"/>
            <wp:effectExtent l="0" t="0" r="5080" b="5715"/>
            <wp:wrapNone/>
            <wp:docPr id="8509223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433449" cy="165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15C6">
        <w:rPr>
          <w:noProof/>
        </w:rPr>
        <w:drawing>
          <wp:inline distT="0" distB="0" distL="0" distR="0" wp14:anchorId="46DF731E" wp14:editId="05501AA5">
            <wp:extent cx="5765800" cy="6877050"/>
            <wp:effectExtent l="0" t="0" r="6350" b="0"/>
            <wp:docPr id="2589882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5">
                      <a:extLst>
                        <a:ext uri="{28A0092B-C50C-407E-A947-70E740481C1C}">
                          <a14:useLocalDpi xmlns:a14="http://schemas.microsoft.com/office/drawing/2010/main" val="0"/>
                        </a:ext>
                      </a:extLst>
                    </a:blip>
                    <a:srcRect/>
                    <a:stretch/>
                  </pic:blipFill>
                  <pic:spPr bwMode="auto">
                    <a:xfrm>
                      <a:off x="0" y="0"/>
                      <a:ext cx="5765800" cy="6877050"/>
                    </a:xfrm>
                    <a:prstGeom prst="rect">
                      <a:avLst/>
                    </a:prstGeom>
                    <a:noFill/>
                    <a:ln>
                      <a:noFill/>
                    </a:ln>
                    <a:extLst>
                      <a:ext uri="{53640926-AAD7-44D8-BBD7-CCE9431645EC}">
                        <a14:shadowObscured xmlns:a14="http://schemas.microsoft.com/office/drawing/2010/main"/>
                      </a:ext>
                    </a:extLst>
                  </pic:spPr>
                </pic:pic>
              </a:graphicData>
            </a:graphic>
          </wp:inline>
        </w:drawing>
      </w:r>
    </w:p>
    <w:p w14:paraId="61D5530F" w14:textId="77777777" w:rsidR="00087B8F" w:rsidRPr="00EE15C6" w:rsidRDefault="00087B8F" w:rsidP="00087B8F">
      <w:pPr>
        <w:tabs>
          <w:tab w:val="left" w:pos="426"/>
        </w:tabs>
        <w:rPr>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
        <w:gridCol w:w="8622"/>
      </w:tblGrid>
      <w:tr w:rsidR="00087B8F" w:rsidRPr="00EE15C6" w14:paraId="26E1B6EB" w14:textId="77777777" w:rsidTr="001449BA">
        <w:trPr>
          <w:trHeight w:val="203"/>
        </w:trPr>
        <w:tc>
          <w:tcPr>
            <w:tcW w:w="558" w:type="dxa"/>
            <w:shd w:val="clear" w:color="auto" w:fill="auto"/>
          </w:tcPr>
          <w:p w14:paraId="4FE0472E" w14:textId="77777777" w:rsidR="00087B8F" w:rsidRPr="00EE15C6" w:rsidRDefault="00087B8F" w:rsidP="001449BA">
            <w:pPr>
              <w:rPr>
                <w:sz w:val="18"/>
                <w:szCs w:val="18"/>
              </w:rPr>
            </w:pPr>
            <w:r w:rsidRPr="00EE15C6">
              <w:rPr>
                <w:noProof/>
                <w:sz w:val="18"/>
                <w:szCs w:val="18"/>
              </w:rPr>
              <mc:AlternateContent>
                <mc:Choice Requires="wps">
                  <w:drawing>
                    <wp:anchor distT="0" distB="0" distL="114300" distR="114300" simplePos="0" relativeHeight="251694080" behindDoc="0" locked="0" layoutInCell="1" allowOverlap="1" wp14:anchorId="6D1AF020" wp14:editId="3D7AE0B4">
                      <wp:simplePos x="0" y="0"/>
                      <wp:positionH relativeFrom="column">
                        <wp:posOffset>-65611</wp:posOffset>
                      </wp:positionH>
                      <wp:positionV relativeFrom="paragraph">
                        <wp:posOffset>93345</wp:posOffset>
                      </wp:positionV>
                      <wp:extent cx="323850" cy="0"/>
                      <wp:effectExtent l="0" t="19050" r="19050" b="19050"/>
                      <wp:wrapNone/>
                      <wp:docPr id="1206273543" name="Straight Connector 170"/>
                      <wp:cNvGraphicFramePr/>
                      <a:graphic xmlns:a="http://schemas.openxmlformats.org/drawingml/2006/main">
                        <a:graphicData uri="http://schemas.microsoft.com/office/word/2010/wordprocessingShape">
                          <wps:wsp>
                            <wps:cNvCnPr/>
                            <wps:spPr>
                              <a:xfrm>
                                <a:off x="0" y="0"/>
                                <a:ext cx="323850" cy="0"/>
                              </a:xfrm>
                              <a:prstGeom prst="line">
                                <a:avLst/>
                              </a:prstGeom>
                              <a:noFill/>
                              <a:ln w="38100">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46295943" id="Straight Connector 170"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7.35pt" to="20.3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" strokecolor="#538135 [2409]" strokeweight="3pt">
                      <v:stroke joinstyle="miter"/>
                    </v:line>
                  </w:pict>
                </mc:Fallback>
              </mc:AlternateContent>
            </w:r>
          </w:p>
        </w:tc>
        <w:tc>
          <w:tcPr>
            <w:tcW w:w="8622" w:type="dxa"/>
          </w:tcPr>
          <w:p w14:paraId="6A179CA8" w14:textId="77777777" w:rsidR="00087B8F" w:rsidRPr="00EE15C6" w:rsidRDefault="00087B8F" w:rsidP="001449BA">
            <w:pPr>
              <w:rPr>
                <w:sz w:val="18"/>
                <w:szCs w:val="18"/>
              </w:rPr>
            </w:pPr>
            <w:r w:rsidRPr="00EE15C6">
              <w:rPr>
                <w:sz w:val="18"/>
                <w:szCs w:val="18"/>
              </w:rPr>
              <w:t xml:space="preserve">izvedba v okviru </w:t>
            </w:r>
            <w:proofErr w:type="spellStart"/>
            <w:r w:rsidRPr="00EE15C6">
              <w:rPr>
                <w:sz w:val="18"/>
                <w:szCs w:val="18"/>
              </w:rPr>
              <w:t>VDJK</w:t>
            </w:r>
            <w:proofErr w:type="spellEnd"/>
            <w:r w:rsidRPr="00EE15C6">
              <w:rPr>
                <w:sz w:val="18"/>
                <w:szCs w:val="18"/>
              </w:rPr>
              <w:t xml:space="preserve"> in veljavnih prostorskih izvedbenih aktov</w:t>
            </w:r>
          </w:p>
        </w:tc>
      </w:tr>
      <w:tr w:rsidR="00087B8F" w:rsidRPr="00EE15C6" w14:paraId="0039DCE9" w14:textId="77777777" w:rsidTr="001449BA">
        <w:trPr>
          <w:trHeight w:val="139"/>
        </w:trPr>
        <w:tc>
          <w:tcPr>
            <w:tcW w:w="558" w:type="dxa"/>
            <w:shd w:val="clear" w:color="auto" w:fill="auto"/>
          </w:tcPr>
          <w:p w14:paraId="3C331FB3" w14:textId="77777777" w:rsidR="00087B8F" w:rsidRPr="00EE15C6" w:rsidRDefault="00087B8F" w:rsidP="001449BA">
            <w:pPr>
              <w:rPr>
                <w:sz w:val="18"/>
                <w:szCs w:val="18"/>
              </w:rPr>
            </w:pPr>
            <w:r w:rsidRPr="00EE15C6">
              <w:rPr>
                <w:noProof/>
              </w:rPr>
              <mc:AlternateContent>
                <mc:Choice Requires="wps">
                  <w:drawing>
                    <wp:anchor distT="0" distB="0" distL="114300" distR="114300" simplePos="0" relativeHeight="251695104" behindDoc="0" locked="0" layoutInCell="1" allowOverlap="1" wp14:anchorId="2E0B3494" wp14:editId="7EECEDC6">
                      <wp:simplePos x="0" y="0"/>
                      <wp:positionH relativeFrom="column">
                        <wp:posOffset>-66992</wp:posOffset>
                      </wp:positionH>
                      <wp:positionV relativeFrom="paragraph">
                        <wp:posOffset>83820</wp:posOffset>
                      </wp:positionV>
                      <wp:extent cx="323850" cy="0"/>
                      <wp:effectExtent l="0" t="19050" r="0" b="19050"/>
                      <wp:wrapNone/>
                      <wp:docPr id="1823806450" name="Straight Connector 170"/>
                      <wp:cNvGraphicFramePr/>
                      <a:graphic xmlns:a="http://schemas.openxmlformats.org/drawingml/2006/main">
                        <a:graphicData uri="http://schemas.microsoft.com/office/word/2010/wordprocessingShape">
                          <wps:wsp>
                            <wps:cNvCnPr/>
                            <wps:spPr>
                              <a:xfrm>
                                <a:off x="0" y="0"/>
                                <a:ext cx="323850" cy="0"/>
                              </a:xfrm>
                              <a:prstGeom prst="line">
                                <a:avLst/>
                              </a:prstGeom>
                              <a:noFill/>
                              <a:ln w="38100">
                                <a:solidFill>
                                  <a:schemeClr val="accent6">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522C075B" id="Straight Connector 170"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6.6pt" to="20.2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" strokecolor="#a8d08d [1945]" strokeweight="3pt">
                      <v:stroke joinstyle="miter"/>
                    </v:line>
                  </w:pict>
                </mc:Fallback>
              </mc:AlternateContent>
            </w:r>
          </w:p>
        </w:tc>
        <w:tc>
          <w:tcPr>
            <w:tcW w:w="8622" w:type="dxa"/>
          </w:tcPr>
          <w:p w14:paraId="1053F710" w14:textId="77777777" w:rsidR="00087B8F" w:rsidRPr="00EE15C6" w:rsidRDefault="00087B8F" w:rsidP="001449BA">
            <w:pPr>
              <w:rPr>
                <w:sz w:val="18"/>
                <w:szCs w:val="18"/>
              </w:rPr>
            </w:pPr>
            <w:r w:rsidRPr="00EE15C6">
              <w:rPr>
                <w:sz w:val="18"/>
                <w:szCs w:val="18"/>
              </w:rPr>
              <w:t xml:space="preserve">izvedba na podlagi gradbenega dovoljenja in veljavnega </w:t>
            </w:r>
            <w:proofErr w:type="spellStart"/>
            <w:r w:rsidRPr="00EE15C6">
              <w:rPr>
                <w:sz w:val="18"/>
                <w:szCs w:val="18"/>
              </w:rPr>
              <w:t>OPN</w:t>
            </w:r>
            <w:proofErr w:type="spellEnd"/>
            <w:r w:rsidRPr="00EE15C6">
              <w:rPr>
                <w:sz w:val="18"/>
                <w:szCs w:val="18"/>
              </w:rPr>
              <w:t xml:space="preserve"> ali </w:t>
            </w:r>
            <w:proofErr w:type="spellStart"/>
            <w:r w:rsidRPr="00EE15C6">
              <w:rPr>
                <w:sz w:val="18"/>
                <w:szCs w:val="18"/>
              </w:rPr>
              <w:t>DPN</w:t>
            </w:r>
            <w:proofErr w:type="spellEnd"/>
            <w:r w:rsidRPr="00EE15C6">
              <w:rPr>
                <w:sz w:val="18"/>
                <w:szCs w:val="18"/>
              </w:rPr>
              <w:t>/</w:t>
            </w:r>
            <w:proofErr w:type="spellStart"/>
            <w:r w:rsidRPr="00EE15C6">
              <w:rPr>
                <w:sz w:val="18"/>
                <w:szCs w:val="18"/>
              </w:rPr>
              <w:t>DLN</w:t>
            </w:r>
            <w:proofErr w:type="spellEnd"/>
            <w:r w:rsidRPr="00EE15C6">
              <w:rPr>
                <w:sz w:val="18"/>
                <w:szCs w:val="18"/>
              </w:rPr>
              <w:t>/</w:t>
            </w:r>
            <w:proofErr w:type="spellStart"/>
            <w:r w:rsidRPr="00EE15C6">
              <w:rPr>
                <w:sz w:val="18"/>
                <w:szCs w:val="18"/>
              </w:rPr>
              <w:t>LN</w:t>
            </w:r>
            <w:proofErr w:type="spellEnd"/>
          </w:p>
        </w:tc>
      </w:tr>
      <w:tr w:rsidR="00087B8F" w:rsidRPr="00EE15C6" w14:paraId="716E46BF" w14:textId="77777777" w:rsidTr="001449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9"/>
        </w:trPr>
        <w:tc>
          <w:tcPr>
            <w:tcW w:w="558" w:type="dxa"/>
            <w:tcBorders>
              <w:top w:val="nil"/>
              <w:left w:val="nil"/>
              <w:bottom w:val="nil"/>
              <w:right w:val="nil"/>
            </w:tcBorders>
          </w:tcPr>
          <w:p w14:paraId="46DC7DAF" w14:textId="77777777" w:rsidR="00087B8F" w:rsidRPr="00EE15C6" w:rsidRDefault="00087B8F" w:rsidP="001449BA">
            <w:pPr>
              <w:rPr>
                <w:sz w:val="18"/>
                <w:szCs w:val="18"/>
              </w:rPr>
            </w:pPr>
            <w:r w:rsidRPr="00EE15C6">
              <w:rPr>
                <w:noProof/>
              </w:rPr>
              <mc:AlternateContent>
                <mc:Choice Requires="wps">
                  <w:drawing>
                    <wp:anchor distT="0" distB="0" distL="114300" distR="114300" simplePos="0" relativeHeight="251696128" behindDoc="0" locked="0" layoutInCell="1" allowOverlap="1" wp14:anchorId="626AC73A" wp14:editId="3569F77A">
                      <wp:simplePos x="0" y="0"/>
                      <wp:positionH relativeFrom="column">
                        <wp:posOffset>-67310</wp:posOffset>
                      </wp:positionH>
                      <wp:positionV relativeFrom="paragraph">
                        <wp:posOffset>85725</wp:posOffset>
                      </wp:positionV>
                      <wp:extent cx="323850" cy="0"/>
                      <wp:effectExtent l="0" t="19050" r="0" b="19050"/>
                      <wp:wrapNone/>
                      <wp:docPr id="1346276254" name="Straight Connector 170"/>
                      <wp:cNvGraphicFramePr/>
                      <a:graphic xmlns:a="http://schemas.openxmlformats.org/drawingml/2006/main">
                        <a:graphicData uri="http://schemas.microsoft.com/office/word/2010/wordprocessingShape">
                          <wps:wsp>
                            <wps:cNvCnPr/>
                            <wps:spPr>
                              <a:xfrm>
                                <a:off x="0" y="0"/>
                                <a:ext cx="323850" cy="0"/>
                              </a:xfrm>
                              <a:prstGeom prst="line">
                                <a:avLst/>
                              </a:prstGeom>
                              <a:noFill/>
                              <a:ln w="38100">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0F94A6FA" id="Straight Connector 170"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6.75pt" to="20.2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" strokecolor="#0070c0" strokeweight="3pt">
                      <v:stroke joinstyle="miter"/>
                    </v:line>
                  </w:pict>
                </mc:Fallback>
              </mc:AlternateContent>
            </w:r>
          </w:p>
        </w:tc>
        <w:tc>
          <w:tcPr>
            <w:tcW w:w="8622" w:type="dxa"/>
            <w:tcBorders>
              <w:top w:val="nil"/>
              <w:left w:val="nil"/>
              <w:bottom w:val="nil"/>
              <w:right w:val="nil"/>
            </w:tcBorders>
          </w:tcPr>
          <w:p w14:paraId="13CE6E68" w14:textId="77777777" w:rsidR="00087B8F" w:rsidRPr="00EE15C6" w:rsidRDefault="00087B8F" w:rsidP="001449BA">
            <w:pPr>
              <w:rPr>
                <w:sz w:val="18"/>
                <w:szCs w:val="18"/>
              </w:rPr>
            </w:pPr>
            <w:r w:rsidRPr="00EE15C6">
              <w:rPr>
                <w:sz w:val="18"/>
                <w:szCs w:val="18"/>
              </w:rPr>
              <w:t xml:space="preserve">izvedba v okviru </w:t>
            </w:r>
            <w:proofErr w:type="spellStart"/>
            <w:r w:rsidRPr="00EE15C6">
              <w:rPr>
                <w:sz w:val="18"/>
                <w:szCs w:val="18"/>
              </w:rPr>
              <w:t>VDJK</w:t>
            </w:r>
            <w:proofErr w:type="spellEnd"/>
            <w:r w:rsidRPr="00EE15C6">
              <w:rPr>
                <w:sz w:val="18"/>
                <w:szCs w:val="18"/>
              </w:rPr>
              <w:t xml:space="preserve"> na podlagi sprememb in dopolnitev </w:t>
            </w:r>
            <w:proofErr w:type="spellStart"/>
            <w:r w:rsidRPr="00EE15C6">
              <w:rPr>
                <w:sz w:val="18"/>
                <w:szCs w:val="18"/>
              </w:rPr>
              <w:t>OPN</w:t>
            </w:r>
            <w:proofErr w:type="spellEnd"/>
            <w:r w:rsidRPr="00EE15C6">
              <w:rPr>
                <w:sz w:val="18"/>
                <w:szCs w:val="18"/>
              </w:rPr>
              <w:t xml:space="preserve"> </w:t>
            </w:r>
          </w:p>
        </w:tc>
      </w:tr>
      <w:tr w:rsidR="00087B8F" w:rsidRPr="00EE15C6" w14:paraId="33FB1BE9" w14:textId="77777777" w:rsidTr="001449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9"/>
        </w:trPr>
        <w:tc>
          <w:tcPr>
            <w:tcW w:w="558" w:type="dxa"/>
            <w:tcBorders>
              <w:top w:val="nil"/>
              <w:left w:val="nil"/>
              <w:bottom w:val="nil"/>
              <w:right w:val="nil"/>
            </w:tcBorders>
          </w:tcPr>
          <w:p w14:paraId="2E9D0BB8" w14:textId="77777777" w:rsidR="00087B8F" w:rsidRPr="00EE15C6" w:rsidRDefault="00087B8F" w:rsidP="001449BA">
            <w:pPr>
              <w:rPr>
                <w:sz w:val="18"/>
                <w:szCs w:val="18"/>
              </w:rPr>
            </w:pPr>
            <w:r w:rsidRPr="00EE15C6">
              <w:rPr>
                <w:noProof/>
              </w:rPr>
              <mc:AlternateContent>
                <mc:Choice Requires="wps">
                  <w:drawing>
                    <wp:anchor distT="0" distB="0" distL="114300" distR="114300" simplePos="0" relativeHeight="251697152" behindDoc="0" locked="0" layoutInCell="1" allowOverlap="1" wp14:anchorId="3D47E361" wp14:editId="09EAD4D6">
                      <wp:simplePos x="0" y="0"/>
                      <wp:positionH relativeFrom="column">
                        <wp:posOffset>-67310</wp:posOffset>
                      </wp:positionH>
                      <wp:positionV relativeFrom="paragraph">
                        <wp:posOffset>86360</wp:posOffset>
                      </wp:positionV>
                      <wp:extent cx="323850" cy="0"/>
                      <wp:effectExtent l="0" t="19050" r="0" b="19050"/>
                      <wp:wrapNone/>
                      <wp:docPr id="95352514" name="Straight Connector 170"/>
                      <wp:cNvGraphicFramePr/>
                      <a:graphic xmlns:a="http://schemas.openxmlformats.org/drawingml/2006/main">
                        <a:graphicData uri="http://schemas.microsoft.com/office/word/2010/wordprocessingShape">
                          <wps:wsp>
                            <wps:cNvCnPr/>
                            <wps:spPr>
                              <a:xfrm>
                                <a:off x="0" y="0"/>
                                <a:ext cx="323850" cy="0"/>
                              </a:xfrm>
                              <a:prstGeom prst="line">
                                <a:avLst/>
                              </a:prstGeom>
                              <a:noFill/>
                              <a:ln w="38100">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20E0DDE6" id="Straight Connector 170"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6.8pt" to="20.2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" strokecolor="#00b0f0" strokeweight="3pt">
                      <v:stroke joinstyle="miter"/>
                    </v:line>
                  </w:pict>
                </mc:Fallback>
              </mc:AlternateContent>
            </w:r>
          </w:p>
        </w:tc>
        <w:tc>
          <w:tcPr>
            <w:tcW w:w="8622" w:type="dxa"/>
            <w:tcBorders>
              <w:top w:val="nil"/>
              <w:left w:val="nil"/>
              <w:bottom w:val="nil"/>
              <w:right w:val="nil"/>
            </w:tcBorders>
          </w:tcPr>
          <w:p w14:paraId="59D74EE9" w14:textId="77777777" w:rsidR="00087B8F" w:rsidRPr="00EE15C6" w:rsidRDefault="00087B8F" w:rsidP="001449BA">
            <w:pPr>
              <w:rPr>
                <w:sz w:val="18"/>
                <w:szCs w:val="18"/>
              </w:rPr>
            </w:pPr>
            <w:r w:rsidRPr="00EE15C6">
              <w:rPr>
                <w:sz w:val="18"/>
                <w:szCs w:val="18"/>
              </w:rPr>
              <w:t xml:space="preserve">izvedba kot kombinacija del v okviru </w:t>
            </w:r>
            <w:proofErr w:type="spellStart"/>
            <w:r w:rsidRPr="00EE15C6">
              <w:rPr>
                <w:sz w:val="18"/>
                <w:szCs w:val="18"/>
              </w:rPr>
              <w:t>VDJK</w:t>
            </w:r>
            <w:proofErr w:type="spellEnd"/>
            <w:r w:rsidRPr="00EE15C6">
              <w:rPr>
                <w:sz w:val="18"/>
                <w:szCs w:val="18"/>
              </w:rPr>
              <w:t xml:space="preserve"> in na podlagi gradbenega dovoljenja ter sprememb in dopolnitev </w:t>
            </w:r>
            <w:proofErr w:type="spellStart"/>
            <w:r w:rsidRPr="00EE15C6">
              <w:rPr>
                <w:sz w:val="18"/>
                <w:szCs w:val="18"/>
              </w:rPr>
              <w:t>OPN</w:t>
            </w:r>
            <w:proofErr w:type="spellEnd"/>
          </w:p>
        </w:tc>
      </w:tr>
      <w:tr w:rsidR="00087B8F" w:rsidRPr="00EE15C6" w14:paraId="69A393DF" w14:textId="77777777" w:rsidTr="001449B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9"/>
        </w:trPr>
        <w:tc>
          <w:tcPr>
            <w:tcW w:w="558" w:type="dxa"/>
            <w:tcBorders>
              <w:top w:val="nil"/>
              <w:left w:val="nil"/>
              <w:bottom w:val="nil"/>
              <w:right w:val="nil"/>
            </w:tcBorders>
          </w:tcPr>
          <w:p w14:paraId="436A7643" w14:textId="77777777" w:rsidR="00087B8F" w:rsidRPr="00EE15C6" w:rsidRDefault="00087B8F" w:rsidP="001449BA">
            <w:pPr>
              <w:rPr>
                <w:sz w:val="18"/>
                <w:szCs w:val="18"/>
              </w:rPr>
            </w:pPr>
            <w:r w:rsidRPr="00EE15C6">
              <w:rPr>
                <w:noProof/>
              </w:rPr>
              <mc:AlternateContent>
                <mc:Choice Requires="wps">
                  <w:drawing>
                    <wp:anchor distT="0" distB="0" distL="114300" distR="114300" simplePos="0" relativeHeight="251698176" behindDoc="0" locked="0" layoutInCell="1" allowOverlap="1" wp14:anchorId="10F3CBFE" wp14:editId="73E5963A">
                      <wp:simplePos x="0" y="0"/>
                      <wp:positionH relativeFrom="column">
                        <wp:posOffset>-67310</wp:posOffset>
                      </wp:positionH>
                      <wp:positionV relativeFrom="paragraph">
                        <wp:posOffset>76200</wp:posOffset>
                      </wp:positionV>
                      <wp:extent cx="323850" cy="0"/>
                      <wp:effectExtent l="0" t="19050" r="0" b="19050"/>
                      <wp:wrapNone/>
                      <wp:docPr id="1764044242" name="Straight Connector 170"/>
                      <wp:cNvGraphicFramePr/>
                      <a:graphic xmlns:a="http://schemas.openxmlformats.org/drawingml/2006/main">
                        <a:graphicData uri="http://schemas.microsoft.com/office/word/2010/wordprocessingShape">
                          <wps:wsp>
                            <wps:cNvCnPr/>
                            <wps:spPr>
                              <a:xfrm>
                                <a:off x="0" y="0"/>
                                <a:ext cx="323850" cy="0"/>
                              </a:xfrm>
                              <a:prstGeom prst="line">
                                <a:avLst/>
                              </a:prstGeom>
                              <a:noFill/>
                              <a:ln w="3810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796A0E0C" id="Straight Connector 170"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6pt" to="20.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" strokecolor="#c00000" strokeweight="3pt">
                      <v:stroke joinstyle="miter"/>
                    </v:line>
                  </w:pict>
                </mc:Fallback>
              </mc:AlternateContent>
            </w:r>
          </w:p>
        </w:tc>
        <w:tc>
          <w:tcPr>
            <w:tcW w:w="8622" w:type="dxa"/>
            <w:tcBorders>
              <w:top w:val="nil"/>
              <w:left w:val="nil"/>
              <w:bottom w:val="nil"/>
              <w:right w:val="nil"/>
            </w:tcBorders>
          </w:tcPr>
          <w:p w14:paraId="6647C027" w14:textId="77777777" w:rsidR="00087B8F" w:rsidRPr="00EE15C6" w:rsidRDefault="00087B8F" w:rsidP="001449BA">
            <w:pPr>
              <w:rPr>
                <w:sz w:val="18"/>
                <w:szCs w:val="18"/>
              </w:rPr>
            </w:pPr>
            <w:r w:rsidRPr="00EE15C6">
              <w:rPr>
                <w:sz w:val="18"/>
                <w:szCs w:val="18"/>
              </w:rPr>
              <w:t xml:space="preserve">izvedba na podlagi novega </w:t>
            </w:r>
            <w:proofErr w:type="spellStart"/>
            <w:r w:rsidRPr="00EE15C6">
              <w:rPr>
                <w:sz w:val="18"/>
                <w:szCs w:val="18"/>
              </w:rPr>
              <w:t>DPN</w:t>
            </w:r>
            <w:proofErr w:type="spellEnd"/>
            <w:r w:rsidRPr="00EE15C6">
              <w:rPr>
                <w:sz w:val="18"/>
                <w:szCs w:val="18"/>
              </w:rPr>
              <w:t xml:space="preserve"> ali </w:t>
            </w:r>
            <w:proofErr w:type="spellStart"/>
            <w:r w:rsidRPr="00EE15C6">
              <w:rPr>
                <w:sz w:val="18"/>
                <w:szCs w:val="18"/>
              </w:rPr>
              <w:t>OPPN</w:t>
            </w:r>
            <w:proofErr w:type="spellEnd"/>
            <w:r w:rsidRPr="00EE15C6">
              <w:rPr>
                <w:sz w:val="18"/>
                <w:szCs w:val="18"/>
              </w:rPr>
              <w:t xml:space="preserve"> skupnega pomena</w:t>
            </w:r>
          </w:p>
        </w:tc>
      </w:tr>
    </w:tbl>
    <w:p w14:paraId="436CCDF1" w14:textId="77777777" w:rsidR="00087B8F" w:rsidRPr="00EE15C6" w:rsidRDefault="00087B8F" w:rsidP="00087B8F"/>
    <w:p w14:paraId="326E2611" w14:textId="7F843814" w:rsidR="00FE5926" w:rsidRDefault="00FE5926" w:rsidP="00FE5926">
      <w:pPr>
        <w:pStyle w:val="slike0"/>
        <w:ind w:left="709" w:hanging="709"/>
      </w:pPr>
      <w:r w:rsidRPr="00EE15C6">
        <w:t xml:space="preserve">Slika </w:t>
      </w:r>
      <w:fldSimple w:instr=" SEQ Slika \* ARABIC ">
        <w:r w:rsidR="00C921FB">
          <w:rPr>
            <w:noProof/>
          </w:rPr>
          <w:t>11</w:t>
        </w:r>
      </w:fldSimple>
      <w:r w:rsidRPr="00EE15C6">
        <w:t>:</w:t>
      </w:r>
      <w:r w:rsidRPr="00EE15C6">
        <w:tab/>
        <w:t xml:space="preserve">Urejanje ljubljanskega AC obroča in vpadnih AC krakov ter ostalih pomembnejših aktualnih cestnih projektov </w:t>
      </w:r>
      <w:r>
        <w:t xml:space="preserve">(členitev na način izvedbe je informativna in se lahko na podlagi podrobneje </w:t>
      </w:r>
      <w:r w:rsidRPr="00576BF8">
        <w:t>določ</w:t>
      </w:r>
      <w:r>
        <w:t>ene</w:t>
      </w:r>
      <w:r w:rsidRPr="00576BF8">
        <w:t xml:space="preserve"> dinamike izvedbe ukrepov</w:t>
      </w:r>
      <w:r>
        <w:t xml:space="preserve"> spremeni) </w:t>
      </w:r>
      <w:r w:rsidRPr="00EE15C6">
        <w:t xml:space="preserve">(vir: PNZ, </w:t>
      </w:r>
      <w:proofErr w:type="spellStart"/>
      <w:r w:rsidRPr="00EE15C6">
        <w:t>LUZ</w:t>
      </w:r>
      <w:proofErr w:type="spellEnd"/>
      <w:r w:rsidRPr="00EE15C6">
        <w:t>, 2024)</w:t>
      </w:r>
    </w:p>
    <w:p w14:paraId="2D991242" w14:textId="77777777" w:rsidR="00E21536" w:rsidRPr="00EE15C6" w:rsidRDefault="00E21536" w:rsidP="00E21536">
      <w:pPr>
        <w:pStyle w:val="Besedlolen"/>
      </w:pPr>
      <w:r w:rsidRPr="00F57EA9">
        <w:lastRenderedPageBreak/>
        <w:t>Od priključka Ljubljana - Bizovik do predora Golovec se obvoznica uredi kot šestpasovna avtocesta</w:t>
      </w:r>
      <w:r>
        <w:t xml:space="preserve"> z odstavnimi nišami</w:t>
      </w:r>
      <w:r w:rsidRPr="00F57EA9">
        <w:t xml:space="preserve"> </w:t>
      </w:r>
      <w:r>
        <w:t>(</w:t>
      </w:r>
      <w:r w:rsidRPr="00F57EA9">
        <w:t>brez odstavnih pasov</w:t>
      </w:r>
      <w:r>
        <w:t>)</w:t>
      </w:r>
      <w:r w:rsidRPr="00F57EA9">
        <w:t xml:space="preserve"> in z omogočanjem dinamičnega vodenja prometa. Razcep Zadobrova se preoblikuje, predvidi se gradnjo novega priključnega kraka iz štajerskega AC kraka na mestno servisno </w:t>
      </w:r>
      <w:r>
        <w:t xml:space="preserve">cesto in AC priključek Industrijska cona Moste (Letališka cesta). Priključki se preoblikujejo v večpasovna krožna križišča. </w:t>
      </w:r>
    </w:p>
    <w:p w14:paraId="2A163B9F" w14:textId="77777777" w:rsidR="00112395" w:rsidRPr="00EE15C6" w:rsidRDefault="00112395" w:rsidP="00112395">
      <w:pPr>
        <w:pStyle w:val="ListParagraph"/>
        <w:tabs>
          <w:tab w:val="left" w:pos="426"/>
        </w:tabs>
        <w:ind w:left="284" w:hanging="284"/>
        <w:jc w:val="both"/>
      </w:pPr>
    </w:p>
    <w:p w14:paraId="31FA14A9" w14:textId="77777777" w:rsidR="00112395" w:rsidRPr="00EE15C6" w:rsidRDefault="00112395" w:rsidP="00112395">
      <w:pPr>
        <w:pStyle w:val="Poglavje4"/>
        <w:tabs>
          <w:tab w:val="left" w:pos="426"/>
        </w:tabs>
      </w:pPr>
      <w:r w:rsidRPr="00EE15C6">
        <w:t>Južna obvoznica</w:t>
      </w:r>
    </w:p>
    <w:p w14:paraId="61F75F53" w14:textId="77777777" w:rsidR="00112395" w:rsidRPr="00EE15C6" w:rsidRDefault="00112395" w:rsidP="00112395">
      <w:pPr>
        <w:pStyle w:val="ListParagraph"/>
        <w:tabs>
          <w:tab w:val="left" w:pos="426"/>
        </w:tabs>
        <w:ind w:left="284" w:hanging="284"/>
        <w:jc w:val="both"/>
      </w:pPr>
    </w:p>
    <w:p w14:paraId="6A10DB60" w14:textId="3D18DBE7" w:rsidR="00112395" w:rsidRPr="00F57EA9" w:rsidRDefault="00112395" w:rsidP="00112395">
      <w:pPr>
        <w:pStyle w:val="Besedlolen"/>
      </w:pPr>
      <w:r w:rsidRPr="00F57EA9">
        <w:t xml:space="preserve">Južna obvoznica se uredi kot šestpasovna avtocesta z odstavnimi pasovi </w:t>
      </w:r>
      <w:r w:rsidR="00FF28C9" w:rsidRPr="00F57EA9">
        <w:t xml:space="preserve">in </w:t>
      </w:r>
      <w:r w:rsidR="00F57EA9" w:rsidRPr="00F57EA9">
        <w:t xml:space="preserve">z omogočanjem dinamičnega vodenja prometa </w:t>
      </w:r>
      <w:r w:rsidRPr="00F57EA9">
        <w:t xml:space="preserve">od novega priključka Ljubljana - Barje do priključka Ljubljana - Rudnik. Priključki se smiselno prilagodijo. </w:t>
      </w:r>
    </w:p>
    <w:p w14:paraId="23BCE51E" w14:textId="77777777" w:rsidR="00112395" w:rsidRPr="00EE15C6" w:rsidRDefault="00112395" w:rsidP="00112395">
      <w:pPr>
        <w:pStyle w:val="ListParagraph"/>
        <w:tabs>
          <w:tab w:val="left" w:pos="426"/>
        </w:tabs>
        <w:ind w:left="284" w:hanging="284"/>
        <w:jc w:val="both"/>
      </w:pPr>
    </w:p>
    <w:p w14:paraId="20AE7150" w14:textId="77777777" w:rsidR="00112395" w:rsidRPr="00EE15C6" w:rsidRDefault="00112395" w:rsidP="00112395">
      <w:pPr>
        <w:pStyle w:val="Poglavje4"/>
        <w:tabs>
          <w:tab w:val="left" w:pos="426"/>
        </w:tabs>
      </w:pPr>
      <w:r w:rsidRPr="00EE15C6">
        <w:t>Gorenjski AC krak</w:t>
      </w:r>
    </w:p>
    <w:p w14:paraId="5F3DD37E" w14:textId="77777777" w:rsidR="00112395" w:rsidRPr="00EE15C6" w:rsidRDefault="00112395" w:rsidP="00112395">
      <w:pPr>
        <w:pStyle w:val="ListParagraph"/>
        <w:tabs>
          <w:tab w:val="left" w:pos="426"/>
        </w:tabs>
        <w:ind w:left="284" w:hanging="284"/>
        <w:jc w:val="both"/>
      </w:pPr>
    </w:p>
    <w:p w14:paraId="61E762E9" w14:textId="3F421DC5" w:rsidR="00112395" w:rsidRPr="00EE15C6" w:rsidRDefault="00112395" w:rsidP="00112395">
      <w:pPr>
        <w:pStyle w:val="Besedlolen"/>
      </w:pPr>
      <w:r w:rsidRPr="00F57EA9">
        <w:rPr>
          <w:rStyle w:val="Emphasis"/>
          <w:color w:val="auto"/>
        </w:rPr>
        <w:t xml:space="preserve">Gorenjski AC krak </w:t>
      </w:r>
      <w:r w:rsidRPr="00F57EA9">
        <w:t xml:space="preserve">se uredi kot šestpasovna avtocesta z odstavnimi pasovi </w:t>
      </w:r>
      <w:r w:rsidR="00FF28C9" w:rsidRPr="00F57EA9">
        <w:t xml:space="preserve">in </w:t>
      </w:r>
      <w:r w:rsidR="00F57EA9" w:rsidRPr="00F57EA9">
        <w:t>z omogočanjem dinamičnega vodenja prometa</w:t>
      </w:r>
      <w:r w:rsidR="00FF28C9" w:rsidRPr="00F57EA9">
        <w:rPr>
          <w:rStyle w:val="Emphasis"/>
          <w:color w:val="auto"/>
        </w:rPr>
        <w:t xml:space="preserve"> </w:t>
      </w:r>
      <w:r w:rsidRPr="00F57EA9">
        <w:rPr>
          <w:rStyle w:val="Emphasis"/>
          <w:color w:val="auto"/>
        </w:rPr>
        <w:t xml:space="preserve">od priključka Ljubljana - Šentvid do priključka Vodice. </w:t>
      </w:r>
      <w:r w:rsidRPr="00F57EA9">
        <w:t xml:space="preserve">Priključki se </w:t>
      </w:r>
      <w:r>
        <w:t xml:space="preserve">smiselno prilagodijo. </w:t>
      </w:r>
    </w:p>
    <w:p w14:paraId="04CA7232" w14:textId="77777777" w:rsidR="00112395" w:rsidRPr="00EE15C6" w:rsidRDefault="00112395" w:rsidP="00112395">
      <w:pPr>
        <w:pStyle w:val="Besedilo"/>
        <w:tabs>
          <w:tab w:val="left" w:pos="426"/>
        </w:tabs>
        <w:rPr>
          <w:rStyle w:val="Emphasis"/>
          <w:color w:val="auto"/>
        </w:rPr>
      </w:pPr>
    </w:p>
    <w:p w14:paraId="658B8AB4" w14:textId="77777777" w:rsidR="00112395" w:rsidRPr="00EE15C6" w:rsidRDefault="00112395" w:rsidP="00112395">
      <w:pPr>
        <w:pStyle w:val="Poglavje4"/>
        <w:tabs>
          <w:tab w:val="left" w:pos="426"/>
        </w:tabs>
        <w:rPr>
          <w:rStyle w:val="Emphasis"/>
        </w:rPr>
      </w:pPr>
      <w:r w:rsidRPr="00EE15C6">
        <w:rPr>
          <w:rStyle w:val="Emphasis"/>
        </w:rPr>
        <w:t>Štajerski AC krak</w:t>
      </w:r>
    </w:p>
    <w:p w14:paraId="3555117B" w14:textId="77777777" w:rsidR="00112395" w:rsidRPr="00EE15C6" w:rsidRDefault="00112395" w:rsidP="00112395">
      <w:pPr>
        <w:pStyle w:val="ListParagraph"/>
        <w:tabs>
          <w:tab w:val="left" w:pos="426"/>
        </w:tabs>
        <w:ind w:left="284" w:hanging="284"/>
        <w:jc w:val="both"/>
        <w:rPr>
          <w:rStyle w:val="Emphasis"/>
          <w:color w:val="auto"/>
        </w:rPr>
      </w:pPr>
    </w:p>
    <w:p w14:paraId="1B8C595A" w14:textId="496F81B1" w:rsidR="00112395" w:rsidRPr="00EE15C6" w:rsidRDefault="00112395" w:rsidP="00112395">
      <w:pPr>
        <w:pStyle w:val="Besedlolen"/>
        <w:rPr>
          <w:rStyle w:val="Emphasis"/>
          <w:color w:val="auto"/>
        </w:rPr>
      </w:pPr>
      <w:r w:rsidRPr="00F57EA9">
        <w:rPr>
          <w:rStyle w:val="Emphasis"/>
          <w:color w:val="auto"/>
        </w:rPr>
        <w:t xml:space="preserve">Štajerski AC krak </w:t>
      </w:r>
      <w:r w:rsidRPr="00F57EA9">
        <w:t>s</w:t>
      </w:r>
      <w:bookmarkStart w:id="43" w:name="_Hlk175664680"/>
      <w:r w:rsidRPr="00F57EA9">
        <w:t>e uredi kot šestpasovna avtocesta z odstavnimi pasovi</w:t>
      </w:r>
      <w:r w:rsidR="00FF28C9" w:rsidRPr="00F57EA9">
        <w:t xml:space="preserve"> in</w:t>
      </w:r>
      <w:r w:rsidRPr="00F57EA9">
        <w:t xml:space="preserve"> </w:t>
      </w:r>
      <w:bookmarkEnd w:id="43"/>
      <w:r w:rsidR="00F57EA9" w:rsidRPr="00F57EA9">
        <w:t>z omogočanjem dinamičnega vodenja prometa</w:t>
      </w:r>
      <w:r w:rsidR="00F57EA9" w:rsidRPr="00F57EA9">
        <w:rPr>
          <w:rStyle w:val="Emphasis"/>
          <w:color w:val="auto"/>
        </w:rPr>
        <w:t xml:space="preserve"> </w:t>
      </w:r>
      <w:r w:rsidRPr="00F57EA9">
        <w:rPr>
          <w:rStyle w:val="Emphasis"/>
          <w:color w:val="auto"/>
        </w:rPr>
        <w:t xml:space="preserve">od razcepa Zadobrova do priključka Krtina. </w:t>
      </w:r>
      <w:r w:rsidRPr="00F57EA9">
        <w:t xml:space="preserve">Priključek Ljubljana Šentjakob se preoblikuje v večpasovno krožno križišče, ostali priključki se smiselno prilagodijo. </w:t>
      </w:r>
      <w:r w:rsidRPr="00F57EA9">
        <w:rPr>
          <w:rStyle w:val="Emphasis"/>
          <w:color w:val="auto"/>
        </w:rPr>
        <w:t xml:space="preserve">Uredi se </w:t>
      </w:r>
      <w:r w:rsidRPr="760D0EC8">
        <w:rPr>
          <w:rStyle w:val="Emphasis"/>
          <w:color w:val="auto"/>
        </w:rPr>
        <w:t xml:space="preserve">nov priključek </w:t>
      </w:r>
      <w:proofErr w:type="spellStart"/>
      <w:r w:rsidRPr="760D0EC8">
        <w:rPr>
          <w:rStyle w:val="Emphasis"/>
          <w:color w:val="auto"/>
        </w:rPr>
        <w:t>Študa</w:t>
      </w:r>
      <w:proofErr w:type="spellEnd"/>
      <w:r w:rsidRPr="760D0EC8">
        <w:rPr>
          <w:rStyle w:val="Emphasis"/>
          <w:color w:val="auto"/>
        </w:rPr>
        <w:t>. M</w:t>
      </w:r>
      <w:r>
        <w:t xml:space="preserve">arca 2022 je Vlada RS sprejela sklep, s katerim je izdala Občini Domžale soglasje za načrtovanje prostorskih ureditev lokalnega pomena v območju veljavnega </w:t>
      </w:r>
      <w:proofErr w:type="spellStart"/>
      <w:r>
        <w:t>LN</w:t>
      </w:r>
      <w:proofErr w:type="spellEnd"/>
      <w:r>
        <w:t xml:space="preserve">, kar bo med drugim podlaga za pripravo </w:t>
      </w:r>
      <w:proofErr w:type="spellStart"/>
      <w:r>
        <w:t>OPPN</w:t>
      </w:r>
      <w:proofErr w:type="spellEnd"/>
      <w:r>
        <w:t xml:space="preserve"> za prostorsko ureditev skupnega pomena.</w:t>
      </w:r>
    </w:p>
    <w:p w14:paraId="724C97FA" w14:textId="77777777" w:rsidR="00112395" w:rsidRPr="00EE15C6" w:rsidRDefault="00112395" w:rsidP="00112395">
      <w:pPr>
        <w:pStyle w:val="Besedilo"/>
        <w:tabs>
          <w:tab w:val="left" w:pos="426"/>
        </w:tabs>
        <w:rPr>
          <w:rStyle w:val="Emphasis"/>
          <w:color w:val="auto"/>
        </w:rPr>
      </w:pPr>
    </w:p>
    <w:p w14:paraId="7F6F3A31" w14:textId="4E026297" w:rsidR="00112395" w:rsidRPr="00EE15C6" w:rsidRDefault="00112395" w:rsidP="00112395">
      <w:pPr>
        <w:pStyle w:val="Besedlolen"/>
        <w:rPr>
          <w:rStyle w:val="Emphasis"/>
          <w:color w:val="auto"/>
        </w:rPr>
      </w:pPr>
      <w:r>
        <w:t xml:space="preserve">Kot začasna rešitev na </w:t>
      </w:r>
      <w:r w:rsidRPr="760D0EC8">
        <w:rPr>
          <w:rStyle w:val="Emphasis"/>
          <w:color w:val="auto"/>
        </w:rPr>
        <w:t>štajerskem AC kraku</w:t>
      </w:r>
      <w:r>
        <w:t xml:space="preserve">, ki zagotavlja tudi lažjo izvedbo končne rešitve, se preuredi odstavni pas z namenom vzpostavitve tretjega voznega pasu </w:t>
      </w:r>
      <w:r w:rsidR="00FF28C9">
        <w:t xml:space="preserve">in </w:t>
      </w:r>
      <w:r>
        <w:t xml:space="preserve">z dinamičnim </w:t>
      </w:r>
      <w:r w:rsidR="00F57EA9">
        <w:t>vodenjem</w:t>
      </w:r>
      <w:r>
        <w:t xml:space="preserve"> prometa v obe smeri vožnje za izboljšanje propustnosti AC, ki vključuje izgradnjo odstavnih niš za izboljšanje varnosti prometa zaradi ukinitve odstavnega pasu, prilagoditev priključnih ramp priključkov ter ostale potrebne ureditve celovite obnove predmetnega odseka. Načrtovane ureditve se izvede</w:t>
      </w:r>
      <w:r w:rsidR="00CD709D">
        <w:t>jo</w:t>
      </w:r>
      <w:r>
        <w:t xml:space="preserve"> v okviru vzdrževalnih del v javno korist.</w:t>
      </w:r>
    </w:p>
    <w:p w14:paraId="46B7228E" w14:textId="77777777" w:rsidR="00FE5926" w:rsidRPr="00EE15C6" w:rsidRDefault="00FE5926" w:rsidP="00FE5926">
      <w:pPr>
        <w:pStyle w:val="ListParagraph"/>
        <w:tabs>
          <w:tab w:val="left" w:pos="426"/>
        </w:tabs>
        <w:ind w:left="284" w:hanging="284"/>
        <w:jc w:val="both"/>
        <w:rPr>
          <w:rStyle w:val="Emphasis"/>
          <w:color w:val="auto"/>
        </w:rPr>
      </w:pPr>
    </w:p>
    <w:p w14:paraId="7AB58D41" w14:textId="77777777" w:rsidR="00FE5926" w:rsidRPr="00EE15C6" w:rsidRDefault="00FE5926" w:rsidP="00FE5926">
      <w:pPr>
        <w:pStyle w:val="Poglavje4"/>
        <w:tabs>
          <w:tab w:val="left" w:pos="426"/>
        </w:tabs>
        <w:rPr>
          <w:rStyle w:val="Emphasis"/>
        </w:rPr>
      </w:pPr>
      <w:r w:rsidRPr="00EE15C6">
        <w:rPr>
          <w:rStyle w:val="Emphasis"/>
        </w:rPr>
        <w:t>Dolenjski AC krak</w:t>
      </w:r>
    </w:p>
    <w:p w14:paraId="21F8F77E" w14:textId="77777777" w:rsidR="00FE5926" w:rsidRPr="00EE15C6" w:rsidRDefault="00FE5926" w:rsidP="00FE5926">
      <w:pPr>
        <w:pStyle w:val="ListParagraph"/>
        <w:tabs>
          <w:tab w:val="left" w:pos="426"/>
        </w:tabs>
        <w:ind w:left="284" w:hanging="284"/>
        <w:jc w:val="both"/>
        <w:rPr>
          <w:rStyle w:val="Emphasis"/>
          <w:color w:val="auto"/>
        </w:rPr>
      </w:pPr>
    </w:p>
    <w:p w14:paraId="673B606E" w14:textId="4E46C996" w:rsidR="00FE5926" w:rsidRPr="00EE15C6" w:rsidRDefault="00FE5926" w:rsidP="00A85D36">
      <w:pPr>
        <w:pStyle w:val="Besedlolen"/>
        <w:rPr>
          <w:rStyle w:val="Emphasis"/>
          <w:color w:val="auto"/>
        </w:rPr>
      </w:pPr>
      <w:r w:rsidRPr="00F57EA9">
        <w:rPr>
          <w:rStyle w:val="Emphasis"/>
          <w:color w:val="auto"/>
        </w:rPr>
        <w:t xml:space="preserve">Dolenjski AC krak se </w:t>
      </w:r>
      <w:r w:rsidRPr="00F57EA9">
        <w:t>uredi kot šestpasovna avtocesta z odstavnimi pasovi</w:t>
      </w:r>
      <w:r w:rsidR="00FF28C9" w:rsidRPr="00F57EA9">
        <w:t xml:space="preserve"> in</w:t>
      </w:r>
      <w:r w:rsidRPr="00F57EA9">
        <w:t xml:space="preserve"> </w:t>
      </w:r>
      <w:r w:rsidR="00FF28C9" w:rsidRPr="00F57EA9">
        <w:t xml:space="preserve">z </w:t>
      </w:r>
      <w:r w:rsidR="00061673" w:rsidRPr="00F57EA9">
        <w:t xml:space="preserve">omogočanjem </w:t>
      </w:r>
      <w:r w:rsidR="00FF28C9" w:rsidRPr="00F57EA9">
        <w:t>dinamičn</w:t>
      </w:r>
      <w:r w:rsidR="00061673" w:rsidRPr="00F57EA9">
        <w:t>ega</w:t>
      </w:r>
      <w:r w:rsidR="00FF28C9" w:rsidRPr="00F57EA9">
        <w:t xml:space="preserve"> </w:t>
      </w:r>
      <w:r w:rsidR="00061673" w:rsidRPr="00F57EA9">
        <w:t>vodenja</w:t>
      </w:r>
      <w:r w:rsidR="00FF28C9" w:rsidRPr="00F57EA9">
        <w:t xml:space="preserve"> prometa </w:t>
      </w:r>
      <w:r w:rsidRPr="00F57EA9">
        <w:rPr>
          <w:rStyle w:val="Emphasis"/>
          <w:color w:val="auto"/>
        </w:rPr>
        <w:t xml:space="preserve">od razcepa Malence do priključka Grosuplje - vzhod. </w:t>
      </w:r>
      <w:r w:rsidRPr="00F57EA9">
        <w:t xml:space="preserve">Predor Debeli Hrib </w:t>
      </w:r>
      <w:r>
        <w:t xml:space="preserve">se dopolni z dvema novima dvopasovnima cevema na vsaki strani obstoječih cevi. Viadukt Reber in predor Mali vrh se razširita za dodatni vozni pas. Preoblikuje se razcep Malence. Za izvoz na AC priključek Ljubljana </w:t>
      </w:r>
      <w:r w:rsidR="00FF28C9">
        <w:t>-</w:t>
      </w:r>
      <w:r>
        <w:t xml:space="preserve"> </w:t>
      </w:r>
      <w:r w:rsidR="00FF28C9">
        <w:t>j</w:t>
      </w:r>
      <w:r>
        <w:t xml:space="preserve">ug se na krakih razcepa, ki vodita z dolenjske in štajerske smeri, izvedeta daljša izvozna pasova. Uredi se vzporedna servisna ceste severno vzdolž AC za navezovanje nakupovalnega središča in gospodarske cone Rudnik in uvoz na južno AC obvoznico v smeri AC razcepa Kozarje. AC priključek Ljubljana - jug se preoblikuje. Na Dolenjski cesti se uredi krožišče. Nanj se (z nadvozom preko dolenjske proge) naveže navezovalna cesta (urejena s krožišči) južno vzdolž nakupovalnega središča in gospodarske cone. Ostali priključki se smiselno prilagodijo. </w:t>
      </w:r>
    </w:p>
    <w:p w14:paraId="6BEF5CFC" w14:textId="77777777" w:rsidR="00FE5926" w:rsidRPr="00EE15C6" w:rsidRDefault="00FE5926" w:rsidP="00FE5926">
      <w:pPr>
        <w:pStyle w:val="Besedilo"/>
        <w:tabs>
          <w:tab w:val="left" w:pos="426"/>
        </w:tabs>
        <w:rPr>
          <w:rStyle w:val="Emphasis"/>
          <w:color w:val="auto"/>
        </w:rPr>
      </w:pPr>
    </w:p>
    <w:p w14:paraId="58CF2782" w14:textId="77777777" w:rsidR="00FE5926" w:rsidRPr="00EE15C6" w:rsidRDefault="00FE5926" w:rsidP="00FE5926">
      <w:pPr>
        <w:pStyle w:val="Poglavje4"/>
        <w:tabs>
          <w:tab w:val="left" w:pos="426"/>
        </w:tabs>
        <w:rPr>
          <w:rStyle w:val="Emphasis"/>
        </w:rPr>
      </w:pPr>
      <w:r w:rsidRPr="00EE15C6">
        <w:rPr>
          <w:rStyle w:val="Emphasis"/>
        </w:rPr>
        <w:t>Primorski AC krak</w:t>
      </w:r>
    </w:p>
    <w:p w14:paraId="1E2B78BA" w14:textId="77777777" w:rsidR="00FE5926" w:rsidRPr="00EE15C6" w:rsidRDefault="00FE5926" w:rsidP="00FE5926">
      <w:pPr>
        <w:pStyle w:val="ListParagraph"/>
        <w:tabs>
          <w:tab w:val="left" w:pos="426"/>
        </w:tabs>
        <w:ind w:left="284" w:hanging="284"/>
        <w:jc w:val="both"/>
        <w:rPr>
          <w:rStyle w:val="Emphasis"/>
          <w:color w:val="auto"/>
        </w:rPr>
      </w:pPr>
    </w:p>
    <w:p w14:paraId="04C32A87" w14:textId="535DD230" w:rsidR="00FE5926" w:rsidRPr="00EE15C6" w:rsidRDefault="00FE5926" w:rsidP="00A85D36">
      <w:pPr>
        <w:pStyle w:val="Besedlolen"/>
      </w:pPr>
      <w:r w:rsidRPr="760D0EC8">
        <w:rPr>
          <w:rStyle w:val="Emphasis"/>
          <w:color w:val="auto"/>
        </w:rPr>
        <w:t xml:space="preserve">Primorski AC </w:t>
      </w:r>
      <w:r w:rsidRPr="00F57EA9">
        <w:rPr>
          <w:rStyle w:val="Emphasis"/>
          <w:color w:val="auto"/>
        </w:rPr>
        <w:t xml:space="preserve">krak se </w:t>
      </w:r>
      <w:r w:rsidRPr="00F57EA9">
        <w:t xml:space="preserve">uredi kot šestpasovna avtocesta z odstavnimi pasovi </w:t>
      </w:r>
      <w:r w:rsidR="00FF28C9" w:rsidRPr="00F57EA9">
        <w:t xml:space="preserve">in </w:t>
      </w:r>
      <w:r w:rsidR="00F57EA9" w:rsidRPr="00F57EA9">
        <w:t>z omogočanjem dinamičnega vodenja prometa</w:t>
      </w:r>
      <w:r w:rsidR="00FF28C9" w:rsidRPr="00F57EA9">
        <w:t xml:space="preserve"> </w:t>
      </w:r>
      <w:r w:rsidRPr="00F57EA9">
        <w:rPr>
          <w:rStyle w:val="Emphasis"/>
          <w:color w:val="auto"/>
        </w:rPr>
        <w:t xml:space="preserve">od razcepa </w:t>
      </w:r>
      <w:r w:rsidRPr="760D0EC8">
        <w:rPr>
          <w:rStyle w:val="Emphasis"/>
          <w:color w:val="auto"/>
        </w:rPr>
        <w:t xml:space="preserve">Kozarje do priključka Vrhnika, vključno z razcepom Kozarje. Uredi se nov AC priključek </w:t>
      </w:r>
      <w:r>
        <w:t xml:space="preserve">Ljubljana Barje </w:t>
      </w:r>
      <w:r w:rsidRPr="760D0EC8">
        <w:rPr>
          <w:rStyle w:val="Emphasis"/>
          <w:color w:val="auto"/>
        </w:rPr>
        <w:t>na južni obvoznici (</w:t>
      </w:r>
      <w:r>
        <w:t>na območju Avtocestnega počivališča Barje). Na severni strani se ga naveže na Cesto dveh cesarjev ter križišče s Cesto v Mestni log preuredi v krožišče. Na južni strani se ga naveže na dostopno cesto do Zbirnega centra Barje. Ostali priključki se smiselno prilagodijo.</w:t>
      </w:r>
    </w:p>
    <w:p w14:paraId="4E431DF0" w14:textId="77777777" w:rsidR="00FE5926" w:rsidRPr="00EE15C6" w:rsidRDefault="00FE5926" w:rsidP="00FE5926">
      <w:pPr>
        <w:pStyle w:val="Besedilo"/>
        <w:tabs>
          <w:tab w:val="left" w:pos="426"/>
        </w:tabs>
      </w:pPr>
      <w:bookmarkStart w:id="44" w:name="_Toc144979986"/>
    </w:p>
    <w:p w14:paraId="7FE0500F" w14:textId="5FEB5F34" w:rsidR="00FE5926" w:rsidRPr="0067737D" w:rsidRDefault="00FE5926" w:rsidP="00A85D36">
      <w:pPr>
        <w:pStyle w:val="Besedlolen"/>
      </w:pPr>
      <w:r w:rsidRPr="0067737D">
        <w:t>Tako kot na štajerskem AC kraku se tudi na primorskem AC kraku kot začasna rešitev preuredi odstavni pas z namenom vzpostavitve tretjega voznega pasu</w:t>
      </w:r>
      <w:r w:rsidR="00FF28C9" w:rsidRPr="0067737D">
        <w:t xml:space="preserve"> in</w:t>
      </w:r>
      <w:r w:rsidRPr="0067737D">
        <w:t xml:space="preserve"> </w:t>
      </w:r>
      <w:r w:rsidR="0067737D" w:rsidRPr="0067737D">
        <w:t>z omogočanjem dinamičnega vodenja prometa</w:t>
      </w:r>
      <w:r w:rsidRPr="0067737D">
        <w:t xml:space="preserve">. </w:t>
      </w:r>
    </w:p>
    <w:p w14:paraId="5B6C416A" w14:textId="77777777" w:rsidR="00FE5926" w:rsidRPr="00EE15C6" w:rsidRDefault="00FE5926" w:rsidP="00FE5926">
      <w:pPr>
        <w:pStyle w:val="Besedilo"/>
        <w:tabs>
          <w:tab w:val="left" w:pos="426"/>
        </w:tabs>
      </w:pPr>
    </w:p>
    <w:p w14:paraId="631663FC" w14:textId="77777777" w:rsidR="00FE5926" w:rsidRPr="00EE15C6" w:rsidRDefault="00FE5926" w:rsidP="00FE5926">
      <w:pPr>
        <w:pStyle w:val="Poglavje4"/>
        <w:tabs>
          <w:tab w:val="left" w:pos="426"/>
        </w:tabs>
        <w:rPr>
          <w:rStyle w:val="Emphasis"/>
        </w:rPr>
      </w:pPr>
      <w:r w:rsidRPr="00EE15C6">
        <w:rPr>
          <w:rStyle w:val="Emphasis"/>
        </w:rPr>
        <w:t>Druge ureditve cestnega omrežja</w:t>
      </w:r>
    </w:p>
    <w:p w14:paraId="6D06AAA3" w14:textId="77777777" w:rsidR="00FE5926" w:rsidRPr="00EE15C6" w:rsidRDefault="00FE5926" w:rsidP="00FE5926">
      <w:pPr>
        <w:pStyle w:val="Besedilo"/>
        <w:tabs>
          <w:tab w:val="left" w:pos="426"/>
        </w:tabs>
      </w:pPr>
    </w:p>
    <w:p w14:paraId="33CD253A" w14:textId="77777777" w:rsidR="00FE5926" w:rsidRPr="00EE15C6" w:rsidRDefault="00FE5926" w:rsidP="00A85D36">
      <w:pPr>
        <w:pStyle w:val="Besedlolen"/>
      </w:pPr>
      <w:r w:rsidRPr="00EE15C6">
        <w:rPr>
          <w:b/>
          <w:bCs/>
        </w:rPr>
        <w:t>Severna tangenta</w:t>
      </w:r>
      <w:r w:rsidRPr="00EE15C6">
        <w:t xml:space="preserve"> – povezava štajerskega in gorenjskega AC kraka namenjena razbremenitvi severne obvoznice – se uredi v koridorjih Obvozne (Nemške), Brnčičeve in Zasavske ceste. Povezava se izvede kot štiripasovna glavna cesta. Ob njej se uredi kolesarska povezava. Izvedbo severne tangente določa Protokol o nadaljnji uresničitvi infrastrukturnih projektov na območju MOL, sklenjenim med RS, </w:t>
      </w:r>
      <w:proofErr w:type="spellStart"/>
      <w:r w:rsidRPr="00EE15C6">
        <w:t>MzI</w:t>
      </w:r>
      <w:proofErr w:type="spellEnd"/>
      <w:r w:rsidRPr="00EE15C6">
        <w:t xml:space="preserve"> in MOL (marec 2022). To pomeni, da izdelava v Pobudi predlagane študije variant na severnem delu obravnavanega omrežja ni smiselna ter širitev severne obvoznice ni več aktualna.</w:t>
      </w:r>
    </w:p>
    <w:p w14:paraId="6019FF34" w14:textId="77777777" w:rsidR="00FE5926" w:rsidRPr="00EE15C6" w:rsidRDefault="00FE5926" w:rsidP="00FE5926">
      <w:pPr>
        <w:pStyle w:val="Besedilo"/>
        <w:tabs>
          <w:tab w:val="left" w:pos="426"/>
        </w:tabs>
      </w:pPr>
    </w:p>
    <w:p w14:paraId="606065A0" w14:textId="77777777" w:rsidR="00FE5926" w:rsidRPr="00EE15C6" w:rsidRDefault="00FE5926" w:rsidP="00A85D36">
      <w:pPr>
        <w:pStyle w:val="Besedlolen"/>
      </w:pPr>
      <w:r w:rsidRPr="00EE15C6">
        <w:t xml:space="preserve">Umestitev </w:t>
      </w:r>
      <w:r w:rsidRPr="00EE15C6">
        <w:rPr>
          <w:b/>
          <w:bCs/>
        </w:rPr>
        <w:t xml:space="preserve">priključne ceste Trzin–Domžale–priključek </w:t>
      </w:r>
      <w:proofErr w:type="spellStart"/>
      <w:r w:rsidRPr="00EE15C6">
        <w:rPr>
          <w:b/>
          <w:bCs/>
        </w:rPr>
        <w:t>Študa</w:t>
      </w:r>
      <w:proofErr w:type="spellEnd"/>
      <w:r w:rsidRPr="00EE15C6">
        <w:t xml:space="preserve"> (obvoznice Trzin) se preveri in načrtuje v ločenih strokovnih podlagah in prostorskem izvedbenem aktu, pri čemer se upoštevajo tudi prilagoditve cestnega omrežja na območju Depale vasi in Domžal načrtovane v okviru </w:t>
      </w:r>
      <w:proofErr w:type="spellStart"/>
      <w:r w:rsidRPr="00EE15C6">
        <w:t>ŠV</w:t>
      </w:r>
      <w:proofErr w:type="spellEnd"/>
      <w:r w:rsidRPr="00EE15C6">
        <w:t>/</w:t>
      </w:r>
      <w:proofErr w:type="spellStart"/>
      <w:r w:rsidRPr="00EE15C6">
        <w:t>PIZ</w:t>
      </w:r>
      <w:proofErr w:type="spellEnd"/>
      <w:r w:rsidRPr="00EE15C6">
        <w:t xml:space="preserve"> za kamniško progo.</w:t>
      </w:r>
    </w:p>
    <w:p w14:paraId="6D278F01" w14:textId="77777777" w:rsidR="00FE5926" w:rsidRPr="00EE15C6" w:rsidRDefault="00FE5926" w:rsidP="00FE5926">
      <w:pPr>
        <w:pStyle w:val="Besedilo"/>
        <w:tabs>
          <w:tab w:val="left" w:pos="426"/>
        </w:tabs>
      </w:pPr>
    </w:p>
    <w:p w14:paraId="21A5F813" w14:textId="77777777" w:rsidR="00FE5926" w:rsidRPr="00EE15C6" w:rsidRDefault="00FE5926" w:rsidP="00A85D36">
      <w:pPr>
        <w:pStyle w:val="Besedlolen"/>
      </w:pPr>
      <w:r w:rsidRPr="00EE15C6">
        <w:t>Urejanje cestnega omrežja obsega tudi izvedbo ureditev, za katere so prostorski izvedbeni akti že sprejeti. Ter ureditve so:</w:t>
      </w:r>
    </w:p>
    <w:p w14:paraId="772ABB27" w14:textId="77777777" w:rsidR="00FE5926" w:rsidRPr="00EE15C6" w:rsidRDefault="00FE5926" w:rsidP="0090101C">
      <w:pPr>
        <w:pStyle w:val="Alineje"/>
      </w:pPr>
      <w:r w:rsidRPr="00EE15C6">
        <w:t xml:space="preserve">Navezovalna cesta </w:t>
      </w:r>
      <w:proofErr w:type="spellStart"/>
      <w:r w:rsidRPr="00EE15C6">
        <w:t>Jeprca</w:t>
      </w:r>
      <w:proofErr w:type="spellEnd"/>
      <w:r w:rsidRPr="00EE15C6">
        <w:t>–Stanežiče–Brod</w:t>
      </w:r>
      <w:bookmarkStart w:id="45" w:name="_Toc496765229"/>
      <w:bookmarkStart w:id="46" w:name="_Toc524606551"/>
      <w:bookmarkStart w:id="47" w:name="_Toc524694910"/>
      <w:r w:rsidRPr="00EE15C6">
        <w:t xml:space="preserve"> je načrtovana z Državnim prostorskim načrtom za </w:t>
      </w:r>
      <w:bookmarkEnd w:id="45"/>
      <w:r w:rsidRPr="00EE15C6">
        <w:t xml:space="preserve">navezovalno cesto </w:t>
      </w:r>
      <w:proofErr w:type="spellStart"/>
      <w:r w:rsidRPr="00EE15C6">
        <w:t>Jeprca</w:t>
      </w:r>
      <w:proofErr w:type="spellEnd"/>
      <w:r w:rsidRPr="00EE15C6">
        <w:t>–Stanežiče–Brod (Uradni list RS, št. 10/11)</w:t>
      </w:r>
      <w:bookmarkEnd w:id="46"/>
      <w:bookmarkEnd w:id="47"/>
      <w:r w:rsidRPr="00EE15C6">
        <w:t xml:space="preserve">. </w:t>
      </w:r>
      <w:bookmarkStart w:id="48" w:name="_Hlk177731357"/>
      <w:r w:rsidRPr="00EE15C6">
        <w:t>V delu se rešitve ceste nekoliko spremeni zaradi uskladitve z aktualnimi rešitvami gorenjske proge.</w:t>
      </w:r>
      <w:bookmarkEnd w:id="48"/>
      <w:r w:rsidRPr="00EE15C6">
        <w:t xml:space="preserve"> </w:t>
      </w:r>
    </w:p>
    <w:p w14:paraId="3D5AC798" w14:textId="23DCBDA4" w:rsidR="00FE5926" w:rsidRPr="00EE15C6" w:rsidRDefault="00FE5926" w:rsidP="0090101C">
      <w:pPr>
        <w:pStyle w:val="Alineje"/>
      </w:pPr>
      <w:bookmarkStart w:id="49" w:name="_Hlk176843921"/>
      <w:bookmarkStart w:id="50" w:name="_Hlk176843976"/>
      <w:r w:rsidRPr="00EE15C6">
        <w:t xml:space="preserve">Glavna cesta Želodnik–Mengeš–Vodice je načrtovana z Državnim lokacijskim načrtom za glavno cesto Želodnik–Mengeš–Vodice na odseku Želodnik–Mengeš z obvoznico Mengeš (Uradni list RS, št. 48/04), Državnim lokacijskim načrtom za glavno cesto Želodnik–Mengeš–Vodice na odseku Mengeš–Žeje (Uradni list RS, št. 94/06) ter Državnim lokacijskim načrtom za glavno cesto Želodnik–Mengeš–Vodice na odseku Žeje–Vodice (Uradni list RS, št. 53/07). V sklopu teh projektov sta že izvedeni obvoznica Mengeš in obvoznica Vodice. </w:t>
      </w:r>
      <w:bookmarkEnd w:id="49"/>
      <w:r w:rsidRPr="00EE15C6">
        <w:t>Na območju Preserij pri Radomljah se rešitve ceste nekoliko spremeni</w:t>
      </w:r>
      <w:r w:rsidR="00CD709D">
        <w:t>jo</w:t>
      </w:r>
      <w:r w:rsidRPr="00EE15C6">
        <w:t xml:space="preserve"> zaradi uskladitve z aktualnimi rešitvami kamniške proge.</w:t>
      </w:r>
    </w:p>
    <w:bookmarkEnd w:id="50"/>
    <w:p w14:paraId="5EA7F8F2" w14:textId="77777777" w:rsidR="00FE5926" w:rsidRPr="00EE15C6" w:rsidRDefault="00FE5926" w:rsidP="0090101C">
      <w:pPr>
        <w:pStyle w:val="Alineje"/>
      </w:pPr>
      <w:r w:rsidRPr="00EE15C6">
        <w:t xml:space="preserve">Dokončanje polnega AC priključka na Celovško cesto ter s tem povezane razširitve Celovške ceste od križišča </w:t>
      </w:r>
      <w:proofErr w:type="spellStart"/>
      <w:r w:rsidRPr="00EE15C6">
        <w:t>Galant</w:t>
      </w:r>
      <w:proofErr w:type="spellEnd"/>
      <w:r w:rsidRPr="00EE15C6">
        <w:t xml:space="preserve"> do križišča Jelen v skladu z Uredbo o državnem lokacijskem načrtu za avtocesto na odseku Koseze - Kozarje (Uradni list RS, št. 71/09 in 12/18).</w:t>
      </w:r>
    </w:p>
    <w:p w14:paraId="6D0636E0" w14:textId="77777777" w:rsidR="00FE5926" w:rsidRPr="00EE15C6" w:rsidRDefault="00FE5926" w:rsidP="00FE5926">
      <w:pPr>
        <w:pStyle w:val="Besedilo"/>
        <w:tabs>
          <w:tab w:val="left" w:pos="426"/>
        </w:tabs>
      </w:pPr>
    </w:p>
    <w:p w14:paraId="22741CD9" w14:textId="005104DB" w:rsidR="00FE5926" w:rsidRPr="00EE15C6" w:rsidRDefault="00FE5926" w:rsidP="00A85D36">
      <w:pPr>
        <w:pStyle w:val="Besedlolen"/>
      </w:pPr>
      <w:r>
        <w:t xml:space="preserve">Na podlagi veljavnih prostorskih aktov in/ali v okviru </w:t>
      </w:r>
      <w:proofErr w:type="spellStart"/>
      <w:r>
        <w:t>VDJK</w:t>
      </w:r>
      <w:proofErr w:type="spellEnd"/>
      <w:r>
        <w:t xml:space="preserve"> se izvaja tudi posamezne druge ukrepe na omrežju, ki so namenjeni zagotavljanju ustreznega stanja obstoječe infrastrukture (npr. zamenjava </w:t>
      </w:r>
      <w:r>
        <w:lastRenderedPageBreak/>
        <w:t>dotrajanih viaduktov Dolgi most na razcepu Kozarje), pri čemer se tehničn</w:t>
      </w:r>
      <w:r w:rsidR="00CD709D">
        <w:t>i</w:t>
      </w:r>
      <w:r>
        <w:t xml:space="preserve"> element</w:t>
      </w:r>
      <w:r w:rsidR="00CD709D">
        <w:t>i</w:t>
      </w:r>
      <w:r>
        <w:t xml:space="preserve"> uskladi</w:t>
      </w:r>
      <w:r w:rsidR="00CD709D">
        <w:t>jo</w:t>
      </w:r>
      <w:r>
        <w:t xml:space="preserve"> s predvidenimi dolgoročnimi rešitvami ureditvami AC omrežja in tem konceptom.</w:t>
      </w:r>
    </w:p>
    <w:p w14:paraId="5B8372D8" w14:textId="77777777" w:rsidR="00FE5926" w:rsidRPr="00EE15C6" w:rsidRDefault="00FE5926" w:rsidP="00FE5926">
      <w:pPr>
        <w:pStyle w:val="Heading3"/>
      </w:pPr>
      <w:bookmarkStart w:id="51" w:name="_Toc183068321"/>
      <w:r w:rsidRPr="00EE15C6">
        <w:t>Urejanje prostora avtocestnega omrežja</w:t>
      </w:r>
      <w:bookmarkEnd w:id="51"/>
    </w:p>
    <w:p w14:paraId="5CD9A348" w14:textId="0CE02CCC" w:rsidR="00FE5926" w:rsidRPr="00EE15C6" w:rsidRDefault="00FE5926" w:rsidP="00A85D36">
      <w:pPr>
        <w:pStyle w:val="Besedlolen"/>
      </w:pPr>
      <w:r>
        <w:t xml:space="preserve">Ureditev avtocestnega omrežja ostaja v obstoječih prometnih koridorjih in prostorskih konceptih. V okviru priprave </w:t>
      </w:r>
      <w:proofErr w:type="spellStart"/>
      <w:r>
        <w:t>DPN</w:t>
      </w:r>
      <w:proofErr w:type="spellEnd"/>
      <w:r>
        <w:t xml:space="preserve"> in projektne dokumentacije se kljub temu posebno pozornost nameni vpetosti ureditev v širši prostorski kontekst, umeščanju </w:t>
      </w:r>
      <w:proofErr w:type="spellStart"/>
      <w:r>
        <w:t>večmodalnih</w:t>
      </w:r>
      <w:proofErr w:type="spellEnd"/>
      <w:r>
        <w:t xml:space="preserve"> vozlišč vezanih na avtocestni koridor, umeščanju kolesarskih povezav</w:t>
      </w:r>
      <w:r w:rsidR="00553BD6">
        <w:t>, kjer je to smiselno in izvedljivo</w:t>
      </w:r>
      <w:r>
        <w:t>, ohranjanju in razvoju prostorske prepoznavnosti, urejanju stikov s poselitvijo, kakovostnemu arhitekturnemu oblikovanju objektov in protihrupnih ukrepov, krajinsko</w:t>
      </w:r>
      <w:r w:rsidR="00DA7231">
        <w:t xml:space="preserve"> </w:t>
      </w:r>
      <w:r>
        <w:t>arhitekturnemu urejanju obcestnega prostora, ureditvam, ki prispevajo k blaženju podnebnih sprememb in prilagajanju nanje ter energetski in snovni učinkovitosti. Tovrstni pristopi (ob jasni in iskreno izraženi zavezi ter ustreznem komuniciranju) lahko bistveno pripomorejo tudi k družbeni sprejemljivosti rešitev.</w:t>
      </w:r>
    </w:p>
    <w:p w14:paraId="2459E0B1" w14:textId="77777777" w:rsidR="00FE5926" w:rsidRPr="00EE15C6" w:rsidRDefault="00FE5926" w:rsidP="00FE5926">
      <w:pPr>
        <w:pStyle w:val="Besedilo"/>
        <w:tabs>
          <w:tab w:val="left" w:pos="426"/>
        </w:tabs>
      </w:pPr>
    </w:p>
    <w:p w14:paraId="270DB07B" w14:textId="76DC8D97" w:rsidR="00FE5926" w:rsidRDefault="00FE5926" w:rsidP="00A85D36">
      <w:pPr>
        <w:pStyle w:val="Besedlolen"/>
      </w:pPr>
      <w:r>
        <w:t xml:space="preserve">Ljubljanski AC obroč se </w:t>
      </w:r>
      <w:r w:rsidR="00E36986">
        <w:t xml:space="preserve">uredi </w:t>
      </w:r>
      <w:r w:rsidR="00B84ACD">
        <w:t>kot sklenjen</w:t>
      </w:r>
      <w:r w:rsidR="00E36986">
        <w:t>a</w:t>
      </w:r>
      <w:r w:rsidR="00B84ACD">
        <w:t xml:space="preserve"> ozelenjen</w:t>
      </w:r>
      <w:r w:rsidR="00E36986">
        <w:t>a</w:t>
      </w:r>
      <w:r w:rsidR="00B84ACD">
        <w:t xml:space="preserve"> potez</w:t>
      </w:r>
      <w:r w:rsidR="00E36986">
        <w:t>a</w:t>
      </w:r>
      <w:r w:rsidR="00DA7231">
        <w:t xml:space="preserve">, </w:t>
      </w:r>
      <w:r w:rsidR="00B84ACD">
        <w:t>p</w:t>
      </w:r>
      <w:r w:rsidRPr="00EE15C6">
        <w:t>rotihrupni ukrepi s</w:t>
      </w:r>
      <w:r w:rsidR="00B84ACD">
        <w:t xml:space="preserve">e </w:t>
      </w:r>
      <w:r w:rsidR="00E36986">
        <w:t xml:space="preserve">prednostno </w:t>
      </w:r>
      <w:r w:rsidR="00B84ACD">
        <w:t xml:space="preserve">načrtujejo kot </w:t>
      </w:r>
      <w:r w:rsidRPr="00EE15C6">
        <w:t>sončn</w:t>
      </w:r>
      <w:r w:rsidR="00B84ACD">
        <w:t>e</w:t>
      </w:r>
      <w:r w:rsidRPr="00EE15C6">
        <w:t xml:space="preserve"> elektrarn</w:t>
      </w:r>
      <w:r w:rsidR="00B84ACD">
        <w:t>e</w:t>
      </w:r>
      <w:r w:rsidRPr="00EE15C6">
        <w:t xml:space="preserve"> </w:t>
      </w:r>
      <w:r w:rsidR="00E36986">
        <w:t>ali kot</w:t>
      </w:r>
      <w:r w:rsidR="00B84ACD">
        <w:t xml:space="preserve"> del </w:t>
      </w:r>
      <w:r w:rsidRPr="00A812E1">
        <w:t xml:space="preserve">javnega prostora </w:t>
      </w:r>
      <w:r w:rsidR="00B84ACD">
        <w:t>ob</w:t>
      </w:r>
      <w:r w:rsidRPr="00A812E1">
        <w:t xml:space="preserve"> AC</w:t>
      </w:r>
      <w:r w:rsidRPr="00EE15C6">
        <w:t xml:space="preserve">, uporablja se reciklirane materiale. Tovrstne rešitve so v tujini aktualna praksa, glej npr. </w:t>
      </w:r>
      <w:proofErr w:type="spellStart"/>
      <w:r w:rsidRPr="00EE15C6">
        <w:t>okoljsko</w:t>
      </w:r>
      <w:proofErr w:type="spellEnd"/>
      <w:r w:rsidRPr="00EE15C6">
        <w:t xml:space="preserve"> trajnostno strategijo in prioritete angleške </w:t>
      </w:r>
      <w:proofErr w:type="spellStart"/>
      <w:r w:rsidRPr="00EE15C6">
        <w:t>National</w:t>
      </w:r>
      <w:proofErr w:type="spellEnd"/>
      <w:r w:rsidRPr="00EE15C6">
        <w:t xml:space="preserve"> </w:t>
      </w:r>
      <w:proofErr w:type="spellStart"/>
      <w:r w:rsidRPr="00EE15C6">
        <w:t>Highways</w:t>
      </w:r>
      <w:proofErr w:type="spellEnd"/>
      <w:r w:rsidRPr="00EE15C6">
        <w:rPr>
          <w:rStyle w:val="FootnoteReference"/>
        </w:rPr>
        <w:footnoteReference w:id="5"/>
      </w:r>
      <w:r w:rsidRPr="00EE15C6">
        <w:t xml:space="preserve"> ali primer avtoceste </w:t>
      </w:r>
      <w:proofErr w:type="spellStart"/>
      <w:r w:rsidRPr="00EE15C6">
        <w:t>N470</w:t>
      </w:r>
      <w:proofErr w:type="spellEnd"/>
      <w:r w:rsidRPr="00EE15C6">
        <w:t xml:space="preserve"> med Delftom in </w:t>
      </w:r>
      <w:bookmarkStart w:id="52" w:name="_Hlk184895493"/>
      <w:proofErr w:type="spellStart"/>
      <w:r w:rsidRPr="00EE15C6">
        <w:t>Zoetermeerjem</w:t>
      </w:r>
      <w:proofErr w:type="spellEnd"/>
      <w:r w:rsidRPr="00EE15C6">
        <w:t>,</w:t>
      </w:r>
      <w:r w:rsidRPr="760D0EC8">
        <w:rPr>
          <w:rStyle w:val="FootnoteReference"/>
          <w:rFonts w:cstheme="majorBidi"/>
        </w:rPr>
        <w:footnoteReference w:id="6"/>
      </w:r>
      <w:r w:rsidRPr="00EE15C6">
        <w:t xml:space="preserve"> ki velja za najbolj trajnostno cesto na Nizozemskem.</w:t>
      </w:r>
    </w:p>
    <w:bookmarkEnd w:id="52"/>
    <w:p w14:paraId="31788F98" w14:textId="77777777" w:rsidR="00751D33" w:rsidRPr="00EE15C6" w:rsidRDefault="00751D33" w:rsidP="00751D33">
      <w:pPr>
        <w:pStyle w:val="Besedlolen"/>
        <w:numPr>
          <w:ilvl w:val="0"/>
          <w:numId w:val="0"/>
        </w:numPr>
      </w:pPr>
    </w:p>
    <w:p w14:paraId="5D9C5602" w14:textId="77777777" w:rsidR="003A1799" w:rsidRPr="003A1799" w:rsidRDefault="003A1799" w:rsidP="003A1799">
      <w:pPr>
        <w:pStyle w:val="Besedlolen"/>
      </w:pPr>
      <w:r w:rsidRPr="003A1799">
        <w:t>Zaradi zagotavljanja optimalne prometne varnosti se preveri možnost in smiselno umesti odstavne niše tudi na odsekih, kjer so predvideni odstavni pasovi.</w:t>
      </w:r>
    </w:p>
    <w:p w14:paraId="533831C7" w14:textId="77777777" w:rsidR="00FE5926" w:rsidRPr="00EE15C6" w:rsidRDefault="00FE5926" w:rsidP="00FE5926">
      <w:pPr>
        <w:pStyle w:val="Besedilo"/>
        <w:tabs>
          <w:tab w:val="left" w:pos="426"/>
        </w:tabs>
      </w:pPr>
    </w:p>
    <w:p w14:paraId="2DDA89FE" w14:textId="77777777" w:rsidR="00FE5926" w:rsidRPr="00EE15C6" w:rsidRDefault="00FE5926" w:rsidP="00A85D36">
      <w:pPr>
        <w:pStyle w:val="Besedlolen"/>
      </w:pPr>
      <w:r w:rsidRPr="00EE15C6">
        <w:t>Pristopi se smiselno uporabijo tudi pri urejanju ostalega cestnega omrežja.</w:t>
      </w:r>
    </w:p>
    <w:p w14:paraId="33ECA1ED" w14:textId="77777777" w:rsidR="00FE5926" w:rsidRPr="00EE15C6" w:rsidRDefault="00FE5926" w:rsidP="00FE5926">
      <w:pPr>
        <w:pStyle w:val="Heading3"/>
      </w:pPr>
      <w:bookmarkStart w:id="53" w:name="_Toc183068322"/>
      <w:r>
        <w:t>Priprava dokumentacije in izvedba</w:t>
      </w:r>
      <w:bookmarkEnd w:id="53"/>
    </w:p>
    <w:p w14:paraId="180CD3F9" w14:textId="77777777" w:rsidR="00FE5926" w:rsidRPr="00EE15C6" w:rsidRDefault="00FE5926" w:rsidP="00FE5926">
      <w:pPr>
        <w:pStyle w:val="Poglavje4"/>
      </w:pPr>
      <w:r w:rsidRPr="00EE15C6">
        <w:t>Ljubljanski AC obroč in vpadni AC kraki</w:t>
      </w:r>
    </w:p>
    <w:p w14:paraId="3F2CA6E3" w14:textId="77777777" w:rsidR="00FE5926" w:rsidRPr="00EE15C6" w:rsidRDefault="00FE5926" w:rsidP="00FE5926"/>
    <w:p w14:paraId="2F0B2B7B" w14:textId="46736945" w:rsidR="00FE5926" w:rsidRPr="00EE15C6" w:rsidRDefault="00FE5926" w:rsidP="00A85D36">
      <w:pPr>
        <w:pStyle w:val="Besedlolen"/>
      </w:pPr>
      <w:r w:rsidRPr="00EE15C6">
        <w:t xml:space="preserve">Za dolenjski AC krak od razcepa Malence do vključno predora Mali vrh se pripravi </w:t>
      </w:r>
      <w:proofErr w:type="spellStart"/>
      <w:r w:rsidRPr="00EE15C6">
        <w:t>DPN</w:t>
      </w:r>
      <w:proofErr w:type="spellEnd"/>
      <w:r w:rsidRPr="00EE15C6">
        <w:t xml:space="preserve">. V okviru </w:t>
      </w:r>
      <w:proofErr w:type="spellStart"/>
      <w:r w:rsidRPr="00EE15C6">
        <w:t>VDJK</w:t>
      </w:r>
      <w:proofErr w:type="spellEnd"/>
      <w:r w:rsidRPr="00EE15C6">
        <w:t xml:space="preserve"> ali na podlagi gradbenega dovoljenja v okviru veljavnih prostorskih izvedbenih aktov ter spremenjenih in dopolnjenih </w:t>
      </w:r>
      <w:proofErr w:type="spellStart"/>
      <w:r w:rsidRPr="00EE15C6">
        <w:t>OPN</w:t>
      </w:r>
      <w:proofErr w:type="spellEnd"/>
      <w:r w:rsidRPr="00EE15C6">
        <w:t xml:space="preserve"> (na območju MOL in Občine Vodice) se urejajo zahodna, južna in vzhodna AC obvoznica, štajerski, dolenjski (od predora Mali Vrh do priključka Grosuplje Mali vrh), primorski in gorenjski AC krak ter druge ureditve, ki </w:t>
      </w:r>
      <w:r w:rsidRPr="002E2761">
        <w:t xml:space="preserve">se bodo izkazale kot </w:t>
      </w:r>
      <w:r w:rsidR="00580E4D" w:rsidRPr="002E2761">
        <w:t>izvedljive</w:t>
      </w:r>
      <w:r w:rsidRPr="002E2761">
        <w:t xml:space="preserve"> (predvsem prilagoditve na priključke navezanega lokalnega cestnega omrežja). V primeru, da na posameznih odsekih ne bo mogoče zagotoviti skladnosti rešitev s (spremenjenimi in dopolnjenimi) </w:t>
      </w:r>
      <w:proofErr w:type="spellStart"/>
      <w:r w:rsidRPr="002E2761">
        <w:t>OPN</w:t>
      </w:r>
      <w:proofErr w:type="spellEnd"/>
      <w:r w:rsidRPr="002E2761">
        <w:t xml:space="preserve">, se za njih pripravi </w:t>
      </w:r>
      <w:r w:rsidR="00A5305C" w:rsidRPr="002E2761">
        <w:t>nov prostorski izvedbeni akt</w:t>
      </w:r>
      <w:r w:rsidRPr="002E2761">
        <w:t xml:space="preserve">. Novi AC priključek </w:t>
      </w:r>
      <w:proofErr w:type="spellStart"/>
      <w:r w:rsidRPr="002E2761">
        <w:t>Študa</w:t>
      </w:r>
      <w:proofErr w:type="spellEnd"/>
      <w:r w:rsidRPr="002E2761">
        <w:t xml:space="preserve"> na štajerskem AC kraku se ureja z </w:t>
      </w:r>
      <w:proofErr w:type="spellStart"/>
      <w:r w:rsidRPr="002E2761">
        <w:t>OPPN</w:t>
      </w:r>
      <w:proofErr w:type="spellEnd"/>
      <w:r w:rsidRPr="002E2761">
        <w:t xml:space="preserve"> za prostorsko ureditev skupnega pomena, ki ga sprejeme Občina Domžale.</w:t>
      </w:r>
      <w:r w:rsidRPr="00EE15C6">
        <w:t xml:space="preserve"> </w:t>
      </w:r>
    </w:p>
    <w:p w14:paraId="5A8FDF6E" w14:textId="77777777" w:rsidR="00FE5926" w:rsidRPr="00EE15C6" w:rsidRDefault="00FE5926" w:rsidP="00FE5926">
      <w:pPr>
        <w:pStyle w:val="Besedilo"/>
        <w:tabs>
          <w:tab w:val="left" w:pos="426"/>
        </w:tabs>
      </w:pPr>
    </w:p>
    <w:p w14:paraId="2AFA4E2B" w14:textId="7A231587" w:rsidR="00FE5926" w:rsidRDefault="00FE5926" w:rsidP="00883E4D">
      <w:pPr>
        <w:pStyle w:val="Besedlolen"/>
      </w:pPr>
      <w:r>
        <w:t>P</w:t>
      </w:r>
      <w:r w:rsidRPr="00A812E1">
        <w:t xml:space="preserve">rioriteta izvedbe ukrepov na AC omrežju je odvisna od številnih dejavnikov (načinov prostorskega urejanja, izvajanja ukrepov prometne politike, geopolitičnih razmer, razpoložljivih finančnih virov). </w:t>
      </w:r>
      <w:r w:rsidR="00DA76A7">
        <w:lastRenderedPageBreak/>
        <w:t>Z</w:t>
      </w:r>
      <w:r w:rsidR="00DA76A7" w:rsidRPr="00A812E1">
        <w:t xml:space="preserve">aporedje izvajanja ukrepov temelji na funkcionalno zaključenih celotah. Izvedbo posameznih </w:t>
      </w:r>
      <w:r w:rsidR="00DA76A7">
        <w:t xml:space="preserve">odsekov in </w:t>
      </w:r>
      <w:r w:rsidR="00DA76A7" w:rsidRPr="00A812E1">
        <w:t>projektov znotraj njih (preureditve priključkov, razcepov) se določi</w:t>
      </w:r>
      <w:r w:rsidR="00DA76A7">
        <w:t xml:space="preserve"> z dinamiko izvedbe ukrepov (glej poglavje 5.2) glede na prometne razmere, upoštevajoč veljavne strateške akte s področja razvoja prometa in glede na prioritete, kot bodo določene v </w:t>
      </w:r>
      <w:proofErr w:type="spellStart"/>
      <w:r w:rsidR="00DA76A7">
        <w:t>DCPS</w:t>
      </w:r>
      <w:proofErr w:type="spellEnd"/>
      <w:r w:rsidR="00DA76A7" w:rsidRPr="007E24F8">
        <w:t xml:space="preserve"> in njenem akcijskem programu za izvajanje</w:t>
      </w:r>
      <w:r w:rsidR="00DA76A7">
        <w:t>.</w:t>
      </w:r>
    </w:p>
    <w:p w14:paraId="1BADBB2E" w14:textId="77777777" w:rsidR="00883E4D" w:rsidRPr="00553BD6" w:rsidRDefault="00883E4D" w:rsidP="0090101C">
      <w:pPr>
        <w:pStyle w:val="Alineje"/>
        <w:numPr>
          <w:ilvl w:val="0"/>
          <w:numId w:val="0"/>
        </w:numPr>
      </w:pPr>
    </w:p>
    <w:p w14:paraId="5F9594DF" w14:textId="77777777" w:rsidR="00FE5926" w:rsidRPr="00EE15C6" w:rsidRDefault="00FE5926" w:rsidP="00A85D36">
      <w:pPr>
        <w:pStyle w:val="Besedlolen"/>
      </w:pPr>
      <w:r w:rsidRPr="00EE15C6">
        <w:t>Rešitve v prostorski in projektni dokumentaciji se postavi v kontekst celovitega urejanja ljubljanskega prometnega vozlišča. Upošteva in smiselno se vključi predvsem:</w:t>
      </w:r>
    </w:p>
    <w:p w14:paraId="087D1345" w14:textId="77777777" w:rsidR="00FE5926" w:rsidRPr="00EE15C6" w:rsidRDefault="00FE5926" w:rsidP="0090101C">
      <w:pPr>
        <w:pStyle w:val="Alineje"/>
      </w:pPr>
      <w:r w:rsidRPr="00EE15C6">
        <w:t>aktualne rešitve ljubljanskega AC obroča in vpadnih AC krakov;</w:t>
      </w:r>
      <w:r w:rsidRPr="00EE15C6">
        <w:rPr>
          <w:rStyle w:val="FootnoteReference"/>
        </w:rPr>
        <w:footnoteReference w:id="7"/>
      </w:r>
    </w:p>
    <w:p w14:paraId="4158F2E4" w14:textId="77777777" w:rsidR="00FE5926" w:rsidRPr="00EE15C6" w:rsidRDefault="00FE5926" w:rsidP="0090101C">
      <w:pPr>
        <w:pStyle w:val="Alineje"/>
      </w:pPr>
      <w:r w:rsidRPr="00EE15C6">
        <w:t>rešitve, vezane na aktualne zaveze prometni varnosti ter rešitve, vezane na ukrepe dinamičnega vodenja prometa;</w:t>
      </w:r>
    </w:p>
    <w:p w14:paraId="0C6AF0D8" w14:textId="77777777" w:rsidR="00FE5926" w:rsidRPr="00EE15C6" w:rsidRDefault="00FE5926" w:rsidP="0090101C">
      <w:pPr>
        <w:pStyle w:val="Alineje"/>
      </w:pPr>
      <w:r w:rsidRPr="00EE15C6">
        <w:t>informacije o rešitvah in učinkih nadgradnje železniškega omrežja ter ukrepih trajnostne mobilnosti z argumentacijo nuje hkratnega urejanja avtocestnega omrežja;</w:t>
      </w:r>
    </w:p>
    <w:p w14:paraId="7DA6440A" w14:textId="77777777" w:rsidR="00FE5926" w:rsidRPr="00EE15C6" w:rsidRDefault="00FE5926" w:rsidP="0090101C">
      <w:pPr>
        <w:pStyle w:val="Alineje"/>
      </w:pPr>
      <w:r>
        <w:t>določila prostorskih izvedbenih aktov in pravnih režimov varstva na varovanih, zavarovanih in ogroženih območij ter pregledno prikaže skladnost rešitev z njimi.</w:t>
      </w:r>
    </w:p>
    <w:p w14:paraId="6E8D2EF6" w14:textId="77777777" w:rsidR="00FE5926" w:rsidRPr="00EE15C6" w:rsidRDefault="00FE5926" w:rsidP="0090101C">
      <w:pPr>
        <w:pStyle w:val="Alineje"/>
        <w:numPr>
          <w:ilvl w:val="0"/>
          <w:numId w:val="0"/>
        </w:numPr>
        <w:ind w:left="284"/>
      </w:pPr>
    </w:p>
    <w:p w14:paraId="394F92F9" w14:textId="77777777" w:rsidR="00FE5926" w:rsidRPr="00EE15C6" w:rsidRDefault="00FE5926" w:rsidP="00FE5926">
      <w:pPr>
        <w:pStyle w:val="Poglavje4"/>
      </w:pPr>
      <w:r w:rsidRPr="00EE15C6">
        <w:t>Druge prometne ureditve</w:t>
      </w:r>
    </w:p>
    <w:p w14:paraId="3CC61AD2" w14:textId="77777777" w:rsidR="00FE5926" w:rsidRPr="00EE15C6" w:rsidRDefault="00FE5926" w:rsidP="00FE5926">
      <w:pPr>
        <w:tabs>
          <w:tab w:val="left" w:pos="426"/>
        </w:tabs>
        <w:jc w:val="both"/>
      </w:pPr>
    </w:p>
    <w:p w14:paraId="16FFC541" w14:textId="77777777" w:rsidR="00FE5926" w:rsidRPr="00EE15C6" w:rsidRDefault="00FE5926" w:rsidP="00A85D36">
      <w:pPr>
        <w:pStyle w:val="Besedlolen"/>
      </w:pPr>
      <w:r w:rsidRPr="00EE15C6">
        <w:t xml:space="preserve">Severna tangenta se ureja v skladu s Protokolom o nadaljnji uresničitvi infrastrukturnih projektov na območju MOL, sklenjenim med RS, </w:t>
      </w:r>
      <w:proofErr w:type="spellStart"/>
      <w:r w:rsidRPr="00EE15C6">
        <w:t>MzI</w:t>
      </w:r>
      <w:proofErr w:type="spellEnd"/>
      <w:r w:rsidRPr="00EE15C6">
        <w:t xml:space="preserve"> in MOL (marec 2022).</w:t>
      </w:r>
    </w:p>
    <w:p w14:paraId="6D3F15B8" w14:textId="77777777" w:rsidR="00FE5926" w:rsidRPr="00EE15C6" w:rsidRDefault="00FE5926" w:rsidP="00FE5926">
      <w:pPr>
        <w:tabs>
          <w:tab w:val="left" w:pos="426"/>
        </w:tabs>
        <w:jc w:val="both"/>
      </w:pPr>
    </w:p>
    <w:p w14:paraId="28311C25" w14:textId="77777777" w:rsidR="00FE5926" w:rsidRPr="00EE15C6" w:rsidRDefault="00FE5926" w:rsidP="00A85D36">
      <w:pPr>
        <w:pStyle w:val="Besedlolen"/>
      </w:pPr>
      <w:r w:rsidRPr="00EE15C6">
        <w:t xml:space="preserve">Za priključno cesto Trzin–Domžale–priključek </w:t>
      </w:r>
      <w:proofErr w:type="spellStart"/>
      <w:r w:rsidRPr="00EE15C6">
        <w:t>Študa</w:t>
      </w:r>
      <w:proofErr w:type="spellEnd"/>
      <w:r w:rsidRPr="00EE15C6">
        <w:t xml:space="preserve"> (obvoznico Trzin) se pripravi ločen prostorski izvedbeni akt. Za urejanje priključne ceste je zadolžen DRSI v sodelovanju z občinami Mengeš, Trzin in Domžale.</w:t>
      </w:r>
    </w:p>
    <w:p w14:paraId="7F118B48" w14:textId="77777777" w:rsidR="00FE5926" w:rsidRPr="00EE15C6" w:rsidRDefault="00FE5926" w:rsidP="00FE5926">
      <w:pPr>
        <w:tabs>
          <w:tab w:val="left" w:pos="426"/>
        </w:tabs>
      </w:pPr>
    </w:p>
    <w:p w14:paraId="5F19532C" w14:textId="77777777" w:rsidR="00FE5926" w:rsidRPr="00EE15C6" w:rsidRDefault="00FE5926" w:rsidP="00A85D36">
      <w:pPr>
        <w:pStyle w:val="Besedlolen"/>
      </w:pPr>
      <w:r w:rsidRPr="00EE15C6">
        <w:t xml:space="preserve">MOL in okoliške občine zagotavljajo pripravo prostorske in projektne dokumentacije za lokalno cestno omrežje, ki se navezuje na nadgrajeno železniško in (avto)cestno omrežje. </w:t>
      </w:r>
    </w:p>
    <w:p w14:paraId="6998AF4D" w14:textId="77777777" w:rsidR="00FE5926" w:rsidRPr="00EE15C6" w:rsidRDefault="00FE5926" w:rsidP="00FE5926">
      <w:pPr>
        <w:pStyle w:val="Heading2"/>
        <w:tabs>
          <w:tab w:val="left" w:pos="426"/>
        </w:tabs>
      </w:pPr>
      <w:bookmarkStart w:id="54" w:name="_Toc176361234"/>
      <w:bookmarkStart w:id="55" w:name="_Toc183068323"/>
      <w:bookmarkEnd w:id="44"/>
      <w:r w:rsidRPr="00EE15C6">
        <w:t>Javni potniški promet</w:t>
      </w:r>
      <w:bookmarkEnd w:id="54"/>
      <w:bookmarkEnd w:id="55"/>
    </w:p>
    <w:p w14:paraId="218A0187" w14:textId="5649D09F" w:rsidR="00FE5926" w:rsidRPr="00C87C5F" w:rsidRDefault="00FE5926" w:rsidP="006B132E">
      <w:pPr>
        <w:pStyle w:val="Besedlolen"/>
        <w:numPr>
          <w:ilvl w:val="0"/>
          <w:numId w:val="51"/>
        </w:numPr>
        <w:tabs>
          <w:tab w:val="clear" w:pos="425"/>
          <w:tab w:val="left" w:pos="426"/>
        </w:tabs>
        <w:ind w:left="0" w:firstLine="0"/>
      </w:pPr>
      <w:r>
        <w:t xml:space="preserve">Javni potniški promet na območju vozlišča obsega železniški, medkrajevni avtobusni in mestni avtobusni promet, ki ga izvaja več ponudnikov. V zadnjih letih je prišlo do občutnega napredka na integraciji vozovnic (integrirane vozovnice za dijake in študente, brezplačni javni prevoz za upokojence, starejše od 65 let, vojne veterane in invalide…), kar pa še vedno ni dovolj za večji preobrat v izbiri prometnega sredstva. Kljub temu statistični podatki kažejo, da je javni potniški promet v letu 2023 že dosegel, ponekod celo presegel, raven pred pandemijo COVID 19. V medkrajevnem avtobusnem potniškem prometu se je z julijem 2024 začelo novo koncesijsko obdobje, v katerem je standard </w:t>
      </w:r>
      <w:r w:rsidRPr="00C87C5F">
        <w:t xml:space="preserve">dostopnosti povečan za </w:t>
      </w:r>
      <w:r w:rsidR="008B3418" w:rsidRPr="00C87C5F">
        <w:t>okvirno</w:t>
      </w:r>
      <w:r w:rsidRPr="00C87C5F">
        <w:t xml:space="preserve"> 20 odstotkov (iz 50 na 60 milijonov km), v izvajanju pa je dodatna </w:t>
      </w:r>
      <w:proofErr w:type="spellStart"/>
      <w:r w:rsidRPr="00C87C5F">
        <w:t>vozovnična</w:t>
      </w:r>
      <w:proofErr w:type="spellEnd"/>
      <w:r w:rsidRPr="00C87C5F">
        <w:t xml:space="preserve"> in prometna integracija z mestnim prometom</w:t>
      </w:r>
      <w:r w:rsidR="00C87C5F" w:rsidRPr="00C87C5F">
        <w:t>, na ravni celotne Slovenije</w:t>
      </w:r>
      <w:r w:rsidRPr="00C87C5F">
        <w:t xml:space="preserve">. </w:t>
      </w:r>
    </w:p>
    <w:p w14:paraId="466968BE" w14:textId="77777777" w:rsidR="00FE5926" w:rsidRPr="00EE15C6" w:rsidRDefault="00FE5926" w:rsidP="00FE5926">
      <w:pPr>
        <w:jc w:val="both"/>
      </w:pPr>
    </w:p>
    <w:p w14:paraId="4BC25AA8" w14:textId="41C1FA12" w:rsidR="00FE5926" w:rsidRPr="00EE15C6" w:rsidRDefault="00FE5926" w:rsidP="0069429B">
      <w:pPr>
        <w:pStyle w:val="Besedlolen"/>
      </w:pPr>
      <w:r>
        <w:t>Ukrepi na železniškem omrežju so predstavljeni v poglavju 4.1. Ti omogočajo šele osnovne pogoje za izboljšanje ponudbe potniškega prometa z vlakom za uporabnika, zato se dopolnijo z drugimi elementi javnega potniškega prometa.</w:t>
      </w:r>
    </w:p>
    <w:tbl>
      <w:tblPr>
        <w:tblStyle w:val="TableGrid"/>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4"/>
        <w:gridCol w:w="567"/>
        <w:gridCol w:w="3685"/>
      </w:tblGrid>
      <w:tr w:rsidR="005F3310" w:rsidRPr="00EE15C6" w14:paraId="0693B70D" w14:textId="77777777" w:rsidTr="001449BA">
        <w:trPr>
          <w:trHeight w:val="2977"/>
        </w:trPr>
        <w:tc>
          <w:tcPr>
            <w:tcW w:w="5104" w:type="dxa"/>
            <w:vMerge w:val="restart"/>
          </w:tcPr>
          <w:p w14:paraId="20B48557" w14:textId="77777777" w:rsidR="005F3310" w:rsidRPr="00EE15C6" w:rsidRDefault="005F3310" w:rsidP="001449BA">
            <w:pPr>
              <w:pStyle w:val="Besedilo"/>
              <w:tabs>
                <w:tab w:val="left" w:pos="426"/>
              </w:tabs>
              <w:spacing w:line="240" w:lineRule="auto"/>
              <w:jc w:val="right"/>
              <w:rPr>
                <w:rFonts w:asciiTheme="majorHAnsi" w:hAnsiTheme="majorHAnsi" w:cstheme="majorHAnsi"/>
                <w:noProof/>
                <w:color w:val="C00000"/>
              </w:rPr>
            </w:pPr>
            <w:r>
              <w:rPr>
                <w:noProof/>
              </w:rPr>
              <w:lastRenderedPageBreak/>
              <w:drawing>
                <wp:inline distT="0" distB="0" distL="0" distR="0" wp14:anchorId="72961BA3" wp14:editId="03AF1E4D">
                  <wp:extent cx="2500065" cy="2374901"/>
                  <wp:effectExtent l="0" t="0" r="0" b="9525"/>
                  <wp:docPr id="2112494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a:extLst>
                              <a:ext uri="{28A0092B-C50C-407E-A947-70E740481C1C}">
                                <a14:useLocalDpi xmlns:a14="http://schemas.microsoft.com/office/drawing/2010/main" val="0"/>
                              </a:ext>
                            </a:extLst>
                          </a:blip>
                          <a:srcRect/>
                          <a:stretch/>
                        </pic:blipFill>
                        <pic:spPr bwMode="auto">
                          <a:xfrm>
                            <a:off x="0" y="0"/>
                            <a:ext cx="2500065" cy="23749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7" w:type="dxa"/>
          </w:tcPr>
          <w:p w14:paraId="486C2648" w14:textId="77777777" w:rsidR="005F3310" w:rsidRPr="00EE15C6" w:rsidRDefault="005F3310" w:rsidP="001449BA">
            <w:pPr>
              <w:pStyle w:val="Besedilo"/>
              <w:tabs>
                <w:tab w:val="left" w:pos="426"/>
              </w:tabs>
              <w:spacing w:line="240" w:lineRule="auto"/>
              <w:jc w:val="center"/>
              <w:rPr>
                <w:sz w:val="18"/>
                <w:szCs w:val="18"/>
              </w:rPr>
            </w:pPr>
          </w:p>
        </w:tc>
        <w:tc>
          <w:tcPr>
            <w:tcW w:w="3685" w:type="dxa"/>
            <w:vAlign w:val="bottom"/>
          </w:tcPr>
          <w:p w14:paraId="78058387" w14:textId="77777777" w:rsidR="005F3310" w:rsidRPr="00EE15C6" w:rsidRDefault="005F3310" w:rsidP="001449BA">
            <w:pPr>
              <w:pStyle w:val="Besedilo"/>
              <w:tabs>
                <w:tab w:val="left" w:pos="426"/>
              </w:tabs>
              <w:spacing w:line="240" w:lineRule="auto"/>
              <w:jc w:val="left"/>
              <w:rPr>
                <w:sz w:val="18"/>
                <w:szCs w:val="18"/>
              </w:rPr>
            </w:pPr>
          </w:p>
        </w:tc>
      </w:tr>
      <w:tr w:rsidR="005F3310" w:rsidRPr="00EE15C6" w14:paraId="61EEA9ED" w14:textId="77777777" w:rsidTr="001449BA">
        <w:tc>
          <w:tcPr>
            <w:tcW w:w="5104" w:type="dxa"/>
            <w:vMerge/>
          </w:tcPr>
          <w:p w14:paraId="6BE21B80" w14:textId="77777777" w:rsidR="005F3310" w:rsidRPr="00EE15C6" w:rsidRDefault="005F3310" w:rsidP="001449BA">
            <w:pPr>
              <w:pStyle w:val="Besedilo"/>
              <w:tabs>
                <w:tab w:val="left" w:pos="426"/>
              </w:tabs>
              <w:spacing w:line="240" w:lineRule="auto"/>
              <w:jc w:val="center"/>
              <w:rPr>
                <w:noProof/>
              </w:rPr>
            </w:pPr>
          </w:p>
        </w:tc>
        <w:tc>
          <w:tcPr>
            <w:tcW w:w="567" w:type="dxa"/>
          </w:tcPr>
          <w:p w14:paraId="5C45FD07" w14:textId="77777777" w:rsidR="005F3310" w:rsidRPr="00EE15C6" w:rsidRDefault="005F3310" w:rsidP="001449BA">
            <w:pPr>
              <w:pStyle w:val="Besedilo"/>
              <w:tabs>
                <w:tab w:val="left" w:pos="426"/>
              </w:tabs>
              <w:spacing w:line="240" w:lineRule="auto"/>
              <w:jc w:val="center"/>
              <w:rPr>
                <w:sz w:val="18"/>
                <w:szCs w:val="18"/>
              </w:rPr>
            </w:pPr>
            <w:r w:rsidRPr="00EE15C6">
              <w:rPr>
                <w:rFonts w:asciiTheme="majorHAnsi" w:hAnsiTheme="majorHAnsi" w:cstheme="majorHAnsi"/>
                <w:noProof/>
                <w:color w:val="C00000"/>
              </w:rPr>
              <w:drawing>
                <wp:inline distT="0" distB="0" distL="0" distR="0" wp14:anchorId="702A1A9B" wp14:editId="1A4B93B6">
                  <wp:extent cx="216000" cy="126498"/>
                  <wp:effectExtent l="0" t="0" r="0" b="6985"/>
                  <wp:docPr id="2395715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216000" cy="1264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vAlign w:val="bottom"/>
          </w:tcPr>
          <w:p w14:paraId="0408D561" w14:textId="77777777" w:rsidR="005F3310" w:rsidRPr="00EE15C6" w:rsidRDefault="005F3310" w:rsidP="001449BA">
            <w:pPr>
              <w:pStyle w:val="Besedilo"/>
              <w:tabs>
                <w:tab w:val="left" w:pos="426"/>
              </w:tabs>
              <w:spacing w:line="240" w:lineRule="auto"/>
              <w:jc w:val="left"/>
              <w:rPr>
                <w:sz w:val="18"/>
                <w:szCs w:val="18"/>
              </w:rPr>
            </w:pPr>
            <w:r>
              <w:rPr>
                <w:sz w:val="18"/>
                <w:szCs w:val="18"/>
              </w:rPr>
              <w:t xml:space="preserve">ključne osi </w:t>
            </w:r>
            <w:proofErr w:type="spellStart"/>
            <w:r>
              <w:rPr>
                <w:sz w:val="18"/>
                <w:szCs w:val="18"/>
              </w:rPr>
              <w:t>LPP</w:t>
            </w:r>
            <w:proofErr w:type="spellEnd"/>
          </w:p>
        </w:tc>
      </w:tr>
      <w:tr w:rsidR="005F3310" w:rsidRPr="00EE15C6" w14:paraId="0860D340" w14:textId="77777777" w:rsidTr="001449BA">
        <w:trPr>
          <w:trHeight w:val="131"/>
        </w:trPr>
        <w:tc>
          <w:tcPr>
            <w:tcW w:w="5104" w:type="dxa"/>
            <w:vMerge/>
          </w:tcPr>
          <w:p w14:paraId="1BF9D213" w14:textId="77777777" w:rsidR="005F3310" w:rsidRPr="00EE15C6" w:rsidRDefault="005F3310" w:rsidP="001449BA">
            <w:pPr>
              <w:pStyle w:val="Besedilo"/>
              <w:tabs>
                <w:tab w:val="left" w:pos="426"/>
              </w:tabs>
              <w:spacing w:line="240" w:lineRule="auto"/>
              <w:jc w:val="center"/>
              <w:rPr>
                <w:noProof/>
              </w:rPr>
            </w:pPr>
          </w:p>
        </w:tc>
        <w:tc>
          <w:tcPr>
            <w:tcW w:w="567" w:type="dxa"/>
            <w:vAlign w:val="center"/>
          </w:tcPr>
          <w:p w14:paraId="59FCE8BC" w14:textId="77777777" w:rsidR="005F3310" w:rsidRPr="00EE15C6" w:rsidRDefault="005F3310" w:rsidP="001449BA">
            <w:pPr>
              <w:pStyle w:val="Besedilo"/>
              <w:tabs>
                <w:tab w:val="left" w:pos="426"/>
              </w:tabs>
              <w:spacing w:line="240" w:lineRule="auto"/>
              <w:jc w:val="center"/>
              <w:rPr>
                <w:color w:val="5C8E3A"/>
                <w:sz w:val="18"/>
                <w:szCs w:val="18"/>
              </w:rPr>
            </w:pPr>
            <w:r w:rsidRPr="00EE15C6">
              <w:rPr>
                <w:noProof/>
              </w:rPr>
              <w:drawing>
                <wp:inline distT="0" distB="0" distL="0" distR="0" wp14:anchorId="606E7A11" wp14:editId="094DCCEC">
                  <wp:extent cx="216000" cy="112167"/>
                  <wp:effectExtent l="0" t="0" r="0" b="2540"/>
                  <wp:docPr id="17795752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8">
                            <a:extLst>
                              <a:ext uri="{28A0092B-C50C-407E-A947-70E740481C1C}">
                                <a14:useLocalDpi xmlns:a14="http://schemas.microsoft.com/office/drawing/2010/main" val="0"/>
                              </a:ext>
                            </a:extLst>
                          </a:blip>
                          <a:srcRect/>
                          <a:stretch/>
                        </pic:blipFill>
                        <pic:spPr bwMode="auto">
                          <a:xfrm>
                            <a:off x="0" y="0"/>
                            <a:ext cx="216000" cy="1121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vAlign w:val="bottom"/>
          </w:tcPr>
          <w:p w14:paraId="56795939" w14:textId="77777777" w:rsidR="005F3310" w:rsidRPr="00EE15C6" w:rsidRDefault="005F3310" w:rsidP="001449BA">
            <w:pPr>
              <w:pStyle w:val="Besedilo"/>
              <w:tabs>
                <w:tab w:val="left" w:pos="426"/>
              </w:tabs>
              <w:spacing w:line="240" w:lineRule="auto"/>
              <w:jc w:val="left"/>
              <w:rPr>
                <w:sz w:val="18"/>
                <w:szCs w:val="18"/>
              </w:rPr>
            </w:pPr>
            <w:r>
              <w:rPr>
                <w:sz w:val="18"/>
                <w:szCs w:val="18"/>
              </w:rPr>
              <w:t xml:space="preserve">krožne linije na </w:t>
            </w:r>
            <w:r w:rsidRPr="00EE15C6">
              <w:rPr>
                <w:sz w:val="18"/>
                <w:szCs w:val="18"/>
              </w:rPr>
              <w:t>notranjem in zunanjem obroču</w:t>
            </w:r>
          </w:p>
        </w:tc>
      </w:tr>
      <w:tr w:rsidR="005F3310" w:rsidRPr="00EE15C6" w14:paraId="5AF3AD8F" w14:textId="77777777" w:rsidTr="001449BA">
        <w:trPr>
          <w:trHeight w:val="130"/>
        </w:trPr>
        <w:tc>
          <w:tcPr>
            <w:tcW w:w="5104" w:type="dxa"/>
            <w:vMerge/>
          </w:tcPr>
          <w:p w14:paraId="0594F52D" w14:textId="77777777" w:rsidR="005F3310" w:rsidRPr="00EE15C6" w:rsidRDefault="005F3310" w:rsidP="001449BA">
            <w:pPr>
              <w:pStyle w:val="Besedilo"/>
              <w:tabs>
                <w:tab w:val="left" w:pos="426"/>
              </w:tabs>
              <w:spacing w:line="240" w:lineRule="auto"/>
              <w:jc w:val="center"/>
              <w:rPr>
                <w:noProof/>
              </w:rPr>
            </w:pPr>
          </w:p>
        </w:tc>
        <w:tc>
          <w:tcPr>
            <w:tcW w:w="567" w:type="dxa"/>
            <w:vAlign w:val="center"/>
          </w:tcPr>
          <w:p w14:paraId="3E8E784B" w14:textId="77777777" w:rsidR="005F3310" w:rsidRPr="00EE15C6" w:rsidRDefault="005F3310" w:rsidP="001449BA">
            <w:pPr>
              <w:pStyle w:val="Besedilo"/>
              <w:tabs>
                <w:tab w:val="left" w:pos="426"/>
              </w:tabs>
              <w:spacing w:line="240" w:lineRule="auto"/>
              <w:jc w:val="center"/>
              <w:rPr>
                <w:noProof/>
              </w:rPr>
            </w:pPr>
            <w:r w:rsidRPr="00EE15C6">
              <w:rPr>
                <w:noProof/>
              </w:rPr>
              <w:drawing>
                <wp:inline distT="0" distB="0" distL="0" distR="0" wp14:anchorId="08BB3F0C" wp14:editId="126E6383">
                  <wp:extent cx="216000" cy="143780"/>
                  <wp:effectExtent l="0" t="0" r="0" b="8890"/>
                  <wp:docPr id="9010677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9">
                            <a:extLst>
                              <a:ext uri="{28A0092B-C50C-407E-A947-70E740481C1C}">
                                <a14:useLocalDpi xmlns:a14="http://schemas.microsoft.com/office/drawing/2010/main" val="0"/>
                              </a:ext>
                            </a:extLst>
                          </a:blip>
                          <a:srcRect/>
                          <a:stretch/>
                        </pic:blipFill>
                        <pic:spPr bwMode="auto">
                          <a:xfrm>
                            <a:off x="0" y="0"/>
                            <a:ext cx="216000" cy="1437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85" w:type="dxa"/>
            <w:vAlign w:val="center"/>
          </w:tcPr>
          <w:p w14:paraId="7AA9B0E1" w14:textId="77777777" w:rsidR="005F3310" w:rsidRPr="00EE15C6" w:rsidRDefault="005F3310" w:rsidP="001449BA">
            <w:pPr>
              <w:pStyle w:val="Besedilo"/>
              <w:tabs>
                <w:tab w:val="left" w:pos="426"/>
              </w:tabs>
              <w:spacing w:line="240" w:lineRule="auto"/>
              <w:jc w:val="left"/>
              <w:rPr>
                <w:noProof/>
              </w:rPr>
            </w:pPr>
            <w:r>
              <w:rPr>
                <w:sz w:val="18"/>
                <w:szCs w:val="18"/>
              </w:rPr>
              <w:t>navezane linije</w:t>
            </w:r>
          </w:p>
        </w:tc>
      </w:tr>
    </w:tbl>
    <w:p w14:paraId="66E956D1" w14:textId="77777777" w:rsidR="005F3310" w:rsidRPr="00EE15C6" w:rsidRDefault="005F3310" w:rsidP="00FE5926">
      <w:pPr>
        <w:pStyle w:val="slike0"/>
        <w:tabs>
          <w:tab w:val="left" w:pos="426"/>
        </w:tabs>
        <w:rPr>
          <w:sz w:val="18"/>
          <w:szCs w:val="18"/>
        </w:rPr>
      </w:pPr>
    </w:p>
    <w:p w14:paraId="09AC800C" w14:textId="002C3661" w:rsidR="00FE5926" w:rsidRPr="00EE15C6" w:rsidRDefault="00FE5926" w:rsidP="00FE5926">
      <w:pPr>
        <w:pStyle w:val="slike0"/>
        <w:tabs>
          <w:tab w:val="left" w:pos="426"/>
        </w:tabs>
      </w:pPr>
      <w:r w:rsidRPr="00EE15C6">
        <w:t xml:space="preserve">Slika </w:t>
      </w:r>
      <w:fldSimple w:instr=" SEQ Slika \* ARABIC ">
        <w:r w:rsidR="00C921FB">
          <w:rPr>
            <w:noProof/>
          </w:rPr>
          <w:t>12</w:t>
        </w:r>
      </w:fldSimple>
      <w:r w:rsidRPr="00EE15C6">
        <w:t>: Koncept mestnega potniškega prometa</w:t>
      </w:r>
    </w:p>
    <w:p w14:paraId="39B8F5CC" w14:textId="77777777" w:rsidR="00FE5926" w:rsidRPr="00EE15C6" w:rsidRDefault="00FE5926" w:rsidP="00FE5926">
      <w:pPr>
        <w:pStyle w:val="Besedilo"/>
        <w:tabs>
          <w:tab w:val="left" w:pos="426"/>
        </w:tabs>
      </w:pPr>
    </w:p>
    <w:p w14:paraId="07BA57BF" w14:textId="4D5E68C0" w:rsidR="00FE5926" w:rsidRPr="00EE15C6" w:rsidRDefault="00FE5926" w:rsidP="00A85D36">
      <w:pPr>
        <w:pStyle w:val="Besedlolen"/>
      </w:pPr>
      <w:r w:rsidRPr="00EE15C6">
        <w:t xml:space="preserve">Obstoječi koncept avtobusnih linij </w:t>
      </w:r>
      <w:proofErr w:type="spellStart"/>
      <w:r w:rsidRPr="00EE15C6">
        <w:t>LPP</w:t>
      </w:r>
      <w:proofErr w:type="spellEnd"/>
      <w:r w:rsidRPr="00EE15C6">
        <w:t xml:space="preserve"> je star več kot 50 let in temelji na načelu, da bi čim več potnikov čim manj prestopalo. Prenova ljubljanskega avtobusnega sistema poteka že več desetletij</w:t>
      </w:r>
      <w:r w:rsidR="00AC660B">
        <w:t>, z upoštevanjem</w:t>
      </w:r>
      <w:r w:rsidR="00AC660B" w:rsidRPr="00EE15C6" w:rsidDel="00AC660B">
        <w:t xml:space="preserve"> </w:t>
      </w:r>
      <w:r w:rsidRPr="00EE15C6">
        <w:t xml:space="preserve"> prostorsk</w:t>
      </w:r>
      <w:r w:rsidR="00AC660B">
        <w:t>ih</w:t>
      </w:r>
      <w:r w:rsidRPr="00EE15C6">
        <w:t xml:space="preserve"> značilnosti Ljubljane, izražene skozi 3 ključne osi (sever–jug, severozahod–jugovzhod, jugozahod–severovzhod). Predlagani koncept obsega okrepitev avtobusnega prometa na ključnih oseh in uvedbo krožnih linij na notranjem in zunanjem </w:t>
      </w:r>
      <w:r>
        <w:t xml:space="preserve">avtocestnem </w:t>
      </w:r>
      <w:r w:rsidRPr="00EE15C6">
        <w:t>obroču</w:t>
      </w:r>
      <w:r w:rsidR="00AC660B">
        <w:t>. V</w:t>
      </w:r>
      <w:r w:rsidRPr="00EE15C6">
        <w:t xml:space="preserve"> fazi </w:t>
      </w:r>
      <w:r w:rsidR="00AC660B">
        <w:t>načrtovanja širitve AC</w:t>
      </w:r>
      <w:r w:rsidRPr="00EE15C6">
        <w:t xml:space="preserve"> na </w:t>
      </w:r>
      <w:r w:rsidR="00AC660B">
        <w:t>tri</w:t>
      </w:r>
      <w:r w:rsidRPr="00EE15C6">
        <w:t xml:space="preserve"> pasove </w:t>
      </w:r>
      <w:r w:rsidR="00AC660B">
        <w:t xml:space="preserve">se preveri </w:t>
      </w:r>
      <w:r w:rsidRPr="00EE15C6">
        <w:t>umestit</w:t>
      </w:r>
      <w:r w:rsidR="00AC660B">
        <w:t>ev</w:t>
      </w:r>
      <w:r w:rsidRPr="00EE15C6">
        <w:t xml:space="preserve"> postajališč </w:t>
      </w:r>
      <w:proofErr w:type="spellStart"/>
      <w:r w:rsidRPr="00EE15C6">
        <w:t>JPP</w:t>
      </w:r>
      <w:proofErr w:type="spellEnd"/>
      <w:r w:rsidRPr="00EE15C6">
        <w:t xml:space="preserve"> na možnih prestopnih točkah na avtobusne linije po vpadnicah in z</w:t>
      </w:r>
      <w:r w:rsidR="00AC660B">
        <w:t>a</w:t>
      </w:r>
      <w:r w:rsidRPr="00EE15C6">
        <w:t>gotoviti prednost avtobus</w:t>
      </w:r>
      <w:r w:rsidR="00AC660B">
        <w:t>nemu prometu</w:t>
      </w:r>
      <w:r w:rsidRPr="00EE15C6">
        <w:t xml:space="preserve">. Z uvedbo </w:t>
      </w:r>
      <w:r>
        <w:t xml:space="preserve">glavnih in napajalnih </w:t>
      </w:r>
      <w:r w:rsidRPr="00EE15C6">
        <w:t>linij</w:t>
      </w:r>
      <w:r>
        <w:t>,</w:t>
      </w:r>
      <w:r w:rsidRPr="00EE15C6">
        <w:t xml:space="preserve"> s povečanjem števila odhodov skozi ves dan in vsaj 20-odstotnim izboljšanjem potovalnih časov (npr. s prednostnimi pasovi, že predvideni v obstoječem </w:t>
      </w:r>
      <w:proofErr w:type="spellStart"/>
      <w:r w:rsidRPr="00EE15C6">
        <w:t>OPN</w:t>
      </w:r>
      <w:proofErr w:type="spellEnd"/>
      <w:r w:rsidRPr="00EE15C6">
        <w:t xml:space="preserve"> MOL ID, prednostjo v križiščih</w:t>
      </w:r>
      <w:r>
        <w:t xml:space="preserve"> in </w:t>
      </w:r>
      <w:r w:rsidR="00AC660B">
        <w:t>daljšimi avtobusi</w:t>
      </w:r>
      <w:r w:rsidRPr="00EE15C6">
        <w:t>) se število prevoženih kilometrov vozil javnega potniškega prometa poveča za približno 30 %.</w:t>
      </w:r>
      <w:r w:rsidRPr="00EE15C6">
        <w:rPr>
          <w:rStyle w:val="FootnoteReference"/>
        </w:rPr>
        <w:footnoteReference w:id="8"/>
      </w:r>
    </w:p>
    <w:p w14:paraId="12C4FC8D" w14:textId="77777777" w:rsidR="00FE5926" w:rsidRPr="00EE15C6" w:rsidRDefault="00FE5926" w:rsidP="00FE5926">
      <w:pPr>
        <w:pStyle w:val="Besedilo"/>
        <w:tabs>
          <w:tab w:val="left" w:pos="426"/>
        </w:tabs>
      </w:pPr>
    </w:p>
    <w:p w14:paraId="2A196F9C" w14:textId="54C42F02" w:rsidR="00FE5926" w:rsidRPr="00EE15C6" w:rsidRDefault="00FE5926" w:rsidP="00A85D36">
      <w:pPr>
        <w:pStyle w:val="Besedlolen"/>
      </w:pPr>
      <w:r>
        <w:t xml:space="preserve">Medkrajevni avtobusni promet se krepi kot ključna alternativa za potovanja v Ljubljano v območjih brez železniških povezav (npr. iz Vodic, Mengša, Vrhnike). Potovalni čas se izboljša z uvedbo prednostnih pasov na avtocesti, uporabo rumenih pasov znotraj Ljubljane in uvedbo direktnih linij. Poveča se frekvenca odhodov avtobusov (predvsem v podaljšani jutranji in popoldanski konici). Izboljša se digitalne uporabniške izkušnje (npr. nakup vozovnic, </w:t>
      </w:r>
      <w:proofErr w:type="spellStart"/>
      <w:r>
        <w:t>načrtovalnik</w:t>
      </w:r>
      <w:proofErr w:type="spellEnd"/>
      <w:r>
        <w:t xml:space="preserve"> potovanj). </w:t>
      </w:r>
    </w:p>
    <w:p w14:paraId="2CDB8AF7" w14:textId="77777777" w:rsidR="00FE5926" w:rsidRPr="00EE15C6" w:rsidRDefault="00FE5926" w:rsidP="00FE5926">
      <w:pPr>
        <w:pStyle w:val="Besedilo"/>
        <w:tabs>
          <w:tab w:val="left" w:pos="426"/>
        </w:tabs>
      </w:pPr>
    </w:p>
    <w:p w14:paraId="7D6EF0A8" w14:textId="18AD91DC" w:rsidR="00FE5926" w:rsidRPr="00EE15C6" w:rsidRDefault="00FE5926" w:rsidP="00A85D36">
      <w:pPr>
        <w:pStyle w:val="Besedlolen"/>
      </w:pPr>
      <w:proofErr w:type="spellStart"/>
      <w:r>
        <w:t>RRA</w:t>
      </w:r>
      <w:proofErr w:type="spellEnd"/>
      <w:r>
        <w:t xml:space="preserve"> </w:t>
      </w:r>
      <w:proofErr w:type="spellStart"/>
      <w:r>
        <w:t>LUR</w:t>
      </w:r>
      <w:proofErr w:type="spellEnd"/>
      <w:r>
        <w:t xml:space="preserve"> skupaj z nosilci investicij v železnice in ceste nadaljuje projekt umestitve v prostor ter izgradnje sistema </w:t>
      </w:r>
      <w:proofErr w:type="spellStart"/>
      <w:r>
        <w:t>P+R</w:t>
      </w:r>
      <w:proofErr w:type="spellEnd"/>
      <w:r>
        <w:t xml:space="preserve"> na območju </w:t>
      </w:r>
      <w:proofErr w:type="spellStart"/>
      <w:r>
        <w:t>LUR</w:t>
      </w:r>
      <w:proofErr w:type="spellEnd"/>
      <w:r>
        <w:t xml:space="preserve"> kot nadaljevanje projekta "Mreža </w:t>
      </w:r>
      <w:proofErr w:type="spellStart"/>
      <w:r>
        <w:t>P+R</w:t>
      </w:r>
      <w:proofErr w:type="spellEnd"/>
      <w:r>
        <w:t xml:space="preserve"> zbirnih središč v </w:t>
      </w:r>
      <w:proofErr w:type="spellStart"/>
      <w:r>
        <w:t>LUR</w:t>
      </w:r>
      <w:proofErr w:type="spellEnd"/>
      <w:r>
        <w:t xml:space="preserve">" ter nadgradnjo z lokacijami </w:t>
      </w:r>
      <w:proofErr w:type="spellStart"/>
      <w:r>
        <w:t>P+R</w:t>
      </w:r>
      <w:proofErr w:type="spellEnd"/>
      <w:r>
        <w:t xml:space="preserve">, </w:t>
      </w:r>
      <w:proofErr w:type="spellStart"/>
      <w:r>
        <w:t>P+B</w:t>
      </w:r>
      <w:proofErr w:type="spellEnd"/>
      <w:r>
        <w:t xml:space="preserve"> ali </w:t>
      </w:r>
      <w:proofErr w:type="spellStart"/>
      <w:r>
        <w:t>B+R</w:t>
      </w:r>
      <w:proofErr w:type="spellEnd"/>
      <w:r>
        <w:t xml:space="preserve">, vezanimi na postaje in postajališča železniškega prometa in hitrih avtobusnih linij. Večji poudarek se nameni izboljšanju ponudbe za uporabnika in ne sledi le merilom lažjega prostorskega umeščanja in dostopnosti površin za izvedbo ukrepov. Sledi se principu enotnega načrtovanja v okviru državnega prostorskega načrtovanja ali v okviru različnih sočasno usklajeno pripravljenih prostorskih izvedbenih aktov. </w:t>
      </w:r>
      <w:proofErr w:type="spellStart"/>
      <w:r w:rsidR="00883E4D">
        <w:t>MzI</w:t>
      </w:r>
      <w:proofErr w:type="spellEnd"/>
      <w:r>
        <w:t xml:space="preserve"> preveri možnosti strateškega razvoja sistema </w:t>
      </w:r>
      <w:proofErr w:type="spellStart"/>
      <w:r>
        <w:t>P+R</w:t>
      </w:r>
      <w:proofErr w:type="spellEnd"/>
      <w:r>
        <w:t xml:space="preserve"> in parkirišč, namenjenim </w:t>
      </w:r>
      <w:proofErr w:type="spellStart"/>
      <w:r>
        <w:t>sopotništvu</w:t>
      </w:r>
      <w:proofErr w:type="spellEnd"/>
      <w:r>
        <w:t xml:space="preserve"> na ravni države.</w:t>
      </w:r>
    </w:p>
    <w:p w14:paraId="24134F73" w14:textId="77777777" w:rsidR="00FE5926" w:rsidRPr="00EE15C6" w:rsidRDefault="00FE5926" w:rsidP="00FE5926">
      <w:pPr>
        <w:pStyle w:val="Besedilo"/>
        <w:tabs>
          <w:tab w:val="left" w:pos="426"/>
        </w:tabs>
      </w:pPr>
    </w:p>
    <w:p w14:paraId="13DBB058" w14:textId="77777777" w:rsidR="00FE5926" w:rsidRPr="00EE15C6" w:rsidRDefault="00FE5926" w:rsidP="00A85D36">
      <w:pPr>
        <w:pStyle w:val="Besedlolen"/>
      </w:pPr>
      <w:r w:rsidRPr="00EE15C6">
        <w:t xml:space="preserve">Posebno pozornost se nameni razvoju mreže </w:t>
      </w:r>
      <w:proofErr w:type="spellStart"/>
      <w:r w:rsidRPr="00EE15C6">
        <w:t>večmodalnih</w:t>
      </w:r>
      <w:proofErr w:type="spellEnd"/>
      <w:r w:rsidRPr="00EE15C6">
        <w:t xml:space="preserve"> potniških vozlišč, ki bodo omogočala prestop med različnimi načini prevoza.</w:t>
      </w:r>
    </w:p>
    <w:p w14:paraId="6E08D0F8" w14:textId="77777777" w:rsidR="00FE5926" w:rsidRPr="00EE15C6" w:rsidRDefault="00FE5926" w:rsidP="00FE5926">
      <w:pPr>
        <w:pStyle w:val="Heading2"/>
        <w:tabs>
          <w:tab w:val="left" w:pos="426"/>
        </w:tabs>
      </w:pPr>
      <w:bookmarkStart w:id="56" w:name="_Toc176361237"/>
      <w:bookmarkStart w:id="57" w:name="_Toc183068324"/>
      <w:r w:rsidRPr="00EE15C6">
        <w:lastRenderedPageBreak/>
        <w:t>Kolesarsko omrežje</w:t>
      </w:r>
      <w:bookmarkEnd w:id="56"/>
      <w:bookmarkEnd w:id="57"/>
    </w:p>
    <w:p w14:paraId="6345B25A" w14:textId="77777777" w:rsidR="00FE5926" w:rsidRPr="00EE15C6" w:rsidRDefault="00FE5926" w:rsidP="00A85D36">
      <w:pPr>
        <w:pStyle w:val="Besedlolen"/>
        <w:numPr>
          <w:ilvl w:val="0"/>
          <w:numId w:val="30"/>
        </w:numPr>
      </w:pPr>
      <w:r w:rsidRPr="00EE15C6">
        <w:t>Z izgradnjo sklenjenega kolesarskega omrežja se:</w:t>
      </w:r>
    </w:p>
    <w:p w14:paraId="03D81512" w14:textId="77777777" w:rsidR="00FE5926" w:rsidRPr="00EE15C6" w:rsidRDefault="00FE5926" w:rsidP="0090101C">
      <w:pPr>
        <w:pStyle w:val="Alineje"/>
      </w:pPr>
      <w:r w:rsidRPr="00EE15C6">
        <w:t>omogoči hitro in udobno kolesarjenje iz občin z največjim številom dnevnih migracij v Ljubljano,</w:t>
      </w:r>
    </w:p>
    <w:p w14:paraId="13ACF602" w14:textId="77777777" w:rsidR="00FE5926" w:rsidRPr="00EE15C6" w:rsidRDefault="00FE5926" w:rsidP="0090101C">
      <w:pPr>
        <w:pStyle w:val="Alineje"/>
      </w:pPr>
      <w:r w:rsidRPr="00EE15C6">
        <w:t>izboljša občutek in dejansko varnost kolesarjenja,</w:t>
      </w:r>
    </w:p>
    <w:p w14:paraId="6D66737B" w14:textId="77777777" w:rsidR="00FE5926" w:rsidRPr="00EE15C6" w:rsidRDefault="00FE5926" w:rsidP="0090101C">
      <w:pPr>
        <w:pStyle w:val="Alineje"/>
      </w:pPr>
      <w:r w:rsidRPr="00EE15C6">
        <w:t>zmanjša obremenitev cestnega in železniškega omrežja,</w:t>
      </w:r>
    </w:p>
    <w:p w14:paraId="0E691DD6" w14:textId="77777777" w:rsidR="00FE5926" w:rsidRPr="00EE15C6" w:rsidRDefault="00FE5926" w:rsidP="0090101C">
      <w:pPr>
        <w:pStyle w:val="Alineje"/>
      </w:pPr>
      <w:r w:rsidRPr="00EE15C6">
        <w:t>izboljša kakovost bivanja zaradi bolj zdravega življenjskega sloga in okolja ter</w:t>
      </w:r>
    </w:p>
    <w:p w14:paraId="71AA60CC" w14:textId="77777777" w:rsidR="00FE5926" w:rsidRPr="00EE15C6" w:rsidRDefault="00FE5926" w:rsidP="0090101C">
      <w:pPr>
        <w:pStyle w:val="Alineje"/>
      </w:pPr>
      <w:r w:rsidRPr="00EE15C6">
        <w:t>izboljša dostopnost prebivalcem in obiskovalcem Ljubljane.</w:t>
      </w:r>
    </w:p>
    <w:p w14:paraId="30506BF2" w14:textId="43C1E9E3" w:rsidR="00FE5926" w:rsidRDefault="00FE5926" w:rsidP="00FE5926">
      <w:pPr>
        <w:pStyle w:val="Heading3"/>
      </w:pPr>
      <w:bookmarkStart w:id="58" w:name="_Toc183068325"/>
      <w:r>
        <w:t>Opis po kategorijah kolesarskih povezav</w:t>
      </w:r>
      <w:bookmarkEnd w:id="58"/>
    </w:p>
    <w:p w14:paraId="54DF714D" w14:textId="4F6B2174" w:rsidR="00883E4D" w:rsidRDefault="002645DE" w:rsidP="00883E4D">
      <w:pPr>
        <w:pStyle w:val="Besedlolen"/>
      </w:pPr>
      <w:r>
        <w:t>O</w:t>
      </w:r>
      <w:r w:rsidR="00883E4D">
        <w:t xml:space="preserve">bseg omrežja in </w:t>
      </w:r>
      <w:r w:rsidR="00883E4D" w:rsidRPr="00EE15C6">
        <w:t>poteki povezav so informativni</w:t>
      </w:r>
      <w:r w:rsidR="00883E4D">
        <w:t xml:space="preserve"> in se lahko v podrobnejših fazah načrtovanja ter upoštevajoč zasnovo kolesarskega omrežja v </w:t>
      </w:r>
      <w:proofErr w:type="spellStart"/>
      <w:r w:rsidR="00883E4D">
        <w:t>RPP</w:t>
      </w:r>
      <w:proofErr w:type="spellEnd"/>
      <w:r w:rsidR="00883E4D">
        <w:t xml:space="preserve"> </w:t>
      </w:r>
      <w:proofErr w:type="spellStart"/>
      <w:r w:rsidR="00883E4D">
        <w:t>LUR</w:t>
      </w:r>
      <w:proofErr w:type="spellEnd"/>
      <w:r w:rsidR="00883E4D">
        <w:t xml:space="preserve"> prilagodijo</w:t>
      </w:r>
      <w:r>
        <w:t xml:space="preserve"> (glej poglavje 4.4.3</w:t>
      </w:r>
      <w:r w:rsidR="00883E4D" w:rsidRPr="00EE15C6">
        <w:t>)</w:t>
      </w:r>
      <w:r>
        <w:t>.</w:t>
      </w:r>
    </w:p>
    <w:p w14:paraId="27D1DDEF" w14:textId="77777777" w:rsidR="00883E4D" w:rsidRPr="00883E4D" w:rsidRDefault="00883E4D" w:rsidP="00883E4D"/>
    <w:p w14:paraId="1849E3E1" w14:textId="77777777" w:rsidR="00FE5926" w:rsidRPr="00EE15C6" w:rsidRDefault="00FE5926" w:rsidP="00FE5926">
      <w:pPr>
        <w:pStyle w:val="Poglavje4"/>
      </w:pPr>
      <w:r w:rsidRPr="00EE15C6">
        <w:t>Daljinske državne povezave</w:t>
      </w:r>
    </w:p>
    <w:p w14:paraId="65B7F4B8" w14:textId="77777777" w:rsidR="00FE5926" w:rsidRPr="00EE15C6" w:rsidRDefault="00FE5926" w:rsidP="00FE5926">
      <w:pPr>
        <w:pStyle w:val="Besedilo"/>
      </w:pPr>
    </w:p>
    <w:p w14:paraId="5D3429B5" w14:textId="77777777" w:rsidR="00FE5926" w:rsidRPr="00EE15C6" w:rsidRDefault="00FE5926" w:rsidP="00A85D36">
      <w:pPr>
        <w:pStyle w:val="Besedlolen"/>
      </w:pPr>
      <w:r>
        <w:t>Uredita se daljinski povezavi:</w:t>
      </w:r>
    </w:p>
    <w:p w14:paraId="3530F00D" w14:textId="0136901F" w:rsidR="00FE5926" w:rsidRPr="00EE15C6" w:rsidRDefault="00FE5926" w:rsidP="0090101C">
      <w:pPr>
        <w:pStyle w:val="Alineje"/>
      </w:pPr>
      <w:proofErr w:type="spellStart"/>
      <w:r>
        <w:t>D1</w:t>
      </w:r>
      <w:proofErr w:type="spellEnd"/>
      <w:r>
        <w:t xml:space="preserve"> (Šentilj–Ljubljana–Sečovlje, del povezave </w:t>
      </w:r>
      <w:proofErr w:type="spellStart"/>
      <w:r>
        <w:t>Eurovelo</w:t>
      </w:r>
      <w:proofErr w:type="spellEnd"/>
      <w:r>
        <w:t xml:space="preserve"> 9) se od vzhodne strani (od Laz) proti Zalogu uredi kot kolesarska pot vzdolž Ljubljanice, skozi Ljubljano poteka po mestnem kolesarskem omrežju (alternativno vzdolž Ljubljanice) in se naveže na Ljubljansko barje;</w:t>
      </w:r>
    </w:p>
    <w:p w14:paraId="317600C2" w14:textId="2543A2E5" w:rsidR="00FE5926" w:rsidRPr="00EE15C6" w:rsidRDefault="00FE5926" w:rsidP="0090101C">
      <w:pPr>
        <w:pStyle w:val="Alineje"/>
      </w:pPr>
      <w:proofErr w:type="spellStart"/>
      <w:r>
        <w:t>D2</w:t>
      </w:r>
      <w:proofErr w:type="spellEnd"/>
      <w:r>
        <w:t xml:space="preserve"> (Rateče–Ljubljana–Brežice) se kot kolesarska pot uredi vzdolž Save od Smlednika do Šentjakoba in naprej proti Dolu pri Ljubljani.</w:t>
      </w:r>
    </w:p>
    <w:p w14:paraId="1707EABF" w14:textId="77777777" w:rsidR="00FE5926" w:rsidRPr="00EE15C6" w:rsidRDefault="00FE5926" w:rsidP="00FE5926">
      <w:pPr>
        <w:pStyle w:val="Besedilo"/>
        <w:tabs>
          <w:tab w:val="left" w:pos="426"/>
        </w:tabs>
        <w:rPr>
          <w:rFonts w:asciiTheme="majorHAnsi" w:hAnsiTheme="majorHAnsi" w:cstheme="majorHAnsi"/>
        </w:rPr>
      </w:pPr>
    </w:p>
    <w:p w14:paraId="25C553D1" w14:textId="77777777" w:rsidR="00FE5926" w:rsidRPr="00EE15C6" w:rsidRDefault="00FE5926" w:rsidP="00FE5926">
      <w:pPr>
        <w:pStyle w:val="Poglavje4"/>
      </w:pPr>
      <w:r w:rsidRPr="00EE15C6">
        <w:t>Glavne državne povezave</w:t>
      </w:r>
    </w:p>
    <w:p w14:paraId="1E2D35C5" w14:textId="77777777" w:rsidR="00FE5926" w:rsidRPr="00EE15C6" w:rsidRDefault="00FE5926" w:rsidP="00FE5926">
      <w:pPr>
        <w:pStyle w:val="Besedilo"/>
      </w:pPr>
    </w:p>
    <w:p w14:paraId="47748CED" w14:textId="77777777" w:rsidR="00FE5926" w:rsidRPr="00EE15C6" w:rsidRDefault="00FE5926" w:rsidP="00A85D36">
      <w:pPr>
        <w:pStyle w:val="Besedlolen"/>
      </w:pPr>
      <w:r w:rsidRPr="00EE15C6">
        <w:t>Uredita se glavni povezavi:</w:t>
      </w:r>
    </w:p>
    <w:p w14:paraId="5D4F2914" w14:textId="1BBF39ED" w:rsidR="00FE5926" w:rsidRPr="00EE15C6" w:rsidRDefault="00FE5926" w:rsidP="0090101C">
      <w:pPr>
        <w:pStyle w:val="Alineje"/>
      </w:pPr>
      <w:proofErr w:type="spellStart"/>
      <w:r>
        <w:t>G13</w:t>
      </w:r>
      <w:proofErr w:type="spellEnd"/>
      <w:r>
        <w:t xml:space="preserve"> od Kamnika do Trzina, ki je v večji meri že urejena, uredi</w:t>
      </w:r>
      <w:r w:rsidR="009479D8">
        <w:t xml:space="preserve"> </w:t>
      </w:r>
      <w:r w:rsidR="007636FD">
        <w:t xml:space="preserve">se </w:t>
      </w:r>
      <w:r>
        <w:t xml:space="preserve">še potek od meje MOL do središča Ljubljane z izgradnjo/ureditvijo </w:t>
      </w:r>
      <w:proofErr w:type="spellStart"/>
      <w:r>
        <w:t>izvenivojske</w:t>
      </w:r>
      <w:proofErr w:type="spellEnd"/>
      <w:r>
        <w:t xml:space="preserve"> kolesarske poti vzdolž Štajerske ceste;</w:t>
      </w:r>
    </w:p>
    <w:p w14:paraId="249DD6CC" w14:textId="4B543D70" w:rsidR="00112395" w:rsidRPr="002873B2" w:rsidRDefault="00FE5926" w:rsidP="002873B2">
      <w:pPr>
        <w:pStyle w:val="Alineje"/>
      </w:pPr>
      <w:proofErr w:type="spellStart"/>
      <w:r w:rsidRPr="002873B2">
        <w:t>G10</w:t>
      </w:r>
      <w:proofErr w:type="spellEnd"/>
      <w:r w:rsidRPr="002873B2">
        <w:t xml:space="preserve"> se uredi proti Škofljici in Grosuplju vzdolž</w:t>
      </w:r>
      <w:r w:rsidR="008315F0" w:rsidRPr="002873B2">
        <w:t xml:space="preserve"> koridorja obstoječe</w:t>
      </w:r>
      <w:r w:rsidRPr="002873B2">
        <w:t xml:space="preserve"> železniške proge, pri čemer se omogoči začasne ureditve, kasnejši potek se uskladi z nadgradnjo dolenjske proge.</w:t>
      </w:r>
    </w:p>
    <w:p w14:paraId="5D25204F" w14:textId="77777777" w:rsidR="00883E4D" w:rsidRDefault="00883E4D" w:rsidP="00883E4D">
      <w:pPr>
        <w:pStyle w:val="Alineje"/>
        <w:numPr>
          <w:ilvl w:val="0"/>
          <w:numId w:val="0"/>
        </w:numPr>
        <w:ind w:left="284" w:hanging="284"/>
      </w:pPr>
    </w:p>
    <w:p w14:paraId="18E20E1D" w14:textId="77777777" w:rsidR="00883E4D" w:rsidRPr="00EE15C6" w:rsidRDefault="00883E4D" w:rsidP="00883E4D">
      <w:pPr>
        <w:pStyle w:val="Besedlolen"/>
      </w:pPr>
      <w:r w:rsidRPr="00EE15C6">
        <w:t>Uredita se regionalni povezavi:</w:t>
      </w:r>
    </w:p>
    <w:p w14:paraId="33443E43" w14:textId="77777777" w:rsidR="00883E4D" w:rsidRPr="00EE15C6" w:rsidRDefault="00883E4D" w:rsidP="00883E4D">
      <w:pPr>
        <w:pStyle w:val="Alineje"/>
      </w:pPr>
      <w:proofErr w:type="spellStart"/>
      <w:r>
        <w:t>R8</w:t>
      </w:r>
      <w:proofErr w:type="spellEnd"/>
      <w:r>
        <w:t xml:space="preserve"> (Vodice–Šentvid–Brezovica), ki je v prometnem smislu pomembna zlasti na severnem delu skozi Šentvid in povezuje daljinski povezavi </w:t>
      </w:r>
      <w:proofErr w:type="spellStart"/>
      <w:r>
        <w:t>D1</w:t>
      </w:r>
      <w:proofErr w:type="spellEnd"/>
      <w:r>
        <w:t xml:space="preserve"> (na jugu) in </w:t>
      </w:r>
      <w:proofErr w:type="spellStart"/>
      <w:r>
        <w:t>D2</w:t>
      </w:r>
      <w:proofErr w:type="spellEnd"/>
      <w:r>
        <w:t xml:space="preserve"> (na severu). </w:t>
      </w:r>
      <w:proofErr w:type="spellStart"/>
      <w:r>
        <w:t>OPN</w:t>
      </w:r>
      <w:proofErr w:type="spellEnd"/>
      <w:r>
        <w:t xml:space="preserve"> MOL ID predvideva potek od Mednega vzdolž Celovške cesti proti Dravljam, nato po novi kolesarski povezavi po Zapuški cesti in vzdolž Glinščice, skozi </w:t>
      </w:r>
      <w:proofErr w:type="spellStart"/>
      <w:r>
        <w:t>Bokalce</w:t>
      </w:r>
      <w:proofErr w:type="spellEnd"/>
      <w:r>
        <w:t xml:space="preserve"> in Kozarje in vzdolž Ceste na Ključ;</w:t>
      </w:r>
    </w:p>
    <w:p w14:paraId="5135AD51" w14:textId="77777777" w:rsidR="00FE04A7" w:rsidRPr="00EE15C6" w:rsidRDefault="00FE04A7" w:rsidP="00FE04A7">
      <w:pPr>
        <w:pStyle w:val="Alineje"/>
      </w:pPr>
      <w:proofErr w:type="spellStart"/>
      <w:r>
        <w:t>R11</w:t>
      </w:r>
      <w:proofErr w:type="spellEnd"/>
      <w:r>
        <w:t xml:space="preserve"> (Domžale–</w:t>
      </w:r>
      <w:proofErr w:type="spellStart"/>
      <w:r>
        <w:t>Zadvor</w:t>
      </w:r>
      <w:proofErr w:type="spellEnd"/>
      <w:r>
        <w:t xml:space="preserve">–Škofljica), ki je z vidika dnevne mobilnosti najpomembnejša zlasti na severnem delu, od Domžal do Šentjakoba/Sneberij, kjer mora biti izvedena neposredno kot zmogljiva kolesarska povezava, ki se naveže na mestno kolesarsko omrežje na Šmartinski cesti v Ljubljani. </w:t>
      </w:r>
      <w:proofErr w:type="spellStart"/>
      <w:r>
        <w:t>OPN</w:t>
      </w:r>
      <w:proofErr w:type="spellEnd"/>
      <w:r>
        <w:t xml:space="preserve"> MOL ID nadaljnji potek predvideva vzdolž </w:t>
      </w:r>
      <w:proofErr w:type="spellStart"/>
      <w:r>
        <w:t>Zadobrovške</w:t>
      </w:r>
      <w:proofErr w:type="spellEnd"/>
      <w:r>
        <w:t xml:space="preserve"> ceste, od Šentjakoba do Polja, nato skozi </w:t>
      </w:r>
      <w:proofErr w:type="spellStart"/>
      <w:r>
        <w:t>Zadvor</w:t>
      </w:r>
      <w:proofErr w:type="spellEnd"/>
      <w:r>
        <w:t xml:space="preserve"> in Podmolnik do Lavrice. </w:t>
      </w:r>
    </w:p>
    <w:p w14:paraId="0C6EFCB9" w14:textId="77777777" w:rsidR="00883E4D" w:rsidRDefault="00883E4D" w:rsidP="00883E4D">
      <w:pPr>
        <w:pStyle w:val="Alineje"/>
        <w:numPr>
          <w:ilvl w:val="0"/>
          <w:numId w:val="0"/>
        </w:numPr>
        <w:ind w:left="284" w:hanging="284"/>
      </w:pPr>
    </w:p>
    <w:p w14:paraId="03581D39" w14:textId="77777777" w:rsidR="005F3310" w:rsidRPr="00EE15C6" w:rsidRDefault="005F3310" w:rsidP="005F3310">
      <w:pPr>
        <w:jc w:val="both"/>
      </w:pPr>
      <w:r w:rsidRPr="00EE15C6">
        <w:rPr>
          <w:rFonts w:asciiTheme="majorHAnsi" w:hAnsiTheme="majorHAnsi" w:cstheme="majorHAnsi"/>
          <w:noProof/>
          <w:lang w:val="en-US"/>
        </w:rPr>
        <w:lastRenderedPageBreak/>
        <w:drawing>
          <wp:anchor distT="0" distB="0" distL="114300" distR="114300" simplePos="0" relativeHeight="251692032" behindDoc="0" locked="0" layoutInCell="1" allowOverlap="1" wp14:anchorId="5E050B4F" wp14:editId="028FAF51">
            <wp:simplePos x="0" y="0"/>
            <wp:positionH relativeFrom="column">
              <wp:posOffset>5077460</wp:posOffset>
            </wp:positionH>
            <wp:positionV relativeFrom="paragraph">
              <wp:posOffset>45720</wp:posOffset>
            </wp:positionV>
            <wp:extent cx="433449" cy="165735"/>
            <wp:effectExtent l="0" t="0" r="5080" b="5715"/>
            <wp:wrapNone/>
            <wp:docPr id="20445417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433449" cy="165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5D457331" wp14:editId="4C61048E">
            <wp:extent cx="5762625" cy="6876107"/>
            <wp:effectExtent l="0" t="0" r="0" b="1270"/>
            <wp:docPr id="5745958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a:stretch/>
                  </pic:blipFill>
                  <pic:spPr bwMode="auto">
                    <a:xfrm>
                      <a:off x="0" y="0"/>
                      <a:ext cx="5762625" cy="6876107"/>
                    </a:xfrm>
                    <a:prstGeom prst="rect">
                      <a:avLst/>
                    </a:prstGeom>
                    <a:noFill/>
                    <a:ln>
                      <a:noFill/>
                    </a:ln>
                    <a:extLst>
                      <a:ext uri="{53640926-AAD7-44D8-BBD7-CCE9431645EC}">
                        <a14:shadowObscured xmlns:a14="http://schemas.microsoft.com/office/drawing/2010/main"/>
                      </a:ext>
                    </a:extLst>
                  </pic:spPr>
                </pic:pic>
              </a:graphicData>
            </a:graphic>
          </wp:inline>
        </w:drawing>
      </w:r>
    </w:p>
    <w:p w14:paraId="6665BBF1" w14:textId="77777777" w:rsidR="005F3310" w:rsidRPr="00EE15C6" w:rsidRDefault="005F3310" w:rsidP="005F3310">
      <w:pPr>
        <w:jc w:val="both"/>
        <w:rPr>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8230"/>
      </w:tblGrid>
      <w:tr w:rsidR="005F3310" w:rsidRPr="00EE15C6" w14:paraId="4ACCD91A" w14:textId="77777777" w:rsidTr="001449BA">
        <w:tc>
          <w:tcPr>
            <w:tcW w:w="786" w:type="dxa"/>
          </w:tcPr>
          <w:p w14:paraId="67E7FB25" w14:textId="77777777" w:rsidR="005F3310" w:rsidRPr="00EE15C6" w:rsidRDefault="005F3310" w:rsidP="001449BA">
            <w:pPr>
              <w:rPr>
                <w:sz w:val="18"/>
                <w:szCs w:val="18"/>
              </w:rPr>
            </w:pPr>
            <w:r w:rsidRPr="00EE15C6">
              <w:rPr>
                <w:noProof/>
                <w:sz w:val="18"/>
                <w:szCs w:val="18"/>
              </w:rPr>
              <w:drawing>
                <wp:inline distT="0" distB="0" distL="0" distR="0" wp14:anchorId="40F89FB1" wp14:editId="1D13168E">
                  <wp:extent cx="355600" cy="146050"/>
                  <wp:effectExtent l="0" t="0" r="6350" b="6350"/>
                  <wp:docPr id="17437426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8230" w:type="dxa"/>
          </w:tcPr>
          <w:p w14:paraId="499A982D" w14:textId="77777777" w:rsidR="005F3310" w:rsidRPr="00EE15C6" w:rsidRDefault="005F3310" w:rsidP="001449BA">
            <w:pPr>
              <w:rPr>
                <w:sz w:val="18"/>
                <w:szCs w:val="18"/>
              </w:rPr>
            </w:pPr>
            <w:r w:rsidRPr="00EE15C6">
              <w:rPr>
                <w:sz w:val="18"/>
                <w:szCs w:val="18"/>
              </w:rPr>
              <w:t>državne kolesarske povezave</w:t>
            </w:r>
          </w:p>
        </w:tc>
      </w:tr>
      <w:tr w:rsidR="005F3310" w:rsidRPr="00EE15C6" w14:paraId="2EDC14AB" w14:textId="77777777" w:rsidTr="001449BA">
        <w:tc>
          <w:tcPr>
            <w:tcW w:w="786" w:type="dxa"/>
          </w:tcPr>
          <w:p w14:paraId="2FB1A3B9" w14:textId="77777777" w:rsidR="005F3310" w:rsidRPr="00EE15C6" w:rsidRDefault="005F3310" w:rsidP="001449BA">
            <w:pPr>
              <w:rPr>
                <w:sz w:val="18"/>
                <w:szCs w:val="18"/>
              </w:rPr>
            </w:pPr>
            <w:r w:rsidRPr="00EE15C6">
              <w:rPr>
                <w:noProof/>
                <w:sz w:val="18"/>
                <w:szCs w:val="18"/>
              </w:rPr>
              <w:drawing>
                <wp:inline distT="0" distB="0" distL="0" distR="0" wp14:anchorId="0055037B" wp14:editId="58733A82">
                  <wp:extent cx="355600" cy="146050"/>
                  <wp:effectExtent l="0" t="0" r="6350" b="6350"/>
                  <wp:docPr id="17801907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5600" cy="146050"/>
                          </a:xfrm>
                          <a:prstGeom prst="rect">
                            <a:avLst/>
                          </a:prstGeom>
                          <a:noFill/>
                          <a:ln>
                            <a:noFill/>
                          </a:ln>
                        </pic:spPr>
                      </pic:pic>
                    </a:graphicData>
                  </a:graphic>
                </wp:inline>
              </w:drawing>
            </w:r>
          </w:p>
        </w:tc>
        <w:tc>
          <w:tcPr>
            <w:tcW w:w="8230" w:type="dxa"/>
          </w:tcPr>
          <w:p w14:paraId="4CE2AB8D" w14:textId="77777777" w:rsidR="005F3310" w:rsidRPr="00EE15C6" w:rsidRDefault="005F3310" w:rsidP="001449BA">
            <w:pPr>
              <w:rPr>
                <w:sz w:val="18"/>
                <w:szCs w:val="18"/>
              </w:rPr>
            </w:pPr>
            <w:r>
              <w:rPr>
                <w:sz w:val="18"/>
                <w:szCs w:val="18"/>
              </w:rPr>
              <w:t>zmogljive</w:t>
            </w:r>
            <w:r w:rsidRPr="760D0EC8">
              <w:rPr>
                <w:sz w:val="18"/>
                <w:szCs w:val="18"/>
              </w:rPr>
              <w:t xml:space="preserve"> kolesarske povezave</w:t>
            </w:r>
          </w:p>
        </w:tc>
      </w:tr>
    </w:tbl>
    <w:p w14:paraId="587FA3E4" w14:textId="77777777" w:rsidR="00FE5926" w:rsidRPr="00EE15C6" w:rsidRDefault="00FE5926" w:rsidP="00FE5926">
      <w:pPr>
        <w:jc w:val="both"/>
      </w:pPr>
    </w:p>
    <w:p w14:paraId="33BF4AA7" w14:textId="39612D44" w:rsidR="00FE5926" w:rsidRPr="00EE15C6" w:rsidRDefault="00FE5926" w:rsidP="00FE5926">
      <w:pPr>
        <w:pStyle w:val="slike0"/>
        <w:tabs>
          <w:tab w:val="left" w:pos="426"/>
        </w:tabs>
        <w:ind w:left="709" w:hanging="709"/>
      </w:pPr>
      <w:r w:rsidRPr="00EE15C6">
        <w:t xml:space="preserve">Slika </w:t>
      </w:r>
      <w:fldSimple w:instr=" SEQ Slika \* ARABIC ">
        <w:r w:rsidR="00C921FB">
          <w:rPr>
            <w:noProof/>
          </w:rPr>
          <w:t>13</w:t>
        </w:r>
      </w:fldSimple>
      <w:r w:rsidRPr="00EE15C6">
        <w:t>:</w:t>
      </w:r>
      <w:r w:rsidRPr="00EE15C6">
        <w:tab/>
      </w:r>
      <w:r w:rsidR="000A6DD6">
        <w:t>Omrežje</w:t>
      </w:r>
      <w:r w:rsidR="000A6DD6" w:rsidRPr="00EE15C6">
        <w:t xml:space="preserve"> </w:t>
      </w:r>
      <w:r w:rsidRPr="00EE15C6">
        <w:t>državnih in hitrih kolesarskih povezav (</w:t>
      </w:r>
      <w:r w:rsidR="00112395">
        <w:t xml:space="preserve">obseg omrežja in </w:t>
      </w:r>
      <w:r w:rsidRPr="00EE15C6">
        <w:t>poteki povezav so informativni</w:t>
      </w:r>
      <w:r>
        <w:t xml:space="preserve"> in se lahko v podrobnejših fazah načrtovanja </w:t>
      </w:r>
      <w:r w:rsidR="002E2761">
        <w:t xml:space="preserve">ter upoštevajoč zasnovo kolesarskega omrežja v </w:t>
      </w:r>
      <w:proofErr w:type="spellStart"/>
      <w:r w:rsidR="002E2761">
        <w:t>RPP</w:t>
      </w:r>
      <w:proofErr w:type="spellEnd"/>
      <w:r w:rsidR="002E2761">
        <w:t xml:space="preserve"> </w:t>
      </w:r>
      <w:proofErr w:type="spellStart"/>
      <w:r w:rsidR="002E2761">
        <w:t>LUR</w:t>
      </w:r>
      <w:proofErr w:type="spellEnd"/>
      <w:r w:rsidR="002E2761">
        <w:t xml:space="preserve"> </w:t>
      </w:r>
      <w:r>
        <w:t>prilagodijo</w:t>
      </w:r>
      <w:r w:rsidRPr="00EE15C6">
        <w:t>)</w:t>
      </w:r>
      <w:r>
        <w:t xml:space="preserve"> </w:t>
      </w:r>
      <w:r w:rsidRPr="00EE15C6">
        <w:t xml:space="preserve">(vir: </w:t>
      </w:r>
      <w:proofErr w:type="spellStart"/>
      <w:r w:rsidRPr="00EE15C6">
        <w:t>RRA</w:t>
      </w:r>
      <w:proofErr w:type="spellEnd"/>
      <w:r w:rsidRPr="00EE15C6">
        <w:t xml:space="preserve"> </w:t>
      </w:r>
      <w:proofErr w:type="spellStart"/>
      <w:r w:rsidRPr="00EE15C6">
        <w:t>LUR</w:t>
      </w:r>
      <w:proofErr w:type="spellEnd"/>
      <w:r w:rsidRPr="00EE15C6">
        <w:t xml:space="preserve">, </w:t>
      </w:r>
      <w:proofErr w:type="spellStart"/>
      <w:r w:rsidRPr="00EE15C6">
        <w:t>OPN</w:t>
      </w:r>
      <w:proofErr w:type="spellEnd"/>
      <w:r w:rsidRPr="00EE15C6">
        <w:t xml:space="preserve"> MOL ID)</w:t>
      </w:r>
    </w:p>
    <w:p w14:paraId="57D6A48D" w14:textId="77777777" w:rsidR="006B132E" w:rsidRDefault="006B132E">
      <w:pPr>
        <w:tabs>
          <w:tab w:val="clear" w:pos="3686"/>
        </w:tabs>
        <w:spacing w:after="120"/>
        <w:rPr>
          <w:b/>
          <w:color w:val="3388CE"/>
        </w:rPr>
      </w:pPr>
      <w:r>
        <w:br w:type="page"/>
      </w:r>
    </w:p>
    <w:p w14:paraId="289F5F45" w14:textId="70A37169" w:rsidR="00FE5926" w:rsidRPr="00EE15C6" w:rsidRDefault="00FE5926" w:rsidP="009479D8">
      <w:pPr>
        <w:pStyle w:val="Poglavje4"/>
      </w:pPr>
      <w:r>
        <w:lastRenderedPageBreak/>
        <w:t>Regionalne državne povezave</w:t>
      </w:r>
    </w:p>
    <w:p w14:paraId="0516A67F" w14:textId="77777777" w:rsidR="00FE5926" w:rsidRPr="00EE15C6" w:rsidRDefault="00FE5926" w:rsidP="00FE5926">
      <w:pPr>
        <w:pStyle w:val="Besedilo"/>
      </w:pPr>
    </w:p>
    <w:p w14:paraId="50FE141A" w14:textId="77777777" w:rsidR="00FE5926" w:rsidRPr="00EE15C6" w:rsidRDefault="00FE5926" w:rsidP="00A85D36">
      <w:pPr>
        <w:pStyle w:val="Besedlolen"/>
      </w:pPr>
      <w:r w:rsidRPr="00EE15C6">
        <w:t>Uredita se regionalni povezavi:</w:t>
      </w:r>
    </w:p>
    <w:p w14:paraId="3E560B9A" w14:textId="77777777" w:rsidR="00FE5926" w:rsidRPr="00EE15C6" w:rsidRDefault="00FE5926" w:rsidP="0090101C">
      <w:pPr>
        <w:pStyle w:val="Alineje"/>
      </w:pPr>
      <w:proofErr w:type="spellStart"/>
      <w:r>
        <w:t>R8</w:t>
      </w:r>
      <w:proofErr w:type="spellEnd"/>
      <w:r>
        <w:t xml:space="preserve"> (Vodice–Šentvid–Brezovica), ki je v prometnem smislu pomembna zlasti na severnem delu skozi Šentvid in povezuje daljinski povezavi </w:t>
      </w:r>
      <w:proofErr w:type="spellStart"/>
      <w:r>
        <w:t>D1</w:t>
      </w:r>
      <w:proofErr w:type="spellEnd"/>
      <w:r>
        <w:t xml:space="preserve"> (na jugu) in </w:t>
      </w:r>
      <w:proofErr w:type="spellStart"/>
      <w:r>
        <w:t>D2</w:t>
      </w:r>
      <w:proofErr w:type="spellEnd"/>
      <w:r>
        <w:t xml:space="preserve"> (na severu). </w:t>
      </w:r>
      <w:proofErr w:type="spellStart"/>
      <w:r>
        <w:t>OPN</w:t>
      </w:r>
      <w:proofErr w:type="spellEnd"/>
      <w:r>
        <w:t xml:space="preserve"> MOL ID predvideva potek od Mednega vzdolž Celovške cesti proti Dravljam, nato po novi kolesarski povezavi po Zapuški cesti in vzdolž Glinščice, skozi </w:t>
      </w:r>
      <w:proofErr w:type="spellStart"/>
      <w:r>
        <w:t>Bokalce</w:t>
      </w:r>
      <w:proofErr w:type="spellEnd"/>
      <w:r>
        <w:t xml:space="preserve"> in Kozarje in vzdolž Ceste na Ključ;</w:t>
      </w:r>
    </w:p>
    <w:p w14:paraId="0607EAD7" w14:textId="776BC1BF" w:rsidR="00FE5926" w:rsidRPr="00EE15C6" w:rsidRDefault="00FE5926" w:rsidP="0090101C">
      <w:pPr>
        <w:pStyle w:val="Alineje"/>
      </w:pPr>
      <w:proofErr w:type="spellStart"/>
      <w:r>
        <w:t>R11</w:t>
      </w:r>
      <w:proofErr w:type="spellEnd"/>
      <w:r>
        <w:t xml:space="preserve"> (Domžale–</w:t>
      </w:r>
      <w:proofErr w:type="spellStart"/>
      <w:r>
        <w:t>Zadvor</w:t>
      </w:r>
      <w:proofErr w:type="spellEnd"/>
      <w:r>
        <w:t>–Škofljica), ki je z vidika dnevne mobilnosti najpomembnejša zlasti na severnem delu, od Domžal do Šentjakoba/Sneberij, kjer mora biti izvedena neposredno kot zmogljiva kolesarska povezava, ki se naveže na mestno kolesar</w:t>
      </w:r>
      <w:r w:rsidR="009479D8">
        <w:t>s</w:t>
      </w:r>
      <w:r>
        <w:t xml:space="preserve">ko omrežje na Šmartinski cesti v Ljubljani. </w:t>
      </w:r>
      <w:proofErr w:type="spellStart"/>
      <w:r>
        <w:t>OPN</w:t>
      </w:r>
      <w:proofErr w:type="spellEnd"/>
      <w:r>
        <w:t xml:space="preserve"> MOL ID nadaljnji </w:t>
      </w:r>
      <w:r w:rsidR="002645DE">
        <w:t xml:space="preserve">potek </w:t>
      </w:r>
      <w:r>
        <w:t xml:space="preserve">predvideva vzdolž </w:t>
      </w:r>
      <w:proofErr w:type="spellStart"/>
      <w:r>
        <w:t>Zadobrovške</w:t>
      </w:r>
      <w:proofErr w:type="spellEnd"/>
      <w:r>
        <w:t xml:space="preserve"> ceste, od Šentjakoba do Polja, nato skozi </w:t>
      </w:r>
      <w:proofErr w:type="spellStart"/>
      <w:r>
        <w:t>Zadvor</w:t>
      </w:r>
      <w:proofErr w:type="spellEnd"/>
      <w:r>
        <w:t xml:space="preserve"> in Podmolnik do Lavrice. </w:t>
      </w:r>
    </w:p>
    <w:p w14:paraId="78C8F00D" w14:textId="77777777" w:rsidR="00FE5926" w:rsidRPr="00EE15C6" w:rsidRDefault="00FE5926" w:rsidP="00FE5926">
      <w:pPr>
        <w:pStyle w:val="Besedilo"/>
        <w:tabs>
          <w:tab w:val="left" w:pos="426"/>
        </w:tabs>
        <w:rPr>
          <w:rFonts w:asciiTheme="majorHAnsi" w:hAnsiTheme="majorHAnsi" w:cstheme="majorHAnsi"/>
        </w:rPr>
      </w:pPr>
    </w:p>
    <w:p w14:paraId="4FAE1A88" w14:textId="725B5270" w:rsidR="00FE5926" w:rsidRDefault="00BA34E0" w:rsidP="00FE5926">
      <w:pPr>
        <w:pStyle w:val="Poglavje4"/>
      </w:pPr>
      <w:r>
        <w:t>Zmogljive</w:t>
      </w:r>
      <w:r w:rsidR="00FE5926" w:rsidRPr="00EE15C6">
        <w:t xml:space="preserve"> kolesarske povezave</w:t>
      </w:r>
    </w:p>
    <w:p w14:paraId="34768FF8" w14:textId="437DEB8B" w:rsidR="00605DCC" w:rsidRDefault="00605DCC" w:rsidP="00FE5926">
      <w:pPr>
        <w:pStyle w:val="Poglavje4"/>
      </w:pPr>
    </w:p>
    <w:p w14:paraId="408C0225" w14:textId="302A1031" w:rsidR="00605DCC" w:rsidRPr="00005419" w:rsidRDefault="00605DCC" w:rsidP="00005419">
      <w:pPr>
        <w:pStyle w:val="Besedlolen"/>
      </w:pPr>
      <w:r w:rsidRPr="00005419">
        <w:t>Preuči se potencial in skladno s tem dopolnijo predpisi in standardi za projektiranje kolesarskih površin. Opredeli, zasnuje in načrtuje se izgradnja zmogljivejših kolesarskih povezav med mestnimi občinami in gravitacijskimi zaledji z namenom zmanjšanja potovalnega časa za dnevno mobilnost in povečanje privlačnosti in udobja (v okviru strokovnih podlag za regionalne prostorske plane).</w:t>
      </w:r>
    </w:p>
    <w:p w14:paraId="653CBE54" w14:textId="77777777" w:rsidR="00FE5926" w:rsidRPr="00EE15C6" w:rsidRDefault="00FE5926" w:rsidP="00005419">
      <w:pPr>
        <w:pStyle w:val="Besedilo"/>
      </w:pPr>
    </w:p>
    <w:p w14:paraId="665E7E12" w14:textId="0114FE55" w:rsidR="00FE5926" w:rsidRPr="00EE15C6" w:rsidRDefault="00FE5926" w:rsidP="00A85D36">
      <w:pPr>
        <w:pStyle w:val="Besedlolen"/>
      </w:pPr>
      <w:r>
        <w:t xml:space="preserve">Državne daljinske in regionalne kolesarske povezave se na območju MOL izognejo mestnemu središču (izjema sta glavni povezavi in delno daljinska povezava </w:t>
      </w:r>
      <w:proofErr w:type="spellStart"/>
      <w:r>
        <w:t>D1</w:t>
      </w:r>
      <w:proofErr w:type="spellEnd"/>
      <w:r>
        <w:t xml:space="preserve">), zato se ureja tudi kakovostne in hitre povezave med središči sosednjih občin, </w:t>
      </w:r>
      <w:proofErr w:type="spellStart"/>
      <w:r>
        <w:t>primestjem</w:t>
      </w:r>
      <w:proofErr w:type="spellEnd"/>
      <w:r>
        <w:t xml:space="preserve"> in središčem mesta, ki bodo primarno služile dnevni mobilnosti. Trenutno najkrajše (najbolj neposredne) povezave potekajo ob/po zelo prometni cesti (npr. ob 4-pasovnih vpadnicah) s pogostimi križanji ali uvozi, ki je zaradi tega lahko manj varna in manj privlačna. Zato se vzpostavlja vzporedne, hitre koridorje praviloma stran od vpadnic, s čim manj nivojskimi križanji in prednostnim vodenjem v križiščih. Uredijo se v vseh ključnih smereh dnevnih migracij, to je proti Medvodam, Mengšu, Domžalam, Dolu, Grosuplju, Igu, Vrhniki in Polhovem Gradcu. </w:t>
      </w:r>
    </w:p>
    <w:p w14:paraId="52176569" w14:textId="77777777" w:rsidR="00FE5926" w:rsidRPr="00EE15C6" w:rsidRDefault="00FE5926" w:rsidP="00FE5926">
      <w:pPr>
        <w:pStyle w:val="Besedilo"/>
      </w:pPr>
    </w:p>
    <w:p w14:paraId="669A440F" w14:textId="0EF0B17F" w:rsidR="00FE5926" w:rsidRPr="002873B2" w:rsidRDefault="00FE5926" w:rsidP="00A85D36">
      <w:pPr>
        <w:pStyle w:val="Besedlolen"/>
      </w:pPr>
      <w:r>
        <w:t xml:space="preserve">Pri umeščanju vzporednih hitrih povezav se izrablja že obstoječe koridorje, povezuje povezave z obstoječim občinskim kolesarskim omrežjem ter vzpostavlja vmesne nove povezave, ki zagotavljajo čim bolj neposreden potek. Pri vzporednem vodenju ob železnici ali vodotoku se poskrbi za ustrezno </w:t>
      </w:r>
      <w:r w:rsidRPr="002873B2">
        <w:t>prečkanje za priključevanje z obeh strani. Uredi</w:t>
      </w:r>
      <w:r w:rsidR="00CD709D">
        <w:t>jo</w:t>
      </w:r>
      <w:r w:rsidRPr="002873B2">
        <w:t xml:space="preserve"> se naslednje hitre povezave:</w:t>
      </w:r>
    </w:p>
    <w:p w14:paraId="4731E843" w14:textId="552EB4C1" w:rsidR="00FE5926" w:rsidRPr="002873B2" w:rsidRDefault="00FE5926" w:rsidP="0090101C">
      <w:pPr>
        <w:pStyle w:val="Alineje"/>
      </w:pPr>
      <w:r w:rsidRPr="002873B2">
        <w:t>med središčem Ljubljane in Domžalami se zmogljiva kolesarska pot umešča v</w:t>
      </w:r>
      <w:r w:rsidR="008315F0" w:rsidRPr="002873B2">
        <w:t>zdolž</w:t>
      </w:r>
      <w:r w:rsidRPr="002873B2">
        <w:t xml:space="preserve"> </w:t>
      </w:r>
      <w:r w:rsidR="002645DE" w:rsidRPr="002873B2">
        <w:t>koridorj</w:t>
      </w:r>
      <w:r w:rsidR="008315F0" w:rsidRPr="002873B2">
        <w:t>a</w:t>
      </w:r>
      <w:r w:rsidRPr="002873B2">
        <w:t xml:space="preserve"> nadgra</w:t>
      </w:r>
      <w:r w:rsidR="008315F0" w:rsidRPr="002873B2">
        <w:t>jene</w:t>
      </w:r>
      <w:r w:rsidRPr="002873B2">
        <w:t xml:space="preserve"> kamniške proge;</w:t>
      </w:r>
    </w:p>
    <w:p w14:paraId="60A832FF" w14:textId="503312B0" w:rsidR="00FE5926" w:rsidRPr="002873B2" w:rsidRDefault="007636FD" w:rsidP="0090101C">
      <w:pPr>
        <w:pStyle w:val="Alineje"/>
      </w:pPr>
      <w:r w:rsidRPr="002873B2">
        <w:t>zmogljiva</w:t>
      </w:r>
      <w:r w:rsidR="00FE5926" w:rsidRPr="002873B2">
        <w:t xml:space="preserve"> povezava proti Grosupljem (sovpada s povezavo </w:t>
      </w:r>
      <w:proofErr w:type="spellStart"/>
      <w:r w:rsidR="00FE5926" w:rsidRPr="002873B2">
        <w:t>G10</w:t>
      </w:r>
      <w:proofErr w:type="spellEnd"/>
      <w:r w:rsidR="00FE5926" w:rsidRPr="002873B2">
        <w:t>) se umešča</w:t>
      </w:r>
      <w:r w:rsidRPr="002873B2">
        <w:t xml:space="preserve"> </w:t>
      </w:r>
      <w:r w:rsidR="008315F0" w:rsidRPr="002873B2">
        <w:t xml:space="preserve">vzdolž </w:t>
      </w:r>
      <w:r w:rsidR="002645DE" w:rsidRPr="002873B2">
        <w:t>koridorj</w:t>
      </w:r>
      <w:r w:rsidR="008315F0" w:rsidRPr="002873B2">
        <w:t>a</w:t>
      </w:r>
      <w:r w:rsidR="00FE5926" w:rsidRPr="002873B2">
        <w:t xml:space="preserve"> nadgra</w:t>
      </w:r>
      <w:r w:rsidR="008315F0" w:rsidRPr="002873B2">
        <w:t>jene</w:t>
      </w:r>
      <w:r w:rsidR="00FE5926" w:rsidRPr="002873B2">
        <w:t xml:space="preserve"> dolenjske proge;</w:t>
      </w:r>
    </w:p>
    <w:p w14:paraId="30ACD740" w14:textId="4C7476DD" w:rsidR="007636FD" w:rsidRPr="002873B2" w:rsidRDefault="007636FD" w:rsidP="007636FD">
      <w:pPr>
        <w:pStyle w:val="Alineje"/>
      </w:pPr>
      <w:r w:rsidRPr="002873B2">
        <w:t>zmogljiva</w:t>
      </w:r>
      <w:r w:rsidR="00FE5926" w:rsidRPr="002873B2">
        <w:t xml:space="preserve"> povezava proti Gorenjski se umešča v skladu s poteki, predvidenimi v </w:t>
      </w:r>
      <w:proofErr w:type="spellStart"/>
      <w:r w:rsidR="00FE5926" w:rsidRPr="002873B2">
        <w:t>OPN</w:t>
      </w:r>
      <w:proofErr w:type="spellEnd"/>
      <w:r w:rsidR="00FE5926" w:rsidRPr="002873B2">
        <w:t xml:space="preserve"> MOL ID </w:t>
      </w:r>
      <w:r w:rsidR="003E5D2D" w:rsidRPr="002873B2">
        <w:t xml:space="preserve">ter v delih, kjer </w:t>
      </w:r>
      <w:r w:rsidR="00D20442" w:rsidRPr="002873B2">
        <w:t xml:space="preserve">je </w:t>
      </w:r>
      <w:r w:rsidR="003E5D2D" w:rsidRPr="002873B2">
        <w:t>to smiselno in izvedljivo,</w:t>
      </w:r>
      <w:r w:rsidRPr="002873B2">
        <w:t xml:space="preserve"> v</w:t>
      </w:r>
      <w:r w:rsidR="0051397A">
        <w:t>zdolž</w:t>
      </w:r>
      <w:r w:rsidRPr="002873B2">
        <w:t xml:space="preserve"> koridorj</w:t>
      </w:r>
      <w:r w:rsidR="0051397A">
        <w:t>a</w:t>
      </w:r>
      <w:r w:rsidRPr="002873B2">
        <w:t xml:space="preserve"> nadgra</w:t>
      </w:r>
      <w:r w:rsidR="008315F0" w:rsidRPr="002873B2">
        <w:t>j</w:t>
      </w:r>
      <w:r w:rsidR="003E5D2D" w:rsidRPr="002873B2">
        <w:t>en</w:t>
      </w:r>
      <w:r w:rsidR="008315F0" w:rsidRPr="002873B2">
        <w:t>e</w:t>
      </w:r>
      <w:r w:rsidRPr="002873B2">
        <w:t xml:space="preserve"> ali opuščenega dela gorenjske proge;</w:t>
      </w:r>
    </w:p>
    <w:p w14:paraId="71D6D70A" w14:textId="6EC0CDFF" w:rsidR="00FE5926" w:rsidRPr="00EE15C6" w:rsidRDefault="007636FD" w:rsidP="0090101C">
      <w:pPr>
        <w:pStyle w:val="Alineje"/>
      </w:pPr>
      <w:r w:rsidRPr="002873B2">
        <w:t>zmogljiva</w:t>
      </w:r>
      <w:r w:rsidR="00FE5926" w:rsidRPr="002873B2">
        <w:t xml:space="preserve"> povezava proti Brezovici/Vrhniki se umešča v obstoječe koridorje vzdolž Gradaščice in/ali </w:t>
      </w:r>
      <w:r w:rsidR="00FE5926" w:rsidRPr="00EE15C6">
        <w:t xml:space="preserve">severno od primorske proge, pri čemer se upošteva manjkajoče povezave, ki so v večji meri že določene v </w:t>
      </w:r>
      <w:proofErr w:type="spellStart"/>
      <w:r w:rsidR="00FE5926" w:rsidRPr="00EE15C6">
        <w:t>OPN</w:t>
      </w:r>
      <w:proofErr w:type="spellEnd"/>
      <w:r w:rsidR="00FE5926" w:rsidRPr="00EE15C6">
        <w:t xml:space="preserve"> MOL ID.</w:t>
      </w:r>
    </w:p>
    <w:p w14:paraId="5A048AF3" w14:textId="77777777" w:rsidR="00FE5926" w:rsidRPr="00EE15C6" w:rsidRDefault="00FE5926" w:rsidP="00FE5926">
      <w:pPr>
        <w:pStyle w:val="Besedilo"/>
      </w:pPr>
    </w:p>
    <w:p w14:paraId="3A504560" w14:textId="77777777" w:rsidR="00FE04A7" w:rsidRDefault="00FE04A7">
      <w:pPr>
        <w:tabs>
          <w:tab w:val="clear" w:pos="3686"/>
        </w:tabs>
        <w:spacing w:after="120"/>
        <w:rPr>
          <w:b/>
          <w:color w:val="3388CE"/>
        </w:rPr>
      </w:pPr>
      <w:r>
        <w:br w:type="page"/>
      </w:r>
    </w:p>
    <w:p w14:paraId="7B5370E7" w14:textId="24004B2A" w:rsidR="00FE5926" w:rsidRPr="00EE15C6" w:rsidRDefault="00FE5926" w:rsidP="00FE5926">
      <w:pPr>
        <w:pStyle w:val="Poglavje4"/>
      </w:pPr>
      <w:r w:rsidRPr="00EE15C6">
        <w:lastRenderedPageBreak/>
        <w:t>Ostale kolesarske povezave</w:t>
      </w:r>
    </w:p>
    <w:p w14:paraId="4B1F4BF2" w14:textId="77777777" w:rsidR="00FE5926" w:rsidRPr="00EE15C6" w:rsidRDefault="00FE5926" w:rsidP="00FE5926">
      <w:pPr>
        <w:pStyle w:val="Besedilo"/>
      </w:pPr>
    </w:p>
    <w:p w14:paraId="0AB170D6" w14:textId="77777777" w:rsidR="00FE5926" w:rsidRPr="00EE15C6" w:rsidRDefault="00FE5926" w:rsidP="00A85D36">
      <w:pPr>
        <w:pStyle w:val="Besedlolen"/>
      </w:pPr>
      <w:r w:rsidRPr="00EE15C6">
        <w:t>Poteke ostalih kolesarskih povezav načrtuje in izvede MOL.</w:t>
      </w:r>
    </w:p>
    <w:p w14:paraId="54428720" w14:textId="77777777" w:rsidR="00FE5926" w:rsidRPr="00EE15C6" w:rsidRDefault="00FE5926" w:rsidP="00FE5926">
      <w:pPr>
        <w:pStyle w:val="Besedilo"/>
      </w:pPr>
    </w:p>
    <w:p w14:paraId="1746B81C" w14:textId="2A376823" w:rsidR="00FE5926" w:rsidRPr="00EE15C6" w:rsidRDefault="00FE5926" w:rsidP="00A85D36">
      <w:pPr>
        <w:pStyle w:val="Besedlolen"/>
      </w:pPr>
      <w:r w:rsidRPr="00EE15C6">
        <w:t>S kolesarskimi povezavami se poveže</w:t>
      </w:r>
      <w:r w:rsidR="00CD709D">
        <w:t>jo</w:t>
      </w:r>
      <w:r w:rsidRPr="00EE15C6">
        <w:t xml:space="preserve"> tudi vse železniške postaje in postajališča na območju MOL in pri izvorih potovanj, saj se na ta način učinkovito naslavlja problematiko zadnjega kilometra </w:t>
      </w:r>
      <w:proofErr w:type="spellStart"/>
      <w:r w:rsidRPr="00EE15C6">
        <w:t>večmodalnih</w:t>
      </w:r>
      <w:proofErr w:type="spellEnd"/>
      <w:r w:rsidRPr="00EE15C6">
        <w:t xml:space="preserve"> potovanj.</w:t>
      </w:r>
    </w:p>
    <w:p w14:paraId="0F11C9B7" w14:textId="77777777" w:rsidR="00FE5926" w:rsidRPr="00EE15C6" w:rsidRDefault="00FE5926" w:rsidP="00FE5926">
      <w:pPr>
        <w:pStyle w:val="Heading3"/>
      </w:pPr>
      <w:bookmarkStart w:id="59" w:name="_Toc183068326"/>
      <w:r w:rsidRPr="00EE15C6">
        <w:t>Urejanje prostora kolesarskega omrežja</w:t>
      </w:r>
      <w:bookmarkEnd w:id="59"/>
    </w:p>
    <w:p w14:paraId="38742628" w14:textId="0B49ACAE" w:rsidR="00FE5926" w:rsidRPr="00EE15C6" w:rsidRDefault="00FE5926" w:rsidP="00A85D36">
      <w:pPr>
        <w:pStyle w:val="Besedlolen"/>
      </w:pPr>
      <w:r>
        <w:t>Pri vzpostavljanju kolesarskih povezav se vedno upošteva</w:t>
      </w:r>
      <w:r w:rsidR="00CD709D">
        <w:t>jo</w:t>
      </w:r>
      <w:r>
        <w:t xml:space="preserve"> vs</w:t>
      </w:r>
      <w:r w:rsidR="00CD709D">
        <w:t>i</w:t>
      </w:r>
      <w:r>
        <w:t xml:space="preserve"> kriterij</w:t>
      </w:r>
      <w:r w:rsidR="00CD709D">
        <w:t>i</w:t>
      </w:r>
      <w:r>
        <w:t xml:space="preserve">, to so prometna varnost, občutek osebne varnosti, neposrednost, neprekinjenost, udobje in privlačnost. Na urejanje prostora vpliva tudi primarna funkcija kolesarske povezave – treba je namreč določiti, komu so primarno namenjene. Pri povezavah, primarno namenjenim dnevni mobilnosti, so med glavnimi prioritetami neposrednost in neprekinjenost, pri primarno rekreacijsko-turističnih povezavah pa je pomembnejša privlačnost, neposrednost pa ima lahko manjši pomen. </w:t>
      </w:r>
    </w:p>
    <w:p w14:paraId="5AE89A9B" w14:textId="77777777" w:rsidR="00FE5926" w:rsidRPr="00EE15C6" w:rsidRDefault="00FE5926" w:rsidP="00FE5926">
      <w:pPr>
        <w:pStyle w:val="Besedilo"/>
      </w:pPr>
    </w:p>
    <w:p w14:paraId="2880107D" w14:textId="4C5E83AA" w:rsidR="00FE5926" w:rsidRPr="00EE15C6" w:rsidRDefault="00FE5926" w:rsidP="00A85D36">
      <w:pPr>
        <w:pStyle w:val="Besedlolen"/>
      </w:pPr>
      <w:r>
        <w:t>Zmogljive kolesarske povezave in glavn</w:t>
      </w:r>
      <w:r w:rsidR="005B096E">
        <w:t>e</w:t>
      </w:r>
      <w:r>
        <w:t xml:space="preserve"> državn</w:t>
      </w:r>
      <w:r w:rsidR="005B096E">
        <w:t>e</w:t>
      </w:r>
      <w:r>
        <w:t xml:space="preserve"> kolesarsk</w:t>
      </w:r>
      <w:r w:rsidR="005B096E">
        <w:t>e</w:t>
      </w:r>
      <w:r>
        <w:t xml:space="preserve"> povezav</w:t>
      </w:r>
      <w:r w:rsidR="005B096E">
        <w:t>e</w:t>
      </w:r>
      <w:r>
        <w:t xml:space="preserve"> na območju </w:t>
      </w:r>
      <w:proofErr w:type="spellStart"/>
      <w:r>
        <w:t>LPV</w:t>
      </w:r>
      <w:proofErr w:type="spellEnd"/>
      <w:r>
        <w:t xml:space="preserve"> so predvsem v funkciji dnevne mobilnosti, zato je poglavitno, da je omogočeno čim bolj nemoteno kolesarjenje ob enotni hitrosti in po čim bolj direktni poti proti središču mesta. V čim večji meri se zagotavlja</w:t>
      </w:r>
      <w:r w:rsidR="00CD709D">
        <w:t>jo</w:t>
      </w:r>
      <w:r>
        <w:t xml:space="preserve"> privlačnost prostora, povezave uporabljajo dnevni migranti in rekreacijski kolesarji, ki želijo kolesariti v prijetnem okolju z manj motornega prometa, hrupa in onesnaženja. Pozornost se namenja čim manjšemu številu ustavljanj v križiščih</w:t>
      </w:r>
      <w:r w:rsidR="005B096E">
        <w:t>,</w:t>
      </w:r>
      <w:r>
        <w:t xml:space="preserve"> tudi z uporabo </w:t>
      </w:r>
      <w:proofErr w:type="spellStart"/>
      <w:r>
        <w:t>izvennivojskih</w:t>
      </w:r>
      <w:proofErr w:type="spellEnd"/>
      <w:r>
        <w:t xml:space="preserve"> križanj </w:t>
      </w:r>
      <w:r w:rsidR="005B096E">
        <w:t xml:space="preserve">z </w:t>
      </w:r>
      <w:r>
        <w:t>ostali</w:t>
      </w:r>
      <w:r w:rsidR="005B096E">
        <w:t>mi</w:t>
      </w:r>
      <w:r>
        <w:t xml:space="preserve"> prometnic</w:t>
      </w:r>
      <w:r w:rsidR="005B096E">
        <w:t>ami</w:t>
      </w:r>
      <w:r>
        <w:t>, večjim širinam, poteku izven glavnih cest (ločenih poteh ob železniških progah, vodotokih ali po manj obremenjenih ulicah), dodatni ozelenitvi ter umirjanju in zmanjševanju motornega prometa (npr. v obliki kolesarskih cest/ulic). Ker mora povezava omogočati kolesarjenje ne glede na letni čas in del dneva, se zagotovi javna razsvetljava ter asfaltirana površina, ki mora biti vzdrževana celo leto. Zagotavlja se ustrezno vodenje kolesarjev z enotno in prepoznavno usmerjevalno signalizacijo (posebno pozornost se namenja sporočanja kolesarju o pravi smeri vožnje).</w:t>
      </w:r>
    </w:p>
    <w:p w14:paraId="54055FA1" w14:textId="77777777" w:rsidR="00FE5926" w:rsidRPr="00EE15C6" w:rsidRDefault="00FE5926" w:rsidP="00FE5926">
      <w:pPr>
        <w:pStyle w:val="Besedilo"/>
      </w:pPr>
    </w:p>
    <w:p w14:paraId="6D32839E" w14:textId="548CC0B3" w:rsidR="00FE5926" w:rsidRPr="00EE15C6" w:rsidRDefault="00FE5926" w:rsidP="00A85D36">
      <w:pPr>
        <w:pStyle w:val="Besedlolen"/>
      </w:pPr>
      <w:r w:rsidRPr="00EE15C6">
        <w:t xml:space="preserve">Daljinske in regionalne državne kolesarske povezave na območju </w:t>
      </w:r>
      <w:proofErr w:type="spellStart"/>
      <w:r w:rsidRPr="00EE15C6">
        <w:t>LPV</w:t>
      </w:r>
      <w:proofErr w:type="spellEnd"/>
      <w:r w:rsidRPr="00EE15C6">
        <w:t xml:space="preserve"> so zlasti v funkciji turistično-rekreacijskega kolesarjenja, zato se urejajo zlasti skozi naravno okolje, npr. ob vodotokih, po opuščenih trasah železniških prog in skozi druga ambientalno pestra območja. Javna razsvetljava, zlasti v naravnem okolju, ni nujno potrebna ali je aktivna le ob prisotnosti kolesarjev. Ureja se počivališča za kolesarje – ob ločenih kolesarskih poteh vsaj na vsakih 10 km. Pri urejanju kolesarskih povezav ob vodotokih se </w:t>
      </w:r>
      <w:r>
        <w:t>rešitve prilagodi ukrepom varstva pred škodljivim delovanjem voda</w:t>
      </w:r>
      <w:r w:rsidRPr="00EE15C6">
        <w:t>, oblikovanje in oprema morata v celoti slediti ureditvam urejanja vodotoka. Upošteva se omejitve pri postavljanju vertikalne signalizacije, ograj, urbane opreme, preprek vodnemu toku ob poplavah, kot so robniki, nasipi, prilagoditve terena, uporaba nasipov za poti je mogoča, a ne povsod, vodenje kolesarskih poti ob vodah pod mostovi ne sme ovirati vodnega toka pri poplavah.</w:t>
      </w:r>
      <w:r w:rsidRPr="00EE15C6">
        <w:rPr>
          <w:rStyle w:val="FootnoteReference"/>
        </w:rPr>
        <w:footnoteReference w:id="9"/>
      </w:r>
    </w:p>
    <w:p w14:paraId="45F04653" w14:textId="77777777" w:rsidR="00FE5926" w:rsidRPr="00EE15C6" w:rsidRDefault="00FE5926" w:rsidP="00FE5926">
      <w:pPr>
        <w:pStyle w:val="Heading3"/>
      </w:pPr>
      <w:bookmarkStart w:id="60" w:name="_Toc183068327"/>
      <w:r w:rsidRPr="00EE15C6">
        <w:lastRenderedPageBreak/>
        <w:t>Priprava dokumentacije in izvedba</w:t>
      </w:r>
      <w:bookmarkEnd w:id="60"/>
    </w:p>
    <w:p w14:paraId="44E60412" w14:textId="13823C49" w:rsidR="001A533E" w:rsidRPr="002873B2" w:rsidRDefault="001A533E" w:rsidP="002873B2">
      <w:pPr>
        <w:pStyle w:val="Besedlolen"/>
      </w:pPr>
      <w:r w:rsidRPr="002873B2">
        <w:t xml:space="preserve">Koncept kolesarskega omrežja in poteke posameznih povezav na območju </w:t>
      </w:r>
      <w:proofErr w:type="spellStart"/>
      <w:r w:rsidRPr="002873B2">
        <w:t>LPV</w:t>
      </w:r>
      <w:proofErr w:type="spellEnd"/>
      <w:r w:rsidRPr="002873B2">
        <w:t xml:space="preserve"> se</w:t>
      </w:r>
      <w:r w:rsidR="003E5D2D" w:rsidRPr="002873B2">
        <w:t>, upoštevajoč</w:t>
      </w:r>
      <w:r w:rsidRPr="002873B2">
        <w:t xml:space="preserve"> </w:t>
      </w:r>
      <w:r w:rsidR="00C96C22" w:rsidRPr="002873B2">
        <w:t xml:space="preserve">poteke državnih kolesarskih povezav, </w:t>
      </w:r>
      <w:bookmarkStart w:id="61" w:name="_Hlk183156841"/>
      <w:r w:rsidRPr="002873B2">
        <w:t xml:space="preserve">doreče v okviru strokovne podlage za </w:t>
      </w:r>
      <w:proofErr w:type="spellStart"/>
      <w:r w:rsidRPr="002873B2">
        <w:t>RPP</w:t>
      </w:r>
      <w:proofErr w:type="spellEnd"/>
      <w:r w:rsidRPr="002873B2">
        <w:t xml:space="preserve"> </w:t>
      </w:r>
      <w:proofErr w:type="spellStart"/>
      <w:r w:rsidRPr="002873B2">
        <w:t>LUR</w:t>
      </w:r>
      <w:proofErr w:type="spellEnd"/>
      <w:r w:rsidRPr="002873B2">
        <w:t xml:space="preserve"> in </w:t>
      </w:r>
      <w:bookmarkEnd w:id="61"/>
      <w:r w:rsidRPr="002873B2">
        <w:t xml:space="preserve">vključi v sam </w:t>
      </w:r>
      <w:proofErr w:type="spellStart"/>
      <w:r w:rsidRPr="002873B2">
        <w:t>RPP</w:t>
      </w:r>
      <w:proofErr w:type="spellEnd"/>
      <w:r w:rsidR="0032004D" w:rsidRPr="002873B2">
        <w:t xml:space="preserve">, </w:t>
      </w:r>
      <w:r w:rsidR="00C632E8" w:rsidRPr="002873B2">
        <w:t>regionalno celostno prometno strategijo</w:t>
      </w:r>
      <w:r w:rsidR="00D71CAD" w:rsidRPr="002873B2">
        <w:t xml:space="preserve"> ter </w:t>
      </w:r>
      <w:proofErr w:type="spellStart"/>
      <w:r w:rsidR="00D71CAD" w:rsidRPr="002873B2">
        <w:t>OPN</w:t>
      </w:r>
      <w:proofErr w:type="spellEnd"/>
      <w:r w:rsidR="0032004D" w:rsidRPr="002873B2">
        <w:t xml:space="preserve"> občin na območju </w:t>
      </w:r>
      <w:proofErr w:type="spellStart"/>
      <w:r w:rsidR="0032004D" w:rsidRPr="002873B2">
        <w:t>LUR</w:t>
      </w:r>
      <w:proofErr w:type="spellEnd"/>
      <w:r w:rsidRPr="002873B2">
        <w:t>.</w:t>
      </w:r>
    </w:p>
    <w:p w14:paraId="4736F583" w14:textId="77777777" w:rsidR="001A533E" w:rsidRPr="001A533E" w:rsidRDefault="001A533E" w:rsidP="001A533E">
      <w:pPr>
        <w:pStyle w:val="Besedlolen"/>
        <w:numPr>
          <w:ilvl w:val="0"/>
          <w:numId w:val="0"/>
        </w:numPr>
        <w:rPr>
          <w:rFonts w:asciiTheme="majorHAnsi" w:hAnsiTheme="majorHAnsi" w:cstheme="majorBidi"/>
        </w:rPr>
      </w:pPr>
    </w:p>
    <w:p w14:paraId="10E9209A" w14:textId="67E90CE9" w:rsidR="00C632E8" w:rsidRPr="002873B2" w:rsidRDefault="00FE5926" w:rsidP="002873B2">
      <w:pPr>
        <w:pStyle w:val="Besedlolen"/>
      </w:pPr>
      <w:r w:rsidRPr="002873B2">
        <w:t xml:space="preserve">Državno kolesarsko omrežje se ureja na podlagi (spremenjenih in dopolnjenih) </w:t>
      </w:r>
      <w:proofErr w:type="spellStart"/>
      <w:r w:rsidRPr="002873B2">
        <w:t>OPN</w:t>
      </w:r>
      <w:proofErr w:type="spellEnd"/>
      <w:r w:rsidRPr="002873B2">
        <w:t xml:space="preserve">, izjemoma na podlagi </w:t>
      </w:r>
      <w:proofErr w:type="spellStart"/>
      <w:r w:rsidRPr="002873B2">
        <w:t>OPPN</w:t>
      </w:r>
      <w:proofErr w:type="spellEnd"/>
      <w:r w:rsidRPr="002873B2">
        <w:t xml:space="preserve">. Za urejanje omrežja je zadolžen DRSI, ki pri izvedbi sodeluje z </w:t>
      </w:r>
      <w:proofErr w:type="spellStart"/>
      <w:r w:rsidRPr="002873B2">
        <w:t>RRA</w:t>
      </w:r>
      <w:proofErr w:type="spellEnd"/>
      <w:r w:rsidRPr="002873B2">
        <w:t xml:space="preserve"> </w:t>
      </w:r>
      <w:proofErr w:type="spellStart"/>
      <w:r w:rsidRPr="002873B2">
        <w:t>LUR</w:t>
      </w:r>
      <w:proofErr w:type="spellEnd"/>
      <w:r w:rsidRPr="002873B2">
        <w:t xml:space="preserve"> in občinami. Zmogljive kolesarske povezave so v pristojnosti MOL in drugih občin vzdolž koridorjev, pri sovpadanju z državnim kolesarskih omrežjem pa tudi DRSI. V kolikor predvidena trasa </w:t>
      </w:r>
      <w:r w:rsidR="00F36612" w:rsidRPr="002873B2">
        <w:t xml:space="preserve">državne ali zmogljive kolesarske povezave </w:t>
      </w:r>
      <w:r w:rsidR="00C632E8" w:rsidRPr="002873B2">
        <w:t xml:space="preserve">v skladu s konceptom kolesarskega omrežja </w:t>
      </w:r>
      <w:r w:rsidRPr="002873B2">
        <w:t xml:space="preserve">poteka ob prometnicah, za katere se pripravlja </w:t>
      </w:r>
      <w:proofErr w:type="spellStart"/>
      <w:r w:rsidRPr="002873B2">
        <w:t>DPN</w:t>
      </w:r>
      <w:proofErr w:type="spellEnd"/>
      <w:r w:rsidRPr="002873B2">
        <w:t xml:space="preserve"> (</w:t>
      </w:r>
      <w:r w:rsidR="00F36612" w:rsidRPr="002873B2">
        <w:t xml:space="preserve">za </w:t>
      </w:r>
      <w:r w:rsidRPr="002873B2">
        <w:t>železni</w:t>
      </w:r>
      <w:r w:rsidR="00F36612" w:rsidRPr="002873B2">
        <w:t>ške proge</w:t>
      </w:r>
      <w:r w:rsidRPr="002873B2">
        <w:t xml:space="preserve"> ali ceste), </w:t>
      </w:r>
      <w:r w:rsidR="00C632E8" w:rsidRPr="002873B2">
        <w:t>je to smiselno in izvedljivo</w:t>
      </w:r>
      <w:r w:rsidR="002310D3">
        <w:t xml:space="preserve"> ter skladno s predpisi s področja varnosti v železniškem prometu</w:t>
      </w:r>
      <w:r w:rsidR="00C632E8" w:rsidRPr="002873B2">
        <w:t xml:space="preserve">, </w:t>
      </w:r>
      <w:r w:rsidRPr="002873B2">
        <w:t xml:space="preserve">se le ta v prostor umešča v sklopu priprave </w:t>
      </w:r>
      <w:proofErr w:type="spellStart"/>
      <w:r w:rsidRPr="002873B2">
        <w:t>DPN</w:t>
      </w:r>
      <w:proofErr w:type="spellEnd"/>
      <w:r w:rsidRPr="002873B2">
        <w:t xml:space="preserve">. </w:t>
      </w:r>
      <w:r w:rsidR="00D71CAD" w:rsidRPr="002873B2">
        <w:t xml:space="preserve">Vključevanje kolesarske povezave v </w:t>
      </w:r>
      <w:proofErr w:type="spellStart"/>
      <w:r w:rsidR="00D71CAD" w:rsidRPr="002873B2">
        <w:t>DPN</w:t>
      </w:r>
      <w:proofErr w:type="spellEnd"/>
      <w:r w:rsidR="00D71CAD" w:rsidRPr="002873B2">
        <w:t xml:space="preserve"> se </w:t>
      </w:r>
      <w:r w:rsidR="00C96C22" w:rsidRPr="002873B2">
        <w:t xml:space="preserve">na podlagi dostopne dokumentacije </w:t>
      </w:r>
      <w:r w:rsidR="00D71CAD" w:rsidRPr="002873B2">
        <w:t>preveri in opredeli v pobudi za državno prostorsko načrtovanje.</w:t>
      </w:r>
      <w:r w:rsidR="009C6211" w:rsidRPr="002873B2">
        <w:t xml:space="preserve"> V takšnih primerih se doreče način zagotovitve strokovnih podlag ter razmeji investicijo med osnovnim predmetom </w:t>
      </w:r>
      <w:proofErr w:type="spellStart"/>
      <w:r w:rsidR="009C6211" w:rsidRPr="002873B2">
        <w:t>DPN</w:t>
      </w:r>
      <w:proofErr w:type="spellEnd"/>
      <w:r w:rsidR="009C6211" w:rsidRPr="002873B2">
        <w:t xml:space="preserve"> ter kolesarskim omrežjem.</w:t>
      </w:r>
      <w:r w:rsidR="008315F0" w:rsidRPr="002873B2">
        <w:t xml:space="preserve"> V </w:t>
      </w:r>
      <w:proofErr w:type="spellStart"/>
      <w:r w:rsidR="008315F0" w:rsidRPr="002873B2">
        <w:t>DPN</w:t>
      </w:r>
      <w:proofErr w:type="spellEnd"/>
      <w:r w:rsidR="008315F0" w:rsidRPr="002873B2">
        <w:t xml:space="preserve"> se dopusti </w:t>
      </w:r>
      <w:r w:rsidR="009C6211" w:rsidRPr="002873B2">
        <w:t xml:space="preserve">tudi </w:t>
      </w:r>
      <w:r w:rsidR="008315F0" w:rsidRPr="002873B2">
        <w:t>naknadno umeščanje kolesarskih povezav</w:t>
      </w:r>
      <w:r w:rsidR="00AB556A" w:rsidRPr="002873B2">
        <w:t xml:space="preserve"> vzdolž (avto)cest in železniških prog.</w:t>
      </w:r>
    </w:p>
    <w:p w14:paraId="097035FF" w14:textId="77777777" w:rsidR="00C632E8" w:rsidRPr="002873B2" w:rsidRDefault="00C632E8" w:rsidP="002310D3">
      <w:pPr>
        <w:pStyle w:val="Besedlolen"/>
        <w:numPr>
          <w:ilvl w:val="0"/>
          <w:numId w:val="0"/>
        </w:numPr>
      </w:pPr>
    </w:p>
    <w:p w14:paraId="2DC6B6CB" w14:textId="5A946193" w:rsidR="00FE5926" w:rsidRPr="00EE15C6" w:rsidRDefault="00FE5926" w:rsidP="00463B43">
      <w:pPr>
        <w:pStyle w:val="Besedlolen"/>
        <w:rPr>
          <w:rFonts w:asciiTheme="majorHAnsi" w:hAnsiTheme="majorHAnsi" w:cstheme="majorBidi"/>
        </w:rPr>
      </w:pPr>
      <w:r>
        <w:t xml:space="preserve">Pri načrtovanju in izvajanju državnega kolesarskega omrežja se trenutno pojavlja več izzivov, ki jih je treba naslavljati tako, da je treba obravnavati kolesarjenje (tudi) kot obliko dnevne mobilnosti, določiti primarno funkcijo </w:t>
      </w:r>
      <w:r w:rsidRPr="760D0EC8">
        <w:rPr>
          <w:rFonts w:asciiTheme="majorHAnsi" w:hAnsiTheme="majorHAnsi" w:cstheme="majorBidi"/>
        </w:rPr>
        <w:t xml:space="preserve">posameznih kolesarskih povezav (in s tem načrtovati čim bolj neposredne povezave, če gre za primarno funkcijo dnevne mobilnosti), načrtovati daljše sklenjene, </w:t>
      </w:r>
      <w:proofErr w:type="spellStart"/>
      <w:r w:rsidRPr="760D0EC8">
        <w:rPr>
          <w:rFonts w:asciiTheme="majorHAnsi" w:hAnsiTheme="majorHAnsi" w:cstheme="majorBidi"/>
        </w:rPr>
        <w:t>nerazdrobljene</w:t>
      </w:r>
      <w:proofErr w:type="spellEnd"/>
      <w:r w:rsidRPr="760D0EC8">
        <w:rPr>
          <w:rFonts w:asciiTheme="majorHAnsi" w:hAnsiTheme="majorHAnsi" w:cstheme="majorBidi"/>
        </w:rPr>
        <w:t xml:space="preserve"> povezave, uskladiti načrte občin glede kolesarskih </w:t>
      </w:r>
      <w:r>
        <w:t>povezav</w:t>
      </w:r>
      <w:r w:rsidRPr="760D0EC8">
        <w:rPr>
          <w:rFonts w:asciiTheme="majorHAnsi" w:hAnsiTheme="majorHAnsi" w:cstheme="majorBidi"/>
        </w:rPr>
        <w:t xml:space="preserve"> in DRSI glede rekonstrukcij državnih cest in državnega kolesarskega omrežja ter okrepiti institucionalne, organizacijske in kadrovske kapacitete (npr. večja integracija med sektorji, odgovornimi za prometno politiko in investicije v ceste, regionalnimi razvojnimi agencijami, turističnimi organizacijami). Poleg tega je treba sprejeti in izvajati nacionalni strateški načrt za razvoj kolesarstva, ki predvideva ukrepe na področju financiranja, kadrovskih kapacitet, spremembe zakonodaje in izobraževanja kolesarjev.</w:t>
      </w:r>
    </w:p>
    <w:p w14:paraId="3B5F5F04" w14:textId="6A950BB3" w:rsidR="00FE5926" w:rsidRPr="00EE15C6" w:rsidRDefault="00FE5926" w:rsidP="00FE5926">
      <w:pPr>
        <w:pStyle w:val="Heading2"/>
        <w:tabs>
          <w:tab w:val="left" w:pos="426"/>
        </w:tabs>
      </w:pPr>
      <w:bookmarkStart w:id="62" w:name="_Toc144979989"/>
      <w:bookmarkStart w:id="63" w:name="_Toc176361238"/>
      <w:bookmarkStart w:id="64" w:name="_Toc183068328"/>
      <w:r>
        <w:t>Upravljanje s prometom – organizacijski in mehki ukrepi</w:t>
      </w:r>
      <w:bookmarkEnd w:id="62"/>
      <w:bookmarkEnd w:id="63"/>
      <w:bookmarkEnd w:id="64"/>
    </w:p>
    <w:p w14:paraId="54CCEB0D" w14:textId="2D7A5E93" w:rsidR="00FE5926" w:rsidRPr="00EE15C6" w:rsidRDefault="00FE5926" w:rsidP="00F41D69">
      <w:pPr>
        <w:pStyle w:val="Besedlolen"/>
        <w:numPr>
          <w:ilvl w:val="0"/>
          <w:numId w:val="52"/>
        </w:numPr>
        <w:tabs>
          <w:tab w:val="clear" w:pos="425"/>
          <w:tab w:val="left" w:pos="426"/>
        </w:tabs>
        <w:ind w:left="0" w:firstLine="0"/>
      </w:pPr>
      <w:r w:rsidRPr="00EE15C6">
        <w:t>Pristopi se k uveljavljanju ukrepov v skladu s Celovitim nacionalnim in energetskim načrtom Republike Slovenije</w:t>
      </w:r>
      <w:r w:rsidR="0009343F">
        <w:t>, kot so</w:t>
      </w:r>
      <w:r w:rsidRPr="00EE15C6">
        <w:t>:</w:t>
      </w:r>
      <w:r w:rsidRPr="760D0EC8">
        <w:rPr>
          <w:rStyle w:val="FootnoteReference"/>
        </w:rPr>
        <w:footnoteReference w:id="10"/>
      </w:r>
    </w:p>
    <w:p w14:paraId="54624051" w14:textId="77777777" w:rsidR="00FE5926" w:rsidRPr="00EE15C6" w:rsidRDefault="00FE5926" w:rsidP="0090101C">
      <w:pPr>
        <w:pStyle w:val="Alineje"/>
      </w:pPr>
      <w:r>
        <w:t>spodbujanje dela od doma, fleksibilni delovni čas,</w:t>
      </w:r>
    </w:p>
    <w:p w14:paraId="584A4129" w14:textId="77777777" w:rsidR="00FE5926" w:rsidRPr="00EE15C6" w:rsidRDefault="00FE5926" w:rsidP="0090101C">
      <w:pPr>
        <w:pStyle w:val="Alineje"/>
      </w:pPr>
      <w:r>
        <w:t>upravljanje tovornega prometa v kritičnih dneh,</w:t>
      </w:r>
    </w:p>
    <w:p w14:paraId="33B2A4A7" w14:textId="77777777" w:rsidR="00FE5926" w:rsidRPr="00EE15C6" w:rsidRDefault="00FE5926" w:rsidP="0090101C">
      <w:pPr>
        <w:pStyle w:val="Alineje"/>
      </w:pPr>
      <w:r>
        <w:t>preureditev sistema povračil stroškov prevoza na delo,</w:t>
      </w:r>
    </w:p>
    <w:p w14:paraId="6D428F25" w14:textId="7759433F" w:rsidR="0009343F" w:rsidRPr="00661AEC" w:rsidRDefault="00FE5926" w:rsidP="0090101C">
      <w:pPr>
        <w:pStyle w:val="Alineje"/>
      </w:pPr>
      <w:r>
        <w:t xml:space="preserve">spodbujanje </w:t>
      </w:r>
      <w:proofErr w:type="spellStart"/>
      <w:r>
        <w:t>sopotništva</w:t>
      </w:r>
      <w:proofErr w:type="spellEnd"/>
      <w:r w:rsidR="0009343F">
        <w:t>.</w:t>
      </w:r>
    </w:p>
    <w:p w14:paraId="30440860" w14:textId="17793989" w:rsidR="00FE5926" w:rsidRPr="00EE15C6" w:rsidRDefault="00FE5926" w:rsidP="00F2525A">
      <w:pPr>
        <w:pStyle w:val="Alineje"/>
        <w:numPr>
          <w:ilvl w:val="0"/>
          <w:numId w:val="0"/>
        </w:numPr>
      </w:pPr>
    </w:p>
    <w:p w14:paraId="3D0207F1" w14:textId="3ADD72C7" w:rsidR="00FE5926" w:rsidRPr="00EE15C6" w:rsidRDefault="00FE5926" w:rsidP="00A85D36">
      <w:pPr>
        <w:pStyle w:val="Besedlolen"/>
      </w:pPr>
      <w:r>
        <w:t>Motorizirani promet v mestu se upravlja z načrtom izvajanja parkirne politike, ki se ga načrtuje skladno z novo Celostno prometne strategijo MOL. Parkirna politika je ključno orodje upravljanja s prometnim povpraševanjem po dostopu v mesto z osebnimi avtomobili.</w:t>
      </w:r>
    </w:p>
    <w:p w14:paraId="11F783D1" w14:textId="77777777" w:rsidR="00FE5926" w:rsidRPr="00EE15C6" w:rsidRDefault="00FE5926" w:rsidP="00FE5926"/>
    <w:p w14:paraId="5F88A58B" w14:textId="78C85B5A" w:rsidR="00FE5926" w:rsidRPr="00EE15C6" w:rsidRDefault="00FE5926" w:rsidP="00A85D36">
      <w:pPr>
        <w:pStyle w:val="Besedlolen"/>
      </w:pPr>
      <w:r>
        <w:lastRenderedPageBreak/>
        <w:t>Izvedba dinamičnega upravljanja s prometom, ki bo v prometnih konicah na posameznih odsekih (avto)cestnega omrežja omogočal prednost vozilom avtobusnega prometa ter vozilom z več potniki. Prouči se optimalna varianta prednostnega vodenja (levi/desni pas, oblikovanje izvozov/uvozov, odseki) in upošteva pri projektiranju vseh širitev AC.</w:t>
      </w:r>
    </w:p>
    <w:p w14:paraId="18439D51" w14:textId="77777777" w:rsidR="00FE5926" w:rsidRPr="00EE15C6" w:rsidRDefault="00FE5926" w:rsidP="00FE5926">
      <w:pPr>
        <w:pStyle w:val="Besedilo"/>
      </w:pPr>
    </w:p>
    <w:p w14:paraId="74F6DB67" w14:textId="77777777" w:rsidR="00FE5926" w:rsidRPr="00EE15C6" w:rsidRDefault="00FE5926" w:rsidP="00A85D36">
      <w:pPr>
        <w:pStyle w:val="Besedlolen"/>
      </w:pPr>
      <w:r w:rsidRPr="00EE15C6">
        <w:t>Trenutne situacije se na kratek in srednji rok, to je v obdobju 5 let, ne da več bistveno izboljšati, lahko pa se jih s temi ukrepi omili. Izvedba nekaterih od teh ukrepov je zagotovo težavna in zahteva precejšnje spremembe ustaljenih mehanizmov in načina razmišljanja v različnih sferah družbe. Nabor teh ukrepov je znan že nekaj časa, a se uveljavljajo prepočasi, tako da do pravega preboja k uvedbi trajnostne mobilnosti žal še ni prišlo. Do nekaterih sprememb pa kljub temu vendarle prihaja. Pandemija covid-19 je npr. pokazala, da je delo od doma učinkovit ukrep. Na podlagi pridobljenih pozitivnih izkušenj je Vlada Republike Slovenije sprejela Usmeritve za hibridni način dela v državni upravi (2022), z utemeljitvijo, da to poleg lažjega usklajevanja poklicnega in družinskega življenja zaposlenih zmanjšuje določene stroške in pozitivno vpliva tudi na varovanje okolja.</w:t>
      </w:r>
    </w:p>
    <w:p w14:paraId="3D4BFA5A" w14:textId="77777777" w:rsidR="00FE5926" w:rsidRPr="00EE15C6" w:rsidRDefault="00FE5926" w:rsidP="00FE5926">
      <w:pPr>
        <w:pStyle w:val="Besedilo"/>
        <w:tabs>
          <w:tab w:val="left" w:pos="426"/>
        </w:tabs>
      </w:pPr>
    </w:p>
    <w:p w14:paraId="26D012F5" w14:textId="3675C5B1" w:rsidR="00FE5926" w:rsidRPr="00A23DB1" w:rsidRDefault="00FE5926" w:rsidP="00A85D36">
      <w:pPr>
        <w:pStyle w:val="Besedlolen"/>
      </w:pPr>
      <w:r>
        <w:t xml:space="preserve">Učinkovitost posameznih ukrepov je sicer težko oceniti, vendar pa je moč z gotovostjo trditi, da bo za ustrezne učinke treba izvesti večino, če ne celo vseh načrtovanih ukrepov, ter po potrebi še dodatne ukrepe trajnostne mobilnosti. Izvedejo se tako ukrepi na strani ponudbe (izboljšan javni promet, parkirišča </w:t>
      </w:r>
      <w:proofErr w:type="spellStart"/>
      <w:r>
        <w:t>P+R</w:t>
      </w:r>
      <w:proofErr w:type="spellEnd"/>
      <w:r>
        <w:t xml:space="preserve">) kot tudi povpraševanja (omejitev parkiranja, povečani stroški uporabe </w:t>
      </w:r>
      <w:r w:rsidRPr="00801A1E">
        <w:t xml:space="preserve">osebnih vozil). Če se izvedejo samo ukrepi na strani ponudbe, bi bil tudi močno izboljšan javni promet še vedno neatraktiven in ne dovolj učinkovit za zmanjšanje prometa osebnih vozil. Če pa se </w:t>
      </w:r>
      <w:r w:rsidRPr="00A23DB1">
        <w:t>izvedejo samo ukrepi na področju povpraševanja, bi to pomenilo socialno neenakomeren ukrep, saj bi s povečanjem stroškov uporabe osebnega vozila obremenili predvsem nižji in srednji sloj prebivalstva.</w:t>
      </w:r>
    </w:p>
    <w:p w14:paraId="177406B1" w14:textId="77777777" w:rsidR="00FE5926" w:rsidRPr="00A23DB1" w:rsidRDefault="00FE5926" w:rsidP="00FE5926">
      <w:pPr>
        <w:pStyle w:val="Besedilo"/>
        <w:tabs>
          <w:tab w:val="left" w:pos="426"/>
        </w:tabs>
      </w:pPr>
    </w:p>
    <w:p w14:paraId="593164EE" w14:textId="196885AB" w:rsidR="00FE5926" w:rsidRPr="00801A1E" w:rsidRDefault="00FE5926" w:rsidP="00A85D36">
      <w:pPr>
        <w:pStyle w:val="Besedlolen"/>
      </w:pPr>
      <w:r w:rsidRPr="005B2B11">
        <w:t>Projekcije kažejo, da prometne problematike na širšem območju Ljubljane ni mogoče rešiti le z uveljavljanjem ukrepov trajnostne mobilnosti, kot tudi ne zgolj z gradnjo infrastrukture</w:t>
      </w:r>
      <w:r w:rsidRPr="000A6DD6">
        <w:t>. Nujno je predčasno, ali vsaj sočasno s širitvijo obstoječih ali gradnjo novih prometnic izvesti vse razpoložljive ukrepe upravljanja prometa in trajnostne mobilnosti. Zato je predlagano postopno reševanje problematike obravnavanega prometnega omrežja glede na dejansko napoved in izvedbo posameznih ukrepov ter glede na ugotovljene učinke teh ukrepov (glej poglavje 5.2).</w:t>
      </w:r>
    </w:p>
    <w:p w14:paraId="56F9D3E1" w14:textId="77777777" w:rsidR="00FE5926" w:rsidRPr="00801A1E" w:rsidRDefault="00FE5926" w:rsidP="00FE5926">
      <w:pPr>
        <w:pStyle w:val="Heading1"/>
      </w:pPr>
      <w:bookmarkStart w:id="65" w:name="_Toc183068329"/>
      <w:r w:rsidRPr="00801A1E">
        <w:t>Izvajanje koncepta</w:t>
      </w:r>
      <w:bookmarkEnd w:id="65"/>
    </w:p>
    <w:p w14:paraId="49423B46" w14:textId="77777777" w:rsidR="00FE5926" w:rsidRPr="00EE15C6" w:rsidRDefault="00FE5926" w:rsidP="00FE5926">
      <w:pPr>
        <w:pStyle w:val="Heading2"/>
        <w:tabs>
          <w:tab w:val="left" w:pos="426"/>
        </w:tabs>
      </w:pPr>
      <w:bookmarkStart w:id="66" w:name="_Toc183068330"/>
      <w:r w:rsidRPr="00EE15C6">
        <w:t>Operativni sklopi in koordinacija izvedbe</w:t>
      </w:r>
      <w:bookmarkEnd w:id="66"/>
    </w:p>
    <w:p w14:paraId="0CE8D2C9" w14:textId="77777777" w:rsidR="00FE5926" w:rsidRPr="00EE15C6" w:rsidRDefault="00FE5926" w:rsidP="000B781F">
      <w:pPr>
        <w:pStyle w:val="Besedlolen"/>
        <w:numPr>
          <w:ilvl w:val="0"/>
          <w:numId w:val="48"/>
        </w:numPr>
        <w:tabs>
          <w:tab w:val="clear" w:pos="425"/>
          <w:tab w:val="left" w:pos="426"/>
        </w:tabs>
        <w:ind w:left="0" w:firstLine="0"/>
      </w:pPr>
      <w:r>
        <w:t>Urejanje vozlišča se izvaja znotraj zaokroženih organizacijskih in vsebinskih sklopov. Vsak od sklopov ima skrbnika (pristojno ministrstvo, organ v sestavi, družbo za upravljanje, lokalno skupnost), ki skrbi za izvajanje koncepta v skladu z določeno dinamiko izvedbe ukrepov (glej poglavje 5.2) ter pripravo prostorske in projektne dokumentacije.</w:t>
      </w:r>
    </w:p>
    <w:p w14:paraId="5AEB2124" w14:textId="77777777" w:rsidR="00FE5926" w:rsidRDefault="00FE5926" w:rsidP="00FE5926">
      <w:pPr>
        <w:tabs>
          <w:tab w:val="left" w:pos="426"/>
        </w:tabs>
        <w:jc w:val="both"/>
      </w:pPr>
    </w:p>
    <w:p w14:paraId="1B2DB7AE" w14:textId="40B234B5" w:rsidR="000D71AC" w:rsidRPr="00325E69" w:rsidRDefault="000D71AC" w:rsidP="000D71AC">
      <w:pPr>
        <w:pStyle w:val="Besedlolen"/>
      </w:pPr>
      <w:r w:rsidRPr="00325E69">
        <w:t xml:space="preserve">Za </w:t>
      </w:r>
      <w:r w:rsidRPr="00325E69">
        <w:rPr>
          <w:b/>
          <w:bCs/>
        </w:rPr>
        <w:t>upravljanje s prometom</w:t>
      </w:r>
      <w:r w:rsidR="009C6211" w:rsidRPr="009C6211">
        <w:t xml:space="preserve">, </w:t>
      </w:r>
      <w:r w:rsidR="00C063E4">
        <w:t xml:space="preserve">vključno z </w:t>
      </w:r>
      <w:r w:rsidRPr="00325E69">
        <w:t>izvajanje</w:t>
      </w:r>
      <w:r w:rsidR="00C063E4">
        <w:t>m</w:t>
      </w:r>
      <w:r w:rsidRPr="00325E69">
        <w:t xml:space="preserve"> ukrepov trajnostne mobilnosti</w:t>
      </w:r>
      <w:r w:rsidR="009C6211">
        <w:t xml:space="preserve"> in</w:t>
      </w:r>
      <w:r w:rsidRPr="00325E69">
        <w:t xml:space="preserve"> sprejemom ustreznih pravnih podlag, če so potrebne, so odgovorni pristojni resorji (za ukrepe v pristojnosti države) ter MOL in druge občine na območju </w:t>
      </w:r>
      <w:proofErr w:type="spellStart"/>
      <w:r w:rsidRPr="00325E69">
        <w:t>LUR</w:t>
      </w:r>
      <w:proofErr w:type="spellEnd"/>
      <w:r w:rsidRPr="00325E69">
        <w:t xml:space="preserve"> (za ukrepe v pristojnosti občin). Glede na to, da ukrepi </w:t>
      </w:r>
      <w:r w:rsidRPr="00325E69">
        <w:lastRenderedPageBreak/>
        <w:t>posegajo na več resorjev (prometne infrastrukture, javnih financ, javne uprave, notranjih zadev, urejanja prostora) se odločitve sprejeme na ravni Vlade RS in v dogovoru s socialnimi partnerji.</w:t>
      </w:r>
    </w:p>
    <w:p w14:paraId="43EC4B47" w14:textId="77777777" w:rsidR="000D71AC" w:rsidRDefault="000D71AC" w:rsidP="000D71AC">
      <w:pPr>
        <w:pStyle w:val="Besedilo"/>
      </w:pPr>
    </w:p>
    <w:p w14:paraId="5B10BE0E" w14:textId="77777777" w:rsidR="000D71AC" w:rsidRPr="00EE15C6" w:rsidRDefault="000D71AC" w:rsidP="000D71AC">
      <w:pPr>
        <w:pStyle w:val="Besedlolen"/>
      </w:pPr>
      <w:r>
        <w:t xml:space="preserve">Za </w:t>
      </w:r>
      <w:r w:rsidRPr="760D0EC8">
        <w:rPr>
          <w:b/>
          <w:bCs/>
        </w:rPr>
        <w:t>nadgradnjo železniškega omrežja</w:t>
      </w:r>
      <w:r>
        <w:t xml:space="preserve"> je zadolženo Ministrstvo za infrastrukturo, Direkcija RS za infrastrukturo, ki celovite rešitve urbano prometnih koridorjev tvorno usklajuje z ostalimi pristojnimi resorji in lokalnimi skupnostmi (glej poglavje 5.6). Nadaljuje se aktivna priprava državnih prostorskih načrtov za </w:t>
      </w:r>
      <w:proofErr w:type="spellStart"/>
      <w:r>
        <w:t>LŽV</w:t>
      </w:r>
      <w:proofErr w:type="spellEnd"/>
      <w:r>
        <w:t xml:space="preserve"> ter gorenjsko, brniško, kamniško, zasavsko in dolenjsko železniško progo (glej poglavje 4.1.3). Ureditve, ki se do sprejema </w:t>
      </w:r>
      <w:proofErr w:type="spellStart"/>
      <w:r>
        <w:t>DPN</w:t>
      </w:r>
      <w:proofErr w:type="spellEnd"/>
      <w:r>
        <w:t xml:space="preserve"> izvajajo v okviru </w:t>
      </w:r>
      <w:proofErr w:type="spellStart"/>
      <w:r>
        <w:t>VDJK</w:t>
      </w:r>
      <w:proofErr w:type="spellEnd"/>
      <w:r>
        <w:t xml:space="preserve"> ali na podlagi gradbenih dovoljenj in veljavnih prostorskih izvedbenih aktov, morajo upoštevati celovite/končne rešitve zasnovane v aktualni prostorski dokumentaciji za posamezne proge. </w:t>
      </w:r>
    </w:p>
    <w:p w14:paraId="67E0190B" w14:textId="77777777" w:rsidR="000D71AC" w:rsidRDefault="000D71AC" w:rsidP="00FE5926">
      <w:pPr>
        <w:tabs>
          <w:tab w:val="left" w:pos="426"/>
        </w:tabs>
        <w:jc w:val="both"/>
      </w:pPr>
    </w:p>
    <w:p w14:paraId="09633DCB" w14:textId="2C8BBE32" w:rsidR="00FE5926" w:rsidRDefault="005F3310" w:rsidP="00FE5926">
      <w:pPr>
        <w:tabs>
          <w:tab w:val="left" w:pos="426"/>
        </w:tabs>
        <w:jc w:val="center"/>
      </w:pPr>
      <w:r w:rsidRPr="00EE15C6">
        <w:rPr>
          <w:noProof/>
          <w:lang w:val="en-US"/>
        </w:rPr>
        <w:drawing>
          <wp:inline distT="0" distB="0" distL="0" distR="0" wp14:anchorId="080C50F8" wp14:editId="7434C557">
            <wp:extent cx="3221665" cy="3344566"/>
            <wp:effectExtent l="0" t="0" r="0" b="8255"/>
            <wp:docPr id="403224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24679" name=""/>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3260996" cy="3385397"/>
                    </a:xfrm>
                    <a:prstGeom prst="rect">
                      <a:avLst/>
                    </a:prstGeom>
                    <a:ln>
                      <a:noFill/>
                    </a:ln>
                    <a:extLst>
                      <a:ext uri="{53640926-AAD7-44D8-BBD7-CCE9431645EC}">
                        <a14:shadowObscured xmlns:a14="http://schemas.microsoft.com/office/drawing/2010/main"/>
                      </a:ext>
                    </a:extLst>
                  </pic:spPr>
                </pic:pic>
              </a:graphicData>
            </a:graphic>
          </wp:inline>
        </w:drawing>
      </w:r>
    </w:p>
    <w:p w14:paraId="3F4654CF" w14:textId="77777777" w:rsidR="00FE5926" w:rsidRPr="00DB70EE" w:rsidRDefault="00FE5926" w:rsidP="00FE5926">
      <w:pPr>
        <w:tabs>
          <w:tab w:val="left" w:pos="426"/>
        </w:tabs>
        <w:jc w:val="both"/>
        <w:rPr>
          <w:sz w:val="18"/>
          <w:szCs w:val="18"/>
        </w:rPr>
      </w:pPr>
    </w:p>
    <w:p w14:paraId="08306EA8" w14:textId="67E0E9C1" w:rsidR="00FE5926" w:rsidRDefault="00FE5926" w:rsidP="00FE5926">
      <w:pPr>
        <w:pStyle w:val="slike0"/>
      </w:pPr>
      <w:r w:rsidRPr="00EE15C6">
        <w:t xml:space="preserve">Slika </w:t>
      </w:r>
      <w:fldSimple w:instr=" SEQ Slika \* ARABIC ">
        <w:r w:rsidR="00C921FB">
          <w:rPr>
            <w:noProof/>
          </w:rPr>
          <w:t>14</w:t>
        </w:r>
      </w:fldSimple>
      <w:r w:rsidRPr="00EE15C6">
        <w:t>:</w:t>
      </w:r>
      <w:r w:rsidRPr="00EE15C6">
        <w:tab/>
        <w:t>Shema urejanja ljubljanskega prometnega vozlišča</w:t>
      </w:r>
    </w:p>
    <w:p w14:paraId="4511D442" w14:textId="77777777" w:rsidR="00FE5926" w:rsidRDefault="00FE5926" w:rsidP="00FE5926">
      <w:pPr>
        <w:tabs>
          <w:tab w:val="left" w:pos="426"/>
        </w:tabs>
        <w:jc w:val="both"/>
      </w:pPr>
    </w:p>
    <w:p w14:paraId="3C066DBD" w14:textId="420A080B" w:rsidR="000D71AC" w:rsidRPr="00EE15C6" w:rsidRDefault="000D71AC" w:rsidP="000D71AC">
      <w:pPr>
        <w:pStyle w:val="Besedlolen"/>
        <w:rPr>
          <w:rFonts w:asciiTheme="majorHAnsi" w:hAnsiTheme="majorHAnsi" w:cstheme="majorHAnsi"/>
        </w:rPr>
      </w:pPr>
      <w:r w:rsidRPr="00EE15C6">
        <w:t xml:space="preserve">Za </w:t>
      </w:r>
      <w:r w:rsidRPr="00EE15C6">
        <w:rPr>
          <w:b/>
          <w:bCs/>
        </w:rPr>
        <w:t>ureditev ljubljanskega AC obroča in vpadnih AC krakov</w:t>
      </w:r>
      <w:r w:rsidRPr="00EE15C6">
        <w:t xml:space="preserve"> </w:t>
      </w:r>
      <w:r>
        <w:t xml:space="preserve">sta zadolžena </w:t>
      </w:r>
      <w:r w:rsidRPr="00EE15C6">
        <w:t xml:space="preserve">Ministrstvo za infrastrukturo </w:t>
      </w:r>
      <w:r>
        <w:t xml:space="preserve">in </w:t>
      </w:r>
      <w:r w:rsidRPr="00EE15C6">
        <w:t xml:space="preserve">DARS d. d.. </w:t>
      </w:r>
      <w:r>
        <w:t>Ker gre za obstoječe omrežje, se i</w:t>
      </w:r>
      <w:r w:rsidRPr="00EE15C6">
        <w:rPr>
          <w:rFonts w:asciiTheme="majorHAnsi" w:hAnsiTheme="majorHAnsi" w:cstheme="majorHAnsi"/>
        </w:rPr>
        <w:t xml:space="preserve">zvedbo koncepta </w:t>
      </w:r>
      <w:r>
        <w:rPr>
          <w:rFonts w:asciiTheme="majorHAnsi" w:hAnsiTheme="majorHAnsi" w:cstheme="majorHAnsi"/>
        </w:rPr>
        <w:t xml:space="preserve">prednostno </w:t>
      </w:r>
      <w:r w:rsidRPr="00EE15C6">
        <w:rPr>
          <w:rFonts w:asciiTheme="majorHAnsi" w:hAnsiTheme="majorHAnsi" w:cstheme="majorHAnsi"/>
        </w:rPr>
        <w:t xml:space="preserve">zagotavlja z deli </w:t>
      </w:r>
      <w:r w:rsidR="00A5305C">
        <w:rPr>
          <w:rFonts w:asciiTheme="majorHAnsi" w:hAnsiTheme="majorHAnsi" w:cstheme="majorHAnsi"/>
        </w:rPr>
        <w:t xml:space="preserve">v okviru </w:t>
      </w:r>
      <w:proofErr w:type="spellStart"/>
      <w:r w:rsidR="00A5305C">
        <w:rPr>
          <w:rFonts w:asciiTheme="majorHAnsi" w:hAnsiTheme="majorHAnsi" w:cstheme="majorHAnsi"/>
        </w:rPr>
        <w:t>VDJK</w:t>
      </w:r>
      <w:proofErr w:type="spellEnd"/>
      <w:r w:rsidR="00A5305C">
        <w:rPr>
          <w:rFonts w:asciiTheme="majorHAnsi" w:hAnsiTheme="majorHAnsi" w:cstheme="majorHAnsi"/>
        </w:rPr>
        <w:t>, kjer to ni možno</w:t>
      </w:r>
      <w:r w:rsidRPr="00EE15C6">
        <w:rPr>
          <w:rFonts w:asciiTheme="majorHAnsi" w:hAnsiTheme="majorHAnsi" w:cstheme="majorHAnsi"/>
        </w:rPr>
        <w:t xml:space="preserve">, pa s pripravo </w:t>
      </w:r>
      <w:r w:rsidR="00A5305C">
        <w:rPr>
          <w:rFonts w:asciiTheme="majorHAnsi" w:hAnsiTheme="majorHAnsi" w:cstheme="majorHAnsi"/>
        </w:rPr>
        <w:t>prostorskih izvedbenih aktov</w:t>
      </w:r>
      <w:r w:rsidRPr="00EE15C6">
        <w:t xml:space="preserve">. </w:t>
      </w:r>
    </w:p>
    <w:p w14:paraId="05F61650" w14:textId="77777777" w:rsidR="00FE5926" w:rsidRPr="00EE15C6" w:rsidRDefault="00FE5926" w:rsidP="00FE5926">
      <w:pPr>
        <w:tabs>
          <w:tab w:val="left" w:pos="426"/>
        </w:tabs>
        <w:jc w:val="both"/>
        <w:rPr>
          <w:rFonts w:asciiTheme="majorHAnsi" w:hAnsiTheme="majorHAnsi" w:cstheme="majorHAnsi"/>
        </w:rPr>
      </w:pPr>
    </w:p>
    <w:p w14:paraId="4CC2A060" w14:textId="15C2A574" w:rsidR="00FE5926" w:rsidRPr="002873B2" w:rsidRDefault="00FE5926" w:rsidP="00A85D36">
      <w:pPr>
        <w:pStyle w:val="Besedlolen"/>
      </w:pPr>
      <w:r>
        <w:t xml:space="preserve">Za izvedbo </w:t>
      </w:r>
      <w:r w:rsidRPr="760D0EC8">
        <w:rPr>
          <w:b/>
          <w:bCs/>
        </w:rPr>
        <w:t xml:space="preserve">drugih ureditev cestnega omrežja </w:t>
      </w:r>
      <w:r>
        <w:t>so pristojni DRSI in občine (glej poglavje 4.</w:t>
      </w:r>
      <w:r w:rsidR="00463B43">
        <w:t>2</w:t>
      </w:r>
      <w:r>
        <w:t xml:space="preserve">.3). </w:t>
      </w:r>
      <w:r w:rsidRPr="002873B2">
        <w:t xml:space="preserve">Državno kolesarsko omrežje in zmogljive kolesarske povezave se v primeru predlaganih potekov </w:t>
      </w:r>
      <w:r w:rsidR="00C96C22" w:rsidRPr="002873B2">
        <w:t xml:space="preserve">v </w:t>
      </w:r>
      <w:r w:rsidRPr="002873B2">
        <w:t>koridorj</w:t>
      </w:r>
      <w:r w:rsidR="00C96C22" w:rsidRPr="002873B2">
        <w:t>ih</w:t>
      </w:r>
      <w:r w:rsidRPr="002873B2">
        <w:t xml:space="preserve"> </w:t>
      </w:r>
      <w:proofErr w:type="spellStart"/>
      <w:r w:rsidRPr="002873B2">
        <w:t>DPN</w:t>
      </w:r>
      <w:proofErr w:type="spellEnd"/>
      <w:r w:rsidRPr="002873B2">
        <w:t xml:space="preserve"> umešča v okviru </w:t>
      </w:r>
      <w:proofErr w:type="spellStart"/>
      <w:r w:rsidRPr="002873B2">
        <w:t>DPN</w:t>
      </w:r>
      <w:proofErr w:type="spellEnd"/>
      <w:r w:rsidR="00C96C22" w:rsidRPr="002873B2">
        <w:t xml:space="preserve"> (glej poglavje 4.4.3)</w:t>
      </w:r>
      <w:r w:rsidRPr="002873B2">
        <w:t xml:space="preserve">, na drugih območjih pa na podlagi (spremenjenih in dopolnjenih) </w:t>
      </w:r>
      <w:proofErr w:type="spellStart"/>
      <w:r w:rsidRPr="002873B2">
        <w:t>OPN</w:t>
      </w:r>
      <w:proofErr w:type="spellEnd"/>
      <w:r w:rsidRPr="002873B2">
        <w:t xml:space="preserve">, izjemoma na podlagi </w:t>
      </w:r>
      <w:proofErr w:type="spellStart"/>
      <w:r w:rsidRPr="002873B2">
        <w:t>OPPN</w:t>
      </w:r>
      <w:proofErr w:type="spellEnd"/>
      <w:r w:rsidRPr="002873B2">
        <w:t xml:space="preserve">. Za načrtovanje državnega kolesarskega omrežja je zadolžen DRSI, ki pri izvedbi sodeluje z </w:t>
      </w:r>
      <w:proofErr w:type="spellStart"/>
      <w:r w:rsidRPr="002873B2">
        <w:t>RRA</w:t>
      </w:r>
      <w:proofErr w:type="spellEnd"/>
      <w:r w:rsidRPr="002873B2">
        <w:t xml:space="preserve"> </w:t>
      </w:r>
      <w:proofErr w:type="spellStart"/>
      <w:r w:rsidRPr="002873B2">
        <w:t>LUR</w:t>
      </w:r>
      <w:proofErr w:type="spellEnd"/>
      <w:r w:rsidRPr="002873B2">
        <w:t xml:space="preserve"> in občinami. Zmogljivo kolesarsko omrežje je v pristojnosti MOL in drugih občin vzdolž koridorjev, pri sovpadanju z državnim kolesarskih omrežjem pa tudi DRSI.</w:t>
      </w:r>
    </w:p>
    <w:p w14:paraId="618F6E3F" w14:textId="77777777" w:rsidR="00FE5926" w:rsidRPr="00EE15C6" w:rsidRDefault="00FE5926" w:rsidP="00FE5926">
      <w:pPr>
        <w:tabs>
          <w:tab w:val="left" w:pos="426"/>
        </w:tabs>
        <w:jc w:val="both"/>
      </w:pPr>
    </w:p>
    <w:p w14:paraId="56854BE4" w14:textId="59DC9FBA" w:rsidR="00FE5926" w:rsidRPr="00EE15C6" w:rsidRDefault="00FE5926" w:rsidP="00A85D36">
      <w:pPr>
        <w:pStyle w:val="Besedlolen"/>
      </w:pPr>
      <w:r w:rsidRPr="00EE15C6">
        <w:rPr>
          <w:b/>
          <w:bCs/>
        </w:rPr>
        <w:t>Javni potniški promet</w:t>
      </w:r>
      <w:r w:rsidRPr="00EE15C6">
        <w:t xml:space="preserve"> na območju ljubljanskega prometnega vozlišča urejajo </w:t>
      </w:r>
      <w:proofErr w:type="spellStart"/>
      <w:r w:rsidRPr="00EE15C6">
        <w:t>DUJPP</w:t>
      </w:r>
      <w:proofErr w:type="spellEnd"/>
      <w:r w:rsidRPr="00EE15C6">
        <w:t xml:space="preserve"> (medkrajevni avtobusni promet, ki ga izvajajo koncesionarji), </w:t>
      </w:r>
      <w:proofErr w:type="spellStart"/>
      <w:r w:rsidRPr="00EE15C6">
        <w:t>SŽ</w:t>
      </w:r>
      <w:proofErr w:type="spellEnd"/>
      <w:r w:rsidRPr="00EE15C6">
        <w:t xml:space="preserve"> (železniški promet) in </w:t>
      </w:r>
      <w:proofErr w:type="spellStart"/>
      <w:r w:rsidRPr="00EE15C6">
        <w:t>LPP</w:t>
      </w:r>
      <w:proofErr w:type="spellEnd"/>
      <w:r w:rsidRPr="00EE15C6">
        <w:t xml:space="preserve"> (mestni in </w:t>
      </w:r>
      <w:r>
        <w:t>medkrajev</w:t>
      </w:r>
      <w:r w:rsidRPr="00EE15C6">
        <w:t xml:space="preserve">ni </w:t>
      </w:r>
      <w:r w:rsidRPr="00EE15C6">
        <w:lastRenderedPageBreak/>
        <w:t>avtobusni promet). Za uporabnika mora biti celoten sistem (tarifni sistem, vozni redi) popolnoma integriran, prestopanje med podsistemi pa enostavno:</w:t>
      </w:r>
    </w:p>
    <w:p w14:paraId="52BD3DF9" w14:textId="77777777" w:rsidR="00FE5926" w:rsidRPr="00EE15C6" w:rsidRDefault="00FE5926" w:rsidP="0090101C">
      <w:pPr>
        <w:pStyle w:val="Alineje"/>
      </w:pPr>
      <w:proofErr w:type="spellStart"/>
      <w:r w:rsidRPr="00EE15C6">
        <w:t>DUJPP</w:t>
      </w:r>
      <w:proofErr w:type="spellEnd"/>
      <w:r w:rsidRPr="00EE15C6">
        <w:t xml:space="preserve"> pristopi k integraciji železniških voznih redov,</w:t>
      </w:r>
    </w:p>
    <w:p w14:paraId="40FF529F" w14:textId="7FE87BA8" w:rsidR="00FE5926" w:rsidRPr="00EE15C6" w:rsidRDefault="00FE5926" w:rsidP="0090101C">
      <w:pPr>
        <w:pStyle w:val="Alineje"/>
      </w:pPr>
      <w:proofErr w:type="spellStart"/>
      <w:r w:rsidRPr="00EE15C6">
        <w:t>DUJPP</w:t>
      </w:r>
      <w:proofErr w:type="spellEnd"/>
      <w:r w:rsidRPr="00EE15C6">
        <w:t xml:space="preserve"> in </w:t>
      </w:r>
      <w:proofErr w:type="spellStart"/>
      <w:r w:rsidRPr="00EE15C6">
        <w:t>LPP</w:t>
      </w:r>
      <w:proofErr w:type="spellEnd"/>
      <w:r w:rsidRPr="00EE15C6">
        <w:t xml:space="preserve"> pripravita predlog ukrepov za boljšo integracijo medkrajevnih prevozov z </w:t>
      </w:r>
      <w:proofErr w:type="spellStart"/>
      <w:r>
        <w:t>MPP</w:t>
      </w:r>
      <w:proofErr w:type="spellEnd"/>
      <w:r w:rsidRPr="00EE15C6">
        <w:t xml:space="preserve"> (</w:t>
      </w:r>
      <w:proofErr w:type="spellStart"/>
      <w:r w:rsidRPr="00EE15C6">
        <w:t>večmodalne</w:t>
      </w:r>
      <w:proofErr w:type="spellEnd"/>
      <w:r w:rsidRPr="00EE15C6">
        <w:t xml:space="preserve"> točke, tarifni sistem, hitre linije, potek linij),</w:t>
      </w:r>
    </w:p>
    <w:p w14:paraId="1E117D73" w14:textId="77CE9D68" w:rsidR="00FE5926" w:rsidRPr="00EE15C6" w:rsidRDefault="00FE5926" w:rsidP="0090101C">
      <w:pPr>
        <w:pStyle w:val="Alineje"/>
      </w:pPr>
      <w:proofErr w:type="spellStart"/>
      <w:r w:rsidRPr="00EE15C6">
        <w:t>LPP</w:t>
      </w:r>
      <w:proofErr w:type="spellEnd"/>
      <w:r w:rsidRPr="00EE15C6">
        <w:t xml:space="preserve"> pripravi predlog </w:t>
      </w:r>
      <w:r>
        <w:t>spremembe</w:t>
      </w:r>
      <w:r w:rsidRPr="00EE15C6">
        <w:t xml:space="preserve"> sistema mestnih avtobusnih linij</w:t>
      </w:r>
      <w:r>
        <w:t xml:space="preserve"> z uvedbo glavnih (diametralnih, tangencialnih in radialnih) in napajalnih linij</w:t>
      </w:r>
    </w:p>
    <w:p w14:paraId="20065688" w14:textId="77777777" w:rsidR="00FE5926" w:rsidRPr="00EE15C6" w:rsidRDefault="00FE5926" w:rsidP="0090101C">
      <w:pPr>
        <w:pStyle w:val="Alineje"/>
      </w:pPr>
      <w:proofErr w:type="spellStart"/>
      <w:r>
        <w:t>MOPE</w:t>
      </w:r>
      <w:proofErr w:type="spellEnd"/>
      <w:r>
        <w:t xml:space="preserve"> in </w:t>
      </w:r>
      <w:proofErr w:type="spellStart"/>
      <w:r>
        <w:t>DUJPP</w:t>
      </w:r>
      <w:proofErr w:type="spellEnd"/>
      <w:r>
        <w:t xml:space="preserve"> pripravita predlog dodatnih linij v okviru obstoječe koncesijske pogodbe in izven nje (npr. hitre linije, ki bi uporabljale dodatni vozni pas na avtocesti)</w:t>
      </w:r>
    </w:p>
    <w:p w14:paraId="2E326A43" w14:textId="4C798F9F" w:rsidR="00FE5926" w:rsidRPr="00EE15C6" w:rsidRDefault="00FE5926" w:rsidP="0090101C">
      <w:pPr>
        <w:pStyle w:val="Alineje"/>
      </w:pPr>
      <w:r>
        <w:t xml:space="preserve">DARS in DRSI v sklopu priprave in izvedbe </w:t>
      </w:r>
      <w:proofErr w:type="spellStart"/>
      <w:r>
        <w:t>DPN</w:t>
      </w:r>
      <w:proofErr w:type="spellEnd"/>
      <w:r>
        <w:t xml:space="preserve"> ali projektov v sklopu </w:t>
      </w:r>
      <w:proofErr w:type="spellStart"/>
      <w:r>
        <w:t>VDJK</w:t>
      </w:r>
      <w:proofErr w:type="spellEnd"/>
      <w:r>
        <w:t xml:space="preserve"> poskrbita za umeščanje in gradnjo </w:t>
      </w:r>
      <w:proofErr w:type="spellStart"/>
      <w:r>
        <w:t>večmodalnih</w:t>
      </w:r>
      <w:proofErr w:type="spellEnd"/>
      <w:r>
        <w:t xml:space="preserve"> točk ob AC in železniških postajah/postajališčih.</w:t>
      </w:r>
    </w:p>
    <w:p w14:paraId="68F78834" w14:textId="77777777" w:rsidR="00FE5926" w:rsidRDefault="00FE5926" w:rsidP="00FE5926">
      <w:pPr>
        <w:tabs>
          <w:tab w:val="left" w:pos="426"/>
        </w:tabs>
        <w:jc w:val="both"/>
      </w:pPr>
    </w:p>
    <w:p w14:paraId="63179943" w14:textId="168593AB" w:rsidR="003B51E5" w:rsidRDefault="003B51E5" w:rsidP="003B51E5">
      <w:pPr>
        <w:pStyle w:val="Besedlolen"/>
      </w:pPr>
      <w:r w:rsidRPr="003B51E5">
        <w:t xml:space="preserve">investitorji načrtovanih ureditev načrtujejo in izvedejo priprave na gradnjo in </w:t>
      </w:r>
      <w:r w:rsidRPr="00264F67">
        <w:t>sámo</w:t>
      </w:r>
      <w:r w:rsidRPr="003B51E5">
        <w:t xml:space="preserve"> gradnjo potrebnih ukrepov in ureditev v čim krajšem možnem času, zlasti za vse investicijske</w:t>
      </w:r>
      <w:r>
        <w:t xml:space="preserve"> </w:t>
      </w:r>
      <w:r w:rsidRPr="003B51E5">
        <w:t>projekte, za katere je dokumentacija že izdelana ali se izdeluje.</w:t>
      </w:r>
    </w:p>
    <w:p w14:paraId="39819C4C" w14:textId="77777777" w:rsidR="003B51E5" w:rsidRPr="00EE15C6" w:rsidRDefault="003B51E5" w:rsidP="00FE5926">
      <w:pPr>
        <w:tabs>
          <w:tab w:val="left" w:pos="426"/>
        </w:tabs>
        <w:jc w:val="both"/>
      </w:pPr>
    </w:p>
    <w:p w14:paraId="7B312946" w14:textId="77777777" w:rsidR="00FE5926" w:rsidRPr="00EE15C6" w:rsidRDefault="00FE5926" w:rsidP="00A85D36">
      <w:pPr>
        <w:pStyle w:val="Besedlolen"/>
      </w:pPr>
      <w:r>
        <w:t xml:space="preserve">Izvajanje koncepta urejanja ljubljanskega prometnega vozlišča na ravni priprave prostorske dokumentacije koordinira </w:t>
      </w:r>
      <w:r w:rsidRPr="760D0EC8">
        <w:rPr>
          <w:b/>
          <w:bCs/>
        </w:rPr>
        <w:t xml:space="preserve">koordinacijska skupina v okviru </w:t>
      </w:r>
      <w:proofErr w:type="spellStart"/>
      <w:r w:rsidRPr="760D0EC8">
        <w:rPr>
          <w:b/>
          <w:bCs/>
        </w:rPr>
        <w:t>MNVP</w:t>
      </w:r>
      <w:proofErr w:type="spellEnd"/>
      <w:r>
        <w:t xml:space="preserve">, ko jo poleg predstavnikov </w:t>
      </w:r>
      <w:proofErr w:type="spellStart"/>
      <w:r>
        <w:t>MNVP</w:t>
      </w:r>
      <w:proofErr w:type="spellEnd"/>
      <w:r>
        <w:t xml:space="preserve"> sestavljajo še predstavniki </w:t>
      </w:r>
      <w:proofErr w:type="spellStart"/>
      <w:r>
        <w:t>MzI</w:t>
      </w:r>
      <w:proofErr w:type="spellEnd"/>
      <w:r>
        <w:t xml:space="preserve">, vključno z DRSI, </w:t>
      </w:r>
      <w:proofErr w:type="spellStart"/>
      <w:r>
        <w:t>MOPE</w:t>
      </w:r>
      <w:proofErr w:type="spellEnd"/>
      <w:r>
        <w:t>, MOL in DARS. V koordinacijo se po potrebi vključuje druge deležnike in načrtovalce. Za uspešno izvajanje koncepta je ključno kontinuirano delovanje koordinacijske skupine, zato to ni vezano na mandat posamezne Vlade RS. Naloge koordinacijske skupine so predvsem:</w:t>
      </w:r>
    </w:p>
    <w:p w14:paraId="28096256" w14:textId="77777777" w:rsidR="00FE5926" w:rsidRDefault="00FE5926" w:rsidP="0090101C">
      <w:pPr>
        <w:pStyle w:val="Alineje"/>
      </w:pPr>
      <w:r>
        <w:t>uveljavljanje celostnega pristop k načrtovanju prometa ter razvoja ob prometnih koridorjih in vozliščih,</w:t>
      </w:r>
    </w:p>
    <w:p w14:paraId="0B0E331F" w14:textId="77777777" w:rsidR="00FE5926" w:rsidRPr="00EE15C6" w:rsidRDefault="00FE5926" w:rsidP="0090101C">
      <w:pPr>
        <w:pStyle w:val="Alineje"/>
      </w:pPr>
      <w:bookmarkStart w:id="67" w:name="_Toc144979990"/>
      <w:bookmarkStart w:id="68" w:name="_Hlk173221604"/>
      <w:bookmarkStart w:id="69" w:name="_Hlk146269047"/>
      <w:r w:rsidRPr="00EE15C6">
        <w:t>usklajevanje in sprejemanje odločitev,</w:t>
      </w:r>
    </w:p>
    <w:p w14:paraId="3ACBD061" w14:textId="77777777" w:rsidR="00FE5926" w:rsidRPr="00EE15C6" w:rsidRDefault="00FE5926" w:rsidP="0090101C">
      <w:pPr>
        <w:pStyle w:val="Alineje"/>
      </w:pPr>
      <w:r w:rsidRPr="00EE15C6">
        <w:t>zagotavljanje politične in družbene podpore,</w:t>
      </w:r>
    </w:p>
    <w:p w14:paraId="3805E1D8" w14:textId="77777777" w:rsidR="00FE5926" w:rsidRPr="00EE15C6" w:rsidRDefault="00FE5926" w:rsidP="0090101C">
      <w:pPr>
        <w:pStyle w:val="Alineje"/>
      </w:pPr>
      <w:r w:rsidRPr="00EE15C6">
        <w:t>določanje strateških/konceptualnih usmeritev,</w:t>
      </w:r>
    </w:p>
    <w:p w14:paraId="54B5F5AE" w14:textId="77777777" w:rsidR="00FE5926" w:rsidRPr="00EE15C6" w:rsidRDefault="00FE5926" w:rsidP="0090101C">
      <w:pPr>
        <w:pStyle w:val="Alineje"/>
      </w:pPr>
      <w:r w:rsidRPr="00EE15C6">
        <w:t>usklajevanje nasprotujočih si interesov ter neskladij med projekti,</w:t>
      </w:r>
    </w:p>
    <w:p w14:paraId="639F08B9" w14:textId="77777777" w:rsidR="00FE5926" w:rsidRPr="00EE15C6" w:rsidRDefault="00FE5926" w:rsidP="0090101C">
      <w:pPr>
        <w:pStyle w:val="Alineje"/>
      </w:pPr>
      <w:r w:rsidRPr="00EE15C6">
        <w:t>usklajevanje in skrb za izvajanje terminskih planov, preprečevanje/odprava zastojev pri pripravi gradiv,</w:t>
      </w:r>
    </w:p>
    <w:p w14:paraId="671E8C5A" w14:textId="77777777" w:rsidR="00FE5926" w:rsidRPr="00EE15C6" w:rsidRDefault="00FE5926" w:rsidP="0090101C">
      <w:pPr>
        <w:pStyle w:val="Alineje"/>
      </w:pPr>
      <w:r w:rsidRPr="00EE15C6">
        <w:t>potrjevanje akcijskih načrtov in zagotavljanje pogojev za njihovo izvedbo,</w:t>
      </w:r>
    </w:p>
    <w:p w14:paraId="19FB4F29" w14:textId="77777777" w:rsidR="00FE5926" w:rsidRPr="00EE15C6" w:rsidRDefault="00FE5926" w:rsidP="0090101C">
      <w:pPr>
        <w:pStyle w:val="Alineje"/>
      </w:pPr>
      <w:r w:rsidRPr="00EE15C6">
        <w:t xml:space="preserve">zagotavljanje </w:t>
      </w:r>
      <w:proofErr w:type="spellStart"/>
      <w:r w:rsidRPr="00EE15C6">
        <w:t>sinergijskih</w:t>
      </w:r>
      <w:proofErr w:type="spellEnd"/>
      <w:r w:rsidRPr="00EE15C6">
        <w:t xml:space="preserve"> učinkov in sočasnega načrtovanja prostorsko in funkcionalno povezanih ureditev, preprečevanje neracionalnih, z dolgoročnimi rešitvami neskladnih ureditev.</w:t>
      </w:r>
    </w:p>
    <w:p w14:paraId="5918920A" w14:textId="77777777" w:rsidR="00FE5926" w:rsidRPr="00EE15C6" w:rsidRDefault="00FE5926" w:rsidP="00FE5926">
      <w:pPr>
        <w:pStyle w:val="Besedilo"/>
      </w:pPr>
    </w:p>
    <w:p w14:paraId="1EA761AD" w14:textId="77777777" w:rsidR="00FE5926" w:rsidRDefault="00FE5926" w:rsidP="00A85D36">
      <w:pPr>
        <w:pStyle w:val="Besedlolen"/>
      </w:pPr>
      <w:r w:rsidRPr="00EE15C6">
        <w:t>Koordinacijska skupina opredeli protokol svojega delovanja. Koordinacijska skupina za operativno izvedbo nalog povezanih z urejanjem vozlišča oblikuje manjšo delovno skupino odgovornih predstavnikov in inženirja (npr. za spremljanje stanja</w:t>
      </w:r>
      <w:r>
        <w:t xml:space="preserve"> in </w:t>
      </w:r>
      <w:r w:rsidRPr="00EE15C6">
        <w:t>določanj</w:t>
      </w:r>
      <w:r>
        <w:t>e</w:t>
      </w:r>
      <w:r w:rsidRPr="00EE15C6">
        <w:t xml:space="preserve"> dinamike izvedbe ukrepov).</w:t>
      </w:r>
    </w:p>
    <w:p w14:paraId="165AEDBC" w14:textId="77777777" w:rsidR="00FE5926" w:rsidRDefault="00FE5926" w:rsidP="00A85D36">
      <w:pPr>
        <w:pStyle w:val="Besedlolen"/>
        <w:numPr>
          <w:ilvl w:val="0"/>
          <w:numId w:val="0"/>
        </w:numPr>
      </w:pPr>
    </w:p>
    <w:p w14:paraId="395F0E81" w14:textId="77777777" w:rsidR="00FE5926" w:rsidRPr="008A3FE5" w:rsidRDefault="00FE5926" w:rsidP="00A85D36">
      <w:pPr>
        <w:pStyle w:val="Besedlolen"/>
      </w:pPr>
      <w:bookmarkStart w:id="70" w:name="_Hlk178274110"/>
      <w:r>
        <w:t xml:space="preserve">Za izvedbo koncepta je ključnega pomena </w:t>
      </w:r>
      <w:r w:rsidRPr="008A3FE5">
        <w:rPr>
          <w:b/>
          <w:bCs/>
        </w:rPr>
        <w:t>optimizacija</w:t>
      </w:r>
      <w:r>
        <w:t xml:space="preserve"> </w:t>
      </w:r>
      <w:r w:rsidRPr="008A3FE5">
        <w:rPr>
          <w:b/>
          <w:bCs/>
        </w:rPr>
        <w:t>postopkov državnega prostorskega načrtovanja</w:t>
      </w:r>
      <w:r w:rsidRPr="008A3FE5">
        <w:t xml:space="preserve">, </w:t>
      </w:r>
      <w:r>
        <w:t xml:space="preserve">tako vsebinsko kot predvsem časovno, </w:t>
      </w:r>
      <w:r w:rsidRPr="008A3FE5">
        <w:t>zato se pristopi k izvedb</w:t>
      </w:r>
      <w:r>
        <w:t>i</w:t>
      </w:r>
      <w:r w:rsidRPr="008A3FE5">
        <w:t xml:space="preserve"> naslednjih ukrepov:</w:t>
      </w:r>
    </w:p>
    <w:p w14:paraId="0EBC301A" w14:textId="77777777" w:rsidR="00FE5926" w:rsidRPr="008A3FE5" w:rsidRDefault="00FE5926" w:rsidP="0090101C">
      <w:pPr>
        <w:pStyle w:val="Alineje"/>
        <w:rPr>
          <w:b/>
        </w:rPr>
      </w:pPr>
      <w:r w:rsidRPr="008A3FE5">
        <w:t>spremembe in dopolnitve predpisov (v sodelovanju z</w:t>
      </w:r>
      <w:r>
        <w:t xml:space="preserve"> njihovimi</w:t>
      </w:r>
      <w:r w:rsidRPr="008A3FE5">
        <w:t xml:space="preserve"> uporabniki</w:t>
      </w:r>
      <w:r>
        <w:t>);</w:t>
      </w:r>
    </w:p>
    <w:p w14:paraId="648E02A0" w14:textId="77777777" w:rsidR="00FE5926" w:rsidRPr="008A3FE5" w:rsidRDefault="00FE5926" w:rsidP="0090101C">
      <w:pPr>
        <w:pStyle w:val="Alineje"/>
        <w:rPr>
          <w:b/>
        </w:rPr>
      </w:pPr>
      <w:r w:rsidRPr="008A3FE5">
        <w:t>povečanje odzivnosti posameznih nosilcev urejanja prostora, vključno s kadrovskimi okrepitvami, izboljšanje sodelovanja (bolj jasna določitev vsebine in podrobnosti po posameznih fazah načrtovanja, skupno iskanje rešitve in aktivno sodelovanje)</w:t>
      </w:r>
      <w:r>
        <w:t>;</w:t>
      </w:r>
    </w:p>
    <w:p w14:paraId="3707A245" w14:textId="77777777" w:rsidR="00FE5926" w:rsidRPr="008A3FE5" w:rsidRDefault="00FE5926" w:rsidP="0090101C">
      <w:pPr>
        <w:pStyle w:val="Alineje"/>
        <w:rPr>
          <w:b/>
        </w:rPr>
      </w:pPr>
      <w:r w:rsidRPr="008A3FE5">
        <w:t>povečanje kapacitet in znanj vseh deležnikov, priprava priporočil (dobre prakse)</w:t>
      </w:r>
      <w:r>
        <w:t>;</w:t>
      </w:r>
    </w:p>
    <w:p w14:paraId="3AE90B5B" w14:textId="77777777" w:rsidR="00FE5926" w:rsidRPr="008A3FE5" w:rsidRDefault="00FE5926" w:rsidP="0090101C">
      <w:pPr>
        <w:pStyle w:val="Alineje"/>
        <w:rPr>
          <w:b/>
        </w:rPr>
      </w:pPr>
      <w:r>
        <w:lastRenderedPageBreak/>
        <w:t xml:space="preserve">sprejemanje odločitev, povečanje vloge </w:t>
      </w:r>
      <w:proofErr w:type="spellStart"/>
      <w:r>
        <w:t>MNVP</w:t>
      </w:r>
      <w:proofErr w:type="spellEnd"/>
      <w:r>
        <w:t xml:space="preserve"> pri odločanju v primeru pat pozicij in zastojev pri usklajevanju ter pri doseganju kompromisov med varstvenimi in razvojnimi resorji;</w:t>
      </w:r>
    </w:p>
    <w:p w14:paraId="1965772E" w14:textId="77777777" w:rsidR="00FE5926" w:rsidRPr="008A3FE5" w:rsidRDefault="00FE5926" w:rsidP="0090101C">
      <w:pPr>
        <w:pStyle w:val="Alineje"/>
        <w:rPr>
          <w:b/>
        </w:rPr>
      </w:pPr>
      <w:r w:rsidRPr="008A3FE5">
        <w:t>celovito načrtovanje, sočasno načrtovanje funkcionalno in prostorsko povezanih problemov, vključno z aktivnim vključevanjem lokalnih skupnosti</w:t>
      </w:r>
      <w:r>
        <w:t>;</w:t>
      </w:r>
    </w:p>
    <w:p w14:paraId="6499E05F" w14:textId="77777777" w:rsidR="00FE5926" w:rsidRPr="008A3FE5" w:rsidRDefault="00FE5926" w:rsidP="0090101C">
      <w:pPr>
        <w:pStyle w:val="Alineje"/>
        <w:rPr>
          <w:b/>
        </w:rPr>
      </w:pPr>
      <w:r w:rsidRPr="008A3FE5">
        <w:t>optimizacija postopkov, združevanje posameznih faz (predvsem pobude/</w:t>
      </w:r>
      <w:proofErr w:type="spellStart"/>
      <w:r w:rsidRPr="008A3FE5">
        <w:t>DIIP</w:t>
      </w:r>
      <w:proofErr w:type="spellEnd"/>
      <w:r w:rsidRPr="008A3FE5">
        <w:t xml:space="preserve"> in </w:t>
      </w:r>
      <w:proofErr w:type="spellStart"/>
      <w:r w:rsidRPr="008A3FE5">
        <w:t>ŠV</w:t>
      </w:r>
      <w:proofErr w:type="spellEnd"/>
      <w:r w:rsidRPr="008A3FE5">
        <w:t>/</w:t>
      </w:r>
      <w:proofErr w:type="spellStart"/>
      <w:r w:rsidRPr="008A3FE5">
        <w:t>PIZ</w:t>
      </w:r>
      <w:proofErr w:type="spellEnd"/>
      <w:r w:rsidRPr="008A3FE5">
        <w:t>)</w:t>
      </w:r>
      <w:r>
        <w:t>;</w:t>
      </w:r>
    </w:p>
    <w:p w14:paraId="7E419358" w14:textId="66ED0ABD" w:rsidR="00FE5926" w:rsidRPr="008A3FE5" w:rsidRDefault="00FE5926" w:rsidP="0090101C">
      <w:pPr>
        <w:pStyle w:val="Alineje"/>
        <w:rPr>
          <w:b/>
        </w:rPr>
      </w:pPr>
      <w:r w:rsidRPr="008A3FE5">
        <w:t>optimizacija celovite presoje vplivov na okolje</w:t>
      </w:r>
      <w:r>
        <w:t>;</w:t>
      </w:r>
    </w:p>
    <w:p w14:paraId="34BE9A52" w14:textId="155A2FEC" w:rsidR="00FE5926" w:rsidRPr="008A3FE5" w:rsidRDefault="00FE5926" w:rsidP="0090101C">
      <w:pPr>
        <w:pStyle w:val="Alineje"/>
        <w:rPr>
          <w:b/>
        </w:rPr>
      </w:pPr>
      <w:r w:rsidRPr="008A3FE5">
        <w:t>sistemsko reševanje problematike nadomestnih rešitev za odstranjene objekte</w:t>
      </w:r>
      <w:r w:rsidR="00D56C94">
        <w:t>.</w:t>
      </w:r>
    </w:p>
    <w:p w14:paraId="3278F9B3" w14:textId="77777777" w:rsidR="00FE5926" w:rsidRDefault="00FE5926" w:rsidP="00FE5926">
      <w:pPr>
        <w:pStyle w:val="Heading2"/>
      </w:pPr>
      <w:bookmarkStart w:id="71" w:name="_Toc183068331"/>
      <w:bookmarkEnd w:id="70"/>
      <w:r w:rsidRPr="00EE15C6">
        <w:t>Spremljanje stanja in določanje dinamike izvedbe ukrepov</w:t>
      </w:r>
      <w:bookmarkEnd w:id="71"/>
    </w:p>
    <w:p w14:paraId="661021DD" w14:textId="0D8ED796" w:rsidR="00FE5926" w:rsidRDefault="00FE5926" w:rsidP="001E3745">
      <w:pPr>
        <w:pStyle w:val="Besedlolen"/>
        <w:numPr>
          <w:ilvl w:val="0"/>
          <w:numId w:val="49"/>
        </w:numPr>
        <w:tabs>
          <w:tab w:val="clear" w:pos="425"/>
          <w:tab w:val="left" w:pos="426"/>
        </w:tabs>
        <w:ind w:left="0" w:firstLine="0"/>
      </w:pPr>
      <w:r w:rsidRPr="008716D8">
        <w:t>Spremljanje</w:t>
      </w:r>
      <w:r w:rsidRPr="00982BE1">
        <w:t xml:space="preserve"> stanja poteka v okviru priprave drsnih načrtov vlaganj v promet in prometno infrastrukturo.</w:t>
      </w:r>
      <w:r w:rsidRPr="00EE15C6">
        <w:rPr>
          <w:rStyle w:val="FootnoteReference"/>
        </w:rPr>
        <w:footnoteReference w:id="11"/>
      </w:r>
      <w:r w:rsidRPr="00982BE1">
        <w:t xml:space="preserve"> Upošteva se zlato investicijsko pravilo konstantnih vlaganj z malo nihanj. Priprava je v pristojnosti </w:t>
      </w:r>
      <w:proofErr w:type="spellStart"/>
      <w:r w:rsidRPr="00982BE1">
        <w:t>MzI</w:t>
      </w:r>
      <w:proofErr w:type="spellEnd"/>
      <w:r w:rsidRPr="00982BE1">
        <w:t xml:space="preserve"> kot pobudnika državnega prostorskega načrtovanja in pristojnega resorja za prometno infrastrukturo (</w:t>
      </w:r>
      <w:r w:rsidRPr="008E3A33">
        <w:rPr>
          <w:rStyle w:val="BesediloChar"/>
        </w:rPr>
        <w:t>cestn</w:t>
      </w:r>
      <w:r w:rsidRPr="008E3A33">
        <w:t>o</w:t>
      </w:r>
      <w:r w:rsidRPr="00982BE1">
        <w:t>, vključno s kolesarsko, železnišk</w:t>
      </w:r>
      <w:r>
        <w:t>o in</w:t>
      </w:r>
      <w:r w:rsidRPr="00982BE1">
        <w:t xml:space="preserve"> spremljajoč</w:t>
      </w:r>
      <w:r>
        <w:t>o</w:t>
      </w:r>
      <w:r w:rsidRPr="00982BE1">
        <w:t xml:space="preserve">, kot </w:t>
      </w:r>
      <w:r>
        <w:t xml:space="preserve">so </w:t>
      </w:r>
      <w:r w:rsidRPr="00982BE1">
        <w:t xml:space="preserve">npr. </w:t>
      </w:r>
      <w:proofErr w:type="spellStart"/>
      <w:r w:rsidRPr="00982BE1">
        <w:t>intermodalna</w:t>
      </w:r>
      <w:proofErr w:type="spellEnd"/>
      <w:r w:rsidRPr="00982BE1">
        <w:t xml:space="preserve"> vozlišča) ter </w:t>
      </w:r>
      <w:proofErr w:type="spellStart"/>
      <w:r w:rsidRPr="00982BE1">
        <w:t>MOPE</w:t>
      </w:r>
      <w:proofErr w:type="spellEnd"/>
      <w:r w:rsidRPr="00982BE1">
        <w:t xml:space="preserve"> kot pristojnega za usklajevanje in izvedbo ključnih ukrepov na sistemu javnega potniškega prometa in drugih ukrepih trajnostne mobilnosti, v izvajanje pa so vključeni ostali ključni deležniki: </w:t>
      </w:r>
      <w:proofErr w:type="spellStart"/>
      <w:r w:rsidRPr="00982BE1">
        <w:t>MNVP</w:t>
      </w:r>
      <w:proofErr w:type="spellEnd"/>
      <w:r w:rsidRPr="00982BE1">
        <w:t xml:space="preserve">, DARS, </w:t>
      </w:r>
      <w:proofErr w:type="spellStart"/>
      <w:r w:rsidRPr="00982BE1">
        <w:t>RRA</w:t>
      </w:r>
      <w:proofErr w:type="spellEnd"/>
      <w:r w:rsidRPr="00982BE1">
        <w:t xml:space="preserve"> </w:t>
      </w:r>
      <w:proofErr w:type="spellStart"/>
      <w:r w:rsidRPr="00982BE1">
        <w:t>LUR</w:t>
      </w:r>
      <w:proofErr w:type="spellEnd"/>
      <w:r w:rsidRPr="00982BE1">
        <w:t xml:space="preserve">, MOL, </w:t>
      </w:r>
      <w:proofErr w:type="spellStart"/>
      <w:r w:rsidRPr="00982BE1">
        <w:t>DUJPP</w:t>
      </w:r>
      <w:proofErr w:type="spellEnd"/>
      <w:r w:rsidRPr="00982BE1">
        <w:t>, SŽ in drugi. Aktivnost je namenjena obvladovanju dejanskega razvoja prometnih obremenitev in predvsem dejanskega udejanjanja ukrepov trajnostne mobilnosti. Na podlagi zahtevane politične volje za udejanjanje posameznih predlaganih ukrepov trajnostne mobilnosti ter določitve prioritete in časovne dinamike njihove uveljavitve se</w:t>
      </w:r>
      <w:r w:rsidR="00325E69">
        <w:t xml:space="preserve">, upoštevajoč </w:t>
      </w:r>
      <w:r w:rsidR="00DA76A7">
        <w:t xml:space="preserve">veljavne strateške akte s področja razvoja prometa ter </w:t>
      </w:r>
      <w:proofErr w:type="spellStart"/>
      <w:r w:rsidR="00325E69">
        <w:t>DCPS</w:t>
      </w:r>
      <w:proofErr w:type="spellEnd"/>
      <w:r w:rsidR="00325E69">
        <w:t xml:space="preserve"> in </w:t>
      </w:r>
      <w:r w:rsidR="00325E69" w:rsidRPr="00325E69">
        <w:t>njen akcijsk</w:t>
      </w:r>
      <w:r w:rsidR="00325E69">
        <w:t>i</w:t>
      </w:r>
      <w:r w:rsidR="00325E69" w:rsidRPr="00325E69">
        <w:t xml:space="preserve"> program za izvajanje</w:t>
      </w:r>
      <w:r w:rsidR="00325E69">
        <w:t>,</w:t>
      </w:r>
      <w:r w:rsidRPr="00982BE1">
        <w:t xml:space="preserve"> določi dinamiko in pogojevanje izvedbe posameznih ukrepov na posameznih omrežjih – opiše, do kdaj morajo biti uveljavljeni posamezni ukrepi trajnostne mobilnosti in kako to vpliva na izvajanja drugih ukrepov – postopke podrobnejšega prostorskega načrtovanja in izvedbo prostorskih ureditev (do kdaj mora biti sprejet posamezen prostorski izvedbeni akt, pridobljeno gradbeno/celovito dovoljenje, katero prostorsko ureditev je treba izvesti do kdaj, kakšni so pogoji za izvedbo, v katerih primerih je možno izvedbo odložiti ali se ji celo odpovedati). Pri določitvi dinamike je treba upoštevati tudi izvajanje posameznih </w:t>
      </w:r>
      <w:proofErr w:type="spellStart"/>
      <w:r w:rsidRPr="00982BE1">
        <w:t>t.i</w:t>
      </w:r>
      <w:proofErr w:type="spellEnd"/>
      <w:r w:rsidRPr="00982BE1">
        <w:t>. aktualnih projektov - preverjati smiselnost izvedbe in njihovo učinkovitost. Pristop temelji na postopnem reševanju problematike obravnavanega prometnega omrežja glede na realno napoved/izvedbo posameznih ukrepov ter ugotovljenih učinkov teh ukrepov in rezultate spremljanja razvoja prometnih razmer. Na podlagi ugotovitev spremljanja stanja se smiselno novelira dinamiko izvedbe posameznih ukrepov.</w:t>
      </w:r>
    </w:p>
    <w:p w14:paraId="13F01353" w14:textId="77777777" w:rsidR="00FE5926" w:rsidRPr="00EE15C6" w:rsidRDefault="00FE5926" w:rsidP="00A85D36">
      <w:pPr>
        <w:pStyle w:val="Besedlolen"/>
        <w:numPr>
          <w:ilvl w:val="0"/>
          <w:numId w:val="0"/>
        </w:numPr>
      </w:pPr>
    </w:p>
    <w:p w14:paraId="7C220A2D" w14:textId="77777777" w:rsidR="00FE5926" w:rsidRPr="00EE15C6" w:rsidRDefault="00FE5926" w:rsidP="00A85D36">
      <w:pPr>
        <w:pStyle w:val="Besedlolen"/>
      </w:pPr>
      <w:proofErr w:type="spellStart"/>
      <w:r w:rsidRPr="00EE15C6">
        <w:t>MzI</w:t>
      </w:r>
      <w:proofErr w:type="spellEnd"/>
      <w:r w:rsidRPr="00EE15C6">
        <w:t xml:space="preserve"> in </w:t>
      </w:r>
      <w:proofErr w:type="spellStart"/>
      <w:r w:rsidRPr="00EE15C6">
        <w:t>MNVP</w:t>
      </w:r>
      <w:proofErr w:type="spellEnd"/>
      <w:r w:rsidRPr="00EE15C6">
        <w:t xml:space="preserve"> vodita pregledni (tabelarični) seznam projektov razvoja prometne infrastrukture državnega pomena na območju </w:t>
      </w:r>
      <w:proofErr w:type="spellStart"/>
      <w:r w:rsidRPr="00EE15C6">
        <w:t>LPV</w:t>
      </w:r>
      <w:proofErr w:type="spellEnd"/>
      <w:r w:rsidRPr="00EE15C6">
        <w:t xml:space="preserve"> s ključnimi fazami/mejniki:</w:t>
      </w:r>
      <w:r w:rsidRPr="00EE15C6">
        <w:rPr>
          <w:rStyle w:val="FootnoteReference"/>
          <w:rFonts w:cstheme="majorHAnsi"/>
        </w:rPr>
        <w:footnoteReference w:id="12"/>
      </w:r>
    </w:p>
    <w:p w14:paraId="40ED54F0" w14:textId="77777777" w:rsidR="00FE5926" w:rsidRPr="000C59BC" w:rsidRDefault="00FE5926" w:rsidP="0090101C">
      <w:pPr>
        <w:pStyle w:val="Alineje"/>
        <w:rPr>
          <w:b/>
        </w:rPr>
      </w:pPr>
      <w:r w:rsidRPr="000C59BC">
        <w:t>priprava pobude/</w:t>
      </w:r>
      <w:proofErr w:type="spellStart"/>
      <w:r w:rsidRPr="000C59BC">
        <w:t>DIIP</w:t>
      </w:r>
      <w:proofErr w:type="spellEnd"/>
      <w:r w:rsidRPr="000C59BC">
        <w:t xml:space="preserve"> (sprejem sklepa o pripravi </w:t>
      </w:r>
      <w:proofErr w:type="spellStart"/>
      <w:r w:rsidRPr="000C59BC">
        <w:t>DPN</w:t>
      </w:r>
      <w:proofErr w:type="spellEnd"/>
      <w:r w:rsidRPr="000C59BC">
        <w:t xml:space="preserve">), priprava strokovnih podlag, </w:t>
      </w:r>
      <w:proofErr w:type="spellStart"/>
      <w:r w:rsidRPr="000C59BC">
        <w:t>ŠV</w:t>
      </w:r>
      <w:proofErr w:type="spellEnd"/>
      <w:r w:rsidRPr="000C59BC">
        <w:t>/</w:t>
      </w:r>
      <w:proofErr w:type="spellStart"/>
      <w:r w:rsidRPr="000C59BC">
        <w:t>PIZ</w:t>
      </w:r>
      <w:proofErr w:type="spellEnd"/>
      <w:r w:rsidRPr="000C59BC">
        <w:t xml:space="preserve"> (sprejem sklepa o najustreznejši varianti) in </w:t>
      </w:r>
      <w:proofErr w:type="spellStart"/>
      <w:r w:rsidRPr="000C59BC">
        <w:t>DPN</w:t>
      </w:r>
      <w:proofErr w:type="spellEnd"/>
      <w:r w:rsidRPr="000C59BC">
        <w:t xml:space="preserve"> (sprejem uredbe o </w:t>
      </w:r>
      <w:proofErr w:type="spellStart"/>
      <w:r w:rsidRPr="000C59BC">
        <w:t>DPN</w:t>
      </w:r>
      <w:proofErr w:type="spellEnd"/>
      <w:r w:rsidRPr="000C59BC">
        <w:t>),</w:t>
      </w:r>
    </w:p>
    <w:p w14:paraId="6BE046F0" w14:textId="77777777" w:rsidR="00FE5926" w:rsidRPr="000C59BC" w:rsidRDefault="00FE5926" w:rsidP="0090101C">
      <w:pPr>
        <w:pStyle w:val="Alineje"/>
        <w:rPr>
          <w:b/>
        </w:rPr>
      </w:pPr>
      <w:r w:rsidRPr="000C59BC">
        <w:t>priprava projektne dokumentacije,* pridobitev okoljevarstvenega soglasja (če je potrebno),* in gradbenega dovoljenja,</w:t>
      </w:r>
    </w:p>
    <w:p w14:paraId="160E5788" w14:textId="77777777" w:rsidR="00FE5926" w:rsidRPr="006001AF" w:rsidRDefault="00FE5926" w:rsidP="0090101C">
      <w:pPr>
        <w:pStyle w:val="Alineje"/>
        <w:rPr>
          <w:b/>
        </w:rPr>
      </w:pPr>
      <w:r w:rsidRPr="000C59BC">
        <w:t>gradnja* in pričetek obratovanja.</w:t>
      </w:r>
    </w:p>
    <w:p w14:paraId="3F40B713" w14:textId="77777777" w:rsidR="00FE5926" w:rsidRPr="00EE15C6" w:rsidRDefault="00FE5926" w:rsidP="00FE5926">
      <w:pPr>
        <w:pStyle w:val="Heading2"/>
      </w:pPr>
      <w:bookmarkStart w:id="72" w:name="_Toc183068332"/>
      <w:r w:rsidRPr="00EE15C6">
        <w:lastRenderedPageBreak/>
        <w:t>Prostorsko načrtovanje na ravni regije in občin</w:t>
      </w:r>
      <w:bookmarkEnd w:id="72"/>
    </w:p>
    <w:p w14:paraId="30BC365C" w14:textId="77777777" w:rsidR="00FE5926" w:rsidRPr="00EE15C6" w:rsidRDefault="00FE5926" w:rsidP="005B096E">
      <w:pPr>
        <w:pStyle w:val="Besedlolen"/>
        <w:numPr>
          <w:ilvl w:val="0"/>
          <w:numId w:val="47"/>
        </w:numPr>
        <w:tabs>
          <w:tab w:val="clear" w:pos="425"/>
          <w:tab w:val="left" w:pos="426"/>
        </w:tabs>
        <w:ind w:left="0" w:firstLine="0"/>
      </w:pPr>
      <w:r>
        <w:t xml:space="preserve">Urejanje prometnih omrežij, kot je ljubljansko prometno vozlišče, je lastno regionalni ravni načrtovanja. V bodočem </w:t>
      </w:r>
      <w:proofErr w:type="spellStart"/>
      <w:r>
        <w:t>RPP</w:t>
      </w:r>
      <w:proofErr w:type="spellEnd"/>
      <w:r>
        <w:t xml:space="preserve"> </w:t>
      </w:r>
      <w:proofErr w:type="spellStart"/>
      <w:r>
        <w:t>LUR</w:t>
      </w:r>
      <w:proofErr w:type="spellEnd"/>
      <w:r>
        <w:t xml:space="preserve"> in </w:t>
      </w:r>
      <w:proofErr w:type="spellStart"/>
      <w:r>
        <w:t>RPP</w:t>
      </w:r>
      <w:proofErr w:type="spellEnd"/>
      <w:r>
        <w:t xml:space="preserve"> sosednjih regij se koncept vozlišča podpre z razvojnimi </w:t>
      </w:r>
      <w:r w:rsidRPr="0044564A">
        <w:t>koncepti</w:t>
      </w:r>
      <w:r>
        <w:t>, ki bodo destimulirali dnevne migracije v Ljubljano, usmerjanjem razvoja v območja z možnostjo navezave na sistem javnega prometa, razumno nadgradnjo prometnega omrežja na ravni regije ter spodbujanjem projektov trajnostne mobilnosti.</w:t>
      </w:r>
    </w:p>
    <w:p w14:paraId="3F7E34D3" w14:textId="77777777" w:rsidR="00FE5926" w:rsidRPr="00EE15C6" w:rsidRDefault="00FE5926" w:rsidP="00FE5926">
      <w:pPr>
        <w:pStyle w:val="Besedilo"/>
      </w:pPr>
    </w:p>
    <w:p w14:paraId="67BD4E7A" w14:textId="77777777" w:rsidR="00FE5926" w:rsidRPr="00EE15C6" w:rsidRDefault="00FE5926" w:rsidP="00A85D36">
      <w:pPr>
        <w:pStyle w:val="Besedlolen"/>
      </w:pPr>
      <w:r>
        <w:t>Nadgradnja železniških prog je velika razvojna priložnost za kakovostno prestrukturiranje naselij ob njih, ne samo na področju prometa in mobilnosti, pač pa tudi z vidika javnega prostora, zelenega sistema mesta, umestitve in ureditve javnih funkcij in drugih vsebin urbanega življenja. Takšno urejanje je v pristojnosti lokalne skupnosti in ne more biti predmet državnega prostorskega načrta. Zato je za oblikovanje in uresničevanje celovitih rešitev ključnega pomena, da so občine aktivno vključene v vse postopke in usklajeno ter sočasno z državnim prostorskim načrtovanjem pristopajo k (</w:t>
      </w:r>
      <w:proofErr w:type="spellStart"/>
      <w:r>
        <w:t>pre</w:t>
      </w:r>
      <w:proofErr w:type="spellEnd"/>
      <w:r>
        <w:t xml:space="preserve">)oblikovanju razvojnih izhodišč v koridorjih nadgrajenih prog in pripravi (sprememb in dopolnitev) občinskih prostorskih aktov. </w:t>
      </w:r>
    </w:p>
    <w:p w14:paraId="647897A1" w14:textId="77777777" w:rsidR="00FE5926" w:rsidRPr="00EE15C6" w:rsidRDefault="00FE5926" w:rsidP="00FE5926">
      <w:pPr>
        <w:pStyle w:val="Besedilo"/>
      </w:pPr>
    </w:p>
    <w:p w14:paraId="015DD841" w14:textId="77777777" w:rsidR="00FE5926" w:rsidRPr="00EE15C6" w:rsidRDefault="00FE5926" w:rsidP="00A85D36">
      <w:pPr>
        <w:pStyle w:val="Besedlolen"/>
      </w:pPr>
      <w:r>
        <w:t xml:space="preserve">Občine se v spremembah in dopolnitvah </w:t>
      </w:r>
      <w:proofErr w:type="spellStart"/>
      <w:r>
        <w:t>OPN</w:t>
      </w:r>
      <w:proofErr w:type="spellEnd"/>
      <w:r>
        <w:t xml:space="preserve"> odzovejo na prenovljene in nove železniške postaje/postajališča z usmerjanjem razvoja (zgoščevanjem poselitve) v njihovo bližino ter zagotavljanjem dobre dostopnosti in tako zagotovijo učinkovito uporabo železniškega prometa, hkrati pa omejijo širitve poselitve in dejavnosti na prometno nedostopnih območjih. Preprečuje se načrtovanje novih stanovanjskih sosesk ter poslovnih območij na lokacijah, ki narekujejo njihovo odvisnost od avtomobilskega prometa. Spodbuja se koncepte, kot je </w:t>
      </w:r>
      <w:proofErr w:type="spellStart"/>
      <w:r>
        <w:t>hodljiva</w:t>
      </w:r>
      <w:proofErr w:type="spellEnd"/>
      <w:r>
        <w:t xml:space="preserve"> soseska (angl. </w:t>
      </w:r>
      <w:proofErr w:type="spellStart"/>
      <w:r>
        <w:t>walkable</w:t>
      </w:r>
      <w:proofErr w:type="spellEnd"/>
      <w:r>
        <w:t xml:space="preserve"> </w:t>
      </w:r>
      <w:proofErr w:type="spellStart"/>
      <w:r>
        <w:t>neighborhood</w:t>
      </w:r>
      <w:proofErr w:type="spellEnd"/>
      <w:r>
        <w:t>). Hkrati se posebna pozornost namenja strateškemu ohranjanju koridorjev prometnic (zagotavljanju zadostnih odmikov poselitve) in tako preprečuje nepotrebno odstranjevanje objektov in zahtevno izvedbo protihrupnih ukrepov.</w:t>
      </w:r>
    </w:p>
    <w:p w14:paraId="083DE426" w14:textId="77777777" w:rsidR="00FE5926" w:rsidRPr="00EE15C6" w:rsidRDefault="00FE5926" w:rsidP="00FE5926">
      <w:pPr>
        <w:pStyle w:val="Heading2"/>
        <w:tabs>
          <w:tab w:val="left" w:pos="426"/>
        </w:tabs>
      </w:pPr>
      <w:bookmarkStart w:id="73" w:name="_Toc183068333"/>
      <w:r w:rsidRPr="00EE15C6">
        <w:t>Način urejanja in izvedbe</w:t>
      </w:r>
      <w:bookmarkEnd w:id="73"/>
    </w:p>
    <w:p w14:paraId="49663190" w14:textId="536BF7F1" w:rsidR="00FE5926" w:rsidRPr="00A85D36" w:rsidRDefault="00FE5926" w:rsidP="005B096E">
      <w:pPr>
        <w:pStyle w:val="Besedlolen"/>
        <w:numPr>
          <w:ilvl w:val="0"/>
          <w:numId w:val="35"/>
        </w:numPr>
        <w:tabs>
          <w:tab w:val="clear" w:pos="425"/>
          <w:tab w:val="left" w:pos="426"/>
        </w:tabs>
        <w:ind w:left="0" w:firstLine="0"/>
        <w:rPr>
          <w:b/>
          <w:bCs/>
        </w:rPr>
      </w:pPr>
      <w:r w:rsidRPr="00EE15C6">
        <w:t xml:space="preserve">Ljubljansko prometno vozlišče se ureja na podlagi </w:t>
      </w:r>
      <w:r w:rsidRPr="00A85D36">
        <w:rPr>
          <w:b/>
          <w:bCs/>
        </w:rPr>
        <w:t>vzdrževalnih del v javno korist</w:t>
      </w:r>
      <w:r w:rsidRPr="00EE15C6">
        <w:t xml:space="preserve"> (</w:t>
      </w:r>
      <w:proofErr w:type="spellStart"/>
      <w:r w:rsidRPr="00EE15C6">
        <w:t>VDJK</w:t>
      </w:r>
      <w:proofErr w:type="spellEnd"/>
      <w:r w:rsidRPr="00EE15C6">
        <w:t xml:space="preserve">) in na podlagi </w:t>
      </w:r>
      <w:r w:rsidRPr="00A85D36">
        <w:rPr>
          <w:b/>
          <w:bCs/>
        </w:rPr>
        <w:t xml:space="preserve">sprejetih ter novih </w:t>
      </w:r>
      <w:r w:rsidR="00E45D4A">
        <w:rPr>
          <w:b/>
          <w:bCs/>
        </w:rPr>
        <w:t xml:space="preserve">ali spremenjenih in dopolnjenih </w:t>
      </w:r>
      <w:r w:rsidRPr="00A85D36">
        <w:rPr>
          <w:b/>
          <w:bCs/>
        </w:rPr>
        <w:t>prostorskih izvedbenih aktov in gradbenega dovoljenja</w:t>
      </w:r>
      <w:r w:rsidRPr="00EE15C6">
        <w:t xml:space="preserve">. Prednost postopka </w:t>
      </w:r>
      <w:proofErr w:type="spellStart"/>
      <w:r w:rsidRPr="00EE15C6">
        <w:t>VDJK</w:t>
      </w:r>
      <w:proofErr w:type="spellEnd"/>
      <w:r w:rsidRPr="00EE15C6">
        <w:t xml:space="preserve"> je predvsem hitrejša izvedba nameravane gradnje, saj za ta dela, ki so vezana na obstoječe in delujoče prometne koridorje, ni treba pridobiti gradbenega dovoljenja, in, če so predvidene ureditve izvedljive v okvirih veljavnih prostorskih izvedbenih aktov, izvesti zamudnega postopka priprave novih ali sprememb in dopolnitev veljavnih državnih ali občinskih prostorskih izvedbenih aktov. V primeru posegov, ki lahko pomembno vplivajo na okolje, pa je treba tudi v okviru </w:t>
      </w:r>
      <w:proofErr w:type="spellStart"/>
      <w:r w:rsidRPr="00EE15C6">
        <w:t>VDJK</w:t>
      </w:r>
      <w:proofErr w:type="spellEnd"/>
      <w:r w:rsidRPr="00EE15C6">
        <w:t xml:space="preserve"> izvesti presojo njegovih vplivov na okolje in pridobiti okoljevarstveno soglasje. </w:t>
      </w:r>
    </w:p>
    <w:p w14:paraId="708849A6" w14:textId="77777777" w:rsidR="00FE5926" w:rsidRPr="00EE15C6" w:rsidRDefault="00FE5926" w:rsidP="00A85D36">
      <w:pPr>
        <w:pStyle w:val="Besedlolen"/>
        <w:numPr>
          <w:ilvl w:val="0"/>
          <w:numId w:val="0"/>
        </w:numPr>
      </w:pPr>
    </w:p>
    <w:p w14:paraId="377E4FDB" w14:textId="77777777" w:rsidR="00FE5926" w:rsidRPr="00EE15C6" w:rsidRDefault="00FE5926" w:rsidP="00A85D36">
      <w:pPr>
        <w:pStyle w:val="Besedlolen"/>
      </w:pPr>
      <w:r w:rsidRPr="00EE15C6">
        <w:t xml:space="preserve">Ocenjeno je, da je </w:t>
      </w:r>
      <w:proofErr w:type="spellStart"/>
      <w:r w:rsidRPr="00EE15C6">
        <w:t>VDJK</w:t>
      </w:r>
      <w:proofErr w:type="spellEnd"/>
      <w:r w:rsidRPr="00EE15C6">
        <w:t xml:space="preserve"> smiselno orodje za nadgradnjo prometne infrastrukture v primerih nuje zagotavljanja ustrezne ravni uslug delujoče prometne infrastrukture, na odsekih, kjer prometnice že desetletja uravnovešeno sobivajo z okoliškimi prostorskimi ureditvami, in če gre za ureditve, ki smiselno sledijo obstoječim tehničnim elementom prometnice in značilnostim prostora ter niso problematične glede vplivov na okolje. Zahtevnejše ureditve, ob nadgradnji prometnice z bistveno spremenjenimi tehničnimi elementi, pri katerih prihaja do občutno spremenjenih prostorskih razmerij, obsežnejših odstranitev stavb in/ali je pričakovati kompleksno usklajevanje rešitev z zahtevami varstva okolja, pa je </w:t>
      </w:r>
      <w:r w:rsidRPr="00EE15C6">
        <w:lastRenderedPageBreak/>
        <w:t xml:space="preserve">smiselno ureditve umeščati v prostor s prostorskimi izvedbenimi akti in graditi na podlagi gradbenih dovoljenj. </w:t>
      </w:r>
    </w:p>
    <w:p w14:paraId="03CA436D" w14:textId="77777777" w:rsidR="00FE5926" w:rsidRPr="00EE15C6" w:rsidRDefault="00FE5926" w:rsidP="00FE5926">
      <w:pPr>
        <w:pStyle w:val="Besedilo"/>
        <w:tabs>
          <w:tab w:val="left" w:pos="426"/>
        </w:tabs>
      </w:pPr>
    </w:p>
    <w:p w14:paraId="01896F4A" w14:textId="6D4E3819" w:rsidR="00FE5926" w:rsidRDefault="00FE5926" w:rsidP="00A85D36">
      <w:pPr>
        <w:pStyle w:val="Besedlolen"/>
      </w:pPr>
      <w:r w:rsidRPr="00EE15C6">
        <w:t xml:space="preserve">Zaradi dolgotrajnosti postopkov umeščanja v prostor in izdaje gradbenih dovoljenj, </w:t>
      </w:r>
      <w:proofErr w:type="spellStart"/>
      <w:r w:rsidRPr="00EE15C6">
        <w:t>VDJK</w:t>
      </w:r>
      <w:proofErr w:type="spellEnd"/>
      <w:r w:rsidRPr="00EE15C6">
        <w:t xml:space="preserve"> logično postaja želen način izvedbe ureditev. </w:t>
      </w:r>
      <w:r w:rsidR="00D14418">
        <w:t>P</w:t>
      </w:r>
      <w:r w:rsidRPr="00EE15C6">
        <w:t xml:space="preserve">riprava projektov </w:t>
      </w:r>
      <w:proofErr w:type="spellStart"/>
      <w:r w:rsidRPr="00EE15C6">
        <w:t>VDJK</w:t>
      </w:r>
      <w:proofErr w:type="spellEnd"/>
      <w:r w:rsidR="00D14418">
        <w:t xml:space="preserve"> se</w:t>
      </w:r>
      <w:r w:rsidRPr="00EE15C6">
        <w:t xml:space="preserve">, tudi če ne gre za prostorsko načrtovanje, ki se udejanja z izdelavo in pripravo prostorskih aktov, izvaja po pristopih dobre prakse prostorskega načrtovanja. To pomeni, da se posamezne projekte </w:t>
      </w:r>
      <w:proofErr w:type="spellStart"/>
      <w:r w:rsidRPr="00EE15C6">
        <w:t>VDJK</w:t>
      </w:r>
      <w:proofErr w:type="spellEnd"/>
      <w:r w:rsidRPr="00EE15C6">
        <w:t xml:space="preserve"> načrtuje v okviru širšega konteksta in koncepta urejanja prostora ter prometa, posebno pozornost namenja prostorskemu vidiku (usklajevanju interesov v prostoru, zagotavljanju vpetosti ureditev v prostor, ohranjanju in razvoju prostorske prepoznavnosti, urejanju stikov s poselitvijo, krajinsko</w:t>
      </w:r>
      <w:r>
        <w:t xml:space="preserve"> </w:t>
      </w:r>
      <w:r w:rsidRPr="00EE15C6">
        <w:t xml:space="preserve">arhitekturnemu urejanju obcestnega prostora), s pregledno in zgodnjo obravnavo vplivov na okolje </w:t>
      </w:r>
      <w:r>
        <w:t xml:space="preserve">(tudi v primeru, ko </w:t>
      </w:r>
      <w:r w:rsidRPr="000E2915">
        <w:t>postopka presoje vplivov na okolje</w:t>
      </w:r>
      <w:r>
        <w:t xml:space="preserve"> ni </w:t>
      </w:r>
      <w:r w:rsidRPr="000E2915">
        <w:t>treba izvesti</w:t>
      </w:r>
      <w:r>
        <w:t>)</w:t>
      </w:r>
      <w:r w:rsidRPr="000E2915">
        <w:t xml:space="preserve"> </w:t>
      </w:r>
      <w:r w:rsidRPr="00EE15C6">
        <w:t>in</w:t>
      </w:r>
      <w:r>
        <w:t xml:space="preserve"> </w:t>
      </w:r>
      <w:r w:rsidRPr="00EE15C6">
        <w:t xml:space="preserve">optimizacijo rešitev ter aktivno komunikacijo z </w:t>
      </w:r>
      <w:r>
        <w:t>nosilci urejanja prostora, lokalnimi skupnostmi in javnostmi.</w:t>
      </w:r>
    </w:p>
    <w:p w14:paraId="621798A2" w14:textId="77777777" w:rsidR="00FE5926" w:rsidRPr="00EE15C6" w:rsidRDefault="00FE5926" w:rsidP="00FE5926">
      <w:pPr>
        <w:pStyle w:val="Heading2"/>
        <w:tabs>
          <w:tab w:val="left" w:pos="426"/>
        </w:tabs>
      </w:pPr>
      <w:bookmarkStart w:id="74" w:name="_Toc183068334"/>
      <w:bookmarkEnd w:id="67"/>
      <w:r w:rsidRPr="00EE15C6">
        <w:t>Komunikacija in sodelovanje z deležniki</w:t>
      </w:r>
      <w:bookmarkEnd w:id="74"/>
    </w:p>
    <w:p w14:paraId="3E476761" w14:textId="77777777" w:rsidR="00FE5926" w:rsidRPr="00EE15C6" w:rsidRDefault="00FE5926" w:rsidP="005B096E">
      <w:pPr>
        <w:pStyle w:val="Besedlolen"/>
        <w:numPr>
          <w:ilvl w:val="0"/>
          <w:numId w:val="37"/>
        </w:numPr>
        <w:tabs>
          <w:tab w:val="clear" w:pos="425"/>
          <w:tab w:val="left" w:pos="426"/>
        </w:tabs>
        <w:ind w:left="0" w:firstLine="0"/>
        <w:rPr>
          <w:lang w:eastAsia="sl-SI"/>
        </w:rPr>
      </w:pPr>
      <w:r w:rsidRPr="00EE15C6">
        <w:rPr>
          <w:lang w:eastAsia="sl-SI"/>
        </w:rPr>
        <w:t xml:space="preserve">Oblikuje se celovit projekt komuniciranja in sodelovanja z lokalnimi skupnosti in javnostmi, ki poteka kontinuirano ter se nanaša na celoten projekt ureditve in upravljanja ljubljanskega prometnega vozlišča. Komuniciranje in sodelovanje naj bo postavljeno v širši kontekst, vključno z ukrepi trajnostne mobilnosti, in ne parcialno, vezano le na posamezno pripravo prostorskega izvedbenega akta ali gradnjo. </w:t>
      </w:r>
    </w:p>
    <w:p w14:paraId="5455B6A0" w14:textId="77777777" w:rsidR="00FE5926" w:rsidRPr="00EE15C6" w:rsidRDefault="00FE5926" w:rsidP="00FE5926">
      <w:pPr>
        <w:pStyle w:val="Heading1"/>
        <w:tabs>
          <w:tab w:val="left" w:pos="426"/>
        </w:tabs>
      </w:pPr>
      <w:bookmarkStart w:id="75" w:name="_Toc144979991"/>
      <w:bookmarkStart w:id="76" w:name="_Toc183068335"/>
      <w:r w:rsidRPr="00EE15C6">
        <w:t>Zaključek</w:t>
      </w:r>
      <w:bookmarkEnd w:id="75"/>
      <w:bookmarkEnd w:id="76"/>
    </w:p>
    <w:bookmarkEnd w:id="68"/>
    <w:bookmarkEnd w:id="69"/>
    <w:p w14:paraId="774BEF6A" w14:textId="77777777" w:rsidR="00FE5926" w:rsidRPr="00EE15C6" w:rsidRDefault="00FE5926" w:rsidP="00FE5926">
      <w:pPr>
        <w:pStyle w:val="Besedilo"/>
        <w:tabs>
          <w:tab w:val="left" w:pos="426"/>
        </w:tabs>
      </w:pPr>
      <w:r w:rsidRPr="00EE15C6">
        <w:t>Ključen korak za nadaljnje reševanje problematike ljubljanskega prometnega vozlišča je dogovor o celovitem konceptu urejanja vozlišča, ki usmerja deležnike v uresničevanje skupnih ciljev. Koncept vozlišča in koordinacija njegovega izvajanja naslavlja ključne težave umeščanja v prostor – pospešuje dolgotrajne postopke, zavrača dvome o potrebnosti investicijskih namer, zagotavlja horizontalno povezovanje resorjev in ukrepov (reševanje prostorsko in funkcionalno povezanih problemov), preprečuje nenehno vračanje na predhodne faze in presega krizo odločanja. Izvajanje koncepta zahteva sodelovanje vseh vključenih deležnikov pri razvoju posameznih prometnih omrežij ter razvoju in uveljavljanju ukrepov trajnostne mobilnosti tako v formalnopravnem smislu (s spremembo ali uveljavitvijo pravnih podlag) kot operativnem smislu. Koncept prispeva k uresničevanju obvez in izkoriščanju priložnosti, ki j</w:t>
      </w:r>
      <w:r>
        <w:t>ih</w:t>
      </w:r>
      <w:r w:rsidRPr="00EE15C6">
        <w:t xml:space="preserve"> prinaša l</w:t>
      </w:r>
      <w:r>
        <w:t>eta</w:t>
      </w:r>
      <w:r w:rsidRPr="00EE15C6">
        <w:t xml:space="preserve"> 2024 revidirana uredba o smernicah EU za razvoj vseevropskega prometnega omrežja (TEN-T). Cilj novega akta je vzpostaviti zanesljivo, nemoteno in visokokakovostno prometno omrežje, ki bo zagotavljalo trajnostno povezljivost po vsej Evropi brez fizičnih prekinitev, ozkih grl in manjkajočih povezav.</w:t>
      </w:r>
      <w:r w:rsidRPr="00EE15C6">
        <w:rPr>
          <w:rStyle w:val="FootnoteReference"/>
          <w:rFonts w:cstheme="majorHAnsi"/>
        </w:rPr>
        <w:footnoteReference w:id="13"/>
      </w:r>
    </w:p>
    <w:p w14:paraId="372CA6CD" w14:textId="77777777" w:rsidR="00FE5926" w:rsidRPr="00EE15C6" w:rsidRDefault="00FE5926" w:rsidP="00FE5926">
      <w:pPr>
        <w:pStyle w:val="Besedilo"/>
        <w:tabs>
          <w:tab w:val="left" w:pos="426"/>
        </w:tabs>
      </w:pPr>
    </w:p>
    <w:p w14:paraId="4707D286" w14:textId="58DE4272" w:rsidR="00FE5926" w:rsidRPr="00EE15C6" w:rsidRDefault="00FE5926" w:rsidP="00FE5926">
      <w:pPr>
        <w:pStyle w:val="Besedilo"/>
        <w:tabs>
          <w:tab w:val="left" w:pos="426"/>
        </w:tabs>
        <w:rPr>
          <w:sz w:val="24"/>
          <w:szCs w:val="24"/>
        </w:rPr>
      </w:pPr>
      <w:r w:rsidRPr="00EE15C6">
        <w:t xml:space="preserve">Predlog strokovnih podlag, ki so se ukvarjale s problematiko ljubljanskega prometnega vozlišča, je jasen – težiti je treba k uveljavljanju zmernih in intenzivnih ukrepov trajnostne mobilnosti ter razvoju železniškega omrežja. </w:t>
      </w:r>
      <w:bookmarkStart w:id="77" w:name="_Hlk175597126"/>
      <w:r w:rsidRPr="00EE15C6">
        <w:t xml:space="preserve">Ker ti ukrepi žal ne zadostujejo za rešitev problemov na (avto)cestnem omrežju, pa je vendarle smiselno razpolagati z rešitvami na njem, sočasno in usklajeno s prostorskim umeščanjem </w:t>
      </w:r>
      <w:r w:rsidRPr="00EE15C6">
        <w:lastRenderedPageBreak/>
        <w:t>nadgradnje železniških prog pričeti s prostorskim umeščanjem rešitev za ureditev ljubljanskega avtocestnega obroča in vpadnih AC krakov</w:t>
      </w:r>
      <w:r>
        <w:t>,</w:t>
      </w:r>
      <w:r w:rsidRPr="00EE15C6">
        <w:t xml:space="preserve"> s poudarjeno vlogo javnega prometa, ter tako pravočasno </w:t>
      </w:r>
      <w:r w:rsidR="00417A85">
        <w:t>zagotoviti</w:t>
      </w:r>
      <w:r w:rsidRPr="00EE15C6">
        <w:t xml:space="preserve"> </w:t>
      </w:r>
      <w:r w:rsidR="00417A85">
        <w:t>izvedljivost vseh rešitev</w:t>
      </w:r>
      <w:r w:rsidRPr="00EE15C6">
        <w:t>. Le usklajena nadgradnja obeh sistemov, železniškega in avtocestnega, skupaj z ukrepi trajnostne mobilnosti, vodi v sodobno in dolgoročno rešitev prometne problematike. To je pristop, ki ga uporabljajo države, ki so že dosegle bistveno višjo raven ponudbe trajnostne mobilnosti, npr. Avstrija,</w:t>
      </w:r>
      <w:r w:rsidRPr="760D0EC8">
        <w:rPr>
          <w:rStyle w:val="FootnoteReference"/>
          <w:rFonts w:cstheme="majorBidi"/>
        </w:rPr>
        <w:footnoteReference w:id="14"/>
      </w:r>
      <w:r w:rsidRPr="00EE15C6">
        <w:t xml:space="preserve"> Švica,</w:t>
      </w:r>
      <w:r w:rsidRPr="760D0EC8">
        <w:rPr>
          <w:rStyle w:val="FootnoteReference"/>
          <w:rFonts w:cstheme="majorBidi"/>
        </w:rPr>
        <w:footnoteReference w:id="15"/>
      </w:r>
      <w:r w:rsidRPr="00EE15C6">
        <w:t xml:space="preserve"> Nizozemska.</w:t>
      </w:r>
      <w:r w:rsidRPr="760D0EC8">
        <w:rPr>
          <w:rStyle w:val="FootnoteReference"/>
          <w:rFonts w:cstheme="majorBidi"/>
        </w:rPr>
        <w:footnoteReference w:id="16"/>
      </w:r>
      <w:r w:rsidRPr="00EE15C6">
        <w:t xml:space="preserve"> Takšno izhodišče je skladno tudi s sklepi državnozborskega Odbora za infrastrukturo, okolje in prostor iz aprila 2019.</w:t>
      </w:r>
      <w:bookmarkEnd w:id="77"/>
    </w:p>
    <w:p w14:paraId="12244689" w14:textId="77777777" w:rsidR="00FE5926" w:rsidRPr="00EE15C6" w:rsidRDefault="00FE5926" w:rsidP="00FE5926">
      <w:pPr>
        <w:pStyle w:val="Besedilo"/>
        <w:tabs>
          <w:tab w:val="left" w:pos="426"/>
        </w:tabs>
      </w:pPr>
    </w:p>
    <w:p w14:paraId="14B29FCF" w14:textId="43B01EAD" w:rsidR="00FE5926" w:rsidRPr="00EE15C6" w:rsidRDefault="00FE5926" w:rsidP="00FE5926">
      <w:pPr>
        <w:pStyle w:val="Besedilo"/>
        <w:tabs>
          <w:tab w:val="left" w:pos="426"/>
        </w:tabs>
      </w:pPr>
      <w:r>
        <w:t>Promet ni nikoli sam sebi namen, zato so tudi prometne razmere na ljubljanskem prometnem vozlišču samo posledica več vzrokov (prostorske politike, ponudbe javnega prometa, javnofinančne politike, gospodarskih razmer, zaposlitvenih možnosti, nepremičninskega trga</w:t>
      </w:r>
      <w:r w:rsidR="00897418">
        <w:t xml:space="preserve"> in stanovanjske politike</w:t>
      </w:r>
      <w:r>
        <w:t xml:space="preserve">), ki bistveno presegajo samo urejanje prometnega omrežja. Zato celovitih rešitev ni mogoče oblikovati znotraj prometnega resorja, ampak z integracijo načrtovanja vseh vidikov razvoja družbe. Projekt ureditve ljubljanskega prometnega vozlišča je po zahtevnosti, </w:t>
      </w:r>
      <w:proofErr w:type="spellStart"/>
      <w:r>
        <w:t>strateškosti</w:t>
      </w:r>
      <w:proofErr w:type="spellEnd"/>
      <w:r>
        <w:t xml:space="preserve"> in obsegu investicije (</w:t>
      </w:r>
      <w:r w:rsidR="00BA34E0">
        <w:t>več</w:t>
      </w:r>
      <w:r>
        <w:t xml:space="preserve"> milijard evrov) eden ključnih projektov na področju prometa v Sloveniji do leta 2040. Zato je pomembno, da je urejanje prometa in vozlišča eno od kontinuiranih programskih izhodišč vlad Republike Slovenije. Izvedba projekta bo možna le ob trdnem zavezništvu vseh deležnikov, vpetih v reševanje prostorske in prometne problematike na državni, regionalni in lokalni ravni. Ureditev ljubljanskega prometnega vozlišča mora biti zato ustrezno opredeljena tudi v nastajajočih hierarhično najvišjih aktih države, Ljubljanske urbane regije in Mestne občine Ljubljana s področja razvoja prometa in urejanja prostora.</w:t>
      </w:r>
    </w:p>
    <w:p w14:paraId="23A977DB" w14:textId="77777777" w:rsidR="00FE5926" w:rsidRPr="00EE15C6" w:rsidRDefault="00FE5926" w:rsidP="00FE5926">
      <w:pPr>
        <w:pStyle w:val="Besedilo"/>
        <w:tabs>
          <w:tab w:val="left" w:pos="426"/>
        </w:tabs>
      </w:pPr>
    </w:p>
    <w:p w14:paraId="3767D41E" w14:textId="77777777" w:rsidR="00FE5926" w:rsidRPr="00EE15C6" w:rsidRDefault="00FE5926" w:rsidP="00FE5926">
      <w:pPr>
        <w:pStyle w:val="Besedilo"/>
        <w:tabs>
          <w:tab w:val="left" w:pos="426"/>
        </w:tabs>
      </w:pPr>
      <w:r w:rsidRPr="00EE15C6">
        <w:t xml:space="preserve">Septembra 2022 sprejeti Zakon o celostnem prometnem načrtovanju tudi formalno utemeljuje celostni pristop, za katerega si že vrsto let prizadeva stroka na področju razvoja prometa in urejanja prostora. Izhodišče pristopa je, da je treba vse vrste prometa povezati v učinkovit trajnostni prometni sistem. Celostni pristop mora upoštevati razvojne potrebe različnih vrst prometa in jih uskladiti z možnostmi za izvajanje investicij, ki morajo prinašati širše </w:t>
      </w:r>
      <w:proofErr w:type="spellStart"/>
      <w:r w:rsidRPr="00EE15C6">
        <w:t>okoljske</w:t>
      </w:r>
      <w:proofErr w:type="spellEnd"/>
      <w:r w:rsidRPr="00EE15C6">
        <w:t xml:space="preserve">, družbene in gospodarske koristi. Celostni pristop zahteva usklajenost prometne, prostorske, energetske, </w:t>
      </w:r>
      <w:proofErr w:type="spellStart"/>
      <w:r w:rsidRPr="00EE15C6">
        <w:t>okoljske</w:t>
      </w:r>
      <w:proofErr w:type="spellEnd"/>
      <w:r w:rsidRPr="00EE15C6">
        <w:t xml:space="preserve"> in podnebne politike. Zakon uvaja tudi načelo prometne dostopnosti, po katerem morajo država in občine z ustreznim načrtovanjem prometnega sistema doseči njegovo usklajenost s potrebami ljudi </w:t>
      </w:r>
      <w:r>
        <w:t>in</w:t>
      </w:r>
      <w:r w:rsidRPr="00EE15C6">
        <w:t xml:space="preserve"> gospodarstva po mobilnosti, s posebnim poudarkom na ranljivih udeležencih v prometu.</w:t>
      </w:r>
    </w:p>
    <w:p w14:paraId="25414849" w14:textId="77777777" w:rsidR="00FE5926" w:rsidRPr="00EE15C6" w:rsidRDefault="00FE5926" w:rsidP="00FE5926">
      <w:pPr>
        <w:pStyle w:val="Besedilo"/>
        <w:tabs>
          <w:tab w:val="left" w:pos="426"/>
        </w:tabs>
      </w:pPr>
    </w:p>
    <w:p w14:paraId="547ED3A3" w14:textId="77777777" w:rsidR="00FE5926" w:rsidRPr="00EE15C6" w:rsidRDefault="00FE5926" w:rsidP="00FE5926">
      <w:pPr>
        <w:pStyle w:val="Besedilo"/>
        <w:tabs>
          <w:tab w:val="left" w:pos="426"/>
        </w:tabs>
      </w:pPr>
      <w:r>
        <w:t xml:space="preserve">Obdobje pandemije covid-19 je začasno ustavilo rast prometa. Vendar pa okrevanje gospodarstva, visoka stopnja zaposlenosti ob zgoščevanju delovnih mest v Ljubljani, lega v presečišču evropskih prometnih tokov in turistična privlačnost severnega Jadrana na območju ljubljanskega prometnega vozlišča povzročajo vedno večje izzive. Ti nas vsakodnevno opozarjajo, da je prišel čas za ukrepanje, pri čemer naj ukrepi odpravljajo dejanske vzroke in ne zgolj posledic. </w:t>
      </w:r>
    </w:p>
    <w:p w14:paraId="23026435" w14:textId="092B7FEC" w:rsidR="00925662" w:rsidRPr="00FE5926" w:rsidRDefault="00925662" w:rsidP="00FE5926"/>
    <w:sectPr w:rsidR="00925662" w:rsidRPr="00FE5926" w:rsidSect="00AE7849">
      <w:footerReference w:type="even" r:id="rId54"/>
      <w:footerReference w:type="default" r:id="rId55"/>
      <w:pgSz w:w="11906" w:h="16838" w:code="9"/>
      <w:pgMar w:top="1418" w:right="1134" w:bottom="1985" w:left="1701"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38A250" w14:textId="77777777" w:rsidR="00E6543D" w:rsidRPr="00C906A6" w:rsidRDefault="00E6543D" w:rsidP="00CA3F51">
      <w:r w:rsidRPr="00C906A6">
        <w:separator/>
      </w:r>
    </w:p>
    <w:p w14:paraId="54B7D252" w14:textId="77777777" w:rsidR="00E6543D" w:rsidRPr="00C906A6" w:rsidRDefault="00E6543D" w:rsidP="00CA3F51"/>
  </w:endnote>
  <w:endnote w:type="continuationSeparator" w:id="0">
    <w:p w14:paraId="15AE787C" w14:textId="77777777" w:rsidR="00E6543D" w:rsidRPr="00C906A6" w:rsidRDefault="00E6543D" w:rsidP="00CA3F51">
      <w:r w:rsidRPr="00C906A6">
        <w:continuationSeparator/>
      </w:r>
    </w:p>
    <w:p w14:paraId="6150E28B" w14:textId="77777777" w:rsidR="00E6543D" w:rsidRPr="00C906A6" w:rsidRDefault="00E6543D" w:rsidP="00CA3F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SLO Arial">
    <w:altName w:val="Arial"/>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SL Dutch">
    <w:altName w:val="Times New Roman"/>
    <w:panose1 w:val="00000000000000000000"/>
    <w:charset w:val="00"/>
    <w:family w:val="auto"/>
    <w:notTrueType/>
    <w:pitch w:val="variable"/>
    <w:sig w:usb0="00000003" w:usb1="00000000" w:usb2="00000000" w:usb3="00000000" w:csb0="00000001" w:csb1="00000000"/>
  </w:font>
  <w:font w:name="IQSPSS+MyriadPro-Regular">
    <w:altName w:val="Arial"/>
    <w:panose1 w:val="00000000000000000000"/>
    <w:charset w:val="00"/>
    <w:family w:val="swiss"/>
    <w:notTrueType/>
    <w:pitch w:val="default"/>
    <w:sig w:usb0="00000003" w:usb1="00000000" w:usb2="00000000" w:usb3="00000000" w:csb0="00000001" w:csb1="00000000"/>
  </w:font>
  <w:font w:name="Times New Roman CE">
    <w:panose1 w:val="02020603050405020304"/>
    <w:charset w:val="EE"/>
    <w:family w:val="roman"/>
    <w:pitch w:val="variable"/>
    <w:sig w:usb0="E0002EFF" w:usb1="C0007843" w:usb2="00000009" w:usb3="00000000" w:csb0="000001FF" w:csb1="00000000"/>
  </w:font>
  <w:font w:name="Consolas">
    <w:panose1 w:val="020B0609020204030204"/>
    <w:charset w:val="EE"/>
    <w:family w:val="modern"/>
    <w:pitch w:val="fixed"/>
    <w:sig w:usb0="E00006FF" w:usb1="0000FCFF" w:usb2="00000001" w:usb3="00000000" w:csb0="0000019F" w:csb1="00000000"/>
  </w:font>
  <w:font w:name="Microsoft Sans Serif">
    <w:panose1 w:val="020B0604020202020204"/>
    <w:charset w:val="EE"/>
    <w:family w:val="swiss"/>
    <w:pitch w:val="variable"/>
    <w:sig w:usb0="E5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2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7"/>
      <w:gridCol w:w="6804"/>
      <w:gridCol w:w="1247"/>
    </w:tblGrid>
    <w:tr w:rsidR="0069429B" w:rsidRPr="00C906A6" w14:paraId="05624014" w14:textId="77777777" w:rsidTr="004F4AB3">
      <w:tc>
        <w:tcPr>
          <w:tcW w:w="1247" w:type="dxa"/>
        </w:tcPr>
        <w:p w14:paraId="4B4D5BF3" w14:textId="77777777" w:rsidR="0069429B" w:rsidRPr="00C906A6" w:rsidRDefault="0069429B" w:rsidP="004F4AB3">
          <w:pPr>
            <w:pStyle w:val="Footer"/>
          </w:pPr>
          <w:r w:rsidRPr="00C906A6">
            <w:fldChar w:fldCharType="begin"/>
          </w:r>
          <w:r w:rsidRPr="00C906A6">
            <w:instrText>PAGE   \* MERGEFORMAT</w:instrText>
          </w:r>
          <w:r w:rsidRPr="00C906A6">
            <w:fldChar w:fldCharType="separate"/>
          </w:r>
          <w:r w:rsidRPr="00C906A6">
            <w:t>II</w:t>
          </w:r>
          <w:r w:rsidRPr="00C906A6">
            <w:fldChar w:fldCharType="end"/>
          </w:r>
        </w:p>
      </w:tc>
      <w:tc>
        <w:tcPr>
          <w:tcW w:w="6804" w:type="dxa"/>
        </w:tcPr>
        <w:p w14:paraId="71CD4BEC" w14:textId="77777777" w:rsidR="0069429B" w:rsidRPr="00C906A6" w:rsidRDefault="0069429B" w:rsidP="00A97AF6">
          <w:pPr>
            <w:pStyle w:val="Besedilo"/>
          </w:pPr>
          <w:r w:rsidRPr="00C906A6">
            <w:rPr>
              <w:rFonts w:asciiTheme="majorHAnsi" w:eastAsiaTheme="majorEastAsia" w:hAnsiTheme="majorHAnsi" w:cstheme="majorHAnsi"/>
              <w:color w:val="3388CE"/>
              <w:spacing w:val="-10"/>
              <w:kern w:val="28"/>
              <w:sz w:val="18"/>
              <w:szCs w:val="18"/>
            </w:rPr>
            <w:t>Koncept ljubljanskega prometnega vozlišča, september 2024</w:t>
          </w:r>
        </w:p>
      </w:tc>
      <w:tc>
        <w:tcPr>
          <w:tcW w:w="1247" w:type="dxa"/>
        </w:tcPr>
        <w:p w14:paraId="6BE683FC" w14:textId="77777777" w:rsidR="0069429B" w:rsidRPr="00C906A6" w:rsidRDefault="0069429B" w:rsidP="004F4AB3">
          <w:pPr>
            <w:pStyle w:val="Footer"/>
            <w:jc w:val="right"/>
          </w:pPr>
          <w:r w:rsidRPr="00C906A6">
            <w:rPr>
              <w:noProof/>
              <w:lang w:eastAsia="sl-SI"/>
            </w:rPr>
            <mc:AlternateContent>
              <mc:Choice Requires="wpg">
                <w:drawing>
                  <wp:inline distT="0" distB="0" distL="0" distR="0" wp14:anchorId="5AFAC56E" wp14:editId="6174F0EA">
                    <wp:extent cx="609600" cy="282575"/>
                    <wp:effectExtent l="0" t="0" r="0" b="3175"/>
                    <wp:docPr id="43036" name="Group 43036"/>
                    <wp:cNvGraphicFramePr/>
                    <a:graphic xmlns:a="http://schemas.openxmlformats.org/drawingml/2006/main">
                      <a:graphicData uri="http://schemas.microsoft.com/office/word/2010/wordprocessingGroup">
                        <wpg:wgp>
                          <wpg:cNvGrpSpPr/>
                          <wpg:grpSpPr>
                            <a:xfrm>
                              <a:off x="0" y="0"/>
                              <a:ext cx="609600" cy="282575"/>
                              <a:chOff x="0" y="0"/>
                              <a:chExt cx="609600" cy="283029"/>
                            </a:xfrm>
                          </wpg:grpSpPr>
                          <pic:pic xmlns:pic="http://schemas.openxmlformats.org/drawingml/2006/picture">
                            <pic:nvPicPr>
                              <pic:cNvPr id="14341" name="Picture 11" descr="pnz NOVI logo-mali"/>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329"/>
                                <a:ext cx="250371" cy="250371"/>
                              </a:xfrm>
                              <a:prstGeom prst="rect">
                                <a:avLst/>
                              </a:prstGeom>
                              <a:noFill/>
                            </pic:spPr>
                          </pic:pic>
                          <pic:pic xmlns:pic="http://schemas.openxmlformats.org/drawingml/2006/picture">
                            <pic:nvPicPr>
                              <pic:cNvPr id="14343" name="Picture 1"/>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293914" y="0"/>
                                <a:ext cx="315686" cy="283029"/>
                              </a:xfrm>
                              <a:prstGeom prst="rect">
                                <a:avLst/>
                              </a:prstGeom>
                              <a:noFill/>
                              <a:ln>
                                <a:noFill/>
                              </a:ln>
                            </pic:spPr>
                          </pic:pic>
                        </wpg:wgp>
                      </a:graphicData>
                    </a:graphic>
                  </wp:inline>
                </w:drawing>
              </mc:Choice>
              <mc:Fallback>
                <w:pict>
                  <v:group w14:anchorId="31E9CE18" id="Group 43036" o:spid="_x0000_s1026" style="width:48pt;height:22.25pt;mso-position-horizontal-relative:char;mso-position-vertical-relative:line" coordsize="6096,2830"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pnz NOVI logo-mali" style="position:absolute;top:163;width:2503;height:2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">
                      <v:imagedata r:id="rId3" o:title="pnz NOVI logo-mali"/>
                    </v:shape>
                    <v:shape id="Picture 1" o:spid="_x0000_s1028" type="#_x0000_t75" style="position:absolute;left:2939;width:3157;height:2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">
                      <v:imagedata r:id="rId4" o:title=""/>
                    </v:shape>
                    <w10:anchorlock/>
                  </v:group>
                </w:pict>
              </mc:Fallback>
            </mc:AlternateContent>
          </w:r>
        </w:p>
      </w:tc>
    </w:tr>
  </w:tbl>
  <w:p w14:paraId="2540F78A" w14:textId="77777777" w:rsidR="0069429B" w:rsidRPr="00C906A6" w:rsidRDefault="0069429B" w:rsidP="004F4AB3">
    <w:pPr>
      <w:pStyle w:val="Footer"/>
      <w:tabs>
        <w:tab w:val="clear" w:pos="453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5E30E" w14:textId="77777777" w:rsidR="0069429B" w:rsidRPr="00CA5BD4" w:rsidRDefault="0069429B" w:rsidP="00CA5B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8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5"/>
      <w:gridCol w:w="6632"/>
      <w:gridCol w:w="1216"/>
    </w:tblGrid>
    <w:tr w:rsidR="0069429B" w:rsidRPr="00C906A6" w14:paraId="1631A7E8" w14:textId="77777777" w:rsidTr="005C7589">
      <w:tc>
        <w:tcPr>
          <w:tcW w:w="1021" w:type="dxa"/>
          <w:tcMar>
            <w:left w:w="0" w:type="dxa"/>
            <w:right w:w="0" w:type="dxa"/>
          </w:tcMar>
        </w:tcPr>
        <w:p w14:paraId="376AE0CE" w14:textId="77777777" w:rsidR="0069429B" w:rsidRPr="00C906A6" w:rsidRDefault="0069429B" w:rsidP="005E704C">
          <w:pPr>
            <w:pStyle w:val="Footer"/>
          </w:pPr>
          <w:r w:rsidRPr="00C906A6">
            <w:fldChar w:fldCharType="begin"/>
          </w:r>
          <w:r w:rsidRPr="00C906A6">
            <w:instrText xml:space="preserve"> PAGE  \* Arabic </w:instrText>
          </w:r>
          <w:r w:rsidRPr="00C906A6">
            <w:fldChar w:fldCharType="separate"/>
          </w:r>
          <w:r w:rsidRPr="00C906A6">
            <w:t>22</w:t>
          </w:r>
          <w:r w:rsidRPr="00C906A6">
            <w:fldChar w:fldCharType="end"/>
          </w:r>
        </w:p>
      </w:tc>
      <w:tc>
        <w:tcPr>
          <w:tcW w:w="6804" w:type="dxa"/>
          <w:tcMar>
            <w:left w:w="0" w:type="dxa"/>
            <w:right w:w="0" w:type="dxa"/>
          </w:tcMar>
        </w:tcPr>
        <w:p w14:paraId="3E621000" w14:textId="77777777" w:rsidR="0069429B" w:rsidRPr="00C906A6" w:rsidRDefault="0069429B" w:rsidP="005C7589">
          <w:pPr>
            <w:pStyle w:val="Besedilo"/>
            <w:jc w:val="right"/>
            <w:rPr>
              <w:rFonts w:asciiTheme="majorHAnsi" w:eastAsiaTheme="majorEastAsia" w:hAnsiTheme="majorHAnsi" w:cstheme="majorHAnsi"/>
              <w:color w:val="3388CE"/>
              <w:spacing w:val="-10"/>
              <w:kern w:val="28"/>
              <w:sz w:val="18"/>
              <w:szCs w:val="18"/>
            </w:rPr>
          </w:pPr>
          <w:r w:rsidRPr="00C906A6">
            <w:rPr>
              <w:rFonts w:asciiTheme="majorHAnsi" w:eastAsiaTheme="majorEastAsia" w:hAnsiTheme="majorHAnsi" w:cstheme="majorHAnsi"/>
              <w:color w:val="3388CE"/>
              <w:spacing w:val="-10"/>
              <w:kern w:val="28"/>
              <w:sz w:val="18"/>
              <w:szCs w:val="18"/>
            </w:rPr>
            <w:t>LJUBLJANSKO PROMETNO VOZLIŠČE: Koncept urejanja</w:t>
          </w:r>
        </w:p>
        <w:p w14:paraId="7E9499B1" w14:textId="4A106448" w:rsidR="0069429B" w:rsidRPr="00C906A6" w:rsidRDefault="0069429B" w:rsidP="005C7589">
          <w:pPr>
            <w:pStyle w:val="Besedilo"/>
            <w:jc w:val="right"/>
          </w:pPr>
          <w:r w:rsidRPr="00C906A6">
            <w:rPr>
              <w:rFonts w:asciiTheme="majorHAnsi" w:eastAsiaTheme="majorEastAsia" w:hAnsiTheme="majorHAnsi" w:cstheme="majorHAnsi"/>
              <w:color w:val="3388CE"/>
              <w:spacing w:val="-10"/>
              <w:kern w:val="28"/>
              <w:sz w:val="18"/>
              <w:szCs w:val="18"/>
            </w:rPr>
            <w:t>prometne infrastrukture državnega pomena ter spremljajočih ukrepov, september 2024</w:t>
          </w:r>
        </w:p>
      </w:tc>
      <w:tc>
        <w:tcPr>
          <w:tcW w:w="1247" w:type="dxa"/>
          <w:tcMar>
            <w:left w:w="0" w:type="dxa"/>
            <w:right w:w="0" w:type="dxa"/>
          </w:tcMar>
        </w:tcPr>
        <w:p w14:paraId="25D92373" w14:textId="77777777" w:rsidR="0069429B" w:rsidRPr="00C906A6" w:rsidRDefault="0069429B" w:rsidP="005E704C">
          <w:pPr>
            <w:pStyle w:val="Footer"/>
            <w:jc w:val="right"/>
          </w:pPr>
          <w:r w:rsidRPr="00C906A6">
            <w:rPr>
              <w:noProof/>
              <w:lang w:eastAsia="sl-SI"/>
            </w:rPr>
            <mc:AlternateContent>
              <mc:Choice Requires="wpg">
                <w:drawing>
                  <wp:inline distT="0" distB="0" distL="0" distR="0" wp14:anchorId="1A155BCC" wp14:editId="406F7135">
                    <wp:extent cx="609600" cy="282575"/>
                    <wp:effectExtent l="0" t="0" r="0" b="3175"/>
                    <wp:docPr id="73" name="Group 73"/>
                    <wp:cNvGraphicFramePr/>
                    <a:graphic xmlns:a="http://schemas.openxmlformats.org/drawingml/2006/main">
                      <a:graphicData uri="http://schemas.microsoft.com/office/word/2010/wordprocessingGroup">
                        <wpg:wgp>
                          <wpg:cNvGrpSpPr/>
                          <wpg:grpSpPr>
                            <a:xfrm>
                              <a:off x="0" y="0"/>
                              <a:ext cx="609600" cy="282575"/>
                              <a:chOff x="0" y="0"/>
                              <a:chExt cx="609600" cy="283029"/>
                            </a:xfrm>
                          </wpg:grpSpPr>
                          <pic:pic xmlns:pic="http://schemas.openxmlformats.org/drawingml/2006/picture">
                            <pic:nvPicPr>
                              <pic:cNvPr id="74" name="Picture 11" descr="pnz NOVI logo-mali"/>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16329"/>
                                <a:ext cx="250371" cy="250371"/>
                              </a:xfrm>
                              <a:prstGeom prst="rect">
                                <a:avLst/>
                              </a:prstGeom>
                              <a:noFill/>
                            </pic:spPr>
                          </pic:pic>
                          <pic:pic xmlns:pic="http://schemas.openxmlformats.org/drawingml/2006/picture">
                            <pic:nvPicPr>
                              <pic:cNvPr id="75" name="Picture 1"/>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293914" y="0"/>
                                <a:ext cx="315686" cy="283029"/>
                              </a:xfrm>
                              <a:prstGeom prst="rect">
                                <a:avLst/>
                              </a:prstGeom>
                              <a:noFill/>
                              <a:ln>
                                <a:noFill/>
                              </a:ln>
                            </pic:spPr>
                          </pic:pic>
                        </wpg:wgp>
                      </a:graphicData>
                    </a:graphic>
                  </wp:inline>
                </w:drawing>
              </mc:Choice>
              <mc:Fallback>
                <w:pict>
                  <v:group w14:anchorId="30E5B2A6" id="Group 73" o:spid="_x0000_s1026" style="width:48pt;height:22.25pt;mso-position-horizontal-relative:char;mso-position-vertical-relative:line" coordsize="6096,2830"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pnz NOVI logo-mali" style="position:absolute;top:163;width:2503;height:2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">
                      <v:imagedata r:id="rId3" o:title="pnz NOVI logo-mali"/>
                    </v:shape>
                    <v:shape id="Picture 1" o:spid="_x0000_s1028" type="#_x0000_t75" style="position:absolute;left:2939;width:3157;height:2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">
                      <v:imagedata r:id="rId4" o:title=""/>
                    </v:shape>
                    <w10:anchorlock/>
                  </v:group>
                </w:pict>
              </mc:Fallback>
            </mc:AlternateContent>
          </w:r>
        </w:p>
      </w:tc>
    </w:tr>
  </w:tbl>
  <w:p w14:paraId="0A031A72" w14:textId="77777777" w:rsidR="0069429B" w:rsidRPr="00C906A6" w:rsidRDefault="0069429B" w:rsidP="005E704C">
    <w:pPr>
      <w:pStyle w:val="Footer"/>
      <w:rPr>
        <w:b/>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0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gridCol w:w="7484"/>
      <w:gridCol w:w="1020"/>
    </w:tblGrid>
    <w:tr w:rsidR="0069429B" w:rsidRPr="00C906A6" w14:paraId="7D94E97E" w14:textId="77777777" w:rsidTr="00BC17C3">
      <w:tc>
        <w:tcPr>
          <w:tcW w:w="567" w:type="dxa"/>
          <w:vAlign w:val="center"/>
        </w:tcPr>
        <w:p w14:paraId="5253FB00" w14:textId="77777777" w:rsidR="0069429B" w:rsidRPr="00C906A6" w:rsidRDefault="0069429B" w:rsidP="002333AE">
          <w:pPr>
            <w:pStyle w:val="Besedilo"/>
            <w:jc w:val="left"/>
          </w:pPr>
          <w:r>
            <w:rPr>
              <w:noProof/>
              <w:lang w:eastAsia="sl-SI"/>
            </w:rPr>
            <w:drawing>
              <wp:inline distT="0" distB="0" distL="0" distR="0" wp14:anchorId="109053F5" wp14:editId="0BF19036">
                <wp:extent cx="250371" cy="249969"/>
                <wp:effectExtent l="0" t="0" r="0" b="0"/>
                <wp:docPr id="608198101" name="Picture 11" descr="pnz NOVI logo-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53872" name="Picture 11" descr="pnz NOVI logo-mali"/>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0371" cy="249969"/>
                        </a:xfrm>
                        <a:prstGeom prst="rect">
                          <a:avLst/>
                        </a:prstGeom>
                        <a:noFill/>
                      </pic:spPr>
                    </pic:pic>
                  </a:graphicData>
                </a:graphic>
              </wp:inline>
            </w:drawing>
          </w:r>
        </w:p>
      </w:tc>
      <w:tc>
        <w:tcPr>
          <w:tcW w:w="7484" w:type="dxa"/>
        </w:tcPr>
        <w:p w14:paraId="7AD10098" w14:textId="77777777" w:rsidR="0069429B" w:rsidRPr="00C906A6" w:rsidRDefault="0069429B" w:rsidP="002333AE">
          <w:pPr>
            <w:pStyle w:val="Besedilo"/>
            <w:rPr>
              <w:rFonts w:asciiTheme="majorHAnsi" w:eastAsiaTheme="majorEastAsia" w:hAnsiTheme="majorHAnsi" w:cstheme="majorHAnsi"/>
              <w:color w:val="3388CE"/>
              <w:spacing w:val="-10"/>
              <w:kern w:val="28"/>
              <w:sz w:val="18"/>
              <w:szCs w:val="18"/>
            </w:rPr>
          </w:pPr>
          <w:r w:rsidRPr="00C906A6">
            <w:rPr>
              <w:rFonts w:asciiTheme="majorHAnsi" w:eastAsiaTheme="majorEastAsia" w:hAnsiTheme="majorHAnsi" w:cstheme="majorHAnsi"/>
              <w:color w:val="3388CE"/>
              <w:spacing w:val="-10"/>
              <w:kern w:val="28"/>
              <w:sz w:val="18"/>
              <w:szCs w:val="18"/>
            </w:rPr>
            <w:t>LJUBLJANSKO PROMETNO VOZLIŠČE: Koncept urejanja</w:t>
          </w:r>
        </w:p>
        <w:p w14:paraId="3F10C001" w14:textId="60190BF3" w:rsidR="0069429B" w:rsidRPr="00C906A6" w:rsidRDefault="0069429B" w:rsidP="002333AE">
          <w:pPr>
            <w:pStyle w:val="Besedilo"/>
            <w:rPr>
              <w:rFonts w:asciiTheme="majorHAnsi" w:eastAsiaTheme="majorEastAsia" w:hAnsiTheme="majorHAnsi" w:cstheme="majorHAnsi"/>
              <w:color w:val="3388CE"/>
              <w:spacing w:val="-10"/>
              <w:kern w:val="28"/>
              <w:sz w:val="18"/>
              <w:szCs w:val="18"/>
            </w:rPr>
          </w:pPr>
          <w:r w:rsidRPr="00C906A6">
            <w:rPr>
              <w:rFonts w:asciiTheme="majorHAnsi" w:eastAsiaTheme="majorEastAsia" w:hAnsiTheme="majorHAnsi" w:cstheme="majorHAnsi"/>
              <w:color w:val="3388CE"/>
              <w:spacing w:val="-10"/>
              <w:kern w:val="28"/>
              <w:sz w:val="18"/>
              <w:szCs w:val="18"/>
            </w:rPr>
            <w:t xml:space="preserve">prometne infrastrukture državnega pomena ter spremljajočih ukrepov, </w:t>
          </w:r>
          <w:r>
            <w:rPr>
              <w:rFonts w:asciiTheme="majorHAnsi" w:eastAsiaTheme="majorEastAsia" w:hAnsiTheme="majorHAnsi" w:cstheme="majorHAnsi"/>
              <w:color w:val="3388CE"/>
              <w:spacing w:val="-10"/>
              <w:kern w:val="28"/>
              <w:sz w:val="18"/>
              <w:szCs w:val="18"/>
            </w:rPr>
            <w:t>november</w:t>
          </w:r>
          <w:r w:rsidRPr="00C906A6">
            <w:rPr>
              <w:rFonts w:asciiTheme="majorHAnsi" w:eastAsiaTheme="majorEastAsia" w:hAnsiTheme="majorHAnsi" w:cstheme="majorHAnsi"/>
              <w:color w:val="3388CE"/>
              <w:spacing w:val="-10"/>
              <w:kern w:val="28"/>
              <w:sz w:val="18"/>
              <w:szCs w:val="18"/>
            </w:rPr>
            <w:t xml:space="preserve"> 2024</w:t>
          </w:r>
        </w:p>
      </w:tc>
      <w:tc>
        <w:tcPr>
          <w:tcW w:w="1020" w:type="dxa"/>
        </w:tcPr>
        <w:p w14:paraId="00A2B8B7" w14:textId="19B45D2F" w:rsidR="0069429B" w:rsidRPr="00C906A6" w:rsidRDefault="0069429B" w:rsidP="002333AE">
          <w:pPr>
            <w:pStyle w:val="Footer"/>
            <w:jc w:val="right"/>
          </w:pPr>
          <w:r w:rsidRPr="00C906A6">
            <w:fldChar w:fldCharType="begin"/>
          </w:r>
          <w:r w:rsidRPr="00C906A6">
            <w:instrText xml:space="preserve"> PAGE  \* Arabic </w:instrText>
          </w:r>
          <w:r w:rsidRPr="00C906A6">
            <w:fldChar w:fldCharType="separate"/>
          </w:r>
          <w:r w:rsidR="00974A82">
            <w:rPr>
              <w:noProof/>
            </w:rPr>
            <w:t>35</w:t>
          </w:r>
          <w:r w:rsidRPr="00C906A6">
            <w:fldChar w:fldCharType="end"/>
          </w:r>
        </w:p>
      </w:tc>
    </w:tr>
  </w:tbl>
  <w:p w14:paraId="0E6C3B23" w14:textId="77777777" w:rsidR="0069429B" w:rsidRPr="00C906A6" w:rsidRDefault="0069429B" w:rsidP="005E704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9C7848" w14:textId="77777777" w:rsidR="00E6543D" w:rsidRPr="00C906A6" w:rsidRDefault="00E6543D" w:rsidP="00CA3F51">
      <w:r w:rsidRPr="00C906A6">
        <w:separator/>
      </w:r>
    </w:p>
  </w:footnote>
  <w:footnote w:type="continuationSeparator" w:id="0">
    <w:p w14:paraId="6EB8086F" w14:textId="77777777" w:rsidR="00E6543D" w:rsidRPr="00C906A6" w:rsidRDefault="00E6543D" w:rsidP="00CA3F51">
      <w:r w:rsidRPr="00C906A6">
        <w:continuationSeparator/>
      </w:r>
    </w:p>
    <w:p w14:paraId="25287C84" w14:textId="77777777" w:rsidR="00E6543D" w:rsidRPr="00C906A6" w:rsidRDefault="00E6543D" w:rsidP="00CA3F51"/>
  </w:footnote>
  <w:footnote w:id="1">
    <w:p w14:paraId="6D3D7248" w14:textId="77777777" w:rsidR="0069429B" w:rsidRPr="00F36545" w:rsidRDefault="0069429B" w:rsidP="00040F71">
      <w:pPr>
        <w:pStyle w:val="FootnoteText"/>
        <w:tabs>
          <w:tab w:val="left" w:pos="284"/>
        </w:tabs>
        <w:ind w:left="284" w:hanging="284"/>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Pr>
          <w:rFonts w:asciiTheme="majorHAnsi" w:hAnsiTheme="majorHAnsi" w:cstheme="majorHAnsi"/>
          <w:sz w:val="18"/>
          <w:szCs w:val="18"/>
        </w:rPr>
        <w:tab/>
      </w:r>
      <w:r w:rsidRPr="00F36545">
        <w:rPr>
          <w:rFonts w:asciiTheme="majorHAnsi" w:hAnsiTheme="majorHAnsi" w:cstheme="majorHAnsi"/>
          <w:sz w:val="18"/>
          <w:szCs w:val="18"/>
        </w:rPr>
        <w:t>1997 je prvo leto, za katero so dostopni celoviti podatki avtomatskega štetja prometa, 2019 pa je zadnje leto pred</w:t>
      </w:r>
      <w:r>
        <w:rPr>
          <w:rFonts w:asciiTheme="majorHAnsi" w:hAnsiTheme="majorHAnsi" w:cstheme="majorHAnsi"/>
          <w:sz w:val="18"/>
          <w:szCs w:val="18"/>
        </w:rPr>
        <w:t xml:space="preserve"> pandemijo</w:t>
      </w:r>
      <w:r w:rsidRPr="00F36545">
        <w:rPr>
          <w:rFonts w:asciiTheme="majorHAnsi" w:hAnsiTheme="majorHAnsi" w:cstheme="majorHAnsi"/>
          <w:sz w:val="18"/>
          <w:szCs w:val="18"/>
        </w:rPr>
        <w:t xml:space="preserve"> covid</w:t>
      </w:r>
      <w:r>
        <w:rPr>
          <w:rFonts w:asciiTheme="majorHAnsi" w:hAnsiTheme="majorHAnsi" w:cstheme="majorHAnsi"/>
          <w:sz w:val="18"/>
          <w:szCs w:val="18"/>
        </w:rPr>
        <w:t>-19</w:t>
      </w:r>
      <w:r w:rsidRPr="00F36545">
        <w:rPr>
          <w:rFonts w:asciiTheme="majorHAnsi" w:hAnsiTheme="majorHAnsi" w:cstheme="majorHAnsi"/>
          <w:sz w:val="18"/>
          <w:szCs w:val="18"/>
        </w:rPr>
        <w:t>.</w:t>
      </w:r>
    </w:p>
  </w:footnote>
  <w:footnote w:id="2">
    <w:p w14:paraId="7A469EBE" w14:textId="77777777" w:rsidR="0069429B" w:rsidRPr="00FC64AE" w:rsidRDefault="0069429B" w:rsidP="00EF52BF">
      <w:pPr>
        <w:pStyle w:val="FootnoteText"/>
        <w:tabs>
          <w:tab w:val="left" w:pos="284"/>
        </w:tabs>
        <w:rPr>
          <w:rFonts w:asciiTheme="majorHAnsi" w:hAnsiTheme="majorHAnsi" w:cstheme="majorHAnsi"/>
          <w:sz w:val="18"/>
          <w:szCs w:val="18"/>
          <w:lang w:val="en-US"/>
        </w:rPr>
      </w:pPr>
      <w:r>
        <w:rPr>
          <w:rStyle w:val="FootnoteReference"/>
        </w:rPr>
        <w:footnoteRef/>
      </w:r>
      <w:r w:rsidRPr="004C03BA">
        <w:rPr>
          <w:rStyle w:val="FootnoteReference"/>
        </w:rPr>
        <w:tab/>
      </w:r>
      <w:proofErr w:type="spellStart"/>
      <w:r w:rsidRPr="004C03BA">
        <w:rPr>
          <w:rFonts w:asciiTheme="majorHAnsi" w:hAnsiTheme="majorHAnsi" w:cstheme="majorHAnsi"/>
          <w:sz w:val="18"/>
          <w:szCs w:val="18"/>
        </w:rPr>
        <w:t>ITF</w:t>
      </w:r>
      <w:proofErr w:type="spellEnd"/>
      <w:r w:rsidRPr="004C03BA">
        <w:rPr>
          <w:rFonts w:asciiTheme="majorHAnsi" w:hAnsiTheme="majorHAnsi" w:cstheme="majorHAnsi"/>
          <w:sz w:val="18"/>
          <w:szCs w:val="18"/>
        </w:rPr>
        <w:t xml:space="preserve"> Transport Outlook 2023</w:t>
      </w:r>
      <w:r>
        <w:rPr>
          <w:rFonts w:asciiTheme="majorHAnsi" w:hAnsiTheme="majorHAnsi" w:cstheme="majorHAnsi"/>
          <w:sz w:val="18"/>
          <w:szCs w:val="18"/>
        </w:rPr>
        <w:t xml:space="preserve">, </w:t>
      </w:r>
      <w:proofErr w:type="spellStart"/>
      <w:r w:rsidRPr="004C03BA">
        <w:rPr>
          <w:rFonts w:asciiTheme="majorHAnsi" w:hAnsiTheme="majorHAnsi" w:cstheme="majorHAnsi"/>
          <w:sz w:val="18"/>
          <w:szCs w:val="18"/>
        </w:rPr>
        <w:t>https</w:t>
      </w:r>
      <w:proofErr w:type="spellEnd"/>
      <w:r w:rsidRPr="004C03BA">
        <w:rPr>
          <w:rFonts w:asciiTheme="majorHAnsi" w:hAnsiTheme="majorHAnsi" w:cstheme="majorHAnsi"/>
          <w:sz w:val="18"/>
          <w:szCs w:val="18"/>
        </w:rPr>
        <w:t>://</w:t>
      </w:r>
      <w:proofErr w:type="spellStart"/>
      <w:r w:rsidRPr="004C03BA">
        <w:rPr>
          <w:rFonts w:asciiTheme="majorHAnsi" w:hAnsiTheme="majorHAnsi" w:cstheme="majorHAnsi"/>
          <w:sz w:val="18"/>
          <w:szCs w:val="18"/>
        </w:rPr>
        <w:t>www.itf-oecd.org</w:t>
      </w:r>
      <w:proofErr w:type="spellEnd"/>
      <w:r w:rsidRPr="004C03BA">
        <w:rPr>
          <w:rFonts w:asciiTheme="majorHAnsi" w:hAnsiTheme="majorHAnsi" w:cstheme="majorHAnsi"/>
          <w:sz w:val="18"/>
          <w:szCs w:val="18"/>
        </w:rPr>
        <w:t>/</w:t>
      </w:r>
      <w:proofErr w:type="spellStart"/>
      <w:r w:rsidRPr="004C03BA">
        <w:rPr>
          <w:rFonts w:asciiTheme="majorHAnsi" w:hAnsiTheme="majorHAnsi" w:cstheme="majorHAnsi"/>
          <w:sz w:val="18"/>
          <w:szCs w:val="18"/>
        </w:rPr>
        <w:t>itf</w:t>
      </w:r>
      <w:proofErr w:type="spellEnd"/>
      <w:r w:rsidRPr="004C03BA">
        <w:rPr>
          <w:rFonts w:asciiTheme="majorHAnsi" w:hAnsiTheme="majorHAnsi" w:cstheme="majorHAnsi"/>
          <w:sz w:val="18"/>
          <w:szCs w:val="18"/>
        </w:rPr>
        <w:t>-transport-</w:t>
      </w:r>
      <w:proofErr w:type="spellStart"/>
      <w:r w:rsidRPr="004C03BA">
        <w:rPr>
          <w:rFonts w:asciiTheme="majorHAnsi" w:hAnsiTheme="majorHAnsi" w:cstheme="majorHAnsi"/>
          <w:sz w:val="18"/>
          <w:szCs w:val="18"/>
        </w:rPr>
        <w:t>outlook</w:t>
      </w:r>
      <w:proofErr w:type="spellEnd"/>
      <w:r w:rsidRPr="004C03BA">
        <w:rPr>
          <w:rFonts w:asciiTheme="majorHAnsi" w:hAnsiTheme="majorHAnsi" w:cstheme="majorHAnsi"/>
          <w:sz w:val="18"/>
          <w:szCs w:val="18"/>
        </w:rPr>
        <w:t>-2023</w:t>
      </w:r>
    </w:p>
  </w:footnote>
  <w:footnote w:id="3">
    <w:p w14:paraId="22014F2C" w14:textId="740FFF7B" w:rsidR="0069429B" w:rsidRPr="00CB2272" w:rsidRDefault="0069429B" w:rsidP="00C063E4">
      <w:pPr>
        <w:pStyle w:val="FootnoteText"/>
        <w:ind w:left="284" w:hanging="284"/>
        <w:jc w:val="both"/>
        <w:rPr>
          <w:rFonts w:asciiTheme="majorHAnsi" w:hAnsiTheme="majorHAnsi" w:cstheme="majorHAnsi"/>
          <w:lang w:val="en-GB"/>
        </w:rPr>
      </w:pPr>
      <w:r w:rsidRPr="00CB2272">
        <w:rPr>
          <w:rStyle w:val="FootnoteReference"/>
          <w:rFonts w:asciiTheme="majorHAnsi" w:hAnsiTheme="majorHAnsi" w:cstheme="majorHAnsi"/>
          <w:sz w:val="18"/>
          <w:szCs w:val="18"/>
        </w:rPr>
        <w:footnoteRef/>
      </w:r>
      <w:r>
        <w:rPr>
          <w:rFonts w:cstheme="majorHAnsi"/>
          <w:sz w:val="18"/>
        </w:rPr>
        <w:tab/>
      </w:r>
      <w:r w:rsidRPr="00CB2272">
        <w:rPr>
          <w:rStyle w:val="FootnoteReference"/>
          <w:rFonts w:asciiTheme="majorHAnsi" w:hAnsiTheme="majorHAnsi" w:cstheme="majorHAnsi"/>
          <w:sz w:val="18"/>
          <w:vertAlign w:val="baseline"/>
        </w:rPr>
        <w:t xml:space="preserve">Člen 16, točki 2. C in </w:t>
      </w:r>
      <w:proofErr w:type="spellStart"/>
      <w:r w:rsidRPr="00CB2272">
        <w:rPr>
          <w:rStyle w:val="FootnoteReference"/>
          <w:rFonts w:asciiTheme="majorHAnsi" w:hAnsiTheme="majorHAnsi" w:cstheme="majorHAnsi"/>
          <w:sz w:val="18"/>
          <w:vertAlign w:val="baseline"/>
        </w:rPr>
        <w:t>3.b</w:t>
      </w:r>
      <w:proofErr w:type="spellEnd"/>
      <w:r>
        <w:rPr>
          <w:rFonts w:asciiTheme="majorHAnsi" w:hAnsiTheme="majorHAnsi" w:cstheme="majorHAnsi"/>
          <w:sz w:val="18"/>
        </w:rPr>
        <w:t xml:space="preserve"> </w:t>
      </w:r>
      <w:r w:rsidRPr="00C063E4">
        <w:rPr>
          <w:rFonts w:asciiTheme="majorHAnsi" w:hAnsiTheme="majorHAnsi" w:cstheme="majorHAnsi"/>
          <w:sz w:val="18"/>
        </w:rPr>
        <w:t>Uredb</w:t>
      </w:r>
      <w:r>
        <w:rPr>
          <w:rFonts w:asciiTheme="majorHAnsi" w:hAnsiTheme="majorHAnsi" w:cstheme="majorHAnsi"/>
          <w:sz w:val="18"/>
        </w:rPr>
        <w:t>e</w:t>
      </w:r>
      <w:r w:rsidRPr="00C063E4">
        <w:rPr>
          <w:rFonts w:asciiTheme="majorHAnsi" w:hAnsiTheme="majorHAnsi" w:cstheme="majorHAnsi"/>
          <w:sz w:val="18"/>
        </w:rPr>
        <w:t xml:space="preserve"> (EU) 2024/1679 Evropskega parlamenta in Sveta z dne 13. junija 2024 o smernicah Unije za razvoj vseevropskega prometnega omrežja, spremembi uredb (EU) 2021/1153 in (EU) št. 913/2010 ter razveljavitvi Uredbe (EU) št. 1315/2013</w:t>
      </w:r>
      <w:r>
        <w:rPr>
          <w:rFonts w:asciiTheme="majorHAnsi" w:hAnsiTheme="majorHAnsi" w:cstheme="majorHAnsi"/>
          <w:sz w:val="18"/>
        </w:rPr>
        <w:t>.</w:t>
      </w:r>
    </w:p>
  </w:footnote>
  <w:footnote w:id="4">
    <w:p w14:paraId="091BE89E" w14:textId="77777777" w:rsidR="0069429B" w:rsidRPr="00F36545" w:rsidRDefault="0069429B" w:rsidP="00FE5926">
      <w:pPr>
        <w:pStyle w:val="FootnoteText"/>
        <w:tabs>
          <w:tab w:val="left" w:pos="284"/>
        </w:tabs>
        <w:ind w:left="284" w:hanging="284"/>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sidRPr="00F36545">
        <w:rPr>
          <w:rFonts w:asciiTheme="majorHAnsi" w:hAnsiTheme="majorHAnsi" w:cstheme="majorHAnsi"/>
          <w:sz w:val="18"/>
          <w:szCs w:val="18"/>
        </w:rPr>
        <w:tab/>
        <w:t>Opisi se nanašajo na del odsekov, ki smiselno sodijo v območje ljubljanskega prometnega vozlišča in ne na celotni odsek, ki je predmet državnega prostorskega načrtovanja.</w:t>
      </w:r>
    </w:p>
  </w:footnote>
  <w:footnote w:id="5">
    <w:p w14:paraId="0EB79C4A" w14:textId="77777777" w:rsidR="0069429B" w:rsidRPr="00EB494F" w:rsidRDefault="0069429B" w:rsidP="00FE5926">
      <w:pPr>
        <w:pStyle w:val="FootnoteText"/>
        <w:tabs>
          <w:tab w:val="left" w:pos="284"/>
        </w:tabs>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sidRPr="00F36545">
        <w:rPr>
          <w:rFonts w:asciiTheme="majorHAnsi" w:hAnsiTheme="majorHAnsi" w:cstheme="majorHAnsi"/>
          <w:sz w:val="18"/>
          <w:szCs w:val="18"/>
        </w:rPr>
        <w:tab/>
        <w:t>https://nationalhighways.co.uk/our-work/environment/environmental-sustainability-strategy/</w:t>
      </w:r>
    </w:p>
  </w:footnote>
  <w:footnote w:id="6">
    <w:p w14:paraId="34F380C6" w14:textId="77777777" w:rsidR="0069429B" w:rsidRPr="00F36545" w:rsidRDefault="0069429B" w:rsidP="00FE5926">
      <w:pPr>
        <w:pStyle w:val="FootnoteText"/>
        <w:tabs>
          <w:tab w:val="left" w:pos="284"/>
        </w:tabs>
        <w:ind w:left="284" w:hanging="284"/>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sidRPr="00F36545">
        <w:rPr>
          <w:rFonts w:asciiTheme="majorHAnsi" w:hAnsiTheme="majorHAnsi" w:cstheme="majorHAnsi"/>
          <w:sz w:val="18"/>
          <w:szCs w:val="18"/>
        </w:rPr>
        <w:tab/>
      </w:r>
      <w:proofErr w:type="spellStart"/>
      <w:r w:rsidRPr="00F36545">
        <w:rPr>
          <w:rFonts w:asciiTheme="majorHAnsi" w:hAnsiTheme="majorHAnsi" w:cstheme="majorHAnsi"/>
          <w:sz w:val="18"/>
          <w:szCs w:val="18"/>
        </w:rPr>
        <w:t>https</w:t>
      </w:r>
      <w:proofErr w:type="spellEnd"/>
      <w:r w:rsidRPr="00F36545">
        <w:rPr>
          <w:rFonts w:asciiTheme="majorHAnsi" w:hAnsiTheme="majorHAnsi" w:cstheme="majorHAnsi"/>
          <w:sz w:val="18"/>
          <w:szCs w:val="18"/>
        </w:rPr>
        <w:t>://</w:t>
      </w:r>
      <w:proofErr w:type="spellStart"/>
      <w:r w:rsidRPr="00F36545">
        <w:rPr>
          <w:rFonts w:asciiTheme="majorHAnsi" w:hAnsiTheme="majorHAnsi" w:cstheme="majorHAnsi"/>
          <w:sz w:val="18"/>
          <w:szCs w:val="18"/>
        </w:rPr>
        <w:t>www.dc.systems</w:t>
      </w:r>
      <w:proofErr w:type="spellEnd"/>
      <w:r w:rsidRPr="00F36545">
        <w:rPr>
          <w:rFonts w:asciiTheme="majorHAnsi" w:hAnsiTheme="majorHAnsi" w:cstheme="majorHAnsi"/>
          <w:sz w:val="18"/>
          <w:szCs w:val="18"/>
        </w:rPr>
        <w:t>/</w:t>
      </w:r>
      <w:proofErr w:type="spellStart"/>
      <w:r w:rsidRPr="00F36545">
        <w:rPr>
          <w:rFonts w:asciiTheme="majorHAnsi" w:hAnsiTheme="majorHAnsi" w:cstheme="majorHAnsi"/>
          <w:sz w:val="18"/>
          <w:szCs w:val="18"/>
        </w:rPr>
        <w:t>assets</w:t>
      </w:r>
      <w:proofErr w:type="spellEnd"/>
      <w:r w:rsidRPr="00F36545">
        <w:rPr>
          <w:rFonts w:asciiTheme="majorHAnsi" w:hAnsiTheme="majorHAnsi" w:cstheme="majorHAnsi"/>
          <w:sz w:val="18"/>
          <w:szCs w:val="18"/>
        </w:rPr>
        <w:t>/</w:t>
      </w:r>
      <w:proofErr w:type="spellStart"/>
      <w:r w:rsidRPr="00F36545">
        <w:rPr>
          <w:rFonts w:asciiTheme="majorHAnsi" w:hAnsiTheme="majorHAnsi" w:cstheme="majorHAnsi"/>
          <w:sz w:val="18"/>
          <w:szCs w:val="18"/>
        </w:rPr>
        <w:t>public</w:t>
      </w:r>
      <w:proofErr w:type="spellEnd"/>
      <w:r w:rsidRPr="00F36545">
        <w:rPr>
          <w:rFonts w:asciiTheme="majorHAnsi" w:hAnsiTheme="majorHAnsi" w:cstheme="majorHAnsi"/>
          <w:sz w:val="18"/>
          <w:szCs w:val="18"/>
        </w:rPr>
        <w:t>/</w:t>
      </w:r>
      <w:proofErr w:type="spellStart"/>
      <w:r w:rsidRPr="00F36545">
        <w:rPr>
          <w:rFonts w:asciiTheme="majorHAnsi" w:hAnsiTheme="majorHAnsi" w:cstheme="majorHAnsi"/>
          <w:sz w:val="18"/>
          <w:szCs w:val="18"/>
        </w:rPr>
        <w:t>N470_E-Brochure.pdf</w:t>
      </w:r>
      <w:proofErr w:type="spellEnd"/>
    </w:p>
  </w:footnote>
  <w:footnote w:id="7">
    <w:p w14:paraId="7CA0071D" w14:textId="77777777" w:rsidR="0069429B" w:rsidRPr="00EB494F" w:rsidRDefault="0069429B" w:rsidP="00FE5926">
      <w:pPr>
        <w:pStyle w:val="FootnoteText"/>
        <w:tabs>
          <w:tab w:val="left" w:pos="284"/>
        </w:tabs>
        <w:ind w:left="284" w:hanging="284"/>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sidRPr="00F36545">
        <w:rPr>
          <w:rFonts w:asciiTheme="majorHAnsi" w:hAnsiTheme="majorHAnsi" w:cstheme="majorHAnsi"/>
          <w:sz w:val="18"/>
          <w:szCs w:val="18"/>
        </w:rPr>
        <w:tab/>
      </w:r>
      <w:r>
        <w:rPr>
          <w:rFonts w:asciiTheme="majorHAnsi" w:hAnsiTheme="majorHAnsi" w:cstheme="majorHAnsi"/>
          <w:sz w:val="18"/>
          <w:szCs w:val="18"/>
        </w:rPr>
        <w:t xml:space="preserve">Prikazane v gradivu </w:t>
      </w:r>
      <w:r w:rsidRPr="008E0059">
        <w:rPr>
          <w:rFonts w:asciiTheme="majorHAnsi" w:hAnsiTheme="majorHAnsi" w:cstheme="majorHAnsi"/>
          <w:sz w:val="18"/>
          <w:szCs w:val="18"/>
        </w:rPr>
        <w:t>Državno prostorsko načrtovanje za</w:t>
      </w:r>
      <w:r>
        <w:rPr>
          <w:rFonts w:asciiTheme="majorHAnsi" w:hAnsiTheme="majorHAnsi" w:cstheme="majorHAnsi"/>
          <w:sz w:val="18"/>
          <w:szCs w:val="18"/>
        </w:rPr>
        <w:t xml:space="preserve"> </w:t>
      </w:r>
      <w:r w:rsidRPr="008E0059">
        <w:rPr>
          <w:rFonts w:asciiTheme="majorHAnsi" w:hAnsiTheme="majorHAnsi" w:cstheme="majorHAnsi"/>
          <w:sz w:val="18"/>
          <w:szCs w:val="18"/>
        </w:rPr>
        <w:t>ureditev ljubljanskega avtocestnega obroča</w:t>
      </w:r>
      <w:r>
        <w:rPr>
          <w:rFonts w:asciiTheme="majorHAnsi" w:hAnsiTheme="majorHAnsi" w:cstheme="majorHAnsi"/>
          <w:sz w:val="18"/>
          <w:szCs w:val="18"/>
        </w:rPr>
        <w:t xml:space="preserve"> </w:t>
      </w:r>
      <w:r w:rsidRPr="008E0059">
        <w:rPr>
          <w:rFonts w:asciiTheme="majorHAnsi" w:hAnsiTheme="majorHAnsi" w:cstheme="majorHAnsi"/>
          <w:sz w:val="18"/>
          <w:szCs w:val="18"/>
        </w:rPr>
        <w:t>in vpadnih cest</w:t>
      </w:r>
      <w:r>
        <w:rPr>
          <w:rFonts w:asciiTheme="majorHAnsi" w:hAnsiTheme="majorHAnsi" w:cstheme="majorHAnsi"/>
          <w:sz w:val="18"/>
          <w:szCs w:val="18"/>
        </w:rPr>
        <w:t xml:space="preserve">: </w:t>
      </w:r>
      <w:proofErr w:type="spellStart"/>
      <w:r w:rsidRPr="008E0059">
        <w:rPr>
          <w:rFonts w:asciiTheme="majorHAnsi" w:hAnsiTheme="majorHAnsi" w:cstheme="majorHAnsi"/>
          <w:sz w:val="18"/>
          <w:szCs w:val="18"/>
        </w:rPr>
        <w:t>Novelacija</w:t>
      </w:r>
      <w:proofErr w:type="spellEnd"/>
      <w:r w:rsidRPr="008E0059">
        <w:rPr>
          <w:rFonts w:asciiTheme="majorHAnsi" w:hAnsiTheme="majorHAnsi" w:cstheme="majorHAnsi"/>
          <w:sz w:val="18"/>
          <w:szCs w:val="18"/>
        </w:rPr>
        <w:t xml:space="preserve"> strokovne podlage</w:t>
      </w:r>
      <w:r>
        <w:rPr>
          <w:rFonts w:asciiTheme="majorHAnsi" w:hAnsiTheme="majorHAnsi" w:cstheme="majorHAnsi"/>
          <w:sz w:val="18"/>
          <w:szCs w:val="18"/>
        </w:rPr>
        <w:t xml:space="preserve"> </w:t>
      </w:r>
      <w:r w:rsidRPr="008E0059">
        <w:rPr>
          <w:rFonts w:asciiTheme="majorHAnsi" w:hAnsiTheme="majorHAnsi" w:cstheme="majorHAnsi"/>
          <w:sz w:val="18"/>
          <w:szCs w:val="18"/>
        </w:rPr>
        <w:t>Prikaz rešitev na zemljiškem katastru in</w:t>
      </w:r>
      <w:r>
        <w:rPr>
          <w:rFonts w:asciiTheme="majorHAnsi" w:hAnsiTheme="majorHAnsi" w:cstheme="majorHAnsi"/>
          <w:sz w:val="18"/>
          <w:szCs w:val="18"/>
        </w:rPr>
        <w:t xml:space="preserve"> </w:t>
      </w:r>
      <w:r w:rsidRPr="008E0059">
        <w:rPr>
          <w:rFonts w:asciiTheme="majorHAnsi" w:hAnsiTheme="majorHAnsi" w:cstheme="majorHAnsi"/>
          <w:sz w:val="18"/>
          <w:szCs w:val="18"/>
        </w:rPr>
        <w:t>preveritev možnosti njihove izvedbe v okviru vzdrževalnih del v javno korist</w:t>
      </w:r>
      <w:r>
        <w:rPr>
          <w:rFonts w:asciiTheme="majorHAnsi" w:hAnsiTheme="majorHAnsi" w:cstheme="majorHAnsi"/>
          <w:sz w:val="18"/>
          <w:szCs w:val="18"/>
        </w:rPr>
        <w:t xml:space="preserve"> (PNZ, </w:t>
      </w:r>
      <w:proofErr w:type="spellStart"/>
      <w:r>
        <w:rPr>
          <w:rFonts w:asciiTheme="majorHAnsi" w:hAnsiTheme="majorHAnsi" w:cstheme="majorHAnsi"/>
          <w:sz w:val="18"/>
          <w:szCs w:val="18"/>
        </w:rPr>
        <w:t>LUZ</w:t>
      </w:r>
      <w:proofErr w:type="spellEnd"/>
      <w:r>
        <w:rPr>
          <w:rFonts w:asciiTheme="majorHAnsi" w:hAnsiTheme="majorHAnsi" w:cstheme="majorHAnsi"/>
          <w:sz w:val="18"/>
          <w:szCs w:val="18"/>
        </w:rPr>
        <w:t>. junij 2024).</w:t>
      </w:r>
    </w:p>
  </w:footnote>
  <w:footnote w:id="8">
    <w:p w14:paraId="223DE5EA" w14:textId="77777777" w:rsidR="0069429B" w:rsidRPr="00EB494F" w:rsidRDefault="0069429B" w:rsidP="00FE5926">
      <w:pPr>
        <w:pStyle w:val="FootnoteText"/>
        <w:tabs>
          <w:tab w:val="left" w:pos="284"/>
        </w:tabs>
        <w:ind w:left="284" w:hanging="284"/>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sidRPr="00F36545">
        <w:rPr>
          <w:rFonts w:asciiTheme="majorHAnsi" w:hAnsiTheme="majorHAnsi" w:cstheme="majorHAnsi"/>
          <w:sz w:val="18"/>
          <w:szCs w:val="18"/>
        </w:rPr>
        <w:tab/>
      </w:r>
      <w:r>
        <w:rPr>
          <w:rFonts w:asciiTheme="majorHAnsi" w:hAnsiTheme="majorHAnsi" w:cstheme="majorHAnsi"/>
          <w:sz w:val="18"/>
          <w:szCs w:val="18"/>
        </w:rPr>
        <w:t>T</w:t>
      </w:r>
      <w:r w:rsidRPr="00626D43">
        <w:rPr>
          <w:rFonts w:asciiTheme="majorHAnsi" w:hAnsiTheme="majorHAnsi" w:cstheme="majorHAnsi"/>
          <w:sz w:val="18"/>
          <w:szCs w:val="18"/>
        </w:rPr>
        <w:t xml:space="preserve">o bo pomenilo, da bo Ljubljana imela ponudbo mestnega potniškega prometa primerljivo </w:t>
      </w:r>
      <w:r>
        <w:rPr>
          <w:rFonts w:asciiTheme="majorHAnsi" w:hAnsiTheme="majorHAnsi" w:cstheme="majorHAnsi"/>
          <w:sz w:val="18"/>
          <w:szCs w:val="18"/>
        </w:rPr>
        <w:t>z</w:t>
      </w:r>
      <w:r w:rsidRPr="00626D43">
        <w:rPr>
          <w:rFonts w:asciiTheme="majorHAnsi" w:hAnsiTheme="majorHAnsi" w:cstheme="majorHAnsi"/>
          <w:sz w:val="18"/>
          <w:szCs w:val="18"/>
        </w:rPr>
        <w:t xml:space="preserve"> Gradcem</w:t>
      </w:r>
      <w:r>
        <w:rPr>
          <w:rFonts w:asciiTheme="majorHAnsi" w:hAnsiTheme="majorHAnsi" w:cstheme="majorHAnsi"/>
          <w:sz w:val="18"/>
          <w:szCs w:val="18"/>
        </w:rPr>
        <w:t>.</w:t>
      </w:r>
    </w:p>
  </w:footnote>
  <w:footnote w:id="9">
    <w:p w14:paraId="3BA9F795" w14:textId="77777777" w:rsidR="0069429B" w:rsidRPr="004C6877" w:rsidRDefault="0069429B" w:rsidP="00FE5926">
      <w:pPr>
        <w:pStyle w:val="FootnoteText"/>
        <w:tabs>
          <w:tab w:val="left" w:pos="284"/>
        </w:tabs>
        <w:ind w:left="284" w:hanging="284"/>
        <w:rPr>
          <w:rFonts w:asciiTheme="minorHAnsi" w:hAnsiTheme="minorHAnsi"/>
        </w:rPr>
      </w:pPr>
      <w:r>
        <w:rPr>
          <w:rStyle w:val="FootnoteReference"/>
        </w:rPr>
        <w:footnoteRef/>
      </w:r>
      <w:r>
        <w:rPr>
          <w:rFonts w:asciiTheme="majorHAnsi" w:hAnsiTheme="majorHAnsi" w:cstheme="majorHAnsi"/>
          <w:sz w:val="18"/>
          <w:szCs w:val="18"/>
        </w:rPr>
        <w:tab/>
      </w:r>
      <w:r w:rsidRPr="004C6877">
        <w:rPr>
          <w:rFonts w:asciiTheme="majorHAnsi" w:hAnsiTheme="majorHAnsi" w:cstheme="majorHAnsi"/>
          <w:sz w:val="18"/>
          <w:szCs w:val="18"/>
        </w:rPr>
        <w:t>https://www.sptm.si/application/files/2316/1648/8093/2017_MZI_Kolesarjem_prijazna_infrastruktura_-_smernice_za_umescanje_kolesarskih_povrsin_v_urbana_naselja_V1.pdf</w:t>
      </w:r>
    </w:p>
  </w:footnote>
  <w:footnote w:id="10">
    <w:p w14:paraId="028BE41A" w14:textId="77777777" w:rsidR="0069429B" w:rsidRPr="004C6877" w:rsidRDefault="0069429B" w:rsidP="00FE5926">
      <w:pPr>
        <w:pStyle w:val="FootnoteText"/>
        <w:tabs>
          <w:tab w:val="left" w:pos="284"/>
        </w:tabs>
        <w:ind w:left="284" w:hanging="284"/>
        <w:rPr>
          <w:rFonts w:asciiTheme="minorHAnsi" w:hAnsiTheme="minorHAnsi"/>
        </w:rPr>
      </w:pPr>
      <w:r>
        <w:rPr>
          <w:rStyle w:val="FootnoteReference"/>
        </w:rPr>
        <w:footnoteRef/>
      </w:r>
      <w:r>
        <w:rPr>
          <w:rFonts w:asciiTheme="majorHAnsi" w:hAnsiTheme="majorHAnsi" w:cstheme="majorHAnsi"/>
          <w:sz w:val="18"/>
          <w:szCs w:val="18"/>
        </w:rPr>
        <w:tab/>
        <w:t>V</w:t>
      </w:r>
      <w:r w:rsidRPr="000164F2">
        <w:rPr>
          <w:rFonts w:asciiTheme="majorHAnsi" w:hAnsiTheme="majorHAnsi" w:cstheme="majorHAnsi"/>
          <w:sz w:val="18"/>
          <w:szCs w:val="18"/>
        </w:rPr>
        <w:t xml:space="preserve"> potrjevanju na Evropski komisiji</w:t>
      </w:r>
      <w:r>
        <w:rPr>
          <w:rFonts w:asciiTheme="majorHAnsi" w:hAnsiTheme="majorHAnsi" w:cstheme="majorHAnsi"/>
          <w:sz w:val="18"/>
          <w:szCs w:val="18"/>
        </w:rPr>
        <w:t>.</w:t>
      </w:r>
    </w:p>
  </w:footnote>
  <w:footnote w:id="11">
    <w:p w14:paraId="4BBA6C2C" w14:textId="77777777" w:rsidR="0069429B" w:rsidRPr="004C6877" w:rsidRDefault="0069429B" w:rsidP="00FE5926">
      <w:pPr>
        <w:pStyle w:val="FootnoteText"/>
        <w:tabs>
          <w:tab w:val="left" w:pos="284"/>
        </w:tabs>
        <w:ind w:left="284" w:hanging="284"/>
        <w:rPr>
          <w:rFonts w:asciiTheme="minorHAnsi" w:hAnsiTheme="minorHAnsi"/>
        </w:rPr>
      </w:pPr>
      <w:r>
        <w:rPr>
          <w:rStyle w:val="FootnoteReference"/>
        </w:rPr>
        <w:footnoteRef/>
      </w:r>
      <w:r>
        <w:rPr>
          <w:rFonts w:asciiTheme="majorHAnsi" w:hAnsiTheme="majorHAnsi" w:cstheme="majorHAnsi"/>
          <w:sz w:val="18"/>
          <w:szCs w:val="18"/>
        </w:rPr>
        <w:tab/>
      </w:r>
      <w:r w:rsidRPr="00925662">
        <w:rPr>
          <w:rFonts w:asciiTheme="majorHAnsi" w:hAnsiTheme="majorHAnsi"/>
          <w:sz w:val="18"/>
          <w:szCs w:val="18"/>
        </w:rPr>
        <w:t>V skladu z Resolucijo o nacionalnem programu razvoja prometa v Republiki Sloveniji do leta 2030 (Ur. l. RS, št. 75/2016). Trenutno veljaven Načrt vlaganj v promet in prometno infrastrukturo za obdobje 2020–2025 je sprejela Vlada RS 5. 12. 2019.</w:t>
      </w:r>
    </w:p>
  </w:footnote>
  <w:footnote w:id="12">
    <w:p w14:paraId="49D4ACB4" w14:textId="77777777" w:rsidR="0069429B" w:rsidRPr="00F36545" w:rsidRDefault="0069429B" w:rsidP="00FE5926">
      <w:pPr>
        <w:pStyle w:val="FootnoteText"/>
        <w:tabs>
          <w:tab w:val="left" w:pos="284"/>
        </w:tabs>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sidRPr="00F36545">
        <w:rPr>
          <w:rFonts w:asciiTheme="majorHAnsi" w:hAnsiTheme="majorHAnsi" w:cstheme="majorHAnsi"/>
          <w:sz w:val="18"/>
          <w:szCs w:val="18"/>
        </w:rPr>
        <w:tab/>
      </w:r>
      <w:r>
        <w:rPr>
          <w:rFonts w:asciiTheme="majorHAnsi" w:hAnsiTheme="majorHAnsi" w:cstheme="majorHAnsi"/>
          <w:sz w:val="18"/>
          <w:szCs w:val="18"/>
        </w:rPr>
        <w:t xml:space="preserve">Z * so označene faze/mejniki za projekte, ki se izvajajo v okviru </w:t>
      </w:r>
      <w:proofErr w:type="spellStart"/>
      <w:r>
        <w:rPr>
          <w:rFonts w:asciiTheme="majorHAnsi" w:hAnsiTheme="majorHAnsi" w:cstheme="majorHAnsi"/>
          <w:sz w:val="18"/>
          <w:szCs w:val="18"/>
        </w:rPr>
        <w:t>VDJK</w:t>
      </w:r>
      <w:proofErr w:type="spellEnd"/>
      <w:r>
        <w:rPr>
          <w:rFonts w:asciiTheme="majorHAnsi" w:hAnsiTheme="majorHAnsi" w:cstheme="majorHAnsi"/>
          <w:sz w:val="18"/>
          <w:szCs w:val="18"/>
        </w:rPr>
        <w:t>.</w:t>
      </w:r>
    </w:p>
  </w:footnote>
  <w:footnote w:id="13">
    <w:p w14:paraId="7EF24243" w14:textId="77777777" w:rsidR="0069429B" w:rsidRPr="00F36545" w:rsidRDefault="0069429B" w:rsidP="00FE5926">
      <w:pPr>
        <w:pStyle w:val="FootnoteText"/>
        <w:tabs>
          <w:tab w:val="left" w:pos="284"/>
        </w:tabs>
        <w:ind w:left="284" w:hanging="284"/>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sidRPr="00F36545">
        <w:rPr>
          <w:rFonts w:asciiTheme="majorHAnsi" w:hAnsiTheme="majorHAnsi" w:cstheme="majorHAnsi"/>
          <w:sz w:val="18"/>
          <w:szCs w:val="18"/>
        </w:rPr>
        <w:tab/>
      </w:r>
      <w:r w:rsidRPr="0057084F">
        <w:rPr>
          <w:rFonts w:asciiTheme="majorHAnsi" w:hAnsiTheme="majorHAnsi" w:cstheme="majorHAnsi"/>
          <w:sz w:val="18"/>
          <w:szCs w:val="18"/>
        </w:rPr>
        <w:t>https://www.consilium.europa.eu/sl/press/press-releases/2024/06/13/trans-european-transport-network-ten-t-council-gives-final-green-light-to-new-regulation-ensuring-better-and-sustainable-connectivity-in-europe/</w:t>
      </w:r>
    </w:p>
  </w:footnote>
  <w:footnote w:id="14">
    <w:p w14:paraId="2EE5127B" w14:textId="77777777" w:rsidR="0069429B" w:rsidRPr="00F36545" w:rsidRDefault="0069429B" w:rsidP="00FE5926">
      <w:pPr>
        <w:pStyle w:val="FootnoteText"/>
        <w:tabs>
          <w:tab w:val="left" w:pos="284"/>
        </w:tabs>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sidRPr="00F36545">
        <w:rPr>
          <w:rFonts w:asciiTheme="majorHAnsi" w:hAnsiTheme="majorHAnsi" w:cstheme="majorHAnsi"/>
          <w:sz w:val="18"/>
          <w:szCs w:val="18"/>
        </w:rPr>
        <w:tab/>
        <w:t>https://www.data.gv.at/katalog/dataset/evaluierunghochrangigerstrassenbauvorhabeninsterreich</w:t>
      </w:r>
    </w:p>
  </w:footnote>
  <w:footnote w:id="15">
    <w:p w14:paraId="2502C231" w14:textId="77777777" w:rsidR="0069429B" w:rsidRPr="00F36545" w:rsidRDefault="0069429B" w:rsidP="00FE5926">
      <w:pPr>
        <w:pStyle w:val="FootnoteText"/>
        <w:tabs>
          <w:tab w:val="left" w:pos="284"/>
        </w:tabs>
        <w:ind w:left="284" w:hanging="284"/>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sidRPr="00F36545">
        <w:rPr>
          <w:rFonts w:asciiTheme="majorHAnsi" w:hAnsiTheme="majorHAnsi" w:cstheme="majorHAnsi"/>
          <w:sz w:val="18"/>
          <w:szCs w:val="18"/>
        </w:rPr>
        <w:tab/>
        <w:t>https://www.efk.admin.ch/en/publications/security-and-environment/transport-and-environment/material-management-and-disposal-during-the-expansion-of-the-zurich-northern-bypass-federal-roads-office.html</w:t>
      </w:r>
    </w:p>
  </w:footnote>
  <w:footnote w:id="16">
    <w:p w14:paraId="75E08C8B" w14:textId="77777777" w:rsidR="0069429B" w:rsidRPr="00F36545" w:rsidRDefault="0069429B" w:rsidP="00FE5926">
      <w:pPr>
        <w:pStyle w:val="FootnoteText"/>
        <w:tabs>
          <w:tab w:val="left" w:pos="284"/>
        </w:tabs>
        <w:jc w:val="both"/>
        <w:rPr>
          <w:rFonts w:asciiTheme="majorHAnsi" w:hAnsiTheme="majorHAnsi" w:cstheme="majorHAnsi"/>
          <w:sz w:val="18"/>
          <w:szCs w:val="18"/>
        </w:rPr>
      </w:pPr>
      <w:r w:rsidRPr="00F36545">
        <w:rPr>
          <w:rStyle w:val="FootnoteReference"/>
          <w:rFonts w:asciiTheme="majorHAnsi" w:hAnsiTheme="majorHAnsi" w:cstheme="majorHAnsi"/>
          <w:sz w:val="18"/>
          <w:szCs w:val="18"/>
        </w:rPr>
        <w:footnoteRef/>
      </w:r>
      <w:r w:rsidRPr="00F36545">
        <w:rPr>
          <w:rFonts w:asciiTheme="majorHAnsi" w:hAnsiTheme="majorHAnsi" w:cstheme="majorHAnsi"/>
          <w:sz w:val="18"/>
          <w:szCs w:val="18"/>
        </w:rPr>
        <w:tab/>
        <w:t>https://boskalis.com/about-us/projects/road-enlargement-motorway-a1-a6-diemen-almere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C5865"/>
    <w:multiLevelType w:val="multilevel"/>
    <w:tmpl w:val="17126F64"/>
    <w:styleLink w:val="Pilbull"/>
    <w:lvl w:ilvl="0">
      <w:start w:val="1"/>
      <w:numFmt w:val="bullet"/>
      <w:lvlText w:val=""/>
      <w:lvlJc w:val="left"/>
      <w:pPr>
        <w:ind w:left="1134" w:hanging="567"/>
      </w:pPr>
      <w:rPr>
        <w:rFonts w:ascii="Symbol" w:hAnsi="Symbol" w:hint="default"/>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1" w15:restartNumberingAfterBreak="0">
    <w:nsid w:val="04EB65A5"/>
    <w:multiLevelType w:val="hybridMultilevel"/>
    <w:tmpl w:val="5CAA7F00"/>
    <w:lvl w:ilvl="0" w:tplc="B4A24712">
      <w:start w:val="1"/>
      <w:numFmt w:val="bullet"/>
      <w:pStyle w:val="Alineja2"/>
      <w:lvlText w:val=""/>
      <w:lvlJc w:val="left"/>
      <w:pPr>
        <w:ind w:left="1003" w:hanging="360"/>
      </w:pPr>
      <w:rPr>
        <w:rFonts w:ascii="Wingdings" w:hAnsi="Wingdings" w:hint="default"/>
      </w:rPr>
    </w:lvl>
    <w:lvl w:ilvl="1" w:tplc="20000003">
      <w:start w:val="1"/>
      <w:numFmt w:val="bullet"/>
      <w:lvlText w:val="o"/>
      <w:lvlJc w:val="left"/>
      <w:pPr>
        <w:ind w:left="1723" w:hanging="360"/>
      </w:pPr>
      <w:rPr>
        <w:rFonts w:ascii="Courier New" w:hAnsi="Courier New" w:cs="Courier New" w:hint="default"/>
      </w:rPr>
    </w:lvl>
    <w:lvl w:ilvl="2" w:tplc="20000005" w:tentative="1">
      <w:start w:val="1"/>
      <w:numFmt w:val="bullet"/>
      <w:lvlText w:val=""/>
      <w:lvlJc w:val="left"/>
      <w:pPr>
        <w:ind w:left="2443" w:hanging="360"/>
      </w:pPr>
      <w:rPr>
        <w:rFonts w:ascii="Wingdings" w:hAnsi="Wingdings" w:hint="default"/>
      </w:rPr>
    </w:lvl>
    <w:lvl w:ilvl="3" w:tplc="20000001" w:tentative="1">
      <w:start w:val="1"/>
      <w:numFmt w:val="bullet"/>
      <w:lvlText w:val=""/>
      <w:lvlJc w:val="left"/>
      <w:pPr>
        <w:ind w:left="3163" w:hanging="360"/>
      </w:pPr>
      <w:rPr>
        <w:rFonts w:ascii="Symbol" w:hAnsi="Symbol" w:hint="default"/>
      </w:rPr>
    </w:lvl>
    <w:lvl w:ilvl="4" w:tplc="20000003" w:tentative="1">
      <w:start w:val="1"/>
      <w:numFmt w:val="bullet"/>
      <w:lvlText w:val="o"/>
      <w:lvlJc w:val="left"/>
      <w:pPr>
        <w:ind w:left="3883" w:hanging="360"/>
      </w:pPr>
      <w:rPr>
        <w:rFonts w:ascii="Courier New" w:hAnsi="Courier New" w:cs="Courier New" w:hint="default"/>
      </w:rPr>
    </w:lvl>
    <w:lvl w:ilvl="5" w:tplc="20000005" w:tentative="1">
      <w:start w:val="1"/>
      <w:numFmt w:val="bullet"/>
      <w:lvlText w:val=""/>
      <w:lvlJc w:val="left"/>
      <w:pPr>
        <w:ind w:left="4603" w:hanging="360"/>
      </w:pPr>
      <w:rPr>
        <w:rFonts w:ascii="Wingdings" w:hAnsi="Wingdings" w:hint="default"/>
      </w:rPr>
    </w:lvl>
    <w:lvl w:ilvl="6" w:tplc="20000001" w:tentative="1">
      <w:start w:val="1"/>
      <w:numFmt w:val="bullet"/>
      <w:lvlText w:val=""/>
      <w:lvlJc w:val="left"/>
      <w:pPr>
        <w:ind w:left="5323" w:hanging="360"/>
      </w:pPr>
      <w:rPr>
        <w:rFonts w:ascii="Symbol" w:hAnsi="Symbol" w:hint="default"/>
      </w:rPr>
    </w:lvl>
    <w:lvl w:ilvl="7" w:tplc="20000003" w:tentative="1">
      <w:start w:val="1"/>
      <w:numFmt w:val="bullet"/>
      <w:lvlText w:val="o"/>
      <w:lvlJc w:val="left"/>
      <w:pPr>
        <w:ind w:left="6043" w:hanging="360"/>
      </w:pPr>
      <w:rPr>
        <w:rFonts w:ascii="Courier New" w:hAnsi="Courier New" w:cs="Courier New" w:hint="default"/>
      </w:rPr>
    </w:lvl>
    <w:lvl w:ilvl="8" w:tplc="20000005" w:tentative="1">
      <w:start w:val="1"/>
      <w:numFmt w:val="bullet"/>
      <w:lvlText w:val=""/>
      <w:lvlJc w:val="left"/>
      <w:pPr>
        <w:ind w:left="6763" w:hanging="360"/>
      </w:pPr>
      <w:rPr>
        <w:rFonts w:ascii="Wingdings" w:hAnsi="Wingdings" w:hint="default"/>
      </w:rPr>
    </w:lvl>
  </w:abstractNum>
  <w:abstractNum w:abstractNumId="2" w15:restartNumberingAfterBreak="0">
    <w:nsid w:val="12502F92"/>
    <w:multiLevelType w:val="hybridMultilevel"/>
    <w:tmpl w:val="7A42A4A8"/>
    <w:lvl w:ilvl="0" w:tplc="7480DFA2">
      <w:start w:val="1"/>
      <w:numFmt w:val="bullet"/>
      <w:lvlText w:val=""/>
      <w:lvlJc w:val="left"/>
      <w:pPr>
        <w:ind w:left="1020" w:hanging="360"/>
      </w:pPr>
      <w:rPr>
        <w:rFonts w:ascii="Symbol" w:hAnsi="Symbol"/>
      </w:rPr>
    </w:lvl>
    <w:lvl w:ilvl="1" w:tplc="DE8C5550">
      <w:start w:val="1"/>
      <w:numFmt w:val="bullet"/>
      <w:lvlText w:val=""/>
      <w:lvlJc w:val="left"/>
      <w:pPr>
        <w:ind w:left="1020" w:hanging="360"/>
      </w:pPr>
      <w:rPr>
        <w:rFonts w:ascii="Symbol" w:hAnsi="Symbol"/>
      </w:rPr>
    </w:lvl>
    <w:lvl w:ilvl="2" w:tplc="51164CB6">
      <w:start w:val="1"/>
      <w:numFmt w:val="bullet"/>
      <w:lvlText w:val=""/>
      <w:lvlJc w:val="left"/>
      <w:pPr>
        <w:ind w:left="1020" w:hanging="360"/>
      </w:pPr>
      <w:rPr>
        <w:rFonts w:ascii="Symbol" w:hAnsi="Symbol"/>
      </w:rPr>
    </w:lvl>
    <w:lvl w:ilvl="3" w:tplc="73EC86CC">
      <w:start w:val="1"/>
      <w:numFmt w:val="bullet"/>
      <w:lvlText w:val=""/>
      <w:lvlJc w:val="left"/>
      <w:pPr>
        <w:ind w:left="1020" w:hanging="360"/>
      </w:pPr>
      <w:rPr>
        <w:rFonts w:ascii="Symbol" w:hAnsi="Symbol"/>
      </w:rPr>
    </w:lvl>
    <w:lvl w:ilvl="4" w:tplc="A7607A26">
      <w:start w:val="1"/>
      <w:numFmt w:val="bullet"/>
      <w:lvlText w:val=""/>
      <w:lvlJc w:val="left"/>
      <w:pPr>
        <w:ind w:left="1020" w:hanging="360"/>
      </w:pPr>
      <w:rPr>
        <w:rFonts w:ascii="Symbol" w:hAnsi="Symbol"/>
      </w:rPr>
    </w:lvl>
    <w:lvl w:ilvl="5" w:tplc="96662B9E">
      <w:start w:val="1"/>
      <w:numFmt w:val="bullet"/>
      <w:lvlText w:val=""/>
      <w:lvlJc w:val="left"/>
      <w:pPr>
        <w:ind w:left="1020" w:hanging="360"/>
      </w:pPr>
      <w:rPr>
        <w:rFonts w:ascii="Symbol" w:hAnsi="Symbol"/>
      </w:rPr>
    </w:lvl>
    <w:lvl w:ilvl="6" w:tplc="BCBAE2D6">
      <w:start w:val="1"/>
      <w:numFmt w:val="bullet"/>
      <w:lvlText w:val=""/>
      <w:lvlJc w:val="left"/>
      <w:pPr>
        <w:ind w:left="1020" w:hanging="360"/>
      </w:pPr>
      <w:rPr>
        <w:rFonts w:ascii="Symbol" w:hAnsi="Symbol"/>
      </w:rPr>
    </w:lvl>
    <w:lvl w:ilvl="7" w:tplc="F0D81C0E">
      <w:start w:val="1"/>
      <w:numFmt w:val="bullet"/>
      <w:lvlText w:val=""/>
      <w:lvlJc w:val="left"/>
      <w:pPr>
        <w:ind w:left="1020" w:hanging="360"/>
      </w:pPr>
      <w:rPr>
        <w:rFonts w:ascii="Symbol" w:hAnsi="Symbol"/>
      </w:rPr>
    </w:lvl>
    <w:lvl w:ilvl="8" w:tplc="B6C88C32">
      <w:start w:val="1"/>
      <w:numFmt w:val="bullet"/>
      <w:lvlText w:val=""/>
      <w:lvlJc w:val="left"/>
      <w:pPr>
        <w:ind w:left="1020" w:hanging="360"/>
      </w:pPr>
      <w:rPr>
        <w:rFonts w:ascii="Symbol" w:hAnsi="Symbol"/>
      </w:rPr>
    </w:lvl>
  </w:abstractNum>
  <w:abstractNum w:abstractNumId="3" w15:restartNumberingAfterBreak="0">
    <w:nsid w:val="13683F4B"/>
    <w:multiLevelType w:val="hybridMultilevel"/>
    <w:tmpl w:val="D1D42F86"/>
    <w:lvl w:ilvl="0" w:tplc="7758CC74">
      <w:start w:val="1"/>
      <w:numFmt w:val="bullet"/>
      <w:lvlText w:val=""/>
      <w:lvlJc w:val="left"/>
      <w:pPr>
        <w:ind w:left="1020" w:hanging="360"/>
      </w:pPr>
      <w:rPr>
        <w:rFonts w:ascii="Symbol" w:hAnsi="Symbol"/>
      </w:rPr>
    </w:lvl>
    <w:lvl w:ilvl="1" w:tplc="21F63C04">
      <w:start w:val="1"/>
      <w:numFmt w:val="bullet"/>
      <w:lvlText w:val=""/>
      <w:lvlJc w:val="left"/>
      <w:pPr>
        <w:ind w:left="1020" w:hanging="360"/>
      </w:pPr>
      <w:rPr>
        <w:rFonts w:ascii="Symbol" w:hAnsi="Symbol"/>
      </w:rPr>
    </w:lvl>
    <w:lvl w:ilvl="2" w:tplc="D578F198">
      <w:start w:val="1"/>
      <w:numFmt w:val="bullet"/>
      <w:lvlText w:val=""/>
      <w:lvlJc w:val="left"/>
      <w:pPr>
        <w:ind w:left="1020" w:hanging="360"/>
      </w:pPr>
      <w:rPr>
        <w:rFonts w:ascii="Symbol" w:hAnsi="Symbol"/>
      </w:rPr>
    </w:lvl>
    <w:lvl w:ilvl="3" w:tplc="F79CE0C8">
      <w:start w:val="1"/>
      <w:numFmt w:val="bullet"/>
      <w:lvlText w:val=""/>
      <w:lvlJc w:val="left"/>
      <w:pPr>
        <w:ind w:left="1020" w:hanging="360"/>
      </w:pPr>
      <w:rPr>
        <w:rFonts w:ascii="Symbol" w:hAnsi="Symbol"/>
      </w:rPr>
    </w:lvl>
    <w:lvl w:ilvl="4" w:tplc="D772E3D6">
      <w:start w:val="1"/>
      <w:numFmt w:val="bullet"/>
      <w:lvlText w:val=""/>
      <w:lvlJc w:val="left"/>
      <w:pPr>
        <w:ind w:left="1020" w:hanging="360"/>
      </w:pPr>
      <w:rPr>
        <w:rFonts w:ascii="Symbol" w:hAnsi="Symbol"/>
      </w:rPr>
    </w:lvl>
    <w:lvl w:ilvl="5" w:tplc="3C285544">
      <w:start w:val="1"/>
      <w:numFmt w:val="bullet"/>
      <w:lvlText w:val=""/>
      <w:lvlJc w:val="left"/>
      <w:pPr>
        <w:ind w:left="1020" w:hanging="360"/>
      </w:pPr>
      <w:rPr>
        <w:rFonts w:ascii="Symbol" w:hAnsi="Symbol"/>
      </w:rPr>
    </w:lvl>
    <w:lvl w:ilvl="6" w:tplc="A7444BF6">
      <w:start w:val="1"/>
      <w:numFmt w:val="bullet"/>
      <w:lvlText w:val=""/>
      <w:lvlJc w:val="left"/>
      <w:pPr>
        <w:ind w:left="1020" w:hanging="360"/>
      </w:pPr>
      <w:rPr>
        <w:rFonts w:ascii="Symbol" w:hAnsi="Symbol"/>
      </w:rPr>
    </w:lvl>
    <w:lvl w:ilvl="7" w:tplc="9EA0FD0E">
      <w:start w:val="1"/>
      <w:numFmt w:val="bullet"/>
      <w:lvlText w:val=""/>
      <w:lvlJc w:val="left"/>
      <w:pPr>
        <w:ind w:left="1020" w:hanging="360"/>
      </w:pPr>
      <w:rPr>
        <w:rFonts w:ascii="Symbol" w:hAnsi="Symbol"/>
      </w:rPr>
    </w:lvl>
    <w:lvl w:ilvl="8" w:tplc="B8788A52">
      <w:start w:val="1"/>
      <w:numFmt w:val="bullet"/>
      <w:lvlText w:val=""/>
      <w:lvlJc w:val="left"/>
      <w:pPr>
        <w:ind w:left="1020" w:hanging="360"/>
      </w:pPr>
      <w:rPr>
        <w:rFonts w:ascii="Symbol" w:hAnsi="Symbol"/>
      </w:rPr>
    </w:lvl>
  </w:abstractNum>
  <w:abstractNum w:abstractNumId="4" w15:restartNumberingAfterBreak="0">
    <w:nsid w:val="13ED194A"/>
    <w:multiLevelType w:val="multilevel"/>
    <w:tmpl w:val="3C002790"/>
    <w:styleLink w:val="PiL"/>
    <w:lvl w:ilvl="0">
      <w:start w:val="1"/>
      <w:numFmt w:val="decimal"/>
      <w:lvlText w:val="%1)"/>
      <w:lvlJc w:val="left"/>
      <w:pPr>
        <w:ind w:left="1134" w:hanging="567"/>
      </w:pPr>
      <w:rPr>
        <w:rFonts w:ascii="Times New Roman" w:hAnsi="Times New Roman" w:hint="default"/>
        <w:sz w:val="24"/>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5" w15:restartNumberingAfterBreak="0">
    <w:nsid w:val="16044A2C"/>
    <w:multiLevelType w:val="hybridMultilevel"/>
    <w:tmpl w:val="619E4AF4"/>
    <w:lvl w:ilvl="0" w:tplc="04240001">
      <w:start w:val="1"/>
      <w:numFmt w:val="bullet"/>
      <w:lvlText w:val=""/>
      <w:lvlJc w:val="left"/>
      <w:pPr>
        <w:ind w:left="360" w:hanging="360"/>
      </w:pPr>
      <w:rPr>
        <w:rFonts w:ascii="Symbol" w:hAnsi="Symbol" w:hint="default"/>
        <w:b w:val="0"/>
        <w:bCs w:val="0"/>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6D5027B"/>
    <w:multiLevelType w:val="hybridMultilevel"/>
    <w:tmpl w:val="419C65B0"/>
    <w:lvl w:ilvl="0" w:tplc="8132E176">
      <w:start w:val="1"/>
      <w:numFmt w:val="bullet"/>
      <w:pStyle w:val="Alinea"/>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30A6091A"/>
    <w:multiLevelType w:val="hybridMultilevel"/>
    <w:tmpl w:val="BCC66A88"/>
    <w:lvl w:ilvl="0" w:tplc="465CB9F0">
      <w:start w:val="1"/>
      <w:numFmt w:val="bullet"/>
      <w:lvlText w:val=""/>
      <w:lvlJc w:val="left"/>
      <w:pPr>
        <w:ind w:left="1020" w:hanging="360"/>
      </w:pPr>
      <w:rPr>
        <w:rFonts w:ascii="Symbol" w:hAnsi="Symbol"/>
      </w:rPr>
    </w:lvl>
    <w:lvl w:ilvl="1" w:tplc="B51EC5BA">
      <w:start w:val="1"/>
      <w:numFmt w:val="bullet"/>
      <w:lvlText w:val=""/>
      <w:lvlJc w:val="left"/>
      <w:pPr>
        <w:ind w:left="1020" w:hanging="360"/>
      </w:pPr>
      <w:rPr>
        <w:rFonts w:ascii="Symbol" w:hAnsi="Symbol"/>
      </w:rPr>
    </w:lvl>
    <w:lvl w:ilvl="2" w:tplc="2878FF8E">
      <w:start w:val="1"/>
      <w:numFmt w:val="bullet"/>
      <w:lvlText w:val=""/>
      <w:lvlJc w:val="left"/>
      <w:pPr>
        <w:ind w:left="1020" w:hanging="360"/>
      </w:pPr>
      <w:rPr>
        <w:rFonts w:ascii="Symbol" w:hAnsi="Symbol"/>
      </w:rPr>
    </w:lvl>
    <w:lvl w:ilvl="3" w:tplc="B896DCA4">
      <w:start w:val="1"/>
      <w:numFmt w:val="bullet"/>
      <w:lvlText w:val=""/>
      <w:lvlJc w:val="left"/>
      <w:pPr>
        <w:ind w:left="1020" w:hanging="360"/>
      </w:pPr>
      <w:rPr>
        <w:rFonts w:ascii="Symbol" w:hAnsi="Symbol"/>
      </w:rPr>
    </w:lvl>
    <w:lvl w:ilvl="4" w:tplc="2E225C56">
      <w:start w:val="1"/>
      <w:numFmt w:val="bullet"/>
      <w:lvlText w:val=""/>
      <w:lvlJc w:val="left"/>
      <w:pPr>
        <w:ind w:left="1020" w:hanging="360"/>
      </w:pPr>
      <w:rPr>
        <w:rFonts w:ascii="Symbol" w:hAnsi="Symbol"/>
      </w:rPr>
    </w:lvl>
    <w:lvl w:ilvl="5" w:tplc="A1641022">
      <w:start w:val="1"/>
      <w:numFmt w:val="bullet"/>
      <w:lvlText w:val=""/>
      <w:lvlJc w:val="left"/>
      <w:pPr>
        <w:ind w:left="1020" w:hanging="360"/>
      </w:pPr>
      <w:rPr>
        <w:rFonts w:ascii="Symbol" w:hAnsi="Symbol"/>
      </w:rPr>
    </w:lvl>
    <w:lvl w:ilvl="6" w:tplc="572A535E">
      <w:start w:val="1"/>
      <w:numFmt w:val="bullet"/>
      <w:lvlText w:val=""/>
      <w:lvlJc w:val="left"/>
      <w:pPr>
        <w:ind w:left="1020" w:hanging="360"/>
      </w:pPr>
      <w:rPr>
        <w:rFonts w:ascii="Symbol" w:hAnsi="Symbol"/>
      </w:rPr>
    </w:lvl>
    <w:lvl w:ilvl="7" w:tplc="ACD030E4">
      <w:start w:val="1"/>
      <w:numFmt w:val="bullet"/>
      <w:lvlText w:val=""/>
      <w:lvlJc w:val="left"/>
      <w:pPr>
        <w:ind w:left="1020" w:hanging="360"/>
      </w:pPr>
      <w:rPr>
        <w:rFonts w:ascii="Symbol" w:hAnsi="Symbol"/>
      </w:rPr>
    </w:lvl>
    <w:lvl w:ilvl="8" w:tplc="09183FA6">
      <w:start w:val="1"/>
      <w:numFmt w:val="bullet"/>
      <w:lvlText w:val=""/>
      <w:lvlJc w:val="left"/>
      <w:pPr>
        <w:ind w:left="1020" w:hanging="360"/>
      </w:pPr>
      <w:rPr>
        <w:rFonts w:ascii="Symbol" w:hAnsi="Symbol"/>
      </w:rPr>
    </w:lvl>
  </w:abstractNum>
  <w:abstractNum w:abstractNumId="8" w15:restartNumberingAfterBreak="0">
    <w:nsid w:val="36080AAD"/>
    <w:multiLevelType w:val="singleLevel"/>
    <w:tmpl w:val="7AE89834"/>
    <w:lvl w:ilvl="0">
      <w:start w:val="1"/>
      <w:numFmt w:val="decimal"/>
      <w:pStyle w:val="alineja-tevilena"/>
      <w:lvlText w:val="%1."/>
      <w:lvlJc w:val="right"/>
      <w:pPr>
        <w:tabs>
          <w:tab w:val="num" w:pos="454"/>
        </w:tabs>
        <w:ind w:left="454" w:hanging="341"/>
      </w:pPr>
      <w:rPr>
        <w:rFonts w:hint="default"/>
      </w:rPr>
    </w:lvl>
  </w:abstractNum>
  <w:abstractNum w:abstractNumId="9" w15:restartNumberingAfterBreak="0">
    <w:nsid w:val="37A858B9"/>
    <w:multiLevelType w:val="hybridMultilevel"/>
    <w:tmpl w:val="BB8694FE"/>
    <w:lvl w:ilvl="0" w:tplc="06E260A8">
      <w:start w:val="1"/>
      <w:numFmt w:val="decimal"/>
      <w:pStyle w:val="Naslov10"/>
      <w:lvlText w:val="4.%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44040AF7"/>
    <w:multiLevelType w:val="hybridMultilevel"/>
    <w:tmpl w:val="7BA87A42"/>
    <w:lvl w:ilvl="0" w:tplc="1842E644">
      <w:start w:val="17"/>
      <w:numFmt w:val="bullet"/>
      <w:lvlText w:val="-"/>
      <w:lvlJc w:val="left"/>
      <w:pPr>
        <w:ind w:left="720" w:hanging="360"/>
      </w:pPr>
      <w:rPr>
        <w:rFonts w:ascii="Arial Narrow" w:eastAsia="Calibri" w:hAnsi="Arial Narrow"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451A40DF"/>
    <w:multiLevelType w:val="hybridMultilevel"/>
    <w:tmpl w:val="D3CA8C50"/>
    <w:lvl w:ilvl="0" w:tplc="398618E6">
      <w:start w:val="1"/>
      <w:numFmt w:val="bullet"/>
      <w:lvlText w:val=""/>
      <w:lvlJc w:val="left"/>
      <w:pPr>
        <w:ind w:left="720" w:hanging="360"/>
      </w:pPr>
      <w:rPr>
        <w:rFonts w:ascii="Symbol" w:hAnsi="Symbol"/>
      </w:rPr>
    </w:lvl>
    <w:lvl w:ilvl="1" w:tplc="7EAE46EE">
      <w:start w:val="1"/>
      <w:numFmt w:val="bullet"/>
      <w:lvlText w:val=""/>
      <w:lvlJc w:val="left"/>
      <w:pPr>
        <w:ind w:left="720" w:hanging="360"/>
      </w:pPr>
      <w:rPr>
        <w:rFonts w:ascii="Symbol" w:hAnsi="Symbol"/>
      </w:rPr>
    </w:lvl>
    <w:lvl w:ilvl="2" w:tplc="6B3A1B20">
      <w:start w:val="1"/>
      <w:numFmt w:val="bullet"/>
      <w:lvlText w:val=""/>
      <w:lvlJc w:val="left"/>
      <w:pPr>
        <w:ind w:left="720" w:hanging="360"/>
      </w:pPr>
      <w:rPr>
        <w:rFonts w:ascii="Symbol" w:hAnsi="Symbol"/>
      </w:rPr>
    </w:lvl>
    <w:lvl w:ilvl="3" w:tplc="DC3A29F0">
      <w:start w:val="1"/>
      <w:numFmt w:val="bullet"/>
      <w:lvlText w:val=""/>
      <w:lvlJc w:val="left"/>
      <w:pPr>
        <w:ind w:left="720" w:hanging="360"/>
      </w:pPr>
      <w:rPr>
        <w:rFonts w:ascii="Symbol" w:hAnsi="Symbol"/>
      </w:rPr>
    </w:lvl>
    <w:lvl w:ilvl="4" w:tplc="55180C5C">
      <w:start w:val="1"/>
      <w:numFmt w:val="bullet"/>
      <w:lvlText w:val=""/>
      <w:lvlJc w:val="left"/>
      <w:pPr>
        <w:ind w:left="720" w:hanging="360"/>
      </w:pPr>
      <w:rPr>
        <w:rFonts w:ascii="Symbol" w:hAnsi="Symbol"/>
      </w:rPr>
    </w:lvl>
    <w:lvl w:ilvl="5" w:tplc="ABB2765A">
      <w:start w:val="1"/>
      <w:numFmt w:val="bullet"/>
      <w:lvlText w:val=""/>
      <w:lvlJc w:val="left"/>
      <w:pPr>
        <w:ind w:left="720" w:hanging="360"/>
      </w:pPr>
      <w:rPr>
        <w:rFonts w:ascii="Symbol" w:hAnsi="Symbol"/>
      </w:rPr>
    </w:lvl>
    <w:lvl w:ilvl="6" w:tplc="E35AA4BC">
      <w:start w:val="1"/>
      <w:numFmt w:val="bullet"/>
      <w:lvlText w:val=""/>
      <w:lvlJc w:val="left"/>
      <w:pPr>
        <w:ind w:left="720" w:hanging="360"/>
      </w:pPr>
      <w:rPr>
        <w:rFonts w:ascii="Symbol" w:hAnsi="Symbol"/>
      </w:rPr>
    </w:lvl>
    <w:lvl w:ilvl="7" w:tplc="56A8DF52">
      <w:start w:val="1"/>
      <w:numFmt w:val="bullet"/>
      <w:lvlText w:val=""/>
      <w:lvlJc w:val="left"/>
      <w:pPr>
        <w:ind w:left="720" w:hanging="360"/>
      </w:pPr>
      <w:rPr>
        <w:rFonts w:ascii="Symbol" w:hAnsi="Symbol"/>
      </w:rPr>
    </w:lvl>
    <w:lvl w:ilvl="8" w:tplc="07443208">
      <w:start w:val="1"/>
      <w:numFmt w:val="bullet"/>
      <w:lvlText w:val=""/>
      <w:lvlJc w:val="left"/>
      <w:pPr>
        <w:ind w:left="720" w:hanging="360"/>
      </w:pPr>
      <w:rPr>
        <w:rFonts w:ascii="Symbol" w:hAnsi="Symbol"/>
      </w:rPr>
    </w:lvl>
  </w:abstractNum>
  <w:abstractNum w:abstractNumId="12" w15:restartNumberingAfterBreak="0">
    <w:nsid w:val="460911BC"/>
    <w:multiLevelType w:val="hybridMultilevel"/>
    <w:tmpl w:val="02549464"/>
    <w:lvl w:ilvl="0" w:tplc="47585680">
      <w:start w:val="1"/>
      <w:numFmt w:val="decimal"/>
      <w:pStyle w:val="Besedlolen"/>
      <w:lvlText w:val="(%1)"/>
      <w:lvlJc w:val="left"/>
      <w:pPr>
        <w:ind w:left="360" w:hanging="360"/>
      </w:pPr>
      <w:rPr>
        <w:rFonts w:ascii="Calibri Light" w:hAnsi="Calibri Light" w:cs="Calibri Light" w:hint="default"/>
        <w:b w:val="0"/>
        <w:bCs w:val="0"/>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4699175D"/>
    <w:multiLevelType w:val="multilevel"/>
    <w:tmpl w:val="630672C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4" w15:restartNumberingAfterBreak="0">
    <w:nsid w:val="4E21147F"/>
    <w:multiLevelType w:val="multilevel"/>
    <w:tmpl w:val="9FE49FCA"/>
    <w:styleLink w:val="PiLbull0"/>
    <w:lvl w:ilvl="0">
      <w:start w:val="1"/>
      <w:numFmt w:val="bullet"/>
      <w:lvlText w:val=""/>
      <w:lvlJc w:val="left"/>
      <w:pPr>
        <w:ind w:left="1134" w:hanging="567"/>
      </w:pPr>
      <w:rPr>
        <w:rFonts w:ascii="Symbol" w:hAnsi="Symbol" w:hint="default"/>
        <w:dstrike w:val="0"/>
        <w:sz w:val="24"/>
        <w:vertAlign w:val="baseline"/>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15" w15:restartNumberingAfterBreak="0">
    <w:nsid w:val="50A061C4"/>
    <w:multiLevelType w:val="hybridMultilevel"/>
    <w:tmpl w:val="D5D61BEC"/>
    <w:lvl w:ilvl="0" w:tplc="76C8634C">
      <w:start w:val="1"/>
      <w:numFmt w:val="bullet"/>
      <w:lvlText w:val=""/>
      <w:lvlJc w:val="left"/>
      <w:pPr>
        <w:ind w:left="1020" w:hanging="360"/>
      </w:pPr>
      <w:rPr>
        <w:rFonts w:ascii="Symbol" w:hAnsi="Symbol"/>
      </w:rPr>
    </w:lvl>
    <w:lvl w:ilvl="1" w:tplc="ECC4B652">
      <w:start w:val="1"/>
      <w:numFmt w:val="bullet"/>
      <w:lvlText w:val=""/>
      <w:lvlJc w:val="left"/>
      <w:pPr>
        <w:ind w:left="1020" w:hanging="360"/>
      </w:pPr>
      <w:rPr>
        <w:rFonts w:ascii="Symbol" w:hAnsi="Symbol"/>
      </w:rPr>
    </w:lvl>
    <w:lvl w:ilvl="2" w:tplc="1F5A3F24">
      <w:start w:val="1"/>
      <w:numFmt w:val="bullet"/>
      <w:lvlText w:val=""/>
      <w:lvlJc w:val="left"/>
      <w:pPr>
        <w:ind w:left="1020" w:hanging="360"/>
      </w:pPr>
      <w:rPr>
        <w:rFonts w:ascii="Symbol" w:hAnsi="Symbol"/>
      </w:rPr>
    </w:lvl>
    <w:lvl w:ilvl="3" w:tplc="CA78FD60">
      <w:start w:val="1"/>
      <w:numFmt w:val="bullet"/>
      <w:lvlText w:val=""/>
      <w:lvlJc w:val="left"/>
      <w:pPr>
        <w:ind w:left="1020" w:hanging="360"/>
      </w:pPr>
      <w:rPr>
        <w:rFonts w:ascii="Symbol" w:hAnsi="Symbol"/>
      </w:rPr>
    </w:lvl>
    <w:lvl w:ilvl="4" w:tplc="D9866AF2">
      <w:start w:val="1"/>
      <w:numFmt w:val="bullet"/>
      <w:lvlText w:val=""/>
      <w:lvlJc w:val="left"/>
      <w:pPr>
        <w:ind w:left="1020" w:hanging="360"/>
      </w:pPr>
      <w:rPr>
        <w:rFonts w:ascii="Symbol" w:hAnsi="Symbol"/>
      </w:rPr>
    </w:lvl>
    <w:lvl w:ilvl="5" w:tplc="1C24F466">
      <w:start w:val="1"/>
      <w:numFmt w:val="bullet"/>
      <w:lvlText w:val=""/>
      <w:lvlJc w:val="left"/>
      <w:pPr>
        <w:ind w:left="1020" w:hanging="360"/>
      </w:pPr>
      <w:rPr>
        <w:rFonts w:ascii="Symbol" w:hAnsi="Symbol"/>
      </w:rPr>
    </w:lvl>
    <w:lvl w:ilvl="6" w:tplc="871A6DC8">
      <w:start w:val="1"/>
      <w:numFmt w:val="bullet"/>
      <w:lvlText w:val=""/>
      <w:lvlJc w:val="left"/>
      <w:pPr>
        <w:ind w:left="1020" w:hanging="360"/>
      </w:pPr>
      <w:rPr>
        <w:rFonts w:ascii="Symbol" w:hAnsi="Symbol"/>
      </w:rPr>
    </w:lvl>
    <w:lvl w:ilvl="7" w:tplc="1C58ABBE">
      <w:start w:val="1"/>
      <w:numFmt w:val="bullet"/>
      <w:lvlText w:val=""/>
      <w:lvlJc w:val="left"/>
      <w:pPr>
        <w:ind w:left="1020" w:hanging="360"/>
      </w:pPr>
      <w:rPr>
        <w:rFonts w:ascii="Symbol" w:hAnsi="Symbol"/>
      </w:rPr>
    </w:lvl>
    <w:lvl w:ilvl="8" w:tplc="45BA3DD2">
      <w:start w:val="1"/>
      <w:numFmt w:val="bullet"/>
      <w:lvlText w:val=""/>
      <w:lvlJc w:val="left"/>
      <w:pPr>
        <w:ind w:left="1020" w:hanging="360"/>
      </w:pPr>
      <w:rPr>
        <w:rFonts w:ascii="Symbol" w:hAnsi="Symbol"/>
      </w:rPr>
    </w:lvl>
  </w:abstractNum>
  <w:abstractNum w:abstractNumId="16" w15:restartNumberingAfterBreak="0">
    <w:nsid w:val="51336B33"/>
    <w:multiLevelType w:val="hybridMultilevel"/>
    <w:tmpl w:val="49AA5F12"/>
    <w:lvl w:ilvl="0" w:tplc="380452C0">
      <w:start w:val="1"/>
      <w:numFmt w:val="bullet"/>
      <w:lvlText w:val=""/>
      <w:lvlJc w:val="left"/>
      <w:pPr>
        <w:ind w:left="720" w:hanging="360"/>
      </w:pPr>
      <w:rPr>
        <w:rFonts w:ascii="Symbol" w:hAnsi="Symbol" w:hint="default"/>
        <w:color w:val="0070C0"/>
        <w:sz w:val="22"/>
      </w:rPr>
    </w:lvl>
    <w:lvl w:ilvl="1" w:tplc="95BEFF26">
      <w:start w:val="1"/>
      <w:numFmt w:val="bullet"/>
      <w:pStyle w:val="Pregmed"/>
      <w:lvlText w:val=""/>
      <w:lvlJc w:val="left"/>
      <w:pPr>
        <w:ind w:left="1440" w:hanging="360"/>
      </w:pPr>
      <w:rPr>
        <w:rFonts w:ascii="Symbol" w:hAnsi="Symbol" w:hint="default"/>
        <w:color w:val="0070C0"/>
        <w:sz w:val="22"/>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555430DA"/>
    <w:multiLevelType w:val="hybridMultilevel"/>
    <w:tmpl w:val="984E4D46"/>
    <w:lvl w:ilvl="0" w:tplc="F3AEE080">
      <w:start w:val="1"/>
      <w:numFmt w:val="bullet"/>
      <w:lvlText w:val=""/>
      <w:lvlJc w:val="left"/>
      <w:pPr>
        <w:ind w:left="720" w:hanging="360"/>
      </w:pPr>
      <w:rPr>
        <w:rFonts w:ascii="Symbol" w:hAnsi="Symbol"/>
      </w:rPr>
    </w:lvl>
    <w:lvl w:ilvl="1" w:tplc="44AE5C8A">
      <w:start w:val="1"/>
      <w:numFmt w:val="bullet"/>
      <w:lvlText w:val=""/>
      <w:lvlJc w:val="left"/>
      <w:pPr>
        <w:ind w:left="720" w:hanging="360"/>
      </w:pPr>
      <w:rPr>
        <w:rFonts w:ascii="Symbol" w:hAnsi="Symbol"/>
      </w:rPr>
    </w:lvl>
    <w:lvl w:ilvl="2" w:tplc="76E0F8D6">
      <w:start w:val="1"/>
      <w:numFmt w:val="bullet"/>
      <w:lvlText w:val=""/>
      <w:lvlJc w:val="left"/>
      <w:pPr>
        <w:ind w:left="720" w:hanging="360"/>
      </w:pPr>
      <w:rPr>
        <w:rFonts w:ascii="Symbol" w:hAnsi="Symbol"/>
      </w:rPr>
    </w:lvl>
    <w:lvl w:ilvl="3" w:tplc="B370817A">
      <w:start w:val="1"/>
      <w:numFmt w:val="bullet"/>
      <w:lvlText w:val=""/>
      <w:lvlJc w:val="left"/>
      <w:pPr>
        <w:ind w:left="720" w:hanging="360"/>
      </w:pPr>
      <w:rPr>
        <w:rFonts w:ascii="Symbol" w:hAnsi="Symbol"/>
      </w:rPr>
    </w:lvl>
    <w:lvl w:ilvl="4" w:tplc="860A9926">
      <w:start w:val="1"/>
      <w:numFmt w:val="bullet"/>
      <w:lvlText w:val=""/>
      <w:lvlJc w:val="left"/>
      <w:pPr>
        <w:ind w:left="720" w:hanging="360"/>
      </w:pPr>
      <w:rPr>
        <w:rFonts w:ascii="Symbol" w:hAnsi="Symbol"/>
      </w:rPr>
    </w:lvl>
    <w:lvl w:ilvl="5" w:tplc="B50AE782">
      <w:start w:val="1"/>
      <w:numFmt w:val="bullet"/>
      <w:lvlText w:val=""/>
      <w:lvlJc w:val="left"/>
      <w:pPr>
        <w:ind w:left="720" w:hanging="360"/>
      </w:pPr>
      <w:rPr>
        <w:rFonts w:ascii="Symbol" w:hAnsi="Symbol"/>
      </w:rPr>
    </w:lvl>
    <w:lvl w:ilvl="6" w:tplc="F66E7722">
      <w:start w:val="1"/>
      <w:numFmt w:val="bullet"/>
      <w:lvlText w:val=""/>
      <w:lvlJc w:val="left"/>
      <w:pPr>
        <w:ind w:left="720" w:hanging="360"/>
      </w:pPr>
      <w:rPr>
        <w:rFonts w:ascii="Symbol" w:hAnsi="Symbol"/>
      </w:rPr>
    </w:lvl>
    <w:lvl w:ilvl="7" w:tplc="B1049C6E">
      <w:start w:val="1"/>
      <w:numFmt w:val="bullet"/>
      <w:lvlText w:val=""/>
      <w:lvlJc w:val="left"/>
      <w:pPr>
        <w:ind w:left="720" w:hanging="360"/>
      </w:pPr>
      <w:rPr>
        <w:rFonts w:ascii="Symbol" w:hAnsi="Symbol"/>
      </w:rPr>
    </w:lvl>
    <w:lvl w:ilvl="8" w:tplc="9B1E65A8">
      <w:start w:val="1"/>
      <w:numFmt w:val="bullet"/>
      <w:lvlText w:val=""/>
      <w:lvlJc w:val="left"/>
      <w:pPr>
        <w:ind w:left="720" w:hanging="360"/>
      </w:pPr>
      <w:rPr>
        <w:rFonts w:ascii="Symbol" w:hAnsi="Symbol"/>
      </w:rPr>
    </w:lvl>
  </w:abstractNum>
  <w:abstractNum w:abstractNumId="18" w15:restartNumberingAfterBreak="0">
    <w:nsid w:val="5ABA53A8"/>
    <w:multiLevelType w:val="multilevel"/>
    <w:tmpl w:val="F95E389A"/>
    <w:styleLink w:val="Style1"/>
    <w:lvl w:ilvl="0">
      <w:start w:val="1"/>
      <w:numFmt w:val="decimal"/>
      <w:lvlText w:val="%1)"/>
      <w:lvlJc w:val="left"/>
      <w:pPr>
        <w:ind w:left="1134" w:hanging="567"/>
      </w:pPr>
      <w:rPr>
        <w:rFonts w:hint="default"/>
      </w:rPr>
    </w:lvl>
    <w:lvl w:ilvl="1">
      <w:start w:val="1"/>
      <w:numFmt w:val="lowerLetter"/>
      <w:lvlText w:val="%2)"/>
      <w:lvlJc w:val="left"/>
      <w:pPr>
        <w:ind w:left="2268" w:hanging="567"/>
      </w:pPr>
      <w:rPr>
        <w:rFonts w:hint="default"/>
      </w:rPr>
    </w:lvl>
    <w:lvl w:ilvl="2">
      <w:start w:val="1"/>
      <w:numFmt w:val="lowerRoman"/>
      <w:lvlText w:val="%3)"/>
      <w:lvlJc w:val="left"/>
      <w:pPr>
        <w:ind w:left="3402" w:hanging="567"/>
      </w:pPr>
      <w:rPr>
        <w:rFonts w:hint="default"/>
      </w:rPr>
    </w:lvl>
    <w:lvl w:ilvl="3">
      <w:start w:val="1"/>
      <w:numFmt w:val="decimal"/>
      <w:lvlText w:val="(%4)"/>
      <w:lvlJc w:val="left"/>
      <w:pPr>
        <w:ind w:left="4536" w:hanging="567"/>
      </w:pPr>
      <w:rPr>
        <w:rFonts w:hint="default"/>
      </w:rPr>
    </w:lvl>
    <w:lvl w:ilvl="4">
      <w:start w:val="1"/>
      <w:numFmt w:val="lowerLetter"/>
      <w:lvlText w:val="(%5)"/>
      <w:lvlJc w:val="left"/>
      <w:pPr>
        <w:ind w:left="5670" w:hanging="567"/>
      </w:pPr>
      <w:rPr>
        <w:rFonts w:hint="default"/>
      </w:rPr>
    </w:lvl>
    <w:lvl w:ilvl="5">
      <w:start w:val="1"/>
      <w:numFmt w:val="lowerRoman"/>
      <w:lvlText w:val="(%6)"/>
      <w:lvlJc w:val="left"/>
      <w:pPr>
        <w:ind w:left="6804" w:hanging="567"/>
      </w:pPr>
      <w:rPr>
        <w:rFonts w:hint="default"/>
      </w:rPr>
    </w:lvl>
    <w:lvl w:ilvl="6">
      <w:start w:val="1"/>
      <w:numFmt w:val="decimal"/>
      <w:lvlText w:val="%7."/>
      <w:lvlJc w:val="left"/>
      <w:pPr>
        <w:ind w:left="7938" w:hanging="567"/>
      </w:pPr>
      <w:rPr>
        <w:rFonts w:hint="default"/>
      </w:rPr>
    </w:lvl>
    <w:lvl w:ilvl="7">
      <w:start w:val="1"/>
      <w:numFmt w:val="lowerLetter"/>
      <w:lvlText w:val="%8."/>
      <w:lvlJc w:val="left"/>
      <w:pPr>
        <w:ind w:left="9072" w:hanging="567"/>
      </w:pPr>
      <w:rPr>
        <w:rFonts w:hint="default"/>
      </w:rPr>
    </w:lvl>
    <w:lvl w:ilvl="8">
      <w:start w:val="1"/>
      <w:numFmt w:val="lowerRoman"/>
      <w:lvlText w:val="%9."/>
      <w:lvlJc w:val="left"/>
      <w:pPr>
        <w:ind w:left="10206" w:hanging="567"/>
      </w:pPr>
      <w:rPr>
        <w:rFonts w:hint="default"/>
      </w:rPr>
    </w:lvl>
  </w:abstractNum>
  <w:abstractNum w:abstractNumId="19" w15:restartNumberingAfterBreak="0">
    <w:nsid w:val="62C567EB"/>
    <w:multiLevelType w:val="hybridMultilevel"/>
    <w:tmpl w:val="C6424558"/>
    <w:lvl w:ilvl="0" w:tplc="C9AC749C">
      <w:start w:val="1"/>
      <w:numFmt w:val="bullet"/>
      <w:lvlText w:val=""/>
      <w:lvlJc w:val="left"/>
      <w:pPr>
        <w:ind w:left="720" w:hanging="360"/>
      </w:pPr>
      <w:rPr>
        <w:rFonts w:ascii="Symbol" w:hAnsi="Symbol"/>
      </w:rPr>
    </w:lvl>
    <w:lvl w:ilvl="1" w:tplc="F09C2C3E">
      <w:start w:val="1"/>
      <w:numFmt w:val="bullet"/>
      <w:lvlText w:val=""/>
      <w:lvlJc w:val="left"/>
      <w:pPr>
        <w:ind w:left="720" w:hanging="360"/>
      </w:pPr>
      <w:rPr>
        <w:rFonts w:ascii="Symbol" w:hAnsi="Symbol"/>
      </w:rPr>
    </w:lvl>
    <w:lvl w:ilvl="2" w:tplc="BF7A4B72">
      <w:start w:val="1"/>
      <w:numFmt w:val="bullet"/>
      <w:lvlText w:val=""/>
      <w:lvlJc w:val="left"/>
      <w:pPr>
        <w:ind w:left="720" w:hanging="360"/>
      </w:pPr>
      <w:rPr>
        <w:rFonts w:ascii="Symbol" w:hAnsi="Symbol"/>
      </w:rPr>
    </w:lvl>
    <w:lvl w:ilvl="3" w:tplc="CE7865CE">
      <w:start w:val="1"/>
      <w:numFmt w:val="bullet"/>
      <w:lvlText w:val=""/>
      <w:lvlJc w:val="left"/>
      <w:pPr>
        <w:ind w:left="720" w:hanging="360"/>
      </w:pPr>
      <w:rPr>
        <w:rFonts w:ascii="Symbol" w:hAnsi="Symbol"/>
      </w:rPr>
    </w:lvl>
    <w:lvl w:ilvl="4" w:tplc="EF3ED77E">
      <w:start w:val="1"/>
      <w:numFmt w:val="bullet"/>
      <w:lvlText w:val=""/>
      <w:lvlJc w:val="left"/>
      <w:pPr>
        <w:ind w:left="720" w:hanging="360"/>
      </w:pPr>
      <w:rPr>
        <w:rFonts w:ascii="Symbol" w:hAnsi="Symbol"/>
      </w:rPr>
    </w:lvl>
    <w:lvl w:ilvl="5" w:tplc="BDA88262">
      <w:start w:val="1"/>
      <w:numFmt w:val="bullet"/>
      <w:lvlText w:val=""/>
      <w:lvlJc w:val="left"/>
      <w:pPr>
        <w:ind w:left="720" w:hanging="360"/>
      </w:pPr>
      <w:rPr>
        <w:rFonts w:ascii="Symbol" w:hAnsi="Symbol"/>
      </w:rPr>
    </w:lvl>
    <w:lvl w:ilvl="6" w:tplc="88F81B06">
      <w:start w:val="1"/>
      <w:numFmt w:val="bullet"/>
      <w:lvlText w:val=""/>
      <w:lvlJc w:val="left"/>
      <w:pPr>
        <w:ind w:left="720" w:hanging="360"/>
      </w:pPr>
      <w:rPr>
        <w:rFonts w:ascii="Symbol" w:hAnsi="Symbol"/>
      </w:rPr>
    </w:lvl>
    <w:lvl w:ilvl="7" w:tplc="29B4377E">
      <w:start w:val="1"/>
      <w:numFmt w:val="bullet"/>
      <w:lvlText w:val=""/>
      <w:lvlJc w:val="left"/>
      <w:pPr>
        <w:ind w:left="720" w:hanging="360"/>
      </w:pPr>
      <w:rPr>
        <w:rFonts w:ascii="Symbol" w:hAnsi="Symbol"/>
      </w:rPr>
    </w:lvl>
    <w:lvl w:ilvl="8" w:tplc="5F6E562E">
      <w:start w:val="1"/>
      <w:numFmt w:val="bullet"/>
      <w:lvlText w:val=""/>
      <w:lvlJc w:val="left"/>
      <w:pPr>
        <w:ind w:left="720" w:hanging="360"/>
      </w:pPr>
      <w:rPr>
        <w:rFonts w:ascii="Symbol" w:hAnsi="Symbol"/>
      </w:rPr>
    </w:lvl>
  </w:abstractNum>
  <w:abstractNum w:abstractNumId="20" w15:restartNumberingAfterBreak="0">
    <w:nsid w:val="664A012F"/>
    <w:multiLevelType w:val="multilevel"/>
    <w:tmpl w:val="EDCEB850"/>
    <w:lvl w:ilvl="0">
      <w:start w:val="1"/>
      <w:numFmt w:val="decimal"/>
      <w:pStyle w:val="TOCHeading"/>
      <w:lvlText w:val="%1"/>
      <w:lvlJc w:val="left"/>
      <w:pPr>
        <w:ind w:left="360" w:hanging="360"/>
      </w:pPr>
      <w:rPr>
        <w:rFonts w:ascii="Calibri Light" w:hAnsi="Calibri Light" w:hint="default"/>
        <w:b w:val="0"/>
        <w:bCs w:val="0"/>
        <w:i w:val="0"/>
        <w:iCs w:val="0"/>
        <w:caps w:val="0"/>
        <w:strike w:val="0"/>
        <w:dstrike w:val="0"/>
        <w:noProof w:val="0"/>
        <w:vanish w:val="0"/>
        <w:color w:val="3388CE"/>
        <w:kern w:val="0"/>
        <w:position w:val="0"/>
        <w:sz w:val="36"/>
        <w:u w:val="none" w:color="3388C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color w:val="5B9BD5"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6D4B271E"/>
    <w:multiLevelType w:val="hybridMultilevel"/>
    <w:tmpl w:val="B23091FE"/>
    <w:lvl w:ilvl="0" w:tplc="6B5AC954">
      <w:start w:val="1"/>
      <w:numFmt w:val="upperRoman"/>
      <w:pStyle w:val="Naslov11"/>
      <w:lvlText w:val="%1."/>
      <w:lvlJc w:val="left"/>
      <w:pPr>
        <w:ind w:left="142" w:firstLine="0"/>
      </w:pPr>
      <w:rPr>
        <w:rFonts w:hint="default"/>
      </w:rPr>
    </w:lvl>
    <w:lvl w:ilvl="1" w:tplc="FCFE63F8">
      <w:start w:val="1"/>
      <w:numFmt w:val="upperRoman"/>
      <w:lvlText w:val="(%2)"/>
      <w:lvlJc w:val="left"/>
      <w:pPr>
        <w:ind w:left="1440" w:hanging="720"/>
      </w:pPr>
      <w:rPr>
        <w:rFonts w:hint="default"/>
      </w:r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22" w15:restartNumberingAfterBreak="0">
    <w:nsid w:val="6E1F640D"/>
    <w:multiLevelType w:val="hybridMultilevel"/>
    <w:tmpl w:val="02F247CA"/>
    <w:lvl w:ilvl="0" w:tplc="9096665E">
      <w:start w:val="1"/>
      <w:numFmt w:val="bullet"/>
      <w:lvlText w:val=""/>
      <w:lvlJc w:val="left"/>
      <w:pPr>
        <w:ind w:left="720" w:hanging="360"/>
      </w:pPr>
      <w:rPr>
        <w:rFonts w:ascii="Symbol" w:hAnsi="Symbol"/>
      </w:rPr>
    </w:lvl>
    <w:lvl w:ilvl="1" w:tplc="BE30A7EC">
      <w:start w:val="1"/>
      <w:numFmt w:val="bullet"/>
      <w:lvlText w:val=""/>
      <w:lvlJc w:val="left"/>
      <w:pPr>
        <w:ind w:left="720" w:hanging="360"/>
      </w:pPr>
      <w:rPr>
        <w:rFonts w:ascii="Symbol" w:hAnsi="Symbol"/>
      </w:rPr>
    </w:lvl>
    <w:lvl w:ilvl="2" w:tplc="77CADA6E">
      <w:start w:val="1"/>
      <w:numFmt w:val="bullet"/>
      <w:lvlText w:val=""/>
      <w:lvlJc w:val="left"/>
      <w:pPr>
        <w:ind w:left="720" w:hanging="360"/>
      </w:pPr>
      <w:rPr>
        <w:rFonts w:ascii="Symbol" w:hAnsi="Symbol"/>
      </w:rPr>
    </w:lvl>
    <w:lvl w:ilvl="3" w:tplc="51408EE6">
      <w:start w:val="1"/>
      <w:numFmt w:val="bullet"/>
      <w:lvlText w:val=""/>
      <w:lvlJc w:val="left"/>
      <w:pPr>
        <w:ind w:left="720" w:hanging="360"/>
      </w:pPr>
      <w:rPr>
        <w:rFonts w:ascii="Symbol" w:hAnsi="Symbol"/>
      </w:rPr>
    </w:lvl>
    <w:lvl w:ilvl="4" w:tplc="9626B55C">
      <w:start w:val="1"/>
      <w:numFmt w:val="bullet"/>
      <w:lvlText w:val=""/>
      <w:lvlJc w:val="left"/>
      <w:pPr>
        <w:ind w:left="720" w:hanging="360"/>
      </w:pPr>
      <w:rPr>
        <w:rFonts w:ascii="Symbol" w:hAnsi="Symbol"/>
      </w:rPr>
    </w:lvl>
    <w:lvl w:ilvl="5" w:tplc="4052157A">
      <w:start w:val="1"/>
      <w:numFmt w:val="bullet"/>
      <w:lvlText w:val=""/>
      <w:lvlJc w:val="left"/>
      <w:pPr>
        <w:ind w:left="720" w:hanging="360"/>
      </w:pPr>
      <w:rPr>
        <w:rFonts w:ascii="Symbol" w:hAnsi="Symbol"/>
      </w:rPr>
    </w:lvl>
    <w:lvl w:ilvl="6" w:tplc="31282304">
      <w:start w:val="1"/>
      <w:numFmt w:val="bullet"/>
      <w:lvlText w:val=""/>
      <w:lvlJc w:val="left"/>
      <w:pPr>
        <w:ind w:left="720" w:hanging="360"/>
      </w:pPr>
      <w:rPr>
        <w:rFonts w:ascii="Symbol" w:hAnsi="Symbol"/>
      </w:rPr>
    </w:lvl>
    <w:lvl w:ilvl="7" w:tplc="D18A1DCC">
      <w:start w:val="1"/>
      <w:numFmt w:val="bullet"/>
      <w:lvlText w:val=""/>
      <w:lvlJc w:val="left"/>
      <w:pPr>
        <w:ind w:left="720" w:hanging="360"/>
      </w:pPr>
      <w:rPr>
        <w:rFonts w:ascii="Symbol" w:hAnsi="Symbol"/>
      </w:rPr>
    </w:lvl>
    <w:lvl w:ilvl="8" w:tplc="840893E4">
      <w:start w:val="1"/>
      <w:numFmt w:val="bullet"/>
      <w:lvlText w:val=""/>
      <w:lvlJc w:val="left"/>
      <w:pPr>
        <w:ind w:left="720" w:hanging="360"/>
      </w:pPr>
      <w:rPr>
        <w:rFonts w:ascii="Symbol" w:hAnsi="Symbol"/>
      </w:rPr>
    </w:lvl>
  </w:abstractNum>
  <w:abstractNum w:abstractNumId="23" w15:restartNumberingAfterBreak="0">
    <w:nsid w:val="75A34729"/>
    <w:multiLevelType w:val="hybridMultilevel"/>
    <w:tmpl w:val="E5CEB148"/>
    <w:lvl w:ilvl="0" w:tplc="684EF88E">
      <w:start w:val="1"/>
      <w:numFmt w:val="decimal"/>
      <w:pStyle w:val="Slike"/>
      <w:lvlText w:val="Slika %1:"/>
      <w:lvlJc w:val="left"/>
      <w:pPr>
        <w:tabs>
          <w:tab w:val="num" w:pos="720"/>
        </w:tabs>
      </w:pPr>
      <w:rPr>
        <w:rFonts w:ascii="Tahoma" w:hAnsi="Tahoma" w:cs="Times New Roman" w:hint="default"/>
        <w:b w:val="0"/>
        <w:i/>
        <w:sz w:val="20"/>
      </w:rPr>
    </w:lvl>
    <w:lvl w:ilvl="1" w:tplc="F20C4DB4" w:tentative="1">
      <w:start w:val="1"/>
      <w:numFmt w:val="lowerLetter"/>
      <w:lvlText w:val="%2."/>
      <w:lvlJc w:val="left"/>
      <w:pPr>
        <w:tabs>
          <w:tab w:val="num" w:pos="1440"/>
        </w:tabs>
        <w:ind w:left="1440" w:hanging="360"/>
      </w:pPr>
      <w:rPr>
        <w:rFonts w:cs="Times New Roman"/>
      </w:rPr>
    </w:lvl>
    <w:lvl w:ilvl="2" w:tplc="55449F6C" w:tentative="1">
      <w:start w:val="1"/>
      <w:numFmt w:val="lowerRoman"/>
      <w:lvlText w:val="%3."/>
      <w:lvlJc w:val="right"/>
      <w:pPr>
        <w:tabs>
          <w:tab w:val="num" w:pos="2160"/>
        </w:tabs>
        <w:ind w:left="2160" w:hanging="180"/>
      </w:pPr>
      <w:rPr>
        <w:rFonts w:cs="Times New Roman"/>
      </w:rPr>
    </w:lvl>
    <w:lvl w:ilvl="3" w:tplc="988A7678" w:tentative="1">
      <w:start w:val="1"/>
      <w:numFmt w:val="decimal"/>
      <w:lvlText w:val="%4."/>
      <w:lvlJc w:val="left"/>
      <w:pPr>
        <w:tabs>
          <w:tab w:val="num" w:pos="2880"/>
        </w:tabs>
        <w:ind w:left="2880" w:hanging="360"/>
      </w:pPr>
      <w:rPr>
        <w:rFonts w:cs="Times New Roman"/>
      </w:rPr>
    </w:lvl>
    <w:lvl w:ilvl="4" w:tplc="632C2DBA" w:tentative="1">
      <w:start w:val="1"/>
      <w:numFmt w:val="lowerLetter"/>
      <w:lvlText w:val="%5."/>
      <w:lvlJc w:val="left"/>
      <w:pPr>
        <w:tabs>
          <w:tab w:val="num" w:pos="3600"/>
        </w:tabs>
        <w:ind w:left="3600" w:hanging="360"/>
      </w:pPr>
      <w:rPr>
        <w:rFonts w:cs="Times New Roman"/>
      </w:rPr>
    </w:lvl>
    <w:lvl w:ilvl="5" w:tplc="BB4CFE4C" w:tentative="1">
      <w:start w:val="1"/>
      <w:numFmt w:val="lowerRoman"/>
      <w:lvlText w:val="%6."/>
      <w:lvlJc w:val="right"/>
      <w:pPr>
        <w:tabs>
          <w:tab w:val="num" w:pos="4320"/>
        </w:tabs>
        <w:ind w:left="4320" w:hanging="180"/>
      </w:pPr>
      <w:rPr>
        <w:rFonts w:cs="Times New Roman"/>
      </w:rPr>
    </w:lvl>
    <w:lvl w:ilvl="6" w:tplc="385CA728" w:tentative="1">
      <w:start w:val="1"/>
      <w:numFmt w:val="decimal"/>
      <w:lvlText w:val="%7."/>
      <w:lvlJc w:val="left"/>
      <w:pPr>
        <w:tabs>
          <w:tab w:val="num" w:pos="5040"/>
        </w:tabs>
        <w:ind w:left="5040" w:hanging="360"/>
      </w:pPr>
      <w:rPr>
        <w:rFonts w:cs="Times New Roman"/>
      </w:rPr>
    </w:lvl>
    <w:lvl w:ilvl="7" w:tplc="4F168484" w:tentative="1">
      <w:start w:val="1"/>
      <w:numFmt w:val="lowerLetter"/>
      <w:lvlText w:val="%8."/>
      <w:lvlJc w:val="left"/>
      <w:pPr>
        <w:tabs>
          <w:tab w:val="num" w:pos="5760"/>
        </w:tabs>
        <w:ind w:left="5760" w:hanging="360"/>
      </w:pPr>
      <w:rPr>
        <w:rFonts w:cs="Times New Roman"/>
      </w:rPr>
    </w:lvl>
    <w:lvl w:ilvl="8" w:tplc="5D9C8434" w:tentative="1">
      <w:start w:val="1"/>
      <w:numFmt w:val="lowerRoman"/>
      <w:lvlText w:val="%9."/>
      <w:lvlJc w:val="right"/>
      <w:pPr>
        <w:tabs>
          <w:tab w:val="num" w:pos="6480"/>
        </w:tabs>
        <w:ind w:left="6480" w:hanging="180"/>
      </w:pPr>
      <w:rPr>
        <w:rFonts w:cs="Times New Roman"/>
      </w:rPr>
    </w:lvl>
  </w:abstractNum>
  <w:abstractNum w:abstractNumId="24" w15:restartNumberingAfterBreak="0">
    <w:nsid w:val="78D135A2"/>
    <w:multiLevelType w:val="hybridMultilevel"/>
    <w:tmpl w:val="7C92870C"/>
    <w:lvl w:ilvl="0" w:tplc="4978F8A6">
      <w:start w:val="1"/>
      <w:numFmt w:val="decimal"/>
      <w:pStyle w:val="grafikon"/>
      <w:lvlText w:val="Grafikon %1:"/>
      <w:lvlJc w:val="left"/>
      <w:pPr>
        <w:ind w:left="1637" w:hanging="360"/>
      </w:pPr>
      <w:rPr>
        <w:rFonts w:hint="default"/>
      </w:rPr>
    </w:lvl>
    <w:lvl w:ilvl="1" w:tplc="04240019" w:tentative="1">
      <w:start w:val="1"/>
      <w:numFmt w:val="lowerLetter"/>
      <w:lvlText w:val="%2."/>
      <w:lvlJc w:val="left"/>
      <w:pPr>
        <w:ind w:left="2357" w:hanging="360"/>
      </w:pPr>
    </w:lvl>
    <w:lvl w:ilvl="2" w:tplc="0424001B" w:tentative="1">
      <w:start w:val="1"/>
      <w:numFmt w:val="lowerRoman"/>
      <w:lvlText w:val="%3."/>
      <w:lvlJc w:val="right"/>
      <w:pPr>
        <w:ind w:left="3077" w:hanging="180"/>
      </w:pPr>
    </w:lvl>
    <w:lvl w:ilvl="3" w:tplc="0424000F" w:tentative="1">
      <w:start w:val="1"/>
      <w:numFmt w:val="decimal"/>
      <w:lvlText w:val="%4."/>
      <w:lvlJc w:val="left"/>
      <w:pPr>
        <w:ind w:left="3797" w:hanging="360"/>
      </w:pPr>
    </w:lvl>
    <w:lvl w:ilvl="4" w:tplc="04240019" w:tentative="1">
      <w:start w:val="1"/>
      <w:numFmt w:val="lowerLetter"/>
      <w:lvlText w:val="%5."/>
      <w:lvlJc w:val="left"/>
      <w:pPr>
        <w:ind w:left="4517" w:hanging="360"/>
      </w:pPr>
    </w:lvl>
    <w:lvl w:ilvl="5" w:tplc="0424001B" w:tentative="1">
      <w:start w:val="1"/>
      <w:numFmt w:val="lowerRoman"/>
      <w:lvlText w:val="%6."/>
      <w:lvlJc w:val="right"/>
      <w:pPr>
        <w:ind w:left="5237" w:hanging="180"/>
      </w:pPr>
    </w:lvl>
    <w:lvl w:ilvl="6" w:tplc="0424000F" w:tentative="1">
      <w:start w:val="1"/>
      <w:numFmt w:val="decimal"/>
      <w:lvlText w:val="%7."/>
      <w:lvlJc w:val="left"/>
      <w:pPr>
        <w:ind w:left="5957" w:hanging="360"/>
      </w:pPr>
    </w:lvl>
    <w:lvl w:ilvl="7" w:tplc="04240019" w:tentative="1">
      <w:start w:val="1"/>
      <w:numFmt w:val="lowerLetter"/>
      <w:lvlText w:val="%8."/>
      <w:lvlJc w:val="left"/>
      <w:pPr>
        <w:ind w:left="6677" w:hanging="360"/>
      </w:pPr>
    </w:lvl>
    <w:lvl w:ilvl="8" w:tplc="0424001B" w:tentative="1">
      <w:start w:val="1"/>
      <w:numFmt w:val="lowerRoman"/>
      <w:lvlText w:val="%9."/>
      <w:lvlJc w:val="right"/>
      <w:pPr>
        <w:ind w:left="7397" w:hanging="180"/>
      </w:pPr>
    </w:lvl>
  </w:abstractNum>
  <w:abstractNum w:abstractNumId="25" w15:restartNumberingAfterBreak="0">
    <w:nsid w:val="7A660019"/>
    <w:multiLevelType w:val="hybridMultilevel"/>
    <w:tmpl w:val="CAFA8F50"/>
    <w:lvl w:ilvl="0" w:tplc="602E1F8E">
      <w:start w:val="1"/>
      <w:numFmt w:val="bullet"/>
      <w:lvlText w:val=""/>
      <w:lvlJc w:val="left"/>
      <w:pPr>
        <w:ind w:left="720" w:hanging="360"/>
      </w:pPr>
      <w:rPr>
        <w:rFonts w:ascii="Symbol" w:hAnsi="Symbol"/>
      </w:rPr>
    </w:lvl>
    <w:lvl w:ilvl="1" w:tplc="10DC2A64">
      <w:start w:val="1"/>
      <w:numFmt w:val="bullet"/>
      <w:lvlText w:val=""/>
      <w:lvlJc w:val="left"/>
      <w:pPr>
        <w:ind w:left="720" w:hanging="360"/>
      </w:pPr>
      <w:rPr>
        <w:rFonts w:ascii="Symbol" w:hAnsi="Symbol"/>
      </w:rPr>
    </w:lvl>
    <w:lvl w:ilvl="2" w:tplc="AA309130">
      <w:start w:val="1"/>
      <w:numFmt w:val="bullet"/>
      <w:lvlText w:val=""/>
      <w:lvlJc w:val="left"/>
      <w:pPr>
        <w:ind w:left="720" w:hanging="360"/>
      </w:pPr>
      <w:rPr>
        <w:rFonts w:ascii="Symbol" w:hAnsi="Symbol"/>
      </w:rPr>
    </w:lvl>
    <w:lvl w:ilvl="3" w:tplc="4ACE55DA">
      <w:start w:val="1"/>
      <w:numFmt w:val="bullet"/>
      <w:lvlText w:val=""/>
      <w:lvlJc w:val="left"/>
      <w:pPr>
        <w:ind w:left="720" w:hanging="360"/>
      </w:pPr>
      <w:rPr>
        <w:rFonts w:ascii="Symbol" w:hAnsi="Symbol"/>
      </w:rPr>
    </w:lvl>
    <w:lvl w:ilvl="4" w:tplc="E5E87D70">
      <w:start w:val="1"/>
      <w:numFmt w:val="bullet"/>
      <w:lvlText w:val=""/>
      <w:lvlJc w:val="left"/>
      <w:pPr>
        <w:ind w:left="720" w:hanging="360"/>
      </w:pPr>
      <w:rPr>
        <w:rFonts w:ascii="Symbol" w:hAnsi="Symbol"/>
      </w:rPr>
    </w:lvl>
    <w:lvl w:ilvl="5" w:tplc="C254BF46">
      <w:start w:val="1"/>
      <w:numFmt w:val="bullet"/>
      <w:lvlText w:val=""/>
      <w:lvlJc w:val="left"/>
      <w:pPr>
        <w:ind w:left="720" w:hanging="360"/>
      </w:pPr>
      <w:rPr>
        <w:rFonts w:ascii="Symbol" w:hAnsi="Symbol"/>
      </w:rPr>
    </w:lvl>
    <w:lvl w:ilvl="6" w:tplc="7D3E1BEC">
      <w:start w:val="1"/>
      <w:numFmt w:val="bullet"/>
      <w:lvlText w:val=""/>
      <w:lvlJc w:val="left"/>
      <w:pPr>
        <w:ind w:left="720" w:hanging="360"/>
      </w:pPr>
      <w:rPr>
        <w:rFonts w:ascii="Symbol" w:hAnsi="Symbol"/>
      </w:rPr>
    </w:lvl>
    <w:lvl w:ilvl="7" w:tplc="8EA26318">
      <w:start w:val="1"/>
      <w:numFmt w:val="bullet"/>
      <w:lvlText w:val=""/>
      <w:lvlJc w:val="left"/>
      <w:pPr>
        <w:ind w:left="720" w:hanging="360"/>
      </w:pPr>
      <w:rPr>
        <w:rFonts w:ascii="Symbol" w:hAnsi="Symbol"/>
      </w:rPr>
    </w:lvl>
    <w:lvl w:ilvl="8" w:tplc="2FB49690">
      <w:start w:val="1"/>
      <w:numFmt w:val="bullet"/>
      <w:lvlText w:val=""/>
      <w:lvlJc w:val="left"/>
      <w:pPr>
        <w:ind w:left="720" w:hanging="360"/>
      </w:pPr>
      <w:rPr>
        <w:rFonts w:ascii="Symbol" w:hAnsi="Symbol"/>
      </w:rPr>
    </w:lvl>
  </w:abstractNum>
  <w:abstractNum w:abstractNumId="26" w15:restartNumberingAfterBreak="0">
    <w:nsid w:val="7B250D68"/>
    <w:multiLevelType w:val="hybridMultilevel"/>
    <w:tmpl w:val="5510B840"/>
    <w:lvl w:ilvl="0" w:tplc="FE06B4B2">
      <w:start w:val="1"/>
      <w:numFmt w:val="bullet"/>
      <w:pStyle w:val="Alineje"/>
      <w:lvlText w:val=""/>
      <w:lvlJc w:val="left"/>
      <w:pPr>
        <w:ind w:left="936" w:hanging="360"/>
      </w:pPr>
      <w:rPr>
        <w:rFonts w:ascii="Symbol" w:hAnsi="Symbol" w:hint="default"/>
        <w:color w:val="0070C0"/>
        <w:sz w:val="22"/>
      </w:rPr>
    </w:lvl>
    <w:lvl w:ilvl="1" w:tplc="04240003">
      <w:start w:val="1"/>
      <w:numFmt w:val="bullet"/>
      <w:lvlText w:val="o"/>
      <w:lvlJc w:val="left"/>
      <w:pPr>
        <w:ind w:left="1656" w:hanging="360"/>
      </w:pPr>
      <w:rPr>
        <w:rFonts w:ascii="Courier New" w:hAnsi="Courier New" w:cs="Courier New" w:hint="default"/>
      </w:rPr>
    </w:lvl>
    <w:lvl w:ilvl="2" w:tplc="04240005" w:tentative="1">
      <w:start w:val="1"/>
      <w:numFmt w:val="bullet"/>
      <w:lvlText w:val=""/>
      <w:lvlJc w:val="left"/>
      <w:pPr>
        <w:ind w:left="2376" w:hanging="360"/>
      </w:pPr>
      <w:rPr>
        <w:rFonts w:ascii="Wingdings" w:hAnsi="Wingdings" w:hint="default"/>
      </w:rPr>
    </w:lvl>
    <w:lvl w:ilvl="3" w:tplc="04240001" w:tentative="1">
      <w:start w:val="1"/>
      <w:numFmt w:val="bullet"/>
      <w:lvlText w:val=""/>
      <w:lvlJc w:val="left"/>
      <w:pPr>
        <w:ind w:left="3096" w:hanging="360"/>
      </w:pPr>
      <w:rPr>
        <w:rFonts w:ascii="Symbol" w:hAnsi="Symbol" w:hint="default"/>
      </w:rPr>
    </w:lvl>
    <w:lvl w:ilvl="4" w:tplc="04240003" w:tentative="1">
      <w:start w:val="1"/>
      <w:numFmt w:val="bullet"/>
      <w:lvlText w:val="o"/>
      <w:lvlJc w:val="left"/>
      <w:pPr>
        <w:ind w:left="3816" w:hanging="360"/>
      </w:pPr>
      <w:rPr>
        <w:rFonts w:ascii="Courier New" w:hAnsi="Courier New" w:cs="Courier New" w:hint="default"/>
      </w:rPr>
    </w:lvl>
    <w:lvl w:ilvl="5" w:tplc="04240005" w:tentative="1">
      <w:start w:val="1"/>
      <w:numFmt w:val="bullet"/>
      <w:lvlText w:val=""/>
      <w:lvlJc w:val="left"/>
      <w:pPr>
        <w:ind w:left="4536" w:hanging="360"/>
      </w:pPr>
      <w:rPr>
        <w:rFonts w:ascii="Wingdings" w:hAnsi="Wingdings" w:hint="default"/>
      </w:rPr>
    </w:lvl>
    <w:lvl w:ilvl="6" w:tplc="04240001" w:tentative="1">
      <w:start w:val="1"/>
      <w:numFmt w:val="bullet"/>
      <w:lvlText w:val=""/>
      <w:lvlJc w:val="left"/>
      <w:pPr>
        <w:ind w:left="5256" w:hanging="360"/>
      </w:pPr>
      <w:rPr>
        <w:rFonts w:ascii="Symbol" w:hAnsi="Symbol" w:hint="default"/>
      </w:rPr>
    </w:lvl>
    <w:lvl w:ilvl="7" w:tplc="04240003" w:tentative="1">
      <w:start w:val="1"/>
      <w:numFmt w:val="bullet"/>
      <w:lvlText w:val="o"/>
      <w:lvlJc w:val="left"/>
      <w:pPr>
        <w:ind w:left="5976" w:hanging="360"/>
      </w:pPr>
      <w:rPr>
        <w:rFonts w:ascii="Courier New" w:hAnsi="Courier New" w:cs="Courier New" w:hint="default"/>
      </w:rPr>
    </w:lvl>
    <w:lvl w:ilvl="8" w:tplc="04240005" w:tentative="1">
      <w:start w:val="1"/>
      <w:numFmt w:val="bullet"/>
      <w:lvlText w:val=""/>
      <w:lvlJc w:val="left"/>
      <w:pPr>
        <w:ind w:left="6696" w:hanging="360"/>
      </w:pPr>
      <w:rPr>
        <w:rFonts w:ascii="Wingdings" w:hAnsi="Wingdings" w:hint="default"/>
      </w:rPr>
    </w:lvl>
  </w:abstractNum>
  <w:num w:numId="1" w16cid:durableId="176967116">
    <w:abstractNumId w:val="23"/>
  </w:num>
  <w:num w:numId="2" w16cid:durableId="193734631">
    <w:abstractNumId w:val="8"/>
  </w:num>
  <w:num w:numId="3" w16cid:durableId="913779256">
    <w:abstractNumId w:val="21"/>
  </w:num>
  <w:num w:numId="4" w16cid:durableId="1557932629">
    <w:abstractNumId w:val="24"/>
  </w:num>
  <w:num w:numId="5" w16cid:durableId="590970024">
    <w:abstractNumId w:val="20"/>
  </w:num>
  <w:num w:numId="6" w16cid:durableId="2007783766">
    <w:abstractNumId w:val="4"/>
  </w:num>
  <w:num w:numId="7" w16cid:durableId="61877525">
    <w:abstractNumId w:val="0"/>
  </w:num>
  <w:num w:numId="8" w16cid:durableId="549074092">
    <w:abstractNumId w:val="18"/>
  </w:num>
  <w:num w:numId="9" w16cid:durableId="1409577671">
    <w:abstractNumId w:val="14"/>
  </w:num>
  <w:num w:numId="10" w16cid:durableId="1246459068">
    <w:abstractNumId w:val="13"/>
  </w:num>
  <w:num w:numId="11" w16cid:durableId="142653548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809005876">
    <w:abstractNumId w:val="26"/>
  </w:num>
  <w:num w:numId="13" w16cid:durableId="2140371990">
    <w:abstractNumId w:val="16"/>
  </w:num>
  <w:num w:numId="14" w16cid:durableId="1276063203">
    <w:abstractNumId w:val="9"/>
  </w:num>
  <w:num w:numId="15" w16cid:durableId="705757586">
    <w:abstractNumId w:val="6"/>
  </w:num>
  <w:num w:numId="16" w16cid:durableId="719523036">
    <w:abstractNumId w:val="1"/>
  </w:num>
  <w:num w:numId="17" w16cid:durableId="141819942">
    <w:abstractNumId w:val="12"/>
  </w:num>
  <w:num w:numId="18" w16cid:durableId="1022054282">
    <w:abstractNumId w:val="12"/>
    <w:lvlOverride w:ilvl="0">
      <w:startOverride w:val="1"/>
    </w:lvlOverride>
  </w:num>
  <w:num w:numId="19" w16cid:durableId="36052972">
    <w:abstractNumId w:val="12"/>
    <w:lvlOverride w:ilvl="0">
      <w:startOverride w:val="1"/>
    </w:lvlOverride>
  </w:num>
  <w:num w:numId="20" w16cid:durableId="257831680">
    <w:abstractNumId w:val="12"/>
    <w:lvlOverride w:ilvl="0">
      <w:startOverride w:val="1"/>
    </w:lvlOverride>
  </w:num>
  <w:num w:numId="21" w16cid:durableId="132842727">
    <w:abstractNumId w:val="12"/>
    <w:lvlOverride w:ilvl="0">
      <w:startOverride w:val="1"/>
    </w:lvlOverride>
  </w:num>
  <w:num w:numId="22" w16cid:durableId="1594121314">
    <w:abstractNumId w:val="12"/>
    <w:lvlOverride w:ilvl="0">
      <w:startOverride w:val="1"/>
    </w:lvlOverride>
  </w:num>
  <w:num w:numId="23" w16cid:durableId="1755274217">
    <w:abstractNumId w:val="12"/>
    <w:lvlOverride w:ilvl="0">
      <w:startOverride w:val="1"/>
    </w:lvlOverride>
  </w:num>
  <w:num w:numId="24" w16cid:durableId="567762350">
    <w:abstractNumId w:val="12"/>
    <w:lvlOverride w:ilvl="0">
      <w:startOverride w:val="1"/>
    </w:lvlOverride>
  </w:num>
  <w:num w:numId="25" w16cid:durableId="1787918898">
    <w:abstractNumId w:val="12"/>
    <w:lvlOverride w:ilvl="0">
      <w:startOverride w:val="1"/>
    </w:lvlOverride>
  </w:num>
  <w:num w:numId="26" w16cid:durableId="373384571">
    <w:abstractNumId w:val="12"/>
    <w:lvlOverride w:ilvl="0">
      <w:startOverride w:val="1"/>
    </w:lvlOverride>
  </w:num>
  <w:num w:numId="27" w16cid:durableId="712072089">
    <w:abstractNumId w:val="12"/>
    <w:lvlOverride w:ilvl="0">
      <w:startOverride w:val="1"/>
    </w:lvlOverride>
  </w:num>
  <w:num w:numId="28" w16cid:durableId="1544753991">
    <w:abstractNumId w:val="12"/>
    <w:lvlOverride w:ilvl="0">
      <w:startOverride w:val="1"/>
    </w:lvlOverride>
  </w:num>
  <w:num w:numId="29" w16cid:durableId="1959331008">
    <w:abstractNumId w:val="12"/>
    <w:lvlOverride w:ilvl="0">
      <w:startOverride w:val="1"/>
    </w:lvlOverride>
  </w:num>
  <w:num w:numId="30" w16cid:durableId="184908251">
    <w:abstractNumId w:val="12"/>
    <w:lvlOverride w:ilvl="0">
      <w:startOverride w:val="1"/>
    </w:lvlOverride>
  </w:num>
  <w:num w:numId="31" w16cid:durableId="1837108099">
    <w:abstractNumId w:val="12"/>
    <w:lvlOverride w:ilvl="0">
      <w:startOverride w:val="1"/>
    </w:lvlOverride>
  </w:num>
  <w:num w:numId="32" w16cid:durableId="1505977862">
    <w:abstractNumId w:val="12"/>
    <w:lvlOverride w:ilvl="0">
      <w:startOverride w:val="1"/>
    </w:lvlOverride>
  </w:num>
  <w:num w:numId="33" w16cid:durableId="2087336039">
    <w:abstractNumId w:val="5"/>
  </w:num>
  <w:num w:numId="34" w16cid:durableId="1738429096">
    <w:abstractNumId w:val="12"/>
    <w:lvlOverride w:ilvl="0">
      <w:startOverride w:val="1"/>
    </w:lvlOverride>
  </w:num>
  <w:num w:numId="35" w16cid:durableId="1913813171">
    <w:abstractNumId w:val="12"/>
    <w:lvlOverride w:ilvl="0">
      <w:startOverride w:val="1"/>
    </w:lvlOverride>
  </w:num>
  <w:num w:numId="36" w16cid:durableId="910040011">
    <w:abstractNumId w:val="12"/>
    <w:lvlOverride w:ilvl="0">
      <w:startOverride w:val="1"/>
    </w:lvlOverride>
  </w:num>
  <w:num w:numId="37" w16cid:durableId="2089032815">
    <w:abstractNumId w:val="12"/>
    <w:lvlOverride w:ilvl="0">
      <w:startOverride w:val="1"/>
    </w:lvlOverride>
  </w:num>
  <w:num w:numId="38" w16cid:durableId="1407730518">
    <w:abstractNumId w:val="7"/>
  </w:num>
  <w:num w:numId="39" w16cid:durableId="210390282">
    <w:abstractNumId w:val="15"/>
  </w:num>
  <w:num w:numId="40" w16cid:durableId="123042587">
    <w:abstractNumId w:val="25"/>
  </w:num>
  <w:num w:numId="41" w16cid:durableId="1618174929">
    <w:abstractNumId w:val="3"/>
  </w:num>
  <w:num w:numId="42" w16cid:durableId="994063137">
    <w:abstractNumId w:val="17"/>
  </w:num>
  <w:num w:numId="43" w16cid:durableId="2074040416">
    <w:abstractNumId w:val="2"/>
  </w:num>
  <w:num w:numId="44" w16cid:durableId="1435982174">
    <w:abstractNumId w:val="19"/>
  </w:num>
  <w:num w:numId="45" w16cid:durableId="611597514">
    <w:abstractNumId w:val="22"/>
  </w:num>
  <w:num w:numId="46" w16cid:durableId="1554275419">
    <w:abstractNumId w:val="11"/>
  </w:num>
  <w:num w:numId="47" w16cid:durableId="122625425">
    <w:abstractNumId w:val="12"/>
    <w:lvlOverride w:ilvl="0">
      <w:startOverride w:val="1"/>
    </w:lvlOverride>
  </w:num>
  <w:num w:numId="48" w16cid:durableId="2112166704">
    <w:abstractNumId w:val="12"/>
    <w:lvlOverride w:ilvl="0">
      <w:startOverride w:val="1"/>
    </w:lvlOverride>
  </w:num>
  <w:num w:numId="49" w16cid:durableId="858279258">
    <w:abstractNumId w:val="12"/>
    <w:lvlOverride w:ilvl="0">
      <w:startOverride w:val="1"/>
    </w:lvlOverride>
  </w:num>
  <w:num w:numId="50" w16cid:durableId="1566068065">
    <w:abstractNumId w:val="10"/>
  </w:num>
  <w:num w:numId="51" w16cid:durableId="2059553294">
    <w:abstractNumId w:val="12"/>
    <w:lvlOverride w:ilvl="0">
      <w:startOverride w:val="1"/>
    </w:lvlOverride>
  </w:num>
  <w:num w:numId="52" w16cid:durableId="1517185197">
    <w:abstractNumId w:val="12"/>
    <w:lvlOverride w:ilvl="0">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embedSystemFonts/>
  <w:activeWritingStyle w:appName="MSWord" w:lang="en-US" w:vendorID="64" w:dllVersion="6" w:nlCheck="1" w:checkStyle="1"/>
  <w:activeWritingStyle w:appName="MSWord" w:lang="en-GB" w:vendorID="64" w:dllVersion="6" w:nlCheck="1" w:checkStyle="0"/>
  <w:activeWritingStyle w:appName="MSWord" w:lang="de-DE" w:vendorID="64" w:dllVersion="6" w:nlCheck="1" w:checkStyle="1"/>
  <w:activeWritingStyle w:appName="MSWord" w:lang="en-US" w:vendorID="64" w:dllVersion="4096" w:nlCheck="1" w:checkStyle="0"/>
  <w:activeWritingStyle w:appName="MSWord" w:lang="de-DE" w:vendorID="64" w:dllVersion="4096" w:nlCheck="1" w:checkStyle="0"/>
  <w:activeWritingStyle w:appName="MSWord" w:lang="de-AT" w:vendorID="64" w:dllVersion="6" w:nlCheck="1" w:checkStyle="1"/>
  <w:activeWritingStyle w:appName="MSWord" w:lang="es-ES" w:vendorID="64" w:dllVersion="6" w:nlCheck="1" w:checkStyle="1"/>
  <w:activeWritingStyle w:appName="MSWord" w:lang="es-ES" w:vendorID="64" w:dllVersion="4096" w:nlCheck="1" w:checkStyle="0"/>
  <w:activeWritingStyle w:appName="MSWord" w:lang="en-US" w:vendorID="64" w:dllVersion="0" w:nlCheck="1" w:checkStyle="0"/>
  <w:proofState w:spelling="clean" w:grammar="clean"/>
  <w:attachedTemplate r:id="rId1"/>
  <w:linkStyle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1332"/>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590C"/>
    <w:rsid w:val="00000014"/>
    <w:rsid w:val="00000281"/>
    <w:rsid w:val="00000699"/>
    <w:rsid w:val="00000F0A"/>
    <w:rsid w:val="00001CEE"/>
    <w:rsid w:val="00001F7A"/>
    <w:rsid w:val="00002D09"/>
    <w:rsid w:val="00002D57"/>
    <w:rsid w:val="00003168"/>
    <w:rsid w:val="00003705"/>
    <w:rsid w:val="0000393D"/>
    <w:rsid w:val="00003B76"/>
    <w:rsid w:val="0000482F"/>
    <w:rsid w:val="0000483D"/>
    <w:rsid w:val="00004EB7"/>
    <w:rsid w:val="00005419"/>
    <w:rsid w:val="00006328"/>
    <w:rsid w:val="00006591"/>
    <w:rsid w:val="000068D6"/>
    <w:rsid w:val="00006C99"/>
    <w:rsid w:val="00006ED3"/>
    <w:rsid w:val="0000725B"/>
    <w:rsid w:val="00007458"/>
    <w:rsid w:val="000079C7"/>
    <w:rsid w:val="0001097C"/>
    <w:rsid w:val="00010EA0"/>
    <w:rsid w:val="0001100D"/>
    <w:rsid w:val="0001114C"/>
    <w:rsid w:val="000116BB"/>
    <w:rsid w:val="00011801"/>
    <w:rsid w:val="00011BE9"/>
    <w:rsid w:val="00011C31"/>
    <w:rsid w:val="000125C6"/>
    <w:rsid w:val="00012D1A"/>
    <w:rsid w:val="00013035"/>
    <w:rsid w:val="00013270"/>
    <w:rsid w:val="00013514"/>
    <w:rsid w:val="0001405D"/>
    <w:rsid w:val="000147B2"/>
    <w:rsid w:val="0001497B"/>
    <w:rsid w:val="000150B9"/>
    <w:rsid w:val="00015129"/>
    <w:rsid w:val="000153DC"/>
    <w:rsid w:val="00015E1D"/>
    <w:rsid w:val="00015EF5"/>
    <w:rsid w:val="000164F2"/>
    <w:rsid w:val="00016830"/>
    <w:rsid w:val="00016A5F"/>
    <w:rsid w:val="00016DCD"/>
    <w:rsid w:val="00017084"/>
    <w:rsid w:val="000178DC"/>
    <w:rsid w:val="00017B45"/>
    <w:rsid w:val="00017BBF"/>
    <w:rsid w:val="00020282"/>
    <w:rsid w:val="00021586"/>
    <w:rsid w:val="00022BE6"/>
    <w:rsid w:val="000233A2"/>
    <w:rsid w:val="00024198"/>
    <w:rsid w:val="00024217"/>
    <w:rsid w:val="00024D74"/>
    <w:rsid w:val="0002532A"/>
    <w:rsid w:val="0002566F"/>
    <w:rsid w:val="00026058"/>
    <w:rsid w:val="000268C3"/>
    <w:rsid w:val="00026C74"/>
    <w:rsid w:val="00026CB1"/>
    <w:rsid w:val="00026D1E"/>
    <w:rsid w:val="0002719F"/>
    <w:rsid w:val="00027E31"/>
    <w:rsid w:val="00031A83"/>
    <w:rsid w:val="00032444"/>
    <w:rsid w:val="00032CE4"/>
    <w:rsid w:val="00032E86"/>
    <w:rsid w:val="00033273"/>
    <w:rsid w:val="000332A8"/>
    <w:rsid w:val="00033A32"/>
    <w:rsid w:val="00033AA4"/>
    <w:rsid w:val="00033E81"/>
    <w:rsid w:val="000340CB"/>
    <w:rsid w:val="000341DD"/>
    <w:rsid w:val="0003446D"/>
    <w:rsid w:val="000345E2"/>
    <w:rsid w:val="000346DC"/>
    <w:rsid w:val="000356EA"/>
    <w:rsid w:val="00036931"/>
    <w:rsid w:val="0003703C"/>
    <w:rsid w:val="000372AC"/>
    <w:rsid w:val="00037D1D"/>
    <w:rsid w:val="00037EFC"/>
    <w:rsid w:val="000401C3"/>
    <w:rsid w:val="000406FA"/>
    <w:rsid w:val="00040C5E"/>
    <w:rsid w:val="00040DAE"/>
    <w:rsid w:val="00040F71"/>
    <w:rsid w:val="000415E1"/>
    <w:rsid w:val="00041F95"/>
    <w:rsid w:val="00042006"/>
    <w:rsid w:val="00042314"/>
    <w:rsid w:val="00042A29"/>
    <w:rsid w:val="00042E11"/>
    <w:rsid w:val="0004333B"/>
    <w:rsid w:val="0004335B"/>
    <w:rsid w:val="0004343D"/>
    <w:rsid w:val="000438E3"/>
    <w:rsid w:val="00043BB5"/>
    <w:rsid w:val="00043E3C"/>
    <w:rsid w:val="00044437"/>
    <w:rsid w:val="00044913"/>
    <w:rsid w:val="00044D53"/>
    <w:rsid w:val="0004536F"/>
    <w:rsid w:val="000453C9"/>
    <w:rsid w:val="0004552F"/>
    <w:rsid w:val="00045777"/>
    <w:rsid w:val="00045911"/>
    <w:rsid w:val="0004627E"/>
    <w:rsid w:val="000465CE"/>
    <w:rsid w:val="000469B7"/>
    <w:rsid w:val="00046F53"/>
    <w:rsid w:val="00047445"/>
    <w:rsid w:val="0004757A"/>
    <w:rsid w:val="00047C34"/>
    <w:rsid w:val="00047D5F"/>
    <w:rsid w:val="00047FA5"/>
    <w:rsid w:val="000501E7"/>
    <w:rsid w:val="00050402"/>
    <w:rsid w:val="00050419"/>
    <w:rsid w:val="00050D0D"/>
    <w:rsid w:val="00051910"/>
    <w:rsid w:val="000524D5"/>
    <w:rsid w:val="00052B87"/>
    <w:rsid w:val="0005322E"/>
    <w:rsid w:val="000539AE"/>
    <w:rsid w:val="000539D6"/>
    <w:rsid w:val="00053B20"/>
    <w:rsid w:val="00053C34"/>
    <w:rsid w:val="00053CFC"/>
    <w:rsid w:val="00053D67"/>
    <w:rsid w:val="00053F5F"/>
    <w:rsid w:val="000544D9"/>
    <w:rsid w:val="000547D7"/>
    <w:rsid w:val="00054A10"/>
    <w:rsid w:val="00054F20"/>
    <w:rsid w:val="000550DC"/>
    <w:rsid w:val="00055E5C"/>
    <w:rsid w:val="00056312"/>
    <w:rsid w:val="00056523"/>
    <w:rsid w:val="00056A68"/>
    <w:rsid w:val="000606BA"/>
    <w:rsid w:val="00060D70"/>
    <w:rsid w:val="00060D7B"/>
    <w:rsid w:val="00060FFB"/>
    <w:rsid w:val="000614AC"/>
    <w:rsid w:val="0006153A"/>
    <w:rsid w:val="00061673"/>
    <w:rsid w:val="00061720"/>
    <w:rsid w:val="00061D42"/>
    <w:rsid w:val="00062442"/>
    <w:rsid w:val="000626FD"/>
    <w:rsid w:val="000631C5"/>
    <w:rsid w:val="0006341C"/>
    <w:rsid w:val="00063A78"/>
    <w:rsid w:val="00063F8A"/>
    <w:rsid w:val="00064752"/>
    <w:rsid w:val="0006532D"/>
    <w:rsid w:val="00065BC8"/>
    <w:rsid w:val="00065DCF"/>
    <w:rsid w:val="00067AB8"/>
    <w:rsid w:val="00067EA6"/>
    <w:rsid w:val="00070182"/>
    <w:rsid w:val="000701A2"/>
    <w:rsid w:val="0007095A"/>
    <w:rsid w:val="00070F63"/>
    <w:rsid w:val="000710CF"/>
    <w:rsid w:val="00071D20"/>
    <w:rsid w:val="00071F73"/>
    <w:rsid w:val="00072562"/>
    <w:rsid w:val="000728ED"/>
    <w:rsid w:val="00072C7D"/>
    <w:rsid w:val="000732EB"/>
    <w:rsid w:val="00073C9E"/>
    <w:rsid w:val="00073CB6"/>
    <w:rsid w:val="00073E27"/>
    <w:rsid w:val="00073F4B"/>
    <w:rsid w:val="000740CF"/>
    <w:rsid w:val="000741C9"/>
    <w:rsid w:val="000747A5"/>
    <w:rsid w:val="000748F4"/>
    <w:rsid w:val="000750D0"/>
    <w:rsid w:val="00075EAD"/>
    <w:rsid w:val="000764C7"/>
    <w:rsid w:val="00076538"/>
    <w:rsid w:val="0007682F"/>
    <w:rsid w:val="000774B5"/>
    <w:rsid w:val="000779C4"/>
    <w:rsid w:val="00077AFB"/>
    <w:rsid w:val="00077C5E"/>
    <w:rsid w:val="00077F9A"/>
    <w:rsid w:val="000801F4"/>
    <w:rsid w:val="0008091A"/>
    <w:rsid w:val="0008094E"/>
    <w:rsid w:val="00080AFF"/>
    <w:rsid w:val="00080C13"/>
    <w:rsid w:val="00081642"/>
    <w:rsid w:val="000819B4"/>
    <w:rsid w:val="000826B6"/>
    <w:rsid w:val="00082EC7"/>
    <w:rsid w:val="0008305E"/>
    <w:rsid w:val="00083684"/>
    <w:rsid w:val="0008377A"/>
    <w:rsid w:val="00083C61"/>
    <w:rsid w:val="00084583"/>
    <w:rsid w:val="00084892"/>
    <w:rsid w:val="00084D6F"/>
    <w:rsid w:val="000853EA"/>
    <w:rsid w:val="0008572A"/>
    <w:rsid w:val="00085888"/>
    <w:rsid w:val="000858F3"/>
    <w:rsid w:val="00085BBA"/>
    <w:rsid w:val="00085D8A"/>
    <w:rsid w:val="00085FA3"/>
    <w:rsid w:val="0008697C"/>
    <w:rsid w:val="0008726F"/>
    <w:rsid w:val="000878FB"/>
    <w:rsid w:val="00087A4D"/>
    <w:rsid w:val="00087B8F"/>
    <w:rsid w:val="00087E50"/>
    <w:rsid w:val="00090380"/>
    <w:rsid w:val="00090879"/>
    <w:rsid w:val="00091C2A"/>
    <w:rsid w:val="000921E6"/>
    <w:rsid w:val="00092848"/>
    <w:rsid w:val="000929E0"/>
    <w:rsid w:val="00092E95"/>
    <w:rsid w:val="000930ED"/>
    <w:rsid w:val="00093263"/>
    <w:rsid w:val="0009343F"/>
    <w:rsid w:val="00093A87"/>
    <w:rsid w:val="0009510F"/>
    <w:rsid w:val="0009593E"/>
    <w:rsid w:val="00095D20"/>
    <w:rsid w:val="00096198"/>
    <w:rsid w:val="000962C0"/>
    <w:rsid w:val="000968E8"/>
    <w:rsid w:val="00096AA8"/>
    <w:rsid w:val="00096B8A"/>
    <w:rsid w:val="00096D28"/>
    <w:rsid w:val="00096D9B"/>
    <w:rsid w:val="00096F52"/>
    <w:rsid w:val="00097DB9"/>
    <w:rsid w:val="000A030A"/>
    <w:rsid w:val="000A05FA"/>
    <w:rsid w:val="000A0772"/>
    <w:rsid w:val="000A0876"/>
    <w:rsid w:val="000A1B9B"/>
    <w:rsid w:val="000A1C02"/>
    <w:rsid w:val="000A259E"/>
    <w:rsid w:val="000A27D3"/>
    <w:rsid w:val="000A2E77"/>
    <w:rsid w:val="000A3026"/>
    <w:rsid w:val="000A33C6"/>
    <w:rsid w:val="000A3616"/>
    <w:rsid w:val="000A380F"/>
    <w:rsid w:val="000A38B9"/>
    <w:rsid w:val="000A3900"/>
    <w:rsid w:val="000A3B86"/>
    <w:rsid w:val="000A3C27"/>
    <w:rsid w:val="000A4D88"/>
    <w:rsid w:val="000A4EA2"/>
    <w:rsid w:val="000A5286"/>
    <w:rsid w:val="000A57AB"/>
    <w:rsid w:val="000A595D"/>
    <w:rsid w:val="000A5E47"/>
    <w:rsid w:val="000A68A7"/>
    <w:rsid w:val="000A6DD6"/>
    <w:rsid w:val="000A6F51"/>
    <w:rsid w:val="000A70BA"/>
    <w:rsid w:val="000A7169"/>
    <w:rsid w:val="000A7BC4"/>
    <w:rsid w:val="000B0919"/>
    <w:rsid w:val="000B130D"/>
    <w:rsid w:val="000B1F36"/>
    <w:rsid w:val="000B21C6"/>
    <w:rsid w:val="000B254E"/>
    <w:rsid w:val="000B363D"/>
    <w:rsid w:val="000B3702"/>
    <w:rsid w:val="000B3B76"/>
    <w:rsid w:val="000B416C"/>
    <w:rsid w:val="000B4236"/>
    <w:rsid w:val="000B449E"/>
    <w:rsid w:val="000B45AB"/>
    <w:rsid w:val="000B478B"/>
    <w:rsid w:val="000B4813"/>
    <w:rsid w:val="000B4D56"/>
    <w:rsid w:val="000B4E38"/>
    <w:rsid w:val="000B4EB4"/>
    <w:rsid w:val="000B5114"/>
    <w:rsid w:val="000B52B4"/>
    <w:rsid w:val="000B53C7"/>
    <w:rsid w:val="000B5B2E"/>
    <w:rsid w:val="000B5F2C"/>
    <w:rsid w:val="000B63D6"/>
    <w:rsid w:val="000B6773"/>
    <w:rsid w:val="000B6DAE"/>
    <w:rsid w:val="000B7662"/>
    <w:rsid w:val="000B77F7"/>
    <w:rsid w:val="000B781F"/>
    <w:rsid w:val="000B784E"/>
    <w:rsid w:val="000B78EE"/>
    <w:rsid w:val="000B7F1A"/>
    <w:rsid w:val="000C0579"/>
    <w:rsid w:val="000C07F3"/>
    <w:rsid w:val="000C0A82"/>
    <w:rsid w:val="000C0B4C"/>
    <w:rsid w:val="000C0D31"/>
    <w:rsid w:val="000C0D85"/>
    <w:rsid w:val="000C1147"/>
    <w:rsid w:val="000C130F"/>
    <w:rsid w:val="000C16E7"/>
    <w:rsid w:val="000C1714"/>
    <w:rsid w:val="000C1FC3"/>
    <w:rsid w:val="000C28A6"/>
    <w:rsid w:val="000C2A2B"/>
    <w:rsid w:val="000C2D7F"/>
    <w:rsid w:val="000C3303"/>
    <w:rsid w:val="000C574E"/>
    <w:rsid w:val="000C58C3"/>
    <w:rsid w:val="000C59BC"/>
    <w:rsid w:val="000C6801"/>
    <w:rsid w:val="000C6DCB"/>
    <w:rsid w:val="000C7EFE"/>
    <w:rsid w:val="000D0CF3"/>
    <w:rsid w:val="000D137B"/>
    <w:rsid w:val="000D13DB"/>
    <w:rsid w:val="000D214E"/>
    <w:rsid w:val="000D2590"/>
    <w:rsid w:val="000D333E"/>
    <w:rsid w:val="000D343D"/>
    <w:rsid w:val="000D37FA"/>
    <w:rsid w:val="000D43BD"/>
    <w:rsid w:val="000D5239"/>
    <w:rsid w:val="000D5A72"/>
    <w:rsid w:val="000D6212"/>
    <w:rsid w:val="000D65EA"/>
    <w:rsid w:val="000D6942"/>
    <w:rsid w:val="000D71AC"/>
    <w:rsid w:val="000D71D9"/>
    <w:rsid w:val="000D7412"/>
    <w:rsid w:val="000D7976"/>
    <w:rsid w:val="000E0565"/>
    <w:rsid w:val="000E106A"/>
    <w:rsid w:val="000E10D1"/>
    <w:rsid w:val="000E12D8"/>
    <w:rsid w:val="000E2452"/>
    <w:rsid w:val="000E2915"/>
    <w:rsid w:val="000E2C4C"/>
    <w:rsid w:val="000E30D0"/>
    <w:rsid w:val="000E326C"/>
    <w:rsid w:val="000E347B"/>
    <w:rsid w:val="000E3A71"/>
    <w:rsid w:val="000E3C53"/>
    <w:rsid w:val="000E427C"/>
    <w:rsid w:val="000E50F3"/>
    <w:rsid w:val="000E5211"/>
    <w:rsid w:val="000E52CA"/>
    <w:rsid w:val="000E5844"/>
    <w:rsid w:val="000E598D"/>
    <w:rsid w:val="000E5C25"/>
    <w:rsid w:val="000E655F"/>
    <w:rsid w:val="000E67FE"/>
    <w:rsid w:val="000E6A63"/>
    <w:rsid w:val="000E7CE8"/>
    <w:rsid w:val="000E7EA8"/>
    <w:rsid w:val="000F0829"/>
    <w:rsid w:val="000F0923"/>
    <w:rsid w:val="000F0FFC"/>
    <w:rsid w:val="000F19F2"/>
    <w:rsid w:val="000F1AE2"/>
    <w:rsid w:val="000F2D3D"/>
    <w:rsid w:val="000F3293"/>
    <w:rsid w:val="000F3372"/>
    <w:rsid w:val="000F340F"/>
    <w:rsid w:val="000F3468"/>
    <w:rsid w:val="000F3BC7"/>
    <w:rsid w:val="000F466C"/>
    <w:rsid w:val="000F474A"/>
    <w:rsid w:val="000F4D04"/>
    <w:rsid w:val="000F4E28"/>
    <w:rsid w:val="000F5EBB"/>
    <w:rsid w:val="000F605D"/>
    <w:rsid w:val="000F647F"/>
    <w:rsid w:val="000F6596"/>
    <w:rsid w:val="000F72F2"/>
    <w:rsid w:val="000F7819"/>
    <w:rsid w:val="000F7E52"/>
    <w:rsid w:val="0010086A"/>
    <w:rsid w:val="001016A0"/>
    <w:rsid w:val="0010238E"/>
    <w:rsid w:val="00102585"/>
    <w:rsid w:val="00102A7C"/>
    <w:rsid w:val="00102E13"/>
    <w:rsid w:val="00103343"/>
    <w:rsid w:val="00103D87"/>
    <w:rsid w:val="00103EEF"/>
    <w:rsid w:val="001045F2"/>
    <w:rsid w:val="00104B38"/>
    <w:rsid w:val="00104BCF"/>
    <w:rsid w:val="00104EF0"/>
    <w:rsid w:val="00105A17"/>
    <w:rsid w:val="00106146"/>
    <w:rsid w:val="0010643A"/>
    <w:rsid w:val="001064B4"/>
    <w:rsid w:val="001065D7"/>
    <w:rsid w:val="00106759"/>
    <w:rsid w:val="001075F8"/>
    <w:rsid w:val="00107798"/>
    <w:rsid w:val="00110025"/>
    <w:rsid w:val="001103F8"/>
    <w:rsid w:val="00110F33"/>
    <w:rsid w:val="00111094"/>
    <w:rsid w:val="0011162E"/>
    <w:rsid w:val="00111CD3"/>
    <w:rsid w:val="00111E1B"/>
    <w:rsid w:val="00112395"/>
    <w:rsid w:val="00112732"/>
    <w:rsid w:val="001132B6"/>
    <w:rsid w:val="001137A6"/>
    <w:rsid w:val="0011391D"/>
    <w:rsid w:val="00113A48"/>
    <w:rsid w:val="00113AD6"/>
    <w:rsid w:val="00113C0F"/>
    <w:rsid w:val="001141CB"/>
    <w:rsid w:val="001144FF"/>
    <w:rsid w:val="0011451D"/>
    <w:rsid w:val="00115298"/>
    <w:rsid w:val="0011646F"/>
    <w:rsid w:val="001168CA"/>
    <w:rsid w:val="00116BFD"/>
    <w:rsid w:val="00117169"/>
    <w:rsid w:val="00117518"/>
    <w:rsid w:val="001175AF"/>
    <w:rsid w:val="00117690"/>
    <w:rsid w:val="001176EE"/>
    <w:rsid w:val="001176FE"/>
    <w:rsid w:val="001201EE"/>
    <w:rsid w:val="0012088F"/>
    <w:rsid w:val="00120C9C"/>
    <w:rsid w:val="00121689"/>
    <w:rsid w:val="00121762"/>
    <w:rsid w:val="00121905"/>
    <w:rsid w:val="001222C4"/>
    <w:rsid w:val="001223EF"/>
    <w:rsid w:val="00122583"/>
    <w:rsid w:val="00122B28"/>
    <w:rsid w:val="00122DDD"/>
    <w:rsid w:val="001232D3"/>
    <w:rsid w:val="00123FAB"/>
    <w:rsid w:val="0012434A"/>
    <w:rsid w:val="0012447D"/>
    <w:rsid w:val="001249BD"/>
    <w:rsid w:val="00124C4C"/>
    <w:rsid w:val="00124DD7"/>
    <w:rsid w:val="00125057"/>
    <w:rsid w:val="0012529A"/>
    <w:rsid w:val="00125900"/>
    <w:rsid w:val="0012606D"/>
    <w:rsid w:val="0012671C"/>
    <w:rsid w:val="001270DE"/>
    <w:rsid w:val="001275B4"/>
    <w:rsid w:val="001279AE"/>
    <w:rsid w:val="00127BCD"/>
    <w:rsid w:val="00130802"/>
    <w:rsid w:val="00130BE1"/>
    <w:rsid w:val="00130EF7"/>
    <w:rsid w:val="001318B0"/>
    <w:rsid w:val="00132AB4"/>
    <w:rsid w:val="00133050"/>
    <w:rsid w:val="0013330B"/>
    <w:rsid w:val="00133549"/>
    <w:rsid w:val="00133D47"/>
    <w:rsid w:val="0013470E"/>
    <w:rsid w:val="00135DAA"/>
    <w:rsid w:val="00136650"/>
    <w:rsid w:val="00136F9C"/>
    <w:rsid w:val="001370BB"/>
    <w:rsid w:val="00137594"/>
    <w:rsid w:val="00137969"/>
    <w:rsid w:val="00137B0D"/>
    <w:rsid w:val="00137D50"/>
    <w:rsid w:val="001403D3"/>
    <w:rsid w:val="001404BE"/>
    <w:rsid w:val="00141914"/>
    <w:rsid w:val="00141949"/>
    <w:rsid w:val="00141F14"/>
    <w:rsid w:val="001423B5"/>
    <w:rsid w:val="00142E61"/>
    <w:rsid w:val="00143B84"/>
    <w:rsid w:val="001445BE"/>
    <w:rsid w:val="00145ACC"/>
    <w:rsid w:val="00145E45"/>
    <w:rsid w:val="00145EEC"/>
    <w:rsid w:val="001469C9"/>
    <w:rsid w:val="00147074"/>
    <w:rsid w:val="001471D4"/>
    <w:rsid w:val="0014726A"/>
    <w:rsid w:val="0014755F"/>
    <w:rsid w:val="00147628"/>
    <w:rsid w:val="001476F0"/>
    <w:rsid w:val="001503D0"/>
    <w:rsid w:val="00150A25"/>
    <w:rsid w:val="00151483"/>
    <w:rsid w:val="0015166C"/>
    <w:rsid w:val="00151E71"/>
    <w:rsid w:val="001523D0"/>
    <w:rsid w:val="00152F2D"/>
    <w:rsid w:val="001536D9"/>
    <w:rsid w:val="001537BF"/>
    <w:rsid w:val="001543D4"/>
    <w:rsid w:val="001545DA"/>
    <w:rsid w:val="001545DF"/>
    <w:rsid w:val="0015489F"/>
    <w:rsid w:val="00154C5C"/>
    <w:rsid w:val="00156018"/>
    <w:rsid w:val="001562D7"/>
    <w:rsid w:val="00156390"/>
    <w:rsid w:val="00156D46"/>
    <w:rsid w:val="00157255"/>
    <w:rsid w:val="0015734D"/>
    <w:rsid w:val="00157569"/>
    <w:rsid w:val="00157DAC"/>
    <w:rsid w:val="00157E7B"/>
    <w:rsid w:val="00160B7E"/>
    <w:rsid w:val="00160E4E"/>
    <w:rsid w:val="0016130F"/>
    <w:rsid w:val="00161451"/>
    <w:rsid w:val="00161B06"/>
    <w:rsid w:val="00161D78"/>
    <w:rsid w:val="0016262F"/>
    <w:rsid w:val="00163FD1"/>
    <w:rsid w:val="001641A8"/>
    <w:rsid w:val="001641BD"/>
    <w:rsid w:val="00164213"/>
    <w:rsid w:val="00164E3E"/>
    <w:rsid w:val="001651DD"/>
    <w:rsid w:val="00165679"/>
    <w:rsid w:val="00165F9E"/>
    <w:rsid w:val="001661EB"/>
    <w:rsid w:val="001669F1"/>
    <w:rsid w:val="00166E3C"/>
    <w:rsid w:val="00167654"/>
    <w:rsid w:val="00167674"/>
    <w:rsid w:val="00167F88"/>
    <w:rsid w:val="0017010D"/>
    <w:rsid w:val="0017045E"/>
    <w:rsid w:val="001705A5"/>
    <w:rsid w:val="00170F51"/>
    <w:rsid w:val="00171837"/>
    <w:rsid w:val="0017244F"/>
    <w:rsid w:val="00172869"/>
    <w:rsid w:val="00172C14"/>
    <w:rsid w:val="00172E7E"/>
    <w:rsid w:val="00173950"/>
    <w:rsid w:val="0017407B"/>
    <w:rsid w:val="0017494A"/>
    <w:rsid w:val="00174BED"/>
    <w:rsid w:val="00174C5B"/>
    <w:rsid w:val="00175006"/>
    <w:rsid w:val="00175764"/>
    <w:rsid w:val="00175C4F"/>
    <w:rsid w:val="00175D9C"/>
    <w:rsid w:val="001761DA"/>
    <w:rsid w:val="00176540"/>
    <w:rsid w:val="00177943"/>
    <w:rsid w:val="00177F50"/>
    <w:rsid w:val="001801B2"/>
    <w:rsid w:val="00180625"/>
    <w:rsid w:val="001807C7"/>
    <w:rsid w:val="00180A2E"/>
    <w:rsid w:val="00180D90"/>
    <w:rsid w:val="00181013"/>
    <w:rsid w:val="0018106C"/>
    <w:rsid w:val="00181E0D"/>
    <w:rsid w:val="001824DC"/>
    <w:rsid w:val="0018291F"/>
    <w:rsid w:val="00182BB6"/>
    <w:rsid w:val="001836C1"/>
    <w:rsid w:val="00183C87"/>
    <w:rsid w:val="00183E2E"/>
    <w:rsid w:val="001843A4"/>
    <w:rsid w:val="00184BFF"/>
    <w:rsid w:val="0018650C"/>
    <w:rsid w:val="00186BA0"/>
    <w:rsid w:val="00186C46"/>
    <w:rsid w:val="00187F7D"/>
    <w:rsid w:val="001904F8"/>
    <w:rsid w:val="0019138B"/>
    <w:rsid w:val="001913A0"/>
    <w:rsid w:val="001913DC"/>
    <w:rsid w:val="00191721"/>
    <w:rsid w:val="0019176E"/>
    <w:rsid w:val="0019209A"/>
    <w:rsid w:val="00192274"/>
    <w:rsid w:val="001924DC"/>
    <w:rsid w:val="00192FA4"/>
    <w:rsid w:val="001930A5"/>
    <w:rsid w:val="001938AB"/>
    <w:rsid w:val="00193943"/>
    <w:rsid w:val="00194356"/>
    <w:rsid w:val="0019467C"/>
    <w:rsid w:val="00194811"/>
    <w:rsid w:val="00194F25"/>
    <w:rsid w:val="0019549E"/>
    <w:rsid w:val="001958D9"/>
    <w:rsid w:val="00195E0C"/>
    <w:rsid w:val="00196029"/>
    <w:rsid w:val="001967A2"/>
    <w:rsid w:val="00196C0B"/>
    <w:rsid w:val="0019736D"/>
    <w:rsid w:val="00197937"/>
    <w:rsid w:val="00197B04"/>
    <w:rsid w:val="00197B15"/>
    <w:rsid w:val="00197CBB"/>
    <w:rsid w:val="00197E5E"/>
    <w:rsid w:val="001A0CEC"/>
    <w:rsid w:val="001A127B"/>
    <w:rsid w:val="001A15E0"/>
    <w:rsid w:val="001A1702"/>
    <w:rsid w:val="001A17A3"/>
    <w:rsid w:val="001A1FA2"/>
    <w:rsid w:val="001A23B2"/>
    <w:rsid w:val="001A299D"/>
    <w:rsid w:val="001A2BE7"/>
    <w:rsid w:val="001A2DB5"/>
    <w:rsid w:val="001A347E"/>
    <w:rsid w:val="001A3990"/>
    <w:rsid w:val="001A533E"/>
    <w:rsid w:val="001A5584"/>
    <w:rsid w:val="001A5EE6"/>
    <w:rsid w:val="001A5FE8"/>
    <w:rsid w:val="001A6493"/>
    <w:rsid w:val="001A6972"/>
    <w:rsid w:val="001A700D"/>
    <w:rsid w:val="001A7051"/>
    <w:rsid w:val="001A7314"/>
    <w:rsid w:val="001A73B1"/>
    <w:rsid w:val="001A7435"/>
    <w:rsid w:val="001A7759"/>
    <w:rsid w:val="001A7A1B"/>
    <w:rsid w:val="001B15D4"/>
    <w:rsid w:val="001B1864"/>
    <w:rsid w:val="001B1928"/>
    <w:rsid w:val="001B1FC6"/>
    <w:rsid w:val="001B1FEB"/>
    <w:rsid w:val="001B248C"/>
    <w:rsid w:val="001B276F"/>
    <w:rsid w:val="001B2C8E"/>
    <w:rsid w:val="001B3BDF"/>
    <w:rsid w:val="001B3DEC"/>
    <w:rsid w:val="001B41BE"/>
    <w:rsid w:val="001B41E5"/>
    <w:rsid w:val="001B4270"/>
    <w:rsid w:val="001B4A7D"/>
    <w:rsid w:val="001B4F08"/>
    <w:rsid w:val="001B714F"/>
    <w:rsid w:val="001B7644"/>
    <w:rsid w:val="001B7A8B"/>
    <w:rsid w:val="001C00E0"/>
    <w:rsid w:val="001C04CC"/>
    <w:rsid w:val="001C0CAA"/>
    <w:rsid w:val="001C0DF9"/>
    <w:rsid w:val="001C0F69"/>
    <w:rsid w:val="001C19BE"/>
    <w:rsid w:val="001C1BA6"/>
    <w:rsid w:val="001C1C0E"/>
    <w:rsid w:val="001C2021"/>
    <w:rsid w:val="001C3638"/>
    <w:rsid w:val="001C3728"/>
    <w:rsid w:val="001C4357"/>
    <w:rsid w:val="001C437B"/>
    <w:rsid w:val="001C4407"/>
    <w:rsid w:val="001C4ACE"/>
    <w:rsid w:val="001C4E3B"/>
    <w:rsid w:val="001C4EC2"/>
    <w:rsid w:val="001C5BC4"/>
    <w:rsid w:val="001C5FA0"/>
    <w:rsid w:val="001C6012"/>
    <w:rsid w:val="001C60BC"/>
    <w:rsid w:val="001C64C7"/>
    <w:rsid w:val="001C6BA3"/>
    <w:rsid w:val="001C7E06"/>
    <w:rsid w:val="001D0326"/>
    <w:rsid w:val="001D0A5A"/>
    <w:rsid w:val="001D1931"/>
    <w:rsid w:val="001D1A3A"/>
    <w:rsid w:val="001D3304"/>
    <w:rsid w:val="001D3365"/>
    <w:rsid w:val="001D386C"/>
    <w:rsid w:val="001D3B35"/>
    <w:rsid w:val="001D40C0"/>
    <w:rsid w:val="001D413A"/>
    <w:rsid w:val="001D4D17"/>
    <w:rsid w:val="001D5482"/>
    <w:rsid w:val="001D562F"/>
    <w:rsid w:val="001D5631"/>
    <w:rsid w:val="001D59FD"/>
    <w:rsid w:val="001D5BD9"/>
    <w:rsid w:val="001D5C3D"/>
    <w:rsid w:val="001D5D5B"/>
    <w:rsid w:val="001D60D9"/>
    <w:rsid w:val="001D6727"/>
    <w:rsid w:val="001D6BDB"/>
    <w:rsid w:val="001D6DE9"/>
    <w:rsid w:val="001D7328"/>
    <w:rsid w:val="001D73ED"/>
    <w:rsid w:val="001D7A38"/>
    <w:rsid w:val="001D7F45"/>
    <w:rsid w:val="001E00F3"/>
    <w:rsid w:val="001E0830"/>
    <w:rsid w:val="001E0F3A"/>
    <w:rsid w:val="001E11CB"/>
    <w:rsid w:val="001E22C1"/>
    <w:rsid w:val="001E2491"/>
    <w:rsid w:val="001E2DA9"/>
    <w:rsid w:val="001E2F51"/>
    <w:rsid w:val="001E32F4"/>
    <w:rsid w:val="001E35B7"/>
    <w:rsid w:val="001E3745"/>
    <w:rsid w:val="001E3899"/>
    <w:rsid w:val="001E430A"/>
    <w:rsid w:val="001E47F6"/>
    <w:rsid w:val="001E50A6"/>
    <w:rsid w:val="001E5825"/>
    <w:rsid w:val="001E5949"/>
    <w:rsid w:val="001E5CA8"/>
    <w:rsid w:val="001E6754"/>
    <w:rsid w:val="001E6DC4"/>
    <w:rsid w:val="001E6E8F"/>
    <w:rsid w:val="001E719B"/>
    <w:rsid w:val="001E77BA"/>
    <w:rsid w:val="001E793F"/>
    <w:rsid w:val="001F0555"/>
    <w:rsid w:val="001F05E4"/>
    <w:rsid w:val="001F11CA"/>
    <w:rsid w:val="001F169E"/>
    <w:rsid w:val="001F18F3"/>
    <w:rsid w:val="001F1B3E"/>
    <w:rsid w:val="001F1BC0"/>
    <w:rsid w:val="001F1D31"/>
    <w:rsid w:val="001F3584"/>
    <w:rsid w:val="001F3651"/>
    <w:rsid w:val="001F3A92"/>
    <w:rsid w:val="001F495B"/>
    <w:rsid w:val="001F49CC"/>
    <w:rsid w:val="001F4E2C"/>
    <w:rsid w:val="001F511C"/>
    <w:rsid w:val="001F619C"/>
    <w:rsid w:val="001F624A"/>
    <w:rsid w:val="001F6E56"/>
    <w:rsid w:val="001F73BD"/>
    <w:rsid w:val="001F7653"/>
    <w:rsid w:val="001F7C53"/>
    <w:rsid w:val="00200577"/>
    <w:rsid w:val="00201328"/>
    <w:rsid w:val="00201A38"/>
    <w:rsid w:val="00201D7A"/>
    <w:rsid w:val="00202324"/>
    <w:rsid w:val="0020275B"/>
    <w:rsid w:val="0020313C"/>
    <w:rsid w:val="00203241"/>
    <w:rsid w:val="0020329C"/>
    <w:rsid w:val="002037FB"/>
    <w:rsid w:val="0020380A"/>
    <w:rsid w:val="00204192"/>
    <w:rsid w:val="002043C8"/>
    <w:rsid w:val="00204469"/>
    <w:rsid w:val="00204934"/>
    <w:rsid w:val="00204CD3"/>
    <w:rsid w:val="00204DDE"/>
    <w:rsid w:val="00204F46"/>
    <w:rsid w:val="002050B7"/>
    <w:rsid w:val="00205312"/>
    <w:rsid w:val="00206180"/>
    <w:rsid w:val="00206310"/>
    <w:rsid w:val="0020660E"/>
    <w:rsid w:val="0020676D"/>
    <w:rsid w:val="0020689E"/>
    <w:rsid w:val="0020696A"/>
    <w:rsid w:val="00206B9C"/>
    <w:rsid w:val="00206D1D"/>
    <w:rsid w:val="0020706C"/>
    <w:rsid w:val="002071A9"/>
    <w:rsid w:val="002071ED"/>
    <w:rsid w:val="002072B5"/>
    <w:rsid w:val="002075DF"/>
    <w:rsid w:val="0020784A"/>
    <w:rsid w:val="0020796F"/>
    <w:rsid w:val="002109A1"/>
    <w:rsid w:val="00210E0C"/>
    <w:rsid w:val="00210FAC"/>
    <w:rsid w:val="00211C2C"/>
    <w:rsid w:val="00212590"/>
    <w:rsid w:val="00213251"/>
    <w:rsid w:val="002137D9"/>
    <w:rsid w:val="002138FE"/>
    <w:rsid w:val="00213964"/>
    <w:rsid w:val="00213D39"/>
    <w:rsid w:val="00214976"/>
    <w:rsid w:val="00214C56"/>
    <w:rsid w:val="00215348"/>
    <w:rsid w:val="00215580"/>
    <w:rsid w:val="00215A6C"/>
    <w:rsid w:val="00215B63"/>
    <w:rsid w:val="00216071"/>
    <w:rsid w:val="002165B2"/>
    <w:rsid w:val="00216AC7"/>
    <w:rsid w:val="00216D79"/>
    <w:rsid w:val="00216DB5"/>
    <w:rsid w:val="002174E3"/>
    <w:rsid w:val="002175EA"/>
    <w:rsid w:val="0022030E"/>
    <w:rsid w:val="00220D1A"/>
    <w:rsid w:val="0022167B"/>
    <w:rsid w:val="002217D2"/>
    <w:rsid w:val="00221E0A"/>
    <w:rsid w:val="00222129"/>
    <w:rsid w:val="002225E6"/>
    <w:rsid w:val="002226E0"/>
    <w:rsid w:val="00222E0E"/>
    <w:rsid w:val="00223051"/>
    <w:rsid w:val="002236DD"/>
    <w:rsid w:val="0022386B"/>
    <w:rsid w:val="002242B7"/>
    <w:rsid w:val="00224327"/>
    <w:rsid w:val="002247B3"/>
    <w:rsid w:val="0022512E"/>
    <w:rsid w:val="002252F5"/>
    <w:rsid w:val="002256B9"/>
    <w:rsid w:val="00225907"/>
    <w:rsid w:val="002260C2"/>
    <w:rsid w:val="00226392"/>
    <w:rsid w:val="00226634"/>
    <w:rsid w:val="00226C6D"/>
    <w:rsid w:val="0022798B"/>
    <w:rsid w:val="00230385"/>
    <w:rsid w:val="002306B3"/>
    <w:rsid w:val="002306D5"/>
    <w:rsid w:val="00230888"/>
    <w:rsid w:val="00230CB9"/>
    <w:rsid w:val="002310D3"/>
    <w:rsid w:val="002315C4"/>
    <w:rsid w:val="00231608"/>
    <w:rsid w:val="00232003"/>
    <w:rsid w:val="00232B3A"/>
    <w:rsid w:val="00232DB6"/>
    <w:rsid w:val="00232F6C"/>
    <w:rsid w:val="00233183"/>
    <w:rsid w:val="002333AE"/>
    <w:rsid w:val="002334BF"/>
    <w:rsid w:val="002341A9"/>
    <w:rsid w:val="00234F8F"/>
    <w:rsid w:val="00235162"/>
    <w:rsid w:val="002353F6"/>
    <w:rsid w:val="002358A7"/>
    <w:rsid w:val="00236001"/>
    <w:rsid w:val="002362D8"/>
    <w:rsid w:val="00236790"/>
    <w:rsid w:val="00236A1D"/>
    <w:rsid w:val="002370C0"/>
    <w:rsid w:val="00237E31"/>
    <w:rsid w:val="002405EB"/>
    <w:rsid w:val="002406F9"/>
    <w:rsid w:val="002407E4"/>
    <w:rsid w:val="00240A27"/>
    <w:rsid w:val="00240EE7"/>
    <w:rsid w:val="00241192"/>
    <w:rsid w:val="002412FE"/>
    <w:rsid w:val="002415F2"/>
    <w:rsid w:val="00241B54"/>
    <w:rsid w:val="002420ED"/>
    <w:rsid w:val="0024285B"/>
    <w:rsid w:val="00243A7E"/>
    <w:rsid w:val="002447BB"/>
    <w:rsid w:val="0024492C"/>
    <w:rsid w:val="00244A82"/>
    <w:rsid w:val="00245C37"/>
    <w:rsid w:val="00245D73"/>
    <w:rsid w:val="00245EE9"/>
    <w:rsid w:val="002460E2"/>
    <w:rsid w:val="00246DD1"/>
    <w:rsid w:val="00246F71"/>
    <w:rsid w:val="0024781C"/>
    <w:rsid w:val="00250429"/>
    <w:rsid w:val="00250A19"/>
    <w:rsid w:val="00250D46"/>
    <w:rsid w:val="00250E80"/>
    <w:rsid w:val="00251BBC"/>
    <w:rsid w:val="00251CA7"/>
    <w:rsid w:val="00251D8A"/>
    <w:rsid w:val="00251DBF"/>
    <w:rsid w:val="00252876"/>
    <w:rsid w:val="00252C3C"/>
    <w:rsid w:val="00252C6C"/>
    <w:rsid w:val="00253225"/>
    <w:rsid w:val="0025337B"/>
    <w:rsid w:val="002539BE"/>
    <w:rsid w:val="00253B7B"/>
    <w:rsid w:val="00253EA1"/>
    <w:rsid w:val="00253F05"/>
    <w:rsid w:val="00254311"/>
    <w:rsid w:val="0025474A"/>
    <w:rsid w:val="00254DDD"/>
    <w:rsid w:val="00254E29"/>
    <w:rsid w:val="00255309"/>
    <w:rsid w:val="00255817"/>
    <w:rsid w:val="00255E9E"/>
    <w:rsid w:val="00256045"/>
    <w:rsid w:val="0025654A"/>
    <w:rsid w:val="00256FCB"/>
    <w:rsid w:val="00257044"/>
    <w:rsid w:val="002571E2"/>
    <w:rsid w:val="00257A96"/>
    <w:rsid w:val="00260ACC"/>
    <w:rsid w:val="00260ED4"/>
    <w:rsid w:val="00261877"/>
    <w:rsid w:val="00261B41"/>
    <w:rsid w:val="0026218D"/>
    <w:rsid w:val="00263DAD"/>
    <w:rsid w:val="00263DB0"/>
    <w:rsid w:val="002645DE"/>
    <w:rsid w:val="00264F67"/>
    <w:rsid w:val="002660E1"/>
    <w:rsid w:val="00266A17"/>
    <w:rsid w:val="00266BB9"/>
    <w:rsid w:val="00267B25"/>
    <w:rsid w:val="00267BAE"/>
    <w:rsid w:val="0027079B"/>
    <w:rsid w:val="0027269B"/>
    <w:rsid w:val="00272791"/>
    <w:rsid w:val="002727A7"/>
    <w:rsid w:val="00272963"/>
    <w:rsid w:val="002733D4"/>
    <w:rsid w:val="002735F6"/>
    <w:rsid w:val="00273819"/>
    <w:rsid w:val="0027427A"/>
    <w:rsid w:val="0027439B"/>
    <w:rsid w:val="00274CE4"/>
    <w:rsid w:val="00274E26"/>
    <w:rsid w:val="00275294"/>
    <w:rsid w:val="00275827"/>
    <w:rsid w:val="0027582E"/>
    <w:rsid w:val="0027584E"/>
    <w:rsid w:val="00275964"/>
    <w:rsid w:val="0027632D"/>
    <w:rsid w:val="00277120"/>
    <w:rsid w:val="00277C92"/>
    <w:rsid w:val="002801B1"/>
    <w:rsid w:val="00280B0A"/>
    <w:rsid w:val="00280D67"/>
    <w:rsid w:val="00281E8F"/>
    <w:rsid w:val="00282235"/>
    <w:rsid w:val="00282398"/>
    <w:rsid w:val="00282502"/>
    <w:rsid w:val="00282B9F"/>
    <w:rsid w:val="0028348D"/>
    <w:rsid w:val="00283934"/>
    <w:rsid w:val="00283DB8"/>
    <w:rsid w:val="00284CEA"/>
    <w:rsid w:val="00284E27"/>
    <w:rsid w:val="00284E30"/>
    <w:rsid w:val="0028524B"/>
    <w:rsid w:val="00285454"/>
    <w:rsid w:val="00285748"/>
    <w:rsid w:val="00285A4D"/>
    <w:rsid w:val="00285ACA"/>
    <w:rsid w:val="00285EA6"/>
    <w:rsid w:val="00286B69"/>
    <w:rsid w:val="002871EB"/>
    <w:rsid w:val="002873B2"/>
    <w:rsid w:val="00287C41"/>
    <w:rsid w:val="00290BD3"/>
    <w:rsid w:val="00290E99"/>
    <w:rsid w:val="00291DCF"/>
    <w:rsid w:val="0029223C"/>
    <w:rsid w:val="002927D1"/>
    <w:rsid w:val="002928A8"/>
    <w:rsid w:val="002929C6"/>
    <w:rsid w:val="002938D7"/>
    <w:rsid w:val="00293F27"/>
    <w:rsid w:val="0029449B"/>
    <w:rsid w:val="002944CC"/>
    <w:rsid w:val="0029478D"/>
    <w:rsid w:val="00294875"/>
    <w:rsid w:val="00295110"/>
    <w:rsid w:val="002951E1"/>
    <w:rsid w:val="00295712"/>
    <w:rsid w:val="0029574D"/>
    <w:rsid w:val="00295995"/>
    <w:rsid w:val="00296C3E"/>
    <w:rsid w:val="00296FF4"/>
    <w:rsid w:val="00297D4C"/>
    <w:rsid w:val="00297FA4"/>
    <w:rsid w:val="002A06D6"/>
    <w:rsid w:val="002A086A"/>
    <w:rsid w:val="002A09F5"/>
    <w:rsid w:val="002A0A4D"/>
    <w:rsid w:val="002A1867"/>
    <w:rsid w:val="002A18BA"/>
    <w:rsid w:val="002A1F46"/>
    <w:rsid w:val="002A2545"/>
    <w:rsid w:val="002A25E2"/>
    <w:rsid w:val="002A2B84"/>
    <w:rsid w:val="002A2EE8"/>
    <w:rsid w:val="002A2FCA"/>
    <w:rsid w:val="002A370B"/>
    <w:rsid w:val="002A3895"/>
    <w:rsid w:val="002A3C19"/>
    <w:rsid w:val="002A3E9B"/>
    <w:rsid w:val="002A40DF"/>
    <w:rsid w:val="002A40E7"/>
    <w:rsid w:val="002A456C"/>
    <w:rsid w:val="002A4605"/>
    <w:rsid w:val="002A46C4"/>
    <w:rsid w:val="002A4E43"/>
    <w:rsid w:val="002A52E7"/>
    <w:rsid w:val="002A630E"/>
    <w:rsid w:val="002A642C"/>
    <w:rsid w:val="002A67E9"/>
    <w:rsid w:val="002A68D8"/>
    <w:rsid w:val="002A6D2F"/>
    <w:rsid w:val="002A6EDC"/>
    <w:rsid w:val="002A6FAA"/>
    <w:rsid w:val="002B021A"/>
    <w:rsid w:val="002B0F17"/>
    <w:rsid w:val="002B1A20"/>
    <w:rsid w:val="002B1DDD"/>
    <w:rsid w:val="002B2D8B"/>
    <w:rsid w:val="002B2F4A"/>
    <w:rsid w:val="002B3336"/>
    <w:rsid w:val="002B5004"/>
    <w:rsid w:val="002B508C"/>
    <w:rsid w:val="002B525D"/>
    <w:rsid w:val="002B5F5A"/>
    <w:rsid w:val="002B617F"/>
    <w:rsid w:val="002B695C"/>
    <w:rsid w:val="002B6ADE"/>
    <w:rsid w:val="002B6ADF"/>
    <w:rsid w:val="002C0119"/>
    <w:rsid w:val="002C0A77"/>
    <w:rsid w:val="002C0BD5"/>
    <w:rsid w:val="002C0EDC"/>
    <w:rsid w:val="002C0FF3"/>
    <w:rsid w:val="002C179F"/>
    <w:rsid w:val="002C1CCE"/>
    <w:rsid w:val="002C2001"/>
    <w:rsid w:val="002C3482"/>
    <w:rsid w:val="002C3944"/>
    <w:rsid w:val="002C3956"/>
    <w:rsid w:val="002C39CF"/>
    <w:rsid w:val="002C3C1F"/>
    <w:rsid w:val="002C4122"/>
    <w:rsid w:val="002C44AF"/>
    <w:rsid w:val="002C4D40"/>
    <w:rsid w:val="002C5293"/>
    <w:rsid w:val="002C75D9"/>
    <w:rsid w:val="002C7692"/>
    <w:rsid w:val="002C7EFA"/>
    <w:rsid w:val="002D012A"/>
    <w:rsid w:val="002D0B79"/>
    <w:rsid w:val="002D0DCF"/>
    <w:rsid w:val="002D1A0F"/>
    <w:rsid w:val="002D1C44"/>
    <w:rsid w:val="002D2453"/>
    <w:rsid w:val="002D2FA5"/>
    <w:rsid w:val="002D3C1E"/>
    <w:rsid w:val="002D3EB6"/>
    <w:rsid w:val="002D4733"/>
    <w:rsid w:val="002D474A"/>
    <w:rsid w:val="002D510D"/>
    <w:rsid w:val="002D5260"/>
    <w:rsid w:val="002D52DE"/>
    <w:rsid w:val="002D666B"/>
    <w:rsid w:val="002D67CF"/>
    <w:rsid w:val="002D7008"/>
    <w:rsid w:val="002D7357"/>
    <w:rsid w:val="002D7543"/>
    <w:rsid w:val="002D7FA8"/>
    <w:rsid w:val="002E088F"/>
    <w:rsid w:val="002E0E45"/>
    <w:rsid w:val="002E1BE5"/>
    <w:rsid w:val="002E1FC0"/>
    <w:rsid w:val="002E222A"/>
    <w:rsid w:val="002E2761"/>
    <w:rsid w:val="002E2888"/>
    <w:rsid w:val="002E30F8"/>
    <w:rsid w:val="002E3AFC"/>
    <w:rsid w:val="002E45C7"/>
    <w:rsid w:val="002E4C29"/>
    <w:rsid w:val="002E4DD7"/>
    <w:rsid w:val="002E5060"/>
    <w:rsid w:val="002E5450"/>
    <w:rsid w:val="002E5567"/>
    <w:rsid w:val="002E5585"/>
    <w:rsid w:val="002E5702"/>
    <w:rsid w:val="002E5747"/>
    <w:rsid w:val="002E5AFF"/>
    <w:rsid w:val="002E6272"/>
    <w:rsid w:val="002E62FC"/>
    <w:rsid w:val="002E660A"/>
    <w:rsid w:val="002E66DB"/>
    <w:rsid w:val="002E6E90"/>
    <w:rsid w:val="002E70EB"/>
    <w:rsid w:val="002E7289"/>
    <w:rsid w:val="002E743A"/>
    <w:rsid w:val="002E74AA"/>
    <w:rsid w:val="002E7504"/>
    <w:rsid w:val="002E7BE5"/>
    <w:rsid w:val="002F009E"/>
    <w:rsid w:val="002F009F"/>
    <w:rsid w:val="002F0804"/>
    <w:rsid w:val="002F0965"/>
    <w:rsid w:val="002F1040"/>
    <w:rsid w:val="002F1251"/>
    <w:rsid w:val="002F1932"/>
    <w:rsid w:val="002F19F4"/>
    <w:rsid w:val="002F1E85"/>
    <w:rsid w:val="002F20A1"/>
    <w:rsid w:val="002F21D2"/>
    <w:rsid w:val="002F411D"/>
    <w:rsid w:val="002F5172"/>
    <w:rsid w:val="002F574D"/>
    <w:rsid w:val="002F5C8A"/>
    <w:rsid w:val="002F6014"/>
    <w:rsid w:val="002F62D9"/>
    <w:rsid w:val="002F6659"/>
    <w:rsid w:val="002F6B07"/>
    <w:rsid w:val="002F6C6E"/>
    <w:rsid w:val="002F6F2A"/>
    <w:rsid w:val="002F705C"/>
    <w:rsid w:val="002F792D"/>
    <w:rsid w:val="002F7D3D"/>
    <w:rsid w:val="00300B1B"/>
    <w:rsid w:val="003010B7"/>
    <w:rsid w:val="00301EF0"/>
    <w:rsid w:val="00302411"/>
    <w:rsid w:val="0030292F"/>
    <w:rsid w:val="00302BA1"/>
    <w:rsid w:val="00302BB7"/>
    <w:rsid w:val="003033F1"/>
    <w:rsid w:val="003036E5"/>
    <w:rsid w:val="00303706"/>
    <w:rsid w:val="00303A2F"/>
    <w:rsid w:val="00303E76"/>
    <w:rsid w:val="00303FEA"/>
    <w:rsid w:val="00304207"/>
    <w:rsid w:val="00304769"/>
    <w:rsid w:val="00304A6F"/>
    <w:rsid w:val="003054E0"/>
    <w:rsid w:val="003059BD"/>
    <w:rsid w:val="00306403"/>
    <w:rsid w:val="00306C25"/>
    <w:rsid w:val="00307174"/>
    <w:rsid w:val="0030744D"/>
    <w:rsid w:val="0030761D"/>
    <w:rsid w:val="0030799C"/>
    <w:rsid w:val="00307A0D"/>
    <w:rsid w:val="00307B4D"/>
    <w:rsid w:val="003102DD"/>
    <w:rsid w:val="003108F5"/>
    <w:rsid w:val="00310ABB"/>
    <w:rsid w:val="00310CFC"/>
    <w:rsid w:val="003114C9"/>
    <w:rsid w:val="003119B1"/>
    <w:rsid w:val="00311B5B"/>
    <w:rsid w:val="0031210E"/>
    <w:rsid w:val="003123E7"/>
    <w:rsid w:val="003124C7"/>
    <w:rsid w:val="00312A54"/>
    <w:rsid w:val="00312B26"/>
    <w:rsid w:val="00312E05"/>
    <w:rsid w:val="00313327"/>
    <w:rsid w:val="0031408E"/>
    <w:rsid w:val="0031457F"/>
    <w:rsid w:val="00314BC0"/>
    <w:rsid w:val="00314F01"/>
    <w:rsid w:val="003154E3"/>
    <w:rsid w:val="00316AFA"/>
    <w:rsid w:val="00316B73"/>
    <w:rsid w:val="003173BF"/>
    <w:rsid w:val="00317445"/>
    <w:rsid w:val="00317846"/>
    <w:rsid w:val="0032004D"/>
    <w:rsid w:val="003202DF"/>
    <w:rsid w:val="00321075"/>
    <w:rsid w:val="00321918"/>
    <w:rsid w:val="00322725"/>
    <w:rsid w:val="003231DD"/>
    <w:rsid w:val="00323BC3"/>
    <w:rsid w:val="003243DA"/>
    <w:rsid w:val="003245C3"/>
    <w:rsid w:val="0032474A"/>
    <w:rsid w:val="003247F6"/>
    <w:rsid w:val="003254B7"/>
    <w:rsid w:val="00325C8E"/>
    <w:rsid w:val="00325E69"/>
    <w:rsid w:val="00325EE5"/>
    <w:rsid w:val="003260B7"/>
    <w:rsid w:val="0032680B"/>
    <w:rsid w:val="00326B8E"/>
    <w:rsid w:val="00326E4B"/>
    <w:rsid w:val="00326EE9"/>
    <w:rsid w:val="00326F27"/>
    <w:rsid w:val="003307BD"/>
    <w:rsid w:val="003308EF"/>
    <w:rsid w:val="00330BD2"/>
    <w:rsid w:val="00330BFE"/>
    <w:rsid w:val="00330D5F"/>
    <w:rsid w:val="00331886"/>
    <w:rsid w:val="003327D6"/>
    <w:rsid w:val="00333439"/>
    <w:rsid w:val="0033381B"/>
    <w:rsid w:val="00333950"/>
    <w:rsid w:val="00334126"/>
    <w:rsid w:val="003357E6"/>
    <w:rsid w:val="0033648F"/>
    <w:rsid w:val="00336534"/>
    <w:rsid w:val="00336B8B"/>
    <w:rsid w:val="00337326"/>
    <w:rsid w:val="00337396"/>
    <w:rsid w:val="003379F4"/>
    <w:rsid w:val="00337D2B"/>
    <w:rsid w:val="00340BCC"/>
    <w:rsid w:val="003411D9"/>
    <w:rsid w:val="00341EE2"/>
    <w:rsid w:val="00341FE8"/>
    <w:rsid w:val="00342A91"/>
    <w:rsid w:val="00342E71"/>
    <w:rsid w:val="00343936"/>
    <w:rsid w:val="00343A39"/>
    <w:rsid w:val="003441A7"/>
    <w:rsid w:val="00344202"/>
    <w:rsid w:val="00344307"/>
    <w:rsid w:val="00344630"/>
    <w:rsid w:val="00344C8F"/>
    <w:rsid w:val="00344E46"/>
    <w:rsid w:val="00345234"/>
    <w:rsid w:val="0034562A"/>
    <w:rsid w:val="00345E6D"/>
    <w:rsid w:val="00345F0B"/>
    <w:rsid w:val="0034623E"/>
    <w:rsid w:val="003467A0"/>
    <w:rsid w:val="00347325"/>
    <w:rsid w:val="00347659"/>
    <w:rsid w:val="003479EC"/>
    <w:rsid w:val="00347D7D"/>
    <w:rsid w:val="00347F67"/>
    <w:rsid w:val="0035078B"/>
    <w:rsid w:val="00350DAB"/>
    <w:rsid w:val="00351100"/>
    <w:rsid w:val="003519BB"/>
    <w:rsid w:val="00351B0A"/>
    <w:rsid w:val="00352861"/>
    <w:rsid w:val="00352BC4"/>
    <w:rsid w:val="0035309C"/>
    <w:rsid w:val="00353103"/>
    <w:rsid w:val="00353349"/>
    <w:rsid w:val="00353667"/>
    <w:rsid w:val="0035375E"/>
    <w:rsid w:val="0035450C"/>
    <w:rsid w:val="00354AFC"/>
    <w:rsid w:val="00354B8C"/>
    <w:rsid w:val="00354FBB"/>
    <w:rsid w:val="0035566A"/>
    <w:rsid w:val="00355966"/>
    <w:rsid w:val="00356184"/>
    <w:rsid w:val="00356414"/>
    <w:rsid w:val="00356909"/>
    <w:rsid w:val="00356E2A"/>
    <w:rsid w:val="00356FB6"/>
    <w:rsid w:val="0035705C"/>
    <w:rsid w:val="003570A5"/>
    <w:rsid w:val="003576F0"/>
    <w:rsid w:val="0035784F"/>
    <w:rsid w:val="00357A91"/>
    <w:rsid w:val="00357BED"/>
    <w:rsid w:val="00357C6B"/>
    <w:rsid w:val="00360AC8"/>
    <w:rsid w:val="0036100C"/>
    <w:rsid w:val="00361226"/>
    <w:rsid w:val="00361BF1"/>
    <w:rsid w:val="00361DCA"/>
    <w:rsid w:val="003622EC"/>
    <w:rsid w:val="00362C3F"/>
    <w:rsid w:val="00362E9B"/>
    <w:rsid w:val="003633AF"/>
    <w:rsid w:val="0036365B"/>
    <w:rsid w:val="00363B08"/>
    <w:rsid w:val="00364B32"/>
    <w:rsid w:val="0036526F"/>
    <w:rsid w:val="003657C1"/>
    <w:rsid w:val="003657D4"/>
    <w:rsid w:val="00365976"/>
    <w:rsid w:val="00365C2F"/>
    <w:rsid w:val="00365E3C"/>
    <w:rsid w:val="00365E8E"/>
    <w:rsid w:val="003663B4"/>
    <w:rsid w:val="003668D3"/>
    <w:rsid w:val="00366C15"/>
    <w:rsid w:val="00366CBB"/>
    <w:rsid w:val="00366E3C"/>
    <w:rsid w:val="00366F0E"/>
    <w:rsid w:val="0036724E"/>
    <w:rsid w:val="00367375"/>
    <w:rsid w:val="0036791A"/>
    <w:rsid w:val="003679E3"/>
    <w:rsid w:val="003700FC"/>
    <w:rsid w:val="00370120"/>
    <w:rsid w:val="003708C8"/>
    <w:rsid w:val="003709CC"/>
    <w:rsid w:val="00371195"/>
    <w:rsid w:val="00371D87"/>
    <w:rsid w:val="00372A2C"/>
    <w:rsid w:val="00372B4C"/>
    <w:rsid w:val="00373189"/>
    <w:rsid w:val="00374A08"/>
    <w:rsid w:val="00374F22"/>
    <w:rsid w:val="003752E6"/>
    <w:rsid w:val="003756D8"/>
    <w:rsid w:val="00376E02"/>
    <w:rsid w:val="00376EBF"/>
    <w:rsid w:val="003770D3"/>
    <w:rsid w:val="003801CD"/>
    <w:rsid w:val="003802AB"/>
    <w:rsid w:val="00380E11"/>
    <w:rsid w:val="00381958"/>
    <w:rsid w:val="0038200F"/>
    <w:rsid w:val="0038398A"/>
    <w:rsid w:val="00383EA1"/>
    <w:rsid w:val="00384F90"/>
    <w:rsid w:val="00385A83"/>
    <w:rsid w:val="00385A9B"/>
    <w:rsid w:val="00385CB8"/>
    <w:rsid w:val="003869D8"/>
    <w:rsid w:val="00386C24"/>
    <w:rsid w:val="00386ED5"/>
    <w:rsid w:val="003876A3"/>
    <w:rsid w:val="00387B9F"/>
    <w:rsid w:val="00387CCE"/>
    <w:rsid w:val="00387F2A"/>
    <w:rsid w:val="003902AB"/>
    <w:rsid w:val="00390BE8"/>
    <w:rsid w:val="00391809"/>
    <w:rsid w:val="003918D8"/>
    <w:rsid w:val="00391B9F"/>
    <w:rsid w:val="00391D75"/>
    <w:rsid w:val="003926E1"/>
    <w:rsid w:val="003927D8"/>
    <w:rsid w:val="00392AB8"/>
    <w:rsid w:val="00393AB8"/>
    <w:rsid w:val="00393B88"/>
    <w:rsid w:val="00393F45"/>
    <w:rsid w:val="00394366"/>
    <w:rsid w:val="0039486E"/>
    <w:rsid w:val="003949AF"/>
    <w:rsid w:val="00394C9D"/>
    <w:rsid w:val="0039520B"/>
    <w:rsid w:val="003952A1"/>
    <w:rsid w:val="003959D0"/>
    <w:rsid w:val="00395DB6"/>
    <w:rsid w:val="003969B3"/>
    <w:rsid w:val="00396A60"/>
    <w:rsid w:val="00396D56"/>
    <w:rsid w:val="00397675"/>
    <w:rsid w:val="00397B39"/>
    <w:rsid w:val="003A0A71"/>
    <w:rsid w:val="003A0AB9"/>
    <w:rsid w:val="003A12F8"/>
    <w:rsid w:val="003A131A"/>
    <w:rsid w:val="003A152B"/>
    <w:rsid w:val="003A169F"/>
    <w:rsid w:val="003A1799"/>
    <w:rsid w:val="003A1816"/>
    <w:rsid w:val="003A187B"/>
    <w:rsid w:val="003A2B6E"/>
    <w:rsid w:val="003A30DA"/>
    <w:rsid w:val="003A3477"/>
    <w:rsid w:val="003A357A"/>
    <w:rsid w:val="003A365B"/>
    <w:rsid w:val="003A4287"/>
    <w:rsid w:val="003A42C1"/>
    <w:rsid w:val="003A45CA"/>
    <w:rsid w:val="003A49DF"/>
    <w:rsid w:val="003A4B57"/>
    <w:rsid w:val="003A51D2"/>
    <w:rsid w:val="003A558C"/>
    <w:rsid w:val="003A5595"/>
    <w:rsid w:val="003A5F1E"/>
    <w:rsid w:val="003A5F8F"/>
    <w:rsid w:val="003A6432"/>
    <w:rsid w:val="003A6CB2"/>
    <w:rsid w:val="003A6DD1"/>
    <w:rsid w:val="003A6DEA"/>
    <w:rsid w:val="003A7138"/>
    <w:rsid w:val="003A7140"/>
    <w:rsid w:val="003A74B8"/>
    <w:rsid w:val="003A7B2B"/>
    <w:rsid w:val="003A7C0F"/>
    <w:rsid w:val="003A7D5D"/>
    <w:rsid w:val="003B064D"/>
    <w:rsid w:val="003B09E7"/>
    <w:rsid w:val="003B0A34"/>
    <w:rsid w:val="003B0DD3"/>
    <w:rsid w:val="003B16C4"/>
    <w:rsid w:val="003B16CE"/>
    <w:rsid w:val="003B19C6"/>
    <w:rsid w:val="003B1C74"/>
    <w:rsid w:val="003B1E8D"/>
    <w:rsid w:val="003B1FE0"/>
    <w:rsid w:val="003B2836"/>
    <w:rsid w:val="003B2E6E"/>
    <w:rsid w:val="003B3682"/>
    <w:rsid w:val="003B39BC"/>
    <w:rsid w:val="003B3AB9"/>
    <w:rsid w:val="003B3C30"/>
    <w:rsid w:val="003B3D68"/>
    <w:rsid w:val="003B3FBB"/>
    <w:rsid w:val="003B4982"/>
    <w:rsid w:val="003B4F96"/>
    <w:rsid w:val="003B51E5"/>
    <w:rsid w:val="003B53E0"/>
    <w:rsid w:val="003B5441"/>
    <w:rsid w:val="003B55CC"/>
    <w:rsid w:val="003B5ADD"/>
    <w:rsid w:val="003B5F70"/>
    <w:rsid w:val="003B6526"/>
    <w:rsid w:val="003B791E"/>
    <w:rsid w:val="003B7B74"/>
    <w:rsid w:val="003C01F9"/>
    <w:rsid w:val="003C0801"/>
    <w:rsid w:val="003C11E7"/>
    <w:rsid w:val="003C174A"/>
    <w:rsid w:val="003C1829"/>
    <w:rsid w:val="003C18F1"/>
    <w:rsid w:val="003C21D9"/>
    <w:rsid w:val="003C23FC"/>
    <w:rsid w:val="003C2690"/>
    <w:rsid w:val="003C286C"/>
    <w:rsid w:val="003C399C"/>
    <w:rsid w:val="003C3D15"/>
    <w:rsid w:val="003C40A5"/>
    <w:rsid w:val="003C47E3"/>
    <w:rsid w:val="003C4C1D"/>
    <w:rsid w:val="003C4C1F"/>
    <w:rsid w:val="003C549A"/>
    <w:rsid w:val="003C571F"/>
    <w:rsid w:val="003C646A"/>
    <w:rsid w:val="003C6BDC"/>
    <w:rsid w:val="003C721C"/>
    <w:rsid w:val="003C7405"/>
    <w:rsid w:val="003C7F8B"/>
    <w:rsid w:val="003D01D7"/>
    <w:rsid w:val="003D01FE"/>
    <w:rsid w:val="003D0FF6"/>
    <w:rsid w:val="003D1E8F"/>
    <w:rsid w:val="003D25A4"/>
    <w:rsid w:val="003D2EA3"/>
    <w:rsid w:val="003D3446"/>
    <w:rsid w:val="003D3775"/>
    <w:rsid w:val="003D3C38"/>
    <w:rsid w:val="003D4467"/>
    <w:rsid w:val="003D46FA"/>
    <w:rsid w:val="003D4CF7"/>
    <w:rsid w:val="003D5779"/>
    <w:rsid w:val="003D5A44"/>
    <w:rsid w:val="003D5B54"/>
    <w:rsid w:val="003D5C1F"/>
    <w:rsid w:val="003D5FFD"/>
    <w:rsid w:val="003D6376"/>
    <w:rsid w:val="003D64E0"/>
    <w:rsid w:val="003D6ADB"/>
    <w:rsid w:val="003D6C10"/>
    <w:rsid w:val="003D7279"/>
    <w:rsid w:val="003D7455"/>
    <w:rsid w:val="003D7516"/>
    <w:rsid w:val="003E12E5"/>
    <w:rsid w:val="003E12FD"/>
    <w:rsid w:val="003E15E6"/>
    <w:rsid w:val="003E1A60"/>
    <w:rsid w:val="003E35FB"/>
    <w:rsid w:val="003E360F"/>
    <w:rsid w:val="003E4AD7"/>
    <w:rsid w:val="003E4D38"/>
    <w:rsid w:val="003E5304"/>
    <w:rsid w:val="003E573F"/>
    <w:rsid w:val="003E5D2D"/>
    <w:rsid w:val="003E65D7"/>
    <w:rsid w:val="003E7115"/>
    <w:rsid w:val="003E7415"/>
    <w:rsid w:val="003E7479"/>
    <w:rsid w:val="003E75E2"/>
    <w:rsid w:val="003E785C"/>
    <w:rsid w:val="003E79CF"/>
    <w:rsid w:val="003E7CE4"/>
    <w:rsid w:val="003E7D9F"/>
    <w:rsid w:val="003E7E4D"/>
    <w:rsid w:val="003F007A"/>
    <w:rsid w:val="003F0A80"/>
    <w:rsid w:val="003F0D44"/>
    <w:rsid w:val="003F166B"/>
    <w:rsid w:val="003F1A76"/>
    <w:rsid w:val="003F1B9A"/>
    <w:rsid w:val="003F254A"/>
    <w:rsid w:val="003F268E"/>
    <w:rsid w:val="003F2764"/>
    <w:rsid w:val="003F2D61"/>
    <w:rsid w:val="003F2D85"/>
    <w:rsid w:val="003F34FE"/>
    <w:rsid w:val="003F3AF9"/>
    <w:rsid w:val="003F3E67"/>
    <w:rsid w:val="003F3ED0"/>
    <w:rsid w:val="003F4283"/>
    <w:rsid w:val="003F460D"/>
    <w:rsid w:val="003F4BCD"/>
    <w:rsid w:val="003F5657"/>
    <w:rsid w:val="003F5B8C"/>
    <w:rsid w:val="003F5BC0"/>
    <w:rsid w:val="003F5F88"/>
    <w:rsid w:val="003F6A74"/>
    <w:rsid w:val="003F6CE4"/>
    <w:rsid w:val="003F71C0"/>
    <w:rsid w:val="003F760E"/>
    <w:rsid w:val="003F76FD"/>
    <w:rsid w:val="003F7C08"/>
    <w:rsid w:val="004004EB"/>
    <w:rsid w:val="00400C82"/>
    <w:rsid w:val="00401028"/>
    <w:rsid w:val="004015DF"/>
    <w:rsid w:val="00401620"/>
    <w:rsid w:val="004017B7"/>
    <w:rsid w:val="00401959"/>
    <w:rsid w:val="00401C4E"/>
    <w:rsid w:val="00402363"/>
    <w:rsid w:val="00402856"/>
    <w:rsid w:val="00402942"/>
    <w:rsid w:val="00402D69"/>
    <w:rsid w:val="00403D3D"/>
    <w:rsid w:val="0040509B"/>
    <w:rsid w:val="00405BD3"/>
    <w:rsid w:val="004066C3"/>
    <w:rsid w:val="00406718"/>
    <w:rsid w:val="00410700"/>
    <w:rsid w:val="00410B7B"/>
    <w:rsid w:val="00410EE2"/>
    <w:rsid w:val="00411253"/>
    <w:rsid w:val="004114DE"/>
    <w:rsid w:val="00411F86"/>
    <w:rsid w:val="00412794"/>
    <w:rsid w:val="00412FAA"/>
    <w:rsid w:val="00413278"/>
    <w:rsid w:val="004139C9"/>
    <w:rsid w:val="0041413E"/>
    <w:rsid w:val="0041423D"/>
    <w:rsid w:val="00415894"/>
    <w:rsid w:val="004162A0"/>
    <w:rsid w:val="0041636A"/>
    <w:rsid w:val="0041676E"/>
    <w:rsid w:val="00417A85"/>
    <w:rsid w:val="00417BA5"/>
    <w:rsid w:val="00417BCE"/>
    <w:rsid w:val="00417C12"/>
    <w:rsid w:val="00417F19"/>
    <w:rsid w:val="0042037E"/>
    <w:rsid w:val="0042042D"/>
    <w:rsid w:val="00420942"/>
    <w:rsid w:val="00421344"/>
    <w:rsid w:val="004214BA"/>
    <w:rsid w:val="00421D84"/>
    <w:rsid w:val="004224CB"/>
    <w:rsid w:val="004228C0"/>
    <w:rsid w:val="004229A5"/>
    <w:rsid w:val="00423531"/>
    <w:rsid w:val="0042357A"/>
    <w:rsid w:val="00423781"/>
    <w:rsid w:val="00425C5E"/>
    <w:rsid w:val="00426172"/>
    <w:rsid w:val="00426500"/>
    <w:rsid w:val="00426BF2"/>
    <w:rsid w:val="00427669"/>
    <w:rsid w:val="004276E1"/>
    <w:rsid w:val="00427870"/>
    <w:rsid w:val="00427A9D"/>
    <w:rsid w:val="00427D35"/>
    <w:rsid w:val="00427E1D"/>
    <w:rsid w:val="0043025E"/>
    <w:rsid w:val="00430497"/>
    <w:rsid w:val="0043106B"/>
    <w:rsid w:val="00431453"/>
    <w:rsid w:val="004322EA"/>
    <w:rsid w:val="004323C2"/>
    <w:rsid w:val="00432503"/>
    <w:rsid w:val="0043273C"/>
    <w:rsid w:val="0043275F"/>
    <w:rsid w:val="00432C20"/>
    <w:rsid w:val="00433676"/>
    <w:rsid w:val="00433799"/>
    <w:rsid w:val="004338C0"/>
    <w:rsid w:val="00433A09"/>
    <w:rsid w:val="00433B2A"/>
    <w:rsid w:val="00433F9E"/>
    <w:rsid w:val="00434443"/>
    <w:rsid w:val="00434740"/>
    <w:rsid w:val="004347FB"/>
    <w:rsid w:val="00434F82"/>
    <w:rsid w:val="00435604"/>
    <w:rsid w:val="004357F5"/>
    <w:rsid w:val="0043585A"/>
    <w:rsid w:val="004358D8"/>
    <w:rsid w:val="00436FB6"/>
    <w:rsid w:val="004372CE"/>
    <w:rsid w:val="0044048F"/>
    <w:rsid w:val="0044126A"/>
    <w:rsid w:val="00441E02"/>
    <w:rsid w:val="004421EF"/>
    <w:rsid w:val="0044256D"/>
    <w:rsid w:val="00442ABE"/>
    <w:rsid w:val="0044307A"/>
    <w:rsid w:val="00444014"/>
    <w:rsid w:val="00444C6B"/>
    <w:rsid w:val="0044532E"/>
    <w:rsid w:val="0044647D"/>
    <w:rsid w:val="00447B04"/>
    <w:rsid w:val="00450270"/>
    <w:rsid w:val="00450770"/>
    <w:rsid w:val="0045116F"/>
    <w:rsid w:val="004512DA"/>
    <w:rsid w:val="004514E2"/>
    <w:rsid w:val="004516AD"/>
    <w:rsid w:val="00451CBE"/>
    <w:rsid w:val="00451FF3"/>
    <w:rsid w:val="0045209D"/>
    <w:rsid w:val="00452A46"/>
    <w:rsid w:val="00453C4B"/>
    <w:rsid w:val="004543DF"/>
    <w:rsid w:val="0045561B"/>
    <w:rsid w:val="004568D7"/>
    <w:rsid w:val="00456DD0"/>
    <w:rsid w:val="004577ED"/>
    <w:rsid w:val="00457808"/>
    <w:rsid w:val="00460FD0"/>
    <w:rsid w:val="004622A5"/>
    <w:rsid w:val="00462809"/>
    <w:rsid w:val="0046289E"/>
    <w:rsid w:val="00462AC5"/>
    <w:rsid w:val="00462C21"/>
    <w:rsid w:val="00463608"/>
    <w:rsid w:val="0046363B"/>
    <w:rsid w:val="004636A5"/>
    <w:rsid w:val="00463B43"/>
    <w:rsid w:val="00463C20"/>
    <w:rsid w:val="00464310"/>
    <w:rsid w:val="00464B61"/>
    <w:rsid w:val="00464CC8"/>
    <w:rsid w:val="00464E88"/>
    <w:rsid w:val="00464F72"/>
    <w:rsid w:val="00465908"/>
    <w:rsid w:val="004662AA"/>
    <w:rsid w:val="004667B1"/>
    <w:rsid w:val="00466CBE"/>
    <w:rsid w:val="00467287"/>
    <w:rsid w:val="004672A0"/>
    <w:rsid w:val="0046782F"/>
    <w:rsid w:val="00467BA4"/>
    <w:rsid w:val="00467CD9"/>
    <w:rsid w:val="00467E0E"/>
    <w:rsid w:val="00467F13"/>
    <w:rsid w:val="00470F09"/>
    <w:rsid w:val="0047145C"/>
    <w:rsid w:val="00471831"/>
    <w:rsid w:val="00471888"/>
    <w:rsid w:val="00471E6D"/>
    <w:rsid w:val="00472337"/>
    <w:rsid w:val="004730D4"/>
    <w:rsid w:val="00473188"/>
    <w:rsid w:val="004735ED"/>
    <w:rsid w:val="004739DB"/>
    <w:rsid w:val="00473A48"/>
    <w:rsid w:val="0047424E"/>
    <w:rsid w:val="004742EB"/>
    <w:rsid w:val="004745D5"/>
    <w:rsid w:val="00474636"/>
    <w:rsid w:val="004757E5"/>
    <w:rsid w:val="0047672B"/>
    <w:rsid w:val="00476E6B"/>
    <w:rsid w:val="004773FD"/>
    <w:rsid w:val="004778C4"/>
    <w:rsid w:val="00477B91"/>
    <w:rsid w:val="00477C13"/>
    <w:rsid w:val="00477E8F"/>
    <w:rsid w:val="00480A3F"/>
    <w:rsid w:val="004823DF"/>
    <w:rsid w:val="00482763"/>
    <w:rsid w:val="0048321D"/>
    <w:rsid w:val="00483317"/>
    <w:rsid w:val="0048363D"/>
    <w:rsid w:val="00483AFC"/>
    <w:rsid w:val="00483B50"/>
    <w:rsid w:val="00484D0A"/>
    <w:rsid w:val="00485A03"/>
    <w:rsid w:val="00485B81"/>
    <w:rsid w:val="00485C37"/>
    <w:rsid w:val="004860FB"/>
    <w:rsid w:val="00486992"/>
    <w:rsid w:val="00487D22"/>
    <w:rsid w:val="00490760"/>
    <w:rsid w:val="00490ECC"/>
    <w:rsid w:val="00490FF7"/>
    <w:rsid w:val="0049116B"/>
    <w:rsid w:val="00492F65"/>
    <w:rsid w:val="00493950"/>
    <w:rsid w:val="004944D0"/>
    <w:rsid w:val="004946A9"/>
    <w:rsid w:val="00494723"/>
    <w:rsid w:val="0049472B"/>
    <w:rsid w:val="0049479B"/>
    <w:rsid w:val="00494B4A"/>
    <w:rsid w:val="00494DEC"/>
    <w:rsid w:val="00494F23"/>
    <w:rsid w:val="004955B0"/>
    <w:rsid w:val="00496352"/>
    <w:rsid w:val="004967D2"/>
    <w:rsid w:val="004977DD"/>
    <w:rsid w:val="00497DB9"/>
    <w:rsid w:val="004A044C"/>
    <w:rsid w:val="004A05AF"/>
    <w:rsid w:val="004A09BC"/>
    <w:rsid w:val="004A0A1A"/>
    <w:rsid w:val="004A0D79"/>
    <w:rsid w:val="004A0F74"/>
    <w:rsid w:val="004A144E"/>
    <w:rsid w:val="004A1AB8"/>
    <w:rsid w:val="004A24E6"/>
    <w:rsid w:val="004A289F"/>
    <w:rsid w:val="004A2CBE"/>
    <w:rsid w:val="004A31A7"/>
    <w:rsid w:val="004A35AF"/>
    <w:rsid w:val="004A3D3C"/>
    <w:rsid w:val="004A47D9"/>
    <w:rsid w:val="004A4DBA"/>
    <w:rsid w:val="004A4EE3"/>
    <w:rsid w:val="004A5066"/>
    <w:rsid w:val="004A5867"/>
    <w:rsid w:val="004A5F6D"/>
    <w:rsid w:val="004A6182"/>
    <w:rsid w:val="004A6AD5"/>
    <w:rsid w:val="004A7BF4"/>
    <w:rsid w:val="004A7EAE"/>
    <w:rsid w:val="004B01B0"/>
    <w:rsid w:val="004B07E8"/>
    <w:rsid w:val="004B0B1B"/>
    <w:rsid w:val="004B0DBC"/>
    <w:rsid w:val="004B12E5"/>
    <w:rsid w:val="004B15A5"/>
    <w:rsid w:val="004B15F0"/>
    <w:rsid w:val="004B1B42"/>
    <w:rsid w:val="004B249D"/>
    <w:rsid w:val="004B267A"/>
    <w:rsid w:val="004B2B2A"/>
    <w:rsid w:val="004B32FE"/>
    <w:rsid w:val="004B352A"/>
    <w:rsid w:val="004B3D99"/>
    <w:rsid w:val="004B4005"/>
    <w:rsid w:val="004B4184"/>
    <w:rsid w:val="004B4AEF"/>
    <w:rsid w:val="004B5BD1"/>
    <w:rsid w:val="004B5C1A"/>
    <w:rsid w:val="004B61CF"/>
    <w:rsid w:val="004B710E"/>
    <w:rsid w:val="004B76DA"/>
    <w:rsid w:val="004B7A5A"/>
    <w:rsid w:val="004B7AD9"/>
    <w:rsid w:val="004B7FAD"/>
    <w:rsid w:val="004C0103"/>
    <w:rsid w:val="004C11DB"/>
    <w:rsid w:val="004C1856"/>
    <w:rsid w:val="004C1E76"/>
    <w:rsid w:val="004C2D65"/>
    <w:rsid w:val="004C2F1B"/>
    <w:rsid w:val="004C316B"/>
    <w:rsid w:val="004C395A"/>
    <w:rsid w:val="004C3CFF"/>
    <w:rsid w:val="004C4650"/>
    <w:rsid w:val="004C49E0"/>
    <w:rsid w:val="004C5312"/>
    <w:rsid w:val="004C57C5"/>
    <w:rsid w:val="004C5DF3"/>
    <w:rsid w:val="004C5F5B"/>
    <w:rsid w:val="004C6877"/>
    <w:rsid w:val="004C6EF4"/>
    <w:rsid w:val="004C7389"/>
    <w:rsid w:val="004C7477"/>
    <w:rsid w:val="004D01E9"/>
    <w:rsid w:val="004D1D6B"/>
    <w:rsid w:val="004D20FE"/>
    <w:rsid w:val="004D2B42"/>
    <w:rsid w:val="004D2FA9"/>
    <w:rsid w:val="004D3227"/>
    <w:rsid w:val="004D368A"/>
    <w:rsid w:val="004D37F7"/>
    <w:rsid w:val="004D5022"/>
    <w:rsid w:val="004D52A8"/>
    <w:rsid w:val="004D552D"/>
    <w:rsid w:val="004D59B4"/>
    <w:rsid w:val="004D5C19"/>
    <w:rsid w:val="004D64EE"/>
    <w:rsid w:val="004D67A0"/>
    <w:rsid w:val="004D6A79"/>
    <w:rsid w:val="004D6EA6"/>
    <w:rsid w:val="004D77B1"/>
    <w:rsid w:val="004D77F2"/>
    <w:rsid w:val="004D7A1B"/>
    <w:rsid w:val="004E0371"/>
    <w:rsid w:val="004E105E"/>
    <w:rsid w:val="004E14A3"/>
    <w:rsid w:val="004E17F4"/>
    <w:rsid w:val="004E1858"/>
    <w:rsid w:val="004E1A56"/>
    <w:rsid w:val="004E1D7D"/>
    <w:rsid w:val="004E2414"/>
    <w:rsid w:val="004E2543"/>
    <w:rsid w:val="004E25B6"/>
    <w:rsid w:val="004E281A"/>
    <w:rsid w:val="004E3126"/>
    <w:rsid w:val="004E3145"/>
    <w:rsid w:val="004E3840"/>
    <w:rsid w:val="004E3C23"/>
    <w:rsid w:val="004E3DEE"/>
    <w:rsid w:val="004E4D0C"/>
    <w:rsid w:val="004E500F"/>
    <w:rsid w:val="004E5051"/>
    <w:rsid w:val="004E544D"/>
    <w:rsid w:val="004E59BE"/>
    <w:rsid w:val="004E5B09"/>
    <w:rsid w:val="004E5F9C"/>
    <w:rsid w:val="004E61E8"/>
    <w:rsid w:val="004E69AC"/>
    <w:rsid w:val="004E735B"/>
    <w:rsid w:val="004E75B7"/>
    <w:rsid w:val="004E7D04"/>
    <w:rsid w:val="004F0041"/>
    <w:rsid w:val="004F005A"/>
    <w:rsid w:val="004F018C"/>
    <w:rsid w:val="004F0765"/>
    <w:rsid w:val="004F094A"/>
    <w:rsid w:val="004F0A4A"/>
    <w:rsid w:val="004F0B5C"/>
    <w:rsid w:val="004F1305"/>
    <w:rsid w:val="004F1BEA"/>
    <w:rsid w:val="004F1EF6"/>
    <w:rsid w:val="004F2AF8"/>
    <w:rsid w:val="004F3DAA"/>
    <w:rsid w:val="004F3E0F"/>
    <w:rsid w:val="004F4071"/>
    <w:rsid w:val="004F48B8"/>
    <w:rsid w:val="004F4AB3"/>
    <w:rsid w:val="004F4EC6"/>
    <w:rsid w:val="004F51A0"/>
    <w:rsid w:val="004F5283"/>
    <w:rsid w:val="004F63FC"/>
    <w:rsid w:val="004F6AB9"/>
    <w:rsid w:val="004F7638"/>
    <w:rsid w:val="004F77CC"/>
    <w:rsid w:val="004F77E4"/>
    <w:rsid w:val="004F7D74"/>
    <w:rsid w:val="00501153"/>
    <w:rsid w:val="0050152D"/>
    <w:rsid w:val="005015D2"/>
    <w:rsid w:val="00501995"/>
    <w:rsid w:val="00501ED1"/>
    <w:rsid w:val="005021F0"/>
    <w:rsid w:val="00502216"/>
    <w:rsid w:val="005023B8"/>
    <w:rsid w:val="005023C7"/>
    <w:rsid w:val="00502F97"/>
    <w:rsid w:val="005033BC"/>
    <w:rsid w:val="005034E4"/>
    <w:rsid w:val="0050379F"/>
    <w:rsid w:val="0050380B"/>
    <w:rsid w:val="00503B89"/>
    <w:rsid w:val="00503D28"/>
    <w:rsid w:val="00503D4A"/>
    <w:rsid w:val="00503E72"/>
    <w:rsid w:val="00503F98"/>
    <w:rsid w:val="00504133"/>
    <w:rsid w:val="0050441B"/>
    <w:rsid w:val="0050455D"/>
    <w:rsid w:val="005048B7"/>
    <w:rsid w:val="00504CC3"/>
    <w:rsid w:val="005060BE"/>
    <w:rsid w:val="0050615B"/>
    <w:rsid w:val="0050657D"/>
    <w:rsid w:val="00506686"/>
    <w:rsid w:val="00507190"/>
    <w:rsid w:val="005072D4"/>
    <w:rsid w:val="0050773B"/>
    <w:rsid w:val="00510475"/>
    <w:rsid w:val="00510BD6"/>
    <w:rsid w:val="00510FDD"/>
    <w:rsid w:val="005113B7"/>
    <w:rsid w:val="005117C0"/>
    <w:rsid w:val="00511A29"/>
    <w:rsid w:val="00511CCA"/>
    <w:rsid w:val="0051204A"/>
    <w:rsid w:val="005122AC"/>
    <w:rsid w:val="005122C0"/>
    <w:rsid w:val="005122E8"/>
    <w:rsid w:val="00512473"/>
    <w:rsid w:val="0051254D"/>
    <w:rsid w:val="005128D3"/>
    <w:rsid w:val="00512A96"/>
    <w:rsid w:val="00512DB3"/>
    <w:rsid w:val="00513391"/>
    <w:rsid w:val="0051372E"/>
    <w:rsid w:val="0051380E"/>
    <w:rsid w:val="005138AE"/>
    <w:rsid w:val="0051397A"/>
    <w:rsid w:val="00514F9F"/>
    <w:rsid w:val="00515665"/>
    <w:rsid w:val="00515965"/>
    <w:rsid w:val="0051627A"/>
    <w:rsid w:val="005168B1"/>
    <w:rsid w:val="00517381"/>
    <w:rsid w:val="00517561"/>
    <w:rsid w:val="005176AC"/>
    <w:rsid w:val="00517C2E"/>
    <w:rsid w:val="00517CAA"/>
    <w:rsid w:val="005205B4"/>
    <w:rsid w:val="00520646"/>
    <w:rsid w:val="005207C2"/>
    <w:rsid w:val="00520F86"/>
    <w:rsid w:val="00521652"/>
    <w:rsid w:val="00521B88"/>
    <w:rsid w:val="00521FC1"/>
    <w:rsid w:val="00522F35"/>
    <w:rsid w:val="00523460"/>
    <w:rsid w:val="00523980"/>
    <w:rsid w:val="00523B6E"/>
    <w:rsid w:val="005242DF"/>
    <w:rsid w:val="00524669"/>
    <w:rsid w:val="00524755"/>
    <w:rsid w:val="0052512F"/>
    <w:rsid w:val="00526E83"/>
    <w:rsid w:val="0052715F"/>
    <w:rsid w:val="005274DC"/>
    <w:rsid w:val="00530025"/>
    <w:rsid w:val="005301BF"/>
    <w:rsid w:val="005303EF"/>
    <w:rsid w:val="005306E5"/>
    <w:rsid w:val="00531088"/>
    <w:rsid w:val="00531380"/>
    <w:rsid w:val="0053138C"/>
    <w:rsid w:val="00531C34"/>
    <w:rsid w:val="00531EFC"/>
    <w:rsid w:val="00531F59"/>
    <w:rsid w:val="005325A7"/>
    <w:rsid w:val="005327A6"/>
    <w:rsid w:val="00532923"/>
    <w:rsid w:val="00533DEA"/>
    <w:rsid w:val="00534C36"/>
    <w:rsid w:val="00534F08"/>
    <w:rsid w:val="00534FD3"/>
    <w:rsid w:val="005351EE"/>
    <w:rsid w:val="00535238"/>
    <w:rsid w:val="0053563D"/>
    <w:rsid w:val="00535DA3"/>
    <w:rsid w:val="005361BB"/>
    <w:rsid w:val="005371C7"/>
    <w:rsid w:val="00537913"/>
    <w:rsid w:val="00537BF3"/>
    <w:rsid w:val="00537EFC"/>
    <w:rsid w:val="00540122"/>
    <w:rsid w:val="00540B11"/>
    <w:rsid w:val="005413CD"/>
    <w:rsid w:val="0054296E"/>
    <w:rsid w:val="005431FF"/>
    <w:rsid w:val="0054338E"/>
    <w:rsid w:val="005434D3"/>
    <w:rsid w:val="005439A3"/>
    <w:rsid w:val="00543F40"/>
    <w:rsid w:val="00545CB1"/>
    <w:rsid w:val="005471A8"/>
    <w:rsid w:val="0054744C"/>
    <w:rsid w:val="0054750E"/>
    <w:rsid w:val="00550470"/>
    <w:rsid w:val="005504E1"/>
    <w:rsid w:val="00550776"/>
    <w:rsid w:val="00550877"/>
    <w:rsid w:val="00550DAF"/>
    <w:rsid w:val="0055138E"/>
    <w:rsid w:val="00551E9B"/>
    <w:rsid w:val="00552C26"/>
    <w:rsid w:val="0055305D"/>
    <w:rsid w:val="005531DF"/>
    <w:rsid w:val="0055320F"/>
    <w:rsid w:val="00553BD6"/>
    <w:rsid w:val="00554270"/>
    <w:rsid w:val="00554E77"/>
    <w:rsid w:val="00555743"/>
    <w:rsid w:val="00555C9F"/>
    <w:rsid w:val="00555F2A"/>
    <w:rsid w:val="00556399"/>
    <w:rsid w:val="00556745"/>
    <w:rsid w:val="005569F1"/>
    <w:rsid w:val="00556ED4"/>
    <w:rsid w:val="00557191"/>
    <w:rsid w:val="00557A44"/>
    <w:rsid w:val="00557A45"/>
    <w:rsid w:val="00557DB4"/>
    <w:rsid w:val="005602F4"/>
    <w:rsid w:val="00560A00"/>
    <w:rsid w:val="00560F02"/>
    <w:rsid w:val="0056161B"/>
    <w:rsid w:val="005629FA"/>
    <w:rsid w:val="00562E34"/>
    <w:rsid w:val="0056393C"/>
    <w:rsid w:val="0056425F"/>
    <w:rsid w:val="005643C5"/>
    <w:rsid w:val="0056470C"/>
    <w:rsid w:val="0056488A"/>
    <w:rsid w:val="005649E6"/>
    <w:rsid w:val="00564C8D"/>
    <w:rsid w:val="00564DEC"/>
    <w:rsid w:val="00564FE2"/>
    <w:rsid w:val="00565091"/>
    <w:rsid w:val="00565838"/>
    <w:rsid w:val="00565C72"/>
    <w:rsid w:val="00566405"/>
    <w:rsid w:val="0056669E"/>
    <w:rsid w:val="00566736"/>
    <w:rsid w:val="005668AD"/>
    <w:rsid w:val="00566965"/>
    <w:rsid w:val="00566E58"/>
    <w:rsid w:val="00566EF6"/>
    <w:rsid w:val="00566F6F"/>
    <w:rsid w:val="00567547"/>
    <w:rsid w:val="00567E4A"/>
    <w:rsid w:val="00570216"/>
    <w:rsid w:val="005705CF"/>
    <w:rsid w:val="0057084F"/>
    <w:rsid w:val="00570A9E"/>
    <w:rsid w:val="0057116A"/>
    <w:rsid w:val="00571464"/>
    <w:rsid w:val="00571B7D"/>
    <w:rsid w:val="00572624"/>
    <w:rsid w:val="00572634"/>
    <w:rsid w:val="00572776"/>
    <w:rsid w:val="00572F16"/>
    <w:rsid w:val="00573891"/>
    <w:rsid w:val="00574051"/>
    <w:rsid w:val="00574216"/>
    <w:rsid w:val="00574799"/>
    <w:rsid w:val="005749BC"/>
    <w:rsid w:val="00575B2B"/>
    <w:rsid w:val="0057694E"/>
    <w:rsid w:val="00576BF8"/>
    <w:rsid w:val="00577CE0"/>
    <w:rsid w:val="00577D12"/>
    <w:rsid w:val="00577E76"/>
    <w:rsid w:val="00577F7F"/>
    <w:rsid w:val="00580799"/>
    <w:rsid w:val="00580E4D"/>
    <w:rsid w:val="00581329"/>
    <w:rsid w:val="00581CEE"/>
    <w:rsid w:val="00582AF3"/>
    <w:rsid w:val="0058374D"/>
    <w:rsid w:val="00584101"/>
    <w:rsid w:val="00584221"/>
    <w:rsid w:val="005848CE"/>
    <w:rsid w:val="005850DE"/>
    <w:rsid w:val="00585453"/>
    <w:rsid w:val="00585665"/>
    <w:rsid w:val="005868BB"/>
    <w:rsid w:val="005868E3"/>
    <w:rsid w:val="00586B56"/>
    <w:rsid w:val="00586B81"/>
    <w:rsid w:val="00590236"/>
    <w:rsid w:val="00590613"/>
    <w:rsid w:val="00590965"/>
    <w:rsid w:val="00590A25"/>
    <w:rsid w:val="00590E1A"/>
    <w:rsid w:val="00590F92"/>
    <w:rsid w:val="00591739"/>
    <w:rsid w:val="0059199A"/>
    <w:rsid w:val="005922F3"/>
    <w:rsid w:val="0059268A"/>
    <w:rsid w:val="00592B42"/>
    <w:rsid w:val="0059398D"/>
    <w:rsid w:val="00593A1D"/>
    <w:rsid w:val="00594062"/>
    <w:rsid w:val="0059480B"/>
    <w:rsid w:val="005952EA"/>
    <w:rsid w:val="005953B0"/>
    <w:rsid w:val="0059582A"/>
    <w:rsid w:val="00595D7B"/>
    <w:rsid w:val="005963A3"/>
    <w:rsid w:val="00596603"/>
    <w:rsid w:val="005967A3"/>
    <w:rsid w:val="0059680E"/>
    <w:rsid w:val="00596D92"/>
    <w:rsid w:val="00597215"/>
    <w:rsid w:val="00597F92"/>
    <w:rsid w:val="005A0857"/>
    <w:rsid w:val="005A0EFE"/>
    <w:rsid w:val="005A12C5"/>
    <w:rsid w:val="005A19A0"/>
    <w:rsid w:val="005A2489"/>
    <w:rsid w:val="005A3240"/>
    <w:rsid w:val="005A3267"/>
    <w:rsid w:val="005A3341"/>
    <w:rsid w:val="005A3487"/>
    <w:rsid w:val="005A384F"/>
    <w:rsid w:val="005A43E1"/>
    <w:rsid w:val="005A4DCE"/>
    <w:rsid w:val="005A53D7"/>
    <w:rsid w:val="005A5C8E"/>
    <w:rsid w:val="005A5F2A"/>
    <w:rsid w:val="005A5FA1"/>
    <w:rsid w:val="005A6ABF"/>
    <w:rsid w:val="005A7154"/>
    <w:rsid w:val="005A7293"/>
    <w:rsid w:val="005A7FF2"/>
    <w:rsid w:val="005B04C2"/>
    <w:rsid w:val="005B096E"/>
    <w:rsid w:val="005B0BBA"/>
    <w:rsid w:val="005B196B"/>
    <w:rsid w:val="005B247F"/>
    <w:rsid w:val="005B297A"/>
    <w:rsid w:val="005B2B11"/>
    <w:rsid w:val="005B2FD0"/>
    <w:rsid w:val="005B30A8"/>
    <w:rsid w:val="005B3232"/>
    <w:rsid w:val="005B44D0"/>
    <w:rsid w:val="005B48DA"/>
    <w:rsid w:val="005B491A"/>
    <w:rsid w:val="005B49DB"/>
    <w:rsid w:val="005B4F33"/>
    <w:rsid w:val="005B5076"/>
    <w:rsid w:val="005B5979"/>
    <w:rsid w:val="005B6268"/>
    <w:rsid w:val="005B659D"/>
    <w:rsid w:val="005B6680"/>
    <w:rsid w:val="005B6B04"/>
    <w:rsid w:val="005B72B4"/>
    <w:rsid w:val="005B74C7"/>
    <w:rsid w:val="005B768F"/>
    <w:rsid w:val="005C0AE5"/>
    <w:rsid w:val="005C0E13"/>
    <w:rsid w:val="005C1EC7"/>
    <w:rsid w:val="005C2394"/>
    <w:rsid w:val="005C29BE"/>
    <w:rsid w:val="005C30FC"/>
    <w:rsid w:val="005C35F6"/>
    <w:rsid w:val="005C3B7E"/>
    <w:rsid w:val="005C4658"/>
    <w:rsid w:val="005C4EDA"/>
    <w:rsid w:val="005C51A1"/>
    <w:rsid w:val="005C51A8"/>
    <w:rsid w:val="005C5371"/>
    <w:rsid w:val="005C5950"/>
    <w:rsid w:val="005C616D"/>
    <w:rsid w:val="005C632B"/>
    <w:rsid w:val="005C6531"/>
    <w:rsid w:val="005C671C"/>
    <w:rsid w:val="005C6E7A"/>
    <w:rsid w:val="005C72E5"/>
    <w:rsid w:val="005C7337"/>
    <w:rsid w:val="005C7540"/>
    <w:rsid w:val="005C7589"/>
    <w:rsid w:val="005C7936"/>
    <w:rsid w:val="005C797D"/>
    <w:rsid w:val="005C7A87"/>
    <w:rsid w:val="005C7D5B"/>
    <w:rsid w:val="005D01CC"/>
    <w:rsid w:val="005D2248"/>
    <w:rsid w:val="005D26B9"/>
    <w:rsid w:val="005D26F9"/>
    <w:rsid w:val="005D30C7"/>
    <w:rsid w:val="005D36FC"/>
    <w:rsid w:val="005D3748"/>
    <w:rsid w:val="005D398A"/>
    <w:rsid w:val="005D41C8"/>
    <w:rsid w:val="005D4C98"/>
    <w:rsid w:val="005D4D7D"/>
    <w:rsid w:val="005D56B0"/>
    <w:rsid w:val="005D57CF"/>
    <w:rsid w:val="005D5CF9"/>
    <w:rsid w:val="005D63B5"/>
    <w:rsid w:val="005D653B"/>
    <w:rsid w:val="005D6821"/>
    <w:rsid w:val="005D6DDF"/>
    <w:rsid w:val="005D749B"/>
    <w:rsid w:val="005D7824"/>
    <w:rsid w:val="005E0677"/>
    <w:rsid w:val="005E067E"/>
    <w:rsid w:val="005E07BC"/>
    <w:rsid w:val="005E0C6F"/>
    <w:rsid w:val="005E19F6"/>
    <w:rsid w:val="005E1CE4"/>
    <w:rsid w:val="005E2199"/>
    <w:rsid w:val="005E2375"/>
    <w:rsid w:val="005E285A"/>
    <w:rsid w:val="005E3463"/>
    <w:rsid w:val="005E4035"/>
    <w:rsid w:val="005E405C"/>
    <w:rsid w:val="005E4247"/>
    <w:rsid w:val="005E42BE"/>
    <w:rsid w:val="005E44CC"/>
    <w:rsid w:val="005E4518"/>
    <w:rsid w:val="005E47BC"/>
    <w:rsid w:val="005E4A22"/>
    <w:rsid w:val="005E4A63"/>
    <w:rsid w:val="005E4C8B"/>
    <w:rsid w:val="005E527F"/>
    <w:rsid w:val="005E5463"/>
    <w:rsid w:val="005E64C5"/>
    <w:rsid w:val="005E6942"/>
    <w:rsid w:val="005E69E9"/>
    <w:rsid w:val="005E6C86"/>
    <w:rsid w:val="005E6D5D"/>
    <w:rsid w:val="005E704C"/>
    <w:rsid w:val="005E74C2"/>
    <w:rsid w:val="005E74EE"/>
    <w:rsid w:val="005E7C7B"/>
    <w:rsid w:val="005E7C86"/>
    <w:rsid w:val="005E7EBC"/>
    <w:rsid w:val="005F12FD"/>
    <w:rsid w:val="005F1314"/>
    <w:rsid w:val="005F1844"/>
    <w:rsid w:val="005F200D"/>
    <w:rsid w:val="005F3310"/>
    <w:rsid w:val="005F3816"/>
    <w:rsid w:val="005F4230"/>
    <w:rsid w:val="005F448D"/>
    <w:rsid w:val="005F4AC4"/>
    <w:rsid w:val="005F4CB5"/>
    <w:rsid w:val="005F4E2C"/>
    <w:rsid w:val="005F50D5"/>
    <w:rsid w:val="005F5428"/>
    <w:rsid w:val="005F5705"/>
    <w:rsid w:val="005F5C97"/>
    <w:rsid w:val="005F5E71"/>
    <w:rsid w:val="005F6B0E"/>
    <w:rsid w:val="005F75C0"/>
    <w:rsid w:val="005F7A77"/>
    <w:rsid w:val="006000E7"/>
    <w:rsid w:val="00600184"/>
    <w:rsid w:val="006001AF"/>
    <w:rsid w:val="0060044C"/>
    <w:rsid w:val="00600863"/>
    <w:rsid w:val="006009F2"/>
    <w:rsid w:val="00600C2B"/>
    <w:rsid w:val="00600FD9"/>
    <w:rsid w:val="00601519"/>
    <w:rsid w:val="00602014"/>
    <w:rsid w:val="00602D6C"/>
    <w:rsid w:val="00603F9D"/>
    <w:rsid w:val="00604814"/>
    <w:rsid w:val="00604A40"/>
    <w:rsid w:val="00605D8C"/>
    <w:rsid w:val="00605DCC"/>
    <w:rsid w:val="00605F15"/>
    <w:rsid w:val="00606314"/>
    <w:rsid w:val="00606558"/>
    <w:rsid w:val="00606BE5"/>
    <w:rsid w:val="0060733D"/>
    <w:rsid w:val="0060736E"/>
    <w:rsid w:val="006073C1"/>
    <w:rsid w:val="006074DF"/>
    <w:rsid w:val="00607556"/>
    <w:rsid w:val="006102BC"/>
    <w:rsid w:val="00610FC0"/>
    <w:rsid w:val="00611528"/>
    <w:rsid w:val="00611713"/>
    <w:rsid w:val="006121EA"/>
    <w:rsid w:val="00612555"/>
    <w:rsid w:val="00612EEC"/>
    <w:rsid w:val="0061367A"/>
    <w:rsid w:val="0061385A"/>
    <w:rsid w:val="00613D51"/>
    <w:rsid w:val="00613E80"/>
    <w:rsid w:val="00613EEE"/>
    <w:rsid w:val="0061415C"/>
    <w:rsid w:val="0061467E"/>
    <w:rsid w:val="0061489D"/>
    <w:rsid w:val="00614E42"/>
    <w:rsid w:val="006156A0"/>
    <w:rsid w:val="006159B2"/>
    <w:rsid w:val="00615B32"/>
    <w:rsid w:val="00615C79"/>
    <w:rsid w:val="00615FB1"/>
    <w:rsid w:val="0061682D"/>
    <w:rsid w:val="00616B8C"/>
    <w:rsid w:val="00620300"/>
    <w:rsid w:val="006206CC"/>
    <w:rsid w:val="006208B6"/>
    <w:rsid w:val="0062278A"/>
    <w:rsid w:val="006229C3"/>
    <w:rsid w:val="00622A3B"/>
    <w:rsid w:val="00622DBA"/>
    <w:rsid w:val="00622EA2"/>
    <w:rsid w:val="00622F28"/>
    <w:rsid w:val="00623142"/>
    <w:rsid w:val="006240F9"/>
    <w:rsid w:val="0062431E"/>
    <w:rsid w:val="00624DF0"/>
    <w:rsid w:val="0062574F"/>
    <w:rsid w:val="0062590C"/>
    <w:rsid w:val="00625A52"/>
    <w:rsid w:val="00625B00"/>
    <w:rsid w:val="00625EC0"/>
    <w:rsid w:val="00626524"/>
    <w:rsid w:val="00626B16"/>
    <w:rsid w:val="00626D43"/>
    <w:rsid w:val="00626FC8"/>
    <w:rsid w:val="00627371"/>
    <w:rsid w:val="00627C51"/>
    <w:rsid w:val="00627E90"/>
    <w:rsid w:val="00630474"/>
    <w:rsid w:val="00630685"/>
    <w:rsid w:val="00630B48"/>
    <w:rsid w:val="00630F70"/>
    <w:rsid w:val="00631EA2"/>
    <w:rsid w:val="0063232E"/>
    <w:rsid w:val="00632DBE"/>
    <w:rsid w:val="006337C2"/>
    <w:rsid w:val="006339A5"/>
    <w:rsid w:val="00634685"/>
    <w:rsid w:val="0063479F"/>
    <w:rsid w:val="00634D7B"/>
    <w:rsid w:val="00635405"/>
    <w:rsid w:val="00635410"/>
    <w:rsid w:val="0063559E"/>
    <w:rsid w:val="0063568D"/>
    <w:rsid w:val="006357E1"/>
    <w:rsid w:val="00635C66"/>
    <w:rsid w:val="0063643D"/>
    <w:rsid w:val="00636AB9"/>
    <w:rsid w:val="00637EB8"/>
    <w:rsid w:val="00640A14"/>
    <w:rsid w:val="00640ABA"/>
    <w:rsid w:val="00640EAF"/>
    <w:rsid w:val="00640F48"/>
    <w:rsid w:val="0064168D"/>
    <w:rsid w:val="00641D21"/>
    <w:rsid w:val="00642528"/>
    <w:rsid w:val="0064266F"/>
    <w:rsid w:val="0064271E"/>
    <w:rsid w:val="00643037"/>
    <w:rsid w:val="00643799"/>
    <w:rsid w:val="00644416"/>
    <w:rsid w:val="006447A5"/>
    <w:rsid w:val="006449C0"/>
    <w:rsid w:val="00644FF8"/>
    <w:rsid w:val="00645490"/>
    <w:rsid w:val="006455A3"/>
    <w:rsid w:val="0064588A"/>
    <w:rsid w:val="00645C27"/>
    <w:rsid w:val="00646078"/>
    <w:rsid w:val="0064680A"/>
    <w:rsid w:val="006477D2"/>
    <w:rsid w:val="0064790B"/>
    <w:rsid w:val="006479DD"/>
    <w:rsid w:val="006500BC"/>
    <w:rsid w:val="0065132B"/>
    <w:rsid w:val="00651701"/>
    <w:rsid w:val="006524DA"/>
    <w:rsid w:val="00652631"/>
    <w:rsid w:val="006529B9"/>
    <w:rsid w:val="00652EAC"/>
    <w:rsid w:val="0065331B"/>
    <w:rsid w:val="006544AF"/>
    <w:rsid w:val="00654701"/>
    <w:rsid w:val="00654768"/>
    <w:rsid w:val="00654AB1"/>
    <w:rsid w:val="00654B25"/>
    <w:rsid w:val="00654FBF"/>
    <w:rsid w:val="00655551"/>
    <w:rsid w:val="00655670"/>
    <w:rsid w:val="00655C6C"/>
    <w:rsid w:val="006565F0"/>
    <w:rsid w:val="00656F7A"/>
    <w:rsid w:val="00657709"/>
    <w:rsid w:val="00657FA9"/>
    <w:rsid w:val="0066016A"/>
    <w:rsid w:val="006602C6"/>
    <w:rsid w:val="0066030B"/>
    <w:rsid w:val="0066043B"/>
    <w:rsid w:val="00660568"/>
    <w:rsid w:val="0066063F"/>
    <w:rsid w:val="0066089B"/>
    <w:rsid w:val="00660F3D"/>
    <w:rsid w:val="00660F9A"/>
    <w:rsid w:val="0066123D"/>
    <w:rsid w:val="00661754"/>
    <w:rsid w:val="006619AD"/>
    <w:rsid w:val="006619DE"/>
    <w:rsid w:val="00662391"/>
    <w:rsid w:val="00662DFC"/>
    <w:rsid w:val="006633AD"/>
    <w:rsid w:val="006644DA"/>
    <w:rsid w:val="00664F6A"/>
    <w:rsid w:val="00664FC4"/>
    <w:rsid w:val="00665116"/>
    <w:rsid w:val="00665614"/>
    <w:rsid w:val="00665B22"/>
    <w:rsid w:val="0066636F"/>
    <w:rsid w:val="006669D2"/>
    <w:rsid w:val="00666D56"/>
    <w:rsid w:val="00667159"/>
    <w:rsid w:val="0067038E"/>
    <w:rsid w:val="00670628"/>
    <w:rsid w:val="006708BB"/>
    <w:rsid w:val="00670CB2"/>
    <w:rsid w:val="00670F41"/>
    <w:rsid w:val="00670FB7"/>
    <w:rsid w:val="00671438"/>
    <w:rsid w:val="00671729"/>
    <w:rsid w:val="0067182A"/>
    <w:rsid w:val="00671A76"/>
    <w:rsid w:val="0067209B"/>
    <w:rsid w:val="00672763"/>
    <w:rsid w:val="00672BBD"/>
    <w:rsid w:val="006730B0"/>
    <w:rsid w:val="00673198"/>
    <w:rsid w:val="00674AA4"/>
    <w:rsid w:val="00675072"/>
    <w:rsid w:val="00676024"/>
    <w:rsid w:val="00676562"/>
    <w:rsid w:val="00676A82"/>
    <w:rsid w:val="00676FFD"/>
    <w:rsid w:val="00677049"/>
    <w:rsid w:val="0067737D"/>
    <w:rsid w:val="0068003D"/>
    <w:rsid w:val="00680437"/>
    <w:rsid w:val="006806BB"/>
    <w:rsid w:val="00680C5A"/>
    <w:rsid w:val="00681678"/>
    <w:rsid w:val="00682882"/>
    <w:rsid w:val="00682C32"/>
    <w:rsid w:val="00682FC3"/>
    <w:rsid w:val="006836DB"/>
    <w:rsid w:val="00683A4A"/>
    <w:rsid w:val="00683CDC"/>
    <w:rsid w:val="00683DF4"/>
    <w:rsid w:val="00684146"/>
    <w:rsid w:val="006841A2"/>
    <w:rsid w:val="006846C8"/>
    <w:rsid w:val="00684943"/>
    <w:rsid w:val="00684B78"/>
    <w:rsid w:val="00684E98"/>
    <w:rsid w:val="00685F8D"/>
    <w:rsid w:val="006869B1"/>
    <w:rsid w:val="00686D45"/>
    <w:rsid w:val="00686D87"/>
    <w:rsid w:val="00687359"/>
    <w:rsid w:val="00687512"/>
    <w:rsid w:val="00687888"/>
    <w:rsid w:val="00687DB8"/>
    <w:rsid w:val="00690A70"/>
    <w:rsid w:val="006913EF"/>
    <w:rsid w:val="006917C3"/>
    <w:rsid w:val="006919A2"/>
    <w:rsid w:val="00691A02"/>
    <w:rsid w:val="00692A72"/>
    <w:rsid w:val="00692EB9"/>
    <w:rsid w:val="006935C6"/>
    <w:rsid w:val="00693905"/>
    <w:rsid w:val="0069429B"/>
    <w:rsid w:val="006942BA"/>
    <w:rsid w:val="00694BA7"/>
    <w:rsid w:val="006953D0"/>
    <w:rsid w:val="006958AC"/>
    <w:rsid w:val="00695981"/>
    <w:rsid w:val="00696637"/>
    <w:rsid w:val="00696D0D"/>
    <w:rsid w:val="00697321"/>
    <w:rsid w:val="006977DF"/>
    <w:rsid w:val="00697D65"/>
    <w:rsid w:val="006A06C0"/>
    <w:rsid w:val="006A1007"/>
    <w:rsid w:val="006A1412"/>
    <w:rsid w:val="006A1DDE"/>
    <w:rsid w:val="006A2387"/>
    <w:rsid w:val="006A2767"/>
    <w:rsid w:val="006A27CA"/>
    <w:rsid w:val="006A2831"/>
    <w:rsid w:val="006A3655"/>
    <w:rsid w:val="006A369E"/>
    <w:rsid w:val="006A39F5"/>
    <w:rsid w:val="006A3CEB"/>
    <w:rsid w:val="006A404B"/>
    <w:rsid w:val="006A46C4"/>
    <w:rsid w:val="006A4872"/>
    <w:rsid w:val="006A4AC1"/>
    <w:rsid w:val="006A54F1"/>
    <w:rsid w:val="006A57C6"/>
    <w:rsid w:val="006A5E05"/>
    <w:rsid w:val="006A5F90"/>
    <w:rsid w:val="006A776B"/>
    <w:rsid w:val="006B012D"/>
    <w:rsid w:val="006B0BCD"/>
    <w:rsid w:val="006B0EDA"/>
    <w:rsid w:val="006B1047"/>
    <w:rsid w:val="006B132E"/>
    <w:rsid w:val="006B1560"/>
    <w:rsid w:val="006B15A0"/>
    <w:rsid w:val="006B1BB0"/>
    <w:rsid w:val="006B1DB4"/>
    <w:rsid w:val="006B2B95"/>
    <w:rsid w:val="006B2C1F"/>
    <w:rsid w:val="006B3732"/>
    <w:rsid w:val="006B40E9"/>
    <w:rsid w:val="006B4882"/>
    <w:rsid w:val="006B4E40"/>
    <w:rsid w:val="006B4E67"/>
    <w:rsid w:val="006B513F"/>
    <w:rsid w:val="006B53AD"/>
    <w:rsid w:val="006B5D9F"/>
    <w:rsid w:val="006B5EF9"/>
    <w:rsid w:val="006B66C5"/>
    <w:rsid w:val="006B6B17"/>
    <w:rsid w:val="006B6EE5"/>
    <w:rsid w:val="006B6F6B"/>
    <w:rsid w:val="006B7593"/>
    <w:rsid w:val="006B7E08"/>
    <w:rsid w:val="006C0060"/>
    <w:rsid w:val="006C00A3"/>
    <w:rsid w:val="006C0221"/>
    <w:rsid w:val="006C02C5"/>
    <w:rsid w:val="006C08A1"/>
    <w:rsid w:val="006C0BA7"/>
    <w:rsid w:val="006C0E3C"/>
    <w:rsid w:val="006C13AC"/>
    <w:rsid w:val="006C16C8"/>
    <w:rsid w:val="006C16F5"/>
    <w:rsid w:val="006C189D"/>
    <w:rsid w:val="006C18D3"/>
    <w:rsid w:val="006C1C44"/>
    <w:rsid w:val="006C1C6E"/>
    <w:rsid w:val="006C1E66"/>
    <w:rsid w:val="006C3183"/>
    <w:rsid w:val="006C3399"/>
    <w:rsid w:val="006C346C"/>
    <w:rsid w:val="006C35E3"/>
    <w:rsid w:val="006C3DBF"/>
    <w:rsid w:val="006C4F63"/>
    <w:rsid w:val="006C5370"/>
    <w:rsid w:val="006C5ABC"/>
    <w:rsid w:val="006C5EA1"/>
    <w:rsid w:val="006C65D6"/>
    <w:rsid w:val="006C67E0"/>
    <w:rsid w:val="006C7282"/>
    <w:rsid w:val="006C7C32"/>
    <w:rsid w:val="006D044D"/>
    <w:rsid w:val="006D0883"/>
    <w:rsid w:val="006D0B34"/>
    <w:rsid w:val="006D14BE"/>
    <w:rsid w:val="006D1B2E"/>
    <w:rsid w:val="006D1F5D"/>
    <w:rsid w:val="006D2233"/>
    <w:rsid w:val="006D22B5"/>
    <w:rsid w:val="006D2552"/>
    <w:rsid w:val="006D271B"/>
    <w:rsid w:val="006D293B"/>
    <w:rsid w:val="006D2A10"/>
    <w:rsid w:val="006D3ADF"/>
    <w:rsid w:val="006D45AA"/>
    <w:rsid w:val="006D5490"/>
    <w:rsid w:val="006D549A"/>
    <w:rsid w:val="006D6A8D"/>
    <w:rsid w:val="006D6DA9"/>
    <w:rsid w:val="006D72BC"/>
    <w:rsid w:val="006E007F"/>
    <w:rsid w:val="006E05B6"/>
    <w:rsid w:val="006E1606"/>
    <w:rsid w:val="006E1914"/>
    <w:rsid w:val="006E1C35"/>
    <w:rsid w:val="006E20A1"/>
    <w:rsid w:val="006E21BC"/>
    <w:rsid w:val="006E2839"/>
    <w:rsid w:val="006E4B72"/>
    <w:rsid w:val="006E4E5C"/>
    <w:rsid w:val="006E4EFE"/>
    <w:rsid w:val="006E4F67"/>
    <w:rsid w:val="006E54D2"/>
    <w:rsid w:val="006E5BBB"/>
    <w:rsid w:val="006E5E83"/>
    <w:rsid w:val="006E5FDA"/>
    <w:rsid w:val="006E69DD"/>
    <w:rsid w:val="006E74CD"/>
    <w:rsid w:val="006E75F8"/>
    <w:rsid w:val="006E76FE"/>
    <w:rsid w:val="006F0CD8"/>
    <w:rsid w:val="006F2405"/>
    <w:rsid w:val="006F2529"/>
    <w:rsid w:val="006F29FC"/>
    <w:rsid w:val="006F30B0"/>
    <w:rsid w:val="006F332E"/>
    <w:rsid w:val="006F3336"/>
    <w:rsid w:val="006F35AC"/>
    <w:rsid w:val="006F35FD"/>
    <w:rsid w:val="006F3B85"/>
    <w:rsid w:val="006F3C12"/>
    <w:rsid w:val="006F3E7C"/>
    <w:rsid w:val="006F3F5B"/>
    <w:rsid w:val="006F45CD"/>
    <w:rsid w:val="006F4C1A"/>
    <w:rsid w:val="006F5EDA"/>
    <w:rsid w:val="006F6A74"/>
    <w:rsid w:val="006F79D2"/>
    <w:rsid w:val="006F7A15"/>
    <w:rsid w:val="006F7CC6"/>
    <w:rsid w:val="007002BD"/>
    <w:rsid w:val="00700345"/>
    <w:rsid w:val="007023BF"/>
    <w:rsid w:val="007028A3"/>
    <w:rsid w:val="00703B45"/>
    <w:rsid w:val="00703BC7"/>
    <w:rsid w:val="00705737"/>
    <w:rsid w:val="007063BB"/>
    <w:rsid w:val="00706752"/>
    <w:rsid w:val="0070687C"/>
    <w:rsid w:val="00706900"/>
    <w:rsid w:val="0070752B"/>
    <w:rsid w:val="00707C7F"/>
    <w:rsid w:val="00707D59"/>
    <w:rsid w:val="00710E20"/>
    <w:rsid w:val="007110DA"/>
    <w:rsid w:val="00711BB9"/>
    <w:rsid w:val="00711DA8"/>
    <w:rsid w:val="00712B2E"/>
    <w:rsid w:val="0071306A"/>
    <w:rsid w:val="007137E8"/>
    <w:rsid w:val="00713BDF"/>
    <w:rsid w:val="00713C39"/>
    <w:rsid w:val="00713D1D"/>
    <w:rsid w:val="007140B0"/>
    <w:rsid w:val="0071609D"/>
    <w:rsid w:val="00716771"/>
    <w:rsid w:val="00716BEA"/>
    <w:rsid w:val="00716E77"/>
    <w:rsid w:val="00717003"/>
    <w:rsid w:val="007209F6"/>
    <w:rsid w:val="00720A55"/>
    <w:rsid w:val="00721213"/>
    <w:rsid w:val="00721C27"/>
    <w:rsid w:val="0072223B"/>
    <w:rsid w:val="007226DC"/>
    <w:rsid w:val="00722ECC"/>
    <w:rsid w:val="00722EFF"/>
    <w:rsid w:val="00723B34"/>
    <w:rsid w:val="0072441C"/>
    <w:rsid w:val="0072464A"/>
    <w:rsid w:val="00724994"/>
    <w:rsid w:val="00724DA4"/>
    <w:rsid w:val="00724E27"/>
    <w:rsid w:val="00725947"/>
    <w:rsid w:val="00727B46"/>
    <w:rsid w:val="00727DFD"/>
    <w:rsid w:val="007307EA"/>
    <w:rsid w:val="0073093A"/>
    <w:rsid w:val="007312D7"/>
    <w:rsid w:val="007315A8"/>
    <w:rsid w:val="00731F2C"/>
    <w:rsid w:val="00732131"/>
    <w:rsid w:val="007331EA"/>
    <w:rsid w:val="00733BB9"/>
    <w:rsid w:val="00733CEE"/>
    <w:rsid w:val="007344CB"/>
    <w:rsid w:val="00734A18"/>
    <w:rsid w:val="00734F85"/>
    <w:rsid w:val="007354FC"/>
    <w:rsid w:val="0073592E"/>
    <w:rsid w:val="007360BA"/>
    <w:rsid w:val="007360D2"/>
    <w:rsid w:val="00736342"/>
    <w:rsid w:val="00736F6D"/>
    <w:rsid w:val="007401B3"/>
    <w:rsid w:val="00740261"/>
    <w:rsid w:val="007408F5"/>
    <w:rsid w:val="00740C2F"/>
    <w:rsid w:val="00741250"/>
    <w:rsid w:val="007413ED"/>
    <w:rsid w:val="007414BE"/>
    <w:rsid w:val="00741AC8"/>
    <w:rsid w:val="00741E19"/>
    <w:rsid w:val="007428C4"/>
    <w:rsid w:val="007429C1"/>
    <w:rsid w:val="00743096"/>
    <w:rsid w:val="00744A3B"/>
    <w:rsid w:val="007452FE"/>
    <w:rsid w:val="0074538B"/>
    <w:rsid w:val="007454E7"/>
    <w:rsid w:val="00745D1A"/>
    <w:rsid w:val="00746107"/>
    <w:rsid w:val="0074672E"/>
    <w:rsid w:val="00746E10"/>
    <w:rsid w:val="00747053"/>
    <w:rsid w:val="007470BA"/>
    <w:rsid w:val="00750F7D"/>
    <w:rsid w:val="00751674"/>
    <w:rsid w:val="00751D33"/>
    <w:rsid w:val="00752316"/>
    <w:rsid w:val="007526BA"/>
    <w:rsid w:val="0075318D"/>
    <w:rsid w:val="00754BFD"/>
    <w:rsid w:val="00754C0C"/>
    <w:rsid w:val="00755376"/>
    <w:rsid w:val="007557EE"/>
    <w:rsid w:val="0075598A"/>
    <w:rsid w:val="00755CA6"/>
    <w:rsid w:val="00756268"/>
    <w:rsid w:val="007565AE"/>
    <w:rsid w:val="00756898"/>
    <w:rsid w:val="00756BB6"/>
    <w:rsid w:val="00756CDA"/>
    <w:rsid w:val="00757001"/>
    <w:rsid w:val="0075703C"/>
    <w:rsid w:val="00757487"/>
    <w:rsid w:val="0075776A"/>
    <w:rsid w:val="00757C05"/>
    <w:rsid w:val="00757DB0"/>
    <w:rsid w:val="007605EE"/>
    <w:rsid w:val="00760CA3"/>
    <w:rsid w:val="00760F8B"/>
    <w:rsid w:val="00761E4E"/>
    <w:rsid w:val="007626F1"/>
    <w:rsid w:val="00762818"/>
    <w:rsid w:val="007629C2"/>
    <w:rsid w:val="007636FD"/>
    <w:rsid w:val="00763B61"/>
    <w:rsid w:val="00763F5F"/>
    <w:rsid w:val="00764033"/>
    <w:rsid w:val="00764114"/>
    <w:rsid w:val="0076449E"/>
    <w:rsid w:val="007647F0"/>
    <w:rsid w:val="00764AB5"/>
    <w:rsid w:val="00764B2B"/>
    <w:rsid w:val="00764BFF"/>
    <w:rsid w:val="00764C06"/>
    <w:rsid w:val="00764EBB"/>
    <w:rsid w:val="00765173"/>
    <w:rsid w:val="0076605F"/>
    <w:rsid w:val="007663C3"/>
    <w:rsid w:val="00766A56"/>
    <w:rsid w:val="00766C1E"/>
    <w:rsid w:val="00767F87"/>
    <w:rsid w:val="00770BEF"/>
    <w:rsid w:val="00771818"/>
    <w:rsid w:val="0077204D"/>
    <w:rsid w:val="0077237D"/>
    <w:rsid w:val="007728F5"/>
    <w:rsid w:val="0077292C"/>
    <w:rsid w:val="00772FD5"/>
    <w:rsid w:val="00773A64"/>
    <w:rsid w:val="00773DC9"/>
    <w:rsid w:val="0077458E"/>
    <w:rsid w:val="00774C1F"/>
    <w:rsid w:val="00774FAF"/>
    <w:rsid w:val="00774FD0"/>
    <w:rsid w:val="007759B7"/>
    <w:rsid w:val="00776088"/>
    <w:rsid w:val="007761EA"/>
    <w:rsid w:val="00776B4D"/>
    <w:rsid w:val="00776F65"/>
    <w:rsid w:val="007771A1"/>
    <w:rsid w:val="0077764D"/>
    <w:rsid w:val="00777F7C"/>
    <w:rsid w:val="0078011B"/>
    <w:rsid w:val="00780296"/>
    <w:rsid w:val="00780949"/>
    <w:rsid w:val="007809F1"/>
    <w:rsid w:val="00780C6C"/>
    <w:rsid w:val="00780D51"/>
    <w:rsid w:val="007813A3"/>
    <w:rsid w:val="007815FC"/>
    <w:rsid w:val="00781720"/>
    <w:rsid w:val="00781DB9"/>
    <w:rsid w:val="00781E7D"/>
    <w:rsid w:val="007820C2"/>
    <w:rsid w:val="00782B76"/>
    <w:rsid w:val="007837F3"/>
    <w:rsid w:val="00783AF6"/>
    <w:rsid w:val="00783C12"/>
    <w:rsid w:val="007842BB"/>
    <w:rsid w:val="00784A3F"/>
    <w:rsid w:val="00785187"/>
    <w:rsid w:val="00785794"/>
    <w:rsid w:val="00785CEB"/>
    <w:rsid w:val="00786487"/>
    <w:rsid w:val="00786AAE"/>
    <w:rsid w:val="00786E9D"/>
    <w:rsid w:val="00786F5C"/>
    <w:rsid w:val="007870A3"/>
    <w:rsid w:val="007870C5"/>
    <w:rsid w:val="00787B6D"/>
    <w:rsid w:val="007900A3"/>
    <w:rsid w:val="00790D9B"/>
    <w:rsid w:val="00790EEA"/>
    <w:rsid w:val="00790FE9"/>
    <w:rsid w:val="007910B3"/>
    <w:rsid w:val="007918FF"/>
    <w:rsid w:val="00791C38"/>
    <w:rsid w:val="00791D15"/>
    <w:rsid w:val="00792317"/>
    <w:rsid w:val="007939E9"/>
    <w:rsid w:val="00794845"/>
    <w:rsid w:val="00794DAF"/>
    <w:rsid w:val="0079549A"/>
    <w:rsid w:val="00796445"/>
    <w:rsid w:val="0079683B"/>
    <w:rsid w:val="00796B9D"/>
    <w:rsid w:val="00796F89"/>
    <w:rsid w:val="0079777C"/>
    <w:rsid w:val="00797B4F"/>
    <w:rsid w:val="007A092F"/>
    <w:rsid w:val="007A0AA5"/>
    <w:rsid w:val="007A0B34"/>
    <w:rsid w:val="007A1223"/>
    <w:rsid w:val="007A167E"/>
    <w:rsid w:val="007A27C5"/>
    <w:rsid w:val="007A284C"/>
    <w:rsid w:val="007A36C4"/>
    <w:rsid w:val="007A3BB8"/>
    <w:rsid w:val="007A433E"/>
    <w:rsid w:val="007A53FC"/>
    <w:rsid w:val="007A5467"/>
    <w:rsid w:val="007A624D"/>
    <w:rsid w:val="007A6863"/>
    <w:rsid w:val="007A70FC"/>
    <w:rsid w:val="007B0F94"/>
    <w:rsid w:val="007B1440"/>
    <w:rsid w:val="007B2AD5"/>
    <w:rsid w:val="007B306C"/>
    <w:rsid w:val="007B3AF2"/>
    <w:rsid w:val="007B3F7A"/>
    <w:rsid w:val="007B434A"/>
    <w:rsid w:val="007B437B"/>
    <w:rsid w:val="007B5155"/>
    <w:rsid w:val="007B589E"/>
    <w:rsid w:val="007B58EC"/>
    <w:rsid w:val="007B5DA4"/>
    <w:rsid w:val="007B6924"/>
    <w:rsid w:val="007B71D0"/>
    <w:rsid w:val="007B7F33"/>
    <w:rsid w:val="007B7FD7"/>
    <w:rsid w:val="007C0140"/>
    <w:rsid w:val="007C0799"/>
    <w:rsid w:val="007C07A7"/>
    <w:rsid w:val="007C0940"/>
    <w:rsid w:val="007C157C"/>
    <w:rsid w:val="007C251E"/>
    <w:rsid w:val="007C271C"/>
    <w:rsid w:val="007C2D65"/>
    <w:rsid w:val="007C2F34"/>
    <w:rsid w:val="007C44E0"/>
    <w:rsid w:val="007C48FB"/>
    <w:rsid w:val="007C4A31"/>
    <w:rsid w:val="007C4A59"/>
    <w:rsid w:val="007C4D0E"/>
    <w:rsid w:val="007C5132"/>
    <w:rsid w:val="007C5AFB"/>
    <w:rsid w:val="007C5EEB"/>
    <w:rsid w:val="007C640A"/>
    <w:rsid w:val="007C67CA"/>
    <w:rsid w:val="007C6943"/>
    <w:rsid w:val="007C6D1E"/>
    <w:rsid w:val="007C7231"/>
    <w:rsid w:val="007C73F1"/>
    <w:rsid w:val="007C7474"/>
    <w:rsid w:val="007C7493"/>
    <w:rsid w:val="007C7499"/>
    <w:rsid w:val="007C751B"/>
    <w:rsid w:val="007C770F"/>
    <w:rsid w:val="007D012F"/>
    <w:rsid w:val="007D0A95"/>
    <w:rsid w:val="007D0F67"/>
    <w:rsid w:val="007D10F3"/>
    <w:rsid w:val="007D224B"/>
    <w:rsid w:val="007D280F"/>
    <w:rsid w:val="007D2A83"/>
    <w:rsid w:val="007D2B14"/>
    <w:rsid w:val="007D38CC"/>
    <w:rsid w:val="007D3911"/>
    <w:rsid w:val="007D3B7D"/>
    <w:rsid w:val="007D4A16"/>
    <w:rsid w:val="007D4CB4"/>
    <w:rsid w:val="007D5783"/>
    <w:rsid w:val="007D5CB7"/>
    <w:rsid w:val="007D5DB7"/>
    <w:rsid w:val="007D5FF3"/>
    <w:rsid w:val="007D7A6B"/>
    <w:rsid w:val="007D7BFF"/>
    <w:rsid w:val="007E0424"/>
    <w:rsid w:val="007E071A"/>
    <w:rsid w:val="007E0743"/>
    <w:rsid w:val="007E08C4"/>
    <w:rsid w:val="007E0E58"/>
    <w:rsid w:val="007E15E0"/>
    <w:rsid w:val="007E1CCE"/>
    <w:rsid w:val="007E21FD"/>
    <w:rsid w:val="007E22EF"/>
    <w:rsid w:val="007E24F8"/>
    <w:rsid w:val="007E2A2E"/>
    <w:rsid w:val="007E4C38"/>
    <w:rsid w:val="007E521D"/>
    <w:rsid w:val="007E5570"/>
    <w:rsid w:val="007E5827"/>
    <w:rsid w:val="007E59D5"/>
    <w:rsid w:val="007E5BEA"/>
    <w:rsid w:val="007E5C26"/>
    <w:rsid w:val="007E61FC"/>
    <w:rsid w:val="007E6350"/>
    <w:rsid w:val="007E6408"/>
    <w:rsid w:val="007E65EA"/>
    <w:rsid w:val="007E6773"/>
    <w:rsid w:val="007E70D5"/>
    <w:rsid w:val="007E71BD"/>
    <w:rsid w:val="007E737A"/>
    <w:rsid w:val="007F002F"/>
    <w:rsid w:val="007F03E2"/>
    <w:rsid w:val="007F0455"/>
    <w:rsid w:val="007F0579"/>
    <w:rsid w:val="007F0A9D"/>
    <w:rsid w:val="007F13CA"/>
    <w:rsid w:val="007F1457"/>
    <w:rsid w:val="007F17FD"/>
    <w:rsid w:val="007F3D57"/>
    <w:rsid w:val="007F3E4F"/>
    <w:rsid w:val="007F3FD1"/>
    <w:rsid w:val="007F40D5"/>
    <w:rsid w:val="007F4471"/>
    <w:rsid w:val="007F507B"/>
    <w:rsid w:val="007F5306"/>
    <w:rsid w:val="007F5996"/>
    <w:rsid w:val="007F5DF7"/>
    <w:rsid w:val="007F614C"/>
    <w:rsid w:val="007F7259"/>
    <w:rsid w:val="007F7EAC"/>
    <w:rsid w:val="008001A0"/>
    <w:rsid w:val="0080063D"/>
    <w:rsid w:val="00800B86"/>
    <w:rsid w:val="00800D12"/>
    <w:rsid w:val="00800DDF"/>
    <w:rsid w:val="0080190C"/>
    <w:rsid w:val="00801A1E"/>
    <w:rsid w:val="00801CB8"/>
    <w:rsid w:val="0080283D"/>
    <w:rsid w:val="00802ABD"/>
    <w:rsid w:val="00803242"/>
    <w:rsid w:val="008032F1"/>
    <w:rsid w:val="008033A4"/>
    <w:rsid w:val="00803C4A"/>
    <w:rsid w:val="008041EE"/>
    <w:rsid w:val="0080461A"/>
    <w:rsid w:val="00805244"/>
    <w:rsid w:val="00805423"/>
    <w:rsid w:val="00805860"/>
    <w:rsid w:val="008059D1"/>
    <w:rsid w:val="00805A4A"/>
    <w:rsid w:val="00805D81"/>
    <w:rsid w:val="0080606D"/>
    <w:rsid w:val="00806A89"/>
    <w:rsid w:val="00806E0C"/>
    <w:rsid w:val="00807631"/>
    <w:rsid w:val="00810274"/>
    <w:rsid w:val="00810357"/>
    <w:rsid w:val="00810D46"/>
    <w:rsid w:val="00810FF7"/>
    <w:rsid w:val="008111FB"/>
    <w:rsid w:val="008112D2"/>
    <w:rsid w:val="0081231E"/>
    <w:rsid w:val="0081249D"/>
    <w:rsid w:val="008124CC"/>
    <w:rsid w:val="0081362F"/>
    <w:rsid w:val="0081423D"/>
    <w:rsid w:val="00814C1B"/>
    <w:rsid w:val="00814C68"/>
    <w:rsid w:val="008152F1"/>
    <w:rsid w:val="0081554E"/>
    <w:rsid w:val="008158DE"/>
    <w:rsid w:val="0081590E"/>
    <w:rsid w:val="0081662C"/>
    <w:rsid w:val="00816A86"/>
    <w:rsid w:val="0081705D"/>
    <w:rsid w:val="008174AA"/>
    <w:rsid w:val="0081789E"/>
    <w:rsid w:val="0081793F"/>
    <w:rsid w:val="00817A51"/>
    <w:rsid w:val="00817DD2"/>
    <w:rsid w:val="00820309"/>
    <w:rsid w:val="00820766"/>
    <w:rsid w:val="0082093E"/>
    <w:rsid w:val="00820B3D"/>
    <w:rsid w:val="008210A3"/>
    <w:rsid w:val="008213D3"/>
    <w:rsid w:val="00821578"/>
    <w:rsid w:val="008216D2"/>
    <w:rsid w:val="00821A2D"/>
    <w:rsid w:val="008220F8"/>
    <w:rsid w:val="00822414"/>
    <w:rsid w:val="00823191"/>
    <w:rsid w:val="0082382F"/>
    <w:rsid w:val="00823CC4"/>
    <w:rsid w:val="00823F25"/>
    <w:rsid w:val="00823F79"/>
    <w:rsid w:val="0082414C"/>
    <w:rsid w:val="008248B5"/>
    <w:rsid w:val="00825340"/>
    <w:rsid w:val="0082534D"/>
    <w:rsid w:val="008259FB"/>
    <w:rsid w:val="00825D4D"/>
    <w:rsid w:val="00825FEA"/>
    <w:rsid w:val="0082658B"/>
    <w:rsid w:val="0082754F"/>
    <w:rsid w:val="00830838"/>
    <w:rsid w:val="00830AA1"/>
    <w:rsid w:val="008311E2"/>
    <w:rsid w:val="008312DC"/>
    <w:rsid w:val="008314DF"/>
    <w:rsid w:val="008315F0"/>
    <w:rsid w:val="008318B1"/>
    <w:rsid w:val="008319FC"/>
    <w:rsid w:val="00831ADD"/>
    <w:rsid w:val="008335A0"/>
    <w:rsid w:val="0083575D"/>
    <w:rsid w:val="0083748E"/>
    <w:rsid w:val="00837763"/>
    <w:rsid w:val="008379A5"/>
    <w:rsid w:val="00837FD4"/>
    <w:rsid w:val="00840890"/>
    <w:rsid w:val="00840CAA"/>
    <w:rsid w:val="00841259"/>
    <w:rsid w:val="00841C3D"/>
    <w:rsid w:val="00841E2D"/>
    <w:rsid w:val="00841E61"/>
    <w:rsid w:val="00841EC0"/>
    <w:rsid w:val="008421C5"/>
    <w:rsid w:val="008421F1"/>
    <w:rsid w:val="00842AA1"/>
    <w:rsid w:val="00842FB4"/>
    <w:rsid w:val="00843303"/>
    <w:rsid w:val="00843580"/>
    <w:rsid w:val="008436E1"/>
    <w:rsid w:val="00845607"/>
    <w:rsid w:val="00845DD1"/>
    <w:rsid w:val="00846235"/>
    <w:rsid w:val="008464D6"/>
    <w:rsid w:val="008467BF"/>
    <w:rsid w:val="00846D62"/>
    <w:rsid w:val="00847479"/>
    <w:rsid w:val="008479B3"/>
    <w:rsid w:val="008500B2"/>
    <w:rsid w:val="0085044B"/>
    <w:rsid w:val="0085046A"/>
    <w:rsid w:val="00850F4D"/>
    <w:rsid w:val="008513AC"/>
    <w:rsid w:val="00851F66"/>
    <w:rsid w:val="00852176"/>
    <w:rsid w:val="0085252C"/>
    <w:rsid w:val="00852721"/>
    <w:rsid w:val="0085274E"/>
    <w:rsid w:val="00852951"/>
    <w:rsid w:val="00852ADD"/>
    <w:rsid w:val="00852F8E"/>
    <w:rsid w:val="0085308D"/>
    <w:rsid w:val="0085333F"/>
    <w:rsid w:val="00853515"/>
    <w:rsid w:val="00853664"/>
    <w:rsid w:val="00853820"/>
    <w:rsid w:val="00853CA9"/>
    <w:rsid w:val="00853CFC"/>
    <w:rsid w:val="00853DFD"/>
    <w:rsid w:val="00853F7D"/>
    <w:rsid w:val="008549B3"/>
    <w:rsid w:val="00854A34"/>
    <w:rsid w:val="00854CBE"/>
    <w:rsid w:val="00854D6D"/>
    <w:rsid w:val="00855B96"/>
    <w:rsid w:val="0085617C"/>
    <w:rsid w:val="00856301"/>
    <w:rsid w:val="008565AD"/>
    <w:rsid w:val="008565D8"/>
    <w:rsid w:val="0085684D"/>
    <w:rsid w:val="00856B0B"/>
    <w:rsid w:val="00856D66"/>
    <w:rsid w:val="008574CC"/>
    <w:rsid w:val="00857511"/>
    <w:rsid w:val="0085782F"/>
    <w:rsid w:val="00857EC8"/>
    <w:rsid w:val="008601C9"/>
    <w:rsid w:val="008605BC"/>
    <w:rsid w:val="0086078E"/>
    <w:rsid w:val="00861806"/>
    <w:rsid w:val="00861CA0"/>
    <w:rsid w:val="00862D57"/>
    <w:rsid w:val="00863F5D"/>
    <w:rsid w:val="008644B9"/>
    <w:rsid w:val="00864663"/>
    <w:rsid w:val="0086468B"/>
    <w:rsid w:val="0086502F"/>
    <w:rsid w:val="00865BFE"/>
    <w:rsid w:val="00866041"/>
    <w:rsid w:val="00866820"/>
    <w:rsid w:val="00866A4A"/>
    <w:rsid w:val="00867932"/>
    <w:rsid w:val="008700AF"/>
    <w:rsid w:val="00871516"/>
    <w:rsid w:val="0087156C"/>
    <w:rsid w:val="008722C8"/>
    <w:rsid w:val="00872714"/>
    <w:rsid w:val="00873030"/>
    <w:rsid w:val="0087358C"/>
    <w:rsid w:val="00873A9D"/>
    <w:rsid w:val="00873F6C"/>
    <w:rsid w:val="00874200"/>
    <w:rsid w:val="008742B3"/>
    <w:rsid w:val="008756BE"/>
    <w:rsid w:val="008759BE"/>
    <w:rsid w:val="00875C50"/>
    <w:rsid w:val="00875DA6"/>
    <w:rsid w:val="00880A5C"/>
    <w:rsid w:val="00880DF9"/>
    <w:rsid w:val="00881FFC"/>
    <w:rsid w:val="008823A9"/>
    <w:rsid w:val="008825A1"/>
    <w:rsid w:val="00882A2F"/>
    <w:rsid w:val="00882A41"/>
    <w:rsid w:val="008831A2"/>
    <w:rsid w:val="008831D0"/>
    <w:rsid w:val="008835F6"/>
    <w:rsid w:val="00883E4D"/>
    <w:rsid w:val="00884216"/>
    <w:rsid w:val="00884603"/>
    <w:rsid w:val="008847D7"/>
    <w:rsid w:val="0088498F"/>
    <w:rsid w:val="00884AA5"/>
    <w:rsid w:val="00884AB4"/>
    <w:rsid w:val="00884DB6"/>
    <w:rsid w:val="00884E03"/>
    <w:rsid w:val="0088519E"/>
    <w:rsid w:val="00885AB0"/>
    <w:rsid w:val="00885B6C"/>
    <w:rsid w:val="00886A7F"/>
    <w:rsid w:val="00886D3A"/>
    <w:rsid w:val="00887242"/>
    <w:rsid w:val="008872B9"/>
    <w:rsid w:val="0089043A"/>
    <w:rsid w:val="0089082A"/>
    <w:rsid w:val="008910D9"/>
    <w:rsid w:val="008915B7"/>
    <w:rsid w:val="008924E4"/>
    <w:rsid w:val="00892652"/>
    <w:rsid w:val="00893344"/>
    <w:rsid w:val="0089389F"/>
    <w:rsid w:val="00893D99"/>
    <w:rsid w:val="00893E1B"/>
    <w:rsid w:val="00893E72"/>
    <w:rsid w:val="00894140"/>
    <w:rsid w:val="00894995"/>
    <w:rsid w:val="00895035"/>
    <w:rsid w:val="00895086"/>
    <w:rsid w:val="008956E4"/>
    <w:rsid w:val="008958B9"/>
    <w:rsid w:val="008969D9"/>
    <w:rsid w:val="00896D2B"/>
    <w:rsid w:val="00896DAA"/>
    <w:rsid w:val="00896F9C"/>
    <w:rsid w:val="00897036"/>
    <w:rsid w:val="00897418"/>
    <w:rsid w:val="00897916"/>
    <w:rsid w:val="00897C44"/>
    <w:rsid w:val="00897E40"/>
    <w:rsid w:val="008A0D31"/>
    <w:rsid w:val="008A150C"/>
    <w:rsid w:val="008A18DD"/>
    <w:rsid w:val="008A1CFF"/>
    <w:rsid w:val="008A1E57"/>
    <w:rsid w:val="008A1EB3"/>
    <w:rsid w:val="008A21D7"/>
    <w:rsid w:val="008A230F"/>
    <w:rsid w:val="008A2372"/>
    <w:rsid w:val="008A3234"/>
    <w:rsid w:val="008A39D2"/>
    <w:rsid w:val="008A3CFC"/>
    <w:rsid w:val="008A3E93"/>
    <w:rsid w:val="008A3FE5"/>
    <w:rsid w:val="008A4020"/>
    <w:rsid w:val="008A4870"/>
    <w:rsid w:val="008A4CCF"/>
    <w:rsid w:val="008A4D57"/>
    <w:rsid w:val="008A4EF8"/>
    <w:rsid w:val="008A4F1A"/>
    <w:rsid w:val="008A5088"/>
    <w:rsid w:val="008A50EC"/>
    <w:rsid w:val="008A62D5"/>
    <w:rsid w:val="008A62FC"/>
    <w:rsid w:val="008A638A"/>
    <w:rsid w:val="008A6A2C"/>
    <w:rsid w:val="008A6B2B"/>
    <w:rsid w:val="008A76D1"/>
    <w:rsid w:val="008B0691"/>
    <w:rsid w:val="008B0FD2"/>
    <w:rsid w:val="008B157A"/>
    <w:rsid w:val="008B16FF"/>
    <w:rsid w:val="008B17A1"/>
    <w:rsid w:val="008B19C4"/>
    <w:rsid w:val="008B23C7"/>
    <w:rsid w:val="008B2AA1"/>
    <w:rsid w:val="008B2E09"/>
    <w:rsid w:val="008B30C2"/>
    <w:rsid w:val="008B3418"/>
    <w:rsid w:val="008B36C0"/>
    <w:rsid w:val="008B372A"/>
    <w:rsid w:val="008B3DD2"/>
    <w:rsid w:val="008B42D8"/>
    <w:rsid w:val="008B45FC"/>
    <w:rsid w:val="008B46F5"/>
    <w:rsid w:val="008B4784"/>
    <w:rsid w:val="008B4B02"/>
    <w:rsid w:val="008B4D47"/>
    <w:rsid w:val="008B5218"/>
    <w:rsid w:val="008B5A7B"/>
    <w:rsid w:val="008B5C12"/>
    <w:rsid w:val="008B5DBC"/>
    <w:rsid w:val="008B6002"/>
    <w:rsid w:val="008B6724"/>
    <w:rsid w:val="008B6941"/>
    <w:rsid w:val="008B6B46"/>
    <w:rsid w:val="008B78A0"/>
    <w:rsid w:val="008B7B71"/>
    <w:rsid w:val="008C027A"/>
    <w:rsid w:val="008C0EC8"/>
    <w:rsid w:val="008C14F4"/>
    <w:rsid w:val="008C1593"/>
    <w:rsid w:val="008C167F"/>
    <w:rsid w:val="008C1E77"/>
    <w:rsid w:val="008C2AFA"/>
    <w:rsid w:val="008C4477"/>
    <w:rsid w:val="008C44BB"/>
    <w:rsid w:val="008C48DB"/>
    <w:rsid w:val="008C4A6D"/>
    <w:rsid w:val="008C4A91"/>
    <w:rsid w:val="008C4B79"/>
    <w:rsid w:val="008C548D"/>
    <w:rsid w:val="008C6B2C"/>
    <w:rsid w:val="008C74C1"/>
    <w:rsid w:val="008C7581"/>
    <w:rsid w:val="008D060E"/>
    <w:rsid w:val="008D0B40"/>
    <w:rsid w:val="008D0B65"/>
    <w:rsid w:val="008D0D3A"/>
    <w:rsid w:val="008D13FF"/>
    <w:rsid w:val="008D1639"/>
    <w:rsid w:val="008D1A76"/>
    <w:rsid w:val="008D1C29"/>
    <w:rsid w:val="008D1E2B"/>
    <w:rsid w:val="008D2538"/>
    <w:rsid w:val="008D2F40"/>
    <w:rsid w:val="008D2FB0"/>
    <w:rsid w:val="008D306A"/>
    <w:rsid w:val="008D3713"/>
    <w:rsid w:val="008D3DA4"/>
    <w:rsid w:val="008D4025"/>
    <w:rsid w:val="008D53E5"/>
    <w:rsid w:val="008D56EA"/>
    <w:rsid w:val="008D5A0B"/>
    <w:rsid w:val="008D5E29"/>
    <w:rsid w:val="008D6AE0"/>
    <w:rsid w:val="008D6B2D"/>
    <w:rsid w:val="008D6D06"/>
    <w:rsid w:val="008D6EB1"/>
    <w:rsid w:val="008D73D7"/>
    <w:rsid w:val="008D79A3"/>
    <w:rsid w:val="008D7B1D"/>
    <w:rsid w:val="008D7CF7"/>
    <w:rsid w:val="008E0059"/>
    <w:rsid w:val="008E02A3"/>
    <w:rsid w:val="008E053D"/>
    <w:rsid w:val="008E097A"/>
    <w:rsid w:val="008E0A7D"/>
    <w:rsid w:val="008E1C43"/>
    <w:rsid w:val="008E2A2F"/>
    <w:rsid w:val="008E2C1A"/>
    <w:rsid w:val="008E2F69"/>
    <w:rsid w:val="008E38DB"/>
    <w:rsid w:val="008E3AD6"/>
    <w:rsid w:val="008E3F42"/>
    <w:rsid w:val="008E4102"/>
    <w:rsid w:val="008E4133"/>
    <w:rsid w:val="008E41D0"/>
    <w:rsid w:val="008E426E"/>
    <w:rsid w:val="008E4276"/>
    <w:rsid w:val="008E4EC6"/>
    <w:rsid w:val="008E4F60"/>
    <w:rsid w:val="008E4FF9"/>
    <w:rsid w:val="008E55A6"/>
    <w:rsid w:val="008E562E"/>
    <w:rsid w:val="008E5935"/>
    <w:rsid w:val="008E5E36"/>
    <w:rsid w:val="008E64D9"/>
    <w:rsid w:val="008E675F"/>
    <w:rsid w:val="008E6FDC"/>
    <w:rsid w:val="008E714A"/>
    <w:rsid w:val="008E73C7"/>
    <w:rsid w:val="008E75C5"/>
    <w:rsid w:val="008E7EC7"/>
    <w:rsid w:val="008F1DE6"/>
    <w:rsid w:val="008F1FAD"/>
    <w:rsid w:val="008F2397"/>
    <w:rsid w:val="008F23C1"/>
    <w:rsid w:val="008F26EA"/>
    <w:rsid w:val="008F28D4"/>
    <w:rsid w:val="008F2A51"/>
    <w:rsid w:val="008F2EB3"/>
    <w:rsid w:val="008F323B"/>
    <w:rsid w:val="008F3436"/>
    <w:rsid w:val="008F37CD"/>
    <w:rsid w:val="008F4AC6"/>
    <w:rsid w:val="008F50BF"/>
    <w:rsid w:val="008F5403"/>
    <w:rsid w:val="008F56C0"/>
    <w:rsid w:val="008F5995"/>
    <w:rsid w:val="008F5CF2"/>
    <w:rsid w:val="008F5F58"/>
    <w:rsid w:val="008F66A4"/>
    <w:rsid w:val="008F6CFD"/>
    <w:rsid w:val="008F6ED7"/>
    <w:rsid w:val="008F7C03"/>
    <w:rsid w:val="008F7D1A"/>
    <w:rsid w:val="00900291"/>
    <w:rsid w:val="00900563"/>
    <w:rsid w:val="0090101C"/>
    <w:rsid w:val="00901933"/>
    <w:rsid w:val="00901FBF"/>
    <w:rsid w:val="0090233C"/>
    <w:rsid w:val="009029F3"/>
    <w:rsid w:val="00902E17"/>
    <w:rsid w:val="009036B9"/>
    <w:rsid w:val="0090439B"/>
    <w:rsid w:val="00904A39"/>
    <w:rsid w:val="00904A9F"/>
    <w:rsid w:val="009054F3"/>
    <w:rsid w:val="0090573F"/>
    <w:rsid w:val="009060F7"/>
    <w:rsid w:val="00906DD6"/>
    <w:rsid w:val="00907254"/>
    <w:rsid w:val="00907892"/>
    <w:rsid w:val="009078A0"/>
    <w:rsid w:val="00907CE8"/>
    <w:rsid w:val="00907D6B"/>
    <w:rsid w:val="00910403"/>
    <w:rsid w:val="00910913"/>
    <w:rsid w:val="00910DB1"/>
    <w:rsid w:val="00911187"/>
    <w:rsid w:val="009115BF"/>
    <w:rsid w:val="00911A99"/>
    <w:rsid w:val="00911D10"/>
    <w:rsid w:val="00911D49"/>
    <w:rsid w:val="00912021"/>
    <w:rsid w:val="00912491"/>
    <w:rsid w:val="00912789"/>
    <w:rsid w:val="00912C5D"/>
    <w:rsid w:val="00912C61"/>
    <w:rsid w:val="00912C9C"/>
    <w:rsid w:val="00913078"/>
    <w:rsid w:val="009135F0"/>
    <w:rsid w:val="00913FC3"/>
    <w:rsid w:val="00914076"/>
    <w:rsid w:val="00914D5E"/>
    <w:rsid w:val="00914F92"/>
    <w:rsid w:val="00915848"/>
    <w:rsid w:val="009158AC"/>
    <w:rsid w:val="00915E75"/>
    <w:rsid w:val="00916162"/>
    <w:rsid w:val="00916C9D"/>
    <w:rsid w:val="00916DCF"/>
    <w:rsid w:val="00917092"/>
    <w:rsid w:val="0091767F"/>
    <w:rsid w:val="0091787B"/>
    <w:rsid w:val="00917BB2"/>
    <w:rsid w:val="00917FEE"/>
    <w:rsid w:val="00920367"/>
    <w:rsid w:val="00920998"/>
    <w:rsid w:val="00920BCA"/>
    <w:rsid w:val="00920FFB"/>
    <w:rsid w:val="00921648"/>
    <w:rsid w:val="00921681"/>
    <w:rsid w:val="00921849"/>
    <w:rsid w:val="00922271"/>
    <w:rsid w:val="009232FC"/>
    <w:rsid w:val="0092338F"/>
    <w:rsid w:val="00923610"/>
    <w:rsid w:val="00923D77"/>
    <w:rsid w:val="0092461A"/>
    <w:rsid w:val="00924931"/>
    <w:rsid w:val="00924B04"/>
    <w:rsid w:val="00925185"/>
    <w:rsid w:val="009253E2"/>
    <w:rsid w:val="00925495"/>
    <w:rsid w:val="00925662"/>
    <w:rsid w:val="00925E27"/>
    <w:rsid w:val="00926584"/>
    <w:rsid w:val="00926940"/>
    <w:rsid w:val="009269F5"/>
    <w:rsid w:val="00927581"/>
    <w:rsid w:val="0092762D"/>
    <w:rsid w:val="009276DD"/>
    <w:rsid w:val="009279F9"/>
    <w:rsid w:val="00927D38"/>
    <w:rsid w:val="00930088"/>
    <w:rsid w:val="009300A5"/>
    <w:rsid w:val="00930503"/>
    <w:rsid w:val="00930568"/>
    <w:rsid w:val="009309F9"/>
    <w:rsid w:val="00930E74"/>
    <w:rsid w:val="009313E5"/>
    <w:rsid w:val="00931666"/>
    <w:rsid w:val="00931934"/>
    <w:rsid w:val="00931958"/>
    <w:rsid w:val="00931ECC"/>
    <w:rsid w:val="00931FEF"/>
    <w:rsid w:val="009320AE"/>
    <w:rsid w:val="00932776"/>
    <w:rsid w:val="0093289E"/>
    <w:rsid w:val="0093300D"/>
    <w:rsid w:val="00933126"/>
    <w:rsid w:val="00934745"/>
    <w:rsid w:val="0093486D"/>
    <w:rsid w:val="00934D41"/>
    <w:rsid w:val="009353EC"/>
    <w:rsid w:val="00935F09"/>
    <w:rsid w:val="00937179"/>
    <w:rsid w:val="009375C2"/>
    <w:rsid w:val="00937813"/>
    <w:rsid w:val="00937B6C"/>
    <w:rsid w:val="00937BC9"/>
    <w:rsid w:val="009409A8"/>
    <w:rsid w:val="0094122D"/>
    <w:rsid w:val="00941569"/>
    <w:rsid w:val="00941E0F"/>
    <w:rsid w:val="009429DA"/>
    <w:rsid w:val="00942AB0"/>
    <w:rsid w:val="00942EDB"/>
    <w:rsid w:val="009435F3"/>
    <w:rsid w:val="0094361D"/>
    <w:rsid w:val="00943805"/>
    <w:rsid w:val="0094397E"/>
    <w:rsid w:val="009444AB"/>
    <w:rsid w:val="0094477E"/>
    <w:rsid w:val="00944B32"/>
    <w:rsid w:val="00944DD2"/>
    <w:rsid w:val="00944F7A"/>
    <w:rsid w:val="00945D87"/>
    <w:rsid w:val="0094692E"/>
    <w:rsid w:val="00946A51"/>
    <w:rsid w:val="00946C63"/>
    <w:rsid w:val="009473AC"/>
    <w:rsid w:val="00947401"/>
    <w:rsid w:val="00947455"/>
    <w:rsid w:val="009479D8"/>
    <w:rsid w:val="0095001D"/>
    <w:rsid w:val="0095058B"/>
    <w:rsid w:val="00950768"/>
    <w:rsid w:val="00950BB9"/>
    <w:rsid w:val="00950F40"/>
    <w:rsid w:val="00951090"/>
    <w:rsid w:val="00951606"/>
    <w:rsid w:val="00952419"/>
    <w:rsid w:val="00952447"/>
    <w:rsid w:val="009524CF"/>
    <w:rsid w:val="00952B98"/>
    <w:rsid w:val="00953B1C"/>
    <w:rsid w:val="00953C8C"/>
    <w:rsid w:val="00953E6F"/>
    <w:rsid w:val="00953E73"/>
    <w:rsid w:val="0095459C"/>
    <w:rsid w:val="00954631"/>
    <w:rsid w:val="0095477A"/>
    <w:rsid w:val="009548AC"/>
    <w:rsid w:val="00954D7C"/>
    <w:rsid w:val="00954DA7"/>
    <w:rsid w:val="009554E8"/>
    <w:rsid w:val="00955A2A"/>
    <w:rsid w:val="00955C3A"/>
    <w:rsid w:val="0095619A"/>
    <w:rsid w:val="009561D1"/>
    <w:rsid w:val="0095693A"/>
    <w:rsid w:val="00956A8F"/>
    <w:rsid w:val="00956B6D"/>
    <w:rsid w:val="00956B8C"/>
    <w:rsid w:val="009577E2"/>
    <w:rsid w:val="009604DC"/>
    <w:rsid w:val="00960518"/>
    <w:rsid w:val="00960522"/>
    <w:rsid w:val="009608D2"/>
    <w:rsid w:val="00960E2E"/>
    <w:rsid w:val="009611DE"/>
    <w:rsid w:val="00961F18"/>
    <w:rsid w:val="00962135"/>
    <w:rsid w:val="009625CE"/>
    <w:rsid w:val="00962610"/>
    <w:rsid w:val="0096291D"/>
    <w:rsid w:val="00962E07"/>
    <w:rsid w:val="00963466"/>
    <w:rsid w:val="00963D87"/>
    <w:rsid w:val="00964108"/>
    <w:rsid w:val="009649DF"/>
    <w:rsid w:val="00964B8E"/>
    <w:rsid w:val="00964C2C"/>
    <w:rsid w:val="009653E0"/>
    <w:rsid w:val="00966A29"/>
    <w:rsid w:val="00966A87"/>
    <w:rsid w:val="00966AE4"/>
    <w:rsid w:val="00966E2C"/>
    <w:rsid w:val="0096723F"/>
    <w:rsid w:val="009674A4"/>
    <w:rsid w:val="00967575"/>
    <w:rsid w:val="0096762D"/>
    <w:rsid w:val="00967D2C"/>
    <w:rsid w:val="009704FD"/>
    <w:rsid w:val="00970659"/>
    <w:rsid w:val="0097076D"/>
    <w:rsid w:val="0097121B"/>
    <w:rsid w:val="009715D3"/>
    <w:rsid w:val="009725FE"/>
    <w:rsid w:val="00972892"/>
    <w:rsid w:val="00973BA9"/>
    <w:rsid w:val="00973D7F"/>
    <w:rsid w:val="00973E94"/>
    <w:rsid w:val="0097414D"/>
    <w:rsid w:val="00974435"/>
    <w:rsid w:val="00974A82"/>
    <w:rsid w:val="00974E60"/>
    <w:rsid w:val="0097505A"/>
    <w:rsid w:val="00975886"/>
    <w:rsid w:val="009761F3"/>
    <w:rsid w:val="009765CD"/>
    <w:rsid w:val="00976695"/>
    <w:rsid w:val="00976BC7"/>
    <w:rsid w:val="00976C62"/>
    <w:rsid w:val="0097767B"/>
    <w:rsid w:val="009805F4"/>
    <w:rsid w:val="00980919"/>
    <w:rsid w:val="00982147"/>
    <w:rsid w:val="009823AD"/>
    <w:rsid w:val="00982463"/>
    <w:rsid w:val="00982913"/>
    <w:rsid w:val="00982E27"/>
    <w:rsid w:val="00983430"/>
    <w:rsid w:val="00983817"/>
    <w:rsid w:val="00984209"/>
    <w:rsid w:val="0098443B"/>
    <w:rsid w:val="00984802"/>
    <w:rsid w:val="0098487D"/>
    <w:rsid w:val="0098574F"/>
    <w:rsid w:val="009863B8"/>
    <w:rsid w:val="00986516"/>
    <w:rsid w:val="0098665E"/>
    <w:rsid w:val="0098680C"/>
    <w:rsid w:val="00986FF7"/>
    <w:rsid w:val="0098719F"/>
    <w:rsid w:val="00991742"/>
    <w:rsid w:val="00991C44"/>
    <w:rsid w:val="00991C62"/>
    <w:rsid w:val="00991E56"/>
    <w:rsid w:val="00992995"/>
    <w:rsid w:val="009934DD"/>
    <w:rsid w:val="009938D7"/>
    <w:rsid w:val="00993B1E"/>
    <w:rsid w:val="009940E4"/>
    <w:rsid w:val="00994277"/>
    <w:rsid w:val="009945BA"/>
    <w:rsid w:val="009948E8"/>
    <w:rsid w:val="00995723"/>
    <w:rsid w:val="009958A3"/>
    <w:rsid w:val="00995A92"/>
    <w:rsid w:val="00995B66"/>
    <w:rsid w:val="009964DB"/>
    <w:rsid w:val="00996F9C"/>
    <w:rsid w:val="00997D21"/>
    <w:rsid w:val="00997D33"/>
    <w:rsid w:val="009A01B7"/>
    <w:rsid w:val="009A0917"/>
    <w:rsid w:val="009A1133"/>
    <w:rsid w:val="009A1C78"/>
    <w:rsid w:val="009A2313"/>
    <w:rsid w:val="009A2A61"/>
    <w:rsid w:val="009A349E"/>
    <w:rsid w:val="009A36BE"/>
    <w:rsid w:val="009A3D4E"/>
    <w:rsid w:val="009A4210"/>
    <w:rsid w:val="009A42D6"/>
    <w:rsid w:val="009A5071"/>
    <w:rsid w:val="009A59B8"/>
    <w:rsid w:val="009A5A1A"/>
    <w:rsid w:val="009A65E0"/>
    <w:rsid w:val="009A6C99"/>
    <w:rsid w:val="009A6EB5"/>
    <w:rsid w:val="009A72E0"/>
    <w:rsid w:val="009A77CE"/>
    <w:rsid w:val="009A784A"/>
    <w:rsid w:val="009B029F"/>
    <w:rsid w:val="009B047A"/>
    <w:rsid w:val="009B0D14"/>
    <w:rsid w:val="009B0F40"/>
    <w:rsid w:val="009B1B26"/>
    <w:rsid w:val="009B24D8"/>
    <w:rsid w:val="009B2B90"/>
    <w:rsid w:val="009B2E17"/>
    <w:rsid w:val="009B2E6C"/>
    <w:rsid w:val="009B35CA"/>
    <w:rsid w:val="009B3F7A"/>
    <w:rsid w:val="009B42E4"/>
    <w:rsid w:val="009B443A"/>
    <w:rsid w:val="009B4738"/>
    <w:rsid w:val="009B4C8C"/>
    <w:rsid w:val="009B51C0"/>
    <w:rsid w:val="009B5375"/>
    <w:rsid w:val="009B5716"/>
    <w:rsid w:val="009B6382"/>
    <w:rsid w:val="009B69C8"/>
    <w:rsid w:val="009B6ED0"/>
    <w:rsid w:val="009B71D8"/>
    <w:rsid w:val="009B71E2"/>
    <w:rsid w:val="009B7399"/>
    <w:rsid w:val="009C028A"/>
    <w:rsid w:val="009C04A0"/>
    <w:rsid w:val="009C052C"/>
    <w:rsid w:val="009C0E42"/>
    <w:rsid w:val="009C0F0F"/>
    <w:rsid w:val="009C107D"/>
    <w:rsid w:val="009C18E3"/>
    <w:rsid w:val="009C1A0E"/>
    <w:rsid w:val="009C1CDC"/>
    <w:rsid w:val="009C1E43"/>
    <w:rsid w:val="009C1F5A"/>
    <w:rsid w:val="009C2164"/>
    <w:rsid w:val="009C2251"/>
    <w:rsid w:val="009C2279"/>
    <w:rsid w:val="009C24D6"/>
    <w:rsid w:val="009C263F"/>
    <w:rsid w:val="009C2EDA"/>
    <w:rsid w:val="009C310D"/>
    <w:rsid w:val="009C368A"/>
    <w:rsid w:val="009C36E1"/>
    <w:rsid w:val="009C3780"/>
    <w:rsid w:val="009C3D97"/>
    <w:rsid w:val="009C4463"/>
    <w:rsid w:val="009C4829"/>
    <w:rsid w:val="009C4889"/>
    <w:rsid w:val="009C4C6B"/>
    <w:rsid w:val="009C4C7A"/>
    <w:rsid w:val="009C5174"/>
    <w:rsid w:val="009C5B03"/>
    <w:rsid w:val="009C6211"/>
    <w:rsid w:val="009C6284"/>
    <w:rsid w:val="009C6694"/>
    <w:rsid w:val="009C6D34"/>
    <w:rsid w:val="009C6F6B"/>
    <w:rsid w:val="009C70AB"/>
    <w:rsid w:val="009C7923"/>
    <w:rsid w:val="009D0121"/>
    <w:rsid w:val="009D0220"/>
    <w:rsid w:val="009D0535"/>
    <w:rsid w:val="009D0E2C"/>
    <w:rsid w:val="009D12F1"/>
    <w:rsid w:val="009D1C3C"/>
    <w:rsid w:val="009D1D77"/>
    <w:rsid w:val="009D2A2E"/>
    <w:rsid w:val="009D2B20"/>
    <w:rsid w:val="009D37FE"/>
    <w:rsid w:val="009D3B9B"/>
    <w:rsid w:val="009D3D8F"/>
    <w:rsid w:val="009D3F70"/>
    <w:rsid w:val="009D40D5"/>
    <w:rsid w:val="009D481B"/>
    <w:rsid w:val="009D53F5"/>
    <w:rsid w:val="009D6B5D"/>
    <w:rsid w:val="009D6E81"/>
    <w:rsid w:val="009D7386"/>
    <w:rsid w:val="009D73BB"/>
    <w:rsid w:val="009D798F"/>
    <w:rsid w:val="009D7CE4"/>
    <w:rsid w:val="009D7EE2"/>
    <w:rsid w:val="009D7F29"/>
    <w:rsid w:val="009E06C6"/>
    <w:rsid w:val="009E0791"/>
    <w:rsid w:val="009E09C2"/>
    <w:rsid w:val="009E0C98"/>
    <w:rsid w:val="009E117C"/>
    <w:rsid w:val="009E1DF2"/>
    <w:rsid w:val="009E1DF6"/>
    <w:rsid w:val="009E2213"/>
    <w:rsid w:val="009E22F0"/>
    <w:rsid w:val="009E259C"/>
    <w:rsid w:val="009E2B6C"/>
    <w:rsid w:val="009E2C79"/>
    <w:rsid w:val="009E2D96"/>
    <w:rsid w:val="009E349E"/>
    <w:rsid w:val="009E3632"/>
    <w:rsid w:val="009E3776"/>
    <w:rsid w:val="009E3A5F"/>
    <w:rsid w:val="009E3DCD"/>
    <w:rsid w:val="009E43D3"/>
    <w:rsid w:val="009E44E4"/>
    <w:rsid w:val="009E470D"/>
    <w:rsid w:val="009E48F8"/>
    <w:rsid w:val="009E4FF6"/>
    <w:rsid w:val="009E54D8"/>
    <w:rsid w:val="009E5CFE"/>
    <w:rsid w:val="009E67F7"/>
    <w:rsid w:val="009E6CB9"/>
    <w:rsid w:val="009E6F7D"/>
    <w:rsid w:val="009E75A3"/>
    <w:rsid w:val="009E7BA7"/>
    <w:rsid w:val="009F0312"/>
    <w:rsid w:val="009F03D9"/>
    <w:rsid w:val="009F074F"/>
    <w:rsid w:val="009F0BF2"/>
    <w:rsid w:val="009F0F60"/>
    <w:rsid w:val="009F1668"/>
    <w:rsid w:val="009F1A44"/>
    <w:rsid w:val="009F1D88"/>
    <w:rsid w:val="009F1DEE"/>
    <w:rsid w:val="009F242C"/>
    <w:rsid w:val="009F30D7"/>
    <w:rsid w:val="009F3572"/>
    <w:rsid w:val="009F4166"/>
    <w:rsid w:val="009F519A"/>
    <w:rsid w:val="009F56F7"/>
    <w:rsid w:val="009F5B88"/>
    <w:rsid w:val="009F5DEA"/>
    <w:rsid w:val="009F657A"/>
    <w:rsid w:val="009F7012"/>
    <w:rsid w:val="009F7B05"/>
    <w:rsid w:val="00A000E7"/>
    <w:rsid w:val="00A00813"/>
    <w:rsid w:val="00A0090D"/>
    <w:rsid w:val="00A01781"/>
    <w:rsid w:val="00A01F7B"/>
    <w:rsid w:val="00A022E5"/>
    <w:rsid w:val="00A0242F"/>
    <w:rsid w:val="00A037B8"/>
    <w:rsid w:val="00A03A9E"/>
    <w:rsid w:val="00A03BC4"/>
    <w:rsid w:val="00A03CE1"/>
    <w:rsid w:val="00A04036"/>
    <w:rsid w:val="00A042BB"/>
    <w:rsid w:val="00A04D10"/>
    <w:rsid w:val="00A0588C"/>
    <w:rsid w:val="00A0637A"/>
    <w:rsid w:val="00A0654E"/>
    <w:rsid w:val="00A065B5"/>
    <w:rsid w:val="00A067E8"/>
    <w:rsid w:val="00A070D4"/>
    <w:rsid w:val="00A07609"/>
    <w:rsid w:val="00A07661"/>
    <w:rsid w:val="00A076BF"/>
    <w:rsid w:val="00A07B95"/>
    <w:rsid w:val="00A102C2"/>
    <w:rsid w:val="00A10FC7"/>
    <w:rsid w:val="00A1118B"/>
    <w:rsid w:val="00A11210"/>
    <w:rsid w:val="00A118B0"/>
    <w:rsid w:val="00A11CDF"/>
    <w:rsid w:val="00A120B7"/>
    <w:rsid w:val="00A12D76"/>
    <w:rsid w:val="00A13624"/>
    <w:rsid w:val="00A13780"/>
    <w:rsid w:val="00A13A00"/>
    <w:rsid w:val="00A13B5B"/>
    <w:rsid w:val="00A1449E"/>
    <w:rsid w:val="00A14ADD"/>
    <w:rsid w:val="00A14D29"/>
    <w:rsid w:val="00A15224"/>
    <w:rsid w:val="00A15299"/>
    <w:rsid w:val="00A15670"/>
    <w:rsid w:val="00A15864"/>
    <w:rsid w:val="00A1597A"/>
    <w:rsid w:val="00A163E0"/>
    <w:rsid w:val="00A16450"/>
    <w:rsid w:val="00A16FC8"/>
    <w:rsid w:val="00A1743A"/>
    <w:rsid w:val="00A1774C"/>
    <w:rsid w:val="00A17D2C"/>
    <w:rsid w:val="00A17E0A"/>
    <w:rsid w:val="00A202E4"/>
    <w:rsid w:val="00A20426"/>
    <w:rsid w:val="00A2060B"/>
    <w:rsid w:val="00A20B64"/>
    <w:rsid w:val="00A2103C"/>
    <w:rsid w:val="00A21569"/>
    <w:rsid w:val="00A21629"/>
    <w:rsid w:val="00A21956"/>
    <w:rsid w:val="00A21C9D"/>
    <w:rsid w:val="00A22C40"/>
    <w:rsid w:val="00A22EB1"/>
    <w:rsid w:val="00A23166"/>
    <w:rsid w:val="00A232BE"/>
    <w:rsid w:val="00A23352"/>
    <w:rsid w:val="00A23DB1"/>
    <w:rsid w:val="00A23E31"/>
    <w:rsid w:val="00A2444B"/>
    <w:rsid w:val="00A24C73"/>
    <w:rsid w:val="00A2511A"/>
    <w:rsid w:val="00A2578B"/>
    <w:rsid w:val="00A25977"/>
    <w:rsid w:val="00A27E48"/>
    <w:rsid w:val="00A3013A"/>
    <w:rsid w:val="00A3043E"/>
    <w:rsid w:val="00A304D6"/>
    <w:rsid w:val="00A30B18"/>
    <w:rsid w:val="00A30D48"/>
    <w:rsid w:val="00A31A82"/>
    <w:rsid w:val="00A31FAB"/>
    <w:rsid w:val="00A330AB"/>
    <w:rsid w:val="00A332CD"/>
    <w:rsid w:val="00A3361F"/>
    <w:rsid w:val="00A33A86"/>
    <w:rsid w:val="00A33AAE"/>
    <w:rsid w:val="00A344D3"/>
    <w:rsid w:val="00A349B8"/>
    <w:rsid w:val="00A3543E"/>
    <w:rsid w:val="00A35522"/>
    <w:rsid w:val="00A366E0"/>
    <w:rsid w:val="00A37029"/>
    <w:rsid w:val="00A37C8B"/>
    <w:rsid w:val="00A4024D"/>
    <w:rsid w:val="00A4073A"/>
    <w:rsid w:val="00A40AEA"/>
    <w:rsid w:val="00A40B6B"/>
    <w:rsid w:val="00A40D6E"/>
    <w:rsid w:val="00A415E2"/>
    <w:rsid w:val="00A4178E"/>
    <w:rsid w:val="00A41994"/>
    <w:rsid w:val="00A41A77"/>
    <w:rsid w:val="00A42A35"/>
    <w:rsid w:val="00A4346C"/>
    <w:rsid w:val="00A439F5"/>
    <w:rsid w:val="00A440C5"/>
    <w:rsid w:val="00A44113"/>
    <w:rsid w:val="00A441B9"/>
    <w:rsid w:val="00A44542"/>
    <w:rsid w:val="00A44EB5"/>
    <w:rsid w:val="00A4527F"/>
    <w:rsid w:val="00A454E2"/>
    <w:rsid w:val="00A45DEF"/>
    <w:rsid w:val="00A45F21"/>
    <w:rsid w:val="00A4618A"/>
    <w:rsid w:val="00A46DC8"/>
    <w:rsid w:val="00A471C9"/>
    <w:rsid w:val="00A4748F"/>
    <w:rsid w:val="00A4773E"/>
    <w:rsid w:val="00A500EF"/>
    <w:rsid w:val="00A50698"/>
    <w:rsid w:val="00A506A2"/>
    <w:rsid w:val="00A509EE"/>
    <w:rsid w:val="00A50B5F"/>
    <w:rsid w:val="00A511C3"/>
    <w:rsid w:val="00A51D94"/>
    <w:rsid w:val="00A522A4"/>
    <w:rsid w:val="00A52A5D"/>
    <w:rsid w:val="00A52C7C"/>
    <w:rsid w:val="00A5305C"/>
    <w:rsid w:val="00A53415"/>
    <w:rsid w:val="00A53EB6"/>
    <w:rsid w:val="00A53F3D"/>
    <w:rsid w:val="00A547EA"/>
    <w:rsid w:val="00A54859"/>
    <w:rsid w:val="00A55DD4"/>
    <w:rsid w:val="00A55FC2"/>
    <w:rsid w:val="00A56D98"/>
    <w:rsid w:val="00A573D2"/>
    <w:rsid w:val="00A57498"/>
    <w:rsid w:val="00A5752B"/>
    <w:rsid w:val="00A57FC9"/>
    <w:rsid w:val="00A6003A"/>
    <w:rsid w:val="00A60406"/>
    <w:rsid w:val="00A6048A"/>
    <w:rsid w:val="00A604A4"/>
    <w:rsid w:val="00A611FB"/>
    <w:rsid w:val="00A61258"/>
    <w:rsid w:val="00A615CF"/>
    <w:rsid w:val="00A6184C"/>
    <w:rsid w:val="00A619A1"/>
    <w:rsid w:val="00A61D2F"/>
    <w:rsid w:val="00A62479"/>
    <w:rsid w:val="00A62B86"/>
    <w:rsid w:val="00A63BEB"/>
    <w:rsid w:val="00A63D2F"/>
    <w:rsid w:val="00A643AB"/>
    <w:rsid w:val="00A6542F"/>
    <w:rsid w:val="00A65559"/>
    <w:rsid w:val="00A65B38"/>
    <w:rsid w:val="00A6662A"/>
    <w:rsid w:val="00A67664"/>
    <w:rsid w:val="00A676B6"/>
    <w:rsid w:val="00A67811"/>
    <w:rsid w:val="00A70F20"/>
    <w:rsid w:val="00A7143A"/>
    <w:rsid w:val="00A71B8F"/>
    <w:rsid w:val="00A71D5E"/>
    <w:rsid w:val="00A72436"/>
    <w:rsid w:val="00A72439"/>
    <w:rsid w:val="00A73012"/>
    <w:rsid w:val="00A7334F"/>
    <w:rsid w:val="00A738D9"/>
    <w:rsid w:val="00A73A0C"/>
    <w:rsid w:val="00A7421B"/>
    <w:rsid w:val="00A74426"/>
    <w:rsid w:val="00A74B27"/>
    <w:rsid w:val="00A754E8"/>
    <w:rsid w:val="00A75C15"/>
    <w:rsid w:val="00A75C6B"/>
    <w:rsid w:val="00A7624D"/>
    <w:rsid w:val="00A76B82"/>
    <w:rsid w:val="00A76CE3"/>
    <w:rsid w:val="00A772AC"/>
    <w:rsid w:val="00A77850"/>
    <w:rsid w:val="00A77BD0"/>
    <w:rsid w:val="00A77BF2"/>
    <w:rsid w:val="00A77CF2"/>
    <w:rsid w:val="00A8046D"/>
    <w:rsid w:val="00A80490"/>
    <w:rsid w:val="00A80504"/>
    <w:rsid w:val="00A80B26"/>
    <w:rsid w:val="00A81E9A"/>
    <w:rsid w:val="00A81EA3"/>
    <w:rsid w:val="00A81F3F"/>
    <w:rsid w:val="00A82345"/>
    <w:rsid w:val="00A8261C"/>
    <w:rsid w:val="00A82BAF"/>
    <w:rsid w:val="00A8324D"/>
    <w:rsid w:val="00A834F7"/>
    <w:rsid w:val="00A83FA1"/>
    <w:rsid w:val="00A84023"/>
    <w:rsid w:val="00A84121"/>
    <w:rsid w:val="00A843C1"/>
    <w:rsid w:val="00A84515"/>
    <w:rsid w:val="00A8490C"/>
    <w:rsid w:val="00A84D7E"/>
    <w:rsid w:val="00A852AC"/>
    <w:rsid w:val="00A8541C"/>
    <w:rsid w:val="00A85D36"/>
    <w:rsid w:val="00A85EF0"/>
    <w:rsid w:val="00A8609C"/>
    <w:rsid w:val="00A86100"/>
    <w:rsid w:val="00A86DC2"/>
    <w:rsid w:val="00A86FBB"/>
    <w:rsid w:val="00A873E3"/>
    <w:rsid w:val="00A8753E"/>
    <w:rsid w:val="00A879B4"/>
    <w:rsid w:val="00A90583"/>
    <w:rsid w:val="00A90624"/>
    <w:rsid w:val="00A90722"/>
    <w:rsid w:val="00A9087E"/>
    <w:rsid w:val="00A9104A"/>
    <w:rsid w:val="00A910B6"/>
    <w:rsid w:val="00A91169"/>
    <w:rsid w:val="00A9121F"/>
    <w:rsid w:val="00A9129D"/>
    <w:rsid w:val="00A91D7F"/>
    <w:rsid w:val="00A91E05"/>
    <w:rsid w:val="00A921F9"/>
    <w:rsid w:val="00A9238C"/>
    <w:rsid w:val="00A92A7A"/>
    <w:rsid w:val="00A92C3B"/>
    <w:rsid w:val="00A92C93"/>
    <w:rsid w:val="00A92CD2"/>
    <w:rsid w:val="00A92CE2"/>
    <w:rsid w:val="00A93251"/>
    <w:rsid w:val="00A934FD"/>
    <w:rsid w:val="00A9380B"/>
    <w:rsid w:val="00A93E55"/>
    <w:rsid w:val="00A9417C"/>
    <w:rsid w:val="00A94932"/>
    <w:rsid w:val="00A94B7F"/>
    <w:rsid w:val="00A9501E"/>
    <w:rsid w:val="00A9570F"/>
    <w:rsid w:val="00A95D81"/>
    <w:rsid w:val="00A95F10"/>
    <w:rsid w:val="00A963CF"/>
    <w:rsid w:val="00A966F4"/>
    <w:rsid w:val="00A96BA9"/>
    <w:rsid w:val="00A96DDC"/>
    <w:rsid w:val="00A96EBE"/>
    <w:rsid w:val="00A96F67"/>
    <w:rsid w:val="00A97260"/>
    <w:rsid w:val="00A9727D"/>
    <w:rsid w:val="00A974AF"/>
    <w:rsid w:val="00A97AF6"/>
    <w:rsid w:val="00AA01B9"/>
    <w:rsid w:val="00AA06EE"/>
    <w:rsid w:val="00AA0883"/>
    <w:rsid w:val="00AA094C"/>
    <w:rsid w:val="00AA0B2A"/>
    <w:rsid w:val="00AA0E03"/>
    <w:rsid w:val="00AA134F"/>
    <w:rsid w:val="00AA1477"/>
    <w:rsid w:val="00AA17E3"/>
    <w:rsid w:val="00AA1A7D"/>
    <w:rsid w:val="00AA1D54"/>
    <w:rsid w:val="00AA262B"/>
    <w:rsid w:val="00AA29C6"/>
    <w:rsid w:val="00AA2C68"/>
    <w:rsid w:val="00AA37DC"/>
    <w:rsid w:val="00AA3B29"/>
    <w:rsid w:val="00AA3BA7"/>
    <w:rsid w:val="00AA3DD0"/>
    <w:rsid w:val="00AA41BD"/>
    <w:rsid w:val="00AA4427"/>
    <w:rsid w:val="00AA4576"/>
    <w:rsid w:val="00AA4674"/>
    <w:rsid w:val="00AA495B"/>
    <w:rsid w:val="00AA4EAF"/>
    <w:rsid w:val="00AA4F3D"/>
    <w:rsid w:val="00AA5065"/>
    <w:rsid w:val="00AA52ED"/>
    <w:rsid w:val="00AA5982"/>
    <w:rsid w:val="00AA6121"/>
    <w:rsid w:val="00AA618C"/>
    <w:rsid w:val="00AA62A1"/>
    <w:rsid w:val="00AA6402"/>
    <w:rsid w:val="00AA6846"/>
    <w:rsid w:val="00AA7603"/>
    <w:rsid w:val="00AA76F8"/>
    <w:rsid w:val="00AA795A"/>
    <w:rsid w:val="00AA7B01"/>
    <w:rsid w:val="00AB02BF"/>
    <w:rsid w:val="00AB0336"/>
    <w:rsid w:val="00AB1335"/>
    <w:rsid w:val="00AB15A1"/>
    <w:rsid w:val="00AB1772"/>
    <w:rsid w:val="00AB22C7"/>
    <w:rsid w:val="00AB2D99"/>
    <w:rsid w:val="00AB2EF5"/>
    <w:rsid w:val="00AB350C"/>
    <w:rsid w:val="00AB36D7"/>
    <w:rsid w:val="00AB36F5"/>
    <w:rsid w:val="00AB3866"/>
    <w:rsid w:val="00AB40C3"/>
    <w:rsid w:val="00AB4110"/>
    <w:rsid w:val="00AB4388"/>
    <w:rsid w:val="00AB4674"/>
    <w:rsid w:val="00AB485A"/>
    <w:rsid w:val="00AB4AC4"/>
    <w:rsid w:val="00AB4CEC"/>
    <w:rsid w:val="00AB4FE8"/>
    <w:rsid w:val="00AB521B"/>
    <w:rsid w:val="00AB556A"/>
    <w:rsid w:val="00AB5930"/>
    <w:rsid w:val="00AB638B"/>
    <w:rsid w:val="00AB63CD"/>
    <w:rsid w:val="00AB7514"/>
    <w:rsid w:val="00AB752A"/>
    <w:rsid w:val="00AB7904"/>
    <w:rsid w:val="00AB79B5"/>
    <w:rsid w:val="00AB7D47"/>
    <w:rsid w:val="00AC0064"/>
    <w:rsid w:val="00AC0086"/>
    <w:rsid w:val="00AC0B23"/>
    <w:rsid w:val="00AC157C"/>
    <w:rsid w:val="00AC25BC"/>
    <w:rsid w:val="00AC2F59"/>
    <w:rsid w:val="00AC354C"/>
    <w:rsid w:val="00AC3B06"/>
    <w:rsid w:val="00AC42C7"/>
    <w:rsid w:val="00AC48C8"/>
    <w:rsid w:val="00AC48CC"/>
    <w:rsid w:val="00AC4FDD"/>
    <w:rsid w:val="00AC531E"/>
    <w:rsid w:val="00AC5AB8"/>
    <w:rsid w:val="00AC5C76"/>
    <w:rsid w:val="00AC5D06"/>
    <w:rsid w:val="00AC62B2"/>
    <w:rsid w:val="00AC660B"/>
    <w:rsid w:val="00AD046D"/>
    <w:rsid w:val="00AD0FAB"/>
    <w:rsid w:val="00AD1685"/>
    <w:rsid w:val="00AD1BDA"/>
    <w:rsid w:val="00AD21C8"/>
    <w:rsid w:val="00AD272D"/>
    <w:rsid w:val="00AD45EB"/>
    <w:rsid w:val="00AD5112"/>
    <w:rsid w:val="00AD5C49"/>
    <w:rsid w:val="00AD5CB8"/>
    <w:rsid w:val="00AD5F9D"/>
    <w:rsid w:val="00AD698C"/>
    <w:rsid w:val="00AD6ACE"/>
    <w:rsid w:val="00AD70A4"/>
    <w:rsid w:val="00AD747B"/>
    <w:rsid w:val="00AD7CF6"/>
    <w:rsid w:val="00AD7E6B"/>
    <w:rsid w:val="00AE079E"/>
    <w:rsid w:val="00AE091E"/>
    <w:rsid w:val="00AE0D5A"/>
    <w:rsid w:val="00AE128A"/>
    <w:rsid w:val="00AE1936"/>
    <w:rsid w:val="00AE1C24"/>
    <w:rsid w:val="00AE1EB7"/>
    <w:rsid w:val="00AE289D"/>
    <w:rsid w:val="00AE2FDE"/>
    <w:rsid w:val="00AE3154"/>
    <w:rsid w:val="00AE3375"/>
    <w:rsid w:val="00AE36DC"/>
    <w:rsid w:val="00AE386F"/>
    <w:rsid w:val="00AE3880"/>
    <w:rsid w:val="00AE3A37"/>
    <w:rsid w:val="00AE417A"/>
    <w:rsid w:val="00AE53DE"/>
    <w:rsid w:val="00AE592C"/>
    <w:rsid w:val="00AE60CF"/>
    <w:rsid w:val="00AE618D"/>
    <w:rsid w:val="00AE6502"/>
    <w:rsid w:val="00AE6A2F"/>
    <w:rsid w:val="00AE72BF"/>
    <w:rsid w:val="00AE7849"/>
    <w:rsid w:val="00AE7E97"/>
    <w:rsid w:val="00AF0229"/>
    <w:rsid w:val="00AF09B1"/>
    <w:rsid w:val="00AF0AD3"/>
    <w:rsid w:val="00AF0D45"/>
    <w:rsid w:val="00AF0FE5"/>
    <w:rsid w:val="00AF106A"/>
    <w:rsid w:val="00AF1071"/>
    <w:rsid w:val="00AF10AA"/>
    <w:rsid w:val="00AF1CD8"/>
    <w:rsid w:val="00AF1D4A"/>
    <w:rsid w:val="00AF1F83"/>
    <w:rsid w:val="00AF25B2"/>
    <w:rsid w:val="00AF2F15"/>
    <w:rsid w:val="00AF30BF"/>
    <w:rsid w:val="00AF42BB"/>
    <w:rsid w:val="00AF42F9"/>
    <w:rsid w:val="00AF4D1B"/>
    <w:rsid w:val="00AF51A6"/>
    <w:rsid w:val="00AF52F5"/>
    <w:rsid w:val="00AF5DF8"/>
    <w:rsid w:val="00AF5DFC"/>
    <w:rsid w:val="00AF64DE"/>
    <w:rsid w:val="00AF6DED"/>
    <w:rsid w:val="00AF6DFE"/>
    <w:rsid w:val="00AF6FA7"/>
    <w:rsid w:val="00AF729B"/>
    <w:rsid w:val="00AF7380"/>
    <w:rsid w:val="00B000BF"/>
    <w:rsid w:val="00B003C8"/>
    <w:rsid w:val="00B003E8"/>
    <w:rsid w:val="00B00476"/>
    <w:rsid w:val="00B006C9"/>
    <w:rsid w:val="00B00F6B"/>
    <w:rsid w:val="00B01218"/>
    <w:rsid w:val="00B019B5"/>
    <w:rsid w:val="00B020CC"/>
    <w:rsid w:val="00B032CC"/>
    <w:rsid w:val="00B04761"/>
    <w:rsid w:val="00B047B0"/>
    <w:rsid w:val="00B048E7"/>
    <w:rsid w:val="00B04907"/>
    <w:rsid w:val="00B04934"/>
    <w:rsid w:val="00B04D17"/>
    <w:rsid w:val="00B052C9"/>
    <w:rsid w:val="00B05776"/>
    <w:rsid w:val="00B05D48"/>
    <w:rsid w:val="00B05D93"/>
    <w:rsid w:val="00B05FBB"/>
    <w:rsid w:val="00B06B4C"/>
    <w:rsid w:val="00B06E3C"/>
    <w:rsid w:val="00B07131"/>
    <w:rsid w:val="00B076F1"/>
    <w:rsid w:val="00B078C8"/>
    <w:rsid w:val="00B079F8"/>
    <w:rsid w:val="00B07D80"/>
    <w:rsid w:val="00B10C03"/>
    <w:rsid w:val="00B1109F"/>
    <w:rsid w:val="00B11192"/>
    <w:rsid w:val="00B119CA"/>
    <w:rsid w:val="00B121DE"/>
    <w:rsid w:val="00B1237E"/>
    <w:rsid w:val="00B12785"/>
    <w:rsid w:val="00B1282E"/>
    <w:rsid w:val="00B12A4E"/>
    <w:rsid w:val="00B1315F"/>
    <w:rsid w:val="00B13AF8"/>
    <w:rsid w:val="00B13BEA"/>
    <w:rsid w:val="00B13C91"/>
    <w:rsid w:val="00B13F60"/>
    <w:rsid w:val="00B1442E"/>
    <w:rsid w:val="00B14517"/>
    <w:rsid w:val="00B1553B"/>
    <w:rsid w:val="00B15659"/>
    <w:rsid w:val="00B15EC7"/>
    <w:rsid w:val="00B16943"/>
    <w:rsid w:val="00B16F1C"/>
    <w:rsid w:val="00B17C9E"/>
    <w:rsid w:val="00B17EB2"/>
    <w:rsid w:val="00B202A1"/>
    <w:rsid w:val="00B203D9"/>
    <w:rsid w:val="00B20C22"/>
    <w:rsid w:val="00B21102"/>
    <w:rsid w:val="00B215D5"/>
    <w:rsid w:val="00B217E6"/>
    <w:rsid w:val="00B221B7"/>
    <w:rsid w:val="00B22309"/>
    <w:rsid w:val="00B22E0B"/>
    <w:rsid w:val="00B22E6F"/>
    <w:rsid w:val="00B22F6E"/>
    <w:rsid w:val="00B236AA"/>
    <w:rsid w:val="00B248F4"/>
    <w:rsid w:val="00B24F24"/>
    <w:rsid w:val="00B25113"/>
    <w:rsid w:val="00B252BB"/>
    <w:rsid w:val="00B25AA2"/>
    <w:rsid w:val="00B25ADB"/>
    <w:rsid w:val="00B25C26"/>
    <w:rsid w:val="00B25D21"/>
    <w:rsid w:val="00B26A14"/>
    <w:rsid w:val="00B26E8B"/>
    <w:rsid w:val="00B27785"/>
    <w:rsid w:val="00B27FFA"/>
    <w:rsid w:val="00B306C1"/>
    <w:rsid w:val="00B306E1"/>
    <w:rsid w:val="00B309BC"/>
    <w:rsid w:val="00B3216A"/>
    <w:rsid w:val="00B323D5"/>
    <w:rsid w:val="00B32FB5"/>
    <w:rsid w:val="00B33056"/>
    <w:rsid w:val="00B331EC"/>
    <w:rsid w:val="00B333CD"/>
    <w:rsid w:val="00B33B8F"/>
    <w:rsid w:val="00B34C10"/>
    <w:rsid w:val="00B35092"/>
    <w:rsid w:val="00B35212"/>
    <w:rsid w:val="00B36ECA"/>
    <w:rsid w:val="00B373E5"/>
    <w:rsid w:val="00B37E5E"/>
    <w:rsid w:val="00B4044F"/>
    <w:rsid w:val="00B4074E"/>
    <w:rsid w:val="00B40920"/>
    <w:rsid w:val="00B4117C"/>
    <w:rsid w:val="00B41A25"/>
    <w:rsid w:val="00B4278E"/>
    <w:rsid w:val="00B43076"/>
    <w:rsid w:val="00B4355C"/>
    <w:rsid w:val="00B440EF"/>
    <w:rsid w:val="00B4433B"/>
    <w:rsid w:val="00B44460"/>
    <w:rsid w:val="00B446F0"/>
    <w:rsid w:val="00B45006"/>
    <w:rsid w:val="00B45AF9"/>
    <w:rsid w:val="00B46044"/>
    <w:rsid w:val="00B46229"/>
    <w:rsid w:val="00B465D2"/>
    <w:rsid w:val="00B46FC6"/>
    <w:rsid w:val="00B47154"/>
    <w:rsid w:val="00B471A0"/>
    <w:rsid w:val="00B47B96"/>
    <w:rsid w:val="00B47C79"/>
    <w:rsid w:val="00B47DAE"/>
    <w:rsid w:val="00B47FAE"/>
    <w:rsid w:val="00B5058A"/>
    <w:rsid w:val="00B51642"/>
    <w:rsid w:val="00B51BA4"/>
    <w:rsid w:val="00B526FE"/>
    <w:rsid w:val="00B52984"/>
    <w:rsid w:val="00B532F9"/>
    <w:rsid w:val="00B5344D"/>
    <w:rsid w:val="00B53A69"/>
    <w:rsid w:val="00B53D11"/>
    <w:rsid w:val="00B542F2"/>
    <w:rsid w:val="00B546E5"/>
    <w:rsid w:val="00B54928"/>
    <w:rsid w:val="00B54999"/>
    <w:rsid w:val="00B55143"/>
    <w:rsid w:val="00B556CE"/>
    <w:rsid w:val="00B55E79"/>
    <w:rsid w:val="00B5610B"/>
    <w:rsid w:val="00B56343"/>
    <w:rsid w:val="00B56560"/>
    <w:rsid w:val="00B5778C"/>
    <w:rsid w:val="00B5788E"/>
    <w:rsid w:val="00B578FC"/>
    <w:rsid w:val="00B57C36"/>
    <w:rsid w:val="00B57C47"/>
    <w:rsid w:val="00B60302"/>
    <w:rsid w:val="00B60539"/>
    <w:rsid w:val="00B6056B"/>
    <w:rsid w:val="00B60848"/>
    <w:rsid w:val="00B60AB0"/>
    <w:rsid w:val="00B60C4C"/>
    <w:rsid w:val="00B61E20"/>
    <w:rsid w:val="00B624A2"/>
    <w:rsid w:val="00B627FE"/>
    <w:rsid w:val="00B62AB3"/>
    <w:rsid w:val="00B62B9A"/>
    <w:rsid w:val="00B630AC"/>
    <w:rsid w:val="00B63A76"/>
    <w:rsid w:val="00B63DB1"/>
    <w:rsid w:val="00B64C61"/>
    <w:rsid w:val="00B66571"/>
    <w:rsid w:val="00B66C24"/>
    <w:rsid w:val="00B66C73"/>
    <w:rsid w:val="00B66F5A"/>
    <w:rsid w:val="00B67532"/>
    <w:rsid w:val="00B67635"/>
    <w:rsid w:val="00B67D63"/>
    <w:rsid w:val="00B70209"/>
    <w:rsid w:val="00B706E2"/>
    <w:rsid w:val="00B709CD"/>
    <w:rsid w:val="00B70A0E"/>
    <w:rsid w:val="00B70FDB"/>
    <w:rsid w:val="00B71135"/>
    <w:rsid w:val="00B7301F"/>
    <w:rsid w:val="00B730E6"/>
    <w:rsid w:val="00B738B8"/>
    <w:rsid w:val="00B739BA"/>
    <w:rsid w:val="00B74348"/>
    <w:rsid w:val="00B74D23"/>
    <w:rsid w:val="00B7515C"/>
    <w:rsid w:val="00B75637"/>
    <w:rsid w:val="00B75867"/>
    <w:rsid w:val="00B75E32"/>
    <w:rsid w:val="00B7630C"/>
    <w:rsid w:val="00B7687E"/>
    <w:rsid w:val="00B76B74"/>
    <w:rsid w:val="00B7719A"/>
    <w:rsid w:val="00B77B41"/>
    <w:rsid w:val="00B77C17"/>
    <w:rsid w:val="00B77FFA"/>
    <w:rsid w:val="00B800DC"/>
    <w:rsid w:val="00B806F0"/>
    <w:rsid w:val="00B80AB6"/>
    <w:rsid w:val="00B81033"/>
    <w:rsid w:val="00B810C2"/>
    <w:rsid w:val="00B8151B"/>
    <w:rsid w:val="00B815FD"/>
    <w:rsid w:val="00B81609"/>
    <w:rsid w:val="00B81C71"/>
    <w:rsid w:val="00B820D7"/>
    <w:rsid w:val="00B82119"/>
    <w:rsid w:val="00B82376"/>
    <w:rsid w:val="00B82455"/>
    <w:rsid w:val="00B82693"/>
    <w:rsid w:val="00B826A5"/>
    <w:rsid w:val="00B83996"/>
    <w:rsid w:val="00B83BA7"/>
    <w:rsid w:val="00B83EB2"/>
    <w:rsid w:val="00B84ACD"/>
    <w:rsid w:val="00B84B8F"/>
    <w:rsid w:val="00B85288"/>
    <w:rsid w:val="00B85573"/>
    <w:rsid w:val="00B85C19"/>
    <w:rsid w:val="00B85EE0"/>
    <w:rsid w:val="00B8650F"/>
    <w:rsid w:val="00B8667E"/>
    <w:rsid w:val="00B86854"/>
    <w:rsid w:val="00B86A7B"/>
    <w:rsid w:val="00B86C68"/>
    <w:rsid w:val="00B87146"/>
    <w:rsid w:val="00B87ADD"/>
    <w:rsid w:val="00B90879"/>
    <w:rsid w:val="00B90897"/>
    <w:rsid w:val="00B90C70"/>
    <w:rsid w:val="00B90F41"/>
    <w:rsid w:val="00B915ED"/>
    <w:rsid w:val="00B9204F"/>
    <w:rsid w:val="00B924FD"/>
    <w:rsid w:val="00B92592"/>
    <w:rsid w:val="00B92ABF"/>
    <w:rsid w:val="00B935A1"/>
    <w:rsid w:val="00B93800"/>
    <w:rsid w:val="00B93EA4"/>
    <w:rsid w:val="00B93EED"/>
    <w:rsid w:val="00B94202"/>
    <w:rsid w:val="00B951AC"/>
    <w:rsid w:val="00B9576D"/>
    <w:rsid w:val="00B95A1B"/>
    <w:rsid w:val="00B95F43"/>
    <w:rsid w:val="00B96276"/>
    <w:rsid w:val="00B96513"/>
    <w:rsid w:val="00B96B77"/>
    <w:rsid w:val="00B97610"/>
    <w:rsid w:val="00B97FF0"/>
    <w:rsid w:val="00BA244C"/>
    <w:rsid w:val="00BA2605"/>
    <w:rsid w:val="00BA2AA4"/>
    <w:rsid w:val="00BA2C06"/>
    <w:rsid w:val="00BA2E5C"/>
    <w:rsid w:val="00BA309D"/>
    <w:rsid w:val="00BA3200"/>
    <w:rsid w:val="00BA33CD"/>
    <w:rsid w:val="00BA34E0"/>
    <w:rsid w:val="00BA3711"/>
    <w:rsid w:val="00BA373C"/>
    <w:rsid w:val="00BA3EB7"/>
    <w:rsid w:val="00BA3F52"/>
    <w:rsid w:val="00BA408D"/>
    <w:rsid w:val="00BA40E7"/>
    <w:rsid w:val="00BA4170"/>
    <w:rsid w:val="00BA42D4"/>
    <w:rsid w:val="00BA4435"/>
    <w:rsid w:val="00BA6040"/>
    <w:rsid w:val="00BA6A10"/>
    <w:rsid w:val="00BA737F"/>
    <w:rsid w:val="00BA7945"/>
    <w:rsid w:val="00BA7A3F"/>
    <w:rsid w:val="00BA7C54"/>
    <w:rsid w:val="00BB06EF"/>
    <w:rsid w:val="00BB0C64"/>
    <w:rsid w:val="00BB1DF2"/>
    <w:rsid w:val="00BB23CF"/>
    <w:rsid w:val="00BB2488"/>
    <w:rsid w:val="00BB2651"/>
    <w:rsid w:val="00BB265B"/>
    <w:rsid w:val="00BB272B"/>
    <w:rsid w:val="00BB28D1"/>
    <w:rsid w:val="00BB29FF"/>
    <w:rsid w:val="00BB354C"/>
    <w:rsid w:val="00BB37F4"/>
    <w:rsid w:val="00BB3B82"/>
    <w:rsid w:val="00BB3F6E"/>
    <w:rsid w:val="00BB46C5"/>
    <w:rsid w:val="00BB4DDC"/>
    <w:rsid w:val="00BB4E25"/>
    <w:rsid w:val="00BB5408"/>
    <w:rsid w:val="00BB5824"/>
    <w:rsid w:val="00BB6303"/>
    <w:rsid w:val="00BB6C18"/>
    <w:rsid w:val="00BB7172"/>
    <w:rsid w:val="00BB7AC7"/>
    <w:rsid w:val="00BB7D73"/>
    <w:rsid w:val="00BB7F0A"/>
    <w:rsid w:val="00BC0181"/>
    <w:rsid w:val="00BC03C9"/>
    <w:rsid w:val="00BC048F"/>
    <w:rsid w:val="00BC14E5"/>
    <w:rsid w:val="00BC17C3"/>
    <w:rsid w:val="00BC197D"/>
    <w:rsid w:val="00BC19F0"/>
    <w:rsid w:val="00BC2443"/>
    <w:rsid w:val="00BC28E2"/>
    <w:rsid w:val="00BC3391"/>
    <w:rsid w:val="00BC36B0"/>
    <w:rsid w:val="00BC48FC"/>
    <w:rsid w:val="00BC592C"/>
    <w:rsid w:val="00BC5D16"/>
    <w:rsid w:val="00BC6094"/>
    <w:rsid w:val="00BC613E"/>
    <w:rsid w:val="00BC6533"/>
    <w:rsid w:val="00BC6534"/>
    <w:rsid w:val="00BC6AA9"/>
    <w:rsid w:val="00BC7027"/>
    <w:rsid w:val="00BC74D9"/>
    <w:rsid w:val="00BC7609"/>
    <w:rsid w:val="00BC7B1C"/>
    <w:rsid w:val="00BD0225"/>
    <w:rsid w:val="00BD08A4"/>
    <w:rsid w:val="00BD0B73"/>
    <w:rsid w:val="00BD0C5F"/>
    <w:rsid w:val="00BD0EC1"/>
    <w:rsid w:val="00BD180A"/>
    <w:rsid w:val="00BD1A96"/>
    <w:rsid w:val="00BD21BE"/>
    <w:rsid w:val="00BD2951"/>
    <w:rsid w:val="00BD2F60"/>
    <w:rsid w:val="00BD36AB"/>
    <w:rsid w:val="00BD4774"/>
    <w:rsid w:val="00BD4885"/>
    <w:rsid w:val="00BD4A4C"/>
    <w:rsid w:val="00BD51FE"/>
    <w:rsid w:val="00BD54B9"/>
    <w:rsid w:val="00BD55D4"/>
    <w:rsid w:val="00BD5C2F"/>
    <w:rsid w:val="00BD62EA"/>
    <w:rsid w:val="00BD6451"/>
    <w:rsid w:val="00BD6482"/>
    <w:rsid w:val="00BD69FE"/>
    <w:rsid w:val="00BD75EB"/>
    <w:rsid w:val="00BD7DF9"/>
    <w:rsid w:val="00BE0169"/>
    <w:rsid w:val="00BE0F13"/>
    <w:rsid w:val="00BE1DBA"/>
    <w:rsid w:val="00BE27C3"/>
    <w:rsid w:val="00BE27D5"/>
    <w:rsid w:val="00BE34AD"/>
    <w:rsid w:val="00BE3545"/>
    <w:rsid w:val="00BE392F"/>
    <w:rsid w:val="00BE3B70"/>
    <w:rsid w:val="00BE3D63"/>
    <w:rsid w:val="00BE47C0"/>
    <w:rsid w:val="00BE4861"/>
    <w:rsid w:val="00BE4AD6"/>
    <w:rsid w:val="00BE5970"/>
    <w:rsid w:val="00BE5991"/>
    <w:rsid w:val="00BE5C76"/>
    <w:rsid w:val="00BE5FB8"/>
    <w:rsid w:val="00BE602D"/>
    <w:rsid w:val="00BE658F"/>
    <w:rsid w:val="00BE65E5"/>
    <w:rsid w:val="00BE6755"/>
    <w:rsid w:val="00BE70BB"/>
    <w:rsid w:val="00BE70FC"/>
    <w:rsid w:val="00BE75AF"/>
    <w:rsid w:val="00BE7921"/>
    <w:rsid w:val="00BF0656"/>
    <w:rsid w:val="00BF0BD3"/>
    <w:rsid w:val="00BF1630"/>
    <w:rsid w:val="00BF167E"/>
    <w:rsid w:val="00BF2686"/>
    <w:rsid w:val="00BF2B88"/>
    <w:rsid w:val="00BF3452"/>
    <w:rsid w:val="00BF3631"/>
    <w:rsid w:val="00BF475A"/>
    <w:rsid w:val="00BF545F"/>
    <w:rsid w:val="00BF5C13"/>
    <w:rsid w:val="00BF61BB"/>
    <w:rsid w:val="00BF6C84"/>
    <w:rsid w:val="00BF70C8"/>
    <w:rsid w:val="00BF711F"/>
    <w:rsid w:val="00BF7E01"/>
    <w:rsid w:val="00C002D6"/>
    <w:rsid w:val="00C003C7"/>
    <w:rsid w:val="00C00DA8"/>
    <w:rsid w:val="00C0124A"/>
    <w:rsid w:val="00C0164D"/>
    <w:rsid w:val="00C01B6C"/>
    <w:rsid w:val="00C0205D"/>
    <w:rsid w:val="00C02180"/>
    <w:rsid w:val="00C02BFE"/>
    <w:rsid w:val="00C03471"/>
    <w:rsid w:val="00C034C3"/>
    <w:rsid w:val="00C037E2"/>
    <w:rsid w:val="00C039BA"/>
    <w:rsid w:val="00C03A31"/>
    <w:rsid w:val="00C03E65"/>
    <w:rsid w:val="00C03FA7"/>
    <w:rsid w:val="00C0464D"/>
    <w:rsid w:val="00C0482E"/>
    <w:rsid w:val="00C04B56"/>
    <w:rsid w:val="00C052CA"/>
    <w:rsid w:val="00C05F60"/>
    <w:rsid w:val="00C063E4"/>
    <w:rsid w:val="00C064A1"/>
    <w:rsid w:val="00C06B4B"/>
    <w:rsid w:val="00C07193"/>
    <w:rsid w:val="00C077F8"/>
    <w:rsid w:val="00C07C1E"/>
    <w:rsid w:val="00C07C74"/>
    <w:rsid w:val="00C07D54"/>
    <w:rsid w:val="00C1046F"/>
    <w:rsid w:val="00C11066"/>
    <w:rsid w:val="00C113F7"/>
    <w:rsid w:val="00C11757"/>
    <w:rsid w:val="00C11BF0"/>
    <w:rsid w:val="00C1242B"/>
    <w:rsid w:val="00C12940"/>
    <w:rsid w:val="00C12995"/>
    <w:rsid w:val="00C12AAE"/>
    <w:rsid w:val="00C12CEB"/>
    <w:rsid w:val="00C13870"/>
    <w:rsid w:val="00C142A2"/>
    <w:rsid w:val="00C142C4"/>
    <w:rsid w:val="00C15229"/>
    <w:rsid w:val="00C15599"/>
    <w:rsid w:val="00C15739"/>
    <w:rsid w:val="00C1651A"/>
    <w:rsid w:val="00C166C4"/>
    <w:rsid w:val="00C1694A"/>
    <w:rsid w:val="00C16D28"/>
    <w:rsid w:val="00C20982"/>
    <w:rsid w:val="00C20B3D"/>
    <w:rsid w:val="00C210CB"/>
    <w:rsid w:val="00C21729"/>
    <w:rsid w:val="00C21C4F"/>
    <w:rsid w:val="00C21ECC"/>
    <w:rsid w:val="00C224D6"/>
    <w:rsid w:val="00C22CBF"/>
    <w:rsid w:val="00C23162"/>
    <w:rsid w:val="00C2363E"/>
    <w:rsid w:val="00C24381"/>
    <w:rsid w:val="00C24AD8"/>
    <w:rsid w:val="00C25488"/>
    <w:rsid w:val="00C25772"/>
    <w:rsid w:val="00C25900"/>
    <w:rsid w:val="00C25A7F"/>
    <w:rsid w:val="00C25BA9"/>
    <w:rsid w:val="00C25E05"/>
    <w:rsid w:val="00C2680E"/>
    <w:rsid w:val="00C26930"/>
    <w:rsid w:val="00C26A31"/>
    <w:rsid w:val="00C273FA"/>
    <w:rsid w:val="00C276B0"/>
    <w:rsid w:val="00C27E37"/>
    <w:rsid w:val="00C301B0"/>
    <w:rsid w:val="00C309D5"/>
    <w:rsid w:val="00C30C04"/>
    <w:rsid w:val="00C30F8C"/>
    <w:rsid w:val="00C31752"/>
    <w:rsid w:val="00C31A2E"/>
    <w:rsid w:val="00C31B29"/>
    <w:rsid w:val="00C348C5"/>
    <w:rsid w:val="00C34D22"/>
    <w:rsid w:val="00C35044"/>
    <w:rsid w:val="00C351D1"/>
    <w:rsid w:val="00C362C7"/>
    <w:rsid w:val="00C3649E"/>
    <w:rsid w:val="00C36595"/>
    <w:rsid w:val="00C365C9"/>
    <w:rsid w:val="00C36644"/>
    <w:rsid w:val="00C37484"/>
    <w:rsid w:val="00C3757A"/>
    <w:rsid w:val="00C37A86"/>
    <w:rsid w:val="00C40002"/>
    <w:rsid w:val="00C4050E"/>
    <w:rsid w:val="00C40B68"/>
    <w:rsid w:val="00C41BA7"/>
    <w:rsid w:val="00C42998"/>
    <w:rsid w:val="00C42C21"/>
    <w:rsid w:val="00C439D7"/>
    <w:rsid w:val="00C444AB"/>
    <w:rsid w:val="00C45294"/>
    <w:rsid w:val="00C45B45"/>
    <w:rsid w:val="00C45BE1"/>
    <w:rsid w:val="00C45F7A"/>
    <w:rsid w:val="00C46538"/>
    <w:rsid w:val="00C46B81"/>
    <w:rsid w:val="00C4707C"/>
    <w:rsid w:val="00C47646"/>
    <w:rsid w:val="00C47798"/>
    <w:rsid w:val="00C479EB"/>
    <w:rsid w:val="00C47E33"/>
    <w:rsid w:val="00C47F05"/>
    <w:rsid w:val="00C50383"/>
    <w:rsid w:val="00C508B1"/>
    <w:rsid w:val="00C50C7E"/>
    <w:rsid w:val="00C510E1"/>
    <w:rsid w:val="00C5164D"/>
    <w:rsid w:val="00C5170A"/>
    <w:rsid w:val="00C5181F"/>
    <w:rsid w:val="00C5208D"/>
    <w:rsid w:val="00C52543"/>
    <w:rsid w:val="00C52554"/>
    <w:rsid w:val="00C52D68"/>
    <w:rsid w:val="00C53108"/>
    <w:rsid w:val="00C53124"/>
    <w:rsid w:val="00C53306"/>
    <w:rsid w:val="00C53FB3"/>
    <w:rsid w:val="00C540E4"/>
    <w:rsid w:val="00C5457C"/>
    <w:rsid w:val="00C5472B"/>
    <w:rsid w:val="00C55A41"/>
    <w:rsid w:val="00C56EB7"/>
    <w:rsid w:val="00C5727B"/>
    <w:rsid w:val="00C57DEB"/>
    <w:rsid w:val="00C57F41"/>
    <w:rsid w:val="00C602EA"/>
    <w:rsid w:val="00C61C61"/>
    <w:rsid w:val="00C623DC"/>
    <w:rsid w:val="00C6256B"/>
    <w:rsid w:val="00C6265E"/>
    <w:rsid w:val="00C632E8"/>
    <w:rsid w:val="00C6372F"/>
    <w:rsid w:val="00C63914"/>
    <w:rsid w:val="00C63F6B"/>
    <w:rsid w:val="00C644A3"/>
    <w:rsid w:val="00C64734"/>
    <w:rsid w:val="00C64819"/>
    <w:rsid w:val="00C64F73"/>
    <w:rsid w:val="00C6501C"/>
    <w:rsid w:val="00C65B53"/>
    <w:rsid w:val="00C65E1E"/>
    <w:rsid w:val="00C66224"/>
    <w:rsid w:val="00C667D4"/>
    <w:rsid w:val="00C66CCB"/>
    <w:rsid w:val="00C66E90"/>
    <w:rsid w:val="00C67068"/>
    <w:rsid w:val="00C676E4"/>
    <w:rsid w:val="00C7063A"/>
    <w:rsid w:val="00C70A8E"/>
    <w:rsid w:val="00C70AEF"/>
    <w:rsid w:val="00C70B4E"/>
    <w:rsid w:val="00C71BB8"/>
    <w:rsid w:val="00C71C01"/>
    <w:rsid w:val="00C72E87"/>
    <w:rsid w:val="00C73657"/>
    <w:rsid w:val="00C74273"/>
    <w:rsid w:val="00C7427A"/>
    <w:rsid w:val="00C74BF4"/>
    <w:rsid w:val="00C74E0A"/>
    <w:rsid w:val="00C75400"/>
    <w:rsid w:val="00C7590A"/>
    <w:rsid w:val="00C76252"/>
    <w:rsid w:val="00C765FC"/>
    <w:rsid w:val="00C768CA"/>
    <w:rsid w:val="00C76BA1"/>
    <w:rsid w:val="00C7728F"/>
    <w:rsid w:val="00C7758A"/>
    <w:rsid w:val="00C77F56"/>
    <w:rsid w:val="00C803F4"/>
    <w:rsid w:val="00C80DEF"/>
    <w:rsid w:val="00C810FA"/>
    <w:rsid w:val="00C81178"/>
    <w:rsid w:val="00C81843"/>
    <w:rsid w:val="00C81854"/>
    <w:rsid w:val="00C81B6E"/>
    <w:rsid w:val="00C82DEF"/>
    <w:rsid w:val="00C84938"/>
    <w:rsid w:val="00C84D9D"/>
    <w:rsid w:val="00C85573"/>
    <w:rsid w:val="00C855C2"/>
    <w:rsid w:val="00C8573E"/>
    <w:rsid w:val="00C8579C"/>
    <w:rsid w:val="00C85AC5"/>
    <w:rsid w:val="00C8634C"/>
    <w:rsid w:val="00C864B3"/>
    <w:rsid w:val="00C86662"/>
    <w:rsid w:val="00C870B3"/>
    <w:rsid w:val="00C8743D"/>
    <w:rsid w:val="00C87C5F"/>
    <w:rsid w:val="00C906A6"/>
    <w:rsid w:val="00C90BDF"/>
    <w:rsid w:val="00C90C3B"/>
    <w:rsid w:val="00C90DC8"/>
    <w:rsid w:val="00C91948"/>
    <w:rsid w:val="00C921FB"/>
    <w:rsid w:val="00C92579"/>
    <w:rsid w:val="00C92C0B"/>
    <w:rsid w:val="00C93553"/>
    <w:rsid w:val="00C93C9E"/>
    <w:rsid w:val="00C94098"/>
    <w:rsid w:val="00C947F3"/>
    <w:rsid w:val="00C948D6"/>
    <w:rsid w:val="00C95188"/>
    <w:rsid w:val="00C9543C"/>
    <w:rsid w:val="00C96C22"/>
    <w:rsid w:val="00C96C79"/>
    <w:rsid w:val="00C96D89"/>
    <w:rsid w:val="00C977C2"/>
    <w:rsid w:val="00C97F09"/>
    <w:rsid w:val="00CA0013"/>
    <w:rsid w:val="00CA047C"/>
    <w:rsid w:val="00CA103D"/>
    <w:rsid w:val="00CA184C"/>
    <w:rsid w:val="00CA1F4F"/>
    <w:rsid w:val="00CA3B97"/>
    <w:rsid w:val="00CA3F51"/>
    <w:rsid w:val="00CA4A12"/>
    <w:rsid w:val="00CA53FF"/>
    <w:rsid w:val="00CA553E"/>
    <w:rsid w:val="00CA5A79"/>
    <w:rsid w:val="00CA5AC6"/>
    <w:rsid w:val="00CA5BD4"/>
    <w:rsid w:val="00CA5EA8"/>
    <w:rsid w:val="00CA6087"/>
    <w:rsid w:val="00CA6BB6"/>
    <w:rsid w:val="00CA702F"/>
    <w:rsid w:val="00CB04CF"/>
    <w:rsid w:val="00CB051B"/>
    <w:rsid w:val="00CB0672"/>
    <w:rsid w:val="00CB0767"/>
    <w:rsid w:val="00CB0FFE"/>
    <w:rsid w:val="00CB116E"/>
    <w:rsid w:val="00CB1F08"/>
    <w:rsid w:val="00CB2801"/>
    <w:rsid w:val="00CB2ECE"/>
    <w:rsid w:val="00CB2F32"/>
    <w:rsid w:val="00CB330F"/>
    <w:rsid w:val="00CB3578"/>
    <w:rsid w:val="00CB38EF"/>
    <w:rsid w:val="00CB395A"/>
    <w:rsid w:val="00CB42A0"/>
    <w:rsid w:val="00CB459D"/>
    <w:rsid w:val="00CB5976"/>
    <w:rsid w:val="00CB605A"/>
    <w:rsid w:val="00CB662E"/>
    <w:rsid w:val="00CB66B8"/>
    <w:rsid w:val="00CB6799"/>
    <w:rsid w:val="00CB6C29"/>
    <w:rsid w:val="00CB7A9E"/>
    <w:rsid w:val="00CB7EAA"/>
    <w:rsid w:val="00CC04E9"/>
    <w:rsid w:val="00CC05D1"/>
    <w:rsid w:val="00CC07DD"/>
    <w:rsid w:val="00CC0C27"/>
    <w:rsid w:val="00CC14EB"/>
    <w:rsid w:val="00CC1A25"/>
    <w:rsid w:val="00CC2134"/>
    <w:rsid w:val="00CC24AF"/>
    <w:rsid w:val="00CC2E4B"/>
    <w:rsid w:val="00CC3070"/>
    <w:rsid w:val="00CC311F"/>
    <w:rsid w:val="00CC36E1"/>
    <w:rsid w:val="00CC3B73"/>
    <w:rsid w:val="00CC3BF2"/>
    <w:rsid w:val="00CC3F74"/>
    <w:rsid w:val="00CC464D"/>
    <w:rsid w:val="00CC468F"/>
    <w:rsid w:val="00CC48D8"/>
    <w:rsid w:val="00CC48DC"/>
    <w:rsid w:val="00CC49EF"/>
    <w:rsid w:val="00CC53CE"/>
    <w:rsid w:val="00CC58DA"/>
    <w:rsid w:val="00CC5C6C"/>
    <w:rsid w:val="00CC5D53"/>
    <w:rsid w:val="00CC5EAD"/>
    <w:rsid w:val="00CC60E6"/>
    <w:rsid w:val="00CC69C7"/>
    <w:rsid w:val="00CC6C15"/>
    <w:rsid w:val="00CC75F0"/>
    <w:rsid w:val="00CC7A12"/>
    <w:rsid w:val="00CD047D"/>
    <w:rsid w:val="00CD075B"/>
    <w:rsid w:val="00CD0789"/>
    <w:rsid w:val="00CD10BF"/>
    <w:rsid w:val="00CD16CA"/>
    <w:rsid w:val="00CD17F6"/>
    <w:rsid w:val="00CD18D0"/>
    <w:rsid w:val="00CD24D3"/>
    <w:rsid w:val="00CD27E9"/>
    <w:rsid w:val="00CD2907"/>
    <w:rsid w:val="00CD3382"/>
    <w:rsid w:val="00CD3A3D"/>
    <w:rsid w:val="00CD4F2D"/>
    <w:rsid w:val="00CD50C3"/>
    <w:rsid w:val="00CD5140"/>
    <w:rsid w:val="00CD51E4"/>
    <w:rsid w:val="00CD584D"/>
    <w:rsid w:val="00CD5EA5"/>
    <w:rsid w:val="00CD610A"/>
    <w:rsid w:val="00CD6638"/>
    <w:rsid w:val="00CD6A9B"/>
    <w:rsid w:val="00CD709D"/>
    <w:rsid w:val="00CD7578"/>
    <w:rsid w:val="00CD7719"/>
    <w:rsid w:val="00CD7D2E"/>
    <w:rsid w:val="00CE1167"/>
    <w:rsid w:val="00CE13A9"/>
    <w:rsid w:val="00CE1507"/>
    <w:rsid w:val="00CE21D8"/>
    <w:rsid w:val="00CE281A"/>
    <w:rsid w:val="00CE2CBB"/>
    <w:rsid w:val="00CE2F2D"/>
    <w:rsid w:val="00CE3F2E"/>
    <w:rsid w:val="00CE4602"/>
    <w:rsid w:val="00CE4B9D"/>
    <w:rsid w:val="00CE5784"/>
    <w:rsid w:val="00CE5991"/>
    <w:rsid w:val="00CE59E3"/>
    <w:rsid w:val="00CE5C66"/>
    <w:rsid w:val="00CE5E50"/>
    <w:rsid w:val="00CE5EAF"/>
    <w:rsid w:val="00CE5FF9"/>
    <w:rsid w:val="00CE6855"/>
    <w:rsid w:val="00CF02AE"/>
    <w:rsid w:val="00CF06B1"/>
    <w:rsid w:val="00CF08F0"/>
    <w:rsid w:val="00CF101B"/>
    <w:rsid w:val="00CF1E84"/>
    <w:rsid w:val="00CF220B"/>
    <w:rsid w:val="00CF301F"/>
    <w:rsid w:val="00CF318B"/>
    <w:rsid w:val="00CF3748"/>
    <w:rsid w:val="00CF41E3"/>
    <w:rsid w:val="00CF4508"/>
    <w:rsid w:val="00CF49EB"/>
    <w:rsid w:val="00CF500B"/>
    <w:rsid w:val="00CF5164"/>
    <w:rsid w:val="00CF6039"/>
    <w:rsid w:val="00CF6C3F"/>
    <w:rsid w:val="00CF7473"/>
    <w:rsid w:val="00CF74D9"/>
    <w:rsid w:val="00CF7655"/>
    <w:rsid w:val="00CF7A8F"/>
    <w:rsid w:val="00D006EC"/>
    <w:rsid w:val="00D0072F"/>
    <w:rsid w:val="00D01155"/>
    <w:rsid w:val="00D013C9"/>
    <w:rsid w:val="00D02C4D"/>
    <w:rsid w:val="00D03447"/>
    <w:rsid w:val="00D0401B"/>
    <w:rsid w:val="00D055F2"/>
    <w:rsid w:val="00D05609"/>
    <w:rsid w:val="00D0605D"/>
    <w:rsid w:val="00D06127"/>
    <w:rsid w:val="00D061EB"/>
    <w:rsid w:val="00D0691A"/>
    <w:rsid w:val="00D07B34"/>
    <w:rsid w:val="00D07C68"/>
    <w:rsid w:val="00D07C76"/>
    <w:rsid w:val="00D07F1C"/>
    <w:rsid w:val="00D07FC8"/>
    <w:rsid w:val="00D1043F"/>
    <w:rsid w:val="00D10638"/>
    <w:rsid w:val="00D11F5D"/>
    <w:rsid w:val="00D1236E"/>
    <w:rsid w:val="00D1247F"/>
    <w:rsid w:val="00D1294A"/>
    <w:rsid w:val="00D12DEB"/>
    <w:rsid w:val="00D1391A"/>
    <w:rsid w:val="00D14129"/>
    <w:rsid w:val="00D14418"/>
    <w:rsid w:val="00D150E5"/>
    <w:rsid w:val="00D157F6"/>
    <w:rsid w:val="00D15E91"/>
    <w:rsid w:val="00D15F1B"/>
    <w:rsid w:val="00D15F4A"/>
    <w:rsid w:val="00D16C28"/>
    <w:rsid w:val="00D17798"/>
    <w:rsid w:val="00D17CAC"/>
    <w:rsid w:val="00D17D91"/>
    <w:rsid w:val="00D20056"/>
    <w:rsid w:val="00D201FD"/>
    <w:rsid w:val="00D20442"/>
    <w:rsid w:val="00D21085"/>
    <w:rsid w:val="00D212CD"/>
    <w:rsid w:val="00D212F1"/>
    <w:rsid w:val="00D2134C"/>
    <w:rsid w:val="00D21983"/>
    <w:rsid w:val="00D21DB8"/>
    <w:rsid w:val="00D21E4A"/>
    <w:rsid w:val="00D22130"/>
    <w:rsid w:val="00D2253F"/>
    <w:rsid w:val="00D22562"/>
    <w:rsid w:val="00D22C85"/>
    <w:rsid w:val="00D237FC"/>
    <w:rsid w:val="00D2391B"/>
    <w:rsid w:val="00D23F63"/>
    <w:rsid w:val="00D2577C"/>
    <w:rsid w:val="00D25A25"/>
    <w:rsid w:val="00D2616C"/>
    <w:rsid w:val="00D26801"/>
    <w:rsid w:val="00D272B2"/>
    <w:rsid w:val="00D27382"/>
    <w:rsid w:val="00D27C9E"/>
    <w:rsid w:val="00D27EFD"/>
    <w:rsid w:val="00D30283"/>
    <w:rsid w:val="00D30A7B"/>
    <w:rsid w:val="00D30BD8"/>
    <w:rsid w:val="00D314C7"/>
    <w:rsid w:val="00D3193D"/>
    <w:rsid w:val="00D31A83"/>
    <w:rsid w:val="00D31E64"/>
    <w:rsid w:val="00D3265A"/>
    <w:rsid w:val="00D332D5"/>
    <w:rsid w:val="00D336BF"/>
    <w:rsid w:val="00D3378D"/>
    <w:rsid w:val="00D33929"/>
    <w:rsid w:val="00D34275"/>
    <w:rsid w:val="00D344E3"/>
    <w:rsid w:val="00D345F8"/>
    <w:rsid w:val="00D34743"/>
    <w:rsid w:val="00D3485B"/>
    <w:rsid w:val="00D34F55"/>
    <w:rsid w:val="00D363B5"/>
    <w:rsid w:val="00D36C31"/>
    <w:rsid w:val="00D36DFD"/>
    <w:rsid w:val="00D36F29"/>
    <w:rsid w:val="00D36FEE"/>
    <w:rsid w:val="00D37584"/>
    <w:rsid w:val="00D379AE"/>
    <w:rsid w:val="00D37D81"/>
    <w:rsid w:val="00D37ED7"/>
    <w:rsid w:val="00D37F1B"/>
    <w:rsid w:val="00D402EB"/>
    <w:rsid w:val="00D40610"/>
    <w:rsid w:val="00D409F4"/>
    <w:rsid w:val="00D412D0"/>
    <w:rsid w:val="00D41875"/>
    <w:rsid w:val="00D423F7"/>
    <w:rsid w:val="00D42F2B"/>
    <w:rsid w:val="00D43498"/>
    <w:rsid w:val="00D44D79"/>
    <w:rsid w:val="00D44EC4"/>
    <w:rsid w:val="00D44F31"/>
    <w:rsid w:val="00D4524A"/>
    <w:rsid w:val="00D454F4"/>
    <w:rsid w:val="00D45589"/>
    <w:rsid w:val="00D455CE"/>
    <w:rsid w:val="00D45AB4"/>
    <w:rsid w:val="00D463E2"/>
    <w:rsid w:val="00D46B25"/>
    <w:rsid w:val="00D46EA7"/>
    <w:rsid w:val="00D47332"/>
    <w:rsid w:val="00D4779A"/>
    <w:rsid w:val="00D47D9F"/>
    <w:rsid w:val="00D47DEA"/>
    <w:rsid w:val="00D50246"/>
    <w:rsid w:val="00D5048A"/>
    <w:rsid w:val="00D50721"/>
    <w:rsid w:val="00D50756"/>
    <w:rsid w:val="00D509E1"/>
    <w:rsid w:val="00D5118E"/>
    <w:rsid w:val="00D51367"/>
    <w:rsid w:val="00D51BE7"/>
    <w:rsid w:val="00D52167"/>
    <w:rsid w:val="00D52281"/>
    <w:rsid w:val="00D52918"/>
    <w:rsid w:val="00D5295F"/>
    <w:rsid w:val="00D52E94"/>
    <w:rsid w:val="00D52EED"/>
    <w:rsid w:val="00D531A0"/>
    <w:rsid w:val="00D53326"/>
    <w:rsid w:val="00D53792"/>
    <w:rsid w:val="00D53A5C"/>
    <w:rsid w:val="00D53AFE"/>
    <w:rsid w:val="00D53FE1"/>
    <w:rsid w:val="00D541EA"/>
    <w:rsid w:val="00D54960"/>
    <w:rsid w:val="00D54B69"/>
    <w:rsid w:val="00D55664"/>
    <w:rsid w:val="00D55D00"/>
    <w:rsid w:val="00D56262"/>
    <w:rsid w:val="00D56C94"/>
    <w:rsid w:val="00D570AE"/>
    <w:rsid w:val="00D57B12"/>
    <w:rsid w:val="00D57C05"/>
    <w:rsid w:val="00D60544"/>
    <w:rsid w:val="00D606AF"/>
    <w:rsid w:val="00D60A0E"/>
    <w:rsid w:val="00D60C45"/>
    <w:rsid w:val="00D612B4"/>
    <w:rsid w:val="00D61880"/>
    <w:rsid w:val="00D6213F"/>
    <w:rsid w:val="00D62872"/>
    <w:rsid w:val="00D62E18"/>
    <w:rsid w:val="00D63BA3"/>
    <w:rsid w:val="00D63C61"/>
    <w:rsid w:val="00D63F55"/>
    <w:rsid w:val="00D64CC6"/>
    <w:rsid w:val="00D65E9E"/>
    <w:rsid w:val="00D65EC5"/>
    <w:rsid w:val="00D6666A"/>
    <w:rsid w:val="00D666C3"/>
    <w:rsid w:val="00D66710"/>
    <w:rsid w:val="00D66B80"/>
    <w:rsid w:val="00D66C81"/>
    <w:rsid w:val="00D674D9"/>
    <w:rsid w:val="00D674E9"/>
    <w:rsid w:val="00D67E5C"/>
    <w:rsid w:val="00D7018D"/>
    <w:rsid w:val="00D7046E"/>
    <w:rsid w:val="00D70920"/>
    <w:rsid w:val="00D70D0B"/>
    <w:rsid w:val="00D7141D"/>
    <w:rsid w:val="00D71CAD"/>
    <w:rsid w:val="00D71DB6"/>
    <w:rsid w:val="00D71F36"/>
    <w:rsid w:val="00D71F54"/>
    <w:rsid w:val="00D72440"/>
    <w:rsid w:val="00D72A15"/>
    <w:rsid w:val="00D7332B"/>
    <w:rsid w:val="00D73656"/>
    <w:rsid w:val="00D73B04"/>
    <w:rsid w:val="00D73D29"/>
    <w:rsid w:val="00D73E75"/>
    <w:rsid w:val="00D743EA"/>
    <w:rsid w:val="00D750E4"/>
    <w:rsid w:val="00D761A9"/>
    <w:rsid w:val="00D762FD"/>
    <w:rsid w:val="00D768B5"/>
    <w:rsid w:val="00D7708B"/>
    <w:rsid w:val="00D77461"/>
    <w:rsid w:val="00D775FC"/>
    <w:rsid w:val="00D77A81"/>
    <w:rsid w:val="00D77C77"/>
    <w:rsid w:val="00D77E77"/>
    <w:rsid w:val="00D80892"/>
    <w:rsid w:val="00D81123"/>
    <w:rsid w:val="00D811FF"/>
    <w:rsid w:val="00D81BBA"/>
    <w:rsid w:val="00D81DEE"/>
    <w:rsid w:val="00D82E24"/>
    <w:rsid w:val="00D831E5"/>
    <w:rsid w:val="00D836EC"/>
    <w:rsid w:val="00D83942"/>
    <w:rsid w:val="00D839C9"/>
    <w:rsid w:val="00D839D0"/>
    <w:rsid w:val="00D83A67"/>
    <w:rsid w:val="00D83FFC"/>
    <w:rsid w:val="00D84316"/>
    <w:rsid w:val="00D84945"/>
    <w:rsid w:val="00D84B78"/>
    <w:rsid w:val="00D84B98"/>
    <w:rsid w:val="00D85095"/>
    <w:rsid w:val="00D85214"/>
    <w:rsid w:val="00D856D0"/>
    <w:rsid w:val="00D85BF6"/>
    <w:rsid w:val="00D85D84"/>
    <w:rsid w:val="00D86C04"/>
    <w:rsid w:val="00D86C76"/>
    <w:rsid w:val="00D8707E"/>
    <w:rsid w:val="00D8728F"/>
    <w:rsid w:val="00D87608"/>
    <w:rsid w:val="00D87F45"/>
    <w:rsid w:val="00D90376"/>
    <w:rsid w:val="00D904E9"/>
    <w:rsid w:val="00D906AA"/>
    <w:rsid w:val="00D908AF"/>
    <w:rsid w:val="00D90B18"/>
    <w:rsid w:val="00D90FF1"/>
    <w:rsid w:val="00D91DBD"/>
    <w:rsid w:val="00D92348"/>
    <w:rsid w:val="00D93420"/>
    <w:rsid w:val="00D937B1"/>
    <w:rsid w:val="00D94DB5"/>
    <w:rsid w:val="00D950FC"/>
    <w:rsid w:val="00D952C4"/>
    <w:rsid w:val="00D95560"/>
    <w:rsid w:val="00D95723"/>
    <w:rsid w:val="00D9589D"/>
    <w:rsid w:val="00D9608F"/>
    <w:rsid w:val="00D962B9"/>
    <w:rsid w:val="00D96849"/>
    <w:rsid w:val="00D96DE4"/>
    <w:rsid w:val="00D97123"/>
    <w:rsid w:val="00D97284"/>
    <w:rsid w:val="00D978A6"/>
    <w:rsid w:val="00D97DA6"/>
    <w:rsid w:val="00D97FAE"/>
    <w:rsid w:val="00DA017D"/>
    <w:rsid w:val="00DA047F"/>
    <w:rsid w:val="00DA06A8"/>
    <w:rsid w:val="00DA09C0"/>
    <w:rsid w:val="00DA113D"/>
    <w:rsid w:val="00DA17AA"/>
    <w:rsid w:val="00DA1D11"/>
    <w:rsid w:val="00DA2A12"/>
    <w:rsid w:val="00DA2AB0"/>
    <w:rsid w:val="00DA3372"/>
    <w:rsid w:val="00DA3F3D"/>
    <w:rsid w:val="00DA427D"/>
    <w:rsid w:val="00DA45AE"/>
    <w:rsid w:val="00DA49BE"/>
    <w:rsid w:val="00DA4B00"/>
    <w:rsid w:val="00DA4BFA"/>
    <w:rsid w:val="00DA5185"/>
    <w:rsid w:val="00DA573D"/>
    <w:rsid w:val="00DA63E6"/>
    <w:rsid w:val="00DA669B"/>
    <w:rsid w:val="00DA7231"/>
    <w:rsid w:val="00DA76A7"/>
    <w:rsid w:val="00DA79A5"/>
    <w:rsid w:val="00DB0A5E"/>
    <w:rsid w:val="00DB1011"/>
    <w:rsid w:val="00DB1721"/>
    <w:rsid w:val="00DB19BD"/>
    <w:rsid w:val="00DB2212"/>
    <w:rsid w:val="00DB22BC"/>
    <w:rsid w:val="00DB2A27"/>
    <w:rsid w:val="00DB2E23"/>
    <w:rsid w:val="00DB37B9"/>
    <w:rsid w:val="00DB3BAA"/>
    <w:rsid w:val="00DB3BC5"/>
    <w:rsid w:val="00DB3FAE"/>
    <w:rsid w:val="00DB4D7E"/>
    <w:rsid w:val="00DB50F8"/>
    <w:rsid w:val="00DB51E0"/>
    <w:rsid w:val="00DB5B42"/>
    <w:rsid w:val="00DB5F7A"/>
    <w:rsid w:val="00DB6189"/>
    <w:rsid w:val="00DB6696"/>
    <w:rsid w:val="00DB6B46"/>
    <w:rsid w:val="00DB7066"/>
    <w:rsid w:val="00DB70EE"/>
    <w:rsid w:val="00DB77D5"/>
    <w:rsid w:val="00DB7A14"/>
    <w:rsid w:val="00DB7AC7"/>
    <w:rsid w:val="00DC0125"/>
    <w:rsid w:val="00DC158E"/>
    <w:rsid w:val="00DC15D5"/>
    <w:rsid w:val="00DC1630"/>
    <w:rsid w:val="00DC19AF"/>
    <w:rsid w:val="00DC275D"/>
    <w:rsid w:val="00DC2D10"/>
    <w:rsid w:val="00DC32BF"/>
    <w:rsid w:val="00DC34D2"/>
    <w:rsid w:val="00DC36C9"/>
    <w:rsid w:val="00DC4221"/>
    <w:rsid w:val="00DC42AB"/>
    <w:rsid w:val="00DC493E"/>
    <w:rsid w:val="00DC4E3F"/>
    <w:rsid w:val="00DC57B4"/>
    <w:rsid w:val="00DC5A6A"/>
    <w:rsid w:val="00DC5C2C"/>
    <w:rsid w:val="00DC5D23"/>
    <w:rsid w:val="00DC5E80"/>
    <w:rsid w:val="00DC60AB"/>
    <w:rsid w:val="00DC613D"/>
    <w:rsid w:val="00DC6942"/>
    <w:rsid w:val="00DC7369"/>
    <w:rsid w:val="00DC7BE6"/>
    <w:rsid w:val="00DC7C8C"/>
    <w:rsid w:val="00DD0022"/>
    <w:rsid w:val="00DD1411"/>
    <w:rsid w:val="00DD1581"/>
    <w:rsid w:val="00DD1CD5"/>
    <w:rsid w:val="00DD1EFC"/>
    <w:rsid w:val="00DD2554"/>
    <w:rsid w:val="00DD266B"/>
    <w:rsid w:val="00DD3613"/>
    <w:rsid w:val="00DD4310"/>
    <w:rsid w:val="00DD44FC"/>
    <w:rsid w:val="00DD47CC"/>
    <w:rsid w:val="00DD4C22"/>
    <w:rsid w:val="00DD52E5"/>
    <w:rsid w:val="00DD55E8"/>
    <w:rsid w:val="00DD565A"/>
    <w:rsid w:val="00DD56EF"/>
    <w:rsid w:val="00DD59C4"/>
    <w:rsid w:val="00DD5FF5"/>
    <w:rsid w:val="00DD603F"/>
    <w:rsid w:val="00DD65E3"/>
    <w:rsid w:val="00DD6D07"/>
    <w:rsid w:val="00DD6D34"/>
    <w:rsid w:val="00DD705D"/>
    <w:rsid w:val="00DD708A"/>
    <w:rsid w:val="00DD7165"/>
    <w:rsid w:val="00DD7C91"/>
    <w:rsid w:val="00DE04F0"/>
    <w:rsid w:val="00DE0934"/>
    <w:rsid w:val="00DE0954"/>
    <w:rsid w:val="00DE0A56"/>
    <w:rsid w:val="00DE118B"/>
    <w:rsid w:val="00DE1AE6"/>
    <w:rsid w:val="00DE1B44"/>
    <w:rsid w:val="00DE1CCE"/>
    <w:rsid w:val="00DE1CDF"/>
    <w:rsid w:val="00DE1F2D"/>
    <w:rsid w:val="00DE204C"/>
    <w:rsid w:val="00DE292A"/>
    <w:rsid w:val="00DE3660"/>
    <w:rsid w:val="00DE3D03"/>
    <w:rsid w:val="00DE3F5B"/>
    <w:rsid w:val="00DE5983"/>
    <w:rsid w:val="00DE6A06"/>
    <w:rsid w:val="00DE6D6E"/>
    <w:rsid w:val="00DE6EF3"/>
    <w:rsid w:val="00DE6F5C"/>
    <w:rsid w:val="00DE7094"/>
    <w:rsid w:val="00DE74B3"/>
    <w:rsid w:val="00DE7564"/>
    <w:rsid w:val="00DE76EB"/>
    <w:rsid w:val="00DE7A56"/>
    <w:rsid w:val="00DF04A2"/>
    <w:rsid w:val="00DF0858"/>
    <w:rsid w:val="00DF1037"/>
    <w:rsid w:val="00DF1334"/>
    <w:rsid w:val="00DF1759"/>
    <w:rsid w:val="00DF1E0F"/>
    <w:rsid w:val="00DF2122"/>
    <w:rsid w:val="00DF2C2D"/>
    <w:rsid w:val="00DF2CE2"/>
    <w:rsid w:val="00DF32D7"/>
    <w:rsid w:val="00DF3957"/>
    <w:rsid w:val="00DF3BF9"/>
    <w:rsid w:val="00DF466F"/>
    <w:rsid w:val="00DF5B44"/>
    <w:rsid w:val="00DF616A"/>
    <w:rsid w:val="00DF6461"/>
    <w:rsid w:val="00DF6AE8"/>
    <w:rsid w:val="00DF6E9B"/>
    <w:rsid w:val="00DF7E88"/>
    <w:rsid w:val="00E0048A"/>
    <w:rsid w:val="00E00682"/>
    <w:rsid w:val="00E0083D"/>
    <w:rsid w:val="00E009C3"/>
    <w:rsid w:val="00E00AAC"/>
    <w:rsid w:val="00E0101C"/>
    <w:rsid w:val="00E01036"/>
    <w:rsid w:val="00E0180C"/>
    <w:rsid w:val="00E02764"/>
    <w:rsid w:val="00E02FD1"/>
    <w:rsid w:val="00E04102"/>
    <w:rsid w:val="00E041BF"/>
    <w:rsid w:val="00E04305"/>
    <w:rsid w:val="00E04C7C"/>
    <w:rsid w:val="00E05E83"/>
    <w:rsid w:val="00E063D9"/>
    <w:rsid w:val="00E06447"/>
    <w:rsid w:val="00E06470"/>
    <w:rsid w:val="00E070C6"/>
    <w:rsid w:val="00E0746F"/>
    <w:rsid w:val="00E074FE"/>
    <w:rsid w:val="00E07DF6"/>
    <w:rsid w:val="00E07E29"/>
    <w:rsid w:val="00E07F4B"/>
    <w:rsid w:val="00E1023B"/>
    <w:rsid w:val="00E1023D"/>
    <w:rsid w:val="00E10DB0"/>
    <w:rsid w:val="00E10E22"/>
    <w:rsid w:val="00E10EBD"/>
    <w:rsid w:val="00E11217"/>
    <w:rsid w:val="00E1124F"/>
    <w:rsid w:val="00E120E5"/>
    <w:rsid w:val="00E1284D"/>
    <w:rsid w:val="00E12FCB"/>
    <w:rsid w:val="00E13FC4"/>
    <w:rsid w:val="00E13FD0"/>
    <w:rsid w:val="00E14108"/>
    <w:rsid w:val="00E14FBB"/>
    <w:rsid w:val="00E15043"/>
    <w:rsid w:val="00E1532C"/>
    <w:rsid w:val="00E15421"/>
    <w:rsid w:val="00E156FF"/>
    <w:rsid w:val="00E15AE7"/>
    <w:rsid w:val="00E16934"/>
    <w:rsid w:val="00E16E61"/>
    <w:rsid w:val="00E16FD9"/>
    <w:rsid w:val="00E172F1"/>
    <w:rsid w:val="00E174DB"/>
    <w:rsid w:val="00E177B3"/>
    <w:rsid w:val="00E179CF"/>
    <w:rsid w:val="00E17F5D"/>
    <w:rsid w:val="00E20183"/>
    <w:rsid w:val="00E20280"/>
    <w:rsid w:val="00E202FD"/>
    <w:rsid w:val="00E203C1"/>
    <w:rsid w:val="00E20530"/>
    <w:rsid w:val="00E20E42"/>
    <w:rsid w:val="00E21099"/>
    <w:rsid w:val="00E212FA"/>
    <w:rsid w:val="00E21536"/>
    <w:rsid w:val="00E21881"/>
    <w:rsid w:val="00E220C2"/>
    <w:rsid w:val="00E22234"/>
    <w:rsid w:val="00E22E71"/>
    <w:rsid w:val="00E23282"/>
    <w:rsid w:val="00E23828"/>
    <w:rsid w:val="00E239B7"/>
    <w:rsid w:val="00E23B5E"/>
    <w:rsid w:val="00E2421D"/>
    <w:rsid w:val="00E24264"/>
    <w:rsid w:val="00E2480F"/>
    <w:rsid w:val="00E24939"/>
    <w:rsid w:val="00E24C40"/>
    <w:rsid w:val="00E251AF"/>
    <w:rsid w:val="00E2596A"/>
    <w:rsid w:val="00E2622C"/>
    <w:rsid w:val="00E262F1"/>
    <w:rsid w:val="00E27DEF"/>
    <w:rsid w:val="00E30961"/>
    <w:rsid w:val="00E3163C"/>
    <w:rsid w:val="00E31A20"/>
    <w:rsid w:val="00E31A5B"/>
    <w:rsid w:val="00E31C6B"/>
    <w:rsid w:val="00E327AF"/>
    <w:rsid w:val="00E346E5"/>
    <w:rsid w:val="00E348AF"/>
    <w:rsid w:val="00E34D59"/>
    <w:rsid w:val="00E34DFC"/>
    <w:rsid w:val="00E34F3A"/>
    <w:rsid w:val="00E35DCA"/>
    <w:rsid w:val="00E35F6C"/>
    <w:rsid w:val="00E367F1"/>
    <w:rsid w:val="00E36895"/>
    <w:rsid w:val="00E36986"/>
    <w:rsid w:val="00E36AD6"/>
    <w:rsid w:val="00E36F44"/>
    <w:rsid w:val="00E37ACE"/>
    <w:rsid w:val="00E40496"/>
    <w:rsid w:val="00E4149F"/>
    <w:rsid w:val="00E41C8B"/>
    <w:rsid w:val="00E41F68"/>
    <w:rsid w:val="00E422C0"/>
    <w:rsid w:val="00E422D1"/>
    <w:rsid w:val="00E42EE4"/>
    <w:rsid w:val="00E4312A"/>
    <w:rsid w:val="00E43D0D"/>
    <w:rsid w:val="00E44A4A"/>
    <w:rsid w:val="00E44E46"/>
    <w:rsid w:val="00E45291"/>
    <w:rsid w:val="00E454E9"/>
    <w:rsid w:val="00E459DB"/>
    <w:rsid w:val="00E45D4A"/>
    <w:rsid w:val="00E46144"/>
    <w:rsid w:val="00E46471"/>
    <w:rsid w:val="00E47A21"/>
    <w:rsid w:val="00E47B4C"/>
    <w:rsid w:val="00E50231"/>
    <w:rsid w:val="00E50A05"/>
    <w:rsid w:val="00E50A51"/>
    <w:rsid w:val="00E50CC2"/>
    <w:rsid w:val="00E51089"/>
    <w:rsid w:val="00E510BB"/>
    <w:rsid w:val="00E510EA"/>
    <w:rsid w:val="00E51793"/>
    <w:rsid w:val="00E51900"/>
    <w:rsid w:val="00E51A60"/>
    <w:rsid w:val="00E51B67"/>
    <w:rsid w:val="00E51E3B"/>
    <w:rsid w:val="00E520F8"/>
    <w:rsid w:val="00E52A2A"/>
    <w:rsid w:val="00E52E33"/>
    <w:rsid w:val="00E52FAB"/>
    <w:rsid w:val="00E5361E"/>
    <w:rsid w:val="00E53D0C"/>
    <w:rsid w:val="00E53E9C"/>
    <w:rsid w:val="00E53EA7"/>
    <w:rsid w:val="00E5441F"/>
    <w:rsid w:val="00E556B9"/>
    <w:rsid w:val="00E5571E"/>
    <w:rsid w:val="00E56155"/>
    <w:rsid w:val="00E564D5"/>
    <w:rsid w:val="00E569B5"/>
    <w:rsid w:val="00E5712F"/>
    <w:rsid w:val="00E573A7"/>
    <w:rsid w:val="00E57473"/>
    <w:rsid w:val="00E57DB5"/>
    <w:rsid w:val="00E6022B"/>
    <w:rsid w:val="00E605F9"/>
    <w:rsid w:val="00E60935"/>
    <w:rsid w:val="00E60A8F"/>
    <w:rsid w:val="00E63127"/>
    <w:rsid w:val="00E632F2"/>
    <w:rsid w:val="00E6352E"/>
    <w:rsid w:val="00E636A5"/>
    <w:rsid w:val="00E636B9"/>
    <w:rsid w:val="00E647D8"/>
    <w:rsid w:val="00E653AE"/>
    <w:rsid w:val="00E6543D"/>
    <w:rsid w:val="00E65531"/>
    <w:rsid w:val="00E65565"/>
    <w:rsid w:val="00E6568C"/>
    <w:rsid w:val="00E66261"/>
    <w:rsid w:val="00E66F51"/>
    <w:rsid w:val="00E67798"/>
    <w:rsid w:val="00E67C5F"/>
    <w:rsid w:val="00E67C80"/>
    <w:rsid w:val="00E7014F"/>
    <w:rsid w:val="00E7087E"/>
    <w:rsid w:val="00E70ADF"/>
    <w:rsid w:val="00E70DC5"/>
    <w:rsid w:val="00E70FC3"/>
    <w:rsid w:val="00E70FC7"/>
    <w:rsid w:val="00E71191"/>
    <w:rsid w:val="00E713EB"/>
    <w:rsid w:val="00E71894"/>
    <w:rsid w:val="00E718DF"/>
    <w:rsid w:val="00E71F4F"/>
    <w:rsid w:val="00E71F8D"/>
    <w:rsid w:val="00E725E6"/>
    <w:rsid w:val="00E7297E"/>
    <w:rsid w:val="00E72B0B"/>
    <w:rsid w:val="00E72C50"/>
    <w:rsid w:val="00E72E24"/>
    <w:rsid w:val="00E72F9C"/>
    <w:rsid w:val="00E736B7"/>
    <w:rsid w:val="00E738FB"/>
    <w:rsid w:val="00E743D5"/>
    <w:rsid w:val="00E749A3"/>
    <w:rsid w:val="00E75207"/>
    <w:rsid w:val="00E754FF"/>
    <w:rsid w:val="00E75C1F"/>
    <w:rsid w:val="00E7608B"/>
    <w:rsid w:val="00E76316"/>
    <w:rsid w:val="00E766B1"/>
    <w:rsid w:val="00E76718"/>
    <w:rsid w:val="00E76A8C"/>
    <w:rsid w:val="00E76F00"/>
    <w:rsid w:val="00E76F07"/>
    <w:rsid w:val="00E77401"/>
    <w:rsid w:val="00E77EFE"/>
    <w:rsid w:val="00E808AA"/>
    <w:rsid w:val="00E80FA5"/>
    <w:rsid w:val="00E81159"/>
    <w:rsid w:val="00E8142E"/>
    <w:rsid w:val="00E81851"/>
    <w:rsid w:val="00E81B1D"/>
    <w:rsid w:val="00E81CD7"/>
    <w:rsid w:val="00E82C47"/>
    <w:rsid w:val="00E83081"/>
    <w:rsid w:val="00E83DAB"/>
    <w:rsid w:val="00E84961"/>
    <w:rsid w:val="00E85809"/>
    <w:rsid w:val="00E85FD7"/>
    <w:rsid w:val="00E865B3"/>
    <w:rsid w:val="00E86B87"/>
    <w:rsid w:val="00E86E9F"/>
    <w:rsid w:val="00E86FC9"/>
    <w:rsid w:val="00E87252"/>
    <w:rsid w:val="00E874A7"/>
    <w:rsid w:val="00E878D9"/>
    <w:rsid w:val="00E87A49"/>
    <w:rsid w:val="00E9003E"/>
    <w:rsid w:val="00E90484"/>
    <w:rsid w:val="00E9053F"/>
    <w:rsid w:val="00E9067E"/>
    <w:rsid w:val="00E906CF"/>
    <w:rsid w:val="00E90AC1"/>
    <w:rsid w:val="00E90B20"/>
    <w:rsid w:val="00E9135C"/>
    <w:rsid w:val="00E916B1"/>
    <w:rsid w:val="00E9224C"/>
    <w:rsid w:val="00E92394"/>
    <w:rsid w:val="00E923F9"/>
    <w:rsid w:val="00E92594"/>
    <w:rsid w:val="00E92B2F"/>
    <w:rsid w:val="00E92B90"/>
    <w:rsid w:val="00E92BCC"/>
    <w:rsid w:val="00E93E49"/>
    <w:rsid w:val="00E94A29"/>
    <w:rsid w:val="00E95166"/>
    <w:rsid w:val="00E953FE"/>
    <w:rsid w:val="00E9574F"/>
    <w:rsid w:val="00E96BBB"/>
    <w:rsid w:val="00E96EF4"/>
    <w:rsid w:val="00E97B9E"/>
    <w:rsid w:val="00E97C8D"/>
    <w:rsid w:val="00E97CA3"/>
    <w:rsid w:val="00EA027A"/>
    <w:rsid w:val="00EA03F0"/>
    <w:rsid w:val="00EA0766"/>
    <w:rsid w:val="00EA0B89"/>
    <w:rsid w:val="00EA0CCC"/>
    <w:rsid w:val="00EA0DE1"/>
    <w:rsid w:val="00EA1912"/>
    <w:rsid w:val="00EA1FE6"/>
    <w:rsid w:val="00EA2415"/>
    <w:rsid w:val="00EA24A5"/>
    <w:rsid w:val="00EA3BBA"/>
    <w:rsid w:val="00EA4914"/>
    <w:rsid w:val="00EA4A04"/>
    <w:rsid w:val="00EA4C1C"/>
    <w:rsid w:val="00EA4DDB"/>
    <w:rsid w:val="00EA4F7E"/>
    <w:rsid w:val="00EA587C"/>
    <w:rsid w:val="00EA5AEE"/>
    <w:rsid w:val="00EA5FF8"/>
    <w:rsid w:val="00EA7AA0"/>
    <w:rsid w:val="00EA7B07"/>
    <w:rsid w:val="00EA7CB3"/>
    <w:rsid w:val="00EA7D66"/>
    <w:rsid w:val="00EB0051"/>
    <w:rsid w:val="00EB051D"/>
    <w:rsid w:val="00EB06F4"/>
    <w:rsid w:val="00EB08C5"/>
    <w:rsid w:val="00EB1112"/>
    <w:rsid w:val="00EB11E0"/>
    <w:rsid w:val="00EB1A68"/>
    <w:rsid w:val="00EB1C11"/>
    <w:rsid w:val="00EB1E25"/>
    <w:rsid w:val="00EB25EC"/>
    <w:rsid w:val="00EB26B5"/>
    <w:rsid w:val="00EB287E"/>
    <w:rsid w:val="00EB3834"/>
    <w:rsid w:val="00EB385E"/>
    <w:rsid w:val="00EB3866"/>
    <w:rsid w:val="00EB39F3"/>
    <w:rsid w:val="00EB3A45"/>
    <w:rsid w:val="00EB5E4A"/>
    <w:rsid w:val="00EB5F7D"/>
    <w:rsid w:val="00EB67FF"/>
    <w:rsid w:val="00EB7257"/>
    <w:rsid w:val="00EB7C27"/>
    <w:rsid w:val="00EB7C58"/>
    <w:rsid w:val="00EB7C9D"/>
    <w:rsid w:val="00EB7E56"/>
    <w:rsid w:val="00EC0679"/>
    <w:rsid w:val="00EC077D"/>
    <w:rsid w:val="00EC0D9F"/>
    <w:rsid w:val="00EC1287"/>
    <w:rsid w:val="00EC146E"/>
    <w:rsid w:val="00EC21C7"/>
    <w:rsid w:val="00EC2B5D"/>
    <w:rsid w:val="00EC2DB1"/>
    <w:rsid w:val="00EC37AA"/>
    <w:rsid w:val="00EC39B7"/>
    <w:rsid w:val="00EC4261"/>
    <w:rsid w:val="00EC481A"/>
    <w:rsid w:val="00EC4FCA"/>
    <w:rsid w:val="00EC504F"/>
    <w:rsid w:val="00EC510E"/>
    <w:rsid w:val="00EC61FA"/>
    <w:rsid w:val="00EC6F15"/>
    <w:rsid w:val="00EC7741"/>
    <w:rsid w:val="00EC7FD8"/>
    <w:rsid w:val="00ED048E"/>
    <w:rsid w:val="00ED0693"/>
    <w:rsid w:val="00ED1801"/>
    <w:rsid w:val="00ED19E6"/>
    <w:rsid w:val="00ED1B4A"/>
    <w:rsid w:val="00ED26C1"/>
    <w:rsid w:val="00ED2838"/>
    <w:rsid w:val="00ED2952"/>
    <w:rsid w:val="00ED4136"/>
    <w:rsid w:val="00ED4273"/>
    <w:rsid w:val="00ED5259"/>
    <w:rsid w:val="00ED5965"/>
    <w:rsid w:val="00ED5BC3"/>
    <w:rsid w:val="00ED5E9A"/>
    <w:rsid w:val="00ED5EE4"/>
    <w:rsid w:val="00ED6012"/>
    <w:rsid w:val="00ED639D"/>
    <w:rsid w:val="00ED6446"/>
    <w:rsid w:val="00ED6752"/>
    <w:rsid w:val="00ED6CB1"/>
    <w:rsid w:val="00ED6CCF"/>
    <w:rsid w:val="00ED74C2"/>
    <w:rsid w:val="00ED7959"/>
    <w:rsid w:val="00ED7C76"/>
    <w:rsid w:val="00ED7CAD"/>
    <w:rsid w:val="00EE0960"/>
    <w:rsid w:val="00EE0D0C"/>
    <w:rsid w:val="00EE0E94"/>
    <w:rsid w:val="00EE15C6"/>
    <w:rsid w:val="00EE19AA"/>
    <w:rsid w:val="00EE1DB0"/>
    <w:rsid w:val="00EE244F"/>
    <w:rsid w:val="00EE2666"/>
    <w:rsid w:val="00EE2A33"/>
    <w:rsid w:val="00EE2A66"/>
    <w:rsid w:val="00EE2CD7"/>
    <w:rsid w:val="00EE3053"/>
    <w:rsid w:val="00EE3A72"/>
    <w:rsid w:val="00EE3B74"/>
    <w:rsid w:val="00EE40E1"/>
    <w:rsid w:val="00EE4529"/>
    <w:rsid w:val="00EE4585"/>
    <w:rsid w:val="00EE49F7"/>
    <w:rsid w:val="00EE50BF"/>
    <w:rsid w:val="00EE579F"/>
    <w:rsid w:val="00EE5A6E"/>
    <w:rsid w:val="00EE64D0"/>
    <w:rsid w:val="00EE68FA"/>
    <w:rsid w:val="00EE7351"/>
    <w:rsid w:val="00EE7A38"/>
    <w:rsid w:val="00EF0350"/>
    <w:rsid w:val="00EF1A80"/>
    <w:rsid w:val="00EF2222"/>
    <w:rsid w:val="00EF2C17"/>
    <w:rsid w:val="00EF380F"/>
    <w:rsid w:val="00EF384C"/>
    <w:rsid w:val="00EF42EA"/>
    <w:rsid w:val="00EF483F"/>
    <w:rsid w:val="00EF52BF"/>
    <w:rsid w:val="00EF56B9"/>
    <w:rsid w:val="00EF57F1"/>
    <w:rsid w:val="00EF5DEF"/>
    <w:rsid w:val="00EF5F09"/>
    <w:rsid w:val="00EF6790"/>
    <w:rsid w:val="00EF6B76"/>
    <w:rsid w:val="00EF6CF0"/>
    <w:rsid w:val="00EF76FF"/>
    <w:rsid w:val="00EF78BA"/>
    <w:rsid w:val="00EF7A87"/>
    <w:rsid w:val="00F00AA0"/>
    <w:rsid w:val="00F00BB4"/>
    <w:rsid w:val="00F0123E"/>
    <w:rsid w:val="00F01815"/>
    <w:rsid w:val="00F02160"/>
    <w:rsid w:val="00F024DC"/>
    <w:rsid w:val="00F02D98"/>
    <w:rsid w:val="00F0306B"/>
    <w:rsid w:val="00F031F9"/>
    <w:rsid w:val="00F03491"/>
    <w:rsid w:val="00F03A3B"/>
    <w:rsid w:val="00F03B3C"/>
    <w:rsid w:val="00F04744"/>
    <w:rsid w:val="00F04BB9"/>
    <w:rsid w:val="00F04F0C"/>
    <w:rsid w:val="00F0570F"/>
    <w:rsid w:val="00F05951"/>
    <w:rsid w:val="00F05DA6"/>
    <w:rsid w:val="00F05EE3"/>
    <w:rsid w:val="00F062F9"/>
    <w:rsid w:val="00F067B7"/>
    <w:rsid w:val="00F07123"/>
    <w:rsid w:val="00F07493"/>
    <w:rsid w:val="00F10CA2"/>
    <w:rsid w:val="00F11685"/>
    <w:rsid w:val="00F11AF3"/>
    <w:rsid w:val="00F11B0D"/>
    <w:rsid w:val="00F11B84"/>
    <w:rsid w:val="00F11F33"/>
    <w:rsid w:val="00F1229B"/>
    <w:rsid w:val="00F12638"/>
    <w:rsid w:val="00F129EB"/>
    <w:rsid w:val="00F12D3C"/>
    <w:rsid w:val="00F13020"/>
    <w:rsid w:val="00F130F3"/>
    <w:rsid w:val="00F1318B"/>
    <w:rsid w:val="00F13786"/>
    <w:rsid w:val="00F1469D"/>
    <w:rsid w:val="00F1496E"/>
    <w:rsid w:val="00F149E9"/>
    <w:rsid w:val="00F149F9"/>
    <w:rsid w:val="00F152C9"/>
    <w:rsid w:val="00F15BA9"/>
    <w:rsid w:val="00F16951"/>
    <w:rsid w:val="00F16D54"/>
    <w:rsid w:val="00F16E1D"/>
    <w:rsid w:val="00F174D8"/>
    <w:rsid w:val="00F17972"/>
    <w:rsid w:val="00F17A0B"/>
    <w:rsid w:val="00F17E5C"/>
    <w:rsid w:val="00F20604"/>
    <w:rsid w:val="00F20A2B"/>
    <w:rsid w:val="00F20E8E"/>
    <w:rsid w:val="00F21716"/>
    <w:rsid w:val="00F21ACE"/>
    <w:rsid w:val="00F226B0"/>
    <w:rsid w:val="00F226FF"/>
    <w:rsid w:val="00F2271D"/>
    <w:rsid w:val="00F238B3"/>
    <w:rsid w:val="00F23A17"/>
    <w:rsid w:val="00F23E30"/>
    <w:rsid w:val="00F24DD4"/>
    <w:rsid w:val="00F24FE6"/>
    <w:rsid w:val="00F2525A"/>
    <w:rsid w:val="00F2562A"/>
    <w:rsid w:val="00F25C54"/>
    <w:rsid w:val="00F25DF1"/>
    <w:rsid w:val="00F25FEC"/>
    <w:rsid w:val="00F2645A"/>
    <w:rsid w:val="00F264E8"/>
    <w:rsid w:val="00F2689A"/>
    <w:rsid w:val="00F268EC"/>
    <w:rsid w:val="00F2693F"/>
    <w:rsid w:val="00F26E1E"/>
    <w:rsid w:val="00F270DC"/>
    <w:rsid w:val="00F278FF"/>
    <w:rsid w:val="00F27BD9"/>
    <w:rsid w:val="00F27E7B"/>
    <w:rsid w:val="00F3084F"/>
    <w:rsid w:val="00F316CB"/>
    <w:rsid w:val="00F33BE1"/>
    <w:rsid w:val="00F33BEE"/>
    <w:rsid w:val="00F352C7"/>
    <w:rsid w:val="00F358AE"/>
    <w:rsid w:val="00F35ABC"/>
    <w:rsid w:val="00F35BAC"/>
    <w:rsid w:val="00F35D43"/>
    <w:rsid w:val="00F36545"/>
    <w:rsid w:val="00F36612"/>
    <w:rsid w:val="00F36646"/>
    <w:rsid w:val="00F36A03"/>
    <w:rsid w:val="00F36C41"/>
    <w:rsid w:val="00F36D9C"/>
    <w:rsid w:val="00F3721A"/>
    <w:rsid w:val="00F40820"/>
    <w:rsid w:val="00F40D54"/>
    <w:rsid w:val="00F410B0"/>
    <w:rsid w:val="00F41D69"/>
    <w:rsid w:val="00F4238D"/>
    <w:rsid w:val="00F42BC2"/>
    <w:rsid w:val="00F432FE"/>
    <w:rsid w:val="00F437E2"/>
    <w:rsid w:val="00F44997"/>
    <w:rsid w:val="00F44EE2"/>
    <w:rsid w:val="00F44FCA"/>
    <w:rsid w:val="00F4504F"/>
    <w:rsid w:val="00F4526B"/>
    <w:rsid w:val="00F452AE"/>
    <w:rsid w:val="00F45BCC"/>
    <w:rsid w:val="00F45CE6"/>
    <w:rsid w:val="00F46028"/>
    <w:rsid w:val="00F4619A"/>
    <w:rsid w:val="00F46657"/>
    <w:rsid w:val="00F471BA"/>
    <w:rsid w:val="00F473B2"/>
    <w:rsid w:val="00F47ABF"/>
    <w:rsid w:val="00F47FC1"/>
    <w:rsid w:val="00F504B2"/>
    <w:rsid w:val="00F50A41"/>
    <w:rsid w:val="00F529EA"/>
    <w:rsid w:val="00F53288"/>
    <w:rsid w:val="00F53475"/>
    <w:rsid w:val="00F53C6B"/>
    <w:rsid w:val="00F53CC1"/>
    <w:rsid w:val="00F540A5"/>
    <w:rsid w:val="00F545C6"/>
    <w:rsid w:val="00F546DC"/>
    <w:rsid w:val="00F54DCC"/>
    <w:rsid w:val="00F55077"/>
    <w:rsid w:val="00F55568"/>
    <w:rsid w:val="00F55B8D"/>
    <w:rsid w:val="00F55F00"/>
    <w:rsid w:val="00F56550"/>
    <w:rsid w:val="00F56ADA"/>
    <w:rsid w:val="00F577D4"/>
    <w:rsid w:val="00F57B9A"/>
    <w:rsid w:val="00F57EA9"/>
    <w:rsid w:val="00F605A5"/>
    <w:rsid w:val="00F608B1"/>
    <w:rsid w:val="00F60B3B"/>
    <w:rsid w:val="00F610B4"/>
    <w:rsid w:val="00F61351"/>
    <w:rsid w:val="00F613AB"/>
    <w:rsid w:val="00F616F1"/>
    <w:rsid w:val="00F61C82"/>
    <w:rsid w:val="00F62F85"/>
    <w:rsid w:val="00F63762"/>
    <w:rsid w:val="00F6381C"/>
    <w:rsid w:val="00F63D60"/>
    <w:rsid w:val="00F6400F"/>
    <w:rsid w:val="00F641A0"/>
    <w:rsid w:val="00F64B30"/>
    <w:rsid w:val="00F6531A"/>
    <w:rsid w:val="00F654B4"/>
    <w:rsid w:val="00F6598A"/>
    <w:rsid w:val="00F661B2"/>
    <w:rsid w:val="00F664BD"/>
    <w:rsid w:val="00F66DD1"/>
    <w:rsid w:val="00F670ED"/>
    <w:rsid w:val="00F70D76"/>
    <w:rsid w:val="00F71166"/>
    <w:rsid w:val="00F71478"/>
    <w:rsid w:val="00F714E9"/>
    <w:rsid w:val="00F71791"/>
    <w:rsid w:val="00F71AEF"/>
    <w:rsid w:val="00F7318F"/>
    <w:rsid w:val="00F732F0"/>
    <w:rsid w:val="00F74578"/>
    <w:rsid w:val="00F7507A"/>
    <w:rsid w:val="00F75220"/>
    <w:rsid w:val="00F75884"/>
    <w:rsid w:val="00F7775A"/>
    <w:rsid w:val="00F80404"/>
    <w:rsid w:val="00F8046E"/>
    <w:rsid w:val="00F809CC"/>
    <w:rsid w:val="00F80C44"/>
    <w:rsid w:val="00F80E98"/>
    <w:rsid w:val="00F81A4C"/>
    <w:rsid w:val="00F82621"/>
    <w:rsid w:val="00F82AB9"/>
    <w:rsid w:val="00F82BE3"/>
    <w:rsid w:val="00F82F7D"/>
    <w:rsid w:val="00F83054"/>
    <w:rsid w:val="00F830F0"/>
    <w:rsid w:val="00F838CD"/>
    <w:rsid w:val="00F83EB9"/>
    <w:rsid w:val="00F845FF"/>
    <w:rsid w:val="00F84874"/>
    <w:rsid w:val="00F85078"/>
    <w:rsid w:val="00F853E1"/>
    <w:rsid w:val="00F8541E"/>
    <w:rsid w:val="00F857C7"/>
    <w:rsid w:val="00F86273"/>
    <w:rsid w:val="00F8685F"/>
    <w:rsid w:val="00F870E6"/>
    <w:rsid w:val="00F871BF"/>
    <w:rsid w:val="00F873A3"/>
    <w:rsid w:val="00F87826"/>
    <w:rsid w:val="00F87C39"/>
    <w:rsid w:val="00F87CAD"/>
    <w:rsid w:val="00F87CD5"/>
    <w:rsid w:val="00F9083B"/>
    <w:rsid w:val="00F908A8"/>
    <w:rsid w:val="00F919F1"/>
    <w:rsid w:val="00F91A0F"/>
    <w:rsid w:val="00F91FB6"/>
    <w:rsid w:val="00F9217E"/>
    <w:rsid w:val="00F925FC"/>
    <w:rsid w:val="00F92E8D"/>
    <w:rsid w:val="00F92FE1"/>
    <w:rsid w:val="00F939A2"/>
    <w:rsid w:val="00F9474A"/>
    <w:rsid w:val="00F94D15"/>
    <w:rsid w:val="00F950A7"/>
    <w:rsid w:val="00F952A3"/>
    <w:rsid w:val="00F95473"/>
    <w:rsid w:val="00F954DB"/>
    <w:rsid w:val="00F957C5"/>
    <w:rsid w:val="00F95BB0"/>
    <w:rsid w:val="00F95C74"/>
    <w:rsid w:val="00F96804"/>
    <w:rsid w:val="00F96C8C"/>
    <w:rsid w:val="00F973C9"/>
    <w:rsid w:val="00F974F7"/>
    <w:rsid w:val="00F97730"/>
    <w:rsid w:val="00F97A0E"/>
    <w:rsid w:val="00F97BF2"/>
    <w:rsid w:val="00FA06A0"/>
    <w:rsid w:val="00FA086B"/>
    <w:rsid w:val="00FA0AAB"/>
    <w:rsid w:val="00FA14F0"/>
    <w:rsid w:val="00FA1A1F"/>
    <w:rsid w:val="00FA1ECD"/>
    <w:rsid w:val="00FA1F26"/>
    <w:rsid w:val="00FA20C9"/>
    <w:rsid w:val="00FA240D"/>
    <w:rsid w:val="00FA2481"/>
    <w:rsid w:val="00FA2D62"/>
    <w:rsid w:val="00FA2F90"/>
    <w:rsid w:val="00FA2FB3"/>
    <w:rsid w:val="00FA3AE1"/>
    <w:rsid w:val="00FA3FF5"/>
    <w:rsid w:val="00FA45CC"/>
    <w:rsid w:val="00FA4704"/>
    <w:rsid w:val="00FA486D"/>
    <w:rsid w:val="00FA514E"/>
    <w:rsid w:val="00FA5681"/>
    <w:rsid w:val="00FA6038"/>
    <w:rsid w:val="00FA61DF"/>
    <w:rsid w:val="00FA62EA"/>
    <w:rsid w:val="00FA64DD"/>
    <w:rsid w:val="00FA66DC"/>
    <w:rsid w:val="00FA6882"/>
    <w:rsid w:val="00FA6BF4"/>
    <w:rsid w:val="00FA6EC9"/>
    <w:rsid w:val="00FA7E9F"/>
    <w:rsid w:val="00FB033E"/>
    <w:rsid w:val="00FB05C1"/>
    <w:rsid w:val="00FB09D4"/>
    <w:rsid w:val="00FB0D16"/>
    <w:rsid w:val="00FB0D98"/>
    <w:rsid w:val="00FB0F2E"/>
    <w:rsid w:val="00FB130C"/>
    <w:rsid w:val="00FB20B0"/>
    <w:rsid w:val="00FB20B4"/>
    <w:rsid w:val="00FB25D0"/>
    <w:rsid w:val="00FB2696"/>
    <w:rsid w:val="00FB26B9"/>
    <w:rsid w:val="00FB3267"/>
    <w:rsid w:val="00FB361A"/>
    <w:rsid w:val="00FB39E7"/>
    <w:rsid w:val="00FB3D05"/>
    <w:rsid w:val="00FB4C3A"/>
    <w:rsid w:val="00FB4CE3"/>
    <w:rsid w:val="00FB587A"/>
    <w:rsid w:val="00FB5F34"/>
    <w:rsid w:val="00FB6323"/>
    <w:rsid w:val="00FB63C3"/>
    <w:rsid w:val="00FB67E8"/>
    <w:rsid w:val="00FB6C80"/>
    <w:rsid w:val="00FB7D6F"/>
    <w:rsid w:val="00FB7FB6"/>
    <w:rsid w:val="00FC086E"/>
    <w:rsid w:val="00FC0BB4"/>
    <w:rsid w:val="00FC1DA1"/>
    <w:rsid w:val="00FC1F7A"/>
    <w:rsid w:val="00FC2633"/>
    <w:rsid w:val="00FC276E"/>
    <w:rsid w:val="00FC2C63"/>
    <w:rsid w:val="00FC3D1B"/>
    <w:rsid w:val="00FC3F95"/>
    <w:rsid w:val="00FC41BC"/>
    <w:rsid w:val="00FC41E8"/>
    <w:rsid w:val="00FC4436"/>
    <w:rsid w:val="00FC52E8"/>
    <w:rsid w:val="00FC5330"/>
    <w:rsid w:val="00FC5484"/>
    <w:rsid w:val="00FC5BE4"/>
    <w:rsid w:val="00FC5C58"/>
    <w:rsid w:val="00FC5F8E"/>
    <w:rsid w:val="00FC64AE"/>
    <w:rsid w:val="00FC6CC9"/>
    <w:rsid w:val="00FC6DC3"/>
    <w:rsid w:val="00FC7BD9"/>
    <w:rsid w:val="00FC7C7B"/>
    <w:rsid w:val="00FD1092"/>
    <w:rsid w:val="00FD111E"/>
    <w:rsid w:val="00FD165D"/>
    <w:rsid w:val="00FD16B5"/>
    <w:rsid w:val="00FD1709"/>
    <w:rsid w:val="00FD1BBB"/>
    <w:rsid w:val="00FD1F69"/>
    <w:rsid w:val="00FD360E"/>
    <w:rsid w:val="00FD383F"/>
    <w:rsid w:val="00FD38F5"/>
    <w:rsid w:val="00FD3B7F"/>
    <w:rsid w:val="00FD3E1D"/>
    <w:rsid w:val="00FD3F5F"/>
    <w:rsid w:val="00FD459E"/>
    <w:rsid w:val="00FD4B79"/>
    <w:rsid w:val="00FD4CDB"/>
    <w:rsid w:val="00FD58A0"/>
    <w:rsid w:val="00FD6327"/>
    <w:rsid w:val="00FD692F"/>
    <w:rsid w:val="00FD6D39"/>
    <w:rsid w:val="00FD71A4"/>
    <w:rsid w:val="00FD79F6"/>
    <w:rsid w:val="00FD7BC1"/>
    <w:rsid w:val="00FD7F4C"/>
    <w:rsid w:val="00FE04A7"/>
    <w:rsid w:val="00FE084D"/>
    <w:rsid w:val="00FE0DAE"/>
    <w:rsid w:val="00FE0E0B"/>
    <w:rsid w:val="00FE0E3A"/>
    <w:rsid w:val="00FE2345"/>
    <w:rsid w:val="00FE2AD7"/>
    <w:rsid w:val="00FE2E2E"/>
    <w:rsid w:val="00FE35E7"/>
    <w:rsid w:val="00FE39F7"/>
    <w:rsid w:val="00FE3BFA"/>
    <w:rsid w:val="00FE445C"/>
    <w:rsid w:val="00FE4679"/>
    <w:rsid w:val="00FE5805"/>
    <w:rsid w:val="00FE5926"/>
    <w:rsid w:val="00FE6611"/>
    <w:rsid w:val="00FE68D4"/>
    <w:rsid w:val="00FE694A"/>
    <w:rsid w:val="00FE69AD"/>
    <w:rsid w:val="00FE69D3"/>
    <w:rsid w:val="00FE6AC0"/>
    <w:rsid w:val="00FE6C13"/>
    <w:rsid w:val="00FE6DB2"/>
    <w:rsid w:val="00FE7B29"/>
    <w:rsid w:val="00FE7B8D"/>
    <w:rsid w:val="00FF0216"/>
    <w:rsid w:val="00FF02D4"/>
    <w:rsid w:val="00FF0C74"/>
    <w:rsid w:val="00FF1388"/>
    <w:rsid w:val="00FF1695"/>
    <w:rsid w:val="00FF1C8B"/>
    <w:rsid w:val="00FF26F8"/>
    <w:rsid w:val="00FF28C9"/>
    <w:rsid w:val="00FF2D38"/>
    <w:rsid w:val="00FF2D5B"/>
    <w:rsid w:val="00FF2E25"/>
    <w:rsid w:val="00FF30FB"/>
    <w:rsid w:val="00FF3157"/>
    <w:rsid w:val="00FF36A3"/>
    <w:rsid w:val="00FF46EF"/>
    <w:rsid w:val="00FF4F88"/>
    <w:rsid w:val="00FF551A"/>
    <w:rsid w:val="00FF58C6"/>
    <w:rsid w:val="00FF5E32"/>
    <w:rsid w:val="00FF6E06"/>
    <w:rsid w:val="00FF746C"/>
    <w:rsid w:val="00FF7570"/>
    <w:rsid w:val="00FF7609"/>
    <w:rsid w:val="00FF7ACE"/>
    <w:rsid w:val="00FF7B1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047DC0F"/>
  <w14:defaultImageDpi w14:val="32767"/>
  <w15:docId w15:val="{7436EABE-AB4E-4AA1-AB4A-9D316C4F9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Light" w:eastAsiaTheme="minorEastAsia" w:hAnsi="Calibri Light" w:cs="Calibri Light"/>
        <w:sz w:val="22"/>
        <w:szCs w:val="22"/>
        <w:lang w:val="sl-SI" w:eastAsia="sl-SI" w:bidi="ar-SA"/>
      </w:rPr>
    </w:rPrDefault>
    <w:pPrDefault>
      <w:pPr>
        <w:spacing w:after="120" w:line="264" w:lineRule="auto"/>
      </w:pPr>
    </w:pPrDefault>
  </w:docDefaults>
  <w:latentStyles w:defLockedState="0" w:defUIPriority="0" w:defSemiHidden="0" w:defUnhideWhenUsed="0" w:defQFormat="0" w:count="376">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9F5B88"/>
    <w:pPr>
      <w:tabs>
        <w:tab w:val="left" w:pos="3686"/>
      </w:tabs>
      <w:spacing w:after="0"/>
    </w:pPr>
    <w:rPr>
      <w:rFonts w:eastAsia="Calibri"/>
      <w:lang w:eastAsia="en-US"/>
    </w:rPr>
  </w:style>
  <w:style w:type="paragraph" w:styleId="Heading1">
    <w:name w:val="heading 1"/>
    <w:aliases w:val="Poglavje 1"/>
    <w:basedOn w:val="Normal"/>
    <w:next w:val="Normal"/>
    <w:link w:val="Heading1Char"/>
    <w:uiPriority w:val="9"/>
    <w:qFormat/>
    <w:rsid w:val="00C84D9D"/>
    <w:pPr>
      <w:keepNext/>
      <w:keepLines/>
      <w:numPr>
        <w:numId w:val="10"/>
      </w:numPr>
      <w:spacing w:before="480" w:after="240" w:line="240" w:lineRule="auto"/>
      <w:ind w:left="431" w:hanging="431"/>
      <w:outlineLvl w:val="0"/>
    </w:pPr>
    <w:rPr>
      <w:rFonts w:eastAsiaTheme="majorEastAsia"/>
      <w:caps/>
      <w:color w:val="3388CE"/>
      <w:sz w:val="36"/>
      <w:szCs w:val="36"/>
    </w:rPr>
  </w:style>
  <w:style w:type="paragraph" w:styleId="Heading2">
    <w:name w:val="heading 2"/>
    <w:aliases w:val="Poglavje 2"/>
    <w:basedOn w:val="Normal"/>
    <w:next w:val="Normal"/>
    <w:link w:val="Heading2Char"/>
    <w:uiPriority w:val="9"/>
    <w:unhideWhenUsed/>
    <w:qFormat/>
    <w:rsid w:val="009F5B88"/>
    <w:pPr>
      <w:keepNext/>
      <w:keepLines/>
      <w:numPr>
        <w:ilvl w:val="1"/>
        <w:numId w:val="10"/>
      </w:numPr>
      <w:spacing w:before="400" w:after="240"/>
      <w:outlineLvl w:val="1"/>
    </w:pPr>
    <w:rPr>
      <w:rFonts w:eastAsiaTheme="majorEastAsia"/>
      <w:b/>
      <w:color w:val="3388CE"/>
      <w:sz w:val="28"/>
      <w:szCs w:val="28"/>
    </w:rPr>
  </w:style>
  <w:style w:type="paragraph" w:styleId="Heading3">
    <w:name w:val="heading 3"/>
    <w:aliases w:val="Poglavje 3"/>
    <w:basedOn w:val="Normal"/>
    <w:next w:val="Normal"/>
    <w:link w:val="Heading3Char"/>
    <w:uiPriority w:val="9"/>
    <w:unhideWhenUsed/>
    <w:qFormat/>
    <w:rsid w:val="009F5B88"/>
    <w:pPr>
      <w:keepNext/>
      <w:keepLines/>
      <w:numPr>
        <w:ilvl w:val="2"/>
        <w:numId w:val="10"/>
      </w:numPr>
      <w:spacing w:before="400" w:after="240"/>
      <w:outlineLvl w:val="2"/>
    </w:pPr>
    <w:rPr>
      <w:rFonts w:eastAsiaTheme="majorEastAsia"/>
      <w:color w:val="3388CE"/>
      <w:sz w:val="26"/>
      <w:szCs w:val="26"/>
    </w:rPr>
  </w:style>
  <w:style w:type="paragraph" w:styleId="Heading4">
    <w:name w:val="heading 4"/>
    <w:aliases w:val="Poglavje 4"/>
    <w:basedOn w:val="Normal"/>
    <w:next w:val="Normal"/>
    <w:link w:val="Heading4Char"/>
    <w:uiPriority w:val="9"/>
    <w:unhideWhenUsed/>
    <w:rsid w:val="009F5B88"/>
    <w:pPr>
      <w:keepNext/>
      <w:keepLines/>
      <w:numPr>
        <w:ilvl w:val="3"/>
        <w:numId w:val="10"/>
      </w:numPr>
      <w:spacing w:before="400" w:after="240"/>
      <w:outlineLvl w:val="3"/>
    </w:pPr>
    <w:rPr>
      <w:rFonts w:asciiTheme="majorHAnsi" w:eastAsiaTheme="majorEastAsia" w:hAnsiTheme="majorHAnsi" w:cstheme="majorBidi"/>
      <w:color w:val="5B9BD5" w:themeColor="accent1"/>
      <w:sz w:val="24"/>
      <w:szCs w:val="24"/>
    </w:rPr>
  </w:style>
  <w:style w:type="paragraph" w:styleId="Heading5">
    <w:name w:val="heading 5"/>
    <w:basedOn w:val="Normal"/>
    <w:next w:val="Normal"/>
    <w:link w:val="Heading5Char"/>
    <w:uiPriority w:val="9"/>
    <w:unhideWhenUsed/>
    <w:rsid w:val="009F5B88"/>
    <w:pPr>
      <w:keepNext/>
      <w:keepLines/>
      <w:numPr>
        <w:ilvl w:val="4"/>
        <w:numId w:val="10"/>
      </w:numPr>
      <w:spacing w:before="80"/>
      <w:outlineLvl w:val="4"/>
    </w:pPr>
    <w:rPr>
      <w:rFonts w:asciiTheme="majorHAnsi" w:eastAsiaTheme="majorEastAsia" w:hAnsiTheme="majorHAnsi" w:cstheme="majorBidi"/>
      <w:i/>
      <w:iCs/>
    </w:rPr>
  </w:style>
  <w:style w:type="paragraph" w:styleId="Heading6">
    <w:name w:val="heading 6"/>
    <w:aliases w:val="člen,Nasl61"/>
    <w:basedOn w:val="Normal"/>
    <w:next w:val="Normal"/>
    <w:link w:val="Heading6Char"/>
    <w:uiPriority w:val="9"/>
    <w:unhideWhenUsed/>
    <w:rsid w:val="009F5B88"/>
    <w:pPr>
      <w:keepNext/>
      <w:keepLines/>
      <w:numPr>
        <w:ilvl w:val="5"/>
        <w:numId w:val="10"/>
      </w:numPr>
      <w:spacing w:before="8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unhideWhenUsed/>
    <w:rsid w:val="009F5B88"/>
    <w:pPr>
      <w:keepNext/>
      <w:keepLines/>
      <w:numPr>
        <w:ilvl w:val="6"/>
        <w:numId w:val="10"/>
      </w:numPr>
      <w:spacing w:before="8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unhideWhenUsed/>
    <w:rsid w:val="009F5B88"/>
    <w:pPr>
      <w:keepNext/>
      <w:keepLines/>
      <w:numPr>
        <w:ilvl w:val="7"/>
        <w:numId w:val="10"/>
      </w:numPr>
      <w:spacing w:before="8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unhideWhenUsed/>
    <w:rsid w:val="009F5B88"/>
    <w:pPr>
      <w:keepNext/>
      <w:keepLines/>
      <w:numPr>
        <w:ilvl w:val="8"/>
        <w:numId w:val="10"/>
      </w:numPr>
      <w:spacing w:before="8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met">
    <w:name w:val="Promet"/>
    <w:basedOn w:val="TableNormal"/>
    <w:uiPriority w:val="99"/>
    <w:rsid w:val="009F5B88"/>
    <w:pPr>
      <w:spacing w:after="0" w:line="240" w:lineRule="auto"/>
    </w:pPr>
    <w:tblPr/>
  </w:style>
  <w:style w:type="character" w:customStyle="1" w:styleId="Heading1Char">
    <w:name w:val="Heading 1 Char"/>
    <w:aliases w:val="Poglavje 1 Char"/>
    <w:basedOn w:val="DefaultParagraphFont"/>
    <w:link w:val="Heading1"/>
    <w:uiPriority w:val="9"/>
    <w:locked/>
    <w:rsid w:val="00C84D9D"/>
    <w:rPr>
      <w:rFonts w:eastAsiaTheme="majorEastAsia"/>
      <w:caps/>
      <w:color w:val="3388CE"/>
      <w:sz w:val="36"/>
      <w:szCs w:val="36"/>
      <w:lang w:eastAsia="en-US"/>
    </w:rPr>
  </w:style>
  <w:style w:type="character" w:customStyle="1" w:styleId="Heading2Char">
    <w:name w:val="Heading 2 Char"/>
    <w:aliases w:val="Poglavje 2 Char"/>
    <w:basedOn w:val="DefaultParagraphFont"/>
    <w:link w:val="Heading2"/>
    <w:uiPriority w:val="9"/>
    <w:rsid w:val="009F5B88"/>
    <w:rPr>
      <w:rFonts w:eastAsiaTheme="majorEastAsia"/>
      <w:b/>
      <w:color w:val="3388CE"/>
      <w:sz w:val="28"/>
      <w:szCs w:val="28"/>
      <w:lang w:eastAsia="en-US"/>
    </w:rPr>
  </w:style>
  <w:style w:type="character" w:customStyle="1" w:styleId="Heading3Char">
    <w:name w:val="Heading 3 Char"/>
    <w:aliases w:val="Poglavje 3 Char"/>
    <w:basedOn w:val="DefaultParagraphFont"/>
    <w:link w:val="Heading3"/>
    <w:uiPriority w:val="9"/>
    <w:rsid w:val="009F5B88"/>
    <w:rPr>
      <w:rFonts w:eastAsiaTheme="majorEastAsia"/>
      <w:color w:val="3388CE"/>
      <w:sz w:val="26"/>
      <w:szCs w:val="26"/>
      <w:lang w:eastAsia="en-US"/>
    </w:rPr>
  </w:style>
  <w:style w:type="character" w:customStyle="1" w:styleId="Heading4Char">
    <w:name w:val="Heading 4 Char"/>
    <w:aliases w:val="Poglavje 4 Char"/>
    <w:basedOn w:val="DefaultParagraphFont"/>
    <w:link w:val="Heading4"/>
    <w:uiPriority w:val="9"/>
    <w:locked/>
    <w:rsid w:val="009F5B88"/>
    <w:rPr>
      <w:rFonts w:asciiTheme="majorHAnsi" w:eastAsiaTheme="majorEastAsia" w:hAnsiTheme="majorHAnsi" w:cstheme="majorBidi"/>
      <w:color w:val="5B9BD5" w:themeColor="accent1"/>
      <w:sz w:val="24"/>
      <w:szCs w:val="24"/>
      <w:lang w:eastAsia="en-US"/>
    </w:rPr>
  </w:style>
  <w:style w:type="character" w:customStyle="1" w:styleId="Heading5Char">
    <w:name w:val="Heading 5 Char"/>
    <w:basedOn w:val="DefaultParagraphFont"/>
    <w:link w:val="Heading5"/>
    <w:uiPriority w:val="9"/>
    <w:locked/>
    <w:rsid w:val="009F5B88"/>
    <w:rPr>
      <w:rFonts w:asciiTheme="majorHAnsi" w:eastAsiaTheme="majorEastAsia" w:hAnsiTheme="majorHAnsi" w:cstheme="majorBidi"/>
      <w:i/>
      <w:iCs/>
      <w:lang w:eastAsia="en-US"/>
    </w:rPr>
  </w:style>
  <w:style w:type="character" w:customStyle="1" w:styleId="Heading7Char">
    <w:name w:val="Heading 7 Char"/>
    <w:basedOn w:val="DefaultParagraphFont"/>
    <w:link w:val="Heading7"/>
    <w:uiPriority w:val="9"/>
    <w:locked/>
    <w:rsid w:val="009F5B88"/>
    <w:rPr>
      <w:rFonts w:asciiTheme="majorHAnsi" w:eastAsiaTheme="majorEastAsia" w:hAnsiTheme="majorHAnsi" w:cstheme="majorBidi"/>
      <w:i/>
      <w:iCs/>
      <w:color w:val="595959" w:themeColor="text1" w:themeTint="A6"/>
      <w:lang w:eastAsia="en-US"/>
    </w:rPr>
  </w:style>
  <w:style w:type="character" w:customStyle="1" w:styleId="Heading8Char">
    <w:name w:val="Heading 8 Char"/>
    <w:basedOn w:val="DefaultParagraphFont"/>
    <w:link w:val="Heading8"/>
    <w:uiPriority w:val="9"/>
    <w:locked/>
    <w:rsid w:val="009F5B88"/>
    <w:rPr>
      <w:rFonts w:asciiTheme="majorHAnsi" w:eastAsiaTheme="majorEastAsia" w:hAnsiTheme="majorHAnsi" w:cstheme="majorBidi"/>
      <w:smallCaps/>
      <w:color w:val="595959" w:themeColor="text1" w:themeTint="A6"/>
      <w:lang w:eastAsia="en-US"/>
    </w:rPr>
  </w:style>
  <w:style w:type="character" w:customStyle="1" w:styleId="Heading9Char">
    <w:name w:val="Heading 9 Char"/>
    <w:basedOn w:val="DefaultParagraphFont"/>
    <w:link w:val="Heading9"/>
    <w:uiPriority w:val="9"/>
    <w:locked/>
    <w:rsid w:val="009F5B88"/>
    <w:rPr>
      <w:rFonts w:asciiTheme="majorHAnsi" w:eastAsiaTheme="majorEastAsia" w:hAnsiTheme="majorHAnsi" w:cstheme="majorBidi"/>
      <w:i/>
      <w:iCs/>
      <w:smallCaps/>
      <w:color w:val="595959" w:themeColor="text1" w:themeTint="A6"/>
      <w:lang w:eastAsia="en-US"/>
    </w:rPr>
  </w:style>
  <w:style w:type="paragraph" w:styleId="DocumentMap">
    <w:name w:val="Document Map"/>
    <w:basedOn w:val="Normal"/>
    <w:link w:val="DocumentMapChar"/>
    <w:semiHidden/>
    <w:rsid w:val="009F5B88"/>
    <w:pPr>
      <w:shd w:val="clear" w:color="auto" w:fill="000080"/>
    </w:pPr>
    <w:rPr>
      <w:rFonts w:ascii="Tahoma" w:hAnsi="Tahoma" w:cs="Tahoma"/>
    </w:rPr>
  </w:style>
  <w:style w:type="table" w:styleId="TableGrid">
    <w:name w:val="Table Grid"/>
    <w:basedOn w:val="TableNormal"/>
    <w:uiPriority w:val="39"/>
    <w:rsid w:val="009F5B88"/>
    <w:rPr>
      <w:rFonts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like">
    <w:name w:val="Slike"/>
    <w:basedOn w:val="Normal"/>
    <w:uiPriority w:val="99"/>
    <w:rsid w:val="009F5B88"/>
    <w:pPr>
      <w:widowControl w:val="0"/>
      <w:numPr>
        <w:numId w:val="1"/>
      </w:numPr>
    </w:pPr>
    <w:rPr>
      <w:rFonts w:ascii="Tahoma" w:hAnsi="Tahoma"/>
      <w:i/>
    </w:rPr>
  </w:style>
  <w:style w:type="paragraph" w:styleId="Caption">
    <w:name w:val="caption"/>
    <w:aliases w:val="Napis Znak,E-PVO-Tabela-Graf-Slika,Slika + Justified,Napis Znak2,Napis Znak1 Znak,E-PVO-Tabela-Graf-Slika Znak Znak,TABELA Znak Znak,Slika Znak Znak,Napis Znak Znak Znak,E-PVO-Tabela-Graf-Slika Znak1,TABELA Znak1,Napis Znak1,TABELA"/>
    <w:basedOn w:val="Normal"/>
    <w:link w:val="CaptionChar"/>
    <w:uiPriority w:val="35"/>
    <w:rsid w:val="009F5B88"/>
    <w:pPr>
      <w:spacing w:before="60" w:after="220"/>
    </w:pPr>
    <w:rPr>
      <w:i/>
      <w:sz w:val="16"/>
    </w:rPr>
  </w:style>
  <w:style w:type="character" w:customStyle="1" w:styleId="CaptionChar">
    <w:name w:val="Caption Char"/>
    <w:aliases w:val="Napis Znak Char1,E-PVO-Tabela-Graf-Slika Char1,Slika + Justified Char1,Napis Znak2 Char1,Napis Znak1 Znak Char1,E-PVO-Tabela-Graf-Slika Znak Znak Char1,TABELA Znak Znak Char1,Slika Znak Znak Char1,Napis Znak Znak Znak Char,Napis Znak1 Char"/>
    <w:basedOn w:val="DefaultParagraphFont"/>
    <w:link w:val="Caption"/>
    <w:locked/>
    <w:rsid w:val="009F5B88"/>
    <w:rPr>
      <w:rFonts w:eastAsia="Calibri"/>
      <w:i/>
      <w:sz w:val="16"/>
      <w:lang w:val="en-US" w:eastAsia="en-US"/>
    </w:rPr>
  </w:style>
  <w:style w:type="character" w:styleId="Hyperlink">
    <w:name w:val="Hyperlink"/>
    <w:uiPriority w:val="99"/>
    <w:rsid w:val="009F5B88"/>
    <w:rPr>
      <w:color w:val="0000FF"/>
      <w:u w:val="single"/>
    </w:rPr>
  </w:style>
  <w:style w:type="paragraph" w:styleId="TOC1">
    <w:name w:val="toc 1"/>
    <w:basedOn w:val="Normal"/>
    <w:next w:val="Normal"/>
    <w:autoRedefine/>
    <w:uiPriority w:val="39"/>
    <w:rsid w:val="009F5B88"/>
    <w:pPr>
      <w:tabs>
        <w:tab w:val="clear" w:pos="3686"/>
        <w:tab w:val="left" w:pos="482"/>
        <w:tab w:val="right" w:leader="dot" w:pos="9038"/>
      </w:tabs>
    </w:pPr>
    <w:rPr>
      <w:b/>
      <w:bCs/>
      <w:caps/>
    </w:rPr>
  </w:style>
  <w:style w:type="paragraph" w:customStyle="1" w:styleId="Naslovi">
    <w:name w:val="Naslovi"/>
    <w:basedOn w:val="Normal"/>
    <w:rsid w:val="009F5B88"/>
    <w:rPr>
      <w:rFonts w:ascii="Arial" w:hAnsi="Arial"/>
      <w:b/>
      <w:sz w:val="28"/>
    </w:rPr>
  </w:style>
  <w:style w:type="paragraph" w:customStyle="1" w:styleId="GrPriloge">
    <w:name w:val="GrPriloge"/>
    <w:basedOn w:val="Normal"/>
    <w:rsid w:val="009F5B88"/>
    <w:rPr>
      <w:rFonts w:ascii="Arial" w:hAnsi="Arial"/>
    </w:rPr>
  </w:style>
  <w:style w:type="paragraph" w:styleId="TOC2">
    <w:name w:val="toc 2"/>
    <w:basedOn w:val="Normal"/>
    <w:next w:val="Normal"/>
    <w:autoRedefine/>
    <w:uiPriority w:val="39"/>
    <w:rsid w:val="009F5B88"/>
    <w:pPr>
      <w:tabs>
        <w:tab w:val="clear" w:pos="3686"/>
        <w:tab w:val="left" w:pos="1077"/>
        <w:tab w:val="right" w:leader="dot" w:pos="9038"/>
      </w:tabs>
      <w:ind w:left="482"/>
    </w:pPr>
  </w:style>
  <w:style w:type="character" w:styleId="FollowedHyperlink">
    <w:name w:val="FollowedHyperlink"/>
    <w:uiPriority w:val="99"/>
    <w:rsid w:val="009F5B88"/>
    <w:rPr>
      <w:color w:val="800080"/>
      <w:u w:val="single"/>
    </w:rPr>
  </w:style>
  <w:style w:type="paragraph" w:customStyle="1" w:styleId="font5">
    <w:name w:val="font5"/>
    <w:basedOn w:val="Normal"/>
    <w:rsid w:val="009F5B88"/>
    <w:pPr>
      <w:spacing w:before="100" w:beforeAutospacing="1" w:after="100" w:afterAutospacing="1"/>
    </w:pPr>
    <w:rPr>
      <w:rFonts w:ascii="Tahoma" w:hAnsi="Tahoma" w:cs="Tahoma"/>
      <w:b/>
      <w:bCs/>
      <w:color w:val="000000"/>
      <w:sz w:val="16"/>
      <w:szCs w:val="16"/>
    </w:rPr>
  </w:style>
  <w:style w:type="paragraph" w:customStyle="1" w:styleId="font6">
    <w:name w:val="font6"/>
    <w:basedOn w:val="Normal"/>
    <w:rsid w:val="009F5B88"/>
    <w:pPr>
      <w:spacing w:before="100" w:beforeAutospacing="1" w:after="100" w:afterAutospacing="1"/>
    </w:pPr>
    <w:rPr>
      <w:rFonts w:ascii="Tahoma" w:hAnsi="Tahoma" w:cs="Tahoma"/>
      <w:color w:val="000000"/>
      <w:sz w:val="16"/>
      <w:szCs w:val="16"/>
    </w:rPr>
  </w:style>
  <w:style w:type="paragraph" w:customStyle="1" w:styleId="xl23">
    <w:name w:val="xl23"/>
    <w:basedOn w:val="Normal"/>
    <w:rsid w:val="009F5B88"/>
    <w:pPr>
      <w:shd w:val="clear" w:color="auto" w:fill="FF9900"/>
      <w:spacing w:before="100" w:beforeAutospacing="1" w:after="100" w:afterAutospacing="1"/>
    </w:pPr>
  </w:style>
  <w:style w:type="paragraph" w:customStyle="1" w:styleId="xl25">
    <w:name w:val="xl25"/>
    <w:basedOn w:val="Normal"/>
    <w:rsid w:val="009F5B88"/>
    <w:pPr>
      <w:spacing w:before="100" w:beforeAutospacing="1" w:after="100" w:afterAutospacing="1"/>
      <w:jc w:val="right"/>
    </w:pPr>
  </w:style>
  <w:style w:type="paragraph" w:customStyle="1" w:styleId="xl26">
    <w:name w:val="xl26"/>
    <w:basedOn w:val="Normal"/>
    <w:rsid w:val="009F5B88"/>
    <w:pPr>
      <w:spacing w:before="100" w:beforeAutospacing="1" w:after="100" w:afterAutospacing="1"/>
      <w:jc w:val="right"/>
    </w:pPr>
  </w:style>
  <w:style w:type="paragraph" w:styleId="Header">
    <w:name w:val="header"/>
    <w:basedOn w:val="Normal"/>
    <w:link w:val="HeaderChar"/>
    <w:rsid w:val="009F5B88"/>
    <w:pPr>
      <w:tabs>
        <w:tab w:val="center" w:pos="4536"/>
        <w:tab w:val="right" w:pos="9072"/>
      </w:tabs>
    </w:pPr>
  </w:style>
  <w:style w:type="character" w:customStyle="1" w:styleId="HeaderChar">
    <w:name w:val="Header Char"/>
    <w:basedOn w:val="DefaultParagraphFont"/>
    <w:link w:val="Header"/>
    <w:rsid w:val="009F5B88"/>
    <w:rPr>
      <w:rFonts w:eastAsia="Calibri"/>
      <w:lang w:val="en-US" w:eastAsia="en-US"/>
    </w:rPr>
  </w:style>
  <w:style w:type="paragraph" w:styleId="TableofFigures">
    <w:name w:val="table of figures"/>
    <w:basedOn w:val="Normal"/>
    <w:next w:val="Normal"/>
    <w:autoRedefine/>
    <w:uiPriority w:val="99"/>
    <w:rsid w:val="009F5B88"/>
    <w:pPr>
      <w:tabs>
        <w:tab w:val="clear" w:pos="3686"/>
        <w:tab w:val="left" w:pos="1418"/>
        <w:tab w:val="right" w:leader="dot" w:pos="9038"/>
      </w:tabs>
      <w:ind w:left="1418" w:hanging="1418"/>
      <w:jc w:val="both"/>
    </w:pPr>
  </w:style>
  <w:style w:type="character" w:styleId="PageNumber">
    <w:name w:val="page number"/>
    <w:basedOn w:val="DefaultParagraphFont"/>
    <w:rsid w:val="009F5B88"/>
  </w:style>
  <w:style w:type="paragraph" w:styleId="Footer">
    <w:name w:val="footer"/>
    <w:basedOn w:val="Normal"/>
    <w:link w:val="FooterChar"/>
    <w:uiPriority w:val="99"/>
    <w:rsid w:val="009F5B88"/>
    <w:pPr>
      <w:tabs>
        <w:tab w:val="center" w:pos="4536"/>
        <w:tab w:val="right" w:pos="9072"/>
      </w:tabs>
    </w:pPr>
  </w:style>
  <w:style w:type="character" w:customStyle="1" w:styleId="FooterChar">
    <w:name w:val="Footer Char"/>
    <w:basedOn w:val="DefaultParagraphFont"/>
    <w:link w:val="Footer"/>
    <w:uiPriority w:val="99"/>
    <w:rsid w:val="009F5B88"/>
    <w:rPr>
      <w:rFonts w:eastAsia="Calibri"/>
      <w:lang w:val="en-US" w:eastAsia="en-US"/>
    </w:rPr>
  </w:style>
  <w:style w:type="paragraph" w:styleId="BalloonText">
    <w:name w:val="Balloon Text"/>
    <w:basedOn w:val="Normal"/>
    <w:link w:val="BalloonTextChar"/>
    <w:rsid w:val="009F5B88"/>
    <w:rPr>
      <w:rFonts w:ascii="Tahoma" w:hAnsi="Tahoma" w:cs="Tahoma"/>
      <w:sz w:val="16"/>
      <w:szCs w:val="16"/>
    </w:rPr>
  </w:style>
  <w:style w:type="character" w:customStyle="1" w:styleId="BalloonTextChar">
    <w:name w:val="Balloon Text Char"/>
    <w:basedOn w:val="DefaultParagraphFont"/>
    <w:link w:val="BalloonText"/>
    <w:rsid w:val="009F5B88"/>
    <w:rPr>
      <w:rFonts w:ascii="Tahoma" w:eastAsia="Calibri" w:hAnsi="Tahoma" w:cs="Tahoma"/>
      <w:sz w:val="16"/>
      <w:szCs w:val="16"/>
      <w:lang w:val="en-US" w:eastAsia="en-US"/>
    </w:rPr>
  </w:style>
  <w:style w:type="paragraph" w:styleId="TOC3">
    <w:name w:val="toc 3"/>
    <w:basedOn w:val="Normal"/>
    <w:next w:val="Normal"/>
    <w:autoRedefine/>
    <w:uiPriority w:val="39"/>
    <w:rsid w:val="009F5B88"/>
    <w:pPr>
      <w:tabs>
        <w:tab w:val="clear" w:pos="3686"/>
        <w:tab w:val="left" w:pos="1077"/>
        <w:tab w:val="left" w:pos="1985"/>
        <w:tab w:val="right" w:leader="dot" w:pos="9038"/>
      </w:tabs>
      <w:ind w:left="1077"/>
      <w:jc w:val="both"/>
    </w:pPr>
    <w:rPr>
      <w:rFonts w:cstheme="majorHAnsi"/>
      <w:iCs/>
      <w:noProof/>
      <w:szCs w:val="20"/>
    </w:rPr>
  </w:style>
  <w:style w:type="character" w:styleId="Emphasis">
    <w:name w:val="Emphasis"/>
    <w:aliases w:val="Poudarjeno"/>
    <w:uiPriority w:val="20"/>
    <w:rsid w:val="009F5B88"/>
    <w:rPr>
      <w:rFonts w:ascii="Calibri Light" w:hAnsi="Calibri Light"/>
      <w:color w:val="3388CE"/>
    </w:rPr>
  </w:style>
  <w:style w:type="paragraph" w:styleId="FootnoteText">
    <w:name w:val="footnote text"/>
    <w:aliases w:val="Footnote Text Char1 Char Char Char,Footnote Text Char1 Char Char,Char, Char,Footnote Text Char1 Char Char Char2,Footnote Text Char1 Char Char1,Footnote Text Char1 Char Char Char4,Footnote Text Char1 Char Char2, Char1,Char1"/>
    <w:basedOn w:val="Normal"/>
    <w:link w:val="FootnoteTextChar"/>
    <w:uiPriority w:val="99"/>
    <w:rsid w:val="009F5B88"/>
    <w:pPr>
      <w:widowControl w:val="0"/>
    </w:pPr>
    <w:rPr>
      <w:rFonts w:ascii="SLO Arial" w:hAnsi="SLO Arial"/>
    </w:rPr>
  </w:style>
  <w:style w:type="character" w:customStyle="1" w:styleId="FootnoteTextChar">
    <w:name w:val="Footnote Text Char"/>
    <w:aliases w:val="Footnote Text Char1 Char Char Char Char,Footnote Text Char1 Char Char Char1,Char Char, Char Char,Footnote Text Char1 Char Char Char2 Char,Footnote Text Char1 Char Char1 Char,Footnote Text Char1 Char Char Char4 Char, Char1 Char"/>
    <w:basedOn w:val="DefaultParagraphFont"/>
    <w:link w:val="FootnoteText"/>
    <w:uiPriority w:val="99"/>
    <w:rsid w:val="009F5B88"/>
    <w:rPr>
      <w:rFonts w:ascii="SLO Arial" w:eastAsia="Calibri" w:hAnsi="SLO Arial"/>
      <w:lang w:val="en-US" w:eastAsia="en-US"/>
    </w:rPr>
  </w:style>
  <w:style w:type="character" w:styleId="FootnoteReference">
    <w:name w:val="footnote reference"/>
    <w:aliases w:val="SUPERS,Footnote Reference Superscript,SUPERS1,SUPERS2,SUPERS3,SUPERS4,SUPERS5,SUPERS6,Footnote Reference Superscript1,SUPERS7,Footnote Reference Superscript2,SUPERS8,Footnote Reference Superscript3,SUPERS9,SUPERS10,SUPERS11"/>
    <w:basedOn w:val="DefaultParagraphFont"/>
    <w:uiPriority w:val="99"/>
    <w:rsid w:val="009F5B88"/>
    <w:rPr>
      <w:rFonts w:cs="Times New Roman"/>
      <w:sz w:val="20"/>
      <w:vertAlign w:val="superscript"/>
    </w:rPr>
  </w:style>
  <w:style w:type="paragraph" w:styleId="ListParagraph">
    <w:name w:val="List Paragraph"/>
    <w:aliases w:val="Preglednica,Tabela - prazna vrstica,Naslov2a,naslov tabele,za tekst,List Paragraph2,List Paragraph1,Povzetek odstavka,Bullet Number,Num Bullet 1,lp1,lp11,List Paragraph11"/>
    <w:basedOn w:val="Normal"/>
    <w:link w:val="ListParagraphChar"/>
    <w:uiPriority w:val="34"/>
    <w:rsid w:val="009F5B88"/>
    <w:pPr>
      <w:ind w:left="720"/>
      <w:contextualSpacing/>
    </w:pPr>
  </w:style>
  <w:style w:type="paragraph" w:customStyle="1" w:styleId="Table">
    <w:name w:val="Table"/>
    <w:basedOn w:val="Normal"/>
    <w:rsid w:val="009F5B88"/>
    <w:pPr>
      <w:widowControl w:val="0"/>
    </w:pPr>
    <w:rPr>
      <w:rFonts w:cs="Arial"/>
      <w:sz w:val="16"/>
    </w:rPr>
  </w:style>
  <w:style w:type="character" w:customStyle="1" w:styleId="postbody">
    <w:name w:val="postbody"/>
    <w:basedOn w:val="DefaultParagraphFont"/>
    <w:uiPriority w:val="99"/>
    <w:rsid w:val="009F5B88"/>
    <w:rPr>
      <w:rFonts w:cs="Times New Roman"/>
    </w:rPr>
  </w:style>
  <w:style w:type="paragraph" w:customStyle="1" w:styleId="Slika">
    <w:name w:val="Slika"/>
    <w:basedOn w:val="Normal"/>
    <w:link w:val="SlikaChar"/>
    <w:rsid w:val="009F5B88"/>
    <w:pPr>
      <w:spacing w:before="60" w:after="220"/>
    </w:pPr>
    <w:rPr>
      <w:i/>
      <w:sz w:val="16"/>
    </w:rPr>
  </w:style>
  <w:style w:type="character" w:customStyle="1" w:styleId="SlikaChar">
    <w:name w:val="Slika Char"/>
    <w:aliases w:val="Caption Char1,Caption Char Char,Napis Znak Char,E-PVO-Tabela-Graf-Slika Char,Slika + Justified Char,Napis Znak2 Char,Napis Znak1 Znak Char,E-PVO-Tabela-Graf-Slika Znak Znak Char,TABELA Znak Znak Char,Slika Znak Znak Char,TABELA Znak1 Char"/>
    <w:basedOn w:val="DefaultParagraphFont"/>
    <w:link w:val="Slika"/>
    <w:locked/>
    <w:rsid w:val="009F5B88"/>
    <w:rPr>
      <w:rFonts w:eastAsia="Calibri"/>
      <w:i/>
      <w:sz w:val="16"/>
      <w:lang w:val="en-US" w:eastAsia="en-US"/>
    </w:rPr>
  </w:style>
  <w:style w:type="character" w:styleId="Strong">
    <w:name w:val="Strong"/>
    <w:basedOn w:val="DefaultParagraphFont"/>
    <w:uiPriority w:val="22"/>
    <w:rsid w:val="009F5B88"/>
    <w:rPr>
      <w:b/>
      <w:bCs/>
    </w:rPr>
  </w:style>
  <w:style w:type="paragraph" w:styleId="Subtitle">
    <w:name w:val="Subtitle"/>
    <w:aliases w:val="NaslovD"/>
    <w:basedOn w:val="Normal"/>
    <w:next w:val="Normal"/>
    <w:link w:val="SubtitleChar"/>
    <w:uiPriority w:val="11"/>
    <w:rsid w:val="003F34FE"/>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aliases w:val="NaslovD Char"/>
    <w:basedOn w:val="DefaultParagraphFont"/>
    <w:link w:val="Subtitle"/>
    <w:uiPriority w:val="11"/>
    <w:rsid w:val="009F5B88"/>
    <w:rPr>
      <w:rFonts w:asciiTheme="majorHAnsi" w:eastAsiaTheme="majorEastAsia" w:hAnsiTheme="majorHAnsi" w:cstheme="majorBidi"/>
      <w:color w:val="404040" w:themeColor="text1" w:themeTint="BF"/>
      <w:sz w:val="30"/>
      <w:szCs w:val="30"/>
      <w:lang w:val="en-US" w:eastAsia="en-US"/>
    </w:rPr>
  </w:style>
  <w:style w:type="character" w:styleId="SubtleEmphasis">
    <w:name w:val="Subtle Emphasis"/>
    <w:basedOn w:val="DefaultParagraphFont"/>
    <w:uiPriority w:val="19"/>
    <w:rsid w:val="009F5B88"/>
    <w:rPr>
      <w:i/>
      <w:iCs/>
      <w:color w:val="595959" w:themeColor="text1" w:themeTint="A6"/>
    </w:rPr>
  </w:style>
  <w:style w:type="character" w:customStyle="1" w:styleId="CommentTextChar">
    <w:name w:val="Comment Text Char"/>
    <w:aliases w:val="Komentar - besedilo Char, Znak Znak Znak Znak Znak Char, Znak Znak Znak Znak Znak Z Char,Znak Znak Znak Znak Znak Char,Znak Znak Znak Znak Znak Z Char"/>
    <w:basedOn w:val="DefaultParagraphFont"/>
    <w:link w:val="CommentText"/>
    <w:rsid w:val="009F5B88"/>
    <w:rPr>
      <w:rFonts w:ascii="Arial Narrow" w:eastAsia="Calibri" w:hAnsi="Arial Narrow" w:cs="Times New Roman"/>
      <w:sz w:val="20"/>
      <w:szCs w:val="20"/>
      <w:lang w:val="en-US" w:eastAsia="en-US"/>
    </w:rPr>
  </w:style>
  <w:style w:type="paragraph" w:styleId="CommentText">
    <w:name w:val="annotation text"/>
    <w:aliases w:val="Komentar - besedilo, Znak Znak Znak Znak Znak, Znak Znak Znak Znak Znak Z,Znak Znak Znak Znak Znak,Znak Znak Znak Znak Znak Z"/>
    <w:basedOn w:val="Normal"/>
    <w:link w:val="CommentTextChar"/>
    <w:rsid w:val="009F5B88"/>
    <w:pPr>
      <w:widowControl w:val="0"/>
    </w:pPr>
    <w:rPr>
      <w:rFonts w:ascii="Arial Narrow" w:hAnsi="Arial Narrow" w:cs="Times New Roman"/>
      <w:sz w:val="20"/>
      <w:szCs w:val="20"/>
    </w:rPr>
  </w:style>
  <w:style w:type="character" w:customStyle="1" w:styleId="BodyTextChar">
    <w:name w:val="Body Text Char"/>
    <w:basedOn w:val="DefaultParagraphFont"/>
    <w:link w:val="BodyText"/>
    <w:rsid w:val="009F5B88"/>
    <w:rPr>
      <w:rFonts w:ascii="Calibri" w:eastAsia="Calibri" w:hAnsi="Calibri" w:cs="Times New Roman"/>
      <w:sz w:val="24"/>
      <w:szCs w:val="20"/>
      <w:lang w:val="en-US" w:eastAsia="en-US"/>
    </w:rPr>
  </w:style>
  <w:style w:type="paragraph" w:styleId="BodyText">
    <w:name w:val="Body Text"/>
    <w:basedOn w:val="Normal"/>
    <w:link w:val="BodyTextChar"/>
    <w:rsid w:val="009F5B88"/>
    <w:pPr>
      <w:tabs>
        <w:tab w:val="left" w:pos="284"/>
        <w:tab w:val="left" w:pos="709"/>
      </w:tabs>
    </w:pPr>
    <w:rPr>
      <w:rFonts w:ascii="Calibri" w:hAnsi="Calibri" w:cs="Times New Roman"/>
      <w:sz w:val="24"/>
      <w:szCs w:val="20"/>
    </w:rPr>
  </w:style>
  <w:style w:type="character" w:customStyle="1" w:styleId="BodyTextIndentChar">
    <w:name w:val="Body Text Indent Char"/>
    <w:basedOn w:val="DefaultParagraphFont"/>
    <w:link w:val="BodyTextIndent"/>
    <w:rsid w:val="009F5B88"/>
    <w:rPr>
      <w:sz w:val="24"/>
    </w:rPr>
  </w:style>
  <w:style w:type="paragraph" w:styleId="BodyTextIndent">
    <w:name w:val="Body Text Indent"/>
    <w:basedOn w:val="Normal"/>
    <w:link w:val="BodyTextIndentChar"/>
    <w:rsid w:val="009F5B88"/>
    <w:pPr>
      <w:ind w:left="1440" w:hanging="1440"/>
    </w:pPr>
    <w:rPr>
      <w:rFonts w:eastAsiaTheme="minorEastAsia"/>
      <w:sz w:val="24"/>
      <w:lang w:eastAsia="sl-SI"/>
    </w:rPr>
  </w:style>
  <w:style w:type="character" w:customStyle="1" w:styleId="BodyText2Char">
    <w:name w:val="Body Text 2 Char"/>
    <w:basedOn w:val="DefaultParagraphFont"/>
    <w:link w:val="BodyText2"/>
    <w:rsid w:val="009F5B88"/>
    <w:rPr>
      <w:i/>
      <w:iCs/>
      <w:sz w:val="24"/>
    </w:rPr>
  </w:style>
  <w:style w:type="paragraph" w:styleId="BodyText2">
    <w:name w:val="Body Text 2"/>
    <w:basedOn w:val="Normal"/>
    <w:link w:val="BodyText2Char"/>
    <w:rsid w:val="009F5B88"/>
    <w:pPr>
      <w:tabs>
        <w:tab w:val="left" w:pos="284"/>
        <w:tab w:val="left" w:pos="709"/>
      </w:tabs>
    </w:pPr>
    <w:rPr>
      <w:rFonts w:eastAsiaTheme="minorEastAsia"/>
      <w:i/>
      <w:iCs/>
      <w:sz w:val="24"/>
      <w:lang w:eastAsia="sl-SI"/>
    </w:rPr>
  </w:style>
  <w:style w:type="character" w:customStyle="1" w:styleId="BodyText3Char">
    <w:name w:val="Body Text 3 Char"/>
    <w:basedOn w:val="DefaultParagraphFont"/>
    <w:link w:val="BodyText3"/>
    <w:rsid w:val="009F5B88"/>
    <w:rPr>
      <w:b/>
      <w:bCs/>
      <w:i/>
      <w:iCs/>
      <w:sz w:val="24"/>
    </w:rPr>
  </w:style>
  <w:style w:type="paragraph" w:styleId="BodyText3">
    <w:name w:val="Body Text 3"/>
    <w:basedOn w:val="Normal"/>
    <w:link w:val="BodyText3Char"/>
    <w:rsid w:val="009F5B88"/>
    <w:pPr>
      <w:tabs>
        <w:tab w:val="left" w:pos="284"/>
        <w:tab w:val="left" w:pos="709"/>
        <w:tab w:val="right" w:pos="7371"/>
      </w:tabs>
    </w:pPr>
    <w:rPr>
      <w:rFonts w:eastAsiaTheme="minorEastAsia"/>
      <w:b/>
      <w:bCs/>
      <w:i/>
      <w:iCs/>
      <w:sz w:val="24"/>
      <w:lang w:eastAsia="sl-SI"/>
    </w:rPr>
  </w:style>
  <w:style w:type="character" w:customStyle="1" w:styleId="BodyTextIndent2Char">
    <w:name w:val="Body Text Indent 2 Char"/>
    <w:basedOn w:val="DefaultParagraphFont"/>
    <w:link w:val="BodyTextIndent2"/>
    <w:rsid w:val="009F5B88"/>
    <w:rPr>
      <w:i/>
      <w:iCs/>
      <w:sz w:val="24"/>
    </w:rPr>
  </w:style>
  <w:style w:type="paragraph" w:styleId="BodyTextIndent2">
    <w:name w:val="Body Text Indent 2"/>
    <w:basedOn w:val="Normal"/>
    <w:link w:val="BodyTextIndent2Char"/>
    <w:rsid w:val="009F5B88"/>
    <w:pPr>
      <w:tabs>
        <w:tab w:val="left" w:pos="284"/>
        <w:tab w:val="left" w:pos="709"/>
        <w:tab w:val="right" w:pos="7371"/>
      </w:tabs>
      <w:ind w:left="284" w:hanging="284"/>
    </w:pPr>
    <w:rPr>
      <w:rFonts w:eastAsiaTheme="minorEastAsia"/>
      <w:i/>
      <w:iCs/>
      <w:sz w:val="24"/>
      <w:lang w:eastAsia="sl-SI"/>
    </w:rPr>
  </w:style>
  <w:style w:type="character" w:customStyle="1" w:styleId="CommentSubjectChar">
    <w:name w:val="Comment Subject Char"/>
    <w:basedOn w:val="CommentTextChar"/>
    <w:link w:val="CommentSubject"/>
    <w:rsid w:val="009F5B88"/>
    <w:rPr>
      <w:rFonts w:ascii="Arial Narrow" w:eastAsia="Calibri" w:hAnsi="Arial Narrow" w:cs="Times New Roman"/>
      <w:b/>
      <w:bCs/>
      <w:sz w:val="20"/>
      <w:szCs w:val="20"/>
      <w:lang w:val="en-US" w:eastAsia="en-US"/>
    </w:rPr>
  </w:style>
  <w:style w:type="paragraph" w:styleId="CommentSubject">
    <w:name w:val="annotation subject"/>
    <w:basedOn w:val="CommentText"/>
    <w:next w:val="CommentText"/>
    <w:link w:val="CommentSubjectChar"/>
    <w:rsid w:val="009F5B88"/>
    <w:rPr>
      <w:b/>
      <w:bCs/>
    </w:rPr>
  </w:style>
  <w:style w:type="character" w:customStyle="1" w:styleId="PlainTextChar">
    <w:name w:val="Plain Text Char"/>
    <w:basedOn w:val="DefaultParagraphFont"/>
    <w:link w:val="PlainText"/>
    <w:rsid w:val="009F5B88"/>
    <w:rPr>
      <w:rFonts w:ascii="Courier New" w:hAnsi="Courier New"/>
      <w:sz w:val="21"/>
      <w:szCs w:val="21"/>
    </w:rPr>
  </w:style>
  <w:style w:type="paragraph" w:styleId="PlainText">
    <w:name w:val="Plain Text"/>
    <w:basedOn w:val="Normal"/>
    <w:link w:val="PlainTextChar"/>
    <w:rsid w:val="009F5B88"/>
    <w:rPr>
      <w:rFonts w:ascii="Courier New" w:eastAsiaTheme="minorEastAsia" w:hAnsi="Courier New"/>
      <w:sz w:val="21"/>
      <w:szCs w:val="21"/>
      <w:lang w:eastAsia="sl-SI"/>
    </w:rPr>
  </w:style>
  <w:style w:type="paragraph" w:styleId="NoSpacing">
    <w:name w:val="No Spacing"/>
    <w:link w:val="NoSpacingChar"/>
    <w:uiPriority w:val="1"/>
    <w:rsid w:val="009F5B88"/>
    <w:pPr>
      <w:spacing w:after="0"/>
    </w:pPr>
    <w:rPr>
      <w:rFonts w:cstheme="minorBidi"/>
    </w:rPr>
  </w:style>
  <w:style w:type="paragraph" w:styleId="TOCHeading">
    <w:name w:val="TOC Heading"/>
    <w:basedOn w:val="Heading1"/>
    <w:next w:val="Normal"/>
    <w:uiPriority w:val="39"/>
    <w:unhideWhenUsed/>
    <w:rsid w:val="009F5B88"/>
    <w:pPr>
      <w:numPr>
        <w:numId w:val="5"/>
      </w:numPr>
      <w:ind w:left="425" w:hanging="425"/>
      <w:outlineLvl w:val="9"/>
    </w:pPr>
  </w:style>
  <w:style w:type="paragraph" w:styleId="TOC4">
    <w:name w:val="toc 4"/>
    <w:basedOn w:val="Normal"/>
    <w:next w:val="Normal"/>
    <w:autoRedefine/>
    <w:uiPriority w:val="39"/>
    <w:unhideWhenUsed/>
    <w:rsid w:val="009F5B88"/>
    <w:pPr>
      <w:tabs>
        <w:tab w:val="left" w:pos="1797"/>
        <w:tab w:val="left" w:pos="2597"/>
        <w:tab w:val="right" w:leader="dot" w:pos="9061"/>
      </w:tabs>
      <w:ind w:left="1797"/>
    </w:pPr>
    <w:rPr>
      <w:rFonts w:asciiTheme="majorHAnsi" w:hAnsiTheme="majorHAnsi" w:cstheme="majorHAnsi"/>
      <w:noProof/>
      <w:sz w:val="18"/>
      <w:szCs w:val="18"/>
    </w:rPr>
  </w:style>
  <w:style w:type="paragraph" w:styleId="TOC5">
    <w:name w:val="toc 5"/>
    <w:basedOn w:val="Normal"/>
    <w:next w:val="Normal"/>
    <w:autoRedefine/>
    <w:unhideWhenUsed/>
    <w:rsid w:val="009F5B88"/>
    <w:pPr>
      <w:ind w:left="880"/>
    </w:pPr>
    <w:rPr>
      <w:sz w:val="18"/>
      <w:szCs w:val="18"/>
    </w:rPr>
  </w:style>
  <w:style w:type="paragraph" w:styleId="TOC6">
    <w:name w:val="toc 6"/>
    <w:basedOn w:val="Normal"/>
    <w:next w:val="Normal"/>
    <w:autoRedefine/>
    <w:unhideWhenUsed/>
    <w:rsid w:val="009F5B88"/>
    <w:pPr>
      <w:ind w:left="1100"/>
    </w:pPr>
    <w:rPr>
      <w:sz w:val="18"/>
      <w:szCs w:val="18"/>
    </w:rPr>
  </w:style>
  <w:style w:type="paragraph" w:styleId="TOC7">
    <w:name w:val="toc 7"/>
    <w:basedOn w:val="Normal"/>
    <w:next w:val="Normal"/>
    <w:autoRedefine/>
    <w:unhideWhenUsed/>
    <w:rsid w:val="009F5B88"/>
    <w:pPr>
      <w:ind w:left="1320"/>
    </w:pPr>
    <w:rPr>
      <w:sz w:val="18"/>
      <w:szCs w:val="18"/>
    </w:rPr>
  </w:style>
  <w:style w:type="paragraph" w:styleId="TOC8">
    <w:name w:val="toc 8"/>
    <w:basedOn w:val="Normal"/>
    <w:next w:val="Normal"/>
    <w:autoRedefine/>
    <w:unhideWhenUsed/>
    <w:rsid w:val="009F5B88"/>
    <w:pPr>
      <w:ind w:left="1540"/>
    </w:pPr>
    <w:rPr>
      <w:sz w:val="18"/>
      <w:szCs w:val="18"/>
    </w:rPr>
  </w:style>
  <w:style w:type="paragraph" w:styleId="TOC9">
    <w:name w:val="toc 9"/>
    <w:basedOn w:val="Normal"/>
    <w:next w:val="Normal"/>
    <w:autoRedefine/>
    <w:unhideWhenUsed/>
    <w:rsid w:val="009F5B88"/>
    <w:pPr>
      <w:ind w:left="1760"/>
    </w:pPr>
    <w:rPr>
      <w:sz w:val="18"/>
      <w:szCs w:val="18"/>
    </w:rPr>
  </w:style>
  <w:style w:type="paragraph" w:customStyle="1" w:styleId="Default">
    <w:name w:val="Default"/>
    <w:rsid w:val="009F5B88"/>
    <w:pPr>
      <w:autoSpaceDE w:val="0"/>
      <w:autoSpaceDN w:val="0"/>
      <w:adjustRightInd w:val="0"/>
    </w:pPr>
    <w:rPr>
      <w:rFonts w:cs="Calibri"/>
      <w:color w:val="000000"/>
      <w:sz w:val="24"/>
      <w:szCs w:val="24"/>
    </w:rPr>
  </w:style>
  <w:style w:type="paragraph" w:styleId="NormalWeb">
    <w:name w:val="Normal (Web)"/>
    <w:basedOn w:val="Normal"/>
    <w:uiPriority w:val="99"/>
    <w:unhideWhenUsed/>
    <w:rsid w:val="009F5B88"/>
    <w:pPr>
      <w:spacing w:before="100" w:beforeAutospacing="1" w:after="100" w:afterAutospacing="1"/>
    </w:pPr>
    <w:rPr>
      <w:rFonts w:ascii="Times New Roman" w:hAnsi="Times New Roman"/>
      <w:sz w:val="24"/>
    </w:rPr>
  </w:style>
  <w:style w:type="character" w:customStyle="1" w:styleId="apple-converted-space">
    <w:name w:val="apple-converted-space"/>
    <w:basedOn w:val="DefaultParagraphFont"/>
    <w:rsid w:val="009F5B88"/>
  </w:style>
  <w:style w:type="character" w:styleId="CommentReference">
    <w:name w:val="annotation reference"/>
    <w:aliases w:val="Komentar - sklic"/>
    <w:basedOn w:val="DefaultParagraphFont"/>
    <w:unhideWhenUsed/>
    <w:rsid w:val="009F5B88"/>
    <w:rPr>
      <w:sz w:val="16"/>
      <w:szCs w:val="16"/>
    </w:rPr>
  </w:style>
  <w:style w:type="paragraph" w:customStyle="1" w:styleId="Vsebinatabele">
    <w:name w:val="Vsebina tabele"/>
    <w:basedOn w:val="Normal"/>
    <w:rsid w:val="009F5B88"/>
    <w:pPr>
      <w:widowControl w:val="0"/>
      <w:suppressLineNumbers/>
      <w:suppressAutoHyphens/>
    </w:pPr>
    <w:rPr>
      <w:rFonts w:ascii="Times New Roman" w:eastAsia="SimSun" w:hAnsi="Times New Roman" w:cs="Tahoma"/>
      <w:kern w:val="1"/>
      <w:sz w:val="24"/>
      <w:lang w:eastAsia="hi-IN" w:bidi="hi-IN"/>
    </w:rPr>
  </w:style>
  <w:style w:type="paragraph" w:customStyle="1" w:styleId="Normal3">
    <w:name w:val="Normal+3"/>
    <w:basedOn w:val="Default"/>
    <w:next w:val="Default"/>
    <w:uiPriority w:val="99"/>
    <w:rsid w:val="009F5B88"/>
    <w:rPr>
      <w:rFonts w:ascii="Arial" w:hAnsi="Arial" w:cs="Arial"/>
      <w:color w:val="auto"/>
    </w:rPr>
  </w:style>
  <w:style w:type="paragraph" w:customStyle="1" w:styleId="Odstaveknav">
    <w:name w:val="Odstavek nav"/>
    <w:basedOn w:val="BodyText"/>
    <w:link w:val="OdstaveknavZnak"/>
    <w:rsid w:val="009F5B88"/>
    <w:pPr>
      <w:tabs>
        <w:tab w:val="clear" w:pos="284"/>
        <w:tab w:val="clear" w:pos="709"/>
      </w:tabs>
      <w:spacing w:before="240" w:line="240" w:lineRule="atLeast"/>
    </w:pPr>
    <w:rPr>
      <w:rFonts w:ascii="Arial Narrow" w:hAnsi="Arial Narrow"/>
    </w:rPr>
  </w:style>
  <w:style w:type="character" w:customStyle="1" w:styleId="OdstaveknavZnak">
    <w:name w:val="Odstavek nav Znak"/>
    <w:basedOn w:val="BodyTextChar"/>
    <w:link w:val="Odstaveknav"/>
    <w:rsid w:val="009F5B88"/>
    <w:rPr>
      <w:rFonts w:ascii="Arial Narrow" w:eastAsia="Calibri" w:hAnsi="Arial Narrow" w:cs="Times New Roman"/>
      <w:sz w:val="24"/>
      <w:szCs w:val="20"/>
      <w:lang w:val="en-US" w:eastAsia="en-US"/>
    </w:rPr>
  </w:style>
  <w:style w:type="character" w:customStyle="1" w:styleId="st">
    <w:name w:val="st"/>
    <w:basedOn w:val="DefaultParagraphFont"/>
    <w:rsid w:val="009F5B88"/>
  </w:style>
  <w:style w:type="paragraph" w:customStyle="1" w:styleId="Tabela">
    <w:name w:val="Tabela"/>
    <w:basedOn w:val="Normal"/>
    <w:next w:val="Odstaveknav"/>
    <w:rsid w:val="009F5B88"/>
    <w:pPr>
      <w:spacing w:line="240" w:lineRule="auto"/>
    </w:pPr>
    <w:rPr>
      <w:sz w:val="20"/>
      <w:szCs w:val="20"/>
    </w:rPr>
  </w:style>
  <w:style w:type="character" w:customStyle="1" w:styleId="SlikaZnak">
    <w:name w:val="Slika Znak"/>
    <w:basedOn w:val="OdstaveknavZnak"/>
    <w:rsid w:val="009F5B88"/>
    <w:rPr>
      <w:rFonts w:ascii="Arial Narrow" w:eastAsia="Times New Roman" w:hAnsi="Arial Narrow" w:cs="Times New Roman"/>
      <w:i/>
      <w:iCs/>
      <w:sz w:val="24"/>
      <w:szCs w:val="20"/>
      <w:lang w:val="en-US" w:eastAsia="en-US"/>
    </w:rPr>
  </w:style>
  <w:style w:type="paragraph" w:customStyle="1" w:styleId="Odstavek2">
    <w:name w:val="Odstavek2"/>
    <w:basedOn w:val="Normal"/>
    <w:rsid w:val="009F5B88"/>
    <w:pPr>
      <w:spacing w:before="240"/>
    </w:pPr>
    <w:rPr>
      <w:rFonts w:ascii="SL Dutch" w:hAnsi="SL Dutch"/>
    </w:rPr>
  </w:style>
  <w:style w:type="paragraph" w:customStyle="1" w:styleId="alineja-tevilena">
    <w:name w:val="alineja-številčena"/>
    <w:basedOn w:val="Normal"/>
    <w:rsid w:val="009F5B88"/>
    <w:pPr>
      <w:numPr>
        <w:numId w:val="2"/>
      </w:numPr>
      <w:tabs>
        <w:tab w:val="clear" w:pos="454"/>
        <w:tab w:val="left" w:pos="0"/>
        <w:tab w:val="num" w:pos="284"/>
      </w:tabs>
      <w:spacing w:line="240" w:lineRule="atLeast"/>
      <w:ind w:left="284" w:hanging="142"/>
    </w:pPr>
    <w:rPr>
      <w:sz w:val="24"/>
    </w:rPr>
  </w:style>
  <w:style w:type="character" w:customStyle="1" w:styleId="ListParagraphChar">
    <w:name w:val="List Paragraph Char"/>
    <w:aliases w:val="Preglednica Char,Tabela - prazna vrstica Char,Naslov2a Char,naslov tabele Char,za tekst Char,List Paragraph2 Char,List Paragraph1 Char,Povzetek odstavka Char,Bullet Number Char,Num Bullet 1 Char,lp1 Char,lp11 Char"/>
    <w:link w:val="ListParagraph"/>
    <w:uiPriority w:val="34"/>
    <w:qFormat/>
    <w:rsid w:val="009F5B88"/>
    <w:rPr>
      <w:rFonts w:eastAsia="Calibri"/>
      <w:lang w:val="en-US" w:eastAsia="en-US"/>
    </w:rPr>
  </w:style>
  <w:style w:type="paragraph" w:customStyle="1" w:styleId="Naslov11">
    <w:name w:val="Naslov 11"/>
    <w:basedOn w:val="Normal"/>
    <w:next w:val="Normal"/>
    <w:rsid w:val="009F5B88"/>
    <w:pPr>
      <w:keepNext/>
      <w:widowControl w:val="0"/>
      <w:numPr>
        <w:numId w:val="3"/>
      </w:numPr>
      <w:spacing w:before="200"/>
      <w:outlineLvl w:val="1"/>
    </w:pPr>
    <w:rPr>
      <w:rFonts w:ascii="Arial" w:hAnsi="Arial"/>
      <w:b/>
      <w:bCs/>
      <w:caps/>
      <w:sz w:val="24"/>
    </w:rPr>
  </w:style>
  <w:style w:type="character" w:styleId="HTMLCite">
    <w:name w:val="HTML Cite"/>
    <w:basedOn w:val="DefaultParagraphFont"/>
    <w:uiPriority w:val="99"/>
    <w:semiHidden/>
    <w:unhideWhenUsed/>
    <w:rsid w:val="009F5B88"/>
    <w:rPr>
      <w:i/>
      <w:iCs/>
    </w:rPr>
  </w:style>
  <w:style w:type="paragraph" w:customStyle="1" w:styleId="Normal4">
    <w:name w:val="Normal+4"/>
    <w:basedOn w:val="Default"/>
    <w:next w:val="Default"/>
    <w:uiPriority w:val="99"/>
    <w:rsid w:val="009F5B88"/>
    <w:rPr>
      <w:rFonts w:ascii="Arial" w:hAnsi="Arial" w:cs="Arial"/>
      <w:color w:val="auto"/>
    </w:rPr>
  </w:style>
  <w:style w:type="paragraph" w:customStyle="1" w:styleId="Normal11">
    <w:name w:val="Normal+11"/>
    <w:basedOn w:val="Default"/>
    <w:next w:val="Default"/>
    <w:uiPriority w:val="99"/>
    <w:rsid w:val="009F5B88"/>
    <w:rPr>
      <w:rFonts w:ascii="Arial" w:hAnsi="Arial" w:cs="Arial"/>
      <w:color w:val="auto"/>
    </w:rPr>
  </w:style>
  <w:style w:type="character" w:customStyle="1" w:styleId="A2">
    <w:name w:val="A2"/>
    <w:rsid w:val="009F5B88"/>
    <w:rPr>
      <w:rFonts w:cs="IQSPSS+MyriadPro-Regular"/>
      <w:color w:val="000000"/>
      <w:sz w:val="20"/>
      <w:szCs w:val="20"/>
    </w:rPr>
  </w:style>
  <w:style w:type="character" w:customStyle="1" w:styleId="longtext">
    <w:name w:val="long_text"/>
    <w:basedOn w:val="DefaultParagraphFont"/>
    <w:rsid w:val="009F5B88"/>
  </w:style>
  <w:style w:type="paragraph" w:customStyle="1" w:styleId="Natevanje1">
    <w:name w:val="Naštevanje 1"/>
    <w:basedOn w:val="Default"/>
    <w:next w:val="Default"/>
    <w:uiPriority w:val="99"/>
    <w:rsid w:val="009F5B88"/>
    <w:rPr>
      <w:rFonts w:ascii="Arial" w:hAnsi="Arial" w:cs="Arial"/>
      <w:color w:val="auto"/>
    </w:rPr>
  </w:style>
  <w:style w:type="paragraph" w:customStyle="1" w:styleId="FGtekst">
    <w:name w:val="FG_tekst"/>
    <w:basedOn w:val="Normal"/>
    <w:link w:val="FGtekstZnak"/>
    <w:uiPriority w:val="99"/>
    <w:rsid w:val="009F5B88"/>
    <w:pPr>
      <w:spacing w:before="120"/>
    </w:pPr>
    <w:rPr>
      <w:rFonts w:eastAsia="SimSun" w:cs="Tahoma"/>
      <w:sz w:val="24"/>
      <w:lang w:eastAsia="zh-CN"/>
    </w:rPr>
  </w:style>
  <w:style w:type="character" w:customStyle="1" w:styleId="FGtekstZnak">
    <w:name w:val="FG_tekst Znak"/>
    <w:basedOn w:val="DefaultParagraphFont"/>
    <w:link w:val="FGtekst"/>
    <w:uiPriority w:val="99"/>
    <w:locked/>
    <w:rsid w:val="009F5B88"/>
    <w:rPr>
      <w:rFonts w:eastAsia="SimSun" w:cs="Tahoma"/>
      <w:sz w:val="24"/>
      <w:lang w:val="en-US" w:eastAsia="zh-CN"/>
    </w:rPr>
  </w:style>
  <w:style w:type="paragraph" w:customStyle="1" w:styleId="grafikon">
    <w:name w:val="grafikon"/>
    <w:basedOn w:val="Caption"/>
    <w:link w:val="grafikonChar"/>
    <w:rsid w:val="009F5B88"/>
    <w:pPr>
      <w:numPr>
        <w:numId w:val="4"/>
      </w:numPr>
      <w:tabs>
        <w:tab w:val="clear" w:pos="3686"/>
        <w:tab w:val="left" w:pos="1418"/>
      </w:tabs>
      <w:spacing w:after="120" w:line="240" w:lineRule="auto"/>
      <w:ind w:left="0" w:firstLine="0"/>
    </w:pPr>
    <w:rPr>
      <w:rFonts w:ascii="Arial Narrow" w:hAnsi="Arial Narrow"/>
      <w:bCs/>
      <w:i w:val="0"/>
      <w:color w:val="3388CE"/>
      <w:sz w:val="22"/>
      <w:szCs w:val="20"/>
    </w:rPr>
  </w:style>
  <w:style w:type="character" w:customStyle="1" w:styleId="grafikonChar">
    <w:name w:val="grafikon Char"/>
    <w:basedOn w:val="DefaultParagraphFont"/>
    <w:link w:val="grafikon"/>
    <w:rsid w:val="009F5B88"/>
    <w:rPr>
      <w:rFonts w:ascii="Arial Narrow" w:eastAsia="Calibri" w:hAnsi="Arial Narrow"/>
      <w:bCs/>
      <w:color w:val="3388CE"/>
      <w:szCs w:val="20"/>
      <w:lang w:eastAsia="en-US"/>
    </w:rPr>
  </w:style>
  <w:style w:type="character" w:customStyle="1" w:styleId="Heading6Char">
    <w:name w:val="Heading 6 Char"/>
    <w:aliases w:val="člen Char,Nasl61 Char"/>
    <w:basedOn w:val="DefaultParagraphFont"/>
    <w:link w:val="Heading6"/>
    <w:uiPriority w:val="9"/>
    <w:rsid w:val="009F5B88"/>
    <w:rPr>
      <w:rFonts w:asciiTheme="majorHAnsi" w:eastAsiaTheme="majorEastAsia" w:hAnsiTheme="majorHAnsi" w:cstheme="majorBidi"/>
      <w:color w:val="595959" w:themeColor="text1" w:themeTint="A6"/>
      <w:lang w:eastAsia="en-US"/>
    </w:rPr>
  </w:style>
  <w:style w:type="paragraph" w:styleId="Title">
    <w:name w:val="Title"/>
    <w:basedOn w:val="Normal"/>
    <w:next w:val="Normal"/>
    <w:link w:val="TitleChar"/>
    <w:uiPriority w:val="10"/>
    <w:rsid w:val="009F5B88"/>
    <w:pPr>
      <w:pBdr>
        <w:bottom w:val="single" w:sz="8" w:space="1" w:color="3388CE"/>
      </w:pBdr>
      <w:spacing w:line="240" w:lineRule="auto"/>
      <w:contextualSpacing/>
      <w:jc w:val="right"/>
    </w:pPr>
    <w:rPr>
      <w:rFonts w:eastAsiaTheme="majorEastAsia"/>
      <w:caps/>
      <w:color w:val="3388CE"/>
      <w:spacing w:val="-7"/>
      <w:sz w:val="72"/>
      <w:szCs w:val="72"/>
    </w:rPr>
  </w:style>
  <w:style w:type="character" w:customStyle="1" w:styleId="TitleChar">
    <w:name w:val="Title Char"/>
    <w:basedOn w:val="DefaultParagraphFont"/>
    <w:link w:val="Title"/>
    <w:uiPriority w:val="10"/>
    <w:rsid w:val="009F5B88"/>
    <w:rPr>
      <w:rFonts w:eastAsiaTheme="majorEastAsia"/>
      <w:caps/>
      <w:color w:val="3388CE"/>
      <w:spacing w:val="-7"/>
      <w:sz w:val="72"/>
      <w:szCs w:val="72"/>
      <w:lang w:val="en-US" w:eastAsia="en-US"/>
    </w:rPr>
  </w:style>
  <w:style w:type="paragraph" w:styleId="Quote">
    <w:name w:val="Quote"/>
    <w:aliases w:val="Navedek"/>
    <w:basedOn w:val="Normal"/>
    <w:next w:val="Normal"/>
    <w:link w:val="QuoteChar"/>
    <w:uiPriority w:val="29"/>
    <w:rsid w:val="009F5B88"/>
    <w:pPr>
      <w:spacing w:before="240" w:after="240" w:line="252" w:lineRule="auto"/>
      <w:ind w:left="864" w:right="864"/>
      <w:jc w:val="center"/>
    </w:pPr>
    <w:rPr>
      <w:i/>
      <w:iCs/>
    </w:rPr>
  </w:style>
  <w:style w:type="character" w:customStyle="1" w:styleId="QuoteChar">
    <w:name w:val="Quote Char"/>
    <w:aliases w:val="Navedek Char"/>
    <w:basedOn w:val="DefaultParagraphFont"/>
    <w:link w:val="Quote"/>
    <w:uiPriority w:val="29"/>
    <w:rsid w:val="009F5B88"/>
    <w:rPr>
      <w:rFonts w:eastAsia="Calibri"/>
      <w:i/>
      <w:iCs/>
      <w:lang w:val="en-US" w:eastAsia="en-US"/>
    </w:rPr>
  </w:style>
  <w:style w:type="paragraph" w:styleId="IntenseQuote">
    <w:name w:val="Intense Quote"/>
    <w:basedOn w:val="Normal"/>
    <w:next w:val="Normal"/>
    <w:link w:val="IntenseQuoteChar"/>
    <w:uiPriority w:val="30"/>
    <w:rsid w:val="009F5B88"/>
    <w:pPr>
      <w:ind w:right="862"/>
    </w:pPr>
    <w:rPr>
      <w:rFonts w:asciiTheme="majorHAnsi" w:eastAsiaTheme="majorEastAsia" w:hAnsiTheme="majorHAnsi" w:cstheme="majorBidi"/>
      <w:color w:val="5B9BD5" w:themeColor="accent1"/>
      <w:sz w:val="24"/>
      <w:szCs w:val="24"/>
    </w:rPr>
  </w:style>
  <w:style w:type="character" w:customStyle="1" w:styleId="IntenseQuoteChar">
    <w:name w:val="Intense Quote Char"/>
    <w:basedOn w:val="DefaultParagraphFont"/>
    <w:link w:val="IntenseQuote"/>
    <w:uiPriority w:val="30"/>
    <w:rsid w:val="009F5B88"/>
    <w:rPr>
      <w:rFonts w:asciiTheme="majorHAnsi" w:eastAsiaTheme="majorEastAsia" w:hAnsiTheme="majorHAnsi" w:cstheme="majorBidi"/>
      <w:color w:val="5B9BD5" w:themeColor="accent1"/>
      <w:sz w:val="24"/>
      <w:szCs w:val="24"/>
      <w:lang w:val="en-US" w:eastAsia="en-US"/>
    </w:rPr>
  </w:style>
  <w:style w:type="character" w:styleId="IntenseEmphasis">
    <w:name w:val="Intense Emphasis"/>
    <w:uiPriority w:val="21"/>
    <w:rsid w:val="009F5B88"/>
  </w:style>
  <w:style w:type="character" w:styleId="SubtleReference">
    <w:name w:val="Subtle Reference"/>
    <w:aliases w:val="Subtitle,Subtitle1,Subtitle11,Podnaslov1,Subtitle111"/>
    <w:basedOn w:val="DefaultParagraphFont"/>
    <w:uiPriority w:val="31"/>
    <w:rsid w:val="009F5B88"/>
    <w:rPr>
      <w:color w:val="5B9BD5"/>
      <w:sz w:val="60"/>
      <w:szCs w:val="60"/>
      <w:lang w:val="sl-SI"/>
    </w:rPr>
  </w:style>
  <w:style w:type="character" w:styleId="IntenseReference">
    <w:name w:val="Intense Reference"/>
    <w:basedOn w:val="DefaultParagraphFont"/>
    <w:uiPriority w:val="32"/>
    <w:rsid w:val="009F5B88"/>
    <w:rPr>
      <w:b/>
      <w:bCs/>
      <w:smallCaps/>
      <w:u w:val="single"/>
    </w:rPr>
  </w:style>
  <w:style w:type="character" w:styleId="BookTitle">
    <w:name w:val="Book Title"/>
    <w:aliases w:val="Kazalo"/>
    <w:uiPriority w:val="33"/>
    <w:rsid w:val="009F5B88"/>
    <w:rPr>
      <w:caps/>
      <w:color w:val="3388CE"/>
      <w:sz w:val="36"/>
      <w:szCs w:val="36"/>
      <w:lang w:val="sl-SI"/>
    </w:rPr>
  </w:style>
  <w:style w:type="table" w:customStyle="1" w:styleId="GridTable4-Accent11">
    <w:name w:val="Grid Table 4 - Accent 11"/>
    <w:basedOn w:val="TableNormal"/>
    <w:uiPriority w:val="49"/>
    <w:rsid w:val="00CD24D3"/>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
    <w:name w:val="List Table 2 - Accent 11"/>
    <w:basedOn w:val="TableNormal"/>
    <w:uiPriority w:val="47"/>
    <w:rsid w:val="00CD24D3"/>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
    <w:name w:val="Grid Table 6 Colorful - Accent 11"/>
    <w:basedOn w:val="TableNormal"/>
    <w:uiPriority w:val="51"/>
    <w:rsid w:val="00CD24D3"/>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
    <w:name w:val="Grid Table 5 Dark - Accent 11"/>
    <w:basedOn w:val="TableNormal"/>
    <w:uiPriority w:val="50"/>
    <w:rsid w:val="00CD24D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
    <w:name w:val="Grid Table 5 Dark - Accent 31"/>
    <w:basedOn w:val="TableNormal"/>
    <w:uiPriority w:val="50"/>
    <w:rsid w:val="00CD24D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
    <w:name w:val="Grid Table 5 Dark - Accent 51"/>
    <w:basedOn w:val="TableNormal"/>
    <w:uiPriority w:val="50"/>
    <w:rsid w:val="00CD24D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
    <w:name w:val="Grid Table 4 - Accent 51"/>
    <w:basedOn w:val="TableNormal"/>
    <w:uiPriority w:val="49"/>
    <w:rsid w:val="00CD24D3"/>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
    <w:name w:val="Grid Table 1 Light - Accent 31"/>
    <w:basedOn w:val="TableNormal"/>
    <w:uiPriority w:val="46"/>
    <w:rsid w:val="00CD24D3"/>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
    <w:name w:val="Grid Table 4 - Accent 31"/>
    <w:basedOn w:val="TableNormal"/>
    <w:uiPriority w:val="49"/>
    <w:rsid w:val="00CD24D3"/>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
    <w:name w:val="Grid Table 1 Light1"/>
    <w:basedOn w:val="TableNormal"/>
    <w:uiPriority w:val="46"/>
    <w:rsid w:val="00CD24D3"/>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CD24D3"/>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Authorities">
    <w:name w:val="table of authorities"/>
    <w:basedOn w:val="Normal"/>
    <w:next w:val="Normal"/>
    <w:unhideWhenUsed/>
    <w:rsid w:val="009F5B88"/>
    <w:pPr>
      <w:tabs>
        <w:tab w:val="clear" w:pos="3686"/>
      </w:tabs>
      <w:ind w:left="220" w:hanging="220"/>
    </w:pPr>
  </w:style>
  <w:style w:type="table" w:customStyle="1" w:styleId="GridTable1Light-Accent11">
    <w:name w:val="Grid Table 1 Light - Accent 11"/>
    <w:basedOn w:val="TableNormal"/>
    <w:uiPriority w:val="46"/>
    <w:rsid w:val="00CD24D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CD24D3"/>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customStyle="1" w:styleId="Viri">
    <w:name w:val="Viri"/>
    <w:basedOn w:val="Normal"/>
    <w:next w:val="Normal"/>
    <w:rsid w:val="009F5B88"/>
    <w:pPr>
      <w:spacing w:line="240" w:lineRule="auto"/>
    </w:pPr>
    <w:rPr>
      <w:i/>
      <w:sz w:val="20"/>
      <w:szCs w:val="20"/>
    </w:rPr>
  </w:style>
  <w:style w:type="character" w:styleId="PlaceholderText">
    <w:name w:val="Placeholder Text"/>
    <w:basedOn w:val="DefaultParagraphFont"/>
    <w:uiPriority w:val="99"/>
    <w:semiHidden/>
    <w:rsid w:val="009F5B88"/>
    <w:rPr>
      <w:color w:val="808080"/>
    </w:rPr>
  </w:style>
  <w:style w:type="paragraph" w:customStyle="1" w:styleId="Enacba">
    <w:name w:val="Enacba"/>
    <w:basedOn w:val="Normal"/>
    <w:rsid w:val="009F5B88"/>
    <w:pPr>
      <w:ind w:left="1559" w:hanging="425"/>
    </w:pPr>
  </w:style>
  <w:style w:type="numbering" w:customStyle="1" w:styleId="PiL">
    <w:name w:val="PiL"/>
    <w:uiPriority w:val="99"/>
    <w:rsid w:val="009F5B88"/>
    <w:pPr>
      <w:numPr>
        <w:numId w:val="6"/>
      </w:numPr>
    </w:pPr>
  </w:style>
  <w:style w:type="numbering" w:customStyle="1" w:styleId="Pilbull">
    <w:name w:val="Pil_bull"/>
    <w:uiPriority w:val="99"/>
    <w:rsid w:val="009F5B88"/>
    <w:pPr>
      <w:numPr>
        <w:numId w:val="7"/>
      </w:numPr>
    </w:pPr>
  </w:style>
  <w:style w:type="paragraph" w:styleId="Revision">
    <w:name w:val="Revision"/>
    <w:hidden/>
    <w:uiPriority w:val="99"/>
    <w:semiHidden/>
    <w:rsid w:val="009F5B88"/>
    <w:pPr>
      <w:spacing w:after="0" w:line="240" w:lineRule="auto"/>
    </w:pPr>
    <w:rPr>
      <w:rFonts w:ascii="Times New Roman" w:eastAsia="Calibri" w:hAnsi="Times New Roman"/>
      <w:sz w:val="24"/>
      <w:lang w:eastAsia="en-US"/>
    </w:rPr>
  </w:style>
  <w:style w:type="paragraph" w:customStyle="1" w:styleId="preglednice">
    <w:name w:val="preglednice"/>
    <w:basedOn w:val="Caption"/>
    <w:link w:val="pregledniceChar"/>
    <w:rsid w:val="009F5B88"/>
    <w:pPr>
      <w:tabs>
        <w:tab w:val="clear" w:pos="3686"/>
        <w:tab w:val="left" w:pos="1418"/>
      </w:tabs>
      <w:spacing w:before="0" w:after="120" w:line="240" w:lineRule="auto"/>
    </w:pPr>
    <w:rPr>
      <w:i w:val="0"/>
      <w:color w:val="3388CE"/>
      <w:sz w:val="20"/>
      <w:szCs w:val="20"/>
    </w:rPr>
  </w:style>
  <w:style w:type="paragraph" w:customStyle="1" w:styleId="slike0">
    <w:name w:val="slike"/>
    <w:basedOn w:val="preglednice"/>
    <w:qFormat/>
    <w:rsid w:val="002460E2"/>
    <w:pPr>
      <w:tabs>
        <w:tab w:val="left" w:pos="709"/>
      </w:tabs>
      <w:spacing w:after="0"/>
      <w:jc w:val="both"/>
    </w:pPr>
  </w:style>
  <w:style w:type="paragraph" w:customStyle="1" w:styleId="TABELA1">
    <w:name w:val="TABELA1"/>
    <w:basedOn w:val="Caption"/>
    <w:rsid w:val="009F5B88"/>
    <w:pPr>
      <w:tabs>
        <w:tab w:val="left" w:pos="1134"/>
      </w:tabs>
    </w:pPr>
    <w:rPr>
      <w:rFonts w:ascii="Arial Narrow" w:eastAsia="Times New Roman" w:hAnsi="Arial Narrow"/>
      <w:b/>
      <w:i w:val="0"/>
      <w:sz w:val="22"/>
      <w:lang w:eastAsia="sl-SI"/>
    </w:rPr>
  </w:style>
  <w:style w:type="paragraph" w:customStyle="1" w:styleId="Telo">
    <w:name w:val="Telo"/>
    <w:basedOn w:val="BodyText"/>
    <w:rsid w:val="009F5B88"/>
  </w:style>
  <w:style w:type="character" w:customStyle="1" w:styleId="DocumentMapChar">
    <w:name w:val="Document Map Char"/>
    <w:basedOn w:val="DefaultParagraphFont"/>
    <w:link w:val="DocumentMap"/>
    <w:semiHidden/>
    <w:rsid w:val="009F5B88"/>
    <w:rPr>
      <w:rFonts w:ascii="Tahoma" w:eastAsia="Calibri" w:hAnsi="Tahoma" w:cs="Tahoma"/>
      <w:shd w:val="clear" w:color="auto" w:fill="000080"/>
      <w:lang w:val="en-US" w:eastAsia="en-US"/>
    </w:rPr>
  </w:style>
  <w:style w:type="paragraph" w:customStyle="1" w:styleId="xl64">
    <w:name w:val="xl64"/>
    <w:basedOn w:val="Normal"/>
    <w:rsid w:val="009F5B88"/>
    <w:pPr>
      <w:spacing w:before="100" w:beforeAutospacing="1" w:after="100" w:afterAutospacing="1" w:line="240" w:lineRule="auto"/>
    </w:pPr>
    <w:rPr>
      <w:rFonts w:ascii="Arial" w:eastAsia="Times New Roman" w:hAnsi="Arial" w:cs="Arial"/>
      <w:szCs w:val="24"/>
    </w:rPr>
  </w:style>
  <w:style w:type="paragraph" w:customStyle="1" w:styleId="xl65">
    <w:name w:val="xl65"/>
    <w:basedOn w:val="Normal"/>
    <w:rsid w:val="009F5B88"/>
    <w:pPr>
      <w:spacing w:before="100" w:beforeAutospacing="1" w:after="100" w:afterAutospacing="1" w:line="240" w:lineRule="auto"/>
    </w:pPr>
    <w:rPr>
      <w:rFonts w:ascii="Arial" w:eastAsia="Times New Roman" w:hAnsi="Arial" w:cs="Arial"/>
      <w:szCs w:val="24"/>
    </w:rPr>
  </w:style>
  <w:style w:type="paragraph" w:customStyle="1" w:styleId="xl66">
    <w:name w:val="xl66"/>
    <w:basedOn w:val="Normal"/>
    <w:rsid w:val="009F5B88"/>
    <w:pPr>
      <w:spacing w:before="100" w:beforeAutospacing="1" w:after="100" w:afterAutospacing="1" w:line="240" w:lineRule="auto"/>
    </w:pPr>
    <w:rPr>
      <w:rFonts w:ascii="Times New Roman CE" w:eastAsia="Times New Roman" w:hAnsi="Times New Roman CE" w:cs="Times New Roman CE"/>
      <w:szCs w:val="24"/>
    </w:rPr>
  </w:style>
  <w:style w:type="paragraph" w:customStyle="1" w:styleId="xl67">
    <w:name w:val="xl67"/>
    <w:basedOn w:val="Normal"/>
    <w:rsid w:val="009F5B88"/>
    <w:pPr>
      <w:spacing w:before="100" w:beforeAutospacing="1" w:after="100" w:afterAutospacing="1" w:line="240" w:lineRule="auto"/>
    </w:pPr>
    <w:rPr>
      <w:rFonts w:ascii="Times New Roman CE" w:eastAsia="Times New Roman" w:hAnsi="Times New Roman CE" w:cs="Times New Roman CE"/>
      <w:sz w:val="20"/>
      <w:szCs w:val="20"/>
    </w:rPr>
  </w:style>
  <w:style w:type="paragraph" w:customStyle="1" w:styleId="xl68">
    <w:name w:val="xl68"/>
    <w:basedOn w:val="Normal"/>
    <w:rsid w:val="009F5B88"/>
    <w:pPr>
      <w:pBdr>
        <w:right w:val="single" w:sz="4" w:space="0" w:color="auto"/>
      </w:pBdr>
      <w:spacing w:before="100" w:beforeAutospacing="1" w:after="100" w:afterAutospacing="1" w:line="240" w:lineRule="auto"/>
    </w:pPr>
    <w:rPr>
      <w:rFonts w:ascii="Arial" w:eastAsia="Times New Roman" w:hAnsi="Arial" w:cs="Arial"/>
      <w:szCs w:val="24"/>
    </w:rPr>
  </w:style>
  <w:style w:type="paragraph" w:customStyle="1" w:styleId="xl69">
    <w:name w:val="xl69"/>
    <w:basedOn w:val="Normal"/>
    <w:rsid w:val="009F5B88"/>
    <w:pPr>
      <w:shd w:val="clear" w:color="000000" w:fill="FFFFFF"/>
      <w:spacing w:before="100" w:beforeAutospacing="1" w:after="100" w:afterAutospacing="1" w:line="240" w:lineRule="auto"/>
    </w:pPr>
    <w:rPr>
      <w:rFonts w:ascii="Times New Roman CE" w:eastAsia="Times New Roman" w:hAnsi="Times New Roman CE" w:cs="Times New Roman CE"/>
      <w:szCs w:val="24"/>
    </w:rPr>
  </w:style>
  <w:style w:type="paragraph" w:customStyle="1" w:styleId="xl70">
    <w:name w:val="xl70"/>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color w:val="000000"/>
      <w:sz w:val="20"/>
      <w:szCs w:val="20"/>
    </w:rPr>
  </w:style>
  <w:style w:type="paragraph" w:customStyle="1" w:styleId="xl71">
    <w:name w:val="xl71"/>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000000"/>
      <w:sz w:val="20"/>
      <w:szCs w:val="20"/>
    </w:rPr>
  </w:style>
  <w:style w:type="paragraph" w:customStyle="1" w:styleId="xl72">
    <w:name w:val="xl72"/>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000000"/>
      <w:sz w:val="20"/>
      <w:szCs w:val="20"/>
    </w:rPr>
  </w:style>
  <w:style w:type="paragraph" w:customStyle="1" w:styleId="xl73">
    <w:name w:val="xl73"/>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sz w:val="20"/>
      <w:szCs w:val="20"/>
    </w:rPr>
  </w:style>
  <w:style w:type="paragraph" w:customStyle="1" w:styleId="xl74">
    <w:name w:val="xl74"/>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20"/>
      <w:szCs w:val="20"/>
    </w:rPr>
  </w:style>
  <w:style w:type="paragraph" w:customStyle="1" w:styleId="xl75">
    <w:name w:val="xl75"/>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 w:val="20"/>
      <w:szCs w:val="20"/>
    </w:rPr>
  </w:style>
  <w:style w:type="paragraph" w:customStyle="1" w:styleId="xl76">
    <w:name w:val="xl76"/>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0"/>
      <w:szCs w:val="20"/>
    </w:rPr>
  </w:style>
  <w:style w:type="paragraph" w:customStyle="1" w:styleId="xl77">
    <w:name w:val="xl77"/>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 w:val="20"/>
      <w:szCs w:val="20"/>
    </w:rPr>
  </w:style>
  <w:style w:type="paragraph" w:customStyle="1" w:styleId="xl78">
    <w:name w:val="xl78"/>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 w:val="20"/>
      <w:szCs w:val="20"/>
    </w:rPr>
  </w:style>
  <w:style w:type="paragraph" w:customStyle="1" w:styleId="xl79">
    <w:name w:val="xl79"/>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olor w:val="000000"/>
      <w:sz w:val="20"/>
      <w:szCs w:val="20"/>
    </w:rPr>
  </w:style>
  <w:style w:type="paragraph" w:customStyle="1" w:styleId="xl80">
    <w:name w:val="xl80"/>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 w:val="20"/>
      <w:szCs w:val="20"/>
    </w:rPr>
  </w:style>
  <w:style w:type="paragraph" w:customStyle="1" w:styleId="xl81">
    <w:name w:val="xl81"/>
    <w:basedOn w:val="Normal"/>
    <w:rsid w:val="009F5B8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b/>
      <w:bCs/>
      <w:color w:val="000000"/>
      <w:sz w:val="20"/>
      <w:szCs w:val="20"/>
    </w:rPr>
  </w:style>
  <w:style w:type="paragraph" w:customStyle="1" w:styleId="xl82">
    <w:name w:val="xl82"/>
    <w:basedOn w:val="Normal"/>
    <w:rsid w:val="009F5B88"/>
    <w:pPr>
      <w:pBdr>
        <w:top w:val="single" w:sz="4" w:space="0" w:color="auto"/>
        <w:left w:val="single" w:sz="4" w:space="0" w:color="auto"/>
        <w:right w:val="single" w:sz="4" w:space="0" w:color="auto"/>
      </w:pBdr>
      <w:spacing w:before="100" w:beforeAutospacing="1" w:after="100" w:afterAutospacing="1" w:line="240" w:lineRule="auto"/>
    </w:pPr>
    <w:rPr>
      <w:rFonts w:eastAsia="Times New Roman"/>
      <w:color w:val="000000"/>
      <w:sz w:val="20"/>
      <w:szCs w:val="20"/>
    </w:rPr>
  </w:style>
  <w:style w:type="paragraph" w:customStyle="1" w:styleId="xl83">
    <w:name w:val="xl83"/>
    <w:basedOn w:val="Normal"/>
    <w:rsid w:val="009F5B88"/>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color w:val="000000"/>
      <w:sz w:val="20"/>
      <w:szCs w:val="20"/>
    </w:rPr>
  </w:style>
  <w:style w:type="paragraph" w:customStyle="1" w:styleId="xl84">
    <w:name w:val="xl84"/>
    <w:basedOn w:val="Normal"/>
    <w:rsid w:val="009F5B88"/>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color w:val="000000"/>
      <w:sz w:val="20"/>
      <w:szCs w:val="20"/>
    </w:rPr>
  </w:style>
  <w:style w:type="paragraph" w:customStyle="1" w:styleId="xl85">
    <w:name w:val="xl85"/>
    <w:basedOn w:val="Normal"/>
    <w:rsid w:val="009F5B88"/>
    <w:pPr>
      <w:pBdr>
        <w:top w:val="single" w:sz="4" w:space="0" w:color="auto"/>
        <w:left w:val="single" w:sz="4" w:space="0" w:color="auto"/>
        <w:right w:val="single" w:sz="4" w:space="0" w:color="auto"/>
      </w:pBdr>
      <w:spacing w:before="100" w:beforeAutospacing="1" w:after="100" w:afterAutospacing="1" w:line="240" w:lineRule="auto"/>
    </w:pPr>
    <w:rPr>
      <w:rFonts w:eastAsia="Times New Roman"/>
      <w:sz w:val="20"/>
      <w:szCs w:val="20"/>
    </w:rPr>
  </w:style>
  <w:style w:type="paragraph" w:customStyle="1" w:styleId="xl86">
    <w:name w:val="xl86"/>
    <w:basedOn w:val="Normal"/>
    <w:rsid w:val="009F5B88"/>
    <w:pPr>
      <w:pBdr>
        <w:top w:val="single" w:sz="4" w:space="0" w:color="auto"/>
        <w:left w:val="single" w:sz="4" w:space="0" w:color="auto"/>
        <w:right w:val="single" w:sz="4" w:space="0" w:color="auto"/>
      </w:pBdr>
      <w:spacing w:before="100" w:beforeAutospacing="1" w:after="100" w:afterAutospacing="1" w:line="240" w:lineRule="auto"/>
    </w:pPr>
    <w:rPr>
      <w:rFonts w:eastAsia="Times New Roman"/>
      <w:color w:val="000000"/>
      <w:sz w:val="20"/>
      <w:szCs w:val="20"/>
    </w:rPr>
  </w:style>
  <w:style w:type="paragraph" w:customStyle="1" w:styleId="xl87">
    <w:name w:val="xl87"/>
    <w:basedOn w:val="Normal"/>
    <w:rsid w:val="009F5B88"/>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 w:val="20"/>
      <w:szCs w:val="20"/>
    </w:rPr>
  </w:style>
  <w:style w:type="paragraph" w:customStyle="1" w:styleId="xl88">
    <w:name w:val="xl88"/>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sz w:val="20"/>
      <w:szCs w:val="20"/>
    </w:rPr>
  </w:style>
  <w:style w:type="paragraph" w:customStyle="1" w:styleId="xl89">
    <w:name w:val="xl89"/>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b/>
      <w:bCs/>
      <w:sz w:val="20"/>
      <w:szCs w:val="20"/>
    </w:rPr>
  </w:style>
  <w:style w:type="paragraph" w:customStyle="1" w:styleId="xl90">
    <w:name w:val="xl90"/>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color w:val="000000"/>
      <w:sz w:val="20"/>
      <w:szCs w:val="20"/>
    </w:rPr>
  </w:style>
  <w:style w:type="paragraph" w:customStyle="1" w:styleId="xl91">
    <w:name w:val="xl91"/>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 w:val="20"/>
      <w:szCs w:val="20"/>
    </w:rPr>
  </w:style>
  <w:style w:type="paragraph" w:customStyle="1" w:styleId="xl92">
    <w:name w:val="xl92"/>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 w:val="20"/>
      <w:szCs w:val="20"/>
    </w:rPr>
  </w:style>
  <w:style w:type="paragraph" w:customStyle="1" w:styleId="xl93">
    <w:name w:val="xl93"/>
    <w:basedOn w:val="Normal"/>
    <w:rsid w:val="009F5B88"/>
    <w:pPr>
      <w:spacing w:before="100" w:beforeAutospacing="1" w:after="100" w:afterAutospacing="1" w:line="240" w:lineRule="auto"/>
    </w:pPr>
    <w:rPr>
      <w:rFonts w:eastAsia="Times New Roman"/>
    </w:rPr>
  </w:style>
  <w:style w:type="paragraph" w:customStyle="1" w:styleId="xl94">
    <w:name w:val="xl94"/>
    <w:basedOn w:val="Normal"/>
    <w:rsid w:val="009F5B88"/>
    <w:pPr>
      <w:spacing w:before="100" w:beforeAutospacing="1" w:after="100" w:afterAutospacing="1" w:line="240" w:lineRule="auto"/>
    </w:pPr>
    <w:rPr>
      <w:rFonts w:eastAsia="Times New Roman"/>
    </w:rPr>
  </w:style>
  <w:style w:type="paragraph" w:customStyle="1" w:styleId="xl95">
    <w:name w:val="xl95"/>
    <w:basedOn w:val="Normal"/>
    <w:rsid w:val="009F5B88"/>
    <w:pPr>
      <w:pBdr>
        <w:right w:val="single" w:sz="4" w:space="0" w:color="auto"/>
      </w:pBdr>
      <w:spacing w:before="100" w:beforeAutospacing="1" w:after="100" w:afterAutospacing="1" w:line="240" w:lineRule="auto"/>
    </w:pPr>
    <w:rPr>
      <w:rFonts w:eastAsia="Times New Roman"/>
    </w:rPr>
  </w:style>
  <w:style w:type="paragraph" w:customStyle="1" w:styleId="xl96">
    <w:name w:val="xl96"/>
    <w:basedOn w:val="Normal"/>
    <w:rsid w:val="009F5B88"/>
    <w:pPr>
      <w:shd w:val="clear" w:color="000000" w:fill="FFFFFF"/>
      <w:spacing w:before="100" w:beforeAutospacing="1" w:after="100" w:afterAutospacing="1" w:line="240" w:lineRule="auto"/>
    </w:pPr>
    <w:rPr>
      <w:rFonts w:eastAsia="Times New Roman"/>
    </w:rPr>
  </w:style>
  <w:style w:type="paragraph" w:customStyle="1" w:styleId="xl97">
    <w:name w:val="xl97"/>
    <w:basedOn w:val="Normal"/>
    <w:rsid w:val="009F5B88"/>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szCs w:val="24"/>
    </w:rPr>
  </w:style>
  <w:style w:type="paragraph" w:customStyle="1" w:styleId="xl98">
    <w:name w:val="xl98"/>
    <w:basedOn w:val="Normal"/>
    <w:rsid w:val="009F5B8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4"/>
    </w:rPr>
  </w:style>
  <w:style w:type="paragraph" w:customStyle="1" w:styleId="xl99">
    <w:name w:val="xl99"/>
    <w:basedOn w:val="Normal"/>
    <w:rsid w:val="009F5B88"/>
    <w:pPr>
      <w:spacing w:before="100" w:beforeAutospacing="1" w:after="100" w:afterAutospacing="1" w:line="240" w:lineRule="auto"/>
    </w:pPr>
    <w:rPr>
      <w:rFonts w:eastAsia="Times New Roman"/>
      <w:b/>
      <w:bCs/>
    </w:rPr>
  </w:style>
  <w:style w:type="paragraph" w:customStyle="1" w:styleId="xl100">
    <w:name w:val="xl100"/>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Cs w:val="24"/>
    </w:rPr>
  </w:style>
  <w:style w:type="paragraph" w:customStyle="1" w:styleId="xl101">
    <w:name w:val="xl101"/>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color w:val="000000"/>
      <w:szCs w:val="24"/>
    </w:rPr>
  </w:style>
  <w:style w:type="paragraph" w:customStyle="1" w:styleId="xl102">
    <w:name w:val="xl102"/>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color w:val="000000"/>
      <w:szCs w:val="24"/>
    </w:rPr>
  </w:style>
  <w:style w:type="paragraph" w:customStyle="1" w:styleId="xl103">
    <w:name w:val="xl103"/>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b/>
      <w:bCs/>
      <w:szCs w:val="24"/>
    </w:rPr>
  </w:style>
  <w:style w:type="paragraph" w:customStyle="1" w:styleId="xl104">
    <w:name w:val="xl104"/>
    <w:basedOn w:val="Normal"/>
    <w:rsid w:val="009F5B88"/>
    <w:pPr>
      <w:shd w:val="clear" w:color="000000" w:fill="FFFFFF"/>
      <w:spacing w:before="100" w:beforeAutospacing="1" w:after="100" w:afterAutospacing="1" w:line="240" w:lineRule="auto"/>
    </w:pPr>
    <w:rPr>
      <w:rFonts w:eastAsia="Times New Roman"/>
      <w:b/>
      <w:bCs/>
    </w:rPr>
  </w:style>
  <w:style w:type="paragraph" w:customStyle="1" w:styleId="xl105">
    <w:name w:val="xl105"/>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color w:val="000000"/>
      <w:szCs w:val="24"/>
    </w:rPr>
  </w:style>
  <w:style w:type="paragraph" w:customStyle="1" w:styleId="xl106">
    <w:name w:val="xl106"/>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eastAsia="Times New Roman"/>
      <w:color w:val="000000"/>
      <w:szCs w:val="24"/>
    </w:rPr>
  </w:style>
  <w:style w:type="paragraph" w:customStyle="1" w:styleId="xl107">
    <w:name w:val="xl107"/>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eastAsia="Times New Roman"/>
      <w:color w:val="000000"/>
      <w:szCs w:val="24"/>
    </w:rPr>
  </w:style>
  <w:style w:type="paragraph" w:customStyle="1" w:styleId="xl108">
    <w:name w:val="xl108"/>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color w:val="000000"/>
      <w:szCs w:val="24"/>
    </w:rPr>
  </w:style>
  <w:style w:type="paragraph" w:customStyle="1" w:styleId="xl109">
    <w:name w:val="xl109"/>
    <w:basedOn w:val="Normal"/>
    <w:rsid w:val="009F5B8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Cs w:val="24"/>
    </w:rPr>
  </w:style>
  <w:style w:type="paragraph" w:customStyle="1" w:styleId="PI">
    <w:name w:val="PI"/>
    <w:basedOn w:val="NoSpacing"/>
    <w:link w:val="PIChar"/>
    <w:rsid w:val="009F5B88"/>
    <w:pPr>
      <w:jc w:val="both"/>
    </w:pPr>
    <w:rPr>
      <w:rFonts w:ascii="Arial Narrow" w:eastAsiaTheme="minorHAnsi" w:hAnsi="Arial Narrow"/>
      <w:sz w:val="24"/>
      <w:szCs w:val="24"/>
    </w:rPr>
  </w:style>
  <w:style w:type="character" w:customStyle="1" w:styleId="PIChar">
    <w:name w:val="PI Char"/>
    <w:basedOn w:val="DefaultParagraphFont"/>
    <w:link w:val="PI"/>
    <w:rsid w:val="009F5B88"/>
    <w:rPr>
      <w:rFonts w:ascii="Arial Narrow" w:eastAsiaTheme="minorHAnsi" w:hAnsi="Arial Narrow" w:cstheme="minorBidi"/>
      <w:sz w:val="24"/>
      <w:szCs w:val="24"/>
    </w:rPr>
  </w:style>
  <w:style w:type="table" w:styleId="MediumGrid2-Accent5">
    <w:name w:val="Medium Grid 2 Accent 5"/>
    <w:basedOn w:val="TableNormal"/>
    <w:uiPriority w:val="68"/>
    <w:rsid w:val="009F5B88"/>
    <w:pPr>
      <w:spacing w:after="0" w:line="240" w:lineRule="auto"/>
    </w:pPr>
    <w:rPr>
      <w:rFonts w:asciiTheme="majorHAnsi" w:eastAsiaTheme="majorEastAsia" w:hAnsiTheme="majorHAnsi" w:cstheme="majorBidi"/>
      <w:color w:val="000000" w:themeColor="text1"/>
      <w:lang w:val="en-US" w:eastAsia="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cPr>
      <w:shd w:val="clear" w:color="auto" w:fill="D0DBF0" w:themeFill="accent5" w:themeFillTint="3F"/>
    </w:tcPr>
    <w:tblStylePr w:type="firstRow">
      <w:rPr>
        <w:b/>
        <w:bCs/>
        <w:color w:val="000000" w:themeColor="text1"/>
      </w:rPr>
      <w:tblPr/>
      <w:tcPr>
        <w:shd w:val="clear" w:color="auto" w:fill="ECF1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5" w:themeFillTint="33"/>
      </w:tcPr>
    </w:tblStylePr>
    <w:tblStylePr w:type="band1Vert">
      <w:tblPr/>
      <w:tcPr>
        <w:shd w:val="clear" w:color="auto" w:fill="A1B8E1" w:themeFill="accent5" w:themeFillTint="7F"/>
      </w:tcPr>
    </w:tblStylePr>
    <w:tblStylePr w:type="band1Horz">
      <w:tblPr/>
      <w:tcPr>
        <w:tcBorders>
          <w:insideH w:val="single" w:sz="6" w:space="0" w:color="4472C4" w:themeColor="accent5"/>
          <w:insideV w:val="single" w:sz="6" w:space="0" w:color="4472C4" w:themeColor="accent5"/>
        </w:tcBorders>
        <w:shd w:val="clear" w:color="auto" w:fill="A1B8E1" w:themeFill="accent5"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9F5B88"/>
    <w:pPr>
      <w:spacing w:after="0" w:line="240" w:lineRule="auto"/>
    </w:pPr>
    <w:rPr>
      <w:rFonts w:asciiTheme="majorHAnsi" w:eastAsiaTheme="majorEastAsia" w:hAnsiTheme="majorHAnsi" w:cstheme="majorBidi"/>
      <w:color w:val="000000" w:themeColor="text1"/>
      <w:lang w:val="en-US" w:eastAsia="en-US"/>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cPr>
      <w:shd w:val="clear" w:color="auto" w:fill="D6E6F4" w:themeFill="accent1" w:themeFillTint="3F"/>
    </w:tcPr>
    <w:tblStylePr w:type="firstRow">
      <w:rPr>
        <w:b/>
        <w:bCs/>
        <w:color w:val="000000" w:themeColor="text1"/>
      </w:rPr>
      <w:tblPr/>
      <w:tcPr>
        <w:shd w:val="clear" w:color="auto" w:fill="EEF5FB"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1" w:themeFillTint="33"/>
      </w:tcPr>
    </w:tblStylePr>
    <w:tblStylePr w:type="band1Vert">
      <w:tblPr/>
      <w:tcPr>
        <w:shd w:val="clear" w:color="auto" w:fill="ADCCEA" w:themeFill="accent1" w:themeFillTint="7F"/>
      </w:tcPr>
    </w:tblStylePr>
    <w:tblStylePr w:type="band1Horz">
      <w:tblPr/>
      <w:tcPr>
        <w:tcBorders>
          <w:insideH w:val="single" w:sz="6" w:space="0" w:color="5B9BD5" w:themeColor="accent1"/>
          <w:insideV w:val="single" w:sz="6" w:space="0" w:color="5B9BD5" w:themeColor="accent1"/>
        </w:tcBorders>
        <w:shd w:val="clear" w:color="auto" w:fill="ADCCEA" w:themeFill="accent1" w:themeFillTint="7F"/>
      </w:tcPr>
    </w:tblStylePr>
    <w:tblStylePr w:type="nwCell">
      <w:tblPr/>
      <w:tcPr>
        <w:shd w:val="clear" w:color="auto" w:fill="FFFFFF" w:themeFill="background1"/>
      </w:tcPr>
    </w:tblStylePr>
  </w:style>
  <w:style w:type="table" w:styleId="MediumGrid1-Accent6">
    <w:name w:val="Medium Grid 1 Accent 6"/>
    <w:basedOn w:val="TableNormal"/>
    <w:uiPriority w:val="67"/>
    <w:rsid w:val="009F5B88"/>
    <w:pPr>
      <w:spacing w:after="0" w:line="240" w:lineRule="auto"/>
    </w:pPr>
    <w:rPr>
      <w:rFonts w:eastAsia="Calibri"/>
      <w:lang w:val="en-US" w:eastAsia="en-US"/>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List1-Accent5">
    <w:name w:val="Medium List 1 Accent 5"/>
    <w:basedOn w:val="TableNormal"/>
    <w:uiPriority w:val="65"/>
    <w:rsid w:val="009F5B88"/>
    <w:pPr>
      <w:spacing w:after="0" w:line="240" w:lineRule="auto"/>
    </w:pPr>
    <w:rPr>
      <w:rFonts w:eastAsia="Calibri"/>
      <w:color w:val="000000" w:themeColor="text1"/>
      <w:lang w:val="en-US" w:eastAsia="en-US"/>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table" w:styleId="LightList-Accent5">
    <w:name w:val="Light List Accent 5"/>
    <w:basedOn w:val="TableNormal"/>
    <w:uiPriority w:val="61"/>
    <w:rsid w:val="009F5B88"/>
    <w:pPr>
      <w:spacing w:after="0" w:line="240" w:lineRule="auto"/>
    </w:pPr>
    <w:rPr>
      <w:rFonts w:eastAsia="Calibri"/>
      <w:lang w:val="en-US" w:eastAsia="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MediumGrid3-Accent5">
    <w:name w:val="Medium Grid 3 Accent 5"/>
    <w:basedOn w:val="TableNormal"/>
    <w:uiPriority w:val="69"/>
    <w:rsid w:val="009F5B88"/>
    <w:pPr>
      <w:spacing w:after="0" w:line="240" w:lineRule="auto"/>
    </w:pPr>
    <w:rPr>
      <w:rFonts w:eastAsia="Calibri"/>
      <w:lang w:val="en-US"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5" w:themeFillTint="7F"/>
      </w:tcPr>
    </w:tblStylePr>
  </w:style>
  <w:style w:type="table" w:styleId="MediumList1-Accent1">
    <w:name w:val="Medium List 1 Accent 1"/>
    <w:basedOn w:val="TableNormal"/>
    <w:uiPriority w:val="65"/>
    <w:rsid w:val="009F5B88"/>
    <w:pPr>
      <w:spacing w:after="0" w:line="240" w:lineRule="auto"/>
    </w:pPr>
    <w:rPr>
      <w:rFonts w:eastAsia="Calibri"/>
      <w:color w:val="000000" w:themeColor="text1"/>
      <w:lang w:val="en-US" w:eastAsia="en-US"/>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styleId="MediumList2-Accent5">
    <w:name w:val="Medium List 2 Accent 5"/>
    <w:basedOn w:val="TableNormal"/>
    <w:uiPriority w:val="66"/>
    <w:rsid w:val="009F5B88"/>
    <w:pPr>
      <w:spacing w:after="0" w:line="240" w:lineRule="auto"/>
    </w:pPr>
    <w:rPr>
      <w:rFonts w:asciiTheme="majorHAnsi" w:eastAsiaTheme="majorEastAsia" w:hAnsiTheme="majorHAnsi" w:cstheme="majorBidi"/>
      <w:color w:val="000000" w:themeColor="text1"/>
      <w:lang w:val="en-US" w:eastAsia="en-US"/>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rPr>
        <w:sz w:val="24"/>
        <w:szCs w:val="24"/>
      </w:rPr>
      <w:tblPr/>
      <w:tcPr>
        <w:tcBorders>
          <w:top w:val="nil"/>
          <w:left w:val="nil"/>
          <w:bottom w:val="single" w:sz="24" w:space="0" w:color="4472C4" w:themeColor="accent5"/>
          <w:right w:val="nil"/>
          <w:insideH w:val="nil"/>
          <w:insideV w:val="nil"/>
        </w:tcBorders>
        <w:shd w:val="clear" w:color="auto" w:fill="FFFFFF" w:themeFill="background1"/>
      </w:tcPr>
    </w:tblStylePr>
    <w:tblStylePr w:type="lastRow">
      <w:tblPr/>
      <w:tcPr>
        <w:tcBorders>
          <w:top w:val="single" w:sz="8" w:space="0" w:color="4472C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5"/>
          <w:insideH w:val="nil"/>
          <w:insideV w:val="nil"/>
        </w:tcBorders>
        <w:shd w:val="clear" w:color="auto" w:fill="FFFFFF" w:themeFill="background1"/>
      </w:tcPr>
    </w:tblStylePr>
    <w:tblStylePr w:type="lastCol">
      <w:tblPr/>
      <w:tcPr>
        <w:tcBorders>
          <w:top w:val="nil"/>
          <w:left w:val="single" w:sz="8" w:space="0" w:color="4472C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top w:val="nil"/>
          <w:bottom w:val="nil"/>
          <w:insideH w:val="nil"/>
          <w:insideV w:val="nil"/>
        </w:tcBorders>
        <w:shd w:val="clear" w:color="auto" w:fill="D0DBF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9F5B88"/>
    <w:pPr>
      <w:spacing w:after="0" w:line="240" w:lineRule="auto"/>
    </w:pPr>
    <w:rPr>
      <w:rFonts w:asciiTheme="majorHAnsi" w:eastAsiaTheme="majorEastAsia" w:hAnsiTheme="majorHAnsi" w:cstheme="majorBidi"/>
      <w:color w:val="000000" w:themeColor="text1"/>
      <w:lang w:val="en-US" w:eastAsia="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numbering" w:customStyle="1" w:styleId="Style1">
    <w:name w:val="Style1"/>
    <w:uiPriority w:val="99"/>
    <w:rsid w:val="009F5B88"/>
    <w:pPr>
      <w:numPr>
        <w:numId w:val="8"/>
      </w:numPr>
    </w:pPr>
  </w:style>
  <w:style w:type="numbering" w:customStyle="1" w:styleId="PiLbull0">
    <w:name w:val="PiL_bull"/>
    <w:uiPriority w:val="99"/>
    <w:rsid w:val="009F5B88"/>
    <w:pPr>
      <w:numPr>
        <w:numId w:val="9"/>
      </w:numPr>
    </w:pPr>
  </w:style>
  <w:style w:type="table" w:styleId="MediumList1">
    <w:name w:val="Medium List 1"/>
    <w:basedOn w:val="TableNormal"/>
    <w:uiPriority w:val="65"/>
    <w:rsid w:val="009F5B88"/>
    <w:pPr>
      <w:spacing w:after="0" w:line="240" w:lineRule="auto"/>
    </w:pPr>
    <w:rPr>
      <w:rFonts w:eastAsia="Calibri"/>
      <w:color w:val="000000" w:themeColor="text1"/>
      <w:lang w:val="en-US" w:eastAsia="en-US"/>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character" w:customStyle="1" w:styleId="FontStyle34">
    <w:name w:val="Font Style34"/>
    <w:basedOn w:val="DefaultParagraphFont"/>
    <w:uiPriority w:val="99"/>
    <w:rsid w:val="009F5B88"/>
    <w:rPr>
      <w:rFonts w:ascii="Arial" w:hAnsi="Arial" w:cs="Arial"/>
      <w:sz w:val="20"/>
      <w:szCs w:val="20"/>
    </w:rPr>
  </w:style>
  <w:style w:type="paragraph" w:customStyle="1" w:styleId="Navaden1">
    <w:name w:val="Navaden1"/>
    <w:basedOn w:val="Normal"/>
    <w:rsid w:val="009F5B88"/>
    <w:pPr>
      <w:spacing w:line="240" w:lineRule="auto"/>
    </w:pPr>
    <w:rPr>
      <w:sz w:val="20"/>
      <w:szCs w:val="20"/>
    </w:rPr>
  </w:style>
  <w:style w:type="character" w:customStyle="1" w:styleId="BodyTextIndentChar1">
    <w:name w:val="Body Text Indent Char1"/>
    <w:basedOn w:val="DefaultParagraphFont"/>
    <w:uiPriority w:val="99"/>
    <w:semiHidden/>
    <w:rsid w:val="009F5B88"/>
    <w:rPr>
      <w:rFonts w:ascii="Calibri Light" w:eastAsiaTheme="minorEastAsia" w:hAnsi="Calibri Light" w:cstheme="minorBidi"/>
      <w:sz w:val="22"/>
      <w:szCs w:val="22"/>
      <w:lang w:val="sl-SI" w:eastAsia="sl-SI"/>
    </w:rPr>
  </w:style>
  <w:style w:type="character" w:customStyle="1" w:styleId="BodyText2Char1">
    <w:name w:val="Body Text 2 Char1"/>
    <w:basedOn w:val="DefaultParagraphFont"/>
    <w:uiPriority w:val="99"/>
    <w:semiHidden/>
    <w:rsid w:val="009F5B88"/>
    <w:rPr>
      <w:rFonts w:ascii="Calibri Light" w:eastAsiaTheme="minorEastAsia" w:hAnsi="Calibri Light" w:cstheme="minorBidi"/>
      <w:sz w:val="22"/>
      <w:szCs w:val="22"/>
      <w:lang w:val="sl-SI" w:eastAsia="sl-SI"/>
    </w:rPr>
  </w:style>
  <w:style w:type="character" w:customStyle="1" w:styleId="BodyText3Char1">
    <w:name w:val="Body Text 3 Char1"/>
    <w:basedOn w:val="DefaultParagraphFont"/>
    <w:uiPriority w:val="99"/>
    <w:semiHidden/>
    <w:rsid w:val="009F5B88"/>
    <w:rPr>
      <w:rFonts w:ascii="Calibri Light" w:eastAsiaTheme="minorEastAsia" w:hAnsi="Calibri Light" w:cstheme="minorBidi"/>
      <w:sz w:val="16"/>
      <w:szCs w:val="16"/>
      <w:lang w:val="sl-SI" w:eastAsia="sl-SI"/>
    </w:rPr>
  </w:style>
  <w:style w:type="character" w:customStyle="1" w:styleId="BodyTextIndent2Char1">
    <w:name w:val="Body Text Indent 2 Char1"/>
    <w:basedOn w:val="DefaultParagraphFont"/>
    <w:uiPriority w:val="99"/>
    <w:semiHidden/>
    <w:rsid w:val="009F5B88"/>
    <w:rPr>
      <w:rFonts w:ascii="Calibri Light" w:eastAsiaTheme="minorEastAsia" w:hAnsi="Calibri Light" w:cstheme="minorBidi"/>
      <w:sz w:val="22"/>
      <w:szCs w:val="22"/>
      <w:lang w:val="sl-SI" w:eastAsia="sl-SI"/>
    </w:rPr>
  </w:style>
  <w:style w:type="character" w:customStyle="1" w:styleId="PlainTextChar1">
    <w:name w:val="Plain Text Char1"/>
    <w:basedOn w:val="DefaultParagraphFont"/>
    <w:uiPriority w:val="99"/>
    <w:semiHidden/>
    <w:rsid w:val="009F5B88"/>
    <w:rPr>
      <w:rFonts w:ascii="Consolas" w:eastAsiaTheme="minorEastAsia" w:hAnsi="Consolas" w:cstheme="minorBidi"/>
      <w:sz w:val="21"/>
      <w:szCs w:val="21"/>
      <w:lang w:val="sl-SI" w:eastAsia="sl-SI"/>
    </w:rPr>
  </w:style>
  <w:style w:type="table" w:customStyle="1" w:styleId="GridTable1Light-Accent41">
    <w:name w:val="Grid Table 1 Light - Accent 41"/>
    <w:basedOn w:val="TableNormal"/>
    <w:uiPriority w:val="46"/>
    <w:rsid w:val="00CD24D3"/>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customStyle="1" w:styleId="PreglNaslov">
    <w:name w:val="Pregl. Naslov"/>
    <w:basedOn w:val="Normal"/>
    <w:link w:val="PreglNaslovChar"/>
    <w:rsid w:val="009F5B88"/>
    <w:pPr>
      <w:spacing w:after="12" w:line="22" w:lineRule="atLeast"/>
      <w:jc w:val="center"/>
    </w:pPr>
    <w:rPr>
      <w:b/>
      <w:sz w:val="20"/>
      <w:szCs w:val="20"/>
    </w:rPr>
  </w:style>
  <w:style w:type="character" w:customStyle="1" w:styleId="PreglNaslovChar">
    <w:name w:val="Pregl. Naslov Char"/>
    <w:basedOn w:val="DefaultParagraphFont"/>
    <w:link w:val="PreglNaslov"/>
    <w:rsid w:val="009F5B88"/>
    <w:rPr>
      <w:rFonts w:eastAsia="Calibri"/>
      <w:b/>
      <w:sz w:val="20"/>
      <w:szCs w:val="20"/>
      <w:lang w:val="en-US" w:eastAsia="en-US"/>
    </w:rPr>
  </w:style>
  <w:style w:type="character" w:customStyle="1" w:styleId="NoSpacingChar">
    <w:name w:val="No Spacing Char"/>
    <w:basedOn w:val="DefaultParagraphFont"/>
    <w:link w:val="NoSpacing"/>
    <w:uiPriority w:val="1"/>
    <w:rsid w:val="009F5B88"/>
    <w:rPr>
      <w:rFonts w:cstheme="minorBidi"/>
    </w:rPr>
  </w:style>
  <w:style w:type="table" w:customStyle="1" w:styleId="GridTable1Light-Accent21">
    <w:name w:val="Grid Table 1 Light - Accent 21"/>
    <w:basedOn w:val="TableNormal"/>
    <w:uiPriority w:val="46"/>
    <w:rsid w:val="00CD24D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2">
    <w:name w:val="Grid Table 4 - Accent 12"/>
    <w:basedOn w:val="TableNormal"/>
    <w:uiPriority w:val="49"/>
    <w:rsid w:val="002B2D8B"/>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2">
    <w:name w:val="List Table 2 - Accent 12"/>
    <w:basedOn w:val="TableNormal"/>
    <w:uiPriority w:val="47"/>
    <w:rsid w:val="002B2D8B"/>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2">
    <w:name w:val="Grid Table 6 Colorful - Accent 12"/>
    <w:basedOn w:val="TableNormal"/>
    <w:uiPriority w:val="51"/>
    <w:rsid w:val="002B2D8B"/>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2">
    <w:name w:val="Grid Table 5 Dark - Accent 12"/>
    <w:basedOn w:val="TableNormal"/>
    <w:uiPriority w:val="50"/>
    <w:rsid w:val="002B2D8B"/>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2">
    <w:name w:val="Grid Table 5 Dark - Accent 32"/>
    <w:basedOn w:val="TableNormal"/>
    <w:uiPriority w:val="50"/>
    <w:rsid w:val="002B2D8B"/>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2">
    <w:name w:val="Grid Table 5 Dark - Accent 52"/>
    <w:basedOn w:val="TableNormal"/>
    <w:uiPriority w:val="50"/>
    <w:rsid w:val="002B2D8B"/>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2">
    <w:name w:val="Grid Table 4 - Accent 52"/>
    <w:basedOn w:val="TableNormal"/>
    <w:uiPriority w:val="49"/>
    <w:rsid w:val="002B2D8B"/>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2">
    <w:name w:val="Grid Table 1 Light - Accent 32"/>
    <w:basedOn w:val="TableNormal"/>
    <w:uiPriority w:val="46"/>
    <w:rsid w:val="002B2D8B"/>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2">
    <w:name w:val="Grid Table 4 - Accent 32"/>
    <w:basedOn w:val="TableNormal"/>
    <w:uiPriority w:val="49"/>
    <w:rsid w:val="002B2D8B"/>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2">
    <w:name w:val="Grid Table 1 Light2"/>
    <w:basedOn w:val="TableNormal"/>
    <w:uiPriority w:val="46"/>
    <w:rsid w:val="002B2D8B"/>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2">
    <w:name w:val="Table Grid Light2"/>
    <w:basedOn w:val="TableNormal"/>
    <w:uiPriority w:val="40"/>
    <w:rsid w:val="002B2D8B"/>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2">
    <w:name w:val="Grid Table 1 Light - Accent 12"/>
    <w:basedOn w:val="TableNormal"/>
    <w:uiPriority w:val="46"/>
    <w:rsid w:val="002B2D8B"/>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2">
    <w:name w:val="Grid Table 1 Light - Accent 52"/>
    <w:basedOn w:val="TableNormal"/>
    <w:uiPriority w:val="46"/>
    <w:rsid w:val="002B2D8B"/>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2">
    <w:name w:val="Grid Table 1 Light - Accent 42"/>
    <w:basedOn w:val="TableNormal"/>
    <w:uiPriority w:val="46"/>
    <w:rsid w:val="002B2D8B"/>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2">
    <w:name w:val="Grid Table 1 Light - Accent 22"/>
    <w:basedOn w:val="TableNormal"/>
    <w:uiPriority w:val="46"/>
    <w:rsid w:val="002B2D8B"/>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Srednjiseznam1poudarek11">
    <w:name w:val="Srednji seznam 1 – poudarek 11"/>
    <w:basedOn w:val="TableNormal"/>
    <w:uiPriority w:val="65"/>
    <w:rsid w:val="00711DA8"/>
    <w:pPr>
      <w:spacing w:after="0" w:line="240" w:lineRule="auto"/>
    </w:pPr>
    <w:rPr>
      <w:rFonts w:eastAsia="Calibri"/>
      <w:color w:val="000000"/>
      <w:sz w:val="20"/>
      <w:szCs w:val="20"/>
      <w:lang w:val="en-US" w:eastAsia="en-US"/>
    </w:rPr>
    <w:tblPr>
      <w:tblStyleRowBandSize w:val="1"/>
      <w:tblStyleColBandSize w:val="1"/>
      <w:tblBorders>
        <w:top w:val="single" w:sz="8" w:space="0" w:color="5B9BD5"/>
        <w:bottom w:val="single" w:sz="8" w:space="0" w:color="5B9BD5"/>
      </w:tblBorders>
    </w:tblPr>
    <w:tblStylePr w:type="firstRow">
      <w:rPr>
        <w:rFonts w:ascii="Tahoma" w:eastAsia="Times New Roman" w:hAnsi="Tahoma"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Srednjiseznam11">
    <w:name w:val="Srednji seznam 11"/>
    <w:basedOn w:val="TableNormal"/>
    <w:uiPriority w:val="65"/>
    <w:rsid w:val="00711DA8"/>
    <w:pPr>
      <w:spacing w:after="0" w:line="240" w:lineRule="auto"/>
    </w:pPr>
    <w:rPr>
      <w:rFonts w:eastAsia="Calibri"/>
      <w:color w:val="000000"/>
      <w:sz w:val="20"/>
      <w:szCs w:val="20"/>
      <w:lang w:val="en-US" w:eastAsia="en-US"/>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odstavek">
    <w:name w:val="odstavek"/>
    <w:basedOn w:val="Normal"/>
    <w:rsid w:val="00711DA8"/>
    <w:pPr>
      <w:tabs>
        <w:tab w:val="clear" w:pos="3686"/>
      </w:tabs>
      <w:spacing w:before="100" w:beforeAutospacing="1" w:after="100" w:afterAutospacing="1" w:line="240" w:lineRule="auto"/>
    </w:pPr>
    <w:rPr>
      <w:rFonts w:ascii="Times New Roman" w:eastAsia="Times New Roman" w:hAnsi="Times New Roman" w:cs="Times New Roman"/>
      <w:sz w:val="24"/>
      <w:szCs w:val="24"/>
      <w:lang w:eastAsia="sl-SI"/>
    </w:rPr>
  </w:style>
  <w:style w:type="table" w:customStyle="1" w:styleId="GridTable4-Accent13">
    <w:name w:val="Grid Table 4 - Accent 13"/>
    <w:basedOn w:val="TableNormal"/>
    <w:uiPriority w:val="49"/>
    <w:rsid w:val="00892652"/>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3">
    <w:name w:val="List Table 2 - Accent 13"/>
    <w:basedOn w:val="TableNormal"/>
    <w:uiPriority w:val="47"/>
    <w:rsid w:val="00892652"/>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3">
    <w:name w:val="Grid Table 6 Colorful - Accent 13"/>
    <w:basedOn w:val="TableNormal"/>
    <w:uiPriority w:val="51"/>
    <w:rsid w:val="00892652"/>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3">
    <w:name w:val="Grid Table 5 Dark - Accent 13"/>
    <w:basedOn w:val="TableNormal"/>
    <w:uiPriority w:val="50"/>
    <w:rsid w:val="00892652"/>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3">
    <w:name w:val="Grid Table 5 Dark - Accent 33"/>
    <w:basedOn w:val="TableNormal"/>
    <w:uiPriority w:val="50"/>
    <w:rsid w:val="00892652"/>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3">
    <w:name w:val="Grid Table 5 Dark - Accent 53"/>
    <w:basedOn w:val="TableNormal"/>
    <w:uiPriority w:val="50"/>
    <w:rsid w:val="00892652"/>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3">
    <w:name w:val="Grid Table 4 - Accent 53"/>
    <w:basedOn w:val="TableNormal"/>
    <w:uiPriority w:val="49"/>
    <w:rsid w:val="00892652"/>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3">
    <w:name w:val="Grid Table 1 Light - Accent 33"/>
    <w:basedOn w:val="TableNormal"/>
    <w:uiPriority w:val="46"/>
    <w:rsid w:val="00892652"/>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3">
    <w:name w:val="Grid Table 4 - Accent 33"/>
    <w:basedOn w:val="TableNormal"/>
    <w:uiPriority w:val="49"/>
    <w:rsid w:val="00892652"/>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3">
    <w:name w:val="Grid Table 1 Light3"/>
    <w:basedOn w:val="TableNormal"/>
    <w:uiPriority w:val="46"/>
    <w:rsid w:val="00892652"/>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3">
    <w:name w:val="Table Grid Light3"/>
    <w:basedOn w:val="TableNormal"/>
    <w:uiPriority w:val="40"/>
    <w:rsid w:val="00892652"/>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3">
    <w:name w:val="Grid Table 1 Light - Accent 13"/>
    <w:basedOn w:val="TableNormal"/>
    <w:uiPriority w:val="46"/>
    <w:rsid w:val="00892652"/>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3">
    <w:name w:val="Grid Table 1 Light - Accent 53"/>
    <w:basedOn w:val="TableNormal"/>
    <w:uiPriority w:val="46"/>
    <w:rsid w:val="00892652"/>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3">
    <w:name w:val="Grid Table 1 Light - Accent 43"/>
    <w:basedOn w:val="TableNormal"/>
    <w:uiPriority w:val="46"/>
    <w:rsid w:val="00892652"/>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3">
    <w:name w:val="Grid Table 1 Light - Accent 23"/>
    <w:basedOn w:val="TableNormal"/>
    <w:uiPriority w:val="46"/>
    <w:rsid w:val="00892652"/>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colorblue">
    <w:name w:val="color_blue"/>
    <w:basedOn w:val="DefaultParagraphFont"/>
    <w:rsid w:val="00684E98"/>
  </w:style>
  <w:style w:type="character" w:customStyle="1" w:styleId="CommentTextChar1">
    <w:name w:val="Comment Text Char1"/>
    <w:basedOn w:val="DefaultParagraphFont"/>
    <w:uiPriority w:val="99"/>
    <w:semiHidden/>
    <w:rsid w:val="00376EBF"/>
    <w:rPr>
      <w:rFonts w:ascii="Calibri Light" w:hAnsi="Calibri Light" w:cs="Calibri Light"/>
      <w:lang w:val="en-US" w:eastAsia="en-US"/>
    </w:rPr>
  </w:style>
  <w:style w:type="character" w:customStyle="1" w:styleId="Komentar-besediloZnak1">
    <w:name w:val="Komentar - besedilo Znak1"/>
    <w:uiPriority w:val="99"/>
    <w:semiHidden/>
    <w:rsid w:val="00376EBF"/>
    <w:rPr>
      <w:rFonts w:ascii="Calibri Light" w:eastAsia="Calibri" w:hAnsi="Calibri Light" w:cs="Calibri Light"/>
      <w:sz w:val="20"/>
      <w:szCs w:val="20"/>
      <w:lang w:val="en-US"/>
    </w:rPr>
  </w:style>
  <w:style w:type="paragraph" w:customStyle="1" w:styleId="gmail-msolistparagraph">
    <w:name w:val="gmail-msolistparagraph"/>
    <w:basedOn w:val="Normal"/>
    <w:rsid w:val="00892652"/>
    <w:pPr>
      <w:tabs>
        <w:tab w:val="clear" w:pos="3686"/>
      </w:tabs>
      <w:spacing w:before="100" w:beforeAutospacing="1" w:after="100" w:afterAutospacing="1" w:line="240" w:lineRule="auto"/>
    </w:pPr>
    <w:rPr>
      <w:rFonts w:ascii="Times New Roman" w:eastAsiaTheme="minorHAnsi" w:hAnsi="Times New Roman" w:cs="Times New Roman"/>
      <w:sz w:val="24"/>
      <w:szCs w:val="24"/>
      <w:lang w:eastAsia="sl-SI"/>
    </w:rPr>
  </w:style>
  <w:style w:type="table" w:customStyle="1" w:styleId="GridTable4-Accent14">
    <w:name w:val="Grid Table 4 - Accent 14"/>
    <w:basedOn w:val="TableNormal"/>
    <w:uiPriority w:val="49"/>
    <w:rsid w:val="00EF6CF0"/>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4">
    <w:name w:val="List Table 2 - Accent 14"/>
    <w:basedOn w:val="TableNormal"/>
    <w:uiPriority w:val="47"/>
    <w:rsid w:val="00EF6CF0"/>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4">
    <w:name w:val="Grid Table 6 Colorful - Accent 14"/>
    <w:basedOn w:val="TableNormal"/>
    <w:uiPriority w:val="51"/>
    <w:rsid w:val="00EF6CF0"/>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4">
    <w:name w:val="Grid Table 5 Dark - Accent 14"/>
    <w:basedOn w:val="TableNormal"/>
    <w:uiPriority w:val="50"/>
    <w:rsid w:val="00EF6CF0"/>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4">
    <w:name w:val="Grid Table 5 Dark - Accent 34"/>
    <w:basedOn w:val="TableNormal"/>
    <w:uiPriority w:val="50"/>
    <w:rsid w:val="00EF6CF0"/>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4">
    <w:name w:val="Grid Table 5 Dark - Accent 54"/>
    <w:basedOn w:val="TableNormal"/>
    <w:uiPriority w:val="50"/>
    <w:rsid w:val="00EF6CF0"/>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4">
    <w:name w:val="Grid Table 4 - Accent 54"/>
    <w:basedOn w:val="TableNormal"/>
    <w:uiPriority w:val="49"/>
    <w:rsid w:val="00EF6CF0"/>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4">
    <w:name w:val="Grid Table 1 Light - Accent 34"/>
    <w:basedOn w:val="TableNormal"/>
    <w:uiPriority w:val="46"/>
    <w:rsid w:val="00EF6CF0"/>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4">
    <w:name w:val="Grid Table 4 - Accent 34"/>
    <w:basedOn w:val="TableNormal"/>
    <w:uiPriority w:val="49"/>
    <w:rsid w:val="00EF6CF0"/>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4">
    <w:name w:val="Grid Table 1 Light4"/>
    <w:basedOn w:val="TableNormal"/>
    <w:uiPriority w:val="46"/>
    <w:rsid w:val="00EF6CF0"/>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4">
    <w:name w:val="Table Grid Light4"/>
    <w:basedOn w:val="TableNormal"/>
    <w:uiPriority w:val="40"/>
    <w:rsid w:val="00EF6CF0"/>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4">
    <w:name w:val="Grid Table 1 Light - Accent 14"/>
    <w:basedOn w:val="TableNormal"/>
    <w:uiPriority w:val="46"/>
    <w:rsid w:val="00EF6CF0"/>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4">
    <w:name w:val="Grid Table 1 Light - Accent 54"/>
    <w:basedOn w:val="TableNormal"/>
    <w:uiPriority w:val="46"/>
    <w:rsid w:val="00EF6CF0"/>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4">
    <w:name w:val="Grid Table 1 Light - Accent 44"/>
    <w:basedOn w:val="TableNormal"/>
    <w:uiPriority w:val="46"/>
    <w:rsid w:val="00EF6CF0"/>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4">
    <w:name w:val="Grid Table 1 Light - Accent 24"/>
    <w:basedOn w:val="TableNormal"/>
    <w:uiPriority w:val="46"/>
    <w:rsid w:val="00EF6CF0"/>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ZADEVA">
    <w:name w:val="ZADEVA"/>
    <w:basedOn w:val="Normal"/>
    <w:rsid w:val="00534F08"/>
    <w:pPr>
      <w:tabs>
        <w:tab w:val="clear" w:pos="3686"/>
        <w:tab w:val="left" w:pos="1701"/>
      </w:tabs>
      <w:spacing w:line="260" w:lineRule="atLeast"/>
      <w:ind w:left="1701" w:hanging="1701"/>
    </w:pPr>
    <w:rPr>
      <w:rFonts w:ascii="Arial" w:eastAsia="Times New Roman" w:hAnsi="Arial" w:cs="Times New Roman"/>
      <w:b/>
      <w:sz w:val="20"/>
      <w:szCs w:val="24"/>
      <w:lang w:val="it-IT"/>
    </w:rPr>
  </w:style>
  <w:style w:type="paragraph" w:styleId="EndnoteText">
    <w:name w:val="endnote text"/>
    <w:basedOn w:val="Normal"/>
    <w:link w:val="EndnoteTextChar"/>
    <w:rsid w:val="002E7504"/>
    <w:pPr>
      <w:tabs>
        <w:tab w:val="clear" w:pos="3686"/>
      </w:tabs>
      <w:spacing w:line="240" w:lineRule="auto"/>
    </w:pPr>
    <w:rPr>
      <w:rFonts w:ascii="Arial" w:eastAsia="Times New Roman" w:hAnsi="Arial" w:cs="Times New Roman"/>
      <w:sz w:val="20"/>
      <w:szCs w:val="20"/>
    </w:rPr>
  </w:style>
  <w:style w:type="character" w:customStyle="1" w:styleId="EndnoteTextChar">
    <w:name w:val="Endnote Text Char"/>
    <w:basedOn w:val="DefaultParagraphFont"/>
    <w:link w:val="EndnoteText"/>
    <w:rsid w:val="002E7504"/>
    <w:rPr>
      <w:rFonts w:ascii="Arial" w:eastAsia="Times New Roman" w:hAnsi="Arial" w:cs="Times New Roman"/>
      <w:sz w:val="20"/>
      <w:szCs w:val="20"/>
      <w:lang w:eastAsia="en-US"/>
    </w:rPr>
  </w:style>
  <w:style w:type="character" w:styleId="EndnoteReference">
    <w:name w:val="endnote reference"/>
    <w:basedOn w:val="DefaultParagraphFont"/>
    <w:rsid w:val="002E7504"/>
    <w:rPr>
      <w:vertAlign w:val="superscript"/>
    </w:rPr>
  </w:style>
  <w:style w:type="table" w:customStyle="1" w:styleId="GridTable4-Accent15">
    <w:name w:val="Grid Table 4 - Accent 15"/>
    <w:basedOn w:val="TableNormal"/>
    <w:uiPriority w:val="49"/>
    <w:rsid w:val="003B3682"/>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5">
    <w:name w:val="List Table 2 - Accent 15"/>
    <w:basedOn w:val="TableNormal"/>
    <w:uiPriority w:val="47"/>
    <w:rsid w:val="003B3682"/>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5">
    <w:name w:val="Grid Table 6 Colorful - Accent 15"/>
    <w:basedOn w:val="TableNormal"/>
    <w:uiPriority w:val="51"/>
    <w:rsid w:val="003B3682"/>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5">
    <w:name w:val="Grid Table 5 Dark - Accent 15"/>
    <w:basedOn w:val="TableNormal"/>
    <w:uiPriority w:val="50"/>
    <w:rsid w:val="003B3682"/>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5">
    <w:name w:val="Grid Table 5 Dark - Accent 35"/>
    <w:basedOn w:val="TableNormal"/>
    <w:uiPriority w:val="50"/>
    <w:rsid w:val="003B3682"/>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5">
    <w:name w:val="Grid Table 5 Dark - Accent 55"/>
    <w:basedOn w:val="TableNormal"/>
    <w:uiPriority w:val="50"/>
    <w:rsid w:val="003B3682"/>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5">
    <w:name w:val="Grid Table 4 - Accent 55"/>
    <w:basedOn w:val="TableNormal"/>
    <w:uiPriority w:val="49"/>
    <w:rsid w:val="003B3682"/>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5">
    <w:name w:val="Grid Table 1 Light - Accent 35"/>
    <w:basedOn w:val="TableNormal"/>
    <w:uiPriority w:val="46"/>
    <w:rsid w:val="003B3682"/>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5">
    <w:name w:val="Grid Table 4 - Accent 35"/>
    <w:basedOn w:val="TableNormal"/>
    <w:uiPriority w:val="49"/>
    <w:rsid w:val="003B3682"/>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5">
    <w:name w:val="Grid Table 1 Light5"/>
    <w:basedOn w:val="TableNormal"/>
    <w:uiPriority w:val="46"/>
    <w:rsid w:val="003B3682"/>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5">
    <w:name w:val="Table Grid Light5"/>
    <w:basedOn w:val="TableNormal"/>
    <w:uiPriority w:val="40"/>
    <w:rsid w:val="003B3682"/>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5">
    <w:name w:val="Grid Table 1 Light - Accent 15"/>
    <w:basedOn w:val="TableNormal"/>
    <w:uiPriority w:val="46"/>
    <w:rsid w:val="003B3682"/>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5">
    <w:name w:val="Grid Table 1 Light - Accent 55"/>
    <w:basedOn w:val="TableNormal"/>
    <w:uiPriority w:val="46"/>
    <w:rsid w:val="003B3682"/>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5">
    <w:name w:val="Grid Table 1 Light - Accent 45"/>
    <w:basedOn w:val="TableNormal"/>
    <w:uiPriority w:val="46"/>
    <w:rsid w:val="003B3682"/>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5">
    <w:name w:val="Grid Table 1 Light - Accent 25"/>
    <w:basedOn w:val="TableNormal"/>
    <w:uiPriority w:val="46"/>
    <w:rsid w:val="003B3682"/>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6">
    <w:name w:val="Grid Table 4 - Accent 16"/>
    <w:basedOn w:val="TableNormal"/>
    <w:uiPriority w:val="49"/>
    <w:rsid w:val="008C4A91"/>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6">
    <w:name w:val="List Table 2 - Accent 16"/>
    <w:basedOn w:val="TableNormal"/>
    <w:uiPriority w:val="47"/>
    <w:rsid w:val="008C4A91"/>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6">
    <w:name w:val="Grid Table 6 Colorful - Accent 16"/>
    <w:basedOn w:val="TableNormal"/>
    <w:uiPriority w:val="51"/>
    <w:rsid w:val="008C4A91"/>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6">
    <w:name w:val="Grid Table 5 Dark - Accent 16"/>
    <w:basedOn w:val="TableNormal"/>
    <w:uiPriority w:val="50"/>
    <w:rsid w:val="008C4A91"/>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6">
    <w:name w:val="Grid Table 5 Dark - Accent 36"/>
    <w:basedOn w:val="TableNormal"/>
    <w:uiPriority w:val="50"/>
    <w:rsid w:val="008C4A91"/>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6">
    <w:name w:val="Grid Table 5 Dark - Accent 56"/>
    <w:basedOn w:val="TableNormal"/>
    <w:uiPriority w:val="50"/>
    <w:rsid w:val="008C4A91"/>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6">
    <w:name w:val="Grid Table 4 - Accent 56"/>
    <w:basedOn w:val="TableNormal"/>
    <w:uiPriority w:val="49"/>
    <w:rsid w:val="008C4A91"/>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6">
    <w:name w:val="Grid Table 1 Light - Accent 36"/>
    <w:basedOn w:val="TableNormal"/>
    <w:uiPriority w:val="46"/>
    <w:rsid w:val="008C4A91"/>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6">
    <w:name w:val="Grid Table 4 - Accent 36"/>
    <w:basedOn w:val="TableNormal"/>
    <w:uiPriority w:val="49"/>
    <w:rsid w:val="008C4A91"/>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6">
    <w:name w:val="Grid Table 1 Light6"/>
    <w:basedOn w:val="TableNormal"/>
    <w:uiPriority w:val="46"/>
    <w:rsid w:val="008C4A91"/>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6">
    <w:name w:val="Table Grid Light6"/>
    <w:basedOn w:val="TableNormal"/>
    <w:uiPriority w:val="40"/>
    <w:rsid w:val="008C4A91"/>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6">
    <w:name w:val="Grid Table 1 Light - Accent 16"/>
    <w:basedOn w:val="TableNormal"/>
    <w:uiPriority w:val="46"/>
    <w:rsid w:val="008C4A9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6">
    <w:name w:val="Grid Table 1 Light - Accent 56"/>
    <w:basedOn w:val="TableNormal"/>
    <w:uiPriority w:val="46"/>
    <w:rsid w:val="008C4A91"/>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6">
    <w:name w:val="Grid Table 1 Light - Accent 46"/>
    <w:basedOn w:val="TableNormal"/>
    <w:uiPriority w:val="46"/>
    <w:rsid w:val="008C4A91"/>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6">
    <w:name w:val="Grid Table 1 Light - Accent 26"/>
    <w:basedOn w:val="TableNormal"/>
    <w:uiPriority w:val="46"/>
    <w:rsid w:val="008C4A91"/>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7">
    <w:name w:val="Grid Table 4 - Accent 17"/>
    <w:basedOn w:val="TableNormal"/>
    <w:uiPriority w:val="49"/>
    <w:rsid w:val="00B20C22"/>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7">
    <w:name w:val="List Table 2 - Accent 17"/>
    <w:basedOn w:val="TableNormal"/>
    <w:uiPriority w:val="47"/>
    <w:rsid w:val="00B20C22"/>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7">
    <w:name w:val="Grid Table 6 Colorful - Accent 17"/>
    <w:basedOn w:val="TableNormal"/>
    <w:uiPriority w:val="51"/>
    <w:rsid w:val="00B20C22"/>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7">
    <w:name w:val="Grid Table 5 Dark - Accent 17"/>
    <w:basedOn w:val="TableNormal"/>
    <w:uiPriority w:val="50"/>
    <w:rsid w:val="00B20C22"/>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7">
    <w:name w:val="Grid Table 5 Dark - Accent 37"/>
    <w:basedOn w:val="TableNormal"/>
    <w:uiPriority w:val="50"/>
    <w:rsid w:val="00B20C22"/>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7">
    <w:name w:val="Grid Table 5 Dark - Accent 57"/>
    <w:basedOn w:val="TableNormal"/>
    <w:uiPriority w:val="50"/>
    <w:rsid w:val="00B20C22"/>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7">
    <w:name w:val="Grid Table 4 - Accent 57"/>
    <w:basedOn w:val="TableNormal"/>
    <w:uiPriority w:val="49"/>
    <w:rsid w:val="00B20C22"/>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7">
    <w:name w:val="Grid Table 1 Light - Accent 37"/>
    <w:basedOn w:val="TableNormal"/>
    <w:uiPriority w:val="46"/>
    <w:rsid w:val="00B20C22"/>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7">
    <w:name w:val="Grid Table 4 - Accent 37"/>
    <w:basedOn w:val="TableNormal"/>
    <w:uiPriority w:val="49"/>
    <w:rsid w:val="00B20C22"/>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7">
    <w:name w:val="Grid Table 1 Light7"/>
    <w:basedOn w:val="TableNormal"/>
    <w:uiPriority w:val="46"/>
    <w:rsid w:val="00B20C22"/>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7">
    <w:name w:val="Table Grid Light7"/>
    <w:basedOn w:val="TableNormal"/>
    <w:uiPriority w:val="40"/>
    <w:rsid w:val="00B20C22"/>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7">
    <w:name w:val="Grid Table 1 Light - Accent 17"/>
    <w:basedOn w:val="TableNormal"/>
    <w:uiPriority w:val="46"/>
    <w:rsid w:val="00B20C22"/>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7">
    <w:name w:val="Grid Table 1 Light - Accent 57"/>
    <w:basedOn w:val="TableNormal"/>
    <w:uiPriority w:val="46"/>
    <w:rsid w:val="00B20C22"/>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7">
    <w:name w:val="Grid Table 1 Light - Accent 47"/>
    <w:basedOn w:val="TableNormal"/>
    <w:uiPriority w:val="46"/>
    <w:rsid w:val="00B20C22"/>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7">
    <w:name w:val="Grid Table 1 Light - Accent 27"/>
    <w:basedOn w:val="TableNormal"/>
    <w:uiPriority w:val="46"/>
    <w:rsid w:val="00B20C22"/>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8">
    <w:name w:val="Grid Table 4 - Accent 18"/>
    <w:basedOn w:val="TableNormal"/>
    <w:uiPriority w:val="49"/>
    <w:rsid w:val="002F0965"/>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8">
    <w:name w:val="List Table 2 - Accent 18"/>
    <w:basedOn w:val="TableNormal"/>
    <w:uiPriority w:val="47"/>
    <w:rsid w:val="002F0965"/>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8">
    <w:name w:val="Grid Table 6 Colorful - Accent 18"/>
    <w:basedOn w:val="TableNormal"/>
    <w:uiPriority w:val="51"/>
    <w:rsid w:val="002F0965"/>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8">
    <w:name w:val="Grid Table 5 Dark - Accent 18"/>
    <w:basedOn w:val="TableNormal"/>
    <w:uiPriority w:val="50"/>
    <w:rsid w:val="002F0965"/>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8">
    <w:name w:val="Grid Table 5 Dark - Accent 38"/>
    <w:basedOn w:val="TableNormal"/>
    <w:uiPriority w:val="50"/>
    <w:rsid w:val="002F0965"/>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8">
    <w:name w:val="Grid Table 5 Dark - Accent 58"/>
    <w:basedOn w:val="TableNormal"/>
    <w:uiPriority w:val="50"/>
    <w:rsid w:val="002F0965"/>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8">
    <w:name w:val="Grid Table 4 - Accent 58"/>
    <w:basedOn w:val="TableNormal"/>
    <w:uiPriority w:val="49"/>
    <w:rsid w:val="002F0965"/>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8">
    <w:name w:val="Grid Table 1 Light - Accent 38"/>
    <w:basedOn w:val="TableNormal"/>
    <w:uiPriority w:val="46"/>
    <w:rsid w:val="002F0965"/>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8">
    <w:name w:val="Grid Table 4 - Accent 38"/>
    <w:basedOn w:val="TableNormal"/>
    <w:uiPriority w:val="49"/>
    <w:rsid w:val="002F0965"/>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8">
    <w:name w:val="Grid Table 1 Light8"/>
    <w:basedOn w:val="TableNormal"/>
    <w:uiPriority w:val="46"/>
    <w:rsid w:val="002F0965"/>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8">
    <w:name w:val="Table Grid Light8"/>
    <w:basedOn w:val="TableNormal"/>
    <w:uiPriority w:val="40"/>
    <w:rsid w:val="002F0965"/>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8">
    <w:name w:val="Grid Table 1 Light - Accent 18"/>
    <w:basedOn w:val="TableNormal"/>
    <w:uiPriority w:val="46"/>
    <w:rsid w:val="002F096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8">
    <w:name w:val="Grid Table 1 Light - Accent 58"/>
    <w:basedOn w:val="TableNormal"/>
    <w:uiPriority w:val="46"/>
    <w:rsid w:val="002F0965"/>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8">
    <w:name w:val="Grid Table 1 Light - Accent 48"/>
    <w:basedOn w:val="TableNormal"/>
    <w:uiPriority w:val="46"/>
    <w:rsid w:val="002F0965"/>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8">
    <w:name w:val="Grid Table 1 Light - Accent 28"/>
    <w:basedOn w:val="TableNormal"/>
    <w:uiPriority w:val="46"/>
    <w:rsid w:val="002F096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ListParagraphChar1">
    <w:name w:val="List Paragraph Char1"/>
    <w:uiPriority w:val="34"/>
    <w:rsid w:val="00723B34"/>
    <w:rPr>
      <w:rFonts w:eastAsia="Calibri"/>
      <w:lang w:val="en-US" w:eastAsia="en-US"/>
    </w:rPr>
  </w:style>
  <w:style w:type="paragraph" w:customStyle="1" w:styleId="Odstavekseznama1">
    <w:name w:val="Odstavek seznama1"/>
    <w:basedOn w:val="Normal"/>
    <w:rsid w:val="00B81C71"/>
    <w:pPr>
      <w:ind w:left="720"/>
      <w:contextualSpacing/>
    </w:pPr>
    <w:rPr>
      <w:rFonts w:cs="Times New Roman"/>
      <w:sz w:val="20"/>
      <w:szCs w:val="20"/>
    </w:rPr>
  </w:style>
  <w:style w:type="table" w:customStyle="1" w:styleId="GridTable4-Accent19">
    <w:name w:val="Grid Table 4 - Accent 19"/>
    <w:basedOn w:val="TableNormal"/>
    <w:uiPriority w:val="49"/>
    <w:rsid w:val="00C77F56"/>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9">
    <w:name w:val="List Table 2 - Accent 19"/>
    <w:basedOn w:val="TableNormal"/>
    <w:uiPriority w:val="47"/>
    <w:rsid w:val="00C77F56"/>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9">
    <w:name w:val="Grid Table 6 Colorful - Accent 19"/>
    <w:basedOn w:val="TableNormal"/>
    <w:uiPriority w:val="51"/>
    <w:rsid w:val="00C77F56"/>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9">
    <w:name w:val="Grid Table 5 Dark - Accent 19"/>
    <w:basedOn w:val="TableNormal"/>
    <w:uiPriority w:val="50"/>
    <w:rsid w:val="00C77F56"/>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9">
    <w:name w:val="Grid Table 5 Dark - Accent 39"/>
    <w:basedOn w:val="TableNormal"/>
    <w:uiPriority w:val="50"/>
    <w:rsid w:val="00C77F56"/>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9">
    <w:name w:val="Grid Table 5 Dark - Accent 59"/>
    <w:basedOn w:val="TableNormal"/>
    <w:uiPriority w:val="50"/>
    <w:rsid w:val="00C77F56"/>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9">
    <w:name w:val="Grid Table 4 - Accent 59"/>
    <w:basedOn w:val="TableNormal"/>
    <w:uiPriority w:val="49"/>
    <w:rsid w:val="00C77F56"/>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9">
    <w:name w:val="Grid Table 1 Light - Accent 39"/>
    <w:basedOn w:val="TableNormal"/>
    <w:uiPriority w:val="46"/>
    <w:rsid w:val="00C77F56"/>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9">
    <w:name w:val="Grid Table 4 - Accent 39"/>
    <w:basedOn w:val="TableNormal"/>
    <w:uiPriority w:val="49"/>
    <w:rsid w:val="00C77F56"/>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9">
    <w:name w:val="Grid Table 1 Light9"/>
    <w:basedOn w:val="TableNormal"/>
    <w:uiPriority w:val="46"/>
    <w:rsid w:val="00C77F56"/>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9">
    <w:name w:val="Table Grid Light9"/>
    <w:basedOn w:val="TableNormal"/>
    <w:uiPriority w:val="40"/>
    <w:rsid w:val="00C77F56"/>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9">
    <w:name w:val="Grid Table 1 Light - Accent 19"/>
    <w:basedOn w:val="TableNormal"/>
    <w:uiPriority w:val="46"/>
    <w:rsid w:val="00C77F56"/>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9">
    <w:name w:val="Grid Table 1 Light - Accent 59"/>
    <w:basedOn w:val="TableNormal"/>
    <w:uiPriority w:val="46"/>
    <w:rsid w:val="00C77F56"/>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9">
    <w:name w:val="Grid Table 1 Light - Accent 49"/>
    <w:basedOn w:val="TableNormal"/>
    <w:uiPriority w:val="46"/>
    <w:rsid w:val="00C77F56"/>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9">
    <w:name w:val="Grid Table 1 Light - Accent 29"/>
    <w:basedOn w:val="TableNormal"/>
    <w:uiPriority w:val="46"/>
    <w:rsid w:val="00C77F5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preglednicetekst">
    <w:name w:val="preglednice tekst"/>
    <w:basedOn w:val="preglednice"/>
    <w:link w:val="preglednicetekstChar"/>
    <w:rsid w:val="00365976"/>
    <w:rPr>
      <w:rFonts w:asciiTheme="majorHAnsi" w:hAnsiTheme="majorHAnsi"/>
      <w:color w:val="auto"/>
    </w:rPr>
  </w:style>
  <w:style w:type="paragraph" w:customStyle="1" w:styleId="Pregmed">
    <w:name w:val="Preg. med"/>
    <w:basedOn w:val="Normal"/>
    <w:link w:val="PregmedChar"/>
    <w:rsid w:val="00365976"/>
    <w:pPr>
      <w:numPr>
        <w:ilvl w:val="1"/>
        <w:numId w:val="13"/>
      </w:numPr>
      <w:tabs>
        <w:tab w:val="clear" w:pos="3686"/>
        <w:tab w:val="left" w:pos="426"/>
      </w:tabs>
      <w:spacing w:before="240" w:after="240"/>
      <w:ind w:left="425" w:hanging="425"/>
    </w:pPr>
    <w:rPr>
      <w:b/>
    </w:rPr>
  </w:style>
  <w:style w:type="character" w:customStyle="1" w:styleId="pregledniceChar">
    <w:name w:val="preglednice Char"/>
    <w:basedOn w:val="CaptionChar"/>
    <w:link w:val="preglednice"/>
    <w:rsid w:val="00365976"/>
    <w:rPr>
      <w:rFonts w:eastAsia="Calibri"/>
      <w:i w:val="0"/>
      <w:color w:val="3388CE"/>
      <w:sz w:val="20"/>
      <w:szCs w:val="20"/>
      <w:lang w:val="en-US" w:eastAsia="en-US"/>
    </w:rPr>
  </w:style>
  <w:style w:type="character" w:customStyle="1" w:styleId="preglednicetekstChar">
    <w:name w:val="preglednice tekst Char"/>
    <w:basedOn w:val="pregledniceChar"/>
    <w:link w:val="preglednicetekst"/>
    <w:rsid w:val="00365976"/>
    <w:rPr>
      <w:rFonts w:asciiTheme="majorHAnsi" w:eastAsia="Calibri" w:hAnsiTheme="majorHAnsi"/>
      <w:i w:val="0"/>
      <w:color w:val="3388CE"/>
      <w:sz w:val="20"/>
      <w:szCs w:val="20"/>
      <w:lang w:val="en-US" w:eastAsia="en-US"/>
    </w:rPr>
  </w:style>
  <w:style w:type="character" w:customStyle="1" w:styleId="PregmedChar">
    <w:name w:val="Preg. med Char"/>
    <w:basedOn w:val="DefaultParagraphFont"/>
    <w:link w:val="Pregmed"/>
    <w:rsid w:val="00365976"/>
    <w:rPr>
      <w:rFonts w:eastAsia="Calibri"/>
      <w:b/>
      <w:lang w:eastAsia="en-US"/>
    </w:rPr>
  </w:style>
  <w:style w:type="character" w:customStyle="1" w:styleId="apple-style-span">
    <w:name w:val="apple-style-span"/>
    <w:basedOn w:val="DefaultParagraphFont"/>
    <w:rsid w:val="005F7A77"/>
  </w:style>
  <w:style w:type="paragraph" w:customStyle="1" w:styleId="Besedilo">
    <w:name w:val="Besedilo"/>
    <w:basedOn w:val="Normal"/>
    <w:link w:val="BesediloChar"/>
    <w:qFormat/>
    <w:rsid w:val="00DE3660"/>
    <w:pPr>
      <w:tabs>
        <w:tab w:val="clear" w:pos="3686"/>
      </w:tabs>
      <w:jc w:val="both"/>
    </w:pPr>
    <w:rPr>
      <w:rFonts w:eastAsiaTheme="minorHAnsi"/>
    </w:rPr>
  </w:style>
  <w:style w:type="character" w:customStyle="1" w:styleId="BesediloChar">
    <w:name w:val="Besedilo Char"/>
    <w:basedOn w:val="DefaultParagraphFont"/>
    <w:link w:val="Besedilo"/>
    <w:rsid w:val="00DE3660"/>
    <w:rPr>
      <w:rFonts w:eastAsiaTheme="minorHAnsi"/>
      <w:lang w:eastAsia="en-US"/>
    </w:rPr>
  </w:style>
  <w:style w:type="table" w:customStyle="1" w:styleId="GridTable4-Accent110">
    <w:name w:val="Grid Table 4 - Accent 110"/>
    <w:basedOn w:val="TableNormal"/>
    <w:uiPriority w:val="49"/>
    <w:rsid w:val="00B63DB1"/>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0">
    <w:name w:val="List Table 2 - Accent 110"/>
    <w:basedOn w:val="TableNormal"/>
    <w:uiPriority w:val="47"/>
    <w:rsid w:val="00B63DB1"/>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0">
    <w:name w:val="Grid Table 6 Colorful - Accent 110"/>
    <w:basedOn w:val="TableNormal"/>
    <w:uiPriority w:val="51"/>
    <w:rsid w:val="00B63DB1"/>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0">
    <w:name w:val="Grid Table 5 Dark - Accent 110"/>
    <w:basedOn w:val="TableNormal"/>
    <w:uiPriority w:val="50"/>
    <w:rsid w:val="00B63DB1"/>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0">
    <w:name w:val="Grid Table 5 Dark - Accent 310"/>
    <w:basedOn w:val="TableNormal"/>
    <w:uiPriority w:val="50"/>
    <w:rsid w:val="00B63DB1"/>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0">
    <w:name w:val="Grid Table 5 Dark - Accent 510"/>
    <w:basedOn w:val="TableNormal"/>
    <w:uiPriority w:val="50"/>
    <w:rsid w:val="00B63DB1"/>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0">
    <w:name w:val="Grid Table 4 - Accent 510"/>
    <w:basedOn w:val="TableNormal"/>
    <w:uiPriority w:val="49"/>
    <w:rsid w:val="00B63DB1"/>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0">
    <w:name w:val="Grid Table 1 Light - Accent 310"/>
    <w:basedOn w:val="TableNormal"/>
    <w:uiPriority w:val="46"/>
    <w:rsid w:val="00B63DB1"/>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0">
    <w:name w:val="Grid Table 4 - Accent 310"/>
    <w:basedOn w:val="TableNormal"/>
    <w:uiPriority w:val="49"/>
    <w:rsid w:val="00B63DB1"/>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0">
    <w:name w:val="Grid Table 1 Light10"/>
    <w:basedOn w:val="TableNormal"/>
    <w:uiPriority w:val="46"/>
    <w:rsid w:val="00B63DB1"/>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0">
    <w:name w:val="Table Grid Light10"/>
    <w:basedOn w:val="TableNormal"/>
    <w:uiPriority w:val="40"/>
    <w:rsid w:val="00B63DB1"/>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0">
    <w:name w:val="Grid Table 1 Light - Accent 110"/>
    <w:basedOn w:val="TableNormal"/>
    <w:uiPriority w:val="46"/>
    <w:rsid w:val="00B63DB1"/>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0">
    <w:name w:val="Grid Table 1 Light - Accent 510"/>
    <w:basedOn w:val="TableNormal"/>
    <w:uiPriority w:val="46"/>
    <w:rsid w:val="00B63DB1"/>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10">
    <w:name w:val="Grid Table 1 Light - Accent 410"/>
    <w:basedOn w:val="TableNormal"/>
    <w:uiPriority w:val="46"/>
    <w:rsid w:val="00B63DB1"/>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10">
    <w:name w:val="Grid Table 1 Light - Accent 210"/>
    <w:basedOn w:val="TableNormal"/>
    <w:uiPriority w:val="46"/>
    <w:rsid w:val="00B63DB1"/>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4F0B5C"/>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1">
    <w:name w:val="List Table 2 - Accent 111"/>
    <w:basedOn w:val="TableNormal"/>
    <w:uiPriority w:val="47"/>
    <w:rsid w:val="004F0B5C"/>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1">
    <w:name w:val="Grid Table 6 Colorful - Accent 111"/>
    <w:basedOn w:val="TableNormal"/>
    <w:uiPriority w:val="51"/>
    <w:rsid w:val="004F0B5C"/>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1">
    <w:name w:val="Grid Table 5 Dark - Accent 111"/>
    <w:basedOn w:val="TableNormal"/>
    <w:uiPriority w:val="50"/>
    <w:rsid w:val="004F0B5C"/>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1">
    <w:name w:val="Grid Table 5 Dark - Accent 311"/>
    <w:basedOn w:val="TableNormal"/>
    <w:uiPriority w:val="50"/>
    <w:rsid w:val="004F0B5C"/>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1">
    <w:name w:val="Grid Table 5 Dark - Accent 511"/>
    <w:basedOn w:val="TableNormal"/>
    <w:uiPriority w:val="50"/>
    <w:rsid w:val="004F0B5C"/>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1">
    <w:name w:val="Grid Table 4 - Accent 511"/>
    <w:basedOn w:val="TableNormal"/>
    <w:uiPriority w:val="49"/>
    <w:rsid w:val="004F0B5C"/>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1">
    <w:name w:val="Grid Table 1 Light - Accent 311"/>
    <w:basedOn w:val="TableNormal"/>
    <w:uiPriority w:val="46"/>
    <w:rsid w:val="004F0B5C"/>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1">
    <w:name w:val="Grid Table 4 - Accent 311"/>
    <w:basedOn w:val="TableNormal"/>
    <w:uiPriority w:val="49"/>
    <w:rsid w:val="004F0B5C"/>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1">
    <w:name w:val="Grid Table 1 Light11"/>
    <w:basedOn w:val="TableNormal"/>
    <w:uiPriority w:val="46"/>
    <w:rsid w:val="004F0B5C"/>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1">
    <w:name w:val="Table Grid Light11"/>
    <w:basedOn w:val="TableNormal"/>
    <w:uiPriority w:val="40"/>
    <w:rsid w:val="004F0B5C"/>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1">
    <w:name w:val="Grid Table 1 Light - Accent 111"/>
    <w:basedOn w:val="TableNormal"/>
    <w:uiPriority w:val="46"/>
    <w:rsid w:val="004F0B5C"/>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1">
    <w:name w:val="Grid Table 1 Light - Accent 511"/>
    <w:basedOn w:val="TableNormal"/>
    <w:uiPriority w:val="46"/>
    <w:rsid w:val="004F0B5C"/>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11">
    <w:name w:val="Grid Table 1 Light - Accent 411"/>
    <w:basedOn w:val="TableNormal"/>
    <w:uiPriority w:val="46"/>
    <w:rsid w:val="004F0B5C"/>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11">
    <w:name w:val="Grid Table 1 Light - Accent 211"/>
    <w:basedOn w:val="TableNormal"/>
    <w:uiPriority w:val="46"/>
    <w:rsid w:val="004F0B5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12">
    <w:name w:val="Grid Table 4 - Accent 112"/>
    <w:basedOn w:val="TableNormal"/>
    <w:uiPriority w:val="49"/>
    <w:rsid w:val="00E97C8D"/>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2">
    <w:name w:val="List Table 2 - Accent 112"/>
    <w:basedOn w:val="TableNormal"/>
    <w:uiPriority w:val="47"/>
    <w:rsid w:val="00E97C8D"/>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2">
    <w:name w:val="Grid Table 6 Colorful - Accent 112"/>
    <w:basedOn w:val="TableNormal"/>
    <w:uiPriority w:val="51"/>
    <w:rsid w:val="00E97C8D"/>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2">
    <w:name w:val="Grid Table 5 Dark - Accent 112"/>
    <w:basedOn w:val="TableNormal"/>
    <w:uiPriority w:val="50"/>
    <w:rsid w:val="00E97C8D"/>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2">
    <w:name w:val="Grid Table 5 Dark - Accent 312"/>
    <w:basedOn w:val="TableNormal"/>
    <w:uiPriority w:val="50"/>
    <w:rsid w:val="00E97C8D"/>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2">
    <w:name w:val="Grid Table 5 Dark - Accent 512"/>
    <w:basedOn w:val="TableNormal"/>
    <w:uiPriority w:val="50"/>
    <w:rsid w:val="00E97C8D"/>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2">
    <w:name w:val="Grid Table 4 - Accent 512"/>
    <w:basedOn w:val="TableNormal"/>
    <w:uiPriority w:val="49"/>
    <w:rsid w:val="00E97C8D"/>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2">
    <w:name w:val="Grid Table 1 Light - Accent 312"/>
    <w:basedOn w:val="TableNormal"/>
    <w:uiPriority w:val="46"/>
    <w:rsid w:val="00E97C8D"/>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2">
    <w:name w:val="Grid Table 4 - Accent 312"/>
    <w:basedOn w:val="TableNormal"/>
    <w:uiPriority w:val="49"/>
    <w:rsid w:val="00E97C8D"/>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2">
    <w:name w:val="Grid Table 1 Light12"/>
    <w:basedOn w:val="TableNormal"/>
    <w:uiPriority w:val="46"/>
    <w:rsid w:val="00E97C8D"/>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2">
    <w:name w:val="Table Grid Light12"/>
    <w:basedOn w:val="TableNormal"/>
    <w:uiPriority w:val="40"/>
    <w:rsid w:val="00E97C8D"/>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2">
    <w:name w:val="Grid Table 1 Light - Accent 112"/>
    <w:basedOn w:val="TableNormal"/>
    <w:uiPriority w:val="46"/>
    <w:rsid w:val="00E97C8D"/>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2">
    <w:name w:val="Grid Table 1 Light - Accent 512"/>
    <w:basedOn w:val="TableNormal"/>
    <w:uiPriority w:val="46"/>
    <w:rsid w:val="00E97C8D"/>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12">
    <w:name w:val="Grid Table 1 Light - Accent 412"/>
    <w:basedOn w:val="TableNormal"/>
    <w:uiPriority w:val="46"/>
    <w:rsid w:val="00E97C8D"/>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12">
    <w:name w:val="Grid Table 1 Light - Accent 212"/>
    <w:basedOn w:val="TableNormal"/>
    <w:uiPriority w:val="46"/>
    <w:rsid w:val="00E97C8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13">
    <w:name w:val="Grid Table 4 - Accent 113"/>
    <w:basedOn w:val="TableNormal"/>
    <w:uiPriority w:val="49"/>
    <w:rsid w:val="00CC468F"/>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3">
    <w:name w:val="List Table 2 - Accent 113"/>
    <w:basedOn w:val="TableNormal"/>
    <w:uiPriority w:val="47"/>
    <w:rsid w:val="00CC468F"/>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3">
    <w:name w:val="Grid Table 6 Colorful - Accent 113"/>
    <w:basedOn w:val="TableNormal"/>
    <w:uiPriority w:val="51"/>
    <w:rsid w:val="00CC468F"/>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3">
    <w:name w:val="Grid Table 5 Dark - Accent 113"/>
    <w:basedOn w:val="TableNormal"/>
    <w:uiPriority w:val="50"/>
    <w:rsid w:val="00CC468F"/>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3">
    <w:name w:val="Grid Table 5 Dark - Accent 313"/>
    <w:basedOn w:val="TableNormal"/>
    <w:uiPriority w:val="50"/>
    <w:rsid w:val="00CC468F"/>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3">
    <w:name w:val="Grid Table 5 Dark - Accent 513"/>
    <w:basedOn w:val="TableNormal"/>
    <w:uiPriority w:val="50"/>
    <w:rsid w:val="00CC468F"/>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3">
    <w:name w:val="Grid Table 4 - Accent 513"/>
    <w:basedOn w:val="TableNormal"/>
    <w:uiPriority w:val="49"/>
    <w:rsid w:val="00CC468F"/>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3">
    <w:name w:val="Grid Table 1 Light - Accent 313"/>
    <w:basedOn w:val="TableNormal"/>
    <w:uiPriority w:val="46"/>
    <w:rsid w:val="00CC468F"/>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3">
    <w:name w:val="Grid Table 4 - Accent 313"/>
    <w:basedOn w:val="TableNormal"/>
    <w:uiPriority w:val="49"/>
    <w:rsid w:val="00CC468F"/>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3">
    <w:name w:val="Grid Table 1 Light13"/>
    <w:basedOn w:val="TableNormal"/>
    <w:uiPriority w:val="46"/>
    <w:rsid w:val="00CC468F"/>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3">
    <w:name w:val="Table Grid Light13"/>
    <w:basedOn w:val="TableNormal"/>
    <w:uiPriority w:val="40"/>
    <w:rsid w:val="00CC468F"/>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3">
    <w:name w:val="Grid Table 1 Light - Accent 113"/>
    <w:basedOn w:val="TableNormal"/>
    <w:uiPriority w:val="46"/>
    <w:rsid w:val="00CC468F"/>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3">
    <w:name w:val="Grid Table 1 Light - Accent 513"/>
    <w:basedOn w:val="TableNormal"/>
    <w:uiPriority w:val="46"/>
    <w:rsid w:val="00CC468F"/>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13">
    <w:name w:val="Grid Table 1 Light - Accent 413"/>
    <w:basedOn w:val="TableNormal"/>
    <w:uiPriority w:val="46"/>
    <w:rsid w:val="00CC468F"/>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13">
    <w:name w:val="Grid Table 1 Light - Accent 213"/>
    <w:basedOn w:val="TableNormal"/>
    <w:uiPriority w:val="46"/>
    <w:rsid w:val="00CC468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14">
    <w:name w:val="Grid Table 4 - Accent 114"/>
    <w:basedOn w:val="TableNormal"/>
    <w:uiPriority w:val="49"/>
    <w:rsid w:val="00093A87"/>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4">
    <w:name w:val="List Table 2 - Accent 114"/>
    <w:basedOn w:val="TableNormal"/>
    <w:uiPriority w:val="47"/>
    <w:rsid w:val="00093A87"/>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4">
    <w:name w:val="Grid Table 6 Colorful - Accent 114"/>
    <w:basedOn w:val="TableNormal"/>
    <w:uiPriority w:val="51"/>
    <w:rsid w:val="00093A87"/>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4">
    <w:name w:val="Grid Table 5 Dark - Accent 114"/>
    <w:basedOn w:val="TableNormal"/>
    <w:uiPriority w:val="50"/>
    <w:rsid w:val="00093A87"/>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4">
    <w:name w:val="Grid Table 5 Dark - Accent 314"/>
    <w:basedOn w:val="TableNormal"/>
    <w:uiPriority w:val="50"/>
    <w:rsid w:val="00093A87"/>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4">
    <w:name w:val="Grid Table 5 Dark - Accent 514"/>
    <w:basedOn w:val="TableNormal"/>
    <w:uiPriority w:val="50"/>
    <w:rsid w:val="00093A87"/>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4">
    <w:name w:val="Grid Table 4 - Accent 514"/>
    <w:basedOn w:val="TableNormal"/>
    <w:uiPriority w:val="49"/>
    <w:rsid w:val="00093A87"/>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4">
    <w:name w:val="Grid Table 1 Light - Accent 314"/>
    <w:basedOn w:val="TableNormal"/>
    <w:uiPriority w:val="46"/>
    <w:rsid w:val="00093A87"/>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4">
    <w:name w:val="Grid Table 4 - Accent 314"/>
    <w:basedOn w:val="TableNormal"/>
    <w:uiPriority w:val="49"/>
    <w:rsid w:val="00093A87"/>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4">
    <w:name w:val="Grid Table 1 Light14"/>
    <w:basedOn w:val="TableNormal"/>
    <w:uiPriority w:val="46"/>
    <w:rsid w:val="00093A87"/>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4">
    <w:name w:val="Table Grid Light14"/>
    <w:basedOn w:val="TableNormal"/>
    <w:uiPriority w:val="40"/>
    <w:rsid w:val="00093A87"/>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4">
    <w:name w:val="Grid Table 1 Light - Accent 114"/>
    <w:basedOn w:val="TableNormal"/>
    <w:uiPriority w:val="46"/>
    <w:rsid w:val="00093A87"/>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4">
    <w:name w:val="Grid Table 1 Light - Accent 514"/>
    <w:basedOn w:val="TableNormal"/>
    <w:uiPriority w:val="46"/>
    <w:rsid w:val="00093A87"/>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14">
    <w:name w:val="Grid Table 1 Light - Accent 414"/>
    <w:basedOn w:val="TableNormal"/>
    <w:uiPriority w:val="46"/>
    <w:rsid w:val="00093A87"/>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14">
    <w:name w:val="Grid Table 1 Light - Accent 214"/>
    <w:basedOn w:val="TableNormal"/>
    <w:uiPriority w:val="46"/>
    <w:rsid w:val="00093A87"/>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15">
    <w:name w:val="Grid Table 4 - Accent 115"/>
    <w:basedOn w:val="TableNormal"/>
    <w:uiPriority w:val="49"/>
    <w:rsid w:val="00D9589D"/>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5">
    <w:name w:val="List Table 2 - Accent 115"/>
    <w:basedOn w:val="TableNormal"/>
    <w:uiPriority w:val="47"/>
    <w:rsid w:val="00D9589D"/>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5">
    <w:name w:val="Grid Table 6 Colorful - Accent 115"/>
    <w:basedOn w:val="TableNormal"/>
    <w:uiPriority w:val="51"/>
    <w:rsid w:val="00D9589D"/>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5">
    <w:name w:val="Grid Table 5 Dark - Accent 115"/>
    <w:basedOn w:val="TableNormal"/>
    <w:uiPriority w:val="50"/>
    <w:rsid w:val="00D9589D"/>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5">
    <w:name w:val="Grid Table 5 Dark - Accent 315"/>
    <w:basedOn w:val="TableNormal"/>
    <w:uiPriority w:val="50"/>
    <w:rsid w:val="00D9589D"/>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5">
    <w:name w:val="Grid Table 5 Dark - Accent 515"/>
    <w:basedOn w:val="TableNormal"/>
    <w:uiPriority w:val="50"/>
    <w:rsid w:val="00D9589D"/>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5">
    <w:name w:val="Grid Table 4 - Accent 515"/>
    <w:basedOn w:val="TableNormal"/>
    <w:uiPriority w:val="49"/>
    <w:rsid w:val="00D9589D"/>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5">
    <w:name w:val="Grid Table 1 Light - Accent 315"/>
    <w:basedOn w:val="TableNormal"/>
    <w:uiPriority w:val="46"/>
    <w:rsid w:val="00D9589D"/>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5">
    <w:name w:val="Grid Table 4 - Accent 315"/>
    <w:basedOn w:val="TableNormal"/>
    <w:uiPriority w:val="49"/>
    <w:rsid w:val="00D9589D"/>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5">
    <w:name w:val="Grid Table 1 Light15"/>
    <w:basedOn w:val="TableNormal"/>
    <w:uiPriority w:val="46"/>
    <w:rsid w:val="00D9589D"/>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5">
    <w:name w:val="Table Grid Light15"/>
    <w:basedOn w:val="TableNormal"/>
    <w:uiPriority w:val="40"/>
    <w:rsid w:val="00D9589D"/>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5">
    <w:name w:val="Grid Table 1 Light - Accent 115"/>
    <w:basedOn w:val="TableNormal"/>
    <w:uiPriority w:val="46"/>
    <w:rsid w:val="00D9589D"/>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5">
    <w:name w:val="Grid Table 1 Light - Accent 515"/>
    <w:basedOn w:val="TableNormal"/>
    <w:uiPriority w:val="46"/>
    <w:rsid w:val="00D9589D"/>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15">
    <w:name w:val="Grid Table 1 Light - Accent 415"/>
    <w:basedOn w:val="TableNormal"/>
    <w:uiPriority w:val="46"/>
    <w:rsid w:val="00D9589D"/>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15">
    <w:name w:val="Grid Table 1 Light - Accent 215"/>
    <w:basedOn w:val="TableNormal"/>
    <w:uiPriority w:val="46"/>
    <w:rsid w:val="00D9589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16">
    <w:name w:val="Grid Table 4 - Accent 116"/>
    <w:basedOn w:val="TableNormal"/>
    <w:uiPriority w:val="49"/>
    <w:rsid w:val="00044D53"/>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6">
    <w:name w:val="List Table 2 - Accent 116"/>
    <w:basedOn w:val="TableNormal"/>
    <w:uiPriority w:val="47"/>
    <w:rsid w:val="00044D53"/>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6">
    <w:name w:val="Grid Table 6 Colorful - Accent 116"/>
    <w:basedOn w:val="TableNormal"/>
    <w:uiPriority w:val="51"/>
    <w:rsid w:val="00044D53"/>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6">
    <w:name w:val="Grid Table 5 Dark - Accent 116"/>
    <w:basedOn w:val="TableNormal"/>
    <w:uiPriority w:val="50"/>
    <w:rsid w:val="00044D5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6">
    <w:name w:val="Grid Table 5 Dark - Accent 316"/>
    <w:basedOn w:val="TableNormal"/>
    <w:uiPriority w:val="50"/>
    <w:rsid w:val="00044D5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6">
    <w:name w:val="Grid Table 5 Dark - Accent 516"/>
    <w:basedOn w:val="TableNormal"/>
    <w:uiPriority w:val="50"/>
    <w:rsid w:val="00044D5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6">
    <w:name w:val="Grid Table 4 - Accent 516"/>
    <w:basedOn w:val="TableNormal"/>
    <w:uiPriority w:val="49"/>
    <w:rsid w:val="00044D53"/>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6">
    <w:name w:val="Grid Table 1 Light - Accent 316"/>
    <w:basedOn w:val="TableNormal"/>
    <w:uiPriority w:val="46"/>
    <w:rsid w:val="00044D53"/>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6">
    <w:name w:val="Grid Table 4 - Accent 316"/>
    <w:basedOn w:val="TableNormal"/>
    <w:uiPriority w:val="49"/>
    <w:rsid w:val="00044D53"/>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6">
    <w:name w:val="Grid Table 1 Light16"/>
    <w:basedOn w:val="TableNormal"/>
    <w:uiPriority w:val="46"/>
    <w:rsid w:val="00044D53"/>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6">
    <w:name w:val="Table Grid Light16"/>
    <w:basedOn w:val="TableNormal"/>
    <w:uiPriority w:val="40"/>
    <w:rsid w:val="00044D53"/>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6">
    <w:name w:val="Grid Table 1 Light - Accent 116"/>
    <w:basedOn w:val="TableNormal"/>
    <w:uiPriority w:val="46"/>
    <w:rsid w:val="00044D5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6">
    <w:name w:val="Grid Table 1 Light - Accent 516"/>
    <w:basedOn w:val="TableNormal"/>
    <w:uiPriority w:val="46"/>
    <w:rsid w:val="00044D53"/>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16">
    <w:name w:val="Grid Table 1 Light - Accent 416"/>
    <w:basedOn w:val="TableNormal"/>
    <w:uiPriority w:val="46"/>
    <w:rsid w:val="00044D53"/>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16">
    <w:name w:val="Grid Table 1 Light - Accent 216"/>
    <w:basedOn w:val="TableNormal"/>
    <w:uiPriority w:val="46"/>
    <w:rsid w:val="00044D5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elamrea4poudarek11">
    <w:name w:val="Tabela – mreža 4 (poudarek 1)1"/>
    <w:basedOn w:val="TableNormal"/>
    <w:uiPriority w:val="49"/>
    <w:rsid w:val="003F34FE"/>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eznam2poudarek11">
    <w:name w:val="Tabela – seznam 2 (poudarek 1)1"/>
    <w:basedOn w:val="TableNormal"/>
    <w:uiPriority w:val="47"/>
    <w:rsid w:val="003F34FE"/>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barvnamrea6poudarek11">
    <w:name w:val="Tabela – barvna mreža 6 (poudarek 1)1"/>
    <w:basedOn w:val="TableNormal"/>
    <w:uiPriority w:val="51"/>
    <w:rsid w:val="003F34FE"/>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temnamrea5poudarek11">
    <w:name w:val="Tabela – temna mreža 5 (poudarek 1)1"/>
    <w:basedOn w:val="TableNormal"/>
    <w:uiPriority w:val="50"/>
    <w:rsid w:val="003F34FE"/>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temnamrea5poudarek31">
    <w:name w:val="Tabela – temna mreža 5 (poudarek 3)1"/>
    <w:basedOn w:val="TableNormal"/>
    <w:uiPriority w:val="50"/>
    <w:rsid w:val="003F34FE"/>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elatemnamrea5poudarek51">
    <w:name w:val="Tabela – temna mreža 5 (poudarek 5)1"/>
    <w:basedOn w:val="TableNormal"/>
    <w:uiPriority w:val="50"/>
    <w:rsid w:val="003F34FE"/>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elamrea4poudarek51">
    <w:name w:val="Tabela – mreža 4 (poudarek 5)1"/>
    <w:basedOn w:val="TableNormal"/>
    <w:uiPriority w:val="49"/>
    <w:rsid w:val="003F34FE"/>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elasvetlamrea1poudarek31">
    <w:name w:val="Tabela – svetla mreža 1 (poudarek 3)1"/>
    <w:basedOn w:val="TableNormal"/>
    <w:uiPriority w:val="46"/>
    <w:rsid w:val="003F34FE"/>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elamrea4poudarek31">
    <w:name w:val="Tabela – mreža 4 (poudarek 3)1"/>
    <w:basedOn w:val="TableNormal"/>
    <w:uiPriority w:val="49"/>
    <w:rsid w:val="003F34FE"/>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vetlamrea11">
    <w:name w:val="Tabela – svetla mreža 11"/>
    <w:basedOn w:val="TableNormal"/>
    <w:uiPriority w:val="46"/>
    <w:rsid w:val="003F34FE"/>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vetlamrea1">
    <w:name w:val="Tabela – svetla mreža1"/>
    <w:basedOn w:val="TableNormal"/>
    <w:uiPriority w:val="40"/>
    <w:rsid w:val="003F34FE"/>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vetlamrea1poudarek11">
    <w:name w:val="Tabela – svetla mreža 1 (poudarek 1)1"/>
    <w:basedOn w:val="TableNormal"/>
    <w:uiPriority w:val="46"/>
    <w:rsid w:val="003F34FE"/>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elasvetlamrea1poudarek51">
    <w:name w:val="Tabela – svetla mreža 1 (poudarek 5)1"/>
    <w:basedOn w:val="TableNormal"/>
    <w:uiPriority w:val="46"/>
    <w:rsid w:val="003F34FE"/>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elasvetlamrea1poudarek41">
    <w:name w:val="Tabela – svetla mreža 1 (poudarek 4)1"/>
    <w:basedOn w:val="TableNormal"/>
    <w:uiPriority w:val="46"/>
    <w:rsid w:val="003F34FE"/>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ela-svetlamrea1poudarek21">
    <w:name w:val="Tabela - svetla mreža 1 (poudarek 2)1"/>
    <w:basedOn w:val="TableNormal"/>
    <w:uiPriority w:val="46"/>
    <w:rsid w:val="003F34FE"/>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17">
    <w:name w:val="Grid Table 4 - Accent 117"/>
    <w:basedOn w:val="TableNormal"/>
    <w:uiPriority w:val="49"/>
    <w:rsid w:val="00B40920"/>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7">
    <w:name w:val="List Table 2 - Accent 117"/>
    <w:basedOn w:val="TableNormal"/>
    <w:uiPriority w:val="47"/>
    <w:rsid w:val="00B40920"/>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7">
    <w:name w:val="Grid Table 6 Colorful - Accent 117"/>
    <w:basedOn w:val="TableNormal"/>
    <w:uiPriority w:val="51"/>
    <w:rsid w:val="00B40920"/>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7">
    <w:name w:val="Grid Table 5 Dark - Accent 117"/>
    <w:basedOn w:val="TableNormal"/>
    <w:uiPriority w:val="50"/>
    <w:rsid w:val="00B40920"/>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7">
    <w:name w:val="Grid Table 5 Dark - Accent 317"/>
    <w:basedOn w:val="TableNormal"/>
    <w:uiPriority w:val="50"/>
    <w:rsid w:val="00B40920"/>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7">
    <w:name w:val="Grid Table 5 Dark - Accent 517"/>
    <w:basedOn w:val="TableNormal"/>
    <w:uiPriority w:val="50"/>
    <w:rsid w:val="00B40920"/>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7">
    <w:name w:val="Grid Table 4 - Accent 517"/>
    <w:basedOn w:val="TableNormal"/>
    <w:uiPriority w:val="49"/>
    <w:rsid w:val="00B40920"/>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7">
    <w:name w:val="Grid Table 1 Light - Accent 317"/>
    <w:basedOn w:val="TableNormal"/>
    <w:uiPriority w:val="46"/>
    <w:rsid w:val="00B40920"/>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7">
    <w:name w:val="Grid Table 4 - Accent 317"/>
    <w:basedOn w:val="TableNormal"/>
    <w:uiPriority w:val="49"/>
    <w:rsid w:val="00B40920"/>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7">
    <w:name w:val="Grid Table 1 Light17"/>
    <w:basedOn w:val="TableNormal"/>
    <w:uiPriority w:val="46"/>
    <w:rsid w:val="00B40920"/>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7">
    <w:name w:val="Table Grid Light17"/>
    <w:basedOn w:val="TableNormal"/>
    <w:uiPriority w:val="40"/>
    <w:rsid w:val="00B40920"/>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7">
    <w:name w:val="Grid Table 1 Light - Accent 117"/>
    <w:basedOn w:val="TableNormal"/>
    <w:uiPriority w:val="46"/>
    <w:rsid w:val="00B40920"/>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7">
    <w:name w:val="Grid Table 1 Light - Accent 517"/>
    <w:basedOn w:val="TableNormal"/>
    <w:uiPriority w:val="46"/>
    <w:rsid w:val="00B40920"/>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17">
    <w:name w:val="Grid Table 1 Light - Accent 417"/>
    <w:basedOn w:val="TableNormal"/>
    <w:uiPriority w:val="46"/>
    <w:rsid w:val="00B40920"/>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17">
    <w:name w:val="Grid Table 1 Light - Accent 217"/>
    <w:basedOn w:val="TableNormal"/>
    <w:uiPriority w:val="46"/>
    <w:rsid w:val="00B40920"/>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Srednjiseznam1poudarek12">
    <w:name w:val="Srednji seznam 1 – poudarek 12"/>
    <w:basedOn w:val="TableNormal"/>
    <w:uiPriority w:val="65"/>
    <w:rsid w:val="00223051"/>
    <w:pPr>
      <w:spacing w:after="0" w:line="240" w:lineRule="auto"/>
    </w:pPr>
    <w:rPr>
      <w:rFonts w:eastAsia="Calibri"/>
      <w:color w:val="000000"/>
      <w:sz w:val="20"/>
      <w:szCs w:val="20"/>
      <w:lang w:val="en-US" w:eastAsia="en-US"/>
    </w:rPr>
    <w:tblPr>
      <w:tblStyleRowBandSize w:val="1"/>
      <w:tblStyleColBandSize w:val="1"/>
      <w:tblBorders>
        <w:top w:val="single" w:sz="8" w:space="0" w:color="5B9BD5"/>
        <w:bottom w:val="single" w:sz="8" w:space="0" w:color="5B9BD5"/>
      </w:tblBorders>
    </w:tblPr>
    <w:tblStylePr w:type="firstRow">
      <w:rPr>
        <w:rFonts w:ascii="Tahoma" w:eastAsia="Times New Roman" w:hAnsi="Tahoma"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Srednjiseznam12">
    <w:name w:val="Srednji seznam 12"/>
    <w:basedOn w:val="TableNormal"/>
    <w:uiPriority w:val="65"/>
    <w:rsid w:val="00223051"/>
    <w:pPr>
      <w:spacing w:after="0" w:line="240" w:lineRule="auto"/>
    </w:pPr>
    <w:rPr>
      <w:rFonts w:eastAsia="Calibri"/>
      <w:color w:val="000000"/>
      <w:sz w:val="20"/>
      <w:szCs w:val="20"/>
      <w:lang w:val="en-US" w:eastAsia="en-US"/>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Style8">
    <w:name w:val="Style8"/>
    <w:basedOn w:val="Normal"/>
    <w:rsid w:val="00925185"/>
    <w:pPr>
      <w:widowControl w:val="0"/>
      <w:tabs>
        <w:tab w:val="clear" w:pos="3686"/>
      </w:tabs>
      <w:autoSpaceDE w:val="0"/>
      <w:autoSpaceDN w:val="0"/>
      <w:adjustRightInd w:val="0"/>
      <w:spacing w:line="230" w:lineRule="exact"/>
      <w:ind w:hanging="346"/>
      <w:jc w:val="both"/>
    </w:pPr>
    <w:rPr>
      <w:rFonts w:ascii="Microsoft Sans Serif" w:eastAsia="Times New Roman" w:hAnsi="Microsoft Sans Serif" w:cs="Times New Roman"/>
      <w:sz w:val="24"/>
      <w:szCs w:val="24"/>
      <w:lang w:eastAsia="sl-SI"/>
    </w:rPr>
  </w:style>
  <w:style w:type="paragraph" w:customStyle="1" w:styleId="section1">
    <w:name w:val="section1"/>
    <w:basedOn w:val="Normal"/>
    <w:rsid w:val="007063BB"/>
    <w:pPr>
      <w:tabs>
        <w:tab w:val="clear" w:pos="3686"/>
      </w:tabs>
      <w:spacing w:before="100" w:beforeAutospacing="1" w:after="100" w:afterAutospacing="1" w:line="240" w:lineRule="auto"/>
    </w:pPr>
    <w:rPr>
      <w:rFonts w:ascii="Times New Roman" w:eastAsia="Times New Roman" w:hAnsi="Times New Roman" w:cs="Times New Roman"/>
      <w:sz w:val="24"/>
      <w:szCs w:val="24"/>
      <w:lang w:eastAsia="sl-SI"/>
    </w:rPr>
  </w:style>
  <w:style w:type="table" w:customStyle="1" w:styleId="GridTable4-Accent118">
    <w:name w:val="Grid Table 4 - Accent 118"/>
    <w:basedOn w:val="TableNormal"/>
    <w:uiPriority w:val="49"/>
    <w:rsid w:val="00B47C79"/>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8">
    <w:name w:val="List Table 2 - Accent 118"/>
    <w:basedOn w:val="TableNormal"/>
    <w:uiPriority w:val="47"/>
    <w:rsid w:val="00B47C79"/>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8">
    <w:name w:val="Grid Table 6 Colorful - Accent 118"/>
    <w:basedOn w:val="TableNormal"/>
    <w:uiPriority w:val="51"/>
    <w:rsid w:val="00B47C79"/>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8">
    <w:name w:val="Grid Table 5 Dark - Accent 118"/>
    <w:basedOn w:val="TableNormal"/>
    <w:uiPriority w:val="50"/>
    <w:rsid w:val="00B47C79"/>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8">
    <w:name w:val="Grid Table 5 Dark - Accent 318"/>
    <w:basedOn w:val="TableNormal"/>
    <w:uiPriority w:val="50"/>
    <w:rsid w:val="00B47C79"/>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8">
    <w:name w:val="Grid Table 5 Dark - Accent 518"/>
    <w:basedOn w:val="TableNormal"/>
    <w:uiPriority w:val="50"/>
    <w:rsid w:val="00B47C79"/>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8">
    <w:name w:val="Grid Table 4 - Accent 518"/>
    <w:basedOn w:val="TableNormal"/>
    <w:uiPriority w:val="49"/>
    <w:rsid w:val="00B47C79"/>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8">
    <w:name w:val="Grid Table 1 Light - Accent 318"/>
    <w:basedOn w:val="TableNormal"/>
    <w:uiPriority w:val="46"/>
    <w:rsid w:val="00B47C79"/>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8">
    <w:name w:val="Grid Table 4 - Accent 318"/>
    <w:basedOn w:val="TableNormal"/>
    <w:uiPriority w:val="49"/>
    <w:rsid w:val="00B47C79"/>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8">
    <w:name w:val="Grid Table 1 Light18"/>
    <w:basedOn w:val="TableNormal"/>
    <w:uiPriority w:val="46"/>
    <w:rsid w:val="00B47C79"/>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8">
    <w:name w:val="Table Grid Light18"/>
    <w:basedOn w:val="TableNormal"/>
    <w:uiPriority w:val="40"/>
    <w:rsid w:val="00B47C79"/>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8">
    <w:name w:val="Grid Table 1 Light - Accent 118"/>
    <w:basedOn w:val="TableNormal"/>
    <w:uiPriority w:val="46"/>
    <w:rsid w:val="00B47C79"/>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8">
    <w:name w:val="Grid Table 1 Light - Accent 518"/>
    <w:basedOn w:val="TableNormal"/>
    <w:uiPriority w:val="46"/>
    <w:rsid w:val="00B47C79"/>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18">
    <w:name w:val="Grid Table 1 Light - Accent 418"/>
    <w:basedOn w:val="TableNormal"/>
    <w:uiPriority w:val="46"/>
    <w:rsid w:val="00B47C79"/>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18">
    <w:name w:val="Grid Table 1 Light - Accent 218"/>
    <w:basedOn w:val="TableNormal"/>
    <w:uiPriority w:val="46"/>
    <w:rsid w:val="00B47C79"/>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Poglavje4">
    <w:name w:val="Poglavje 4."/>
    <w:basedOn w:val="Normal"/>
    <w:link w:val="Poglavje4Char"/>
    <w:qFormat/>
    <w:rsid w:val="00FB0D16"/>
    <w:rPr>
      <w:b/>
      <w:color w:val="3388CE"/>
    </w:rPr>
  </w:style>
  <w:style w:type="character" w:customStyle="1" w:styleId="Poglavje4Char">
    <w:name w:val="Poglavje 4. Char"/>
    <w:basedOn w:val="DefaultParagraphFont"/>
    <w:link w:val="Poglavje4"/>
    <w:rsid w:val="00FB0D16"/>
    <w:rPr>
      <w:rFonts w:eastAsia="Calibri"/>
      <w:b/>
      <w:color w:val="3388CE"/>
      <w:lang w:eastAsia="en-US"/>
    </w:rPr>
  </w:style>
  <w:style w:type="table" w:customStyle="1" w:styleId="GridTable4-Accent119">
    <w:name w:val="Grid Table 4 - Accent 119"/>
    <w:basedOn w:val="TableNormal"/>
    <w:uiPriority w:val="49"/>
    <w:rsid w:val="00D63F55"/>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19">
    <w:name w:val="List Table 2 - Accent 119"/>
    <w:basedOn w:val="TableNormal"/>
    <w:uiPriority w:val="47"/>
    <w:rsid w:val="00D63F55"/>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19">
    <w:name w:val="Grid Table 6 Colorful - Accent 119"/>
    <w:basedOn w:val="TableNormal"/>
    <w:uiPriority w:val="51"/>
    <w:rsid w:val="00D63F55"/>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19">
    <w:name w:val="Grid Table 5 Dark - Accent 119"/>
    <w:basedOn w:val="TableNormal"/>
    <w:uiPriority w:val="50"/>
    <w:rsid w:val="00D63F55"/>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19">
    <w:name w:val="Grid Table 5 Dark - Accent 319"/>
    <w:basedOn w:val="TableNormal"/>
    <w:uiPriority w:val="50"/>
    <w:rsid w:val="00D63F55"/>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19">
    <w:name w:val="Grid Table 5 Dark - Accent 519"/>
    <w:basedOn w:val="TableNormal"/>
    <w:uiPriority w:val="50"/>
    <w:rsid w:val="00D63F55"/>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19">
    <w:name w:val="Grid Table 4 - Accent 519"/>
    <w:basedOn w:val="TableNormal"/>
    <w:uiPriority w:val="49"/>
    <w:rsid w:val="00D63F55"/>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19">
    <w:name w:val="Grid Table 1 Light - Accent 319"/>
    <w:basedOn w:val="TableNormal"/>
    <w:uiPriority w:val="46"/>
    <w:rsid w:val="00D63F55"/>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19">
    <w:name w:val="Grid Table 4 - Accent 319"/>
    <w:basedOn w:val="TableNormal"/>
    <w:uiPriority w:val="49"/>
    <w:rsid w:val="00D63F55"/>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19">
    <w:name w:val="Grid Table 1 Light19"/>
    <w:basedOn w:val="TableNormal"/>
    <w:uiPriority w:val="46"/>
    <w:rsid w:val="00D63F55"/>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9">
    <w:name w:val="Table Grid Light19"/>
    <w:basedOn w:val="TableNormal"/>
    <w:uiPriority w:val="40"/>
    <w:rsid w:val="00D63F55"/>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19">
    <w:name w:val="Grid Table 1 Light - Accent 119"/>
    <w:basedOn w:val="TableNormal"/>
    <w:uiPriority w:val="46"/>
    <w:rsid w:val="00D63F5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19">
    <w:name w:val="Grid Table 1 Light - Accent 519"/>
    <w:basedOn w:val="TableNormal"/>
    <w:uiPriority w:val="46"/>
    <w:rsid w:val="00D63F55"/>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19">
    <w:name w:val="Grid Table 1 Light - Accent 419"/>
    <w:basedOn w:val="TableNormal"/>
    <w:uiPriority w:val="46"/>
    <w:rsid w:val="00D63F55"/>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19">
    <w:name w:val="Grid Table 1 Light - Accent 219"/>
    <w:basedOn w:val="TableNormal"/>
    <w:uiPriority w:val="46"/>
    <w:rsid w:val="00D63F5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20">
    <w:name w:val="Grid Table 4 - Accent 120"/>
    <w:basedOn w:val="TableNormal"/>
    <w:uiPriority w:val="49"/>
    <w:rsid w:val="005E704C"/>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20">
    <w:name w:val="List Table 2 - Accent 120"/>
    <w:basedOn w:val="TableNormal"/>
    <w:uiPriority w:val="47"/>
    <w:rsid w:val="005E704C"/>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20">
    <w:name w:val="Grid Table 6 Colorful - Accent 120"/>
    <w:basedOn w:val="TableNormal"/>
    <w:uiPriority w:val="51"/>
    <w:rsid w:val="005E704C"/>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20">
    <w:name w:val="Grid Table 5 Dark - Accent 120"/>
    <w:basedOn w:val="TableNormal"/>
    <w:uiPriority w:val="50"/>
    <w:rsid w:val="005E704C"/>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20">
    <w:name w:val="Grid Table 5 Dark - Accent 320"/>
    <w:basedOn w:val="TableNormal"/>
    <w:uiPriority w:val="50"/>
    <w:rsid w:val="005E704C"/>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20">
    <w:name w:val="Grid Table 5 Dark - Accent 520"/>
    <w:basedOn w:val="TableNormal"/>
    <w:uiPriority w:val="50"/>
    <w:rsid w:val="005E704C"/>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20">
    <w:name w:val="Grid Table 4 - Accent 520"/>
    <w:basedOn w:val="TableNormal"/>
    <w:uiPriority w:val="49"/>
    <w:rsid w:val="005E704C"/>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20">
    <w:name w:val="Grid Table 1 Light - Accent 320"/>
    <w:basedOn w:val="TableNormal"/>
    <w:uiPriority w:val="46"/>
    <w:rsid w:val="005E704C"/>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20">
    <w:name w:val="Grid Table 4 - Accent 320"/>
    <w:basedOn w:val="TableNormal"/>
    <w:uiPriority w:val="49"/>
    <w:rsid w:val="005E704C"/>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20">
    <w:name w:val="Grid Table 1 Light20"/>
    <w:basedOn w:val="TableNormal"/>
    <w:uiPriority w:val="46"/>
    <w:rsid w:val="005E704C"/>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20">
    <w:name w:val="Table Grid Light20"/>
    <w:basedOn w:val="TableNormal"/>
    <w:uiPriority w:val="40"/>
    <w:rsid w:val="005E704C"/>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20">
    <w:name w:val="Grid Table 1 Light - Accent 120"/>
    <w:basedOn w:val="TableNormal"/>
    <w:uiPriority w:val="46"/>
    <w:rsid w:val="005E704C"/>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20">
    <w:name w:val="Grid Table 1 Light - Accent 520"/>
    <w:basedOn w:val="TableNormal"/>
    <w:uiPriority w:val="46"/>
    <w:rsid w:val="005E704C"/>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20">
    <w:name w:val="Grid Table 1 Light - Accent 420"/>
    <w:basedOn w:val="TableNormal"/>
    <w:uiPriority w:val="46"/>
    <w:rsid w:val="005E704C"/>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20">
    <w:name w:val="Grid Table 1 Light - Accent 220"/>
    <w:basedOn w:val="TableNormal"/>
    <w:uiPriority w:val="46"/>
    <w:rsid w:val="005E704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Srednjiseznam1poudarek120">
    <w:name w:val="Srednji seznam 1 – poudarek 12"/>
    <w:basedOn w:val="TableNormal"/>
    <w:uiPriority w:val="65"/>
    <w:rsid w:val="00DC7BE6"/>
    <w:pPr>
      <w:spacing w:after="0" w:line="240" w:lineRule="auto"/>
    </w:pPr>
    <w:rPr>
      <w:rFonts w:eastAsia="Calibri"/>
      <w:color w:val="000000"/>
      <w:sz w:val="20"/>
      <w:szCs w:val="20"/>
      <w:lang w:val="en-US" w:eastAsia="en-US"/>
    </w:rPr>
    <w:tblPr>
      <w:tblStyleRowBandSize w:val="1"/>
      <w:tblStyleColBandSize w:val="1"/>
      <w:tblBorders>
        <w:top w:val="single" w:sz="8" w:space="0" w:color="5B9BD5"/>
        <w:bottom w:val="single" w:sz="8" w:space="0" w:color="5B9BD5"/>
      </w:tblBorders>
    </w:tblPr>
    <w:tblStylePr w:type="firstRow">
      <w:rPr>
        <w:rFonts w:ascii="Tahoma" w:eastAsia="Times New Roman" w:hAnsi="Tahoma"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Srednjiseznam120">
    <w:name w:val="Srednji seznam 12"/>
    <w:basedOn w:val="TableNormal"/>
    <w:uiPriority w:val="65"/>
    <w:rsid w:val="00DC7BE6"/>
    <w:pPr>
      <w:spacing w:after="0" w:line="240" w:lineRule="auto"/>
    </w:pPr>
    <w:rPr>
      <w:rFonts w:eastAsia="Calibri"/>
      <w:color w:val="000000"/>
      <w:sz w:val="20"/>
      <w:szCs w:val="20"/>
      <w:lang w:val="en-US" w:eastAsia="en-US"/>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tevilnatoka">
    <w:name w:val="tevilnatoka"/>
    <w:basedOn w:val="Normal"/>
    <w:rsid w:val="00DC7BE6"/>
    <w:pPr>
      <w:tabs>
        <w:tab w:val="clear" w:pos="3686"/>
      </w:tabs>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alineazaodstavkom">
    <w:name w:val="alineazaodstavkom"/>
    <w:basedOn w:val="Normal"/>
    <w:rsid w:val="00DC7BE6"/>
    <w:pPr>
      <w:tabs>
        <w:tab w:val="clear" w:pos="3686"/>
      </w:tabs>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Naslov10">
    <w:name w:val="Naslov 10"/>
    <w:basedOn w:val="Heading8"/>
    <w:rsid w:val="00DC7BE6"/>
    <w:pPr>
      <w:numPr>
        <w:ilvl w:val="0"/>
        <w:numId w:val="14"/>
      </w:numPr>
      <w:tabs>
        <w:tab w:val="clear" w:pos="3686"/>
      </w:tabs>
      <w:spacing w:before="200" w:after="120" w:line="240" w:lineRule="auto"/>
      <w:jc w:val="both"/>
    </w:pPr>
    <w:rPr>
      <w:rFonts w:ascii="Arial" w:hAnsi="Arial"/>
      <w:b/>
      <w:smallCaps w:val="0"/>
      <w:color w:val="auto"/>
      <w:sz w:val="20"/>
      <w:szCs w:val="20"/>
      <w:lang w:eastAsia="sl-SI"/>
    </w:rPr>
  </w:style>
  <w:style w:type="character" w:customStyle="1" w:styleId="OdstaveknavChar">
    <w:name w:val="Odstavek nav Char"/>
    <w:rsid w:val="00DC7BE6"/>
    <w:rPr>
      <w:rFonts w:ascii="Arial Narrow" w:hAnsi="Arial Narrow"/>
      <w:sz w:val="24"/>
      <w:lang w:eastAsia="en-US"/>
    </w:rPr>
  </w:style>
  <w:style w:type="paragraph" w:customStyle="1" w:styleId="alineja1">
    <w:name w:val="alineja 1"/>
    <w:basedOn w:val="Odstaveknav"/>
    <w:link w:val="alineja1Znak"/>
    <w:autoRedefine/>
    <w:rsid w:val="00DC7BE6"/>
    <w:pPr>
      <w:tabs>
        <w:tab w:val="clear" w:pos="3686"/>
        <w:tab w:val="left" w:pos="0"/>
      </w:tabs>
      <w:spacing w:before="0" w:line="240" w:lineRule="auto"/>
      <w:jc w:val="both"/>
    </w:pPr>
    <w:rPr>
      <w:b/>
      <w:lang w:eastAsia="sl-SI"/>
    </w:rPr>
  </w:style>
  <w:style w:type="character" w:customStyle="1" w:styleId="alineja1Znak">
    <w:name w:val="alineja 1 Znak"/>
    <w:link w:val="alineja1"/>
    <w:rsid w:val="00DC7BE6"/>
    <w:rPr>
      <w:rFonts w:ascii="Arial Narrow" w:eastAsia="Calibri" w:hAnsi="Arial Narrow" w:cs="Times New Roman"/>
      <w:b/>
      <w:sz w:val="24"/>
      <w:szCs w:val="20"/>
    </w:rPr>
  </w:style>
  <w:style w:type="table" w:customStyle="1" w:styleId="GridTable4-Accent121">
    <w:name w:val="Grid Table 4 - Accent 121"/>
    <w:basedOn w:val="TableNormal"/>
    <w:uiPriority w:val="49"/>
    <w:rsid w:val="00391B9F"/>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21">
    <w:name w:val="List Table 2 - Accent 121"/>
    <w:basedOn w:val="TableNormal"/>
    <w:uiPriority w:val="47"/>
    <w:rsid w:val="00391B9F"/>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21">
    <w:name w:val="Grid Table 6 Colorful - Accent 121"/>
    <w:basedOn w:val="TableNormal"/>
    <w:uiPriority w:val="51"/>
    <w:rsid w:val="00391B9F"/>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21">
    <w:name w:val="Grid Table 5 Dark - Accent 121"/>
    <w:basedOn w:val="TableNormal"/>
    <w:uiPriority w:val="50"/>
    <w:rsid w:val="00391B9F"/>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21">
    <w:name w:val="Grid Table 5 Dark - Accent 321"/>
    <w:basedOn w:val="TableNormal"/>
    <w:uiPriority w:val="50"/>
    <w:rsid w:val="00391B9F"/>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21">
    <w:name w:val="Grid Table 5 Dark - Accent 521"/>
    <w:basedOn w:val="TableNormal"/>
    <w:uiPriority w:val="50"/>
    <w:rsid w:val="00391B9F"/>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21">
    <w:name w:val="Grid Table 4 - Accent 521"/>
    <w:basedOn w:val="TableNormal"/>
    <w:uiPriority w:val="49"/>
    <w:rsid w:val="00391B9F"/>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21">
    <w:name w:val="Grid Table 1 Light - Accent 321"/>
    <w:basedOn w:val="TableNormal"/>
    <w:uiPriority w:val="46"/>
    <w:rsid w:val="00391B9F"/>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21">
    <w:name w:val="Grid Table 4 - Accent 321"/>
    <w:basedOn w:val="TableNormal"/>
    <w:uiPriority w:val="49"/>
    <w:rsid w:val="00391B9F"/>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21">
    <w:name w:val="Grid Table 1 Light21"/>
    <w:basedOn w:val="TableNormal"/>
    <w:uiPriority w:val="46"/>
    <w:rsid w:val="00391B9F"/>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21">
    <w:name w:val="Table Grid Light21"/>
    <w:basedOn w:val="TableNormal"/>
    <w:uiPriority w:val="40"/>
    <w:rsid w:val="00391B9F"/>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21">
    <w:name w:val="Grid Table 1 Light - Accent 121"/>
    <w:basedOn w:val="TableNormal"/>
    <w:uiPriority w:val="46"/>
    <w:rsid w:val="00391B9F"/>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21">
    <w:name w:val="Grid Table 1 Light - Accent 521"/>
    <w:basedOn w:val="TableNormal"/>
    <w:uiPriority w:val="46"/>
    <w:rsid w:val="00391B9F"/>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21">
    <w:name w:val="Grid Table 1 Light - Accent 421"/>
    <w:basedOn w:val="TableNormal"/>
    <w:uiPriority w:val="46"/>
    <w:rsid w:val="00391B9F"/>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21">
    <w:name w:val="Grid Table 1 Light - Accent 221"/>
    <w:basedOn w:val="TableNormal"/>
    <w:uiPriority w:val="46"/>
    <w:rsid w:val="00391B9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elamrea1">
    <w:name w:val="Tabela – mreža1"/>
    <w:basedOn w:val="TableNormal"/>
    <w:next w:val="TableGrid"/>
    <w:uiPriority w:val="39"/>
    <w:rsid w:val="004F4AB3"/>
    <w:rPr>
      <w:rFonts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rezrazmikov1">
    <w:name w:val="Brez razmikov1"/>
    <w:basedOn w:val="Normal"/>
    <w:uiPriority w:val="1"/>
    <w:rsid w:val="004F4AB3"/>
    <w:pPr>
      <w:tabs>
        <w:tab w:val="clear" w:pos="3686"/>
      </w:tabs>
      <w:spacing w:line="240" w:lineRule="auto"/>
      <w:jc w:val="both"/>
    </w:pPr>
    <w:rPr>
      <w:rFonts w:ascii="Arial" w:eastAsia="Times New Roman" w:hAnsi="Arial" w:cs="Arial"/>
      <w:sz w:val="24"/>
      <w:szCs w:val="24"/>
      <w:lang w:eastAsia="sl-SI"/>
    </w:rPr>
  </w:style>
  <w:style w:type="table" w:customStyle="1" w:styleId="Tabelamrea4poudarek12">
    <w:name w:val="Tabela – mreža 4 (poudarek 1)2"/>
    <w:basedOn w:val="TableNormal"/>
    <w:uiPriority w:val="49"/>
    <w:rsid w:val="004F4AB3"/>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eznam2poudarek12">
    <w:name w:val="Tabela – seznam 2 (poudarek 1)2"/>
    <w:basedOn w:val="TableNormal"/>
    <w:uiPriority w:val="47"/>
    <w:rsid w:val="004F4AB3"/>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barvnamrea6poudarek12">
    <w:name w:val="Tabela – barvna mreža 6 (poudarek 1)2"/>
    <w:basedOn w:val="TableNormal"/>
    <w:uiPriority w:val="51"/>
    <w:rsid w:val="004F4AB3"/>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temnamrea5poudarek12">
    <w:name w:val="Tabela – temna mreža 5 (poudarek 1)2"/>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temnamrea5poudarek32">
    <w:name w:val="Tabela – temna mreža 5 (poudarek 3)2"/>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elatemnamrea5poudarek52">
    <w:name w:val="Tabela – temna mreža 5 (poudarek 5)2"/>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elamrea4poudarek52">
    <w:name w:val="Tabela – mreža 4 (poudarek 5)2"/>
    <w:basedOn w:val="TableNormal"/>
    <w:uiPriority w:val="49"/>
    <w:rsid w:val="004F4AB3"/>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elasvetlamrea1poudarek32">
    <w:name w:val="Tabela – svetla mreža 1 (poudarek 3)2"/>
    <w:basedOn w:val="TableNormal"/>
    <w:uiPriority w:val="46"/>
    <w:rsid w:val="004F4AB3"/>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elamrea4poudarek32">
    <w:name w:val="Tabela – mreža 4 (poudarek 3)2"/>
    <w:basedOn w:val="TableNormal"/>
    <w:uiPriority w:val="49"/>
    <w:rsid w:val="004F4AB3"/>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vetlamrea12">
    <w:name w:val="Tabela – svetla mreža 12"/>
    <w:basedOn w:val="TableNormal"/>
    <w:uiPriority w:val="46"/>
    <w:rsid w:val="004F4AB3"/>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vetlamrea2">
    <w:name w:val="Tabela – svetla mreža2"/>
    <w:basedOn w:val="TableNormal"/>
    <w:uiPriority w:val="40"/>
    <w:rsid w:val="004F4AB3"/>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vetlamrea1poudarek12">
    <w:name w:val="Tabela – svetla mreža 1 (poudarek 1)2"/>
    <w:basedOn w:val="TableNormal"/>
    <w:uiPriority w:val="46"/>
    <w:rsid w:val="004F4AB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elasvetlamrea1poudarek52">
    <w:name w:val="Tabela – svetla mreža 1 (poudarek 5)2"/>
    <w:basedOn w:val="TableNormal"/>
    <w:uiPriority w:val="46"/>
    <w:rsid w:val="004F4AB3"/>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elasvetlamrea1poudarek42">
    <w:name w:val="Tabela – svetla mreža 1 (poudarek 4)2"/>
    <w:basedOn w:val="TableNormal"/>
    <w:uiPriority w:val="46"/>
    <w:rsid w:val="004F4AB3"/>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ela-svetlamrea1poudarek22">
    <w:name w:val="Tabela - svetla mreža 1 (poudarek 2)2"/>
    <w:basedOn w:val="TableNormal"/>
    <w:uiPriority w:val="46"/>
    <w:rsid w:val="004F4AB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elamrea4poudarek13">
    <w:name w:val="Tabela – mreža 4 (poudarek 1)3"/>
    <w:basedOn w:val="TableNormal"/>
    <w:uiPriority w:val="49"/>
    <w:rsid w:val="004F4AB3"/>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eznam2poudarek13">
    <w:name w:val="Tabela – seznam 2 (poudarek 1)3"/>
    <w:basedOn w:val="TableNormal"/>
    <w:uiPriority w:val="47"/>
    <w:rsid w:val="004F4AB3"/>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barvnamrea6poudarek13">
    <w:name w:val="Tabela – barvna mreža 6 (poudarek 1)3"/>
    <w:basedOn w:val="TableNormal"/>
    <w:uiPriority w:val="51"/>
    <w:rsid w:val="004F4AB3"/>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temnamrea5poudarek13">
    <w:name w:val="Tabela – temna mreža 5 (poudarek 1)3"/>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temnamrea5poudarek33">
    <w:name w:val="Tabela – temna mreža 5 (poudarek 3)3"/>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elatemnamrea5poudarek53">
    <w:name w:val="Tabela – temna mreža 5 (poudarek 5)3"/>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elamrea4poudarek53">
    <w:name w:val="Tabela – mreža 4 (poudarek 5)3"/>
    <w:basedOn w:val="TableNormal"/>
    <w:uiPriority w:val="49"/>
    <w:rsid w:val="004F4AB3"/>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elasvetlamrea1poudarek33">
    <w:name w:val="Tabela – svetla mreža 1 (poudarek 3)3"/>
    <w:basedOn w:val="TableNormal"/>
    <w:uiPriority w:val="46"/>
    <w:rsid w:val="004F4AB3"/>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elamrea4poudarek33">
    <w:name w:val="Tabela – mreža 4 (poudarek 3)3"/>
    <w:basedOn w:val="TableNormal"/>
    <w:uiPriority w:val="49"/>
    <w:rsid w:val="004F4AB3"/>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vetlamrea13">
    <w:name w:val="Tabela – svetla mreža 13"/>
    <w:basedOn w:val="TableNormal"/>
    <w:uiPriority w:val="46"/>
    <w:rsid w:val="004F4AB3"/>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vetlamrea3">
    <w:name w:val="Tabela – svetla mreža3"/>
    <w:basedOn w:val="TableNormal"/>
    <w:uiPriority w:val="40"/>
    <w:rsid w:val="004F4AB3"/>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vetlamrea1poudarek13">
    <w:name w:val="Tabela – svetla mreža 1 (poudarek 1)3"/>
    <w:basedOn w:val="TableNormal"/>
    <w:uiPriority w:val="46"/>
    <w:rsid w:val="004F4AB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elasvetlamrea1poudarek53">
    <w:name w:val="Tabela – svetla mreža 1 (poudarek 5)3"/>
    <w:basedOn w:val="TableNormal"/>
    <w:uiPriority w:val="46"/>
    <w:rsid w:val="004F4AB3"/>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elasvetlamrea1poudarek43">
    <w:name w:val="Tabela – svetla mreža 1 (poudarek 4)3"/>
    <w:basedOn w:val="TableNormal"/>
    <w:uiPriority w:val="46"/>
    <w:rsid w:val="004F4AB3"/>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ela-svetlamrea1poudarek23">
    <w:name w:val="Tabela - svetla mreža 1 (poudarek 2)3"/>
    <w:basedOn w:val="TableNormal"/>
    <w:uiPriority w:val="46"/>
    <w:rsid w:val="004F4AB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210">
    <w:name w:val="Grid Table 4 - Accent 121"/>
    <w:basedOn w:val="TableNormal"/>
    <w:uiPriority w:val="49"/>
    <w:rsid w:val="004F4AB3"/>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210">
    <w:name w:val="List Table 2 - Accent 121"/>
    <w:basedOn w:val="TableNormal"/>
    <w:uiPriority w:val="47"/>
    <w:rsid w:val="004F4AB3"/>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210">
    <w:name w:val="Grid Table 6 Colorful - Accent 121"/>
    <w:basedOn w:val="TableNormal"/>
    <w:uiPriority w:val="51"/>
    <w:rsid w:val="004F4AB3"/>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210">
    <w:name w:val="Grid Table 5 Dark - Accent 121"/>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210">
    <w:name w:val="Grid Table 5 Dark - Accent 321"/>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210">
    <w:name w:val="Grid Table 5 Dark - Accent 521"/>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210">
    <w:name w:val="Grid Table 4 - Accent 521"/>
    <w:basedOn w:val="TableNormal"/>
    <w:uiPriority w:val="49"/>
    <w:rsid w:val="004F4AB3"/>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210">
    <w:name w:val="Grid Table 1 Light - Accent 321"/>
    <w:basedOn w:val="TableNormal"/>
    <w:uiPriority w:val="46"/>
    <w:rsid w:val="004F4AB3"/>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210">
    <w:name w:val="Grid Table 4 - Accent 321"/>
    <w:basedOn w:val="TableNormal"/>
    <w:uiPriority w:val="49"/>
    <w:rsid w:val="004F4AB3"/>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210">
    <w:name w:val="Grid Table 1 Light21"/>
    <w:basedOn w:val="TableNormal"/>
    <w:uiPriority w:val="46"/>
    <w:rsid w:val="004F4AB3"/>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210">
    <w:name w:val="Table Grid Light21"/>
    <w:basedOn w:val="TableNormal"/>
    <w:uiPriority w:val="40"/>
    <w:rsid w:val="004F4AB3"/>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210">
    <w:name w:val="Grid Table 1 Light - Accent 121"/>
    <w:basedOn w:val="TableNormal"/>
    <w:uiPriority w:val="46"/>
    <w:rsid w:val="004F4AB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210">
    <w:name w:val="Grid Table 1 Light - Accent 521"/>
    <w:basedOn w:val="TableNormal"/>
    <w:uiPriority w:val="46"/>
    <w:rsid w:val="004F4AB3"/>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210">
    <w:name w:val="Grid Table 1 Light - Accent 421"/>
    <w:basedOn w:val="TableNormal"/>
    <w:uiPriority w:val="46"/>
    <w:rsid w:val="004F4AB3"/>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210">
    <w:name w:val="Grid Table 1 Light - Accent 221"/>
    <w:basedOn w:val="TableNormal"/>
    <w:uiPriority w:val="46"/>
    <w:rsid w:val="004F4AB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22">
    <w:name w:val="Grid Table 4 - Accent 122"/>
    <w:basedOn w:val="TableNormal"/>
    <w:uiPriority w:val="49"/>
    <w:rsid w:val="004F4AB3"/>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22">
    <w:name w:val="List Table 2 - Accent 122"/>
    <w:basedOn w:val="TableNormal"/>
    <w:uiPriority w:val="47"/>
    <w:rsid w:val="004F4AB3"/>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22">
    <w:name w:val="Grid Table 6 Colorful - Accent 122"/>
    <w:basedOn w:val="TableNormal"/>
    <w:uiPriority w:val="51"/>
    <w:rsid w:val="004F4AB3"/>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22">
    <w:name w:val="Grid Table 5 Dark - Accent 122"/>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22">
    <w:name w:val="Grid Table 5 Dark - Accent 322"/>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22">
    <w:name w:val="Grid Table 5 Dark - Accent 522"/>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22">
    <w:name w:val="Grid Table 4 - Accent 522"/>
    <w:basedOn w:val="TableNormal"/>
    <w:uiPriority w:val="49"/>
    <w:rsid w:val="004F4AB3"/>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22">
    <w:name w:val="Grid Table 1 Light - Accent 322"/>
    <w:basedOn w:val="TableNormal"/>
    <w:uiPriority w:val="46"/>
    <w:rsid w:val="004F4AB3"/>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22">
    <w:name w:val="Grid Table 4 - Accent 322"/>
    <w:basedOn w:val="TableNormal"/>
    <w:uiPriority w:val="49"/>
    <w:rsid w:val="004F4AB3"/>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22">
    <w:name w:val="Grid Table 1 Light22"/>
    <w:basedOn w:val="TableNormal"/>
    <w:uiPriority w:val="46"/>
    <w:rsid w:val="004F4AB3"/>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22">
    <w:name w:val="Table Grid Light22"/>
    <w:basedOn w:val="TableNormal"/>
    <w:uiPriority w:val="40"/>
    <w:rsid w:val="004F4AB3"/>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22">
    <w:name w:val="Grid Table 1 Light - Accent 122"/>
    <w:basedOn w:val="TableNormal"/>
    <w:uiPriority w:val="46"/>
    <w:rsid w:val="004F4AB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22">
    <w:name w:val="Grid Table 1 Light - Accent 522"/>
    <w:basedOn w:val="TableNormal"/>
    <w:uiPriority w:val="46"/>
    <w:rsid w:val="004F4AB3"/>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22">
    <w:name w:val="Grid Table 1 Light - Accent 422"/>
    <w:basedOn w:val="TableNormal"/>
    <w:uiPriority w:val="46"/>
    <w:rsid w:val="004F4AB3"/>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22">
    <w:name w:val="Grid Table 1 Light - Accent 222"/>
    <w:basedOn w:val="TableNormal"/>
    <w:uiPriority w:val="46"/>
    <w:rsid w:val="004F4AB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4-Accent123">
    <w:name w:val="Grid Table 4 - Accent 123"/>
    <w:basedOn w:val="TableNormal"/>
    <w:uiPriority w:val="49"/>
    <w:rsid w:val="004F4AB3"/>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23">
    <w:name w:val="List Table 2 - Accent 123"/>
    <w:basedOn w:val="TableNormal"/>
    <w:uiPriority w:val="47"/>
    <w:rsid w:val="004F4AB3"/>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23">
    <w:name w:val="Grid Table 6 Colorful - Accent 123"/>
    <w:basedOn w:val="TableNormal"/>
    <w:uiPriority w:val="51"/>
    <w:rsid w:val="004F4AB3"/>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23">
    <w:name w:val="Grid Table 5 Dark - Accent 123"/>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23">
    <w:name w:val="Grid Table 5 Dark - Accent 323"/>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23">
    <w:name w:val="Grid Table 5 Dark - Accent 523"/>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23">
    <w:name w:val="Grid Table 4 - Accent 523"/>
    <w:basedOn w:val="TableNormal"/>
    <w:uiPriority w:val="49"/>
    <w:rsid w:val="004F4AB3"/>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23">
    <w:name w:val="Grid Table 1 Light - Accent 323"/>
    <w:basedOn w:val="TableNormal"/>
    <w:uiPriority w:val="46"/>
    <w:rsid w:val="004F4AB3"/>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23">
    <w:name w:val="Grid Table 4 - Accent 323"/>
    <w:basedOn w:val="TableNormal"/>
    <w:uiPriority w:val="49"/>
    <w:rsid w:val="004F4AB3"/>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23">
    <w:name w:val="Grid Table 1 Light23"/>
    <w:basedOn w:val="TableNormal"/>
    <w:uiPriority w:val="46"/>
    <w:rsid w:val="004F4AB3"/>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23">
    <w:name w:val="Table Grid Light23"/>
    <w:basedOn w:val="TableNormal"/>
    <w:uiPriority w:val="40"/>
    <w:rsid w:val="004F4AB3"/>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23">
    <w:name w:val="Grid Table 1 Light - Accent 123"/>
    <w:basedOn w:val="TableNormal"/>
    <w:uiPriority w:val="46"/>
    <w:rsid w:val="004F4AB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23">
    <w:name w:val="Grid Table 1 Light - Accent 523"/>
    <w:basedOn w:val="TableNormal"/>
    <w:uiPriority w:val="46"/>
    <w:rsid w:val="004F4AB3"/>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23">
    <w:name w:val="Grid Table 1 Light - Accent 423"/>
    <w:basedOn w:val="TableNormal"/>
    <w:uiPriority w:val="46"/>
    <w:rsid w:val="004F4AB3"/>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23">
    <w:name w:val="Grid Table 1 Light - Accent 223"/>
    <w:basedOn w:val="TableNormal"/>
    <w:uiPriority w:val="46"/>
    <w:rsid w:val="004F4AB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elamrea4poudarek14">
    <w:name w:val="Tabela – mreža 4 (poudarek 1)4"/>
    <w:basedOn w:val="TableNormal"/>
    <w:uiPriority w:val="49"/>
    <w:rsid w:val="004F4AB3"/>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eznam2poudarek14">
    <w:name w:val="Tabela – seznam 2 (poudarek 1)4"/>
    <w:basedOn w:val="TableNormal"/>
    <w:uiPriority w:val="47"/>
    <w:rsid w:val="004F4AB3"/>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barvnamrea6poudarek14">
    <w:name w:val="Tabela – barvna mreža 6 (poudarek 1)4"/>
    <w:basedOn w:val="TableNormal"/>
    <w:uiPriority w:val="51"/>
    <w:rsid w:val="004F4AB3"/>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temnamrea5poudarek14">
    <w:name w:val="Tabela – temna mreža 5 (poudarek 1)4"/>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temnamrea5poudarek34">
    <w:name w:val="Tabela – temna mreža 5 (poudarek 3)4"/>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elatemnamrea5poudarek54">
    <w:name w:val="Tabela – temna mreža 5 (poudarek 5)4"/>
    <w:basedOn w:val="TableNormal"/>
    <w:uiPriority w:val="50"/>
    <w:rsid w:val="004F4AB3"/>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elamrea4poudarek54">
    <w:name w:val="Tabela – mreža 4 (poudarek 5)4"/>
    <w:basedOn w:val="TableNormal"/>
    <w:uiPriority w:val="49"/>
    <w:rsid w:val="004F4AB3"/>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elasvetlamrea1poudarek34">
    <w:name w:val="Tabela – svetla mreža 1 (poudarek 3)4"/>
    <w:basedOn w:val="TableNormal"/>
    <w:uiPriority w:val="46"/>
    <w:rsid w:val="004F4AB3"/>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elamrea4poudarek34">
    <w:name w:val="Tabela – mreža 4 (poudarek 3)4"/>
    <w:basedOn w:val="TableNormal"/>
    <w:uiPriority w:val="49"/>
    <w:rsid w:val="004F4AB3"/>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vetlamrea14">
    <w:name w:val="Tabela – svetla mreža 14"/>
    <w:basedOn w:val="TableNormal"/>
    <w:uiPriority w:val="46"/>
    <w:rsid w:val="004F4AB3"/>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vetlamrea4">
    <w:name w:val="Tabela – svetla mreža4"/>
    <w:basedOn w:val="TableNormal"/>
    <w:uiPriority w:val="40"/>
    <w:rsid w:val="004F4AB3"/>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vetlamrea1poudarek14">
    <w:name w:val="Tabela – svetla mreža 1 (poudarek 1)4"/>
    <w:basedOn w:val="TableNormal"/>
    <w:uiPriority w:val="46"/>
    <w:rsid w:val="004F4AB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elasvetlamrea1poudarek54">
    <w:name w:val="Tabela – svetla mreža 1 (poudarek 5)4"/>
    <w:basedOn w:val="TableNormal"/>
    <w:uiPriority w:val="46"/>
    <w:rsid w:val="004F4AB3"/>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elasvetlamrea1poudarek44">
    <w:name w:val="Tabela – svetla mreža 1 (poudarek 4)4"/>
    <w:basedOn w:val="TableNormal"/>
    <w:uiPriority w:val="46"/>
    <w:rsid w:val="004F4AB3"/>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ela-svetlamrea1poudarek24">
    <w:name w:val="Tabela - svetla mreža 1 (poudarek 2)4"/>
    <w:basedOn w:val="TableNormal"/>
    <w:uiPriority w:val="46"/>
    <w:rsid w:val="004F4AB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BodyTextChar1">
    <w:name w:val="Body Text Char1"/>
    <w:basedOn w:val="DefaultParagraphFont"/>
    <w:uiPriority w:val="99"/>
    <w:semiHidden/>
    <w:rsid w:val="00421D84"/>
    <w:rPr>
      <w:rFonts w:eastAsia="Calibri"/>
      <w:lang w:val="en-US" w:eastAsia="en-US"/>
    </w:rPr>
  </w:style>
  <w:style w:type="character" w:customStyle="1" w:styleId="CommentSubjectChar1">
    <w:name w:val="Comment Subject Char1"/>
    <w:basedOn w:val="CommentTextChar1"/>
    <w:uiPriority w:val="99"/>
    <w:semiHidden/>
    <w:rsid w:val="00421D84"/>
    <w:rPr>
      <w:rFonts w:ascii="Calibri Light" w:eastAsia="Calibri" w:hAnsi="Calibri Light" w:cs="Calibri Light"/>
      <w:b/>
      <w:bCs/>
      <w:sz w:val="20"/>
      <w:szCs w:val="20"/>
      <w:lang w:val="en-US" w:eastAsia="en-US"/>
    </w:rPr>
  </w:style>
  <w:style w:type="table" w:customStyle="1" w:styleId="Tabelamrea4poudarek15">
    <w:name w:val="Tabela – mreža 4 (poudarek 1)5"/>
    <w:basedOn w:val="TableNormal"/>
    <w:uiPriority w:val="49"/>
    <w:rsid w:val="009F5B88"/>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seznam2poudarek15">
    <w:name w:val="Tabela – seznam 2 (poudarek 1)5"/>
    <w:basedOn w:val="TableNormal"/>
    <w:uiPriority w:val="47"/>
    <w:rsid w:val="009F5B88"/>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barvnamrea6poudarek15">
    <w:name w:val="Tabela – barvna mreža 6 (poudarek 1)5"/>
    <w:basedOn w:val="TableNormal"/>
    <w:uiPriority w:val="51"/>
    <w:rsid w:val="009F5B88"/>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elatemnamrea5poudarek15">
    <w:name w:val="Tabela – temna mreža 5 (poudarek 1)5"/>
    <w:basedOn w:val="TableNormal"/>
    <w:uiPriority w:val="50"/>
    <w:rsid w:val="009F5B88"/>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elatemnamrea5poudarek35">
    <w:name w:val="Tabela – temna mreža 5 (poudarek 3)5"/>
    <w:basedOn w:val="TableNormal"/>
    <w:uiPriority w:val="50"/>
    <w:rsid w:val="009F5B88"/>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Tabelatemnamrea5poudarek55">
    <w:name w:val="Tabela – temna mreža 5 (poudarek 5)5"/>
    <w:basedOn w:val="TableNormal"/>
    <w:uiPriority w:val="50"/>
    <w:rsid w:val="009F5B88"/>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elamrea4poudarek55">
    <w:name w:val="Tabela – mreža 4 (poudarek 5)5"/>
    <w:basedOn w:val="TableNormal"/>
    <w:uiPriority w:val="49"/>
    <w:rsid w:val="009F5B88"/>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Tabelasvetlamrea1poudarek35">
    <w:name w:val="Tabela – svetla mreža 1 (poudarek 3)5"/>
    <w:basedOn w:val="TableNormal"/>
    <w:uiPriority w:val="46"/>
    <w:rsid w:val="009F5B88"/>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elamrea4poudarek35">
    <w:name w:val="Tabela – mreža 4 (poudarek 3)5"/>
    <w:basedOn w:val="TableNormal"/>
    <w:uiPriority w:val="49"/>
    <w:rsid w:val="009F5B88"/>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vetlamrea15">
    <w:name w:val="Tabela – svetla mreža 15"/>
    <w:basedOn w:val="TableNormal"/>
    <w:uiPriority w:val="46"/>
    <w:rsid w:val="009F5B88"/>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vetlamrea5">
    <w:name w:val="Tabela – svetla mreža5"/>
    <w:basedOn w:val="TableNormal"/>
    <w:uiPriority w:val="40"/>
    <w:rsid w:val="009F5B88"/>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vetlamrea1poudarek15">
    <w:name w:val="Tabela – svetla mreža 1 (poudarek 1)5"/>
    <w:basedOn w:val="TableNormal"/>
    <w:uiPriority w:val="46"/>
    <w:rsid w:val="009F5B88"/>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Tabelasvetlamrea1poudarek55">
    <w:name w:val="Tabela – svetla mreža 1 (poudarek 5)5"/>
    <w:basedOn w:val="TableNormal"/>
    <w:uiPriority w:val="46"/>
    <w:rsid w:val="009F5B88"/>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elasvetlamrea1poudarek45">
    <w:name w:val="Tabela – svetla mreža 1 (poudarek 4)5"/>
    <w:basedOn w:val="TableNormal"/>
    <w:uiPriority w:val="46"/>
    <w:rsid w:val="009F5B88"/>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Tabela-svetlamrea1poudarek25">
    <w:name w:val="Tabela - svetla mreža 1 (poudarek 2)5"/>
    <w:basedOn w:val="TableNormal"/>
    <w:uiPriority w:val="46"/>
    <w:rsid w:val="009F5B88"/>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Alineje">
    <w:name w:val="Alineje"/>
    <w:basedOn w:val="ListParagraph"/>
    <w:link w:val="AlinejeChar"/>
    <w:qFormat/>
    <w:rsid w:val="0090101C"/>
    <w:pPr>
      <w:numPr>
        <w:numId w:val="12"/>
      </w:numPr>
      <w:tabs>
        <w:tab w:val="clear" w:pos="3686"/>
      </w:tabs>
      <w:spacing w:line="259" w:lineRule="auto"/>
      <w:ind w:left="284" w:hanging="284"/>
      <w:jc w:val="both"/>
    </w:pPr>
    <w:rPr>
      <w:bCs/>
    </w:rPr>
  </w:style>
  <w:style w:type="character" w:customStyle="1" w:styleId="AlinejeChar">
    <w:name w:val="Alineje Char"/>
    <w:basedOn w:val="ListParagraphChar"/>
    <w:link w:val="Alineje"/>
    <w:rsid w:val="0090101C"/>
    <w:rPr>
      <w:rFonts w:eastAsia="Calibri"/>
      <w:bCs/>
      <w:lang w:val="en-US" w:eastAsia="en-US"/>
    </w:rPr>
  </w:style>
  <w:style w:type="paragraph" w:customStyle="1" w:styleId="Alinea">
    <w:name w:val="Alinea"/>
    <w:basedOn w:val="ListParagraph"/>
    <w:rsid w:val="00251D8A"/>
    <w:pPr>
      <w:numPr>
        <w:numId w:val="15"/>
      </w:numPr>
      <w:tabs>
        <w:tab w:val="clear" w:pos="3686"/>
      </w:tabs>
      <w:spacing w:before="180" w:line="240" w:lineRule="auto"/>
      <w:ind w:left="567" w:hanging="283"/>
      <w:jc w:val="both"/>
    </w:pPr>
    <w:rPr>
      <w:rFonts w:asciiTheme="minorHAnsi" w:eastAsia="Times New Roman" w:hAnsiTheme="minorHAnsi" w:cs="Times New Roman"/>
      <w:szCs w:val="20"/>
      <w:lang w:eastAsia="sl-SI"/>
    </w:rPr>
  </w:style>
  <w:style w:type="paragraph" w:customStyle="1" w:styleId="Alineja">
    <w:name w:val="Alineja"/>
    <w:basedOn w:val="Alinea"/>
    <w:link w:val="AlinejaChar"/>
    <w:rsid w:val="00232003"/>
    <w:pPr>
      <w:numPr>
        <w:numId w:val="0"/>
      </w:numPr>
      <w:tabs>
        <w:tab w:val="num" w:pos="454"/>
      </w:tabs>
      <w:ind w:left="454" w:hanging="341"/>
    </w:pPr>
  </w:style>
  <w:style w:type="character" w:customStyle="1" w:styleId="AlinejaChar">
    <w:name w:val="Alineja Char"/>
    <w:basedOn w:val="DefaultParagraphFont"/>
    <w:link w:val="Alineja"/>
    <w:rsid w:val="004D2B42"/>
    <w:rPr>
      <w:rFonts w:asciiTheme="minorHAnsi" w:eastAsia="Times New Roman" w:hAnsiTheme="minorHAnsi" w:cs="Times New Roman"/>
      <w:szCs w:val="20"/>
    </w:rPr>
  </w:style>
  <w:style w:type="paragraph" w:customStyle="1" w:styleId="BodyTextBold">
    <w:name w:val="Body Text Bold"/>
    <w:basedOn w:val="BodyText"/>
    <w:rsid w:val="00480A3F"/>
    <w:pPr>
      <w:keepNext/>
      <w:tabs>
        <w:tab w:val="clear" w:pos="709"/>
        <w:tab w:val="clear" w:pos="3686"/>
        <w:tab w:val="left" w:pos="567"/>
        <w:tab w:val="left" w:pos="851"/>
        <w:tab w:val="left" w:pos="1134"/>
      </w:tabs>
      <w:spacing w:before="120" w:after="200" w:line="240" w:lineRule="auto"/>
      <w:jc w:val="both"/>
    </w:pPr>
    <w:rPr>
      <w:rFonts w:ascii="Segoe UI" w:eastAsia="Times New Roman" w:hAnsi="Segoe UI"/>
      <w:b/>
      <w:bCs/>
      <w:sz w:val="21"/>
    </w:rPr>
  </w:style>
  <w:style w:type="paragraph" w:customStyle="1" w:styleId="Pa4">
    <w:name w:val="Pa4"/>
    <w:basedOn w:val="Normal"/>
    <w:next w:val="Normal"/>
    <w:uiPriority w:val="99"/>
    <w:rsid w:val="00480A3F"/>
    <w:pPr>
      <w:tabs>
        <w:tab w:val="clear" w:pos="3686"/>
      </w:tabs>
      <w:autoSpaceDE w:val="0"/>
      <w:autoSpaceDN w:val="0"/>
      <w:adjustRightInd w:val="0"/>
      <w:spacing w:before="120" w:after="220" w:line="201" w:lineRule="atLeast"/>
      <w:jc w:val="both"/>
    </w:pPr>
    <w:rPr>
      <w:rFonts w:ascii="Arial" w:eastAsia="Times New Roman" w:hAnsi="Arial" w:cs="Times New Roman"/>
      <w:noProof/>
      <w:sz w:val="24"/>
      <w:szCs w:val="24"/>
    </w:rPr>
  </w:style>
  <w:style w:type="paragraph" w:customStyle="1" w:styleId="Alineja2">
    <w:name w:val="Alineja 2"/>
    <w:basedOn w:val="Alineja"/>
    <w:link w:val="Alineja2Char"/>
    <w:rsid w:val="004E4D0C"/>
    <w:pPr>
      <w:numPr>
        <w:numId w:val="16"/>
      </w:numPr>
      <w:spacing w:before="0" w:line="264" w:lineRule="auto"/>
      <w:ind w:left="993" w:hanging="284"/>
    </w:pPr>
    <w:rPr>
      <w:rFonts w:eastAsia="Calibri"/>
      <w:lang w:eastAsia="en-US"/>
    </w:rPr>
  </w:style>
  <w:style w:type="character" w:customStyle="1" w:styleId="Alineja2Char">
    <w:name w:val="Alineja 2 Char"/>
    <w:basedOn w:val="AlinejaChar"/>
    <w:link w:val="Alineja2"/>
    <w:rsid w:val="004E4D0C"/>
    <w:rPr>
      <w:rFonts w:asciiTheme="minorHAnsi" w:eastAsia="Calibri" w:hAnsiTheme="minorHAnsi" w:cs="Times New Roman"/>
      <w:szCs w:val="20"/>
      <w:lang w:eastAsia="en-US"/>
    </w:rPr>
  </w:style>
  <w:style w:type="table" w:customStyle="1" w:styleId="Srednjiseznam1poudarek121">
    <w:name w:val="Srednji seznam 1 – poudarek 121"/>
    <w:basedOn w:val="TableNormal"/>
    <w:uiPriority w:val="65"/>
    <w:rsid w:val="00F24DD4"/>
    <w:pPr>
      <w:spacing w:after="0" w:line="240" w:lineRule="auto"/>
    </w:pPr>
    <w:rPr>
      <w:rFonts w:eastAsia="Calibri"/>
      <w:color w:val="000000"/>
      <w:sz w:val="20"/>
      <w:szCs w:val="20"/>
      <w:lang w:val="en-US" w:eastAsia="en-US"/>
    </w:rPr>
    <w:tblPr>
      <w:tblStyleRowBandSize w:val="1"/>
      <w:tblStyleColBandSize w:val="1"/>
      <w:tblBorders>
        <w:top w:val="single" w:sz="8" w:space="0" w:color="5B9BD5"/>
        <w:bottom w:val="single" w:sz="8" w:space="0" w:color="5B9BD5"/>
      </w:tblBorders>
    </w:tblPr>
    <w:tblStylePr w:type="firstRow">
      <w:rPr>
        <w:rFonts w:ascii="Consolas" w:eastAsia="Times New Roman" w:hAnsi="Consolas"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Srednjiseznam121">
    <w:name w:val="Srednji seznam 121"/>
    <w:basedOn w:val="TableNormal"/>
    <w:uiPriority w:val="65"/>
    <w:rsid w:val="00F24DD4"/>
    <w:pPr>
      <w:spacing w:after="0" w:line="240" w:lineRule="auto"/>
    </w:pPr>
    <w:rPr>
      <w:rFonts w:eastAsia="Calibri"/>
      <w:color w:val="000000"/>
      <w:sz w:val="20"/>
      <w:szCs w:val="20"/>
      <w:lang w:val="en-US" w:eastAsia="en-US"/>
    </w:rPr>
    <w:tblPr>
      <w:tblStyleRowBandSize w:val="1"/>
      <w:tblStyleColBandSize w:val="1"/>
      <w:tblBorders>
        <w:top w:val="single" w:sz="8" w:space="0" w:color="000000"/>
        <w:bottom w:val="single" w:sz="8" w:space="0" w:color="000000"/>
      </w:tblBorders>
    </w:tblPr>
    <w:tblStylePr w:type="firstRow">
      <w:rPr>
        <w:rFonts w:ascii="Consolas" w:eastAsia="Times New Roman" w:hAnsi="Consolas"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GridTable4-Accent1211">
    <w:name w:val="Grid Table 4 - Accent 1211"/>
    <w:basedOn w:val="TableNormal"/>
    <w:uiPriority w:val="49"/>
    <w:rsid w:val="00F24DD4"/>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211">
    <w:name w:val="List Table 2 - Accent 1211"/>
    <w:basedOn w:val="TableNormal"/>
    <w:uiPriority w:val="47"/>
    <w:rsid w:val="00F24DD4"/>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211">
    <w:name w:val="Grid Table 6 Colorful - Accent 1211"/>
    <w:basedOn w:val="TableNormal"/>
    <w:uiPriority w:val="51"/>
    <w:rsid w:val="00F24DD4"/>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211">
    <w:name w:val="Grid Table 5 Dark - Accent 1211"/>
    <w:basedOn w:val="TableNormal"/>
    <w:uiPriority w:val="50"/>
    <w:rsid w:val="00F24DD4"/>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211">
    <w:name w:val="Grid Table 5 Dark - Accent 3211"/>
    <w:basedOn w:val="TableNormal"/>
    <w:uiPriority w:val="50"/>
    <w:rsid w:val="00F24DD4"/>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211">
    <w:name w:val="Grid Table 5 Dark - Accent 5211"/>
    <w:basedOn w:val="TableNormal"/>
    <w:uiPriority w:val="50"/>
    <w:rsid w:val="00F24DD4"/>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211">
    <w:name w:val="Grid Table 4 - Accent 5211"/>
    <w:basedOn w:val="TableNormal"/>
    <w:uiPriority w:val="49"/>
    <w:rsid w:val="00F24DD4"/>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211">
    <w:name w:val="Grid Table 1 Light - Accent 3211"/>
    <w:basedOn w:val="TableNormal"/>
    <w:uiPriority w:val="46"/>
    <w:rsid w:val="00F24DD4"/>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211">
    <w:name w:val="Grid Table 4 - Accent 3211"/>
    <w:basedOn w:val="TableNormal"/>
    <w:uiPriority w:val="49"/>
    <w:rsid w:val="00F24DD4"/>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211">
    <w:name w:val="Grid Table 1 Light211"/>
    <w:basedOn w:val="TableNormal"/>
    <w:uiPriority w:val="46"/>
    <w:rsid w:val="00F24DD4"/>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211">
    <w:name w:val="Table Grid Light211"/>
    <w:basedOn w:val="TableNormal"/>
    <w:uiPriority w:val="40"/>
    <w:rsid w:val="00F24DD4"/>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211">
    <w:name w:val="Grid Table 1 Light - Accent 1211"/>
    <w:basedOn w:val="TableNormal"/>
    <w:uiPriority w:val="46"/>
    <w:rsid w:val="00F24DD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211">
    <w:name w:val="Grid Table 1 Light - Accent 5211"/>
    <w:basedOn w:val="TableNormal"/>
    <w:uiPriority w:val="46"/>
    <w:rsid w:val="00F24DD4"/>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211">
    <w:name w:val="Grid Table 1 Light - Accent 4211"/>
    <w:basedOn w:val="TableNormal"/>
    <w:uiPriority w:val="46"/>
    <w:rsid w:val="00F24DD4"/>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211">
    <w:name w:val="Grid Table 1 Light - Accent 2211"/>
    <w:basedOn w:val="TableNormal"/>
    <w:uiPriority w:val="46"/>
    <w:rsid w:val="00F24DD4"/>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Besedlolen">
    <w:name w:val="Besedlo člen"/>
    <w:basedOn w:val="Besedilo"/>
    <w:link w:val="BesedlolenChar"/>
    <w:qFormat/>
    <w:rsid w:val="00A85D36"/>
    <w:pPr>
      <w:numPr>
        <w:numId w:val="17"/>
      </w:numPr>
      <w:tabs>
        <w:tab w:val="left" w:pos="425"/>
      </w:tabs>
      <w:spacing w:line="259" w:lineRule="auto"/>
      <w:ind w:left="0" w:firstLine="0"/>
    </w:pPr>
  </w:style>
  <w:style w:type="character" w:customStyle="1" w:styleId="BesedlolenChar">
    <w:name w:val="Besedlo člen Char"/>
    <w:basedOn w:val="BesediloChar"/>
    <w:link w:val="Besedlolen"/>
    <w:rsid w:val="00A85D36"/>
    <w:rPr>
      <w:rFonts w:eastAsiaTheme="minorHAnsi"/>
      <w:lang w:eastAsia="en-US"/>
    </w:rPr>
  </w:style>
  <w:style w:type="character" w:customStyle="1" w:styleId="UnresolvedMention1">
    <w:name w:val="Unresolved Mention1"/>
    <w:basedOn w:val="DefaultParagraphFont"/>
    <w:uiPriority w:val="99"/>
    <w:semiHidden/>
    <w:unhideWhenUsed/>
    <w:rsid w:val="00BB23CF"/>
    <w:rPr>
      <w:color w:val="605E5C"/>
      <w:shd w:val="clear" w:color="auto" w:fill="E1DFDD"/>
    </w:rPr>
  </w:style>
  <w:style w:type="table" w:customStyle="1" w:styleId="Srednjiseznam1poudarek1200">
    <w:name w:val="Srednji seznam 1 – poudarek 120"/>
    <w:basedOn w:val="TableNormal"/>
    <w:uiPriority w:val="65"/>
    <w:rsid w:val="00FE5926"/>
    <w:pPr>
      <w:spacing w:after="0" w:line="240" w:lineRule="auto"/>
    </w:pPr>
    <w:rPr>
      <w:rFonts w:eastAsia="Calibri"/>
      <w:color w:val="000000"/>
      <w:sz w:val="20"/>
      <w:szCs w:val="20"/>
      <w:lang w:val="en-US" w:eastAsia="en-US"/>
    </w:rPr>
    <w:tblPr>
      <w:tblStyleRowBandSize w:val="1"/>
      <w:tblStyleColBandSize w:val="1"/>
      <w:tblBorders>
        <w:top w:val="single" w:sz="8" w:space="0" w:color="5B9BD5"/>
        <w:bottom w:val="single" w:sz="8" w:space="0" w:color="5B9BD5"/>
      </w:tblBorders>
    </w:tblPr>
    <w:tblStylePr w:type="firstRow">
      <w:rPr>
        <w:rFonts w:ascii="Tahoma" w:eastAsia="Times New Roman" w:hAnsi="Tahoma"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Srednjiseznam1200">
    <w:name w:val="Srednji seznam 120"/>
    <w:basedOn w:val="TableNormal"/>
    <w:uiPriority w:val="65"/>
    <w:rsid w:val="00FE5926"/>
    <w:pPr>
      <w:spacing w:after="0" w:line="240" w:lineRule="auto"/>
    </w:pPr>
    <w:rPr>
      <w:rFonts w:eastAsia="Calibri"/>
      <w:color w:val="000000"/>
      <w:sz w:val="20"/>
      <w:szCs w:val="20"/>
      <w:lang w:val="en-US" w:eastAsia="en-US"/>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GridTable4-Accent12100">
    <w:name w:val="Grid Table 4 - Accent 1210"/>
    <w:basedOn w:val="TableNormal"/>
    <w:uiPriority w:val="49"/>
    <w:rsid w:val="00FE5926"/>
    <w:pPr>
      <w:spacing w:after="0" w:line="240" w:lineRule="auto"/>
    </w:pPr>
    <w:rPr>
      <w:rFonts w:cstheme="minorBidi"/>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stTable2-Accent12100">
    <w:name w:val="List Table 2 - Accent 1210"/>
    <w:basedOn w:val="TableNormal"/>
    <w:uiPriority w:val="47"/>
    <w:rsid w:val="00FE5926"/>
    <w:pPr>
      <w:spacing w:after="0" w:line="240" w:lineRule="auto"/>
    </w:pPr>
    <w:rPr>
      <w:rFonts w:cstheme="minorBidi"/>
    </w:r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6Colorful-Accent12100">
    <w:name w:val="Grid Table 6 Colorful - Accent 1210"/>
    <w:basedOn w:val="TableNormal"/>
    <w:uiPriority w:val="51"/>
    <w:rsid w:val="00FE5926"/>
    <w:pPr>
      <w:spacing w:after="0" w:line="240" w:lineRule="auto"/>
    </w:pPr>
    <w:rPr>
      <w:rFonts w:cstheme="minorBidi"/>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12100">
    <w:name w:val="Grid Table 5 Dark - Accent 1210"/>
    <w:basedOn w:val="TableNormal"/>
    <w:uiPriority w:val="50"/>
    <w:rsid w:val="00FE5926"/>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5Dark-Accent32100">
    <w:name w:val="Grid Table 5 Dark - Accent 3210"/>
    <w:basedOn w:val="TableNormal"/>
    <w:uiPriority w:val="50"/>
    <w:rsid w:val="00FE5926"/>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2100">
    <w:name w:val="Grid Table 5 Dark - Accent 5210"/>
    <w:basedOn w:val="TableNormal"/>
    <w:uiPriority w:val="50"/>
    <w:rsid w:val="00FE5926"/>
    <w:pPr>
      <w:spacing w:after="0" w:line="240" w:lineRule="auto"/>
    </w:pPr>
    <w:rPr>
      <w:rFonts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GridTable4-Accent52100">
    <w:name w:val="Grid Table 4 - Accent 5210"/>
    <w:basedOn w:val="TableNormal"/>
    <w:uiPriority w:val="49"/>
    <w:rsid w:val="00FE5926"/>
    <w:pPr>
      <w:spacing w:after="0" w:line="240" w:lineRule="auto"/>
    </w:pPr>
    <w:rPr>
      <w:rFonts w:cstheme="minorBidi"/>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32100">
    <w:name w:val="Grid Table 1 Light - Accent 3210"/>
    <w:basedOn w:val="TableNormal"/>
    <w:uiPriority w:val="46"/>
    <w:rsid w:val="00FE5926"/>
    <w:pPr>
      <w:spacing w:after="0" w:line="240" w:lineRule="auto"/>
    </w:pPr>
    <w:rPr>
      <w:rFonts w:cstheme="minorBidi"/>
    </w:rPr>
    <w:tblPr>
      <w:tblStyleRowBandSize w:val="1"/>
      <w:tblStyleColBandSize w:val="1"/>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cPr>
      <w:vAlign w:val="center"/>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4-Accent32100">
    <w:name w:val="Grid Table 4 - Accent 3210"/>
    <w:basedOn w:val="TableNormal"/>
    <w:uiPriority w:val="49"/>
    <w:rsid w:val="00FE5926"/>
    <w:pPr>
      <w:spacing w:after="0" w:line="240" w:lineRule="auto"/>
    </w:pPr>
    <w:rPr>
      <w:rFonts w:cstheme="minorBidi"/>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1Light2100">
    <w:name w:val="Grid Table 1 Light210"/>
    <w:basedOn w:val="TableNormal"/>
    <w:uiPriority w:val="46"/>
    <w:rsid w:val="00FE5926"/>
    <w:pPr>
      <w:spacing w:after="0" w:line="240" w:lineRule="auto"/>
    </w:pPr>
    <w:rPr>
      <w:rFonts w:cstheme="minorBid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2100">
    <w:name w:val="Table Grid Light210"/>
    <w:basedOn w:val="TableNormal"/>
    <w:uiPriority w:val="40"/>
    <w:rsid w:val="00FE5926"/>
    <w:pPr>
      <w:spacing w:after="0" w:line="240" w:lineRule="auto"/>
    </w:pPr>
    <w:rPr>
      <w:rFonts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12100">
    <w:name w:val="Grid Table 1 Light - Accent 1210"/>
    <w:basedOn w:val="TableNormal"/>
    <w:uiPriority w:val="46"/>
    <w:rsid w:val="00FE5926"/>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1Light-Accent52100">
    <w:name w:val="Grid Table 1 Light - Accent 5210"/>
    <w:basedOn w:val="TableNormal"/>
    <w:uiPriority w:val="46"/>
    <w:rsid w:val="00FE5926"/>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GridTable1Light-Accent42100">
    <w:name w:val="Grid Table 1 Light - Accent 4210"/>
    <w:basedOn w:val="TableNormal"/>
    <w:uiPriority w:val="46"/>
    <w:rsid w:val="00FE5926"/>
    <w:pPr>
      <w:spacing w:after="0" w:line="240" w:lineRule="auto"/>
    </w:pPr>
    <w:rPr>
      <w:rFonts w:eastAsia="Calibri"/>
      <w:lang w:val="en-US"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22100">
    <w:name w:val="Grid Table 1 Light - Accent 2210"/>
    <w:basedOn w:val="TableNormal"/>
    <w:uiPriority w:val="46"/>
    <w:rsid w:val="00FE592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376E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83604">
      <w:bodyDiv w:val="1"/>
      <w:marLeft w:val="0"/>
      <w:marRight w:val="0"/>
      <w:marTop w:val="0"/>
      <w:marBottom w:val="0"/>
      <w:divBdr>
        <w:top w:val="none" w:sz="0" w:space="0" w:color="auto"/>
        <w:left w:val="none" w:sz="0" w:space="0" w:color="auto"/>
        <w:bottom w:val="none" w:sz="0" w:space="0" w:color="auto"/>
        <w:right w:val="none" w:sz="0" w:space="0" w:color="auto"/>
      </w:divBdr>
    </w:div>
    <w:div w:id="40641634">
      <w:bodyDiv w:val="1"/>
      <w:marLeft w:val="0"/>
      <w:marRight w:val="0"/>
      <w:marTop w:val="0"/>
      <w:marBottom w:val="0"/>
      <w:divBdr>
        <w:top w:val="none" w:sz="0" w:space="0" w:color="auto"/>
        <w:left w:val="none" w:sz="0" w:space="0" w:color="auto"/>
        <w:bottom w:val="none" w:sz="0" w:space="0" w:color="auto"/>
        <w:right w:val="none" w:sz="0" w:space="0" w:color="auto"/>
      </w:divBdr>
    </w:div>
    <w:div w:id="44179582">
      <w:bodyDiv w:val="1"/>
      <w:marLeft w:val="0"/>
      <w:marRight w:val="0"/>
      <w:marTop w:val="0"/>
      <w:marBottom w:val="0"/>
      <w:divBdr>
        <w:top w:val="none" w:sz="0" w:space="0" w:color="auto"/>
        <w:left w:val="none" w:sz="0" w:space="0" w:color="auto"/>
        <w:bottom w:val="none" w:sz="0" w:space="0" w:color="auto"/>
        <w:right w:val="none" w:sz="0" w:space="0" w:color="auto"/>
      </w:divBdr>
    </w:div>
    <w:div w:id="45761377">
      <w:bodyDiv w:val="1"/>
      <w:marLeft w:val="0"/>
      <w:marRight w:val="0"/>
      <w:marTop w:val="0"/>
      <w:marBottom w:val="0"/>
      <w:divBdr>
        <w:top w:val="none" w:sz="0" w:space="0" w:color="auto"/>
        <w:left w:val="none" w:sz="0" w:space="0" w:color="auto"/>
        <w:bottom w:val="none" w:sz="0" w:space="0" w:color="auto"/>
        <w:right w:val="none" w:sz="0" w:space="0" w:color="auto"/>
      </w:divBdr>
    </w:div>
    <w:div w:id="61753197">
      <w:bodyDiv w:val="1"/>
      <w:marLeft w:val="0"/>
      <w:marRight w:val="0"/>
      <w:marTop w:val="0"/>
      <w:marBottom w:val="0"/>
      <w:divBdr>
        <w:top w:val="none" w:sz="0" w:space="0" w:color="auto"/>
        <w:left w:val="none" w:sz="0" w:space="0" w:color="auto"/>
        <w:bottom w:val="none" w:sz="0" w:space="0" w:color="auto"/>
        <w:right w:val="none" w:sz="0" w:space="0" w:color="auto"/>
      </w:divBdr>
    </w:div>
    <w:div w:id="64105920">
      <w:bodyDiv w:val="1"/>
      <w:marLeft w:val="0"/>
      <w:marRight w:val="0"/>
      <w:marTop w:val="0"/>
      <w:marBottom w:val="0"/>
      <w:divBdr>
        <w:top w:val="none" w:sz="0" w:space="0" w:color="auto"/>
        <w:left w:val="none" w:sz="0" w:space="0" w:color="auto"/>
        <w:bottom w:val="none" w:sz="0" w:space="0" w:color="auto"/>
        <w:right w:val="none" w:sz="0" w:space="0" w:color="auto"/>
      </w:divBdr>
    </w:div>
    <w:div w:id="81991506">
      <w:bodyDiv w:val="1"/>
      <w:marLeft w:val="0"/>
      <w:marRight w:val="0"/>
      <w:marTop w:val="0"/>
      <w:marBottom w:val="0"/>
      <w:divBdr>
        <w:top w:val="none" w:sz="0" w:space="0" w:color="auto"/>
        <w:left w:val="none" w:sz="0" w:space="0" w:color="auto"/>
        <w:bottom w:val="none" w:sz="0" w:space="0" w:color="auto"/>
        <w:right w:val="none" w:sz="0" w:space="0" w:color="auto"/>
      </w:divBdr>
    </w:div>
    <w:div w:id="90703747">
      <w:bodyDiv w:val="1"/>
      <w:marLeft w:val="0"/>
      <w:marRight w:val="0"/>
      <w:marTop w:val="0"/>
      <w:marBottom w:val="0"/>
      <w:divBdr>
        <w:top w:val="none" w:sz="0" w:space="0" w:color="auto"/>
        <w:left w:val="none" w:sz="0" w:space="0" w:color="auto"/>
        <w:bottom w:val="none" w:sz="0" w:space="0" w:color="auto"/>
        <w:right w:val="none" w:sz="0" w:space="0" w:color="auto"/>
      </w:divBdr>
    </w:div>
    <w:div w:id="102923763">
      <w:bodyDiv w:val="1"/>
      <w:marLeft w:val="0"/>
      <w:marRight w:val="0"/>
      <w:marTop w:val="0"/>
      <w:marBottom w:val="0"/>
      <w:divBdr>
        <w:top w:val="none" w:sz="0" w:space="0" w:color="auto"/>
        <w:left w:val="none" w:sz="0" w:space="0" w:color="auto"/>
        <w:bottom w:val="none" w:sz="0" w:space="0" w:color="auto"/>
        <w:right w:val="none" w:sz="0" w:space="0" w:color="auto"/>
      </w:divBdr>
    </w:div>
    <w:div w:id="109714201">
      <w:bodyDiv w:val="1"/>
      <w:marLeft w:val="0"/>
      <w:marRight w:val="0"/>
      <w:marTop w:val="0"/>
      <w:marBottom w:val="0"/>
      <w:divBdr>
        <w:top w:val="none" w:sz="0" w:space="0" w:color="auto"/>
        <w:left w:val="none" w:sz="0" w:space="0" w:color="auto"/>
        <w:bottom w:val="none" w:sz="0" w:space="0" w:color="auto"/>
        <w:right w:val="none" w:sz="0" w:space="0" w:color="auto"/>
      </w:divBdr>
    </w:div>
    <w:div w:id="136189882">
      <w:bodyDiv w:val="1"/>
      <w:marLeft w:val="0"/>
      <w:marRight w:val="0"/>
      <w:marTop w:val="0"/>
      <w:marBottom w:val="0"/>
      <w:divBdr>
        <w:top w:val="none" w:sz="0" w:space="0" w:color="auto"/>
        <w:left w:val="none" w:sz="0" w:space="0" w:color="auto"/>
        <w:bottom w:val="none" w:sz="0" w:space="0" w:color="auto"/>
        <w:right w:val="none" w:sz="0" w:space="0" w:color="auto"/>
      </w:divBdr>
    </w:div>
    <w:div w:id="147672545">
      <w:bodyDiv w:val="1"/>
      <w:marLeft w:val="0"/>
      <w:marRight w:val="0"/>
      <w:marTop w:val="0"/>
      <w:marBottom w:val="0"/>
      <w:divBdr>
        <w:top w:val="none" w:sz="0" w:space="0" w:color="auto"/>
        <w:left w:val="none" w:sz="0" w:space="0" w:color="auto"/>
        <w:bottom w:val="none" w:sz="0" w:space="0" w:color="auto"/>
        <w:right w:val="none" w:sz="0" w:space="0" w:color="auto"/>
      </w:divBdr>
    </w:div>
    <w:div w:id="150875910">
      <w:bodyDiv w:val="1"/>
      <w:marLeft w:val="0"/>
      <w:marRight w:val="0"/>
      <w:marTop w:val="0"/>
      <w:marBottom w:val="0"/>
      <w:divBdr>
        <w:top w:val="none" w:sz="0" w:space="0" w:color="auto"/>
        <w:left w:val="none" w:sz="0" w:space="0" w:color="auto"/>
        <w:bottom w:val="none" w:sz="0" w:space="0" w:color="auto"/>
        <w:right w:val="none" w:sz="0" w:space="0" w:color="auto"/>
      </w:divBdr>
    </w:div>
    <w:div w:id="169681787">
      <w:bodyDiv w:val="1"/>
      <w:marLeft w:val="0"/>
      <w:marRight w:val="0"/>
      <w:marTop w:val="0"/>
      <w:marBottom w:val="0"/>
      <w:divBdr>
        <w:top w:val="none" w:sz="0" w:space="0" w:color="auto"/>
        <w:left w:val="none" w:sz="0" w:space="0" w:color="auto"/>
        <w:bottom w:val="none" w:sz="0" w:space="0" w:color="auto"/>
        <w:right w:val="none" w:sz="0" w:space="0" w:color="auto"/>
      </w:divBdr>
    </w:div>
    <w:div w:id="185024436">
      <w:bodyDiv w:val="1"/>
      <w:marLeft w:val="0"/>
      <w:marRight w:val="0"/>
      <w:marTop w:val="0"/>
      <w:marBottom w:val="0"/>
      <w:divBdr>
        <w:top w:val="none" w:sz="0" w:space="0" w:color="auto"/>
        <w:left w:val="none" w:sz="0" w:space="0" w:color="auto"/>
        <w:bottom w:val="none" w:sz="0" w:space="0" w:color="auto"/>
        <w:right w:val="none" w:sz="0" w:space="0" w:color="auto"/>
      </w:divBdr>
    </w:div>
    <w:div w:id="190848878">
      <w:bodyDiv w:val="1"/>
      <w:marLeft w:val="0"/>
      <w:marRight w:val="0"/>
      <w:marTop w:val="0"/>
      <w:marBottom w:val="0"/>
      <w:divBdr>
        <w:top w:val="none" w:sz="0" w:space="0" w:color="auto"/>
        <w:left w:val="none" w:sz="0" w:space="0" w:color="auto"/>
        <w:bottom w:val="none" w:sz="0" w:space="0" w:color="auto"/>
        <w:right w:val="none" w:sz="0" w:space="0" w:color="auto"/>
      </w:divBdr>
    </w:div>
    <w:div w:id="195196754">
      <w:bodyDiv w:val="1"/>
      <w:marLeft w:val="0"/>
      <w:marRight w:val="0"/>
      <w:marTop w:val="0"/>
      <w:marBottom w:val="0"/>
      <w:divBdr>
        <w:top w:val="none" w:sz="0" w:space="0" w:color="auto"/>
        <w:left w:val="none" w:sz="0" w:space="0" w:color="auto"/>
        <w:bottom w:val="none" w:sz="0" w:space="0" w:color="auto"/>
        <w:right w:val="none" w:sz="0" w:space="0" w:color="auto"/>
      </w:divBdr>
    </w:div>
    <w:div w:id="216818839">
      <w:bodyDiv w:val="1"/>
      <w:marLeft w:val="0"/>
      <w:marRight w:val="0"/>
      <w:marTop w:val="0"/>
      <w:marBottom w:val="0"/>
      <w:divBdr>
        <w:top w:val="none" w:sz="0" w:space="0" w:color="auto"/>
        <w:left w:val="none" w:sz="0" w:space="0" w:color="auto"/>
        <w:bottom w:val="none" w:sz="0" w:space="0" w:color="auto"/>
        <w:right w:val="none" w:sz="0" w:space="0" w:color="auto"/>
      </w:divBdr>
    </w:div>
    <w:div w:id="246959228">
      <w:bodyDiv w:val="1"/>
      <w:marLeft w:val="0"/>
      <w:marRight w:val="0"/>
      <w:marTop w:val="0"/>
      <w:marBottom w:val="0"/>
      <w:divBdr>
        <w:top w:val="none" w:sz="0" w:space="0" w:color="auto"/>
        <w:left w:val="none" w:sz="0" w:space="0" w:color="auto"/>
        <w:bottom w:val="none" w:sz="0" w:space="0" w:color="auto"/>
        <w:right w:val="none" w:sz="0" w:space="0" w:color="auto"/>
      </w:divBdr>
    </w:div>
    <w:div w:id="266545654">
      <w:bodyDiv w:val="1"/>
      <w:marLeft w:val="0"/>
      <w:marRight w:val="0"/>
      <w:marTop w:val="0"/>
      <w:marBottom w:val="0"/>
      <w:divBdr>
        <w:top w:val="none" w:sz="0" w:space="0" w:color="auto"/>
        <w:left w:val="none" w:sz="0" w:space="0" w:color="auto"/>
        <w:bottom w:val="none" w:sz="0" w:space="0" w:color="auto"/>
        <w:right w:val="none" w:sz="0" w:space="0" w:color="auto"/>
      </w:divBdr>
    </w:div>
    <w:div w:id="279264659">
      <w:bodyDiv w:val="1"/>
      <w:marLeft w:val="0"/>
      <w:marRight w:val="0"/>
      <w:marTop w:val="0"/>
      <w:marBottom w:val="0"/>
      <w:divBdr>
        <w:top w:val="none" w:sz="0" w:space="0" w:color="auto"/>
        <w:left w:val="none" w:sz="0" w:space="0" w:color="auto"/>
        <w:bottom w:val="none" w:sz="0" w:space="0" w:color="auto"/>
        <w:right w:val="none" w:sz="0" w:space="0" w:color="auto"/>
      </w:divBdr>
    </w:div>
    <w:div w:id="286207992">
      <w:bodyDiv w:val="1"/>
      <w:marLeft w:val="0"/>
      <w:marRight w:val="0"/>
      <w:marTop w:val="0"/>
      <w:marBottom w:val="0"/>
      <w:divBdr>
        <w:top w:val="none" w:sz="0" w:space="0" w:color="auto"/>
        <w:left w:val="none" w:sz="0" w:space="0" w:color="auto"/>
        <w:bottom w:val="none" w:sz="0" w:space="0" w:color="auto"/>
        <w:right w:val="none" w:sz="0" w:space="0" w:color="auto"/>
      </w:divBdr>
    </w:div>
    <w:div w:id="301084314">
      <w:bodyDiv w:val="1"/>
      <w:marLeft w:val="0"/>
      <w:marRight w:val="0"/>
      <w:marTop w:val="0"/>
      <w:marBottom w:val="0"/>
      <w:divBdr>
        <w:top w:val="none" w:sz="0" w:space="0" w:color="auto"/>
        <w:left w:val="none" w:sz="0" w:space="0" w:color="auto"/>
        <w:bottom w:val="none" w:sz="0" w:space="0" w:color="auto"/>
        <w:right w:val="none" w:sz="0" w:space="0" w:color="auto"/>
      </w:divBdr>
    </w:div>
    <w:div w:id="343021753">
      <w:bodyDiv w:val="1"/>
      <w:marLeft w:val="0"/>
      <w:marRight w:val="0"/>
      <w:marTop w:val="0"/>
      <w:marBottom w:val="0"/>
      <w:divBdr>
        <w:top w:val="none" w:sz="0" w:space="0" w:color="auto"/>
        <w:left w:val="none" w:sz="0" w:space="0" w:color="auto"/>
        <w:bottom w:val="none" w:sz="0" w:space="0" w:color="auto"/>
        <w:right w:val="none" w:sz="0" w:space="0" w:color="auto"/>
      </w:divBdr>
    </w:div>
    <w:div w:id="362481006">
      <w:bodyDiv w:val="1"/>
      <w:marLeft w:val="0"/>
      <w:marRight w:val="0"/>
      <w:marTop w:val="0"/>
      <w:marBottom w:val="0"/>
      <w:divBdr>
        <w:top w:val="none" w:sz="0" w:space="0" w:color="auto"/>
        <w:left w:val="none" w:sz="0" w:space="0" w:color="auto"/>
        <w:bottom w:val="none" w:sz="0" w:space="0" w:color="auto"/>
        <w:right w:val="none" w:sz="0" w:space="0" w:color="auto"/>
      </w:divBdr>
    </w:div>
    <w:div w:id="368726298">
      <w:bodyDiv w:val="1"/>
      <w:marLeft w:val="0"/>
      <w:marRight w:val="0"/>
      <w:marTop w:val="0"/>
      <w:marBottom w:val="0"/>
      <w:divBdr>
        <w:top w:val="none" w:sz="0" w:space="0" w:color="auto"/>
        <w:left w:val="none" w:sz="0" w:space="0" w:color="auto"/>
        <w:bottom w:val="none" w:sz="0" w:space="0" w:color="auto"/>
        <w:right w:val="none" w:sz="0" w:space="0" w:color="auto"/>
      </w:divBdr>
    </w:div>
    <w:div w:id="412512791">
      <w:bodyDiv w:val="1"/>
      <w:marLeft w:val="0"/>
      <w:marRight w:val="0"/>
      <w:marTop w:val="0"/>
      <w:marBottom w:val="0"/>
      <w:divBdr>
        <w:top w:val="none" w:sz="0" w:space="0" w:color="auto"/>
        <w:left w:val="none" w:sz="0" w:space="0" w:color="auto"/>
        <w:bottom w:val="none" w:sz="0" w:space="0" w:color="auto"/>
        <w:right w:val="none" w:sz="0" w:space="0" w:color="auto"/>
      </w:divBdr>
    </w:div>
    <w:div w:id="418409547">
      <w:bodyDiv w:val="1"/>
      <w:marLeft w:val="0"/>
      <w:marRight w:val="0"/>
      <w:marTop w:val="0"/>
      <w:marBottom w:val="0"/>
      <w:divBdr>
        <w:top w:val="none" w:sz="0" w:space="0" w:color="auto"/>
        <w:left w:val="none" w:sz="0" w:space="0" w:color="auto"/>
        <w:bottom w:val="none" w:sz="0" w:space="0" w:color="auto"/>
        <w:right w:val="none" w:sz="0" w:space="0" w:color="auto"/>
      </w:divBdr>
    </w:div>
    <w:div w:id="430786718">
      <w:bodyDiv w:val="1"/>
      <w:marLeft w:val="0"/>
      <w:marRight w:val="0"/>
      <w:marTop w:val="0"/>
      <w:marBottom w:val="0"/>
      <w:divBdr>
        <w:top w:val="none" w:sz="0" w:space="0" w:color="auto"/>
        <w:left w:val="none" w:sz="0" w:space="0" w:color="auto"/>
        <w:bottom w:val="none" w:sz="0" w:space="0" w:color="auto"/>
        <w:right w:val="none" w:sz="0" w:space="0" w:color="auto"/>
      </w:divBdr>
    </w:div>
    <w:div w:id="439184102">
      <w:bodyDiv w:val="1"/>
      <w:marLeft w:val="0"/>
      <w:marRight w:val="0"/>
      <w:marTop w:val="0"/>
      <w:marBottom w:val="0"/>
      <w:divBdr>
        <w:top w:val="none" w:sz="0" w:space="0" w:color="auto"/>
        <w:left w:val="none" w:sz="0" w:space="0" w:color="auto"/>
        <w:bottom w:val="none" w:sz="0" w:space="0" w:color="auto"/>
        <w:right w:val="none" w:sz="0" w:space="0" w:color="auto"/>
      </w:divBdr>
    </w:div>
    <w:div w:id="451364361">
      <w:bodyDiv w:val="1"/>
      <w:marLeft w:val="0"/>
      <w:marRight w:val="0"/>
      <w:marTop w:val="0"/>
      <w:marBottom w:val="0"/>
      <w:divBdr>
        <w:top w:val="none" w:sz="0" w:space="0" w:color="auto"/>
        <w:left w:val="none" w:sz="0" w:space="0" w:color="auto"/>
        <w:bottom w:val="none" w:sz="0" w:space="0" w:color="auto"/>
        <w:right w:val="none" w:sz="0" w:space="0" w:color="auto"/>
      </w:divBdr>
      <w:divsChild>
        <w:div w:id="34620339">
          <w:marLeft w:val="0"/>
          <w:marRight w:val="0"/>
          <w:marTop w:val="0"/>
          <w:marBottom w:val="0"/>
          <w:divBdr>
            <w:top w:val="none" w:sz="0" w:space="0" w:color="auto"/>
            <w:left w:val="none" w:sz="0" w:space="0" w:color="auto"/>
            <w:bottom w:val="none" w:sz="0" w:space="0" w:color="auto"/>
            <w:right w:val="none" w:sz="0" w:space="0" w:color="auto"/>
          </w:divBdr>
        </w:div>
        <w:div w:id="44911665">
          <w:marLeft w:val="0"/>
          <w:marRight w:val="0"/>
          <w:marTop w:val="0"/>
          <w:marBottom w:val="0"/>
          <w:divBdr>
            <w:top w:val="none" w:sz="0" w:space="0" w:color="auto"/>
            <w:left w:val="none" w:sz="0" w:space="0" w:color="auto"/>
            <w:bottom w:val="none" w:sz="0" w:space="0" w:color="auto"/>
            <w:right w:val="none" w:sz="0" w:space="0" w:color="auto"/>
          </w:divBdr>
        </w:div>
        <w:div w:id="65690772">
          <w:marLeft w:val="0"/>
          <w:marRight w:val="0"/>
          <w:marTop w:val="0"/>
          <w:marBottom w:val="0"/>
          <w:divBdr>
            <w:top w:val="none" w:sz="0" w:space="0" w:color="auto"/>
            <w:left w:val="none" w:sz="0" w:space="0" w:color="auto"/>
            <w:bottom w:val="none" w:sz="0" w:space="0" w:color="auto"/>
            <w:right w:val="none" w:sz="0" w:space="0" w:color="auto"/>
          </w:divBdr>
        </w:div>
        <w:div w:id="102918405">
          <w:marLeft w:val="0"/>
          <w:marRight w:val="0"/>
          <w:marTop w:val="0"/>
          <w:marBottom w:val="0"/>
          <w:divBdr>
            <w:top w:val="none" w:sz="0" w:space="0" w:color="auto"/>
            <w:left w:val="none" w:sz="0" w:space="0" w:color="auto"/>
            <w:bottom w:val="none" w:sz="0" w:space="0" w:color="auto"/>
            <w:right w:val="none" w:sz="0" w:space="0" w:color="auto"/>
          </w:divBdr>
        </w:div>
        <w:div w:id="135880110">
          <w:marLeft w:val="0"/>
          <w:marRight w:val="0"/>
          <w:marTop w:val="0"/>
          <w:marBottom w:val="0"/>
          <w:divBdr>
            <w:top w:val="none" w:sz="0" w:space="0" w:color="auto"/>
            <w:left w:val="none" w:sz="0" w:space="0" w:color="auto"/>
            <w:bottom w:val="none" w:sz="0" w:space="0" w:color="auto"/>
            <w:right w:val="none" w:sz="0" w:space="0" w:color="auto"/>
          </w:divBdr>
        </w:div>
        <w:div w:id="139423608">
          <w:marLeft w:val="0"/>
          <w:marRight w:val="0"/>
          <w:marTop w:val="0"/>
          <w:marBottom w:val="0"/>
          <w:divBdr>
            <w:top w:val="none" w:sz="0" w:space="0" w:color="auto"/>
            <w:left w:val="none" w:sz="0" w:space="0" w:color="auto"/>
            <w:bottom w:val="none" w:sz="0" w:space="0" w:color="auto"/>
            <w:right w:val="none" w:sz="0" w:space="0" w:color="auto"/>
          </w:divBdr>
        </w:div>
        <w:div w:id="167792528">
          <w:marLeft w:val="0"/>
          <w:marRight w:val="0"/>
          <w:marTop w:val="0"/>
          <w:marBottom w:val="0"/>
          <w:divBdr>
            <w:top w:val="none" w:sz="0" w:space="0" w:color="auto"/>
            <w:left w:val="none" w:sz="0" w:space="0" w:color="auto"/>
            <w:bottom w:val="none" w:sz="0" w:space="0" w:color="auto"/>
            <w:right w:val="none" w:sz="0" w:space="0" w:color="auto"/>
          </w:divBdr>
        </w:div>
        <w:div w:id="236135547">
          <w:marLeft w:val="0"/>
          <w:marRight w:val="0"/>
          <w:marTop w:val="0"/>
          <w:marBottom w:val="0"/>
          <w:divBdr>
            <w:top w:val="none" w:sz="0" w:space="0" w:color="auto"/>
            <w:left w:val="none" w:sz="0" w:space="0" w:color="auto"/>
            <w:bottom w:val="none" w:sz="0" w:space="0" w:color="auto"/>
            <w:right w:val="none" w:sz="0" w:space="0" w:color="auto"/>
          </w:divBdr>
        </w:div>
        <w:div w:id="337270740">
          <w:marLeft w:val="0"/>
          <w:marRight w:val="0"/>
          <w:marTop w:val="0"/>
          <w:marBottom w:val="0"/>
          <w:divBdr>
            <w:top w:val="none" w:sz="0" w:space="0" w:color="auto"/>
            <w:left w:val="none" w:sz="0" w:space="0" w:color="auto"/>
            <w:bottom w:val="none" w:sz="0" w:space="0" w:color="auto"/>
            <w:right w:val="none" w:sz="0" w:space="0" w:color="auto"/>
          </w:divBdr>
        </w:div>
        <w:div w:id="338505987">
          <w:marLeft w:val="0"/>
          <w:marRight w:val="0"/>
          <w:marTop w:val="0"/>
          <w:marBottom w:val="0"/>
          <w:divBdr>
            <w:top w:val="none" w:sz="0" w:space="0" w:color="auto"/>
            <w:left w:val="none" w:sz="0" w:space="0" w:color="auto"/>
            <w:bottom w:val="none" w:sz="0" w:space="0" w:color="auto"/>
            <w:right w:val="none" w:sz="0" w:space="0" w:color="auto"/>
          </w:divBdr>
        </w:div>
        <w:div w:id="391587800">
          <w:marLeft w:val="0"/>
          <w:marRight w:val="0"/>
          <w:marTop w:val="0"/>
          <w:marBottom w:val="0"/>
          <w:divBdr>
            <w:top w:val="none" w:sz="0" w:space="0" w:color="auto"/>
            <w:left w:val="none" w:sz="0" w:space="0" w:color="auto"/>
            <w:bottom w:val="none" w:sz="0" w:space="0" w:color="auto"/>
            <w:right w:val="none" w:sz="0" w:space="0" w:color="auto"/>
          </w:divBdr>
        </w:div>
        <w:div w:id="421073142">
          <w:marLeft w:val="0"/>
          <w:marRight w:val="0"/>
          <w:marTop w:val="0"/>
          <w:marBottom w:val="0"/>
          <w:divBdr>
            <w:top w:val="none" w:sz="0" w:space="0" w:color="auto"/>
            <w:left w:val="none" w:sz="0" w:space="0" w:color="auto"/>
            <w:bottom w:val="none" w:sz="0" w:space="0" w:color="auto"/>
            <w:right w:val="none" w:sz="0" w:space="0" w:color="auto"/>
          </w:divBdr>
        </w:div>
        <w:div w:id="429398864">
          <w:marLeft w:val="0"/>
          <w:marRight w:val="0"/>
          <w:marTop w:val="0"/>
          <w:marBottom w:val="0"/>
          <w:divBdr>
            <w:top w:val="none" w:sz="0" w:space="0" w:color="auto"/>
            <w:left w:val="none" w:sz="0" w:space="0" w:color="auto"/>
            <w:bottom w:val="none" w:sz="0" w:space="0" w:color="auto"/>
            <w:right w:val="none" w:sz="0" w:space="0" w:color="auto"/>
          </w:divBdr>
        </w:div>
        <w:div w:id="548492822">
          <w:marLeft w:val="0"/>
          <w:marRight w:val="0"/>
          <w:marTop w:val="0"/>
          <w:marBottom w:val="0"/>
          <w:divBdr>
            <w:top w:val="none" w:sz="0" w:space="0" w:color="auto"/>
            <w:left w:val="none" w:sz="0" w:space="0" w:color="auto"/>
            <w:bottom w:val="none" w:sz="0" w:space="0" w:color="auto"/>
            <w:right w:val="none" w:sz="0" w:space="0" w:color="auto"/>
          </w:divBdr>
        </w:div>
        <w:div w:id="607274839">
          <w:marLeft w:val="0"/>
          <w:marRight w:val="0"/>
          <w:marTop w:val="0"/>
          <w:marBottom w:val="0"/>
          <w:divBdr>
            <w:top w:val="none" w:sz="0" w:space="0" w:color="auto"/>
            <w:left w:val="none" w:sz="0" w:space="0" w:color="auto"/>
            <w:bottom w:val="none" w:sz="0" w:space="0" w:color="auto"/>
            <w:right w:val="none" w:sz="0" w:space="0" w:color="auto"/>
          </w:divBdr>
        </w:div>
        <w:div w:id="652949935">
          <w:marLeft w:val="0"/>
          <w:marRight w:val="0"/>
          <w:marTop w:val="0"/>
          <w:marBottom w:val="0"/>
          <w:divBdr>
            <w:top w:val="none" w:sz="0" w:space="0" w:color="auto"/>
            <w:left w:val="none" w:sz="0" w:space="0" w:color="auto"/>
            <w:bottom w:val="none" w:sz="0" w:space="0" w:color="auto"/>
            <w:right w:val="none" w:sz="0" w:space="0" w:color="auto"/>
          </w:divBdr>
        </w:div>
        <w:div w:id="706754207">
          <w:marLeft w:val="0"/>
          <w:marRight w:val="0"/>
          <w:marTop w:val="0"/>
          <w:marBottom w:val="0"/>
          <w:divBdr>
            <w:top w:val="none" w:sz="0" w:space="0" w:color="auto"/>
            <w:left w:val="none" w:sz="0" w:space="0" w:color="auto"/>
            <w:bottom w:val="none" w:sz="0" w:space="0" w:color="auto"/>
            <w:right w:val="none" w:sz="0" w:space="0" w:color="auto"/>
          </w:divBdr>
        </w:div>
        <w:div w:id="717705661">
          <w:marLeft w:val="0"/>
          <w:marRight w:val="0"/>
          <w:marTop w:val="0"/>
          <w:marBottom w:val="0"/>
          <w:divBdr>
            <w:top w:val="none" w:sz="0" w:space="0" w:color="auto"/>
            <w:left w:val="none" w:sz="0" w:space="0" w:color="auto"/>
            <w:bottom w:val="none" w:sz="0" w:space="0" w:color="auto"/>
            <w:right w:val="none" w:sz="0" w:space="0" w:color="auto"/>
          </w:divBdr>
        </w:div>
        <w:div w:id="731587410">
          <w:marLeft w:val="0"/>
          <w:marRight w:val="0"/>
          <w:marTop w:val="0"/>
          <w:marBottom w:val="0"/>
          <w:divBdr>
            <w:top w:val="none" w:sz="0" w:space="0" w:color="auto"/>
            <w:left w:val="none" w:sz="0" w:space="0" w:color="auto"/>
            <w:bottom w:val="none" w:sz="0" w:space="0" w:color="auto"/>
            <w:right w:val="none" w:sz="0" w:space="0" w:color="auto"/>
          </w:divBdr>
        </w:div>
        <w:div w:id="755595232">
          <w:marLeft w:val="0"/>
          <w:marRight w:val="0"/>
          <w:marTop w:val="0"/>
          <w:marBottom w:val="0"/>
          <w:divBdr>
            <w:top w:val="none" w:sz="0" w:space="0" w:color="auto"/>
            <w:left w:val="none" w:sz="0" w:space="0" w:color="auto"/>
            <w:bottom w:val="none" w:sz="0" w:space="0" w:color="auto"/>
            <w:right w:val="none" w:sz="0" w:space="0" w:color="auto"/>
          </w:divBdr>
        </w:div>
        <w:div w:id="840896247">
          <w:marLeft w:val="0"/>
          <w:marRight w:val="0"/>
          <w:marTop w:val="0"/>
          <w:marBottom w:val="0"/>
          <w:divBdr>
            <w:top w:val="none" w:sz="0" w:space="0" w:color="auto"/>
            <w:left w:val="none" w:sz="0" w:space="0" w:color="auto"/>
            <w:bottom w:val="none" w:sz="0" w:space="0" w:color="auto"/>
            <w:right w:val="none" w:sz="0" w:space="0" w:color="auto"/>
          </w:divBdr>
        </w:div>
        <w:div w:id="845438822">
          <w:marLeft w:val="0"/>
          <w:marRight w:val="0"/>
          <w:marTop w:val="0"/>
          <w:marBottom w:val="0"/>
          <w:divBdr>
            <w:top w:val="none" w:sz="0" w:space="0" w:color="auto"/>
            <w:left w:val="none" w:sz="0" w:space="0" w:color="auto"/>
            <w:bottom w:val="none" w:sz="0" w:space="0" w:color="auto"/>
            <w:right w:val="none" w:sz="0" w:space="0" w:color="auto"/>
          </w:divBdr>
        </w:div>
        <w:div w:id="882979322">
          <w:marLeft w:val="0"/>
          <w:marRight w:val="0"/>
          <w:marTop w:val="0"/>
          <w:marBottom w:val="0"/>
          <w:divBdr>
            <w:top w:val="none" w:sz="0" w:space="0" w:color="auto"/>
            <w:left w:val="none" w:sz="0" w:space="0" w:color="auto"/>
            <w:bottom w:val="none" w:sz="0" w:space="0" w:color="auto"/>
            <w:right w:val="none" w:sz="0" w:space="0" w:color="auto"/>
          </w:divBdr>
        </w:div>
        <w:div w:id="899245242">
          <w:marLeft w:val="0"/>
          <w:marRight w:val="0"/>
          <w:marTop w:val="0"/>
          <w:marBottom w:val="0"/>
          <w:divBdr>
            <w:top w:val="none" w:sz="0" w:space="0" w:color="auto"/>
            <w:left w:val="none" w:sz="0" w:space="0" w:color="auto"/>
            <w:bottom w:val="none" w:sz="0" w:space="0" w:color="auto"/>
            <w:right w:val="none" w:sz="0" w:space="0" w:color="auto"/>
          </w:divBdr>
        </w:div>
        <w:div w:id="948313629">
          <w:marLeft w:val="0"/>
          <w:marRight w:val="0"/>
          <w:marTop w:val="0"/>
          <w:marBottom w:val="0"/>
          <w:divBdr>
            <w:top w:val="none" w:sz="0" w:space="0" w:color="auto"/>
            <w:left w:val="none" w:sz="0" w:space="0" w:color="auto"/>
            <w:bottom w:val="none" w:sz="0" w:space="0" w:color="auto"/>
            <w:right w:val="none" w:sz="0" w:space="0" w:color="auto"/>
          </w:divBdr>
        </w:div>
        <w:div w:id="966592590">
          <w:marLeft w:val="0"/>
          <w:marRight w:val="0"/>
          <w:marTop w:val="0"/>
          <w:marBottom w:val="0"/>
          <w:divBdr>
            <w:top w:val="none" w:sz="0" w:space="0" w:color="auto"/>
            <w:left w:val="none" w:sz="0" w:space="0" w:color="auto"/>
            <w:bottom w:val="none" w:sz="0" w:space="0" w:color="auto"/>
            <w:right w:val="none" w:sz="0" w:space="0" w:color="auto"/>
          </w:divBdr>
        </w:div>
        <w:div w:id="996113040">
          <w:marLeft w:val="0"/>
          <w:marRight w:val="0"/>
          <w:marTop w:val="0"/>
          <w:marBottom w:val="0"/>
          <w:divBdr>
            <w:top w:val="none" w:sz="0" w:space="0" w:color="auto"/>
            <w:left w:val="none" w:sz="0" w:space="0" w:color="auto"/>
            <w:bottom w:val="none" w:sz="0" w:space="0" w:color="auto"/>
            <w:right w:val="none" w:sz="0" w:space="0" w:color="auto"/>
          </w:divBdr>
        </w:div>
        <w:div w:id="1090463876">
          <w:marLeft w:val="0"/>
          <w:marRight w:val="0"/>
          <w:marTop w:val="0"/>
          <w:marBottom w:val="0"/>
          <w:divBdr>
            <w:top w:val="none" w:sz="0" w:space="0" w:color="auto"/>
            <w:left w:val="none" w:sz="0" w:space="0" w:color="auto"/>
            <w:bottom w:val="none" w:sz="0" w:space="0" w:color="auto"/>
            <w:right w:val="none" w:sz="0" w:space="0" w:color="auto"/>
          </w:divBdr>
        </w:div>
        <w:div w:id="1183398481">
          <w:marLeft w:val="0"/>
          <w:marRight w:val="0"/>
          <w:marTop w:val="0"/>
          <w:marBottom w:val="0"/>
          <w:divBdr>
            <w:top w:val="none" w:sz="0" w:space="0" w:color="auto"/>
            <w:left w:val="none" w:sz="0" w:space="0" w:color="auto"/>
            <w:bottom w:val="none" w:sz="0" w:space="0" w:color="auto"/>
            <w:right w:val="none" w:sz="0" w:space="0" w:color="auto"/>
          </w:divBdr>
        </w:div>
        <w:div w:id="1236041318">
          <w:marLeft w:val="0"/>
          <w:marRight w:val="0"/>
          <w:marTop w:val="0"/>
          <w:marBottom w:val="0"/>
          <w:divBdr>
            <w:top w:val="none" w:sz="0" w:space="0" w:color="auto"/>
            <w:left w:val="none" w:sz="0" w:space="0" w:color="auto"/>
            <w:bottom w:val="none" w:sz="0" w:space="0" w:color="auto"/>
            <w:right w:val="none" w:sz="0" w:space="0" w:color="auto"/>
          </w:divBdr>
        </w:div>
        <w:div w:id="1261572182">
          <w:marLeft w:val="0"/>
          <w:marRight w:val="0"/>
          <w:marTop w:val="0"/>
          <w:marBottom w:val="0"/>
          <w:divBdr>
            <w:top w:val="none" w:sz="0" w:space="0" w:color="auto"/>
            <w:left w:val="none" w:sz="0" w:space="0" w:color="auto"/>
            <w:bottom w:val="none" w:sz="0" w:space="0" w:color="auto"/>
            <w:right w:val="none" w:sz="0" w:space="0" w:color="auto"/>
          </w:divBdr>
        </w:div>
        <w:div w:id="1294946147">
          <w:marLeft w:val="0"/>
          <w:marRight w:val="0"/>
          <w:marTop w:val="0"/>
          <w:marBottom w:val="0"/>
          <w:divBdr>
            <w:top w:val="none" w:sz="0" w:space="0" w:color="auto"/>
            <w:left w:val="none" w:sz="0" w:space="0" w:color="auto"/>
            <w:bottom w:val="none" w:sz="0" w:space="0" w:color="auto"/>
            <w:right w:val="none" w:sz="0" w:space="0" w:color="auto"/>
          </w:divBdr>
        </w:div>
        <w:div w:id="1303003557">
          <w:marLeft w:val="0"/>
          <w:marRight w:val="0"/>
          <w:marTop w:val="0"/>
          <w:marBottom w:val="0"/>
          <w:divBdr>
            <w:top w:val="none" w:sz="0" w:space="0" w:color="auto"/>
            <w:left w:val="none" w:sz="0" w:space="0" w:color="auto"/>
            <w:bottom w:val="none" w:sz="0" w:space="0" w:color="auto"/>
            <w:right w:val="none" w:sz="0" w:space="0" w:color="auto"/>
          </w:divBdr>
        </w:div>
        <w:div w:id="1358845646">
          <w:marLeft w:val="0"/>
          <w:marRight w:val="0"/>
          <w:marTop w:val="0"/>
          <w:marBottom w:val="0"/>
          <w:divBdr>
            <w:top w:val="none" w:sz="0" w:space="0" w:color="auto"/>
            <w:left w:val="none" w:sz="0" w:space="0" w:color="auto"/>
            <w:bottom w:val="none" w:sz="0" w:space="0" w:color="auto"/>
            <w:right w:val="none" w:sz="0" w:space="0" w:color="auto"/>
          </w:divBdr>
        </w:div>
        <w:div w:id="1364672652">
          <w:marLeft w:val="0"/>
          <w:marRight w:val="0"/>
          <w:marTop w:val="0"/>
          <w:marBottom w:val="0"/>
          <w:divBdr>
            <w:top w:val="none" w:sz="0" w:space="0" w:color="auto"/>
            <w:left w:val="none" w:sz="0" w:space="0" w:color="auto"/>
            <w:bottom w:val="none" w:sz="0" w:space="0" w:color="auto"/>
            <w:right w:val="none" w:sz="0" w:space="0" w:color="auto"/>
          </w:divBdr>
        </w:div>
        <w:div w:id="1426878838">
          <w:marLeft w:val="0"/>
          <w:marRight w:val="0"/>
          <w:marTop w:val="0"/>
          <w:marBottom w:val="0"/>
          <w:divBdr>
            <w:top w:val="none" w:sz="0" w:space="0" w:color="auto"/>
            <w:left w:val="none" w:sz="0" w:space="0" w:color="auto"/>
            <w:bottom w:val="none" w:sz="0" w:space="0" w:color="auto"/>
            <w:right w:val="none" w:sz="0" w:space="0" w:color="auto"/>
          </w:divBdr>
        </w:div>
        <w:div w:id="1430855811">
          <w:marLeft w:val="0"/>
          <w:marRight w:val="0"/>
          <w:marTop w:val="0"/>
          <w:marBottom w:val="0"/>
          <w:divBdr>
            <w:top w:val="none" w:sz="0" w:space="0" w:color="auto"/>
            <w:left w:val="none" w:sz="0" w:space="0" w:color="auto"/>
            <w:bottom w:val="none" w:sz="0" w:space="0" w:color="auto"/>
            <w:right w:val="none" w:sz="0" w:space="0" w:color="auto"/>
          </w:divBdr>
        </w:div>
        <w:div w:id="1438914356">
          <w:marLeft w:val="0"/>
          <w:marRight w:val="0"/>
          <w:marTop w:val="0"/>
          <w:marBottom w:val="0"/>
          <w:divBdr>
            <w:top w:val="none" w:sz="0" w:space="0" w:color="auto"/>
            <w:left w:val="none" w:sz="0" w:space="0" w:color="auto"/>
            <w:bottom w:val="none" w:sz="0" w:space="0" w:color="auto"/>
            <w:right w:val="none" w:sz="0" w:space="0" w:color="auto"/>
          </w:divBdr>
        </w:div>
        <w:div w:id="1472597717">
          <w:marLeft w:val="0"/>
          <w:marRight w:val="0"/>
          <w:marTop w:val="0"/>
          <w:marBottom w:val="0"/>
          <w:divBdr>
            <w:top w:val="none" w:sz="0" w:space="0" w:color="auto"/>
            <w:left w:val="none" w:sz="0" w:space="0" w:color="auto"/>
            <w:bottom w:val="none" w:sz="0" w:space="0" w:color="auto"/>
            <w:right w:val="none" w:sz="0" w:space="0" w:color="auto"/>
          </w:divBdr>
        </w:div>
        <w:div w:id="1487167627">
          <w:marLeft w:val="0"/>
          <w:marRight w:val="0"/>
          <w:marTop w:val="0"/>
          <w:marBottom w:val="0"/>
          <w:divBdr>
            <w:top w:val="none" w:sz="0" w:space="0" w:color="auto"/>
            <w:left w:val="none" w:sz="0" w:space="0" w:color="auto"/>
            <w:bottom w:val="none" w:sz="0" w:space="0" w:color="auto"/>
            <w:right w:val="none" w:sz="0" w:space="0" w:color="auto"/>
          </w:divBdr>
        </w:div>
        <w:div w:id="1525708990">
          <w:marLeft w:val="0"/>
          <w:marRight w:val="0"/>
          <w:marTop w:val="0"/>
          <w:marBottom w:val="0"/>
          <w:divBdr>
            <w:top w:val="none" w:sz="0" w:space="0" w:color="auto"/>
            <w:left w:val="none" w:sz="0" w:space="0" w:color="auto"/>
            <w:bottom w:val="none" w:sz="0" w:space="0" w:color="auto"/>
            <w:right w:val="none" w:sz="0" w:space="0" w:color="auto"/>
          </w:divBdr>
        </w:div>
        <w:div w:id="1608460119">
          <w:marLeft w:val="0"/>
          <w:marRight w:val="0"/>
          <w:marTop w:val="0"/>
          <w:marBottom w:val="0"/>
          <w:divBdr>
            <w:top w:val="none" w:sz="0" w:space="0" w:color="auto"/>
            <w:left w:val="none" w:sz="0" w:space="0" w:color="auto"/>
            <w:bottom w:val="none" w:sz="0" w:space="0" w:color="auto"/>
            <w:right w:val="none" w:sz="0" w:space="0" w:color="auto"/>
          </w:divBdr>
        </w:div>
        <w:div w:id="1614168577">
          <w:marLeft w:val="0"/>
          <w:marRight w:val="0"/>
          <w:marTop w:val="0"/>
          <w:marBottom w:val="0"/>
          <w:divBdr>
            <w:top w:val="none" w:sz="0" w:space="0" w:color="auto"/>
            <w:left w:val="none" w:sz="0" w:space="0" w:color="auto"/>
            <w:bottom w:val="none" w:sz="0" w:space="0" w:color="auto"/>
            <w:right w:val="none" w:sz="0" w:space="0" w:color="auto"/>
          </w:divBdr>
        </w:div>
        <w:div w:id="1619295104">
          <w:marLeft w:val="0"/>
          <w:marRight w:val="0"/>
          <w:marTop w:val="0"/>
          <w:marBottom w:val="0"/>
          <w:divBdr>
            <w:top w:val="none" w:sz="0" w:space="0" w:color="auto"/>
            <w:left w:val="none" w:sz="0" w:space="0" w:color="auto"/>
            <w:bottom w:val="none" w:sz="0" w:space="0" w:color="auto"/>
            <w:right w:val="none" w:sz="0" w:space="0" w:color="auto"/>
          </w:divBdr>
        </w:div>
        <w:div w:id="1654141162">
          <w:marLeft w:val="0"/>
          <w:marRight w:val="0"/>
          <w:marTop w:val="0"/>
          <w:marBottom w:val="0"/>
          <w:divBdr>
            <w:top w:val="none" w:sz="0" w:space="0" w:color="auto"/>
            <w:left w:val="none" w:sz="0" w:space="0" w:color="auto"/>
            <w:bottom w:val="none" w:sz="0" w:space="0" w:color="auto"/>
            <w:right w:val="none" w:sz="0" w:space="0" w:color="auto"/>
          </w:divBdr>
        </w:div>
        <w:div w:id="1683773722">
          <w:marLeft w:val="0"/>
          <w:marRight w:val="0"/>
          <w:marTop w:val="0"/>
          <w:marBottom w:val="0"/>
          <w:divBdr>
            <w:top w:val="none" w:sz="0" w:space="0" w:color="auto"/>
            <w:left w:val="none" w:sz="0" w:space="0" w:color="auto"/>
            <w:bottom w:val="none" w:sz="0" w:space="0" w:color="auto"/>
            <w:right w:val="none" w:sz="0" w:space="0" w:color="auto"/>
          </w:divBdr>
        </w:div>
        <w:div w:id="1688024239">
          <w:marLeft w:val="0"/>
          <w:marRight w:val="0"/>
          <w:marTop w:val="0"/>
          <w:marBottom w:val="0"/>
          <w:divBdr>
            <w:top w:val="none" w:sz="0" w:space="0" w:color="auto"/>
            <w:left w:val="none" w:sz="0" w:space="0" w:color="auto"/>
            <w:bottom w:val="none" w:sz="0" w:space="0" w:color="auto"/>
            <w:right w:val="none" w:sz="0" w:space="0" w:color="auto"/>
          </w:divBdr>
        </w:div>
        <w:div w:id="1701858639">
          <w:marLeft w:val="0"/>
          <w:marRight w:val="0"/>
          <w:marTop w:val="0"/>
          <w:marBottom w:val="0"/>
          <w:divBdr>
            <w:top w:val="none" w:sz="0" w:space="0" w:color="auto"/>
            <w:left w:val="none" w:sz="0" w:space="0" w:color="auto"/>
            <w:bottom w:val="none" w:sz="0" w:space="0" w:color="auto"/>
            <w:right w:val="none" w:sz="0" w:space="0" w:color="auto"/>
          </w:divBdr>
        </w:div>
        <w:div w:id="1736195475">
          <w:marLeft w:val="0"/>
          <w:marRight w:val="0"/>
          <w:marTop w:val="0"/>
          <w:marBottom w:val="0"/>
          <w:divBdr>
            <w:top w:val="none" w:sz="0" w:space="0" w:color="auto"/>
            <w:left w:val="none" w:sz="0" w:space="0" w:color="auto"/>
            <w:bottom w:val="none" w:sz="0" w:space="0" w:color="auto"/>
            <w:right w:val="none" w:sz="0" w:space="0" w:color="auto"/>
          </w:divBdr>
        </w:div>
        <w:div w:id="1773163269">
          <w:marLeft w:val="0"/>
          <w:marRight w:val="0"/>
          <w:marTop w:val="0"/>
          <w:marBottom w:val="0"/>
          <w:divBdr>
            <w:top w:val="none" w:sz="0" w:space="0" w:color="auto"/>
            <w:left w:val="none" w:sz="0" w:space="0" w:color="auto"/>
            <w:bottom w:val="none" w:sz="0" w:space="0" w:color="auto"/>
            <w:right w:val="none" w:sz="0" w:space="0" w:color="auto"/>
          </w:divBdr>
        </w:div>
        <w:div w:id="1835343030">
          <w:marLeft w:val="0"/>
          <w:marRight w:val="0"/>
          <w:marTop w:val="0"/>
          <w:marBottom w:val="0"/>
          <w:divBdr>
            <w:top w:val="none" w:sz="0" w:space="0" w:color="auto"/>
            <w:left w:val="none" w:sz="0" w:space="0" w:color="auto"/>
            <w:bottom w:val="none" w:sz="0" w:space="0" w:color="auto"/>
            <w:right w:val="none" w:sz="0" w:space="0" w:color="auto"/>
          </w:divBdr>
        </w:div>
        <w:div w:id="1878541306">
          <w:marLeft w:val="0"/>
          <w:marRight w:val="0"/>
          <w:marTop w:val="0"/>
          <w:marBottom w:val="0"/>
          <w:divBdr>
            <w:top w:val="none" w:sz="0" w:space="0" w:color="auto"/>
            <w:left w:val="none" w:sz="0" w:space="0" w:color="auto"/>
            <w:bottom w:val="none" w:sz="0" w:space="0" w:color="auto"/>
            <w:right w:val="none" w:sz="0" w:space="0" w:color="auto"/>
          </w:divBdr>
        </w:div>
        <w:div w:id="1899123860">
          <w:marLeft w:val="0"/>
          <w:marRight w:val="0"/>
          <w:marTop w:val="0"/>
          <w:marBottom w:val="0"/>
          <w:divBdr>
            <w:top w:val="none" w:sz="0" w:space="0" w:color="auto"/>
            <w:left w:val="none" w:sz="0" w:space="0" w:color="auto"/>
            <w:bottom w:val="none" w:sz="0" w:space="0" w:color="auto"/>
            <w:right w:val="none" w:sz="0" w:space="0" w:color="auto"/>
          </w:divBdr>
        </w:div>
        <w:div w:id="1942639879">
          <w:marLeft w:val="0"/>
          <w:marRight w:val="0"/>
          <w:marTop w:val="0"/>
          <w:marBottom w:val="0"/>
          <w:divBdr>
            <w:top w:val="none" w:sz="0" w:space="0" w:color="auto"/>
            <w:left w:val="none" w:sz="0" w:space="0" w:color="auto"/>
            <w:bottom w:val="none" w:sz="0" w:space="0" w:color="auto"/>
            <w:right w:val="none" w:sz="0" w:space="0" w:color="auto"/>
          </w:divBdr>
        </w:div>
        <w:div w:id="1944458464">
          <w:marLeft w:val="0"/>
          <w:marRight w:val="0"/>
          <w:marTop w:val="0"/>
          <w:marBottom w:val="0"/>
          <w:divBdr>
            <w:top w:val="none" w:sz="0" w:space="0" w:color="auto"/>
            <w:left w:val="none" w:sz="0" w:space="0" w:color="auto"/>
            <w:bottom w:val="none" w:sz="0" w:space="0" w:color="auto"/>
            <w:right w:val="none" w:sz="0" w:space="0" w:color="auto"/>
          </w:divBdr>
        </w:div>
        <w:div w:id="1971323991">
          <w:marLeft w:val="0"/>
          <w:marRight w:val="0"/>
          <w:marTop w:val="0"/>
          <w:marBottom w:val="0"/>
          <w:divBdr>
            <w:top w:val="none" w:sz="0" w:space="0" w:color="auto"/>
            <w:left w:val="none" w:sz="0" w:space="0" w:color="auto"/>
            <w:bottom w:val="none" w:sz="0" w:space="0" w:color="auto"/>
            <w:right w:val="none" w:sz="0" w:space="0" w:color="auto"/>
          </w:divBdr>
        </w:div>
        <w:div w:id="1984769060">
          <w:marLeft w:val="0"/>
          <w:marRight w:val="0"/>
          <w:marTop w:val="0"/>
          <w:marBottom w:val="0"/>
          <w:divBdr>
            <w:top w:val="none" w:sz="0" w:space="0" w:color="auto"/>
            <w:left w:val="none" w:sz="0" w:space="0" w:color="auto"/>
            <w:bottom w:val="none" w:sz="0" w:space="0" w:color="auto"/>
            <w:right w:val="none" w:sz="0" w:space="0" w:color="auto"/>
          </w:divBdr>
        </w:div>
        <w:div w:id="1994604337">
          <w:marLeft w:val="0"/>
          <w:marRight w:val="0"/>
          <w:marTop w:val="0"/>
          <w:marBottom w:val="0"/>
          <w:divBdr>
            <w:top w:val="none" w:sz="0" w:space="0" w:color="auto"/>
            <w:left w:val="none" w:sz="0" w:space="0" w:color="auto"/>
            <w:bottom w:val="none" w:sz="0" w:space="0" w:color="auto"/>
            <w:right w:val="none" w:sz="0" w:space="0" w:color="auto"/>
          </w:divBdr>
        </w:div>
      </w:divsChild>
    </w:div>
    <w:div w:id="464005926">
      <w:bodyDiv w:val="1"/>
      <w:marLeft w:val="0"/>
      <w:marRight w:val="0"/>
      <w:marTop w:val="0"/>
      <w:marBottom w:val="0"/>
      <w:divBdr>
        <w:top w:val="none" w:sz="0" w:space="0" w:color="auto"/>
        <w:left w:val="none" w:sz="0" w:space="0" w:color="auto"/>
        <w:bottom w:val="none" w:sz="0" w:space="0" w:color="auto"/>
        <w:right w:val="none" w:sz="0" w:space="0" w:color="auto"/>
      </w:divBdr>
    </w:div>
    <w:div w:id="469515873">
      <w:bodyDiv w:val="1"/>
      <w:marLeft w:val="0"/>
      <w:marRight w:val="0"/>
      <w:marTop w:val="0"/>
      <w:marBottom w:val="0"/>
      <w:divBdr>
        <w:top w:val="none" w:sz="0" w:space="0" w:color="auto"/>
        <w:left w:val="none" w:sz="0" w:space="0" w:color="auto"/>
        <w:bottom w:val="none" w:sz="0" w:space="0" w:color="auto"/>
        <w:right w:val="none" w:sz="0" w:space="0" w:color="auto"/>
      </w:divBdr>
    </w:div>
    <w:div w:id="487132641">
      <w:bodyDiv w:val="1"/>
      <w:marLeft w:val="0"/>
      <w:marRight w:val="0"/>
      <w:marTop w:val="0"/>
      <w:marBottom w:val="0"/>
      <w:divBdr>
        <w:top w:val="none" w:sz="0" w:space="0" w:color="auto"/>
        <w:left w:val="none" w:sz="0" w:space="0" w:color="auto"/>
        <w:bottom w:val="none" w:sz="0" w:space="0" w:color="auto"/>
        <w:right w:val="none" w:sz="0" w:space="0" w:color="auto"/>
      </w:divBdr>
    </w:div>
    <w:div w:id="500236451">
      <w:bodyDiv w:val="1"/>
      <w:marLeft w:val="0"/>
      <w:marRight w:val="0"/>
      <w:marTop w:val="0"/>
      <w:marBottom w:val="0"/>
      <w:divBdr>
        <w:top w:val="none" w:sz="0" w:space="0" w:color="auto"/>
        <w:left w:val="none" w:sz="0" w:space="0" w:color="auto"/>
        <w:bottom w:val="none" w:sz="0" w:space="0" w:color="auto"/>
        <w:right w:val="none" w:sz="0" w:space="0" w:color="auto"/>
      </w:divBdr>
    </w:div>
    <w:div w:id="502818171">
      <w:bodyDiv w:val="1"/>
      <w:marLeft w:val="0"/>
      <w:marRight w:val="0"/>
      <w:marTop w:val="0"/>
      <w:marBottom w:val="0"/>
      <w:divBdr>
        <w:top w:val="none" w:sz="0" w:space="0" w:color="auto"/>
        <w:left w:val="none" w:sz="0" w:space="0" w:color="auto"/>
        <w:bottom w:val="none" w:sz="0" w:space="0" w:color="auto"/>
        <w:right w:val="none" w:sz="0" w:space="0" w:color="auto"/>
      </w:divBdr>
    </w:div>
    <w:div w:id="511116482">
      <w:bodyDiv w:val="1"/>
      <w:marLeft w:val="0"/>
      <w:marRight w:val="0"/>
      <w:marTop w:val="0"/>
      <w:marBottom w:val="0"/>
      <w:divBdr>
        <w:top w:val="none" w:sz="0" w:space="0" w:color="auto"/>
        <w:left w:val="none" w:sz="0" w:space="0" w:color="auto"/>
        <w:bottom w:val="none" w:sz="0" w:space="0" w:color="auto"/>
        <w:right w:val="none" w:sz="0" w:space="0" w:color="auto"/>
      </w:divBdr>
      <w:divsChild>
        <w:div w:id="1524317996">
          <w:marLeft w:val="0"/>
          <w:marRight w:val="0"/>
          <w:marTop w:val="0"/>
          <w:marBottom w:val="0"/>
          <w:divBdr>
            <w:top w:val="none" w:sz="0" w:space="0" w:color="auto"/>
            <w:left w:val="none" w:sz="0" w:space="0" w:color="auto"/>
            <w:bottom w:val="none" w:sz="0" w:space="0" w:color="auto"/>
            <w:right w:val="none" w:sz="0" w:space="0" w:color="auto"/>
          </w:divBdr>
          <w:divsChild>
            <w:div w:id="847646480">
              <w:marLeft w:val="0"/>
              <w:marRight w:val="0"/>
              <w:marTop w:val="0"/>
              <w:marBottom w:val="0"/>
              <w:divBdr>
                <w:top w:val="none" w:sz="0" w:space="0" w:color="auto"/>
                <w:left w:val="none" w:sz="0" w:space="0" w:color="auto"/>
                <w:bottom w:val="none" w:sz="0" w:space="0" w:color="auto"/>
                <w:right w:val="none" w:sz="0" w:space="0" w:color="auto"/>
              </w:divBdr>
              <w:divsChild>
                <w:div w:id="2074040417">
                  <w:marLeft w:val="0"/>
                  <w:marRight w:val="0"/>
                  <w:marTop w:val="0"/>
                  <w:marBottom w:val="750"/>
                  <w:divBdr>
                    <w:top w:val="none" w:sz="0" w:space="0" w:color="auto"/>
                    <w:left w:val="none" w:sz="0" w:space="0" w:color="auto"/>
                    <w:bottom w:val="none" w:sz="0" w:space="0" w:color="auto"/>
                    <w:right w:val="none" w:sz="0" w:space="0" w:color="auto"/>
                  </w:divBdr>
                  <w:divsChild>
                    <w:div w:id="1878008154">
                      <w:marLeft w:val="0"/>
                      <w:marRight w:val="0"/>
                      <w:marTop w:val="0"/>
                      <w:marBottom w:val="0"/>
                      <w:divBdr>
                        <w:top w:val="none" w:sz="0" w:space="0" w:color="auto"/>
                        <w:left w:val="none" w:sz="0" w:space="0" w:color="auto"/>
                        <w:bottom w:val="none" w:sz="0" w:space="0" w:color="auto"/>
                        <w:right w:val="none" w:sz="0" w:space="0" w:color="auto"/>
                      </w:divBdr>
                      <w:divsChild>
                        <w:div w:id="287393299">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 w:id="538014341">
      <w:bodyDiv w:val="1"/>
      <w:marLeft w:val="0"/>
      <w:marRight w:val="0"/>
      <w:marTop w:val="0"/>
      <w:marBottom w:val="0"/>
      <w:divBdr>
        <w:top w:val="none" w:sz="0" w:space="0" w:color="auto"/>
        <w:left w:val="none" w:sz="0" w:space="0" w:color="auto"/>
        <w:bottom w:val="none" w:sz="0" w:space="0" w:color="auto"/>
        <w:right w:val="none" w:sz="0" w:space="0" w:color="auto"/>
      </w:divBdr>
    </w:div>
    <w:div w:id="553085037">
      <w:bodyDiv w:val="1"/>
      <w:marLeft w:val="0"/>
      <w:marRight w:val="0"/>
      <w:marTop w:val="0"/>
      <w:marBottom w:val="0"/>
      <w:divBdr>
        <w:top w:val="none" w:sz="0" w:space="0" w:color="auto"/>
        <w:left w:val="none" w:sz="0" w:space="0" w:color="auto"/>
        <w:bottom w:val="none" w:sz="0" w:space="0" w:color="auto"/>
        <w:right w:val="none" w:sz="0" w:space="0" w:color="auto"/>
      </w:divBdr>
      <w:divsChild>
        <w:div w:id="271133006">
          <w:marLeft w:val="720"/>
          <w:marRight w:val="0"/>
          <w:marTop w:val="0"/>
          <w:marBottom w:val="0"/>
          <w:divBdr>
            <w:top w:val="none" w:sz="0" w:space="0" w:color="auto"/>
            <w:left w:val="none" w:sz="0" w:space="0" w:color="auto"/>
            <w:bottom w:val="none" w:sz="0" w:space="0" w:color="auto"/>
            <w:right w:val="none" w:sz="0" w:space="0" w:color="auto"/>
          </w:divBdr>
        </w:div>
        <w:div w:id="805899589">
          <w:marLeft w:val="0"/>
          <w:marRight w:val="0"/>
          <w:marTop w:val="0"/>
          <w:marBottom w:val="0"/>
          <w:divBdr>
            <w:top w:val="none" w:sz="0" w:space="0" w:color="auto"/>
            <w:left w:val="none" w:sz="0" w:space="0" w:color="auto"/>
            <w:bottom w:val="none" w:sz="0" w:space="0" w:color="auto"/>
            <w:right w:val="none" w:sz="0" w:space="0" w:color="auto"/>
          </w:divBdr>
        </w:div>
        <w:div w:id="873611607">
          <w:marLeft w:val="0"/>
          <w:marRight w:val="0"/>
          <w:marTop w:val="0"/>
          <w:marBottom w:val="0"/>
          <w:divBdr>
            <w:top w:val="none" w:sz="0" w:space="0" w:color="auto"/>
            <w:left w:val="none" w:sz="0" w:space="0" w:color="auto"/>
            <w:bottom w:val="none" w:sz="0" w:space="0" w:color="auto"/>
            <w:right w:val="none" w:sz="0" w:space="0" w:color="auto"/>
          </w:divBdr>
        </w:div>
      </w:divsChild>
    </w:div>
    <w:div w:id="555896920">
      <w:bodyDiv w:val="1"/>
      <w:marLeft w:val="0"/>
      <w:marRight w:val="0"/>
      <w:marTop w:val="0"/>
      <w:marBottom w:val="0"/>
      <w:divBdr>
        <w:top w:val="none" w:sz="0" w:space="0" w:color="auto"/>
        <w:left w:val="none" w:sz="0" w:space="0" w:color="auto"/>
        <w:bottom w:val="none" w:sz="0" w:space="0" w:color="auto"/>
        <w:right w:val="none" w:sz="0" w:space="0" w:color="auto"/>
      </w:divBdr>
    </w:div>
    <w:div w:id="565335917">
      <w:bodyDiv w:val="1"/>
      <w:marLeft w:val="0"/>
      <w:marRight w:val="0"/>
      <w:marTop w:val="0"/>
      <w:marBottom w:val="0"/>
      <w:divBdr>
        <w:top w:val="none" w:sz="0" w:space="0" w:color="auto"/>
        <w:left w:val="none" w:sz="0" w:space="0" w:color="auto"/>
        <w:bottom w:val="none" w:sz="0" w:space="0" w:color="auto"/>
        <w:right w:val="none" w:sz="0" w:space="0" w:color="auto"/>
      </w:divBdr>
    </w:div>
    <w:div w:id="576984488">
      <w:bodyDiv w:val="1"/>
      <w:marLeft w:val="0"/>
      <w:marRight w:val="0"/>
      <w:marTop w:val="0"/>
      <w:marBottom w:val="0"/>
      <w:divBdr>
        <w:top w:val="none" w:sz="0" w:space="0" w:color="auto"/>
        <w:left w:val="none" w:sz="0" w:space="0" w:color="auto"/>
        <w:bottom w:val="none" w:sz="0" w:space="0" w:color="auto"/>
        <w:right w:val="none" w:sz="0" w:space="0" w:color="auto"/>
      </w:divBdr>
    </w:div>
    <w:div w:id="582569605">
      <w:bodyDiv w:val="1"/>
      <w:marLeft w:val="0"/>
      <w:marRight w:val="0"/>
      <w:marTop w:val="0"/>
      <w:marBottom w:val="0"/>
      <w:divBdr>
        <w:top w:val="none" w:sz="0" w:space="0" w:color="auto"/>
        <w:left w:val="none" w:sz="0" w:space="0" w:color="auto"/>
        <w:bottom w:val="none" w:sz="0" w:space="0" w:color="auto"/>
        <w:right w:val="none" w:sz="0" w:space="0" w:color="auto"/>
      </w:divBdr>
    </w:div>
    <w:div w:id="592129099">
      <w:bodyDiv w:val="1"/>
      <w:marLeft w:val="0"/>
      <w:marRight w:val="0"/>
      <w:marTop w:val="0"/>
      <w:marBottom w:val="0"/>
      <w:divBdr>
        <w:top w:val="none" w:sz="0" w:space="0" w:color="auto"/>
        <w:left w:val="none" w:sz="0" w:space="0" w:color="auto"/>
        <w:bottom w:val="none" w:sz="0" w:space="0" w:color="auto"/>
        <w:right w:val="none" w:sz="0" w:space="0" w:color="auto"/>
      </w:divBdr>
    </w:div>
    <w:div w:id="604505050">
      <w:bodyDiv w:val="1"/>
      <w:marLeft w:val="0"/>
      <w:marRight w:val="0"/>
      <w:marTop w:val="0"/>
      <w:marBottom w:val="0"/>
      <w:divBdr>
        <w:top w:val="none" w:sz="0" w:space="0" w:color="auto"/>
        <w:left w:val="none" w:sz="0" w:space="0" w:color="auto"/>
        <w:bottom w:val="none" w:sz="0" w:space="0" w:color="auto"/>
        <w:right w:val="none" w:sz="0" w:space="0" w:color="auto"/>
      </w:divBdr>
    </w:div>
    <w:div w:id="613095338">
      <w:bodyDiv w:val="1"/>
      <w:marLeft w:val="0"/>
      <w:marRight w:val="0"/>
      <w:marTop w:val="0"/>
      <w:marBottom w:val="0"/>
      <w:divBdr>
        <w:top w:val="none" w:sz="0" w:space="0" w:color="auto"/>
        <w:left w:val="none" w:sz="0" w:space="0" w:color="auto"/>
        <w:bottom w:val="none" w:sz="0" w:space="0" w:color="auto"/>
        <w:right w:val="none" w:sz="0" w:space="0" w:color="auto"/>
      </w:divBdr>
    </w:div>
    <w:div w:id="645889368">
      <w:bodyDiv w:val="1"/>
      <w:marLeft w:val="0"/>
      <w:marRight w:val="0"/>
      <w:marTop w:val="0"/>
      <w:marBottom w:val="0"/>
      <w:divBdr>
        <w:top w:val="none" w:sz="0" w:space="0" w:color="auto"/>
        <w:left w:val="none" w:sz="0" w:space="0" w:color="auto"/>
        <w:bottom w:val="none" w:sz="0" w:space="0" w:color="auto"/>
        <w:right w:val="none" w:sz="0" w:space="0" w:color="auto"/>
      </w:divBdr>
    </w:div>
    <w:div w:id="660080987">
      <w:bodyDiv w:val="1"/>
      <w:marLeft w:val="0"/>
      <w:marRight w:val="0"/>
      <w:marTop w:val="0"/>
      <w:marBottom w:val="0"/>
      <w:divBdr>
        <w:top w:val="none" w:sz="0" w:space="0" w:color="auto"/>
        <w:left w:val="none" w:sz="0" w:space="0" w:color="auto"/>
        <w:bottom w:val="none" w:sz="0" w:space="0" w:color="auto"/>
        <w:right w:val="none" w:sz="0" w:space="0" w:color="auto"/>
      </w:divBdr>
    </w:div>
    <w:div w:id="660504504">
      <w:bodyDiv w:val="1"/>
      <w:marLeft w:val="0"/>
      <w:marRight w:val="0"/>
      <w:marTop w:val="0"/>
      <w:marBottom w:val="0"/>
      <w:divBdr>
        <w:top w:val="none" w:sz="0" w:space="0" w:color="auto"/>
        <w:left w:val="none" w:sz="0" w:space="0" w:color="auto"/>
        <w:bottom w:val="none" w:sz="0" w:space="0" w:color="auto"/>
        <w:right w:val="none" w:sz="0" w:space="0" w:color="auto"/>
      </w:divBdr>
    </w:div>
    <w:div w:id="671178235">
      <w:bodyDiv w:val="1"/>
      <w:marLeft w:val="0"/>
      <w:marRight w:val="0"/>
      <w:marTop w:val="0"/>
      <w:marBottom w:val="0"/>
      <w:divBdr>
        <w:top w:val="none" w:sz="0" w:space="0" w:color="auto"/>
        <w:left w:val="none" w:sz="0" w:space="0" w:color="auto"/>
        <w:bottom w:val="none" w:sz="0" w:space="0" w:color="auto"/>
        <w:right w:val="none" w:sz="0" w:space="0" w:color="auto"/>
      </w:divBdr>
    </w:div>
    <w:div w:id="688947037">
      <w:bodyDiv w:val="1"/>
      <w:marLeft w:val="0"/>
      <w:marRight w:val="0"/>
      <w:marTop w:val="0"/>
      <w:marBottom w:val="0"/>
      <w:divBdr>
        <w:top w:val="none" w:sz="0" w:space="0" w:color="auto"/>
        <w:left w:val="none" w:sz="0" w:space="0" w:color="auto"/>
        <w:bottom w:val="none" w:sz="0" w:space="0" w:color="auto"/>
        <w:right w:val="none" w:sz="0" w:space="0" w:color="auto"/>
      </w:divBdr>
    </w:div>
    <w:div w:id="694043360">
      <w:bodyDiv w:val="1"/>
      <w:marLeft w:val="0"/>
      <w:marRight w:val="0"/>
      <w:marTop w:val="0"/>
      <w:marBottom w:val="0"/>
      <w:divBdr>
        <w:top w:val="none" w:sz="0" w:space="0" w:color="auto"/>
        <w:left w:val="none" w:sz="0" w:space="0" w:color="auto"/>
        <w:bottom w:val="none" w:sz="0" w:space="0" w:color="auto"/>
        <w:right w:val="none" w:sz="0" w:space="0" w:color="auto"/>
      </w:divBdr>
    </w:div>
    <w:div w:id="714087916">
      <w:bodyDiv w:val="1"/>
      <w:marLeft w:val="0"/>
      <w:marRight w:val="0"/>
      <w:marTop w:val="0"/>
      <w:marBottom w:val="0"/>
      <w:divBdr>
        <w:top w:val="none" w:sz="0" w:space="0" w:color="auto"/>
        <w:left w:val="none" w:sz="0" w:space="0" w:color="auto"/>
        <w:bottom w:val="none" w:sz="0" w:space="0" w:color="auto"/>
        <w:right w:val="none" w:sz="0" w:space="0" w:color="auto"/>
      </w:divBdr>
    </w:div>
    <w:div w:id="717972589">
      <w:bodyDiv w:val="1"/>
      <w:marLeft w:val="0"/>
      <w:marRight w:val="0"/>
      <w:marTop w:val="0"/>
      <w:marBottom w:val="0"/>
      <w:divBdr>
        <w:top w:val="none" w:sz="0" w:space="0" w:color="auto"/>
        <w:left w:val="none" w:sz="0" w:space="0" w:color="auto"/>
        <w:bottom w:val="none" w:sz="0" w:space="0" w:color="auto"/>
        <w:right w:val="none" w:sz="0" w:space="0" w:color="auto"/>
      </w:divBdr>
    </w:div>
    <w:div w:id="742721294">
      <w:bodyDiv w:val="1"/>
      <w:marLeft w:val="0"/>
      <w:marRight w:val="0"/>
      <w:marTop w:val="0"/>
      <w:marBottom w:val="0"/>
      <w:divBdr>
        <w:top w:val="none" w:sz="0" w:space="0" w:color="auto"/>
        <w:left w:val="none" w:sz="0" w:space="0" w:color="auto"/>
        <w:bottom w:val="none" w:sz="0" w:space="0" w:color="auto"/>
        <w:right w:val="none" w:sz="0" w:space="0" w:color="auto"/>
      </w:divBdr>
    </w:div>
    <w:div w:id="751583711">
      <w:bodyDiv w:val="1"/>
      <w:marLeft w:val="0"/>
      <w:marRight w:val="0"/>
      <w:marTop w:val="0"/>
      <w:marBottom w:val="0"/>
      <w:divBdr>
        <w:top w:val="none" w:sz="0" w:space="0" w:color="auto"/>
        <w:left w:val="none" w:sz="0" w:space="0" w:color="auto"/>
        <w:bottom w:val="none" w:sz="0" w:space="0" w:color="auto"/>
        <w:right w:val="none" w:sz="0" w:space="0" w:color="auto"/>
      </w:divBdr>
    </w:div>
    <w:div w:id="754324700">
      <w:bodyDiv w:val="1"/>
      <w:marLeft w:val="0"/>
      <w:marRight w:val="0"/>
      <w:marTop w:val="0"/>
      <w:marBottom w:val="0"/>
      <w:divBdr>
        <w:top w:val="none" w:sz="0" w:space="0" w:color="auto"/>
        <w:left w:val="none" w:sz="0" w:space="0" w:color="auto"/>
        <w:bottom w:val="none" w:sz="0" w:space="0" w:color="auto"/>
        <w:right w:val="none" w:sz="0" w:space="0" w:color="auto"/>
      </w:divBdr>
    </w:div>
    <w:div w:id="759982448">
      <w:bodyDiv w:val="1"/>
      <w:marLeft w:val="0"/>
      <w:marRight w:val="0"/>
      <w:marTop w:val="0"/>
      <w:marBottom w:val="0"/>
      <w:divBdr>
        <w:top w:val="none" w:sz="0" w:space="0" w:color="auto"/>
        <w:left w:val="none" w:sz="0" w:space="0" w:color="auto"/>
        <w:bottom w:val="none" w:sz="0" w:space="0" w:color="auto"/>
        <w:right w:val="none" w:sz="0" w:space="0" w:color="auto"/>
      </w:divBdr>
    </w:div>
    <w:div w:id="765267731">
      <w:bodyDiv w:val="1"/>
      <w:marLeft w:val="0"/>
      <w:marRight w:val="0"/>
      <w:marTop w:val="0"/>
      <w:marBottom w:val="0"/>
      <w:divBdr>
        <w:top w:val="none" w:sz="0" w:space="0" w:color="auto"/>
        <w:left w:val="none" w:sz="0" w:space="0" w:color="auto"/>
        <w:bottom w:val="none" w:sz="0" w:space="0" w:color="auto"/>
        <w:right w:val="none" w:sz="0" w:space="0" w:color="auto"/>
      </w:divBdr>
    </w:div>
    <w:div w:id="766121132">
      <w:bodyDiv w:val="1"/>
      <w:marLeft w:val="0"/>
      <w:marRight w:val="0"/>
      <w:marTop w:val="0"/>
      <w:marBottom w:val="0"/>
      <w:divBdr>
        <w:top w:val="none" w:sz="0" w:space="0" w:color="auto"/>
        <w:left w:val="none" w:sz="0" w:space="0" w:color="auto"/>
        <w:bottom w:val="none" w:sz="0" w:space="0" w:color="auto"/>
        <w:right w:val="none" w:sz="0" w:space="0" w:color="auto"/>
      </w:divBdr>
    </w:div>
    <w:div w:id="767313653">
      <w:bodyDiv w:val="1"/>
      <w:marLeft w:val="0"/>
      <w:marRight w:val="0"/>
      <w:marTop w:val="0"/>
      <w:marBottom w:val="0"/>
      <w:divBdr>
        <w:top w:val="none" w:sz="0" w:space="0" w:color="auto"/>
        <w:left w:val="none" w:sz="0" w:space="0" w:color="auto"/>
        <w:bottom w:val="none" w:sz="0" w:space="0" w:color="auto"/>
        <w:right w:val="none" w:sz="0" w:space="0" w:color="auto"/>
      </w:divBdr>
    </w:div>
    <w:div w:id="768307551">
      <w:bodyDiv w:val="1"/>
      <w:marLeft w:val="0"/>
      <w:marRight w:val="0"/>
      <w:marTop w:val="0"/>
      <w:marBottom w:val="0"/>
      <w:divBdr>
        <w:top w:val="none" w:sz="0" w:space="0" w:color="auto"/>
        <w:left w:val="none" w:sz="0" w:space="0" w:color="auto"/>
        <w:bottom w:val="none" w:sz="0" w:space="0" w:color="auto"/>
        <w:right w:val="none" w:sz="0" w:space="0" w:color="auto"/>
      </w:divBdr>
      <w:divsChild>
        <w:div w:id="2044935677">
          <w:marLeft w:val="288"/>
          <w:marRight w:val="0"/>
          <w:marTop w:val="0"/>
          <w:marBottom w:val="0"/>
          <w:divBdr>
            <w:top w:val="none" w:sz="0" w:space="0" w:color="auto"/>
            <w:left w:val="none" w:sz="0" w:space="0" w:color="auto"/>
            <w:bottom w:val="none" w:sz="0" w:space="0" w:color="auto"/>
            <w:right w:val="none" w:sz="0" w:space="0" w:color="auto"/>
          </w:divBdr>
        </w:div>
        <w:div w:id="1897857402">
          <w:marLeft w:val="288"/>
          <w:marRight w:val="0"/>
          <w:marTop w:val="0"/>
          <w:marBottom w:val="0"/>
          <w:divBdr>
            <w:top w:val="none" w:sz="0" w:space="0" w:color="auto"/>
            <w:left w:val="none" w:sz="0" w:space="0" w:color="auto"/>
            <w:bottom w:val="none" w:sz="0" w:space="0" w:color="auto"/>
            <w:right w:val="none" w:sz="0" w:space="0" w:color="auto"/>
          </w:divBdr>
        </w:div>
        <w:div w:id="1180506865">
          <w:marLeft w:val="288"/>
          <w:marRight w:val="0"/>
          <w:marTop w:val="0"/>
          <w:marBottom w:val="0"/>
          <w:divBdr>
            <w:top w:val="none" w:sz="0" w:space="0" w:color="auto"/>
            <w:left w:val="none" w:sz="0" w:space="0" w:color="auto"/>
            <w:bottom w:val="none" w:sz="0" w:space="0" w:color="auto"/>
            <w:right w:val="none" w:sz="0" w:space="0" w:color="auto"/>
          </w:divBdr>
        </w:div>
        <w:div w:id="1302035436">
          <w:marLeft w:val="288"/>
          <w:marRight w:val="0"/>
          <w:marTop w:val="0"/>
          <w:marBottom w:val="0"/>
          <w:divBdr>
            <w:top w:val="none" w:sz="0" w:space="0" w:color="auto"/>
            <w:left w:val="none" w:sz="0" w:space="0" w:color="auto"/>
            <w:bottom w:val="none" w:sz="0" w:space="0" w:color="auto"/>
            <w:right w:val="none" w:sz="0" w:space="0" w:color="auto"/>
          </w:divBdr>
        </w:div>
      </w:divsChild>
    </w:div>
    <w:div w:id="769084016">
      <w:bodyDiv w:val="1"/>
      <w:marLeft w:val="0"/>
      <w:marRight w:val="0"/>
      <w:marTop w:val="0"/>
      <w:marBottom w:val="0"/>
      <w:divBdr>
        <w:top w:val="none" w:sz="0" w:space="0" w:color="auto"/>
        <w:left w:val="none" w:sz="0" w:space="0" w:color="auto"/>
        <w:bottom w:val="none" w:sz="0" w:space="0" w:color="auto"/>
        <w:right w:val="none" w:sz="0" w:space="0" w:color="auto"/>
      </w:divBdr>
      <w:divsChild>
        <w:div w:id="533857425">
          <w:marLeft w:val="0"/>
          <w:marRight w:val="0"/>
          <w:marTop w:val="0"/>
          <w:marBottom w:val="0"/>
          <w:divBdr>
            <w:top w:val="none" w:sz="0" w:space="0" w:color="auto"/>
            <w:left w:val="none" w:sz="0" w:space="0" w:color="auto"/>
            <w:bottom w:val="none" w:sz="0" w:space="0" w:color="auto"/>
            <w:right w:val="none" w:sz="0" w:space="0" w:color="auto"/>
          </w:divBdr>
        </w:div>
        <w:div w:id="1229730260">
          <w:marLeft w:val="0"/>
          <w:marRight w:val="0"/>
          <w:marTop w:val="0"/>
          <w:marBottom w:val="0"/>
          <w:divBdr>
            <w:top w:val="none" w:sz="0" w:space="0" w:color="auto"/>
            <w:left w:val="none" w:sz="0" w:space="0" w:color="auto"/>
            <w:bottom w:val="none" w:sz="0" w:space="0" w:color="auto"/>
            <w:right w:val="none" w:sz="0" w:space="0" w:color="auto"/>
          </w:divBdr>
        </w:div>
        <w:div w:id="1293831561">
          <w:marLeft w:val="0"/>
          <w:marRight w:val="0"/>
          <w:marTop w:val="0"/>
          <w:marBottom w:val="0"/>
          <w:divBdr>
            <w:top w:val="none" w:sz="0" w:space="0" w:color="auto"/>
            <w:left w:val="none" w:sz="0" w:space="0" w:color="auto"/>
            <w:bottom w:val="none" w:sz="0" w:space="0" w:color="auto"/>
            <w:right w:val="none" w:sz="0" w:space="0" w:color="auto"/>
          </w:divBdr>
        </w:div>
      </w:divsChild>
    </w:div>
    <w:div w:id="804736636">
      <w:bodyDiv w:val="1"/>
      <w:marLeft w:val="0"/>
      <w:marRight w:val="0"/>
      <w:marTop w:val="0"/>
      <w:marBottom w:val="0"/>
      <w:divBdr>
        <w:top w:val="none" w:sz="0" w:space="0" w:color="auto"/>
        <w:left w:val="none" w:sz="0" w:space="0" w:color="auto"/>
        <w:bottom w:val="none" w:sz="0" w:space="0" w:color="auto"/>
        <w:right w:val="none" w:sz="0" w:space="0" w:color="auto"/>
      </w:divBdr>
    </w:div>
    <w:div w:id="808590359">
      <w:bodyDiv w:val="1"/>
      <w:marLeft w:val="0"/>
      <w:marRight w:val="0"/>
      <w:marTop w:val="0"/>
      <w:marBottom w:val="0"/>
      <w:divBdr>
        <w:top w:val="none" w:sz="0" w:space="0" w:color="auto"/>
        <w:left w:val="none" w:sz="0" w:space="0" w:color="auto"/>
        <w:bottom w:val="none" w:sz="0" w:space="0" w:color="auto"/>
        <w:right w:val="none" w:sz="0" w:space="0" w:color="auto"/>
      </w:divBdr>
    </w:div>
    <w:div w:id="822818683">
      <w:bodyDiv w:val="1"/>
      <w:marLeft w:val="0"/>
      <w:marRight w:val="0"/>
      <w:marTop w:val="0"/>
      <w:marBottom w:val="0"/>
      <w:divBdr>
        <w:top w:val="none" w:sz="0" w:space="0" w:color="auto"/>
        <w:left w:val="none" w:sz="0" w:space="0" w:color="auto"/>
        <w:bottom w:val="none" w:sz="0" w:space="0" w:color="auto"/>
        <w:right w:val="none" w:sz="0" w:space="0" w:color="auto"/>
      </w:divBdr>
    </w:div>
    <w:div w:id="824929609">
      <w:bodyDiv w:val="1"/>
      <w:marLeft w:val="0"/>
      <w:marRight w:val="0"/>
      <w:marTop w:val="0"/>
      <w:marBottom w:val="0"/>
      <w:divBdr>
        <w:top w:val="none" w:sz="0" w:space="0" w:color="auto"/>
        <w:left w:val="none" w:sz="0" w:space="0" w:color="auto"/>
        <w:bottom w:val="none" w:sz="0" w:space="0" w:color="auto"/>
        <w:right w:val="none" w:sz="0" w:space="0" w:color="auto"/>
      </w:divBdr>
      <w:divsChild>
        <w:div w:id="2132628741">
          <w:marLeft w:val="45"/>
          <w:marRight w:val="45"/>
          <w:marTop w:val="0"/>
          <w:marBottom w:val="0"/>
          <w:divBdr>
            <w:top w:val="none" w:sz="0" w:space="0" w:color="auto"/>
            <w:left w:val="none" w:sz="0" w:space="0" w:color="auto"/>
            <w:bottom w:val="none" w:sz="0" w:space="0" w:color="auto"/>
            <w:right w:val="none" w:sz="0" w:space="0" w:color="auto"/>
          </w:divBdr>
          <w:divsChild>
            <w:div w:id="161062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607294">
      <w:bodyDiv w:val="1"/>
      <w:marLeft w:val="0"/>
      <w:marRight w:val="0"/>
      <w:marTop w:val="0"/>
      <w:marBottom w:val="0"/>
      <w:divBdr>
        <w:top w:val="none" w:sz="0" w:space="0" w:color="auto"/>
        <w:left w:val="none" w:sz="0" w:space="0" w:color="auto"/>
        <w:bottom w:val="none" w:sz="0" w:space="0" w:color="auto"/>
        <w:right w:val="none" w:sz="0" w:space="0" w:color="auto"/>
      </w:divBdr>
    </w:div>
    <w:div w:id="845707020">
      <w:bodyDiv w:val="1"/>
      <w:marLeft w:val="0"/>
      <w:marRight w:val="0"/>
      <w:marTop w:val="0"/>
      <w:marBottom w:val="0"/>
      <w:divBdr>
        <w:top w:val="none" w:sz="0" w:space="0" w:color="auto"/>
        <w:left w:val="none" w:sz="0" w:space="0" w:color="auto"/>
        <w:bottom w:val="none" w:sz="0" w:space="0" w:color="auto"/>
        <w:right w:val="none" w:sz="0" w:space="0" w:color="auto"/>
      </w:divBdr>
    </w:div>
    <w:div w:id="878931245">
      <w:bodyDiv w:val="1"/>
      <w:marLeft w:val="0"/>
      <w:marRight w:val="0"/>
      <w:marTop w:val="0"/>
      <w:marBottom w:val="0"/>
      <w:divBdr>
        <w:top w:val="none" w:sz="0" w:space="0" w:color="auto"/>
        <w:left w:val="none" w:sz="0" w:space="0" w:color="auto"/>
        <w:bottom w:val="none" w:sz="0" w:space="0" w:color="auto"/>
        <w:right w:val="none" w:sz="0" w:space="0" w:color="auto"/>
      </w:divBdr>
    </w:div>
    <w:div w:id="889850271">
      <w:bodyDiv w:val="1"/>
      <w:marLeft w:val="0"/>
      <w:marRight w:val="0"/>
      <w:marTop w:val="0"/>
      <w:marBottom w:val="0"/>
      <w:divBdr>
        <w:top w:val="none" w:sz="0" w:space="0" w:color="auto"/>
        <w:left w:val="none" w:sz="0" w:space="0" w:color="auto"/>
        <w:bottom w:val="none" w:sz="0" w:space="0" w:color="auto"/>
        <w:right w:val="none" w:sz="0" w:space="0" w:color="auto"/>
      </w:divBdr>
      <w:divsChild>
        <w:div w:id="784351572">
          <w:marLeft w:val="0"/>
          <w:marRight w:val="0"/>
          <w:marTop w:val="0"/>
          <w:marBottom w:val="0"/>
          <w:divBdr>
            <w:top w:val="none" w:sz="0" w:space="0" w:color="auto"/>
            <w:left w:val="none" w:sz="0" w:space="0" w:color="auto"/>
            <w:bottom w:val="none" w:sz="0" w:space="0" w:color="auto"/>
            <w:right w:val="none" w:sz="0" w:space="0" w:color="auto"/>
          </w:divBdr>
        </w:div>
        <w:div w:id="1074274848">
          <w:marLeft w:val="0"/>
          <w:marRight w:val="0"/>
          <w:marTop w:val="0"/>
          <w:marBottom w:val="0"/>
          <w:divBdr>
            <w:top w:val="none" w:sz="0" w:space="0" w:color="auto"/>
            <w:left w:val="none" w:sz="0" w:space="0" w:color="auto"/>
            <w:bottom w:val="none" w:sz="0" w:space="0" w:color="auto"/>
            <w:right w:val="none" w:sz="0" w:space="0" w:color="auto"/>
          </w:divBdr>
        </w:div>
      </w:divsChild>
    </w:div>
    <w:div w:id="889921158">
      <w:bodyDiv w:val="1"/>
      <w:marLeft w:val="0"/>
      <w:marRight w:val="0"/>
      <w:marTop w:val="0"/>
      <w:marBottom w:val="0"/>
      <w:divBdr>
        <w:top w:val="none" w:sz="0" w:space="0" w:color="auto"/>
        <w:left w:val="none" w:sz="0" w:space="0" w:color="auto"/>
        <w:bottom w:val="none" w:sz="0" w:space="0" w:color="auto"/>
        <w:right w:val="none" w:sz="0" w:space="0" w:color="auto"/>
      </w:divBdr>
    </w:div>
    <w:div w:id="907883623">
      <w:bodyDiv w:val="1"/>
      <w:marLeft w:val="0"/>
      <w:marRight w:val="0"/>
      <w:marTop w:val="0"/>
      <w:marBottom w:val="0"/>
      <w:divBdr>
        <w:top w:val="none" w:sz="0" w:space="0" w:color="auto"/>
        <w:left w:val="none" w:sz="0" w:space="0" w:color="auto"/>
        <w:bottom w:val="none" w:sz="0" w:space="0" w:color="auto"/>
        <w:right w:val="none" w:sz="0" w:space="0" w:color="auto"/>
      </w:divBdr>
    </w:div>
    <w:div w:id="933437882">
      <w:bodyDiv w:val="1"/>
      <w:marLeft w:val="0"/>
      <w:marRight w:val="0"/>
      <w:marTop w:val="0"/>
      <w:marBottom w:val="0"/>
      <w:divBdr>
        <w:top w:val="none" w:sz="0" w:space="0" w:color="auto"/>
        <w:left w:val="none" w:sz="0" w:space="0" w:color="auto"/>
        <w:bottom w:val="none" w:sz="0" w:space="0" w:color="auto"/>
        <w:right w:val="none" w:sz="0" w:space="0" w:color="auto"/>
      </w:divBdr>
    </w:div>
    <w:div w:id="937954828">
      <w:bodyDiv w:val="1"/>
      <w:marLeft w:val="0"/>
      <w:marRight w:val="0"/>
      <w:marTop w:val="0"/>
      <w:marBottom w:val="0"/>
      <w:divBdr>
        <w:top w:val="none" w:sz="0" w:space="0" w:color="auto"/>
        <w:left w:val="none" w:sz="0" w:space="0" w:color="auto"/>
        <w:bottom w:val="none" w:sz="0" w:space="0" w:color="auto"/>
        <w:right w:val="none" w:sz="0" w:space="0" w:color="auto"/>
      </w:divBdr>
    </w:div>
    <w:div w:id="940142463">
      <w:bodyDiv w:val="1"/>
      <w:marLeft w:val="0"/>
      <w:marRight w:val="0"/>
      <w:marTop w:val="0"/>
      <w:marBottom w:val="0"/>
      <w:divBdr>
        <w:top w:val="none" w:sz="0" w:space="0" w:color="auto"/>
        <w:left w:val="none" w:sz="0" w:space="0" w:color="auto"/>
        <w:bottom w:val="none" w:sz="0" w:space="0" w:color="auto"/>
        <w:right w:val="none" w:sz="0" w:space="0" w:color="auto"/>
      </w:divBdr>
    </w:div>
    <w:div w:id="944380873">
      <w:bodyDiv w:val="1"/>
      <w:marLeft w:val="0"/>
      <w:marRight w:val="0"/>
      <w:marTop w:val="0"/>
      <w:marBottom w:val="0"/>
      <w:divBdr>
        <w:top w:val="none" w:sz="0" w:space="0" w:color="auto"/>
        <w:left w:val="none" w:sz="0" w:space="0" w:color="auto"/>
        <w:bottom w:val="none" w:sz="0" w:space="0" w:color="auto"/>
        <w:right w:val="none" w:sz="0" w:space="0" w:color="auto"/>
      </w:divBdr>
    </w:div>
    <w:div w:id="948581370">
      <w:bodyDiv w:val="1"/>
      <w:marLeft w:val="0"/>
      <w:marRight w:val="0"/>
      <w:marTop w:val="0"/>
      <w:marBottom w:val="0"/>
      <w:divBdr>
        <w:top w:val="none" w:sz="0" w:space="0" w:color="auto"/>
        <w:left w:val="none" w:sz="0" w:space="0" w:color="auto"/>
        <w:bottom w:val="none" w:sz="0" w:space="0" w:color="auto"/>
        <w:right w:val="none" w:sz="0" w:space="0" w:color="auto"/>
      </w:divBdr>
    </w:div>
    <w:div w:id="988051591">
      <w:bodyDiv w:val="1"/>
      <w:marLeft w:val="0"/>
      <w:marRight w:val="0"/>
      <w:marTop w:val="0"/>
      <w:marBottom w:val="0"/>
      <w:divBdr>
        <w:top w:val="none" w:sz="0" w:space="0" w:color="auto"/>
        <w:left w:val="none" w:sz="0" w:space="0" w:color="auto"/>
        <w:bottom w:val="none" w:sz="0" w:space="0" w:color="auto"/>
        <w:right w:val="none" w:sz="0" w:space="0" w:color="auto"/>
      </w:divBdr>
    </w:div>
    <w:div w:id="1004168661">
      <w:bodyDiv w:val="1"/>
      <w:marLeft w:val="0"/>
      <w:marRight w:val="0"/>
      <w:marTop w:val="0"/>
      <w:marBottom w:val="0"/>
      <w:divBdr>
        <w:top w:val="none" w:sz="0" w:space="0" w:color="auto"/>
        <w:left w:val="none" w:sz="0" w:space="0" w:color="auto"/>
        <w:bottom w:val="none" w:sz="0" w:space="0" w:color="auto"/>
        <w:right w:val="none" w:sz="0" w:space="0" w:color="auto"/>
      </w:divBdr>
    </w:div>
    <w:div w:id="1013415377">
      <w:bodyDiv w:val="1"/>
      <w:marLeft w:val="0"/>
      <w:marRight w:val="0"/>
      <w:marTop w:val="0"/>
      <w:marBottom w:val="0"/>
      <w:divBdr>
        <w:top w:val="none" w:sz="0" w:space="0" w:color="auto"/>
        <w:left w:val="none" w:sz="0" w:space="0" w:color="auto"/>
        <w:bottom w:val="none" w:sz="0" w:space="0" w:color="auto"/>
        <w:right w:val="none" w:sz="0" w:space="0" w:color="auto"/>
      </w:divBdr>
    </w:div>
    <w:div w:id="1019434085">
      <w:bodyDiv w:val="1"/>
      <w:marLeft w:val="0"/>
      <w:marRight w:val="0"/>
      <w:marTop w:val="0"/>
      <w:marBottom w:val="0"/>
      <w:divBdr>
        <w:top w:val="none" w:sz="0" w:space="0" w:color="auto"/>
        <w:left w:val="none" w:sz="0" w:space="0" w:color="auto"/>
        <w:bottom w:val="none" w:sz="0" w:space="0" w:color="auto"/>
        <w:right w:val="none" w:sz="0" w:space="0" w:color="auto"/>
      </w:divBdr>
    </w:div>
    <w:div w:id="1044020931">
      <w:bodyDiv w:val="1"/>
      <w:marLeft w:val="0"/>
      <w:marRight w:val="0"/>
      <w:marTop w:val="0"/>
      <w:marBottom w:val="0"/>
      <w:divBdr>
        <w:top w:val="none" w:sz="0" w:space="0" w:color="auto"/>
        <w:left w:val="none" w:sz="0" w:space="0" w:color="auto"/>
        <w:bottom w:val="none" w:sz="0" w:space="0" w:color="auto"/>
        <w:right w:val="none" w:sz="0" w:space="0" w:color="auto"/>
      </w:divBdr>
    </w:div>
    <w:div w:id="1067193614">
      <w:bodyDiv w:val="1"/>
      <w:marLeft w:val="0"/>
      <w:marRight w:val="0"/>
      <w:marTop w:val="0"/>
      <w:marBottom w:val="0"/>
      <w:divBdr>
        <w:top w:val="none" w:sz="0" w:space="0" w:color="auto"/>
        <w:left w:val="none" w:sz="0" w:space="0" w:color="auto"/>
        <w:bottom w:val="none" w:sz="0" w:space="0" w:color="auto"/>
        <w:right w:val="none" w:sz="0" w:space="0" w:color="auto"/>
      </w:divBdr>
      <w:divsChild>
        <w:div w:id="129783257">
          <w:marLeft w:val="720"/>
          <w:marRight w:val="0"/>
          <w:marTop w:val="0"/>
          <w:marBottom w:val="0"/>
          <w:divBdr>
            <w:top w:val="none" w:sz="0" w:space="0" w:color="auto"/>
            <w:left w:val="none" w:sz="0" w:space="0" w:color="auto"/>
            <w:bottom w:val="none" w:sz="0" w:space="0" w:color="auto"/>
            <w:right w:val="none" w:sz="0" w:space="0" w:color="auto"/>
          </w:divBdr>
        </w:div>
        <w:div w:id="335573670">
          <w:marLeft w:val="0"/>
          <w:marRight w:val="0"/>
          <w:marTop w:val="0"/>
          <w:marBottom w:val="0"/>
          <w:divBdr>
            <w:top w:val="none" w:sz="0" w:space="0" w:color="auto"/>
            <w:left w:val="none" w:sz="0" w:space="0" w:color="auto"/>
            <w:bottom w:val="none" w:sz="0" w:space="0" w:color="auto"/>
            <w:right w:val="none" w:sz="0" w:space="0" w:color="auto"/>
          </w:divBdr>
        </w:div>
        <w:div w:id="510998593">
          <w:marLeft w:val="0"/>
          <w:marRight w:val="0"/>
          <w:marTop w:val="0"/>
          <w:marBottom w:val="0"/>
          <w:divBdr>
            <w:top w:val="none" w:sz="0" w:space="0" w:color="auto"/>
            <w:left w:val="none" w:sz="0" w:space="0" w:color="auto"/>
            <w:bottom w:val="none" w:sz="0" w:space="0" w:color="auto"/>
            <w:right w:val="none" w:sz="0" w:space="0" w:color="auto"/>
          </w:divBdr>
        </w:div>
        <w:div w:id="671026145">
          <w:marLeft w:val="0"/>
          <w:marRight w:val="0"/>
          <w:marTop w:val="0"/>
          <w:marBottom w:val="0"/>
          <w:divBdr>
            <w:top w:val="none" w:sz="0" w:space="0" w:color="auto"/>
            <w:left w:val="none" w:sz="0" w:space="0" w:color="auto"/>
            <w:bottom w:val="none" w:sz="0" w:space="0" w:color="auto"/>
            <w:right w:val="none" w:sz="0" w:space="0" w:color="auto"/>
          </w:divBdr>
        </w:div>
        <w:div w:id="1078089529">
          <w:marLeft w:val="0"/>
          <w:marRight w:val="0"/>
          <w:marTop w:val="0"/>
          <w:marBottom w:val="0"/>
          <w:divBdr>
            <w:top w:val="none" w:sz="0" w:space="0" w:color="auto"/>
            <w:left w:val="none" w:sz="0" w:space="0" w:color="auto"/>
            <w:bottom w:val="none" w:sz="0" w:space="0" w:color="auto"/>
            <w:right w:val="none" w:sz="0" w:space="0" w:color="auto"/>
          </w:divBdr>
        </w:div>
        <w:div w:id="1434743687">
          <w:marLeft w:val="0"/>
          <w:marRight w:val="0"/>
          <w:marTop w:val="0"/>
          <w:marBottom w:val="0"/>
          <w:divBdr>
            <w:top w:val="none" w:sz="0" w:space="0" w:color="auto"/>
            <w:left w:val="none" w:sz="0" w:space="0" w:color="auto"/>
            <w:bottom w:val="none" w:sz="0" w:space="0" w:color="auto"/>
            <w:right w:val="none" w:sz="0" w:space="0" w:color="auto"/>
          </w:divBdr>
        </w:div>
        <w:div w:id="2076927765">
          <w:marLeft w:val="0"/>
          <w:marRight w:val="0"/>
          <w:marTop w:val="0"/>
          <w:marBottom w:val="0"/>
          <w:divBdr>
            <w:top w:val="none" w:sz="0" w:space="0" w:color="auto"/>
            <w:left w:val="none" w:sz="0" w:space="0" w:color="auto"/>
            <w:bottom w:val="none" w:sz="0" w:space="0" w:color="auto"/>
            <w:right w:val="none" w:sz="0" w:space="0" w:color="auto"/>
          </w:divBdr>
        </w:div>
      </w:divsChild>
    </w:div>
    <w:div w:id="1113668439">
      <w:bodyDiv w:val="1"/>
      <w:marLeft w:val="0"/>
      <w:marRight w:val="0"/>
      <w:marTop w:val="0"/>
      <w:marBottom w:val="0"/>
      <w:divBdr>
        <w:top w:val="none" w:sz="0" w:space="0" w:color="auto"/>
        <w:left w:val="none" w:sz="0" w:space="0" w:color="auto"/>
        <w:bottom w:val="none" w:sz="0" w:space="0" w:color="auto"/>
        <w:right w:val="none" w:sz="0" w:space="0" w:color="auto"/>
      </w:divBdr>
    </w:div>
    <w:div w:id="1116676602">
      <w:bodyDiv w:val="1"/>
      <w:marLeft w:val="0"/>
      <w:marRight w:val="0"/>
      <w:marTop w:val="0"/>
      <w:marBottom w:val="0"/>
      <w:divBdr>
        <w:top w:val="none" w:sz="0" w:space="0" w:color="auto"/>
        <w:left w:val="none" w:sz="0" w:space="0" w:color="auto"/>
        <w:bottom w:val="none" w:sz="0" w:space="0" w:color="auto"/>
        <w:right w:val="none" w:sz="0" w:space="0" w:color="auto"/>
      </w:divBdr>
    </w:div>
    <w:div w:id="1132477695">
      <w:bodyDiv w:val="1"/>
      <w:marLeft w:val="0"/>
      <w:marRight w:val="0"/>
      <w:marTop w:val="0"/>
      <w:marBottom w:val="0"/>
      <w:divBdr>
        <w:top w:val="none" w:sz="0" w:space="0" w:color="auto"/>
        <w:left w:val="none" w:sz="0" w:space="0" w:color="auto"/>
        <w:bottom w:val="none" w:sz="0" w:space="0" w:color="auto"/>
        <w:right w:val="none" w:sz="0" w:space="0" w:color="auto"/>
      </w:divBdr>
    </w:div>
    <w:div w:id="1137260686">
      <w:bodyDiv w:val="1"/>
      <w:marLeft w:val="0"/>
      <w:marRight w:val="0"/>
      <w:marTop w:val="0"/>
      <w:marBottom w:val="0"/>
      <w:divBdr>
        <w:top w:val="none" w:sz="0" w:space="0" w:color="auto"/>
        <w:left w:val="none" w:sz="0" w:space="0" w:color="auto"/>
        <w:bottom w:val="none" w:sz="0" w:space="0" w:color="auto"/>
        <w:right w:val="none" w:sz="0" w:space="0" w:color="auto"/>
      </w:divBdr>
    </w:div>
    <w:div w:id="1139152285">
      <w:bodyDiv w:val="1"/>
      <w:marLeft w:val="0"/>
      <w:marRight w:val="0"/>
      <w:marTop w:val="0"/>
      <w:marBottom w:val="0"/>
      <w:divBdr>
        <w:top w:val="none" w:sz="0" w:space="0" w:color="auto"/>
        <w:left w:val="none" w:sz="0" w:space="0" w:color="auto"/>
        <w:bottom w:val="none" w:sz="0" w:space="0" w:color="auto"/>
        <w:right w:val="none" w:sz="0" w:space="0" w:color="auto"/>
      </w:divBdr>
      <w:divsChild>
        <w:div w:id="1323923478">
          <w:marLeft w:val="0"/>
          <w:marRight w:val="0"/>
          <w:marTop w:val="0"/>
          <w:marBottom w:val="0"/>
          <w:divBdr>
            <w:top w:val="none" w:sz="0" w:space="0" w:color="auto"/>
            <w:left w:val="none" w:sz="0" w:space="0" w:color="auto"/>
            <w:bottom w:val="none" w:sz="0" w:space="0" w:color="auto"/>
            <w:right w:val="none" w:sz="0" w:space="0" w:color="auto"/>
          </w:divBdr>
        </w:div>
        <w:div w:id="299119309">
          <w:marLeft w:val="0"/>
          <w:marRight w:val="0"/>
          <w:marTop w:val="0"/>
          <w:marBottom w:val="0"/>
          <w:divBdr>
            <w:top w:val="none" w:sz="0" w:space="0" w:color="auto"/>
            <w:left w:val="none" w:sz="0" w:space="0" w:color="auto"/>
            <w:bottom w:val="none" w:sz="0" w:space="0" w:color="auto"/>
            <w:right w:val="none" w:sz="0" w:space="0" w:color="auto"/>
          </w:divBdr>
        </w:div>
        <w:div w:id="2092189732">
          <w:marLeft w:val="0"/>
          <w:marRight w:val="0"/>
          <w:marTop w:val="0"/>
          <w:marBottom w:val="0"/>
          <w:divBdr>
            <w:top w:val="none" w:sz="0" w:space="0" w:color="auto"/>
            <w:left w:val="none" w:sz="0" w:space="0" w:color="auto"/>
            <w:bottom w:val="none" w:sz="0" w:space="0" w:color="auto"/>
            <w:right w:val="none" w:sz="0" w:space="0" w:color="auto"/>
          </w:divBdr>
        </w:div>
        <w:div w:id="937563467">
          <w:marLeft w:val="0"/>
          <w:marRight w:val="0"/>
          <w:marTop w:val="0"/>
          <w:marBottom w:val="0"/>
          <w:divBdr>
            <w:top w:val="none" w:sz="0" w:space="0" w:color="auto"/>
            <w:left w:val="none" w:sz="0" w:space="0" w:color="auto"/>
            <w:bottom w:val="none" w:sz="0" w:space="0" w:color="auto"/>
            <w:right w:val="none" w:sz="0" w:space="0" w:color="auto"/>
          </w:divBdr>
        </w:div>
        <w:div w:id="1991639725">
          <w:marLeft w:val="0"/>
          <w:marRight w:val="0"/>
          <w:marTop w:val="0"/>
          <w:marBottom w:val="0"/>
          <w:divBdr>
            <w:top w:val="none" w:sz="0" w:space="0" w:color="auto"/>
            <w:left w:val="none" w:sz="0" w:space="0" w:color="auto"/>
            <w:bottom w:val="none" w:sz="0" w:space="0" w:color="auto"/>
            <w:right w:val="none" w:sz="0" w:space="0" w:color="auto"/>
          </w:divBdr>
        </w:div>
        <w:div w:id="902563424">
          <w:marLeft w:val="0"/>
          <w:marRight w:val="0"/>
          <w:marTop w:val="0"/>
          <w:marBottom w:val="0"/>
          <w:divBdr>
            <w:top w:val="none" w:sz="0" w:space="0" w:color="auto"/>
            <w:left w:val="none" w:sz="0" w:space="0" w:color="auto"/>
            <w:bottom w:val="none" w:sz="0" w:space="0" w:color="auto"/>
            <w:right w:val="none" w:sz="0" w:space="0" w:color="auto"/>
          </w:divBdr>
        </w:div>
        <w:div w:id="677007709">
          <w:marLeft w:val="0"/>
          <w:marRight w:val="0"/>
          <w:marTop w:val="0"/>
          <w:marBottom w:val="0"/>
          <w:divBdr>
            <w:top w:val="none" w:sz="0" w:space="0" w:color="auto"/>
            <w:left w:val="none" w:sz="0" w:space="0" w:color="auto"/>
            <w:bottom w:val="none" w:sz="0" w:space="0" w:color="auto"/>
            <w:right w:val="none" w:sz="0" w:space="0" w:color="auto"/>
          </w:divBdr>
        </w:div>
        <w:div w:id="50465037">
          <w:marLeft w:val="0"/>
          <w:marRight w:val="0"/>
          <w:marTop w:val="0"/>
          <w:marBottom w:val="0"/>
          <w:divBdr>
            <w:top w:val="none" w:sz="0" w:space="0" w:color="auto"/>
            <w:left w:val="none" w:sz="0" w:space="0" w:color="auto"/>
            <w:bottom w:val="none" w:sz="0" w:space="0" w:color="auto"/>
            <w:right w:val="none" w:sz="0" w:space="0" w:color="auto"/>
          </w:divBdr>
        </w:div>
        <w:div w:id="860362952">
          <w:marLeft w:val="0"/>
          <w:marRight w:val="0"/>
          <w:marTop w:val="0"/>
          <w:marBottom w:val="0"/>
          <w:divBdr>
            <w:top w:val="none" w:sz="0" w:space="0" w:color="auto"/>
            <w:left w:val="none" w:sz="0" w:space="0" w:color="auto"/>
            <w:bottom w:val="none" w:sz="0" w:space="0" w:color="auto"/>
            <w:right w:val="none" w:sz="0" w:space="0" w:color="auto"/>
          </w:divBdr>
        </w:div>
      </w:divsChild>
    </w:div>
    <w:div w:id="1157108985">
      <w:bodyDiv w:val="1"/>
      <w:marLeft w:val="0"/>
      <w:marRight w:val="0"/>
      <w:marTop w:val="0"/>
      <w:marBottom w:val="0"/>
      <w:divBdr>
        <w:top w:val="none" w:sz="0" w:space="0" w:color="auto"/>
        <w:left w:val="none" w:sz="0" w:space="0" w:color="auto"/>
        <w:bottom w:val="none" w:sz="0" w:space="0" w:color="auto"/>
        <w:right w:val="none" w:sz="0" w:space="0" w:color="auto"/>
      </w:divBdr>
    </w:div>
    <w:div w:id="1160656726">
      <w:bodyDiv w:val="1"/>
      <w:marLeft w:val="0"/>
      <w:marRight w:val="0"/>
      <w:marTop w:val="0"/>
      <w:marBottom w:val="0"/>
      <w:divBdr>
        <w:top w:val="none" w:sz="0" w:space="0" w:color="auto"/>
        <w:left w:val="none" w:sz="0" w:space="0" w:color="auto"/>
        <w:bottom w:val="none" w:sz="0" w:space="0" w:color="auto"/>
        <w:right w:val="none" w:sz="0" w:space="0" w:color="auto"/>
      </w:divBdr>
    </w:div>
    <w:div w:id="1160847976">
      <w:bodyDiv w:val="1"/>
      <w:marLeft w:val="0"/>
      <w:marRight w:val="0"/>
      <w:marTop w:val="0"/>
      <w:marBottom w:val="0"/>
      <w:divBdr>
        <w:top w:val="none" w:sz="0" w:space="0" w:color="auto"/>
        <w:left w:val="none" w:sz="0" w:space="0" w:color="auto"/>
        <w:bottom w:val="none" w:sz="0" w:space="0" w:color="auto"/>
        <w:right w:val="none" w:sz="0" w:space="0" w:color="auto"/>
      </w:divBdr>
    </w:div>
    <w:div w:id="1166287967">
      <w:bodyDiv w:val="1"/>
      <w:marLeft w:val="0"/>
      <w:marRight w:val="0"/>
      <w:marTop w:val="0"/>
      <w:marBottom w:val="0"/>
      <w:divBdr>
        <w:top w:val="none" w:sz="0" w:space="0" w:color="auto"/>
        <w:left w:val="none" w:sz="0" w:space="0" w:color="auto"/>
        <w:bottom w:val="none" w:sz="0" w:space="0" w:color="auto"/>
        <w:right w:val="none" w:sz="0" w:space="0" w:color="auto"/>
      </w:divBdr>
    </w:div>
    <w:div w:id="1178344866">
      <w:bodyDiv w:val="1"/>
      <w:marLeft w:val="0"/>
      <w:marRight w:val="0"/>
      <w:marTop w:val="0"/>
      <w:marBottom w:val="0"/>
      <w:divBdr>
        <w:top w:val="none" w:sz="0" w:space="0" w:color="auto"/>
        <w:left w:val="none" w:sz="0" w:space="0" w:color="auto"/>
        <w:bottom w:val="none" w:sz="0" w:space="0" w:color="auto"/>
        <w:right w:val="none" w:sz="0" w:space="0" w:color="auto"/>
      </w:divBdr>
    </w:div>
    <w:div w:id="1180118105">
      <w:bodyDiv w:val="1"/>
      <w:marLeft w:val="0"/>
      <w:marRight w:val="0"/>
      <w:marTop w:val="0"/>
      <w:marBottom w:val="0"/>
      <w:divBdr>
        <w:top w:val="none" w:sz="0" w:space="0" w:color="auto"/>
        <w:left w:val="none" w:sz="0" w:space="0" w:color="auto"/>
        <w:bottom w:val="none" w:sz="0" w:space="0" w:color="auto"/>
        <w:right w:val="none" w:sz="0" w:space="0" w:color="auto"/>
      </w:divBdr>
    </w:div>
    <w:div w:id="1181626255">
      <w:bodyDiv w:val="1"/>
      <w:marLeft w:val="0"/>
      <w:marRight w:val="0"/>
      <w:marTop w:val="0"/>
      <w:marBottom w:val="0"/>
      <w:divBdr>
        <w:top w:val="none" w:sz="0" w:space="0" w:color="auto"/>
        <w:left w:val="none" w:sz="0" w:space="0" w:color="auto"/>
        <w:bottom w:val="none" w:sz="0" w:space="0" w:color="auto"/>
        <w:right w:val="none" w:sz="0" w:space="0" w:color="auto"/>
      </w:divBdr>
    </w:div>
    <w:div w:id="1183973483">
      <w:bodyDiv w:val="1"/>
      <w:marLeft w:val="0"/>
      <w:marRight w:val="0"/>
      <w:marTop w:val="0"/>
      <w:marBottom w:val="0"/>
      <w:divBdr>
        <w:top w:val="none" w:sz="0" w:space="0" w:color="auto"/>
        <w:left w:val="none" w:sz="0" w:space="0" w:color="auto"/>
        <w:bottom w:val="none" w:sz="0" w:space="0" w:color="auto"/>
        <w:right w:val="none" w:sz="0" w:space="0" w:color="auto"/>
      </w:divBdr>
    </w:div>
    <w:div w:id="1214001054">
      <w:bodyDiv w:val="1"/>
      <w:marLeft w:val="0"/>
      <w:marRight w:val="0"/>
      <w:marTop w:val="0"/>
      <w:marBottom w:val="0"/>
      <w:divBdr>
        <w:top w:val="none" w:sz="0" w:space="0" w:color="auto"/>
        <w:left w:val="none" w:sz="0" w:space="0" w:color="auto"/>
        <w:bottom w:val="none" w:sz="0" w:space="0" w:color="auto"/>
        <w:right w:val="none" w:sz="0" w:space="0" w:color="auto"/>
      </w:divBdr>
    </w:div>
    <w:div w:id="1262489457">
      <w:bodyDiv w:val="1"/>
      <w:marLeft w:val="0"/>
      <w:marRight w:val="0"/>
      <w:marTop w:val="0"/>
      <w:marBottom w:val="0"/>
      <w:divBdr>
        <w:top w:val="none" w:sz="0" w:space="0" w:color="auto"/>
        <w:left w:val="none" w:sz="0" w:space="0" w:color="auto"/>
        <w:bottom w:val="none" w:sz="0" w:space="0" w:color="auto"/>
        <w:right w:val="none" w:sz="0" w:space="0" w:color="auto"/>
      </w:divBdr>
    </w:div>
    <w:div w:id="1279216792">
      <w:bodyDiv w:val="1"/>
      <w:marLeft w:val="0"/>
      <w:marRight w:val="0"/>
      <w:marTop w:val="0"/>
      <w:marBottom w:val="0"/>
      <w:divBdr>
        <w:top w:val="none" w:sz="0" w:space="0" w:color="auto"/>
        <w:left w:val="none" w:sz="0" w:space="0" w:color="auto"/>
        <w:bottom w:val="none" w:sz="0" w:space="0" w:color="auto"/>
        <w:right w:val="none" w:sz="0" w:space="0" w:color="auto"/>
      </w:divBdr>
    </w:div>
    <w:div w:id="1285431455">
      <w:bodyDiv w:val="1"/>
      <w:marLeft w:val="0"/>
      <w:marRight w:val="0"/>
      <w:marTop w:val="0"/>
      <w:marBottom w:val="0"/>
      <w:divBdr>
        <w:top w:val="none" w:sz="0" w:space="0" w:color="auto"/>
        <w:left w:val="none" w:sz="0" w:space="0" w:color="auto"/>
        <w:bottom w:val="none" w:sz="0" w:space="0" w:color="auto"/>
        <w:right w:val="none" w:sz="0" w:space="0" w:color="auto"/>
      </w:divBdr>
    </w:div>
    <w:div w:id="1287421725">
      <w:bodyDiv w:val="1"/>
      <w:marLeft w:val="0"/>
      <w:marRight w:val="0"/>
      <w:marTop w:val="0"/>
      <w:marBottom w:val="0"/>
      <w:divBdr>
        <w:top w:val="none" w:sz="0" w:space="0" w:color="auto"/>
        <w:left w:val="none" w:sz="0" w:space="0" w:color="auto"/>
        <w:bottom w:val="none" w:sz="0" w:space="0" w:color="auto"/>
        <w:right w:val="none" w:sz="0" w:space="0" w:color="auto"/>
      </w:divBdr>
    </w:div>
    <w:div w:id="1288852489">
      <w:bodyDiv w:val="1"/>
      <w:marLeft w:val="0"/>
      <w:marRight w:val="0"/>
      <w:marTop w:val="0"/>
      <w:marBottom w:val="0"/>
      <w:divBdr>
        <w:top w:val="none" w:sz="0" w:space="0" w:color="auto"/>
        <w:left w:val="none" w:sz="0" w:space="0" w:color="auto"/>
        <w:bottom w:val="none" w:sz="0" w:space="0" w:color="auto"/>
        <w:right w:val="none" w:sz="0" w:space="0" w:color="auto"/>
      </w:divBdr>
    </w:div>
    <w:div w:id="1298611121">
      <w:bodyDiv w:val="1"/>
      <w:marLeft w:val="0"/>
      <w:marRight w:val="0"/>
      <w:marTop w:val="0"/>
      <w:marBottom w:val="0"/>
      <w:divBdr>
        <w:top w:val="none" w:sz="0" w:space="0" w:color="auto"/>
        <w:left w:val="none" w:sz="0" w:space="0" w:color="auto"/>
        <w:bottom w:val="none" w:sz="0" w:space="0" w:color="auto"/>
        <w:right w:val="none" w:sz="0" w:space="0" w:color="auto"/>
      </w:divBdr>
    </w:div>
    <w:div w:id="1302733300">
      <w:bodyDiv w:val="1"/>
      <w:marLeft w:val="0"/>
      <w:marRight w:val="0"/>
      <w:marTop w:val="0"/>
      <w:marBottom w:val="0"/>
      <w:divBdr>
        <w:top w:val="none" w:sz="0" w:space="0" w:color="auto"/>
        <w:left w:val="none" w:sz="0" w:space="0" w:color="auto"/>
        <w:bottom w:val="none" w:sz="0" w:space="0" w:color="auto"/>
        <w:right w:val="none" w:sz="0" w:space="0" w:color="auto"/>
      </w:divBdr>
    </w:div>
    <w:div w:id="1305814294">
      <w:bodyDiv w:val="1"/>
      <w:marLeft w:val="0"/>
      <w:marRight w:val="0"/>
      <w:marTop w:val="0"/>
      <w:marBottom w:val="0"/>
      <w:divBdr>
        <w:top w:val="none" w:sz="0" w:space="0" w:color="auto"/>
        <w:left w:val="none" w:sz="0" w:space="0" w:color="auto"/>
        <w:bottom w:val="none" w:sz="0" w:space="0" w:color="auto"/>
        <w:right w:val="none" w:sz="0" w:space="0" w:color="auto"/>
      </w:divBdr>
    </w:div>
    <w:div w:id="1321154002">
      <w:bodyDiv w:val="1"/>
      <w:marLeft w:val="0"/>
      <w:marRight w:val="0"/>
      <w:marTop w:val="0"/>
      <w:marBottom w:val="0"/>
      <w:divBdr>
        <w:top w:val="none" w:sz="0" w:space="0" w:color="auto"/>
        <w:left w:val="none" w:sz="0" w:space="0" w:color="auto"/>
        <w:bottom w:val="none" w:sz="0" w:space="0" w:color="auto"/>
        <w:right w:val="none" w:sz="0" w:space="0" w:color="auto"/>
      </w:divBdr>
    </w:div>
    <w:div w:id="1324161228">
      <w:bodyDiv w:val="1"/>
      <w:marLeft w:val="0"/>
      <w:marRight w:val="0"/>
      <w:marTop w:val="0"/>
      <w:marBottom w:val="0"/>
      <w:divBdr>
        <w:top w:val="none" w:sz="0" w:space="0" w:color="auto"/>
        <w:left w:val="none" w:sz="0" w:space="0" w:color="auto"/>
        <w:bottom w:val="none" w:sz="0" w:space="0" w:color="auto"/>
        <w:right w:val="none" w:sz="0" w:space="0" w:color="auto"/>
      </w:divBdr>
    </w:div>
    <w:div w:id="1339312155">
      <w:bodyDiv w:val="1"/>
      <w:marLeft w:val="0"/>
      <w:marRight w:val="0"/>
      <w:marTop w:val="0"/>
      <w:marBottom w:val="0"/>
      <w:divBdr>
        <w:top w:val="none" w:sz="0" w:space="0" w:color="auto"/>
        <w:left w:val="none" w:sz="0" w:space="0" w:color="auto"/>
        <w:bottom w:val="none" w:sz="0" w:space="0" w:color="auto"/>
        <w:right w:val="none" w:sz="0" w:space="0" w:color="auto"/>
      </w:divBdr>
    </w:div>
    <w:div w:id="1351180736">
      <w:bodyDiv w:val="1"/>
      <w:marLeft w:val="0"/>
      <w:marRight w:val="0"/>
      <w:marTop w:val="0"/>
      <w:marBottom w:val="0"/>
      <w:divBdr>
        <w:top w:val="none" w:sz="0" w:space="0" w:color="auto"/>
        <w:left w:val="none" w:sz="0" w:space="0" w:color="auto"/>
        <w:bottom w:val="none" w:sz="0" w:space="0" w:color="auto"/>
        <w:right w:val="none" w:sz="0" w:space="0" w:color="auto"/>
      </w:divBdr>
    </w:div>
    <w:div w:id="1358777357">
      <w:bodyDiv w:val="1"/>
      <w:marLeft w:val="0"/>
      <w:marRight w:val="0"/>
      <w:marTop w:val="0"/>
      <w:marBottom w:val="0"/>
      <w:divBdr>
        <w:top w:val="none" w:sz="0" w:space="0" w:color="auto"/>
        <w:left w:val="none" w:sz="0" w:space="0" w:color="auto"/>
        <w:bottom w:val="none" w:sz="0" w:space="0" w:color="auto"/>
        <w:right w:val="none" w:sz="0" w:space="0" w:color="auto"/>
      </w:divBdr>
    </w:div>
    <w:div w:id="1368869092">
      <w:bodyDiv w:val="1"/>
      <w:marLeft w:val="0"/>
      <w:marRight w:val="0"/>
      <w:marTop w:val="0"/>
      <w:marBottom w:val="0"/>
      <w:divBdr>
        <w:top w:val="none" w:sz="0" w:space="0" w:color="auto"/>
        <w:left w:val="none" w:sz="0" w:space="0" w:color="auto"/>
        <w:bottom w:val="none" w:sz="0" w:space="0" w:color="auto"/>
        <w:right w:val="none" w:sz="0" w:space="0" w:color="auto"/>
      </w:divBdr>
    </w:div>
    <w:div w:id="1386368534">
      <w:bodyDiv w:val="1"/>
      <w:marLeft w:val="0"/>
      <w:marRight w:val="0"/>
      <w:marTop w:val="0"/>
      <w:marBottom w:val="0"/>
      <w:divBdr>
        <w:top w:val="none" w:sz="0" w:space="0" w:color="auto"/>
        <w:left w:val="none" w:sz="0" w:space="0" w:color="auto"/>
        <w:bottom w:val="none" w:sz="0" w:space="0" w:color="auto"/>
        <w:right w:val="none" w:sz="0" w:space="0" w:color="auto"/>
      </w:divBdr>
    </w:div>
    <w:div w:id="1392002970">
      <w:bodyDiv w:val="1"/>
      <w:marLeft w:val="0"/>
      <w:marRight w:val="0"/>
      <w:marTop w:val="0"/>
      <w:marBottom w:val="0"/>
      <w:divBdr>
        <w:top w:val="none" w:sz="0" w:space="0" w:color="auto"/>
        <w:left w:val="none" w:sz="0" w:space="0" w:color="auto"/>
        <w:bottom w:val="none" w:sz="0" w:space="0" w:color="auto"/>
        <w:right w:val="none" w:sz="0" w:space="0" w:color="auto"/>
      </w:divBdr>
    </w:div>
    <w:div w:id="1412893635">
      <w:bodyDiv w:val="1"/>
      <w:marLeft w:val="0"/>
      <w:marRight w:val="0"/>
      <w:marTop w:val="0"/>
      <w:marBottom w:val="0"/>
      <w:divBdr>
        <w:top w:val="none" w:sz="0" w:space="0" w:color="auto"/>
        <w:left w:val="none" w:sz="0" w:space="0" w:color="auto"/>
        <w:bottom w:val="none" w:sz="0" w:space="0" w:color="auto"/>
        <w:right w:val="none" w:sz="0" w:space="0" w:color="auto"/>
      </w:divBdr>
    </w:div>
    <w:div w:id="1414858854">
      <w:bodyDiv w:val="1"/>
      <w:marLeft w:val="0"/>
      <w:marRight w:val="0"/>
      <w:marTop w:val="0"/>
      <w:marBottom w:val="0"/>
      <w:divBdr>
        <w:top w:val="none" w:sz="0" w:space="0" w:color="auto"/>
        <w:left w:val="none" w:sz="0" w:space="0" w:color="auto"/>
        <w:bottom w:val="none" w:sz="0" w:space="0" w:color="auto"/>
        <w:right w:val="none" w:sz="0" w:space="0" w:color="auto"/>
      </w:divBdr>
    </w:div>
    <w:div w:id="1438869474">
      <w:bodyDiv w:val="1"/>
      <w:marLeft w:val="0"/>
      <w:marRight w:val="0"/>
      <w:marTop w:val="0"/>
      <w:marBottom w:val="0"/>
      <w:divBdr>
        <w:top w:val="none" w:sz="0" w:space="0" w:color="auto"/>
        <w:left w:val="none" w:sz="0" w:space="0" w:color="auto"/>
        <w:bottom w:val="none" w:sz="0" w:space="0" w:color="auto"/>
        <w:right w:val="none" w:sz="0" w:space="0" w:color="auto"/>
      </w:divBdr>
    </w:div>
    <w:div w:id="1453479764">
      <w:bodyDiv w:val="1"/>
      <w:marLeft w:val="0"/>
      <w:marRight w:val="0"/>
      <w:marTop w:val="0"/>
      <w:marBottom w:val="0"/>
      <w:divBdr>
        <w:top w:val="none" w:sz="0" w:space="0" w:color="auto"/>
        <w:left w:val="none" w:sz="0" w:space="0" w:color="auto"/>
        <w:bottom w:val="none" w:sz="0" w:space="0" w:color="auto"/>
        <w:right w:val="none" w:sz="0" w:space="0" w:color="auto"/>
      </w:divBdr>
    </w:div>
    <w:div w:id="1454327961">
      <w:bodyDiv w:val="1"/>
      <w:marLeft w:val="0"/>
      <w:marRight w:val="0"/>
      <w:marTop w:val="0"/>
      <w:marBottom w:val="0"/>
      <w:divBdr>
        <w:top w:val="none" w:sz="0" w:space="0" w:color="auto"/>
        <w:left w:val="none" w:sz="0" w:space="0" w:color="auto"/>
        <w:bottom w:val="none" w:sz="0" w:space="0" w:color="auto"/>
        <w:right w:val="none" w:sz="0" w:space="0" w:color="auto"/>
      </w:divBdr>
    </w:div>
    <w:div w:id="1463813585">
      <w:bodyDiv w:val="1"/>
      <w:marLeft w:val="0"/>
      <w:marRight w:val="0"/>
      <w:marTop w:val="0"/>
      <w:marBottom w:val="0"/>
      <w:divBdr>
        <w:top w:val="none" w:sz="0" w:space="0" w:color="auto"/>
        <w:left w:val="none" w:sz="0" w:space="0" w:color="auto"/>
        <w:bottom w:val="none" w:sz="0" w:space="0" w:color="auto"/>
        <w:right w:val="none" w:sz="0" w:space="0" w:color="auto"/>
      </w:divBdr>
    </w:div>
    <w:div w:id="1467043164">
      <w:bodyDiv w:val="1"/>
      <w:marLeft w:val="0"/>
      <w:marRight w:val="0"/>
      <w:marTop w:val="0"/>
      <w:marBottom w:val="0"/>
      <w:divBdr>
        <w:top w:val="none" w:sz="0" w:space="0" w:color="auto"/>
        <w:left w:val="none" w:sz="0" w:space="0" w:color="auto"/>
        <w:bottom w:val="none" w:sz="0" w:space="0" w:color="auto"/>
        <w:right w:val="none" w:sz="0" w:space="0" w:color="auto"/>
      </w:divBdr>
    </w:div>
    <w:div w:id="1468626017">
      <w:bodyDiv w:val="1"/>
      <w:marLeft w:val="0"/>
      <w:marRight w:val="0"/>
      <w:marTop w:val="0"/>
      <w:marBottom w:val="0"/>
      <w:divBdr>
        <w:top w:val="none" w:sz="0" w:space="0" w:color="auto"/>
        <w:left w:val="none" w:sz="0" w:space="0" w:color="auto"/>
        <w:bottom w:val="none" w:sz="0" w:space="0" w:color="auto"/>
        <w:right w:val="none" w:sz="0" w:space="0" w:color="auto"/>
      </w:divBdr>
    </w:div>
    <w:div w:id="1475413801">
      <w:bodyDiv w:val="1"/>
      <w:marLeft w:val="0"/>
      <w:marRight w:val="0"/>
      <w:marTop w:val="0"/>
      <w:marBottom w:val="0"/>
      <w:divBdr>
        <w:top w:val="none" w:sz="0" w:space="0" w:color="auto"/>
        <w:left w:val="none" w:sz="0" w:space="0" w:color="auto"/>
        <w:bottom w:val="none" w:sz="0" w:space="0" w:color="auto"/>
        <w:right w:val="none" w:sz="0" w:space="0" w:color="auto"/>
      </w:divBdr>
      <w:divsChild>
        <w:div w:id="760493078">
          <w:marLeft w:val="0"/>
          <w:marRight w:val="0"/>
          <w:marTop w:val="0"/>
          <w:marBottom w:val="0"/>
          <w:divBdr>
            <w:top w:val="none" w:sz="0" w:space="0" w:color="auto"/>
            <w:left w:val="none" w:sz="0" w:space="0" w:color="auto"/>
            <w:bottom w:val="none" w:sz="0" w:space="0" w:color="auto"/>
            <w:right w:val="none" w:sz="0" w:space="0" w:color="auto"/>
          </w:divBdr>
        </w:div>
        <w:div w:id="1478497574">
          <w:marLeft w:val="0"/>
          <w:marRight w:val="0"/>
          <w:marTop w:val="0"/>
          <w:marBottom w:val="0"/>
          <w:divBdr>
            <w:top w:val="none" w:sz="0" w:space="0" w:color="auto"/>
            <w:left w:val="none" w:sz="0" w:space="0" w:color="auto"/>
            <w:bottom w:val="none" w:sz="0" w:space="0" w:color="auto"/>
            <w:right w:val="none" w:sz="0" w:space="0" w:color="auto"/>
          </w:divBdr>
        </w:div>
      </w:divsChild>
    </w:div>
    <w:div w:id="1477379889">
      <w:bodyDiv w:val="1"/>
      <w:marLeft w:val="0"/>
      <w:marRight w:val="0"/>
      <w:marTop w:val="0"/>
      <w:marBottom w:val="0"/>
      <w:divBdr>
        <w:top w:val="none" w:sz="0" w:space="0" w:color="auto"/>
        <w:left w:val="none" w:sz="0" w:space="0" w:color="auto"/>
        <w:bottom w:val="none" w:sz="0" w:space="0" w:color="auto"/>
        <w:right w:val="none" w:sz="0" w:space="0" w:color="auto"/>
      </w:divBdr>
      <w:divsChild>
        <w:div w:id="609970556">
          <w:marLeft w:val="0"/>
          <w:marRight w:val="0"/>
          <w:marTop w:val="0"/>
          <w:marBottom w:val="0"/>
          <w:divBdr>
            <w:top w:val="none" w:sz="0" w:space="0" w:color="auto"/>
            <w:left w:val="none" w:sz="0" w:space="0" w:color="auto"/>
            <w:bottom w:val="none" w:sz="0" w:space="0" w:color="auto"/>
            <w:right w:val="none" w:sz="0" w:space="0" w:color="auto"/>
          </w:divBdr>
        </w:div>
        <w:div w:id="1299071111">
          <w:marLeft w:val="0"/>
          <w:marRight w:val="0"/>
          <w:marTop w:val="0"/>
          <w:marBottom w:val="0"/>
          <w:divBdr>
            <w:top w:val="none" w:sz="0" w:space="0" w:color="auto"/>
            <w:left w:val="none" w:sz="0" w:space="0" w:color="auto"/>
            <w:bottom w:val="none" w:sz="0" w:space="0" w:color="auto"/>
            <w:right w:val="none" w:sz="0" w:space="0" w:color="auto"/>
          </w:divBdr>
        </w:div>
      </w:divsChild>
    </w:div>
    <w:div w:id="1495073379">
      <w:bodyDiv w:val="1"/>
      <w:marLeft w:val="0"/>
      <w:marRight w:val="0"/>
      <w:marTop w:val="0"/>
      <w:marBottom w:val="0"/>
      <w:divBdr>
        <w:top w:val="none" w:sz="0" w:space="0" w:color="auto"/>
        <w:left w:val="none" w:sz="0" w:space="0" w:color="auto"/>
        <w:bottom w:val="none" w:sz="0" w:space="0" w:color="auto"/>
        <w:right w:val="none" w:sz="0" w:space="0" w:color="auto"/>
      </w:divBdr>
      <w:divsChild>
        <w:div w:id="1024017993">
          <w:marLeft w:val="0"/>
          <w:marRight w:val="0"/>
          <w:marTop w:val="210"/>
          <w:marBottom w:val="0"/>
          <w:divBdr>
            <w:top w:val="none" w:sz="0" w:space="0" w:color="auto"/>
            <w:left w:val="none" w:sz="0" w:space="0" w:color="auto"/>
            <w:bottom w:val="none" w:sz="0" w:space="0" w:color="auto"/>
            <w:right w:val="none" w:sz="0" w:space="0" w:color="auto"/>
          </w:divBdr>
          <w:divsChild>
            <w:div w:id="241765925">
              <w:marLeft w:val="0"/>
              <w:marRight w:val="0"/>
              <w:marTop w:val="0"/>
              <w:marBottom w:val="0"/>
              <w:divBdr>
                <w:top w:val="none" w:sz="0" w:space="0" w:color="auto"/>
                <w:left w:val="none" w:sz="0" w:space="0" w:color="auto"/>
                <w:bottom w:val="none" w:sz="0" w:space="0" w:color="auto"/>
                <w:right w:val="none" w:sz="0" w:space="0" w:color="auto"/>
              </w:divBdr>
              <w:divsChild>
                <w:div w:id="783036206">
                  <w:marLeft w:val="0"/>
                  <w:marRight w:val="0"/>
                  <w:marTop w:val="0"/>
                  <w:marBottom w:val="0"/>
                  <w:divBdr>
                    <w:top w:val="none" w:sz="0" w:space="0" w:color="auto"/>
                    <w:left w:val="none" w:sz="0" w:space="0" w:color="auto"/>
                    <w:bottom w:val="none" w:sz="0" w:space="0" w:color="auto"/>
                    <w:right w:val="none" w:sz="0" w:space="0" w:color="auto"/>
                  </w:divBdr>
                  <w:divsChild>
                    <w:div w:id="147059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6743">
          <w:marLeft w:val="0"/>
          <w:marRight w:val="0"/>
          <w:marTop w:val="210"/>
          <w:marBottom w:val="0"/>
          <w:divBdr>
            <w:top w:val="none" w:sz="0" w:space="0" w:color="auto"/>
            <w:left w:val="none" w:sz="0" w:space="0" w:color="auto"/>
            <w:bottom w:val="none" w:sz="0" w:space="0" w:color="auto"/>
            <w:right w:val="none" w:sz="0" w:space="0" w:color="auto"/>
          </w:divBdr>
          <w:divsChild>
            <w:div w:id="1704742562">
              <w:marLeft w:val="0"/>
              <w:marRight w:val="0"/>
              <w:marTop w:val="0"/>
              <w:marBottom w:val="0"/>
              <w:divBdr>
                <w:top w:val="none" w:sz="0" w:space="0" w:color="auto"/>
                <w:left w:val="none" w:sz="0" w:space="0" w:color="auto"/>
                <w:bottom w:val="none" w:sz="0" w:space="0" w:color="auto"/>
                <w:right w:val="none" w:sz="0" w:space="0" w:color="auto"/>
              </w:divBdr>
              <w:divsChild>
                <w:div w:id="1366517626">
                  <w:marLeft w:val="0"/>
                  <w:marRight w:val="0"/>
                  <w:marTop w:val="0"/>
                  <w:marBottom w:val="0"/>
                  <w:divBdr>
                    <w:top w:val="none" w:sz="0" w:space="0" w:color="auto"/>
                    <w:left w:val="none" w:sz="0" w:space="0" w:color="auto"/>
                    <w:bottom w:val="none" w:sz="0" w:space="0" w:color="auto"/>
                    <w:right w:val="none" w:sz="0" w:space="0" w:color="auto"/>
                  </w:divBdr>
                  <w:divsChild>
                    <w:div w:id="29244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440747">
          <w:marLeft w:val="0"/>
          <w:marRight w:val="0"/>
          <w:marTop w:val="210"/>
          <w:marBottom w:val="0"/>
          <w:divBdr>
            <w:top w:val="none" w:sz="0" w:space="0" w:color="auto"/>
            <w:left w:val="none" w:sz="0" w:space="0" w:color="auto"/>
            <w:bottom w:val="none" w:sz="0" w:space="0" w:color="auto"/>
            <w:right w:val="none" w:sz="0" w:space="0" w:color="auto"/>
          </w:divBdr>
          <w:divsChild>
            <w:div w:id="917253519">
              <w:marLeft w:val="0"/>
              <w:marRight w:val="0"/>
              <w:marTop w:val="0"/>
              <w:marBottom w:val="0"/>
              <w:divBdr>
                <w:top w:val="none" w:sz="0" w:space="0" w:color="auto"/>
                <w:left w:val="none" w:sz="0" w:space="0" w:color="auto"/>
                <w:bottom w:val="none" w:sz="0" w:space="0" w:color="auto"/>
                <w:right w:val="none" w:sz="0" w:space="0" w:color="auto"/>
              </w:divBdr>
              <w:divsChild>
                <w:div w:id="1208909704">
                  <w:marLeft w:val="0"/>
                  <w:marRight w:val="0"/>
                  <w:marTop w:val="0"/>
                  <w:marBottom w:val="0"/>
                  <w:divBdr>
                    <w:top w:val="none" w:sz="0" w:space="0" w:color="auto"/>
                    <w:left w:val="none" w:sz="0" w:space="0" w:color="auto"/>
                    <w:bottom w:val="none" w:sz="0" w:space="0" w:color="auto"/>
                    <w:right w:val="none" w:sz="0" w:space="0" w:color="auto"/>
                  </w:divBdr>
                  <w:divsChild>
                    <w:div w:id="186675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236173">
      <w:bodyDiv w:val="1"/>
      <w:marLeft w:val="0"/>
      <w:marRight w:val="0"/>
      <w:marTop w:val="0"/>
      <w:marBottom w:val="0"/>
      <w:divBdr>
        <w:top w:val="none" w:sz="0" w:space="0" w:color="auto"/>
        <w:left w:val="none" w:sz="0" w:space="0" w:color="auto"/>
        <w:bottom w:val="none" w:sz="0" w:space="0" w:color="auto"/>
        <w:right w:val="none" w:sz="0" w:space="0" w:color="auto"/>
      </w:divBdr>
    </w:div>
    <w:div w:id="1521159512">
      <w:bodyDiv w:val="1"/>
      <w:marLeft w:val="0"/>
      <w:marRight w:val="0"/>
      <w:marTop w:val="0"/>
      <w:marBottom w:val="0"/>
      <w:divBdr>
        <w:top w:val="none" w:sz="0" w:space="0" w:color="auto"/>
        <w:left w:val="none" w:sz="0" w:space="0" w:color="auto"/>
        <w:bottom w:val="none" w:sz="0" w:space="0" w:color="auto"/>
        <w:right w:val="none" w:sz="0" w:space="0" w:color="auto"/>
      </w:divBdr>
      <w:divsChild>
        <w:div w:id="1684697378">
          <w:marLeft w:val="0"/>
          <w:marRight w:val="0"/>
          <w:marTop w:val="0"/>
          <w:marBottom w:val="0"/>
          <w:divBdr>
            <w:top w:val="none" w:sz="0" w:space="0" w:color="auto"/>
            <w:left w:val="none" w:sz="0" w:space="0" w:color="auto"/>
            <w:bottom w:val="none" w:sz="0" w:space="0" w:color="auto"/>
            <w:right w:val="none" w:sz="0" w:space="0" w:color="auto"/>
          </w:divBdr>
        </w:div>
        <w:div w:id="1409890051">
          <w:marLeft w:val="0"/>
          <w:marRight w:val="0"/>
          <w:marTop w:val="0"/>
          <w:marBottom w:val="0"/>
          <w:divBdr>
            <w:top w:val="none" w:sz="0" w:space="0" w:color="auto"/>
            <w:left w:val="none" w:sz="0" w:space="0" w:color="auto"/>
            <w:bottom w:val="none" w:sz="0" w:space="0" w:color="auto"/>
            <w:right w:val="none" w:sz="0" w:space="0" w:color="auto"/>
          </w:divBdr>
        </w:div>
        <w:div w:id="275718639">
          <w:marLeft w:val="0"/>
          <w:marRight w:val="0"/>
          <w:marTop w:val="0"/>
          <w:marBottom w:val="0"/>
          <w:divBdr>
            <w:top w:val="none" w:sz="0" w:space="0" w:color="auto"/>
            <w:left w:val="none" w:sz="0" w:space="0" w:color="auto"/>
            <w:bottom w:val="none" w:sz="0" w:space="0" w:color="auto"/>
            <w:right w:val="none" w:sz="0" w:space="0" w:color="auto"/>
          </w:divBdr>
        </w:div>
      </w:divsChild>
    </w:div>
    <w:div w:id="1521889027">
      <w:bodyDiv w:val="1"/>
      <w:marLeft w:val="0"/>
      <w:marRight w:val="0"/>
      <w:marTop w:val="0"/>
      <w:marBottom w:val="0"/>
      <w:divBdr>
        <w:top w:val="none" w:sz="0" w:space="0" w:color="auto"/>
        <w:left w:val="none" w:sz="0" w:space="0" w:color="auto"/>
        <w:bottom w:val="none" w:sz="0" w:space="0" w:color="auto"/>
        <w:right w:val="none" w:sz="0" w:space="0" w:color="auto"/>
      </w:divBdr>
      <w:divsChild>
        <w:div w:id="976422301">
          <w:marLeft w:val="45"/>
          <w:marRight w:val="45"/>
          <w:marTop w:val="0"/>
          <w:marBottom w:val="0"/>
          <w:divBdr>
            <w:top w:val="none" w:sz="0" w:space="0" w:color="auto"/>
            <w:left w:val="none" w:sz="0" w:space="0" w:color="auto"/>
            <w:bottom w:val="none" w:sz="0" w:space="0" w:color="auto"/>
            <w:right w:val="none" w:sz="0" w:space="0" w:color="auto"/>
          </w:divBdr>
          <w:divsChild>
            <w:div w:id="120687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023205">
      <w:bodyDiv w:val="1"/>
      <w:marLeft w:val="0"/>
      <w:marRight w:val="0"/>
      <w:marTop w:val="0"/>
      <w:marBottom w:val="0"/>
      <w:divBdr>
        <w:top w:val="none" w:sz="0" w:space="0" w:color="auto"/>
        <w:left w:val="none" w:sz="0" w:space="0" w:color="auto"/>
        <w:bottom w:val="none" w:sz="0" w:space="0" w:color="auto"/>
        <w:right w:val="none" w:sz="0" w:space="0" w:color="auto"/>
      </w:divBdr>
    </w:div>
    <w:div w:id="1528640777">
      <w:bodyDiv w:val="1"/>
      <w:marLeft w:val="0"/>
      <w:marRight w:val="0"/>
      <w:marTop w:val="0"/>
      <w:marBottom w:val="0"/>
      <w:divBdr>
        <w:top w:val="none" w:sz="0" w:space="0" w:color="auto"/>
        <w:left w:val="none" w:sz="0" w:space="0" w:color="auto"/>
        <w:bottom w:val="none" w:sz="0" w:space="0" w:color="auto"/>
        <w:right w:val="none" w:sz="0" w:space="0" w:color="auto"/>
      </w:divBdr>
    </w:div>
    <w:div w:id="1531643486">
      <w:bodyDiv w:val="1"/>
      <w:marLeft w:val="0"/>
      <w:marRight w:val="0"/>
      <w:marTop w:val="0"/>
      <w:marBottom w:val="0"/>
      <w:divBdr>
        <w:top w:val="none" w:sz="0" w:space="0" w:color="auto"/>
        <w:left w:val="none" w:sz="0" w:space="0" w:color="auto"/>
        <w:bottom w:val="none" w:sz="0" w:space="0" w:color="auto"/>
        <w:right w:val="none" w:sz="0" w:space="0" w:color="auto"/>
      </w:divBdr>
    </w:div>
    <w:div w:id="1532525388">
      <w:bodyDiv w:val="1"/>
      <w:marLeft w:val="0"/>
      <w:marRight w:val="0"/>
      <w:marTop w:val="0"/>
      <w:marBottom w:val="0"/>
      <w:divBdr>
        <w:top w:val="none" w:sz="0" w:space="0" w:color="auto"/>
        <w:left w:val="none" w:sz="0" w:space="0" w:color="auto"/>
        <w:bottom w:val="none" w:sz="0" w:space="0" w:color="auto"/>
        <w:right w:val="none" w:sz="0" w:space="0" w:color="auto"/>
      </w:divBdr>
    </w:div>
    <w:div w:id="1544518054">
      <w:bodyDiv w:val="1"/>
      <w:marLeft w:val="0"/>
      <w:marRight w:val="0"/>
      <w:marTop w:val="0"/>
      <w:marBottom w:val="0"/>
      <w:divBdr>
        <w:top w:val="none" w:sz="0" w:space="0" w:color="auto"/>
        <w:left w:val="none" w:sz="0" w:space="0" w:color="auto"/>
        <w:bottom w:val="none" w:sz="0" w:space="0" w:color="auto"/>
        <w:right w:val="none" w:sz="0" w:space="0" w:color="auto"/>
      </w:divBdr>
    </w:div>
    <w:div w:id="1556964334">
      <w:bodyDiv w:val="1"/>
      <w:marLeft w:val="0"/>
      <w:marRight w:val="0"/>
      <w:marTop w:val="0"/>
      <w:marBottom w:val="0"/>
      <w:divBdr>
        <w:top w:val="none" w:sz="0" w:space="0" w:color="auto"/>
        <w:left w:val="none" w:sz="0" w:space="0" w:color="auto"/>
        <w:bottom w:val="none" w:sz="0" w:space="0" w:color="auto"/>
        <w:right w:val="none" w:sz="0" w:space="0" w:color="auto"/>
      </w:divBdr>
    </w:div>
    <w:div w:id="1576622903">
      <w:bodyDiv w:val="1"/>
      <w:marLeft w:val="0"/>
      <w:marRight w:val="0"/>
      <w:marTop w:val="0"/>
      <w:marBottom w:val="0"/>
      <w:divBdr>
        <w:top w:val="none" w:sz="0" w:space="0" w:color="auto"/>
        <w:left w:val="none" w:sz="0" w:space="0" w:color="auto"/>
        <w:bottom w:val="none" w:sz="0" w:space="0" w:color="auto"/>
        <w:right w:val="none" w:sz="0" w:space="0" w:color="auto"/>
      </w:divBdr>
    </w:div>
    <w:div w:id="1580482441">
      <w:bodyDiv w:val="1"/>
      <w:marLeft w:val="0"/>
      <w:marRight w:val="0"/>
      <w:marTop w:val="0"/>
      <w:marBottom w:val="0"/>
      <w:divBdr>
        <w:top w:val="none" w:sz="0" w:space="0" w:color="auto"/>
        <w:left w:val="none" w:sz="0" w:space="0" w:color="auto"/>
        <w:bottom w:val="none" w:sz="0" w:space="0" w:color="auto"/>
        <w:right w:val="none" w:sz="0" w:space="0" w:color="auto"/>
      </w:divBdr>
    </w:div>
    <w:div w:id="1580559797">
      <w:bodyDiv w:val="1"/>
      <w:marLeft w:val="0"/>
      <w:marRight w:val="0"/>
      <w:marTop w:val="0"/>
      <w:marBottom w:val="0"/>
      <w:divBdr>
        <w:top w:val="none" w:sz="0" w:space="0" w:color="auto"/>
        <w:left w:val="none" w:sz="0" w:space="0" w:color="auto"/>
        <w:bottom w:val="none" w:sz="0" w:space="0" w:color="auto"/>
        <w:right w:val="none" w:sz="0" w:space="0" w:color="auto"/>
      </w:divBdr>
    </w:div>
    <w:div w:id="1581252842">
      <w:bodyDiv w:val="1"/>
      <w:marLeft w:val="0"/>
      <w:marRight w:val="0"/>
      <w:marTop w:val="0"/>
      <w:marBottom w:val="0"/>
      <w:divBdr>
        <w:top w:val="none" w:sz="0" w:space="0" w:color="auto"/>
        <w:left w:val="none" w:sz="0" w:space="0" w:color="auto"/>
        <w:bottom w:val="none" w:sz="0" w:space="0" w:color="auto"/>
        <w:right w:val="none" w:sz="0" w:space="0" w:color="auto"/>
      </w:divBdr>
    </w:div>
    <w:div w:id="1589578225">
      <w:bodyDiv w:val="1"/>
      <w:marLeft w:val="0"/>
      <w:marRight w:val="0"/>
      <w:marTop w:val="0"/>
      <w:marBottom w:val="0"/>
      <w:divBdr>
        <w:top w:val="none" w:sz="0" w:space="0" w:color="auto"/>
        <w:left w:val="none" w:sz="0" w:space="0" w:color="auto"/>
        <w:bottom w:val="none" w:sz="0" w:space="0" w:color="auto"/>
        <w:right w:val="none" w:sz="0" w:space="0" w:color="auto"/>
      </w:divBdr>
    </w:div>
    <w:div w:id="1589731995">
      <w:bodyDiv w:val="1"/>
      <w:marLeft w:val="0"/>
      <w:marRight w:val="0"/>
      <w:marTop w:val="0"/>
      <w:marBottom w:val="0"/>
      <w:divBdr>
        <w:top w:val="none" w:sz="0" w:space="0" w:color="auto"/>
        <w:left w:val="none" w:sz="0" w:space="0" w:color="auto"/>
        <w:bottom w:val="none" w:sz="0" w:space="0" w:color="auto"/>
        <w:right w:val="none" w:sz="0" w:space="0" w:color="auto"/>
      </w:divBdr>
      <w:divsChild>
        <w:div w:id="188493679">
          <w:marLeft w:val="0"/>
          <w:marRight w:val="0"/>
          <w:marTop w:val="0"/>
          <w:marBottom w:val="0"/>
          <w:divBdr>
            <w:top w:val="none" w:sz="0" w:space="0" w:color="auto"/>
            <w:left w:val="none" w:sz="0" w:space="0" w:color="auto"/>
            <w:bottom w:val="none" w:sz="0" w:space="0" w:color="auto"/>
            <w:right w:val="none" w:sz="0" w:space="0" w:color="auto"/>
          </w:divBdr>
        </w:div>
        <w:div w:id="350185254">
          <w:marLeft w:val="0"/>
          <w:marRight w:val="0"/>
          <w:marTop w:val="0"/>
          <w:marBottom w:val="0"/>
          <w:divBdr>
            <w:top w:val="none" w:sz="0" w:space="0" w:color="auto"/>
            <w:left w:val="none" w:sz="0" w:space="0" w:color="auto"/>
            <w:bottom w:val="none" w:sz="0" w:space="0" w:color="auto"/>
            <w:right w:val="none" w:sz="0" w:space="0" w:color="auto"/>
          </w:divBdr>
        </w:div>
        <w:div w:id="371000887">
          <w:marLeft w:val="0"/>
          <w:marRight w:val="0"/>
          <w:marTop w:val="0"/>
          <w:marBottom w:val="0"/>
          <w:divBdr>
            <w:top w:val="none" w:sz="0" w:space="0" w:color="auto"/>
            <w:left w:val="none" w:sz="0" w:space="0" w:color="auto"/>
            <w:bottom w:val="none" w:sz="0" w:space="0" w:color="auto"/>
            <w:right w:val="none" w:sz="0" w:space="0" w:color="auto"/>
          </w:divBdr>
        </w:div>
        <w:div w:id="492185779">
          <w:marLeft w:val="0"/>
          <w:marRight w:val="0"/>
          <w:marTop w:val="0"/>
          <w:marBottom w:val="0"/>
          <w:divBdr>
            <w:top w:val="none" w:sz="0" w:space="0" w:color="auto"/>
            <w:left w:val="none" w:sz="0" w:space="0" w:color="auto"/>
            <w:bottom w:val="none" w:sz="0" w:space="0" w:color="auto"/>
            <w:right w:val="none" w:sz="0" w:space="0" w:color="auto"/>
          </w:divBdr>
        </w:div>
        <w:div w:id="531915084">
          <w:marLeft w:val="0"/>
          <w:marRight w:val="0"/>
          <w:marTop w:val="0"/>
          <w:marBottom w:val="0"/>
          <w:divBdr>
            <w:top w:val="none" w:sz="0" w:space="0" w:color="auto"/>
            <w:left w:val="none" w:sz="0" w:space="0" w:color="auto"/>
            <w:bottom w:val="none" w:sz="0" w:space="0" w:color="auto"/>
            <w:right w:val="none" w:sz="0" w:space="0" w:color="auto"/>
          </w:divBdr>
        </w:div>
        <w:div w:id="776875526">
          <w:marLeft w:val="0"/>
          <w:marRight w:val="0"/>
          <w:marTop w:val="0"/>
          <w:marBottom w:val="0"/>
          <w:divBdr>
            <w:top w:val="none" w:sz="0" w:space="0" w:color="auto"/>
            <w:left w:val="none" w:sz="0" w:space="0" w:color="auto"/>
            <w:bottom w:val="none" w:sz="0" w:space="0" w:color="auto"/>
            <w:right w:val="none" w:sz="0" w:space="0" w:color="auto"/>
          </w:divBdr>
        </w:div>
        <w:div w:id="825240430">
          <w:marLeft w:val="0"/>
          <w:marRight w:val="0"/>
          <w:marTop w:val="0"/>
          <w:marBottom w:val="0"/>
          <w:divBdr>
            <w:top w:val="none" w:sz="0" w:space="0" w:color="auto"/>
            <w:left w:val="none" w:sz="0" w:space="0" w:color="auto"/>
            <w:bottom w:val="none" w:sz="0" w:space="0" w:color="auto"/>
            <w:right w:val="none" w:sz="0" w:space="0" w:color="auto"/>
          </w:divBdr>
        </w:div>
        <w:div w:id="951862307">
          <w:marLeft w:val="0"/>
          <w:marRight w:val="0"/>
          <w:marTop w:val="0"/>
          <w:marBottom w:val="0"/>
          <w:divBdr>
            <w:top w:val="none" w:sz="0" w:space="0" w:color="auto"/>
            <w:left w:val="none" w:sz="0" w:space="0" w:color="auto"/>
            <w:bottom w:val="none" w:sz="0" w:space="0" w:color="auto"/>
            <w:right w:val="none" w:sz="0" w:space="0" w:color="auto"/>
          </w:divBdr>
        </w:div>
        <w:div w:id="1021783204">
          <w:marLeft w:val="0"/>
          <w:marRight w:val="0"/>
          <w:marTop w:val="0"/>
          <w:marBottom w:val="0"/>
          <w:divBdr>
            <w:top w:val="none" w:sz="0" w:space="0" w:color="auto"/>
            <w:left w:val="none" w:sz="0" w:space="0" w:color="auto"/>
            <w:bottom w:val="none" w:sz="0" w:space="0" w:color="auto"/>
            <w:right w:val="none" w:sz="0" w:space="0" w:color="auto"/>
          </w:divBdr>
        </w:div>
        <w:div w:id="1080442113">
          <w:marLeft w:val="0"/>
          <w:marRight w:val="0"/>
          <w:marTop w:val="0"/>
          <w:marBottom w:val="0"/>
          <w:divBdr>
            <w:top w:val="none" w:sz="0" w:space="0" w:color="auto"/>
            <w:left w:val="none" w:sz="0" w:space="0" w:color="auto"/>
            <w:bottom w:val="none" w:sz="0" w:space="0" w:color="auto"/>
            <w:right w:val="none" w:sz="0" w:space="0" w:color="auto"/>
          </w:divBdr>
        </w:div>
        <w:div w:id="1150176378">
          <w:marLeft w:val="0"/>
          <w:marRight w:val="0"/>
          <w:marTop w:val="0"/>
          <w:marBottom w:val="0"/>
          <w:divBdr>
            <w:top w:val="none" w:sz="0" w:space="0" w:color="auto"/>
            <w:left w:val="none" w:sz="0" w:space="0" w:color="auto"/>
            <w:bottom w:val="none" w:sz="0" w:space="0" w:color="auto"/>
            <w:right w:val="none" w:sz="0" w:space="0" w:color="auto"/>
          </w:divBdr>
        </w:div>
        <w:div w:id="1213691017">
          <w:marLeft w:val="0"/>
          <w:marRight w:val="0"/>
          <w:marTop w:val="0"/>
          <w:marBottom w:val="0"/>
          <w:divBdr>
            <w:top w:val="none" w:sz="0" w:space="0" w:color="auto"/>
            <w:left w:val="none" w:sz="0" w:space="0" w:color="auto"/>
            <w:bottom w:val="none" w:sz="0" w:space="0" w:color="auto"/>
            <w:right w:val="none" w:sz="0" w:space="0" w:color="auto"/>
          </w:divBdr>
        </w:div>
        <w:div w:id="1257667464">
          <w:marLeft w:val="0"/>
          <w:marRight w:val="0"/>
          <w:marTop w:val="0"/>
          <w:marBottom w:val="0"/>
          <w:divBdr>
            <w:top w:val="none" w:sz="0" w:space="0" w:color="auto"/>
            <w:left w:val="none" w:sz="0" w:space="0" w:color="auto"/>
            <w:bottom w:val="none" w:sz="0" w:space="0" w:color="auto"/>
            <w:right w:val="none" w:sz="0" w:space="0" w:color="auto"/>
          </w:divBdr>
        </w:div>
        <w:div w:id="1322002277">
          <w:marLeft w:val="0"/>
          <w:marRight w:val="0"/>
          <w:marTop w:val="0"/>
          <w:marBottom w:val="0"/>
          <w:divBdr>
            <w:top w:val="none" w:sz="0" w:space="0" w:color="auto"/>
            <w:left w:val="none" w:sz="0" w:space="0" w:color="auto"/>
            <w:bottom w:val="none" w:sz="0" w:space="0" w:color="auto"/>
            <w:right w:val="none" w:sz="0" w:space="0" w:color="auto"/>
          </w:divBdr>
        </w:div>
        <w:div w:id="1411152585">
          <w:marLeft w:val="0"/>
          <w:marRight w:val="0"/>
          <w:marTop w:val="0"/>
          <w:marBottom w:val="0"/>
          <w:divBdr>
            <w:top w:val="none" w:sz="0" w:space="0" w:color="auto"/>
            <w:left w:val="none" w:sz="0" w:space="0" w:color="auto"/>
            <w:bottom w:val="none" w:sz="0" w:space="0" w:color="auto"/>
            <w:right w:val="none" w:sz="0" w:space="0" w:color="auto"/>
          </w:divBdr>
        </w:div>
        <w:div w:id="1465850862">
          <w:marLeft w:val="0"/>
          <w:marRight w:val="0"/>
          <w:marTop w:val="0"/>
          <w:marBottom w:val="0"/>
          <w:divBdr>
            <w:top w:val="none" w:sz="0" w:space="0" w:color="auto"/>
            <w:left w:val="none" w:sz="0" w:space="0" w:color="auto"/>
            <w:bottom w:val="none" w:sz="0" w:space="0" w:color="auto"/>
            <w:right w:val="none" w:sz="0" w:space="0" w:color="auto"/>
          </w:divBdr>
        </w:div>
        <w:div w:id="1930848432">
          <w:marLeft w:val="0"/>
          <w:marRight w:val="0"/>
          <w:marTop w:val="0"/>
          <w:marBottom w:val="0"/>
          <w:divBdr>
            <w:top w:val="none" w:sz="0" w:space="0" w:color="auto"/>
            <w:left w:val="none" w:sz="0" w:space="0" w:color="auto"/>
            <w:bottom w:val="none" w:sz="0" w:space="0" w:color="auto"/>
            <w:right w:val="none" w:sz="0" w:space="0" w:color="auto"/>
          </w:divBdr>
        </w:div>
        <w:div w:id="1955820849">
          <w:marLeft w:val="0"/>
          <w:marRight w:val="0"/>
          <w:marTop w:val="0"/>
          <w:marBottom w:val="0"/>
          <w:divBdr>
            <w:top w:val="none" w:sz="0" w:space="0" w:color="auto"/>
            <w:left w:val="none" w:sz="0" w:space="0" w:color="auto"/>
            <w:bottom w:val="none" w:sz="0" w:space="0" w:color="auto"/>
            <w:right w:val="none" w:sz="0" w:space="0" w:color="auto"/>
          </w:divBdr>
        </w:div>
        <w:div w:id="1987664163">
          <w:marLeft w:val="0"/>
          <w:marRight w:val="0"/>
          <w:marTop w:val="0"/>
          <w:marBottom w:val="0"/>
          <w:divBdr>
            <w:top w:val="none" w:sz="0" w:space="0" w:color="auto"/>
            <w:left w:val="none" w:sz="0" w:space="0" w:color="auto"/>
            <w:bottom w:val="none" w:sz="0" w:space="0" w:color="auto"/>
            <w:right w:val="none" w:sz="0" w:space="0" w:color="auto"/>
          </w:divBdr>
        </w:div>
      </w:divsChild>
    </w:div>
    <w:div w:id="1613050438">
      <w:bodyDiv w:val="1"/>
      <w:marLeft w:val="0"/>
      <w:marRight w:val="0"/>
      <w:marTop w:val="0"/>
      <w:marBottom w:val="0"/>
      <w:divBdr>
        <w:top w:val="none" w:sz="0" w:space="0" w:color="auto"/>
        <w:left w:val="none" w:sz="0" w:space="0" w:color="auto"/>
        <w:bottom w:val="none" w:sz="0" w:space="0" w:color="auto"/>
        <w:right w:val="none" w:sz="0" w:space="0" w:color="auto"/>
      </w:divBdr>
    </w:div>
    <w:div w:id="1622422905">
      <w:bodyDiv w:val="1"/>
      <w:marLeft w:val="0"/>
      <w:marRight w:val="0"/>
      <w:marTop w:val="0"/>
      <w:marBottom w:val="0"/>
      <w:divBdr>
        <w:top w:val="none" w:sz="0" w:space="0" w:color="auto"/>
        <w:left w:val="none" w:sz="0" w:space="0" w:color="auto"/>
        <w:bottom w:val="none" w:sz="0" w:space="0" w:color="auto"/>
        <w:right w:val="none" w:sz="0" w:space="0" w:color="auto"/>
      </w:divBdr>
    </w:div>
    <w:div w:id="1631086910">
      <w:bodyDiv w:val="1"/>
      <w:marLeft w:val="0"/>
      <w:marRight w:val="0"/>
      <w:marTop w:val="0"/>
      <w:marBottom w:val="0"/>
      <w:divBdr>
        <w:top w:val="none" w:sz="0" w:space="0" w:color="auto"/>
        <w:left w:val="none" w:sz="0" w:space="0" w:color="auto"/>
        <w:bottom w:val="none" w:sz="0" w:space="0" w:color="auto"/>
        <w:right w:val="none" w:sz="0" w:space="0" w:color="auto"/>
      </w:divBdr>
    </w:div>
    <w:div w:id="1635285484">
      <w:bodyDiv w:val="1"/>
      <w:marLeft w:val="0"/>
      <w:marRight w:val="0"/>
      <w:marTop w:val="0"/>
      <w:marBottom w:val="0"/>
      <w:divBdr>
        <w:top w:val="none" w:sz="0" w:space="0" w:color="auto"/>
        <w:left w:val="none" w:sz="0" w:space="0" w:color="auto"/>
        <w:bottom w:val="none" w:sz="0" w:space="0" w:color="auto"/>
        <w:right w:val="none" w:sz="0" w:space="0" w:color="auto"/>
      </w:divBdr>
    </w:div>
    <w:div w:id="1651668133">
      <w:bodyDiv w:val="1"/>
      <w:marLeft w:val="0"/>
      <w:marRight w:val="0"/>
      <w:marTop w:val="0"/>
      <w:marBottom w:val="0"/>
      <w:divBdr>
        <w:top w:val="none" w:sz="0" w:space="0" w:color="auto"/>
        <w:left w:val="none" w:sz="0" w:space="0" w:color="auto"/>
        <w:bottom w:val="none" w:sz="0" w:space="0" w:color="auto"/>
        <w:right w:val="none" w:sz="0" w:space="0" w:color="auto"/>
      </w:divBdr>
    </w:div>
    <w:div w:id="1655336688">
      <w:bodyDiv w:val="1"/>
      <w:marLeft w:val="0"/>
      <w:marRight w:val="0"/>
      <w:marTop w:val="0"/>
      <w:marBottom w:val="0"/>
      <w:divBdr>
        <w:top w:val="none" w:sz="0" w:space="0" w:color="auto"/>
        <w:left w:val="none" w:sz="0" w:space="0" w:color="auto"/>
        <w:bottom w:val="none" w:sz="0" w:space="0" w:color="auto"/>
        <w:right w:val="none" w:sz="0" w:space="0" w:color="auto"/>
      </w:divBdr>
    </w:div>
    <w:div w:id="1668485467">
      <w:bodyDiv w:val="1"/>
      <w:marLeft w:val="0"/>
      <w:marRight w:val="0"/>
      <w:marTop w:val="0"/>
      <w:marBottom w:val="0"/>
      <w:divBdr>
        <w:top w:val="none" w:sz="0" w:space="0" w:color="auto"/>
        <w:left w:val="none" w:sz="0" w:space="0" w:color="auto"/>
        <w:bottom w:val="none" w:sz="0" w:space="0" w:color="auto"/>
        <w:right w:val="none" w:sz="0" w:space="0" w:color="auto"/>
      </w:divBdr>
    </w:div>
    <w:div w:id="1679694140">
      <w:bodyDiv w:val="1"/>
      <w:marLeft w:val="0"/>
      <w:marRight w:val="0"/>
      <w:marTop w:val="0"/>
      <w:marBottom w:val="0"/>
      <w:divBdr>
        <w:top w:val="none" w:sz="0" w:space="0" w:color="auto"/>
        <w:left w:val="none" w:sz="0" w:space="0" w:color="auto"/>
        <w:bottom w:val="none" w:sz="0" w:space="0" w:color="auto"/>
        <w:right w:val="none" w:sz="0" w:space="0" w:color="auto"/>
      </w:divBdr>
    </w:div>
    <w:div w:id="1719891510">
      <w:bodyDiv w:val="1"/>
      <w:marLeft w:val="0"/>
      <w:marRight w:val="0"/>
      <w:marTop w:val="0"/>
      <w:marBottom w:val="0"/>
      <w:divBdr>
        <w:top w:val="none" w:sz="0" w:space="0" w:color="auto"/>
        <w:left w:val="none" w:sz="0" w:space="0" w:color="auto"/>
        <w:bottom w:val="none" w:sz="0" w:space="0" w:color="auto"/>
        <w:right w:val="none" w:sz="0" w:space="0" w:color="auto"/>
      </w:divBdr>
    </w:div>
    <w:div w:id="1724258133">
      <w:bodyDiv w:val="1"/>
      <w:marLeft w:val="0"/>
      <w:marRight w:val="0"/>
      <w:marTop w:val="0"/>
      <w:marBottom w:val="0"/>
      <w:divBdr>
        <w:top w:val="none" w:sz="0" w:space="0" w:color="auto"/>
        <w:left w:val="none" w:sz="0" w:space="0" w:color="auto"/>
        <w:bottom w:val="none" w:sz="0" w:space="0" w:color="auto"/>
        <w:right w:val="none" w:sz="0" w:space="0" w:color="auto"/>
      </w:divBdr>
    </w:div>
    <w:div w:id="1751542214">
      <w:bodyDiv w:val="1"/>
      <w:marLeft w:val="0"/>
      <w:marRight w:val="0"/>
      <w:marTop w:val="0"/>
      <w:marBottom w:val="0"/>
      <w:divBdr>
        <w:top w:val="none" w:sz="0" w:space="0" w:color="auto"/>
        <w:left w:val="none" w:sz="0" w:space="0" w:color="auto"/>
        <w:bottom w:val="none" w:sz="0" w:space="0" w:color="auto"/>
        <w:right w:val="none" w:sz="0" w:space="0" w:color="auto"/>
      </w:divBdr>
    </w:div>
    <w:div w:id="1769275660">
      <w:bodyDiv w:val="1"/>
      <w:marLeft w:val="0"/>
      <w:marRight w:val="0"/>
      <w:marTop w:val="0"/>
      <w:marBottom w:val="0"/>
      <w:divBdr>
        <w:top w:val="none" w:sz="0" w:space="0" w:color="auto"/>
        <w:left w:val="none" w:sz="0" w:space="0" w:color="auto"/>
        <w:bottom w:val="none" w:sz="0" w:space="0" w:color="auto"/>
        <w:right w:val="none" w:sz="0" w:space="0" w:color="auto"/>
      </w:divBdr>
    </w:div>
    <w:div w:id="1769303605">
      <w:bodyDiv w:val="1"/>
      <w:marLeft w:val="0"/>
      <w:marRight w:val="0"/>
      <w:marTop w:val="0"/>
      <w:marBottom w:val="0"/>
      <w:divBdr>
        <w:top w:val="none" w:sz="0" w:space="0" w:color="auto"/>
        <w:left w:val="none" w:sz="0" w:space="0" w:color="auto"/>
        <w:bottom w:val="none" w:sz="0" w:space="0" w:color="auto"/>
        <w:right w:val="none" w:sz="0" w:space="0" w:color="auto"/>
      </w:divBdr>
    </w:div>
    <w:div w:id="1780297076">
      <w:bodyDiv w:val="1"/>
      <w:marLeft w:val="0"/>
      <w:marRight w:val="0"/>
      <w:marTop w:val="0"/>
      <w:marBottom w:val="0"/>
      <w:divBdr>
        <w:top w:val="none" w:sz="0" w:space="0" w:color="auto"/>
        <w:left w:val="none" w:sz="0" w:space="0" w:color="auto"/>
        <w:bottom w:val="none" w:sz="0" w:space="0" w:color="auto"/>
        <w:right w:val="none" w:sz="0" w:space="0" w:color="auto"/>
      </w:divBdr>
    </w:div>
    <w:div w:id="1803763361">
      <w:bodyDiv w:val="1"/>
      <w:marLeft w:val="0"/>
      <w:marRight w:val="0"/>
      <w:marTop w:val="0"/>
      <w:marBottom w:val="0"/>
      <w:divBdr>
        <w:top w:val="none" w:sz="0" w:space="0" w:color="auto"/>
        <w:left w:val="none" w:sz="0" w:space="0" w:color="auto"/>
        <w:bottom w:val="none" w:sz="0" w:space="0" w:color="auto"/>
        <w:right w:val="none" w:sz="0" w:space="0" w:color="auto"/>
      </w:divBdr>
    </w:div>
    <w:div w:id="1818034456">
      <w:bodyDiv w:val="1"/>
      <w:marLeft w:val="0"/>
      <w:marRight w:val="0"/>
      <w:marTop w:val="0"/>
      <w:marBottom w:val="0"/>
      <w:divBdr>
        <w:top w:val="none" w:sz="0" w:space="0" w:color="auto"/>
        <w:left w:val="none" w:sz="0" w:space="0" w:color="auto"/>
        <w:bottom w:val="none" w:sz="0" w:space="0" w:color="auto"/>
        <w:right w:val="none" w:sz="0" w:space="0" w:color="auto"/>
      </w:divBdr>
    </w:div>
    <w:div w:id="1830755549">
      <w:bodyDiv w:val="1"/>
      <w:marLeft w:val="0"/>
      <w:marRight w:val="0"/>
      <w:marTop w:val="0"/>
      <w:marBottom w:val="0"/>
      <w:divBdr>
        <w:top w:val="none" w:sz="0" w:space="0" w:color="auto"/>
        <w:left w:val="none" w:sz="0" w:space="0" w:color="auto"/>
        <w:bottom w:val="none" w:sz="0" w:space="0" w:color="auto"/>
        <w:right w:val="none" w:sz="0" w:space="0" w:color="auto"/>
      </w:divBdr>
    </w:div>
    <w:div w:id="1858620270">
      <w:bodyDiv w:val="1"/>
      <w:marLeft w:val="0"/>
      <w:marRight w:val="0"/>
      <w:marTop w:val="0"/>
      <w:marBottom w:val="0"/>
      <w:divBdr>
        <w:top w:val="none" w:sz="0" w:space="0" w:color="auto"/>
        <w:left w:val="none" w:sz="0" w:space="0" w:color="auto"/>
        <w:bottom w:val="none" w:sz="0" w:space="0" w:color="auto"/>
        <w:right w:val="none" w:sz="0" w:space="0" w:color="auto"/>
      </w:divBdr>
    </w:div>
    <w:div w:id="1878620321">
      <w:bodyDiv w:val="1"/>
      <w:marLeft w:val="0"/>
      <w:marRight w:val="0"/>
      <w:marTop w:val="0"/>
      <w:marBottom w:val="0"/>
      <w:divBdr>
        <w:top w:val="none" w:sz="0" w:space="0" w:color="auto"/>
        <w:left w:val="none" w:sz="0" w:space="0" w:color="auto"/>
        <w:bottom w:val="none" w:sz="0" w:space="0" w:color="auto"/>
        <w:right w:val="none" w:sz="0" w:space="0" w:color="auto"/>
      </w:divBdr>
    </w:div>
    <w:div w:id="1885753151">
      <w:bodyDiv w:val="1"/>
      <w:marLeft w:val="0"/>
      <w:marRight w:val="0"/>
      <w:marTop w:val="0"/>
      <w:marBottom w:val="0"/>
      <w:divBdr>
        <w:top w:val="none" w:sz="0" w:space="0" w:color="auto"/>
        <w:left w:val="none" w:sz="0" w:space="0" w:color="auto"/>
        <w:bottom w:val="none" w:sz="0" w:space="0" w:color="auto"/>
        <w:right w:val="none" w:sz="0" w:space="0" w:color="auto"/>
      </w:divBdr>
    </w:div>
    <w:div w:id="1886989546">
      <w:bodyDiv w:val="1"/>
      <w:marLeft w:val="0"/>
      <w:marRight w:val="0"/>
      <w:marTop w:val="0"/>
      <w:marBottom w:val="0"/>
      <w:divBdr>
        <w:top w:val="none" w:sz="0" w:space="0" w:color="auto"/>
        <w:left w:val="none" w:sz="0" w:space="0" w:color="auto"/>
        <w:bottom w:val="none" w:sz="0" w:space="0" w:color="auto"/>
        <w:right w:val="none" w:sz="0" w:space="0" w:color="auto"/>
      </w:divBdr>
    </w:div>
    <w:div w:id="1906724306">
      <w:bodyDiv w:val="1"/>
      <w:marLeft w:val="0"/>
      <w:marRight w:val="0"/>
      <w:marTop w:val="0"/>
      <w:marBottom w:val="0"/>
      <w:divBdr>
        <w:top w:val="none" w:sz="0" w:space="0" w:color="auto"/>
        <w:left w:val="none" w:sz="0" w:space="0" w:color="auto"/>
        <w:bottom w:val="none" w:sz="0" w:space="0" w:color="auto"/>
        <w:right w:val="none" w:sz="0" w:space="0" w:color="auto"/>
      </w:divBdr>
    </w:div>
    <w:div w:id="1916281413">
      <w:bodyDiv w:val="1"/>
      <w:marLeft w:val="0"/>
      <w:marRight w:val="0"/>
      <w:marTop w:val="0"/>
      <w:marBottom w:val="0"/>
      <w:divBdr>
        <w:top w:val="none" w:sz="0" w:space="0" w:color="auto"/>
        <w:left w:val="none" w:sz="0" w:space="0" w:color="auto"/>
        <w:bottom w:val="none" w:sz="0" w:space="0" w:color="auto"/>
        <w:right w:val="none" w:sz="0" w:space="0" w:color="auto"/>
      </w:divBdr>
    </w:div>
    <w:div w:id="1926373444">
      <w:bodyDiv w:val="1"/>
      <w:marLeft w:val="0"/>
      <w:marRight w:val="0"/>
      <w:marTop w:val="0"/>
      <w:marBottom w:val="0"/>
      <w:divBdr>
        <w:top w:val="none" w:sz="0" w:space="0" w:color="auto"/>
        <w:left w:val="none" w:sz="0" w:space="0" w:color="auto"/>
        <w:bottom w:val="none" w:sz="0" w:space="0" w:color="auto"/>
        <w:right w:val="none" w:sz="0" w:space="0" w:color="auto"/>
      </w:divBdr>
      <w:divsChild>
        <w:div w:id="102458254">
          <w:marLeft w:val="0"/>
          <w:marRight w:val="0"/>
          <w:marTop w:val="0"/>
          <w:marBottom w:val="0"/>
          <w:divBdr>
            <w:top w:val="none" w:sz="0" w:space="0" w:color="auto"/>
            <w:left w:val="none" w:sz="0" w:space="0" w:color="auto"/>
            <w:bottom w:val="none" w:sz="0" w:space="0" w:color="auto"/>
            <w:right w:val="none" w:sz="0" w:space="0" w:color="auto"/>
          </w:divBdr>
        </w:div>
        <w:div w:id="1350834898">
          <w:marLeft w:val="0"/>
          <w:marRight w:val="0"/>
          <w:marTop w:val="0"/>
          <w:marBottom w:val="0"/>
          <w:divBdr>
            <w:top w:val="none" w:sz="0" w:space="0" w:color="auto"/>
            <w:left w:val="none" w:sz="0" w:space="0" w:color="auto"/>
            <w:bottom w:val="none" w:sz="0" w:space="0" w:color="auto"/>
            <w:right w:val="none" w:sz="0" w:space="0" w:color="auto"/>
          </w:divBdr>
        </w:div>
        <w:div w:id="2146965417">
          <w:marLeft w:val="720"/>
          <w:marRight w:val="0"/>
          <w:marTop w:val="0"/>
          <w:marBottom w:val="0"/>
          <w:divBdr>
            <w:top w:val="none" w:sz="0" w:space="0" w:color="auto"/>
            <w:left w:val="none" w:sz="0" w:space="0" w:color="auto"/>
            <w:bottom w:val="none" w:sz="0" w:space="0" w:color="auto"/>
            <w:right w:val="none" w:sz="0" w:space="0" w:color="auto"/>
          </w:divBdr>
        </w:div>
      </w:divsChild>
    </w:div>
    <w:div w:id="1929659416">
      <w:bodyDiv w:val="1"/>
      <w:marLeft w:val="0"/>
      <w:marRight w:val="0"/>
      <w:marTop w:val="0"/>
      <w:marBottom w:val="0"/>
      <w:divBdr>
        <w:top w:val="none" w:sz="0" w:space="0" w:color="auto"/>
        <w:left w:val="none" w:sz="0" w:space="0" w:color="auto"/>
        <w:bottom w:val="none" w:sz="0" w:space="0" w:color="auto"/>
        <w:right w:val="none" w:sz="0" w:space="0" w:color="auto"/>
      </w:divBdr>
    </w:div>
    <w:div w:id="1980066735">
      <w:bodyDiv w:val="1"/>
      <w:marLeft w:val="0"/>
      <w:marRight w:val="0"/>
      <w:marTop w:val="0"/>
      <w:marBottom w:val="0"/>
      <w:divBdr>
        <w:top w:val="none" w:sz="0" w:space="0" w:color="auto"/>
        <w:left w:val="none" w:sz="0" w:space="0" w:color="auto"/>
        <w:bottom w:val="none" w:sz="0" w:space="0" w:color="auto"/>
        <w:right w:val="none" w:sz="0" w:space="0" w:color="auto"/>
      </w:divBdr>
    </w:div>
    <w:div w:id="1987270980">
      <w:bodyDiv w:val="1"/>
      <w:marLeft w:val="0"/>
      <w:marRight w:val="0"/>
      <w:marTop w:val="0"/>
      <w:marBottom w:val="0"/>
      <w:divBdr>
        <w:top w:val="none" w:sz="0" w:space="0" w:color="auto"/>
        <w:left w:val="none" w:sz="0" w:space="0" w:color="auto"/>
        <w:bottom w:val="none" w:sz="0" w:space="0" w:color="auto"/>
        <w:right w:val="none" w:sz="0" w:space="0" w:color="auto"/>
      </w:divBdr>
    </w:div>
    <w:div w:id="1989355213">
      <w:bodyDiv w:val="1"/>
      <w:marLeft w:val="0"/>
      <w:marRight w:val="0"/>
      <w:marTop w:val="0"/>
      <w:marBottom w:val="0"/>
      <w:divBdr>
        <w:top w:val="none" w:sz="0" w:space="0" w:color="auto"/>
        <w:left w:val="none" w:sz="0" w:space="0" w:color="auto"/>
        <w:bottom w:val="none" w:sz="0" w:space="0" w:color="auto"/>
        <w:right w:val="none" w:sz="0" w:space="0" w:color="auto"/>
      </w:divBdr>
    </w:div>
    <w:div w:id="2008820921">
      <w:bodyDiv w:val="1"/>
      <w:marLeft w:val="0"/>
      <w:marRight w:val="0"/>
      <w:marTop w:val="0"/>
      <w:marBottom w:val="0"/>
      <w:divBdr>
        <w:top w:val="none" w:sz="0" w:space="0" w:color="auto"/>
        <w:left w:val="none" w:sz="0" w:space="0" w:color="auto"/>
        <w:bottom w:val="none" w:sz="0" w:space="0" w:color="auto"/>
        <w:right w:val="none" w:sz="0" w:space="0" w:color="auto"/>
      </w:divBdr>
    </w:div>
    <w:div w:id="2012755204">
      <w:bodyDiv w:val="1"/>
      <w:marLeft w:val="0"/>
      <w:marRight w:val="0"/>
      <w:marTop w:val="0"/>
      <w:marBottom w:val="0"/>
      <w:divBdr>
        <w:top w:val="none" w:sz="0" w:space="0" w:color="auto"/>
        <w:left w:val="none" w:sz="0" w:space="0" w:color="auto"/>
        <w:bottom w:val="none" w:sz="0" w:space="0" w:color="auto"/>
        <w:right w:val="none" w:sz="0" w:space="0" w:color="auto"/>
      </w:divBdr>
    </w:div>
    <w:div w:id="2016102646">
      <w:bodyDiv w:val="1"/>
      <w:marLeft w:val="0"/>
      <w:marRight w:val="0"/>
      <w:marTop w:val="0"/>
      <w:marBottom w:val="0"/>
      <w:divBdr>
        <w:top w:val="none" w:sz="0" w:space="0" w:color="auto"/>
        <w:left w:val="none" w:sz="0" w:space="0" w:color="auto"/>
        <w:bottom w:val="none" w:sz="0" w:space="0" w:color="auto"/>
        <w:right w:val="none" w:sz="0" w:space="0" w:color="auto"/>
      </w:divBdr>
    </w:div>
    <w:div w:id="2026251001">
      <w:bodyDiv w:val="1"/>
      <w:marLeft w:val="0"/>
      <w:marRight w:val="0"/>
      <w:marTop w:val="0"/>
      <w:marBottom w:val="0"/>
      <w:divBdr>
        <w:top w:val="none" w:sz="0" w:space="0" w:color="auto"/>
        <w:left w:val="none" w:sz="0" w:space="0" w:color="auto"/>
        <w:bottom w:val="none" w:sz="0" w:space="0" w:color="auto"/>
        <w:right w:val="none" w:sz="0" w:space="0" w:color="auto"/>
      </w:divBdr>
      <w:divsChild>
        <w:div w:id="494952508">
          <w:marLeft w:val="0"/>
          <w:marRight w:val="0"/>
          <w:marTop w:val="0"/>
          <w:marBottom w:val="0"/>
          <w:divBdr>
            <w:top w:val="none" w:sz="0" w:space="0" w:color="auto"/>
            <w:left w:val="none" w:sz="0" w:space="0" w:color="auto"/>
            <w:bottom w:val="none" w:sz="0" w:space="0" w:color="auto"/>
            <w:right w:val="none" w:sz="0" w:space="0" w:color="auto"/>
          </w:divBdr>
        </w:div>
        <w:div w:id="193930284">
          <w:marLeft w:val="0"/>
          <w:marRight w:val="0"/>
          <w:marTop w:val="0"/>
          <w:marBottom w:val="0"/>
          <w:divBdr>
            <w:top w:val="none" w:sz="0" w:space="0" w:color="auto"/>
            <w:left w:val="none" w:sz="0" w:space="0" w:color="auto"/>
            <w:bottom w:val="none" w:sz="0" w:space="0" w:color="auto"/>
            <w:right w:val="none" w:sz="0" w:space="0" w:color="auto"/>
          </w:divBdr>
        </w:div>
        <w:div w:id="1241796378">
          <w:marLeft w:val="0"/>
          <w:marRight w:val="0"/>
          <w:marTop w:val="0"/>
          <w:marBottom w:val="0"/>
          <w:divBdr>
            <w:top w:val="none" w:sz="0" w:space="0" w:color="auto"/>
            <w:left w:val="none" w:sz="0" w:space="0" w:color="auto"/>
            <w:bottom w:val="none" w:sz="0" w:space="0" w:color="auto"/>
            <w:right w:val="none" w:sz="0" w:space="0" w:color="auto"/>
          </w:divBdr>
        </w:div>
        <w:div w:id="948898256">
          <w:marLeft w:val="0"/>
          <w:marRight w:val="0"/>
          <w:marTop w:val="0"/>
          <w:marBottom w:val="0"/>
          <w:divBdr>
            <w:top w:val="none" w:sz="0" w:space="0" w:color="auto"/>
            <w:left w:val="none" w:sz="0" w:space="0" w:color="auto"/>
            <w:bottom w:val="none" w:sz="0" w:space="0" w:color="auto"/>
            <w:right w:val="none" w:sz="0" w:space="0" w:color="auto"/>
          </w:divBdr>
        </w:div>
        <w:div w:id="2108499765">
          <w:marLeft w:val="0"/>
          <w:marRight w:val="0"/>
          <w:marTop w:val="0"/>
          <w:marBottom w:val="0"/>
          <w:divBdr>
            <w:top w:val="none" w:sz="0" w:space="0" w:color="auto"/>
            <w:left w:val="none" w:sz="0" w:space="0" w:color="auto"/>
            <w:bottom w:val="none" w:sz="0" w:space="0" w:color="auto"/>
            <w:right w:val="none" w:sz="0" w:space="0" w:color="auto"/>
          </w:divBdr>
        </w:div>
        <w:div w:id="941187008">
          <w:marLeft w:val="0"/>
          <w:marRight w:val="0"/>
          <w:marTop w:val="0"/>
          <w:marBottom w:val="0"/>
          <w:divBdr>
            <w:top w:val="none" w:sz="0" w:space="0" w:color="auto"/>
            <w:left w:val="none" w:sz="0" w:space="0" w:color="auto"/>
            <w:bottom w:val="none" w:sz="0" w:space="0" w:color="auto"/>
            <w:right w:val="none" w:sz="0" w:space="0" w:color="auto"/>
          </w:divBdr>
        </w:div>
        <w:div w:id="1953245794">
          <w:marLeft w:val="0"/>
          <w:marRight w:val="0"/>
          <w:marTop w:val="0"/>
          <w:marBottom w:val="0"/>
          <w:divBdr>
            <w:top w:val="none" w:sz="0" w:space="0" w:color="auto"/>
            <w:left w:val="none" w:sz="0" w:space="0" w:color="auto"/>
            <w:bottom w:val="none" w:sz="0" w:space="0" w:color="auto"/>
            <w:right w:val="none" w:sz="0" w:space="0" w:color="auto"/>
          </w:divBdr>
        </w:div>
        <w:div w:id="82915900">
          <w:marLeft w:val="0"/>
          <w:marRight w:val="0"/>
          <w:marTop w:val="0"/>
          <w:marBottom w:val="0"/>
          <w:divBdr>
            <w:top w:val="none" w:sz="0" w:space="0" w:color="auto"/>
            <w:left w:val="none" w:sz="0" w:space="0" w:color="auto"/>
            <w:bottom w:val="none" w:sz="0" w:space="0" w:color="auto"/>
            <w:right w:val="none" w:sz="0" w:space="0" w:color="auto"/>
          </w:divBdr>
        </w:div>
        <w:div w:id="1265765100">
          <w:marLeft w:val="0"/>
          <w:marRight w:val="0"/>
          <w:marTop w:val="0"/>
          <w:marBottom w:val="0"/>
          <w:divBdr>
            <w:top w:val="none" w:sz="0" w:space="0" w:color="auto"/>
            <w:left w:val="none" w:sz="0" w:space="0" w:color="auto"/>
            <w:bottom w:val="none" w:sz="0" w:space="0" w:color="auto"/>
            <w:right w:val="none" w:sz="0" w:space="0" w:color="auto"/>
          </w:divBdr>
        </w:div>
        <w:div w:id="424810461">
          <w:marLeft w:val="0"/>
          <w:marRight w:val="0"/>
          <w:marTop w:val="0"/>
          <w:marBottom w:val="0"/>
          <w:divBdr>
            <w:top w:val="none" w:sz="0" w:space="0" w:color="auto"/>
            <w:left w:val="none" w:sz="0" w:space="0" w:color="auto"/>
            <w:bottom w:val="none" w:sz="0" w:space="0" w:color="auto"/>
            <w:right w:val="none" w:sz="0" w:space="0" w:color="auto"/>
          </w:divBdr>
        </w:div>
        <w:div w:id="186917302">
          <w:marLeft w:val="0"/>
          <w:marRight w:val="0"/>
          <w:marTop w:val="0"/>
          <w:marBottom w:val="0"/>
          <w:divBdr>
            <w:top w:val="none" w:sz="0" w:space="0" w:color="auto"/>
            <w:left w:val="none" w:sz="0" w:space="0" w:color="auto"/>
            <w:bottom w:val="none" w:sz="0" w:space="0" w:color="auto"/>
            <w:right w:val="none" w:sz="0" w:space="0" w:color="auto"/>
          </w:divBdr>
        </w:div>
        <w:div w:id="1612006345">
          <w:marLeft w:val="0"/>
          <w:marRight w:val="0"/>
          <w:marTop w:val="0"/>
          <w:marBottom w:val="0"/>
          <w:divBdr>
            <w:top w:val="none" w:sz="0" w:space="0" w:color="auto"/>
            <w:left w:val="none" w:sz="0" w:space="0" w:color="auto"/>
            <w:bottom w:val="none" w:sz="0" w:space="0" w:color="auto"/>
            <w:right w:val="none" w:sz="0" w:space="0" w:color="auto"/>
          </w:divBdr>
        </w:div>
        <w:div w:id="315839136">
          <w:marLeft w:val="0"/>
          <w:marRight w:val="0"/>
          <w:marTop w:val="0"/>
          <w:marBottom w:val="0"/>
          <w:divBdr>
            <w:top w:val="none" w:sz="0" w:space="0" w:color="auto"/>
            <w:left w:val="none" w:sz="0" w:space="0" w:color="auto"/>
            <w:bottom w:val="none" w:sz="0" w:space="0" w:color="auto"/>
            <w:right w:val="none" w:sz="0" w:space="0" w:color="auto"/>
          </w:divBdr>
        </w:div>
        <w:div w:id="1898934650">
          <w:marLeft w:val="0"/>
          <w:marRight w:val="0"/>
          <w:marTop w:val="0"/>
          <w:marBottom w:val="0"/>
          <w:divBdr>
            <w:top w:val="none" w:sz="0" w:space="0" w:color="auto"/>
            <w:left w:val="none" w:sz="0" w:space="0" w:color="auto"/>
            <w:bottom w:val="none" w:sz="0" w:space="0" w:color="auto"/>
            <w:right w:val="none" w:sz="0" w:space="0" w:color="auto"/>
          </w:divBdr>
        </w:div>
      </w:divsChild>
    </w:div>
    <w:div w:id="2040661206">
      <w:bodyDiv w:val="1"/>
      <w:marLeft w:val="0"/>
      <w:marRight w:val="0"/>
      <w:marTop w:val="0"/>
      <w:marBottom w:val="0"/>
      <w:divBdr>
        <w:top w:val="none" w:sz="0" w:space="0" w:color="auto"/>
        <w:left w:val="none" w:sz="0" w:space="0" w:color="auto"/>
        <w:bottom w:val="none" w:sz="0" w:space="0" w:color="auto"/>
        <w:right w:val="none" w:sz="0" w:space="0" w:color="auto"/>
      </w:divBdr>
    </w:div>
    <w:div w:id="2051614038">
      <w:bodyDiv w:val="1"/>
      <w:marLeft w:val="0"/>
      <w:marRight w:val="0"/>
      <w:marTop w:val="0"/>
      <w:marBottom w:val="0"/>
      <w:divBdr>
        <w:top w:val="none" w:sz="0" w:space="0" w:color="auto"/>
        <w:left w:val="none" w:sz="0" w:space="0" w:color="auto"/>
        <w:bottom w:val="none" w:sz="0" w:space="0" w:color="auto"/>
        <w:right w:val="none" w:sz="0" w:space="0" w:color="auto"/>
      </w:divBdr>
      <w:divsChild>
        <w:div w:id="994065342">
          <w:marLeft w:val="0"/>
          <w:marRight w:val="0"/>
          <w:marTop w:val="0"/>
          <w:marBottom w:val="0"/>
          <w:divBdr>
            <w:top w:val="none" w:sz="0" w:space="0" w:color="auto"/>
            <w:left w:val="none" w:sz="0" w:space="0" w:color="auto"/>
            <w:bottom w:val="none" w:sz="0" w:space="0" w:color="auto"/>
            <w:right w:val="none" w:sz="0" w:space="0" w:color="auto"/>
          </w:divBdr>
          <w:divsChild>
            <w:div w:id="2125268594">
              <w:marLeft w:val="0"/>
              <w:marRight w:val="0"/>
              <w:marTop w:val="0"/>
              <w:marBottom w:val="0"/>
              <w:divBdr>
                <w:top w:val="none" w:sz="0" w:space="0" w:color="auto"/>
                <w:left w:val="none" w:sz="0" w:space="0" w:color="auto"/>
                <w:bottom w:val="none" w:sz="0" w:space="0" w:color="auto"/>
                <w:right w:val="none" w:sz="0" w:space="0" w:color="auto"/>
              </w:divBdr>
              <w:divsChild>
                <w:div w:id="136924532">
                  <w:marLeft w:val="0"/>
                  <w:marRight w:val="0"/>
                  <w:marTop w:val="0"/>
                  <w:marBottom w:val="0"/>
                  <w:divBdr>
                    <w:top w:val="none" w:sz="0" w:space="0" w:color="auto"/>
                    <w:left w:val="none" w:sz="0" w:space="0" w:color="auto"/>
                    <w:bottom w:val="none" w:sz="0" w:space="0" w:color="auto"/>
                    <w:right w:val="none" w:sz="0" w:space="0" w:color="auto"/>
                  </w:divBdr>
                  <w:divsChild>
                    <w:div w:id="1180699826">
                      <w:marLeft w:val="0"/>
                      <w:marRight w:val="0"/>
                      <w:marTop w:val="0"/>
                      <w:marBottom w:val="750"/>
                      <w:divBdr>
                        <w:top w:val="none" w:sz="0" w:space="0" w:color="auto"/>
                        <w:left w:val="none" w:sz="0" w:space="0" w:color="auto"/>
                        <w:bottom w:val="none" w:sz="0" w:space="0" w:color="auto"/>
                        <w:right w:val="none" w:sz="0" w:space="0" w:color="auto"/>
                      </w:divBdr>
                      <w:divsChild>
                        <w:div w:id="468743441">
                          <w:marLeft w:val="0"/>
                          <w:marRight w:val="0"/>
                          <w:marTop w:val="0"/>
                          <w:marBottom w:val="0"/>
                          <w:divBdr>
                            <w:top w:val="none" w:sz="0" w:space="0" w:color="auto"/>
                            <w:left w:val="none" w:sz="0" w:space="0" w:color="auto"/>
                            <w:bottom w:val="none" w:sz="0" w:space="0" w:color="auto"/>
                            <w:right w:val="none" w:sz="0" w:space="0" w:color="auto"/>
                          </w:divBdr>
                          <w:divsChild>
                            <w:div w:id="95329441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6945407">
      <w:bodyDiv w:val="1"/>
      <w:marLeft w:val="0"/>
      <w:marRight w:val="0"/>
      <w:marTop w:val="0"/>
      <w:marBottom w:val="0"/>
      <w:divBdr>
        <w:top w:val="none" w:sz="0" w:space="0" w:color="auto"/>
        <w:left w:val="none" w:sz="0" w:space="0" w:color="auto"/>
        <w:bottom w:val="none" w:sz="0" w:space="0" w:color="auto"/>
        <w:right w:val="none" w:sz="0" w:space="0" w:color="auto"/>
      </w:divBdr>
    </w:div>
    <w:div w:id="2068020278">
      <w:bodyDiv w:val="1"/>
      <w:marLeft w:val="0"/>
      <w:marRight w:val="0"/>
      <w:marTop w:val="0"/>
      <w:marBottom w:val="0"/>
      <w:divBdr>
        <w:top w:val="none" w:sz="0" w:space="0" w:color="auto"/>
        <w:left w:val="none" w:sz="0" w:space="0" w:color="auto"/>
        <w:bottom w:val="none" w:sz="0" w:space="0" w:color="auto"/>
        <w:right w:val="none" w:sz="0" w:space="0" w:color="auto"/>
      </w:divBdr>
    </w:div>
    <w:div w:id="2092655006">
      <w:bodyDiv w:val="1"/>
      <w:marLeft w:val="0"/>
      <w:marRight w:val="0"/>
      <w:marTop w:val="0"/>
      <w:marBottom w:val="0"/>
      <w:divBdr>
        <w:top w:val="none" w:sz="0" w:space="0" w:color="auto"/>
        <w:left w:val="none" w:sz="0" w:space="0" w:color="auto"/>
        <w:bottom w:val="none" w:sz="0" w:space="0" w:color="auto"/>
        <w:right w:val="none" w:sz="0" w:space="0" w:color="auto"/>
      </w:divBdr>
    </w:div>
    <w:div w:id="2092962962">
      <w:bodyDiv w:val="1"/>
      <w:marLeft w:val="0"/>
      <w:marRight w:val="0"/>
      <w:marTop w:val="0"/>
      <w:marBottom w:val="0"/>
      <w:divBdr>
        <w:top w:val="none" w:sz="0" w:space="0" w:color="auto"/>
        <w:left w:val="none" w:sz="0" w:space="0" w:color="auto"/>
        <w:bottom w:val="none" w:sz="0" w:space="0" w:color="auto"/>
        <w:right w:val="none" w:sz="0" w:space="0" w:color="auto"/>
      </w:divBdr>
    </w:div>
    <w:div w:id="2099016579">
      <w:bodyDiv w:val="1"/>
      <w:marLeft w:val="0"/>
      <w:marRight w:val="0"/>
      <w:marTop w:val="0"/>
      <w:marBottom w:val="0"/>
      <w:divBdr>
        <w:top w:val="none" w:sz="0" w:space="0" w:color="auto"/>
        <w:left w:val="none" w:sz="0" w:space="0" w:color="auto"/>
        <w:bottom w:val="none" w:sz="0" w:space="0" w:color="auto"/>
        <w:right w:val="none" w:sz="0" w:space="0" w:color="auto"/>
      </w:divBdr>
    </w:div>
    <w:div w:id="2115323146">
      <w:bodyDiv w:val="1"/>
      <w:marLeft w:val="0"/>
      <w:marRight w:val="0"/>
      <w:marTop w:val="0"/>
      <w:marBottom w:val="0"/>
      <w:divBdr>
        <w:top w:val="none" w:sz="0" w:space="0" w:color="auto"/>
        <w:left w:val="none" w:sz="0" w:space="0" w:color="auto"/>
        <w:bottom w:val="none" w:sz="0" w:space="0" w:color="auto"/>
        <w:right w:val="none" w:sz="0" w:space="0" w:color="auto"/>
      </w:divBdr>
    </w:div>
    <w:div w:id="2119793058">
      <w:bodyDiv w:val="1"/>
      <w:marLeft w:val="0"/>
      <w:marRight w:val="0"/>
      <w:marTop w:val="0"/>
      <w:marBottom w:val="0"/>
      <w:divBdr>
        <w:top w:val="none" w:sz="0" w:space="0" w:color="auto"/>
        <w:left w:val="none" w:sz="0" w:space="0" w:color="auto"/>
        <w:bottom w:val="none" w:sz="0" w:space="0" w:color="auto"/>
        <w:right w:val="none" w:sz="0" w:space="0" w:color="auto"/>
      </w:divBdr>
    </w:div>
    <w:div w:id="2123452711">
      <w:bodyDiv w:val="1"/>
      <w:marLeft w:val="0"/>
      <w:marRight w:val="0"/>
      <w:marTop w:val="0"/>
      <w:marBottom w:val="0"/>
      <w:divBdr>
        <w:top w:val="none" w:sz="0" w:space="0" w:color="auto"/>
        <w:left w:val="none" w:sz="0" w:space="0" w:color="auto"/>
        <w:bottom w:val="none" w:sz="0" w:space="0" w:color="auto"/>
        <w:right w:val="none" w:sz="0" w:space="0" w:color="auto"/>
      </w:divBdr>
    </w:div>
    <w:div w:id="2129083550">
      <w:bodyDiv w:val="1"/>
      <w:marLeft w:val="0"/>
      <w:marRight w:val="0"/>
      <w:marTop w:val="0"/>
      <w:marBottom w:val="0"/>
      <w:divBdr>
        <w:top w:val="none" w:sz="0" w:space="0" w:color="auto"/>
        <w:left w:val="none" w:sz="0" w:space="0" w:color="auto"/>
        <w:bottom w:val="none" w:sz="0" w:space="0" w:color="auto"/>
        <w:right w:val="none" w:sz="0" w:space="0" w:color="auto"/>
      </w:divBdr>
    </w:div>
    <w:div w:id="2141880153">
      <w:bodyDiv w:val="1"/>
      <w:marLeft w:val="0"/>
      <w:marRight w:val="0"/>
      <w:marTop w:val="0"/>
      <w:marBottom w:val="0"/>
      <w:divBdr>
        <w:top w:val="none" w:sz="0" w:space="0" w:color="auto"/>
        <w:left w:val="none" w:sz="0" w:space="0" w:color="auto"/>
        <w:bottom w:val="none" w:sz="0" w:space="0" w:color="auto"/>
        <w:right w:val="none" w:sz="0" w:space="0" w:color="auto"/>
      </w:divBdr>
    </w:div>
    <w:div w:id="2143569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3.emf"/><Relationship Id="rId1" Type="http://schemas.openxmlformats.org/officeDocument/2006/relationships/image" Target="media/image2.jpeg"/><Relationship Id="rId4" Type="http://schemas.openxmlformats.org/officeDocument/2006/relationships/image" Target="media/image4.emf"/></Relationships>
</file>

<file path=word/_rels/footer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3.emf"/><Relationship Id="rId1" Type="http://schemas.openxmlformats.org/officeDocument/2006/relationships/image" Target="media/image2.jpeg"/><Relationship Id="rId4" Type="http://schemas.openxmlformats.org/officeDocument/2006/relationships/image" Target="media/image4.emf"/></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s\AppData\Roaming\Microsoft\Templates\Word-predloga%20-%20PROME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5E24E1-6EC7-4E67-9150-5C44535B8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Word-predloga - PROMET.dotx</Template>
  <TotalTime>21</TotalTime>
  <Pages>43</Pages>
  <Words>16446</Words>
  <Characters>93746</Characters>
  <Application>Microsoft Office Word</Application>
  <DocSecurity>0</DocSecurity>
  <Lines>781</Lines>
  <Paragraphs>219</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lj_obroc_izhodisca</vt:lpstr>
      <vt:lpstr>lj_obroc_izhodisca</vt:lpstr>
    </vt:vector>
  </TitlesOfParts>
  <Company>PNZ d.o.o.</Company>
  <LinksUpToDate>false</LinksUpToDate>
  <CharactersWithSpaces>109973</CharactersWithSpaces>
  <SharedDoc>false</SharedDoc>
  <HLinks>
    <vt:vector size="366" baseType="variant">
      <vt:variant>
        <vt:i4>1114167</vt:i4>
      </vt:variant>
      <vt:variant>
        <vt:i4>368</vt:i4>
      </vt:variant>
      <vt:variant>
        <vt:i4>0</vt:i4>
      </vt:variant>
      <vt:variant>
        <vt:i4>5</vt:i4>
      </vt:variant>
      <vt:variant>
        <vt:lpwstr/>
      </vt:variant>
      <vt:variant>
        <vt:lpwstr>_Toc274235265</vt:lpwstr>
      </vt:variant>
      <vt:variant>
        <vt:i4>1114167</vt:i4>
      </vt:variant>
      <vt:variant>
        <vt:i4>362</vt:i4>
      </vt:variant>
      <vt:variant>
        <vt:i4>0</vt:i4>
      </vt:variant>
      <vt:variant>
        <vt:i4>5</vt:i4>
      </vt:variant>
      <vt:variant>
        <vt:lpwstr/>
      </vt:variant>
      <vt:variant>
        <vt:lpwstr>_Toc274235264</vt:lpwstr>
      </vt:variant>
      <vt:variant>
        <vt:i4>1114167</vt:i4>
      </vt:variant>
      <vt:variant>
        <vt:i4>356</vt:i4>
      </vt:variant>
      <vt:variant>
        <vt:i4>0</vt:i4>
      </vt:variant>
      <vt:variant>
        <vt:i4>5</vt:i4>
      </vt:variant>
      <vt:variant>
        <vt:lpwstr/>
      </vt:variant>
      <vt:variant>
        <vt:lpwstr>_Toc274235263</vt:lpwstr>
      </vt:variant>
      <vt:variant>
        <vt:i4>1114167</vt:i4>
      </vt:variant>
      <vt:variant>
        <vt:i4>350</vt:i4>
      </vt:variant>
      <vt:variant>
        <vt:i4>0</vt:i4>
      </vt:variant>
      <vt:variant>
        <vt:i4>5</vt:i4>
      </vt:variant>
      <vt:variant>
        <vt:lpwstr/>
      </vt:variant>
      <vt:variant>
        <vt:lpwstr>_Toc274235262</vt:lpwstr>
      </vt:variant>
      <vt:variant>
        <vt:i4>1114167</vt:i4>
      </vt:variant>
      <vt:variant>
        <vt:i4>344</vt:i4>
      </vt:variant>
      <vt:variant>
        <vt:i4>0</vt:i4>
      </vt:variant>
      <vt:variant>
        <vt:i4>5</vt:i4>
      </vt:variant>
      <vt:variant>
        <vt:lpwstr/>
      </vt:variant>
      <vt:variant>
        <vt:lpwstr>_Toc274235261</vt:lpwstr>
      </vt:variant>
      <vt:variant>
        <vt:i4>1114167</vt:i4>
      </vt:variant>
      <vt:variant>
        <vt:i4>338</vt:i4>
      </vt:variant>
      <vt:variant>
        <vt:i4>0</vt:i4>
      </vt:variant>
      <vt:variant>
        <vt:i4>5</vt:i4>
      </vt:variant>
      <vt:variant>
        <vt:lpwstr/>
      </vt:variant>
      <vt:variant>
        <vt:lpwstr>_Toc274235260</vt:lpwstr>
      </vt:variant>
      <vt:variant>
        <vt:i4>1179703</vt:i4>
      </vt:variant>
      <vt:variant>
        <vt:i4>332</vt:i4>
      </vt:variant>
      <vt:variant>
        <vt:i4>0</vt:i4>
      </vt:variant>
      <vt:variant>
        <vt:i4>5</vt:i4>
      </vt:variant>
      <vt:variant>
        <vt:lpwstr/>
      </vt:variant>
      <vt:variant>
        <vt:lpwstr>_Toc274235259</vt:lpwstr>
      </vt:variant>
      <vt:variant>
        <vt:i4>1179703</vt:i4>
      </vt:variant>
      <vt:variant>
        <vt:i4>326</vt:i4>
      </vt:variant>
      <vt:variant>
        <vt:i4>0</vt:i4>
      </vt:variant>
      <vt:variant>
        <vt:i4>5</vt:i4>
      </vt:variant>
      <vt:variant>
        <vt:lpwstr/>
      </vt:variant>
      <vt:variant>
        <vt:lpwstr>_Toc274235258</vt:lpwstr>
      </vt:variant>
      <vt:variant>
        <vt:i4>1179703</vt:i4>
      </vt:variant>
      <vt:variant>
        <vt:i4>320</vt:i4>
      </vt:variant>
      <vt:variant>
        <vt:i4>0</vt:i4>
      </vt:variant>
      <vt:variant>
        <vt:i4>5</vt:i4>
      </vt:variant>
      <vt:variant>
        <vt:lpwstr/>
      </vt:variant>
      <vt:variant>
        <vt:lpwstr>_Toc274235257</vt:lpwstr>
      </vt:variant>
      <vt:variant>
        <vt:i4>1179703</vt:i4>
      </vt:variant>
      <vt:variant>
        <vt:i4>314</vt:i4>
      </vt:variant>
      <vt:variant>
        <vt:i4>0</vt:i4>
      </vt:variant>
      <vt:variant>
        <vt:i4>5</vt:i4>
      </vt:variant>
      <vt:variant>
        <vt:lpwstr/>
      </vt:variant>
      <vt:variant>
        <vt:lpwstr>_Toc274235256</vt:lpwstr>
      </vt:variant>
      <vt:variant>
        <vt:i4>1179703</vt:i4>
      </vt:variant>
      <vt:variant>
        <vt:i4>308</vt:i4>
      </vt:variant>
      <vt:variant>
        <vt:i4>0</vt:i4>
      </vt:variant>
      <vt:variant>
        <vt:i4>5</vt:i4>
      </vt:variant>
      <vt:variant>
        <vt:lpwstr/>
      </vt:variant>
      <vt:variant>
        <vt:lpwstr>_Toc274235255</vt:lpwstr>
      </vt:variant>
      <vt:variant>
        <vt:i4>1179703</vt:i4>
      </vt:variant>
      <vt:variant>
        <vt:i4>302</vt:i4>
      </vt:variant>
      <vt:variant>
        <vt:i4>0</vt:i4>
      </vt:variant>
      <vt:variant>
        <vt:i4>5</vt:i4>
      </vt:variant>
      <vt:variant>
        <vt:lpwstr/>
      </vt:variant>
      <vt:variant>
        <vt:lpwstr>_Toc274235254</vt:lpwstr>
      </vt:variant>
      <vt:variant>
        <vt:i4>1179703</vt:i4>
      </vt:variant>
      <vt:variant>
        <vt:i4>296</vt:i4>
      </vt:variant>
      <vt:variant>
        <vt:i4>0</vt:i4>
      </vt:variant>
      <vt:variant>
        <vt:i4>5</vt:i4>
      </vt:variant>
      <vt:variant>
        <vt:lpwstr/>
      </vt:variant>
      <vt:variant>
        <vt:lpwstr>_Toc274235253</vt:lpwstr>
      </vt:variant>
      <vt:variant>
        <vt:i4>1179703</vt:i4>
      </vt:variant>
      <vt:variant>
        <vt:i4>290</vt:i4>
      </vt:variant>
      <vt:variant>
        <vt:i4>0</vt:i4>
      </vt:variant>
      <vt:variant>
        <vt:i4>5</vt:i4>
      </vt:variant>
      <vt:variant>
        <vt:lpwstr/>
      </vt:variant>
      <vt:variant>
        <vt:lpwstr>_Toc274235252</vt:lpwstr>
      </vt:variant>
      <vt:variant>
        <vt:i4>1179703</vt:i4>
      </vt:variant>
      <vt:variant>
        <vt:i4>284</vt:i4>
      </vt:variant>
      <vt:variant>
        <vt:i4>0</vt:i4>
      </vt:variant>
      <vt:variant>
        <vt:i4>5</vt:i4>
      </vt:variant>
      <vt:variant>
        <vt:lpwstr/>
      </vt:variant>
      <vt:variant>
        <vt:lpwstr>_Toc274235251</vt:lpwstr>
      </vt:variant>
      <vt:variant>
        <vt:i4>1179703</vt:i4>
      </vt:variant>
      <vt:variant>
        <vt:i4>278</vt:i4>
      </vt:variant>
      <vt:variant>
        <vt:i4>0</vt:i4>
      </vt:variant>
      <vt:variant>
        <vt:i4>5</vt:i4>
      </vt:variant>
      <vt:variant>
        <vt:lpwstr/>
      </vt:variant>
      <vt:variant>
        <vt:lpwstr>_Toc274235250</vt:lpwstr>
      </vt:variant>
      <vt:variant>
        <vt:i4>1245239</vt:i4>
      </vt:variant>
      <vt:variant>
        <vt:i4>272</vt:i4>
      </vt:variant>
      <vt:variant>
        <vt:i4>0</vt:i4>
      </vt:variant>
      <vt:variant>
        <vt:i4>5</vt:i4>
      </vt:variant>
      <vt:variant>
        <vt:lpwstr/>
      </vt:variant>
      <vt:variant>
        <vt:lpwstr>_Toc274235249</vt:lpwstr>
      </vt:variant>
      <vt:variant>
        <vt:i4>1245239</vt:i4>
      </vt:variant>
      <vt:variant>
        <vt:i4>266</vt:i4>
      </vt:variant>
      <vt:variant>
        <vt:i4>0</vt:i4>
      </vt:variant>
      <vt:variant>
        <vt:i4>5</vt:i4>
      </vt:variant>
      <vt:variant>
        <vt:lpwstr/>
      </vt:variant>
      <vt:variant>
        <vt:lpwstr>_Toc274235248</vt:lpwstr>
      </vt:variant>
      <vt:variant>
        <vt:i4>1245239</vt:i4>
      </vt:variant>
      <vt:variant>
        <vt:i4>260</vt:i4>
      </vt:variant>
      <vt:variant>
        <vt:i4>0</vt:i4>
      </vt:variant>
      <vt:variant>
        <vt:i4>5</vt:i4>
      </vt:variant>
      <vt:variant>
        <vt:lpwstr/>
      </vt:variant>
      <vt:variant>
        <vt:lpwstr>_Toc274235247</vt:lpwstr>
      </vt:variant>
      <vt:variant>
        <vt:i4>1245239</vt:i4>
      </vt:variant>
      <vt:variant>
        <vt:i4>254</vt:i4>
      </vt:variant>
      <vt:variant>
        <vt:i4>0</vt:i4>
      </vt:variant>
      <vt:variant>
        <vt:i4>5</vt:i4>
      </vt:variant>
      <vt:variant>
        <vt:lpwstr/>
      </vt:variant>
      <vt:variant>
        <vt:lpwstr>_Toc274235246</vt:lpwstr>
      </vt:variant>
      <vt:variant>
        <vt:i4>1245239</vt:i4>
      </vt:variant>
      <vt:variant>
        <vt:i4>248</vt:i4>
      </vt:variant>
      <vt:variant>
        <vt:i4>0</vt:i4>
      </vt:variant>
      <vt:variant>
        <vt:i4>5</vt:i4>
      </vt:variant>
      <vt:variant>
        <vt:lpwstr/>
      </vt:variant>
      <vt:variant>
        <vt:lpwstr>_Toc274235245</vt:lpwstr>
      </vt:variant>
      <vt:variant>
        <vt:i4>1245239</vt:i4>
      </vt:variant>
      <vt:variant>
        <vt:i4>242</vt:i4>
      </vt:variant>
      <vt:variant>
        <vt:i4>0</vt:i4>
      </vt:variant>
      <vt:variant>
        <vt:i4>5</vt:i4>
      </vt:variant>
      <vt:variant>
        <vt:lpwstr/>
      </vt:variant>
      <vt:variant>
        <vt:lpwstr>_Toc274235244</vt:lpwstr>
      </vt:variant>
      <vt:variant>
        <vt:i4>1245239</vt:i4>
      </vt:variant>
      <vt:variant>
        <vt:i4>236</vt:i4>
      </vt:variant>
      <vt:variant>
        <vt:i4>0</vt:i4>
      </vt:variant>
      <vt:variant>
        <vt:i4>5</vt:i4>
      </vt:variant>
      <vt:variant>
        <vt:lpwstr/>
      </vt:variant>
      <vt:variant>
        <vt:lpwstr>_Toc274235243</vt:lpwstr>
      </vt:variant>
      <vt:variant>
        <vt:i4>1245239</vt:i4>
      </vt:variant>
      <vt:variant>
        <vt:i4>230</vt:i4>
      </vt:variant>
      <vt:variant>
        <vt:i4>0</vt:i4>
      </vt:variant>
      <vt:variant>
        <vt:i4>5</vt:i4>
      </vt:variant>
      <vt:variant>
        <vt:lpwstr/>
      </vt:variant>
      <vt:variant>
        <vt:lpwstr>_Toc274235242</vt:lpwstr>
      </vt:variant>
      <vt:variant>
        <vt:i4>1245239</vt:i4>
      </vt:variant>
      <vt:variant>
        <vt:i4>224</vt:i4>
      </vt:variant>
      <vt:variant>
        <vt:i4>0</vt:i4>
      </vt:variant>
      <vt:variant>
        <vt:i4>5</vt:i4>
      </vt:variant>
      <vt:variant>
        <vt:lpwstr/>
      </vt:variant>
      <vt:variant>
        <vt:lpwstr>_Toc274235241</vt:lpwstr>
      </vt:variant>
      <vt:variant>
        <vt:i4>1245239</vt:i4>
      </vt:variant>
      <vt:variant>
        <vt:i4>218</vt:i4>
      </vt:variant>
      <vt:variant>
        <vt:i4>0</vt:i4>
      </vt:variant>
      <vt:variant>
        <vt:i4>5</vt:i4>
      </vt:variant>
      <vt:variant>
        <vt:lpwstr/>
      </vt:variant>
      <vt:variant>
        <vt:lpwstr>_Toc274235240</vt:lpwstr>
      </vt:variant>
      <vt:variant>
        <vt:i4>1310775</vt:i4>
      </vt:variant>
      <vt:variant>
        <vt:i4>212</vt:i4>
      </vt:variant>
      <vt:variant>
        <vt:i4>0</vt:i4>
      </vt:variant>
      <vt:variant>
        <vt:i4>5</vt:i4>
      </vt:variant>
      <vt:variant>
        <vt:lpwstr/>
      </vt:variant>
      <vt:variant>
        <vt:lpwstr>_Toc274235239</vt:lpwstr>
      </vt:variant>
      <vt:variant>
        <vt:i4>1310775</vt:i4>
      </vt:variant>
      <vt:variant>
        <vt:i4>206</vt:i4>
      </vt:variant>
      <vt:variant>
        <vt:i4>0</vt:i4>
      </vt:variant>
      <vt:variant>
        <vt:i4>5</vt:i4>
      </vt:variant>
      <vt:variant>
        <vt:lpwstr/>
      </vt:variant>
      <vt:variant>
        <vt:lpwstr>_Toc274235238</vt:lpwstr>
      </vt:variant>
      <vt:variant>
        <vt:i4>1310775</vt:i4>
      </vt:variant>
      <vt:variant>
        <vt:i4>200</vt:i4>
      </vt:variant>
      <vt:variant>
        <vt:i4>0</vt:i4>
      </vt:variant>
      <vt:variant>
        <vt:i4>5</vt:i4>
      </vt:variant>
      <vt:variant>
        <vt:lpwstr/>
      </vt:variant>
      <vt:variant>
        <vt:lpwstr>_Toc274235237</vt:lpwstr>
      </vt:variant>
      <vt:variant>
        <vt:i4>1310775</vt:i4>
      </vt:variant>
      <vt:variant>
        <vt:i4>194</vt:i4>
      </vt:variant>
      <vt:variant>
        <vt:i4>0</vt:i4>
      </vt:variant>
      <vt:variant>
        <vt:i4>5</vt:i4>
      </vt:variant>
      <vt:variant>
        <vt:lpwstr/>
      </vt:variant>
      <vt:variant>
        <vt:lpwstr>_Toc274235236</vt:lpwstr>
      </vt:variant>
      <vt:variant>
        <vt:i4>1310775</vt:i4>
      </vt:variant>
      <vt:variant>
        <vt:i4>188</vt:i4>
      </vt:variant>
      <vt:variant>
        <vt:i4>0</vt:i4>
      </vt:variant>
      <vt:variant>
        <vt:i4>5</vt:i4>
      </vt:variant>
      <vt:variant>
        <vt:lpwstr/>
      </vt:variant>
      <vt:variant>
        <vt:lpwstr>_Toc274235235</vt:lpwstr>
      </vt:variant>
      <vt:variant>
        <vt:i4>1310775</vt:i4>
      </vt:variant>
      <vt:variant>
        <vt:i4>182</vt:i4>
      </vt:variant>
      <vt:variant>
        <vt:i4>0</vt:i4>
      </vt:variant>
      <vt:variant>
        <vt:i4>5</vt:i4>
      </vt:variant>
      <vt:variant>
        <vt:lpwstr/>
      </vt:variant>
      <vt:variant>
        <vt:lpwstr>_Toc274235234</vt:lpwstr>
      </vt:variant>
      <vt:variant>
        <vt:i4>1310775</vt:i4>
      </vt:variant>
      <vt:variant>
        <vt:i4>176</vt:i4>
      </vt:variant>
      <vt:variant>
        <vt:i4>0</vt:i4>
      </vt:variant>
      <vt:variant>
        <vt:i4>5</vt:i4>
      </vt:variant>
      <vt:variant>
        <vt:lpwstr/>
      </vt:variant>
      <vt:variant>
        <vt:lpwstr>_Toc274235233</vt:lpwstr>
      </vt:variant>
      <vt:variant>
        <vt:i4>1310775</vt:i4>
      </vt:variant>
      <vt:variant>
        <vt:i4>170</vt:i4>
      </vt:variant>
      <vt:variant>
        <vt:i4>0</vt:i4>
      </vt:variant>
      <vt:variant>
        <vt:i4>5</vt:i4>
      </vt:variant>
      <vt:variant>
        <vt:lpwstr/>
      </vt:variant>
      <vt:variant>
        <vt:lpwstr>_Toc274235232</vt:lpwstr>
      </vt:variant>
      <vt:variant>
        <vt:i4>1310775</vt:i4>
      </vt:variant>
      <vt:variant>
        <vt:i4>164</vt:i4>
      </vt:variant>
      <vt:variant>
        <vt:i4>0</vt:i4>
      </vt:variant>
      <vt:variant>
        <vt:i4>5</vt:i4>
      </vt:variant>
      <vt:variant>
        <vt:lpwstr/>
      </vt:variant>
      <vt:variant>
        <vt:lpwstr>_Toc274235231</vt:lpwstr>
      </vt:variant>
      <vt:variant>
        <vt:i4>1310775</vt:i4>
      </vt:variant>
      <vt:variant>
        <vt:i4>158</vt:i4>
      </vt:variant>
      <vt:variant>
        <vt:i4>0</vt:i4>
      </vt:variant>
      <vt:variant>
        <vt:i4>5</vt:i4>
      </vt:variant>
      <vt:variant>
        <vt:lpwstr/>
      </vt:variant>
      <vt:variant>
        <vt:lpwstr>_Toc274235230</vt:lpwstr>
      </vt:variant>
      <vt:variant>
        <vt:i4>1376311</vt:i4>
      </vt:variant>
      <vt:variant>
        <vt:i4>152</vt:i4>
      </vt:variant>
      <vt:variant>
        <vt:i4>0</vt:i4>
      </vt:variant>
      <vt:variant>
        <vt:i4>5</vt:i4>
      </vt:variant>
      <vt:variant>
        <vt:lpwstr/>
      </vt:variant>
      <vt:variant>
        <vt:lpwstr>_Toc274235229</vt:lpwstr>
      </vt:variant>
      <vt:variant>
        <vt:i4>1376311</vt:i4>
      </vt:variant>
      <vt:variant>
        <vt:i4>146</vt:i4>
      </vt:variant>
      <vt:variant>
        <vt:i4>0</vt:i4>
      </vt:variant>
      <vt:variant>
        <vt:i4>5</vt:i4>
      </vt:variant>
      <vt:variant>
        <vt:lpwstr/>
      </vt:variant>
      <vt:variant>
        <vt:lpwstr>_Toc274235228</vt:lpwstr>
      </vt:variant>
      <vt:variant>
        <vt:i4>1376311</vt:i4>
      </vt:variant>
      <vt:variant>
        <vt:i4>140</vt:i4>
      </vt:variant>
      <vt:variant>
        <vt:i4>0</vt:i4>
      </vt:variant>
      <vt:variant>
        <vt:i4>5</vt:i4>
      </vt:variant>
      <vt:variant>
        <vt:lpwstr/>
      </vt:variant>
      <vt:variant>
        <vt:lpwstr>_Toc274235227</vt:lpwstr>
      </vt:variant>
      <vt:variant>
        <vt:i4>1376311</vt:i4>
      </vt:variant>
      <vt:variant>
        <vt:i4>134</vt:i4>
      </vt:variant>
      <vt:variant>
        <vt:i4>0</vt:i4>
      </vt:variant>
      <vt:variant>
        <vt:i4>5</vt:i4>
      </vt:variant>
      <vt:variant>
        <vt:lpwstr/>
      </vt:variant>
      <vt:variant>
        <vt:lpwstr>_Toc274235226</vt:lpwstr>
      </vt:variant>
      <vt:variant>
        <vt:i4>1376311</vt:i4>
      </vt:variant>
      <vt:variant>
        <vt:i4>128</vt:i4>
      </vt:variant>
      <vt:variant>
        <vt:i4>0</vt:i4>
      </vt:variant>
      <vt:variant>
        <vt:i4>5</vt:i4>
      </vt:variant>
      <vt:variant>
        <vt:lpwstr/>
      </vt:variant>
      <vt:variant>
        <vt:lpwstr>_Toc274235225</vt:lpwstr>
      </vt:variant>
      <vt:variant>
        <vt:i4>1376311</vt:i4>
      </vt:variant>
      <vt:variant>
        <vt:i4>122</vt:i4>
      </vt:variant>
      <vt:variant>
        <vt:i4>0</vt:i4>
      </vt:variant>
      <vt:variant>
        <vt:i4>5</vt:i4>
      </vt:variant>
      <vt:variant>
        <vt:lpwstr/>
      </vt:variant>
      <vt:variant>
        <vt:lpwstr>_Toc274235224</vt:lpwstr>
      </vt:variant>
      <vt:variant>
        <vt:i4>1376311</vt:i4>
      </vt:variant>
      <vt:variant>
        <vt:i4>116</vt:i4>
      </vt:variant>
      <vt:variant>
        <vt:i4>0</vt:i4>
      </vt:variant>
      <vt:variant>
        <vt:i4>5</vt:i4>
      </vt:variant>
      <vt:variant>
        <vt:lpwstr/>
      </vt:variant>
      <vt:variant>
        <vt:lpwstr>_Toc274235223</vt:lpwstr>
      </vt:variant>
      <vt:variant>
        <vt:i4>1376311</vt:i4>
      </vt:variant>
      <vt:variant>
        <vt:i4>110</vt:i4>
      </vt:variant>
      <vt:variant>
        <vt:i4>0</vt:i4>
      </vt:variant>
      <vt:variant>
        <vt:i4>5</vt:i4>
      </vt:variant>
      <vt:variant>
        <vt:lpwstr/>
      </vt:variant>
      <vt:variant>
        <vt:lpwstr>_Toc274235222</vt:lpwstr>
      </vt:variant>
      <vt:variant>
        <vt:i4>1376311</vt:i4>
      </vt:variant>
      <vt:variant>
        <vt:i4>104</vt:i4>
      </vt:variant>
      <vt:variant>
        <vt:i4>0</vt:i4>
      </vt:variant>
      <vt:variant>
        <vt:i4>5</vt:i4>
      </vt:variant>
      <vt:variant>
        <vt:lpwstr/>
      </vt:variant>
      <vt:variant>
        <vt:lpwstr>_Toc274235221</vt:lpwstr>
      </vt:variant>
      <vt:variant>
        <vt:i4>1376311</vt:i4>
      </vt:variant>
      <vt:variant>
        <vt:i4>98</vt:i4>
      </vt:variant>
      <vt:variant>
        <vt:i4>0</vt:i4>
      </vt:variant>
      <vt:variant>
        <vt:i4>5</vt:i4>
      </vt:variant>
      <vt:variant>
        <vt:lpwstr/>
      </vt:variant>
      <vt:variant>
        <vt:lpwstr>_Toc274235220</vt:lpwstr>
      </vt:variant>
      <vt:variant>
        <vt:i4>1048631</vt:i4>
      </vt:variant>
      <vt:variant>
        <vt:i4>89</vt:i4>
      </vt:variant>
      <vt:variant>
        <vt:i4>0</vt:i4>
      </vt:variant>
      <vt:variant>
        <vt:i4>5</vt:i4>
      </vt:variant>
      <vt:variant>
        <vt:lpwstr/>
      </vt:variant>
      <vt:variant>
        <vt:lpwstr>_Toc274235276</vt:lpwstr>
      </vt:variant>
      <vt:variant>
        <vt:i4>1048631</vt:i4>
      </vt:variant>
      <vt:variant>
        <vt:i4>83</vt:i4>
      </vt:variant>
      <vt:variant>
        <vt:i4>0</vt:i4>
      </vt:variant>
      <vt:variant>
        <vt:i4>5</vt:i4>
      </vt:variant>
      <vt:variant>
        <vt:lpwstr/>
      </vt:variant>
      <vt:variant>
        <vt:lpwstr>_Toc274235275</vt:lpwstr>
      </vt:variant>
      <vt:variant>
        <vt:i4>1048631</vt:i4>
      </vt:variant>
      <vt:variant>
        <vt:i4>77</vt:i4>
      </vt:variant>
      <vt:variant>
        <vt:i4>0</vt:i4>
      </vt:variant>
      <vt:variant>
        <vt:i4>5</vt:i4>
      </vt:variant>
      <vt:variant>
        <vt:lpwstr/>
      </vt:variant>
      <vt:variant>
        <vt:lpwstr>_Toc274235274</vt:lpwstr>
      </vt:variant>
      <vt:variant>
        <vt:i4>1048631</vt:i4>
      </vt:variant>
      <vt:variant>
        <vt:i4>71</vt:i4>
      </vt:variant>
      <vt:variant>
        <vt:i4>0</vt:i4>
      </vt:variant>
      <vt:variant>
        <vt:i4>5</vt:i4>
      </vt:variant>
      <vt:variant>
        <vt:lpwstr/>
      </vt:variant>
      <vt:variant>
        <vt:lpwstr>_Toc274235273</vt:lpwstr>
      </vt:variant>
      <vt:variant>
        <vt:i4>1048631</vt:i4>
      </vt:variant>
      <vt:variant>
        <vt:i4>65</vt:i4>
      </vt:variant>
      <vt:variant>
        <vt:i4>0</vt:i4>
      </vt:variant>
      <vt:variant>
        <vt:i4>5</vt:i4>
      </vt:variant>
      <vt:variant>
        <vt:lpwstr/>
      </vt:variant>
      <vt:variant>
        <vt:lpwstr>_Toc274235272</vt:lpwstr>
      </vt:variant>
      <vt:variant>
        <vt:i4>1245237</vt:i4>
      </vt:variant>
      <vt:variant>
        <vt:i4>56</vt:i4>
      </vt:variant>
      <vt:variant>
        <vt:i4>0</vt:i4>
      </vt:variant>
      <vt:variant>
        <vt:i4>5</vt:i4>
      </vt:variant>
      <vt:variant>
        <vt:lpwstr/>
      </vt:variant>
      <vt:variant>
        <vt:lpwstr>_Toc274235045</vt:lpwstr>
      </vt:variant>
      <vt:variant>
        <vt:i4>1245237</vt:i4>
      </vt:variant>
      <vt:variant>
        <vt:i4>50</vt:i4>
      </vt:variant>
      <vt:variant>
        <vt:i4>0</vt:i4>
      </vt:variant>
      <vt:variant>
        <vt:i4>5</vt:i4>
      </vt:variant>
      <vt:variant>
        <vt:lpwstr/>
      </vt:variant>
      <vt:variant>
        <vt:lpwstr>_Toc274235044</vt:lpwstr>
      </vt:variant>
      <vt:variant>
        <vt:i4>1245237</vt:i4>
      </vt:variant>
      <vt:variant>
        <vt:i4>44</vt:i4>
      </vt:variant>
      <vt:variant>
        <vt:i4>0</vt:i4>
      </vt:variant>
      <vt:variant>
        <vt:i4>5</vt:i4>
      </vt:variant>
      <vt:variant>
        <vt:lpwstr/>
      </vt:variant>
      <vt:variant>
        <vt:lpwstr>_Toc274235043</vt:lpwstr>
      </vt:variant>
      <vt:variant>
        <vt:i4>1245237</vt:i4>
      </vt:variant>
      <vt:variant>
        <vt:i4>38</vt:i4>
      </vt:variant>
      <vt:variant>
        <vt:i4>0</vt:i4>
      </vt:variant>
      <vt:variant>
        <vt:i4>5</vt:i4>
      </vt:variant>
      <vt:variant>
        <vt:lpwstr/>
      </vt:variant>
      <vt:variant>
        <vt:lpwstr>_Toc274235042</vt:lpwstr>
      </vt:variant>
      <vt:variant>
        <vt:i4>1245237</vt:i4>
      </vt:variant>
      <vt:variant>
        <vt:i4>32</vt:i4>
      </vt:variant>
      <vt:variant>
        <vt:i4>0</vt:i4>
      </vt:variant>
      <vt:variant>
        <vt:i4>5</vt:i4>
      </vt:variant>
      <vt:variant>
        <vt:lpwstr/>
      </vt:variant>
      <vt:variant>
        <vt:lpwstr>_Toc274235041</vt:lpwstr>
      </vt:variant>
      <vt:variant>
        <vt:i4>1245237</vt:i4>
      </vt:variant>
      <vt:variant>
        <vt:i4>26</vt:i4>
      </vt:variant>
      <vt:variant>
        <vt:i4>0</vt:i4>
      </vt:variant>
      <vt:variant>
        <vt:i4>5</vt:i4>
      </vt:variant>
      <vt:variant>
        <vt:lpwstr/>
      </vt:variant>
      <vt:variant>
        <vt:lpwstr>_Toc274235040</vt:lpwstr>
      </vt:variant>
      <vt:variant>
        <vt:i4>1310773</vt:i4>
      </vt:variant>
      <vt:variant>
        <vt:i4>20</vt:i4>
      </vt:variant>
      <vt:variant>
        <vt:i4>0</vt:i4>
      </vt:variant>
      <vt:variant>
        <vt:i4>5</vt:i4>
      </vt:variant>
      <vt:variant>
        <vt:lpwstr/>
      </vt:variant>
      <vt:variant>
        <vt:lpwstr>_Toc274235039</vt:lpwstr>
      </vt:variant>
      <vt:variant>
        <vt:i4>1310773</vt:i4>
      </vt:variant>
      <vt:variant>
        <vt:i4>14</vt:i4>
      </vt:variant>
      <vt:variant>
        <vt:i4>0</vt:i4>
      </vt:variant>
      <vt:variant>
        <vt:i4>5</vt:i4>
      </vt:variant>
      <vt:variant>
        <vt:lpwstr/>
      </vt:variant>
      <vt:variant>
        <vt:lpwstr>_Toc274235038</vt:lpwstr>
      </vt:variant>
      <vt:variant>
        <vt:i4>1310773</vt:i4>
      </vt:variant>
      <vt:variant>
        <vt:i4>8</vt:i4>
      </vt:variant>
      <vt:variant>
        <vt:i4>0</vt:i4>
      </vt:variant>
      <vt:variant>
        <vt:i4>5</vt:i4>
      </vt:variant>
      <vt:variant>
        <vt:lpwstr/>
      </vt:variant>
      <vt:variant>
        <vt:lpwstr>_Toc274235037</vt:lpwstr>
      </vt:variant>
      <vt:variant>
        <vt:i4>1310773</vt:i4>
      </vt:variant>
      <vt:variant>
        <vt:i4>2</vt:i4>
      </vt:variant>
      <vt:variant>
        <vt:i4>0</vt:i4>
      </vt:variant>
      <vt:variant>
        <vt:i4>5</vt:i4>
      </vt:variant>
      <vt:variant>
        <vt:lpwstr/>
      </vt:variant>
      <vt:variant>
        <vt:lpwstr>_Toc274235036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lj_obroc_izhodisca</dc:title>
  <dc:creator>Ales</dc:creator>
  <cp:lastModifiedBy>Aleš</cp:lastModifiedBy>
  <cp:revision>4</cp:revision>
  <cp:lastPrinted>2024-12-02T09:53:00Z</cp:lastPrinted>
  <dcterms:created xsi:type="dcterms:W3CDTF">2025-01-10T07:19:00Z</dcterms:created>
  <dcterms:modified xsi:type="dcterms:W3CDTF">2025-01-10T07:45:00Z</dcterms:modified>
</cp:coreProperties>
</file>