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95D5E" w14:textId="79F94257" w:rsidR="00B26B4A" w:rsidRPr="0047448A" w:rsidRDefault="00451944" w:rsidP="00B26B4A">
      <w:pPr>
        <w:tabs>
          <w:tab w:val="left" w:pos="5112"/>
        </w:tabs>
        <w:spacing w:before="120" w:after="0" w:line="240" w:lineRule="exact"/>
        <w:rPr>
          <w:rFonts w:ascii="Arial" w:eastAsia="Times New Roman" w:hAnsi="Arial" w:cs="Arial"/>
          <w:sz w:val="16"/>
          <w:szCs w:val="24"/>
          <w:lang w:val="it-IT"/>
        </w:rPr>
      </w:pPr>
      <w:r w:rsidRPr="0047448A">
        <w:rPr>
          <w:noProof/>
        </w:rPr>
        <w:drawing>
          <wp:anchor distT="0" distB="0" distL="114300" distR="114300" simplePos="0" relativeHeight="251657728" behindDoc="0" locked="0" layoutInCell="1" allowOverlap="1" wp14:anchorId="4BB6F00C" wp14:editId="21ECD98E">
            <wp:simplePos x="0" y="0"/>
            <wp:positionH relativeFrom="page">
              <wp:posOffset>0</wp:posOffset>
            </wp:positionH>
            <wp:positionV relativeFrom="page">
              <wp:posOffset>0</wp:posOffset>
            </wp:positionV>
            <wp:extent cx="4321810" cy="972185"/>
            <wp:effectExtent l="0" t="0" r="0" b="0"/>
            <wp:wrapSquare wrapText="bothSides"/>
            <wp:docPr id="8"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FDC81" w14:textId="77777777" w:rsidR="00366582" w:rsidRPr="0047448A" w:rsidRDefault="00366582" w:rsidP="00B26B4A">
      <w:pPr>
        <w:tabs>
          <w:tab w:val="left" w:pos="5112"/>
        </w:tabs>
        <w:spacing w:before="120" w:after="0" w:line="240" w:lineRule="exact"/>
        <w:ind w:firstLine="284"/>
        <w:rPr>
          <w:rFonts w:ascii="Arial" w:eastAsia="Times New Roman" w:hAnsi="Arial" w:cs="Arial"/>
          <w:sz w:val="16"/>
          <w:szCs w:val="24"/>
        </w:rPr>
      </w:pPr>
    </w:p>
    <w:p w14:paraId="4EAB1648" w14:textId="77777777" w:rsidR="00366582" w:rsidRPr="0047448A" w:rsidRDefault="00366582" w:rsidP="00B26B4A">
      <w:pPr>
        <w:tabs>
          <w:tab w:val="left" w:pos="5112"/>
        </w:tabs>
        <w:spacing w:before="120" w:after="0" w:line="240" w:lineRule="exact"/>
        <w:ind w:firstLine="284"/>
        <w:rPr>
          <w:rFonts w:ascii="Arial" w:eastAsia="Times New Roman" w:hAnsi="Arial" w:cs="Arial"/>
          <w:sz w:val="16"/>
          <w:szCs w:val="24"/>
        </w:rPr>
      </w:pPr>
    </w:p>
    <w:p w14:paraId="1482A4B2" w14:textId="77777777" w:rsidR="00B26B4A" w:rsidRPr="0047448A" w:rsidRDefault="00B26B4A" w:rsidP="00B26B4A">
      <w:pPr>
        <w:tabs>
          <w:tab w:val="left" w:pos="5112"/>
        </w:tabs>
        <w:spacing w:before="120" w:after="0" w:line="240" w:lineRule="exact"/>
        <w:ind w:firstLine="284"/>
        <w:rPr>
          <w:rFonts w:ascii="Arial" w:eastAsia="Times New Roman" w:hAnsi="Arial" w:cs="Arial"/>
          <w:sz w:val="16"/>
          <w:szCs w:val="24"/>
          <w:lang w:val="it-IT"/>
        </w:rPr>
      </w:pPr>
      <w:r w:rsidRPr="0047448A">
        <w:rPr>
          <w:rFonts w:ascii="Arial" w:eastAsia="Times New Roman" w:hAnsi="Arial" w:cs="Arial"/>
          <w:sz w:val="16"/>
          <w:szCs w:val="24"/>
        </w:rPr>
        <w:t>Maistrova</w:t>
      </w:r>
      <w:r w:rsidRPr="0047448A">
        <w:rPr>
          <w:rFonts w:ascii="Arial" w:eastAsia="Times New Roman" w:hAnsi="Arial" w:cs="Arial"/>
          <w:sz w:val="16"/>
          <w:szCs w:val="24"/>
          <w:lang w:val="it-IT"/>
        </w:rPr>
        <w:t xml:space="preserve"> </w:t>
      </w:r>
      <w:r w:rsidRPr="0047448A">
        <w:rPr>
          <w:rFonts w:ascii="Arial" w:eastAsia="Times New Roman" w:hAnsi="Arial" w:cs="Arial"/>
          <w:sz w:val="16"/>
          <w:szCs w:val="24"/>
        </w:rPr>
        <w:t>ulica</w:t>
      </w:r>
      <w:r w:rsidRPr="0047448A">
        <w:rPr>
          <w:rFonts w:ascii="Arial" w:eastAsia="Times New Roman" w:hAnsi="Arial" w:cs="Arial"/>
          <w:sz w:val="16"/>
          <w:szCs w:val="24"/>
          <w:lang w:val="it-IT"/>
        </w:rPr>
        <w:t xml:space="preserve"> 10, 1000 </w:t>
      </w:r>
      <w:r w:rsidRPr="0047448A">
        <w:rPr>
          <w:rFonts w:ascii="Arial" w:eastAsia="Times New Roman" w:hAnsi="Arial" w:cs="Arial"/>
          <w:sz w:val="16"/>
          <w:szCs w:val="24"/>
        </w:rPr>
        <w:t>Ljubljana</w:t>
      </w:r>
      <w:r w:rsidRPr="0047448A">
        <w:rPr>
          <w:rFonts w:ascii="Arial" w:eastAsia="Times New Roman" w:hAnsi="Arial" w:cs="Arial"/>
          <w:sz w:val="16"/>
          <w:szCs w:val="24"/>
          <w:lang w:val="it-IT"/>
        </w:rPr>
        <w:tab/>
        <w:t>T: 01 369 59 00</w:t>
      </w:r>
    </w:p>
    <w:p w14:paraId="72F500A6" w14:textId="77777777" w:rsidR="00B26B4A" w:rsidRPr="0047448A" w:rsidRDefault="00B26B4A" w:rsidP="00B26B4A">
      <w:pPr>
        <w:tabs>
          <w:tab w:val="left" w:pos="5112"/>
        </w:tabs>
        <w:spacing w:after="0" w:line="240" w:lineRule="exact"/>
        <w:ind w:left="284"/>
        <w:rPr>
          <w:rFonts w:ascii="Arial" w:eastAsia="Times New Roman" w:hAnsi="Arial" w:cs="Arial"/>
          <w:sz w:val="16"/>
          <w:szCs w:val="24"/>
          <w:lang w:val="it-IT"/>
        </w:rPr>
      </w:pPr>
      <w:r w:rsidRPr="0047448A">
        <w:rPr>
          <w:rFonts w:ascii="Arial" w:eastAsia="Times New Roman" w:hAnsi="Arial" w:cs="Arial"/>
          <w:sz w:val="16"/>
          <w:szCs w:val="24"/>
          <w:lang w:val="it-IT"/>
        </w:rPr>
        <w:tab/>
        <w:t xml:space="preserve">F: 01 369 </w:t>
      </w:r>
      <w:r w:rsidRPr="0047448A">
        <w:rPr>
          <w:rFonts w:ascii="Arial" w:eastAsia="Times New Roman" w:hAnsi="Arial" w:cs="Arial"/>
          <w:sz w:val="16"/>
          <w:szCs w:val="24"/>
        </w:rPr>
        <w:t>59</w:t>
      </w:r>
      <w:r w:rsidRPr="0047448A">
        <w:rPr>
          <w:rFonts w:ascii="Arial" w:eastAsia="Times New Roman" w:hAnsi="Arial" w:cs="Arial"/>
          <w:sz w:val="16"/>
          <w:szCs w:val="24"/>
          <w:lang w:val="it-IT"/>
        </w:rPr>
        <w:t xml:space="preserve"> 01</w:t>
      </w:r>
    </w:p>
    <w:p w14:paraId="3C26E527" w14:textId="77777777" w:rsidR="00B26B4A" w:rsidRPr="0047448A" w:rsidRDefault="00B26B4A" w:rsidP="00B26B4A">
      <w:pPr>
        <w:tabs>
          <w:tab w:val="left" w:pos="5112"/>
        </w:tabs>
        <w:spacing w:after="0" w:line="240" w:lineRule="exact"/>
        <w:ind w:left="284"/>
        <w:rPr>
          <w:rFonts w:ascii="Arial" w:eastAsia="Times New Roman" w:hAnsi="Arial" w:cs="Arial"/>
          <w:sz w:val="16"/>
          <w:szCs w:val="24"/>
          <w:lang w:val="it-IT"/>
        </w:rPr>
      </w:pPr>
      <w:r w:rsidRPr="0047448A">
        <w:rPr>
          <w:rFonts w:ascii="Arial" w:eastAsia="Times New Roman" w:hAnsi="Arial" w:cs="Arial"/>
          <w:sz w:val="16"/>
          <w:szCs w:val="24"/>
          <w:lang w:val="it-IT"/>
        </w:rPr>
        <w:tab/>
        <w:t>E: gp.mk@gov.si</w:t>
      </w:r>
    </w:p>
    <w:p w14:paraId="3B31E4F5" w14:textId="77777777" w:rsidR="00B26B4A" w:rsidRPr="0047448A" w:rsidRDefault="00B26B4A" w:rsidP="00B26B4A">
      <w:pPr>
        <w:tabs>
          <w:tab w:val="left" w:pos="5112"/>
        </w:tabs>
        <w:spacing w:after="0" w:line="240" w:lineRule="exact"/>
        <w:ind w:left="284"/>
        <w:rPr>
          <w:rFonts w:ascii="Arial" w:eastAsia="Times New Roman" w:hAnsi="Arial" w:cs="Arial"/>
          <w:sz w:val="16"/>
          <w:szCs w:val="24"/>
        </w:rPr>
      </w:pPr>
      <w:r w:rsidRPr="0047448A">
        <w:rPr>
          <w:rFonts w:ascii="Arial" w:eastAsia="Times New Roman" w:hAnsi="Arial" w:cs="Arial"/>
          <w:sz w:val="16"/>
          <w:szCs w:val="24"/>
          <w:lang w:val="it-IT"/>
        </w:rPr>
        <w:tab/>
      </w:r>
      <w:hyperlink r:id="rId9" w:history="1">
        <w:r w:rsidRPr="0047448A">
          <w:rPr>
            <w:rStyle w:val="Hiperpovezava"/>
            <w:rFonts w:ascii="Arial" w:eastAsia="Times New Roman" w:hAnsi="Arial" w:cs="Arial"/>
            <w:color w:val="auto"/>
            <w:sz w:val="16"/>
            <w:szCs w:val="24"/>
          </w:rPr>
          <w:t>www.mk.gov.si</w:t>
        </w:r>
      </w:hyperlink>
    </w:p>
    <w:p w14:paraId="0429520A" w14:textId="77777777" w:rsidR="00B26B4A" w:rsidRPr="0047448A" w:rsidRDefault="00B26B4A" w:rsidP="00B26B4A">
      <w:pPr>
        <w:tabs>
          <w:tab w:val="left" w:pos="5112"/>
        </w:tabs>
        <w:spacing w:after="0" w:line="240" w:lineRule="exact"/>
        <w:ind w:left="284"/>
        <w:rPr>
          <w:rFonts w:ascii="Arial" w:eastAsia="Times New Roman" w:hAnsi="Arial" w:cs="Arial"/>
          <w:sz w:val="16"/>
          <w:szCs w:val="24"/>
        </w:rPr>
      </w:pPr>
    </w:p>
    <w:p w14:paraId="403D049A" w14:textId="77777777" w:rsidR="00366582" w:rsidRPr="0047448A" w:rsidRDefault="00366582" w:rsidP="00B26B4A">
      <w:pPr>
        <w:tabs>
          <w:tab w:val="left" w:pos="5112"/>
        </w:tabs>
        <w:spacing w:after="0" w:line="240" w:lineRule="exact"/>
        <w:ind w:left="284"/>
        <w:rPr>
          <w:rFonts w:ascii="Arial" w:eastAsia="Times New Roman" w:hAnsi="Arial" w:cs="Arial"/>
          <w:sz w:val="16"/>
          <w:szCs w:val="24"/>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47448A" w:rsidRPr="0047448A" w14:paraId="43FA50ED" w14:textId="77777777" w:rsidTr="005940FE">
        <w:trPr>
          <w:gridAfter w:val="2"/>
          <w:wAfter w:w="3067" w:type="dxa"/>
        </w:trPr>
        <w:tc>
          <w:tcPr>
            <w:tcW w:w="6096" w:type="dxa"/>
            <w:gridSpan w:val="2"/>
          </w:tcPr>
          <w:p w14:paraId="7FE65FE8" w14:textId="3FCB9263" w:rsidR="00AE1F83" w:rsidRPr="0047448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Številka: </w:t>
            </w:r>
            <w:r w:rsidR="00F7642B" w:rsidRPr="0047448A">
              <w:rPr>
                <w:rFonts w:ascii="Arial" w:eastAsia="Times New Roman" w:hAnsi="Arial" w:cs="Arial"/>
                <w:sz w:val="20"/>
                <w:szCs w:val="20"/>
                <w:lang w:eastAsia="sl-SI"/>
              </w:rPr>
              <w:t xml:space="preserve">IPP </w:t>
            </w:r>
            <w:r w:rsidR="00DA501B" w:rsidRPr="0047448A">
              <w:rPr>
                <w:rFonts w:ascii="Arial" w:eastAsia="Times New Roman" w:hAnsi="Arial" w:cs="Arial"/>
                <w:sz w:val="20"/>
                <w:szCs w:val="20"/>
                <w:lang w:eastAsia="sl-SI"/>
              </w:rPr>
              <w:t>0070-9/2025</w:t>
            </w:r>
            <w:r w:rsidR="00F7642B" w:rsidRPr="0047448A">
              <w:rPr>
                <w:rFonts w:ascii="Arial" w:eastAsia="Times New Roman" w:hAnsi="Arial" w:cs="Arial"/>
                <w:sz w:val="20"/>
                <w:szCs w:val="20"/>
                <w:lang w:eastAsia="sl-SI"/>
              </w:rPr>
              <w:t>/</w:t>
            </w:r>
            <w:r w:rsidR="007605A4" w:rsidRPr="0047448A">
              <w:rPr>
                <w:rFonts w:ascii="Arial" w:eastAsia="Times New Roman" w:hAnsi="Arial" w:cs="Arial"/>
                <w:sz w:val="20"/>
                <w:szCs w:val="20"/>
                <w:lang w:eastAsia="sl-SI"/>
              </w:rPr>
              <w:t>60</w:t>
            </w:r>
          </w:p>
        </w:tc>
      </w:tr>
      <w:tr w:rsidR="0047448A" w:rsidRPr="0047448A" w14:paraId="044C3755" w14:textId="77777777" w:rsidTr="005940FE">
        <w:trPr>
          <w:gridAfter w:val="2"/>
          <w:wAfter w:w="3067" w:type="dxa"/>
        </w:trPr>
        <w:tc>
          <w:tcPr>
            <w:tcW w:w="6096" w:type="dxa"/>
            <w:gridSpan w:val="2"/>
          </w:tcPr>
          <w:p w14:paraId="74FF617F" w14:textId="5EE8301C" w:rsidR="00AE1F83" w:rsidRPr="0047448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Ljubljana,</w:t>
            </w:r>
            <w:r w:rsidR="00DA501B" w:rsidRPr="0047448A">
              <w:rPr>
                <w:rFonts w:ascii="Arial" w:eastAsia="Times New Roman" w:hAnsi="Arial" w:cs="Arial"/>
                <w:sz w:val="20"/>
                <w:szCs w:val="20"/>
                <w:lang w:eastAsia="sl-SI"/>
              </w:rPr>
              <w:t xml:space="preserve"> </w:t>
            </w:r>
            <w:r w:rsidR="00FF4BC2" w:rsidRPr="0047448A">
              <w:rPr>
                <w:rFonts w:ascii="Arial" w:eastAsia="Times New Roman" w:hAnsi="Arial" w:cs="Arial"/>
                <w:sz w:val="20"/>
                <w:szCs w:val="20"/>
                <w:lang w:eastAsia="sl-SI"/>
              </w:rPr>
              <w:t>1</w:t>
            </w:r>
            <w:r w:rsidR="007605A4" w:rsidRPr="0047448A">
              <w:rPr>
                <w:rFonts w:ascii="Arial" w:eastAsia="Times New Roman" w:hAnsi="Arial" w:cs="Arial"/>
                <w:sz w:val="20"/>
                <w:szCs w:val="20"/>
                <w:lang w:eastAsia="sl-SI"/>
              </w:rPr>
              <w:t>8</w:t>
            </w:r>
            <w:r w:rsidR="00DA501B" w:rsidRPr="0047448A">
              <w:rPr>
                <w:rFonts w:ascii="Arial" w:eastAsia="Times New Roman" w:hAnsi="Arial" w:cs="Arial"/>
                <w:sz w:val="20"/>
                <w:szCs w:val="20"/>
                <w:lang w:eastAsia="sl-SI"/>
              </w:rPr>
              <w:t xml:space="preserve">. </w:t>
            </w:r>
            <w:r w:rsidR="000D6F7F" w:rsidRPr="0047448A">
              <w:rPr>
                <w:rFonts w:ascii="Arial" w:eastAsia="Times New Roman" w:hAnsi="Arial" w:cs="Arial"/>
                <w:sz w:val="20"/>
                <w:szCs w:val="20"/>
                <w:lang w:eastAsia="sl-SI"/>
              </w:rPr>
              <w:t>1</w:t>
            </w:r>
            <w:r w:rsidR="00D52EB3" w:rsidRPr="0047448A">
              <w:rPr>
                <w:rFonts w:ascii="Arial" w:eastAsia="Times New Roman" w:hAnsi="Arial" w:cs="Arial"/>
                <w:sz w:val="20"/>
                <w:szCs w:val="20"/>
                <w:lang w:eastAsia="sl-SI"/>
              </w:rPr>
              <w:t>1</w:t>
            </w:r>
            <w:r w:rsidR="00DA501B" w:rsidRPr="0047448A">
              <w:rPr>
                <w:rFonts w:ascii="Arial" w:eastAsia="Times New Roman" w:hAnsi="Arial" w:cs="Arial"/>
                <w:sz w:val="20"/>
                <w:szCs w:val="20"/>
                <w:lang w:eastAsia="sl-SI"/>
              </w:rPr>
              <w:t>. 2025</w:t>
            </w:r>
          </w:p>
        </w:tc>
      </w:tr>
      <w:tr w:rsidR="0047448A" w:rsidRPr="0047448A" w14:paraId="6661DFA0" w14:textId="77777777" w:rsidTr="005940FE">
        <w:trPr>
          <w:gridAfter w:val="2"/>
          <w:wAfter w:w="3067" w:type="dxa"/>
        </w:trPr>
        <w:tc>
          <w:tcPr>
            <w:tcW w:w="6096" w:type="dxa"/>
            <w:gridSpan w:val="2"/>
          </w:tcPr>
          <w:p w14:paraId="7AF36475" w14:textId="7FAC953C" w:rsidR="00AE1F83" w:rsidRPr="0047448A"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47448A">
              <w:rPr>
                <w:rFonts w:ascii="Arial" w:eastAsia="Times New Roman" w:hAnsi="Arial" w:cs="Arial"/>
                <w:iCs/>
                <w:sz w:val="20"/>
                <w:szCs w:val="20"/>
                <w:lang w:eastAsia="sl-SI"/>
              </w:rPr>
              <w:t xml:space="preserve">EVA </w:t>
            </w:r>
            <w:r w:rsidR="00DA501B" w:rsidRPr="0047448A">
              <w:rPr>
                <w:rFonts w:ascii="Arial" w:eastAsia="Times New Roman" w:hAnsi="Arial" w:cs="Arial"/>
                <w:iCs/>
                <w:sz w:val="20"/>
                <w:szCs w:val="20"/>
                <w:lang w:eastAsia="sl-SI"/>
              </w:rPr>
              <w:t>2025-3340-0013</w:t>
            </w:r>
          </w:p>
        </w:tc>
      </w:tr>
      <w:tr w:rsidR="0047448A" w:rsidRPr="0047448A" w14:paraId="53F9DBA6" w14:textId="77777777" w:rsidTr="005940FE">
        <w:trPr>
          <w:gridAfter w:val="2"/>
          <w:wAfter w:w="3067" w:type="dxa"/>
        </w:trPr>
        <w:tc>
          <w:tcPr>
            <w:tcW w:w="6096" w:type="dxa"/>
            <w:gridSpan w:val="2"/>
          </w:tcPr>
          <w:p w14:paraId="53CCF888" w14:textId="77777777" w:rsidR="00AE1F83" w:rsidRPr="0047448A" w:rsidRDefault="00AE1F83" w:rsidP="00AE1F83">
            <w:pPr>
              <w:spacing w:after="0" w:line="260" w:lineRule="exact"/>
              <w:rPr>
                <w:rFonts w:ascii="Arial" w:eastAsia="Times New Roman" w:hAnsi="Arial" w:cs="Arial"/>
                <w:sz w:val="20"/>
                <w:szCs w:val="20"/>
              </w:rPr>
            </w:pPr>
          </w:p>
          <w:p w14:paraId="79675976" w14:textId="77777777" w:rsidR="00AE1F83" w:rsidRPr="0047448A" w:rsidRDefault="00AE1F83" w:rsidP="00AE1F83">
            <w:pPr>
              <w:spacing w:after="0" w:line="260" w:lineRule="exact"/>
              <w:rPr>
                <w:rFonts w:ascii="Arial" w:eastAsia="Times New Roman" w:hAnsi="Arial" w:cs="Arial"/>
                <w:sz w:val="20"/>
                <w:szCs w:val="20"/>
              </w:rPr>
            </w:pPr>
            <w:r w:rsidRPr="0047448A">
              <w:rPr>
                <w:rFonts w:ascii="Arial" w:eastAsia="Times New Roman" w:hAnsi="Arial" w:cs="Arial"/>
                <w:sz w:val="20"/>
                <w:szCs w:val="20"/>
              </w:rPr>
              <w:t>GENERALNI SEKRETARIAT VLADE REPUBLIKE SLOVENIJE</w:t>
            </w:r>
          </w:p>
          <w:p w14:paraId="0CDFFED4" w14:textId="77777777" w:rsidR="00AE1F83" w:rsidRPr="0047448A" w:rsidRDefault="00AE1F83" w:rsidP="00AE1F83">
            <w:pPr>
              <w:spacing w:after="0" w:line="260" w:lineRule="exact"/>
              <w:rPr>
                <w:rFonts w:ascii="Arial" w:eastAsia="Times New Roman" w:hAnsi="Arial" w:cs="Arial"/>
                <w:sz w:val="20"/>
                <w:szCs w:val="20"/>
              </w:rPr>
            </w:pPr>
            <w:hyperlink r:id="rId10" w:history="1">
              <w:r w:rsidRPr="0047448A">
                <w:rPr>
                  <w:rFonts w:ascii="Arial" w:eastAsia="Times New Roman" w:hAnsi="Arial"/>
                  <w:sz w:val="20"/>
                  <w:szCs w:val="20"/>
                  <w:u w:val="single"/>
                </w:rPr>
                <w:t>Gp.gs@gov.si</w:t>
              </w:r>
            </w:hyperlink>
          </w:p>
          <w:p w14:paraId="083FC158" w14:textId="77777777" w:rsidR="00AE1F83" w:rsidRPr="0047448A" w:rsidRDefault="00AE1F83" w:rsidP="00AE1F83">
            <w:pPr>
              <w:spacing w:after="0" w:line="260" w:lineRule="exact"/>
              <w:rPr>
                <w:rFonts w:ascii="Arial" w:eastAsia="Times New Roman" w:hAnsi="Arial" w:cs="Arial"/>
                <w:sz w:val="20"/>
                <w:szCs w:val="20"/>
              </w:rPr>
            </w:pPr>
          </w:p>
          <w:p w14:paraId="10E8F489" w14:textId="77777777" w:rsidR="001B2B27" w:rsidRPr="0047448A" w:rsidRDefault="001B2B27" w:rsidP="00AE1F83">
            <w:pPr>
              <w:spacing w:after="0" w:line="260" w:lineRule="exact"/>
              <w:rPr>
                <w:rFonts w:ascii="Arial" w:eastAsia="Times New Roman" w:hAnsi="Arial" w:cs="Arial"/>
                <w:sz w:val="20"/>
                <w:szCs w:val="20"/>
              </w:rPr>
            </w:pPr>
          </w:p>
        </w:tc>
      </w:tr>
      <w:tr w:rsidR="0047448A" w:rsidRPr="0047448A" w14:paraId="0715C61A" w14:textId="77777777" w:rsidTr="005940FE">
        <w:tc>
          <w:tcPr>
            <w:tcW w:w="9163" w:type="dxa"/>
            <w:gridSpan w:val="4"/>
          </w:tcPr>
          <w:p w14:paraId="336C4BC4" w14:textId="4193E59F" w:rsidR="00AE1F83" w:rsidRPr="0047448A" w:rsidRDefault="00AE1F83" w:rsidP="00DA501B">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448A">
              <w:rPr>
                <w:rFonts w:ascii="Arial" w:eastAsia="Times New Roman" w:hAnsi="Arial" w:cs="Arial"/>
                <w:b/>
                <w:sz w:val="20"/>
                <w:szCs w:val="20"/>
                <w:lang w:eastAsia="sl-SI"/>
              </w:rPr>
              <w:t xml:space="preserve">ZADEVA: </w:t>
            </w:r>
            <w:r w:rsidR="00DA501B" w:rsidRPr="0047448A">
              <w:rPr>
                <w:rFonts w:ascii="Arial" w:eastAsia="Times New Roman" w:hAnsi="Arial" w:cs="Arial"/>
                <w:b/>
                <w:sz w:val="20"/>
                <w:szCs w:val="20"/>
                <w:lang w:eastAsia="sl-SI"/>
              </w:rPr>
              <w:t xml:space="preserve">Predlog Zakona o spremembah in dopolnitvah Zakona o Radioteleviziji Slovenija </w:t>
            </w:r>
            <w:r w:rsidRPr="0047448A">
              <w:rPr>
                <w:rFonts w:ascii="Arial" w:eastAsia="Times New Roman" w:hAnsi="Arial" w:cs="Arial"/>
                <w:b/>
                <w:sz w:val="20"/>
                <w:szCs w:val="20"/>
                <w:lang w:eastAsia="sl-SI"/>
              </w:rPr>
              <w:t xml:space="preserve">– predlog za obravnavo </w:t>
            </w:r>
            <w:r w:rsidR="00D3323E" w:rsidRPr="0047448A">
              <w:rPr>
                <w:rFonts w:ascii="Arial" w:eastAsia="Times New Roman" w:hAnsi="Arial" w:cs="Arial"/>
                <w:b/>
                <w:sz w:val="20"/>
                <w:szCs w:val="20"/>
                <w:lang w:eastAsia="sl-SI"/>
              </w:rPr>
              <w:t xml:space="preserve">– novo gradivo št. </w:t>
            </w:r>
            <w:r w:rsidR="007605A4" w:rsidRPr="0047448A">
              <w:rPr>
                <w:rFonts w:ascii="Arial" w:eastAsia="Times New Roman" w:hAnsi="Arial" w:cs="Arial"/>
                <w:b/>
                <w:sz w:val="20"/>
                <w:szCs w:val="20"/>
                <w:lang w:eastAsia="sl-SI"/>
              </w:rPr>
              <w:t xml:space="preserve">2 </w:t>
            </w:r>
          </w:p>
          <w:p w14:paraId="5CA37D96" w14:textId="77777777" w:rsidR="001B2B27" w:rsidRPr="0047448A" w:rsidRDefault="001B2B27"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47448A" w:rsidRPr="0047448A" w14:paraId="44475AD2" w14:textId="77777777" w:rsidTr="005940FE">
        <w:tc>
          <w:tcPr>
            <w:tcW w:w="9163" w:type="dxa"/>
            <w:gridSpan w:val="4"/>
          </w:tcPr>
          <w:p w14:paraId="695D886B" w14:textId="77777777" w:rsidR="00AE1F83" w:rsidRPr="0047448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1. Predlog sklepov vlade:</w:t>
            </w:r>
          </w:p>
        </w:tc>
      </w:tr>
      <w:tr w:rsidR="0047448A" w:rsidRPr="0047448A" w14:paraId="7E36423A" w14:textId="77777777" w:rsidTr="005940FE">
        <w:tc>
          <w:tcPr>
            <w:tcW w:w="9163" w:type="dxa"/>
            <w:gridSpan w:val="4"/>
          </w:tcPr>
          <w:p w14:paraId="44C758EE"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bookmarkStart w:id="0" w:name="_Hlk175209683"/>
            <w:r w:rsidRPr="0047448A">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2EAB867E"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53560F" w14:textId="77777777" w:rsidR="00DA501B" w:rsidRPr="0047448A" w:rsidRDefault="00DA501B" w:rsidP="00DA501B">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SKLEP</w:t>
            </w:r>
          </w:p>
          <w:p w14:paraId="69193F75"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8A46CAF" w14:textId="3AFB04EB"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Vlada Republike Slovenije je določila besedilo predloga Zakona o spremembah in dopolnitvah Zakona o</w:t>
            </w:r>
            <w:r w:rsidR="007605A4" w:rsidRPr="0047448A">
              <w:rPr>
                <w:rFonts w:ascii="Arial" w:eastAsia="Times New Roman" w:hAnsi="Arial" w:cs="Arial"/>
                <w:iCs/>
                <w:sz w:val="20"/>
                <w:szCs w:val="20"/>
                <w:lang w:eastAsia="sl-SI"/>
              </w:rPr>
              <w:t xml:space="preserve"> </w:t>
            </w:r>
            <w:r w:rsidRPr="0047448A">
              <w:rPr>
                <w:rFonts w:ascii="Arial" w:eastAsia="Times New Roman" w:hAnsi="Arial" w:cs="Arial"/>
                <w:iCs/>
                <w:sz w:val="20"/>
                <w:szCs w:val="20"/>
                <w:lang w:eastAsia="sl-SI"/>
              </w:rPr>
              <w:t>Radioteleviziji Slovenija in ga pošlje Državnemu zboru Republike Slovenije</w:t>
            </w:r>
            <w:r w:rsidR="007605A4" w:rsidRPr="0047448A">
              <w:rPr>
                <w:rFonts w:ascii="Arial" w:hAnsi="Arial" w:cs="Arial"/>
                <w:sz w:val="20"/>
                <w:szCs w:val="20"/>
              </w:rPr>
              <w:t xml:space="preserve"> v obravnavo </w:t>
            </w:r>
            <w:r w:rsidR="007605A4" w:rsidRPr="0047448A">
              <w:rPr>
                <w:rFonts w:ascii="Arial" w:eastAsia="Times New Roman" w:hAnsi="Arial" w:cs="Arial"/>
                <w:iCs/>
                <w:sz w:val="20"/>
                <w:szCs w:val="20"/>
                <w:lang w:eastAsia="sl-SI"/>
              </w:rPr>
              <w:t>po skrajšanem postopku</w:t>
            </w:r>
            <w:r w:rsidRPr="0047448A">
              <w:rPr>
                <w:rFonts w:ascii="Arial" w:eastAsia="Times New Roman" w:hAnsi="Arial" w:cs="Arial"/>
                <w:iCs/>
                <w:sz w:val="20"/>
                <w:szCs w:val="20"/>
                <w:lang w:eastAsia="sl-SI"/>
              </w:rPr>
              <w:t>.</w:t>
            </w:r>
          </w:p>
          <w:p w14:paraId="26EA2EBF"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1101F92"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297D0C5"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                                                                                           Barbara Kolenko Helbl</w:t>
            </w:r>
          </w:p>
          <w:p w14:paraId="75310043"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                                                                                            generalna sekretarka</w:t>
            </w:r>
          </w:p>
          <w:p w14:paraId="73E408D1"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E332B25"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C0AEF99"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Sklep prejmejo:</w:t>
            </w:r>
          </w:p>
          <w:p w14:paraId="2A96B386" w14:textId="77777777" w:rsidR="00DA501B" w:rsidRPr="0047448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Državni zbor Republike Slovenije</w:t>
            </w:r>
          </w:p>
          <w:p w14:paraId="7271E794" w14:textId="77777777" w:rsidR="00DA501B" w:rsidRPr="0047448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Ministrstvo za kulturo</w:t>
            </w:r>
          </w:p>
          <w:p w14:paraId="1D34D178" w14:textId="187BD8EF" w:rsidR="00D1202D" w:rsidRPr="0047448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Ministrstvo za finance</w:t>
            </w:r>
          </w:p>
          <w:p w14:paraId="16CE190C" w14:textId="77777777" w:rsidR="00DA501B" w:rsidRPr="0047448A" w:rsidRDefault="00DA501B"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Služba Vlade Republike Slovenije za zakonodajo</w:t>
            </w:r>
          </w:p>
          <w:p w14:paraId="7BA393A2"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D63A97C" w14:textId="77777777" w:rsidR="00DA501B" w:rsidRPr="0047448A" w:rsidRDefault="00DA501B" w:rsidP="00DA501B">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Priloga:</w:t>
            </w:r>
          </w:p>
          <w:p w14:paraId="0369C8CD" w14:textId="77777777" w:rsidR="00DA501B" w:rsidRPr="0047448A" w:rsidRDefault="00DA501B"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zakona</w:t>
            </w:r>
          </w:p>
          <w:bookmarkEnd w:id="0"/>
          <w:p w14:paraId="3F1AB248" w14:textId="77777777" w:rsidR="001B2B27" w:rsidRPr="0047448A" w:rsidRDefault="001B2B27" w:rsidP="001B2B2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7448A" w:rsidRPr="0047448A" w14:paraId="111F1C55" w14:textId="77777777" w:rsidTr="005940FE">
        <w:tc>
          <w:tcPr>
            <w:tcW w:w="9163" w:type="dxa"/>
            <w:gridSpan w:val="4"/>
          </w:tcPr>
          <w:p w14:paraId="0297B59E"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448A">
              <w:rPr>
                <w:rFonts w:ascii="Arial" w:eastAsia="Times New Roman" w:hAnsi="Arial" w:cs="Arial"/>
                <w:b/>
                <w:sz w:val="20"/>
                <w:szCs w:val="20"/>
                <w:lang w:eastAsia="sl-SI"/>
              </w:rPr>
              <w:t>2. Predlog za obravnavo predloga zakona po nujnem ali skrajšanem postopku v državnem zboru z obrazložitvijo razlogov:</w:t>
            </w:r>
          </w:p>
        </w:tc>
      </w:tr>
      <w:tr w:rsidR="0047448A" w:rsidRPr="0047448A" w14:paraId="79432E6A" w14:textId="77777777" w:rsidTr="005940FE">
        <w:tc>
          <w:tcPr>
            <w:tcW w:w="9163" w:type="dxa"/>
            <w:gridSpan w:val="4"/>
          </w:tcPr>
          <w:p w14:paraId="090E00D9" w14:textId="5868C218" w:rsidR="007605A4" w:rsidRPr="0047448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Vlada predlaga obravnavo predloga zakona po skrajšanem postopku, ker gre za manj zahtevne spremembe in dopolnitve</w:t>
            </w:r>
            <w:r w:rsidRPr="0047448A">
              <w:t xml:space="preserve"> </w:t>
            </w:r>
            <w:r w:rsidRPr="0047448A">
              <w:rPr>
                <w:rFonts w:ascii="Arial" w:eastAsia="Times New Roman" w:hAnsi="Arial" w:cs="Arial"/>
                <w:iCs/>
                <w:sz w:val="20"/>
                <w:szCs w:val="20"/>
                <w:lang w:eastAsia="sl-SI"/>
              </w:rPr>
              <w:t>Zakona o Radioteleviziji Slovenija.</w:t>
            </w:r>
          </w:p>
        </w:tc>
      </w:tr>
      <w:tr w:rsidR="0047448A" w:rsidRPr="0047448A" w14:paraId="5DD07C7B" w14:textId="77777777" w:rsidTr="005940FE">
        <w:tc>
          <w:tcPr>
            <w:tcW w:w="9163" w:type="dxa"/>
            <w:gridSpan w:val="4"/>
          </w:tcPr>
          <w:p w14:paraId="21589172"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448A">
              <w:rPr>
                <w:rFonts w:ascii="Arial" w:eastAsia="Times New Roman" w:hAnsi="Arial" w:cs="Arial"/>
                <w:b/>
                <w:sz w:val="20"/>
                <w:szCs w:val="20"/>
                <w:lang w:eastAsia="sl-SI"/>
              </w:rPr>
              <w:t>3.a Osebe, odgovorne za strokovno pripravo in usklajenost gradiva:</w:t>
            </w:r>
          </w:p>
        </w:tc>
      </w:tr>
      <w:tr w:rsidR="0047448A" w:rsidRPr="0047448A" w14:paraId="04813AE7" w14:textId="77777777" w:rsidTr="005940FE">
        <w:tc>
          <w:tcPr>
            <w:tcW w:w="9163" w:type="dxa"/>
            <w:gridSpan w:val="4"/>
          </w:tcPr>
          <w:p w14:paraId="0141EAF4"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mag. Marko Rusjan, državni sekretar,</w:t>
            </w:r>
          </w:p>
          <w:p w14:paraId="58DF4FDB"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 Blaž Mazi, generalni direktor Direktorata za medije,</w:t>
            </w:r>
          </w:p>
          <w:p w14:paraId="0A076DC3"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Lenart J. Kučić, sekretar, Kabinet ministrice,</w:t>
            </w:r>
          </w:p>
          <w:p w14:paraId="5A0A91AD"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Irena Ostrouška, sekretarka, Direktorat za medije,</w:t>
            </w:r>
          </w:p>
          <w:p w14:paraId="1EBBFF7D" w14:textId="77777777" w:rsidR="001B2B27"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Branko Jezovšek, sekretar, Direktorat za medije. </w:t>
            </w:r>
          </w:p>
          <w:p w14:paraId="36DAD745" w14:textId="62B9188E" w:rsidR="00DA501B" w:rsidRPr="0047448A"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47448A" w:rsidRPr="0047448A" w14:paraId="360B88DA" w14:textId="77777777" w:rsidTr="005940FE">
        <w:tc>
          <w:tcPr>
            <w:tcW w:w="9163" w:type="dxa"/>
            <w:gridSpan w:val="4"/>
          </w:tcPr>
          <w:p w14:paraId="6CBD524F"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448A">
              <w:rPr>
                <w:rFonts w:ascii="Arial" w:eastAsia="Times New Roman" w:hAnsi="Arial" w:cs="Arial"/>
                <w:b/>
                <w:iCs/>
                <w:sz w:val="20"/>
                <w:szCs w:val="20"/>
                <w:lang w:eastAsia="sl-SI"/>
              </w:rPr>
              <w:t xml:space="preserve">3.b Zunanji strokovnjaki, ki so </w:t>
            </w:r>
            <w:r w:rsidRPr="0047448A">
              <w:rPr>
                <w:rFonts w:ascii="Arial" w:eastAsia="Times New Roman" w:hAnsi="Arial" w:cs="Arial"/>
                <w:b/>
                <w:sz w:val="20"/>
                <w:szCs w:val="20"/>
                <w:lang w:eastAsia="sl-SI"/>
              </w:rPr>
              <w:t>sodelovali pri pripravi dela ali celotnega gradiva:</w:t>
            </w:r>
          </w:p>
        </w:tc>
      </w:tr>
      <w:tr w:rsidR="0047448A" w:rsidRPr="0047448A" w14:paraId="5CDFEEFC" w14:textId="77777777" w:rsidTr="005940FE">
        <w:tc>
          <w:tcPr>
            <w:tcW w:w="9163" w:type="dxa"/>
            <w:gridSpan w:val="4"/>
          </w:tcPr>
          <w:p w14:paraId="265D1AF5" w14:textId="29784907" w:rsidR="001B2B27" w:rsidRPr="0047448A" w:rsidRDefault="00104C6A" w:rsidP="00104C6A">
            <w:pPr>
              <w:rPr>
                <w:rFonts w:ascii="Arial" w:eastAsia="Times New Roman" w:hAnsi="Arial" w:cs="Arial"/>
                <w:iCs/>
                <w:sz w:val="20"/>
                <w:szCs w:val="20"/>
                <w:lang w:eastAsia="sl-SI"/>
              </w:rPr>
            </w:pPr>
            <w:r w:rsidRPr="0047448A">
              <w:rPr>
                <w:rFonts w:ascii="Arial" w:eastAsia="Times New Roman" w:hAnsi="Arial" w:cs="Arial"/>
                <w:iCs/>
                <w:sz w:val="20"/>
                <w:szCs w:val="20"/>
                <w:lang w:eastAsia="sl-SI"/>
              </w:rPr>
              <w:lastRenderedPageBreak/>
              <w:t xml:space="preserve">Pri pripravi predloga zakona zunanji strokovnjaki niso sodelovali. </w:t>
            </w:r>
          </w:p>
        </w:tc>
      </w:tr>
      <w:tr w:rsidR="0047448A" w:rsidRPr="0047448A" w14:paraId="5414A371" w14:textId="77777777" w:rsidTr="005940FE">
        <w:tc>
          <w:tcPr>
            <w:tcW w:w="9163" w:type="dxa"/>
            <w:gridSpan w:val="4"/>
          </w:tcPr>
          <w:p w14:paraId="15E02C6A"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47448A">
              <w:rPr>
                <w:rFonts w:ascii="Arial" w:eastAsia="Times New Roman" w:hAnsi="Arial" w:cs="Arial"/>
                <w:b/>
                <w:sz w:val="20"/>
                <w:szCs w:val="20"/>
                <w:lang w:eastAsia="sl-SI"/>
              </w:rPr>
              <w:t>4. Predstavniki vlade, ki bodo sodelovali pri delu državnega zbora:</w:t>
            </w:r>
          </w:p>
        </w:tc>
      </w:tr>
      <w:tr w:rsidR="0047448A" w:rsidRPr="0047448A" w14:paraId="2FC9F4C5" w14:textId="77777777" w:rsidTr="005940FE">
        <w:tc>
          <w:tcPr>
            <w:tcW w:w="9163" w:type="dxa"/>
            <w:gridSpan w:val="4"/>
          </w:tcPr>
          <w:p w14:paraId="39C55C02"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 Asta Vrečko, ministrica,</w:t>
            </w:r>
          </w:p>
          <w:p w14:paraId="63678DC5"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mag. Marko Rusjan, državni sekretar,</w:t>
            </w:r>
          </w:p>
          <w:p w14:paraId="16B69EA1"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 Blaž Mazi, generalni direktor Direktorata za medije,</w:t>
            </w:r>
          </w:p>
          <w:p w14:paraId="76F034B7"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Lenart J. Kučić, sekretar, Kabinet ministrice,</w:t>
            </w:r>
          </w:p>
          <w:p w14:paraId="3BD83B69" w14:textId="77777777" w:rsidR="00DA501B"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Irena Ostrouška, sekretarka, Direktorat za medije,</w:t>
            </w:r>
          </w:p>
          <w:p w14:paraId="56759B53" w14:textId="77777777" w:rsidR="001B2B27" w:rsidRPr="0047448A" w:rsidRDefault="00DA501B" w:rsidP="00784BC2">
            <w:pPr>
              <w:numPr>
                <w:ilvl w:val="0"/>
                <w:numId w:val="4"/>
              </w:num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Branko Jezovšek, sekretar, Direktorat za medije. </w:t>
            </w:r>
          </w:p>
          <w:p w14:paraId="3EDC9842" w14:textId="4B1D3DCA" w:rsidR="00DA501B" w:rsidRPr="0047448A" w:rsidRDefault="00DA501B" w:rsidP="00DA501B">
            <w:pPr>
              <w:overflowPunct w:val="0"/>
              <w:autoSpaceDE w:val="0"/>
              <w:autoSpaceDN w:val="0"/>
              <w:adjustRightInd w:val="0"/>
              <w:spacing w:after="0" w:line="240" w:lineRule="auto"/>
              <w:ind w:left="360"/>
              <w:jc w:val="both"/>
              <w:textAlignment w:val="baseline"/>
              <w:rPr>
                <w:rFonts w:ascii="Arial" w:eastAsia="Times New Roman" w:hAnsi="Arial" w:cs="Arial"/>
                <w:iCs/>
                <w:sz w:val="20"/>
                <w:szCs w:val="20"/>
                <w:lang w:eastAsia="sl-SI"/>
              </w:rPr>
            </w:pPr>
          </w:p>
        </w:tc>
      </w:tr>
      <w:tr w:rsidR="0047448A" w:rsidRPr="0047448A" w14:paraId="69F71080" w14:textId="77777777" w:rsidTr="005940FE">
        <w:tc>
          <w:tcPr>
            <w:tcW w:w="9163" w:type="dxa"/>
            <w:gridSpan w:val="4"/>
          </w:tcPr>
          <w:p w14:paraId="71BFE668" w14:textId="77777777" w:rsidR="00AE1F83" w:rsidRPr="0047448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5. Kratek povzetek gradiva:</w:t>
            </w:r>
          </w:p>
        </w:tc>
      </w:tr>
      <w:tr w:rsidR="0047448A" w:rsidRPr="0047448A" w14:paraId="0996C4B2" w14:textId="77777777" w:rsidTr="005940FE">
        <w:tc>
          <w:tcPr>
            <w:tcW w:w="9163" w:type="dxa"/>
            <w:gridSpan w:val="4"/>
          </w:tcPr>
          <w:p w14:paraId="7651059C"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D336758" w14:textId="281795A0"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Z zadnjo spremembo Zakona o Radioteleviziji Slovenija – ZRTVS-1</w:t>
            </w:r>
            <w:r w:rsidR="00E053CB" w:rsidRPr="0047448A">
              <w:rPr>
                <w:rFonts w:ascii="Arial" w:eastAsia="Times New Roman" w:hAnsi="Arial" w:cs="Arial"/>
                <w:iCs/>
                <w:sz w:val="20"/>
                <w:szCs w:val="20"/>
                <w:lang w:eastAsia="sl-SI"/>
              </w:rPr>
              <w:t>B</w:t>
            </w:r>
            <w:r w:rsidRPr="0047448A">
              <w:rPr>
                <w:rFonts w:ascii="Arial" w:eastAsia="Times New Roman" w:hAnsi="Arial" w:cs="Arial"/>
                <w:iCs/>
                <w:sz w:val="20"/>
                <w:szCs w:val="20"/>
                <w:lang w:eastAsia="sl-SI"/>
              </w:rPr>
              <w:t xml:space="preserve"> (Uradni list RS, št. 163/22) se je določilo novo ureditev vodenja, upravljanja in nadzora javnega zavoda RTV Slovenija. Na ta način se je bistveno omejila možnost vpletanja politike v vodenje in upravljanje javne RTV Slovenija, vzpostavljena pa je bila vodstvena in vsebinska avtonomija.</w:t>
            </w:r>
          </w:p>
          <w:p w14:paraId="68109B9E"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2EF7F4"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04EB39A4"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0EEE91"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0AE30E0A"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39E558C"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2C44B361" w14:textId="77777777"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AE2AD13" w14:textId="45A70140" w:rsidR="003F29FB" w:rsidRPr="0047448A" w:rsidRDefault="003F29FB" w:rsidP="003F29F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Predlog Zakona o spremembah in dopolnitvah Zakona o RTV Slovenija sledi sprejetim priporočilom. Poglavitne rešitve so: </w:t>
            </w:r>
          </w:p>
          <w:p w14:paraId="7516940E"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uvrstitev glasbene produkcije v okvir javne službe;</w:t>
            </w:r>
          </w:p>
          <w:p w14:paraId="7E3ADB56"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določitev pristojnosti Finančnega odbora za podajo soglasja upravi pri sprejemanju cenikov in drugih nadomestil za izvajanje tržne dejavnosti in dejavnosti izposojanja arhivskega gradiva;</w:t>
            </w:r>
          </w:p>
          <w:p w14:paraId="32FD74FE" w14:textId="73E47F9D"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jasna razmejitev upravljanja in nadzora med Finančnim odborom in </w:t>
            </w:r>
            <w:r w:rsidR="007A3F59" w:rsidRPr="0047448A">
              <w:rPr>
                <w:rFonts w:ascii="Arial" w:eastAsia="Times New Roman" w:hAnsi="Arial" w:cs="Arial"/>
                <w:iCs/>
                <w:sz w:val="20"/>
                <w:szCs w:val="20"/>
                <w:lang w:eastAsia="sl-SI"/>
              </w:rPr>
              <w:t>S</w:t>
            </w:r>
            <w:r w:rsidRPr="0047448A">
              <w:rPr>
                <w:rFonts w:ascii="Arial" w:eastAsia="Times New Roman" w:hAnsi="Arial" w:cs="Arial"/>
                <w:iCs/>
                <w:sz w:val="20"/>
                <w:szCs w:val="20"/>
                <w:lang w:eastAsia="sl-SI"/>
              </w:rPr>
              <w:t xml:space="preserve">vetom, tako da se opolnomoči Finančni odbor s pristojnostmi nadzora nad upravo in ne več v podrejenosti do </w:t>
            </w:r>
            <w:r w:rsidR="007A3F59" w:rsidRPr="0047448A">
              <w:rPr>
                <w:rFonts w:ascii="Arial" w:eastAsia="Times New Roman" w:hAnsi="Arial" w:cs="Arial"/>
                <w:iCs/>
                <w:sz w:val="20"/>
                <w:szCs w:val="20"/>
                <w:lang w:eastAsia="sl-SI"/>
              </w:rPr>
              <w:t>S</w:t>
            </w:r>
            <w:r w:rsidRPr="0047448A">
              <w:rPr>
                <w:rFonts w:ascii="Arial" w:eastAsia="Times New Roman" w:hAnsi="Arial" w:cs="Arial"/>
                <w:iCs/>
                <w:sz w:val="20"/>
                <w:szCs w:val="20"/>
                <w:lang w:eastAsia="sl-SI"/>
              </w:rPr>
              <w:t>veta;</w:t>
            </w:r>
          </w:p>
          <w:p w14:paraId="407E0CC4"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podrobnejši postopek priprave in sprejemanja produkcijskega načrta, finančnega načrta in kadrovskega načrta; </w:t>
            </w:r>
          </w:p>
          <w:p w14:paraId="3EBC8289"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poročanje o izvajanju letnega načrta;</w:t>
            </w:r>
          </w:p>
          <w:p w14:paraId="60E8989C"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postopek priprave in sprejemanja letnega poročila;</w:t>
            </w:r>
          </w:p>
          <w:p w14:paraId="56338684" w14:textId="54CEF510"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pristojnosti imenovanja pooblaščenega revizorja oziroma revizijske družbe, ki jo dobi </w:t>
            </w:r>
            <w:r w:rsidR="007A3F59" w:rsidRPr="0047448A">
              <w:rPr>
                <w:rFonts w:ascii="Arial" w:eastAsia="Times New Roman" w:hAnsi="Arial" w:cs="Arial"/>
                <w:iCs/>
                <w:sz w:val="20"/>
                <w:szCs w:val="20"/>
                <w:lang w:eastAsia="sl-SI"/>
              </w:rPr>
              <w:t>F</w:t>
            </w:r>
            <w:r w:rsidRPr="0047448A">
              <w:rPr>
                <w:rFonts w:ascii="Arial" w:eastAsia="Times New Roman" w:hAnsi="Arial" w:cs="Arial"/>
                <w:iCs/>
                <w:sz w:val="20"/>
                <w:szCs w:val="20"/>
                <w:lang w:eastAsia="sl-SI"/>
              </w:rPr>
              <w:t>inančni odbor;</w:t>
            </w:r>
          </w:p>
          <w:p w14:paraId="11BC5ABC" w14:textId="77777777" w:rsidR="003F29FB" w:rsidRPr="0047448A" w:rsidRDefault="003F29FB" w:rsidP="003F29FB">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določitev višine financiranja manjšinskih programov in glasbene produkcije iz sredstev državnega proračuna;</w:t>
            </w:r>
          </w:p>
          <w:p w14:paraId="4640EDEB" w14:textId="51B45B6A" w:rsidR="00AE1F83" w:rsidRPr="0047448A" w:rsidRDefault="003F29FB" w:rsidP="00AE1F83">
            <w:pPr>
              <w:numPr>
                <w:ilvl w:val="0"/>
                <w:numId w:val="1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določitev obstoječe višine RTV-prispevka, kot je določena z Odlokom, v tem zakonu.</w:t>
            </w:r>
          </w:p>
          <w:p w14:paraId="2ABB115B" w14:textId="77777777" w:rsidR="00D3323E" w:rsidRPr="0047448A" w:rsidRDefault="00D3323E" w:rsidP="00D332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E13182D" w14:textId="1AF18121" w:rsidR="00D3323E" w:rsidRPr="0047448A" w:rsidRDefault="00D332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r w:rsidRPr="0047448A">
              <w:rPr>
                <w:rFonts w:ascii="Arial" w:eastAsia="Times New Roman" w:hAnsi="Arial" w:cs="Arial"/>
                <w:iCs/>
                <w:sz w:val="20"/>
                <w:szCs w:val="20"/>
                <w:u w:val="single"/>
                <w:lang w:eastAsia="sl-SI"/>
              </w:rPr>
              <w:t>Novo gradivo št. 1 vsebuje naslednje popravke:</w:t>
            </w:r>
          </w:p>
          <w:p w14:paraId="584F1217" w14:textId="77777777" w:rsidR="0016503E" w:rsidRPr="0047448A"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B321703" w14:textId="0C4D637B" w:rsidR="0016503E" w:rsidRPr="0047448A" w:rsidRDefault="0016503E" w:rsidP="00D332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lastRenderedPageBreak/>
              <w:t xml:space="preserve">V uvodnem delu se pri točkah: </w:t>
            </w:r>
          </w:p>
          <w:p w14:paraId="6517EB1B" w14:textId="61A36A8F"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3. OCENA FINANČNIH POSLEDIC PREDLOGA ZAKONA ZA DRŽAVNI PRORAČUN IN DRUGA JAVNA FINANČNA SREDSTVA:</w:t>
            </w:r>
          </w:p>
          <w:p w14:paraId="6DA877C8" w14:textId="5E0D9B9F" w:rsidR="0016503E" w:rsidRPr="0047448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doda navedba, da predlog zakona ima finančne posledice za državni proračun in da nima finančnih posledic za druga javna finančna sredstva. </w:t>
            </w:r>
          </w:p>
          <w:p w14:paraId="2DAECF20"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64C87C2F"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4. NAVEDBA, DA SO SREDSTVA ZA IZVAJANJE ZAKONA V DRŽAVNEM PRORAČUNU ZAGOTOVLJENA, ČE PREDLOG ZAKONA PREDVIDEVA PORABO PRORAČUNSKIH SREDSTEV V OBDOBJU, ZA KATERO JE BIL DRŽAVNI PRORAČUN ŽE SPREJET:</w:t>
            </w:r>
          </w:p>
          <w:p w14:paraId="73081CA1" w14:textId="292D918F" w:rsidR="0016503E" w:rsidRPr="0047448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doda navedba, da finančna sredstva za izvajanje zakona niso zagotovljena. </w:t>
            </w:r>
          </w:p>
          <w:p w14:paraId="52380747"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484ACD25"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5. PRIKAZ UREDITVE V DRUGIH PRAVNIH SISTEMIH IN PRILAGOJENOSTI PREDLAGANE UREDITVE PRAVU EVROPSKE UNIJE:</w:t>
            </w:r>
          </w:p>
          <w:p w14:paraId="193F38C3" w14:textId="590B8BA9" w:rsidR="0016503E" w:rsidRPr="0047448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doda navedba, da predlog zakona ni predmet usklajevanja s pravnim redom EU. </w:t>
            </w:r>
          </w:p>
          <w:p w14:paraId="1391FE75"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p>
          <w:p w14:paraId="03D1149C"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8. PODATEK O ZUNANJEM STROKOVNJAKU OZIROMA PRAVNI OSEBI, KI JE SODELOVALA PRI PRIPRAVI PREDLOGA ZAKONA, IN ZNESKU PLAČILA ZA TA NAMEN:</w:t>
            </w:r>
          </w:p>
          <w:p w14:paraId="7FC98C48" w14:textId="14870FE5" w:rsidR="0016503E" w:rsidRPr="0047448A" w:rsidRDefault="0016503E" w:rsidP="0016503E">
            <w:pPr>
              <w:pStyle w:val="Odstavekseznama"/>
              <w:numPr>
                <w:ilvl w:val="0"/>
                <w:numId w:val="45"/>
              </w:num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doda navedba, da pri pripravi predloga zakona zunanji strokovnjaki niso sodelovali.</w:t>
            </w:r>
          </w:p>
          <w:p w14:paraId="4F1BF955" w14:textId="77777777"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u w:val="single"/>
                <w:lang w:eastAsia="sl-SI"/>
              </w:rPr>
            </w:pPr>
          </w:p>
          <w:p w14:paraId="4A60E511" w14:textId="6FD090A5" w:rsidR="0016503E" w:rsidRPr="0047448A" w:rsidRDefault="0016503E" w:rsidP="0016503E">
            <w:pPr>
              <w:overflowPunct w:val="0"/>
              <w:autoSpaceDE w:val="0"/>
              <w:autoSpaceDN w:val="0"/>
              <w:adjustRightInd w:val="0"/>
              <w:spacing w:before="60" w:after="6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Točka II. BESEDILO ČLENOV vsebuje naslednje popravke: </w:t>
            </w:r>
          </w:p>
          <w:p w14:paraId="2E829A12" w14:textId="2A247F7B" w:rsidR="001B2B27" w:rsidRPr="0047448A" w:rsidRDefault="00C81D6A"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redakcijski oz. nomotehničen popravek 1. člena predloga zakona, s katerim se jasneje </w:t>
            </w:r>
            <w:r w:rsidR="00A2269D" w:rsidRPr="0047448A">
              <w:rPr>
                <w:rFonts w:ascii="Arial" w:eastAsia="Times New Roman" w:hAnsi="Arial" w:cs="Arial"/>
                <w:iCs/>
                <w:sz w:val="20"/>
                <w:szCs w:val="20"/>
                <w:lang w:eastAsia="sl-SI"/>
              </w:rPr>
              <w:t>določi</w:t>
            </w:r>
            <w:r w:rsidRPr="0047448A">
              <w:rPr>
                <w:rFonts w:ascii="Arial" w:eastAsia="Times New Roman" w:hAnsi="Arial" w:cs="Arial"/>
                <w:iCs/>
                <w:sz w:val="20"/>
                <w:szCs w:val="20"/>
                <w:lang w:eastAsia="sl-SI"/>
              </w:rPr>
              <w:t>, pod katerimi pogoji so dostopni posnetki iz arhivov za komercialne namene</w:t>
            </w:r>
            <w:r w:rsidR="00A2269D" w:rsidRPr="0047448A">
              <w:rPr>
                <w:rFonts w:ascii="Arial" w:eastAsia="Times New Roman" w:hAnsi="Arial" w:cs="Arial"/>
                <w:iCs/>
                <w:sz w:val="20"/>
                <w:szCs w:val="20"/>
                <w:lang w:eastAsia="sl-SI"/>
              </w:rPr>
              <w:t>, in sicer ob plačilu sorazmernih stroškov razmnoževanja in posredovanja ter ob plačilu tarife</w:t>
            </w:r>
            <w:r w:rsidRPr="0047448A">
              <w:rPr>
                <w:rFonts w:ascii="Arial" w:eastAsia="Times New Roman" w:hAnsi="Arial" w:cs="Arial"/>
                <w:iCs/>
                <w:sz w:val="20"/>
                <w:szCs w:val="20"/>
                <w:lang w:eastAsia="sl-SI"/>
              </w:rPr>
              <w:t>;</w:t>
            </w:r>
          </w:p>
          <w:p w14:paraId="41239238" w14:textId="5E398CB5" w:rsidR="00C81D6A" w:rsidRPr="0047448A" w:rsidRDefault="00A2269D"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redakcijski oz. nomotehničen popravek 4. člena predloga zakona, s katerim se jasno določi, da uprava (po predhodnem soglasju Sveta in Finančnega odbora) določi cenik za tržne dejavnosti iz 15. člena tega zakona in tarifo iz 6. člena tega zakona;</w:t>
            </w:r>
          </w:p>
          <w:p w14:paraId="6785D2BF" w14:textId="36D8CD2A" w:rsidR="00530E2F" w:rsidRPr="0047448A" w:rsidRDefault="00530E2F" w:rsidP="00C81D6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 6. členu se besedna zveza »večinski narod« nadomesti z besedno zvezo »splošno javnost«;</w:t>
            </w:r>
          </w:p>
          <w:p w14:paraId="552658BD" w14:textId="1767E90B" w:rsidR="00EB50B0" w:rsidRPr="0047448A" w:rsidRDefault="00EB50B0" w:rsidP="00EB50B0">
            <w:pPr>
              <w:pStyle w:val="Odstavekseznama"/>
              <w:numPr>
                <w:ilvl w:val="0"/>
                <w:numId w:val="43"/>
              </w:numPr>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določi se nov 8. člen, s katerim se črta 33. člen zakona;</w:t>
            </w:r>
          </w:p>
          <w:p w14:paraId="2140068A" w14:textId="238B0833" w:rsidR="00A2269D" w:rsidRPr="0047448A" w:rsidRDefault="00EB50B0"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določi se nova prehodna določba 10. člena, s katero se naloži Svetu, da uskladi Statut javnega zavoda Radiotelevizija Slovenija (Uradni list RS, št. 23/24) s tem zakonom v treh mesecih od uveljavitve tega zakona</w:t>
            </w:r>
            <w:r w:rsidR="0016503E" w:rsidRPr="0047448A">
              <w:rPr>
                <w:rFonts w:ascii="Arial" w:eastAsia="Times New Roman" w:hAnsi="Arial" w:cs="Arial"/>
                <w:iCs/>
                <w:sz w:val="20"/>
                <w:szCs w:val="20"/>
                <w:lang w:eastAsia="sl-SI"/>
              </w:rPr>
              <w:t>.</w:t>
            </w:r>
          </w:p>
          <w:p w14:paraId="29B0BD93" w14:textId="77777777" w:rsidR="0016503E" w:rsidRPr="0047448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52F871" w14:textId="3523C643" w:rsidR="0016503E" w:rsidRPr="0047448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Točka III. OBRAZLOŽITEV vsebuje naslednje popravke:</w:t>
            </w:r>
          </w:p>
          <w:p w14:paraId="32683915" w14:textId="733E0855" w:rsidR="008637C4" w:rsidRPr="0047448A" w:rsidRDefault="008637C4"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popravljena in dopolnjena obrazložitev k 3. členu;</w:t>
            </w:r>
          </w:p>
          <w:p w14:paraId="4FFE82F8" w14:textId="1F84BA56" w:rsidR="00741359" w:rsidRPr="0047448A" w:rsidRDefault="00741359" w:rsidP="00EB50B0">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dopolnitev obrazložitve k 6. členu;</w:t>
            </w:r>
          </w:p>
          <w:p w14:paraId="2C0D2ADA" w14:textId="04C64BCC" w:rsidR="00741359" w:rsidRPr="0047448A" w:rsidRDefault="00741359" w:rsidP="003758BA">
            <w:pPr>
              <w:pStyle w:val="Odstavekseznama"/>
              <w:numPr>
                <w:ilvl w:val="0"/>
                <w:numId w:val="4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obrazložitev k novemu 8. členu in novi prehodni določbi 10. člena</w:t>
            </w:r>
            <w:r w:rsidR="008637C4" w:rsidRPr="0047448A">
              <w:rPr>
                <w:rFonts w:ascii="Arial" w:eastAsia="Times New Roman" w:hAnsi="Arial" w:cs="Arial"/>
                <w:iCs/>
                <w:sz w:val="20"/>
                <w:szCs w:val="20"/>
                <w:lang w:eastAsia="sl-SI"/>
              </w:rPr>
              <w:t>.</w:t>
            </w:r>
          </w:p>
          <w:p w14:paraId="248D610E" w14:textId="77777777" w:rsidR="0016503E" w:rsidRPr="0047448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E94E55" w14:textId="1CF705CD" w:rsidR="0016503E" w:rsidRPr="0047448A" w:rsidRDefault="0016503E" w:rsidP="0016503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 točki IV. BESEDILO ČLENOV, KI SE SPREMINJAJO se doda besedilo 33. člena.</w:t>
            </w:r>
          </w:p>
          <w:p w14:paraId="74198D64" w14:textId="77777777" w:rsidR="00C81D6A" w:rsidRPr="0047448A" w:rsidRDefault="00C81D6A" w:rsidP="00C81D6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003BFD" w14:textId="1B341B4C" w:rsidR="007605A4" w:rsidRPr="0047448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r w:rsidRPr="0047448A">
              <w:rPr>
                <w:rFonts w:ascii="Arial" w:eastAsia="Times New Roman" w:hAnsi="Arial" w:cs="Arial"/>
                <w:iCs/>
                <w:sz w:val="20"/>
                <w:szCs w:val="20"/>
                <w:u w:val="single"/>
                <w:lang w:eastAsia="sl-SI"/>
              </w:rPr>
              <w:t>Novo gradivo št. 2 vsebuje naslednje popravke:</w:t>
            </w:r>
          </w:p>
          <w:p w14:paraId="15B92F47" w14:textId="77777777" w:rsidR="007605A4" w:rsidRPr="0047448A" w:rsidRDefault="007605A4" w:rsidP="007605A4">
            <w:pPr>
              <w:overflowPunct w:val="0"/>
              <w:autoSpaceDE w:val="0"/>
              <w:autoSpaceDN w:val="0"/>
              <w:adjustRightInd w:val="0"/>
              <w:spacing w:after="0" w:line="260" w:lineRule="exact"/>
              <w:jc w:val="both"/>
              <w:textAlignment w:val="baseline"/>
              <w:rPr>
                <w:rFonts w:ascii="Arial" w:eastAsia="Times New Roman" w:hAnsi="Arial" w:cs="Arial"/>
                <w:iCs/>
                <w:sz w:val="20"/>
                <w:szCs w:val="20"/>
                <w:u w:val="single"/>
                <w:lang w:eastAsia="sl-SI"/>
              </w:rPr>
            </w:pPr>
          </w:p>
          <w:p w14:paraId="7E29D623" w14:textId="7F81A8B5" w:rsidR="007605A4" w:rsidRPr="0047448A" w:rsidRDefault="007605A4" w:rsidP="007605A4">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Spremenjen je sklep vlade, in sicer tako, da je Vlada Republike Slovenije določila besedilo predloga Zakona o spremembah in dopolnitvah Zakona o Radioteleviziji Slovenija in ga pošlje Državnemu zboru Republike Slovenije v obravnavo po skrajšanem postopku.</w:t>
            </w:r>
          </w:p>
          <w:p w14:paraId="0209A36D" w14:textId="47C59566" w:rsidR="00260AA3" w:rsidRPr="0047448A" w:rsidRDefault="00260AA3" w:rsidP="00260AA3">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 spremnem </w:t>
            </w:r>
            <w:r w:rsidR="00042E5E" w:rsidRPr="0047448A">
              <w:rPr>
                <w:rFonts w:ascii="Arial" w:eastAsia="Times New Roman" w:hAnsi="Arial" w:cs="Arial"/>
                <w:iCs/>
                <w:sz w:val="20"/>
                <w:szCs w:val="20"/>
                <w:lang w:eastAsia="sl-SI"/>
              </w:rPr>
              <w:t>dopisu</w:t>
            </w:r>
            <w:r w:rsidRPr="0047448A">
              <w:rPr>
                <w:rFonts w:ascii="Arial" w:eastAsia="Times New Roman" w:hAnsi="Arial" w:cs="Arial"/>
                <w:iCs/>
                <w:sz w:val="20"/>
                <w:szCs w:val="20"/>
                <w:lang w:eastAsia="sl-SI"/>
              </w:rPr>
              <w:t xml:space="preserve"> </w:t>
            </w:r>
            <w:r w:rsidR="00042E5E" w:rsidRPr="0047448A">
              <w:rPr>
                <w:rFonts w:ascii="Arial" w:eastAsia="Times New Roman" w:hAnsi="Arial" w:cs="Arial"/>
                <w:iCs/>
                <w:sz w:val="20"/>
                <w:szCs w:val="20"/>
                <w:lang w:eastAsia="sl-SI"/>
              </w:rPr>
              <w:t xml:space="preserve">obrazca </w:t>
            </w:r>
            <w:r w:rsidRPr="0047448A">
              <w:rPr>
                <w:rFonts w:ascii="Arial" w:eastAsia="Times New Roman" w:hAnsi="Arial" w:cs="Arial"/>
                <w:iCs/>
                <w:sz w:val="20"/>
                <w:szCs w:val="20"/>
                <w:lang w:eastAsia="sl-SI"/>
              </w:rPr>
              <w:t xml:space="preserve">vladnega gradiva je pri točki 2. dodan predlog za obravnavo predloga zakona </w:t>
            </w:r>
            <w:r w:rsidR="00BF3BD7" w:rsidRPr="0047448A">
              <w:rPr>
                <w:rFonts w:ascii="Arial" w:eastAsia="Times New Roman" w:hAnsi="Arial" w:cs="Arial"/>
                <w:iCs/>
                <w:sz w:val="20"/>
                <w:szCs w:val="20"/>
                <w:lang w:eastAsia="sl-SI"/>
              </w:rPr>
              <w:t xml:space="preserve">po </w:t>
            </w:r>
            <w:r w:rsidRPr="0047448A">
              <w:rPr>
                <w:rFonts w:ascii="Arial" w:eastAsia="Times New Roman" w:hAnsi="Arial" w:cs="Arial"/>
                <w:iCs/>
                <w:sz w:val="20"/>
                <w:szCs w:val="20"/>
                <w:lang w:eastAsia="sl-SI"/>
              </w:rPr>
              <w:t>skrajšanem postopku v Državnem zboru z obrazložitvijo razloga, da gre za manj zahtevne spremembe in dopolnitve Zakona o Radioteleviziji Slovenija.</w:t>
            </w:r>
          </w:p>
          <w:p w14:paraId="64E5F794" w14:textId="0152CE16" w:rsidR="007605A4" w:rsidRPr="0047448A" w:rsidRDefault="007605A4" w:rsidP="006D5F66">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 spremnem </w:t>
            </w:r>
            <w:r w:rsidR="00042E5E" w:rsidRPr="0047448A">
              <w:rPr>
                <w:rFonts w:ascii="Arial" w:eastAsia="Times New Roman" w:hAnsi="Arial" w:cs="Arial"/>
                <w:iCs/>
                <w:sz w:val="20"/>
                <w:szCs w:val="20"/>
                <w:lang w:eastAsia="sl-SI"/>
              </w:rPr>
              <w:t xml:space="preserve">dopisu obrazca </w:t>
            </w:r>
            <w:r w:rsidRPr="0047448A">
              <w:rPr>
                <w:rFonts w:ascii="Arial" w:eastAsia="Times New Roman" w:hAnsi="Arial" w:cs="Arial"/>
                <w:iCs/>
                <w:sz w:val="20"/>
                <w:szCs w:val="20"/>
                <w:lang w:eastAsia="sl-SI"/>
              </w:rPr>
              <w:t>vladnega gradiva</w:t>
            </w:r>
            <w:r w:rsidR="00260AA3" w:rsidRPr="0047448A">
              <w:rPr>
                <w:rFonts w:ascii="Arial" w:eastAsia="Times New Roman" w:hAnsi="Arial" w:cs="Arial"/>
                <w:iCs/>
                <w:sz w:val="20"/>
                <w:szCs w:val="20"/>
                <w:lang w:eastAsia="sl-SI"/>
              </w:rPr>
              <w:t xml:space="preserve"> so </w:t>
            </w:r>
            <w:r w:rsidR="006D5F66" w:rsidRPr="0047448A">
              <w:rPr>
                <w:rFonts w:ascii="Arial" w:eastAsia="Times New Roman" w:hAnsi="Arial" w:cs="Arial"/>
                <w:iCs/>
                <w:sz w:val="20"/>
                <w:szCs w:val="20"/>
                <w:lang w:eastAsia="sl-SI"/>
              </w:rPr>
              <w:t xml:space="preserve">dodani podatki </w:t>
            </w:r>
            <w:r w:rsidR="00260AA3" w:rsidRPr="0047448A">
              <w:rPr>
                <w:rFonts w:ascii="Arial" w:eastAsia="Times New Roman" w:hAnsi="Arial" w:cs="Arial"/>
                <w:iCs/>
                <w:sz w:val="20"/>
                <w:szCs w:val="20"/>
                <w:lang w:eastAsia="sl-SI"/>
              </w:rPr>
              <w:t xml:space="preserve">pri točki </w:t>
            </w:r>
            <w:r w:rsidRPr="0047448A">
              <w:rPr>
                <w:rFonts w:ascii="Arial" w:eastAsia="Times New Roman" w:hAnsi="Arial" w:cs="Arial"/>
                <w:iCs/>
                <w:sz w:val="20"/>
                <w:szCs w:val="20"/>
                <w:lang w:eastAsia="sl-SI"/>
              </w:rPr>
              <w:t>I. Ocena finančnih posledic, ki niso načrtovane v sprejetem proračunu</w:t>
            </w:r>
            <w:r w:rsidR="00260AA3" w:rsidRPr="0047448A">
              <w:rPr>
                <w:rFonts w:ascii="Arial" w:eastAsia="Times New Roman" w:hAnsi="Arial" w:cs="Arial"/>
                <w:iCs/>
                <w:sz w:val="20"/>
                <w:szCs w:val="20"/>
                <w:lang w:eastAsia="sl-SI"/>
              </w:rPr>
              <w:t xml:space="preserve"> in II. Finančne posledice za državni proračun</w:t>
            </w:r>
            <w:r w:rsidR="006D5F66" w:rsidRPr="0047448A">
              <w:rPr>
                <w:rFonts w:ascii="Arial" w:eastAsia="Times New Roman" w:hAnsi="Arial" w:cs="Arial"/>
                <w:iCs/>
                <w:sz w:val="20"/>
                <w:szCs w:val="20"/>
                <w:lang w:eastAsia="sl-SI"/>
              </w:rPr>
              <w:t xml:space="preserve"> / II.a Pravice porabe za izvedbo predlaganih rešitev so zagotovljene.</w:t>
            </w:r>
          </w:p>
          <w:p w14:paraId="36E2C6CB" w14:textId="613438C8" w:rsidR="00782190" w:rsidRPr="0047448A" w:rsidRDefault="00782190" w:rsidP="00782190">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 uvodnem delu vladnega gradiva je pri  točki 4. NAVEDBA, DA SO SREDSTVA ZA IZVAJANJE ZAKONA V DRŽAVNEM PRORAČUNU ZAGOTOVLJENA, ČE PREDLOG ZAKONA PREDVIDEVA PORABO PRORAČUNSKIH SREDSTEV V OBDOBJU, ZA KATERO JE BIL DRŽAVNI PRORAČUN ŽE SPREJET dodana navedba o zagotovljenih sredstvih za leto 2026 pri </w:t>
            </w:r>
            <w:r w:rsidRPr="0047448A">
              <w:rPr>
                <w:rFonts w:ascii="Arial" w:eastAsia="Times New Roman" w:hAnsi="Arial" w:cs="Arial"/>
                <w:iCs/>
                <w:sz w:val="20"/>
                <w:szCs w:val="20"/>
                <w:lang w:eastAsia="sl-SI"/>
              </w:rPr>
              <w:lastRenderedPageBreak/>
              <w:t>Uradu za narodnosti na PP 131008 Sofinanciranje RTV programov za narodni skupnosti in romsko skupnost v višini 10.740.000,00 EUR.</w:t>
            </w:r>
          </w:p>
          <w:p w14:paraId="2DA0F578" w14:textId="2344BEF7" w:rsidR="00B551F2" w:rsidRPr="0047448A" w:rsidRDefault="00B551F2" w:rsidP="00D43E7A">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 poglavju II. BESEDILO ČLENOV se upoštevajoč pripombo SVZ pri 3. členu predloga zakona spremeni besedilo novega šestega odstavka spremenjenega 16. člena ZRTVS-1</w:t>
            </w:r>
            <w:r w:rsidR="00D43E7A" w:rsidRPr="0047448A">
              <w:rPr>
                <w:rFonts w:ascii="Arial" w:eastAsia="Times New Roman" w:hAnsi="Arial" w:cs="Arial"/>
                <w:iCs/>
                <w:sz w:val="20"/>
                <w:szCs w:val="20"/>
                <w:lang w:eastAsia="sl-SI"/>
              </w:rPr>
              <w:t>.</w:t>
            </w:r>
          </w:p>
          <w:p w14:paraId="7E1E3D35" w14:textId="4E56FEF0" w:rsidR="00BF3BD7" w:rsidRPr="0047448A" w:rsidRDefault="00BF3BD7" w:rsidP="00BF3BD7">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 vladnem gradivu pod točko V. PREDLOG, DA SE PREDLOG ZAKONA OBRAVNAVA PO NUJNEM OZIROMA SKRAJŠANEM POSTOPKU je dodan predlog za obravnavo predloga zakona po skrajšanem postopku v Državnem zboru z obrazložitvijo razloga, da gre za manj zahtevne spremembe in dopolnitve Zakona o Radioteleviziji Slovenija.</w:t>
            </w:r>
          </w:p>
          <w:p w14:paraId="30211467" w14:textId="3C21ED71" w:rsidR="00042E5E" w:rsidRPr="0047448A" w:rsidRDefault="00042E5E" w:rsidP="00BF3BD7">
            <w:pPr>
              <w:pStyle w:val="Odstavekseznama"/>
              <w:numPr>
                <w:ilvl w:val="0"/>
                <w:numId w:val="4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 spremnem dopisu obrazca vladnega gradiva – 2. del je dodana navedba o bistvenih neusklajenih vprašanjih s SVZ in razlogih za to. </w:t>
            </w:r>
          </w:p>
          <w:p w14:paraId="43F42E08" w14:textId="247C6015" w:rsidR="006D5F66" w:rsidRPr="0047448A" w:rsidRDefault="006D5F66" w:rsidP="00BF3BD7">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7448A" w:rsidRPr="0047448A" w14:paraId="65A238FE" w14:textId="77777777" w:rsidTr="005940FE">
        <w:tc>
          <w:tcPr>
            <w:tcW w:w="9163" w:type="dxa"/>
            <w:gridSpan w:val="4"/>
          </w:tcPr>
          <w:p w14:paraId="7804A7B1" w14:textId="77777777" w:rsidR="00AE1F83" w:rsidRPr="0047448A"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lastRenderedPageBreak/>
              <w:t>6. Presoja posledic za:</w:t>
            </w:r>
          </w:p>
        </w:tc>
      </w:tr>
      <w:tr w:rsidR="0047448A" w:rsidRPr="0047448A" w14:paraId="7E6A111D" w14:textId="77777777" w:rsidTr="005940FE">
        <w:tc>
          <w:tcPr>
            <w:tcW w:w="1448" w:type="dxa"/>
          </w:tcPr>
          <w:p w14:paraId="1B7166AE"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a)</w:t>
            </w:r>
          </w:p>
        </w:tc>
        <w:tc>
          <w:tcPr>
            <w:tcW w:w="5444" w:type="dxa"/>
            <w:gridSpan w:val="2"/>
          </w:tcPr>
          <w:p w14:paraId="687CE518"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javnofinančna sredstva nad 40.000 EUR v tekočem in naslednjih treh letih</w:t>
            </w:r>
          </w:p>
        </w:tc>
        <w:tc>
          <w:tcPr>
            <w:tcW w:w="2271" w:type="dxa"/>
            <w:vAlign w:val="center"/>
          </w:tcPr>
          <w:p w14:paraId="1A6DB94A" w14:textId="299CD0B5"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DA</w:t>
            </w:r>
          </w:p>
        </w:tc>
      </w:tr>
      <w:tr w:rsidR="0047448A" w:rsidRPr="0047448A" w14:paraId="45499926" w14:textId="77777777" w:rsidTr="005940FE">
        <w:tc>
          <w:tcPr>
            <w:tcW w:w="1448" w:type="dxa"/>
          </w:tcPr>
          <w:p w14:paraId="461F7F72"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b)</w:t>
            </w:r>
          </w:p>
        </w:tc>
        <w:tc>
          <w:tcPr>
            <w:tcW w:w="5444" w:type="dxa"/>
            <w:gridSpan w:val="2"/>
          </w:tcPr>
          <w:p w14:paraId="41690045"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bCs/>
                <w:sz w:val="20"/>
                <w:szCs w:val="20"/>
                <w:lang w:eastAsia="sl-SI"/>
              </w:rPr>
              <w:t>usklajenost slovenskega pravnega reda s pravnim redom Evropske unije</w:t>
            </w:r>
          </w:p>
        </w:tc>
        <w:tc>
          <w:tcPr>
            <w:tcW w:w="2271" w:type="dxa"/>
            <w:vAlign w:val="center"/>
          </w:tcPr>
          <w:p w14:paraId="743C3852" w14:textId="6228EF23"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NE</w:t>
            </w:r>
          </w:p>
        </w:tc>
      </w:tr>
      <w:tr w:rsidR="0047448A" w:rsidRPr="0047448A" w14:paraId="5587CBBA" w14:textId="77777777" w:rsidTr="005940FE">
        <w:tc>
          <w:tcPr>
            <w:tcW w:w="1448" w:type="dxa"/>
          </w:tcPr>
          <w:p w14:paraId="33852E48"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c)</w:t>
            </w:r>
          </w:p>
        </w:tc>
        <w:tc>
          <w:tcPr>
            <w:tcW w:w="5444" w:type="dxa"/>
            <w:gridSpan w:val="2"/>
          </w:tcPr>
          <w:p w14:paraId="174D5414"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administrativne posledice</w:t>
            </w:r>
          </w:p>
        </w:tc>
        <w:tc>
          <w:tcPr>
            <w:tcW w:w="2271" w:type="dxa"/>
            <w:vAlign w:val="center"/>
          </w:tcPr>
          <w:p w14:paraId="0C9F4787" w14:textId="3E677972"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NE</w:t>
            </w:r>
          </w:p>
        </w:tc>
      </w:tr>
      <w:tr w:rsidR="0047448A" w:rsidRPr="0047448A" w14:paraId="4593B5F2" w14:textId="77777777" w:rsidTr="005940FE">
        <w:tc>
          <w:tcPr>
            <w:tcW w:w="1448" w:type="dxa"/>
          </w:tcPr>
          <w:p w14:paraId="559F7590"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č)</w:t>
            </w:r>
          </w:p>
        </w:tc>
        <w:tc>
          <w:tcPr>
            <w:tcW w:w="5444" w:type="dxa"/>
            <w:gridSpan w:val="2"/>
          </w:tcPr>
          <w:p w14:paraId="616DEABB"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sz w:val="20"/>
                <w:szCs w:val="20"/>
                <w:lang w:eastAsia="sl-SI"/>
              </w:rPr>
              <w:t>gospodarstvo, zlasti</w:t>
            </w:r>
            <w:r w:rsidRPr="0047448A">
              <w:rPr>
                <w:rFonts w:ascii="Arial" w:eastAsia="Times New Roman" w:hAnsi="Arial" w:cs="Arial"/>
                <w:bCs/>
                <w:sz w:val="20"/>
                <w:szCs w:val="20"/>
                <w:lang w:eastAsia="sl-SI"/>
              </w:rPr>
              <w:t xml:space="preserve"> mala in srednja podjetja ter konkurenčnost podjetij</w:t>
            </w:r>
          </w:p>
        </w:tc>
        <w:tc>
          <w:tcPr>
            <w:tcW w:w="2271" w:type="dxa"/>
            <w:vAlign w:val="center"/>
          </w:tcPr>
          <w:p w14:paraId="50D2E478" w14:textId="1941583F"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NE</w:t>
            </w:r>
          </w:p>
        </w:tc>
      </w:tr>
      <w:tr w:rsidR="0047448A" w:rsidRPr="0047448A" w14:paraId="7759CA03" w14:textId="77777777" w:rsidTr="005940FE">
        <w:tc>
          <w:tcPr>
            <w:tcW w:w="1448" w:type="dxa"/>
          </w:tcPr>
          <w:p w14:paraId="4EB7E366"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w:t>
            </w:r>
          </w:p>
        </w:tc>
        <w:tc>
          <w:tcPr>
            <w:tcW w:w="5444" w:type="dxa"/>
            <w:gridSpan w:val="2"/>
          </w:tcPr>
          <w:p w14:paraId="7F9B9BC3"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okolje, vključno s prostorskimi in varstvenimi vidiki</w:t>
            </w:r>
          </w:p>
        </w:tc>
        <w:tc>
          <w:tcPr>
            <w:tcW w:w="2271" w:type="dxa"/>
            <w:vAlign w:val="center"/>
          </w:tcPr>
          <w:p w14:paraId="0FB394A2" w14:textId="6681AAA5"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NE</w:t>
            </w:r>
          </w:p>
        </w:tc>
      </w:tr>
      <w:tr w:rsidR="0047448A" w:rsidRPr="0047448A" w14:paraId="673C8E9E" w14:textId="77777777" w:rsidTr="005940FE">
        <w:tc>
          <w:tcPr>
            <w:tcW w:w="1448" w:type="dxa"/>
          </w:tcPr>
          <w:p w14:paraId="4AA7DA03"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e)</w:t>
            </w:r>
          </w:p>
        </w:tc>
        <w:tc>
          <w:tcPr>
            <w:tcW w:w="5444" w:type="dxa"/>
            <w:gridSpan w:val="2"/>
          </w:tcPr>
          <w:p w14:paraId="246387EC"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socialno področje</w:t>
            </w:r>
          </w:p>
        </w:tc>
        <w:tc>
          <w:tcPr>
            <w:tcW w:w="2271" w:type="dxa"/>
            <w:vAlign w:val="center"/>
          </w:tcPr>
          <w:p w14:paraId="1962329E" w14:textId="4C8E79F0"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NE</w:t>
            </w:r>
          </w:p>
        </w:tc>
      </w:tr>
      <w:tr w:rsidR="0047448A" w:rsidRPr="0047448A" w14:paraId="79D277EF" w14:textId="77777777" w:rsidTr="005940FE">
        <w:tc>
          <w:tcPr>
            <w:tcW w:w="1448" w:type="dxa"/>
            <w:tcBorders>
              <w:bottom w:val="single" w:sz="4" w:space="0" w:color="auto"/>
            </w:tcBorders>
          </w:tcPr>
          <w:p w14:paraId="19383E95" w14:textId="77777777" w:rsidR="00AE1F83" w:rsidRPr="0047448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f)</w:t>
            </w:r>
          </w:p>
        </w:tc>
        <w:tc>
          <w:tcPr>
            <w:tcW w:w="5444" w:type="dxa"/>
            <w:gridSpan w:val="2"/>
            <w:tcBorders>
              <w:bottom w:val="single" w:sz="4" w:space="0" w:color="auto"/>
            </w:tcBorders>
          </w:tcPr>
          <w:p w14:paraId="1DC5A549" w14:textId="77777777" w:rsidR="00AE1F83" w:rsidRPr="0047448A"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dokumente razvojnega načrtovanja:</w:t>
            </w:r>
          </w:p>
          <w:p w14:paraId="42629C1D" w14:textId="77777777" w:rsidR="00AE1F83" w:rsidRPr="0047448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nacionalne dokumente razvojnega načrtovanja</w:t>
            </w:r>
          </w:p>
          <w:p w14:paraId="5C0BE005" w14:textId="77777777" w:rsidR="00AE1F83" w:rsidRPr="0047448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razvojne politike na ravni programov po strukturi razvojne klasifikacije programskega proračuna</w:t>
            </w:r>
          </w:p>
          <w:p w14:paraId="4E9E17B3" w14:textId="77777777" w:rsidR="00AE1F83" w:rsidRPr="0047448A" w:rsidRDefault="00AE1F83" w:rsidP="00784BC2">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2001FD8" w14:textId="3127AD7E" w:rsidR="00AE1F83" w:rsidRPr="0047448A"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NE</w:t>
            </w:r>
          </w:p>
        </w:tc>
      </w:tr>
      <w:tr w:rsidR="00AE1F83" w:rsidRPr="0047448A" w14:paraId="0228517C" w14:textId="77777777" w:rsidTr="005940FE">
        <w:tc>
          <w:tcPr>
            <w:tcW w:w="9163" w:type="dxa"/>
            <w:gridSpan w:val="4"/>
            <w:tcBorders>
              <w:top w:val="single" w:sz="4" w:space="0" w:color="auto"/>
              <w:left w:val="single" w:sz="4" w:space="0" w:color="auto"/>
              <w:bottom w:val="single" w:sz="4" w:space="0" w:color="auto"/>
              <w:right w:val="single" w:sz="4" w:space="0" w:color="auto"/>
            </w:tcBorders>
          </w:tcPr>
          <w:p w14:paraId="73E712A0" w14:textId="77777777" w:rsidR="001B2B27" w:rsidRPr="0047448A" w:rsidRDefault="00AE1F83" w:rsidP="00DA501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7.a Predstavitev ocene finančnih posledic nad 40.000 EUR:</w:t>
            </w:r>
          </w:p>
          <w:p w14:paraId="371CC131" w14:textId="77801E2B" w:rsidR="00F476A0" w:rsidRPr="0047448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Predlog zakona predvideva, da se iz državnega proračuna za narodnostni program namenijo sredstva v letni višini, ki ustreza vrednosti 10 odstotkov zneska RTV-prispevka, ki je bil zbran v prejšnjem letu, in za glasbeno produkcijo namenijo sredstva v letni višini, ki ustreza vrednosti 4 odstotka zneska RTV-prispevka, ki je bil zbran v prejšnjem letu.</w:t>
            </w:r>
            <w:r w:rsidR="00E76A42" w:rsidRPr="0047448A">
              <w:rPr>
                <w:rFonts w:ascii="Arial" w:eastAsia="Times New Roman" w:hAnsi="Arial" w:cs="Arial"/>
                <w:bCs/>
                <w:sz w:val="20"/>
                <w:szCs w:val="20"/>
                <w:lang w:eastAsia="sl-SI"/>
              </w:rPr>
              <w:t xml:space="preserve"> </w:t>
            </w:r>
          </w:p>
          <w:p w14:paraId="652C4B0B" w14:textId="77777777" w:rsidR="00F476A0" w:rsidRPr="0047448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p>
          <w:p w14:paraId="695522E3" w14:textId="6C8B887B" w:rsidR="00DA501B" w:rsidRPr="0047448A" w:rsidRDefault="00F476A0" w:rsidP="00F476A0">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RTV Slovenija je v letu 2024 iz naslova RTV-prispevka zbrala 99.055.931,00 EUR. To pomeni, da 10 odstotkov letnega zneska RTV-prispevka znaša 9.905.593,00 EUR, 4 odstotke pa 3.962.237,00 EUR, ki se zagotovijo iz državnega proračuna. </w:t>
            </w:r>
          </w:p>
        </w:tc>
      </w:tr>
    </w:tbl>
    <w:p w14:paraId="5FCAAE8D" w14:textId="77777777" w:rsidR="00AE1F83" w:rsidRPr="0047448A"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850"/>
        <w:gridCol w:w="1385"/>
        <w:gridCol w:w="468"/>
        <w:gridCol w:w="1016"/>
        <w:gridCol w:w="683"/>
        <w:gridCol w:w="381"/>
        <w:gridCol w:w="299"/>
        <w:gridCol w:w="2081"/>
      </w:tblGrid>
      <w:tr w:rsidR="0047448A" w:rsidRPr="0047448A" w14:paraId="3166A042" w14:textId="77777777" w:rsidTr="005940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D975361" w14:textId="77777777" w:rsidR="00AE1F83" w:rsidRPr="0047448A"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lastRenderedPageBreak/>
              <w:t>I. Ocena finančnih posledic, ki niso načrtovane v sprejetem proračunu</w:t>
            </w:r>
          </w:p>
        </w:tc>
      </w:tr>
      <w:tr w:rsidR="0047448A" w:rsidRPr="0047448A" w14:paraId="13CF34D4" w14:textId="77777777" w:rsidTr="005940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1ECCBB" w14:textId="77777777" w:rsidR="00AE1F83" w:rsidRPr="0047448A"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A10A16"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60CB3E6"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5E6A74"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26AD33"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t + 3</w:t>
            </w:r>
          </w:p>
        </w:tc>
      </w:tr>
      <w:tr w:rsidR="0047448A" w:rsidRPr="0047448A" w14:paraId="3986E939"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2A5E71" w14:textId="77777777" w:rsidR="00AE1F83" w:rsidRPr="0047448A" w:rsidRDefault="00AE1F83" w:rsidP="00AE1F83">
            <w:pPr>
              <w:widowControl w:val="0"/>
              <w:spacing w:after="0" w:line="260" w:lineRule="exact"/>
              <w:rPr>
                <w:rFonts w:ascii="Arial" w:eastAsia="Times New Roman" w:hAnsi="Arial" w:cs="Arial"/>
                <w:bCs/>
                <w:sz w:val="20"/>
                <w:szCs w:val="20"/>
              </w:rPr>
            </w:pPr>
            <w:r w:rsidRPr="0047448A">
              <w:rPr>
                <w:rFonts w:ascii="Arial" w:eastAsia="Times New Roman" w:hAnsi="Arial" w:cs="Arial"/>
                <w:bCs/>
                <w:sz w:val="20"/>
                <w:szCs w:val="20"/>
              </w:rPr>
              <w:t>Predvideno povečanje (+) ali zmanjšanje (</w:t>
            </w:r>
            <w:r w:rsidRPr="0047448A">
              <w:rPr>
                <w:rFonts w:ascii="Arial" w:eastAsia="Times New Roman" w:hAnsi="Arial" w:cs="Arial"/>
                <w:b/>
                <w:sz w:val="20"/>
                <w:szCs w:val="20"/>
              </w:rPr>
              <w:t>–</w:t>
            </w:r>
            <w:r w:rsidRPr="0047448A">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75DC15"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F88F2F6"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DD9F56" w14:textId="5C95D8B7" w:rsidR="00AE1F83" w:rsidRPr="0047448A" w:rsidRDefault="00260AA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47448A">
              <w:rPr>
                <w:rFonts w:ascii="Arial" w:eastAsia="Times New Roman" w:hAnsi="Arial" w:cs="Arial"/>
                <w:kern w:val="32"/>
                <w:sz w:val="20"/>
                <w:szCs w:val="20"/>
                <w:lang w:eastAsia="sl-SI"/>
              </w:rPr>
              <w:t>13.867.830</w:t>
            </w:r>
          </w:p>
        </w:tc>
        <w:tc>
          <w:tcPr>
            <w:tcW w:w="2128" w:type="dxa"/>
            <w:tcBorders>
              <w:top w:val="single" w:sz="4" w:space="0" w:color="auto"/>
              <w:left w:val="single" w:sz="4" w:space="0" w:color="auto"/>
              <w:bottom w:val="single" w:sz="4" w:space="0" w:color="auto"/>
              <w:right w:val="single" w:sz="4" w:space="0" w:color="auto"/>
            </w:tcBorders>
            <w:vAlign w:val="center"/>
          </w:tcPr>
          <w:p w14:paraId="58366328"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7448A" w:rsidRPr="0047448A" w14:paraId="21CC6DD0"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ADF492" w14:textId="77777777" w:rsidR="00AE1F83" w:rsidRPr="0047448A" w:rsidRDefault="00AE1F83" w:rsidP="00AE1F83">
            <w:pPr>
              <w:widowControl w:val="0"/>
              <w:spacing w:after="0" w:line="260" w:lineRule="exact"/>
              <w:rPr>
                <w:rFonts w:ascii="Arial" w:eastAsia="Times New Roman" w:hAnsi="Arial" w:cs="Arial"/>
                <w:bCs/>
                <w:sz w:val="20"/>
                <w:szCs w:val="20"/>
              </w:rPr>
            </w:pPr>
            <w:r w:rsidRPr="0047448A">
              <w:rPr>
                <w:rFonts w:ascii="Arial" w:eastAsia="Times New Roman" w:hAnsi="Arial" w:cs="Arial"/>
                <w:bCs/>
                <w:sz w:val="20"/>
                <w:szCs w:val="20"/>
              </w:rPr>
              <w:t>Predvideno povečanje (+) ali zmanjšanje (</w:t>
            </w:r>
            <w:r w:rsidRPr="0047448A">
              <w:rPr>
                <w:rFonts w:ascii="Arial" w:eastAsia="Times New Roman" w:hAnsi="Arial" w:cs="Arial"/>
                <w:b/>
                <w:sz w:val="20"/>
                <w:szCs w:val="20"/>
              </w:rPr>
              <w:t>–</w:t>
            </w:r>
            <w:r w:rsidRPr="0047448A">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8C35BE"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8F6966A"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5128F"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2D5DEAD"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7448A" w:rsidRPr="0047448A" w14:paraId="7EBFE7BF"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9D8BAC" w14:textId="77777777" w:rsidR="00AE1F83" w:rsidRPr="0047448A" w:rsidRDefault="00AE1F83" w:rsidP="00AE1F83">
            <w:pPr>
              <w:widowControl w:val="0"/>
              <w:spacing w:after="0" w:line="260" w:lineRule="exact"/>
              <w:rPr>
                <w:rFonts w:ascii="Arial" w:eastAsia="Times New Roman" w:hAnsi="Arial" w:cs="Arial"/>
                <w:bCs/>
                <w:sz w:val="20"/>
                <w:szCs w:val="20"/>
              </w:rPr>
            </w:pPr>
            <w:r w:rsidRPr="0047448A">
              <w:rPr>
                <w:rFonts w:ascii="Arial" w:eastAsia="Times New Roman" w:hAnsi="Arial" w:cs="Arial"/>
                <w:bCs/>
                <w:sz w:val="20"/>
                <w:szCs w:val="20"/>
              </w:rPr>
              <w:t>Predvideno povečanje (+) ali zmanjšanje (</w:t>
            </w:r>
            <w:r w:rsidRPr="0047448A">
              <w:rPr>
                <w:rFonts w:ascii="Arial" w:eastAsia="Times New Roman" w:hAnsi="Arial" w:cs="Arial"/>
                <w:b/>
                <w:sz w:val="20"/>
                <w:szCs w:val="20"/>
              </w:rPr>
              <w:t>–</w:t>
            </w:r>
            <w:r w:rsidRPr="0047448A">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04076C"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9D8E14"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078EC"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50BBF8B"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r>
      <w:tr w:rsidR="0047448A" w:rsidRPr="0047448A" w14:paraId="54FCDB4A" w14:textId="77777777" w:rsidTr="005940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2A89B1" w14:textId="77777777" w:rsidR="00AE1F83" w:rsidRPr="0047448A" w:rsidRDefault="00AE1F83" w:rsidP="00AE1F83">
            <w:pPr>
              <w:widowControl w:val="0"/>
              <w:spacing w:after="0" w:line="260" w:lineRule="exact"/>
              <w:rPr>
                <w:rFonts w:ascii="Arial" w:eastAsia="Times New Roman" w:hAnsi="Arial" w:cs="Arial"/>
                <w:bCs/>
                <w:sz w:val="20"/>
                <w:szCs w:val="20"/>
              </w:rPr>
            </w:pPr>
            <w:r w:rsidRPr="0047448A">
              <w:rPr>
                <w:rFonts w:ascii="Arial" w:eastAsia="Times New Roman" w:hAnsi="Arial" w:cs="Arial"/>
                <w:bCs/>
                <w:sz w:val="20"/>
                <w:szCs w:val="20"/>
              </w:rPr>
              <w:t>Predvideno povečanje (+) ali zmanjšanje (</w:t>
            </w:r>
            <w:r w:rsidRPr="0047448A">
              <w:rPr>
                <w:rFonts w:ascii="Arial" w:eastAsia="Times New Roman" w:hAnsi="Arial" w:cs="Arial"/>
                <w:b/>
                <w:sz w:val="20"/>
                <w:szCs w:val="20"/>
              </w:rPr>
              <w:t>–</w:t>
            </w:r>
            <w:r w:rsidRPr="0047448A">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F11628"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8EBC19E"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6F9001"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F46CBF" w14:textId="77777777" w:rsidR="00AE1F83" w:rsidRPr="0047448A" w:rsidRDefault="00AE1F83" w:rsidP="00AE1F83">
            <w:pPr>
              <w:widowControl w:val="0"/>
              <w:spacing w:after="0" w:line="260" w:lineRule="exact"/>
              <w:jc w:val="center"/>
              <w:rPr>
                <w:rFonts w:ascii="Arial" w:eastAsia="Times New Roman" w:hAnsi="Arial" w:cs="Arial"/>
                <w:sz w:val="20"/>
                <w:szCs w:val="20"/>
              </w:rPr>
            </w:pPr>
          </w:p>
        </w:tc>
      </w:tr>
      <w:tr w:rsidR="0047448A" w:rsidRPr="0047448A" w14:paraId="30756C48" w14:textId="77777777" w:rsidTr="005940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758220" w14:textId="77777777" w:rsidR="00AE1F83" w:rsidRPr="0047448A" w:rsidRDefault="00AE1F83" w:rsidP="00AE1F83">
            <w:pPr>
              <w:widowControl w:val="0"/>
              <w:spacing w:after="0" w:line="260" w:lineRule="exact"/>
              <w:rPr>
                <w:rFonts w:ascii="Arial" w:eastAsia="Times New Roman" w:hAnsi="Arial" w:cs="Arial"/>
                <w:bCs/>
                <w:sz w:val="20"/>
                <w:szCs w:val="20"/>
              </w:rPr>
            </w:pPr>
            <w:r w:rsidRPr="0047448A">
              <w:rPr>
                <w:rFonts w:ascii="Arial" w:eastAsia="Times New Roman" w:hAnsi="Arial" w:cs="Arial"/>
                <w:bCs/>
                <w:sz w:val="20"/>
                <w:szCs w:val="20"/>
              </w:rPr>
              <w:t>Predvideno povečanje (+) ali zmanjšanje (</w:t>
            </w:r>
            <w:r w:rsidRPr="0047448A">
              <w:rPr>
                <w:rFonts w:ascii="Arial" w:eastAsia="Times New Roman" w:hAnsi="Arial" w:cs="Arial"/>
                <w:b/>
                <w:sz w:val="20"/>
                <w:szCs w:val="20"/>
              </w:rPr>
              <w:t>–</w:t>
            </w:r>
            <w:r w:rsidRPr="0047448A">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0DA9BD"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35A6A0"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4648B5"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5FEF8B" w14:textId="77777777" w:rsidR="00AE1F83" w:rsidRPr="0047448A"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47448A" w:rsidRPr="0047448A" w14:paraId="44735C1F"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C7D642" w14:textId="77777777" w:rsidR="00AE1F83" w:rsidRPr="0047448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II. Finančne posledice za državni proračun</w:t>
            </w:r>
          </w:p>
        </w:tc>
      </w:tr>
      <w:tr w:rsidR="0047448A" w:rsidRPr="0047448A" w14:paraId="16801939" w14:textId="77777777" w:rsidTr="005940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A1E94E" w14:textId="77777777" w:rsidR="00AE1F83" w:rsidRPr="0047448A"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II.a Pravice porabe za izvedbo predlaganih rešitev so zagotovljene:</w:t>
            </w:r>
          </w:p>
        </w:tc>
      </w:tr>
      <w:tr w:rsidR="0047448A" w:rsidRPr="0047448A" w14:paraId="06752D8F"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B5468E9"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499E3F"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3488412"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FF6E53"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5382876" w14:textId="77777777" w:rsidR="00AE1F83" w:rsidRPr="0047448A" w:rsidRDefault="00AE1F83" w:rsidP="00AE1F8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Znesek za t + 1</w:t>
            </w:r>
          </w:p>
        </w:tc>
      </w:tr>
      <w:tr w:rsidR="0047448A" w:rsidRPr="0047448A" w14:paraId="6F12B563" w14:textId="77777777" w:rsidTr="005940F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8616FA2" w14:textId="0BF6E8F1"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47448A">
              <w:rPr>
                <w:rFonts w:ascii="Arial" w:eastAsia="Times New Roman" w:hAnsi="Arial" w:cs="Arial"/>
                <w:bCs/>
                <w:kern w:val="32"/>
                <w:sz w:val="20"/>
                <w:szCs w:val="20"/>
                <w:lang w:eastAsia="sl-SI"/>
              </w:rPr>
              <w:t>Urad za narodnosti</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048BE5"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779534" w14:textId="1A532744"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47448A">
              <w:rPr>
                <w:rFonts w:ascii="Arial" w:hAnsi="Arial" w:cs="Arial"/>
                <w:sz w:val="20"/>
                <w:szCs w:val="20"/>
              </w:rPr>
              <w:t>PP 131008 Sofinanciranje RTV programov za narodni skupnosti in romsko skupnost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A3AA87"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1D1F78E" w14:textId="0BD7CFCC"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r w:rsidRPr="0047448A">
              <w:rPr>
                <w:rFonts w:ascii="Arial" w:eastAsia="Times New Roman" w:hAnsi="Arial" w:cs="Arial"/>
                <w:bCs/>
                <w:kern w:val="32"/>
                <w:sz w:val="20"/>
                <w:szCs w:val="20"/>
                <w:lang w:eastAsia="sl-SI"/>
              </w:rPr>
              <w:t>10.740.000</w:t>
            </w:r>
          </w:p>
        </w:tc>
      </w:tr>
      <w:tr w:rsidR="0047448A" w:rsidRPr="0047448A" w14:paraId="2E0B54B3"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C576A7"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65AD6D"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BAF062"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A4CBE0"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2E15E9"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0E3A9A4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BD34B1"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9B1FBA" w14:textId="77777777" w:rsidR="00260AA3" w:rsidRPr="0047448A" w:rsidRDefault="00260AA3" w:rsidP="00260AA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1CE99A"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7448A" w:rsidRPr="0047448A" w14:paraId="44A88EC2" w14:textId="77777777" w:rsidTr="005940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3D6DC1" w14:textId="77777777" w:rsidR="00260AA3" w:rsidRPr="0047448A" w:rsidRDefault="00260AA3" w:rsidP="00260AA3">
            <w:pPr>
              <w:widowControl w:val="0"/>
              <w:tabs>
                <w:tab w:val="left" w:pos="2340"/>
              </w:tabs>
              <w:spacing w:after="0" w:line="260" w:lineRule="exact"/>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II.b Manjkajoče pravice porabe bodo zagotovljene s prerazporeditvijo:</w:t>
            </w:r>
          </w:p>
        </w:tc>
      </w:tr>
      <w:tr w:rsidR="0047448A" w:rsidRPr="0047448A" w14:paraId="66921D6A" w14:textId="77777777" w:rsidTr="005940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17975E1" w14:textId="77777777" w:rsidR="00260AA3" w:rsidRPr="0047448A" w:rsidRDefault="00260AA3" w:rsidP="00260AA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AC0490" w14:textId="77777777" w:rsidR="00260AA3" w:rsidRPr="0047448A" w:rsidRDefault="00260AA3" w:rsidP="00260AA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13801A0" w14:textId="77777777" w:rsidR="00260AA3" w:rsidRPr="0047448A" w:rsidRDefault="00260AA3" w:rsidP="00260AA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A30D99" w14:textId="77777777" w:rsidR="00260AA3" w:rsidRPr="0047448A" w:rsidRDefault="00260AA3" w:rsidP="00260AA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64D8273" w14:textId="77777777" w:rsidR="00260AA3" w:rsidRPr="0047448A" w:rsidRDefault="00260AA3" w:rsidP="00260AA3">
            <w:pPr>
              <w:widowControl w:val="0"/>
              <w:spacing w:after="0" w:line="260" w:lineRule="exact"/>
              <w:jc w:val="center"/>
              <w:rPr>
                <w:rFonts w:ascii="Arial" w:eastAsia="Times New Roman" w:hAnsi="Arial" w:cs="Arial"/>
                <w:sz w:val="20"/>
                <w:szCs w:val="20"/>
              </w:rPr>
            </w:pPr>
            <w:r w:rsidRPr="0047448A">
              <w:rPr>
                <w:rFonts w:ascii="Arial" w:eastAsia="Times New Roman" w:hAnsi="Arial" w:cs="Arial"/>
                <w:sz w:val="20"/>
                <w:szCs w:val="20"/>
              </w:rPr>
              <w:t xml:space="preserve">Znesek za t + 1 </w:t>
            </w:r>
          </w:p>
        </w:tc>
      </w:tr>
      <w:tr w:rsidR="0047448A" w:rsidRPr="0047448A" w14:paraId="35944731"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7F48B9"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15932F"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ABC51D6"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9C3776"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0896F7"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16846FA5" w14:textId="77777777" w:rsidTr="005940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47BE4E4"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08BA3E"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DDDE4D"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A5FA86"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D88DC9E"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4CCE6CA8" w14:textId="77777777" w:rsidTr="005940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BBC309"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63604"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9C31A21"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7448A" w:rsidRPr="0047448A" w14:paraId="667D21FD" w14:textId="77777777" w:rsidTr="005940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62B4EDC" w14:textId="77777777" w:rsidR="00260AA3" w:rsidRPr="0047448A" w:rsidRDefault="00260AA3" w:rsidP="00260AA3">
            <w:pPr>
              <w:widowControl w:val="0"/>
              <w:tabs>
                <w:tab w:val="left" w:pos="2340"/>
              </w:tabs>
              <w:spacing w:after="0" w:line="260" w:lineRule="exact"/>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II.c Načrtovana nadomestitev zmanjšanih prihodkov in povečanih odhodkov proračuna:</w:t>
            </w:r>
          </w:p>
        </w:tc>
      </w:tr>
      <w:tr w:rsidR="0047448A" w:rsidRPr="0047448A" w14:paraId="4B00727D" w14:textId="77777777" w:rsidTr="005940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98DDF78" w14:textId="77777777" w:rsidR="00260AA3" w:rsidRPr="0047448A" w:rsidRDefault="00260AA3" w:rsidP="00260AA3">
            <w:pPr>
              <w:widowControl w:val="0"/>
              <w:spacing w:after="0" w:line="260" w:lineRule="exact"/>
              <w:ind w:left="-122" w:right="-112"/>
              <w:jc w:val="center"/>
              <w:rPr>
                <w:rFonts w:ascii="Arial" w:eastAsia="Times New Roman" w:hAnsi="Arial" w:cs="Arial"/>
                <w:sz w:val="20"/>
                <w:szCs w:val="20"/>
              </w:rPr>
            </w:pPr>
            <w:r w:rsidRPr="0047448A">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C2E267" w14:textId="77777777" w:rsidR="00260AA3" w:rsidRPr="0047448A" w:rsidRDefault="00260AA3" w:rsidP="00260AA3">
            <w:pPr>
              <w:widowControl w:val="0"/>
              <w:spacing w:after="0" w:line="260" w:lineRule="exact"/>
              <w:ind w:left="-122" w:right="-112"/>
              <w:jc w:val="center"/>
              <w:rPr>
                <w:rFonts w:ascii="Arial" w:eastAsia="Times New Roman" w:hAnsi="Arial" w:cs="Arial"/>
                <w:sz w:val="20"/>
                <w:szCs w:val="20"/>
              </w:rPr>
            </w:pPr>
            <w:r w:rsidRPr="0047448A">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743ACD" w14:textId="77777777" w:rsidR="00260AA3" w:rsidRPr="0047448A" w:rsidRDefault="00260AA3" w:rsidP="00260AA3">
            <w:pPr>
              <w:widowControl w:val="0"/>
              <w:spacing w:after="0" w:line="260" w:lineRule="exact"/>
              <w:ind w:left="-122" w:right="-112"/>
              <w:jc w:val="center"/>
              <w:rPr>
                <w:rFonts w:ascii="Arial" w:eastAsia="Times New Roman" w:hAnsi="Arial" w:cs="Arial"/>
                <w:sz w:val="20"/>
                <w:szCs w:val="20"/>
              </w:rPr>
            </w:pPr>
            <w:r w:rsidRPr="0047448A">
              <w:rPr>
                <w:rFonts w:ascii="Arial" w:eastAsia="Times New Roman" w:hAnsi="Arial" w:cs="Arial"/>
                <w:sz w:val="20"/>
                <w:szCs w:val="20"/>
              </w:rPr>
              <w:t>Znesek za t + 1</w:t>
            </w:r>
          </w:p>
        </w:tc>
      </w:tr>
      <w:tr w:rsidR="0047448A" w:rsidRPr="0047448A" w14:paraId="12EA4C04"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B34EFBA"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DDAAAE"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E9B5A5"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0F3D8FE3"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72FD76"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7260B2"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5F47BC9"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20A6A73C"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7C59DFA"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4A679A"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8752203" w14:textId="77777777" w:rsidR="00260AA3" w:rsidRPr="0047448A" w:rsidRDefault="00260AA3" w:rsidP="00260AA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47448A" w:rsidRPr="0047448A" w14:paraId="0953E4CE" w14:textId="77777777" w:rsidTr="005940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6A609F"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r w:rsidRPr="0047448A">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097399"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A4AB7F" w14:textId="77777777" w:rsidR="00260AA3" w:rsidRPr="0047448A" w:rsidRDefault="00260AA3" w:rsidP="00260AA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47448A" w:rsidRPr="0047448A" w14:paraId="10C7F5D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27D791E" w14:textId="77777777" w:rsidR="00260AA3" w:rsidRPr="0047448A" w:rsidRDefault="00260AA3" w:rsidP="00260AA3">
            <w:pPr>
              <w:widowControl w:val="0"/>
              <w:spacing w:after="0" w:line="260" w:lineRule="exact"/>
              <w:rPr>
                <w:rFonts w:ascii="Arial" w:eastAsia="Times New Roman" w:hAnsi="Arial" w:cs="Arial"/>
                <w:b/>
                <w:sz w:val="20"/>
                <w:szCs w:val="20"/>
              </w:rPr>
            </w:pPr>
            <w:r w:rsidRPr="0047448A">
              <w:rPr>
                <w:rFonts w:ascii="Arial" w:eastAsia="Times New Roman" w:hAnsi="Arial" w:cs="Arial"/>
                <w:b/>
                <w:sz w:val="20"/>
                <w:szCs w:val="20"/>
              </w:rPr>
              <w:lastRenderedPageBreak/>
              <w:t>OBRAZLOŽITEV:</w:t>
            </w:r>
          </w:p>
          <w:p w14:paraId="529C5C46" w14:textId="77777777" w:rsidR="00260AA3" w:rsidRPr="0047448A" w:rsidRDefault="00260AA3" w:rsidP="00260A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Ocena finančnih posledic, ki niso načrtovane v sprejetem proračunu</w:t>
            </w:r>
          </w:p>
          <w:p w14:paraId="538CC451" w14:textId="77777777" w:rsidR="00260AA3" w:rsidRPr="0047448A" w:rsidRDefault="00260AA3" w:rsidP="00260AA3">
            <w:pPr>
              <w:widowControl w:val="0"/>
              <w:spacing w:after="0" w:line="260" w:lineRule="exact"/>
              <w:ind w:left="360" w:hanging="76"/>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 zvezi s predlaganim vladnim gradivom se navedejo predvidene spremembe (povečanje, zmanjšanje):</w:t>
            </w:r>
          </w:p>
          <w:p w14:paraId="5A543DED" w14:textId="77777777" w:rsidR="00260AA3" w:rsidRPr="0047448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47448A">
              <w:rPr>
                <w:rFonts w:ascii="Arial" w:eastAsia="Times New Roman" w:hAnsi="Arial" w:cs="Arial"/>
                <w:sz w:val="20"/>
                <w:szCs w:val="20"/>
                <w:lang w:eastAsia="sl-SI"/>
              </w:rPr>
              <w:t>prihodkov državnega proračuna in občinskih proračunov,</w:t>
            </w:r>
          </w:p>
          <w:p w14:paraId="6CD89984" w14:textId="77777777" w:rsidR="00260AA3" w:rsidRPr="0047448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47448A">
              <w:rPr>
                <w:rFonts w:ascii="Arial" w:eastAsia="Times New Roman" w:hAnsi="Arial" w:cs="Arial"/>
                <w:sz w:val="20"/>
                <w:szCs w:val="20"/>
                <w:lang w:eastAsia="sl-SI"/>
              </w:rPr>
              <w:t>odhodkov državnega proračuna, ki niso načrtovani na ukrepih oziroma projektih sprejetih proračunov,</w:t>
            </w:r>
          </w:p>
          <w:p w14:paraId="4C8656C9" w14:textId="77777777" w:rsidR="00260AA3" w:rsidRPr="0047448A" w:rsidRDefault="00260AA3" w:rsidP="00260AA3">
            <w:pPr>
              <w:widowControl w:val="0"/>
              <w:numPr>
                <w:ilvl w:val="0"/>
                <w:numId w:val="3"/>
              </w:numPr>
              <w:suppressAutoHyphens/>
              <w:spacing w:after="0" w:line="260" w:lineRule="exact"/>
              <w:jc w:val="both"/>
              <w:rPr>
                <w:rFonts w:ascii="Arial" w:eastAsia="Times New Roman" w:hAnsi="Arial" w:cs="Arial"/>
                <w:sz w:val="20"/>
                <w:szCs w:val="20"/>
              </w:rPr>
            </w:pPr>
            <w:r w:rsidRPr="0047448A">
              <w:rPr>
                <w:rFonts w:ascii="Arial" w:eastAsia="Times New Roman" w:hAnsi="Arial" w:cs="Arial"/>
                <w:sz w:val="20"/>
                <w:szCs w:val="20"/>
                <w:lang w:eastAsia="sl-SI"/>
              </w:rPr>
              <w:t>obveznosti za druga javnofinančna sredstva (drugi viri), ki niso načrtovana na ukrepih oziroma projektih sprejetih proračunov.</w:t>
            </w:r>
          </w:p>
          <w:p w14:paraId="58BC4458" w14:textId="77777777" w:rsidR="00260AA3" w:rsidRPr="0047448A" w:rsidRDefault="00260AA3" w:rsidP="00260AA3">
            <w:pPr>
              <w:widowControl w:val="0"/>
              <w:spacing w:after="0" w:line="260" w:lineRule="exact"/>
              <w:ind w:left="284"/>
              <w:rPr>
                <w:rFonts w:ascii="Arial" w:eastAsia="Times New Roman" w:hAnsi="Arial" w:cs="Arial"/>
                <w:sz w:val="20"/>
                <w:szCs w:val="20"/>
                <w:lang w:eastAsia="sl-SI"/>
              </w:rPr>
            </w:pPr>
          </w:p>
          <w:p w14:paraId="4996D051" w14:textId="77777777" w:rsidR="00260AA3" w:rsidRPr="0047448A" w:rsidRDefault="00260AA3" w:rsidP="00260AA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Finančne posledice za državni proračun</w:t>
            </w:r>
          </w:p>
          <w:p w14:paraId="39C27FEE" w14:textId="77777777" w:rsidR="00260AA3" w:rsidRPr="0047448A" w:rsidRDefault="00260AA3" w:rsidP="00260AA3">
            <w:pPr>
              <w:widowControl w:val="0"/>
              <w:spacing w:after="0" w:line="260" w:lineRule="exact"/>
              <w:ind w:left="284"/>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75B29264" w14:textId="77777777" w:rsidR="00260AA3" w:rsidRPr="0047448A" w:rsidRDefault="00260AA3" w:rsidP="00260AA3">
            <w:pPr>
              <w:widowControl w:val="0"/>
              <w:suppressAutoHyphens/>
              <w:spacing w:after="0" w:line="260" w:lineRule="exact"/>
              <w:ind w:left="720"/>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II.a Pravice porabe za izvedbo predlaganih rešitev so zagotovljene:</w:t>
            </w:r>
          </w:p>
          <w:p w14:paraId="5EA70ABA" w14:textId="77777777" w:rsidR="00260AA3" w:rsidRPr="0047448A" w:rsidRDefault="00260AA3" w:rsidP="00260AA3">
            <w:pPr>
              <w:widowControl w:val="0"/>
              <w:spacing w:after="0" w:line="260" w:lineRule="exact"/>
              <w:ind w:left="284"/>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95359E9" w14:textId="77777777" w:rsidR="00260AA3" w:rsidRPr="0047448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proračunski uporabnik, ki bo financiral novi projekt oziroma ukrep,</w:t>
            </w:r>
          </w:p>
          <w:p w14:paraId="1DAD1F68" w14:textId="77777777" w:rsidR="00260AA3" w:rsidRPr="0047448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projekt oziroma ukrep, s katerim se bodo dosegli cilji vladnega gradiva, in </w:t>
            </w:r>
          </w:p>
          <w:p w14:paraId="159A9181" w14:textId="77777777" w:rsidR="00260AA3" w:rsidRPr="0047448A" w:rsidRDefault="00260AA3" w:rsidP="00260AA3">
            <w:pPr>
              <w:widowControl w:val="0"/>
              <w:numPr>
                <w:ilvl w:val="0"/>
                <w:numId w:val="4"/>
              </w:numPr>
              <w:suppressAutoHyphens/>
              <w:spacing w:after="0" w:line="260" w:lineRule="exact"/>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proračunske postavke.</w:t>
            </w:r>
          </w:p>
          <w:p w14:paraId="65CCC898" w14:textId="77777777" w:rsidR="00260AA3" w:rsidRPr="0047448A" w:rsidRDefault="00260AA3" w:rsidP="00260AA3">
            <w:pPr>
              <w:widowControl w:val="0"/>
              <w:spacing w:after="0" w:line="260" w:lineRule="exact"/>
              <w:ind w:left="284"/>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C385B0A" w14:textId="77777777" w:rsidR="00260AA3" w:rsidRPr="0047448A" w:rsidRDefault="00260AA3" w:rsidP="00260AA3">
            <w:pPr>
              <w:widowControl w:val="0"/>
              <w:suppressAutoHyphens/>
              <w:spacing w:after="0" w:line="260" w:lineRule="exact"/>
              <w:ind w:left="714"/>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II.b Manjkajoče pravice porabe bodo zagotovljene s prerazporeditvijo:</w:t>
            </w:r>
          </w:p>
          <w:p w14:paraId="19097716" w14:textId="77777777" w:rsidR="00260AA3" w:rsidRPr="0047448A" w:rsidRDefault="00260AA3" w:rsidP="00260AA3">
            <w:pPr>
              <w:widowControl w:val="0"/>
              <w:spacing w:after="0" w:line="260" w:lineRule="exact"/>
              <w:ind w:left="284"/>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B2A4290" w14:textId="77777777" w:rsidR="00260AA3" w:rsidRPr="0047448A" w:rsidRDefault="00260AA3" w:rsidP="00260AA3">
            <w:pPr>
              <w:widowControl w:val="0"/>
              <w:suppressAutoHyphens/>
              <w:spacing w:after="0" w:line="260" w:lineRule="exact"/>
              <w:ind w:left="714"/>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II.c Načrtovana nadomestitev zmanjšanih prihodkov in povečanih odhodkov proračuna:</w:t>
            </w:r>
          </w:p>
          <w:p w14:paraId="3F48514C" w14:textId="77777777" w:rsidR="00260AA3" w:rsidRPr="0047448A" w:rsidRDefault="00260AA3" w:rsidP="00260AA3">
            <w:pPr>
              <w:widowControl w:val="0"/>
              <w:spacing w:after="0" w:line="260" w:lineRule="exact"/>
              <w:ind w:left="284"/>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463B949" w14:textId="77777777" w:rsidR="00260AA3" w:rsidRPr="0047448A" w:rsidRDefault="00260AA3" w:rsidP="00260AA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47448A" w:rsidRPr="0047448A" w14:paraId="47D7BC0F"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22F2E84" w14:textId="77777777" w:rsidR="00260AA3" w:rsidRPr="0047448A" w:rsidRDefault="00260AA3" w:rsidP="00260AA3">
            <w:pPr>
              <w:spacing w:after="0" w:line="260" w:lineRule="exact"/>
              <w:rPr>
                <w:rFonts w:ascii="Arial" w:eastAsia="Times New Roman" w:hAnsi="Arial" w:cs="Arial"/>
                <w:b/>
                <w:sz w:val="20"/>
                <w:szCs w:val="20"/>
              </w:rPr>
            </w:pPr>
            <w:r w:rsidRPr="0047448A">
              <w:rPr>
                <w:rFonts w:ascii="Arial" w:eastAsia="Times New Roman" w:hAnsi="Arial" w:cs="Arial"/>
                <w:b/>
                <w:sz w:val="20"/>
                <w:szCs w:val="20"/>
              </w:rPr>
              <w:t>7.b Predstavitev ocene finančnih posledic pod 40.000 EUR:</w:t>
            </w:r>
          </w:p>
          <w:p w14:paraId="47186FFE" w14:textId="0720EB0E" w:rsidR="00260AA3" w:rsidRPr="0047448A" w:rsidRDefault="00260AA3" w:rsidP="00260AA3">
            <w:pPr>
              <w:spacing w:after="0" w:line="260" w:lineRule="exact"/>
              <w:rPr>
                <w:rFonts w:ascii="Arial" w:eastAsia="Times New Roman" w:hAnsi="Arial" w:cs="Arial"/>
                <w:sz w:val="20"/>
                <w:szCs w:val="20"/>
              </w:rPr>
            </w:pPr>
            <w:r w:rsidRPr="0047448A">
              <w:rPr>
                <w:rFonts w:ascii="Arial" w:eastAsia="Times New Roman" w:hAnsi="Arial" w:cs="Arial"/>
                <w:sz w:val="20"/>
                <w:szCs w:val="20"/>
              </w:rPr>
              <w:t>/</w:t>
            </w:r>
          </w:p>
          <w:p w14:paraId="0F8D4EA6" w14:textId="77777777" w:rsidR="00260AA3" w:rsidRPr="0047448A" w:rsidRDefault="00260AA3" w:rsidP="00260AA3">
            <w:pPr>
              <w:spacing w:after="0" w:line="260" w:lineRule="exact"/>
              <w:rPr>
                <w:rFonts w:ascii="Arial" w:eastAsia="Times New Roman" w:hAnsi="Arial" w:cs="Arial"/>
                <w:b/>
                <w:sz w:val="20"/>
                <w:szCs w:val="20"/>
              </w:rPr>
            </w:pPr>
            <w:r w:rsidRPr="0047448A">
              <w:rPr>
                <w:rFonts w:ascii="Arial" w:eastAsia="Times New Roman" w:hAnsi="Arial" w:cs="Arial"/>
                <w:b/>
                <w:sz w:val="20"/>
                <w:szCs w:val="20"/>
              </w:rPr>
              <w:t>Kratka obrazložitev</w:t>
            </w:r>
          </w:p>
          <w:p w14:paraId="3B0EF4F2" w14:textId="14E62D4A" w:rsidR="00260AA3" w:rsidRPr="0047448A" w:rsidRDefault="00260AA3" w:rsidP="00260AA3">
            <w:pPr>
              <w:spacing w:after="0" w:line="260" w:lineRule="exact"/>
              <w:rPr>
                <w:rFonts w:ascii="Arial" w:eastAsia="Times New Roman" w:hAnsi="Arial" w:cs="Arial"/>
                <w:bCs/>
                <w:sz w:val="20"/>
                <w:szCs w:val="20"/>
              </w:rPr>
            </w:pPr>
            <w:r w:rsidRPr="0047448A">
              <w:rPr>
                <w:rFonts w:ascii="Arial" w:eastAsia="Times New Roman" w:hAnsi="Arial" w:cs="Arial"/>
                <w:bCs/>
                <w:sz w:val="20"/>
                <w:szCs w:val="20"/>
              </w:rPr>
              <w:t>/</w:t>
            </w:r>
          </w:p>
        </w:tc>
      </w:tr>
      <w:tr w:rsidR="0047448A" w:rsidRPr="0047448A" w14:paraId="1F5EBAB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56649D" w14:textId="77777777" w:rsidR="00260AA3" w:rsidRPr="0047448A" w:rsidRDefault="00260AA3" w:rsidP="00260AA3">
            <w:pPr>
              <w:spacing w:after="0" w:line="260" w:lineRule="exact"/>
              <w:rPr>
                <w:rFonts w:ascii="Arial" w:eastAsia="Times New Roman" w:hAnsi="Arial" w:cs="Arial"/>
                <w:b/>
                <w:sz w:val="20"/>
                <w:szCs w:val="20"/>
              </w:rPr>
            </w:pPr>
            <w:r w:rsidRPr="0047448A">
              <w:rPr>
                <w:rFonts w:ascii="Arial" w:eastAsia="Times New Roman" w:hAnsi="Arial" w:cs="Arial"/>
                <w:b/>
                <w:sz w:val="20"/>
                <w:szCs w:val="20"/>
              </w:rPr>
              <w:t>8. Predstavitev sodelovanja z združenji občin:</w:t>
            </w:r>
          </w:p>
        </w:tc>
      </w:tr>
      <w:tr w:rsidR="0047448A" w:rsidRPr="0047448A" w14:paraId="554CD3C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02DFCF6"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Vsebina predloženega gradiva (predpisa) vpliva na:</w:t>
            </w:r>
          </w:p>
          <w:p w14:paraId="4F4E3438" w14:textId="77777777" w:rsidR="00260AA3" w:rsidRPr="0047448A" w:rsidRDefault="00260AA3" w:rsidP="00260A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pristojnosti občin,</w:t>
            </w:r>
          </w:p>
          <w:p w14:paraId="063633CB" w14:textId="77777777" w:rsidR="00260AA3" w:rsidRPr="0047448A" w:rsidRDefault="00260AA3" w:rsidP="00260AA3">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delovanje občin,</w:t>
            </w:r>
          </w:p>
          <w:p w14:paraId="686DB85A" w14:textId="77777777" w:rsidR="00260AA3" w:rsidRPr="0047448A" w:rsidRDefault="00260AA3" w:rsidP="00260AA3">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financiranje občin.</w:t>
            </w:r>
          </w:p>
          <w:p w14:paraId="54464B15" w14:textId="77777777" w:rsidR="00260AA3" w:rsidRPr="0047448A" w:rsidRDefault="00260AA3" w:rsidP="00260AA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7BB3E2C" w14:textId="043FCA15" w:rsidR="00260AA3" w:rsidRPr="0047448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NE</w:t>
            </w:r>
          </w:p>
        </w:tc>
      </w:tr>
      <w:tr w:rsidR="0047448A" w:rsidRPr="0047448A" w14:paraId="64B4DEF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F658987"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Gradivo (predpis) je bilo poslano v mnenje: </w:t>
            </w:r>
          </w:p>
          <w:p w14:paraId="7559F321" w14:textId="2A5F8CDD"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Skupnosti občin Slovenije SOS: NE</w:t>
            </w:r>
          </w:p>
          <w:p w14:paraId="16D13932" w14:textId="604E78EC"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Združenju občin Slovenije ZOS: NE</w:t>
            </w:r>
          </w:p>
          <w:p w14:paraId="738BDE8B" w14:textId="61C1CBEF"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Združenju mestnih občin Slovenije ZMOS: NE</w:t>
            </w:r>
          </w:p>
          <w:p w14:paraId="57E58137"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9B0B9A"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Predlogi in pripombe združenj so bili upoštevani:</w:t>
            </w:r>
          </w:p>
          <w:p w14:paraId="7CC6470C" w14:textId="62B98862"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lastRenderedPageBreak/>
              <w:t>/</w:t>
            </w:r>
          </w:p>
          <w:p w14:paraId="5DA09F94"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Bistveni predlogi in pripombe, ki niso bili upoštevani.</w:t>
            </w:r>
          </w:p>
          <w:p w14:paraId="7616D34B" w14:textId="02B1FB69"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w:t>
            </w:r>
          </w:p>
        </w:tc>
      </w:tr>
      <w:tr w:rsidR="0047448A" w:rsidRPr="0047448A" w14:paraId="33435FE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9DB0B0B" w14:textId="77777777" w:rsidR="00260AA3" w:rsidRPr="0047448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448A">
              <w:rPr>
                <w:rFonts w:ascii="Arial" w:eastAsia="Times New Roman" w:hAnsi="Arial" w:cs="Arial"/>
                <w:b/>
                <w:sz w:val="20"/>
                <w:szCs w:val="20"/>
                <w:lang w:eastAsia="sl-SI"/>
              </w:rPr>
              <w:lastRenderedPageBreak/>
              <w:t>9. Predstavitev sodelovanja javnosti:</w:t>
            </w:r>
          </w:p>
        </w:tc>
      </w:tr>
      <w:tr w:rsidR="0047448A" w:rsidRPr="0047448A" w14:paraId="51DA8209"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AC27ED4"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47448A">
              <w:rPr>
                <w:rFonts w:ascii="Arial" w:eastAsia="Times New Roman" w:hAnsi="Arial" w:cs="Arial"/>
                <w:iCs/>
                <w:sz w:val="20"/>
                <w:szCs w:val="20"/>
                <w:lang w:eastAsia="sl-SI"/>
              </w:rPr>
              <w:t>Gradivo je bilo predhodno objavljeno na spletni strani predlagatelja:</w:t>
            </w:r>
          </w:p>
        </w:tc>
        <w:tc>
          <w:tcPr>
            <w:tcW w:w="2431" w:type="dxa"/>
            <w:gridSpan w:val="2"/>
          </w:tcPr>
          <w:p w14:paraId="52884C0D" w14:textId="6B0FFCC5" w:rsidR="00260AA3" w:rsidRPr="0047448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DA</w:t>
            </w:r>
          </w:p>
        </w:tc>
      </w:tr>
      <w:tr w:rsidR="0047448A" w:rsidRPr="0047448A" w14:paraId="227798C4"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6BB8203" w14:textId="5F6105EE"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7448A" w:rsidRPr="0047448A" w14:paraId="3EFA6ADA"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B53A5B7" w14:textId="7FFC963A"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Datum objave: 20. 5. 2025</w:t>
            </w:r>
          </w:p>
          <w:p w14:paraId="0C0C4514"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3095E82"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 razpravo so bili vključeni: </w:t>
            </w:r>
          </w:p>
          <w:p w14:paraId="297B72FA" w14:textId="77777777"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nevladne organizacije, </w:t>
            </w:r>
          </w:p>
          <w:p w14:paraId="7FF69AD0" w14:textId="77777777"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predstavniki zainteresirane javnosti,</w:t>
            </w:r>
          </w:p>
          <w:p w14:paraId="329E0E08" w14:textId="77777777" w:rsidR="00260AA3" w:rsidRPr="0047448A" w:rsidRDefault="00260AA3" w:rsidP="00260AA3">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predstavniki strokovne javnosti.</w:t>
            </w:r>
          </w:p>
          <w:p w14:paraId="748D151B" w14:textId="5D63702C"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6FA298"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Mnenja, predlogi in pripombe z navedbo predlagateljev </w:t>
            </w:r>
            <w:r w:rsidRPr="0047448A">
              <w:rPr>
                <w:rFonts w:ascii="Arial" w:eastAsia="Times New Roman" w:hAnsi="Arial" w:cs="Arial"/>
                <w:sz w:val="20"/>
                <w:szCs w:val="20"/>
                <w:lang w:eastAsia="sl-SI"/>
              </w:rPr>
              <w:t>(imen in priimkov fizičnih oseb, ki niso poslovni subjekti, ne navajajte</w:t>
            </w:r>
            <w:r w:rsidRPr="0047448A">
              <w:rPr>
                <w:rFonts w:ascii="Arial" w:eastAsia="Times New Roman" w:hAnsi="Arial" w:cs="Arial"/>
                <w:iCs/>
                <w:sz w:val="20"/>
                <w:szCs w:val="20"/>
                <w:lang w:eastAsia="sl-SI"/>
              </w:rPr>
              <w:t>):</w:t>
            </w:r>
          </w:p>
          <w:p w14:paraId="17052169"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Uprava javnega zavoda RTV Slovenija,</w:t>
            </w:r>
          </w:p>
          <w:p w14:paraId="3ADF6C2C"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delavcev radiodifuzije Slovenije,</w:t>
            </w:r>
          </w:p>
          <w:p w14:paraId="2845A236"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Društvo novinarjev Slovenije,</w:t>
            </w:r>
          </w:p>
          <w:p w14:paraId="126CBD5F"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kulturnih in umetniških ustvarjalcev RTV Slovenija,</w:t>
            </w:r>
          </w:p>
          <w:p w14:paraId="70A9B17D"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Mirovni inštitut,</w:t>
            </w:r>
          </w:p>
          <w:p w14:paraId="390AE94B"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Poslanska skupina italijanske in madžarske narodne skupnosti,</w:t>
            </w:r>
          </w:p>
          <w:p w14:paraId="72A4B6D6"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Obalna samoupravna skupnost italijanske narodnosti,</w:t>
            </w:r>
          </w:p>
          <w:p w14:paraId="340732B8" w14:textId="77777777" w:rsidR="00260AA3" w:rsidRPr="0047448A" w:rsidRDefault="00260AA3" w:rsidP="00260AA3">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novinarjev Slovenije.</w:t>
            </w:r>
          </w:p>
          <w:p w14:paraId="1F401C6E"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E6F0F8" w14:textId="3929A3C8" w:rsidR="00260AA3" w:rsidRPr="0047448A" w:rsidRDefault="00260AA3" w:rsidP="00260AA3">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1AB72FAA" w14:textId="25FA5924" w:rsidR="00260AA3" w:rsidRPr="0047448A" w:rsidRDefault="00260AA3" w:rsidP="00260AA3">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00AC50DF" w14:textId="67D81927" w:rsidR="00260AA3" w:rsidRPr="0047448A" w:rsidRDefault="00260AA3" w:rsidP="00260AA3">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6DA732C2" w14:textId="6912A9E3" w:rsidR="00260AA3" w:rsidRPr="0047448A" w:rsidRDefault="00260AA3" w:rsidP="00260AA3">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s tem so se predlagatelji odzvali zlasti s predlogom, da se glasbena, založniška in koncertna dejavnost premesti v javno službo le, če so RTV Sloveniji zagotovljena dodatna proračunska sredstva na letni ravni. </w:t>
            </w:r>
          </w:p>
          <w:p w14:paraId="42531BB6" w14:textId="77777777" w:rsidR="00260AA3" w:rsidRPr="0047448A" w:rsidRDefault="00260AA3" w:rsidP="00260AA3">
            <w:pPr>
              <w:spacing w:line="240" w:lineRule="auto"/>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Bistvena mnenja, predlogi in pripombe javnosti:</w:t>
            </w:r>
          </w:p>
          <w:p w14:paraId="095AF567" w14:textId="0DF04731" w:rsidR="00260AA3" w:rsidRPr="0047448A" w:rsidRDefault="00260AA3" w:rsidP="00260AA3">
            <w:pPr>
              <w:numPr>
                <w:ilvl w:val="0"/>
                <w:numId w:val="14"/>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V 13. členu se v prvem odstavku doda nova prva alineja "glasbena produkcija";</w:t>
            </w:r>
          </w:p>
          <w:p w14:paraId="0185338F" w14:textId="3A8FCDE8" w:rsidR="00260AA3" w:rsidRPr="0047448A" w:rsidRDefault="00260AA3" w:rsidP="00260AA3">
            <w:pPr>
              <w:numPr>
                <w:ilvl w:val="0"/>
                <w:numId w:val="14"/>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Izpust spremembe tretje točke prvega ostavka 16. člena;</w:t>
            </w:r>
          </w:p>
          <w:p w14:paraId="21725BB5" w14:textId="77777777" w:rsidR="00260AA3" w:rsidRPr="0047448A" w:rsidRDefault="00260AA3" w:rsidP="00260AA3">
            <w:pPr>
              <w:numPr>
                <w:ilvl w:val="0"/>
                <w:numId w:val="14"/>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 30. členu v drugem odstavku za tretjo alinejo se doda nova četrta alineja, ki se glasi: </w:t>
            </w:r>
            <w:bookmarkStart w:id="1" w:name="_Hlk206572696"/>
          </w:p>
          <w:p w14:paraId="6E179ED5" w14:textId="4596C4DB" w:rsidR="00260AA3" w:rsidRPr="0047448A" w:rsidRDefault="00260AA3" w:rsidP="00260AA3">
            <w:pPr>
              <w:spacing w:line="240" w:lineRule="auto"/>
              <w:ind w:left="360"/>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w:t>
            </w:r>
            <w:bookmarkEnd w:id="1"/>
            <w:r w:rsidRPr="0047448A">
              <w:rPr>
                <w:rFonts w:ascii="Arial" w:eastAsia="Aptos" w:hAnsi="Arial" w:cs="Arial"/>
                <w:kern w:val="2"/>
                <w:sz w:val="20"/>
                <w:szCs w:val="20"/>
                <w14:ligatures w14:val="standardContextual"/>
              </w:rPr>
              <w:t>- glasbena produkcija, pri čemer se iz državnega proračuna namenijo sredstva v letni višini, ki ustreza vrednosti 5 odstotkov zneska prispevka, ki je bil zbran v prejšnjem letu."</w:t>
            </w:r>
          </w:p>
          <w:p w14:paraId="2F359020"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8F6879"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Upoštevani so bili:</w:t>
            </w:r>
          </w:p>
          <w:p w14:paraId="79E11527" w14:textId="2084B99C" w:rsidR="00260AA3" w:rsidRPr="0047448A" w:rsidRDefault="00260AA3" w:rsidP="00260AA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delno.</w:t>
            </w:r>
          </w:p>
          <w:p w14:paraId="5E322580" w14:textId="77777777" w:rsidR="00260AA3" w:rsidRPr="0047448A" w:rsidRDefault="00260AA3" w:rsidP="00260AA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4AF564D7"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Bistvena mnenja, predlogi in pripombe, ki niso bili upoštevani, ter razlogi za neupoštevanje:</w:t>
            </w:r>
          </w:p>
          <w:p w14:paraId="2FE689AC"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A3C4721"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lastRenderedPageBreak/>
              <w:t>Jasneje se določi, da je proti plačilu možno posredovati celotno arhivsko gradivo za komercialne namene in določi minimalni obseg tarife oziroma stroškovnika za posredovanje arhivskega gradiva.</w:t>
            </w:r>
          </w:p>
          <w:p w14:paraId="358186F2"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Pri spremembi tretje točke prvega odstavka 16. člena je napaka, saj dikcija "odloča o uporabi morebitnega presežka prihodkov na odhodki" pomeni, da dejansko odloča o uporabi izgube RTV Slovenija.</w:t>
            </w:r>
          </w:p>
          <w:p w14:paraId="4522B01B"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5ECACC81"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251462C2"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Sprememba pri imenovanju obeh članov finančnega odbora s strani ministrstev na predlaganje strokovnih apolitičnih združenj izključno na podlagi finančne in strokovne odličnosti.</w:t>
            </w:r>
          </w:p>
          <w:p w14:paraId="1A1D638D"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Vsa določila v zvezi s povečanjem pristojnosti sveta se umaknejo iz predloga zakona.</w:t>
            </w:r>
          </w:p>
          <w:p w14:paraId="7480DF1A"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Sprememba 26. člena zakona v delu, ki določa Združenje nadzornikov Slovenije in druga podobna strokovna združenja kot predlagatelje kandidatov za finančni odbor RTV Slovenija.</w:t>
            </w:r>
          </w:p>
          <w:p w14:paraId="0EFBE235"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7021C52C"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5A96127B"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Ustreznejša indeksacija bi bila uporaba indeks rasti življenjskih stroškov ali rasti BDP.</w:t>
            </w:r>
          </w:p>
          <w:p w14:paraId="4A4FEF4B"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Prispevek se lahko samo zviša in ne zniža ter črta se omejitev zvišanja prispevka za največ 10 odstotkov.</w:t>
            </w:r>
          </w:p>
          <w:p w14:paraId="779BFEB0" w14:textId="77777777"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40B00987" w14:textId="1DF07AAD" w:rsidR="00260AA3" w:rsidRPr="0047448A" w:rsidRDefault="00260AA3" w:rsidP="00260AA3">
            <w:pPr>
              <w:numPr>
                <w:ilvl w:val="0"/>
                <w:numId w:val="15"/>
              </w:numPr>
              <w:spacing w:line="240" w:lineRule="auto"/>
              <w:contextualSpacing/>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Sprememba predpisane globe v 41, 42. in 43. členu iz tolarjev v evre in evalvacija ustreznosti višine posamezne globe. </w:t>
            </w:r>
          </w:p>
          <w:p w14:paraId="2E7E511C" w14:textId="77777777" w:rsidR="00260AA3" w:rsidRPr="0047448A" w:rsidRDefault="00260AA3" w:rsidP="00260AA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7448A" w:rsidRPr="0047448A" w14:paraId="56A24E68"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E1F235" w14:textId="77777777" w:rsidR="00260AA3" w:rsidRPr="0047448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448A">
              <w:rPr>
                <w:rFonts w:ascii="Arial" w:eastAsia="Times New Roman" w:hAnsi="Arial" w:cs="Arial"/>
                <w:b/>
                <w:sz w:val="20"/>
                <w:szCs w:val="20"/>
                <w:lang w:eastAsia="sl-SI"/>
              </w:rPr>
              <w:lastRenderedPageBreak/>
              <w:t>10. Pri pripravi gradiva so bile upoštevane zahteve iz Resolucije o normativni dejavnosti:</w:t>
            </w:r>
          </w:p>
          <w:p w14:paraId="221599E5" w14:textId="77777777" w:rsidR="00260AA3" w:rsidRPr="0047448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c>
          <w:tcPr>
            <w:tcW w:w="2431" w:type="dxa"/>
            <w:gridSpan w:val="2"/>
            <w:vAlign w:val="center"/>
          </w:tcPr>
          <w:p w14:paraId="31BDBA56" w14:textId="0EB1EE9D" w:rsidR="00260AA3" w:rsidRPr="0047448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7448A">
              <w:rPr>
                <w:rFonts w:ascii="Arial" w:eastAsia="Times New Roman" w:hAnsi="Arial" w:cs="Arial"/>
                <w:sz w:val="20"/>
                <w:szCs w:val="20"/>
                <w:lang w:eastAsia="sl-SI"/>
              </w:rPr>
              <w:t>DA</w:t>
            </w:r>
          </w:p>
        </w:tc>
      </w:tr>
      <w:tr w:rsidR="0047448A" w:rsidRPr="0047448A" w14:paraId="5220BF85"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BA6CB77" w14:textId="77777777" w:rsidR="00260AA3" w:rsidRPr="0047448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47448A">
              <w:rPr>
                <w:rFonts w:ascii="Arial" w:eastAsia="Times New Roman" w:hAnsi="Arial" w:cs="Arial"/>
                <w:b/>
                <w:sz w:val="20"/>
                <w:szCs w:val="20"/>
                <w:lang w:eastAsia="sl-SI"/>
              </w:rPr>
              <w:t>11. Gradivo je uvrščeno v delovni program vlade:</w:t>
            </w:r>
          </w:p>
          <w:p w14:paraId="38D86C59" w14:textId="77777777" w:rsidR="00260AA3" w:rsidRPr="0047448A" w:rsidRDefault="00260AA3" w:rsidP="00260AA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c>
          <w:tcPr>
            <w:tcW w:w="2431" w:type="dxa"/>
            <w:gridSpan w:val="2"/>
            <w:vAlign w:val="center"/>
          </w:tcPr>
          <w:p w14:paraId="61C15D2F" w14:textId="5C72C84C" w:rsidR="00260AA3" w:rsidRPr="0047448A" w:rsidRDefault="00260AA3" w:rsidP="00260AA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NE</w:t>
            </w:r>
          </w:p>
        </w:tc>
      </w:tr>
      <w:tr w:rsidR="00260AA3" w:rsidRPr="0047448A" w14:paraId="4A32AE02" w14:textId="77777777" w:rsidTr="005940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D603D4A" w14:textId="77777777" w:rsidR="00260AA3" w:rsidRPr="0047448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8134589" w14:textId="7469C72C" w:rsidR="00260AA3" w:rsidRPr="0047448A" w:rsidRDefault="00260AA3" w:rsidP="00260AA3">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            Po pooblastilu št. 1003-10/2022-3340-13 </w:t>
            </w:r>
          </w:p>
          <w:p w14:paraId="565F6053" w14:textId="6F0E8C3F" w:rsidR="00260AA3" w:rsidRPr="0047448A" w:rsidRDefault="00260AA3" w:rsidP="00260AA3">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            z dne 31. 1. 2024: </w:t>
            </w:r>
          </w:p>
          <w:p w14:paraId="6268BEDC" w14:textId="77777777" w:rsidR="00260AA3" w:rsidRPr="0047448A" w:rsidRDefault="00260AA3" w:rsidP="00260AA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p>
          <w:p w14:paraId="2AE18A1D" w14:textId="0E5CCDE9" w:rsidR="00260AA3" w:rsidRPr="0047448A" w:rsidRDefault="00260AA3" w:rsidP="00260AA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                                                                         mag. Marko Rusjan</w:t>
            </w:r>
          </w:p>
          <w:p w14:paraId="297C489D" w14:textId="2E60EDCC" w:rsidR="00260AA3" w:rsidRPr="0047448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            državni sekretar </w:t>
            </w:r>
          </w:p>
          <w:p w14:paraId="0F186F91" w14:textId="311A62DC" w:rsidR="00260AA3" w:rsidRPr="0047448A" w:rsidRDefault="00260AA3" w:rsidP="00E65E7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 xml:space="preserve"> </w:t>
            </w:r>
            <w:r w:rsidRPr="0047448A">
              <w:rPr>
                <w:rFonts w:ascii="Arial" w:hAnsi="Arial" w:cs="Arial"/>
                <w:sz w:val="20"/>
                <w:szCs w:val="20"/>
              </w:rPr>
              <w:t xml:space="preserve">        </w:t>
            </w:r>
          </w:p>
          <w:p w14:paraId="377CCF8A" w14:textId="77777777" w:rsidR="00260AA3" w:rsidRPr="0047448A" w:rsidRDefault="00260AA3" w:rsidP="00260AA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54A6A81" w14:textId="77777777" w:rsidR="00FB397B" w:rsidRPr="0047448A" w:rsidRDefault="00FB397B">
      <w:pPr>
        <w:rPr>
          <w:rFonts w:ascii="Arial" w:hAnsi="Arial" w:cs="Arial"/>
        </w:rPr>
      </w:pPr>
    </w:p>
    <w:p w14:paraId="620C57EB" w14:textId="77777777" w:rsidR="00D1202D" w:rsidRPr="0047448A" w:rsidRDefault="00B26B4A" w:rsidP="00D1202D">
      <w:pPr>
        <w:pStyle w:val="Brezrazmikov"/>
        <w:rPr>
          <w:rFonts w:ascii="Arial" w:hAnsi="Arial" w:cs="Arial"/>
          <w:sz w:val="20"/>
          <w:szCs w:val="20"/>
        </w:rPr>
      </w:pPr>
      <w:r w:rsidRPr="0047448A">
        <w:rPr>
          <w:rFonts w:ascii="Arial" w:hAnsi="Arial" w:cs="Arial"/>
          <w:sz w:val="20"/>
          <w:szCs w:val="20"/>
        </w:rPr>
        <w:t>Prilog</w:t>
      </w:r>
      <w:r w:rsidR="00D1202D" w:rsidRPr="0047448A">
        <w:rPr>
          <w:rFonts w:ascii="Arial" w:hAnsi="Arial" w:cs="Arial"/>
          <w:sz w:val="20"/>
          <w:szCs w:val="20"/>
        </w:rPr>
        <w:t>i</w:t>
      </w:r>
      <w:r w:rsidRPr="0047448A">
        <w:rPr>
          <w:rFonts w:ascii="Arial" w:hAnsi="Arial" w:cs="Arial"/>
          <w:sz w:val="20"/>
          <w:szCs w:val="20"/>
        </w:rPr>
        <w:t>:</w:t>
      </w:r>
    </w:p>
    <w:p w14:paraId="00E31F14" w14:textId="77777777" w:rsidR="00D1202D" w:rsidRPr="0047448A" w:rsidRDefault="00D1202D" w:rsidP="00784BC2">
      <w:pPr>
        <w:pStyle w:val="Brezrazmikov"/>
        <w:numPr>
          <w:ilvl w:val="0"/>
          <w:numId w:val="16"/>
        </w:numPr>
        <w:rPr>
          <w:rFonts w:ascii="Arial" w:hAnsi="Arial" w:cs="Arial"/>
          <w:sz w:val="20"/>
          <w:szCs w:val="20"/>
        </w:rPr>
      </w:pPr>
      <w:r w:rsidRPr="0047448A">
        <w:rPr>
          <w:rFonts w:ascii="Arial" w:hAnsi="Arial" w:cs="Arial"/>
          <w:sz w:val="20"/>
          <w:szCs w:val="20"/>
        </w:rPr>
        <w:t>predlog sklepa Vlade Republike Slovenije,</w:t>
      </w:r>
    </w:p>
    <w:p w14:paraId="632AEC2A" w14:textId="5B4BAAC5" w:rsidR="00D1202D" w:rsidRPr="0047448A" w:rsidRDefault="00D1202D" w:rsidP="00784BC2">
      <w:pPr>
        <w:pStyle w:val="Brezrazmikov"/>
        <w:numPr>
          <w:ilvl w:val="0"/>
          <w:numId w:val="16"/>
        </w:numPr>
        <w:rPr>
          <w:rFonts w:ascii="Arial" w:hAnsi="Arial" w:cs="Arial"/>
          <w:sz w:val="20"/>
          <w:szCs w:val="20"/>
        </w:rPr>
      </w:pPr>
      <w:r w:rsidRPr="0047448A">
        <w:rPr>
          <w:rFonts w:ascii="Arial" w:hAnsi="Arial" w:cs="Arial"/>
          <w:iCs/>
          <w:sz w:val="20"/>
          <w:szCs w:val="20"/>
        </w:rPr>
        <w:t>predlog Zakona o spremembah in dopolnitvah Zakona o Radioteleviziji Slovenija.</w:t>
      </w:r>
    </w:p>
    <w:p w14:paraId="00B2F302" w14:textId="77777777" w:rsidR="00D1202D" w:rsidRPr="0047448A" w:rsidRDefault="00D1202D" w:rsidP="00D1202D">
      <w:pPr>
        <w:pStyle w:val="Brezrazmikov"/>
        <w:rPr>
          <w:rFonts w:ascii="Arial" w:hAnsi="Arial" w:cs="Arial"/>
          <w:sz w:val="20"/>
          <w:szCs w:val="20"/>
        </w:rPr>
      </w:pPr>
    </w:p>
    <w:p w14:paraId="43157CF1" w14:textId="77777777" w:rsidR="00D1202D" w:rsidRPr="0047448A" w:rsidRDefault="00D1202D" w:rsidP="00D1202D">
      <w:pPr>
        <w:pStyle w:val="Brezrazmikov"/>
        <w:rPr>
          <w:rFonts w:ascii="Arial" w:hAnsi="Arial" w:cs="Arial"/>
          <w:sz w:val="20"/>
          <w:szCs w:val="20"/>
        </w:rPr>
      </w:pPr>
    </w:p>
    <w:p w14:paraId="03A3A11F" w14:textId="77777777" w:rsidR="00D1202D" w:rsidRPr="0047448A" w:rsidRDefault="00D1202D" w:rsidP="00490B55">
      <w:pPr>
        <w:pStyle w:val="Naslovpredpisa"/>
        <w:spacing w:before="0" w:after="0" w:line="260" w:lineRule="exact"/>
        <w:jc w:val="right"/>
      </w:pPr>
    </w:p>
    <w:p w14:paraId="4D8E91CE" w14:textId="77777777" w:rsidR="00D1202D" w:rsidRPr="0047448A" w:rsidRDefault="00D1202D" w:rsidP="00490B55">
      <w:pPr>
        <w:pStyle w:val="Naslovpredpisa"/>
        <w:spacing w:before="0" w:after="0" w:line="260" w:lineRule="exact"/>
        <w:jc w:val="right"/>
      </w:pPr>
    </w:p>
    <w:p w14:paraId="4AFF5EE9" w14:textId="77777777" w:rsidR="00D1202D" w:rsidRPr="0047448A" w:rsidRDefault="00D1202D" w:rsidP="00490B55">
      <w:pPr>
        <w:pStyle w:val="Naslovpredpisa"/>
        <w:spacing w:before="0" w:after="0" w:line="260" w:lineRule="exact"/>
        <w:jc w:val="right"/>
      </w:pPr>
    </w:p>
    <w:p w14:paraId="1E2AF7B9" w14:textId="77777777" w:rsidR="00D1202D" w:rsidRPr="0047448A" w:rsidRDefault="00D1202D" w:rsidP="00490B55">
      <w:pPr>
        <w:pStyle w:val="Naslovpredpisa"/>
        <w:spacing w:before="0" w:after="0" w:line="260" w:lineRule="exact"/>
        <w:jc w:val="right"/>
      </w:pPr>
    </w:p>
    <w:p w14:paraId="2C8A5881" w14:textId="77777777" w:rsidR="00D1202D" w:rsidRPr="0047448A" w:rsidRDefault="00D1202D" w:rsidP="00490B55">
      <w:pPr>
        <w:pStyle w:val="Naslovpredpisa"/>
        <w:spacing w:before="0" w:after="0" w:line="260" w:lineRule="exact"/>
        <w:jc w:val="right"/>
      </w:pPr>
    </w:p>
    <w:p w14:paraId="7C21C8A7" w14:textId="77777777" w:rsidR="00D1202D" w:rsidRPr="0047448A" w:rsidRDefault="00D1202D" w:rsidP="00490B55">
      <w:pPr>
        <w:pStyle w:val="Naslovpredpisa"/>
        <w:spacing w:before="0" w:after="0" w:line="260" w:lineRule="exact"/>
        <w:jc w:val="right"/>
      </w:pPr>
    </w:p>
    <w:p w14:paraId="394D5293" w14:textId="77777777" w:rsidR="00D1202D" w:rsidRPr="0047448A" w:rsidRDefault="00D1202D" w:rsidP="00490B55">
      <w:pPr>
        <w:pStyle w:val="Naslovpredpisa"/>
        <w:spacing w:before="0" w:after="0" w:line="260" w:lineRule="exact"/>
        <w:jc w:val="right"/>
      </w:pPr>
    </w:p>
    <w:p w14:paraId="631435F7" w14:textId="77777777" w:rsidR="00D1202D" w:rsidRPr="0047448A" w:rsidRDefault="00D1202D" w:rsidP="00490B55">
      <w:pPr>
        <w:pStyle w:val="Naslovpredpisa"/>
        <w:spacing w:before="0" w:after="0" w:line="260" w:lineRule="exact"/>
        <w:jc w:val="right"/>
      </w:pPr>
    </w:p>
    <w:p w14:paraId="255729D7" w14:textId="77777777" w:rsidR="00D1202D" w:rsidRPr="0047448A" w:rsidRDefault="00D1202D" w:rsidP="00490B55">
      <w:pPr>
        <w:pStyle w:val="Naslovpredpisa"/>
        <w:spacing w:before="0" w:after="0" w:line="260" w:lineRule="exact"/>
        <w:jc w:val="right"/>
      </w:pPr>
    </w:p>
    <w:p w14:paraId="6AB0EBC4" w14:textId="77777777" w:rsidR="00D1202D" w:rsidRPr="0047448A" w:rsidRDefault="00D1202D" w:rsidP="00490B55">
      <w:pPr>
        <w:pStyle w:val="Naslovpredpisa"/>
        <w:spacing w:before="0" w:after="0" w:line="260" w:lineRule="exact"/>
        <w:jc w:val="right"/>
      </w:pPr>
    </w:p>
    <w:p w14:paraId="0612A162"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530B355" w14:textId="77777777" w:rsidR="00D1202D" w:rsidRPr="0047448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785CADD3" w14:textId="77777777" w:rsidR="00D1202D" w:rsidRPr="0047448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47448A">
        <w:rPr>
          <w:rFonts w:ascii="Arial" w:eastAsia="Times New Roman" w:hAnsi="Arial" w:cs="Arial"/>
          <w:b/>
          <w:sz w:val="20"/>
          <w:szCs w:val="20"/>
          <w:lang w:eastAsia="sl-SI"/>
        </w:rPr>
        <w:t>PRILOGA 1:</w:t>
      </w:r>
    </w:p>
    <w:p w14:paraId="168571B7" w14:textId="77777777" w:rsidR="00D1202D" w:rsidRPr="0047448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186828EA" w14:textId="77777777" w:rsidR="00D1202D" w:rsidRPr="0047448A" w:rsidRDefault="00D1202D" w:rsidP="00D1202D">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6EF64BA8"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Številka:</w:t>
      </w:r>
    </w:p>
    <w:p w14:paraId="79C16423"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iCs/>
          <w:sz w:val="20"/>
          <w:szCs w:val="20"/>
        </w:rPr>
        <w:t>Datum:</w:t>
      </w:r>
    </w:p>
    <w:p w14:paraId="49E3DA0B"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6477E37"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E1D3101" w14:textId="30C67E31"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Na podlagi šestega odstavka 21. člena Zakona o Vladi Republike Slovenije (Uradni list RS, št. 24/05 – uradno prečiščeno besedilo, 109/08, 38/10 – ZKUN, 8/12, 21/13, 47/13 – ZDU-1G, 65/14, 55/17 in 163/22) je Vlada Republike Slovenije na … seji dne … sprejela naslednji</w:t>
      </w:r>
    </w:p>
    <w:p w14:paraId="40EDFD75"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521425B" w14:textId="77777777" w:rsidR="00D1202D" w:rsidRPr="0047448A" w:rsidRDefault="00D1202D" w:rsidP="00D1202D">
      <w:pPr>
        <w:overflowPunct w:val="0"/>
        <w:autoSpaceDE w:val="0"/>
        <w:autoSpaceDN w:val="0"/>
        <w:adjustRightInd w:val="0"/>
        <w:spacing w:after="0" w:line="240" w:lineRule="auto"/>
        <w:jc w:val="center"/>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SKLEP</w:t>
      </w:r>
    </w:p>
    <w:p w14:paraId="0B87B683" w14:textId="77777777" w:rsidR="00260AA3" w:rsidRPr="0047448A" w:rsidRDefault="00260AA3" w:rsidP="00260A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072DBFD" w14:textId="4B9D21BE" w:rsidR="00D1202D" w:rsidRPr="0047448A" w:rsidRDefault="00260AA3" w:rsidP="00260AA3">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Vlada Republike Slovenije je določila besedilo predloga Zakona o spremembah in dopolnitvah Zakona o Radioteleviziji Slovenija in ga pošlje Državnemu zboru Republike Slovenije</w:t>
      </w:r>
      <w:r w:rsidRPr="0047448A">
        <w:rPr>
          <w:rFonts w:ascii="Arial" w:hAnsi="Arial" w:cs="Arial"/>
          <w:sz w:val="20"/>
          <w:szCs w:val="20"/>
        </w:rPr>
        <w:t xml:space="preserve"> v obravnavo </w:t>
      </w:r>
      <w:r w:rsidRPr="0047448A">
        <w:rPr>
          <w:rFonts w:ascii="Arial" w:eastAsia="Times New Roman" w:hAnsi="Arial" w:cs="Arial"/>
          <w:iCs/>
          <w:sz w:val="20"/>
          <w:szCs w:val="20"/>
          <w:lang w:eastAsia="sl-SI"/>
        </w:rPr>
        <w:t>po skrajšanem postopku.</w:t>
      </w:r>
    </w:p>
    <w:p w14:paraId="716E4542"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E63F8B4"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                                                                                           Barbara Kolenko Helbl</w:t>
      </w:r>
    </w:p>
    <w:p w14:paraId="4C48D174"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                                                                                            generalna sekretarka</w:t>
      </w:r>
    </w:p>
    <w:p w14:paraId="20983499"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A2682D0"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2752601"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Sklep prejmejo:</w:t>
      </w:r>
    </w:p>
    <w:p w14:paraId="633FAFEE" w14:textId="77777777" w:rsidR="00D1202D" w:rsidRPr="0047448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Državni zbor Republike Slovenije</w:t>
      </w:r>
    </w:p>
    <w:p w14:paraId="1D4D26D1" w14:textId="77777777" w:rsidR="00D1202D" w:rsidRPr="0047448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Ministrstvo za kulturo</w:t>
      </w:r>
    </w:p>
    <w:p w14:paraId="33D6D2E1" w14:textId="77777777" w:rsidR="00D1202D" w:rsidRPr="0047448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Ministrstvo za finance</w:t>
      </w:r>
    </w:p>
    <w:p w14:paraId="5364C8FF" w14:textId="77777777" w:rsidR="00D1202D" w:rsidRPr="0047448A" w:rsidRDefault="00D1202D" w:rsidP="00784BC2">
      <w:pPr>
        <w:numPr>
          <w:ilvl w:val="0"/>
          <w:numId w:val="11"/>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Služba Vlade Republike Slovenije za zakonodajo</w:t>
      </w:r>
    </w:p>
    <w:p w14:paraId="5C7FAE82"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956A332"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Priloga:</w:t>
      </w:r>
    </w:p>
    <w:p w14:paraId="7BBF7334" w14:textId="77777777" w:rsidR="00D1202D" w:rsidRPr="0047448A" w:rsidRDefault="00D1202D" w:rsidP="00784BC2">
      <w:pPr>
        <w:numPr>
          <w:ilvl w:val="0"/>
          <w:numId w:val="12"/>
        </w:num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zakona</w:t>
      </w:r>
    </w:p>
    <w:p w14:paraId="77E63762" w14:textId="5A50F629" w:rsidR="00490B55" w:rsidRPr="0047448A" w:rsidRDefault="001B2B27" w:rsidP="00490B55">
      <w:pPr>
        <w:pStyle w:val="Naslovpredpisa"/>
        <w:spacing w:before="0" w:after="0" w:line="260" w:lineRule="exact"/>
        <w:jc w:val="right"/>
      </w:pPr>
      <w:r w:rsidRPr="0047448A">
        <w:br w:type="page"/>
      </w:r>
    </w:p>
    <w:p w14:paraId="73FD7DAA" w14:textId="77777777" w:rsidR="00D1202D" w:rsidRPr="0047448A" w:rsidRDefault="00D1202D" w:rsidP="00BC10BB">
      <w:pPr>
        <w:pStyle w:val="Naslovpredpisa"/>
        <w:spacing w:before="0" w:after="0" w:line="260" w:lineRule="exact"/>
        <w:jc w:val="both"/>
        <w:rPr>
          <w:sz w:val="20"/>
          <w:szCs w:val="20"/>
        </w:rPr>
      </w:pPr>
    </w:p>
    <w:p w14:paraId="55E79825" w14:textId="6C32CD5E" w:rsidR="00490B55" w:rsidRPr="0047448A" w:rsidRDefault="00490B55" w:rsidP="00BC10BB">
      <w:pPr>
        <w:pStyle w:val="Naslovpredpisa"/>
        <w:spacing w:before="0" w:after="0" w:line="260" w:lineRule="exact"/>
        <w:jc w:val="both"/>
        <w:rPr>
          <w:sz w:val="20"/>
          <w:szCs w:val="20"/>
        </w:rPr>
      </w:pPr>
      <w:r w:rsidRPr="0047448A">
        <w:rPr>
          <w:sz w:val="20"/>
          <w:szCs w:val="20"/>
        </w:rPr>
        <w:t>PRILOGA</w:t>
      </w:r>
      <w:r w:rsidR="00D1202D" w:rsidRPr="0047448A">
        <w:rPr>
          <w:sz w:val="20"/>
          <w:szCs w:val="20"/>
        </w:rPr>
        <w:t xml:space="preserve"> 2</w:t>
      </w:r>
      <w:r w:rsidRPr="0047448A">
        <w:rPr>
          <w:sz w:val="20"/>
          <w:szCs w:val="20"/>
        </w:rPr>
        <w:t>:</w:t>
      </w:r>
    </w:p>
    <w:p w14:paraId="184152EB" w14:textId="77777777" w:rsidR="00490B55" w:rsidRPr="0047448A" w:rsidRDefault="00490B55" w:rsidP="00BC10BB">
      <w:pPr>
        <w:pStyle w:val="Naslovpredpisa"/>
        <w:spacing w:before="0" w:after="0" w:line="260" w:lineRule="exact"/>
        <w:jc w:val="left"/>
        <w:rPr>
          <w:sz w:val="20"/>
          <w:szCs w:val="20"/>
        </w:rPr>
      </w:pPr>
    </w:p>
    <w:p w14:paraId="08DDB5B8" w14:textId="1D47F29A" w:rsidR="00490B55" w:rsidRPr="0047448A" w:rsidRDefault="00490B55" w:rsidP="00D1202D">
      <w:pPr>
        <w:pStyle w:val="Naslovpredpisa"/>
        <w:spacing w:before="0" w:after="0" w:line="260" w:lineRule="exact"/>
        <w:jc w:val="left"/>
        <w:rPr>
          <w:sz w:val="20"/>
          <w:szCs w:val="20"/>
        </w:rPr>
      </w:pPr>
    </w:p>
    <w:tbl>
      <w:tblPr>
        <w:tblW w:w="0" w:type="auto"/>
        <w:tblLook w:val="04A0" w:firstRow="1" w:lastRow="0" w:firstColumn="1" w:lastColumn="0" w:noHBand="0" w:noVBand="1"/>
      </w:tblPr>
      <w:tblGrid>
        <w:gridCol w:w="9072"/>
      </w:tblGrid>
      <w:tr w:rsidR="0047448A" w:rsidRPr="0047448A" w14:paraId="4CF0F47B" w14:textId="77777777" w:rsidTr="00D1202D">
        <w:tc>
          <w:tcPr>
            <w:tcW w:w="9072" w:type="dxa"/>
          </w:tcPr>
          <w:p w14:paraId="0E7B6CC8" w14:textId="77777777" w:rsidR="00490B55" w:rsidRPr="0047448A" w:rsidRDefault="00490B55" w:rsidP="00BC10BB">
            <w:pPr>
              <w:pStyle w:val="Naslovpredpisa"/>
              <w:spacing w:before="0" w:after="0" w:line="260" w:lineRule="exact"/>
              <w:rPr>
                <w:sz w:val="20"/>
                <w:szCs w:val="20"/>
              </w:rPr>
            </w:pPr>
          </w:p>
          <w:p w14:paraId="511679FA" w14:textId="77777777" w:rsidR="00D1202D" w:rsidRPr="0047448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47448A">
              <w:rPr>
                <w:rFonts w:ascii="Arial" w:eastAsia="Times New Roman" w:hAnsi="Arial" w:cs="Arial"/>
                <w:b/>
                <w:sz w:val="20"/>
                <w:szCs w:val="20"/>
                <w:lang w:eastAsia="sl-SI"/>
              </w:rPr>
              <w:t>PREDLOG</w:t>
            </w:r>
          </w:p>
          <w:p w14:paraId="66525B03" w14:textId="77777777" w:rsidR="00D1202D" w:rsidRPr="0047448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r w:rsidRPr="0047448A">
              <w:rPr>
                <w:rFonts w:ascii="Arial" w:eastAsia="Times New Roman" w:hAnsi="Arial" w:cs="Arial"/>
                <w:b/>
                <w:sz w:val="20"/>
                <w:szCs w:val="20"/>
                <w:lang w:eastAsia="sl-SI"/>
              </w:rPr>
              <w:t>EVA 2025-3340-0013</w:t>
            </w:r>
          </w:p>
          <w:p w14:paraId="007A7136" w14:textId="77777777" w:rsidR="00D1202D" w:rsidRPr="0047448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p w14:paraId="7455E667" w14:textId="77777777" w:rsidR="00D1202D" w:rsidRPr="0047448A" w:rsidRDefault="00D1202D" w:rsidP="00D1202D">
            <w:pPr>
              <w:suppressAutoHyphens/>
              <w:overflowPunct w:val="0"/>
              <w:autoSpaceDE w:val="0"/>
              <w:autoSpaceDN w:val="0"/>
              <w:adjustRightInd w:val="0"/>
              <w:spacing w:after="0" w:line="240" w:lineRule="auto"/>
              <w:jc w:val="right"/>
              <w:rPr>
                <w:rFonts w:ascii="Arial" w:eastAsia="Times New Roman" w:hAnsi="Arial" w:cs="Arial"/>
                <w:b/>
                <w:sz w:val="20"/>
                <w:szCs w:val="20"/>
                <w:lang w:eastAsia="sl-SI"/>
              </w:rPr>
            </w:pPr>
          </w:p>
          <w:tbl>
            <w:tblPr>
              <w:tblW w:w="0" w:type="auto"/>
              <w:tblLook w:val="04A0" w:firstRow="1" w:lastRow="0" w:firstColumn="1" w:lastColumn="0" w:noHBand="0" w:noVBand="1"/>
            </w:tblPr>
            <w:tblGrid>
              <w:gridCol w:w="8856"/>
            </w:tblGrid>
            <w:tr w:rsidR="0047448A" w:rsidRPr="0047448A" w14:paraId="17571DC9" w14:textId="77777777" w:rsidTr="004F06B9">
              <w:tc>
                <w:tcPr>
                  <w:tcW w:w="9072" w:type="dxa"/>
                </w:tcPr>
                <w:p w14:paraId="1E74E9B1" w14:textId="77777777" w:rsidR="00D1202D" w:rsidRPr="0047448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47448A">
                    <w:rPr>
                      <w:rFonts w:ascii="Arial" w:eastAsia="Times New Roman" w:hAnsi="Arial" w:cs="Arial"/>
                      <w:b/>
                      <w:sz w:val="20"/>
                      <w:szCs w:val="20"/>
                      <w:lang w:eastAsia="sl-SI"/>
                    </w:rPr>
                    <w:t>ZAKON</w:t>
                  </w:r>
                </w:p>
                <w:p w14:paraId="0635FC74" w14:textId="77777777" w:rsidR="00D1202D" w:rsidRPr="0047448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r w:rsidRPr="0047448A">
                    <w:rPr>
                      <w:rFonts w:ascii="Arial" w:eastAsia="Times New Roman" w:hAnsi="Arial" w:cs="Arial"/>
                      <w:b/>
                      <w:sz w:val="20"/>
                      <w:szCs w:val="20"/>
                      <w:lang w:eastAsia="sl-SI"/>
                    </w:rPr>
                    <w:t>O SPREMEMBAH IN DOPOLNITVAH ZAKONA O RADIOTELEVIZIJI SLOVENIJA</w:t>
                  </w:r>
                </w:p>
                <w:p w14:paraId="602296C0" w14:textId="77777777" w:rsidR="00D1202D" w:rsidRPr="0047448A" w:rsidRDefault="00D1202D" w:rsidP="00D1202D">
                  <w:pPr>
                    <w:suppressAutoHyphens/>
                    <w:overflowPunct w:val="0"/>
                    <w:autoSpaceDE w:val="0"/>
                    <w:autoSpaceDN w:val="0"/>
                    <w:adjustRightInd w:val="0"/>
                    <w:spacing w:after="0" w:line="240" w:lineRule="auto"/>
                    <w:rPr>
                      <w:rFonts w:ascii="Arial" w:eastAsia="Times New Roman" w:hAnsi="Arial" w:cs="Arial"/>
                      <w:b/>
                      <w:sz w:val="20"/>
                      <w:szCs w:val="20"/>
                      <w:lang w:eastAsia="sl-SI"/>
                    </w:rPr>
                  </w:pPr>
                </w:p>
                <w:p w14:paraId="29FE2ED3" w14:textId="77777777" w:rsidR="00D1202D" w:rsidRPr="0047448A" w:rsidRDefault="00D1202D" w:rsidP="00D1202D">
                  <w:pPr>
                    <w:suppressAutoHyphens/>
                    <w:overflowPunct w:val="0"/>
                    <w:autoSpaceDE w:val="0"/>
                    <w:autoSpaceDN w:val="0"/>
                    <w:adjustRightInd w:val="0"/>
                    <w:spacing w:after="0" w:line="240" w:lineRule="auto"/>
                    <w:jc w:val="center"/>
                    <w:rPr>
                      <w:rFonts w:ascii="Arial" w:eastAsia="Times New Roman" w:hAnsi="Arial" w:cs="Arial"/>
                      <w:b/>
                      <w:sz w:val="20"/>
                      <w:szCs w:val="20"/>
                      <w:lang w:eastAsia="sl-SI"/>
                    </w:rPr>
                  </w:pPr>
                </w:p>
              </w:tc>
            </w:tr>
            <w:tr w:rsidR="0047448A" w:rsidRPr="0047448A" w14:paraId="4193B6D8" w14:textId="77777777" w:rsidTr="004F06B9">
              <w:tc>
                <w:tcPr>
                  <w:tcW w:w="9072" w:type="dxa"/>
                </w:tcPr>
                <w:p w14:paraId="041E664A"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I. UVOD</w:t>
                  </w:r>
                </w:p>
                <w:p w14:paraId="1D46D630"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47448A" w:rsidRPr="0047448A" w14:paraId="05C63F85" w14:textId="77777777" w:rsidTr="004F06B9">
              <w:tc>
                <w:tcPr>
                  <w:tcW w:w="9072" w:type="dxa"/>
                  <w:hideMark/>
                </w:tcPr>
                <w:p w14:paraId="5ADA5A47"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1. OCENA STANJA IN RAZLOGI ZA SPREJEM PREDLOGA ZAKONA</w:t>
                  </w:r>
                </w:p>
              </w:tc>
            </w:tr>
            <w:tr w:rsidR="0047448A" w:rsidRPr="0047448A" w14:paraId="05E41701" w14:textId="77777777" w:rsidTr="004F06B9">
              <w:tc>
                <w:tcPr>
                  <w:tcW w:w="9072" w:type="dxa"/>
                </w:tcPr>
                <w:p w14:paraId="217F901C"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sz w:val="20"/>
                      <w:szCs w:val="20"/>
                      <w:shd w:val="clear" w:color="auto" w:fill="FFFFFF"/>
                      <w:lang w:eastAsia="sl-SI"/>
                    </w:rPr>
                  </w:pPr>
                </w:p>
                <w:p w14:paraId="35C83DE4" w14:textId="62674373"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Z zadnjo spremembo Zakona o Radioteleviziji Slovenija – ZRTVS-1</w:t>
                  </w:r>
                  <w:r w:rsidR="007B3685" w:rsidRPr="0047448A">
                    <w:rPr>
                      <w:rFonts w:ascii="Arial" w:eastAsia="Times New Roman" w:hAnsi="Arial" w:cs="Arial"/>
                      <w:iCs/>
                      <w:sz w:val="20"/>
                      <w:szCs w:val="20"/>
                      <w:lang w:eastAsia="sl-SI"/>
                    </w:rPr>
                    <w:t>B</w:t>
                  </w:r>
                  <w:r w:rsidRPr="0047448A">
                    <w:rPr>
                      <w:rFonts w:ascii="Arial" w:eastAsia="Times New Roman" w:hAnsi="Arial" w:cs="Arial"/>
                      <w:iCs/>
                      <w:sz w:val="20"/>
                      <w:szCs w:val="20"/>
                      <w:lang w:eastAsia="sl-SI"/>
                    </w:rPr>
                    <w:t xml:space="preserve"> (Uradni list RS, št. 163/22) se je </w:t>
                  </w:r>
                  <w:r w:rsidRPr="0047448A">
                    <w:rPr>
                      <w:rFonts w:ascii="Arial" w:eastAsia="Times New Roman" w:hAnsi="Arial" w:cs="Arial"/>
                      <w:sz w:val="20"/>
                      <w:szCs w:val="20"/>
                      <w:shd w:val="clear" w:color="auto" w:fill="FFFFFF"/>
                      <w:lang w:eastAsia="sl-SI"/>
                    </w:rPr>
                    <w:t xml:space="preserve">določilo novo ureditev vodenja, upravljanja in nadzora javnega zavoda RTV Slovenija. Na ta način se je bistveno omejila možnost vpletanja politike </w:t>
                  </w:r>
                  <w:r w:rsidRPr="0047448A">
                    <w:rPr>
                      <w:rFonts w:ascii="Arial" w:eastAsia="Times New Roman" w:hAnsi="Arial" w:cs="Arial"/>
                      <w:iCs/>
                      <w:sz w:val="20"/>
                      <w:szCs w:val="20"/>
                      <w:lang w:eastAsia="sl-SI"/>
                    </w:rPr>
                    <w:t>v vodenje in upravljanje javne RTV Slovenija, vzpostavljena pa je bila vodstvena in vsebinska avtonomija.</w:t>
                  </w:r>
                </w:p>
                <w:p w14:paraId="5DFB24C0"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6BDBA30"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Poročilo Evropske komisije o stanju pravne države za leto 2024 ugotavlja, da je novi model upravljanja RTV Slovenije prispeval k izboljšanju neodvisnosti RTV Slovenije. Vendar je bil v Poročilu izpostavljen tudi obstoj določenih izzivov v zvezi z delovanjem nove strukture upravljanja, ki vplivajo na učinkovitost delovanja organov RTV Slovenije. Prav tako navedena novela Zakona o Radioteleviziji Slovenija ni spremenila načina in višine financiranja javne RTV Slovenija, kar ima neposredne posledice na njeno zmožnost opravljanja javne službe.</w:t>
                  </w:r>
                </w:p>
                <w:p w14:paraId="379C6E26"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73A6FD1"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rešitev za izboljšanje delovanja javnega zavoda je na pristojno ministrstvo naslovila tudi uprava RTV Slovenija. Predlogi uprave se osredotočajo zlasti na določanje RTV-prispevka, na jasnejšo razmejitev med pristojnostmi uprave, finančnega odbora in Sveta RTV Slovenija ter na  določitev obsega javne službe. Opozorili so še na problematiko financiranja delovanja glasbenih sestavov Simfoničnega orkestra in Big Banda ter na ureditev financiranja programov, namenjenih narodnim manjšinam.</w:t>
                  </w:r>
                </w:p>
                <w:p w14:paraId="67E04764"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21FB673"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Vlada Republike Slovenije je sprejela Odlok o spremembi višine prispevka za opravljanje radijske in televizijske dejavnosti Radiotelevizija Slovenija (Uradni list št. 73/24; v nadaljnjem besedilu: Odlok), in sicer za povišanje za 10 odstotkov. Dodatno je Vlada Republike Slovenije 28. 8. 2024 obravnavala tudi izhodišča za pripravo sprememb Zakona o Radioteleviziji Slovenija (ZRTVS-1) in jih sprejela kot okvir za pripravo sprememb Zakona o Radioteleviziji Slovenija. </w:t>
                  </w:r>
                </w:p>
                <w:p w14:paraId="35A71B91"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6D94F95"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Zakona o spremembah in dopolnitvah Zakona o RTV Slovenija sledi sprejetim priporočilom. Najpomembnejše rešitve predloga so:</w:t>
                  </w:r>
                </w:p>
                <w:p w14:paraId="39CEF307"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jasna razmejitev pristojnosti znotraj uprave ter med upravo in Svetom RTV Slovenija ter posledično razmejitev nalog upravljanja in nadzora;</w:t>
                  </w:r>
                </w:p>
                <w:p w14:paraId="534E1C99"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potrjevanje revizorja računovodskih izkazov s strani Finančnega odbora;</w:t>
                  </w:r>
                </w:p>
                <w:p w14:paraId="76ABF73D"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določitev pristojnosti finančnega odbora za učinkovit nadzor poslovanja;</w:t>
                  </w:r>
                </w:p>
                <w:p w14:paraId="3E38E150"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večjo preglednost in preverljivost porabe denarja iz RTV-prispevka;</w:t>
                  </w:r>
                </w:p>
                <w:p w14:paraId="2728812C"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dopolnitev javne službe z glasbeno produkcijo;</w:t>
                  </w:r>
                </w:p>
                <w:p w14:paraId="57F036EC" w14:textId="77777777" w:rsidR="00D1202D" w:rsidRPr="0047448A" w:rsidRDefault="00D1202D" w:rsidP="00784BC2">
                  <w:pPr>
                    <w:numPr>
                      <w:ilvl w:val="0"/>
                      <w:numId w:val="25"/>
                    </w:numPr>
                    <w:spacing w:after="0" w:line="240" w:lineRule="auto"/>
                    <w:jc w:val="both"/>
                    <w:rPr>
                      <w:rFonts w:ascii="Arial" w:eastAsia="Times New Roman" w:hAnsi="Arial" w:cs="Arial"/>
                      <w:b/>
                      <w:bCs/>
                      <w:sz w:val="20"/>
                      <w:szCs w:val="20"/>
                      <w:lang w:eastAsia="sl-SI"/>
                    </w:rPr>
                  </w:pPr>
                  <w:r w:rsidRPr="0047448A">
                    <w:rPr>
                      <w:rFonts w:ascii="Arial" w:eastAsia="Times New Roman" w:hAnsi="Arial" w:cs="Arial"/>
                      <w:sz w:val="20"/>
                      <w:szCs w:val="20"/>
                      <w:lang w:eastAsia="sl-SI"/>
                    </w:rPr>
                    <w:t>ureditev financiranja manjšinskih programov in glasbene produkcije;</w:t>
                  </w:r>
                </w:p>
                <w:p w14:paraId="3577CF95" w14:textId="77777777" w:rsidR="00D1202D" w:rsidRPr="0047448A" w:rsidRDefault="00D1202D" w:rsidP="00784BC2">
                  <w:pPr>
                    <w:numPr>
                      <w:ilvl w:val="0"/>
                      <w:numId w:val="2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določitev obstoječe višine RTV-prispevka, kot je določena z Odlokom, v tem zakonu.</w:t>
                  </w:r>
                </w:p>
                <w:p w14:paraId="5063446B" w14:textId="77777777" w:rsidR="00D1202D" w:rsidRPr="0047448A" w:rsidRDefault="00D1202D" w:rsidP="00D1202D">
                  <w:pPr>
                    <w:spacing w:after="0" w:line="240" w:lineRule="auto"/>
                    <w:jc w:val="both"/>
                    <w:rPr>
                      <w:rFonts w:ascii="Arial" w:eastAsia="Times New Roman" w:hAnsi="Arial" w:cs="Arial"/>
                      <w:sz w:val="20"/>
                      <w:szCs w:val="20"/>
                      <w:lang w:eastAsia="sl-SI"/>
                    </w:rPr>
                  </w:pPr>
                </w:p>
                <w:p w14:paraId="0B44AD0B"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Predlog Zakona o spremembah in dopolnitvah Zakona o RTV Slovenija tako prepoznava, da ima RTV Slovenija osrednjo vlogo pri ohranjanju, ustvarjanju in posredovanju slovenske umetnosti in kulturne dediščine, saj spodbuja kulturno ustvarjalnost in umetniško svobodo.</w:t>
                  </w:r>
                </w:p>
                <w:p w14:paraId="64AF2F3F" w14:textId="77777777" w:rsidR="00D1202D" w:rsidRPr="0047448A" w:rsidRDefault="00D1202D" w:rsidP="00D1202D">
                  <w:pPr>
                    <w:spacing w:after="0" w:line="240" w:lineRule="auto"/>
                    <w:jc w:val="both"/>
                    <w:rPr>
                      <w:rFonts w:ascii="Arial" w:eastAsia="Times New Roman" w:hAnsi="Arial" w:cs="Arial"/>
                      <w:iCs/>
                      <w:sz w:val="20"/>
                      <w:szCs w:val="20"/>
                      <w:lang w:eastAsia="sl-SI"/>
                    </w:rPr>
                  </w:pPr>
                </w:p>
                <w:p w14:paraId="2FB48331"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 xml:space="preserve">Pri tem ima posebno vlogo glasbena produkcija, ki je vključena v radijske in televizijske programe ter v nacionalni arhiv. Glasbena produkcija RTV Slovenija vključuje Simfonični orkester, Big Band ter otroški in mladinski pevski zbor, ki neprekinjeno delujejo že desetletja in predstavljajo neprecenljiv del kulturne krajine Slovenije. Njihovo delovanje ni tržno nadomestljivo, krčenje pa bi pomenilo razkroj profesionalnih ansamblov, izgubo strokovnih kadrov in osiromašenje kulture. </w:t>
                  </w:r>
                  <w:r w:rsidRPr="0047448A">
                    <w:rPr>
                      <w:rFonts w:ascii="Arial" w:eastAsia="Times New Roman" w:hAnsi="Arial" w:cs="Arial"/>
                      <w:iCs/>
                      <w:sz w:val="20"/>
                      <w:szCs w:val="20"/>
                      <w:lang w:eastAsia="sl-SI"/>
                    </w:rPr>
                    <w:lastRenderedPageBreak/>
                    <w:t>Posledice bi bile nepopravljive, saj izgubljene umetniške kapacitete in programske temelje ni mogoče enostavno obnoviti. S tem bi bila neposredno ogrožena tudi kakovost in obseg javne službe, ki jo RTV opravlja v skladu s svojimi zakonskimi obveznostmi.</w:t>
                  </w:r>
                </w:p>
                <w:p w14:paraId="3B19B994" w14:textId="77777777" w:rsidR="00D1202D" w:rsidRPr="0047448A" w:rsidRDefault="00D1202D" w:rsidP="00D1202D">
                  <w:pPr>
                    <w:spacing w:after="0" w:line="240" w:lineRule="auto"/>
                    <w:jc w:val="both"/>
                    <w:rPr>
                      <w:rFonts w:ascii="Arial" w:eastAsia="Times New Roman" w:hAnsi="Arial" w:cs="Arial"/>
                      <w:iCs/>
                      <w:sz w:val="20"/>
                      <w:szCs w:val="20"/>
                      <w:lang w:eastAsia="sl-SI"/>
                    </w:rPr>
                  </w:pPr>
                </w:p>
                <w:p w14:paraId="64F1473E"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Radiotelevizija Slovenija ima kot javni zavod posebnega kulturnega in nacionalnega pomena tudi zakonsko dolžnost ustvarjati in predvajati posebne programe za narodnostne skupnosti, ki živijo v Sloveniji. Ta obveznost izhaja iz Ustave Republike Slovenije, ki v 64. členu določa posebne pravice italijanske in madžarske narodne skupnosti, ter iz Zakona o Radioteleviziji Slovenija.</w:t>
                  </w:r>
                </w:p>
                <w:p w14:paraId="1747059E" w14:textId="77777777" w:rsidR="00D1202D" w:rsidRPr="0047448A" w:rsidRDefault="00D1202D" w:rsidP="00D1202D">
                  <w:pPr>
                    <w:spacing w:after="0" w:line="240" w:lineRule="auto"/>
                    <w:jc w:val="both"/>
                    <w:rPr>
                      <w:rFonts w:ascii="Arial" w:eastAsia="Times New Roman" w:hAnsi="Arial" w:cs="Arial"/>
                      <w:iCs/>
                      <w:sz w:val="20"/>
                      <w:szCs w:val="20"/>
                      <w:lang w:eastAsia="sl-SI"/>
                    </w:rPr>
                  </w:pPr>
                </w:p>
                <w:p w14:paraId="1AAF4E0D"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Manjšinski programi se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251FF6B" w14:textId="77777777" w:rsidR="00D1202D" w:rsidRPr="0047448A" w:rsidRDefault="00D1202D" w:rsidP="00D1202D">
                  <w:pPr>
                    <w:spacing w:after="0" w:line="240" w:lineRule="auto"/>
                    <w:jc w:val="both"/>
                    <w:rPr>
                      <w:rFonts w:ascii="Arial" w:eastAsia="Times New Roman" w:hAnsi="Arial" w:cs="Arial"/>
                      <w:iCs/>
                      <w:sz w:val="20"/>
                      <w:szCs w:val="20"/>
                      <w:lang w:eastAsia="sl-SI"/>
                    </w:rPr>
                  </w:pPr>
                </w:p>
                <w:p w14:paraId="2EC09CA4"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RTV-prispevek ne zadostuje za pokrivanje vseh stroškov manjšinskih vsebin, zato je celotna produkcija odvisna od usklajevanja z Uradom za narodnosti. Določitev, kot je zapisana v predlogu, pa prinaša stabilno financiranje vsebin za manjšine, ki po obsegu že izhaja iz trenutnih obveznosti RTV Slovenija.</w:t>
                  </w:r>
                </w:p>
                <w:p w14:paraId="2E460137" w14:textId="77777777" w:rsidR="00D1202D" w:rsidRPr="0047448A" w:rsidRDefault="00D1202D" w:rsidP="00D1202D">
                  <w:pPr>
                    <w:spacing w:after="0" w:line="240" w:lineRule="auto"/>
                    <w:jc w:val="both"/>
                    <w:rPr>
                      <w:rFonts w:ascii="Arial" w:eastAsia="Times New Roman" w:hAnsi="Arial" w:cs="Arial"/>
                      <w:iCs/>
                      <w:sz w:val="20"/>
                      <w:szCs w:val="20"/>
                      <w:lang w:eastAsia="sl-SI"/>
                    </w:rPr>
                  </w:pPr>
                </w:p>
                <w:p w14:paraId="4EA97951" w14:textId="77777777" w:rsidR="00D1202D" w:rsidRPr="0047448A" w:rsidRDefault="00D1202D" w:rsidP="00D1202D">
                  <w:pPr>
                    <w:spacing w:after="0" w:line="240" w:lineRule="auto"/>
                    <w:jc w:val="both"/>
                    <w:rPr>
                      <w:rFonts w:ascii="Arial" w:eastAsia="Times New Roman" w:hAnsi="Arial" w:cs="Arial"/>
                      <w:b/>
                      <w:bCs/>
                      <w:iCs/>
                      <w:sz w:val="20"/>
                      <w:szCs w:val="20"/>
                      <w:lang w:eastAsia="sl-SI"/>
                    </w:rPr>
                  </w:pPr>
                  <w:r w:rsidRPr="0047448A">
                    <w:rPr>
                      <w:rFonts w:ascii="Arial" w:eastAsia="Times New Roman" w:hAnsi="Arial" w:cs="Arial"/>
                      <w:b/>
                      <w:bCs/>
                      <w:iCs/>
                      <w:sz w:val="20"/>
                      <w:szCs w:val="20"/>
                      <w:lang w:eastAsia="sl-SI"/>
                    </w:rPr>
                    <w:t>Obstoječa pravna ureditev:</w:t>
                  </w:r>
                </w:p>
                <w:p w14:paraId="569FE633" w14:textId="77777777" w:rsidR="00D1202D" w:rsidRPr="0047448A" w:rsidRDefault="00D1202D" w:rsidP="00D1202D">
                  <w:pPr>
                    <w:spacing w:after="0" w:line="240" w:lineRule="auto"/>
                    <w:jc w:val="both"/>
                    <w:rPr>
                      <w:rFonts w:ascii="Arial" w:eastAsia="Times New Roman" w:hAnsi="Arial" w:cs="Arial"/>
                      <w:b/>
                      <w:bCs/>
                      <w:iCs/>
                      <w:sz w:val="20"/>
                      <w:szCs w:val="20"/>
                      <w:lang w:eastAsia="sl-SI"/>
                    </w:rPr>
                  </w:pPr>
                </w:p>
                <w:p w14:paraId="4F4F2132" w14:textId="77777777" w:rsidR="00D1202D" w:rsidRPr="0047448A" w:rsidRDefault="00D1202D" w:rsidP="00D1202D">
                  <w:pPr>
                    <w:spacing w:after="0" w:line="240" w:lineRule="auto"/>
                    <w:jc w:val="both"/>
                    <w:rPr>
                      <w:rFonts w:ascii="Arial" w:eastAsia="Times New Roman" w:hAnsi="Arial" w:cs="Arial"/>
                      <w:sz w:val="20"/>
                      <w:szCs w:val="20"/>
                      <w:shd w:val="clear" w:color="auto" w:fill="FFFFFF"/>
                      <w:lang w:eastAsia="sl-SI"/>
                    </w:rPr>
                  </w:pPr>
                  <w:r w:rsidRPr="0047448A">
                    <w:rPr>
                      <w:rFonts w:ascii="Arial" w:eastAsia="Times New Roman" w:hAnsi="Arial" w:cs="Arial"/>
                      <w:sz w:val="20"/>
                      <w:szCs w:val="20"/>
                      <w:shd w:val="clear" w:color="auto" w:fill="FFFFFF"/>
                      <w:lang w:eastAsia="sl-SI"/>
                    </w:rPr>
                    <w:t>Status, dejavnosti, vodenje, upravljanje in nadzor ter financiranje javnega zavoda RTV Slovenija urejata Zakon o Radioteleviziji Slovenija (Uradni list RS, št. </w:t>
                  </w:r>
                  <w:hyperlink r:id="rId11" w:tgtFrame="_blank" w:tooltip="Zakon o Radioteleviziji Slovenija (ZRTVS-1)" w:history="1">
                    <w:r w:rsidRPr="0047448A">
                      <w:rPr>
                        <w:rFonts w:ascii="Arial" w:eastAsia="Times New Roman" w:hAnsi="Arial" w:cs="Arial"/>
                        <w:sz w:val="20"/>
                        <w:szCs w:val="20"/>
                        <w:shd w:val="clear" w:color="auto" w:fill="FFFFFF"/>
                        <w:lang w:eastAsia="sl-SI"/>
                      </w:rPr>
                      <w:t>96/05</w:t>
                    </w:r>
                  </w:hyperlink>
                  <w:r w:rsidRPr="0047448A">
                    <w:rPr>
                      <w:rFonts w:ascii="Arial" w:eastAsia="Times New Roman" w:hAnsi="Arial" w:cs="Arial"/>
                      <w:sz w:val="20"/>
                      <w:szCs w:val="20"/>
                      <w:shd w:val="clear" w:color="auto" w:fill="FFFFFF"/>
                      <w:lang w:eastAsia="sl-SI"/>
                    </w:rPr>
                    <w:t>, </w:t>
                  </w:r>
                  <w:hyperlink r:id="rId12" w:tgtFrame="_blank" w:tooltip="Zakon o spremembah in dopolnitvah Zakona o davčnem postopku (ZDavP-1B)" w:history="1">
                    <w:r w:rsidRPr="0047448A">
                      <w:rPr>
                        <w:rFonts w:ascii="Arial" w:eastAsia="Times New Roman" w:hAnsi="Arial" w:cs="Arial"/>
                        <w:sz w:val="20"/>
                        <w:szCs w:val="20"/>
                        <w:shd w:val="clear" w:color="auto" w:fill="FFFFFF"/>
                        <w:lang w:eastAsia="sl-SI"/>
                      </w:rPr>
                      <w:t>109/05</w:t>
                    </w:r>
                  </w:hyperlink>
                  <w:r w:rsidRPr="0047448A">
                    <w:rPr>
                      <w:rFonts w:ascii="Arial" w:eastAsia="Times New Roman" w:hAnsi="Arial" w:cs="Arial"/>
                      <w:sz w:val="20"/>
                      <w:szCs w:val="20"/>
                      <w:shd w:val="clear" w:color="auto" w:fill="FFFFFF"/>
                      <w:lang w:eastAsia="sl-SI"/>
                    </w:rPr>
                    <w:t> – ZDavP-1B, </w:t>
                  </w:r>
                  <w:hyperlink r:id="rId13" w:tgtFrame="_blank" w:tooltip="Odločba o razveljaviti drugega odstavka 15. člena Zakona o Radioteleviziji Slovenija" w:history="1">
                    <w:r w:rsidRPr="0047448A">
                      <w:rPr>
                        <w:rFonts w:ascii="Arial" w:eastAsia="Times New Roman" w:hAnsi="Arial" w:cs="Arial"/>
                        <w:sz w:val="20"/>
                        <w:szCs w:val="20"/>
                        <w:shd w:val="clear" w:color="auto" w:fill="FFFFFF"/>
                        <w:lang w:eastAsia="sl-SI"/>
                      </w:rPr>
                      <w:t>105/06</w:t>
                    </w:r>
                  </w:hyperlink>
                  <w:r w:rsidRPr="0047448A">
                    <w:rPr>
                      <w:rFonts w:ascii="Arial" w:eastAsia="Times New Roman" w:hAnsi="Arial" w:cs="Arial"/>
                      <w:sz w:val="20"/>
                      <w:szCs w:val="20"/>
                      <w:shd w:val="clear" w:color="auto" w:fill="FFFFFF"/>
                      <w:lang w:eastAsia="sl-SI"/>
                    </w:rPr>
                    <w:t> – odl. US, </w:t>
                  </w:r>
                  <w:hyperlink r:id="rId14" w:tgtFrame="_blank" w:tooltip="Zakon o spremembah in dopolnitvah Zakona o izvrševanju proračunov Republike Slovenije za leti 2008 in 2009 (ZIPRS0809-B)" w:history="1">
                    <w:r w:rsidRPr="0047448A">
                      <w:rPr>
                        <w:rFonts w:ascii="Arial" w:eastAsia="Times New Roman" w:hAnsi="Arial" w:cs="Arial"/>
                        <w:sz w:val="20"/>
                        <w:szCs w:val="20"/>
                        <w:shd w:val="clear" w:color="auto" w:fill="FFFFFF"/>
                        <w:lang w:eastAsia="sl-SI"/>
                      </w:rPr>
                      <w:t>26/09</w:t>
                    </w:r>
                  </w:hyperlink>
                  <w:r w:rsidRPr="0047448A">
                    <w:rPr>
                      <w:rFonts w:ascii="Arial" w:eastAsia="Times New Roman" w:hAnsi="Arial" w:cs="Arial"/>
                      <w:sz w:val="20"/>
                      <w:szCs w:val="20"/>
                      <w:shd w:val="clear" w:color="auto" w:fill="FFFFFF"/>
                      <w:lang w:eastAsia="sl-SI"/>
                    </w:rPr>
                    <w:t> – ZIPRS0809-B, </w:t>
                  </w:r>
                  <w:hyperlink r:id="rId15" w:tgtFrame="_blank" w:tooltip="Zakon o spremembah Zakona o Radioteleviziji Slovenija (ZRTVS-1A)" w:history="1">
                    <w:r w:rsidRPr="0047448A">
                      <w:rPr>
                        <w:rFonts w:ascii="Arial" w:eastAsia="Times New Roman" w:hAnsi="Arial" w:cs="Arial"/>
                        <w:sz w:val="20"/>
                        <w:szCs w:val="20"/>
                        <w:shd w:val="clear" w:color="auto" w:fill="FFFFFF"/>
                        <w:lang w:eastAsia="sl-SI"/>
                      </w:rPr>
                      <w:t>9/14</w:t>
                    </w:r>
                  </w:hyperlink>
                  <w:r w:rsidRPr="0047448A">
                    <w:rPr>
                      <w:rFonts w:ascii="Arial" w:eastAsia="Times New Roman" w:hAnsi="Arial" w:cs="Arial"/>
                      <w:sz w:val="20"/>
                      <w:szCs w:val="20"/>
                      <w:shd w:val="clear" w:color="auto" w:fill="FFFFFF"/>
                      <w:lang w:eastAsia="sl-SI"/>
                    </w:rPr>
                    <w:t> in </w:t>
                  </w:r>
                  <w:hyperlink r:id="rId16" w:tgtFrame="_blank" w:tooltip="Zakon o spremembah in dopolnitvah Zakona o Radioteleviziji Slovenija (ZRTVS-1B)" w:history="1">
                    <w:r w:rsidRPr="0047448A">
                      <w:rPr>
                        <w:rFonts w:ascii="Arial" w:eastAsia="Times New Roman" w:hAnsi="Arial" w:cs="Arial"/>
                        <w:sz w:val="20"/>
                        <w:szCs w:val="20"/>
                        <w:shd w:val="clear" w:color="auto" w:fill="FFFFFF"/>
                        <w:lang w:eastAsia="sl-SI"/>
                      </w:rPr>
                      <w:t>163/22</w:t>
                    </w:r>
                  </w:hyperlink>
                  <w:r w:rsidRPr="0047448A">
                    <w:rPr>
                      <w:rFonts w:ascii="Arial" w:eastAsia="Times New Roman" w:hAnsi="Arial" w:cs="Arial"/>
                      <w:sz w:val="20"/>
                      <w:szCs w:val="20"/>
                      <w:shd w:val="clear" w:color="auto" w:fill="FFFFFF"/>
                      <w:lang w:eastAsia="sl-SI"/>
                    </w:rPr>
                    <w:t>; v nadaljnjem besedilu: ZRTVS-1) in Statut javnega zavoda Radiotelevizija Slovenija (Uradni list RS, št. 23/24).</w:t>
                  </w:r>
                </w:p>
                <w:p w14:paraId="29B95FDF" w14:textId="77777777" w:rsidR="00D1202D" w:rsidRPr="0047448A" w:rsidRDefault="00D1202D" w:rsidP="00D1202D">
                  <w:pPr>
                    <w:spacing w:after="0" w:line="240" w:lineRule="auto"/>
                    <w:jc w:val="both"/>
                    <w:rPr>
                      <w:rFonts w:ascii="Arial" w:eastAsia="Times New Roman" w:hAnsi="Arial" w:cs="Arial"/>
                      <w:sz w:val="20"/>
                      <w:szCs w:val="20"/>
                      <w:shd w:val="clear" w:color="auto" w:fill="FFFFFF"/>
                      <w:lang w:eastAsia="sl-SI"/>
                    </w:rPr>
                  </w:pPr>
                </w:p>
                <w:p w14:paraId="479FA648" w14:textId="77777777" w:rsidR="00D1202D" w:rsidRPr="0047448A" w:rsidRDefault="00D1202D" w:rsidP="00D1202D">
                  <w:pPr>
                    <w:spacing w:after="0" w:line="240" w:lineRule="auto"/>
                    <w:jc w:val="both"/>
                    <w:rPr>
                      <w:rFonts w:ascii="Arial" w:eastAsia="Times New Roman" w:hAnsi="Arial" w:cs="Arial"/>
                      <w:b/>
                      <w:bCs/>
                      <w:sz w:val="20"/>
                      <w:szCs w:val="20"/>
                      <w:lang w:eastAsia="sl-SI"/>
                    </w:rPr>
                  </w:pPr>
                  <w:r w:rsidRPr="0047448A">
                    <w:rPr>
                      <w:rFonts w:ascii="Arial" w:eastAsia="Times New Roman" w:hAnsi="Arial" w:cs="Arial"/>
                      <w:sz w:val="20"/>
                      <w:szCs w:val="20"/>
                      <w:lang w:eastAsia="sl-SI"/>
                    </w:rPr>
                    <w:t>Posamezne pravice in obveznosti RTV Slovenije pa urejajo tudi naslednji zakoni:</w:t>
                  </w:r>
                </w:p>
                <w:p w14:paraId="52BB01CE" w14:textId="0EAC552D" w:rsidR="00D1202D" w:rsidRPr="0047448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47448A">
                    <w:rPr>
                      <w:rFonts w:ascii="Arial" w:eastAsia="Times New Roman" w:hAnsi="Arial" w:cs="Arial"/>
                      <w:sz w:val="20"/>
                      <w:szCs w:val="20"/>
                      <w:lang w:eastAsia="sl-SI"/>
                    </w:rPr>
                    <w:t>Zakon o medijih (Uradni list RS, št. 110/06 – uradno prečiščeno besedilo, 36/08 – ZPOmK-1, 77/10 – ZSFCJA, 90/10 – odl. US, 87/11 – ZAvMS, 47/12, 47/15 – ZZSDT, 22/16, 39/16, 45/19 – odl. US, 67/19 – odl. US</w:t>
                  </w:r>
                  <w:r w:rsidR="007B3685" w:rsidRPr="0047448A">
                    <w:rPr>
                      <w:rFonts w:ascii="Arial" w:eastAsia="Times New Roman" w:hAnsi="Arial" w:cs="Arial"/>
                      <w:sz w:val="20"/>
                      <w:szCs w:val="20"/>
                      <w:lang w:eastAsia="sl-SI"/>
                    </w:rPr>
                    <w:t xml:space="preserve">, </w:t>
                  </w:r>
                  <w:r w:rsidRPr="0047448A">
                    <w:rPr>
                      <w:rFonts w:ascii="Arial" w:eastAsia="Times New Roman" w:hAnsi="Arial" w:cs="Arial"/>
                      <w:sz w:val="20"/>
                      <w:szCs w:val="20"/>
                      <w:lang w:eastAsia="sl-SI"/>
                    </w:rPr>
                    <w:t>82/21</w:t>
                  </w:r>
                  <w:r w:rsidR="007B3685" w:rsidRPr="0047448A">
                    <w:rPr>
                      <w:rFonts w:ascii="Arial" w:eastAsia="Times New Roman" w:hAnsi="Arial" w:cs="Arial"/>
                      <w:sz w:val="20"/>
                      <w:szCs w:val="20"/>
                      <w:lang w:eastAsia="sl-SI"/>
                    </w:rPr>
                    <w:t xml:space="preserve"> in 69/25</w:t>
                  </w:r>
                  <w:r w:rsidRPr="0047448A">
                    <w:rPr>
                      <w:rFonts w:ascii="Arial" w:eastAsia="Times New Roman" w:hAnsi="Arial" w:cs="Arial"/>
                      <w:sz w:val="20"/>
                      <w:szCs w:val="20"/>
                      <w:lang w:eastAsia="sl-SI"/>
                    </w:rPr>
                    <w:t>; v nadaljnjem besedilu: ZMed),</w:t>
                  </w:r>
                </w:p>
                <w:p w14:paraId="6B411A05" w14:textId="77777777" w:rsidR="00D1202D" w:rsidRPr="0047448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47448A">
                    <w:rPr>
                      <w:rFonts w:ascii="Arial" w:eastAsia="Times New Roman" w:hAnsi="Arial" w:cs="Arial"/>
                      <w:sz w:val="20"/>
                      <w:szCs w:val="20"/>
                      <w:lang w:eastAsia="sl-SI"/>
                    </w:rPr>
                    <w:t>Zakon o avdiovizualnih medijskih storitvah (Uradni list RS, št. 87/11, 84/15 in 204/21),</w:t>
                  </w:r>
                </w:p>
                <w:p w14:paraId="3B901805" w14:textId="77777777" w:rsidR="00D1202D" w:rsidRPr="0047448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47448A">
                    <w:rPr>
                      <w:rFonts w:ascii="Arial" w:eastAsia="Times New Roman" w:hAnsi="Arial" w:cs="Arial"/>
                      <w:sz w:val="20"/>
                      <w:szCs w:val="20"/>
                      <w:lang w:eastAsia="sl-SI"/>
                    </w:rPr>
                    <w:t>Zakon o davčnem postopku (Uradni list RS, št. 13/11 – uradno prečiščeno besedilo, 32/12, 94/12, 101/13 – ZDavNepr, 111/13, 22/14 – odl. US, 25/14 – ZFU, 40/14 – ZIN-B, 90/14, 91/15, 63/16, 69/17, 13/18 – ZJF-H, 36/19, 66/19, 145/20 – odl. US, 203/20 – ZIUPOPDVE, 39/22 – ZFU-A in 52/22 – odl. US) in</w:t>
                  </w:r>
                </w:p>
                <w:p w14:paraId="21F6485E" w14:textId="77777777" w:rsidR="00D1202D" w:rsidRPr="0047448A" w:rsidRDefault="00D1202D" w:rsidP="00784BC2">
                  <w:pPr>
                    <w:numPr>
                      <w:ilvl w:val="0"/>
                      <w:numId w:val="17"/>
                    </w:num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shd w:val="clear" w:color="auto" w:fill="FFFFFF"/>
                      <w:lang w:eastAsia="sl-SI"/>
                    </w:rPr>
                  </w:pPr>
                  <w:r w:rsidRPr="0047448A">
                    <w:rPr>
                      <w:rFonts w:ascii="Arial" w:eastAsia="Times New Roman" w:hAnsi="Arial" w:cs="Arial"/>
                      <w:sz w:val="20"/>
                      <w:szCs w:val="20"/>
                      <w:lang w:eastAsia="sl-SI"/>
                    </w:rPr>
                    <w:t>Zakon o Slovenskem filmskem centru, javni agenciji Republike Slovenije (Uradni list RS, št. 77/10, 40/12 – ZUJF, 19/14 – odl. US, 63/16 in 31/18).</w:t>
                  </w:r>
                </w:p>
                <w:p w14:paraId="0042FBBE" w14:textId="77777777" w:rsidR="00D1202D" w:rsidRPr="0047448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p>
                <w:p w14:paraId="24C06757" w14:textId="77777777" w:rsidR="00D1202D" w:rsidRPr="0047448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sz w:val="20"/>
                      <w:szCs w:val="20"/>
                      <w:shd w:val="clear" w:color="auto" w:fill="FFFFFF"/>
                      <w:lang w:eastAsia="sl-SI"/>
                    </w:rPr>
                  </w:pPr>
                  <w:r w:rsidRPr="0047448A">
                    <w:rPr>
                      <w:rFonts w:ascii="Arial" w:eastAsia="Times New Roman" w:hAnsi="Arial" w:cs="Arial"/>
                      <w:iCs/>
                      <w:sz w:val="20"/>
                      <w:szCs w:val="20"/>
                      <w:lang w:eastAsia="sl-SI"/>
                    </w:rPr>
                    <w:t xml:space="preserve">Na ravni evropskih predpisov področje javne radiotelevizije kot javnih medijskih storitev ureja </w:t>
                  </w:r>
                </w:p>
                <w:p w14:paraId="04493ABE" w14:textId="044C4AA9" w:rsidR="00D1202D" w:rsidRPr="0047448A"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Uredba (EU) 2024/1083 Evropskega parlamenta in Sveta z dne 11. aprila 2024 o vzpostavitvi skupnega okvira za medijske storitve na notranjem trgu in spremembi Direktive 2010/13/EU (UL L št. 2024/1083 z dne 17. 4. 2024</w:t>
                  </w:r>
                  <w:r w:rsidR="007B3685" w:rsidRPr="0047448A">
                    <w:rPr>
                      <w:rFonts w:ascii="Arial" w:eastAsia="Times New Roman" w:hAnsi="Arial" w:cs="Arial"/>
                      <w:iCs/>
                      <w:sz w:val="20"/>
                      <w:szCs w:val="20"/>
                      <w:lang w:eastAsia="sl-SI"/>
                    </w:rPr>
                    <w:t>)</w:t>
                  </w:r>
                  <w:r w:rsidRPr="0047448A">
                    <w:rPr>
                      <w:rFonts w:ascii="Arial" w:eastAsia="Times New Roman" w:hAnsi="Arial" w:cs="Arial"/>
                      <w:iCs/>
                      <w:sz w:val="20"/>
                      <w:szCs w:val="20"/>
                      <w:lang w:eastAsia="sl-SI"/>
                    </w:rPr>
                    <w:t>.</w:t>
                  </w:r>
                </w:p>
                <w:p w14:paraId="085F4D7D" w14:textId="77777777" w:rsidR="00D1202D" w:rsidRPr="0047448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p>
                <w:p w14:paraId="4B2C6C4E" w14:textId="77777777" w:rsidR="00D1202D" w:rsidRPr="0047448A" w:rsidRDefault="00D1202D" w:rsidP="00D1202D">
                  <w:pPr>
                    <w:overflowPunct w:val="0"/>
                    <w:autoSpaceDE w:val="0"/>
                    <w:autoSpaceDN w:val="0"/>
                    <w:adjustRightInd w:val="0"/>
                    <w:spacing w:line="240" w:lineRule="auto"/>
                    <w:contextualSpacing/>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Države članice Evropske unije imajo pristojnost, da zagotovijo financiranje javnih medijev in javno službo javne radiotelevizije v skladu s Protokolom št. 29 o sistemu javne radiotelevizije, ki je priložen PEU in PDEU. Preglednost financiranja javne radiodifuzije v okviru sistema državnih pomoči je na ravni EU urejena s</w:t>
                  </w:r>
                </w:p>
                <w:p w14:paraId="0243D983" w14:textId="77777777" w:rsidR="00D1202D" w:rsidRPr="0047448A" w:rsidRDefault="00D1202D" w:rsidP="00784BC2">
                  <w:pPr>
                    <w:numPr>
                      <w:ilvl w:val="0"/>
                      <w:numId w:val="18"/>
                    </w:numPr>
                    <w:overflowPunct w:val="0"/>
                    <w:autoSpaceDE w:val="0"/>
                    <w:autoSpaceDN w:val="0"/>
                    <w:adjustRightInd w:val="0"/>
                    <w:spacing w:after="0" w:line="240" w:lineRule="auto"/>
                    <w:contextualSpacing/>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Sporočilom Komisije o uporabi pravil o državni pomoči za storitve javne radiotelevizije (Besedilo velja za EGP) (2009/C 257/01).</w:t>
                  </w:r>
                </w:p>
                <w:p w14:paraId="7FFC1CA6" w14:textId="77777777" w:rsidR="00D1202D" w:rsidRPr="0047448A" w:rsidRDefault="00D1202D" w:rsidP="00D1202D">
                  <w:pPr>
                    <w:spacing w:line="240" w:lineRule="auto"/>
                    <w:jc w:val="both"/>
                    <w:rPr>
                      <w:rFonts w:ascii="Arial" w:eastAsia="Times New Roman" w:hAnsi="Arial" w:cs="Arial"/>
                      <w:iCs/>
                      <w:sz w:val="20"/>
                      <w:szCs w:val="20"/>
                      <w:lang w:eastAsia="sl-SI"/>
                    </w:rPr>
                  </w:pPr>
                </w:p>
              </w:tc>
            </w:tr>
            <w:tr w:rsidR="0047448A" w:rsidRPr="0047448A" w14:paraId="10B9E2F7" w14:textId="77777777" w:rsidTr="004F06B9">
              <w:tc>
                <w:tcPr>
                  <w:tcW w:w="9072" w:type="dxa"/>
                </w:tcPr>
                <w:p w14:paraId="1A532DCC"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lastRenderedPageBreak/>
                    <w:t>2. CILJI, NAČELA IN POGLAVITNE REŠITVE PREDLOGA ZAKONA</w:t>
                  </w:r>
                </w:p>
                <w:p w14:paraId="0410B9F0"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47448A" w:rsidRPr="0047448A" w14:paraId="57D5DE8A" w14:textId="77777777" w:rsidTr="004F06B9">
              <w:tc>
                <w:tcPr>
                  <w:tcW w:w="9072" w:type="dxa"/>
                  <w:hideMark/>
                </w:tcPr>
                <w:p w14:paraId="4644C8BD"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2.1 Cilji</w:t>
                  </w:r>
                </w:p>
              </w:tc>
            </w:tr>
            <w:tr w:rsidR="0047448A" w:rsidRPr="0047448A" w14:paraId="38FBC17B" w14:textId="77777777" w:rsidTr="004F06B9">
              <w:tc>
                <w:tcPr>
                  <w:tcW w:w="9072" w:type="dxa"/>
                </w:tcPr>
                <w:p w14:paraId="42C732D8" w14:textId="77777777" w:rsidR="00D1202D" w:rsidRPr="0047448A" w:rsidRDefault="00D1202D" w:rsidP="00D1202D">
                  <w:pPr>
                    <w:spacing w:after="0" w:line="240" w:lineRule="auto"/>
                    <w:jc w:val="both"/>
                    <w:rPr>
                      <w:rFonts w:ascii="Arial" w:eastAsia="Times New Roman" w:hAnsi="Arial" w:cs="Arial"/>
                      <w:sz w:val="20"/>
                      <w:szCs w:val="20"/>
                      <w:lang w:eastAsia="sl-SI"/>
                    </w:rPr>
                  </w:pPr>
                </w:p>
                <w:p w14:paraId="6EF652B8" w14:textId="77777777" w:rsidR="00D1202D" w:rsidRPr="0047448A" w:rsidRDefault="00D1202D" w:rsidP="00D1202D">
                  <w:p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Namen predloga sprememb in dopolnitev Zakona o Radioteleviziji Slovenija </w:t>
                  </w:r>
                  <w:bookmarkStart w:id="2" w:name="_Hlk204848989"/>
                  <w:r w:rsidRPr="0047448A">
                    <w:rPr>
                      <w:rFonts w:ascii="Arial" w:eastAsia="Times New Roman" w:hAnsi="Arial" w:cs="Arial"/>
                      <w:sz w:val="20"/>
                      <w:szCs w:val="20"/>
                      <w:lang w:eastAsia="sl-SI"/>
                    </w:rPr>
                    <w:t xml:space="preserve">je jasno razmejiti  pristojnosti znotraj uprave ter med upravo in Svetom RTV Slovenija ter posledično razmejiti naloge upravljanja in nadzora, jasno urediti javno službo in tržno dejavnost ter zagotoviti stabilno financiranje z določitvijo obstoječe višine RTV-prispevka, </w:t>
                  </w:r>
                  <w:bookmarkEnd w:id="2"/>
                  <w:r w:rsidRPr="0047448A">
                    <w:rPr>
                      <w:rFonts w:ascii="Arial" w:eastAsia="Times New Roman" w:hAnsi="Arial" w:cs="Arial"/>
                      <w:sz w:val="20"/>
                      <w:szCs w:val="20"/>
                      <w:lang w:eastAsia="sl-SI"/>
                    </w:rPr>
                    <w:t>kot je določena z Odlokom, v tem zakonu.</w:t>
                  </w:r>
                </w:p>
                <w:p w14:paraId="7AD05D45" w14:textId="77777777" w:rsidR="00D1202D" w:rsidRPr="0047448A" w:rsidRDefault="00D1202D" w:rsidP="00D1202D">
                  <w:pPr>
                    <w:spacing w:after="0" w:line="240" w:lineRule="auto"/>
                    <w:jc w:val="both"/>
                    <w:rPr>
                      <w:rFonts w:ascii="Arial" w:eastAsia="Times New Roman" w:hAnsi="Arial" w:cs="Arial"/>
                      <w:sz w:val="20"/>
                      <w:szCs w:val="20"/>
                      <w:lang w:eastAsia="sl-SI"/>
                    </w:rPr>
                  </w:pPr>
                </w:p>
                <w:p w14:paraId="269706CC" w14:textId="77777777" w:rsidR="00D1202D" w:rsidRPr="0047448A" w:rsidRDefault="00D1202D" w:rsidP="00D1202D">
                  <w:p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Predlogi vključujejo:</w:t>
                  </w:r>
                </w:p>
                <w:p w14:paraId="0AEC74CA"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hAnsi="Arial" w:cs="Arial"/>
                      <w:noProof/>
                      <w:sz w:val="20"/>
                      <w:szCs w:val="20"/>
                    </w:rPr>
                    <w:lastRenderedPageBreak/>
                    <w:t>jasnejšo razmejitev pristojnosti znotraj uprave ter med upravo in Svetom RTV Slovenija ter posledično razmejitev nalog upravljanja in nadzora;</w:t>
                  </w:r>
                </w:p>
                <w:p w14:paraId="2C491119"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hAnsi="Arial" w:cs="Arial"/>
                      <w:noProof/>
                      <w:sz w:val="20"/>
                      <w:szCs w:val="20"/>
                    </w:rPr>
                    <w:t>potrjevanje revizorja računovodskih izkazov s strani Finančnega odbora;</w:t>
                  </w:r>
                </w:p>
                <w:p w14:paraId="0A21A9E7"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hAnsi="Arial" w:cs="Arial"/>
                      <w:noProof/>
                      <w:sz w:val="20"/>
                      <w:szCs w:val="20"/>
                    </w:rPr>
                    <w:t>določitev pristojnosti Finančnega odbora za učinkovit nadzor poslovanja;</w:t>
                  </w:r>
                </w:p>
                <w:p w14:paraId="487FB0C6"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večjo preglednost in preverljivost porabe denarja iz RTV-prispevka;</w:t>
                  </w:r>
                </w:p>
                <w:p w14:paraId="65AD7C10"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dopolnitev javne službe z glasbeno produkcijo;</w:t>
                  </w:r>
                </w:p>
                <w:p w14:paraId="4B7D4D60" w14:textId="77777777" w:rsidR="00D1202D" w:rsidRPr="0047448A" w:rsidRDefault="00D1202D" w:rsidP="00784BC2">
                  <w:pPr>
                    <w:numPr>
                      <w:ilvl w:val="0"/>
                      <w:numId w:val="2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ureditev financiranja manjšinskih programov in glasbene produkcije;</w:t>
                  </w:r>
                </w:p>
                <w:p w14:paraId="210E345E" w14:textId="77777777" w:rsidR="00D1202D" w:rsidRPr="0047448A" w:rsidRDefault="00D1202D" w:rsidP="00784BC2">
                  <w:pPr>
                    <w:numPr>
                      <w:ilvl w:val="0"/>
                      <w:numId w:val="26"/>
                    </w:numPr>
                    <w:spacing w:after="0" w:line="240" w:lineRule="auto"/>
                    <w:contextualSpacing/>
                    <w:rPr>
                      <w:rFonts w:ascii="Arial" w:eastAsia="Times New Roman" w:hAnsi="Arial" w:cs="Arial"/>
                      <w:sz w:val="20"/>
                      <w:szCs w:val="20"/>
                      <w:lang w:eastAsia="sl-SI"/>
                    </w:rPr>
                  </w:pPr>
                  <w:r w:rsidRPr="0047448A">
                    <w:rPr>
                      <w:rFonts w:ascii="Arial" w:eastAsia="Times New Roman" w:hAnsi="Arial" w:cs="Arial"/>
                      <w:sz w:val="20"/>
                      <w:szCs w:val="20"/>
                      <w:lang w:eastAsia="sl-SI"/>
                    </w:rPr>
                    <w:t>določitev obstoječe višine RTV-prispevka, kot je določena z Odlokom, v tem zakonu.</w:t>
                  </w:r>
                </w:p>
              </w:tc>
            </w:tr>
            <w:tr w:rsidR="0047448A" w:rsidRPr="0047448A" w14:paraId="179BA576" w14:textId="77777777" w:rsidTr="004F06B9">
              <w:tc>
                <w:tcPr>
                  <w:tcW w:w="9072" w:type="dxa"/>
                </w:tcPr>
                <w:p w14:paraId="2D3A6287"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3E29C87"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2.2 Načela</w:t>
                  </w:r>
                </w:p>
              </w:tc>
            </w:tr>
            <w:tr w:rsidR="0047448A" w:rsidRPr="0047448A" w14:paraId="5F8F597F" w14:textId="77777777" w:rsidTr="004F06B9">
              <w:tc>
                <w:tcPr>
                  <w:tcW w:w="9072" w:type="dxa"/>
                </w:tcPr>
                <w:p w14:paraId="49275F1B" w14:textId="77777777" w:rsidR="00D1202D" w:rsidRPr="0047448A" w:rsidRDefault="00D1202D" w:rsidP="00D1202D">
                  <w:pPr>
                    <w:spacing w:after="0" w:line="240" w:lineRule="auto"/>
                    <w:jc w:val="both"/>
                    <w:rPr>
                      <w:rFonts w:ascii="Arial" w:eastAsia="Times New Roman" w:hAnsi="Arial" w:cs="Arial"/>
                      <w:sz w:val="20"/>
                      <w:szCs w:val="20"/>
                      <w:lang w:eastAsia="sl-SI"/>
                    </w:rPr>
                  </w:pPr>
                </w:p>
                <w:p w14:paraId="06787457"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Predlagane spremembe sledijo načelom uredniške in funkcionalne neodvisne javne Radiotelevizije kot javne medijske storitve. V okviru tega je pomembno razumeti, da je zagotavljanje vzdržnega financiranja eden od ključnih elementov, s katerimi se omogoča dejanska neodvisnost javnega servisa, ker ta ni več odvisen od politično pogojenih odločitev glede višine financiranja javne službe.</w:t>
                  </w:r>
                </w:p>
                <w:p w14:paraId="5613E5CD" w14:textId="77777777" w:rsidR="00D1202D" w:rsidRPr="0047448A" w:rsidRDefault="00D1202D" w:rsidP="00D1202D">
                  <w:pPr>
                    <w:spacing w:after="0" w:line="240" w:lineRule="auto"/>
                    <w:jc w:val="both"/>
                    <w:rPr>
                      <w:rFonts w:ascii="Arial" w:hAnsi="Arial" w:cs="Arial"/>
                      <w:sz w:val="20"/>
                      <w:szCs w:val="20"/>
                    </w:rPr>
                  </w:pPr>
                </w:p>
                <w:p w14:paraId="5463CC27"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Jasna določitev javne in tržne dejavnosti javnega servisa je zagotovilo, da se upošteva usmeritve s področja državnih pomoči in EU predpisov za omejevanje nesorazmernega vplivanja na medijski trg, hkrati pa tudi sprememba pomeni tudi upoštevanje dejanskega stanja nalog in programskih vsebin, ki jih RTV Slovenija zagotavlja v javnem interesu.</w:t>
                  </w:r>
                </w:p>
                <w:p w14:paraId="139BD67A" w14:textId="77777777" w:rsidR="00D1202D" w:rsidRPr="0047448A" w:rsidRDefault="00D1202D" w:rsidP="00D1202D">
                  <w:pPr>
                    <w:spacing w:after="0" w:line="240" w:lineRule="auto"/>
                    <w:jc w:val="both"/>
                    <w:rPr>
                      <w:rFonts w:ascii="Arial" w:eastAsia="Times New Roman" w:hAnsi="Arial" w:cs="Arial"/>
                      <w:iCs/>
                      <w:sz w:val="20"/>
                      <w:szCs w:val="20"/>
                    </w:rPr>
                  </w:pPr>
                </w:p>
                <w:p w14:paraId="5C7FC5C8" w14:textId="77777777" w:rsidR="00D1202D" w:rsidRPr="0047448A" w:rsidRDefault="00D1202D" w:rsidP="00D1202D">
                  <w:pPr>
                    <w:spacing w:after="0" w:line="240" w:lineRule="auto"/>
                    <w:jc w:val="both"/>
                    <w:rPr>
                      <w:rFonts w:ascii="Arial" w:eastAsia="Times New Roman" w:hAnsi="Arial" w:cs="Arial"/>
                      <w:iCs/>
                      <w:sz w:val="20"/>
                      <w:szCs w:val="20"/>
                      <w:lang w:eastAsia="sl-SI"/>
                    </w:rPr>
                  </w:pPr>
                  <w:r w:rsidRPr="0047448A">
                    <w:rPr>
                      <w:rFonts w:ascii="Arial" w:eastAsia="Times New Roman" w:hAnsi="Arial" w:cs="Arial"/>
                      <w:iCs/>
                      <w:sz w:val="20"/>
                      <w:szCs w:val="20"/>
                      <w:lang w:eastAsia="sl-SI"/>
                    </w:rPr>
                    <w:t>V zvezi z obveznostjo zagotavljanja ustreznega in zadostnega financiranja RTV Slovenija ter programske in uredniške neodvisnosti je treba upoštevati Uredbo (EU) 2024/1083 Evropskega parlamenta in Sveta z dne 11. aprila 2024 o vzpostavitvi skupnega okvira za medijske storitve na notranjem trgu in spremembi Direktive 2010/13/EU (UL L št. 2024/1083 z dne 17. 4. 2024; v nadaljevanju Evropski akt o svobodi medijev). Ta določa, da morajo postopki financiranja za ponudnike javnih medijskih storitev temeljiti na vnaprej določenih preglednih in objektivnih merilih. S temi postopki financiranja se zagotovi, da imajo ponudniki javnih medijskih storitev ustrezna, vzdržna in predvidljiva finančna sredstva, ki ustrezajo izpolnjevanju in zmogljivosti za razvoj v okviru njihovih nalog javne službe in da je zagotovljena uredniška neodvisnost ponudnikov javnih medijskih storitev.</w:t>
                  </w:r>
                </w:p>
                <w:p w14:paraId="2CD38417" w14:textId="77777777" w:rsidR="00D1202D" w:rsidRPr="0047448A" w:rsidRDefault="00D1202D" w:rsidP="00D1202D">
                  <w:pPr>
                    <w:spacing w:after="0" w:line="240" w:lineRule="auto"/>
                    <w:jc w:val="both"/>
                    <w:rPr>
                      <w:rFonts w:ascii="Arial" w:eastAsia="Times New Roman" w:hAnsi="Arial" w:cs="Arial"/>
                      <w:sz w:val="20"/>
                      <w:szCs w:val="20"/>
                    </w:rPr>
                  </w:pPr>
                </w:p>
                <w:p w14:paraId="497F388D"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Države članice imenujejo enega ali več neodvisnih organov ali teles ali vzpostavijo mehanizme, ki niso pod političnim vplivom vlad, za spremljanje uredniške in funkcionalne neodvisnosti, postopkov imenovanja in razreševanja in preglednega financiranja. Rezultati spremljanja se javno objavijo.</w:t>
                  </w:r>
                </w:p>
                <w:p w14:paraId="30A95D07" w14:textId="77777777" w:rsidR="00D1202D" w:rsidRPr="0047448A" w:rsidRDefault="00D1202D" w:rsidP="00D1202D">
                  <w:pPr>
                    <w:spacing w:after="0" w:line="240" w:lineRule="auto"/>
                    <w:jc w:val="both"/>
                    <w:rPr>
                      <w:rFonts w:ascii="Arial" w:eastAsia="Times New Roman" w:hAnsi="Arial" w:cs="Arial"/>
                      <w:iCs/>
                      <w:sz w:val="20"/>
                      <w:szCs w:val="20"/>
                    </w:rPr>
                  </w:pPr>
                </w:p>
                <w:p w14:paraId="6C62AD48" w14:textId="77777777" w:rsidR="00D1202D" w:rsidRPr="0047448A" w:rsidRDefault="00D1202D" w:rsidP="00D1202D">
                  <w:pPr>
                    <w:spacing w:after="0" w:line="240" w:lineRule="auto"/>
                    <w:jc w:val="both"/>
                    <w:rPr>
                      <w:rFonts w:ascii="Arial" w:hAnsi="Arial" w:cs="Arial"/>
                      <w:sz w:val="20"/>
                      <w:szCs w:val="20"/>
                    </w:rPr>
                  </w:pPr>
                  <w:r w:rsidRPr="0047448A">
                    <w:rPr>
                      <w:rFonts w:ascii="Arial" w:eastAsia="Times New Roman" w:hAnsi="Arial" w:cs="Arial"/>
                      <w:iCs/>
                      <w:sz w:val="20"/>
                      <w:szCs w:val="20"/>
                      <w:lang w:eastAsia="sl-SI"/>
                    </w:rPr>
                    <w:t xml:space="preserve">Evropski akt o svobodi medijev opredeljuje tudi, da morajo države članice sprejeti zaščitne ukrepe za neodvisno delovanje ponudnikov javnih medijskih storitev. Zagotoviti morajo, da so ponudniki javnih medijskih storitev uredniško in funkcionalno neodvisni ter da svojemu občinstvu nepristransko zagotavljajo raznovrstne informacije in mnenja v skladu s svojo nalogo javne službe, kakor je opredeljena na nacionalni ravni. Nadalje morajo države članice zagotoviti, da je cilj postopkov imenovanja in razrešitve vodje uprave ali članov upravnega odbora ponudnikov javnih medijskih storitev zagotavljanje neodvisnosti ponudnikov javnih medijskih storitev. </w:t>
                  </w:r>
                </w:p>
                <w:p w14:paraId="209E97E6" w14:textId="77777777" w:rsidR="00D1202D" w:rsidRPr="0047448A" w:rsidRDefault="00D1202D" w:rsidP="00D1202D">
                  <w:pPr>
                    <w:spacing w:after="0" w:line="240" w:lineRule="auto"/>
                    <w:jc w:val="both"/>
                    <w:rPr>
                      <w:rFonts w:ascii="Arial" w:hAnsi="Arial" w:cs="Arial"/>
                      <w:sz w:val="20"/>
                      <w:szCs w:val="20"/>
                    </w:rPr>
                  </w:pPr>
                </w:p>
                <w:p w14:paraId="7F360607"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Nadalje morajo države članice zagotoviti, da je cilj postopkov imenovanja in razrešitve vodje uprave ali članov upravnega odbora ponudnikov javnih medijskih storitev zagotavljanje neodvisnosti ponudnikov javnih medijskih storitev. Vodje uprave ali člani upravnega odbora ponudnikov javnih medijskih storitev morajo biti imenovani na podlagi preglednih, odprtih, učinkovitih in nediskriminatornih postopkov ter preglednih, objektivnih, nediskriminatornih in sorazmernih meril, ki so vnaprej določena na nacionalni ravni. Trajanje njihovega mandata zadostuje za dejansko neodvisnost ponudnikov javnih medijskih storitev. </w:t>
                  </w:r>
                </w:p>
                <w:p w14:paraId="56923294" w14:textId="77777777" w:rsidR="00D1202D" w:rsidRPr="0047448A" w:rsidRDefault="00D1202D" w:rsidP="00D1202D">
                  <w:pPr>
                    <w:spacing w:after="0" w:line="240" w:lineRule="auto"/>
                    <w:jc w:val="both"/>
                    <w:rPr>
                      <w:rFonts w:ascii="Arial" w:hAnsi="Arial" w:cs="Arial"/>
                      <w:sz w:val="20"/>
                      <w:szCs w:val="20"/>
                    </w:rPr>
                  </w:pPr>
                </w:p>
                <w:p w14:paraId="41AB314E"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Predlog zakona sledi tudi načelom pluralnosti zastopanja, ločevanja funkcij nadzora in upravljanja ter kontinuiranega razvoja. </w:t>
                  </w:r>
                </w:p>
              </w:tc>
            </w:tr>
            <w:tr w:rsidR="0047448A" w:rsidRPr="0047448A" w14:paraId="0C69CDC5" w14:textId="77777777" w:rsidTr="004F06B9">
              <w:tc>
                <w:tcPr>
                  <w:tcW w:w="9072" w:type="dxa"/>
                </w:tcPr>
                <w:p w14:paraId="19694703"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6D60AD0"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2.3 Poglavitne rešitve</w:t>
                  </w:r>
                </w:p>
              </w:tc>
            </w:tr>
            <w:tr w:rsidR="0047448A" w:rsidRPr="0047448A" w14:paraId="3E6ED512" w14:textId="77777777" w:rsidTr="004F06B9">
              <w:trPr>
                <w:trHeight w:val="434"/>
              </w:trPr>
              <w:tc>
                <w:tcPr>
                  <w:tcW w:w="9072" w:type="dxa"/>
                </w:tcPr>
                <w:p w14:paraId="5207A9F3"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0B0FAFA4" w14:textId="77777777" w:rsidR="00D1202D" w:rsidRPr="0047448A" w:rsidRDefault="00D1202D" w:rsidP="00D1202D">
                  <w:pPr>
                    <w:widowControl w:val="0"/>
                    <w:suppressAutoHyphens/>
                    <w:spacing w:after="0" w:line="240" w:lineRule="auto"/>
                    <w:jc w:val="both"/>
                    <w:rPr>
                      <w:rFonts w:ascii="Arial" w:eastAsia="Times New Roman" w:hAnsi="Arial" w:cs="Arial"/>
                      <w:sz w:val="20"/>
                      <w:szCs w:val="20"/>
                      <w:lang w:eastAsia="sl-SI"/>
                    </w:rPr>
                  </w:pPr>
                  <w:bookmarkStart w:id="3" w:name="_Hlk166491131"/>
                  <w:r w:rsidRPr="0047448A">
                    <w:rPr>
                      <w:rFonts w:ascii="Arial" w:eastAsia="Times New Roman" w:hAnsi="Arial" w:cs="Arial"/>
                      <w:sz w:val="20"/>
                      <w:szCs w:val="20"/>
                      <w:lang w:eastAsia="sl-SI"/>
                    </w:rPr>
                    <w:t xml:space="preserve">Poglavitne rešitve so: </w:t>
                  </w:r>
                </w:p>
                <w:p w14:paraId="73D1CA51"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uvrstitev glasbene produkcije v okvir javne službe;</w:t>
                  </w:r>
                </w:p>
                <w:p w14:paraId="524B77EA"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določitev pristojnosti Finančnega odbora za podajo soglasja upravi pri sprejemanju cenikov in drugih nadomestil za izvajanje tržne dejavnosti in dejavnosti izposojanja arhivskega gradiva;</w:t>
                  </w:r>
                </w:p>
                <w:p w14:paraId="34443AD4"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jasna razmejitev upravljanja in nadzora med Finančnim odborom in svetom, tako da se opolnomoči Finančni odbor s pristojnostmi nadzora nad upravo in ne več v podrejenosti do </w:t>
                  </w:r>
                  <w:r w:rsidRPr="0047448A">
                    <w:rPr>
                      <w:rFonts w:ascii="Arial" w:eastAsia="Times New Roman" w:hAnsi="Arial" w:cs="Arial"/>
                      <w:sz w:val="20"/>
                      <w:szCs w:val="20"/>
                      <w:lang w:eastAsia="sl-SI"/>
                    </w:rPr>
                    <w:lastRenderedPageBreak/>
                    <w:t>sveta;</w:t>
                  </w:r>
                </w:p>
                <w:p w14:paraId="3891A34B"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podrobnejši postopek priprave in sprejemanja produkcijskega načrta, finančnega načrta in kadrovskega načrta; </w:t>
                  </w:r>
                </w:p>
                <w:p w14:paraId="46324AA3"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poročanje o izvajanju letnega načrta;</w:t>
                  </w:r>
                </w:p>
                <w:p w14:paraId="1266399E"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postopek priprave in sprejemanja letnega poročila;</w:t>
                  </w:r>
                </w:p>
                <w:p w14:paraId="76BD132C"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pristojnosti imenovanja pooblaščenega revizorja oziroma revizijske družbe, ki jo dobi finančni odbor;</w:t>
                  </w:r>
                </w:p>
                <w:p w14:paraId="4E9588B4"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določitev višine financiranja manjšinskih programov in glasbene produkcije iz sredstev državnega proračuna;</w:t>
                  </w:r>
                </w:p>
                <w:p w14:paraId="59AA35D5" w14:textId="77777777" w:rsidR="00D1202D" w:rsidRPr="0047448A" w:rsidRDefault="00D1202D" w:rsidP="00784BC2">
                  <w:pPr>
                    <w:widowControl w:val="0"/>
                    <w:numPr>
                      <w:ilvl w:val="0"/>
                      <w:numId w:val="19"/>
                    </w:numPr>
                    <w:suppressAutoHyphens/>
                    <w:spacing w:after="0" w:line="240" w:lineRule="auto"/>
                    <w:contextualSpacing/>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določitev obstoječe višine RTV-prispevka, kot je določena z Odlokom, v tem zakonu.</w:t>
                  </w:r>
                  <w:bookmarkEnd w:id="3"/>
                </w:p>
                <w:p w14:paraId="71E0216A"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47448A" w:rsidRPr="0047448A" w14:paraId="01C9B42C" w14:textId="77777777" w:rsidTr="004F06B9">
              <w:tc>
                <w:tcPr>
                  <w:tcW w:w="9072" w:type="dxa"/>
                  <w:hideMark/>
                </w:tcPr>
                <w:p w14:paraId="3CF0ED3B" w14:textId="77777777" w:rsidR="00D1202D" w:rsidRPr="0047448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bookmarkStart w:id="4" w:name="_Hlk182840306"/>
                  <w:r w:rsidRPr="0047448A">
                    <w:rPr>
                      <w:rFonts w:ascii="Arial" w:eastAsia="Times New Roman" w:hAnsi="Arial" w:cs="Arial"/>
                      <w:b/>
                      <w:sz w:val="20"/>
                      <w:szCs w:val="20"/>
                      <w:lang w:eastAsia="sl-SI"/>
                    </w:rPr>
                    <w:lastRenderedPageBreak/>
                    <w:t>3. OCENA FINANČNIH POSLEDIC PREDLOGA ZAKONA ZA DRŽAVNI PRORAČUN IN DRUGA JAVNA FINANČNA SREDSTVA</w:t>
                  </w:r>
                </w:p>
              </w:tc>
            </w:tr>
            <w:tr w:rsidR="0047448A" w:rsidRPr="0047448A" w14:paraId="4AD969C4" w14:textId="77777777" w:rsidTr="004F06B9">
              <w:tc>
                <w:tcPr>
                  <w:tcW w:w="9072" w:type="dxa"/>
                </w:tcPr>
                <w:p w14:paraId="3211B741" w14:textId="77777777" w:rsidR="00D1202D" w:rsidRPr="0047448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C3FE7D6" w14:textId="02E416D7" w:rsidR="0004073E" w:rsidRPr="0047448A" w:rsidRDefault="0004073E" w:rsidP="00D1202D">
                  <w:pPr>
                    <w:suppressAutoHyphens/>
                    <w:overflowPunct w:val="0"/>
                    <w:autoSpaceDE w:val="0"/>
                    <w:autoSpaceDN w:val="0"/>
                    <w:adjustRightInd w:val="0"/>
                    <w:spacing w:after="0" w:line="240" w:lineRule="auto"/>
                    <w:jc w:val="both"/>
                    <w:textAlignment w:val="baseline"/>
                    <w:outlineLvl w:val="3"/>
                    <w:rPr>
                      <w:rFonts w:ascii="Arial" w:hAnsi="Arial" w:cs="Arial"/>
                      <w:sz w:val="20"/>
                      <w:szCs w:val="20"/>
                    </w:rPr>
                  </w:pPr>
                  <w:r w:rsidRPr="0047448A">
                    <w:rPr>
                      <w:rFonts w:ascii="Arial" w:hAnsi="Arial" w:cs="Arial"/>
                      <w:sz w:val="20"/>
                      <w:szCs w:val="20"/>
                    </w:rPr>
                    <w:t>Predlog zakona ima finančne posledice za državni proračun</w:t>
                  </w:r>
                  <w:r w:rsidR="002968FB" w:rsidRPr="0047448A">
                    <w:rPr>
                      <w:rFonts w:ascii="Arial" w:hAnsi="Arial" w:cs="Arial"/>
                      <w:sz w:val="20"/>
                      <w:szCs w:val="20"/>
                    </w:rPr>
                    <w:t>. Predlog zakona</w:t>
                  </w:r>
                  <w:r w:rsidRPr="0047448A">
                    <w:rPr>
                      <w:rFonts w:ascii="Arial" w:hAnsi="Arial" w:cs="Arial"/>
                      <w:sz w:val="20"/>
                      <w:szCs w:val="20"/>
                    </w:rPr>
                    <w:t xml:space="preserve"> nima finančnih posledic za druga javna finančna sredstva. </w:t>
                  </w:r>
                </w:p>
                <w:p w14:paraId="2EEB48A9" w14:textId="686756CF" w:rsidR="0004073E" w:rsidRPr="0047448A" w:rsidRDefault="0004073E"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6CB00617" w14:textId="77777777" w:rsidR="00D1202D" w:rsidRPr="0047448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47448A">
                    <w:rPr>
                      <w:rFonts w:ascii="Arial" w:eastAsia="Times New Roman" w:hAnsi="Arial" w:cs="Arial"/>
                      <w:sz w:val="20"/>
                      <w:szCs w:val="20"/>
                      <w:lang w:eastAsia="sl-SI"/>
                    </w:rPr>
                    <w:t>Predlog zakona predvideva, da se iz državnega proračuna za narodnostni program namenijo sredstva v letni višini, ki ustreza vrednosti 10 odstotkov zneska RTV-prispevka, ki je bil zbran v prejšnjem letu, in za glasbeno produkcijo namenijo sredstva v letni višini, ki ustreza vrednosti 4 odstotka zneska RTV-prispevka, ki je bil zbran v prejšnjem letu.</w:t>
                  </w:r>
                </w:p>
                <w:p w14:paraId="37E68A28" w14:textId="77777777" w:rsidR="00D1202D" w:rsidRPr="0047448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p>
                <w:p w14:paraId="224EE64B" w14:textId="042D42F5" w:rsidR="00D1202D" w:rsidRPr="0047448A" w:rsidRDefault="00D1202D" w:rsidP="00D1202D">
                  <w:pPr>
                    <w:suppressAutoHyphens/>
                    <w:overflowPunct w:val="0"/>
                    <w:autoSpaceDE w:val="0"/>
                    <w:autoSpaceDN w:val="0"/>
                    <w:adjustRightInd w:val="0"/>
                    <w:spacing w:after="0" w:line="240" w:lineRule="auto"/>
                    <w:jc w:val="both"/>
                    <w:textAlignment w:val="baseline"/>
                    <w:outlineLvl w:val="3"/>
                    <w:rPr>
                      <w:rFonts w:ascii="Arial" w:eastAsia="Times New Roman" w:hAnsi="Arial" w:cs="Arial"/>
                      <w:sz w:val="20"/>
                      <w:szCs w:val="20"/>
                      <w:lang w:eastAsia="sl-SI"/>
                    </w:rPr>
                  </w:pPr>
                  <w:r w:rsidRPr="0047448A">
                    <w:rPr>
                      <w:rFonts w:ascii="Arial" w:eastAsia="Times New Roman" w:hAnsi="Arial" w:cs="Arial"/>
                      <w:sz w:val="20"/>
                      <w:szCs w:val="20"/>
                      <w:lang w:eastAsia="sl-SI"/>
                    </w:rPr>
                    <w:t>RTV Slovenija je v letu 2024 iz naslova RTV-prispevka zbrala 99.055.931,00 EUR. To</w:t>
                  </w:r>
                  <w:r w:rsidR="0065567A" w:rsidRPr="0047448A">
                    <w:rPr>
                      <w:rFonts w:ascii="Arial" w:eastAsia="Times New Roman" w:hAnsi="Arial" w:cs="Arial"/>
                      <w:sz w:val="20"/>
                      <w:szCs w:val="20"/>
                      <w:lang w:eastAsia="sl-SI"/>
                    </w:rPr>
                    <w:t xml:space="preserve"> bi</w:t>
                  </w:r>
                  <w:r w:rsidRPr="0047448A">
                    <w:rPr>
                      <w:rFonts w:ascii="Arial" w:eastAsia="Times New Roman" w:hAnsi="Arial" w:cs="Arial"/>
                      <w:sz w:val="20"/>
                      <w:szCs w:val="20"/>
                      <w:lang w:eastAsia="sl-SI"/>
                    </w:rPr>
                    <w:t xml:space="preserve"> pomeni</w:t>
                  </w:r>
                  <w:r w:rsidR="0065567A" w:rsidRPr="0047448A">
                    <w:rPr>
                      <w:rFonts w:ascii="Arial" w:eastAsia="Times New Roman" w:hAnsi="Arial" w:cs="Arial"/>
                      <w:sz w:val="20"/>
                      <w:szCs w:val="20"/>
                      <w:lang w:eastAsia="sl-SI"/>
                    </w:rPr>
                    <w:t>lo</w:t>
                  </w:r>
                  <w:r w:rsidRPr="0047448A">
                    <w:rPr>
                      <w:rFonts w:ascii="Arial" w:eastAsia="Times New Roman" w:hAnsi="Arial" w:cs="Arial"/>
                      <w:sz w:val="20"/>
                      <w:szCs w:val="20"/>
                      <w:lang w:eastAsia="sl-SI"/>
                    </w:rPr>
                    <w:t xml:space="preserve">, da 10 odstotkov letnega zneska RTV-prispevka znaša 9.905.593,00 EUR, 4 odstotke pa 3.962.237,00 EUR, ki se zagotovijo iz državnega proračuna. </w:t>
                  </w:r>
                  <w:r w:rsidR="0065567A" w:rsidRPr="0047448A">
                    <w:rPr>
                      <w:rFonts w:ascii="Arial" w:eastAsia="Times New Roman" w:hAnsi="Arial" w:cs="Arial"/>
                      <w:sz w:val="20"/>
                      <w:szCs w:val="20"/>
                      <w:lang w:eastAsia="sl-SI"/>
                    </w:rPr>
                    <w:t>Za zagotovitev preglednega financiranja pa se predvidi prehodno obdobje in se postopek dodeljevanja sredstev začne v letu 2027 po pregledu revidirane realizacije in upravičenih stroškov za narodnostni program in za glasbeno produkcijo.</w:t>
                  </w:r>
                </w:p>
                <w:p w14:paraId="47E582D8" w14:textId="77777777" w:rsidR="00D1202D" w:rsidRPr="0047448A" w:rsidRDefault="00D1202D" w:rsidP="00D1202D">
                  <w:pPr>
                    <w:spacing w:after="0" w:line="240" w:lineRule="auto"/>
                    <w:jc w:val="both"/>
                    <w:rPr>
                      <w:rFonts w:ascii="Arial" w:hAnsi="Arial" w:cs="Arial"/>
                      <w:sz w:val="20"/>
                      <w:szCs w:val="20"/>
                    </w:rPr>
                  </w:pPr>
                </w:p>
              </w:tc>
              <w:bookmarkEnd w:id="4"/>
            </w:tr>
            <w:tr w:rsidR="0047448A" w:rsidRPr="0047448A" w14:paraId="5C89785D" w14:textId="77777777" w:rsidTr="004F06B9">
              <w:tc>
                <w:tcPr>
                  <w:tcW w:w="9072" w:type="dxa"/>
                  <w:hideMark/>
                </w:tcPr>
                <w:p w14:paraId="11BB611E" w14:textId="77777777" w:rsidR="00D1202D" w:rsidRPr="0047448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4. NAVEDBA, DA SO SREDSTVA ZA IZVAJANJE ZAKONA V DRŽAVNEM PRORAČUNU ZAGOTOVLJENA, ČE PREDLOG ZAKONA PREDVIDEVA PORABO PRORAČUNSKIH SREDSTEV V OBDOBJU, ZA KATERO JE BIL DRŽAVNI PRORAČUN ŽE SPREJET</w:t>
                  </w:r>
                </w:p>
              </w:tc>
            </w:tr>
            <w:tr w:rsidR="0047448A" w:rsidRPr="0047448A" w14:paraId="2FBCD05B" w14:textId="77777777" w:rsidTr="004F06B9">
              <w:tc>
                <w:tcPr>
                  <w:tcW w:w="9072" w:type="dxa"/>
                </w:tcPr>
                <w:p w14:paraId="41251BA7" w14:textId="77777777" w:rsidR="006D5F66" w:rsidRPr="0047448A" w:rsidRDefault="006D5F66" w:rsidP="006D5F66">
                  <w:pPr>
                    <w:tabs>
                      <w:tab w:val="left" w:pos="708"/>
                    </w:tabs>
                    <w:overflowPunct w:val="0"/>
                    <w:autoSpaceDE w:val="0"/>
                    <w:autoSpaceDN w:val="0"/>
                    <w:adjustRightInd w:val="0"/>
                    <w:spacing w:after="0" w:line="240" w:lineRule="auto"/>
                    <w:jc w:val="both"/>
                    <w:rPr>
                      <w:rFonts w:ascii="Arial" w:eastAsia="Times New Roman" w:hAnsi="Arial" w:cs="Arial"/>
                      <w:iCs/>
                      <w:sz w:val="20"/>
                      <w:szCs w:val="20"/>
                      <w:lang w:eastAsia="sl-SI"/>
                    </w:rPr>
                  </w:pPr>
                </w:p>
                <w:p w14:paraId="085ED3FD" w14:textId="7D68F624" w:rsidR="006D5F66" w:rsidRPr="0047448A" w:rsidRDefault="006D5F66" w:rsidP="006D5F66">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47448A">
                    <w:rPr>
                      <w:rFonts w:ascii="Arial" w:eastAsia="Times New Roman" w:hAnsi="Arial" w:cs="Arial"/>
                      <w:iCs/>
                      <w:sz w:val="20"/>
                      <w:szCs w:val="20"/>
                      <w:lang w:eastAsia="sl-SI"/>
                    </w:rPr>
                    <w:t xml:space="preserve">Za leto 2026 so na Uradu za narodnosti na PP </w:t>
                  </w:r>
                  <w:r w:rsidRPr="0047448A">
                    <w:rPr>
                      <w:rFonts w:ascii="Arial" w:eastAsia="Times New Roman" w:hAnsi="Arial" w:cs="Arial"/>
                      <w:sz w:val="20"/>
                      <w:szCs w:val="20"/>
                      <w:lang w:eastAsia="sl-SI"/>
                    </w:rPr>
                    <w:t>131008 Sofinanciranje RTV programov za narodni skupnosti in romsko skupnost zagotovljena sredstva v višini 10.740.000,00 EUR.</w:t>
                  </w:r>
                </w:p>
                <w:p w14:paraId="5BC500CE" w14:textId="331B5217" w:rsidR="00560B88" w:rsidRPr="0047448A" w:rsidRDefault="00560B88"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highlight w:val="yellow"/>
                      <w:lang w:eastAsia="sl-SI"/>
                    </w:rPr>
                  </w:pPr>
                </w:p>
              </w:tc>
            </w:tr>
            <w:tr w:rsidR="0047448A" w:rsidRPr="0047448A" w14:paraId="6E56FB27" w14:textId="77777777" w:rsidTr="004F06B9">
              <w:tc>
                <w:tcPr>
                  <w:tcW w:w="9072" w:type="dxa"/>
                  <w:hideMark/>
                </w:tcPr>
                <w:p w14:paraId="7991EDA6" w14:textId="77777777" w:rsidR="00D1202D" w:rsidRPr="0047448A" w:rsidRDefault="00D1202D" w:rsidP="00D1202D">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5. PRIKAZ UREDITVE V DRUGIH PRAVNIH SISTEMIH IN PRILAGOJENOSTI PREDLAGANE UREDITVE PRAVU EVROPSKE UNIJE</w:t>
                  </w:r>
                </w:p>
              </w:tc>
            </w:tr>
            <w:tr w:rsidR="0047448A" w:rsidRPr="0047448A" w14:paraId="073F6740" w14:textId="77777777" w:rsidTr="004F06B9">
              <w:tc>
                <w:tcPr>
                  <w:tcW w:w="9072" w:type="dxa"/>
                </w:tcPr>
                <w:p w14:paraId="1417994F" w14:textId="77777777" w:rsidR="00560B88" w:rsidRPr="0047448A" w:rsidRDefault="00560B88" w:rsidP="00D1202D">
                  <w:pPr>
                    <w:spacing w:line="240" w:lineRule="auto"/>
                    <w:jc w:val="both"/>
                    <w:rPr>
                      <w:rFonts w:ascii="Arial" w:eastAsia="Times New Roman" w:hAnsi="Arial" w:cs="Arial"/>
                      <w:kern w:val="2"/>
                      <w:sz w:val="20"/>
                      <w:szCs w:val="20"/>
                      <w14:ligatures w14:val="standardContextual"/>
                    </w:rPr>
                  </w:pPr>
                </w:p>
                <w:p w14:paraId="1190A3C2" w14:textId="31F160B4" w:rsidR="00013715" w:rsidRPr="0047448A" w:rsidRDefault="00013715" w:rsidP="00D1202D">
                  <w:pPr>
                    <w:spacing w:line="240" w:lineRule="auto"/>
                    <w:jc w:val="both"/>
                    <w:rPr>
                      <w:rFonts w:ascii="Arial" w:eastAsia="Times New Roman" w:hAnsi="Arial" w:cs="Arial"/>
                      <w:kern w:val="2"/>
                      <w:sz w:val="20"/>
                      <w:szCs w:val="20"/>
                      <w14:ligatures w14:val="standardContextual"/>
                    </w:rPr>
                  </w:pPr>
                  <w:r w:rsidRPr="0047448A">
                    <w:rPr>
                      <w:rFonts w:ascii="Arial" w:eastAsia="Times New Roman" w:hAnsi="Arial" w:cs="Arial"/>
                      <w:kern w:val="2"/>
                      <w:sz w:val="20"/>
                      <w:szCs w:val="20"/>
                      <w14:ligatures w14:val="standardContextual"/>
                    </w:rPr>
                    <w:t>Predlog zakona ni predmet usklajevanja s pravnim redom EU.</w:t>
                  </w:r>
                </w:p>
                <w:p w14:paraId="5A61677C" w14:textId="66E8F1C9" w:rsidR="00D1202D" w:rsidRPr="0047448A" w:rsidRDefault="00D1202D" w:rsidP="00D1202D">
                  <w:pPr>
                    <w:spacing w:line="240" w:lineRule="auto"/>
                    <w:jc w:val="both"/>
                    <w:rPr>
                      <w:rFonts w:ascii="Arial" w:eastAsia="Times New Roman" w:hAnsi="Arial" w:cs="Arial"/>
                      <w:kern w:val="2"/>
                      <w:sz w:val="20"/>
                      <w:szCs w:val="20"/>
                      <w14:ligatures w14:val="standardContextual"/>
                    </w:rPr>
                  </w:pPr>
                  <w:r w:rsidRPr="0047448A">
                    <w:rPr>
                      <w:rFonts w:ascii="Arial" w:eastAsia="Aptos" w:hAnsi="Arial" w:cs="Arial"/>
                      <w:kern w:val="2"/>
                      <w:sz w:val="20"/>
                      <w:szCs w:val="20"/>
                      <w14:ligatures w14:val="standardContextual"/>
                    </w:rPr>
                    <w:t>Javne radiotelevizije se v EU financirajo in upravljajo na različne načine, saj Amsterdamski protokol omogoča državam članicam EU, da same določijo obliko delovanja in financiranja svojih javnih medijev, dokler to ne izkrivlja konkurence na notranjem trgu EU.</w:t>
                  </w:r>
                </w:p>
                <w:p w14:paraId="65CBD95C"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Predlog zakona izhaja iz primerljivih ureditev javnih servisov, ki so primerni za slovenski medijski in zakonodajni okvir. Predlog zakona je skladen tudi s 5. členom Evropskega akta o svobodi medijev, ker sledi zagotavlja uredniško in funkcionalno neodvisnost, vzdržno financiranje javnega servisa, jasno ločitev nadzornih in upravljavskih funkcij znotraj javnega servisa. </w:t>
                  </w:r>
                </w:p>
                <w:p w14:paraId="585E8C0A"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Na področju financiranja se ohranja dosedanji način financiranja z RTV-prispevkom, ki je v EU  najpogostejši vir financiranja javnih RTV servisov (med modeli financiranja so še neposredno proračunsko financiranje, posebni davki in koncesije). V Sloveniji se financiranje delovanja javne RTV zagotavlja z RTV prispevkov, pri čemer lahko RTV Slovenija del prihodkov ustvari tudi s prihodki iz oglaševanja. Podobno ureditev poznajo tudi v več drugih državah EU, saj poskušajo javni servisi zmanjšati odvisnost od enega samega vira prihodka, kar je značilno za modele z neposrednim proračunskim financiranjem. </w:t>
                  </w:r>
                </w:p>
                <w:p w14:paraId="3E2F51DF"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Višina RTV prispevka je po državah EU različna, prav tako se na različne načine ureja določanje in usklajevanje RTV prispevka. V Nemčiji se prispevek usklajuje vsaka štiri leta na predlog posebne neodvisne komisije, na Hrvaškem je višina prispevka vezana na povprečno plačo, v Veliki Britaniji se usklajuje z inflacijo, v EU so po posamičnih državah uveljavljeni tudi drugi podobni načini </w:t>
                  </w:r>
                  <w:r w:rsidRPr="0047448A">
                    <w:rPr>
                      <w:rFonts w:ascii="Arial" w:eastAsia="Aptos" w:hAnsi="Arial" w:cs="Arial"/>
                      <w:kern w:val="2"/>
                      <w:sz w:val="20"/>
                      <w:szCs w:val="20"/>
                      <w14:ligatures w14:val="standardContextual"/>
                    </w:rPr>
                    <w:lastRenderedPageBreak/>
                    <w:t xml:space="preserve">usklajevanja, ki lahko upoštevajo stroške opravljanja javne službe, življenjske stroške in druge ekonomske kazalnike. </w:t>
                  </w:r>
                </w:p>
                <w:p w14:paraId="3864A39D"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Na različne načine je urejeno tudi upravljanje javnih RTV servisov, s katerim večina držav EU  zagotavlja neodvisnost, avtonomijo in preglednost njihovega delovanja. V EU za nadzor nad delovanjem javnih RTV večinoma skrbijo neodvisni nadzorni organi ali sveti, ki jih lahko sestavljajo tudi pripadniki civilne družbe, stroke, sindikatov, verskih skupnosti in poklicnih novinarskih združenj (Hrvaška, Nemčija, Irska, Avstrija), pogoste so tudi omejitve vpliva politike in političnih strank na delovanje javnih RTV. Takšne nadzorne institucije pa ne smejo posegati v konkretne uredniške odločitve ali novinarske vsebine.  </w:t>
                  </w:r>
                </w:p>
                <w:p w14:paraId="07E5A271"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Primerjalno pravni pregled temelji na obstoječih sistemih javnih radiotelevizij, ki pa bodo zaradi usklajenosti z Evropskim aktom o svobodi medijev lahko tudi spremenjene v obdobju do avgusta 2025.</w:t>
                  </w:r>
                </w:p>
                <w:p w14:paraId="0F958BD1"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 xml:space="preserve">Avstrija </w:t>
                  </w:r>
                </w:p>
                <w:p w14:paraId="77217E54"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Österreichischer Rundfunk (ORF)</w:t>
                  </w:r>
                </w:p>
                <w:p w14:paraId="5AF85F90"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Julija 2022 je avstrijsko ustavno sodišče razsodilo, da je zakonodaja na področju financiranja radiotelevizije ORF neustavna. Avstrijsko ustavno sodišče je neustavnost ugotovilo, saj prispevka niso plačevali vsi državljani. Prispevek oziroma tako imenovano pristojbino GIS so namreč plačevali zgolj tisti, ki so posedovali in uporabljali registrirani televizijski ali radijski sprejemnik. V praksi je to pomenilo, da so lahko storitve javne radiotelevizije na spletu brez plačevanja prispevka koristili tudi tisti, ki pristojbine niso plačevali. Ustavno sodišče je avstrijski vladi zato ukazalo, da neustavnost odpravi do konca leta 2023. S 1. 1. 2024 je po sprejetju na vladi in v državnem zboru v veljavo stopil zakon o ORF-prispevku, ki je nadomestil vir financiranja avstrijske javne radiotelevizije. </w:t>
                  </w:r>
                </w:p>
                <w:p w14:paraId="05770BAE"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Za zbiranje RTV prispevka je bila ustanovljena posebna družba z omejeno odgovornostjo ORF-Beitrags Service GmbH. RTV prispevek znaša 15,30 evra mesečno, plačujejo pa ga gospodinjstva z vsaj enim registriranim stalnim prebivalcem starejšim od 18 let, ki živi na naslovu gospodinjstva. V nekaterih zveznih deželah poleg fiksnega prispevka gospodinjstva plačujejo tudi davek, ki je denimo najvišji na avstrijskem Štajerskem (4,70 evra). Državljani, dolžni plačevanja prispevka, lahko prispevek namesto mesečno plačajo tudi v dveh ali šestih obrokih. Prispevek so dolžna plačevati tudi podjetja, prispevka pa so oproščeni avstrijski državljani, ki prejemajo katerega od socialnih prispevkov (otroški dodatek, različne izobraževalne štipendije, pokojnine, dodatek za brezposelnost ipd.).</w:t>
                  </w:r>
                </w:p>
                <w:p w14:paraId="4307C90F"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ORF obsega 12 radijskih programov (3 nacionalni in 9 regionalnih) ter 4 televizijske programe. Poleg 2 nacionalnih televizijskih programov sta z zakonom urejena še 2 dodatna specializirana televizijska programa, in sicer kulturno-informativni program ter športni program. Javna služba v skladu z zakonom obsega še 9 regionalnih studiev (po eden v vsaki izmed zveznih dežel), teletekst in mobilni portal ter več spletnih strani s predvsem informativnimi vsebinami, na spletnih straneh ORF pa je možen tudi ogled večine televizijskega programa ORF. Del javnega servisa je tudi Simfonični orkester, katerega ustanovitelj je ORF.</w:t>
                  </w:r>
                </w:p>
                <w:p w14:paraId="1CB91CCB"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Organi ORF so ustanovitveni svet (»der Stiftungsrat«), generalni direktor in svet občinstva (»der Publikumsrat«). 35 članov ustanovitvenega sveta imenujejo zvezna vlada, zvezne dežele, svet občinstva in svet delavcev (»Zentralbetriebsrat«) za obdobje štirih let, člani imajo v skladu z zakonom enako odgovornost kot nadzorni svet delniške družbe. Ustanovitveni svet nadzoruje poslovanje ORF, imenuje in razreši generalnega direktorja, imenuje in razrešuje direktorje in regionalne direktorje na predlog generalnega direktorja, odobri dolgoročno načrtovanje programskih vsebin skladno z merili iz sistema za zagotavljanje kakovosti ter dolgoročno načrtovanje tehničnih in finančnih zadev, odobri sistem za zagotavljanje kakovosti, sprejme sklep o višini prispevka za radio in televizijo, revidira in odobri letne računovodske izkaze, revidira konsolidirane letne računovodske izkaze, sprejme sklep o letnem poročilu.</w:t>
                  </w:r>
                </w:p>
                <w:p w14:paraId="04925125"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Svet občinstva je imenovan za obdobje štirih let, člane imenujejo gospodarska zbornica, kmetijska zbornica, zveza sindikatov, rimskokatoliška cerkev, protestantska cerkev, akademija znanosti ter predstavniki sektorjev oz. skupin akademikov, izobraževanja, umetnosti, športa, mladine, starejših, invalidov, etničnih skupin, turizma, varstva potrošnikov in varstva okolja. Svet občinstva daje priporočila v zvezi s programskim načrtom ter predloge za tehnične širitve, imenuje 6 članov ustanovitvenega sveta, odobri sklep ustanovitvenega sveta o višini prispevka za radio in televizijo, daje pripombe na določitev oddajnega časa za program namenjen etničnim skupinam, daje priporočila ustanovitvenemu svetu glede načrtovanega letnega razporeda programa in storitev, </w:t>
                  </w:r>
                  <w:r w:rsidRPr="0047448A">
                    <w:rPr>
                      <w:rFonts w:ascii="Arial" w:eastAsia="Aptos" w:hAnsi="Arial" w:cs="Arial"/>
                      <w:kern w:val="2"/>
                      <w:sz w:val="20"/>
                      <w:szCs w:val="20"/>
                      <w14:ligatures w14:val="standardContextual"/>
                    </w:rPr>
                    <w:lastRenderedPageBreak/>
                    <w:t>daje utemeljena priporočila o sistemu za zagotavljanje kakovosti, pripravi priporočila za izvajanje programov za gluhe in slušno prizadete.</w:t>
                  </w:r>
                </w:p>
                <w:p w14:paraId="7C3FB129"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Hrvaška</w:t>
                  </w:r>
                </w:p>
                <w:p w14:paraId="327C5EFE"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Hrvatska radiotelevizija (HRT)</w:t>
                  </w:r>
                </w:p>
                <w:p w14:paraId="6854FBBB"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Hrvaška vlada je v začetku 2025 sprejela načrt konsolidacije dela in poslovanja HRT, ki med drugim predvideva bistveno zmanjšanje števila zaposlenih, večji poudarek na digitalnih vsebinah in prenos dela produkcije na zunanje izvajalce. </w:t>
                  </w:r>
                </w:p>
                <w:p w14:paraId="1F4A1D63"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Osrednji javni medij na Hrvaškem HRT se skladno z Zakonom  o HRT financira z javnimi in komercialnimi prihodki. Javni prihodki so sredstva državne podpore, ki jih javni radiotelevizijski servis koristi v okviru pravil o državni podpori javnemu radiodifuznemu servisu. Zakon o HRT predpisuje, da se HRT primarno financira s plačevanjem mesečnega prispevka. Prispevek so dolžni plačevati vsi, ki imajo v lasti radijski ali televizijski sprejemnik s prenosnim signalom. Gospodinjstva, ki imajo v lasti dva ali več sprejemnikov, plačujejo enoten mesečni prispevek. Fizične osebe, ki niso člani gospodinjstva plačnika mesečnega prispevka, so dolžne plačati nadomestni prispevek za sprejemnik v registriranem motornem vozilu. Pravne osebe, obrtniki in fizične osebe, ki opravljajo neko dejavnost, plačujejo mesečno nadomestilo za vse sprejemnike.</w:t>
                  </w:r>
                </w:p>
                <w:p w14:paraId="79561A61"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Z zakonsko uveljavitvijo prispevka Hrvaška zagotavlja finančna sredstva za delovanje javnega medijskega servisa in financiranje Sklada za spodbujanje pluralizma in raznolikosti medijev ter delo Hrvaškega avdiovizualnega centra (HAVC). HRT ima kot javni medijski servis in prejemnik velikega dela mesečnega prispevka z zakonom natančno določene obveznosti, ki jih je dolžna izpolnjevati. V skladu z Zakonom o HRT je Hrvaška radiotelevizija dolžna pobirati mesečni prispevek neposredno od davkoplačevalcev, s čimer si zagotavlja “finančno in programsko neodvisnost” . </w:t>
                  </w:r>
                </w:p>
                <w:p w14:paraId="773EFD03"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Višino mesečnega prispevka skladno z zakonom vsako leto določi nadzorni svet HRT po predhodnem soglasju Odbora za elektronske medije (VEM), ravno tako določi katere skupine državljanov so plačila mesečnega prispevka oproščene v celoti ali polovično. Mesečni prispevek lahko znaša največ 1,5 odstotka povprečne neto mesečne plače zaposlenih v Republiki Hrvaški. Višina mesečnega prispevka se ni spremenila od leta 2012 in znaša 10,62 evra. 68,4 odstotka vseh sredstev, zbranih s plačevanjem mesečnega prispevka, je namenjenih produkcijskim stroškom programa. 11,7 odstotka je namenjenih za radiodifuzijo, vključno z dodelitvijo za Oddajnike in zveze (OiV), Hrvaško društvo skladateljev (HDS), Hrvaško združenje za zaščito izvajalskih pravic (HUZIP) in Društvo za zaščito, zbirko in razdeljevanje honorarjev fonogramskih pravic ZAPRAF. 4,5 odstotka je namenjenih Skladu za spodbujanje pluralizma in medijske raznolikosti, Svetu za elektronske medije in Hrvaškemu avdiovizualnemu centru. </w:t>
                  </w:r>
                </w:p>
                <w:p w14:paraId="467D4D02"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Javni servis HRT obsega oddajanje programskih vsebin na štirih nacionalnih televizijskih programih in skupno 12 radijskih programih, mednarodni radijski program HRT - Glas Hrvaške in osem regionalnih radijskih programov. Od leta 2015 so vse lastne programske vsebine uporabnikom na voljo kadarkoli in s pomočjo multimedijske storitve HRT brez posebnih doplačil. V okviru HRT delujejo tudi Simfonični orkester, Jazz orkester, Tamburaški orkester in Zbor HRT.</w:t>
                  </w:r>
                </w:p>
                <w:p w14:paraId="50001560"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Češka</w:t>
                  </w:r>
                </w:p>
                <w:p w14:paraId="2E40E0F0"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Česká televize (ČT)</w:t>
                  </w:r>
                </w:p>
                <w:p w14:paraId="0A022198"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Osrednji vir financiranja Češke televizije oziroma ČT je zakonsko urejeno z mesečnim prispevkom  oziroma RTV pristojbine. Po navedbah ČT  je izvzetost iz financiranja v okviru državnega proračuna in zakonski predpis mesečnega prispevka zagotovilo za neodvisnost ČT od države. Mesečni prispevek skladno z zakonom plačujejo vsa gospodinjstva, ki imajo v lasti vsaj en televizijski sprejemnik. Prispevek znaša 135 čeških kron oziroma dobrih pet evrov na mesec za gospodinjstvo, ne glede na število članov gospodinjstva ali število televizijskih sprejemnikov. Tudi če ima državljan Češke republike stalno prebivališče s televizijskim sprejemnikom v Pragi in počitniško hišo z drugim televizijskim sprejemnikom drugje v državi, plača znesek enega mesečnega prispevka. Televizijski sprejemnik je v zakonu opredeljen kot naprava, ki je tehnično sposobna sprejemati televizijski signal, ki ga prenašajo radijske frekvence, sateliti ali kabelski sistemi. Mesečni prispevek plačujejo tudi tisti, ki televizijske sprejemnike uporabljajo samo za gledanje vsebin na pretočnih platformah, saj je televizijski sprejemnik tehnično sposoben sprejemati signal.</w:t>
                  </w:r>
                </w:p>
                <w:p w14:paraId="0ECF85DC"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ČT se financira tudi s prihodki iz lastnih komercialnih dejavnosti, saj je pooblaščena za opravljanje dejavnosti, ki so povezane s primarnimi dejavnostmi ČT in ki ne smejo ogrožati njenih osrednjih dolžnosti. Prihodke od komercialnih dejavnosti na drugem programu televizije mora ČT skladno z Zakonom o ČT  vsake tri mesece nakazati v Državni sklad za kulturo Češke republike. Od zneska, </w:t>
                  </w:r>
                  <w:r w:rsidRPr="0047448A">
                    <w:rPr>
                      <w:rFonts w:ascii="Arial" w:eastAsia="Aptos" w:hAnsi="Arial" w:cs="Arial"/>
                      <w:kern w:val="2"/>
                      <w:sz w:val="20"/>
                      <w:szCs w:val="20"/>
                      <w14:ligatures w14:val="standardContextual"/>
                    </w:rPr>
                    <w:lastRenderedPageBreak/>
                    <w:t>ki ga mora nakazati, ČT odšteje stroške dela in upravljanja s komercialnimi dejavnostmi. Prihodke od oglaševanja na četrtem programu televizije pa ČT porablja za financiranje lastne televizijske produkcije in predvajanje športnih programov.</w:t>
                  </w:r>
                </w:p>
                <w:p w14:paraId="4A4F00E5"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Danska</w:t>
                  </w:r>
                </w:p>
                <w:p w14:paraId="53E21EF7"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Danish Broadcasting Corporation (DR)</w:t>
                  </w:r>
                </w:p>
                <w:p w14:paraId="24CAD867"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Danish Broadcasting Corporation, z uradnim imenom v angleščini, oziroma DR je osrednji javni medij na Danskem, ki se je do leta 2019 financiral z mesečnim prispevkom vseh z napravami za distribucijo avdiovizualnih vsebin . Od leta 2019 je mesečni prispevek postopoma začela nadomeščati državna subvencija, ki se financira z javnim medijskim davkom, saj je vlada konec leta 2018 sprejela spremembe sporazum, ki je predvidel spremembe zakonov, ki so se dotikali mesečnega prispevka - zakon o radiodifuziji, zakon o davku na dohodek fizičnih oseb, zakon o socialnih pokojninah. S spremembami zakonodaje je želela vlada financiranje javnih in tudi zasebnih medijev urediti na način, da bi bilo bolj socialno pravično. Socialno neravnovesje je pred spremembami zakonodaje namreč izhajalo iz ureditve, po kateri so morala enočlanska gospodinjstva plačevati isti znesek mesečnega prispevka kot veččlanska gospodinjstva. Poleg tega približno 270.000 ljudi mesečnega prispevka ni plačevalo, saj niso posedovali naprav za distribucijo avdiovizualnih vsebin. </w:t>
                  </w:r>
                </w:p>
                <w:p w14:paraId="14DCA5C3"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Prehod iz mesečnega prispevka na uvedbo javnega medijskega davka je takratna danska vlada uredila postopno. Spremembe zakonov  so prehodno obdobje predvidele med 1. Januarjem 2019 in 31. decembrom 2021, z letom 2022 pa naj bi mesečni prispevek v celoti ukinili. DR in njene regionalne družbe se po popolni ukinitvi sedaj skladno z zakonom o financah financirajo iz proračuna. Po navedbah danske agencije za digitalizacijo je prehod na financiranje DR iz proračuna korak v enostavnejše financiranje DR po vzoru ostalih javnih storitev v državi. Zakonske spremembe financiranja so javni medijski davek uvedle tudi tako, da je bilo financiranje mogoče popolnoma digitalizirati in avtomatizirati delovne postopke.</w:t>
                  </w:r>
                </w:p>
                <w:p w14:paraId="6FCFE21C"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Leta 2021, leto pred prehodom iz mesečnega prispevka na javni medijski davek, je letni proračun DR znašal 3,8 milijarde danskih kron oziroma nekaj več kot pol milijarde evrov. Prihodki od mesečnega prispevka so takrat predstavljali približno 22 odstotkov celotnega proračuna, ostali delež proračuna pa je pokrila subvencija iz državnega proračuna. Leto kasneje je bil proračun višji za nekaj deset tisoč evrov. Leta 2023 pa se je proračun radiotelevizije povečal na 4,13 milijarde DKK oziroma na slabih 600 milijonov evrov. Prihodki iz državnega proračuna so predstavljali skoraj 90 odstotkov letnega proračuna DR.</w:t>
                  </w:r>
                </w:p>
                <w:p w14:paraId="152235D3"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Irska</w:t>
                  </w:r>
                </w:p>
                <w:p w14:paraId="5C77979F"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RTÉ (Raidió Teilifís Éireann)</w:t>
                  </w:r>
                </w:p>
                <w:p w14:paraId="7300A2E6"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Pravno podlago za sofinanciranje oziroma državno pomoč radijskim in televizijskim programom zagotavlja irski Zakon o radiodifuziji (»Brodcasting Act«), ki ureja delovanje obeh javnih radioteleviziji, RTÉ in TG4. Podporo izvaja Urad za radiodifuzijo (»Broadcasting Authority of Ireland«), ki pripravi shemo sofinanciranja in jo predloži pristojnemu ministru v odobritev.</w:t>
                  </w:r>
                </w:p>
                <w:p w14:paraId="7A764038"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Javna služba RTÉ obsega poleg radijskih in televizijskih programov tudi simfonični orkester, koncertni orkester, simfonični pevski zbor, otroški pevski zbor in kvartet. Organ vodenja je svet (»RTÉ Board«), ki ga sestavlja ga 12 članov, pri čemer je v zakonu zapisano, da morajo biti v svetu enakomerna zastopani spoli ( vsaj 5 moških in vsaj 5 žensk). Večino članov in članic predlaga vlada, en je predstavnik zaposlenih in eden je generalni direktor. Dodaten organ je 15-članski Svet občinstva (»Audience council«), ki ga sestavlja 15 članov in članic, ki svetujejo svetu glede specifične problematike – nalog javne službe RTÉ in želja občinstva. </w:t>
                  </w:r>
                </w:p>
                <w:p w14:paraId="258AAF7D"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Irska javna radiotelevizija RTÉ se skladno z Zakonom o radiodifuziji delno financira z letnim prispevkom za javno radiodifuzijo, ki znaša 160 evrov, v manjšem delu pa se financira tudi s komercialnimi dejavnostmi. Za zbiranje letnega prispevka je zadolžena irska pošta An Post, ki hrani in obnavlja podatkovno bazo gospodinjstev in poslovnih obratov, ki plačujejo letni prispevek za javno radiotelevizijo. 85 odstotkov finančnih sredstev, zbranih s plačevanjem prispevka, je namenjenih RTÉ za izvajanje javnega servisa. Sedem odstotkov sredstev gre Irskem organu za radiodifuzijo za vzdrževanje sistema financiranja, šest odstotkov pa je namenjenih pošti za zbiranje prispevkov za javno radiodifuzijo. </w:t>
                  </w:r>
                </w:p>
                <w:p w14:paraId="547B0DB9"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Letni prispevek za javno radiodifuzijo plačujejo vsa gospodinjstva, poslovne enote in institucije, ki posedujejo televizijski sprejemnik. Tudi tiste stanovanjske ali ostale enote z več televizijskimi sprejemniki plačujejo znesek enega letnega prispevka. Na Irskem ima približno 90 odstotkov </w:t>
                  </w:r>
                  <w:r w:rsidRPr="0047448A">
                    <w:rPr>
                      <w:rFonts w:ascii="Arial" w:eastAsia="Aptos" w:hAnsi="Arial" w:cs="Arial"/>
                      <w:kern w:val="2"/>
                      <w:sz w:val="20"/>
                      <w:szCs w:val="20"/>
                      <w14:ligatures w14:val="standardContextual"/>
                    </w:rPr>
                    <w:lastRenderedPageBreak/>
                    <w:t xml:space="preserve">gospodinjstev televizijski sprejemnik, irska pošta pa dokumentira nakupe televizijskih sprejemnikov in podatke o dolžnih plačevanja prispevka obnavlja tudi ob izgradnjah novih stavb. Če inšpektor irske pošte ugotovi, da dolžnik prispevka ne plačuje, ga doleti kazen tisoč evrov oziroma dva tisoč evrov, če v predpisanem času ne plača prispevka. </w:t>
                  </w:r>
                </w:p>
                <w:p w14:paraId="0FCA5EB5"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Irska vlada je julija 2024 predstavila namero po prestrukturiranju financiranja RTÉ. Irska naj bi obdržala model financiranja z letnim prispevkom, vendar naj bi ga v polovičnem deležu delno nadomestilo tudi nakazilo iz državnega proračuna. </w:t>
                  </w:r>
                </w:p>
                <w:p w14:paraId="619FF9D4"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Nemčija</w:t>
                  </w:r>
                </w:p>
                <w:p w14:paraId="51401D12" w14:textId="77777777" w:rsidR="00D1202D" w:rsidRPr="0047448A" w:rsidRDefault="00D1202D" w:rsidP="00D1202D">
                  <w:pPr>
                    <w:spacing w:line="240" w:lineRule="auto"/>
                    <w:jc w:val="both"/>
                    <w:rPr>
                      <w:rFonts w:ascii="Arial" w:eastAsia="Aptos" w:hAnsi="Arial" w:cs="Arial"/>
                      <w:b/>
                      <w:bCs/>
                      <w:kern w:val="2"/>
                      <w:sz w:val="20"/>
                      <w:szCs w:val="20"/>
                      <w14:ligatures w14:val="standardContextual"/>
                    </w:rPr>
                  </w:pPr>
                  <w:r w:rsidRPr="0047448A">
                    <w:rPr>
                      <w:rFonts w:ascii="Arial" w:eastAsia="Aptos" w:hAnsi="Arial" w:cs="Arial"/>
                      <w:b/>
                      <w:bCs/>
                      <w:kern w:val="2"/>
                      <w:sz w:val="20"/>
                      <w:szCs w:val="20"/>
                      <w14:ligatures w14:val="standardContextual"/>
                    </w:rPr>
                    <w:t>ARD, ZDF in Deutschlandradio</w:t>
                  </w:r>
                </w:p>
                <w:p w14:paraId="23A81A53"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 Nemčiji vlogo javnega servisa opravlja več javnih medijev, ki se financirajo v okviru iste finančne sheme. Javni televiziji ARD ter ZDF in javni radio Deutschlandradio se financirajo z mesečnim prispevkom za javne medije, ki znaša 18,36 evra na mesec. Med javne medije sicer sodi tudi Deutsche Welle (DW), ki ga država financira s posebnim davkom, saj je DW zakonsko prepoznan kot pomemben del nemške diplomacije (podobno je v Veliki Britaniji urejen BBC World Service). </w:t>
                  </w:r>
                </w:p>
                <w:p w14:paraId="0306B361"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Prispevek so dolžni plačevati vsi polnoletni državljani glede na eno stanovanjsko enoto oziroma gospodinjstvo (v primeru, da v enem gospodinjstvu živi več oseb, prispevek plača samo ena), podjetja in ustanove javnega interesa v Nemčiji, ne glede na njihovo dejansko uporabo javnih medijev. Podjetja ne plačujejo istega zneska kot fizične osebe, temveč se znesek prispevka izračuna po formuli, ki jo določa število poslovnih enot, število zaposlenih, ki plačujejo socialnovarstvene prispevke in število službenih vozil. Prispevek skladno z Državno pogodbo o prispevku za radiodifuzijo (RBStV) plačujejo tudi turistične enote, samozaposleni, sezonski gospodarski obrati in ustanove javnega interesa. RBStV je v veljavi od leta 2013, pred tem so nemški državljani prispevek plačevali glede na število radiodifuznih sprejemnikov v gospodinjstvu. </w:t>
                  </w:r>
                </w:p>
                <w:p w14:paraId="331C3FD2" w14:textId="77777777" w:rsidR="00D1202D" w:rsidRPr="0047448A" w:rsidRDefault="00D1202D" w:rsidP="00D1202D">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Osrednja javna televizija ARD je krovna medijska hiša desetih regionalnih javnih radiotelevizij in je financirana v največjem deležu. ZDF je druga javna televizija s približno 13-odstotnim tržnim deležem. S prispevkom pa se financirajo tudi štiri postaje javnega radia. Višino prispevka določajo deželni parlamenti, ki se o tem dogovorijo ob pomoči presoje in priporočil neodvisne strokovne komisije.</w:t>
                  </w:r>
                </w:p>
                <w:p w14:paraId="5DC91BE1" w14:textId="77777777" w:rsidR="00D1202D" w:rsidRPr="0047448A" w:rsidRDefault="00D1202D" w:rsidP="00D1202D">
                  <w:pPr>
                    <w:tabs>
                      <w:tab w:val="left" w:pos="270"/>
                    </w:tabs>
                    <w:suppressAutoHyphens/>
                    <w:overflowPunct w:val="0"/>
                    <w:autoSpaceDE w:val="0"/>
                    <w:autoSpaceDN w:val="0"/>
                    <w:adjustRightInd w:val="0"/>
                    <w:spacing w:after="0" w:line="240" w:lineRule="auto"/>
                    <w:jc w:val="both"/>
                    <w:outlineLvl w:val="3"/>
                    <w:rPr>
                      <w:rFonts w:ascii="Arial" w:eastAsia="Times New Roman" w:hAnsi="Arial" w:cs="Arial"/>
                      <w:b/>
                      <w:bCs/>
                      <w:sz w:val="20"/>
                      <w:szCs w:val="20"/>
                    </w:rPr>
                  </w:pPr>
                  <w:r w:rsidRPr="0047448A">
                    <w:rPr>
                      <w:rFonts w:ascii="Arial" w:eastAsia="Times New Roman" w:hAnsi="Arial" w:cs="Arial"/>
                      <w:b/>
                      <w:bCs/>
                      <w:sz w:val="20"/>
                      <w:szCs w:val="20"/>
                    </w:rPr>
                    <w:t>6. PRESOJA POSLEDIC, KI JIH BO IMEL SPREJEM ZAKONA</w:t>
                  </w:r>
                </w:p>
              </w:tc>
            </w:tr>
            <w:tr w:rsidR="0047448A" w:rsidRPr="0047448A" w14:paraId="021A50B3" w14:textId="77777777" w:rsidTr="004F06B9">
              <w:tc>
                <w:tcPr>
                  <w:tcW w:w="9072" w:type="dxa"/>
                </w:tcPr>
                <w:p w14:paraId="2668B3EE"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9CB7559"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 xml:space="preserve">6.1 Presoja administrativnih posledic </w:t>
                  </w:r>
                </w:p>
                <w:p w14:paraId="2D61A08A"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58935F"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 xml:space="preserve">a) v postopkih oziroma poslovanju javne uprave ali pravosodnih organov: </w:t>
                  </w:r>
                </w:p>
              </w:tc>
            </w:tr>
            <w:tr w:rsidR="0047448A" w:rsidRPr="0047448A" w14:paraId="017951AD" w14:textId="77777777" w:rsidTr="004F06B9">
              <w:tc>
                <w:tcPr>
                  <w:tcW w:w="9072" w:type="dxa"/>
                </w:tcPr>
                <w:p w14:paraId="46968472"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hAnsi="Arial" w:cs="Arial"/>
                      <w:bCs/>
                      <w:sz w:val="20"/>
                      <w:szCs w:val="20"/>
                    </w:rPr>
                  </w:pPr>
                  <w:r w:rsidRPr="0047448A">
                    <w:rPr>
                      <w:rFonts w:ascii="Arial" w:hAnsi="Arial" w:cs="Arial"/>
                      <w:bCs/>
                      <w:sz w:val="20"/>
                      <w:szCs w:val="20"/>
                    </w:rPr>
                    <w:t>Ni posledic.</w:t>
                  </w:r>
                </w:p>
                <w:p w14:paraId="293BA1DA" w14:textId="77777777" w:rsidR="003F29FB" w:rsidRPr="0047448A" w:rsidRDefault="003F29FB" w:rsidP="00D1202D">
                  <w:pPr>
                    <w:overflowPunct w:val="0"/>
                    <w:autoSpaceDE w:val="0"/>
                    <w:autoSpaceDN w:val="0"/>
                    <w:adjustRightInd w:val="0"/>
                    <w:spacing w:after="0" w:line="240" w:lineRule="auto"/>
                    <w:jc w:val="both"/>
                    <w:rPr>
                      <w:rFonts w:ascii="Arial" w:hAnsi="Arial" w:cs="Arial"/>
                      <w:b/>
                      <w:sz w:val="20"/>
                      <w:szCs w:val="20"/>
                      <w:lang w:eastAsia="sl-SI"/>
                    </w:rPr>
                  </w:pPr>
                </w:p>
                <w:p w14:paraId="1763E3B5" w14:textId="0A84F1C4" w:rsidR="00D1202D" w:rsidRPr="0047448A"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47448A">
                    <w:rPr>
                      <w:rFonts w:ascii="Arial" w:hAnsi="Arial" w:cs="Arial"/>
                      <w:b/>
                      <w:sz w:val="20"/>
                      <w:szCs w:val="20"/>
                      <w:lang w:eastAsia="sl-SI"/>
                    </w:rPr>
                    <w:t>b) pri obveznostih strank do javne uprave ali pravosodnih organov:</w:t>
                  </w:r>
                </w:p>
                <w:p w14:paraId="6E235C82"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47448A">
                    <w:rPr>
                      <w:rFonts w:ascii="Arial" w:hAnsi="Arial" w:cs="Arial"/>
                      <w:sz w:val="20"/>
                      <w:szCs w:val="20"/>
                    </w:rPr>
                    <w:t xml:space="preserve">Ni posledic.  </w:t>
                  </w:r>
                </w:p>
                <w:p w14:paraId="5DA0EB8C" w14:textId="77777777" w:rsidR="00D1202D" w:rsidRPr="0047448A" w:rsidRDefault="00D1202D" w:rsidP="00D1202D">
                  <w:pPr>
                    <w:tabs>
                      <w:tab w:val="left" w:pos="708"/>
                    </w:tabs>
                    <w:overflowPunct w:val="0"/>
                    <w:autoSpaceDE w:val="0"/>
                    <w:autoSpaceDN w:val="0"/>
                    <w:adjustRightInd w:val="0"/>
                    <w:spacing w:after="0" w:line="240" w:lineRule="auto"/>
                    <w:ind w:left="601"/>
                    <w:jc w:val="both"/>
                    <w:rPr>
                      <w:rFonts w:ascii="Arial" w:eastAsia="Times New Roman" w:hAnsi="Arial" w:cs="Arial"/>
                      <w:sz w:val="20"/>
                      <w:szCs w:val="20"/>
                      <w:lang w:eastAsia="sl-SI"/>
                    </w:rPr>
                  </w:pPr>
                </w:p>
              </w:tc>
            </w:tr>
            <w:tr w:rsidR="0047448A" w:rsidRPr="0047448A" w14:paraId="58BBBFAF" w14:textId="77777777" w:rsidTr="004F06B9">
              <w:tc>
                <w:tcPr>
                  <w:tcW w:w="9072" w:type="dxa"/>
                  <w:hideMark/>
                </w:tcPr>
                <w:p w14:paraId="263EF7F9"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6.2 Presoja posledic za okolje, vključno s prostorskimi in varstvenimi vidiki, in sicer za:</w:t>
                  </w:r>
                </w:p>
              </w:tc>
            </w:tr>
            <w:tr w:rsidR="0047448A" w:rsidRPr="0047448A" w14:paraId="1231DE95" w14:textId="77777777" w:rsidTr="004F06B9">
              <w:tc>
                <w:tcPr>
                  <w:tcW w:w="9072" w:type="dxa"/>
                </w:tcPr>
                <w:p w14:paraId="35B572B5" w14:textId="77777777" w:rsidR="00D1202D" w:rsidRPr="0047448A"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Ni posledic. </w:t>
                  </w:r>
                </w:p>
                <w:p w14:paraId="0CFE488C" w14:textId="77777777" w:rsidR="00D1202D" w:rsidRPr="0047448A" w:rsidRDefault="00D1202D" w:rsidP="00D1202D">
                  <w:pPr>
                    <w:tabs>
                      <w:tab w:val="left" w:pos="708"/>
                    </w:tabs>
                    <w:overflowPunct w:val="0"/>
                    <w:autoSpaceDE w:val="0"/>
                    <w:autoSpaceDN w:val="0"/>
                    <w:adjustRightInd w:val="0"/>
                    <w:spacing w:after="0" w:line="240" w:lineRule="auto"/>
                    <w:ind w:left="720" w:hanging="720"/>
                    <w:jc w:val="both"/>
                    <w:rPr>
                      <w:rFonts w:ascii="Arial" w:eastAsia="Times New Roman" w:hAnsi="Arial" w:cs="Arial"/>
                      <w:sz w:val="20"/>
                      <w:szCs w:val="20"/>
                      <w:lang w:eastAsia="sl-SI"/>
                    </w:rPr>
                  </w:pPr>
                </w:p>
              </w:tc>
            </w:tr>
            <w:tr w:rsidR="0047448A" w:rsidRPr="0047448A" w14:paraId="3C461196" w14:textId="77777777" w:rsidTr="004F06B9">
              <w:tc>
                <w:tcPr>
                  <w:tcW w:w="9072" w:type="dxa"/>
                  <w:hideMark/>
                </w:tcPr>
                <w:p w14:paraId="1A1446BC" w14:textId="77777777" w:rsidR="003F29FB" w:rsidRPr="0047448A" w:rsidRDefault="00D1202D" w:rsidP="00D1202D">
                  <w:pPr>
                    <w:numPr>
                      <w:ilvl w:val="1"/>
                      <w:numId w:val="20"/>
                    </w:num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Presoja posledic za gospodarstvo, in sicer za:</w:t>
                  </w:r>
                </w:p>
                <w:p w14:paraId="649ED45E" w14:textId="14158ECF" w:rsidR="00D1202D" w:rsidRPr="0047448A" w:rsidRDefault="00D1202D" w:rsidP="003F29FB">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sz w:val="20"/>
                      <w:szCs w:val="20"/>
                      <w:lang w:eastAsia="sl-SI"/>
                    </w:rPr>
                    <w:t>Ni posledic</w:t>
                  </w:r>
                  <w:r w:rsidRPr="0047448A">
                    <w:rPr>
                      <w:rFonts w:ascii="Arial" w:eastAsia="Times New Roman" w:hAnsi="Arial" w:cs="Arial"/>
                      <w:bCs/>
                      <w:sz w:val="20"/>
                      <w:szCs w:val="20"/>
                      <w:lang w:eastAsia="sl-SI"/>
                    </w:rPr>
                    <w:t xml:space="preserve">. </w:t>
                  </w:r>
                </w:p>
              </w:tc>
            </w:tr>
            <w:tr w:rsidR="0047448A" w:rsidRPr="0047448A" w14:paraId="6F4B4A54" w14:textId="77777777" w:rsidTr="004F06B9">
              <w:tc>
                <w:tcPr>
                  <w:tcW w:w="9072" w:type="dxa"/>
                </w:tcPr>
                <w:p w14:paraId="671D6F7F"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47448A" w:rsidRPr="0047448A" w14:paraId="6AE79A13" w14:textId="77777777" w:rsidTr="004F06B9">
              <w:tc>
                <w:tcPr>
                  <w:tcW w:w="9072" w:type="dxa"/>
                  <w:hideMark/>
                </w:tcPr>
                <w:p w14:paraId="366F67A3"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6.4 Presoja posledic za socialno področje, in sicer za:</w:t>
                  </w:r>
                </w:p>
              </w:tc>
            </w:tr>
            <w:tr w:rsidR="0047448A" w:rsidRPr="0047448A" w14:paraId="1AA15302" w14:textId="77777777" w:rsidTr="004F06B9">
              <w:tc>
                <w:tcPr>
                  <w:tcW w:w="9072" w:type="dxa"/>
                  <w:hideMark/>
                </w:tcPr>
                <w:p w14:paraId="520EBE24"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Cs/>
                      <w:sz w:val="20"/>
                      <w:szCs w:val="20"/>
                      <w:lang w:eastAsia="sl-SI"/>
                    </w:rPr>
                  </w:pPr>
                  <w:r w:rsidRPr="0047448A">
                    <w:rPr>
                      <w:rFonts w:ascii="Arial" w:eastAsia="Times New Roman" w:hAnsi="Arial" w:cs="Arial"/>
                      <w:bCs/>
                      <w:sz w:val="20"/>
                      <w:szCs w:val="20"/>
                      <w:lang w:eastAsia="sl-SI"/>
                    </w:rPr>
                    <w:t>Ni posledic.</w:t>
                  </w:r>
                </w:p>
              </w:tc>
            </w:tr>
            <w:tr w:rsidR="0047448A" w:rsidRPr="0047448A" w14:paraId="16E71250" w14:textId="77777777" w:rsidTr="004F06B9">
              <w:tc>
                <w:tcPr>
                  <w:tcW w:w="9072" w:type="dxa"/>
                </w:tcPr>
                <w:p w14:paraId="39FA24BB"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C5FEBD4"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6.5 Presoja posledic za dokumente razvojnega načrtovanja, in sicer za:</w:t>
                  </w:r>
                </w:p>
              </w:tc>
            </w:tr>
            <w:tr w:rsidR="0047448A" w:rsidRPr="0047448A" w14:paraId="0572573B" w14:textId="77777777" w:rsidTr="004F06B9">
              <w:tc>
                <w:tcPr>
                  <w:tcW w:w="9072" w:type="dxa"/>
                </w:tcPr>
                <w:p w14:paraId="39B648ED"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Ni posledic.</w:t>
                  </w:r>
                </w:p>
                <w:p w14:paraId="211878FA"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p>
                <w:p w14:paraId="42E5D03C"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b/>
                      <w:sz w:val="20"/>
                      <w:szCs w:val="20"/>
                      <w:lang w:eastAsia="sl-SI"/>
                    </w:rPr>
                  </w:pPr>
                  <w:r w:rsidRPr="0047448A">
                    <w:rPr>
                      <w:rFonts w:ascii="Arial" w:eastAsia="Times New Roman" w:hAnsi="Arial" w:cs="Arial"/>
                      <w:b/>
                      <w:sz w:val="20"/>
                      <w:szCs w:val="20"/>
                      <w:lang w:eastAsia="sl-SI"/>
                    </w:rPr>
                    <w:t>6.6 Presoja posledic za druga področja</w:t>
                  </w:r>
                </w:p>
              </w:tc>
            </w:tr>
            <w:tr w:rsidR="0047448A" w:rsidRPr="0047448A" w14:paraId="7CB541F5" w14:textId="77777777" w:rsidTr="004F06B9">
              <w:tc>
                <w:tcPr>
                  <w:tcW w:w="9072" w:type="dxa"/>
                </w:tcPr>
                <w:p w14:paraId="0E892636"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Spremembe in dopolnitve zakona nimajo posledic za druga področja.</w:t>
                  </w:r>
                </w:p>
                <w:p w14:paraId="3E8BACCD"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F70FD62"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6.7 Izvajanje sprejetega predpisa:</w:t>
                  </w:r>
                </w:p>
              </w:tc>
            </w:tr>
            <w:tr w:rsidR="0047448A" w:rsidRPr="0047448A" w14:paraId="554C0E73" w14:textId="77777777" w:rsidTr="004F06B9">
              <w:tc>
                <w:tcPr>
                  <w:tcW w:w="9072" w:type="dxa"/>
                </w:tcPr>
                <w:p w14:paraId="50B05E65" w14:textId="77777777" w:rsidR="00D1202D" w:rsidRPr="0047448A" w:rsidRDefault="00D1202D" w:rsidP="00D1202D">
                  <w:pPr>
                    <w:tabs>
                      <w:tab w:val="num" w:pos="720"/>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1922356A" w14:textId="77777777" w:rsidR="00D1202D" w:rsidRPr="0047448A" w:rsidRDefault="00D1202D" w:rsidP="00784BC2">
                  <w:pPr>
                    <w:numPr>
                      <w:ilvl w:val="0"/>
                      <w:numId w:val="21"/>
                    </w:num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Predstavitev sprejetega zakona:</w:t>
                  </w:r>
                </w:p>
                <w:p w14:paraId="5067EC7D"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r w:rsidRPr="0047448A">
                    <w:rPr>
                      <w:rFonts w:ascii="Arial" w:hAnsi="Arial" w:cs="Arial"/>
                      <w:sz w:val="20"/>
                      <w:szCs w:val="20"/>
                      <w:lang w:eastAsia="sl-SI"/>
                    </w:rPr>
                    <w:t>Ministrstvo za kulturo bo sprejeti zakon predstavilo širši javnosti prek medijev, javne predstavitve, predstavitve na spletni strani ipd.</w:t>
                  </w:r>
                </w:p>
                <w:p w14:paraId="3DE84E1A"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14091B5B" w14:textId="77777777" w:rsidR="00D1202D" w:rsidRPr="0047448A" w:rsidRDefault="00D1202D" w:rsidP="00784BC2">
                  <w:pPr>
                    <w:numPr>
                      <w:ilvl w:val="0"/>
                      <w:numId w:val="22"/>
                    </w:numPr>
                    <w:overflowPunct w:val="0"/>
                    <w:autoSpaceDE w:val="0"/>
                    <w:autoSpaceDN w:val="0"/>
                    <w:adjustRightInd w:val="0"/>
                    <w:spacing w:after="0" w:line="240" w:lineRule="auto"/>
                    <w:contextualSpacing/>
                    <w:jc w:val="both"/>
                    <w:textAlignment w:val="baseline"/>
                    <w:rPr>
                      <w:rFonts w:ascii="Arial" w:hAnsi="Arial" w:cs="Arial"/>
                      <w:sz w:val="20"/>
                      <w:szCs w:val="20"/>
                      <w:lang w:eastAsia="sl-SI"/>
                    </w:rPr>
                  </w:pPr>
                  <w:r w:rsidRPr="0047448A">
                    <w:rPr>
                      <w:rFonts w:ascii="Arial" w:hAnsi="Arial" w:cs="Arial"/>
                      <w:sz w:val="20"/>
                      <w:szCs w:val="20"/>
                      <w:lang w:eastAsia="sl-SI"/>
                    </w:rPr>
                    <w:lastRenderedPageBreak/>
                    <w:t>Spremljanje izvajanja sprejetega predpisa:</w:t>
                  </w:r>
                </w:p>
                <w:p w14:paraId="3C6B38B7" w14:textId="77777777" w:rsidR="00D1202D" w:rsidRPr="0047448A" w:rsidRDefault="00D1202D" w:rsidP="00D1202D">
                  <w:pPr>
                    <w:overflowPunct w:val="0"/>
                    <w:autoSpaceDE w:val="0"/>
                    <w:autoSpaceDN w:val="0"/>
                    <w:adjustRightInd w:val="0"/>
                    <w:spacing w:after="0" w:line="240" w:lineRule="auto"/>
                    <w:jc w:val="both"/>
                    <w:textAlignment w:val="baseline"/>
                    <w:rPr>
                      <w:rFonts w:ascii="Arial" w:hAnsi="Arial" w:cs="Arial"/>
                      <w:sz w:val="20"/>
                      <w:szCs w:val="20"/>
                    </w:rPr>
                  </w:pPr>
                  <w:r w:rsidRPr="0047448A">
                    <w:rPr>
                      <w:rFonts w:ascii="Arial" w:hAnsi="Arial" w:cs="Arial"/>
                      <w:sz w:val="20"/>
                      <w:szCs w:val="20"/>
                      <w:lang w:eastAsia="sl-SI"/>
                    </w:rPr>
                    <w:t>Spremljanje izvajanja sprejetega predpisa bo zagotavljalo Ministrstvo za kulturo.</w:t>
                  </w:r>
                </w:p>
                <w:p w14:paraId="786BA955"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47448A" w:rsidRPr="0047448A" w14:paraId="38C443B2" w14:textId="77777777" w:rsidTr="004F06B9">
              <w:tc>
                <w:tcPr>
                  <w:tcW w:w="9072" w:type="dxa"/>
                </w:tcPr>
                <w:p w14:paraId="61D33342"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lastRenderedPageBreak/>
                    <w:t>6.8 Druge pomembne okoliščine v zvezi z vprašanji, ki jih ureja predlog zakona</w:t>
                  </w:r>
                </w:p>
                <w:p w14:paraId="7E6250E0"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w:t>
                  </w:r>
                </w:p>
                <w:p w14:paraId="1CC5A2C7" w14:textId="77777777" w:rsidR="00D1202D" w:rsidRPr="0047448A" w:rsidRDefault="00D1202D" w:rsidP="00D1202D">
                  <w:pPr>
                    <w:tabs>
                      <w:tab w:val="left" w:pos="708"/>
                    </w:tabs>
                    <w:overflowPunct w:val="0"/>
                    <w:autoSpaceDE w:val="0"/>
                    <w:autoSpaceDN w:val="0"/>
                    <w:adjustRightInd w:val="0"/>
                    <w:spacing w:after="0" w:line="240" w:lineRule="auto"/>
                    <w:jc w:val="both"/>
                    <w:rPr>
                      <w:rFonts w:ascii="Arial" w:eastAsia="Times New Roman" w:hAnsi="Arial" w:cs="Arial"/>
                      <w:sz w:val="20"/>
                      <w:szCs w:val="20"/>
                      <w:lang w:eastAsia="sl-SI"/>
                    </w:rPr>
                  </w:pPr>
                </w:p>
                <w:p w14:paraId="65027A71" w14:textId="77777777" w:rsidR="00D1202D" w:rsidRPr="0047448A" w:rsidRDefault="00D1202D" w:rsidP="00D1202D">
                  <w:pPr>
                    <w:tabs>
                      <w:tab w:val="left" w:pos="285"/>
                    </w:tabs>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7. PRIKAZ SODELOVANJA JAVNOSTI PRI PRIPRAVI PREDLOGA ZAKONA:</w:t>
                  </w:r>
                </w:p>
                <w:tbl>
                  <w:tblPr>
                    <w:tblW w:w="0" w:type="auto"/>
                    <w:tblLook w:val="04A0" w:firstRow="1" w:lastRow="0" w:firstColumn="1" w:lastColumn="0" w:noHBand="0" w:noVBand="1"/>
                  </w:tblPr>
                  <w:tblGrid>
                    <w:gridCol w:w="8640"/>
                  </w:tblGrid>
                  <w:tr w:rsidR="0047448A" w:rsidRPr="0047448A" w14:paraId="0C4C70A1" w14:textId="77777777" w:rsidTr="004F06B9">
                    <w:tc>
                      <w:tcPr>
                        <w:tcW w:w="8856" w:type="dxa"/>
                      </w:tcPr>
                      <w:p w14:paraId="1571B255" w14:textId="68611CDA" w:rsidR="008F0933" w:rsidRPr="0047448A" w:rsidRDefault="008F0933" w:rsidP="008F0933">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V javni obravnavi so sodelovali ena fizična oseba ter 8 pravnih oseb (društev, javnih zavodov, podjetij in drugih organizacij):</w:t>
                        </w:r>
                      </w:p>
                      <w:p w14:paraId="45D32764"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Uprava javnega zavoda RTV Slovenija,</w:t>
                        </w:r>
                      </w:p>
                      <w:p w14:paraId="509B103A"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delavcev radiodifuzije Slovenije,</w:t>
                        </w:r>
                      </w:p>
                      <w:p w14:paraId="67CA664C"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Društvo novinarjev Slovenije,</w:t>
                        </w:r>
                      </w:p>
                      <w:p w14:paraId="5AC35AA8"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kulturnih in umetniških ustvarjalcev RTV Slovenija,</w:t>
                        </w:r>
                      </w:p>
                      <w:p w14:paraId="1379D233"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Mirovni inštitut,</w:t>
                        </w:r>
                      </w:p>
                      <w:p w14:paraId="4381A8F9"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Poslanska skupina italijanske in madžarske narodne skupnosti,</w:t>
                        </w:r>
                      </w:p>
                      <w:p w14:paraId="603C2602"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Obalna samoupravna skupnost italijanske narodnosti,</w:t>
                        </w:r>
                      </w:p>
                      <w:p w14:paraId="21D9E5F2" w14:textId="77777777" w:rsidR="008F0933" w:rsidRPr="0047448A" w:rsidRDefault="008F0933" w:rsidP="00784BC2">
                        <w:pPr>
                          <w:numPr>
                            <w:ilvl w:val="0"/>
                            <w:numId w:val="13"/>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Sindikat novinarjev Slovenije.</w:t>
                        </w:r>
                      </w:p>
                      <w:p w14:paraId="0E47EF68" w14:textId="77777777" w:rsidR="008F0933" w:rsidRPr="0047448A" w:rsidRDefault="008F0933" w:rsidP="008F0933">
                        <w:pPr>
                          <w:spacing w:line="240" w:lineRule="auto"/>
                          <w:contextualSpacing/>
                          <w:jc w:val="both"/>
                          <w:rPr>
                            <w:rFonts w:ascii="Arial" w:eastAsia="Aptos" w:hAnsi="Arial" w:cs="Arial"/>
                            <w:kern w:val="2"/>
                            <w:sz w:val="20"/>
                            <w:szCs w:val="20"/>
                            <w14:ligatures w14:val="standardContextual"/>
                          </w:rPr>
                        </w:pPr>
                      </w:p>
                      <w:p w14:paraId="5ACFD582" w14:textId="77777777" w:rsidR="00F476A0" w:rsidRPr="0047448A" w:rsidRDefault="00F476A0" w:rsidP="00F476A0">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Največ pripomb je prispelo na predlog spremembe drugega odstavka 30. člena ZRTVS-1, ki opredeljuje financiranje RTV Slovenija iz proračuna. Pripombe smo prejeli tudi na predlog spremembe prvega odstavka 32. člena ZRTVS-1, ki določa višino RTV-prispevka.  </w:t>
                        </w:r>
                      </w:p>
                      <w:p w14:paraId="723EB683" w14:textId="77777777" w:rsidR="00F476A0" w:rsidRPr="0047448A" w:rsidRDefault="00F476A0" w:rsidP="00F476A0">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Več predlagateljev je zahtevalo, da se prva alineja drugega odstavka 30. člena ZRTVS-1 vsebinsko dopolni na način, ki bo določal, da se del narodnostnih programov financira iz RTV-prispevka in iz državnega proračuna, pri čemer naj bi bila oba deleža enaka. Izpostavljena je bila tudi nezadostnost sofinanciranja narodnostnih programov iz proračuna v višini 8 odstotkov zbranega RTV-prispevka, zato je bilo predlagano sofinanciranje iz proračuna tudi za druge dejavnosti. </w:t>
                        </w:r>
                      </w:p>
                      <w:p w14:paraId="6AECBB12" w14:textId="77777777" w:rsidR="00F476A0" w:rsidRPr="0047448A" w:rsidRDefault="00F476A0" w:rsidP="00F476A0">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Priporočeno je bilo, da se določanje višine usklajenega RTV-prispevka v 32. členu ZRTVS-1 dodeli drugemu, od vlade neodvisnemu organu ali Svetu RTV Slovenija in da se ta sklep objavi v Uradnem listu Republike Slovenije. </w:t>
                        </w:r>
                      </w:p>
                      <w:p w14:paraId="16D18891" w14:textId="77777777" w:rsidR="00F476A0" w:rsidRPr="0047448A" w:rsidRDefault="00F476A0" w:rsidP="00F476A0">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Precejšen odziv je bil tudi na novo prvo alinejo 13. člena ZRTVS-1, s katero se glasbeno produkcijo, založniško in koncertno dejavnost opredeli kot javno službo RTV Slovenija. V zvezi s tem so se predlagatelji odzvali zlasti s predlogom, da se glasbena, založniška in koncertna dejavnost premesti v javno službo le, če so RTV Sloveniji zagotovljena dodatna proračunska sredstva na letni ravni. </w:t>
                        </w:r>
                      </w:p>
                      <w:p w14:paraId="7F70F338" w14:textId="77777777" w:rsidR="00F476A0" w:rsidRPr="0047448A" w:rsidRDefault="00F476A0" w:rsidP="003F29FB">
                        <w:pPr>
                          <w:spacing w:line="240" w:lineRule="auto"/>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Bistvena mnenja, predlogi in pripombe javnosti:</w:t>
                        </w:r>
                      </w:p>
                      <w:p w14:paraId="2B2FB5AA" w14:textId="77777777" w:rsidR="00F476A0" w:rsidRPr="0047448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V 13. členu se v prvem odstavku doda nova prva alineja "glasbena produkcija";</w:t>
                        </w:r>
                      </w:p>
                      <w:p w14:paraId="6058FA38" w14:textId="77777777" w:rsidR="00F476A0" w:rsidRPr="0047448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Izpust spremembe tretje točke prvega ostavka 16. člena;</w:t>
                        </w:r>
                      </w:p>
                      <w:p w14:paraId="508430C7" w14:textId="77777777" w:rsidR="00F476A0" w:rsidRPr="0047448A" w:rsidRDefault="00F476A0" w:rsidP="003F29FB">
                        <w:pPr>
                          <w:numPr>
                            <w:ilvl w:val="0"/>
                            <w:numId w:val="14"/>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V 30. členu v drugem odstavku za tretjo alinejo se doda nova četrta alineja, ki se glasi: </w:t>
                        </w:r>
                      </w:p>
                      <w:p w14:paraId="7A50147C" w14:textId="77777777" w:rsidR="00F476A0" w:rsidRPr="0047448A" w:rsidRDefault="00F476A0" w:rsidP="003F29FB">
                        <w:pPr>
                          <w:spacing w:line="240" w:lineRule="auto"/>
                          <w:ind w:left="360"/>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glasbena produkcija, pri čemer se iz državnega proračuna namenijo sredstva v letni višini, ki ustreza vrednosti 5 odstotkov zneska prispevka, ki je bil zbran v prejšnjem letu."</w:t>
                        </w:r>
                      </w:p>
                      <w:p w14:paraId="583A04B0" w14:textId="77777777" w:rsidR="00F476A0" w:rsidRPr="0047448A"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D2B9EA" w14:textId="77777777" w:rsidR="00F476A0" w:rsidRPr="0047448A" w:rsidRDefault="00F476A0" w:rsidP="003F29FB">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7448A">
                          <w:rPr>
                            <w:rFonts w:ascii="Arial" w:eastAsia="Times New Roman" w:hAnsi="Arial" w:cs="Arial"/>
                            <w:iCs/>
                            <w:sz w:val="20"/>
                            <w:szCs w:val="20"/>
                            <w:lang w:eastAsia="sl-SI"/>
                          </w:rPr>
                          <w:t>Bistvena mnenja, predlogi in pripombe, ki niso bili upoštevani, ter razlogi za neupoštevanje:</w:t>
                        </w:r>
                      </w:p>
                      <w:p w14:paraId="63332803"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Spremembe izrazov v 3. členu zakona; v prvem stavku prvega odstavka se nadomesti besedo "oddajanje" z nadpomenko "razširjanje" in doda beseda "vsaj", "televizijski program za tujo javnost" se črta, da ostane le radijski program za tujo javnost, izraz "internetnega" se nadomesti s slovenskim izrazom "spletnega" in "Mobilni portal" se spremeni v "aplikacije".</w:t>
                        </w:r>
                      </w:p>
                      <w:p w14:paraId="3C92EB68"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Jasneje se določi, da je proti plačilu možno posredovati celotno arhivsko gradivo za komercialne namene in določi minimalni obseg tarife oziroma stroškovnika za posredovanje arhivskega gradiva.</w:t>
                        </w:r>
                      </w:p>
                      <w:p w14:paraId="6B5DD955"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Pri spremembi tretje točke prvega odstavka 16. člena je napaka, saj dikcija "odloča o uporabi morebitnega presežka prihodkov na odhodki" pomeni, da dejansko odloča o uporabi izgube RTV Slovenija.</w:t>
                        </w:r>
                      </w:p>
                      <w:p w14:paraId="0A6788F2"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Naloge Sveta in Finančnega odbora bi morali bolj jasno razmejiti in določiti morebitno soglasje Finančnega odbora zgolj pri odločitvah neposredno povezanimi s finančnim poslovanjem RTV Slovenija.</w:t>
                        </w:r>
                      </w:p>
                      <w:p w14:paraId="40FD5127"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Zakon potrebuje pravno podlago za morebitno izredno zagotovitev sredstev RTV Slovenija v primeru nepredvidenega izrednega povečanja stroškov.</w:t>
                        </w:r>
                      </w:p>
                      <w:p w14:paraId="511F2992"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lastRenderedPageBreak/>
                          <w:t>Sprememba pri imenovanju obeh članov finančnega odbora s strani ministrstev na predlaganje strokovnih apolitičnih združenj izključno na podlagi finančne in strokovne odličnosti.</w:t>
                        </w:r>
                      </w:p>
                      <w:p w14:paraId="338AAF2A"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Vsa določila v zvezi s povečanjem pristojnosti sveta se umaknejo iz predloga zakona.</w:t>
                        </w:r>
                      </w:p>
                      <w:p w14:paraId="6A6EB206"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Sprememba 26. člena zakona v delu, ki določa Združenje nadzornikov Slovenije in druga podobna strokovna združenja kot predlagatelje kandidatov za finančni odbor RTV Slovenija.</w:t>
                        </w:r>
                      </w:p>
                      <w:p w14:paraId="33B0933B"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Sprememba 3. alineje 2. točke 30. člena, da bo predlagateljica posameznih projektov tudi RTV Slovenija in ne pristojna ministrstva.</w:t>
                        </w:r>
                      </w:p>
                      <w:p w14:paraId="180D0C5D"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Bolj jasna obrazložitev namena sredstev v 30. členu in ali so bile spregledane programske vsebine romske skupnosti pri financiranju iz državnega proračuna.</w:t>
                        </w:r>
                      </w:p>
                      <w:p w14:paraId="479FFBAA"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Ustreznejša indeksacija bi bila uporaba indeks rasti življenjskih stroškov ali rasti BDP.</w:t>
                        </w:r>
                      </w:p>
                      <w:p w14:paraId="5F868538"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Prispevek se lahko samo zviša in ne zniža ter črta se omejitev zvišanja prispevka za največ 10 odstotkov.</w:t>
                        </w:r>
                      </w:p>
                      <w:p w14:paraId="46B194BA" w14:textId="77777777" w:rsidR="00F476A0" w:rsidRPr="0047448A" w:rsidRDefault="00F476A0" w:rsidP="003F29FB">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Dopolnitev drugega odstavka na način, da bo RTV Slovenija upravičena zbirati podatke tudi od vsake fizične ali pravne osebe, ki zagotavlja elektronsko komunikacijsko omrežje oziroma izvaja elektronske komunikacijske storitve pod pogoji, določenimi z zakonom, ki jih ureja. Predlaga se tudi, da se kot identifikacijski podatek zbira tudi davčna števila.</w:t>
                        </w:r>
                      </w:p>
                      <w:p w14:paraId="2B202C33" w14:textId="4DBD92BD" w:rsidR="008F0933" w:rsidRPr="0047448A" w:rsidRDefault="00F476A0" w:rsidP="00F476A0">
                        <w:pPr>
                          <w:numPr>
                            <w:ilvl w:val="0"/>
                            <w:numId w:val="15"/>
                          </w:numPr>
                          <w:spacing w:line="240" w:lineRule="auto"/>
                          <w:contextualSpacing/>
                          <w:jc w:val="both"/>
                          <w:rPr>
                            <w:rFonts w:ascii="Arial" w:eastAsia="Aptos" w:hAnsi="Arial" w:cs="Arial"/>
                            <w:kern w:val="2"/>
                            <w:sz w:val="20"/>
                            <w:szCs w:val="20"/>
                            <w14:ligatures w14:val="standardContextual"/>
                          </w:rPr>
                        </w:pPr>
                        <w:r w:rsidRPr="0047448A">
                          <w:rPr>
                            <w:rFonts w:ascii="Arial" w:eastAsia="Aptos" w:hAnsi="Arial" w:cs="Arial"/>
                            <w:kern w:val="2"/>
                            <w:sz w:val="20"/>
                            <w:szCs w:val="20"/>
                            <w14:ligatures w14:val="standardContextual"/>
                          </w:rPr>
                          <w:t xml:space="preserve">Sprememba predpisane globe v 41, 42. in 43. členu iz tolarjev v evre in evalvacija ustreznosti višine posamezne globe. </w:t>
                        </w:r>
                      </w:p>
                    </w:tc>
                  </w:tr>
                </w:tbl>
                <w:p w14:paraId="6B898AA1" w14:textId="77777777" w:rsidR="00D1202D" w:rsidRPr="0047448A" w:rsidRDefault="00D1202D" w:rsidP="00D1202D">
                  <w:pPr>
                    <w:widowControl w:val="0"/>
                    <w:suppressAutoHyphens/>
                    <w:spacing w:after="0" w:line="240" w:lineRule="auto"/>
                    <w:jc w:val="both"/>
                    <w:rPr>
                      <w:rFonts w:ascii="Arial" w:eastAsia="Times New Roman" w:hAnsi="Arial" w:cs="Arial"/>
                      <w:sz w:val="20"/>
                      <w:szCs w:val="20"/>
                      <w:lang w:eastAsia="sl-SI"/>
                    </w:rPr>
                  </w:pPr>
                </w:p>
                <w:p w14:paraId="169840E5" w14:textId="77777777" w:rsidR="00D1202D" w:rsidRPr="0047448A" w:rsidRDefault="00D1202D" w:rsidP="00D1202D">
                  <w:pPr>
                    <w:overflowPunct w:val="0"/>
                    <w:autoSpaceDE w:val="0"/>
                    <w:autoSpaceDN w:val="0"/>
                    <w:adjustRightInd w:val="0"/>
                    <w:spacing w:after="0" w:line="240" w:lineRule="auto"/>
                    <w:jc w:val="both"/>
                    <w:rPr>
                      <w:rFonts w:ascii="Arial" w:hAnsi="Arial" w:cs="Arial"/>
                      <w:b/>
                      <w:sz w:val="20"/>
                      <w:szCs w:val="20"/>
                      <w:lang w:eastAsia="sl-SI"/>
                    </w:rPr>
                  </w:pPr>
                  <w:r w:rsidRPr="0047448A">
                    <w:rPr>
                      <w:rFonts w:ascii="Arial" w:hAnsi="Arial" w:cs="Arial"/>
                      <w:b/>
                      <w:sz w:val="20"/>
                      <w:szCs w:val="20"/>
                      <w:lang w:eastAsia="sl-SI"/>
                    </w:rPr>
                    <w:t xml:space="preserve">8. PODATEK O ZUNANJEM STROKOVNJAKU </w:t>
                  </w:r>
                  <w:r w:rsidRPr="0047448A">
                    <w:rPr>
                      <w:rFonts w:ascii="Arial" w:hAnsi="Arial" w:cs="Arial"/>
                      <w:b/>
                      <w:sz w:val="20"/>
                      <w:szCs w:val="20"/>
                      <w:shd w:val="clear" w:color="auto" w:fill="FFFFFF"/>
                      <w:lang w:eastAsia="sl-SI"/>
                    </w:rPr>
                    <w:t>OZIROMA PRAVNI OSEBI, KI JE SODELOVALA PRI PRIPRAVI PREDLOGA ZAKONA</w:t>
                  </w:r>
                  <w:r w:rsidRPr="0047448A">
                    <w:rPr>
                      <w:rFonts w:ascii="Arial" w:hAnsi="Arial" w:cs="Arial"/>
                      <w:b/>
                      <w:sz w:val="20"/>
                      <w:szCs w:val="20"/>
                      <w:lang w:eastAsia="sl-SI"/>
                    </w:rPr>
                    <w:t>, IN ZNESKU PLAČILA ZA TA NAMEN:</w:t>
                  </w:r>
                </w:p>
                <w:p w14:paraId="5D158957" w14:textId="52102FA9" w:rsidR="00D1202D" w:rsidRPr="0047448A" w:rsidRDefault="00560B88" w:rsidP="00560B88">
                  <w:pPr>
                    <w:rPr>
                      <w:rFonts w:ascii="Arial" w:hAnsi="Arial" w:cs="Arial"/>
                      <w:bCs/>
                      <w:sz w:val="20"/>
                      <w:szCs w:val="20"/>
                      <w:lang w:eastAsia="sl-SI"/>
                    </w:rPr>
                  </w:pPr>
                  <w:r w:rsidRPr="0047448A">
                    <w:rPr>
                      <w:rFonts w:ascii="Arial" w:hAnsi="Arial" w:cs="Arial"/>
                      <w:bCs/>
                      <w:sz w:val="20"/>
                      <w:szCs w:val="20"/>
                      <w:lang w:eastAsia="sl-SI"/>
                    </w:rPr>
                    <w:t xml:space="preserve">Pri pripravi predloga zakona zunanji strokovnjaki niso sodelovali. </w:t>
                  </w:r>
                </w:p>
                <w:p w14:paraId="1E42B615" w14:textId="77777777" w:rsidR="00D1202D" w:rsidRPr="0047448A" w:rsidRDefault="00D1202D" w:rsidP="00D1202D">
                  <w:pPr>
                    <w:tabs>
                      <w:tab w:val="left" w:pos="180"/>
                      <w:tab w:val="left" w:pos="345"/>
                      <w:tab w:val="left" w:pos="555"/>
                    </w:tabs>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9. NAVEDBA, KATERI PREDSTAVNIKI PREDLAGATELJA BODO SODELOVALI PRI DELU DRŽAVNEGA ZBORA IN DELOVNIH TELES</w:t>
                  </w:r>
                </w:p>
                <w:p w14:paraId="0050178E"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eastAsia="Times New Roman" w:hAnsi="Arial" w:cs="Arial"/>
                      <w:sz w:val="20"/>
                      <w:szCs w:val="20"/>
                      <w:lang w:eastAsia="sl-SI"/>
                    </w:rPr>
                    <w:t>dr. Asta Vrečko, ministrica,</w:t>
                  </w:r>
                </w:p>
                <w:p w14:paraId="1BA4407C"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eastAsia="Times New Roman" w:hAnsi="Arial" w:cs="Arial"/>
                      <w:sz w:val="20"/>
                      <w:szCs w:val="20"/>
                      <w:lang w:eastAsia="sl-SI"/>
                    </w:rPr>
                    <w:t>mag. Marko Rusjan, državni sekretar,</w:t>
                  </w:r>
                </w:p>
                <w:p w14:paraId="074A9ABC"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eastAsia="Times New Roman" w:hAnsi="Arial" w:cs="Arial"/>
                      <w:sz w:val="20"/>
                      <w:szCs w:val="20"/>
                      <w:lang w:eastAsia="sl-SI"/>
                    </w:rPr>
                    <w:t>dr. Blaž Mazi, generalni direktor Direktorata za medije,</w:t>
                  </w:r>
                </w:p>
                <w:p w14:paraId="541EDD50"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eastAsia="Times New Roman" w:hAnsi="Arial" w:cs="Arial"/>
                      <w:sz w:val="20"/>
                      <w:szCs w:val="20"/>
                      <w:lang w:eastAsia="sl-SI"/>
                    </w:rPr>
                    <w:t>Lenart J. Kučić, sekretar, Kabinet ministrice,</w:t>
                  </w:r>
                </w:p>
                <w:p w14:paraId="3F1D16B0"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hAnsi="Arial" w:cs="Arial"/>
                      <w:sz w:val="20"/>
                      <w:szCs w:val="20"/>
                    </w:rPr>
                    <w:t>Branko Jezovšek, sekretar, Direktorat za medije,</w:t>
                  </w:r>
                </w:p>
                <w:p w14:paraId="59FC227F" w14:textId="77777777" w:rsidR="00D1202D" w:rsidRPr="0047448A" w:rsidRDefault="00D1202D" w:rsidP="00784BC2">
                  <w:pPr>
                    <w:numPr>
                      <w:ilvl w:val="0"/>
                      <w:numId w:val="27"/>
                    </w:numPr>
                    <w:spacing w:after="0" w:line="240" w:lineRule="auto"/>
                    <w:rPr>
                      <w:rFonts w:ascii="Arial" w:eastAsia="Times New Roman" w:hAnsi="Arial" w:cs="Arial"/>
                      <w:sz w:val="20"/>
                      <w:szCs w:val="20"/>
                      <w:lang w:eastAsia="sl-SI"/>
                    </w:rPr>
                  </w:pPr>
                  <w:r w:rsidRPr="0047448A">
                    <w:rPr>
                      <w:rFonts w:ascii="Arial" w:eastAsia="Times New Roman" w:hAnsi="Arial" w:cs="Arial"/>
                      <w:sz w:val="20"/>
                      <w:szCs w:val="20"/>
                    </w:rPr>
                    <w:t xml:space="preserve">Irena Ostrouška, sekretarka, Direktorat za medije. </w:t>
                  </w:r>
                </w:p>
              </w:tc>
            </w:tr>
            <w:tr w:rsidR="0047448A" w:rsidRPr="0047448A" w14:paraId="3B9FFC5E" w14:textId="77777777" w:rsidTr="004F06B9">
              <w:tc>
                <w:tcPr>
                  <w:tcW w:w="9072" w:type="dxa"/>
                </w:tcPr>
                <w:p w14:paraId="5C65CA2C" w14:textId="77777777" w:rsidR="00D1202D" w:rsidRPr="0047448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FCCFC00" w14:textId="77777777" w:rsidR="00D1202D" w:rsidRPr="0047448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6E0F3BD"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B07B9AA"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09B040"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A00369C"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59FF7BC"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B7B1CC7"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921F107"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5B4ACBF"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ED1B355"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86CAEF"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7706D"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C64FAA4"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7F3AD32"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EF16082"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320EFB8"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D734A8"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A025CC"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C4ECECD"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F79C999"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20871BEE"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B007D6B"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C6B0A01"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1688959B"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7D50E173"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6BD113ED"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5CFB2C1A"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40A30BB"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3BB28EEC"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9EA78EB" w14:textId="77777777" w:rsidR="003F29FB" w:rsidRPr="0047448A"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04634C1C" w14:textId="77777777" w:rsidR="003F29FB" w:rsidRPr="0047448A" w:rsidRDefault="003F29FB"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57F8D1A"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p w14:paraId="4809D0E7" w14:textId="77777777" w:rsidR="008F0933" w:rsidRPr="0047448A" w:rsidRDefault="008F0933"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47448A" w:rsidRPr="0047448A" w14:paraId="6FFD1C14" w14:textId="77777777" w:rsidTr="004F06B9">
              <w:tc>
                <w:tcPr>
                  <w:tcW w:w="9072" w:type="dxa"/>
                  <w:hideMark/>
                </w:tcPr>
                <w:p w14:paraId="169A3CDC" w14:textId="77777777" w:rsidR="00F476A0" w:rsidRPr="0047448A" w:rsidRDefault="00F476A0"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03A182CF" w14:textId="4105CD1A"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II. BESEDILO ČLENOV</w:t>
                  </w:r>
                </w:p>
                <w:p w14:paraId="6623FED0"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bl>
                  <w:tblPr>
                    <w:tblW w:w="0" w:type="auto"/>
                    <w:tblLook w:val="04A0" w:firstRow="1" w:lastRow="0" w:firstColumn="1" w:lastColumn="0" w:noHBand="0" w:noVBand="1"/>
                  </w:tblPr>
                  <w:tblGrid>
                    <w:gridCol w:w="8640"/>
                  </w:tblGrid>
                  <w:tr w:rsidR="0047448A" w:rsidRPr="0047448A" w14:paraId="4AD9D1FE" w14:textId="77777777" w:rsidTr="004F06B9">
                    <w:tc>
                      <w:tcPr>
                        <w:tcW w:w="9072" w:type="dxa"/>
                      </w:tcPr>
                      <w:p w14:paraId="0DF35392" w14:textId="77777777" w:rsidR="00D1202D" w:rsidRPr="0047448A" w:rsidRDefault="00D1202D" w:rsidP="00D1202D">
                        <w:pPr>
                          <w:spacing w:line="240" w:lineRule="auto"/>
                          <w:contextualSpacing/>
                          <w:rPr>
                            <w:rFonts w:ascii="Arial" w:hAnsi="Arial" w:cs="Arial"/>
                            <w:sz w:val="20"/>
                            <w:szCs w:val="20"/>
                          </w:rPr>
                        </w:pPr>
                      </w:p>
                    </w:tc>
                  </w:tr>
                  <w:tr w:rsidR="0047448A" w:rsidRPr="0047448A" w14:paraId="42AEF7BF" w14:textId="77777777" w:rsidTr="004F06B9">
                    <w:tc>
                      <w:tcPr>
                        <w:tcW w:w="9072" w:type="dxa"/>
                      </w:tcPr>
                      <w:p w14:paraId="2159E1D4" w14:textId="77777777" w:rsidR="00D1202D" w:rsidRPr="0047448A" w:rsidRDefault="00D1202D" w:rsidP="00D1202D">
                        <w:pPr>
                          <w:spacing w:after="0" w:line="240" w:lineRule="auto"/>
                          <w:rPr>
                            <w:rFonts w:ascii="Arial" w:hAnsi="Arial" w:cs="Arial"/>
                            <w:b/>
                            <w:bCs/>
                            <w:sz w:val="20"/>
                            <w:szCs w:val="20"/>
                          </w:rPr>
                        </w:pPr>
                      </w:p>
                      <w:p w14:paraId="103952B7" w14:textId="77777777" w:rsidR="00D1202D" w:rsidRPr="0047448A" w:rsidRDefault="00D1202D" w:rsidP="00784BC2">
                        <w:pPr>
                          <w:numPr>
                            <w:ilvl w:val="0"/>
                            <w:numId w:val="23"/>
                          </w:numPr>
                          <w:spacing w:after="0" w:line="240" w:lineRule="auto"/>
                          <w:jc w:val="center"/>
                          <w:rPr>
                            <w:rFonts w:ascii="Arial" w:hAnsi="Arial" w:cs="Arial"/>
                            <w:sz w:val="20"/>
                            <w:szCs w:val="20"/>
                          </w:rPr>
                        </w:pPr>
                        <w:r w:rsidRPr="0047448A">
                          <w:rPr>
                            <w:rFonts w:ascii="Arial" w:hAnsi="Arial" w:cs="Arial"/>
                            <w:sz w:val="20"/>
                            <w:szCs w:val="20"/>
                          </w:rPr>
                          <w:t>člen</w:t>
                        </w:r>
                      </w:p>
                      <w:p w14:paraId="02270203" w14:textId="77777777" w:rsidR="00D1202D" w:rsidRPr="0047448A" w:rsidRDefault="00D1202D" w:rsidP="00D1202D">
                        <w:pPr>
                          <w:spacing w:line="240" w:lineRule="auto"/>
                          <w:rPr>
                            <w:rFonts w:ascii="Arial" w:hAnsi="Arial" w:cs="Arial"/>
                            <w:sz w:val="20"/>
                            <w:szCs w:val="20"/>
                          </w:rPr>
                        </w:pPr>
                      </w:p>
                      <w:p w14:paraId="2D84E42A"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V Zakonu o Radioteleviziji Slovenija (Uradni list RS, št. </w:t>
                        </w:r>
                        <w:hyperlink r:id="rId17" w:tgtFrame="_blank" w:tooltip="Zakon o Radioteleviziji Slovenija (ZRTVS-1)" w:history="1">
                          <w:r w:rsidRPr="0047448A">
                            <w:rPr>
                              <w:rFonts w:ascii="Arial" w:hAnsi="Arial" w:cs="Arial"/>
                              <w:sz w:val="20"/>
                              <w:szCs w:val="20"/>
                            </w:rPr>
                            <w:t>96/05</w:t>
                          </w:r>
                        </w:hyperlink>
                        <w:r w:rsidRPr="0047448A">
                          <w:rPr>
                            <w:rFonts w:ascii="Arial" w:hAnsi="Arial" w:cs="Arial"/>
                            <w:sz w:val="20"/>
                            <w:szCs w:val="20"/>
                          </w:rPr>
                          <w:t>, </w:t>
                        </w:r>
                        <w:hyperlink r:id="rId18" w:tgtFrame="_blank" w:tooltip="Zakon o spremembah in dopolnitvah Zakona o davčnem postopku (ZDavP-1B)" w:history="1">
                          <w:r w:rsidRPr="0047448A">
                            <w:rPr>
                              <w:rFonts w:ascii="Arial" w:hAnsi="Arial" w:cs="Arial"/>
                              <w:sz w:val="20"/>
                              <w:szCs w:val="20"/>
                            </w:rPr>
                            <w:t>109/05</w:t>
                          </w:r>
                        </w:hyperlink>
                        <w:r w:rsidRPr="0047448A">
                          <w:rPr>
                            <w:rFonts w:ascii="Arial" w:hAnsi="Arial" w:cs="Arial"/>
                            <w:sz w:val="20"/>
                            <w:szCs w:val="20"/>
                          </w:rPr>
                          <w:t> – ZDavP-1B, </w:t>
                        </w:r>
                        <w:hyperlink r:id="rId19" w:tgtFrame="_blank" w:tooltip="Odločba o razveljaviti drugega odstavka 15. člena Zakona o Radioteleviziji Slovenija" w:history="1">
                          <w:r w:rsidRPr="0047448A">
                            <w:rPr>
                              <w:rFonts w:ascii="Arial" w:hAnsi="Arial" w:cs="Arial"/>
                              <w:sz w:val="20"/>
                              <w:szCs w:val="20"/>
                            </w:rPr>
                            <w:t>105/06</w:t>
                          </w:r>
                        </w:hyperlink>
                        <w:r w:rsidRPr="0047448A">
                          <w:rPr>
                            <w:rFonts w:ascii="Arial" w:hAnsi="Arial" w:cs="Arial"/>
                            <w:sz w:val="20"/>
                            <w:szCs w:val="20"/>
                          </w:rPr>
                          <w:t> – odl. US, </w:t>
                        </w:r>
                        <w:hyperlink r:id="rId20" w:tgtFrame="_blank" w:tooltip="Zakon o spremembah in dopolnitvah Zakona o izvrševanju proračunov Republike Slovenije za leti 2008 in 2009 (ZIPRS0809-B)" w:history="1">
                          <w:r w:rsidRPr="0047448A">
                            <w:rPr>
                              <w:rFonts w:ascii="Arial" w:hAnsi="Arial" w:cs="Arial"/>
                              <w:sz w:val="20"/>
                              <w:szCs w:val="20"/>
                            </w:rPr>
                            <w:t>26/09</w:t>
                          </w:r>
                        </w:hyperlink>
                        <w:r w:rsidRPr="0047448A">
                          <w:rPr>
                            <w:rFonts w:ascii="Arial" w:hAnsi="Arial" w:cs="Arial"/>
                            <w:sz w:val="20"/>
                            <w:szCs w:val="20"/>
                          </w:rPr>
                          <w:t> – ZIPRS0809-B, </w:t>
                        </w:r>
                        <w:hyperlink r:id="rId21" w:tgtFrame="_blank" w:tooltip="Zakon o spremembah Zakona o Radioteleviziji Slovenija (ZRTVS-1A)" w:history="1">
                          <w:r w:rsidRPr="0047448A">
                            <w:rPr>
                              <w:rFonts w:ascii="Arial" w:hAnsi="Arial" w:cs="Arial"/>
                              <w:sz w:val="20"/>
                              <w:szCs w:val="20"/>
                            </w:rPr>
                            <w:t>9/14</w:t>
                          </w:r>
                        </w:hyperlink>
                        <w:r w:rsidRPr="0047448A">
                          <w:rPr>
                            <w:rFonts w:ascii="Arial" w:hAnsi="Arial" w:cs="Arial"/>
                            <w:sz w:val="20"/>
                            <w:szCs w:val="20"/>
                          </w:rPr>
                          <w:t> in </w:t>
                        </w:r>
                        <w:hyperlink r:id="rId22" w:tgtFrame="_blank" w:tooltip="Zakon o spremembah in dopolnitvah Zakona o Radioteleviziji Slovenija (ZRTVS-1B)" w:history="1">
                          <w:r w:rsidRPr="0047448A">
                            <w:rPr>
                              <w:rFonts w:ascii="Arial" w:hAnsi="Arial" w:cs="Arial"/>
                              <w:sz w:val="20"/>
                              <w:szCs w:val="20"/>
                            </w:rPr>
                            <w:t>163/22</w:t>
                          </w:r>
                        </w:hyperlink>
                        <w:r w:rsidRPr="0047448A">
                          <w:rPr>
                            <w:rFonts w:ascii="Arial" w:hAnsi="Arial" w:cs="Arial"/>
                            <w:sz w:val="20"/>
                            <w:szCs w:val="20"/>
                          </w:rPr>
                          <w:t>) se v 6. členu četrti odstavek spremeni tako, da se glasi:</w:t>
                        </w:r>
                      </w:p>
                      <w:p w14:paraId="5E31E624" w14:textId="77777777" w:rsidR="00D1202D" w:rsidRPr="0047448A" w:rsidRDefault="00D1202D" w:rsidP="00D1202D">
                        <w:pPr>
                          <w:spacing w:after="0" w:line="240" w:lineRule="auto"/>
                          <w:jc w:val="both"/>
                          <w:rPr>
                            <w:rFonts w:ascii="Arial" w:hAnsi="Arial" w:cs="Arial"/>
                            <w:sz w:val="20"/>
                            <w:szCs w:val="20"/>
                          </w:rPr>
                        </w:pPr>
                      </w:p>
                      <w:p w14:paraId="3B56DD7A" w14:textId="6724D91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»(4) Posnetki iz arhivov so za komercialne namene dostopni skladno z zakonom, ki ureja avtorske pravice,</w:t>
                        </w:r>
                        <w:r w:rsidR="000B1EFC" w:rsidRPr="0047448A">
                          <w:rPr>
                            <w:rFonts w:ascii="Arial" w:hAnsi="Arial" w:cs="Arial"/>
                            <w:sz w:val="20"/>
                            <w:szCs w:val="20"/>
                          </w:rPr>
                          <w:t xml:space="preserve"> ter</w:t>
                        </w:r>
                        <w:r w:rsidR="005E4861" w:rsidRPr="0047448A">
                          <w:rPr>
                            <w:rFonts w:ascii="Arial" w:hAnsi="Arial" w:cs="Arial"/>
                            <w:sz w:val="20"/>
                            <w:szCs w:val="20"/>
                          </w:rPr>
                          <w:t xml:space="preserve"> </w:t>
                        </w:r>
                        <w:r w:rsidRPr="0047448A">
                          <w:rPr>
                            <w:rFonts w:ascii="Arial" w:hAnsi="Arial" w:cs="Arial"/>
                            <w:sz w:val="20"/>
                            <w:szCs w:val="20"/>
                          </w:rPr>
                          <w:t>ob plačilu sorazmernih stroškov razmnoževanja in posredovanja ter tarife, ki jo s soglasjem Sveta in Finančnega odbora določi uprava.«.</w:t>
                        </w:r>
                      </w:p>
                      <w:p w14:paraId="0E7B6877" w14:textId="77777777" w:rsidR="00D1202D" w:rsidRPr="0047448A" w:rsidRDefault="00D1202D" w:rsidP="00D1202D">
                        <w:pPr>
                          <w:spacing w:after="0" w:line="240" w:lineRule="auto"/>
                          <w:jc w:val="both"/>
                          <w:rPr>
                            <w:rFonts w:ascii="Arial" w:hAnsi="Arial" w:cs="Arial"/>
                            <w:sz w:val="20"/>
                            <w:szCs w:val="20"/>
                          </w:rPr>
                        </w:pPr>
                      </w:p>
                      <w:p w14:paraId="2F635A39" w14:textId="77777777" w:rsidR="00D1202D" w:rsidRPr="0047448A" w:rsidRDefault="00D1202D" w:rsidP="00D1202D">
                        <w:pPr>
                          <w:spacing w:after="0" w:line="240" w:lineRule="auto"/>
                          <w:jc w:val="both"/>
                          <w:rPr>
                            <w:rFonts w:ascii="Arial" w:hAnsi="Arial" w:cs="Arial"/>
                            <w:sz w:val="20"/>
                            <w:szCs w:val="20"/>
                          </w:rPr>
                        </w:pPr>
                      </w:p>
                      <w:p w14:paraId="11891101" w14:textId="77777777" w:rsidR="00D1202D" w:rsidRPr="0047448A" w:rsidRDefault="00D1202D" w:rsidP="00784BC2">
                        <w:pPr>
                          <w:numPr>
                            <w:ilvl w:val="0"/>
                            <w:numId w:val="23"/>
                          </w:numPr>
                          <w:spacing w:after="0" w:line="240" w:lineRule="auto"/>
                          <w:jc w:val="center"/>
                          <w:rPr>
                            <w:rFonts w:ascii="Arial" w:hAnsi="Arial" w:cs="Arial"/>
                            <w:sz w:val="20"/>
                            <w:szCs w:val="20"/>
                          </w:rPr>
                        </w:pPr>
                        <w:bookmarkStart w:id="5" w:name="_Hlk182491634"/>
                        <w:r w:rsidRPr="0047448A">
                          <w:rPr>
                            <w:rFonts w:ascii="Arial" w:hAnsi="Arial" w:cs="Arial"/>
                            <w:sz w:val="20"/>
                            <w:szCs w:val="20"/>
                          </w:rPr>
                          <w:t>člen</w:t>
                        </w:r>
                      </w:p>
                      <w:p w14:paraId="525E141A" w14:textId="77777777" w:rsidR="00D1202D" w:rsidRPr="0047448A" w:rsidRDefault="00D1202D" w:rsidP="00D1202D">
                        <w:pPr>
                          <w:spacing w:after="0" w:line="240" w:lineRule="auto"/>
                          <w:rPr>
                            <w:rFonts w:ascii="Arial" w:hAnsi="Arial" w:cs="Arial"/>
                            <w:sz w:val="20"/>
                            <w:szCs w:val="20"/>
                          </w:rPr>
                        </w:pPr>
                      </w:p>
                      <w:p w14:paraId="7E3600E2"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V 13. členu v prvem odstavku se doda nova prva alineja, ki se glasi: </w:t>
                        </w:r>
                      </w:p>
                      <w:p w14:paraId="78CCDD54" w14:textId="77777777" w:rsidR="00D1202D" w:rsidRPr="0047448A" w:rsidRDefault="00D1202D" w:rsidP="00D1202D">
                        <w:pPr>
                          <w:spacing w:after="0" w:line="240" w:lineRule="auto"/>
                          <w:jc w:val="both"/>
                          <w:rPr>
                            <w:rFonts w:ascii="Arial" w:hAnsi="Arial" w:cs="Arial"/>
                            <w:sz w:val="20"/>
                            <w:szCs w:val="20"/>
                          </w:rPr>
                        </w:pPr>
                      </w:p>
                      <w:p w14:paraId="6653C9D6"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glasbena produkcija;«.</w:t>
                        </w:r>
                      </w:p>
                      <w:bookmarkEnd w:id="5"/>
                      <w:p w14:paraId="37730D5B" w14:textId="77777777" w:rsidR="00D1202D" w:rsidRPr="0047448A" w:rsidRDefault="00D1202D" w:rsidP="00D1202D">
                        <w:pPr>
                          <w:spacing w:after="0" w:line="240" w:lineRule="auto"/>
                          <w:jc w:val="both"/>
                          <w:rPr>
                            <w:rFonts w:ascii="Arial" w:hAnsi="Arial" w:cs="Arial"/>
                            <w:sz w:val="20"/>
                            <w:szCs w:val="20"/>
                          </w:rPr>
                        </w:pPr>
                      </w:p>
                      <w:p w14:paraId="53D42424" w14:textId="77777777" w:rsidR="00D1202D" w:rsidRPr="0047448A" w:rsidRDefault="00D1202D" w:rsidP="00D1202D">
                        <w:pPr>
                          <w:spacing w:after="0" w:line="240" w:lineRule="auto"/>
                          <w:jc w:val="both"/>
                          <w:rPr>
                            <w:rFonts w:ascii="Arial" w:hAnsi="Arial" w:cs="Arial"/>
                            <w:sz w:val="20"/>
                            <w:szCs w:val="20"/>
                          </w:rPr>
                        </w:pPr>
                      </w:p>
                      <w:p w14:paraId="0C7B48E1" w14:textId="77777777" w:rsidR="00D1202D" w:rsidRPr="0047448A" w:rsidRDefault="00D1202D" w:rsidP="00784BC2">
                        <w:pPr>
                          <w:numPr>
                            <w:ilvl w:val="0"/>
                            <w:numId w:val="24"/>
                          </w:numPr>
                          <w:spacing w:after="0" w:line="240" w:lineRule="auto"/>
                          <w:jc w:val="center"/>
                          <w:rPr>
                            <w:rFonts w:ascii="Arial" w:hAnsi="Arial" w:cs="Arial"/>
                            <w:sz w:val="20"/>
                            <w:szCs w:val="20"/>
                          </w:rPr>
                        </w:pPr>
                        <w:r w:rsidRPr="0047448A">
                          <w:rPr>
                            <w:rFonts w:ascii="Arial" w:hAnsi="Arial" w:cs="Arial"/>
                            <w:sz w:val="20"/>
                            <w:szCs w:val="20"/>
                          </w:rPr>
                          <w:t>člen</w:t>
                        </w:r>
                      </w:p>
                      <w:p w14:paraId="70A7A45F" w14:textId="77777777" w:rsidR="00D1202D" w:rsidRPr="0047448A" w:rsidRDefault="00D1202D" w:rsidP="00D1202D">
                        <w:pPr>
                          <w:spacing w:after="0" w:line="240" w:lineRule="auto"/>
                          <w:jc w:val="both"/>
                          <w:rPr>
                            <w:rFonts w:ascii="Arial" w:hAnsi="Arial" w:cs="Arial"/>
                            <w:sz w:val="20"/>
                            <w:szCs w:val="20"/>
                          </w:rPr>
                        </w:pPr>
                      </w:p>
                      <w:p w14:paraId="0198839B"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 xml:space="preserve">V 16. členu se v prvem odstavku 5. točka črta. </w:t>
                        </w:r>
                      </w:p>
                      <w:p w14:paraId="52FD8861" w14:textId="77777777" w:rsidR="00D52EB3" w:rsidRPr="0047448A" w:rsidRDefault="00D52EB3" w:rsidP="00D52EB3">
                        <w:pPr>
                          <w:spacing w:after="0" w:line="240" w:lineRule="auto"/>
                          <w:jc w:val="both"/>
                          <w:rPr>
                            <w:rFonts w:ascii="Arial" w:hAnsi="Arial" w:cs="Arial"/>
                            <w:sz w:val="20"/>
                            <w:szCs w:val="20"/>
                          </w:rPr>
                        </w:pPr>
                      </w:p>
                      <w:p w14:paraId="6365DE7C" w14:textId="41F88F4D"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Dosedanje 6., 7., 8., 9., 10., 11. in 12. točka postanejo 5., 6. 7., 8., 9., 10. in 11. točka.</w:t>
                        </w:r>
                      </w:p>
                      <w:p w14:paraId="561519E8" w14:textId="77777777" w:rsidR="00D52EB3" w:rsidRPr="0047448A" w:rsidRDefault="00D52EB3" w:rsidP="00D52EB3">
                        <w:pPr>
                          <w:spacing w:after="0" w:line="240" w:lineRule="auto"/>
                          <w:jc w:val="both"/>
                          <w:rPr>
                            <w:rFonts w:ascii="Arial" w:hAnsi="Arial" w:cs="Arial"/>
                            <w:sz w:val="20"/>
                            <w:szCs w:val="20"/>
                          </w:rPr>
                        </w:pPr>
                      </w:p>
                      <w:p w14:paraId="028FB17A"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 xml:space="preserve">13. točka se črta. </w:t>
                        </w:r>
                      </w:p>
                      <w:p w14:paraId="5D9840C7" w14:textId="77777777" w:rsidR="00D52EB3" w:rsidRPr="0047448A" w:rsidRDefault="00D52EB3" w:rsidP="00D52EB3">
                        <w:pPr>
                          <w:spacing w:after="0" w:line="240" w:lineRule="auto"/>
                          <w:jc w:val="both"/>
                          <w:rPr>
                            <w:rFonts w:ascii="Arial" w:hAnsi="Arial" w:cs="Arial"/>
                            <w:sz w:val="20"/>
                            <w:szCs w:val="20"/>
                          </w:rPr>
                        </w:pPr>
                      </w:p>
                      <w:p w14:paraId="34F9F99F"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 xml:space="preserve">Dosedanja 14. točka postane 12. točka. </w:t>
                        </w:r>
                      </w:p>
                      <w:p w14:paraId="74EA25BF" w14:textId="77777777" w:rsidR="00D52EB3" w:rsidRPr="0047448A" w:rsidRDefault="00D52EB3" w:rsidP="00D52EB3">
                        <w:pPr>
                          <w:spacing w:after="0" w:line="240" w:lineRule="auto"/>
                          <w:jc w:val="both"/>
                          <w:rPr>
                            <w:rFonts w:ascii="Arial" w:hAnsi="Arial" w:cs="Arial"/>
                            <w:sz w:val="20"/>
                            <w:szCs w:val="20"/>
                          </w:rPr>
                        </w:pPr>
                      </w:p>
                      <w:p w14:paraId="55B6FA2F"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V četrtem odstavku se besedilo »9. in 12.« nadomesti z besedilom »8. in 11.«.</w:t>
                        </w:r>
                      </w:p>
                      <w:p w14:paraId="67A8C932" w14:textId="77777777" w:rsidR="00D52EB3" w:rsidRPr="0047448A" w:rsidRDefault="00D52EB3" w:rsidP="00D52EB3">
                        <w:pPr>
                          <w:spacing w:after="0" w:line="240" w:lineRule="auto"/>
                          <w:jc w:val="both"/>
                          <w:rPr>
                            <w:rFonts w:ascii="Arial" w:hAnsi="Arial" w:cs="Arial"/>
                            <w:sz w:val="20"/>
                            <w:szCs w:val="20"/>
                          </w:rPr>
                        </w:pPr>
                      </w:p>
                      <w:p w14:paraId="513B6120"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Za četrtim odstavkom se dodata novi peti in šesti odstavek, ki se glasita:</w:t>
                        </w:r>
                      </w:p>
                      <w:p w14:paraId="6E09D9EB" w14:textId="77777777" w:rsidR="00D52EB3" w:rsidRPr="0047448A" w:rsidRDefault="00D52EB3" w:rsidP="00D52EB3">
                        <w:pPr>
                          <w:spacing w:after="0" w:line="240" w:lineRule="auto"/>
                          <w:jc w:val="both"/>
                          <w:rPr>
                            <w:rFonts w:ascii="Arial" w:hAnsi="Arial" w:cs="Arial"/>
                            <w:sz w:val="20"/>
                            <w:szCs w:val="20"/>
                          </w:rPr>
                        </w:pPr>
                      </w:p>
                      <w:p w14:paraId="0AFA0FA6" w14:textId="7777777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»(5) Člani Sveta morajo pri svojem delu ravnati nepristransko in s skrbnostjo dobrega gospodarstvenika ter varovati poslovno skrivnost RTV Slovenije. Člani Sveta so odgovorni za škodo, ki je nastala kot posledica kršitve njihove dolžnosti.</w:t>
                        </w:r>
                      </w:p>
                      <w:p w14:paraId="36370FC6" w14:textId="77777777" w:rsidR="00D52EB3" w:rsidRPr="0047448A" w:rsidRDefault="00D52EB3" w:rsidP="00D52EB3">
                        <w:pPr>
                          <w:spacing w:after="0" w:line="240" w:lineRule="auto"/>
                          <w:jc w:val="both"/>
                          <w:rPr>
                            <w:rFonts w:ascii="Arial" w:hAnsi="Arial" w:cs="Arial"/>
                            <w:sz w:val="20"/>
                            <w:szCs w:val="20"/>
                          </w:rPr>
                        </w:pPr>
                      </w:p>
                      <w:p w14:paraId="2F442AC9" w14:textId="670891FD"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 xml:space="preserve">(6) </w:t>
                        </w:r>
                        <w:r w:rsidR="003342AD" w:rsidRPr="0047448A">
                          <w:rPr>
                            <w:rFonts w:ascii="Arial" w:hAnsi="Arial" w:cs="Arial"/>
                            <w:sz w:val="20"/>
                            <w:szCs w:val="20"/>
                          </w:rPr>
                          <w:t>Č</w:t>
                        </w:r>
                        <w:r w:rsidRPr="0047448A">
                          <w:rPr>
                            <w:rFonts w:ascii="Arial" w:hAnsi="Arial" w:cs="Arial"/>
                            <w:sz w:val="20"/>
                            <w:szCs w:val="20"/>
                          </w:rPr>
                          <w:t>lan</w:t>
                        </w:r>
                        <w:r w:rsidR="003342AD" w:rsidRPr="0047448A">
                          <w:rPr>
                            <w:rFonts w:ascii="Arial" w:hAnsi="Arial" w:cs="Arial"/>
                            <w:sz w:val="20"/>
                            <w:szCs w:val="20"/>
                          </w:rPr>
                          <w:t>i</w:t>
                        </w:r>
                        <w:r w:rsidRPr="0047448A">
                          <w:rPr>
                            <w:rFonts w:ascii="Arial" w:hAnsi="Arial" w:cs="Arial"/>
                            <w:sz w:val="20"/>
                            <w:szCs w:val="20"/>
                          </w:rPr>
                          <w:t xml:space="preserve"> Sveta </w:t>
                        </w:r>
                        <w:r w:rsidR="003342AD" w:rsidRPr="0047448A">
                          <w:rPr>
                            <w:rFonts w:ascii="Arial" w:hAnsi="Arial" w:cs="Arial"/>
                            <w:sz w:val="20"/>
                            <w:szCs w:val="20"/>
                          </w:rPr>
                          <w:t xml:space="preserve">se v šestih mesecih od nastopa mandata udeležijo programa usposabljanja, </w:t>
                        </w:r>
                        <w:r w:rsidRPr="0047448A">
                          <w:rPr>
                            <w:rFonts w:ascii="Arial" w:hAnsi="Arial" w:cs="Arial"/>
                            <w:sz w:val="20"/>
                            <w:szCs w:val="20"/>
                          </w:rPr>
                          <w:t>kot</w:t>
                        </w:r>
                        <w:r w:rsidR="003342AD" w:rsidRPr="0047448A">
                          <w:rPr>
                            <w:rFonts w:ascii="Arial" w:hAnsi="Arial" w:cs="Arial"/>
                            <w:sz w:val="20"/>
                            <w:szCs w:val="20"/>
                          </w:rPr>
                          <w:t xml:space="preserve"> ga </w:t>
                        </w:r>
                        <w:r w:rsidRPr="0047448A">
                          <w:rPr>
                            <w:rFonts w:ascii="Arial" w:hAnsi="Arial" w:cs="Arial"/>
                            <w:sz w:val="20"/>
                            <w:szCs w:val="20"/>
                          </w:rPr>
                          <w:t>za člane svetov javnih zavodov na področju kulture določa zakon, ki ureja uresničevanj</w:t>
                        </w:r>
                        <w:r w:rsidR="003342AD" w:rsidRPr="0047448A">
                          <w:rPr>
                            <w:rFonts w:ascii="Arial" w:hAnsi="Arial" w:cs="Arial"/>
                            <w:sz w:val="20"/>
                            <w:szCs w:val="20"/>
                          </w:rPr>
                          <w:t>e</w:t>
                        </w:r>
                        <w:r w:rsidRPr="0047448A">
                          <w:rPr>
                            <w:rFonts w:ascii="Arial" w:hAnsi="Arial" w:cs="Arial"/>
                            <w:sz w:val="20"/>
                            <w:szCs w:val="20"/>
                          </w:rPr>
                          <w:t xml:space="preserve"> javnega interesa za kulturo.</w:t>
                        </w:r>
                        <w:r w:rsidR="00D43E7A" w:rsidRPr="0047448A">
                          <w:rPr>
                            <w:rFonts w:ascii="Arial" w:hAnsi="Arial" w:cs="Arial"/>
                            <w:sz w:val="20"/>
                            <w:szCs w:val="20"/>
                          </w:rPr>
                          <w:t xml:space="preserve"> Če je član Sveta </w:t>
                        </w:r>
                        <w:r w:rsidR="00584DEA" w:rsidRPr="0047448A">
                          <w:rPr>
                            <w:rFonts w:ascii="Arial" w:hAnsi="Arial" w:cs="Arial"/>
                            <w:sz w:val="20"/>
                            <w:szCs w:val="20"/>
                          </w:rPr>
                          <w:t xml:space="preserve">po poteku mandatne dobe </w:t>
                        </w:r>
                        <w:r w:rsidR="00D43E7A" w:rsidRPr="0047448A">
                          <w:rPr>
                            <w:rFonts w:ascii="Arial" w:hAnsi="Arial" w:cs="Arial"/>
                            <w:sz w:val="20"/>
                            <w:szCs w:val="20"/>
                          </w:rPr>
                          <w:t>ponovno izvoljen oziroma imenovan</w:t>
                        </w:r>
                        <w:r w:rsidR="00584DEA" w:rsidRPr="0047448A">
                          <w:rPr>
                            <w:rFonts w:ascii="Arial" w:hAnsi="Arial" w:cs="Arial"/>
                            <w:sz w:val="20"/>
                            <w:szCs w:val="20"/>
                          </w:rPr>
                          <w:t>,</w:t>
                        </w:r>
                        <w:r w:rsidR="00D43E7A" w:rsidRPr="0047448A">
                          <w:rPr>
                            <w:rFonts w:ascii="Arial" w:hAnsi="Arial" w:cs="Arial"/>
                            <w:sz w:val="20"/>
                            <w:szCs w:val="20"/>
                          </w:rPr>
                          <w:t xml:space="preserve"> </w:t>
                        </w:r>
                        <w:r w:rsidR="00584DEA" w:rsidRPr="0047448A">
                          <w:rPr>
                            <w:rFonts w:ascii="Arial" w:hAnsi="Arial" w:cs="Arial"/>
                            <w:sz w:val="20"/>
                            <w:szCs w:val="20"/>
                          </w:rPr>
                          <w:t>s</w:t>
                        </w:r>
                        <w:r w:rsidR="00D43E7A" w:rsidRPr="0047448A">
                          <w:rPr>
                            <w:rFonts w:ascii="Arial" w:hAnsi="Arial" w:cs="Arial"/>
                            <w:sz w:val="20"/>
                            <w:szCs w:val="20"/>
                          </w:rPr>
                          <w:t xml:space="preserve">e šteje, da ima usposabljanje opravljeno. </w:t>
                        </w:r>
                        <w:r w:rsidR="00584DEA" w:rsidRPr="0047448A">
                          <w:rPr>
                            <w:rFonts w:ascii="Arial" w:hAnsi="Arial" w:cs="Arial"/>
                            <w:sz w:val="20"/>
                            <w:szCs w:val="20"/>
                          </w:rPr>
                          <w:t>Prav tako se šteje, da ima član Sveta opravljeno usposabljanje, če ga je pred tem opravil kot član sveta javnega zavoda</w:t>
                        </w:r>
                        <w:r w:rsidR="00584DEA" w:rsidRPr="0047448A">
                          <w:t xml:space="preserve"> </w:t>
                        </w:r>
                        <w:r w:rsidR="00584DEA" w:rsidRPr="0047448A">
                          <w:rPr>
                            <w:rFonts w:ascii="Arial" w:hAnsi="Arial" w:cs="Arial"/>
                            <w:sz w:val="20"/>
                            <w:szCs w:val="20"/>
                          </w:rPr>
                          <w:t>na področju kulture</w:t>
                        </w:r>
                        <w:r w:rsidR="00BF68B3" w:rsidRPr="0047448A">
                          <w:rPr>
                            <w:rFonts w:ascii="Arial" w:hAnsi="Arial" w:cs="Arial"/>
                            <w:sz w:val="20"/>
                            <w:szCs w:val="20"/>
                          </w:rPr>
                          <w:t>.</w:t>
                        </w:r>
                        <w:r w:rsidR="0047448A">
                          <w:rPr>
                            <w:rFonts w:ascii="Arial" w:hAnsi="Arial" w:cs="Arial"/>
                            <w:sz w:val="20"/>
                            <w:szCs w:val="20"/>
                          </w:rPr>
                          <w:t>«.</w:t>
                        </w:r>
                      </w:p>
                      <w:p w14:paraId="726B306D" w14:textId="77777777" w:rsidR="00D43E7A" w:rsidRPr="0047448A" w:rsidRDefault="00D43E7A" w:rsidP="00D52EB3">
                        <w:pPr>
                          <w:spacing w:after="0" w:line="240" w:lineRule="auto"/>
                          <w:jc w:val="both"/>
                          <w:rPr>
                            <w:rFonts w:ascii="Arial" w:hAnsi="Arial" w:cs="Arial"/>
                            <w:sz w:val="20"/>
                            <w:szCs w:val="20"/>
                          </w:rPr>
                        </w:pPr>
                      </w:p>
                      <w:p w14:paraId="652A35E9" w14:textId="2F249137" w:rsidR="00D52EB3" w:rsidRPr="0047448A" w:rsidRDefault="00D52EB3" w:rsidP="00D52EB3">
                        <w:pPr>
                          <w:spacing w:after="0" w:line="240" w:lineRule="auto"/>
                          <w:jc w:val="both"/>
                          <w:rPr>
                            <w:rFonts w:ascii="Arial" w:hAnsi="Arial" w:cs="Arial"/>
                            <w:sz w:val="20"/>
                            <w:szCs w:val="20"/>
                          </w:rPr>
                        </w:pPr>
                        <w:r w:rsidRPr="0047448A">
                          <w:rPr>
                            <w:rFonts w:ascii="Arial" w:hAnsi="Arial" w:cs="Arial"/>
                            <w:sz w:val="20"/>
                            <w:szCs w:val="20"/>
                          </w:rPr>
                          <w:t>Dosedanj</w:t>
                        </w:r>
                        <w:r w:rsidR="00281A01" w:rsidRPr="0047448A">
                          <w:rPr>
                            <w:rFonts w:ascii="Arial" w:hAnsi="Arial" w:cs="Arial"/>
                            <w:sz w:val="20"/>
                            <w:szCs w:val="20"/>
                          </w:rPr>
                          <w:t>a</w:t>
                        </w:r>
                        <w:r w:rsidRPr="0047448A">
                          <w:rPr>
                            <w:rFonts w:ascii="Arial" w:hAnsi="Arial" w:cs="Arial"/>
                            <w:sz w:val="20"/>
                            <w:szCs w:val="20"/>
                          </w:rPr>
                          <w:t xml:space="preserve"> peti in šesti odstavek postaneta sedmi in osmi odstavek.</w:t>
                        </w:r>
                      </w:p>
                      <w:p w14:paraId="5304E19B" w14:textId="77777777" w:rsidR="00D1202D" w:rsidRPr="0047448A" w:rsidRDefault="00D1202D" w:rsidP="00D1202D">
                        <w:pPr>
                          <w:spacing w:after="0" w:line="240" w:lineRule="auto"/>
                          <w:jc w:val="both"/>
                          <w:rPr>
                            <w:rFonts w:ascii="Arial" w:hAnsi="Arial" w:cs="Arial"/>
                            <w:sz w:val="20"/>
                            <w:szCs w:val="20"/>
                          </w:rPr>
                        </w:pPr>
                      </w:p>
                      <w:p w14:paraId="7D4FD6C4" w14:textId="77777777" w:rsidR="00D1202D" w:rsidRPr="0047448A" w:rsidRDefault="00D1202D" w:rsidP="00D1202D">
                        <w:pPr>
                          <w:spacing w:after="0" w:line="240" w:lineRule="auto"/>
                          <w:jc w:val="both"/>
                          <w:rPr>
                            <w:rFonts w:ascii="Arial" w:hAnsi="Arial" w:cs="Arial"/>
                            <w:sz w:val="20"/>
                            <w:szCs w:val="20"/>
                          </w:rPr>
                        </w:pPr>
                      </w:p>
                      <w:p w14:paraId="7AEF06C6" w14:textId="77777777" w:rsidR="00D1202D" w:rsidRPr="0047448A" w:rsidRDefault="00D1202D" w:rsidP="00784BC2">
                        <w:pPr>
                          <w:numPr>
                            <w:ilvl w:val="0"/>
                            <w:numId w:val="24"/>
                          </w:numPr>
                          <w:spacing w:after="0" w:line="240" w:lineRule="auto"/>
                          <w:jc w:val="center"/>
                          <w:rPr>
                            <w:rFonts w:ascii="Arial" w:hAnsi="Arial" w:cs="Arial"/>
                            <w:sz w:val="20"/>
                            <w:szCs w:val="20"/>
                          </w:rPr>
                        </w:pPr>
                        <w:bookmarkStart w:id="6" w:name="_Hlk182494209"/>
                        <w:r w:rsidRPr="0047448A">
                          <w:rPr>
                            <w:rFonts w:ascii="Arial" w:hAnsi="Arial" w:cs="Arial"/>
                            <w:sz w:val="20"/>
                            <w:szCs w:val="20"/>
                          </w:rPr>
                          <w:t>člen</w:t>
                        </w:r>
                        <w:bookmarkEnd w:id="6"/>
                      </w:p>
                      <w:p w14:paraId="3EE3D796" w14:textId="77777777" w:rsidR="00D1202D" w:rsidRPr="0047448A" w:rsidRDefault="00D1202D" w:rsidP="00D1202D">
                        <w:pPr>
                          <w:spacing w:after="0" w:line="240" w:lineRule="auto"/>
                          <w:jc w:val="both"/>
                          <w:rPr>
                            <w:rFonts w:ascii="Arial" w:hAnsi="Arial" w:cs="Arial"/>
                            <w:sz w:val="20"/>
                            <w:szCs w:val="20"/>
                          </w:rPr>
                        </w:pPr>
                      </w:p>
                      <w:p w14:paraId="45D2607F"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V 22. členu se na koncu sedme alineje namesto pike postavi podpičje in dodajo nova osma do deseta alineja, ki se glasijo:</w:t>
                        </w:r>
                      </w:p>
                      <w:p w14:paraId="32CCBB29"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 pripravi programsko produkcijski načrt in finančni načrt ter ju predloži v soglasje Finančnemu odboru ter nato v sprejem Svetu;</w:t>
                        </w:r>
                      </w:p>
                      <w:p w14:paraId="7334D142" w14:textId="3B366E3F"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določi cenik za tržn</w:t>
                        </w:r>
                        <w:r w:rsidR="000A33A6" w:rsidRPr="0047448A">
                          <w:rPr>
                            <w:rFonts w:ascii="Arial" w:hAnsi="Arial" w:cs="Arial"/>
                            <w:sz w:val="20"/>
                            <w:szCs w:val="20"/>
                          </w:rPr>
                          <w:t>e</w:t>
                        </w:r>
                        <w:r w:rsidRPr="0047448A">
                          <w:rPr>
                            <w:rFonts w:ascii="Arial" w:hAnsi="Arial" w:cs="Arial"/>
                            <w:sz w:val="20"/>
                            <w:szCs w:val="20"/>
                          </w:rPr>
                          <w:t xml:space="preserve"> dejavnost</w:t>
                        </w:r>
                        <w:r w:rsidR="000A33A6" w:rsidRPr="0047448A">
                          <w:rPr>
                            <w:rFonts w:ascii="Arial" w:hAnsi="Arial" w:cs="Arial"/>
                            <w:sz w:val="20"/>
                            <w:szCs w:val="20"/>
                          </w:rPr>
                          <w:t>i iz 15. člena tega zakona</w:t>
                        </w:r>
                        <w:r w:rsidRPr="0047448A">
                          <w:rPr>
                            <w:rFonts w:ascii="Arial" w:hAnsi="Arial" w:cs="Arial"/>
                            <w:sz w:val="20"/>
                            <w:szCs w:val="20"/>
                          </w:rPr>
                          <w:t xml:space="preserve"> in tarif</w:t>
                        </w:r>
                        <w:r w:rsidR="000A33A6" w:rsidRPr="0047448A">
                          <w:rPr>
                            <w:rFonts w:ascii="Arial" w:hAnsi="Arial" w:cs="Arial"/>
                            <w:sz w:val="20"/>
                            <w:szCs w:val="20"/>
                          </w:rPr>
                          <w:t>o</w:t>
                        </w:r>
                        <w:r w:rsidRPr="0047448A">
                          <w:rPr>
                            <w:rFonts w:ascii="Arial" w:hAnsi="Arial" w:cs="Arial"/>
                            <w:sz w:val="20"/>
                            <w:szCs w:val="20"/>
                          </w:rPr>
                          <w:t xml:space="preserve"> iz 6. člena tega zakona po predhodnem soglasju Sveta in Finančnega odbora;</w:t>
                        </w:r>
                      </w:p>
                      <w:p w14:paraId="4C4CC81D"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lastRenderedPageBreak/>
                          <w:t xml:space="preserve">- periodično, vendar najmanj štirikrat na leto poroča Finančnemu odboru in Svetu o izvajanju programsko produkcijskega načrta in finančnega načrta </w:t>
                        </w:r>
                        <w:r w:rsidRPr="0047448A">
                          <w:rPr>
                            <w:rFonts w:ascii="Arial" w:hAnsi="Arial" w:cs="Arial"/>
                            <w:noProof/>
                            <w:sz w:val="20"/>
                            <w:szCs w:val="20"/>
                          </w:rPr>
                          <w:t>ter na podlagi ugotovitev Finančnega odbora in Sveta predloži ukrepe za nemoteno izvajanje.«.</w:t>
                        </w:r>
                      </w:p>
                      <w:p w14:paraId="38A5D32F" w14:textId="77777777" w:rsidR="00D1202D" w:rsidRPr="0047448A" w:rsidRDefault="00D1202D" w:rsidP="00D1202D">
                        <w:pPr>
                          <w:spacing w:after="0" w:line="240" w:lineRule="auto"/>
                          <w:jc w:val="both"/>
                          <w:rPr>
                            <w:rFonts w:ascii="Arial" w:hAnsi="Arial" w:cs="Arial"/>
                            <w:noProof/>
                            <w:sz w:val="20"/>
                            <w:szCs w:val="20"/>
                          </w:rPr>
                        </w:pPr>
                      </w:p>
                      <w:p w14:paraId="4CA372F6" w14:textId="77777777" w:rsidR="00D1202D" w:rsidRPr="0047448A" w:rsidRDefault="00D1202D" w:rsidP="00D1202D">
                        <w:pPr>
                          <w:spacing w:after="0" w:line="240" w:lineRule="auto"/>
                          <w:jc w:val="both"/>
                          <w:rPr>
                            <w:rFonts w:ascii="Arial" w:hAnsi="Arial" w:cs="Arial"/>
                            <w:noProof/>
                            <w:sz w:val="20"/>
                            <w:szCs w:val="20"/>
                          </w:rPr>
                        </w:pPr>
                      </w:p>
                      <w:p w14:paraId="357E2CBF" w14:textId="77777777" w:rsidR="00D1202D" w:rsidRPr="0047448A" w:rsidRDefault="00D1202D" w:rsidP="00784BC2">
                        <w:pPr>
                          <w:numPr>
                            <w:ilvl w:val="0"/>
                            <w:numId w:val="24"/>
                          </w:numPr>
                          <w:spacing w:after="0" w:line="240" w:lineRule="auto"/>
                          <w:jc w:val="center"/>
                          <w:rPr>
                            <w:rFonts w:ascii="Arial" w:hAnsi="Arial" w:cs="Arial"/>
                            <w:sz w:val="20"/>
                            <w:szCs w:val="20"/>
                          </w:rPr>
                        </w:pPr>
                        <w:r w:rsidRPr="0047448A">
                          <w:rPr>
                            <w:rFonts w:ascii="Arial" w:hAnsi="Arial" w:cs="Arial"/>
                            <w:sz w:val="20"/>
                            <w:szCs w:val="20"/>
                          </w:rPr>
                          <w:t xml:space="preserve">člen </w:t>
                        </w:r>
                      </w:p>
                      <w:p w14:paraId="44876C02" w14:textId="77777777" w:rsidR="00D1202D" w:rsidRPr="0047448A" w:rsidRDefault="00D1202D" w:rsidP="00D1202D">
                        <w:pPr>
                          <w:spacing w:after="0" w:line="240" w:lineRule="auto"/>
                          <w:jc w:val="both"/>
                          <w:rPr>
                            <w:rFonts w:ascii="Arial" w:hAnsi="Arial" w:cs="Arial"/>
                            <w:sz w:val="20"/>
                            <w:szCs w:val="20"/>
                          </w:rPr>
                        </w:pPr>
                      </w:p>
                      <w:p w14:paraId="1A4773A7"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 27. člen se spremeni tako, da se glasi: </w:t>
                        </w:r>
                      </w:p>
                      <w:p w14:paraId="422C88DD" w14:textId="77777777" w:rsidR="00D1202D" w:rsidRPr="0047448A" w:rsidRDefault="00D1202D" w:rsidP="00D1202D">
                        <w:pPr>
                          <w:spacing w:after="0" w:line="240" w:lineRule="auto"/>
                          <w:jc w:val="both"/>
                          <w:rPr>
                            <w:rFonts w:ascii="Arial" w:hAnsi="Arial" w:cs="Arial"/>
                            <w:sz w:val="20"/>
                            <w:szCs w:val="20"/>
                          </w:rPr>
                        </w:pPr>
                      </w:p>
                      <w:p w14:paraId="418B4CCB" w14:textId="77777777" w:rsidR="00D1202D" w:rsidRPr="0047448A" w:rsidRDefault="00D1202D" w:rsidP="00D1202D">
                        <w:pPr>
                          <w:spacing w:after="0" w:line="240" w:lineRule="auto"/>
                          <w:jc w:val="center"/>
                          <w:rPr>
                            <w:rFonts w:ascii="Arial" w:hAnsi="Arial" w:cs="Arial"/>
                            <w:sz w:val="20"/>
                            <w:szCs w:val="20"/>
                          </w:rPr>
                        </w:pPr>
                        <w:r w:rsidRPr="0047448A">
                          <w:rPr>
                            <w:rFonts w:ascii="Arial" w:hAnsi="Arial" w:cs="Arial"/>
                            <w:sz w:val="20"/>
                            <w:szCs w:val="20"/>
                          </w:rPr>
                          <w:t>»27. člen</w:t>
                        </w:r>
                      </w:p>
                      <w:p w14:paraId="180DDEAA" w14:textId="77777777" w:rsidR="00D1202D" w:rsidRPr="0047448A" w:rsidRDefault="00D1202D" w:rsidP="00D1202D">
                        <w:pPr>
                          <w:spacing w:after="0" w:line="240" w:lineRule="auto"/>
                          <w:jc w:val="both"/>
                          <w:rPr>
                            <w:rFonts w:ascii="Arial" w:hAnsi="Arial" w:cs="Arial"/>
                            <w:sz w:val="20"/>
                            <w:szCs w:val="20"/>
                          </w:rPr>
                        </w:pPr>
                      </w:p>
                      <w:p w14:paraId="6723EE35"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(1) Finančni odbor na podlagi predloga uprave daje predhodno mnenje k osnutku statuta.</w:t>
                        </w:r>
                      </w:p>
                      <w:p w14:paraId="687647E9" w14:textId="77777777" w:rsidR="00D1202D" w:rsidRPr="0047448A" w:rsidRDefault="00D1202D" w:rsidP="00D1202D">
                        <w:pPr>
                          <w:spacing w:after="0" w:line="240" w:lineRule="auto"/>
                          <w:jc w:val="both"/>
                          <w:rPr>
                            <w:rFonts w:ascii="Arial" w:hAnsi="Arial" w:cs="Arial"/>
                            <w:sz w:val="20"/>
                            <w:szCs w:val="20"/>
                          </w:rPr>
                        </w:pPr>
                      </w:p>
                      <w:p w14:paraId="1CB19BA0"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(2) Finančni odbor daje soglasje k: </w:t>
                        </w:r>
                      </w:p>
                      <w:p w14:paraId="64AC04C4"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 xml:space="preserve">predlogu finančnega načrta in predlogu letnega poročila RTV Slovenija; </w:t>
                        </w:r>
                      </w:p>
                      <w:p w14:paraId="363FC386"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predlogu morebitnega presežka prihodkov nad odhodki;</w:t>
                        </w:r>
                      </w:p>
                      <w:p w14:paraId="473CA9DF"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cenam storitev, ki niso del javne službe in jih določi uprava;</w:t>
                        </w:r>
                      </w:p>
                      <w:p w14:paraId="7D4DA0B5"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načinu plačevanja prispevka za programe RTV Slovenije v skladu s tem zakonom;</w:t>
                        </w:r>
                      </w:p>
                      <w:p w14:paraId="261B31A6"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načinu prijavljanja in začasnega ali trajnega odjavljanja sprejemnikov;</w:t>
                        </w:r>
                      </w:p>
                      <w:p w14:paraId="7C4C6460"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višini tarif in drugim pogojem za oddajanje programov drugih izdajateljev;</w:t>
                        </w:r>
                      </w:p>
                      <w:p w14:paraId="19B3A420" w14:textId="77777777" w:rsidR="00D1202D" w:rsidRPr="0047448A" w:rsidRDefault="00D1202D" w:rsidP="00784BC2">
                        <w:pPr>
                          <w:numPr>
                            <w:ilvl w:val="0"/>
                            <w:numId w:val="28"/>
                          </w:numPr>
                          <w:spacing w:after="0" w:line="240" w:lineRule="auto"/>
                          <w:jc w:val="both"/>
                          <w:rPr>
                            <w:rFonts w:ascii="Arial" w:hAnsi="Arial" w:cs="Arial"/>
                            <w:sz w:val="20"/>
                            <w:szCs w:val="20"/>
                          </w:rPr>
                        </w:pPr>
                        <w:r w:rsidRPr="0047448A">
                          <w:rPr>
                            <w:rFonts w:ascii="Arial" w:hAnsi="Arial" w:cs="Arial"/>
                            <w:sz w:val="20"/>
                            <w:szCs w:val="20"/>
                          </w:rPr>
                          <w:t>splošnim pravilom računovodstva RTV Slovenija in pravilom strokovnega računovodstva.</w:t>
                        </w:r>
                      </w:p>
                      <w:p w14:paraId="1BAC0CCF" w14:textId="77777777" w:rsidR="00D1202D" w:rsidRPr="0047448A" w:rsidRDefault="00D1202D" w:rsidP="00D1202D">
                        <w:pPr>
                          <w:spacing w:after="0" w:line="240" w:lineRule="auto"/>
                          <w:jc w:val="both"/>
                          <w:rPr>
                            <w:rFonts w:ascii="Arial" w:hAnsi="Arial" w:cs="Arial"/>
                            <w:sz w:val="20"/>
                            <w:szCs w:val="20"/>
                          </w:rPr>
                        </w:pPr>
                      </w:p>
                      <w:p w14:paraId="327428FB"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(3) Finančni odbor na podlagi predloga uprave imenuje pooblaščenega revizorja oziroma revizijsko družbo, v skladu z zakonom, ki ureja revidiranje.</w:t>
                        </w:r>
                      </w:p>
                      <w:p w14:paraId="2D54FF79" w14:textId="77777777" w:rsidR="00D1202D" w:rsidRPr="0047448A" w:rsidRDefault="00D1202D" w:rsidP="00D1202D">
                        <w:pPr>
                          <w:spacing w:after="0" w:line="240" w:lineRule="auto"/>
                          <w:jc w:val="both"/>
                          <w:rPr>
                            <w:rFonts w:ascii="Arial" w:hAnsi="Arial" w:cs="Arial"/>
                            <w:sz w:val="20"/>
                            <w:szCs w:val="20"/>
                          </w:rPr>
                        </w:pPr>
                      </w:p>
                      <w:p w14:paraId="30D99A14"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(4) Finančni odbor:</w:t>
                        </w:r>
                      </w:p>
                      <w:p w14:paraId="26F8B1EE" w14:textId="77777777" w:rsidR="00D1202D" w:rsidRPr="0047448A" w:rsidRDefault="00D1202D" w:rsidP="00784BC2">
                        <w:pPr>
                          <w:numPr>
                            <w:ilvl w:val="0"/>
                            <w:numId w:val="29"/>
                          </w:numPr>
                          <w:spacing w:after="0" w:line="240" w:lineRule="auto"/>
                          <w:jc w:val="both"/>
                          <w:rPr>
                            <w:rFonts w:ascii="Arial" w:hAnsi="Arial" w:cs="Arial"/>
                            <w:sz w:val="20"/>
                            <w:szCs w:val="20"/>
                          </w:rPr>
                        </w:pPr>
                        <w:r w:rsidRPr="0047448A">
                          <w:rPr>
                            <w:rFonts w:ascii="Arial" w:hAnsi="Arial" w:cs="Arial"/>
                            <w:sz w:val="20"/>
                            <w:szCs w:val="20"/>
                          </w:rPr>
                          <w:t>ima pravico do vpogleda v poslovne knjige, periodične obračune in vso drugo dokumentacijo celotnega javnega zavoda;</w:t>
                        </w:r>
                      </w:p>
                      <w:p w14:paraId="2DCEC7EF" w14:textId="77777777" w:rsidR="00D1202D" w:rsidRPr="0047448A" w:rsidRDefault="00D1202D" w:rsidP="00784BC2">
                        <w:pPr>
                          <w:numPr>
                            <w:ilvl w:val="0"/>
                            <w:numId w:val="29"/>
                          </w:numPr>
                          <w:spacing w:after="0" w:line="240" w:lineRule="auto"/>
                          <w:jc w:val="both"/>
                          <w:rPr>
                            <w:rFonts w:ascii="Arial" w:hAnsi="Arial" w:cs="Arial"/>
                            <w:sz w:val="20"/>
                            <w:szCs w:val="20"/>
                          </w:rPr>
                        </w:pPr>
                        <w:r w:rsidRPr="0047448A">
                          <w:rPr>
                            <w:rFonts w:ascii="Arial" w:hAnsi="Arial" w:cs="Arial"/>
                            <w:sz w:val="20"/>
                            <w:szCs w:val="20"/>
                          </w:rPr>
                          <w:t>opravlja druge naloge, ki jih določi poslovnik sveta oziroma statut;</w:t>
                        </w:r>
                      </w:p>
                      <w:p w14:paraId="70D8F8CF" w14:textId="77777777" w:rsidR="00D1202D" w:rsidRPr="0047448A" w:rsidRDefault="00D1202D" w:rsidP="00784BC2">
                        <w:pPr>
                          <w:numPr>
                            <w:ilvl w:val="0"/>
                            <w:numId w:val="29"/>
                          </w:numPr>
                          <w:spacing w:after="0" w:line="240" w:lineRule="auto"/>
                          <w:jc w:val="both"/>
                          <w:rPr>
                            <w:rFonts w:ascii="Arial" w:hAnsi="Arial" w:cs="Arial"/>
                            <w:sz w:val="20"/>
                            <w:szCs w:val="20"/>
                          </w:rPr>
                        </w:pPr>
                        <w:r w:rsidRPr="0047448A">
                          <w:rPr>
                            <w:rFonts w:ascii="Arial" w:hAnsi="Arial" w:cs="Arial"/>
                            <w:sz w:val="20"/>
                            <w:szCs w:val="20"/>
                          </w:rPr>
                          <w:t>o svojih ugotovitvah po potrebi poroča svetu.</w:t>
                        </w:r>
                      </w:p>
                      <w:p w14:paraId="4ECE06FF" w14:textId="77777777" w:rsidR="00D1202D" w:rsidRPr="0047448A" w:rsidRDefault="00D1202D" w:rsidP="00D1202D">
                        <w:pPr>
                          <w:spacing w:after="0" w:line="240" w:lineRule="auto"/>
                          <w:jc w:val="both"/>
                          <w:rPr>
                            <w:rFonts w:ascii="Arial" w:hAnsi="Arial" w:cs="Arial"/>
                            <w:sz w:val="20"/>
                            <w:szCs w:val="20"/>
                          </w:rPr>
                        </w:pPr>
                      </w:p>
                      <w:p w14:paraId="50EF50C2"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(5) Člani Finančnega odbora morajo pri svojem delu ravnati nepristransko in s skrbnostjo dobrega gospodarstvenika ter varovati poslovno skrivnost RTV Slovenije. Člani Finančnega odbora so odgovorni za škodo, ki je nastala kot posledica kršitve njihove dolžnosti. </w:t>
                        </w:r>
                      </w:p>
                      <w:p w14:paraId="07FA0071" w14:textId="77777777" w:rsidR="00D1202D" w:rsidRPr="0047448A" w:rsidRDefault="00D1202D" w:rsidP="00D1202D">
                        <w:pPr>
                          <w:spacing w:after="0" w:line="240" w:lineRule="auto"/>
                          <w:jc w:val="both"/>
                          <w:rPr>
                            <w:rFonts w:ascii="Arial" w:hAnsi="Arial" w:cs="Arial"/>
                            <w:sz w:val="20"/>
                            <w:szCs w:val="20"/>
                          </w:rPr>
                        </w:pPr>
                      </w:p>
                      <w:p w14:paraId="1CEF99FD"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(6) Kadar Finančni odbor ali Svet obravnavata vprašanja s področja storitev elektronskih komunikacij, zlasti ko gre za določanje višine tarif in drugih pogojev za oddajanje programov drugih izdajateljev, na svoje seje vabita tudi predstavnika Agencije za komunikacijska omrežja in storitve Republike Slovenije.«.</w:t>
                        </w:r>
                      </w:p>
                      <w:p w14:paraId="2EF33576" w14:textId="77777777" w:rsidR="00D1202D" w:rsidRPr="0047448A" w:rsidRDefault="00D1202D" w:rsidP="00D1202D">
                        <w:pPr>
                          <w:spacing w:after="0" w:line="240" w:lineRule="auto"/>
                          <w:jc w:val="both"/>
                          <w:rPr>
                            <w:rFonts w:ascii="Arial" w:hAnsi="Arial" w:cs="Arial"/>
                            <w:sz w:val="20"/>
                            <w:szCs w:val="20"/>
                          </w:rPr>
                        </w:pPr>
                      </w:p>
                      <w:p w14:paraId="4356AC56" w14:textId="77777777" w:rsidR="00D1202D" w:rsidRPr="0047448A" w:rsidRDefault="00D1202D" w:rsidP="00D1202D">
                        <w:pPr>
                          <w:spacing w:after="0" w:line="240" w:lineRule="auto"/>
                          <w:jc w:val="both"/>
                          <w:rPr>
                            <w:rFonts w:ascii="Arial" w:hAnsi="Arial" w:cs="Arial"/>
                            <w:sz w:val="20"/>
                            <w:szCs w:val="20"/>
                          </w:rPr>
                        </w:pPr>
                      </w:p>
                      <w:p w14:paraId="6B5D8E12" w14:textId="77777777" w:rsidR="00E410E4" w:rsidRPr="0047448A" w:rsidRDefault="00D1202D" w:rsidP="00D1202D">
                        <w:pPr>
                          <w:numPr>
                            <w:ilvl w:val="0"/>
                            <w:numId w:val="24"/>
                          </w:numPr>
                          <w:spacing w:after="0" w:line="240" w:lineRule="auto"/>
                          <w:jc w:val="center"/>
                          <w:rPr>
                            <w:rFonts w:ascii="Arial" w:hAnsi="Arial" w:cs="Arial"/>
                            <w:sz w:val="20"/>
                            <w:szCs w:val="20"/>
                          </w:rPr>
                        </w:pPr>
                        <w:r w:rsidRPr="0047448A">
                          <w:rPr>
                            <w:rFonts w:ascii="Arial" w:hAnsi="Arial" w:cs="Arial"/>
                            <w:sz w:val="20"/>
                            <w:szCs w:val="20"/>
                          </w:rPr>
                          <w:t>člen</w:t>
                        </w:r>
                      </w:p>
                      <w:p w14:paraId="13939E5C" w14:textId="77777777" w:rsidR="00E410E4" w:rsidRPr="0047448A" w:rsidRDefault="00E410E4" w:rsidP="00E410E4">
                        <w:pPr>
                          <w:spacing w:after="0" w:line="240" w:lineRule="auto"/>
                          <w:rPr>
                            <w:rFonts w:ascii="Arial" w:eastAsia="Arial" w:hAnsi="Arial" w:cs="Arial"/>
                            <w:sz w:val="20"/>
                            <w:szCs w:val="20"/>
                          </w:rPr>
                        </w:pPr>
                      </w:p>
                      <w:p w14:paraId="54A84E45" w14:textId="77777777" w:rsidR="00E410E4" w:rsidRPr="0047448A" w:rsidRDefault="00D1202D"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 xml:space="preserve">V 30. členu se v drugem odstavku prva alineja spremeni tako, da se glasi: </w:t>
                        </w:r>
                      </w:p>
                      <w:p w14:paraId="03AF09EA" w14:textId="77777777" w:rsidR="00E410E4" w:rsidRPr="0047448A" w:rsidRDefault="00E410E4" w:rsidP="00E410E4">
                        <w:pPr>
                          <w:spacing w:after="0" w:line="240" w:lineRule="auto"/>
                          <w:jc w:val="both"/>
                          <w:rPr>
                            <w:rFonts w:ascii="Arial" w:eastAsia="Arial" w:hAnsi="Arial" w:cs="Arial"/>
                            <w:sz w:val="20"/>
                            <w:szCs w:val="20"/>
                          </w:rPr>
                        </w:pPr>
                      </w:p>
                      <w:p w14:paraId="31568A23" w14:textId="7160B9EE" w:rsidR="00E410E4" w:rsidRPr="0047448A" w:rsidRDefault="00D1202D"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 del narodnostnih programov v delih, ki se ne financirajo iz prispevka, in ki zajemajo obveščanje in izobraževanje o manjšini za manjšino ter</w:t>
                        </w:r>
                        <w:r w:rsidRPr="0047448A">
                          <w:rPr>
                            <w:rFonts w:ascii="Arial" w:eastAsia="Times New Roman" w:hAnsi="Arial" w:cs="Arial"/>
                            <w:sz w:val="20"/>
                            <w:szCs w:val="20"/>
                          </w:rPr>
                          <w:t xml:space="preserve"> </w:t>
                        </w:r>
                        <w:r w:rsidRPr="0047448A">
                          <w:rPr>
                            <w:rFonts w:ascii="Arial" w:eastAsia="Arial" w:hAnsi="Arial" w:cs="Arial"/>
                            <w:sz w:val="20"/>
                            <w:szCs w:val="20"/>
                          </w:rPr>
                          <w:t>obveščanje in izobraževanje o manjšini za</w:t>
                        </w:r>
                        <w:r w:rsidR="00530E2F" w:rsidRPr="0047448A">
                          <w:rPr>
                            <w:rFonts w:ascii="Arial" w:eastAsia="Arial" w:hAnsi="Arial" w:cs="Arial"/>
                            <w:sz w:val="20"/>
                            <w:szCs w:val="20"/>
                          </w:rPr>
                          <w:t xml:space="preserve"> splošno javnost</w:t>
                        </w:r>
                        <w:r w:rsidRPr="0047448A">
                          <w:rPr>
                            <w:rFonts w:ascii="Arial" w:eastAsia="Arial" w:hAnsi="Arial" w:cs="Arial"/>
                            <w:sz w:val="20"/>
                            <w:szCs w:val="20"/>
                          </w:rPr>
                          <w:t>, pri čemer</w:t>
                        </w:r>
                        <w:r w:rsidRPr="0047448A">
                          <w:rPr>
                            <w:rFonts w:ascii="Arial" w:hAnsi="Arial" w:cs="Arial"/>
                            <w:sz w:val="20"/>
                            <w:szCs w:val="20"/>
                          </w:rPr>
                          <w:t xml:space="preserve"> </w:t>
                        </w:r>
                        <w:r w:rsidRPr="0047448A">
                          <w:rPr>
                            <w:rFonts w:ascii="Arial" w:eastAsia="Arial" w:hAnsi="Arial" w:cs="Arial"/>
                            <w:sz w:val="20"/>
                            <w:szCs w:val="20"/>
                          </w:rPr>
                          <w:t xml:space="preserve">se iz državnega proračuna namenijo sredstva v letni višini, ki ustreza vrednosti </w:t>
                        </w:r>
                        <w:r w:rsidR="003F29FB" w:rsidRPr="0047448A">
                          <w:rPr>
                            <w:rFonts w:ascii="Arial" w:eastAsia="Arial" w:hAnsi="Arial" w:cs="Arial"/>
                            <w:sz w:val="20"/>
                            <w:szCs w:val="20"/>
                          </w:rPr>
                          <w:t>10</w:t>
                        </w:r>
                        <w:r w:rsidRPr="0047448A">
                          <w:rPr>
                            <w:rFonts w:ascii="Arial" w:eastAsia="Arial" w:hAnsi="Arial" w:cs="Arial"/>
                            <w:sz w:val="20"/>
                            <w:szCs w:val="20"/>
                          </w:rPr>
                          <w:t xml:space="preserve"> odstotkov zneska prispevka, ki je bil zbran v prejšnjem letu;«.</w:t>
                        </w:r>
                      </w:p>
                      <w:p w14:paraId="3807C086" w14:textId="77777777" w:rsidR="00E410E4" w:rsidRPr="0047448A" w:rsidRDefault="00E410E4" w:rsidP="00E410E4">
                        <w:pPr>
                          <w:spacing w:after="0" w:line="240" w:lineRule="auto"/>
                          <w:jc w:val="both"/>
                          <w:rPr>
                            <w:rFonts w:ascii="Arial" w:eastAsia="Arial" w:hAnsi="Arial" w:cs="Arial"/>
                            <w:sz w:val="20"/>
                            <w:szCs w:val="20"/>
                          </w:rPr>
                        </w:pPr>
                      </w:p>
                      <w:p w14:paraId="57571241" w14:textId="77777777" w:rsidR="00E410E4" w:rsidRPr="0047448A" w:rsidRDefault="00D1202D"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 xml:space="preserve">Za prvo alinejo se doda nova druga alineja, ki se glasi: </w:t>
                        </w:r>
                      </w:p>
                      <w:p w14:paraId="16BA6CEF" w14:textId="77777777" w:rsidR="00E410E4" w:rsidRPr="0047448A" w:rsidRDefault="00E410E4" w:rsidP="00E410E4">
                        <w:pPr>
                          <w:spacing w:after="0" w:line="240" w:lineRule="auto"/>
                          <w:jc w:val="both"/>
                          <w:rPr>
                            <w:rFonts w:ascii="Arial" w:eastAsia="Arial" w:hAnsi="Arial" w:cs="Arial"/>
                            <w:sz w:val="20"/>
                            <w:szCs w:val="20"/>
                          </w:rPr>
                        </w:pPr>
                      </w:p>
                      <w:p w14:paraId="407B1135" w14:textId="77777777" w:rsidR="00E410E4" w:rsidRPr="0047448A" w:rsidRDefault="00D1202D"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 xml:space="preserve">»- del glasbene produkcije v delih, ki se ne financirajo iz prispevka, in ki zajema snemanje in izvajanje glasbe za vsebine RTV Slovenije, izvajanje koncertne dejavnosti ter ustvarjanje in poustvarjanje orkestralnih in zborovskih glasbenih del, posnetkov in arhivskih vsebin, pri čemer se iz državnega proračuna namenijo sredstva v letni višini, ki ustreza vrednosti </w:t>
                        </w:r>
                        <w:r w:rsidR="003F29FB" w:rsidRPr="0047448A">
                          <w:rPr>
                            <w:rFonts w:ascii="Arial" w:eastAsia="Arial" w:hAnsi="Arial" w:cs="Arial"/>
                            <w:sz w:val="20"/>
                            <w:szCs w:val="20"/>
                          </w:rPr>
                          <w:t>4</w:t>
                        </w:r>
                        <w:r w:rsidRPr="0047448A">
                          <w:rPr>
                            <w:rFonts w:ascii="Arial" w:eastAsia="Arial" w:hAnsi="Arial" w:cs="Arial"/>
                            <w:sz w:val="20"/>
                            <w:szCs w:val="20"/>
                          </w:rPr>
                          <w:t xml:space="preserve"> odstotk</w:t>
                        </w:r>
                        <w:r w:rsidR="003F29FB" w:rsidRPr="0047448A">
                          <w:rPr>
                            <w:rFonts w:ascii="Arial" w:eastAsia="Arial" w:hAnsi="Arial" w:cs="Arial"/>
                            <w:sz w:val="20"/>
                            <w:szCs w:val="20"/>
                          </w:rPr>
                          <w:t>ov</w:t>
                        </w:r>
                        <w:r w:rsidRPr="0047448A">
                          <w:rPr>
                            <w:rFonts w:ascii="Arial" w:eastAsia="Arial" w:hAnsi="Arial" w:cs="Arial"/>
                            <w:sz w:val="20"/>
                            <w:szCs w:val="20"/>
                          </w:rPr>
                          <w:t xml:space="preserve"> zneska prispevka, ki je bil zbran v prejšnjem letu;«</w:t>
                        </w:r>
                      </w:p>
                      <w:p w14:paraId="33749C50" w14:textId="77777777" w:rsidR="00E410E4" w:rsidRPr="0047448A" w:rsidRDefault="00E410E4" w:rsidP="00E410E4">
                        <w:pPr>
                          <w:spacing w:after="0" w:line="240" w:lineRule="auto"/>
                          <w:jc w:val="both"/>
                          <w:rPr>
                            <w:rFonts w:ascii="Arial" w:eastAsia="Arial" w:hAnsi="Arial" w:cs="Arial"/>
                            <w:sz w:val="20"/>
                            <w:szCs w:val="20"/>
                          </w:rPr>
                        </w:pPr>
                      </w:p>
                      <w:p w14:paraId="14DB42E4" w14:textId="77777777" w:rsidR="00E410E4" w:rsidRPr="0047448A" w:rsidRDefault="00C6705F"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Za tretjim odstavkom se doda četrti odstavek, ki se glasi:</w:t>
                        </w:r>
                      </w:p>
                      <w:p w14:paraId="70DC7882" w14:textId="77777777" w:rsidR="00E410E4" w:rsidRPr="0047448A" w:rsidRDefault="00E410E4" w:rsidP="00E410E4">
                        <w:pPr>
                          <w:spacing w:after="0" w:line="240" w:lineRule="auto"/>
                          <w:jc w:val="both"/>
                          <w:rPr>
                            <w:rFonts w:ascii="Arial" w:eastAsia="Arial" w:hAnsi="Arial" w:cs="Arial"/>
                            <w:sz w:val="20"/>
                            <w:szCs w:val="20"/>
                          </w:rPr>
                        </w:pPr>
                      </w:p>
                      <w:p w14:paraId="51F72CF2" w14:textId="77777777" w:rsidR="00E410E4" w:rsidRPr="0047448A" w:rsidRDefault="00C6705F" w:rsidP="00E410E4">
                        <w:pPr>
                          <w:spacing w:after="0" w:line="240" w:lineRule="auto"/>
                          <w:jc w:val="both"/>
                          <w:rPr>
                            <w:rFonts w:ascii="Arial" w:eastAsia="Arial" w:hAnsi="Arial" w:cs="Arial"/>
                            <w:sz w:val="20"/>
                            <w:szCs w:val="20"/>
                          </w:rPr>
                        </w:pPr>
                        <w:r w:rsidRPr="0047448A">
                          <w:rPr>
                            <w:rFonts w:ascii="Arial" w:eastAsia="Arial" w:hAnsi="Arial" w:cs="Arial"/>
                            <w:sz w:val="20"/>
                            <w:szCs w:val="20"/>
                          </w:rPr>
                          <w:t>»</w:t>
                        </w:r>
                        <w:r w:rsidR="00E410E4" w:rsidRPr="0047448A">
                          <w:rPr>
                            <w:rFonts w:ascii="Arial" w:eastAsia="Arial" w:hAnsi="Arial" w:cs="Arial"/>
                            <w:sz w:val="20"/>
                            <w:szCs w:val="20"/>
                          </w:rPr>
                          <w:t xml:space="preserve">(4) V </w:t>
                        </w:r>
                        <w:r w:rsidRPr="0047448A">
                          <w:rPr>
                            <w:rFonts w:ascii="Arial" w:eastAsia="Arial" w:hAnsi="Arial" w:cs="Arial"/>
                            <w:sz w:val="20"/>
                            <w:szCs w:val="20"/>
                          </w:rPr>
                          <w:t>postopku dodeljevanja sredstev iz proračuna za namene, določene v drugem odstavku tega člena</w:t>
                        </w:r>
                        <w:r w:rsidR="00E410E4" w:rsidRPr="0047448A">
                          <w:rPr>
                            <w:rFonts w:ascii="Arial" w:eastAsia="Arial" w:hAnsi="Arial" w:cs="Arial"/>
                            <w:sz w:val="20"/>
                            <w:szCs w:val="20"/>
                          </w:rPr>
                          <w:t>,</w:t>
                        </w:r>
                        <w:r w:rsidRPr="0047448A">
                          <w:rPr>
                            <w:rFonts w:ascii="Arial" w:eastAsia="Arial" w:hAnsi="Arial" w:cs="Arial"/>
                            <w:sz w:val="20"/>
                            <w:szCs w:val="20"/>
                          </w:rPr>
                          <w:t xml:space="preserve"> se ne glede na 33. člen</w:t>
                        </w:r>
                        <w:r w:rsidR="00E410E4" w:rsidRPr="0047448A">
                          <w:rPr>
                            <w:rFonts w:ascii="Arial" w:eastAsia="Arial" w:hAnsi="Arial" w:cs="Arial"/>
                            <w:sz w:val="20"/>
                            <w:szCs w:val="20"/>
                          </w:rPr>
                          <w:t xml:space="preserve"> tega zakona </w:t>
                        </w:r>
                        <w:r w:rsidRPr="0047448A">
                          <w:rPr>
                            <w:rFonts w:ascii="Arial" w:eastAsia="Arial" w:hAnsi="Arial" w:cs="Arial"/>
                            <w:sz w:val="20"/>
                            <w:szCs w:val="20"/>
                          </w:rPr>
                          <w:t xml:space="preserve">uporabljajo </w:t>
                        </w:r>
                        <w:r w:rsidR="00E410E4" w:rsidRPr="0047448A">
                          <w:rPr>
                            <w:rFonts w:ascii="Arial" w:eastAsia="Arial" w:hAnsi="Arial" w:cs="Arial"/>
                            <w:sz w:val="20"/>
                            <w:szCs w:val="20"/>
                          </w:rPr>
                          <w:t>predpisi</w:t>
                        </w:r>
                        <w:r w:rsidRPr="0047448A">
                          <w:rPr>
                            <w:rFonts w:ascii="Arial" w:eastAsia="Arial" w:hAnsi="Arial" w:cs="Arial"/>
                            <w:sz w:val="20"/>
                            <w:szCs w:val="20"/>
                          </w:rPr>
                          <w:t xml:space="preserve">, ki </w:t>
                        </w:r>
                        <w:r w:rsidR="0018649F" w:rsidRPr="0047448A">
                          <w:rPr>
                            <w:rFonts w:ascii="Arial" w:eastAsia="Arial" w:hAnsi="Arial" w:cs="Arial"/>
                            <w:sz w:val="20"/>
                            <w:szCs w:val="20"/>
                          </w:rPr>
                          <w:t>urejajo</w:t>
                        </w:r>
                        <w:r w:rsidRPr="0047448A">
                          <w:rPr>
                            <w:rFonts w:ascii="Arial" w:eastAsia="Arial" w:hAnsi="Arial" w:cs="Arial"/>
                            <w:sz w:val="20"/>
                            <w:szCs w:val="20"/>
                          </w:rPr>
                          <w:t xml:space="preserve"> postop</w:t>
                        </w:r>
                        <w:r w:rsidR="00E410E4" w:rsidRPr="0047448A">
                          <w:rPr>
                            <w:rFonts w:ascii="Arial" w:eastAsia="Arial" w:hAnsi="Arial" w:cs="Arial"/>
                            <w:sz w:val="20"/>
                            <w:szCs w:val="20"/>
                          </w:rPr>
                          <w:t>ek</w:t>
                        </w:r>
                        <w:r w:rsidRPr="0047448A">
                          <w:rPr>
                            <w:rFonts w:ascii="Arial" w:eastAsia="Arial" w:hAnsi="Arial" w:cs="Arial"/>
                            <w:sz w:val="20"/>
                            <w:szCs w:val="20"/>
                          </w:rPr>
                          <w:t xml:space="preserve"> priprave proračunov finančnih načrtov uporabnikov proračuna.«</w:t>
                        </w:r>
                        <w:r w:rsidR="00E410E4" w:rsidRPr="0047448A">
                          <w:rPr>
                            <w:rFonts w:ascii="Arial" w:eastAsia="Arial" w:hAnsi="Arial" w:cs="Arial"/>
                            <w:sz w:val="20"/>
                            <w:szCs w:val="20"/>
                          </w:rPr>
                          <w:t>.</w:t>
                        </w:r>
                      </w:p>
                      <w:p w14:paraId="73E4EFDD" w14:textId="77777777" w:rsidR="00E410E4" w:rsidRPr="0047448A" w:rsidRDefault="00E410E4" w:rsidP="00E410E4">
                        <w:pPr>
                          <w:spacing w:after="0" w:line="240" w:lineRule="auto"/>
                          <w:jc w:val="both"/>
                          <w:rPr>
                            <w:rFonts w:ascii="Arial" w:hAnsi="Arial" w:cs="Arial"/>
                            <w:sz w:val="20"/>
                            <w:szCs w:val="20"/>
                          </w:rPr>
                        </w:pPr>
                      </w:p>
                      <w:p w14:paraId="27701B31" w14:textId="77777777" w:rsidR="00E410E4" w:rsidRPr="0047448A" w:rsidRDefault="00E410E4" w:rsidP="00E410E4">
                        <w:pPr>
                          <w:spacing w:after="0" w:line="240" w:lineRule="auto"/>
                          <w:jc w:val="both"/>
                          <w:rPr>
                            <w:rFonts w:ascii="Arial" w:hAnsi="Arial" w:cs="Arial"/>
                            <w:sz w:val="20"/>
                            <w:szCs w:val="20"/>
                          </w:rPr>
                        </w:pPr>
                      </w:p>
                      <w:p w14:paraId="4334A81A" w14:textId="77777777" w:rsidR="00E410E4" w:rsidRPr="0047448A" w:rsidRDefault="00D1202D" w:rsidP="00E410E4">
                        <w:pPr>
                          <w:pStyle w:val="Odstavekseznama"/>
                          <w:numPr>
                            <w:ilvl w:val="0"/>
                            <w:numId w:val="24"/>
                          </w:numPr>
                          <w:spacing w:after="0" w:line="240" w:lineRule="auto"/>
                          <w:jc w:val="center"/>
                          <w:rPr>
                            <w:rFonts w:ascii="Arial" w:eastAsia="Arial" w:hAnsi="Arial" w:cs="Arial"/>
                            <w:sz w:val="20"/>
                            <w:szCs w:val="20"/>
                          </w:rPr>
                        </w:pPr>
                        <w:r w:rsidRPr="0047448A">
                          <w:rPr>
                            <w:rFonts w:ascii="Arial" w:hAnsi="Arial" w:cs="Arial"/>
                            <w:sz w:val="20"/>
                            <w:szCs w:val="20"/>
                          </w:rPr>
                          <w:t>člen</w:t>
                        </w:r>
                      </w:p>
                      <w:p w14:paraId="093C970C" w14:textId="77777777" w:rsidR="00E410E4" w:rsidRPr="0047448A" w:rsidRDefault="00E410E4" w:rsidP="00E410E4">
                        <w:pPr>
                          <w:spacing w:after="0" w:line="240" w:lineRule="auto"/>
                          <w:ind w:left="360"/>
                          <w:rPr>
                            <w:rFonts w:ascii="Arial" w:hAnsi="Arial" w:cs="Arial"/>
                            <w:sz w:val="20"/>
                            <w:szCs w:val="20"/>
                          </w:rPr>
                        </w:pPr>
                      </w:p>
                      <w:p w14:paraId="0D8490C9" w14:textId="051B73F8" w:rsidR="00D1202D" w:rsidRPr="0047448A" w:rsidRDefault="00D1202D" w:rsidP="007509A4">
                        <w:pPr>
                          <w:spacing w:after="0" w:line="240" w:lineRule="auto"/>
                          <w:jc w:val="both"/>
                          <w:rPr>
                            <w:rFonts w:ascii="Arial" w:hAnsi="Arial" w:cs="Arial"/>
                            <w:sz w:val="20"/>
                            <w:szCs w:val="20"/>
                          </w:rPr>
                        </w:pPr>
                        <w:r w:rsidRPr="0047448A">
                          <w:rPr>
                            <w:rFonts w:ascii="Arial" w:hAnsi="Arial" w:cs="Arial"/>
                            <w:sz w:val="20"/>
                            <w:szCs w:val="20"/>
                          </w:rPr>
                          <w:t xml:space="preserve">V 32. členu se v prvem odstavku v točki 1. a) besedilo »12,75 eura« nadomesti z besedilom »14,02 eura«, v točki 1. b) besedilo »3,77 eura« nadomesti z besedilo »4,14 eura«, v točki 2. a) besedilo »36,13 eura« nadomesti z besedilo »39,74 eura«, v točki 2. b) besedilo »13,54 eura« nadomesti z besedilom »14,89 eura« ter v točki 2. c) besedilo »54,19 eura« nadomesti z besedilom »59,60 eura«, besedilo »2,69 eura« pa nadomesti z besedilom »2,95 eura«.  </w:t>
                        </w:r>
                      </w:p>
                      <w:p w14:paraId="0046D08C" w14:textId="77777777" w:rsidR="00B13CA7" w:rsidRPr="0047448A" w:rsidRDefault="00B13CA7" w:rsidP="007509A4">
                        <w:pPr>
                          <w:spacing w:after="0" w:line="240" w:lineRule="auto"/>
                          <w:jc w:val="both"/>
                          <w:rPr>
                            <w:rFonts w:ascii="Arial" w:hAnsi="Arial" w:cs="Arial"/>
                            <w:sz w:val="20"/>
                            <w:szCs w:val="20"/>
                          </w:rPr>
                        </w:pPr>
                      </w:p>
                      <w:p w14:paraId="11599379" w14:textId="77777777" w:rsidR="00B13CA7" w:rsidRPr="0047448A" w:rsidRDefault="00B13CA7" w:rsidP="007509A4">
                        <w:pPr>
                          <w:spacing w:after="0" w:line="240" w:lineRule="auto"/>
                          <w:jc w:val="both"/>
                          <w:rPr>
                            <w:rFonts w:ascii="Arial" w:hAnsi="Arial" w:cs="Arial"/>
                            <w:sz w:val="20"/>
                            <w:szCs w:val="20"/>
                          </w:rPr>
                        </w:pPr>
                      </w:p>
                      <w:p w14:paraId="22E0971C" w14:textId="4979BF34" w:rsidR="00B13CA7" w:rsidRPr="0047448A" w:rsidRDefault="00B13CA7" w:rsidP="00B13CA7">
                        <w:pPr>
                          <w:pStyle w:val="Odstavekseznama"/>
                          <w:numPr>
                            <w:ilvl w:val="0"/>
                            <w:numId w:val="24"/>
                          </w:numPr>
                          <w:spacing w:after="0" w:line="240" w:lineRule="auto"/>
                          <w:jc w:val="center"/>
                          <w:rPr>
                            <w:rFonts w:ascii="Arial" w:eastAsia="Arial" w:hAnsi="Arial" w:cs="Arial"/>
                            <w:sz w:val="20"/>
                            <w:szCs w:val="20"/>
                          </w:rPr>
                        </w:pPr>
                        <w:r w:rsidRPr="0047448A">
                          <w:rPr>
                            <w:rFonts w:ascii="Arial" w:eastAsia="Arial" w:hAnsi="Arial" w:cs="Arial"/>
                            <w:sz w:val="20"/>
                            <w:szCs w:val="20"/>
                          </w:rPr>
                          <w:t>člen</w:t>
                        </w:r>
                      </w:p>
                      <w:p w14:paraId="77D2B418" w14:textId="77777777" w:rsidR="00B13CA7" w:rsidRPr="0047448A" w:rsidRDefault="00B13CA7" w:rsidP="00B13CA7">
                        <w:pPr>
                          <w:spacing w:after="0" w:line="240" w:lineRule="auto"/>
                          <w:rPr>
                            <w:rFonts w:ascii="Arial" w:eastAsia="Arial" w:hAnsi="Arial" w:cs="Arial"/>
                            <w:sz w:val="20"/>
                            <w:szCs w:val="20"/>
                          </w:rPr>
                        </w:pPr>
                      </w:p>
                      <w:p w14:paraId="7B43FAC4" w14:textId="17456012" w:rsidR="00B13CA7" w:rsidRPr="0047448A" w:rsidRDefault="00B13CA7" w:rsidP="00B13CA7">
                        <w:pPr>
                          <w:spacing w:after="0" w:line="240" w:lineRule="auto"/>
                          <w:rPr>
                            <w:rFonts w:ascii="Arial" w:eastAsia="Arial" w:hAnsi="Arial" w:cs="Arial"/>
                            <w:sz w:val="20"/>
                            <w:szCs w:val="20"/>
                          </w:rPr>
                        </w:pPr>
                        <w:r w:rsidRPr="0047448A">
                          <w:rPr>
                            <w:rFonts w:ascii="Arial" w:eastAsia="Arial" w:hAnsi="Arial" w:cs="Arial"/>
                            <w:sz w:val="20"/>
                            <w:szCs w:val="20"/>
                          </w:rPr>
                          <w:t xml:space="preserve">33. člen se črta. </w:t>
                        </w:r>
                      </w:p>
                      <w:p w14:paraId="31B332C2" w14:textId="77777777" w:rsidR="00D1202D" w:rsidRPr="0047448A" w:rsidRDefault="00D1202D" w:rsidP="00D1202D">
                        <w:pPr>
                          <w:spacing w:after="0" w:line="240" w:lineRule="auto"/>
                          <w:jc w:val="both"/>
                          <w:rPr>
                            <w:rFonts w:ascii="Arial" w:hAnsi="Arial" w:cs="Arial"/>
                            <w:sz w:val="20"/>
                            <w:szCs w:val="20"/>
                          </w:rPr>
                        </w:pPr>
                        <w:r w:rsidRPr="0047448A">
                          <w:rPr>
                            <w:rFonts w:ascii="Arial" w:hAnsi="Arial" w:cs="Arial"/>
                            <w:sz w:val="20"/>
                            <w:szCs w:val="20"/>
                          </w:rPr>
                          <w:t xml:space="preserve"> </w:t>
                        </w:r>
                      </w:p>
                    </w:tc>
                  </w:tr>
                </w:tbl>
                <w:p w14:paraId="4D6327DD"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r w:rsidR="0047448A" w:rsidRPr="0047448A" w14:paraId="604ACACF" w14:textId="77777777" w:rsidTr="004F06B9">
              <w:tc>
                <w:tcPr>
                  <w:tcW w:w="9072" w:type="dxa"/>
                </w:tcPr>
                <w:p w14:paraId="5C2B2074"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87E28CE" w14:textId="6A5A4F85" w:rsidR="00C6705F" w:rsidRPr="0047448A" w:rsidRDefault="00C6705F"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PREHODN</w:t>
                  </w:r>
                  <w:r w:rsidR="00430EB3" w:rsidRPr="0047448A">
                    <w:rPr>
                      <w:rFonts w:ascii="Arial" w:eastAsia="Times New Roman" w:hAnsi="Arial" w:cs="Arial"/>
                      <w:bCs/>
                      <w:sz w:val="20"/>
                      <w:szCs w:val="20"/>
                      <w:lang w:eastAsia="sl-SI"/>
                    </w:rPr>
                    <w:t>E</w:t>
                  </w:r>
                  <w:r w:rsidRPr="0047448A">
                    <w:rPr>
                      <w:rFonts w:ascii="Arial" w:eastAsia="Times New Roman" w:hAnsi="Arial" w:cs="Arial"/>
                      <w:bCs/>
                      <w:sz w:val="20"/>
                      <w:szCs w:val="20"/>
                      <w:lang w:eastAsia="sl-SI"/>
                    </w:rPr>
                    <w:t xml:space="preserve"> </w:t>
                  </w:r>
                  <w:r w:rsidR="00430EB3" w:rsidRPr="0047448A">
                    <w:rPr>
                      <w:rFonts w:ascii="Arial" w:eastAsia="Times New Roman" w:hAnsi="Arial" w:cs="Arial"/>
                      <w:bCs/>
                      <w:sz w:val="20"/>
                      <w:szCs w:val="20"/>
                      <w:lang w:eastAsia="sl-SI"/>
                    </w:rPr>
                    <w:t xml:space="preserve">IN KONČNA </w:t>
                  </w:r>
                  <w:r w:rsidRPr="0047448A">
                    <w:rPr>
                      <w:rFonts w:ascii="Arial" w:eastAsia="Times New Roman" w:hAnsi="Arial" w:cs="Arial"/>
                      <w:bCs/>
                      <w:sz w:val="20"/>
                      <w:szCs w:val="20"/>
                      <w:lang w:eastAsia="sl-SI"/>
                    </w:rPr>
                    <w:t>DOLOČB</w:t>
                  </w:r>
                  <w:r w:rsidR="00430EB3" w:rsidRPr="0047448A">
                    <w:rPr>
                      <w:rFonts w:ascii="Arial" w:eastAsia="Times New Roman" w:hAnsi="Arial" w:cs="Arial"/>
                      <w:bCs/>
                      <w:sz w:val="20"/>
                      <w:szCs w:val="20"/>
                      <w:lang w:eastAsia="sl-SI"/>
                    </w:rPr>
                    <w:t>A</w:t>
                  </w:r>
                </w:p>
                <w:p w14:paraId="4DF5F5F7" w14:textId="77777777" w:rsidR="00E410E4" w:rsidRPr="0047448A"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79E6FA64" w14:textId="77777777" w:rsidR="00E410E4" w:rsidRPr="0047448A" w:rsidRDefault="00E410E4" w:rsidP="00E410E4">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32EF18C4" w14:textId="1CC18767" w:rsidR="00C6705F" w:rsidRPr="0047448A" w:rsidRDefault="00C6705F" w:rsidP="00B9491F">
                  <w:pPr>
                    <w:numPr>
                      <w:ilvl w:val="0"/>
                      <w:numId w:val="24"/>
                    </w:numPr>
                    <w:spacing w:after="0" w:line="240" w:lineRule="auto"/>
                    <w:jc w:val="center"/>
                    <w:rPr>
                      <w:rFonts w:ascii="Arial" w:eastAsia="Times New Roman" w:hAnsi="Arial" w:cs="Arial"/>
                      <w:bCs/>
                      <w:sz w:val="20"/>
                      <w:szCs w:val="20"/>
                      <w:lang w:eastAsia="sl-SI"/>
                    </w:rPr>
                  </w:pPr>
                  <w:r w:rsidRPr="0047448A">
                    <w:rPr>
                      <w:rFonts w:ascii="Arial" w:eastAsia="Times New Roman" w:hAnsi="Arial" w:cs="Arial"/>
                      <w:bCs/>
                      <w:sz w:val="20"/>
                      <w:szCs w:val="20"/>
                      <w:lang w:eastAsia="sl-SI"/>
                    </w:rPr>
                    <w:t>člen</w:t>
                  </w:r>
                </w:p>
                <w:p w14:paraId="73A8BF2E" w14:textId="77777777" w:rsidR="00C6705F" w:rsidRPr="0047448A" w:rsidRDefault="00C6705F" w:rsidP="00D1202D">
                  <w:pPr>
                    <w:suppressAutoHyphens/>
                    <w:overflowPunct w:val="0"/>
                    <w:autoSpaceDE w:val="0"/>
                    <w:autoSpaceDN w:val="0"/>
                    <w:adjustRightInd w:val="0"/>
                    <w:spacing w:after="0" w:line="240" w:lineRule="auto"/>
                    <w:jc w:val="center"/>
                    <w:outlineLvl w:val="3"/>
                    <w:rPr>
                      <w:rFonts w:ascii="Arial" w:eastAsia="Times New Roman" w:hAnsi="Arial" w:cs="Arial"/>
                      <w:bCs/>
                      <w:sz w:val="20"/>
                      <w:szCs w:val="20"/>
                      <w:lang w:eastAsia="sl-SI"/>
                    </w:rPr>
                  </w:pPr>
                </w:p>
                <w:p w14:paraId="0E27F414" w14:textId="6C1DCD55" w:rsidR="00E410E4" w:rsidRPr="0047448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(1) </w:t>
                  </w:r>
                  <w:r w:rsidR="009777F9" w:rsidRPr="0047448A">
                    <w:rPr>
                      <w:rFonts w:ascii="Arial" w:eastAsia="Times New Roman" w:hAnsi="Arial" w:cs="Arial"/>
                      <w:sz w:val="20"/>
                      <w:szCs w:val="20"/>
                      <w:lang w:eastAsia="sl-SI"/>
                    </w:rPr>
                    <w:t>Pri načrtovanju obsega dela narodnostnih programov v delih, ki se ne financirajo iz prispevka</w:t>
                  </w:r>
                  <w:r w:rsidR="007509A4" w:rsidRPr="0047448A">
                    <w:rPr>
                      <w:rFonts w:ascii="Arial" w:eastAsia="Times New Roman" w:hAnsi="Arial" w:cs="Arial"/>
                      <w:sz w:val="20"/>
                      <w:szCs w:val="20"/>
                      <w:lang w:eastAsia="sl-SI"/>
                    </w:rPr>
                    <w:t>,</w:t>
                  </w:r>
                  <w:r w:rsidRPr="0047448A">
                    <w:rPr>
                      <w:rFonts w:ascii="Arial" w:eastAsia="Times New Roman" w:hAnsi="Arial" w:cs="Arial"/>
                      <w:sz w:val="20"/>
                      <w:szCs w:val="20"/>
                      <w:lang w:eastAsia="sl-SI"/>
                    </w:rPr>
                    <w:t xml:space="preserve"> </w:t>
                  </w:r>
                  <w:r w:rsidR="009777F9" w:rsidRPr="0047448A">
                    <w:rPr>
                      <w:rFonts w:ascii="Arial" w:eastAsia="Times New Roman" w:hAnsi="Arial" w:cs="Arial"/>
                      <w:sz w:val="20"/>
                      <w:szCs w:val="20"/>
                      <w:lang w:eastAsia="sl-SI"/>
                    </w:rPr>
                    <w:t>in ki zajemajo obveščanje in izobraževanje o manjšini za manjšino ter obveščanje in izobraževanje o manjšini za večinski narod ter dela glasbene produkcije v delih, ki se ne financirajo iz prispevka, in ki zajema snemanje in izvajanje glasbe za vsebine RTV Slovenije, izvajanje koncertne dejavnosti ter ustvarjanje in poustvarjanje orkestralnih in zborovskih glasbenih del, posnetkov in arhivskih vsebin</w:t>
                  </w:r>
                  <w:r w:rsidR="00FF4BC2" w:rsidRPr="0047448A">
                    <w:rPr>
                      <w:rFonts w:ascii="Arial" w:eastAsia="Times New Roman" w:hAnsi="Arial" w:cs="Arial"/>
                      <w:sz w:val="20"/>
                      <w:szCs w:val="20"/>
                      <w:lang w:eastAsia="sl-SI"/>
                    </w:rPr>
                    <w:t>,</w:t>
                  </w:r>
                  <w:r w:rsidR="009777F9" w:rsidRPr="0047448A">
                    <w:rPr>
                      <w:rFonts w:ascii="Arial" w:eastAsia="Times New Roman" w:hAnsi="Arial" w:cs="Arial"/>
                      <w:sz w:val="20"/>
                      <w:szCs w:val="20"/>
                      <w:lang w:eastAsia="sl-SI"/>
                    </w:rPr>
                    <w:t xml:space="preserve"> se za leto 2026 upošteva obseg sredstev, kot je načrtovan ob pripravi programsko produkcijskega načrta.</w:t>
                  </w:r>
                </w:p>
                <w:p w14:paraId="2E2ACEE3" w14:textId="77777777" w:rsidR="00E410E4" w:rsidRPr="0047448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B3244F1" w14:textId="734FA455" w:rsidR="00E410E4" w:rsidRPr="0047448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(2) </w:t>
                  </w:r>
                  <w:r w:rsidR="009777F9" w:rsidRPr="0047448A">
                    <w:rPr>
                      <w:rFonts w:ascii="Arial" w:eastAsia="Times New Roman" w:hAnsi="Arial" w:cs="Arial"/>
                      <w:sz w:val="20"/>
                      <w:szCs w:val="20"/>
                      <w:lang w:eastAsia="sl-SI"/>
                    </w:rPr>
                    <w:t xml:space="preserve">Pri načrtovanju obsega dela narodnostnih programov in glasbene produkcije, ki se ne financirajo iz prispevka, se za leto 2027 do začetka priprave programsko produkcijskega načrta </w:t>
                  </w:r>
                  <w:r w:rsidR="007C351F" w:rsidRPr="0047448A">
                    <w:rPr>
                      <w:rFonts w:ascii="Arial" w:eastAsia="Times New Roman" w:hAnsi="Arial" w:cs="Arial"/>
                      <w:sz w:val="20"/>
                      <w:szCs w:val="20"/>
                      <w:lang w:eastAsia="sl-SI"/>
                    </w:rPr>
                    <w:t xml:space="preserve">in ob upoštevanju rokov za pripravo državnega proračuna </w:t>
                  </w:r>
                  <w:r w:rsidR="009777F9" w:rsidRPr="0047448A">
                    <w:rPr>
                      <w:rFonts w:ascii="Arial" w:eastAsia="Times New Roman" w:hAnsi="Arial" w:cs="Arial"/>
                      <w:sz w:val="20"/>
                      <w:szCs w:val="20"/>
                      <w:lang w:eastAsia="sl-SI"/>
                    </w:rPr>
                    <w:t xml:space="preserve">izvede pregled realiziranega programa ter opravi revizijo upravičenih stroškov. Revidirani obseg in </w:t>
                  </w:r>
                  <w:r w:rsidR="0018649F" w:rsidRPr="0047448A">
                    <w:rPr>
                      <w:rFonts w:ascii="Arial" w:eastAsia="Times New Roman" w:hAnsi="Arial" w:cs="Arial"/>
                      <w:sz w:val="20"/>
                      <w:szCs w:val="20"/>
                      <w:lang w:eastAsia="sl-SI"/>
                    </w:rPr>
                    <w:t>za to potrebna sredstva iz državnega proračuna predstavljajo osnovo za postopek dodeljevanja sredstev iz državnega proračuna.</w:t>
                  </w:r>
                </w:p>
                <w:p w14:paraId="46F54223" w14:textId="77777777" w:rsidR="00E410E4" w:rsidRPr="0047448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61FBAF" w14:textId="6A63B057" w:rsidR="009777F9" w:rsidRPr="0047448A" w:rsidRDefault="00E410E4"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(3) </w:t>
                  </w:r>
                  <w:r w:rsidR="0018649F" w:rsidRPr="0047448A">
                    <w:rPr>
                      <w:rFonts w:ascii="Arial" w:eastAsia="Times New Roman" w:hAnsi="Arial" w:cs="Arial"/>
                      <w:sz w:val="20"/>
                      <w:szCs w:val="20"/>
                      <w:lang w:eastAsia="sl-SI"/>
                    </w:rPr>
                    <w:t>Ne glede na</w:t>
                  </w:r>
                  <w:r w:rsidR="007509A4" w:rsidRPr="0047448A">
                    <w:rPr>
                      <w:rFonts w:ascii="Arial" w:eastAsia="Times New Roman" w:hAnsi="Arial" w:cs="Arial"/>
                      <w:sz w:val="20"/>
                      <w:szCs w:val="20"/>
                      <w:lang w:eastAsia="sl-SI"/>
                    </w:rPr>
                    <w:t xml:space="preserve"> določbe tega člena </w:t>
                  </w:r>
                  <w:r w:rsidR="0018649F" w:rsidRPr="0047448A">
                    <w:rPr>
                      <w:rFonts w:ascii="Arial" w:eastAsia="Times New Roman" w:hAnsi="Arial" w:cs="Arial"/>
                      <w:sz w:val="20"/>
                      <w:szCs w:val="20"/>
                      <w:lang w:eastAsia="sl-SI"/>
                    </w:rPr>
                    <w:t>se pri načrtovanju obsega in financiranja programov za leto 2026, določenih v</w:t>
                  </w:r>
                  <w:r w:rsidRPr="0047448A">
                    <w:rPr>
                      <w:rFonts w:ascii="Arial" w:eastAsia="Times New Roman" w:hAnsi="Arial" w:cs="Arial"/>
                      <w:sz w:val="20"/>
                      <w:szCs w:val="20"/>
                      <w:lang w:eastAsia="sl-SI"/>
                    </w:rPr>
                    <w:t xml:space="preserve"> drugem </w:t>
                  </w:r>
                  <w:r w:rsidR="0018649F" w:rsidRPr="0047448A">
                    <w:rPr>
                      <w:rFonts w:ascii="Arial" w:eastAsia="Times New Roman" w:hAnsi="Arial" w:cs="Arial"/>
                      <w:sz w:val="20"/>
                      <w:szCs w:val="20"/>
                      <w:lang w:eastAsia="sl-SI"/>
                    </w:rPr>
                    <w:t>odstavku 30. člena</w:t>
                  </w:r>
                  <w:r w:rsidRPr="0047448A">
                    <w:rPr>
                      <w:rFonts w:ascii="Arial" w:eastAsia="Times New Roman" w:hAnsi="Arial" w:cs="Arial"/>
                      <w:sz w:val="20"/>
                      <w:szCs w:val="20"/>
                      <w:lang w:eastAsia="sl-SI"/>
                    </w:rPr>
                    <w:t xml:space="preserve"> tega zakona</w:t>
                  </w:r>
                  <w:r w:rsidR="007509A4" w:rsidRPr="0047448A">
                    <w:rPr>
                      <w:rFonts w:ascii="Arial" w:eastAsia="Times New Roman" w:hAnsi="Arial" w:cs="Arial"/>
                      <w:sz w:val="20"/>
                      <w:szCs w:val="20"/>
                      <w:lang w:eastAsia="sl-SI"/>
                    </w:rPr>
                    <w:t>,</w:t>
                  </w:r>
                  <w:r w:rsidR="0018649F" w:rsidRPr="0047448A">
                    <w:rPr>
                      <w:rFonts w:ascii="Arial" w:eastAsia="Times New Roman" w:hAnsi="Arial" w:cs="Arial"/>
                      <w:sz w:val="20"/>
                      <w:szCs w:val="20"/>
                      <w:lang w:eastAsia="sl-SI"/>
                    </w:rPr>
                    <w:t xml:space="preserve"> smiselno uporabljajo </w:t>
                  </w:r>
                  <w:r w:rsidRPr="0047448A">
                    <w:rPr>
                      <w:rFonts w:ascii="Arial" w:eastAsia="Times New Roman" w:hAnsi="Arial" w:cs="Arial"/>
                      <w:sz w:val="20"/>
                      <w:szCs w:val="20"/>
                      <w:lang w:eastAsia="sl-SI"/>
                    </w:rPr>
                    <w:t>predpisi</w:t>
                  </w:r>
                  <w:r w:rsidR="0018649F" w:rsidRPr="0047448A">
                    <w:rPr>
                      <w:rFonts w:ascii="Arial" w:eastAsia="Times New Roman" w:hAnsi="Arial" w:cs="Arial"/>
                      <w:sz w:val="20"/>
                      <w:szCs w:val="20"/>
                      <w:lang w:eastAsia="sl-SI"/>
                    </w:rPr>
                    <w:t>, ki urejajo postop</w:t>
                  </w:r>
                  <w:r w:rsidRPr="0047448A">
                    <w:rPr>
                      <w:rFonts w:ascii="Arial" w:eastAsia="Times New Roman" w:hAnsi="Arial" w:cs="Arial"/>
                      <w:sz w:val="20"/>
                      <w:szCs w:val="20"/>
                      <w:lang w:eastAsia="sl-SI"/>
                    </w:rPr>
                    <w:t xml:space="preserve">ek </w:t>
                  </w:r>
                  <w:r w:rsidR="0018649F" w:rsidRPr="0047448A">
                    <w:rPr>
                      <w:rFonts w:ascii="Arial" w:eastAsia="Times New Roman" w:hAnsi="Arial" w:cs="Arial"/>
                      <w:sz w:val="20"/>
                      <w:szCs w:val="20"/>
                      <w:lang w:eastAsia="sl-SI"/>
                    </w:rPr>
                    <w:t>priprave proračunov finančnih načrtov uporabnikov proračuna.«</w:t>
                  </w:r>
                  <w:r w:rsidRPr="0047448A">
                    <w:rPr>
                      <w:rFonts w:ascii="Arial" w:eastAsia="Times New Roman" w:hAnsi="Arial" w:cs="Arial"/>
                      <w:sz w:val="20"/>
                      <w:szCs w:val="20"/>
                      <w:lang w:eastAsia="sl-SI"/>
                    </w:rPr>
                    <w:t>.</w:t>
                  </w:r>
                </w:p>
                <w:p w14:paraId="0686927F" w14:textId="77777777" w:rsidR="00B13CA7" w:rsidRPr="0047448A"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0E60079" w14:textId="77777777" w:rsidR="00B13CA7" w:rsidRPr="0047448A" w:rsidRDefault="00B13CA7" w:rsidP="009777F9">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EF5BB9" w14:textId="2C867594" w:rsidR="00B13CA7" w:rsidRPr="0047448A" w:rsidRDefault="00B13CA7" w:rsidP="00B13CA7">
                  <w:pPr>
                    <w:pStyle w:val="Odstavekseznama"/>
                    <w:numPr>
                      <w:ilvl w:val="0"/>
                      <w:numId w:val="24"/>
                    </w:num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člen</w:t>
                  </w:r>
                </w:p>
                <w:p w14:paraId="1948E7ED" w14:textId="77777777" w:rsidR="00B13CA7" w:rsidRPr="0047448A" w:rsidRDefault="00B13CA7" w:rsidP="00FC4070">
                  <w:pPr>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sl-SI"/>
                    </w:rPr>
                  </w:pPr>
                </w:p>
                <w:p w14:paraId="53039602" w14:textId="027EDA8B" w:rsidR="00B13CA7" w:rsidRPr="0047448A" w:rsidRDefault="00B13CA7" w:rsidP="00FC407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7448A">
                    <w:rPr>
                      <w:rFonts w:ascii="Arial" w:eastAsia="Times New Roman" w:hAnsi="Arial" w:cs="Arial"/>
                      <w:sz w:val="20"/>
                      <w:szCs w:val="20"/>
                      <w:lang w:eastAsia="sl-SI"/>
                    </w:rPr>
                    <w:t xml:space="preserve">Svet uskladi Statut javnega zavoda Radiotelevizija Slovenija (Uradni list RS, št. 23/24) s tem zakonom v treh mesecih od uveljavitve tega zakona. </w:t>
                  </w:r>
                </w:p>
                <w:p w14:paraId="256F6F30" w14:textId="77777777" w:rsidR="00C6705F" w:rsidRPr="0047448A" w:rsidRDefault="00C6705F" w:rsidP="00E410E4">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06EA782B"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Cs/>
                      <w:sz w:val="20"/>
                      <w:szCs w:val="20"/>
                      <w:lang w:eastAsia="sl-SI"/>
                    </w:rPr>
                  </w:pPr>
                </w:p>
                <w:p w14:paraId="6C10C749" w14:textId="77777777" w:rsidR="00D1202D" w:rsidRPr="0047448A" w:rsidRDefault="00D1202D" w:rsidP="00784BC2">
                  <w:pPr>
                    <w:numPr>
                      <w:ilvl w:val="0"/>
                      <w:numId w:val="24"/>
                    </w:numPr>
                    <w:suppressAutoHyphens/>
                    <w:overflowPunct w:val="0"/>
                    <w:autoSpaceDE w:val="0"/>
                    <w:autoSpaceDN w:val="0"/>
                    <w:adjustRightInd w:val="0"/>
                    <w:spacing w:after="0" w:line="240" w:lineRule="auto"/>
                    <w:contextualSpacing/>
                    <w:jc w:val="center"/>
                    <w:outlineLvl w:val="3"/>
                    <w:rPr>
                      <w:rFonts w:ascii="Arial" w:eastAsia="Times New Roman" w:hAnsi="Arial" w:cs="Arial"/>
                      <w:bCs/>
                      <w:sz w:val="20"/>
                      <w:szCs w:val="20"/>
                      <w:lang w:eastAsia="sl-SI"/>
                    </w:rPr>
                  </w:pPr>
                  <w:r w:rsidRPr="0047448A">
                    <w:rPr>
                      <w:rFonts w:ascii="Arial" w:eastAsia="Times New Roman" w:hAnsi="Arial" w:cs="Arial"/>
                      <w:bCs/>
                      <w:sz w:val="20"/>
                      <w:szCs w:val="20"/>
                      <w:lang w:eastAsia="sl-SI"/>
                    </w:rPr>
                    <w:t>člen</w:t>
                  </w:r>
                </w:p>
                <w:p w14:paraId="5ABA282A" w14:textId="77777777" w:rsidR="00D1202D" w:rsidRPr="0047448A" w:rsidRDefault="00D1202D" w:rsidP="00D1202D">
                  <w:pPr>
                    <w:suppressAutoHyphens/>
                    <w:overflowPunct w:val="0"/>
                    <w:autoSpaceDE w:val="0"/>
                    <w:autoSpaceDN w:val="0"/>
                    <w:adjustRightInd w:val="0"/>
                    <w:spacing w:after="0" w:line="240" w:lineRule="auto"/>
                    <w:ind w:left="360"/>
                    <w:outlineLvl w:val="3"/>
                    <w:rPr>
                      <w:rFonts w:ascii="Arial" w:eastAsia="Times New Roman" w:hAnsi="Arial" w:cs="Arial"/>
                      <w:bCs/>
                      <w:sz w:val="20"/>
                      <w:szCs w:val="20"/>
                      <w:lang w:eastAsia="sl-SI"/>
                    </w:rPr>
                  </w:pPr>
                </w:p>
                <w:p w14:paraId="32A3BBC9" w14:textId="77777777" w:rsidR="00D1202D" w:rsidRPr="0047448A" w:rsidRDefault="00D1202D" w:rsidP="00FC4070">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47448A">
                    <w:rPr>
                      <w:rFonts w:ascii="Arial" w:eastAsia="Times New Roman" w:hAnsi="Arial" w:cs="Arial"/>
                      <w:bCs/>
                      <w:sz w:val="20"/>
                      <w:szCs w:val="20"/>
                      <w:lang w:eastAsia="sl-SI"/>
                    </w:rPr>
                    <w:t>Ta zakon začne veljati petnajsti dan po objavi v Uradnem listu Republike Slovenije.</w:t>
                  </w:r>
                </w:p>
                <w:p w14:paraId="4E67D068" w14:textId="77777777" w:rsidR="00D1202D" w:rsidRPr="0047448A"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7FB2FD12" w14:textId="77777777" w:rsidR="00D1202D" w:rsidRPr="0047448A" w:rsidRDefault="00D1202D" w:rsidP="00FC4070">
                  <w:pPr>
                    <w:suppressAutoHyphens/>
                    <w:overflowPunct w:val="0"/>
                    <w:autoSpaceDE w:val="0"/>
                    <w:autoSpaceDN w:val="0"/>
                    <w:adjustRightInd w:val="0"/>
                    <w:spacing w:after="0" w:line="240" w:lineRule="auto"/>
                    <w:jc w:val="both"/>
                    <w:outlineLvl w:val="3"/>
                    <w:rPr>
                      <w:rFonts w:ascii="Arial" w:eastAsia="Times New Roman" w:hAnsi="Arial" w:cs="Arial"/>
                      <w:b/>
                      <w:sz w:val="20"/>
                      <w:szCs w:val="20"/>
                      <w:lang w:eastAsia="sl-SI"/>
                    </w:rPr>
                  </w:pPr>
                </w:p>
                <w:p w14:paraId="10A38CD5"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7E85A03"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1277FDD"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C9A2BFB"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79B018D"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0F898D"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245C8E0"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A8E2D3"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C090C3E"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447C4A1B"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29E5B8A"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79C9C456"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CB80C27"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15233C9F"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343BCE0A" w14:textId="77777777" w:rsidR="00430EB3" w:rsidRPr="0047448A" w:rsidRDefault="00430EB3"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5390B13A" w14:textId="77777777" w:rsidR="003F29FB" w:rsidRPr="0047448A" w:rsidRDefault="003F29FB"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p w14:paraId="6D5E936E"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r w:rsidRPr="0047448A">
                    <w:rPr>
                      <w:rFonts w:ascii="Arial" w:eastAsia="Times New Roman" w:hAnsi="Arial" w:cs="Arial"/>
                      <w:b/>
                      <w:sz w:val="20"/>
                      <w:szCs w:val="20"/>
                      <w:lang w:eastAsia="sl-SI"/>
                    </w:rPr>
                    <w:t>III. OBRAZLOŽITEV</w:t>
                  </w:r>
                </w:p>
              </w:tc>
            </w:tr>
            <w:tr w:rsidR="0047448A" w:rsidRPr="0047448A" w14:paraId="094E3C21" w14:textId="77777777" w:rsidTr="004F06B9">
              <w:tc>
                <w:tcPr>
                  <w:tcW w:w="9072" w:type="dxa"/>
                </w:tcPr>
                <w:p w14:paraId="30535E1D" w14:textId="77777777" w:rsidR="00D1202D" w:rsidRPr="0047448A" w:rsidRDefault="00D1202D" w:rsidP="00D1202D">
                  <w:pPr>
                    <w:overflowPunct w:val="0"/>
                    <w:autoSpaceDE w:val="0"/>
                    <w:autoSpaceDN w:val="0"/>
                    <w:adjustRightInd w:val="0"/>
                    <w:spacing w:after="0" w:line="240" w:lineRule="auto"/>
                    <w:jc w:val="both"/>
                    <w:rPr>
                      <w:rFonts w:ascii="Arial" w:eastAsia="Times New Roman" w:hAnsi="Arial" w:cs="Arial"/>
                      <w:sz w:val="20"/>
                      <w:szCs w:val="20"/>
                      <w:lang w:eastAsia="sl-SI"/>
                    </w:rPr>
                  </w:pPr>
                </w:p>
              </w:tc>
            </w:tr>
            <w:tr w:rsidR="0047448A" w:rsidRPr="0047448A" w14:paraId="3984F746" w14:textId="77777777" w:rsidTr="004F06B9">
              <w:tc>
                <w:tcPr>
                  <w:tcW w:w="9072" w:type="dxa"/>
                  <w:hideMark/>
                </w:tcPr>
                <w:p w14:paraId="19657D4E" w14:textId="77777777" w:rsidR="00D1202D" w:rsidRPr="0047448A" w:rsidRDefault="00D1202D" w:rsidP="00D1202D">
                  <w:pPr>
                    <w:spacing w:after="0" w:line="240" w:lineRule="auto"/>
                    <w:rPr>
                      <w:rFonts w:ascii="Arial" w:eastAsia="Times New Roman" w:hAnsi="Arial" w:cs="Arial"/>
                      <w:sz w:val="20"/>
                      <w:szCs w:val="20"/>
                    </w:rPr>
                  </w:pPr>
                </w:p>
                <w:tbl>
                  <w:tblPr>
                    <w:tblW w:w="0" w:type="auto"/>
                    <w:tblLook w:val="04A0" w:firstRow="1" w:lastRow="0" w:firstColumn="1" w:lastColumn="0" w:noHBand="0" w:noVBand="1"/>
                  </w:tblPr>
                  <w:tblGrid>
                    <w:gridCol w:w="8282"/>
                  </w:tblGrid>
                  <w:tr w:rsidR="0047448A" w:rsidRPr="0047448A" w14:paraId="4DB77906" w14:textId="77777777" w:rsidTr="004F06B9">
                    <w:tc>
                      <w:tcPr>
                        <w:tcW w:w="8282" w:type="dxa"/>
                      </w:tcPr>
                      <w:p w14:paraId="6584DF78" w14:textId="77777777" w:rsidR="00D1202D" w:rsidRPr="0047448A" w:rsidRDefault="00D1202D" w:rsidP="003F29FB">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K 1. členu:</w:t>
                        </w:r>
                      </w:p>
                      <w:p w14:paraId="357DD908"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Glede na spremembe in dopolnitev členov, ki opredeljujejo pristojnosti organov RTV Slovenija, se soglasje k določitvi Tarife prenese na Svet in Finančni odbor in določitev Tarife na upravo. Svet ne more določiti Tarife, saj gre za področje upravljanja, kar predpostavlja poznavanje vhodnih elementov za kalkulacijo tarife. Upravljanje je v pristojnosti uprave, ne more pa ta samostojno brez nadzora in posledično soglasja nadzornega organa določiti Tarife, ker je potreben skrbni nadzor nad doslednim razmejevanjem tržne in javne službe.</w:t>
                        </w:r>
                      </w:p>
                      <w:p w14:paraId="37FBEAF6" w14:textId="77777777" w:rsidR="00D1202D" w:rsidRPr="0047448A" w:rsidRDefault="00D1202D" w:rsidP="00D1202D">
                        <w:pPr>
                          <w:spacing w:after="0" w:line="240" w:lineRule="auto"/>
                          <w:jc w:val="both"/>
                          <w:rPr>
                            <w:rFonts w:ascii="Arial" w:hAnsi="Arial" w:cs="Arial"/>
                            <w:b/>
                            <w:bCs/>
                            <w:sz w:val="20"/>
                            <w:szCs w:val="20"/>
                            <w14:ligatures w14:val="standardContextual"/>
                          </w:rPr>
                        </w:pPr>
                      </w:p>
                      <w:p w14:paraId="5671BE27" w14:textId="77777777" w:rsidR="00D1202D" w:rsidRPr="0047448A" w:rsidRDefault="00D1202D"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K 2. členu:</w:t>
                        </w:r>
                      </w:p>
                      <w:p w14:paraId="6498AF63" w14:textId="77777777" w:rsidR="00D1202D" w:rsidRPr="0047448A" w:rsidRDefault="00D1202D" w:rsidP="00D1202D">
                        <w:pPr>
                          <w:spacing w:after="0" w:line="240" w:lineRule="auto"/>
                          <w:jc w:val="both"/>
                          <w:rPr>
                            <w:rFonts w:ascii="Arial" w:eastAsia="Arial" w:hAnsi="Arial" w:cs="Arial"/>
                            <w:noProof/>
                            <w:sz w:val="20"/>
                            <w:szCs w:val="20"/>
                          </w:rPr>
                        </w:pPr>
                        <w:r w:rsidRPr="0047448A">
                          <w:rPr>
                            <w:rFonts w:ascii="Arial" w:eastAsia="Arial" w:hAnsi="Arial" w:cs="Arial"/>
                            <w:noProof/>
                            <w:sz w:val="20"/>
                            <w:szCs w:val="20"/>
                          </w:rPr>
                          <w:t>Z določbo se med dejavnosti javne službe RTV Slovenija uvršča tudi dejavnost glasbene produkcije. Vključitev glasbene produkcije v okvir javne službe izhaja iz ugotovljenega dejstva, da tovrstna dejavnost po svoji naravi ne izpolnjuje pogojev tržne nadomestljivosti in se izvaja izključno v javnem interesu. V uvodnem delu predloga zakona je izrecno navedeno, da ima glasbena produkcija RTV Slovenija – vključno s Simfoničnim orkestrom, Big Bandom ter otroškim in mladinskim pevskim zborom – posebno vlogo pri ustvarjanju, ohranjanju in posredovanju slovenske umetnosti in kulturne dediščine. Gre za vsebine, ki so v celoti namenjene uresničevanju zakonsko opredeljenih ciljev javnega zavoda in jih zaradi njihove umetniške in kulturne specifičnosti ni mogoče zagotavljati na trgu.</w:t>
                        </w:r>
                      </w:p>
                      <w:p w14:paraId="508D6545" w14:textId="77777777" w:rsidR="00D1202D" w:rsidRPr="0047448A" w:rsidRDefault="00D1202D" w:rsidP="00D1202D">
                        <w:pPr>
                          <w:spacing w:after="0" w:line="240" w:lineRule="auto"/>
                          <w:jc w:val="both"/>
                          <w:rPr>
                            <w:rFonts w:ascii="Arial" w:eastAsia="Arial" w:hAnsi="Arial" w:cs="Arial"/>
                            <w:noProof/>
                            <w:sz w:val="20"/>
                            <w:szCs w:val="20"/>
                          </w:rPr>
                        </w:pPr>
                      </w:p>
                      <w:p w14:paraId="5B72EF04" w14:textId="77777777" w:rsidR="00D1202D" w:rsidRPr="0047448A" w:rsidRDefault="00D1202D" w:rsidP="00D1202D">
                        <w:pPr>
                          <w:spacing w:after="0" w:line="240" w:lineRule="auto"/>
                          <w:jc w:val="both"/>
                          <w:rPr>
                            <w:rFonts w:ascii="Arial" w:eastAsia="Arial" w:hAnsi="Arial" w:cs="Arial"/>
                            <w:noProof/>
                            <w:sz w:val="20"/>
                            <w:szCs w:val="20"/>
                          </w:rPr>
                        </w:pPr>
                        <w:r w:rsidRPr="0047448A">
                          <w:rPr>
                            <w:rFonts w:ascii="Arial" w:eastAsia="Arial" w:hAnsi="Arial" w:cs="Arial"/>
                            <w:noProof/>
                            <w:sz w:val="20"/>
                            <w:szCs w:val="20"/>
                          </w:rPr>
                          <w:t>Zaradi sistemske narave in dolgoletne kontinuiranosti delovanja navedenih glasbenih sestavov bi njihovo izključevanje iz sistema javne službe povzročilo nepovratno škodo za kulturno krajino Republike Slovenije, vključno z razkrojem profesionalnih ansamblov, izgubo strokovnih kadrov ter osiromašenjem arhivskih in programskih vsebin.</w:t>
                        </w:r>
                      </w:p>
                      <w:p w14:paraId="63485C52" w14:textId="77777777" w:rsidR="00D1202D" w:rsidRPr="0047448A" w:rsidRDefault="00D1202D" w:rsidP="00D1202D">
                        <w:pPr>
                          <w:spacing w:after="0" w:line="240" w:lineRule="auto"/>
                          <w:jc w:val="both"/>
                          <w:rPr>
                            <w:rFonts w:ascii="Arial" w:hAnsi="Arial" w:cs="Arial"/>
                            <w:b/>
                            <w:bCs/>
                            <w:sz w:val="20"/>
                            <w:szCs w:val="20"/>
                            <w14:ligatures w14:val="standardContextual"/>
                          </w:rPr>
                        </w:pPr>
                      </w:p>
                      <w:p w14:paraId="6A0A96E5" w14:textId="77777777" w:rsidR="00D1202D" w:rsidRPr="0047448A" w:rsidRDefault="00D1202D"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K 3. členu:</w:t>
                        </w:r>
                      </w:p>
                      <w:p w14:paraId="17FF045F" w14:textId="77777777" w:rsidR="00FC4070" w:rsidRPr="0047448A" w:rsidRDefault="001B480B" w:rsidP="00D1202D">
                        <w:pPr>
                          <w:spacing w:after="0" w:line="240" w:lineRule="auto"/>
                          <w:jc w:val="both"/>
                          <w:rPr>
                            <w:rFonts w:ascii="Arial" w:hAnsi="Arial" w:cs="Arial"/>
                            <w:kern w:val="2"/>
                            <w:sz w:val="20"/>
                            <w:szCs w:val="20"/>
                            <w14:ligatures w14:val="standardContextual"/>
                          </w:rPr>
                        </w:pPr>
                        <w:r w:rsidRPr="0047448A">
                          <w:rPr>
                            <w:rFonts w:ascii="Arial" w:hAnsi="Arial" w:cs="Arial"/>
                            <w:kern w:val="2"/>
                            <w:sz w:val="20"/>
                            <w:szCs w:val="20"/>
                            <w14:ligatures w14:val="standardContextual"/>
                          </w:rPr>
                          <w:t xml:space="preserve">V III. Poglavju VODENJE IN NADZOR se smiselno spremeni in dopolni člene, ki opredeljuje pristojnosti organov RTV Slovenija, in sicer na način, da se v razmerju </w:t>
                        </w:r>
                        <w:r w:rsidR="00FC4070" w:rsidRPr="0047448A">
                          <w:rPr>
                            <w:rFonts w:ascii="Arial" w:hAnsi="Arial" w:cs="Arial"/>
                            <w:kern w:val="2"/>
                            <w:sz w:val="20"/>
                            <w:szCs w:val="20"/>
                            <w14:ligatures w14:val="standardContextual"/>
                          </w:rPr>
                          <w:t xml:space="preserve">med </w:t>
                        </w:r>
                        <w:r w:rsidRPr="0047448A">
                          <w:rPr>
                            <w:rFonts w:ascii="Arial" w:hAnsi="Arial" w:cs="Arial"/>
                            <w:kern w:val="2"/>
                            <w:sz w:val="20"/>
                            <w:szCs w:val="20"/>
                            <w14:ligatures w14:val="standardContextual"/>
                          </w:rPr>
                          <w:t>Svet</w:t>
                        </w:r>
                        <w:r w:rsidR="00FC4070" w:rsidRPr="0047448A">
                          <w:rPr>
                            <w:rFonts w:ascii="Arial" w:hAnsi="Arial" w:cs="Arial"/>
                            <w:kern w:val="2"/>
                            <w:sz w:val="20"/>
                            <w:szCs w:val="20"/>
                            <w14:ligatures w14:val="standardContextual"/>
                          </w:rPr>
                          <w:t>om</w:t>
                        </w:r>
                        <w:r w:rsidRPr="0047448A">
                          <w:rPr>
                            <w:rFonts w:ascii="Arial" w:hAnsi="Arial" w:cs="Arial"/>
                            <w:kern w:val="2"/>
                            <w:sz w:val="20"/>
                            <w:szCs w:val="20"/>
                            <w14:ligatures w14:val="standardContextual"/>
                          </w:rPr>
                          <w:t xml:space="preserve"> in Finančn</w:t>
                        </w:r>
                        <w:r w:rsidR="00FC4070" w:rsidRPr="0047448A">
                          <w:rPr>
                            <w:rFonts w:ascii="Arial" w:hAnsi="Arial" w:cs="Arial"/>
                            <w:kern w:val="2"/>
                            <w:sz w:val="20"/>
                            <w:szCs w:val="20"/>
                            <w14:ligatures w14:val="standardContextual"/>
                          </w:rPr>
                          <w:t>im</w:t>
                        </w:r>
                        <w:r w:rsidRPr="0047448A">
                          <w:rPr>
                            <w:rFonts w:ascii="Arial" w:hAnsi="Arial" w:cs="Arial"/>
                            <w:kern w:val="2"/>
                            <w:sz w:val="20"/>
                            <w:szCs w:val="20"/>
                            <w14:ligatures w14:val="standardContextual"/>
                          </w:rPr>
                          <w:t xml:space="preserve"> odbor</w:t>
                        </w:r>
                        <w:r w:rsidR="00FC4070" w:rsidRPr="0047448A">
                          <w:rPr>
                            <w:rFonts w:ascii="Arial" w:hAnsi="Arial" w:cs="Arial"/>
                            <w:kern w:val="2"/>
                            <w:sz w:val="20"/>
                            <w:szCs w:val="20"/>
                            <w14:ligatures w14:val="standardContextual"/>
                          </w:rPr>
                          <w:t>om</w:t>
                        </w:r>
                        <w:r w:rsidRPr="0047448A">
                          <w:rPr>
                            <w:rFonts w:ascii="Arial" w:hAnsi="Arial" w:cs="Arial"/>
                            <w:kern w:val="2"/>
                            <w:sz w:val="20"/>
                            <w:szCs w:val="20"/>
                            <w14:ligatures w14:val="standardContextual"/>
                          </w:rPr>
                          <w:t xml:space="preserve"> jasno razmeji upravljanje in nadzor ter da se opolnomoči Finančni odbor s pristojnostmi nadzora nad upravo in ne več v podrejenosti do Sveta. </w:t>
                        </w:r>
                      </w:p>
                      <w:p w14:paraId="10978510" w14:textId="77777777" w:rsidR="00FC4070" w:rsidRPr="0047448A" w:rsidRDefault="00FC4070" w:rsidP="00D1202D">
                        <w:pPr>
                          <w:spacing w:after="0" w:line="240" w:lineRule="auto"/>
                          <w:jc w:val="both"/>
                          <w:rPr>
                            <w:rFonts w:ascii="Arial" w:hAnsi="Arial" w:cs="Arial"/>
                            <w:kern w:val="2"/>
                            <w:sz w:val="20"/>
                            <w:szCs w:val="20"/>
                            <w14:ligatures w14:val="standardContextual"/>
                          </w:rPr>
                        </w:pPr>
                      </w:p>
                      <w:p w14:paraId="447C9BA5" w14:textId="0DCCCAA4" w:rsidR="00E600A1" w:rsidRPr="0047448A" w:rsidRDefault="001B480B" w:rsidP="00D1202D">
                        <w:pPr>
                          <w:spacing w:after="0" w:line="240" w:lineRule="auto"/>
                          <w:jc w:val="both"/>
                          <w:rPr>
                            <w:rFonts w:ascii="Arial" w:hAnsi="Arial" w:cs="Arial"/>
                            <w:kern w:val="2"/>
                            <w:sz w:val="20"/>
                            <w:szCs w:val="20"/>
                            <w14:ligatures w14:val="standardContextual"/>
                          </w:rPr>
                        </w:pPr>
                        <w:r w:rsidRPr="0047448A">
                          <w:rPr>
                            <w:rFonts w:ascii="Arial" w:hAnsi="Arial" w:cs="Arial"/>
                            <w:kern w:val="2"/>
                            <w:sz w:val="20"/>
                            <w:szCs w:val="20"/>
                            <w14:ligatures w14:val="standardContextual"/>
                          </w:rPr>
                          <w:t xml:space="preserve">Tako se </w:t>
                        </w:r>
                        <w:r w:rsidR="00FC4070" w:rsidRPr="0047448A">
                          <w:rPr>
                            <w:rFonts w:ascii="Arial" w:hAnsi="Arial" w:cs="Arial"/>
                            <w:kern w:val="2"/>
                            <w:sz w:val="20"/>
                            <w:szCs w:val="20"/>
                            <w14:ligatures w14:val="standardContextual"/>
                          </w:rPr>
                          <w:t xml:space="preserve">v prvem odstavku 16. člena </w:t>
                        </w:r>
                        <w:r w:rsidRPr="0047448A">
                          <w:rPr>
                            <w:rFonts w:ascii="Arial" w:hAnsi="Arial" w:cs="Arial"/>
                            <w:kern w:val="2"/>
                            <w:sz w:val="20"/>
                            <w:szCs w:val="20"/>
                            <w14:ligatures w14:val="standardContextual"/>
                          </w:rPr>
                          <w:t>č</w:t>
                        </w:r>
                        <w:r w:rsidR="004D1AA3" w:rsidRPr="0047448A">
                          <w:rPr>
                            <w:rFonts w:ascii="Arial" w:hAnsi="Arial" w:cs="Arial"/>
                            <w:kern w:val="2"/>
                            <w:sz w:val="20"/>
                            <w:szCs w:val="20"/>
                            <w14:ligatures w14:val="standardContextual"/>
                          </w:rPr>
                          <w:t>rta dosedanja naloga Sveta, da obravnava uresničevanje programsko produkcijskega in finančnega načrta</w:t>
                        </w:r>
                        <w:r w:rsidRPr="0047448A">
                          <w:rPr>
                            <w:rFonts w:ascii="Arial" w:hAnsi="Arial" w:cs="Arial"/>
                            <w:kern w:val="2"/>
                            <w:sz w:val="20"/>
                            <w:szCs w:val="20"/>
                            <w14:ligatures w14:val="standardContextual"/>
                          </w:rPr>
                          <w:t xml:space="preserve"> (po novi predlagani ureditvi v 22. členu bo programsko produkcijski načrt in finančni načrt pripravila uprava ter ju predložila v soglasje Finančnemu odboru ter nato v sprejem Svetu; uprava pa bo nadalje morala periodično, vendar najmanj štirikrat na leto poročati Finančnemu odboru in Svetu o izvajanju programsko produkcijskega načrta in finančnega načrta ter na podlagi ugotovitev Finančnega odbora in Sveta predloži</w:t>
                        </w:r>
                        <w:r w:rsidR="00E600A1" w:rsidRPr="0047448A">
                          <w:rPr>
                            <w:rFonts w:ascii="Arial" w:hAnsi="Arial" w:cs="Arial"/>
                            <w:kern w:val="2"/>
                            <w:sz w:val="20"/>
                            <w:szCs w:val="20"/>
                            <w14:ligatures w14:val="standardContextual"/>
                          </w:rPr>
                          <w:t>ti</w:t>
                        </w:r>
                        <w:r w:rsidRPr="0047448A">
                          <w:rPr>
                            <w:rFonts w:ascii="Arial" w:hAnsi="Arial" w:cs="Arial"/>
                            <w:kern w:val="2"/>
                            <w:sz w:val="20"/>
                            <w:szCs w:val="20"/>
                            <w14:ligatures w14:val="standardContextual"/>
                          </w:rPr>
                          <w:t xml:space="preserve"> ukrepe za nemoteno izvajanje)</w:t>
                        </w:r>
                        <w:r w:rsidR="004D1AA3" w:rsidRPr="0047448A">
                          <w:rPr>
                            <w:rFonts w:ascii="Arial" w:hAnsi="Arial" w:cs="Arial"/>
                            <w:kern w:val="2"/>
                            <w:sz w:val="20"/>
                            <w:szCs w:val="20"/>
                            <w14:ligatures w14:val="standardContextual"/>
                          </w:rPr>
                          <w:t>, in pristojnost Sveta, da potrjuje predloge Finančnega odbora</w:t>
                        </w:r>
                        <w:r w:rsidRPr="0047448A">
                          <w:rPr>
                            <w:rFonts w:ascii="Arial" w:hAnsi="Arial" w:cs="Arial"/>
                            <w:kern w:val="2"/>
                            <w:sz w:val="20"/>
                            <w:szCs w:val="20"/>
                            <w14:ligatures w14:val="standardContextual"/>
                          </w:rPr>
                          <w:t xml:space="preserve"> (</w:t>
                        </w:r>
                        <w:r w:rsidR="00E600A1" w:rsidRPr="0047448A">
                          <w:rPr>
                            <w:rFonts w:ascii="Arial" w:hAnsi="Arial" w:cs="Arial"/>
                            <w:kern w:val="2"/>
                            <w:sz w:val="20"/>
                            <w:szCs w:val="20"/>
                            <w14:ligatures w14:val="standardContextual"/>
                          </w:rPr>
                          <w:t>po novi predlagani ureditvi Finančni odbor</w:t>
                        </w:r>
                        <w:r w:rsidR="00E600A1" w:rsidRPr="0047448A">
                          <w:t xml:space="preserve"> </w:t>
                        </w:r>
                        <w:r w:rsidR="00E600A1" w:rsidRPr="0047448A">
                          <w:rPr>
                            <w:rFonts w:ascii="Arial" w:hAnsi="Arial" w:cs="Arial"/>
                            <w:kern w:val="2"/>
                            <w:sz w:val="20"/>
                            <w:szCs w:val="20"/>
                            <w14:ligatures w14:val="standardContextual"/>
                          </w:rPr>
                          <w:t>ni več posvetovalno telo Sveta, ampak pridobi polno nadzorstveno funkcijo nad finančnim poslovanjem RTV Slovenija, npr. daje soglasje upravi k predlogu finančnega načrta in predlogu letnega poročila RTV Slovenija).</w:t>
                        </w:r>
                      </w:p>
                      <w:p w14:paraId="74EDAF88" w14:textId="77777777" w:rsidR="00E600A1" w:rsidRPr="0047448A" w:rsidRDefault="00E600A1" w:rsidP="00D1202D">
                        <w:pPr>
                          <w:spacing w:after="0" w:line="240" w:lineRule="auto"/>
                          <w:jc w:val="both"/>
                          <w:rPr>
                            <w:rFonts w:ascii="Arial" w:hAnsi="Arial" w:cs="Arial"/>
                            <w:noProof/>
                            <w:kern w:val="2"/>
                            <w:sz w:val="20"/>
                            <w:szCs w:val="20"/>
                            <w14:ligatures w14:val="standardContextual"/>
                          </w:rPr>
                        </w:pPr>
                      </w:p>
                      <w:p w14:paraId="39CD62DA" w14:textId="03F4A2BF" w:rsidR="00D1202D" w:rsidRPr="0047448A" w:rsidRDefault="00FC4070" w:rsidP="00D1202D">
                        <w:pPr>
                          <w:spacing w:after="0" w:line="240" w:lineRule="auto"/>
                          <w:jc w:val="both"/>
                          <w:rPr>
                            <w:rFonts w:ascii="Arial" w:hAnsi="Arial" w:cs="Arial"/>
                            <w:kern w:val="2"/>
                            <w:sz w:val="20"/>
                            <w:szCs w:val="20"/>
                            <w14:ligatures w14:val="standardContextual"/>
                          </w:rPr>
                        </w:pPr>
                        <w:r w:rsidRPr="0047448A">
                          <w:rPr>
                            <w:rFonts w:ascii="Arial" w:hAnsi="Arial" w:cs="Arial"/>
                            <w:noProof/>
                            <w:kern w:val="2"/>
                            <w:sz w:val="20"/>
                            <w:szCs w:val="20"/>
                            <w14:ligatures w14:val="standardContextual"/>
                          </w:rPr>
                          <w:t>V 16. členu se doda novi peti odsatvek, s katerim se z</w:t>
                        </w:r>
                        <w:r w:rsidR="00D1202D" w:rsidRPr="0047448A">
                          <w:rPr>
                            <w:rFonts w:ascii="Arial" w:hAnsi="Arial" w:cs="Arial"/>
                            <w:noProof/>
                            <w:kern w:val="2"/>
                            <w:sz w:val="20"/>
                            <w:szCs w:val="20"/>
                            <w14:ligatures w14:val="standardContextual"/>
                          </w:rPr>
                          <w:t xml:space="preserve">a člane sveta predpiše potrebna skrbnost dobrega gospodarstvenika in odgovornost za škodo, ki je nastala kot posledica kršitve njihove dolžnosti. Ob upoštevanju, da je RTV Slovenija subjekt, ki po zakonu uživa polno institucionalno (izločitev ustanovitelja pri sprejemanju vodstevnih in upravljavskih odločitev) in finančno avtonomijo (RTV Slovenija sama razpolaga s sredstvi RTV-prispevka), bi nadaljna odsotnost predpisane skrbnosti in odgovornosti za člane Sveta predstavljala </w:t>
                        </w:r>
                        <w:bookmarkStart w:id="7" w:name="_Hlk204848625"/>
                        <w:r w:rsidR="00D1202D" w:rsidRPr="0047448A">
                          <w:rPr>
                            <w:rFonts w:ascii="Arial" w:hAnsi="Arial" w:cs="Arial"/>
                            <w:noProof/>
                            <w:kern w:val="2"/>
                            <w:sz w:val="20"/>
                            <w:szCs w:val="20"/>
                            <w14:ligatures w14:val="standardContextual"/>
                          </w:rPr>
                          <w:t>tveganje za neučinkovito upravljanje javnega zavoda in nadzor nad njegovim delom.</w:t>
                        </w:r>
                      </w:p>
                      <w:bookmarkEnd w:id="7"/>
                      <w:p w14:paraId="175617D8" w14:textId="77777777" w:rsidR="00D1202D" w:rsidRPr="0047448A" w:rsidRDefault="00D1202D" w:rsidP="00D1202D">
                        <w:pPr>
                          <w:spacing w:after="0" w:line="240" w:lineRule="auto"/>
                          <w:jc w:val="both"/>
                          <w:rPr>
                            <w:rFonts w:ascii="Arial" w:hAnsi="Arial" w:cs="Arial"/>
                            <w:noProof/>
                            <w:kern w:val="2"/>
                            <w:sz w:val="20"/>
                            <w:szCs w:val="20"/>
                            <w14:ligatures w14:val="standardContextual"/>
                          </w:rPr>
                        </w:pPr>
                      </w:p>
                      <w:p w14:paraId="5CDD7A5B" w14:textId="31D2F765" w:rsidR="00D1202D" w:rsidRPr="0047448A" w:rsidRDefault="00FC4070" w:rsidP="00D1202D">
                        <w:pPr>
                          <w:spacing w:after="0" w:line="240" w:lineRule="auto"/>
                          <w:jc w:val="both"/>
                          <w:rPr>
                            <w:rFonts w:ascii="Arial" w:hAnsi="Arial" w:cs="Arial"/>
                            <w:noProof/>
                            <w:kern w:val="2"/>
                            <w:sz w:val="20"/>
                            <w:szCs w:val="20"/>
                            <w14:ligatures w14:val="standardContextual"/>
                          </w:rPr>
                        </w:pPr>
                        <w:r w:rsidRPr="0047448A">
                          <w:rPr>
                            <w:rFonts w:ascii="Arial" w:hAnsi="Arial" w:cs="Arial"/>
                            <w:noProof/>
                            <w:kern w:val="2"/>
                            <w:sz w:val="20"/>
                            <w:szCs w:val="20"/>
                            <w14:ligatures w14:val="standardContextual"/>
                          </w:rPr>
                          <w:t>Z novim šestim odstavkom pa se z</w:t>
                        </w:r>
                        <w:r w:rsidR="00D1202D" w:rsidRPr="0047448A">
                          <w:rPr>
                            <w:rFonts w:ascii="Arial" w:hAnsi="Arial" w:cs="Arial"/>
                            <w:noProof/>
                            <w:kern w:val="2"/>
                            <w:sz w:val="20"/>
                            <w:szCs w:val="20"/>
                            <w14:ligatures w14:val="standardContextual"/>
                          </w:rPr>
                          <w:t xml:space="preserve"> namenom zagotovitve še večje strokovnosti dela za člane sveta predpiše obveznost udeležitve programa usposabljanja, kot jo za člane svetov javnih zavodov na področju kulture določa zakon, ki ureja uresničevanj</w:t>
                        </w:r>
                        <w:r w:rsidR="003342AD" w:rsidRPr="0047448A">
                          <w:rPr>
                            <w:rFonts w:ascii="Arial" w:hAnsi="Arial" w:cs="Arial"/>
                            <w:noProof/>
                            <w:kern w:val="2"/>
                            <w:sz w:val="20"/>
                            <w:szCs w:val="20"/>
                            <w14:ligatures w14:val="standardContextual"/>
                          </w:rPr>
                          <w:t>e</w:t>
                        </w:r>
                        <w:r w:rsidR="00D1202D" w:rsidRPr="0047448A">
                          <w:rPr>
                            <w:rFonts w:ascii="Arial" w:hAnsi="Arial" w:cs="Arial"/>
                            <w:noProof/>
                            <w:kern w:val="2"/>
                            <w:sz w:val="20"/>
                            <w:szCs w:val="20"/>
                            <w14:ligatures w14:val="standardContextual"/>
                          </w:rPr>
                          <w:t xml:space="preserve"> javnega interesa za kulturo.</w:t>
                        </w:r>
                      </w:p>
                      <w:p w14:paraId="37ABDA70" w14:textId="77777777" w:rsidR="00D1202D" w:rsidRPr="0047448A" w:rsidRDefault="00D1202D" w:rsidP="00D1202D">
                        <w:pPr>
                          <w:spacing w:after="0" w:line="240" w:lineRule="auto"/>
                          <w:jc w:val="both"/>
                          <w:rPr>
                            <w:rFonts w:ascii="Arial" w:hAnsi="Arial" w:cs="Arial"/>
                            <w:sz w:val="20"/>
                            <w:szCs w:val="20"/>
                            <w14:ligatures w14:val="standardContextual"/>
                          </w:rPr>
                        </w:pPr>
                      </w:p>
                      <w:p w14:paraId="56E7CB4F" w14:textId="77777777" w:rsidR="00D1202D" w:rsidRPr="0047448A" w:rsidRDefault="00D1202D"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 xml:space="preserve">K 4. členu: </w:t>
                        </w:r>
                      </w:p>
                      <w:p w14:paraId="156F80A0" w14:textId="77777777" w:rsidR="00D1202D" w:rsidRPr="0047448A" w:rsidRDefault="00D1202D" w:rsidP="00D1202D">
                        <w:pPr>
                          <w:spacing w:after="0" w:line="240" w:lineRule="auto"/>
                          <w:jc w:val="both"/>
                          <w:rPr>
                            <w:rFonts w:ascii="Arial" w:hAnsi="Arial" w:cs="Arial"/>
                            <w:noProof/>
                            <w:sz w:val="20"/>
                            <w:szCs w:val="20"/>
                          </w:rPr>
                        </w:pPr>
                        <w:r w:rsidRPr="0047448A">
                          <w:rPr>
                            <w:rFonts w:ascii="Arial" w:hAnsi="Arial" w:cs="Arial"/>
                            <w:noProof/>
                            <w:sz w:val="20"/>
                            <w:szCs w:val="20"/>
                          </w:rPr>
                          <w:lastRenderedPageBreak/>
                          <w:t xml:space="preserve">Nove določbe k 22. členu, ki opredeljuje naloge uprave, so naloge, ki jih je potrebno na novo določiti glede na razmejitev pristojnosti med organi. Dopolnitev tudi zadeva konkretne naloge in odgovornosti, ki sledijo ugotovitvam nadzornih organov pri nadzoru nad izvajanjem programsko produkcijskega načrta in finančnega načrta. </w:t>
                        </w:r>
                      </w:p>
                      <w:p w14:paraId="2733A79A" w14:textId="77777777" w:rsidR="00D1202D" w:rsidRPr="0047448A" w:rsidRDefault="00D1202D" w:rsidP="00D1202D">
                        <w:pPr>
                          <w:spacing w:after="0" w:line="240" w:lineRule="auto"/>
                          <w:jc w:val="both"/>
                          <w:rPr>
                            <w:rFonts w:ascii="Arial" w:hAnsi="Arial" w:cs="Arial"/>
                            <w:sz w:val="20"/>
                            <w:szCs w:val="20"/>
                            <w14:ligatures w14:val="standardContextual"/>
                          </w:rPr>
                        </w:pPr>
                      </w:p>
                      <w:p w14:paraId="03B1945E" w14:textId="77777777" w:rsidR="00D1202D" w:rsidRPr="0047448A" w:rsidRDefault="00D1202D"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 xml:space="preserve">K 5. členu: </w:t>
                        </w:r>
                      </w:p>
                      <w:p w14:paraId="4E959052" w14:textId="77777777" w:rsidR="00D1202D" w:rsidRPr="0047448A" w:rsidRDefault="00D1202D" w:rsidP="00D1202D">
                        <w:pPr>
                          <w:spacing w:after="0" w:line="240" w:lineRule="auto"/>
                          <w:jc w:val="both"/>
                          <w:rPr>
                            <w:rFonts w:ascii="Arial" w:hAnsi="Arial" w:cs="Arial"/>
                            <w:noProof/>
                            <w:sz w:val="20"/>
                            <w:szCs w:val="20"/>
                          </w:rPr>
                        </w:pPr>
                        <w:r w:rsidRPr="0047448A">
                          <w:rPr>
                            <w:rFonts w:ascii="Arial" w:hAnsi="Arial" w:cs="Arial"/>
                            <w:noProof/>
                            <w:sz w:val="20"/>
                            <w:szCs w:val="20"/>
                          </w:rPr>
                          <w:t>Člen razmejuje pristojnosti treh organov zavoda glede na njihove temeljne naloge upravljanja in nadzora, pri čemer se vzpostavlja jasna delitev odgovornosti in preprečuje prekrivanje funkcij. Finančni odbor ohranja nadzorstveno funkcijo nad finančnim poslovanjem uprave, vendar to ne posega v temeljno vlogo Sveta kot najvišjega organa odločanja znotraj zavoda.</w:t>
                        </w:r>
                      </w:p>
                      <w:p w14:paraId="5ACE8024" w14:textId="77777777" w:rsidR="00D1202D" w:rsidRPr="0047448A" w:rsidRDefault="00D1202D" w:rsidP="00D1202D">
                        <w:pPr>
                          <w:spacing w:after="0" w:line="240" w:lineRule="auto"/>
                          <w:jc w:val="both"/>
                          <w:rPr>
                            <w:rFonts w:ascii="Arial" w:hAnsi="Arial" w:cs="Arial"/>
                            <w:noProof/>
                            <w:sz w:val="20"/>
                            <w:szCs w:val="20"/>
                          </w:rPr>
                        </w:pPr>
                      </w:p>
                      <w:p w14:paraId="3F16C390" w14:textId="77777777" w:rsidR="00D1202D" w:rsidRPr="0047448A" w:rsidRDefault="00D1202D" w:rsidP="00D1202D">
                        <w:pPr>
                          <w:spacing w:after="0" w:line="240" w:lineRule="auto"/>
                          <w:jc w:val="both"/>
                          <w:rPr>
                            <w:rFonts w:ascii="Arial" w:hAnsi="Arial" w:cs="Arial"/>
                            <w:noProof/>
                            <w:sz w:val="20"/>
                            <w:szCs w:val="20"/>
                          </w:rPr>
                        </w:pPr>
                        <w:r w:rsidRPr="0047448A">
                          <w:rPr>
                            <w:rFonts w:ascii="Arial" w:hAnsi="Arial" w:cs="Arial"/>
                            <w:noProof/>
                            <w:sz w:val="20"/>
                            <w:szCs w:val="20"/>
                          </w:rPr>
                          <w:t>S spremembo se določa, da Finančni odbor pri obravnavi ključnih dokumentov, povezanih s finančnim in produkcijskim načrtovanjem, daje soglasja ali mnenja še pred njihovo obravnavo na Svetu. Tak postopek omogoča, da Svet pri odločanju razpolaga z ustrezno strokovno preverjenimi informacijami in ocenami, zlasti pri zadevah, ki zahtevajo specifična znanja s področja financ, računovodstva in nadzora.</w:t>
                        </w:r>
                      </w:p>
                      <w:p w14:paraId="67594706" w14:textId="77777777" w:rsidR="00D1202D" w:rsidRPr="0047448A" w:rsidRDefault="00D1202D" w:rsidP="00D1202D">
                        <w:pPr>
                          <w:spacing w:after="0" w:line="240" w:lineRule="auto"/>
                          <w:jc w:val="both"/>
                          <w:rPr>
                            <w:rFonts w:ascii="Arial" w:hAnsi="Arial" w:cs="Arial"/>
                            <w:noProof/>
                            <w:sz w:val="20"/>
                            <w:szCs w:val="20"/>
                          </w:rPr>
                        </w:pPr>
                      </w:p>
                      <w:p w14:paraId="6706979B" w14:textId="77777777" w:rsidR="00D1202D" w:rsidRPr="0047448A" w:rsidRDefault="00D1202D" w:rsidP="00D1202D">
                        <w:pPr>
                          <w:spacing w:after="0" w:line="240" w:lineRule="auto"/>
                          <w:jc w:val="both"/>
                          <w:rPr>
                            <w:rFonts w:ascii="Arial" w:hAnsi="Arial" w:cs="Arial"/>
                            <w:noProof/>
                            <w:sz w:val="20"/>
                            <w:szCs w:val="20"/>
                          </w:rPr>
                        </w:pPr>
                        <w:r w:rsidRPr="0047448A">
                          <w:rPr>
                            <w:rFonts w:ascii="Arial" w:hAnsi="Arial" w:cs="Arial"/>
                            <w:noProof/>
                            <w:sz w:val="20"/>
                            <w:szCs w:val="20"/>
                          </w:rPr>
                          <w:t>Upoštevajoč pomen strateškega in programskega odločanja, ki je v domeni Sveta, ta razmejitev ne zmanjšuje njegovega vpliva, temveč ga podpira z dodatno strokovno podporo in zagotavlja večjo preglednost odločitev. Finančni odbor tako deluje kot strokovno posvetovalno in nadzorstveno telo v okviru celotnega sistema notranjega ravnotežja, medtem ko Svet ohranja svojo celovito in vodilno funkcijo pri sprejemanju odločitev, ki se nanašajo na javni zavod kot celoto.</w:t>
                        </w:r>
                      </w:p>
                      <w:p w14:paraId="02F2FAC4" w14:textId="77777777" w:rsidR="00D1202D" w:rsidRPr="0047448A" w:rsidRDefault="00D1202D" w:rsidP="00D1202D">
                        <w:pPr>
                          <w:spacing w:after="0" w:line="240" w:lineRule="auto"/>
                          <w:jc w:val="both"/>
                          <w:rPr>
                            <w:rFonts w:ascii="Arial" w:hAnsi="Arial" w:cs="Arial"/>
                            <w:noProof/>
                            <w:sz w:val="20"/>
                            <w:szCs w:val="20"/>
                          </w:rPr>
                        </w:pPr>
                      </w:p>
                      <w:p w14:paraId="3E8AE26E" w14:textId="77777777" w:rsidR="00D1202D" w:rsidRPr="0047448A" w:rsidRDefault="00D1202D" w:rsidP="00D1202D">
                        <w:pPr>
                          <w:spacing w:after="0" w:line="240" w:lineRule="auto"/>
                          <w:jc w:val="both"/>
                          <w:rPr>
                            <w:rFonts w:ascii="Arial" w:hAnsi="Arial" w:cs="Arial"/>
                            <w:noProof/>
                            <w:sz w:val="20"/>
                            <w:szCs w:val="20"/>
                          </w:rPr>
                        </w:pPr>
                        <w:r w:rsidRPr="0047448A">
                          <w:rPr>
                            <w:rFonts w:ascii="Arial" w:hAnsi="Arial" w:cs="Arial"/>
                            <w:noProof/>
                            <w:sz w:val="20"/>
                            <w:szCs w:val="20"/>
                          </w:rPr>
                          <w:t xml:space="preserve">Tako kot za </w:t>
                        </w:r>
                        <w:bookmarkStart w:id="8" w:name="_Hlk204848181"/>
                        <w:r w:rsidRPr="0047448A">
                          <w:rPr>
                            <w:rFonts w:ascii="Arial" w:hAnsi="Arial" w:cs="Arial"/>
                            <w:noProof/>
                            <w:sz w:val="20"/>
                            <w:szCs w:val="20"/>
                          </w:rPr>
                          <w:t>člane sveta se tudi za člane finančnega odbora predpiše potrebna skrbnost dobrega gospodarstvenika in odgovornost za škodo, ki je nastala kot posledica kršitve njihove dolžnosti.</w:t>
                        </w:r>
                      </w:p>
                      <w:bookmarkEnd w:id="8"/>
                      <w:p w14:paraId="711D7CC3" w14:textId="77777777" w:rsidR="00D1202D" w:rsidRPr="0047448A" w:rsidRDefault="00D1202D" w:rsidP="00D1202D">
                        <w:pPr>
                          <w:spacing w:after="0" w:line="240" w:lineRule="auto"/>
                          <w:jc w:val="both"/>
                          <w:rPr>
                            <w:rFonts w:ascii="Arial" w:hAnsi="Arial" w:cs="Arial"/>
                            <w:b/>
                            <w:bCs/>
                            <w:sz w:val="20"/>
                            <w:szCs w:val="20"/>
                            <w14:ligatures w14:val="standardContextual"/>
                          </w:rPr>
                        </w:pPr>
                      </w:p>
                      <w:p w14:paraId="13483DC7" w14:textId="77777777" w:rsidR="00D1202D" w:rsidRPr="0047448A" w:rsidRDefault="00D1202D"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K 6. členu:</w:t>
                        </w:r>
                      </w:p>
                      <w:p w14:paraId="5576B55D" w14:textId="1EFAE37A"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Določi se </w:t>
                        </w:r>
                        <w:bookmarkStart w:id="9" w:name="_Hlk204847944"/>
                        <w:r w:rsidRPr="0047448A">
                          <w:rPr>
                            <w:rFonts w:ascii="Arial" w:hAnsi="Arial" w:cs="Arial"/>
                            <w:sz w:val="20"/>
                            <w:szCs w:val="20"/>
                            <w14:ligatures w14:val="standardContextual"/>
                          </w:rPr>
                          <w:t xml:space="preserve">financiranje dela narodnostnih programov iz sredstev državnega proračuna (tj. sredstev Urada za narodnosti), in sicer na letno višino, ki ustreza vrednosti 10 odstotkov zneska RTV-prispevka, ki je bil zbran v prejšnjem letu. Jasno je določen tudi zagotovljeni obseg narodnostnih programov oz. vsebin in storitev, ki se za ta namen v fiksnem znesku financirajo iz državnega proračuna, </w:t>
                        </w:r>
                        <w:bookmarkEnd w:id="9"/>
                        <w:r w:rsidRPr="0047448A">
                          <w:rPr>
                            <w:rFonts w:ascii="Arial" w:hAnsi="Arial" w:cs="Arial"/>
                            <w:sz w:val="20"/>
                            <w:szCs w:val="20"/>
                            <w14:ligatures w14:val="standardContextual"/>
                          </w:rPr>
                          <w:t>in sicer obveščanje in izobraževanje o manjšini za manjšino ter obveščanje in izobraževanje o manjšini za</w:t>
                        </w:r>
                        <w:r w:rsidR="00D739FA" w:rsidRPr="0047448A">
                          <w:rPr>
                            <w:rFonts w:ascii="Arial" w:hAnsi="Arial" w:cs="Arial"/>
                            <w:sz w:val="20"/>
                            <w:szCs w:val="20"/>
                            <w14:ligatures w14:val="standardContextual"/>
                          </w:rPr>
                          <w:t xml:space="preserve"> splošno javnost</w:t>
                        </w:r>
                        <w:r w:rsidRPr="0047448A">
                          <w:rPr>
                            <w:rFonts w:ascii="Arial" w:hAnsi="Arial" w:cs="Arial"/>
                            <w:sz w:val="20"/>
                            <w:szCs w:val="20"/>
                            <w14:ligatures w14:val="standardContextual"/>
                          </w:rPr>
                          <w:t xml:space="preserve">. </w:t>
                        </w:r>
                      </w:p>
                      <w:p w14:paraId="461881DC"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 </w:t>
                        </w:r>
                      </w:p>
                      <w:p w14:paraId="353A9CEE"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Radiotelevizija Slovenija (RTV Slovenija) ima kot javni zavod posebnega kulturnega in nacionalnega pomena zakonsko dolžnost ustvarjati in predvajati posebne programe za narodnostne skupnosti, ki živijo v Sloveniji. Ta obveznost izhaja iz Ustave Republike Slovenije, ki v 64. členu določa posebne pravice italijanske in madžarske narodne skupnosti ter iz RTV zakona.</w:t>
                        </w:r>
                      </w:p>
                      <w:p w14:paraId="24A31F4B" w14:textId="77777777" w:rsidR="00D1202D" w:rsidRPr="0047448A" w:rsidRDefault="00D1202D" w:rsidP="00D1202D">
                        <w:pPr>
                          <w:spacing w:after="0" w:line="240" w:lineRule="auto"/>
                          <w:jc w:val="both"/>
                          <w:rPr>
                            <w:rFonts w:ascii="Arial" w:hAnsi="Arial" w:cs="Arial"/>
                            <w:sz w:val="20"/>
                            <w:szCs w:val="20"/>
                            <w14:ligatures w14:val="standardContextual"/>
                          </w:rPr>
                        </w:pPr>
                      </w:p>
                      <w:p w14:paraId="20F44901"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Manjšinski programi se ustvarjajo in predvajajo prek RTV centrov v Mariboru (madžarski program) in Kopru (italijanski program), pa tudi v okviru rednega nacionalnega programa. Ti programi imajo ključno vlogo pri ohranjanju jezikovne, kulturne in identitetne raznolikosti, kar je bistven element demokratične in vključujoče družbe. Gre za vsebine, ki ne služijo tržnim interesom, temveč izključno javnemu interesu in uresničevanju ustavnih in zakonskih zavez države.</w:t>
                        </w:r>
                      </w:p>
                      <w:p w14:paraId="56A16D26" w14:textId="77777777" w:rsidR="00D1202D" w:rsidRPr="0047448A" w:rsidRDefault="00D1202D" w:rsidP="00D1202D">
                        <w:pPr>
                          <w:spacing w:after="0" w:line="240" w:lineRule="auto"/>
                          <w:jc w:val="both"/>
                          <w:rPr>
                            <w:rFonts w:ascii="Arial" w:hAnsi="Arial" w:cs="Arial"/>
                            <w:sz w:val="20"/>
                            <w:szCs w:val="20"/>
                            <w14:ligatures w14:val="standardContextual"/>
                          </w:rPr>
                        </w:pPr>
                      </w:p>
                      <w:p w14:paraId="09E53714"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Predlog nove določitve prinaša zagotovljeno in stabilno financiranje vsebin za manjšine, ki po obsegu že izhaja iz trenutnih obveznosti RTV Slovenije.</w:t>
                        </w:r>
                      </w:p>
                      <w:p w14:paraId="397EBFCD" w14:textId="77777777" w:rsidR="00D1202D" w:rsidRPr="0047448A" w:rsidRDefault="00D1202D" w:rsidP="00D1202D">
                        <w:pPr>
                          <w:spacing w:after="0" w:line="240" w:lineRule="auto"/>
                          <w:jc w:val="both"/>
                          <w:rPr>
                            <w:rFonts w:ascii="Arial" w:hAnsi="Arial" w:cs="Arial"/>
                            <w:sz w:val="20"/>
                            <w:szCs w:val="20"/>
                            <w14:ligatures w14:val="standardContextual"/>
                          </w:rPr>
                        </w:pPr>
                      </w:p>
                      <w:p w14:paraId="555CA1A0" w14:textId="55992A6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Prav tako se iz sredstev državnega proračuna določi financiranje dela glasbene produkcije (ki je po novem del javne službe), in sicer v letni višini, ki ustreza vrednosti 4 odstotk</w:t>
                        </w:r>
                        <w:r w:rsidR="00011CAC" w:rsidRPr="0047448A">
                          <w:rPr>
                            <w:rFonts w:ascii="Arial" w:hAnsi="Arial" w:cs="Arial"/>
                            <w:sz w:val="20"/>
                            <w:szCs w:val="20"/>
                            <w14:ligatures w14:val="standardContextual"/>
                          </w:rPr>
                          <w:t>ov</w:t>
                        </w:r>
                        <w:r w:rsidRPr="0047448A">
                          <w:rPr>
                            <w:rFonts w:ascii="Arial" w:hAnsi="Arial" w:cs="Arial"/>
                            <w:sz w:val="20"/>
                            <w:szCs w:val="20"/>
                            <w14:ligatures w14:val="standardContextual"/>
                          </w:rPr>
                          <w:t xml:space="preserve"> zneska RTV-prispevka, ki je bil zbran v prejšnjem letu.</w:t>
                        </w:r>
                        <w:r w:rsidRPr="0047448A">
                          <w:rPr>
                            <w:rFonts w:ascii="Arial" w:eastAsia="Times New Roman" w:hAnsi="Arial" w:cs="Arial"/>
                            <w:sz w:val="20"/>
                            <w:szCs w:val="20"/>
                          </w:rPr>
                          <w:t xml:space="preserve"> </w:t>
                        </w:r>
                        <w:r w:rsidRPr="0047448A">
                          <w:rPr>
                            <w:rFonts w:ascii="Arial" w:hAnsi="Arial" w:cs="Arial"/>
                            <w:sz w:val="20"/>
                            <w:szCs w:val="20"/>
                            <w14:ligatures w14:val="standardContextual"/>
                          </w:rPr>
                          <w:t>Jasno je določen tudi zagotovljeni obseg programov oz. storitev, ki se za ta namen v fiksnem znesku financirajo iz državnega proračuna, in sicer snemanje in izvajanje glasbe za vsebine RTV Slovenije, izvajanje koncertne dejavnosti ter ustvarjanje in poustvarjanje orkestralnih in zborovskih glasbenih del, posnetkov in arhivskih vsebin.</w:t>
                        </w:r>
                      </w:p>
                      <w:p w14:paraId="73976A6F" w14:textId="77777777" w:rsidR="00D739FA" w:rsidRPr="0047448A" w:rsidRDefault="00D739FA" w:rsidP="00D1202D">
                        <w:pPr>
                          <w:spacing w:after="0" w:line="240" w:lineRule="auto"/>
                          <w:jc w:val="both"/>
                          <w:rPr>
                            <w:rFonts w:ascii="Arial" w:hAnsi="Arial" w:cs="Arial"/>
                            <w:sz w:val="20"/>
                            <w:szCs w:val="20"/>
                            <w14:ligatures w14:val="standardContextual"/>
                          </w:rPr>
                        </w:pPr>
                      </w:p>
                      <w:p w14:paraId="152FFA73" w14:textId="77777777" w:rsidR="00D739FA" w:rsidRPr="0047448A" w:rsidRDefault="00D739FA" w:rsidP="00D739FA">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Glasbena produkcija RTV Slovenija, v okviru katere delujejo Simfonični orkester, Big Band ter Otroški in Mladinski pevski zbor, predstavlja temeljni del ustvarjalne in kulturne dejavnosti </w:t>
                        </w:r>
                        <w:r w:rsidRPr="0047448A">
                          <w:rPr>
                            <w:rFonts w:ascii="Arial" w:hAnsi="Arial" w:cs="Arial"/>
                            <w:sz w:val="20"/>
                            <w:szCs w:val="20"/>
                            <w14:ligatures w14:val="standardContextual"/>
                          </w:rPr>
                          <w:lastRenderedPageBreak/>
                          <w:t>javnega servisa, ki jo po svoji naravi ni mogoče obravnavati kot tržno nadomestljivo. Ansambli ustvarjajo, poustvarjajo in trajno arhivirajo največ slovenske avtorske glasbe med vsemi profesionalnimi orkestri v državi, delujejo v različnih glasbenih žanrih in s tem pokrivajo širok spekter potreb radijskih, televizijskih in multimedijskih programov RTV Slovenija. Njihovo delovanje je neposredno vključeno v izvajanje programske javne službe, saj redno izpolnjujejo programska naročila uredništev, snemajo in pripravljajo glasbene opreme za informativne, dokumentarne, kulturne in razvedrilne oddaje, sodelujejo pri nadaljevankah, filmski produkciji in drugih avdiovizualnih projektih ter izvajajo koncertne cikle, ki so sestavni del javnih programov. Ta produkcija se povezuje tudi s snemalnimi in arhivskimi procesi, ki zagotavljajo nastajanje novega arhivskega gradiva, potrebnega za dolgoročno ohranjanje kulturnega spomina Republike Slovenije.</w:t>
                        </w:r>
                      </w:p>
                      <w:p w14:paraId="7CAB7AF4" w14:textId="77777777" w:rsidR="00D739FA" w:rsidRPr="0047448A" w:rsidRDefault="00D739FA" w:rsidP="00D739FA">
                        <w:pPr>
                          <w:spacing w:after="0" w:line="240" w:lineRule="auto"/>
                          <w:jc w:val="both"/>
                          <w:rPr>
                            <w:rFonts w:ascii="Arial" w:hAnsi="Arial" w:cs="Arial"/>
                            <w:sz w:val="20"/>
                            <w:szCs w:val="20"/>
                            <w14:ligatures w14:val="standardContextual"/>
                          </w:rPr>
                        </w:pPr>
                      </w:p>
                      <w:p w14:paraId="6CA7C393" w14:textId="77777777" w:rsidR="00D739FA" w:rsidRPr="0047448A" w:rsidRDefault="00D739FA" w:rsidP="00D739FA">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Ansambli opravljajo pomembno kulturno, izobraževalno in razvojno funkcijo, saj vzgajajo mlade glasbenike, sodelujejo z glasbenimi šolami, Konservatorijem, Akademijo za glasbo, Glasbeno mladino Slovenije in kulturnimi domovi ter omogočajo nastanek novih del slovenskih skladateljev. Njihova prisotnost v radijskih in televizijskih programih ter na osrednjih kulturnih in državnih dogodkih prispeva k ohranjanju slovenske identitete in uresničevanju ustavne obveznosti države, da varuje in spodbuja nacionalno kulturo. Posebnost teh ansamblov je, da lahko izvajajo zasedbe in projekte, ki jih v slovenskem prostoru ne zmore nobena druga institucija, na primer ritmo-simfonične produkcije, revijske orkestre, povezave različnih žanrov ter hitro menjavanje zahtevnih programov, kar je pomembno za raznolikost in kakovost javnih vsebin.</w:t>
                        </w:r>
                      </w:p>
                      <w:p w14:paraId="57F2F96C" w14:textId="77777777" w:rsidR="00D739FA" w:rsidRPr="0047448A" w:rsidRDefault="00D739FA" w:rsidP="00D739FA">
                        <w:pPr>
                          <w:spacing w:after="0" w:line="240" w:lineRule="auto"/>
                          <w:jc w:val="both"/>
                          <w:rPr>
                            <w:rFonts w:ascii="Arial" w:hAnsi="Arial" w:cs="Arial"/>
                            <w:sz w:val="20"/>
                            <w:szCs w:val="20"/>
                            <w14:ligatures w14:val="standardContextual"/>
                          </w:rPr>
                        </w:pPr>
                      </w:p>
                      <w:p w14:paraId="7B06C846" w14:textId="77777777" w:rsidR="00D739FA" w:rsidRPr="0047448A" w:rsidRDefault="00D739FA" w:rsidP="00D739FA">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Organizacija dela orkestrov je neločljivo povezana z delovanjem RTV Slovenija. Glasbeniki pripravljajo notno gradivo, izvajajo sekcijske in skupne vaje, vaje s solisti, režijo, tehniko in tonom, generalke in nastope v živo ter snemajo arhivske programe in vsebine za različna uredništva. Delo poteka v neenakomernem delovnem času in je prilagojeno potrebam radijskih in televizijskih produkcijskih procesov, zato ga ni mogoče prenesti na zunanje izvajalce. Celoten proces temelji na izkušnjah, ki so se gradile desetletja, ter na poznavanju RTV infrastrukture in standardov, ki jih zahtevajo zakonsko določene naloge javne službe.</w:t>
                        </w:r>
                      </w:p>
                      <w:p w14:paraId="7A1695E0" w14:textId="77777777" w:rsidR="00D739FA" w:rsidRPr="0047448A" w:rsidRDefault="00D739FA" w:rsidP="00D739FA">
                        <w:pPr>
                          <w:spacing w:after="0" w:line="240" w:lineRule="auto"/>
                          <w:jc w:val="both"/>
                          <w:rPr>
                            <w:rFonts w:ascii="Arial" w:hAnsi="Arial" w:cs="Arial"/>
                            <w:sz w:val="20"/>
                            <w:szCs w:val="20"/>
                            <w14:ligatures w14:val="standardContextual"/>
                          </w:rPr>
                        </w:pPr>
                      </w:p>
                      <w:p w14:paraId="7CC478D3" w14:textId="1F577B01" w:rsidR="00D739FA" w:rsidRPr="0047448A" w:rsidRDefault="00D739FA" w:rsidP="00D739FA">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Opuščanje ali krčenje glasbene produkcije bi povzročilo razpad profesionalnih ansamblov, izgubo strokovnih kadrov in osiromašenje arhiva ter programov, ki jih javni servis ne more nadomestiti s tržnimi storitvami. Posledice bi bile dolgoročno škodljive za kulturo, medijski prostor in uresničevanje zakonskih ter ustavnih obveznosti države. Zaradi vsega naštetega je uvrstitev glasbene produkcije v javno službo RTV Slovenija nujna in utemeljena, saj ta dejavnost ni le spremljevalna, temveč ena od temeljnih funkcij javnega servisa, ki zagotavlja neprekinjeno ustvarjanje, poustvarjanje in ohranjanje slovenske glasbene dediščine ter kakovostno izvajanje programskih vsebin v javnem interesu.</w:t>
                        </w:r>
                      </w:p>
                      <w:p w14:paraId="7545735E" w14:textId="77777777" w:rsidR="00D1202D" w:rsidRPr="0047448A" w:rsidRDefault="00D1202D" w:rsidP="00D1202D">
                        <w:pPr>
                          <w:spacing w:after="0" w:line="240" w:lineRule="auto"/>
                          <w:jc w:val="both"/>
                          <w:rPr>
                            <w:rFonts w:ascii="Arial" w:hAnsi="Arial" w:cs="Arial"/>
                            <w:b/>
                            <w:bCs/>
                            <w:sz w:val="20"/>
                            <w:szCs w:val="20"/>
                            <w14:ligatures w14:val="standardContextual"/>
                          </w:rPr>
                        </w:pPr>
                      </w:p>
                      <w:p w14:paraId="23D4912E" w14:textId="5DB148DF"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b/>
                            <w:bCs/>
                            <w:sz w:val="20"/>
                            <w:szCs w:val="20"/>
                            <w14:ligatures w14:val="standardContextual"/>
                          </w:rPr>
                          <w:t xml:space="preserve">K 7. členu: </w:t>
                        </w:r>
                      </w:p>
                      <w:p w14:paraId="2CD258BF" w14:textId="77777777" w:rsidR="00D1202D" w:rsidRPr="0047448A" w:rsidRDefault="00D1202D" w:rsidP="00D1202D">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Veljavne višine RTV-prispevka, kot jih določa Odlok o spremembi višine prispevka za opravljanje radijske in televizijske dejavnosti Radiotelevizije Slovenija (Uradni list RS, št. 73/24), se določijo v tem zakonu. </w:t>
                        </w:r>
                      </w:p>
                      <w:p w14:paraId="1CA3525C" w14:textId="77777777" w:rsidR="00D1202D" w:rsidRPr="0047448A" w:rsidRDefault="00D1202D" w:rsidP="00D1202D">
                        <w:pPr>
                          <w:spacing w:after="0" w:line="240" w:lineRule="auto"/>
                          <w:jc w:val="both"/>
                          <w:rPr>
                            <w:rFonts w:ascii="Arial" w:hAnsi="Arial" w:cs="Arial"/>
                            <w:b/>
                            <w:bCs/>
                            <w:sz w:val="20"/>
                            <w:szCs w:val="20"/>
                            <w14:ligatures w14:val="standardContextual"/>
                          </w:rPr>
                        </w:pPr>
                      </w:p>
                      <w:p w14:paraId="39917E55" w14:textId="77777777" w:rsidR="00530E2F" w:rsidRPr="0047448A" w:rsidRDefault="00E410E4"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 xml:space="preserve">K 8. členu: </w:t>
                        </w:r>
                      </w:p>
                      <w:p w14:paraId="46D3FEEA" w14:textId="0343DC46" w:rsidR="0021012C" w:rsidRPr="0047448A" w:rsidRDefault="0021012C" w:rsidP="00530E2F">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Obstoječa določba 33. člena ZRTVS-1 določa, da </w:t>
                        </w:r>
                        <w:r w:rsidR="00B61E56" w:rsidRPr="0047448A">
                          <w:rPr>
                            <w:rFonts w:ascii="Arial" w:hAnsi="Arial" w:cs="Arial"/>
                            <w:sz w:val="20"/>
                            <w:szCs w:val="20"/>
                            <w14:ligatures w14:val="standardContextual"/>
                          </w:rPr>
                          <w:t>z</w:t>
                        </w:r>
                        <w:r w:rsidRPr="0047448A">
                          <w:rPr>
                            <w:rFonts w:ascii="Arial" w:hAnsi="Arial" w:cs="Arial"/>
                            <w:sz w:val="20"/>
                            <w:szCs w:val="20"/>
                            <w14:ligatures w14:val="standardContextual"/>
                          </w:rPr>
                          <w:t xml:space="preserve">a RTV Slovenija veljajo določbe Zakona o javnih financah (ZJF) enako kot za Zavod za zdravstveno zavarovanje Slovenije (ZZZS) in za Zavod za pokojninsko in invalidsko zavarovanje Slovenije (ZPIZ). Takšna </w:t>
                        </w:r>
                        <w:r w:rsidR="00B61E56" w:rsidRPr="0047448A">
                          <w:rPr>
                            <w:rFonts w:ascii="Arial" w:hAnsi="Arial" w:cs="Arial"/>
                            <w:sz w:val="20"/>
                            <w:szCs w:val="20"/>
                            <w14:ligatures w14:val="standardContextual"/>
                          </w:rPr>
                          <w:t>določba</w:t>
                        </w:r>
                        <w:r w:rsidRPr="0047448A">
                          <w:rPr>
                            <w:rFonts w:ascii="Arial" w:hAnsi="Arial" w:cs="Arial"/>
                            <w:sz w:val="20"/>
                            <w:szCs w:val="20"/>
                            <w14:ligatures w14:val="standardContextual"/>
                          </w:rPr>
                          <w:t xml:space="preserve"> je neustrezna in se jo črta, saj </w:t>
                        </w:r>
                        <w:r w:rsidR="00530E2F" w:rsidRPr="0047448A">
                          <w:rPr>
                            <w:rFonts w:ascii="Arial" w:hAnsi="Arial" w:cs="Arial"/>
                            <w:sz w:val="20"/>
                            <w:szCs w:val="20"/>
                            <w14:ligatures w14:val="standardContextual"/>
                          </w:rPr>
                          <w:t>RTV Slovenij</w:t>
                        </w:r>
                        <w:r w:rsidRPr="0047448A">
                          <w:rPr>
                            <w:rFonts w:ascii="Arial" w:hAnsi="Arial" w:cs="Arial"/>
                            <w:sz w:val="20"/>
                            <w:szCs w:val="20"/>
                            <w14:ligatures w14:val="standardContextual"/>
                          </w:rPr>
                          <w:t>e kot javnega zavoda</w:t>
                        </w:r>
                        <w:r w:rsidR="00530E2F" w:rsidRPr="0047448A">
                          <w:rPr>
                            <w:rFonts w:ascii="Arial" w:hAnsi="Arial" w:cs="Arial"/>
                            <w:sz w:val="20"/>
                            <w:szCs w:val="20"/>
                            <w14:ligatures w14:val="standardContextual"/>
                          </w:rPr>
                          <w:t xml:space="preserve"> ni mogoče primerjati z blagajnama ZPIZ in ZZZS, predvsem pa ne v delu, ki se nanaša na pripravo izhodišč za pripravo finančnih načrtov teh institucij. RTV Slovenija ne sodi v pristojnost Ministrstva za finance, </w:t>
                        </w:r>
                        <w:r w:rsidRPr="0047448A">
                          <w:rPr>
                            <w:rFonts w:ascii="Arial" w:hAnsi="Arial" w:cs="Arial"/>
                            <w:sz w:val="20"/>
                            <w:szCs w:val="20"/>
                            <w14:ligatures w14:val="standardContextual"/>
                          </w:rPr>
                          <w:t xml:space="preserve">ki </w:t>
                        </w:r>
                        <w:r w:rsidR="00530E2F" w:rsidRPr="0047448A">
                          <w:rPr>
                            <w:rFonts w:ascii="Arial" w:hAnsi="Arial" w:cs="Arial"/>
                            <w:sz w:val="20"/>
                            <w:szCs w:val="20"/>
                            <w14:ligatures w14:val="standardContextual"/>
                          </w:rPr>
                          <w:t xml:space="preserve">posledično tega javnega zavoda </w:t>
                        </w:r>
                        <w:r w:rsidRPr="0047448A">
                          <w:rPr>
                            <w:rFonts w:ascii="Arial" w:hAnsi="Arial" w:cs="Arial"/>
                            <w:sz w:val="20"/>
                            <w:szCs w:val="20"/>
                            <w14:ligatures w14:val="standardContextual"/>
                          </w:rPr>
                          <w:t xml:space="preserve">tudi </w:t>
                        </w:r>
                        <w:r w:rsidR="00530E2F" w:rsidRPr="0047448A">
                          <w:rPr>
                            <w:rFonts w:ascii="Arial" w:hAnsi="Arial" w:cs="Arial"/>
                            <w:sz w:val="20"/>
                            <w:szCs w:val="20"/>
                            <w14:ligatures w14:val="standardContextual"/>
                          </w:rPr>
                          <w:t>ne more niti usmerjati, še manj pa spremljati njegov</w:t>
                        </w:r>
                        <w:r w:rsidRPr="0047448A">
                          <w:rPr>
                            <w:rFonts w:ascii="Arial" w:hAnsi="Arial" w:cs="Arial"/>
                            <w:sz w:val="20"/>
                            <w:szCs w:val="20"/>
                            <w14:ligatures w14:val="standardContextual"/>
                          </w:rPr>
                          <w:t>o</w:t>
                        </w:r>
                        <w:r w:rsidR="00530E2F" w:rsidRPr="0047448A">
                          <w:rPr>
                            <w:rFonts w:ascii="Arial" w:hAnsi="Arial" w:cs="Arial"/>
                            <w:sz w:val="20"/>
                            <w:szCs w:val="20"/>
                            <w14:ligatures w14:val="standardContextual"/>
                          </w:rPr>
                          <w:t xml:space="preserve"> poslovanj</w:t>
                        </w:r>
                        <w:r w:rsidRPr="0047448A">
                          <w:rPr>
                            <w:rFonts w:ascii="Arial" w:hAnsi="Arial" w:cs="Arial"/>
                            <w:sz w:val="20"/>
                            <w:szCs w:val="20"/>
                            <w14:ligatures w14:val="standardContextual"/>
                          </w:rPr>
                          <w:t xml:space="preserve">e </w:t>
                        </w:r>
                        <w:r w:rsidR="00530E2F" w:rsidRPr="0047448A">
                          <w:rPr>
                            <w:rFonts w:ascii="Arial" w:hAnsi="Arial" w:cs="Arial"/>
                            <w:sz w:val="20"/>
                            <w:szCs w:val="20"/>
                            <w14:ligatures w14:val="standardContextual"/>
                          </w:rPr>
                          <w:t>in zagotavlja</w:t>
                        </w:r>
                        <w:r w:rsidRPr="0047448A">
                          <w:rPr>
                            <w:rFonts w:ascii="Arial" w:hAnsi="Arial" w:cs="Arial"/>
                            <w:sz w:val="20"/>
                            <w:szCs w:val="20"/>
                            <w14:ligatures w14:val="standardContextual"/>
                          </w:rPr>
                          <w:t>ti</w:t>
                        </w:r>
                        <w:r w:rsidR="00530E2F" w:rsidRPr="0047448A">
                          <w:rPr>
                            <w:rFonts w:ascii="Arial" w:hAnsi="Arial" w:cs="Arial"/>
                            <w:sz w:val="20"/>
                            <w:szCs w:val="20"/>
                            <w14:ligatures w14:val="standardContextual"/>
                          </w:rPr>
                          <w:t xml:space="preserve"> njegov</w:t>
                        </w:r>
                        <w:r w:rsidRPr="0047448A">
                          <w:rPr>
                            <w:rFonts w:ascii="Arial" w:hAnsi="Arial" w:cs="Arial"/>
                            <w:sz w:val="20"/>
                            <w:szCs w:val="20"/>
                            <w14:ligatures w14:val="standardContextual"/>
                          </w:rPr>
                          <w:t>o</w:t>
                        </w:r>
                        <w:r w:rsidR="00530E2F" w:rsidRPr="0047448A">
                          <w:rPr>
                            <w:rFonts w:ascii="Arial" w:hAnsi="Arial" w:cs="Arial"/>
                            <w:sz w:val="20"/>
                            <w:szCs w:val="20"/>
                            <w14:ligatures w14:val="standardContextual"/>
                          </w:rPr>
                          <w:t xml:space="preserve"> normalno delovanje.</w:t>
                        </w:r>
                      </w:p>
                      <w:p w14:paraId="373E9E0B" w14:textId="77777777" w:rsidR="0021012C" w:rsidRPr="0047448A" w:rsidRDefault="0021012C" w:rsidP="00530E2F">
                        <w:pPr>
                          <w:spacing w:after="0" w:line="240" w:lineRule="auto"/>
                          <w:jc w:val="both"/>
                          <w:rPr>
                            <w:rFonts w:ascii="Arial" w:hAnsi="Arial" w:cs="Arial"/>
                            <w:sz w:val="20"/>
                            <w:szCs w:val="20"/>
                            <w14:ligatures w14:val="standardContextual"/>
                          </w:rPr>
                        </w:pPr>
                      </w:p>
                      <w:p w14:paraId="3DE8E443" w14:textId="7A30CDFF" w:rsidR="00EB50B0" w:rsidRPr="0047448A" w:rsidRDefault="00530E2F" w:rsidP="00530E2F">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Obstoječa določba 33. člena </w:t>
                        </w:r>
                        <w:r w:rsidR="0021012C" w:rsidRPr="0047448A">
                          <w:rPr>
                            <w:rFonts w:ascii="Arial" w:hAnsi="Arial" w:cs="Arial"/>
                            <w:sz w:val="20"/>
                            <w:szCs w:val="20"/>
                            <w14:ligatures w14:val="standardContextual"/>
                          </w:rPr>
                          <w:t>ZRTVS-1</w:t>
                        </w:r>
                        <w:r w:rsidRPr="0047448A">
                          <w:rPr>
                            <w:rFonts w:ascii="Arial" w:hAnsi="Arial" w:cs="Arial"/>
                            <w:sz w:val="20"/>
                            <w:szCs w:val="20"/>
                            <w14:ligatures w14:val="standardContextual"/>
                          </w:rPr>
                          <w:t xml:space="preserve"> je tudi v nasprotju z ZIPRS2526 (in vsemi predhodnimi), saj ta v drugem odstavku 58. člena določa, da mora predstojnik neposrednega uporabnika proračuna države ali občine posrednim uporabnikom proračuna iz svoje pristojnosti posredovati izhodišča za pripravo finančnih načrtov posrednih uporabnikov v 15 dneh po objavi tega zakona v Uradnem listu Republike Slovenije. Prav tako mora resorno ministrstvo izdati soglasje k finančnemu načrtu in programu dela javnemu zavodu, ki sodi v njegovo pristojnost. Namen </w:t>
                        </w:r>
                        <w:r w:rsidR="0021012C" w:rsidRPr="0047448A">
                          <w:rPr>
                            <w:rFonts w:ascii="Arial" w:hAnsi="Arial" w:cs="Arial"/>
                            <w:sz w:val="20"/>
                            <w:szCs w:val="20"/>
                            <w14:ligatures w14:val="standardContextual"/>
                          </w:rPr>
                          <w:t xml:space="preserve">omenjene </w:t>
                        </w:r>
                        <w:r w:rsidRPr="0047448A">
                          <w:rPr>
                            <w:rFonts w:ascii="Arial" w:hAnsi="Arial" w:cs="Arial"/>
                            <w:sz w:val="20"/>
                            <w:szCs w:val="20"/>
                            <w14:ligatures w14:val="standardContextual"/>
                          </w:rPr>
                          <w:t xml:space="preserve">določbe ZIPRS je spremljanje in nadzor nad poslovanjem posrednih uporabnikov, saj resorna ministrstva na ta način izvršujejo </w:t>
                        </w:r>
                        <w:r w:rsidRPr="0047448A">
                          <w:rPr>
                            <w:rFonts w:ascii="Arial" w:hAnsi="Arial" w:cs="Arial"/>
                            <w:sz w:val="20"/>
                            <w:szCs w:val="20"/>
                            <w14:ligatures w14:val="standardContextual"/>
                          </w:rPr>
                          <w:lastRenderedPageBreak/>
                          <w:t>ustanoviteljske pravice v javnih zavodih.</w:t>
                        </w:r>
                        <w:r w:rsidR="0021012C" w:rsidRPr="0047448A">
                          <w:rPr>
                            <w:rFonts w:ascii="Arial" w:hAnsi="Arial" w:cs="Arial"/>
                            <w:sz w:val="20"/>
                            <w:szCs w:val="20"/>
                            <w14:ligatures w14:val="standardContextual"/>
                          </w:rPr>
                          <w:t xml:space="preserve"> </w:t>
                        </w:r>
                        <w:r w:rsidRPr="0047448A">
                          <w:rPr>
                            <w:rFonts w:ascii="Arial" w:hAnsi="Arial" w:cs="Arial"/>
                            <w:sz w:val="20"/>
                            <w:szCs w:val="20"/>
                            <w14:ligatures w14:val="standardContextual"/>
                          </w:rPr>
                          <w:t>V zvezi z določitvijo statusa RTV Slovenija</w:t>
                        </w:r>
                        <w:r w:rsidR="0021012C" w:rsidRPr="0047448A">
                          <w:rPr>
                            <w:rFonts w:ascii="Arial" w:hAnsi="Arial" w:cs="Arial"/>
                            <w:sz w:val="20"/>
                            <w:szCs w:val="20"/>
                            <w14:ligatures w14:val="standardContextual"/>
                          </w:rPr>
                          <w:t xml:space="preserve"> </w:t>
                        </w:r>
                        <w:r w:rsidRPr="0047448A">
                          <w:rPr>
                            <w:rFonts w:ascii="Arial" w:hAnsi="Arial" w:cs="Arial"/>
                            <w:sz w:val="20"/>
                            <w:szCs w:val="20"/>
                            <w14:ligatures w14:val="standardContextual"/>
                          </w:rPr>
                          <w:t>tudi ni dvoma, da je RTV Slovenij</w:t>
                        </w:r>
                        <w:r w:rsidR="0021012C" w:rsidRPr="0047448A">
                          <w:rPr>
                            <w:rFonts w:ascii="Arial" w:hAnsi="Arial" w:cs="Arial"/>
                            <w:sz w:val="20"/>
                            <w:szCs w:val="20"/>
                            <w14:ligatures w14:val="standardContextual"/>
                          </w:rPr>
                          <w:t xml:space="preserve">a </w:t>
                        </w:r>
                        <w:r w:rsidRPr="0047448A">
                          <w:rPr>
                            <w:rFonts w:ascii="Arial" w:hAnsi="Arial" w:cs="Arial"/>
                            <w:sz w:val="20"/>
                            <w:szCs w:val="20"/>
                            <w14:ligatures w14:val="standardContextual"/>
                          </w:rPr>
                          <w:t>javni zavod, ki sodi med posredne proračunske uporabnike</w:t>
                        </w:r>
                        <w:r w:rsidR="0021012C" w:rsidRPr="0047448A">
                          <w:rPr>
                            <w:rFonts w:ascii="Arial" w:hAnsi="Arial" w:cs="Arial"/>
                            <w:sz w:val="20"/>
                            <w:szCs w:val="20"/>
                            <w14:ligatures w14:val="standardContextual"/>
                          </w:rPr>
                          <w:t xml:space="preserve">. </w:t>
                        </w:r>
                      </w:p>
                      <w:p w14:paraId="5451F8DF" w14:textId="77777777" w:rsidR="0021012C" w:rsidRPr="0047448A" w:rsidRDefault="0021012C" w:rsidP="00530E2F">
                        <w:pPr>
                          <w:spacing w:after="0" w:line="240" w:lineRule="auto"/>
                          <w:jc w:val="both"/>
                          <w:rPr>
                            <w:rFonts w:ascii="Arial" w:hAnsi="Arial" w:cs="Arial"/>
                            <w:b/>
                            <w:bCs/>
                            <w:sz w:val="20"/>
                            <w:szCs w:val="20"/>
                            <w14:ligatures w14:val="standardContextual"/>
                          </w:rPr>
                        </w:pPr>
                      </w:p>
                      <w:p w14:paraId="44EAEF70" w14:textId="6F65F0A2" w:rsidR="00EB50B0" w:rsidRPr="0047448A" w:rsidRDefault="00EB50B0" w:rsidP="00D1202D">
                        <w:pPr>
                          <w:spacing w:after="0" w:line="240" w:lineRule="auto"/>
                          <w:jc w:val="both"/>
                          <w:rPr>
                            <w:rFonts w:ascii="Arial" w:hAnsi="Arial" w:cs="Arial"/>
                            <w:b/>
                            <w:bCs/>
                            <w:sz w:val="20"/>
                            <w:szCs w:val="20"/>
                            <w14:ligatures w14:val="standardContextual"/>
                          </w:rPr>
                        </w:pPr>
                        <w:r w:rsidRPr="0047448A">
                          <w:rPr>
                            <w:rFonts w:ascii="Arial" w:hAnsi="Arial" w:cs="Arial"/>
                            <w:b/>
                            <w:bCs/>
                            <w:sz w:val="20"/>
                            <w:szCs w:val="20"/>
                            <w14:ligatures w14:val="standardContextual"/>
                          </w:rPr>
                          <w:t xml:space="preserve">K 9. členu. </w:t>
                        </w:r>
                      </w:p>
                      <w:p w14:paraId="06031816" w14:textId="4D3AFEB7" w:rsidR="00E410E4" w:rsidRPr="0047448A" w:rsidRDefault="00E410E4" w:rsidP="00E410E4">
                        <w:pPr>
                          <w:spacing w:after="0" w:line="240" w:lineRule="auto"/>
                          <w:jc w:val="both"/>
                          <w:rPr>
                            <w:rFonts w:ascii="Arial" w:hAnsi="Arial" w:cs="Arial"/>
                            <w:sz w:val="20"/>
                            <w:szCs w:val="20"/>
                            <w14:ligatures w14:val="standardContextual"/>
                          </w:rPr>
                        </w:pPr>
                        <w:r w:rsidRPr="0047448A">
                          <w:rPr>
                            <w:rFonts w:ascii="Arial" w:hAnsi="Arial" w:cs="Arial"/>
                            <w:sz w:val="20"/>
                            <w:szCs w:val="20"/>
                            <w14:ligatures w14:val="standardContextual"/>
                          </w:rPr>
                          <w:t xml:space="preserve">Določi se prehodno obdobje glede postopka načrtovanja sredstev iz državnega proračuna za narodnostne programe in glasbeno produkcijo za leti 2026 in 2027. </w:t>
                        </w:r>
                      </w:p>
                      <w:p w14:paraId="29699D3B" w14:textId="77777777" w:rsidR="00E410E4" w:rsidRPr="0047448A" w:rsidRDefault="00E410E4" w:rsidP="00D1202D">
                        <w:pPr>
                          <w:spacing w:after="0" w:line="240" w:lineRule="auto"/>
                          <w:jc w:val="both"/>
                          <w:rPr>
                            <w:rFonts w:ascii="Arial" w:hAnsi="Arial" w:cs="Arial"/>
                            <w:b/>
                            <w:bCs/>
                            <w:sz w:val="20"/>
                            <w:szCs w:val="20"/>
                            <w14:ligatures w14:val="standardContextual"/>
                          </w:rPr>
                        </w:pPr>
                      </w:p>
                      <w:p w14:paraId="409B4506" w14:textId="771E7BBC" w:rsidR="00D1202D" w:rsidRPr="0047448A" w:rsidRDefault="00D1202D" w:rsidP="00D1202D">
                        <w:pPr>
                          <w:spacing w:after="0" w:line="240" w:lineRule="auto"/>
                          <w:jc w:val="both"/>
                          <w:rPr>
                            <w:rFonts w:ascii="Arial" w:eastAsia="Times New Roman" w:hAnsi="Arial" w:cs="Arial"/>
                            <w:b/>
                            <w:bCs/>
                            <w:sz w:val="20"/>
                            <w:szCs w:val="20"/>
                            <w:lang w:eastAsia="sl-SI"/>
                            <w14:ligatures w14:val="standardContextual"/>
                          </w:rPr>
                        </w:pPr>
                        <w:r w:rsidRPr="0047448A">
                          <w:rPr>
                            <w:rFonts w:ascii="Arial" w:eastAsia="Times New Roman" w:hAnsi="Arial" w:cs="Arial"/>
                            <w:b/>
                            <w:bCs/>
                            <w:sz w:val="20"/>
                            <w:szCs w:val="20"/>
                            <w:lang w:eastAsia="sl-SI"/>
                            <w14:ligatures w14:val="standardContextual"/>
                          </w:rPr>
                          <w:t xml:space="preserve">K </w:t>
                        </w:r>
                        <w:r w:rsidR="00EB50B0" w:rsidRPr="0047448A">
                          <w:rPr>
                            <w:rFonts w:ascii="Arial" w:eastAsia="Times New Roman" w:hAnsi="Arial" w:cs="Arial"/>
                            <w:b/>
                            <w:bCs/>
                            <w:sz w:val="20"/>
                            <w:szCs w:val="20"/>
                            <w:lang w:eastAsia="sl-SI"/>
                            <w14:ligatures w14:val="standardContextual"/>
                          </w:rPr>
                          <w:t>10</w:t>
                        </w:r>
                        <w:r w:rsidRPr="0047448A">
                          <w:rPr>
                            <w:rFonts w:ascii="Arial" w:eastAsia="Times New Roman" w:hAnsi="Arial" w:cs="Arial"/>
                            <w:b/>
                            <w:bCs/>
                            <w:sz w:val="20"/>
                            <w:szCs w:val="20"/>
                            <w:lang w:eastAsia="sl-SI"/>
                            <w14:ligatures w14:val="standardContextual"/>
                          </w:rPr>
                          <w:t>.</w:t>
                        </w:r>
                        <w:r w:rsidR="00962FE4" w:rsidRPr="0047448A">
                          <w:rPr>
                            <w:rFonts w:ascii="Arial" w:eastAsia="Times New Roman" w:hAnsi="Arial" w:cs="Arial"/>
                            <w:b/>
                            <w:bCs/>
                            <w:sz w:val="20"/>
                            <w:szCs w:val="20"/>
                            <w:lang w:eastAsia="sl-SI"/>
                            <w14:ligatures w14:val="standardContextual"/>
                          </w:rPr>
                          <w:t xml:space="preserve"> </w:t>
                        </w:r>
                        <w:r w:rsidRPr="0047448A">
                          <w:rPr>
                            <w:rFonts w:ascii="Arial" w:eastAsia="Times New Roman" w:hAnsi="Arial" w:cs="Arial"/>
                            <w:b/>
                            <w:bCs/>
                            <w:sz w:val="20"/>
                            <w:szCs w:val="20"/>
                            <w:lang w:eastAsia="sl-SI"/>
                            <w14:ligatures w14:val="standardContextual"/>
                          </w:rPr>
                          <w:t xml:space="preserve">členu: </w:t>
                        </w:r>
                      </w:p>
                      <w:p w14:paraId="072FB3A7" w14:textId="7115C53B" w:rsidR="00EB50B0" w:rsidRPr="0047448A" w:rsidRDefault="00EB50B0" w:rsidP="00D1202D">
                        <w:pPr>
                          <w:spacing w:after="0" w:line="240" w:lineRule="auto"/>
                          <w:jc w:val="both"/>
                          <w:rPr>
                            <w:rFonts w:ascii="Arial" w:eastAsia="Times New Roman" w:hAnsi="Arial" w:cs="Arial"/>
                            <w:sz w:val="20"/>
                            <w:szCs w:val="20"/>
                            <w:lang w:eastAsia="sl-SI"/>
                            <w14:ligatures w14:val="standardContextual"/>
                          </w:rPr>
                        </w:pPr>
                        <w:r w:rsidRPr="0047448A">
                          <w:rPr>
                            <w:rFonts w:ascii="Arial" w:eastAsia="Times New Roman" w:hAnsi="Arial" w:cs="Arial"/>
                            <w:sz w:val="20"/>
                            <w:szCs w:val="20"/>
                            <w:lang w:eastAsia="sl-SI"/>
                            <w14:ligatures w14:val="standardContextual"/>
                          </w:rPr>
                          <w:t xml:space="preserve">Zaradi predlagane spremembe prvega odstavka 16. člena ZRTVS-1, ki določa pristojnosti oziroma naloge sveta RTV, je treba ustrezno spremeniti tudi določbe 10. člena Statuta javnega zavoda Radiotelevizija Slovenija, ki določa pristojnosti sveta RTV. Zato se s prehodno določbo določi, da Svet uskladi Statut javnega zavoda Radiotelevizija Slovenija (Uradni list RS, št. 23/24) s tem zakonom v treh mesecih od uveljavitve tega zakona. </w:t>
                        </w:r>
                      </w:p>
                      <w:p w14:paraId="7ADDB006" w14:textId="77777777" w:rsidR="00EB50B0" w:rsidRPr="0047448A" w:rsidRDefault="00EB50B0" w:rsidP="00D1202D">
                        <w:pPr>
                          <w:spacing w:after="0" w:line="240" w:lineRule="auto"/>
                          <w:jc w:val="both"/>
                          <w:rPr>
                            <w:rFonts w:ascii="Arial" w:eastAsia="Times New Roman" w:hAnsi="Arial" w:cs="Arial"/>
                            <w:b/>
                            <w:bCs/>
                            <w:sz w:val="20"/>
                            <w:szCs w:val="20"/>
                            <w:lang w:eastAsia="sl-SI"/>
                            <w14:ligatures w14:val="standardContextual"/>
                          </w:rPr>
                        </w:pPr>
                      </w:p>
                      <w:p w14:paraId="4F4BA769" w14:textId="76B45154" w:rsidR="00B13CA7" w:rsidRPr="0047448A" w:rsidRDefault="00B13CA7" w:rsidP="00D1202D">
                        <w:pPr>
                          <w:spacing w:after="0" w:line="240" w:lineRule="auto"/>
                          <w:jc w:val="both"/>
                          <w:rPr>
                            <w:rFonts w:ascii="Arial" w:eastAsia="Times New Roman" w:hAnsi="Arial" w:cs="Arial"/>
                            <w:b/>
                            <w:bCs/>
                            <w:sz w:val="20"/>
                            <w:szCs w:val="20"/>
                            <w:lang w:eastAsia="sl-SI"/>
                            <w14:ligatures w14:val="standardContextual"/>
                          </w:rPr>
                        </w:pPr>
                        <w:r w:rsidRPr="0047448A">
                          <w:rPr>
                            <w:rFonts w:ascii="Arial" w:eastAsia="Times New Roman" w:hAnsi="Arial" w:cs="Arial"/>
                            <w:b/>
                            <w:bCs/>
                            <w:sz w:val="20"/>
                            <w:szCs w:val="20"/>
                            <w:lang w:eastAsia="sl-SI"/>
                            <w14:ligatures w14:val="standardContextual"/>
                          </w:rPr>
                          <w:t>K. 11. členu:</w:t>
                        </w:r>
                      </w:p>
                      <w:p w14:paraId="1FB3DA76" w14:textId="77777777" w:rsidR="00D1202D" w:rsidRPr="0047448A" w:rsidRDefault="00D1202D" w:rsidP="00D1202D">
                        <w:pPr>
                          <w:spacing w:after="0" w:line="240" w:lineRule="auto"/>
                          <w:jc w:val="both"/>
                          <w:rPr>
                            <w:rFonts w:ascii="Arial" w:eastAsia="Times New Roman" w:hAnsi="Arial" w:cs="Arial"/>
                            <w:sz w:val="20"/>
                            <w:szCs w:val="20"/>
                            <w:lang w:eastAsia="sl-SI"/>
                            <w14:ligatures w14:val="standardContextual"/>
                          </w:rPr>
                        </w:pPr>
                        <w:r w:rsidRPr="0047448A">
                          <w:rPr>
                            <w:rFonts w:ascii="Arial" w:eastAsia="Times New Roman" w:hAnsi="Arial" w:cs="Arial"/>
                            <w:sz w:val="20"/>
                            <w:szCs w:val="20"/>
                            <w:lang w:eastAsia="sl-SI"/>
                            <w14:ligatures w14:val="standardContextual"/>
                          </w:rPr>
                          <w:t xml:space="preserve">Določi se začetek veljave zakona. </w:t>
                        </w:r>
                      </w:p>
                      <w:p w14:paraId="51D0AE31" w14:textId="77777777" w:rsidR="00D1202D" w:rsidRPr="0047448A" w:rsidRDefault="00D1202D" w:rsidP="00D1202D">
                        <w:pPr>
                          <w:spacing w:after="0" w:line="240" w:lineRule="auto"/>
                          <w:jc w:val="both"/>
                          <w:rPr>
                            <w:rFonts w:ascii="Arial" w:eastAsia="Times New Roman" w:hAnsi="Arial" w:cs="Arial"/>
                            <w:sz w:val="20"/>
                            <w:szCs w:val="20"/>
                            <w14:ligatures w14:val="standardContextual"/>
                          </w:rPr>
                        </w:pPr>
                      </w:p>
                    </w:tc>
                  </w:tr>
                </w:tbl>
                <w:p w14:paraId="12AAB240" w14:textId="77777777" w:rsidR="00D1202D" w:rsidRPr="0047448A" w:rsidRDefault="00D1202D" w:rsidP="00D1202D">
                  <w:pPr>
                    <w:suppressAutoHyphens/>
                    <w:overflowPunct w:val="0"/>
                    <w:autoSpaceDE w:val="0"/>
                    <w:autoSpaceDN w:val="0"/>
                    <w:adjustRightInd w:val="0"/>
                    <w:spacing w:after="0" w:line="240" w:lineRule="auto"/>
                    <w:outlineLvl w:val="3"/>
                    <w:rPr>
                      <w:rFonts w:ascii="Arial" w:eastAsia="Times New Roman" w:hAnsi="Arial" w:cs="Arial"/>
                      <w:b/>
                      <w:sz w:val="20"/>
                      <w:szCs w:val="20"/>
                      <w:lang w:eastAsia="sl-SI"/>
                    </w:rPr>
                  </w:pPr>
                </w:p>
              </w:tc>
            </w:tr>
          </w:tbl>
          <w:p w14:paraId="243CD62B" w14:textId="74843FD3" w:rsidR="00D1202D" w:rsidRPr="0047448A" w:rsidRDefault="00D1202D" w:rsidP="00BC10BB">
            <w:pPr>
              <w:pStyle w:val="Naslovpredpisa"/>
              <w:spacing w:before="0" w:after="0" w:line="260" w:lineRule="exact"/>
              <w:rPr>
                <w:sz w:val="20"/>
                <w:szCs w:val="20"/>
              </w:rPr>
            </w:pPr>
          </w:p>
        </w:tc>
      </w:tr>
      <w:tr w:rsidR="0047448A" w:rsidRPr="0047448A" w14:paraId="69EB0108" w14:textId="77777777" w:rsidTr="00D1202D">
        <w:tc>
          <w:tcPr>
            <w:tcW w:w="9072" w:type="dxa"/>
          </w:tcPr>
          <w:p w14:paraId="7D2D873B" w14:textId="77777777" w:rsidR="00430EB3" w:rsidRPr="0047448A" w:rsidRDefault="00430EB3" w:rsidP="00BC10BB">
            <w:pPr>
              <w:pStyle w:val="Poglavje"/>
              <w:spacing w:before="0" w:after="0" w:line="260" w:lineRule="exact"/>
              <w:jc w:val="left"/>
              <w:rPr>
                <w:sz w:val="20"/>
                <w:szCs w:val="20"/>
              </w:rPr>
            </w:pPr>
          </w:p>
          <w:p w14:paraId="6DC3D90C" w14:textId="77777777" w:rsidR="00430EB3" w:rsidRPr="0047448A" w:rsidRDefault="00430EB3" w:rsidP="00BC10BB">
            <w:pPr>
              <w:pStyle w:val="Poglavje"/>
              <w:spacing w:before="0" w:after="0" w:line="260" w:lineRule="exact"/>
              <w:jc w:val="left"/>
              <w:rPr>
                <w:sz w:val="20"/>
                <w:szCs w:val="20"/>
              </w:rPr>
            </w:pPr>
          </w:p>
          <w:p w14:paraId="4D1B7633" w14:textId="77777777" w:rsidR="00430EB3" w:rsidRPr="0047448A" w:rsidRDefault="00430EB3" w:rsidP="00BC10BB">
            <w:pPr>
              <w:pStyle w:val="Poglavje"/>
              <w:spacing w:before="0" w:after="0" w:line="260" w:lineRule="exact"/>
              <w:jc w:val="left"/>
              <w:rPr>
                <w:sz w:val="20"/>
                <w:szCs w:val="20"/>
              </w:rPr>
            </w:pPr>
          </w:p>
          <w:p w14:paraId="5752EF4B" w14:textId="77777777" w:rsidR="00430EB3" w:rsidRPr="0047448A" w:rsidRDefault="00430EB3" w:rsidP="00BC10BB">
            <w:pPr>
              <w:pStyle w:val="Poglavje"/>
              <w:spacing w:before="0" w:after="0" w:line="260" w:lineRule="exact"/>
              <w:jc w:val="left"/>
              <w:rPr>
                <w:sz w:val="20"/>
                <w:szCs w:val="20"/>
              </w:rPr>
            </w:pPr>
          </w:p>
          <w:p w14:paraId="231B7089" w14:textId="77777777" w:rsidR="00430EB3" w:rsidRPr="0047448A" w:rsidRDefault="00430EB3" w:rsidP="00BC10BB">
            <w:pPr>
              <w:pStyle w:val="Poglavje"/>
              <w:spacing w:before="0" w:after="0" w:line="260" w:lineRule="exact"/>
              <w:jc w:val="left"/>
              <w:rPr>
                <w:sz w:val="20"/>
                <w:szCs w:val="20"/>
              </w:rPr>
            </w:pPr>
          </w:p>
          <w:p w14:paraId="498FA5C1" w14:textId="77777777" w:rsidR="00430EB3" w:rsidRPr="0047448A" w:rsidRDefault="00430EB3" w:rsidP="00BC10BB">
            <w:pPr>
              <w:pStyle w:val="Poglavje"/>
              <w:spacing w:before="0" w:after="0" w:line="260" w:lineRule="exact"/>
              <w:jc w:val="left"/>
              <w:rPr>
                <w:sz w:val="20"/>
                <w:szCs w:val="20"/>
              </w:rPr>
            </w:pPr>
          </w:p>
          <w:p w14:paraId="159A474D" w14:textId="77777777" w:rsidR="00430EB3" w:rsidRPr="0047448A" w:rsidRDefault="00430EB3" w:rsidP="00BC10BB">
            <w:pPr>
              <w:pStyle w:val="Poglavje"/>
              <w:spacing w:before="0" w:after="0" w:line="260" w:lineRule="exact"/>
              <w:jc w:val="left"/>
              <w:rPr>
                <w:sz w:val="20"/>
                <w:szCs w:val="20"/>
              </w:rPr>
            </w:pPr>
          </w:p>
          <w:p w14:paraId="6050836A" w14:textId="77777777" w:rsidR="00430EB3" w:rsidRPr="0047448A" w:rsidRDefault="00430EB3" w:rsidP="00BC10BB">
            <w:pPr>
              <w:pStyle w:val="Poglavje"/>
              <w:spacing w:before="0" w:after="0" w:line="260" w:lineRule="exact"/>
              <w:jc w:val="left"/>
              <w:rPr>
                <w:sz w:val="20"/>
                <w:szCs w:val="20"/>
              </w:rPr>
            </w:pPr>
          </w:p>
          <w:p w14:paraId="08C467F3" w14:textId="77777777" w:rsidR="00430EB3" w:rsidRPr="0047448A" w:rsidRDefault="00430EB3" w:rsidP="00BC10BB">
            <w:pPr>
              <w:pStyle w:val="Poglavje"/>
              <w:spacing w:before="0" w:after="0" w:line="260" w:lineRule="exact"/>
              <w:jc w:val="left"/>
              <w:rPr>
                <w:sz w:val="20"/>
                <w:szCs w:val="20"/>
              </w:rPr>
            </w:pPr>
          </w:p>
          <w:p w14:paraId="04B40194" w14:textId="77777777" w:rsidR="00430EB3" w:rsidRPr="0047448A" w:rsidRDefault="00430EB3" w:rsidP="00BC10BB">
            <w:pPr>
              <w:pStyle w:val="Poglavje"/>
              <w:spacing w:before="0" w:after="0" w:line="260" w:lineRule="exact"/>
              <w:jc w:val="left"/>
              <w:rPr>
                <w:sz w:val="20"/>
                <w:szCs w:val="20"/>
              </w:rPr>
            </w:pPr>
          </w:p>
          <w:p w14:paraId="78BB27E2" w14:textId="77777777" w:rsidR="00430EB3" w:rsidRPr="0047448A" w:rsidRDefault="00430EB3" w:rsidP="00BC10BB">
            <w:pPr>
              <w:pStyle w:val="Poglavje"/>
              <w:spacing w:before="0" w:after="0" w:line="260" w:lineRule="exact"/>
              <w:jc w:val="left"/>
              <w:rPr>
                <w:sz w:val="20"/>
                <w:szCs w:val="20"/>
              </w:rPr>
            </w:pPr>
          </w:p>
          <w:p w14:paraId="7E2C19F6" w14:textId="77777777" w:rsidR="00430EB3" w:rsidRPr="0047448A" w:rsidRDefault="00430EB3" w:rsidP="00BC10BB">
            <w:pPr>
              <w:pStyle w:val="Poglavje"/>
              <w:spacing w:before="0" w:after="0" w:line="260" w:lineRule="exact"/>
              <w:jc w:val="left"/>
              <w:rPr>
                <w:sz w:val="20"/>
                <w:szCs w:val="20"/>
              </w:rPr>
            </w:pPr>
          </w:p>
          <w:p w14:paraId="284B066A" w14:textId="77777777" w:rsidR="00430EB3" w:rsidRPr="0047448A" w:rsidRDefault="00430EB3" w:rsidP="00BC10BB">
            <w:pPr>
              <w:pStyle w:val="Poglavje"/>
              <w:spacing w:before="0" w:after="0" w:line="260" w:lineRule="exact"/>
              <w:jc w:val="left"/>
              <w:rPr>
                <w:sz w:val="20"/>
                <w:szCs w:val="20"/>
              </w:rPr>
            </w:pPr>
          </w:p>
          <w:p w14:paraId="334D691E" w14:textId="77777777" w:rsidR="00430EB3" w:rsidRPr="0047448A" w:rsidRDefault="00430EB3" w:rsidP="00BC10BB">
            <w:pPr>
              <w:pStyle w:val="Poglavje"/>
              <w:spacing w:before="0" w:after="0" w:line="260" w:lineRule="exact"/>
              <w:jc w:val="left"/>
              <w:rPr>
                <w:sz w:val="20"/>
                <w:szCs w:val="20"/>
              </w:rPr>
            </w:pPr>
          </w:p>
          <w:p w14:paraId="456E7463" w14:textId="77777777" w:rsidR="00430EB3" w:rsidRPr="0047448A" w:rsidRDefault="00430EB3" w:rsidP="00BC10BB">
            <w:pPr>
              <w:pStyle w:val="Poglavje"/>
              <w:spacing w:before="0" w:after="0" w:line="260" w:lineRule="exact"/>
              <w:jc w:val="left"/>
              <w:rPr>
                <w:sz w:val="20"/>
                <w:szCs w:val="20"/>
              </w:rPr>
            </w:pPr>
          </w:p>
          <w:p w14:paraId="2E09BB0F" w14:textId="77777777" w:rsidR="00430EB3" w:rsidRPr="0047448A" w:rsidRDefault="00430EB3" w:rsidP="00BC10BB">
            <w:pPr>
              <w:pStyle w:val="Poglavje"/>
              <w:spacing w:before="0" w:after="0" w:line="260" w:lineRule="exact"/>
              <w:jc w:val="left"/>
              <w:rPr>
                <w:sz w:val="20"/>
                <w:szCs w:val="20"/>
              </w:rPr>
            </w:pPr>
          </w:p>
          <w:p w14:paraId="03483B3C" w14:textId="77777777" w:rsidR="00430EB3" w:rsidRPr="0047448A" w:rsidRDefault="00430EB3" w:rsidP="00BC10BB">
            <w:pPr>
              <w:pStyle w:val="Poglavje"/>
              <w:spacing w:before="0" w:after="0" w:line="260" w:lineRule="exact"/>
              <w:jc w:val="left"/>
              <w:rPr>
                <w:sz w:val="20"/>
                <w:szCs w:val="20"/>
              </w:rPr>
            </w:pPr>
          </w:p>
          <w:p w14:paraId="1907D223" w14:textId="77777777" w:rsidR="00430EB3" w:rsidRPr="0047448A" w:rsidRDefault="00430EB3" w:rsidP="00BC10BB">
            <w:pPr>
              <w:pStyle w:val="Poglavje"/>
              <w:spacing w:before="0" w:after="0" w:line="260" w:lineRule="exact"/>
              <w:jc w:val="left"/>
              <w:rPr>
                <w:sz w:val="20"/>
                <w:szCs w:val="20"/>
              </w:rPr>
            </w:pPr>
          </w:p>
          <w:p w14:paraId="38B7D6B6" w14:textId="77777777" w:rsidR="00430EB3" w:rsidRPr="0047448A" w:rsidRDefault="00430EB3" w:rsidP="00BC10BB">
            <w:pPr>
              <w:pStyle w:val="Poglavje"/>
              <w:spacing w:before="0" w:after="0" w:line="260" w:lineRule="exact"/>
              <w:jc w:val="left"/>
              <w:rPr>
                <w:sz w:val="20"/>
                <w:szCs w:val="20"/>
              </w:rPr>
            </w:pPr>
          </w:p>
          <w:p w14:paraId="568ECA60" w14:textId="77777777" w:rsidR="00430EB3" w:rsidRPr="0047448A" w:rsidRDefault="00430EB3" w:rsidP="00BC10BB">
            <w:pPr>
              <w:pStyle w:val="Poglavje"/>
              <w:spacing w:before="0" w:after="0" w:line="260" w:lineRule="exact"/>
              <w:jc w:val="left"/>
              <w:rPr>
                <w:sz w:val="20"/>
                <w:szCs w:val="20"/>
              </w:rPr>
            </w:pPr>
          </w:p>
          <w:p w14:paraId="191F0288" w14:textId="77777777" w:rsidR="00430EB3" w:rsidRPr="0047448A" w:rsidRDefault="00430EB3" w:rsidP="00BC10BB">
            <w:pPr>
              <w:pStyle w:val="Poglavje"/>
              <w:spacing w:before="0" w:after="0" w:line="260" w:lineRule="exact"/>
              <w:jc w:val="left"/>
              <w:rPr>
                <w:sz w:val="20"/>
                <w:szCs w:val="20"/>
              </w:rPr>
            </w:pPr>
          </w:p>
          <w:p w14:paraId="7B53C1E4" w14:textId="77777777" w:rsidR="00430EB3" w:rsidRPr="0047448A" w:rsidRDefault="00430EB3" w:rsidP="00BC10BB">
            <w:pPr>
              <w:pStyle w:val="Poglavje"/>
              <w:spacing w:before="0" w:after="0" w:line="260" w:lineRule="exact"/>
              <w:jc w:val="left"/>
              <w:rPr>
                <w:sz w:val="20"/>
                <w:szCs w:val="20"/>
              </w:rPr>
            </w:pPr>
          </w:p>
          <w:p w14:paraId="23793C2D" w14:textId="77777777" w:rsidR="00430EB3" w:rsidRPr="0047448A" w:rsidRDefault="00430EB3" w:rsidP="00BC10BB">
            <w:pPr>
              <w:pStyle w:val="Poglavje"/>
              <w:spacing w:before="0" w:after="0" w:line="260" w:lineRule="exact"/>
              <w:jc w:val="left"/>
              <w:rPr>
                <w:sz w:val="20"/>
                <w:szCs w:val="20"/>
              </w:rPr>
            </w:pPr>
          </w:p>
          <w:p w14:paraId="73D7B550" w14:textId="77777777" w:rsidR="00430EB3" w:rsidRPr="0047448A" w:rsidRDefault="00430EB3" w:rsidP="00BC10BB">
            <w:pPr>
              <w:pStyle w:val="Poglavje"/>
              <w:spacing w:before="0" w:after="0" w:line="260" w:lineRule="exact"/>
              <w:jc w:val="left"/>
              <w:rPr>
                <w:sz w:val="20"/>
                <w:szCs w:val="20"/>
              </w:rPr>
            </w:pPr>
          </w:p>
          <w:p w14:paraId="66C2DEF3" w14:textId="77777777" w:rsidR="00430EB3" w:rsidRPr="0047448A" w:rsidRDefault="00430EB3" w:rsidP="00BC10BB">
            <w:pPr>
              <w:pStyle w:val="Poglavje"/>
              <w:spacing w:before="0" w:after="0" w:line="260" w:lineRule="exact"/>
              <w:jc w:val="left"/>
              <w:rPr>
                <w:sz w:val="20"/>
                <w:szCs w:val="20"/>
              </w:rPr>
            </w:pPr>
          </w:p>
          <w:p w14:paraId="7FE8F989" w14:textId="77777777" w:rsidR="00430EB3" w:rsidRPr="0047448A" w:rsidRDefault="00430EB3" w:rsidP="00BC10BB">
            <w:pPr>
              <w:pStyle w:val="Poglavje"/>
              <w:spacing w:before="0" w:after="0" w:line="260" w:lineRule="exact"/>
              <w:jc w:val="left"/>
              <w:rPr>
                <w:sz w:val="20"/>
                <w:szCs w:val="20"/>
              </w:rPr>
            </w:pPr>
          </w:p>
          <w:p w14:paraId="22F467C2" w14:textId="77777777" w:rsidR="00430EB3" w:rsidRPr="0047448A" w:rsidRDefault="00430EB3" w:rsidP="00BC10BB">
            <w:pPr>
              <w:pStyle w:val="Poglavje"/>
              <w:spacing w:before="0" w:after="0" w:line="260" w:lineRule="exact"/>
              <w:jc w:val="left"/>
              <w:rPr>
                <w:sz w:val="20"/>
                <w:szCs w:val="20"/>
              </w:rPr>
            </w:pPr>
          </w:p>
          <w:p w14:paraId="6A7FD04C" w14:textId="77777777" w:rsidR="00430EB3" w:rsidRPr="0047448A" w:rsidRDefault="00430EB3" w:rsidP="00BC10BB">
            <w:pPr>
              <w:pStyle w:val="Poglavje"/>
              <w:spacing w:before="0" w:after="0" w:line="260" w:lineRule="exact"/>
              <w:jc w:val="left"/>
              <w:rPr>
                <w:sz w:val="20"/>
                <w:szCs w:val="20"/>
              </w:rPr>
            </w:pPr>
          </w:p>
          <w:p w14:paraId="3B2035B2" w14:textId="77777777" w:rsidR="00430EB3" w:rsidRPr="0047448A" w:rsidRDefault="00430EB3" w:rsidP="00BC10BB">
            <w:pPr>
              <w:pStyle w:val="Poglavje"/>
              <w:spacing w:before="0" w:after="0" w:line="260" w:lineRule="exact"/>
              <w:jc w:val="left"/>
              <w:rPr>
                <w:sz w:val="20"/>
                <w:szCs w:val="20"/>
              </w:rPr>
            </w:pPr>
          </w:p>
          <w:p w14:paraId="11DC334B" w14:textId="77777777" w:rsidR="00430EB3" w:rsidRPr="0047448A" w:rsidRDefault="00430EB3" w:rsidP="00BC10BB">
            <w:pPr>
              <w:pStyle w:val="Poglavje"/>
              <w:spacing w:before="0" w:after="0" w:line="260" w:lineRule="exact"/>
              <w:jc w:val="left"/>
              <w:rPr>
                <w:sz w:val="20"/>
                <w:szCs w:val="20"/>
              </w:rPr>
            </w:pPr>
          </w:p>
          <w:p w14:paraId="252B2433" w14:textId="77777777" w:rsidR="00430EB3" w:rsidRPr="0047448A" w:rsidRDefault="00430EB3" w:rsidP="00BC10BB">
            <w:pPr>
              <w:pStyle w:val="Poglavje"/>
              <w:spacing w:before="0" w:after="0" w:line="260" w:lineRule="exact"/>
              <w:jc w:val="left"/>
              <w:rPr>
                <w:sz w:val="20"/>
                <w:szCs w:val="20"/>
              </w:rPr>
            </w:pPr>
          </w:p>
          <w:p w14:paraId="5E5B2CD9" w14:textId="77777777" w:rsidR="00430EB3" w:rsidRPr="0047448A" w:rsidRDefault="00430EB3" w:rsidP="00BC10BB">
            <w:pPr>
              <w:pStyle w:val="Poglavje"/>
              <w:spacing w:before="0" w:after="0" w:line="260" w:lineRule="exact"/>
              <w:jc w:val="left"/>
              <w:rPr>
                <w:sz w:val="20"/>
                <w:szCs w:val="20"/>
              </w:rPr>
            </w:pPr>
          </w:p>
          <w:p w14:paraId="722E240F" w14:textId="77777777" w:rsidR="00430EB3" w:rsidRPr="0047448A" w:rsidRDefault="00430EB3" w:rsidP="00BC10BB">
            <w:pPr>
              <w:pStyle w:val="Poglavje"/>
              <w:spacing w:before="0" w:after="0" w:line="260" w:lineRule="exact"/>
              <w:jc w:val="left"/>
              <w:rPr>
                <w:sz w:val="20"/>
                <w:szCs w:val="20"/>
              </w:rPr>
            </w:pPr>
          </w:p>
          <w:p w14:paraId="43769AD5" w14:textId="77777777" w:rsidR="00430EB3" w:rsidRPr="0047448A" w:rsidRDefault="00430EB3" w:rsidP="00BC10BB">
            <w:pPr>
              <w:pStyle w:val="Poglavje"/>
              <w:spacing w:before="0" w:after="0" w:line="260" w:lineRule="exact"/>
              <w:jc w:val="left"/>
              <w:rPr>
                <w:sz w:val="20"/>
                <w:szCs w:val="20"/>
              </w:rPr>
            </w:pPr>
          </w:p>
          <w:p w14:paraId="0D1734A4" w14:textId="77777777" w:rsidR="00430EB3" w:rsidRPr="0047448A" w:rsidRDefault="00430EB3" w:rsidP="00BC10BB">
            <w:pPr>
              <w:pStyle w:val="Poglavje"/>
              <w:spacing w:before="0" w:after="0" w:line="260" w:lineRule="exact"/>
              <w:jc w:val="left"/>
              <w:rPr>
                <w:sz w:val="20"/>
                <w:szCs w:val="20"/>
              </w:rPr>
            </w:pPr>
          </w:p>
          <w:p w14:paraId="34B9CA04" w14:textId="77777777" w:rsidR="00430EB3" w:rsidRPr="0047448A" w:rsidRDefault="00430EB3" w:rsidP="00BC10BB">
            <w:pPr>
              <w:pStyle w:val="Poglavje"/>
              <w:spacing w:before="0" w:after="0" w:line="260" w:lineRule="exact"/>
              <w:jc w:val="left"/>
              <w:rPr>
                <w:sz w:val="20"/>
                <w:szCs w:val="20"/>
              </w:rPr>
            </w:pPr>
          </w:p>
          <w:p w14:paraId="35396278" w14:textId="77777777" w:rsidR="00430EB3" w:rsidRPr="0047448A" w:rsidRDefault="00430EB3" w:rsidP="00BC10BB">
            <w:pPr>
              <w:pStyle w:val="Poglavje"/>
              <w:spacing w:before="0" w:after="0" w:line="260" w:lineRule="exact"/>
              <w:jc w:val="left"/>
              <w:rPr>
                <w:sz w:val="20"/>
                <w:szCs w:val="20"/>
              </w:rPr>
            </w:pPr>
          </w:p>
          <w:p w14:paraId="4D489327" w14:textId="77777777" w:rsidR="00430EB3" w:rsidRPr="0047448A" w:rsidRDefault="00430EB3" w:rsidP="00BC10BB">
            <w:pPr>
              <w:pStyle w:val="Poglavje"/>
              <w:spacing w:before="0" w:after="0" w:line="260" w:lineRule="exact"/>
              <w:jc w:val="left"/>
              <w:rPr>
                <w:sz w:val="20"/>
                <w:szCs w:val="20"/>
              </w:rPr>
            </w:pPr>
          </w:p>
          <w:p w14:paraId="2744ADB6" w14:textId="77777777" w:rsidR="00430EB3" w:rsidRPr="0047448A" w:rsidRDefault="00430EB3" w:rsidP="00BC10BB">
            <w:pPr>
              <w:pStyle w:val="Poglavje"/>
              <w:spacing w:before="0" w:after="0" w:line="260" w:lineRule="exact"/>
              <w:jc w:val="left"/>
              <w:rPr>
                <w:sz w:val="20"/>
                <w:szCs w:val="20"/>
              </w:rPr>
            </w:pPr>
          </w:p>
          <w:p w14:paraId="04CAD14E" w14:textId="77777777" w:rsidR="00430EB3" w:rsidRPr="0047448A" w:rsidRDefault="00430EB3" w:rsidP="00BC10BB">
            <w:pPr>
              <w:pStyle w:val="Poglavje"/>
              <w:spacing w:before="0" w:after="0" w:line="260" w:lineRule="exact"/>
              <w:jc w:val="left"/>
              <w:rPr>
                <w:sz w:val="20"/>
                <w:szCs w:val="20"/>
              </w:rPr>
            </w:pPr>
          </w:p>
          <w:p w14:paraId="0272B426" w14:textId="77777777" w:rsidR="00430EB3" w:rsidRPr="0047448A" w:rsidRDefault="00430EB3" w:rsidP="00BC10BB">
            <w:pPr>
              <w:pStyle w:val="Poglavje"/>
              <w:spacing w:before="0" w:after="0" w:line="260" w:lineRule="exact"/>
              <w:jc w:val="left"/>
              <w:rPr>
                <w:sz w:val="20"/>
                <w:szCs w:val="20"/>
              </w:rPr>
            </w:pPr>
          </w:p>
          <w:p w14:paraId="13921701" w14:textId="77777777" w:rsidR="00430EB3" w:rsidRPr="0047448A" w:rsidRDefault="00430EB3" w:rsidP="00BC10BB">
            <w:pPr>
              <w:pStyle w:val="Poglavje"/>
              <w:spacing w:before="0" w:after="0" w:line="260" w:lineRule="exact"/>
              <w:jc w:val="left"/>
              <w:rPr>
                <w:sz w:val="20"/>
                <w:szCs w:val="20"/>
              </w:rPr>
            </w:pPr>
          </w:p>
          <w:p w14:paraId="40E6748B" w14:textId="77777777" w:rsidR="00430EB3" w:rsidRPr="0047448A" w:rsidRDefault="00430EB3" w:rsidP="00BC10BB">
            <w:pPr>
              <w:pStyle w:val="Poglavje"/>
              <w:spacing w:before="0" w:after="0" w:line="260" w:lineRule="exact"/>
              <w:jc w:val="left"/>
              <w:rPr>
                <w:sz w:val="20"/>
                <w:szCs w:val="20"/>
              </w:rPr>
            </w:pPr>
          </w:p>
          <w:p w14:paraId="6C08D5FB" w14:textId="77777777" w:rsidR="00E65E7A" w:rsidRPr="0047448A" w:rsidRDefault="00E65E7A" w:rsidP="00BC10BB">
            <w:pPr>
              <w:pStyle w:val="Poglavje"/>
              <w:spacing w:before="0" w:after="0" w:line="260" w:lineRule="exact"/>
              <w:jc w:val="left"/>
              <w:rPr>
                <w:sz w:val="20"/>
                <w:szCs w:val="20"/>
              </w:rPr>
            </w:pPr>
          </w:p>
          <w:p w14:paraId="4098A955" w14:textId="77777777" w:rsidR="00E65E7A" w:rsidRPr="0047448A" w:rsidRDefault="00E65E7A" w:rsidP="00BC10BB">
            <w:pPr>
              <w:pStyle w:val="Poglavje"/>
              <w:spacing w:before="0" w:after="0" w:line="260" w:lineRule="exact"/>
              <w:jc w:val="left"/>
              <w:rPr>
                <w:sz w:val="20"/>
                <w:szCs w:val="20"/>
              </w:rPr>
            </w:pPr>
          </w:p>
          <w:p w14:paraId="180FFDD3" w14:textId="77777777" w:rsidR="00430EB3" w:rsidRPr="0047448A" w:rsidRDefault="00430EB3" w:rsidP="00BC10BB">
            <w:pPr>
              <w:pStyle w:val="Poglavje"/>
              <w:spacing w:before="0" w:after="0" w:line="260" w:lineRule="exact"/>
              <w:jc w:val="left"/>
              <w:rPr>
                <w:sz w:val="20"/>
                <w:szCs w:val="20"/>
              </w:rPr>
            </w:pPr>
          </w:p>
          <w:p w14:paraId="57DD9005" w14:textId="6411C06D" w:rsidR="00490B55" w:rsidRPr="0047448A" w:rsidRDefault="00490B55" w:rsidP="00BC10BB">
            <w:pPr>
              <w:pStyle w:val="Poglavje"/>
              <w:spacing w:before="0" w:after="0" w:line="260" w:lineRule="exact"/>
              <w:jc w:val="left"/>
              <w:rPr>
                <w:sz w:val="20"/>
                <w:szCs w:val="20"/>
              </w:rPr>
            </w:pPr>
            <w:r w:rsidRPr="0047448A">
              <w:rPr>
                <w:sz w:val="20"/>
                <w:szCs w:val="20"/>
              </w:rPr>
              <w:t>IV. BESEDILO ČLENOV, KI SE SPREMINJAJO</w:t>
            </w:r>
          </w:p>
        </w:tc>
      </w:tr>
      <w:tr w:rsidR="0047448A" w:rsidRPr="0047448A" w14:paraId="6FF017AA" w14:textId="77777777" w:rsidTr="00D1202D">
        <w:tc>
          <w:tcPr>
            <w:tcW w:w="9072" w:type="dxa"/>
          </w:tcPr>
          <w:p w14:paraId="7D1FAFEC" w14:textId="77777777" w:rsidR="00490B55" w:rsidRPr="0047448A" w:rsidRDefault="00490B55" w:rsidP="00BC10BB">
            <w:pPr>
              <w:pStyle w:val="Neotevilenodstavek"/>
              <w:spacing w:before="0" w:after="0" w:line="260" w:lineRule="exact"/>
              <w:rPr>
                <w:sz w:val="20"/>
                <w:szCs w:val="20"/>
              </w:rPr>
            </w:pPr>
          </w:p>
          <w:p w14:paraId="48A1CC24" w14:textId="77777777" w:rsidR="00F476A0" w:rsidRPr="0047448A" w:rsidRDefault="00F476A0" w:rsidP="00BC10BB">
            <w:pPr>
              <w:pStyle w:val="Neotevilenodstavek"/>
              <w:spacing w:before="0" w:after="0" w:line="260" w:lineRule="exact"/>
              <w:rPr>
                <w:sz w:val="20"/>
                <w:szCs w:val="20"/>
              </w:rPr>
            </w:pPr>
          </w:p>
          <w:p w14:paraId="75CA68CA" w14:textId="77777777" w:rsidR="00F476A0" w:rsidRPr="0047448A" w:rsidRDefault="00F476A0" w:rsidP="00F476A0">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6. člen</w:t>
            </w:r>
          </w:p>
          <w:p w14:paraId="68B10F98" w14:textId="77777777" w:rsidR="00430EB3" w:rsidRPr="0047448A" w:rsidRDefault="00430EB3" w:rsidP="00F476A0">
            <w:pPr>
              <w:spacing w:after="0" w:line="240" w:lineRule="auto"/>
              <w:jc w:val="center"/>
              <w:rPr>
                <w:rFonts w:ascii="Arial" w:eastAsia="Times New Roman" w:hAnsi="Arial" w:cs="Arial"/>
                <w:b/>
                <w:bCs/>
                <w:sz w:val="20"/>
                <w:szCs w:val="20"/>
                <w:lang w:eastAsia="sl-SI"/>
              </w:rPr>
            </w:pPr>
          </w:p>
          <w:p w14:paraId="7122FDB3" w14:textId="77777777" w:rsidR="00F476A0" w:rsidRPr="0047448A" w:rsidRDefault="00F476A0" w:rsidP="00F476A0">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RTV Slovenija zagotavlja arhiviranje programske produkcije, ki jo ustvarja v okviru javne službe.</w:t>
            </w:r>
          </w:p>
          <w:p w14:paraId="666BA0A7" w14:textId="77777777" w:rsidR="00F476A0" w:rsidRPr="0047448A" w:rsidRDefault="00F476A0" w:rsidP="00F476A0">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RTV Slovenija je dolžna trajno ohranjati svoje arhivsko gradivo tako, da avdiovizualne zapise na filmskih in drugih nosilcih, ki bi zaradi procesov staranja lahko razpadli, oziroma drugače bistveno poslabšali kvaliteto zapisa, ustrezno zaščiti oziroma prenese na tehnološko trajnejše nosilce besede, zvoka in slike oziroma besede in zvoka.</w:t>
            </w:r>
          </w:p>
          <w:p w14:paraId="49FF24C6" w14:textId="77777777" w:rsidR="00F476A0" w:rsidRPr="0047448A" w:rsidRDefault="00F476A0" w:rsidP="00F476A0">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(3) Posnetki iz arhivov so za nekomercialne namene ob plačilu sorazmernih stroškov njihovega razmnoževanja oziroma posredovanja dostopni javnosti.</w:t>
            </w:r>
          </w:p>
          <w:p w14:paraId="5C328E4E" w14:textId="77777777" w:rsidR="00F476A0" w:rsidRPr="0047448A" w:rsidRDefault="00F476A0" w:rsidP="00F476A0">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(4) Posnetki iz arhivov so za komercialne namene ob plačilu sorazmernih stroškov njihovega razmnoževanja oziroma posredovanja dostopni javnosti skladno z zakonom, ki ureja avtorske pravice, ter ob plačilu sorazmernih stroškov razmnoževanja in posredovanja ter tarife, ki jo določi svet RTV Slovenija.</w:t>
            </w:r>
          </w:p>
          <w:p w14:paraId="5A87913F" w14:textId="77777777" w:rsidR="00F476A0" w:rsidRPr="0047448A" w:rsidRDefault="00F476A0" w:rsidP="00BC10BB">
            <w:pPr>
              <w:pStyle w:val="Neotevilenodstavek"/>
              <w:spacing w:before="0" w:after="0" w:line="260" w:lineRule="exact"/>
              <w:rPr>
                <w:sz w:val="20"/>
                <w:szCs w:val="20"/>
              </w:rPr>
            </w:pPr>
          </w:p>
          <w:p w14:paraId="526AD4E8" w14:textId="77777777" w:rsidR="00F476A0" w:rsidRPr="0047448A" w:rsidRDefault="00F476A0" w:rsidP="00BC10BB">
            <w:pPr>
              <w:pStyle w:val="Neotevilenodstavek"/>
              <w:spacing w:before="0" w:after="0" w:line="260" w:lineRule="exact"/>
              <w:rPr>
                <w:sz w:val="20"/>
                <w:szCs w:val="20"/>
              </w:rPr>
            </w:pPr>
          </w:p>
          <w:p w14:paraId="136E89B3" w14:textId="77777777" w:rsidR="00784BC2" w:rsidRPr="0047448A" w:rsidRDefault="00784BC2" w:rsidP="00784BC2">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13. člen</w:t>
            </w:r>
          </w:p>
          <w:p w14:paraId="3F634AA9" w14:textId="77777777" w:rsidR="00430EB3" w:rsidRPr="0047448A" w:rsidRDefault="00430EB3" w:rsidP="00784BC2">
            <w:pPr>
              <w:spacing w:after="0" w:line="240" w:lineRule="auto"/>
              <w:jc w:val="center"/>
              <w:rPr>
                <w:rFonts w:ascii="Arial" w:eastAsia="Times New Roman" w:hAnsi="Arial" w:cs="Arial"/>
                <w:b/>
                <w:bCs/>
                <w:sz w:val="20"/>
                <w:szCs w:val="20"/>
                <w:lang w:eastAsia="sl-SI"/>
              </w:rPr>
            </w:pPr>
          </w:p>
          <w:p w14:paraId="12A55FD0"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RTV Slovenija izvaja kot javno službo tudi naslednje dejavnosti:</w:t>
            </w:r>
          </w:p>
          <w:p w14:paraId="6D59627C" w14:textId="388E167A" w:rsidR="00784BC2" w:rsidRPr="0047448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oddajanje lastnih televizijskih, radijskih in multimedijskih programov preko oddajnikov in zvez ter drugih infrastrukturnih objektov oziroma naprav (v nadaljnjem besedilu: televizijske in radijske infrastrukture);</w:t>
            </w:r>
          </w:p>
          <w:p w14:paraId="19242A88" w14:textId="6CA9E93B" w:rsidR="00784BC2" w:rsidRPr="0047448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oddajanje radijskih oziroma televizijskih programov s statusom lokalnega, regionalnega, študentskega ali nepridobitnega radijskega ali televizijskega programa po zakonu, ki ureja področje medijev (v nadaljnjem besedilu: programov posebnega pomena za Republiko Slovenijo), z njihovimi napravami na oddajnih točkah RTV Slovenija;</w:t>
            </w:r>
          </w:p>
          <w:p w14:paraId="1B806412" w14:textId="75325439" w:rsidR="00784BC2" w:rsidRPr="0047448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zagotavljanje vidnosti in slišnosti programov RTV Slovenija in drugih programov posebnega pomena za Republiko Slovenijo, zlasti na območjih v zamejstvu, kjer živi slovenska narodna skupnost, skladno z meddržavnimi pogodbami;</w:t>
            </w:r>
          </w:p>
          <w:p w14:paraId="278BD704" w14:textId="08FFA8E7" w:rsidR="00784BC2" w:rsidRPr="0047448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vzdrževanje in skrb za razvoj televizijske in radijske infrastrukture ter za njeno tehnološko usklajenost s predpisi Evropske unije;</w:t>
            </w:r>
          </w:p>
          <w:p w14:paraId="3AC46B14" w14:textId="0ED0BFF6" w:rsidR="00784BC2" w:rsidRPr="0047448A" w:rsidRDefault="00784BC2" w:rsidP="00784BC2">
            <w:pPr>
              <w:pStyle w:val="Odstavekseznama"/>
              <w:numPr>
                <w:ilvl w:val="0"/>
                <w:numId w:val="30"/>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digitalno oddajanje programov.</w:t>
            </w:r>
          </w:p>
          <w:p w14:paraId="1C4CA1B4"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RTV Slovenija ima za izvajanje javne službe po tem zakonu pri podelitvi prostih frekvenc ali dostopu do drugih tehnološko omejenih virov, ki jih za izvajanje javne službe nujno potrebuje, prednost in jih pridobiva brez javnega razpisa z odločbo Agencije za pošto in elektronske komunikacije. Agencija izda odločbo ob smiselni uporabi določb Zakona o elektronskih komunikacijah, po predhodnem mnenju Sveta za radiodifuzijo. Mnenje mora vsebovati opredelitev razlogov, zaradi katerih je prednostna podelitev za izvajanje javne službe nujno potrebna.</w:t>
            </w:r>
          </w:p>
          <w:p w14:paraId="4FEE08A4" w14:textId="77777777" w:rsidR="00F476A0" w:rsidRPr="0047448A" w:rsidRDefault="00F476A0" w:rsidP="00BC10BB">
            <w:pPr>
              <w:pStyle w:val="Neotevilenodstavek"/>
              <w:spacing w:before="0" w:after="0" w:line="260" w:lineRule="exact"/>
              <w:rPr>
                <w:sz w:val="20"/>
                <w:szCs w:val="20"/>
              </w:rPr>
            </w:pPr>
          </w:p>
          <w:p w14:paraId="197E959F" w14:textId="77777777" w:rsidR="00430EB3" w:rsidRPr="0047448A" w:rsidRDefault="00430EB3" w:rsidP="00BC10BB">
            <w:pPr>
              <w:pStyle w:val="Neotevilenodstavek"/>
              <w:spacing w:before="0" w:after="0" w:line="260" w:lineRule="exact"/>
              <w:rPr>
                <w:sz w:val="20"/>
                <w:szCs w:val="20"/>
              </w:rPr>
            </w:pPr>
          </w:p>
          <w:p w14:paraId="6EE5254D" w14:textId="77777777" w:rsidR="00784BC2" w:rsidRPr="0047448A" w:rsidRDefault="00784BC2" w:rsidP="00784BC2">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16. člen</w:t>
            </w:r>
          </w:p>
          <w:p w14:paraId="096C8AF2" w14:textId="77777777" w:rsidR="00430EB3" w:rsidRPr="0047448A" w:rsidRDefault="00430EB3" w:rsidP="00784BC2">
            <w:pPr>
              <w:spacing w:after="0" w:line="240" w:lineRule="auto"/>
              <w:jc w:val="center"/>
              <w:rPr>
                <w:rFonts w:ascii="Arial" w:eastAsia="Times New Roman" w:hAnsi="Arial" w:cs="Arial"/>
                <w:b/>
                <w:bCs/>
                <w:sz w:val="20"/>
                <w:szCs w:val="20"/>
                <w:lang w:eastAsia="sl-SI"/>
              </w:rPr>
            </w:pPr>
          </w:p>
          <w:p w14:paraId="67D4E6DE"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Svet RTV Slovenija (v nadaljnjem besedilu: svet):</w:t>
            </w:r>
          </w:p>
          <w:p w14:paraId="6DA9C210" w14:textId="04D29E2E"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 predlog uprave sprejme statut RTV Slovenija (v nadaljnjem besedilu: statut);</w:t>
            </w:r>
          </w:p>
          <w:p w14:paraId="2486E3D7" w14:textId="7DDCBCCC"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 predlog uprave sprejme programsko produkcijski načrt, ki je usklajen s finančnimi možnostmi RTV Slovenija;</w:t>
            </w:r>
          </w:p>
          <w:p w14:paraId="65DF64AD" w14:textId="3074311D"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 predlog uprave sprejme finančni načrt in letno poročilo javnega zavoda ter odloča o uporabi morebitnega presežka prihodkov nad odhodki;</w:t>
            </w:r>
          </w:p>
          <w:p w14:paraId="46263C2E" w14:textId="73557239"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 predlog uprave sprejema strateški načrt ter programske standarde in programske zasnove v skladu s tem zakonom in z zakonom, ki ureja medije, ter mednarodnimi akti;</w:t>
            </w:r>
          </w:p>
          <w:p w14:paraId="43DF89CD" w14:textId="6C236C93"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obravnava uresničevanje programsko produkcijskega in finančnega načrta;</w:t>
            </w:r>
          </w:p>
          <w:p w14:paraId="71B6562F" w14:textId="4BFA7E9E"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imenuje varuha pravic gledalcev in poslušalcev (v nadaljnjem besedilu: varuh) in sprejme pravila o njegovem delovanju;</w:t>
            </w:r>
          </w:p>
          <w:p w14:paraId="7B154BAC" w14:textId="1B73E1CD"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lastRenderedPageBreak/>
              <w:t>obravnava poročila varuha o pripombah in predlogih gledalcev in poslušalcev programov RTV Slovenija;</w:t>
            </w:r>
          </w:p>
          <w:p w14:paraId="7B04F666" w14:textId="6ADC5F42"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obravnava pripombe in predloge gledalcev in poslušalcev programov RTV Slovenija;</w:t>
            </w:r>
          </w:p>
          <w:p w14:paraId="086D9D12" w14:textId="66A328B6"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imenuje in razrešuje upravo;</w:t>
            </w:r>
          </w:p>
          <w:p w14:paraId="702F724F" w14:textId="2F4985F8"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daje soglasje k imenovanju in razrešitvi direktorja radia, direktorja televizije oziroma direktorja digitalnih vsebin;</w:t>
            </w:r>
          </w:p>
          <w:p w14:paraId="6741386F" w14:textId="5049292C"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nadzira poslovanje RTV Slovenija;</w:t>
            </w:r>
          </w:p>
          <w:p w14:paraId="4C1EDE5A" w14:textId="2534DE8D"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sprejema svoj poslovnik ter organizira svoje delo in imenuje svoje odbore v skladu s tem poslovnikom;</w:t>
            </w:r>
          </w:p>
          <w:p w14:paraId="57450F57" w14:textId="24F4B7C6"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potrjuje predloge finančnega odbora;</w:t>
            </w:r>
          </w:p>
          <w:p w14:paraId="0F6A64FC" w14:textId="7C0D6B4C" w:rsidR="00784BC2" w:rsidRPr="0047448A" w:rsidRDefault="00784BC2" w:rsidP="00784BC2">
            <w:pPr>
              <w:pStyle w:val="Odstavekseznama"/>
              <w:numPr>
                <w:ilvl w:val="3"/>
                <w:numId w:val="31"/>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odloča o drugih zadevah, kadar tako določa zakon ali statut v skladu z zakonom.</w:t>
            </w:r>
          </w:p>
          <w:p w14:paraId="7FB0CBFE"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Svet ne sme posegati v posamezne dele programa pred objavo in sprejemati odločitev ali stališč, ki so povezana z objavo delov programa. Svet vodi razpravo o objavljenih delih programa le na podlagi poročil varuha, ki vključujejo odziv odgovornih urednikov in avtorjev.</w:t>
            </w:r>
          </w:p>
          <w:p w14:paraId="3C8ED52C"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(3) Svet je sklepčen, če je na seji prisotna večina vseh članic oziroma članov (v nadaljnjem besedilu: člani).</w:t>
            </w:r>
          </w:p>
          <w:p w14:paraId="4E94C33D"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(4) Svet sprejema odločitve iz 1., 2., 3., 9. in 12. točke prvega odstavka tega člena z večino glasov vseh članov. O preostalih zadevah iz svoje pristojnosti odloča z večino glasov prisotnih članov.</w:t>
            </w:r>
          </w:p>
          <w:p w14:paraId="3C12D539"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(5) Svet sprejema odločitve iz 1. in 3. točke prvega odstavka tega člena na podlagi predhodnega mnenja finančnega odbora.</w:t>
            </w:r>
          </w:p>
          <w:p w14:paraId="398AD249"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(6) Za revidiranje pravilnosti in smotrnosti poslovanja RTV Slovenije ter revidiranje aktov o preteklem poslovanju in aktov o načrtovanem poslovanju RTV Slovenije je pristojno Računsko sodišče Republike Slovenije.</w:t>
            </w:r>
          </w:p>
          <w:p w14:paraId="372E70E0" w14:textId="77777777" w:rsidR="00F476A0" w:rsidRPr="0047448A" w:rsidRDefault="00F476A0" w:rsidP="00BC10BB">
            <w:pPr>
              <w:pStyle w:val="Neotevilenodstavek"/>
              <w:spacing w:before="0" w:after="0" w:line="260" w:lineRule="exact"/>
              <w:rPr>
                <w:sz w:val="20"/>
                <w:szCs w:val="20"/>
              </w:rPr>
            </w:pPr>
          </w:p>
          <w:p w14:paraId="682B9B82" w14:textId="77777777" w:rsidR="00784BC2" w:rsidRPr="0047448A" w:rsidRDefault="00784BC2" w:rsidP="00BC10BB">
            <w:pPr>
              <w:pStyle w:val="Neotevilenodstavek"/>
              <w:spacing w:before="0" w:after="0" w:line="260" w:lineRule="exact"/>
              <w:rPr>
                <w:sz w:val="20"/>
                <w:szCs w:val="20"/>
              </w:rPr>
            </w:pPr>
          </w:p>
          <w:p w14:paraId="592204DF" w14:textId="605F3CC7" w:rsidR="00430EB3" w:rsidRPr="0047448A" w:rsidRDefault="00784BC2" w:rsidP="00430EB3">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22. člen</w:t>
            </w:r>
          </w:p>
          <w:p w14:paraId="22ECA7DA"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Uprava:</w:t>
            </w:r>
          </w:p>
          <w:p w14:paraId="6BF01C1A" w14:textId="4B70BDE0"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vodi strokovno programsko delo javnega zavoda RTV Slovenija;</w:t>
            </w:r>
          </w:p>
          <w:p w14:paraId="7572FD57" w14:textId="3EFCDC3F"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organizira in vodi delo ter poslovanje javnega zavoda RTV Slovenija;</w:t>
            </w:r>
          </w:p>
          <w:p w14:paraId="576DE206" w14:textId="61854EC6"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predstavlja in zastopa javni zavod RTV Slovenija;</w:t>
            </w:r>
          </w:p>
          <w:p w14:paraId="2D84DDEB" w14:textId="469C6C97"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je odgovoren za zakonitost dela javnega zavoda RTV Slovenija;</w:t>
            </w:r>
          </w:p>
          <w:p w14:paraId="5D423CC3" w14:textId="3C77334F"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usklajuje delo direktorjev radia in televizije ter drugih vodilnih delavcev skladno s statutom in odloča v morebitnih sporih med njimi;</w:t>
            </w:r>
          </w:p>
          <w:p w14:paraId="5121EE1D" w14:textId="540A9C6A"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opravlja druge naloge, ki jih določa zakon ali statut;</w:t>
            </w:r>
          </w:p>
          <w:p w14:paraId="1DB8B03E" w14:textId="7A56EA24" w:rsidR="00784BC2" w:rsidRPr="0047448A" w:rsidRDefault="00784BC2" w:rsidP="00784BC2">
            <w:pPr>
              <w:pStyle w:val="Odstavekseznama"/>
              <w:numPr>
                <w:ilvl w:val="0"/>
                <w:numId w:val="32"/>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vodi socialni dialog s predstavniki reprezentativnih sindikatov v javnem zavodu ter sklepa posebno kolektivno pogodbo javnega zavoda RTV Slovenija in je eden od podpisnikov Kolektivne pogodbe za poklicne novinarje na strani delodajalcev.</w:t>
            </w:r>
          </w:p>
          <w:p w14:paraId="69CD7E29" w14:textId="77777777" w:rsidR="00784BC2" w:rsidRPr="0047448A" w:rsidRDefault="00784BC2" w:rsidP="00BC10BB">
            <w:pPr>
              <w:pStyle w:val="Neotevilenodstavek"/>
              <w:spacing w:before="0" w:after="0" w:line="260" w:lineRule="exact"/>
              <w:rPr>
                <w:sz w:val="20"/>
                <w:szCs w:val="20"/>
              </w:rPr>
            </w:pPr>
          </w:p>
          <w:p w14:paraId="7BAD98F4" w14:textId="77777777" w:rsidR="00784BC2" w:rsidRPr="0047448A" w:rsidRDefault="00784BC2" w:rsidP="00BC10BB">
            <w:pPr>
              <w:pStyle w:val="Neotevilenodstavek"/>
              <w:spacing w:before="0" w:after="0" w:line="260" w:lineRule="exact"/>
              <w:rPr>
                <w:sz w:val="20"/>
                <w:szCs w:val="20"/>
              </w:rPr>
            </w:pPr>
          </w:p>
          <w:p w14:paraId="7583BFAA" w14:textId="77777777" w:rsidR="00784BC2" w:rsidRPr="0047448A" w:rsidRDefault="00784BC2" w:rsidP="00784BC2">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27. člen</w:t>
            </w:r>
          </w:p>
          <w:p w14:paraId="541DA695" w14:textId="77777777" w:rsidR="00430EB3" w:rsidRPr="0047448A" w:rsidRDefault="00430EB3" w:rsidP="00784BC2">
            <w:pPr>
              <w:spacing w:after="0" w:line="240" w:lineRule="auto"/>
              <w:jc w:val="center"/>
              <w:rPr>
                <w:rFonts w:ascii="Arial" w:eastAsia="Times New Roman" w:hAnsi="Arial" w:cs="Arial"/>
                <w:b/>
                <w:bCs/>
                <w:sz w:val="20"/>
                <w:szCs w:val="20"/>
                <w:lang w:eastAsia="sl-SI"/>
              </w:rPr>
            </w:pPr>
          </w:p>
          <w:p w14:paraId="5A5CE0DB"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Finančni odbor daje predhodno mnenje svetu k:</w:t>
            </w:r>
          </w:p>
          <w:p w14:paraId="382B1464" w14:textId="48F1B4A6" w:rsidR="00784BC2" w:rsidRPr="0047448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osnutku statuta;</w:t>
            </w:r>
          </w:p>
          <w:p w14:paraId="67BA0A35" w14:textId="72D820BC" w:rsidR="00784BC2" w:rsidRPr="0047448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osnutku finančnega načrta in osnutku letnega poročila RTV Slovenija ter</w:t>
            </w:r>
          </w:p>
          <w:p w14:paraId="672670D6" w14:textId="41AAC3F6" w:rsidR="00784BC2" w:rsidRPr="0047448A" w:rsidRDefault="00784BC2" w:rsidP="00784BC2">
            <w:pPr>
              <w:pStyle w:val="Odstavekseznama"/>
              <w:numPr>
                <w:ilvl w:val="3"/>
                <w:numId w:val="33"/>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predlogu uporabe morebitnega presežka prihodkov nad odhodki.</w:t>
            </w:r>
          </w:p>
          <w:p w14:paraId="48C3BCED"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Finančni odbor na podlagi predloga uprave predlaga v potrditev svetu:</w:t>
            </w:r>
          </w:p>
          <w:p w14:paraId="18339B41" w14:textId="2545DDA4"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cene storitev, ki niso del javne službe;</w:t>
            </w:r>
          </w:p>
          <w:p w14:paraId="0ED7C736" w14:textId="029DBC02"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način plačevanja prispevka za programe RTV Slovenija v skladu s tem zakonom;</w:t>
            </w:r>
          </w:p>
          <w:p w14:paraId="070217BF" w14:textId="33ADCC1E"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način prijavljanja in začasnega ali trajnega odjavljanja sprejemnikov;</w:t>
            </w:r>
          </w:p>
          <w:p w14:paraId="7655A58B" w14:textId="0C58AE2E"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višino tarif in druge pogoje za oddajanje programov drugih izdajateljev;</w:t>
            </w:r>
          </w:p>
          <w:p w14:paraId="4EBCB750" w14:textId="29532915"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splošna pravila računovodstva RTV Slovenija in pravila strokovnega računovodstva;</w:t>
            </w:r>
          </w:p>
          <w:p w14:paraId="38D14E9B" w14:textId="72383D71" w:rsidR="00784BC2" w:rsidRPr="0047448A" w:rsidRDefault="00784BC2" w:rsidP="00784BC2">
            <w:pPr>
              <w:pStyle w:val="Odstavekseznama"/>
              <w:numPr>
                <w:ilvl w:val="3"/>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imenovanje pooblaščenega revizorja oziroma revizijske družbe, v skladu z zakonom, ki ureja revidiranje.</w:t>
            </w:r>
          </w:p>
          <w:p w14:paraId="50C16248"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(3) Finančni odbor:</w:t>
            </w:r>
          </w:p>
          <w:p w14:paraId="25E4330F" w14:textId="72BF6496" w:rsidR="00784BC2" w:rsidRPr="0047448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ima pravico do vpogleda v poslovne knjige, periodične obračune in vso drugo dokumentacijo celotnega javnega zavoda;</w:t>
            </w:r>
          </w:p>
          <w:p w14:paraId="3E878431" w14:textId="12A4CEFD" w:rsidR="00784BC2" w:rsidRPr="0047448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opravlja druge naloge, ki jih določi poslovnik sveta oziroma statut;</w:t>
            </w:r>
          </w:p>
          <w:p w14:paraId="6FE7190D" w14:textId="294777CE" w:rsidR="00784BC2" w:rsidRPr="0047448A" w:rsidRDefault="00784BC2" w:rsidP="00784BC2">
            <w:pPr>
              <w:pStyle w:val="Odstavekseznama"/>
              <w:numPr>
                <w:ilvl w:val="0"/>
                <w:numId w:val="34"/>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 svojih ugotovitvah poroča svetu.</w:t>
            </w:r>
          </w:p>
          <w:p w14:paraId="0FB8EBFB"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(4) Kadar finančni odbor obravnava vprašanja s področja storitev elektronskih komunikacij, zlasti ko sprejema predlog tarif in drugih pogojev za oddajanje programov drugih izdajateljev, na svoje seje vabi tudi predstavnika Agencije za komunikacijska omrežja in storitve Republike Slovenije.</w:t>
            </w:r>
          </w:p>
          <w:p w14:paraId="159D8663" w14:textId="77777777" w:rsidR="00784BC2" w:rsidRPr="0047448A" w:rsidRDefault="00784BC2" w:rsidP="00BC10BB">
            <w:pPr>
              <w:pStyle w:val="Neotevilenodstavek"/>
              <w:spacing w:before="0" w:after="0" w:line="260" w:lineRule="exact"/>
              <w:rPr>
                <w:sz w:val="20"/>
                <w:szCs w:val="20"/>
              </w:rPr>
            </w:pPr>
          </w:p>
          <w:p w14:paraId="696AB179" w14:textId="77777777" w:rsidR="00430EB3" w:rsidRPr="0047448A" w:rsidRDefault="00430EB3" w:rsidP="00BC10BB">
            <w:pPr>
              <w:pStyle w:val="Neotevilenodstavek"/>
              <w:spacing w:before="0" w:after="0" w:line="260" w:lineRule="exact"/>
              <w:rPr>
                <w:sz w:val="20"/>
                <w:szCs w:val="20"/>
              </w:rPr>
            </w:pPr>
          </w:p>
          <w:p w14:paraId="077CA6D3" w14:textId="77777777" w:rsidR="00430EB3" w:rsidRPr="0047448A" w:rsidRDefault="00430EB3" w:rsidP="00BC10BB">
            <w:pPr>
              <w:pStyle w:val="Neotevilenodstavek"/>
              <w:spacing w:before="0" w:after="0" w:line="260" w:lineRule="exact"/>
              <w:rPr>
                <w:sz w:val="20"/>
                <w:szCs w:val="20"/>
              </w:rPr>
            </w:pPr>
          </w:p>
          <w:p w14:paraId="4D4E5FFB" w14:textId="77777777" w:rsidR="00430EB3" w:rsidRPr="0047448A" w:rsidRDefault="00430EB3" w:rsidP="00BC10BB">
            <w:pPr>
              <w:pStyle w:val="Neotevilenodstavek"/>
              <w:spacing w:before="0" w:after="0" w:line="260" w:lineRule="exact"/>
              <w:rPr>
                <w:sz w:val="20"/>
                <w:szCs w:val="20"/>
              </w:rPr>
            </w:pPr>
          </w:p>
          <w:p w14:paraId="051EE363" w14:textId="77777777" w:rsidR="00784BC2" w:rsidRPr="0047448A" w:rsidRDefault="00784BC2" w:rsidP="00784BC2">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30. člen</w:t>
            </w:r>
          </w:p>
          <w:p w14:paraId="4C68AFFB" w14:textId="77777777" w:rsidR="00430EB3" w:rsidRPr="0047448A" w:rsidRDefault="00430EB3" w:rsidP="00784BC2">
            <w:pPr>
              <w:spacing w:after="0" w:line="240" w:lineRule="auto"/>
              <w:jc w:val="center"/>
              <w:rPr>
                <w:rFonts w:ascii="Arial" w:eastAsia="Times New Roman" w:hAnsi="Arial" w:cs="Arial"/>
                <w:b/>
                <w:bCs/>
                <w:sz w:val="20"/>
                <w:szCs w:val="20"/>
                <w:lang w:eastAsia="sl-SI"/>
              </w:rPr>
            </w:pPr>
          </w:p>
          <w:p w14:paraId="0D05F5F4"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RTV Slovenija pridobiva sredstva za izvajanje svojih dejavnosti:</w:t>
            </w:r>
          </w:p>
          <w:p w14:paraId="38B952D4" w14:textId="6A67EF57" w:rsidR="00784BC2" w:rsidRPr="0047448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iz plačil prispevka za programe RTV Slovenija (v nadaljnjem besedilu: prispevek);</w:t>
            </w:r>
          </w:p>
          <w:p w14:paraId="38AB69E8" w14:textId="6BA583AB" w:rsidR="00784BC2" w:rsidRPr="0047448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iz tržnih dejavnosti;</w:t>
            </w:r>
          </w:p>
          <w:p w14:paraId="230AA96C" w14:textId="7222691A" w:rsidR="00784BC2" w:rsidRPr="0047448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iz sredstev državnega proračuna;</w:t>
            </w:r>
          </w:p>
          <w:p w14:paraId="6B125A4A" w14:textId="67085E74" w:rsidR="00784BC2" w:rsidRPr="0047448A" w:rsidRDefault="00784BC2" w:rsidP="00784BC2">
            <w:pPr>
              <w:pStyle w:val="Odstavekseznama"/>
              <w:numPr>
                <w:ilvl w:val="0"/>
                <w:numId w:val="35"/>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iz sponzoriranja in drugih virov skladno z zakonom in statutom.</w:t>
            </w:r>
          </w:p>
          <w:p w14:paraId="3A1EC2B8"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Iz državnega proračuna se financirajo:</w:t>
            </w:r>
          </w:p>
          <w:p w14:paraId="4920CDCE" w14:textId="2D68BB4E" w:rsidR="00784BC2" w:rsidRPr="0047448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del narodnostnih programov, v deležu, ki se ne financira iz prispevka;</w:t>
            </w:r>
          </w:p>
          <w:p w14:paraId="0A844430" w14:textId="0AA728EE" w:rsidR="00784BC2" w:rsidRPr="0047448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del programov RTV Slovenija za slovenske narodne manjšine v sosednjih državah, za izseljence in zdomce oziroma za Slovence po svetu ter za tujo javnost, v deležu, ki se ne financira iz prispevka;</w:t>
            </w:r>
          </w:p>
          <w:p w14:paraId="0F388B94" w14:textId="76E1D226" w:rsidR="00784BC2" w:rsidRPr="0047448A" w:rsidRDefault="00784BC2" w:rsidP="00784BC2">
            <w:pPr>
              <w:pStyle w:val="Odstavekseznama"/>
              <w:numPr>
                <w:ilvl w:val="0"/>
                <w:numId w:val="36"/>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posamezni projekti kulturnega, znanstvenega in splošno izobraževalnega pomena ter posamezni projekti digitalizacije tehnološke opreme in arhivov, ki jih predlagajo pristojna ministrstva, v delih, ki se ne financirajo iz prispevka.</w:t>
            </w:r>
          </w:p>
          <w:p w14:paraId="074F71B4"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(3) Iz prispevka se financira dejavnost RTV Slovenija, ki jo kot javno službo določa ta zakon, razen v delih, ko se ta dejavnost glede na določbe prejšnjega odstavka tega člena financira iz državnega proračuna.</w:t>
            </w:r>
          </w:p>
          <w:p w14:paraId="4BE51B22" w14:textId="77777777" w:rsidR="00784BC2" w:rsidRPr="0047448A" w:rsidRDefault="00784BC2" w:rsidP="00BC10BB">
            <w:pPr>
              <w:pStyle w:val="Neotevilenodstavek"/>
              <w:spacing w:before="0" w:after="0" w:line="260" w:lineRule="exact"/>
              <w:rPr>
                <w:sz w:val="20"/>
                <w:szCs w:val="20"/>
              </w:rPr>
            </w:pPr>
          </w:p>
          <w:p w14:paraId="0B8B838D" w14:textId="77777777" w:rsidR="00430EB3" w:rsidRPr="0047448A" w:rsidRDefault="00430EB3" w:rsidP="00BC10BB">
            <w:pPr>
              <w:pStyle w:val="Neotevilenodstavek"/>
              <w:spacing w:before="0" w:after="0" w:line="260" w:lineRule="exact"/>
              <w:rPr>
                <w:sz w:val="20"/>
                <w:szCs w:val="20"/>
              </w:rPr>
            </w:pPr>
          </w:p>
          <w:p w14:paraId="51BAB731" w14:textId="77777777" w:rsidR="00784BC2" w:rsidRPr="0047448A" w:rsidRDefault="00784BC2" w:rsidP="00784BC2">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32. člen</w:t>
            </w:r>
          </w:p>
          <w:p w14:paraId="27CA2427" w14:textId="77777777" w:rsidR="00430EB3" w:rsidRPr="0047448A" w:rsidRDefault="00430EB3" w:rsidP="00784BC2">
            <w:pPr>
              <w:spacing w:after="0" w:line="240" w:lineRule="auto"/>
              <w:jc w:val="center"/>
              <w:rPr>
                <w:rFonts w:ascii="Arial" w:eastAsia="Times New Roman" w:hAnsi="Arial" w:cs="Arial"/>
                <w:b/>
                <w:bCs/>
                <w:sz w:val="20"/>
                <w:szCs w:val="20"/>
                <w:lang w:eastAsia="sl-SI"/>
              </w:rPr>
            </w:pPr>
          </w:p>
          <w:p w14:paraId="0312C093"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(1) Mesečni prispevek se plačuje RTV Sloveniji v naslednji višini:</w:t>
            </w:r>
          </w:p>
          <w:p w14:paraId="01727EDA" w14:textId="177AA485" w:rsidR="00784BC2" w:rsidRPr="0047448A" w:rsidRDefault="00784BC2" w:rsidP="00784BC2">
            <w:pPr>
              <w:spacing w:after="0" w:line="240" w:lineRule="auto"/>
              <w:ind w:hanging="425"/>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7.  1.  za zasebno rabo:</w:t>
            </w:r>
          </w:p>
          <w:p w14:paraId="2079348F" w14:textId="60FF125A" w:rsidR="00784BC2" w:rsidRPr="0047448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zavezanci – fizične osebe plačujejo za vse televizijske in radijske sprejemnike ter druge naprave, ki omogočajo sprejem radijskih oziroma televizijskih programov, ki jih uporabljajo osebno ali skupaj s člani družine, 12,75 eura;</w:t>
            </w:r>
          </w:p>
          <w:p w14:paraId="64E227BC" w14:textId="21DFC4B3" w:rsidR="00784BC2" w:rsidRPr="0047448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če ima zavezanec za zasebno rabo le enega ali več radijskih sprejemnikov, nima pa drugih naprav, ki bi mu omogočale sprejem televizijskih programov, plačuje 3,77 eura;</w:t>
            </w:r>
          </w:p>
          <w:p w14:paraId="531B4388" w14:textId="52A2E989" w:rsidR="00784BC2" w:rsidRPr="0047448A" w:rsidRDefault="00784BC2" w:rsidP="00784BC2">
            <w:pPr>
              <w:pStyle w:val="Odstavekseznama"/>
              <w:numPr>
                <w:ilvl w:val="0"/>
                <w:numId w:val="37"/>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prispevek v višini iz prejšnjih dveh točk velja tudi za pravne osebe, državne organe, organe samoupravnih lokalnih skupnosti in samostojne podjetnike posameznike, vendar za vsak sprejemnik, če je sprejemnik namenjen izključno osebni rabi zaposlenih ali samostojnega podjetnika posameznika;</w:t>
            </w:r>
          </w:p>
          <w:p w14:paraId="57FA8DAC" w14:textId="567311B1" w:rsidR="00784BC2" w:rsidRPr="0047448A" w:rsidRDefault="00784BC2" w:rsidP="00784BC2">
            <w:pPr>
              <w:spacing w:after="0" w:line="240" w:lineRule="auto"/>
              <w:ind w:hanging="425"/>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8.   2.  za javno rabo:</w:t>
            </w:r>
          </w:p>
          <w:p w14:paraId="4219F473" w14:textId="5F329248"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pravne osebe in samostojni podjetniki posamezniki, ki imajo sprejemnike v svojih poslovnih prostorih, kot so: gostinski lokali, hoteli, turistična naselja, trgovine, restavracije in podobno, in so namenjeni javni rabi, plačujejo v primeru ene poslovne enote, v kateri so taki sprejemniki, pavšalni mesečni prispevek v višini 36,13 eura, v primeru večjega števila takih poslovnih enot pa za vsako prispevek, zmanjšan za 30 odstotkov;</w:t>
            </w:r>
          </w:p>
          <w:p w14:paraId="78C3A801" w14:textId="48779CF0"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če ima poslovna enota iz prejšnje točke samo radijske sprejemnike, nima pa drugih naprav, ki bi omogočale sprejem televizijskih programov, znaša pavšalni mesečni prispevek 13,54 eura;</w:t>
            </w:r>
          </w:p>
          <w:p w14:paraId="05113277" w14:textId="703392EA"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hoteli in druga turistična podjetja plačujejo za prvih deset televizijskih sprejemnikov oziroma naprav, ki omogočajo sprejem televizijskega programa v hotelskih sobah, pavšalni mesečni prispevek v znesku 54,19 eura, za vsak nadaljnji tovrstni sprejemnik pa 2,69 eura. Če hotelsko podjetje v posameznem mesecu ne doseže 60 odstotkov zasedenosti kapacitet ali če obratuje sezonsko, je upravičeno do olajšave v višini 50 odstotkov mesečnega zneska prispevka za te mesece.</w:t>
            </w:r>
          </w:p>
          <w:p w14:paraId="7FC9BBB2"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(2) Plačila prispevka so oproščene naslednje skupine zavezancev:</w:t>
            </w:r>
          </w:p>
          <w:p w14:paraId="79328BE7" w14:textId="34E82D28"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socialno ogroženi;</w:t>
            </w:r>
          </w:p>
          <w:p w14:paraId="232E2105" w14:textId="3551F657"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invalidi s 100 odstotno telesno okvaro;</w:t>
            </w:r>
          </w:p>
          <w:p w14:paraId="3BB57949" w14:textId="730480F2"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invalidi z manj kot 100 odstotno telesno okvaro, če jim je priznana tudi pravica do dodatka za pomoč in postrežbo;</w:t>
            </w:r>
          </w:p>
          <w:p w14:paraId="3BFAAF66" w14:textId="469DE7A6"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osebe, ki so trajno izgubile sluh;</w:t>
            </w:r>
          </w:p>
          <w:p w14:paraId="1B27B9A5" w14:textId="63F26B67"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vzgojno izobraževalni zavodi, ustanove za varstvo otrok, bolnišnice, izvajalci socialno varstvenih dejavnosti znotraj javne mreže in invalidske organizacije – za sprejemnike, ki so namenjeni vzgojnemu ali učnemu procesu oziroma razvedrilu varovancev, učencev oziroma pacientov;</w:t>
            </w:r>
          </w:p>
          <w:p w14:paraId="5E099D65" w14:textId="22E32DF2" w:rsidR="00784BC2" w:rsidRPr="0047448A" w:rsidRDefault="00784BC2" w:rsidP="00784BC2">
            <w:pPr>
              <w:pStyle w:val="Odstavekseznama"/>
              <w:numPr>
                <w:ilvl w:val="0"/>
                <w:numId w:val="38"/>
              </w:numPr>
              <w:spacing w:after="0" w:line="240" w:lineRule="auto"/>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diplomatska in konzularna predstavništva na podlagi vzajemnosti.</w:t>
            </w:r>
          </w:p>
          <w:p w14:paraId="31E81D35"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(3) Za socialno ogrožene iz prve alineje prejšnjega odstavka štejejo prejemnice oziroma prejemniki denarne socialne pomoči ali varstvenega dodatka po zakonu, ki ureja socialnovarstvene prejemke.</w:t>
            </w:r>
          </w:p>
          <w:p w14:paraId="30B55B36" w14:textId="77777777" w:rsidR="00784BC2" w:rsidRPr="0047448A" w:rsidRDefault="00784BC2" w:rsidP="00784BC2">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lastRenderedPageBreak/>
              <w:t>(4) Osebe iz prejšnjega odstavka lahko dokazujejo upravičenost do oprostitve plačevanja prispevka le s pravnomočno odločbo organa, s katero je ugotovljena upravičenost do denarne socialne pomoči oziroma varstvenega dodatka.</w:t>
            </w:r>
          </w:p>
          <w:p w14:paraId="5985F211" w14:textId="77777777" w:rsidR="00F476A0" w:rsidRPr="0047448A" w:rsidRDefault="00784BC2" w:rsidP="00430EB3">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(5) Zavezanci iz druge do četrte alineje drugega odstavka tega člena lahko uveljavljajo oprostitev prispevka le na podlagi pravnomočne odločbe Zavoda za pokojninsko in invalidsko zavarovanje Slovenije ali drugega organa, s katero je ugotovljena stopnja invalidnosti.</w:t>
            </w:r>
          </w:p>
          <w:p w14:paraId="77C356E9" w14:textId="77777777" w:rsidR="00B13CA7" w:rsidRPr="0047448A" w:rsidRDefault="00B13CA7" w:rsidP="00430EB3">
            <w:pPr>
              <w:spacing w:after="0" w:line="240" w:lineRule="auto"/>
              <w:ind w:firstLine="1021"/>
              <w:jc w:val="both"/>
              <w:rPr>
                <w:rFonts w:ascii="Arial" w:eastAsia="Times New Roman" w:hAnsi="Arial" w:cs="Arial"/>
                <w:sz w:val="20"/>
                <w:szCs w:val="20"/>
                <w:lang w:eastAsia="sl-SI"/>
              </w:rPr>
            </w:pPr>
          </w:p>
          <w:p w14:paraId="00A9BB76" w14:textId="77777777" w:rsidR="00B13CA7" w:rsidRPr="0047448A" w:rsidRDefault="00B13CA7" w:rsidP="00430EB3">
            <w:pPr>
              <w:spacing w:after="0" w:line="240" w:lineRule="auto"/>
              <w:ind w:firstLine="1021"/>
              <w:jc w:val="both"/>
              <w:rPr>
                <w:rFonts w:ascii="Arial" w:eastAsia="Times New Roman" w:hAnsi="Arial" w:cs="Arial"/>
                <w:sz w:val="20"/>
                <w:szCs w:val="20"/>
                <w:lang w:eastAsia="sl-SI"/>
              </w:rPr>
            </w:pPr>
          </w:p>
          <w:p w14:paraId="24E7218F" w14:textId="77777777" w:rsidR="00B13CA7" w:rsidRPr="0047448A" w:rsidRDefault="00B13CA7" w:rsidP="00B13CA7">
            <w:pPr>
              <w:spacing w:after="0" w:line="240" w:lineRule="auto"/>
              <w:jc w:val="center"/>
              <w:rPr>
                <w:rFonts w:ascii="Arial" w:eastAsia="Times New Roman" w:hAnsi="Arial" w:cs="Arial"/>
                <w:b/>
                <w:bCs/>
                <w:sz w:val="20"/>
                <w:szCs w:val="20"/>
                <w:lang w:eastAsia="sl-SI"/>
              </w:rPr>
            </w:pPr>
            <w:r w:rsidRPr="0047448A">
              <w:rPr>
                <w:rFonts w:ascii="Arial" w:eastAsia="Times New Roman" w:hAnsi="Arial" w:cs="Arial"/>
                <w:b/>
                <w:bCs/>
                <w:sz w:val="20"/>
                <w:szCs w:val="20"/>
                <w:lang w:eastAsia="sl-SI"/>
              </w:rPr>
              <w:t>33. člen</w:t>
            </w:r>
          </w:p>
          <w:p w14:paraId="51FF2DA2" w14:textId="77777777" w:rsidR="00B13CA7" w:rsidRPr="0047448A" w:rsidRDefault="00B13CA7" w:rsidP="00B13CA7">
            <w:pPr>
              <w:spacing w:after="0" w:line="240" w:lineRule="auto"/>
              <w:ind w:firstLine="1021"/>
              <w:jc w:val="both"/>
              <w:rPr>
                <w:rFonts w:ascii="Arial" w:eastAsia="Times New Roman" w:hAnsi="Arial" w:cs="Arial"/>
                <w:sz w:val="20"/>
                <w:szCs w:val="20"/>
                <w:lang w:eastAsia="sl-SI"/>
              </w:rPr>
            </w:pPr>
            <w:r w:rsidRPr="0047448A">
              <w:rPr>
                <w:rFonts w:ascii="Arial" w:eastAsia="Times New Roman" w:hAnsi="Arial" w:cs="Arial"/>
                <w:sz w:val="20"/>
                <w:szCs w:val="20"/>
                <w:lang w:eastAsia="sl-SI"/>
              </w:rPr>
              <w:t>Za RTV Slovenija veljajo določbe Zakona o javnih financah (Uradni list RS, št. 79/99, 124/00, 79/01, 30/02, 56/02 – ZJU in 110/02 – ZDT-B) enako kot za Zavod za zdravstveno zavarovanje Slovenije in za Zavod za pokojninsko in invalidsko zavarovanje Slovenije.</w:t>
            </w:r>
          </w:p>
          <w:p w14:paraId="77937B5A" w14:textId="3FFCCD5D" w:rsidR="00B13CA7" w:rsidRPr="0047448A" w:rsidRDefault="00B13CA7" w:rsidP="00430EB3">
            <w:pPr>
              <w:spacing w:after="0" w:line="240" w:lineRule="auto"/>
              <w:ind w:firstLine="1021"/>
              <w:jc w:val="both"/>
              <w:rPr>
                <w:rFonts w:ascii="Arial" w:eastAsia="Times New Roman" w:hAnsi="Arial" w:cs="Arial"/>
                <w:sz w:val="20"/>
                <w:szCs w:val="20"/>
                <w:lang w:eastAsia="sl-SI"/>
              </w:rPr>
            </w:pPr>
          </w:p>
        </w:tc>
      </w:tr>
      <w:tr w:rsidR="0047448A" w:rsidRPr="0047448A" w14:paraId="7A2903EC" w14:textId="77777777" w:rsidTr="00D1202D">
        <w:tc>
          <w:tcPr>
            <w:tcW w:w="9072" w:type="dxa"/>
          </w:tcPr>
          <w:p w14:paraId="68C8CB38" w14:textId="6549BF2C" w:rsidR="00490B55" w:rsidRPr="0047448A" w:rsidRDefault="00490B55" w:rsidP="00011CAC">
            <w:pPr>
              <w:pStyle w:val="Poglavje"/>
              <w:spacing w:before="0" w:after="0" w:line="260" w:lineRule="exact"/>
              <w:jc w:val="both"/>
              <w:rPr>
                <w:sz w:val="20"/>
                <w:szCs w:val="20"/>
              </w:rPr>
            </w:pPr>
          </w:p>
        </w:tc>
      </w:tr>
      <w:tr w:rsidR="0047448A" w:rsidRPr="0047448A" w14:paraId="18C143F0" w14:textId="77777777" w:rsidTr="00D1202D">
        <w:tc>
          <w:tcPr>
            <w:tcW w:w="9072" w:type="dxa"/>
          </w:tcPr>
          <w:p w14:paraId="12887A1C" w14:textId="032DF044" w:rsidR="00011CAC" w:rsidRPr="0047448A" w:rsidRDefault="00011CAC" w:rsidP="00011CAC">
            <w:pPr>
              <w:pStyle w:val="Neotevilenodstavek"/>
              <w:spacing w:before="0" w:after="0" w:line="260" w:lineRule="exact"/>
              <w:rPr>
                <w:sz w:val="20"/>
                <w:szCs w:val="20"/>
              </w:rPr>
            </w:pPr>
          </w:p>
        </w:tc>
      </w:tr>
      <w:tr w:rsidR="0047448A" w:rsidRPr="0047448A" w14:paraId="5394A247" w14:textId="77777777" w:rsidTr="00D1202D">
        <w:tc>
          <w:tcPr>
            <w:tcW w:w="9072" w:type="dxa"/>
          </w:tcPr>
          <w:p w14:paraId="495817C4" w14:textId="5937DA4B" w:rsidR="00490B55" w:rsidRPr="0047448A" w:rsidRDefault="00490B55" w:rsidP="00011CAC">
            <w:pPr>
              <w:pStyle w:val="Poglavje"/>
              <w:spacing w:before="0" w:after="0" w:line="260" w:lineRule="exact"/>
              <w:jc w:val="both"/>
              <w:rPr>
                <w:sz w:val="20"/>
                <w:szCs w:val="20"/>
              </w:rPr>
            </w:pPr>
          </w:p>
        </w:tc>
      </w:tr>
      <w:tr w:rsidR="0047448A" w:rsidRPr="0047448A" w14:paraId="3D2AC06F" w14:textId="77777777" w:rsidTr="00011CAC">
        <w:trPr>
          <w:trHeight w:val="524"/>
        </w:trPr>
        <w:tc>
          <w:tcPr>
            <w:tcW w:w="9072" w:type="dxa"/>
          </w:tcPr>
          <w:p w14:paraId="15610092" w14:textId="77777777" w:rsidR="00490B55" w:rsidRPr="0047448A" w:rsidRDefault="00490B55" w:rsidP="00011CAC">
            <w:pPr>
              <w:pStyle w:val="Alineazaodstavkom"/>
              <w:numPr>
                <w:ilvl w:val="0"/>
                <w:numId w:val="0"/>
              </w:numPr>
              <w:spacing w:line="260" w:lineRule="exact"/>
              <w:rPr>
                <w:sz w:val="20"/>
                <w:szCs w:val="20"/>
              </w:rPr>
            </w:pPr>
          </w:p>
          <w:p w14:paraId="0CF20EB4" w14:textId="4A95972D" w:rsidR="00E410E4" w:rsidRPr="0047448A" w:rsidRDefault="00E410E4" w:rsidP="00011CAC">
            <w:pPr>
              <w:pStyle w:val="Alineazaodstavkom"/>
              <w:numPr>
                <w:ilvl w:val="0"/>
                <w:numId w:val="0"/>
              </w:numPr>
              <w:spacing w:line="260" w:lineRule="exact"/>
              <w:rPr>
                <w:sz w:val="20"/>
                <w:szCs w:val="20"/>
              </w:rPr>
            </w:pPr>
          </w:p>
        </w:tc>
      </w:tr>
      <w:tr w:rsidR="00490B55" w:rsidRPr="0047448A" w14:paraId="27F701B2" w14:textId="77777777" w:rsidTr="00D1202D">
        <w:tc>
          <w:tcPr>
            <w:tcW w:w="9072" w:type="dxa"/>
          </w:tcPr>
          <w:p w14:paraId="2C252486" w14:textId="77777777" w:rsidR="00490B55" w:rsidRPr="0047448A" w:rsidRDefault="00490B55" w:rsidP="00BC10BB">
            <w:pPr>
              <w:jc w:val="both"/>
              <w:rPr>
                <w:szCs w:val="20"/>
              </w:rPr>
            </w:pPr>
          </w:p>
        </w:tc>
      </w:tr>
    </w:tbl>
    <w:p w14:paraId="4A08DB69" w14:textId="77777777" w:rsidR="00490B55" w:rsidRPr="0047448A" w:rsidRDefault="00490B55" w:rsidP="00E410E4">
      <w:pPr>
        <w:tabs>
          <w:tab w:val="left" w:pos="708"/>
        </w:tabs>
        <w:rPr>
          <w:rFonts w:cs="Arial"/>
          <w:b/>
          <w:szCs w:val="20"/>
        </w:rPr>
        <w:sectPr w:rsidR="00490B55" w:rsidRPr="0047448A" w:rsidSect="00BC10BB">
          <w:pgSz w:w="11906" w:h="16838"/>
          <w:pgMar w:top="719" w:right="1417" w:bottom="1417" w:left="1417" w:header="708" w:footer="708" w:gutter="0"/>
          <w:cols w:space="708"/>
          <w:docGrid w:linePitch="360"/>
        </w:sectPr>
      </w:pPr>
    </w:p>
    <w:tbl>
      <w:tblPr>
        <w:tblW w:w="0" w:type="auto"/>
        <w:tblLook w:val="04A0" w:firstRow="1" w:lastRow="0" w:firstColumn="1" w:lastColumn="0" w:noHBand="0" w:noVBand="1"/>
      </w:tblPr>
      <w:tblGrid>
        <w:gridCol w:w="9072"/>
      </w:tblGrid>
      <w:tr w:rsidR="0047448A" w:rsidRPr="0047448A" w14:paraId="1D475DF9" w14:textId="77777777" w:rsidTr="00E410E4">
        <w:tc>
          <w:tcPr>
            <w:tcW w:w="9072" w:type="dxa"/>
          </w:tcPr>
          <w:p w14:paraId="016ED899" w14:textId="77777777" w:rsidR="00E410E4" w:rsidRPr="0047448A" w:rsidRDefault="00E410E4" w:rsidP="00E410E4">
            <w:pPr>
              <w:pStyle w:val="Brezrazmikov"/>
              <w:rPr>
                <w:rFonts w:ascii="Arial" w:hAnsi="Arial" w:cs="Arial"/>
                <w:b/>
                <w:bCs/>
                <w:sz w:val="20"/>
                <w:szCs w:val="20"/>
              </w:rPr>
            </w:pPr>
          </w:p>
          <w:p w14:paraId="5A6C0B2E" w14:textId="77777777" w:rsidR="00BF3BD7" w:rsidRPr="0047448A" w:rsidRDefault="00BF3BD7" w:rsidP="00E410E4">
            <w:pPr>
              <w:pStyle w:val="Brezrazmikov"/>
              <w:rPr>
                <w:rFonts w:ascii="Arial" w:hAnsi="Arial" w:cs="Arial"/>
                <w:b/>
                <w:bCs/>
                <w:sz w:val="20"/>
                <w:szCs w:val="20"/>
              </w:rPr>
            </w:pPr>
          </w:p>
          <w:p w14:paraId="71351A85" w14:textId="0F801ADA" w:rsidR="00E410E4" w:rsidRPr="0047448A" w:rsidRDefault="00E410E4" w:rsidP="00430EB3">
            <w:pPr>
              <w:pStyle w:val="Brezrazmikov"/>
              <w:jc w:val="both"/>
              <w:rPr>
                <w:rFonts w:ascii="Arial" w:hAnsi="Arial" w:cs="Arial"/>
                <w:b/>
                <w:bCs/>
                <w:sz w:val="20"/>
                <w:szCs w:val="20"/>
              </w:rPr>
            </w:pPr>
            <w:r w:rsidRPr="0047448A">
              <w:rPr>
                <w:rFonts w:ascii="Arial" w:hAnsi="Arial" w:cs="Arial"/>
                <w:b/>
                <w:bCs/>
                <w:sz w:val="20"/>
                <w:szCs w:val="20"/>
              </w:rPr>
              <w:t xml:space="preserve">V. PREDLOG, DA SE PREDLOG ZAKONA OBRAVNAVA PO NUJNEM OZIROMA </w:t>
            </w:r>
            <w:r w:rsidR="00430EB3" w:rsidRPr="0047448A">
              <w:rPr>
                <w:rFonts w:ascii="Arial" w:hAnsi="Arial" w:cs="Arial"/>
                <w:b/>
                <w:bCs/>
                <w:sz w:val="20"/>
                <w:szCs w:val="20"/>
              </w:rPr>
              <w:t>SKRAJŠANEM POSTOPKU</w:t>
            </w:r>
          </w:p>
        </w:tc>
      </w:tr>
      <w:tr w:rsidR="0047448A" w:rsidRPr="0047448A" w14:paraId="73BCC931" w14:textId="77777777" w:rsidTr="00E410E4">
        <w:tc>
          <w:tcPr>
            <w:tcW w:w="9072" w:type="dxa"/>
          </w:tcPr>
          <w:p w14:paraId="55ECE476" w14:textId="02E8030D" w:rsidR="00E410E4" w:rsidRPr="0047448A" w:rsidRDefault="00BF3BD7" w:rsidP="00BF3BD7">
            <w:pPr>
              <w:pStyle w:val="Brezrazmikov"/>
              <w:jc w:val="both"/>
              <w:rPr>
                <w:rFonts w:ascii="Arial" w:hAnsi="Arial" w:cs="Arial"/>
                <w:sz w:val="20"/>
                <w:szCs w:val="20"/>
              </w:rPr>
            </w:pPr>
            <w:r w:rsidRPr="0047448A">
              <w:rPr>
                <w:rFonts w:ascii="Arial" w:hAnsi="Arial" w:cs="Arial"/>
                <w:sz w:val="20"/>
                <w:szCs w:val="20"/>
              </w:rPr>
              <w:t>Vlada predlaga obravnavo predloga zakona po skrajšanem postopku, ker gre za manj zahtevne spremembe in dopolnitve Zakona o Radioteleviziji Slovenija.</w:t>
            </w:r>
          </w:p>
          <w:p w14:paraId="7C0555E2" w14:textId="77777777" w:rsidR="00E410E4" w:rsidRPr="0047448A" w:rsidRDefault="00E410E4" w:rsidP="00E410E4">
            <w:pPr>
              <w:pStyle w:val="Brezrazmikov"/>
              <w:rPr>
                <w:rFonts w:ascii="Arial" w:hAnsi="Arial" w:cs="Arial"/>
                <w:sz w:val="20"/>
                <w:szCs w:val="20"/>
              </w:rPr>
            </w:pPr>
          </w:p>
        </w:tc>
      </w:tr>
      <w:tr w:rsidR="0047448A" w:rsidRPr="0047448A" w14:paraId="2BC6D0A1" w14:textId="77777777" w:rsidTr="00E410E4">
        <w:tc>
          <w:tcPr>
            <w:tcW w:w="9072" w:type="dxa"/>
          </w:tcPr>
          <w:p w14:paraId="2C7F5403" w14:textId="77777777" w:rsidR="00E410E4" w:rsidRPr="0047448A" w:rsidRDefault="00E410E4" w:rsidP="00430EB3">
            <w:pPr>
              <w:pStyle w:val="Brezrazmikov"/>
              <w:jc w:val="both"/>
              <w:rPr>
                <w:rFonts w:ascii="Arial" w:hAnsi="Arial" w:cs="Arial"/>
                <w:b/>
                <w:bCs/>
                <w:sz w:val="20"/>
                <w:szCs w:val="20"/>
              </w:rPr>
            </w:pPr>
            <w:r w:rsidRPr="0047448A">
              <w:rPr>
                <w:rFonts w:ascii="Arial" w:hAnsi="Arial" w:cs="Arial"/>
                <w:b/>
                <w:bCs/>
                <w:sz w:val="20"/>
                <w:szCs w:val="20"/>
              </w:rPr>
              <w:t>VI. PRILOGE</w:t>
            </w:r>
          </w:p>
        </w:tc>
      </w:tr>
      <w:tr w:rsidR="00E410E4" w:rsidRPr="0047448A" w14:paraId="4BA6A62E" w14:textId="77777777" w:rsidTr="00E410E4">
        <w:trPr>
          <w:trHeight w:val="63"/>
        </w:trPr>
        <w:tc>
          <w:tcPr>
            <w:tcW w:w="9072" w:type="dxa"/>
          </w:tcPr>
          <w:p w14:paraId="053E8CA7" w14:textId="77777777" w:rsidR="00E410E4" w:rsidRPr="0047448A" w:rsidRDefault="00E410E4" w:rsidP="00E410E4">
            <w:pPr>
              <w:pStyle w:val="Brezrazmikov"/>
              <w:rPr>
                <w:rFonts w:ascii="Arial" w:hAnsi="Arial" w:cs="Arial"/>
                <w:sz w:val="20"/>
                <w:szCs w:val="20"/>
              </w:rPr>
            </w:pPr>
            <w:r w:rsidRPr="0047448A">
              <w:rPr>
                <w:rFonts w:ascii="Arial" w:hAnsi="Arial" w:cs="Arial"/>
                <w:sz w:val="20"/>
                <w:szCs w:val="20"/>
              </w:rPr>
              <w:t>/</w:t>
            </w:r>
          </w:p>
        </w:tc>
      </w:tr>
    </w:tbl>
    <w:p w14:paraId="26BD6ACD" w14:textId="77777777" w:rsidR="00490B55" w:rsidRPr="0047448A" w:rsidRDefault="00490B55" w:rsidP="00784BC2">
      <w:pPr>
        <w:tabs>
          <w:tab w:val="left" w:pos="708"/>
        </w:tabs>
        <w:rPr>
          <w:rFonts w:cs="Arial"/>
          <w:b/>
          <w:szCs w:val="20"/>
        </w:rPr>
      </w:pPr>
    </w:p>
    <w:sectPr w:rsidR="00490B55" w:rsidRPr="0047448A" w:rsidSect="00490B5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1B15" w14:textId="77777777" w:rsidR="001B6D6B" w:rsidRDefault="001B6D6B" w:rsidP="00B26B4A">
      <w:pPr>
        <w:spacing w:after="0" w:line="240" w:lineRule="auto"/>
      </w:pPr>
      <w:r>
        <w:separator/>
      </w:r>
    </w:p>
  </w:endnote>
  <w:endnote w:type="continuationSeparator" w:id="0">
    <w:p w14:paraId="40A2111B" w14:textId="77777777" w:rsidR="001B6D6B" w:rsidRDefault="001B6D6B" w:rsidP="00B2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B131" w14:textId="77777777" w:rsidR="001B6D6B" w:rsidRDefault="001B6D6B" w:rsidP="00B26B4A">
      <w:pPr>
        <w:spacing w:after="0" w:line="240" w:lineRule="auto"/>
      </w:pPr>
      <w:r>
        <w:separator/>
      </w:r>
    </w:p>
  </w:footnote>
  <w:footnote w:type="continuationSeparator" w:id="0">
    <w:p w14:paraId="10749939" w14:textId="77777777" w:rsidR="001B6D6B" w:rsidRDefault="001B6D6B" w:rsidP="00B26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69"/>
    <w:multiLevelType w:val="hybridMultilevel"/>
    <w:tmpl w:val="B97EB200"/>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F4A38"/>
    <w:multiLevelType w:val="hybridMultilevel"/>
    <w:tmpl w:val="1DB2B024"/>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AD2CD3"/>
    <w:multiLevelType w:val="hybridMultilevel"/>
    <w:tmpl w:val="3F66A5F2"/>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DEA78DE"/>
    <w:multiLevelType w:val="hybridMultilevel"/>
    <w:tmpl w:val="35520ACA"/>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 w15:restartNumberingAfterBreak="0">
    <w:nsid w:val="0E335BD5"/>
    <w:multiLevelType w:val="hybridMultilevel"/>
    <w:tmpl w:val="9E1E75F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92A2036"/>
    <w:multiLevelType w:val="hybridMultilevel"/>
    <w:tmpl w:val="424E04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FC5D7C"/>
    <w:multiLevelType w:val="hybridMultilevel"/>
    <w:tmpl w:val="70CCC0FC"/>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2F53E4D"/>
    <w:multiLevelType w:val="hybridMultilevel"/>
    <w:tmpl w:val="9880DF3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3123002"/>
    <w:multiLevelType w:val="hybridMultilevel"/>
    <w:tmpl w:val="0E0652D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3512047"/>
    <w:multiLevelType w:val="hybridMultilevel"/>
    <w:tmpl w:val="814CD6C6"/>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7337AD3"/>
    <w:multiLevelType w:val="multilevel"/>
    <w:tmpl w:val="81646110"/>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5" w15:restartNumberingAfterBreak="0">
    <w:nsid w:val="40B64111"/>
    <w:multiLevelType w:val="hybridMultilevel"/>
    <w:tmpl w:val="DE0298DC"/>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6013D1"/>
    <w:multiLevelType w:val="hybridMultilevel"/>
    <w:tmpl w:val="F3BACEE6"/>
    <w:lvl w:ilvl="0" w:tplc="0BF284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5FB6323"/>
    <w:multiLevelType w:val="hybridMultilevel"/>
    <w:tmpl w:val="F4728050"/>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0" w15:restartNumberingAfterBreak="0">
    <w:nsid w:val="48900E0C"/>
    <w:multiLevelType w:val="hybridMultilevel"/>
    <w:tmpl w:val="24DA3464"/>
    <w:lvl w:ilvl="0" w:tplc="04240017">
      <w:start w:val="2"/>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BA954A4"/>
    <w:multiLevelType w:val="hybridMultilevel"/>
    <w:tmpl w:val="438EEEFE"/>
    <w:lvl w:ilvl="0" w:tplc="72386BE0">
      <w:start w:val="1"/>
      <w:numFmt w:val="bullet"/>
      <w:lvlText w:val=""/>
      <w:lvlJc w:val="left"/>
      <w:pPr>
        <w:ind w:left="360" w:hanging="360"/>
      </w:pPr>
      <w:rPr>
        <w:rFonts w:ascii="Symbol" w:hAnsi="Symbol" w:hint="default"/>
      </w:rPr>
    </w:lvl>
    <w:lvl w:ilvl="1" w:tplc="0BF28442">
      <w:numFmt w:val="bullet"/>
      <w:lvlText w:val="-"/>
      <w:lvlJc w:val="left"/>
      <w:pPr>
        <w:ind w:left="1275" w:hanging="55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E4573EB"/>
    <w:multiLevelType w:val="hybridMultilevel"/>
    <w:tmpl w:val="1F3A7E7C"/>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516008DC"/>
    <w:multiLevelType w:val="hybridMultilevel"/>
    <w:tmpl w:val="3B1C245C"/>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24" w15:restartNumberingAfterBreak="0">
    <w:nsid w:val="55282CA8"/>
    <w:multiLevelType w:val="hybridMultilevel"/>
    <w:tmpl w:val="13CCBBE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295"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25" w15:restartNumberingAfterBreak="0">
    <w:nsid w:val="56D57CDC"/>
    <w:multiLevelType w:val="hybridMultilevel"/>
    <w:tmpl w:val="D5300A4E"/>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8C82EB0"/>
    <w:multiLevelType w:val="hybridMultilevel"/>
    <w:tmpl w:val="83F6E358"/>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C9D2A4C"/>
    <w:multiLevelType w:val="hybridMultilevel"/>
    <w:tmpl w:val="AA620B80"/>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5F016F0D"/>
    <w:multiLevelType w:val="hybridMultilevel"/>
    <w:tmpl w:val="060EB37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F509FA"/>
    <w:multiLevelType w:val="hybridMultilevel"/>
    <w:tmpl w:val="EDCA007A"/>
    <w:lvl w:ilvl="0" w:tplc="0BF28442">
      <w:numFmt w:val="bullet"/>
      <w:lvlText w:val="-"/>
      <w:lvlJc w:val="left"/>
      <w:pPr>
        <w:ind w:left="295" w:hanging="360"/>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33" w15:restartNumberingAfterBreak="0">
    <w:nsid w:val="6B4215B5"/>
    <w:multiLevelType w:val="hybridMultilevel"/>
    <w:tmpl w:val="0C4C457A"/>
    <w:lvl w:ilvl="0" w:tplc="86ECA030">
      <w:numFmt w:val="bullet"/>
      <w:lvlText w:val="–"/>
      <w:lvlJc w:val="left"/>
      <w:pPr>
        <w:ind w:left="360" w:hanging="360"/>
      </w:pPr>
      <w:rPr>
        <w:rFonts w:ascii="Garamond" w:eastAsia="Times New Roman" w:hAnsi="Garamond"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B7B1688"/>
    <w:multiLevelType w:val="hybridMultilevel"/>
    <w:tmpl w:val="23E463AA"/>
    <w:lvl w:ilvl="0" w:tplc="0BF28442">
      <w:numFmt w:val="bullet"/>
      <w:lvlText w:val="-"/>
      <w:lvlJc w:val="left"/>
      <w:pPr>
        <w:ind w:left="364" w:hanging="360"/>
      </w:pPr>
      <w:rPr>
        <w:rFonts w:ascii="Arial" w:eastAsia="Times New Roman" w:hAnsi="Arial" w:cs="Arial" w:hint="default"/>
      </w:rPr>
    </w:lvl>
    <w:lvl w:ilvl="1" w:tplc="04240003" w:tentative="1">
      <w:start w:val="1"/>
      <w:numFmt w:val="bullet"/>
      <w:lvlText w:val="o"/>
      <w:lvlJc w:val="left"/>
      <w:pPr>
        <w:ind w:left="1084" w:hanging="360"/>
      </w:pPr>
      <w:rPr>
        <w:rFonts w:ascii="Courier New" w:hAnsi="Courier New" w:cs="Courier New" w:hint="default"/>
      </w:rPr>
    </w:lvl>
    <w:lvl w:ilvl="2" w:tplc="04240005" w:tentative="1">
      <w:start w:val="1"/>
      <w:numFmt w:val="bullet"/>
      <w:lvlText w:val=""/>
      <w:lvlJc w:val="left"/>
      <w:pPr>
        <w:ind w:left="1804" w:hanging="360"/>
      </w:pPr>
      <w:rPr>
        <w:rFonts w:ascii="Wingdings" w:hAnsi="Wingdings" w:hint="default"/>
      </w:rPr>
    </w:lvl>
    <w:lvl w:ilvl="3" w:tplc="04240001" w:tentative="1">
      <w:start w:val="1"/>
      <w:numFmt w:val="bullet"/>
      <w:lvlText w:val=""/>
      <w:lvlJc w:val="left"/>
      <w:pPr>
        <w:ind w:left="2524" w:hanging="360"/>
      </w:pPr>
      <w:rPr>
        <w:rFonts w:ascii="Symbol" w:hAnsi="Symbol" w:hint="default"/>
      </w:rPr>
    </w:lvl>
    <w:lvl w:ilvl="4" w:tplc="04240003" w:tentative="1">
      <w:start w:val="1"/>
      <w:numFmt w:val="bullet"/>
      <w:lvlText w:val="o"/>
      <w:lvlJc w:val="left"/>
      <w:pPr>
        <w:ind w:left="3244" w:hanging="360"/>
      </w:pPr>
      <w:rPr>
        <w:rFonts w:ascii="Courier New" w:hAnsi="Courier New" w:cs="Courier New" w:hint="default"/>
      </w:rPr>
    </w:lvl>
    <w:lvl w:ilvl="5" w:tplc="04240005" w:tentative="1">
      <w:start w:val="1"/>
      <w:numFmt w:val="bullet"/>
      <w:lvlText w:val=""/>
      <w:lvlJc w:val="left"/>
      <w:pPr>
        <w:ind w:left="3964" w:hanging="360"/>
      </w:pPr>
      <w:rPr>
        <w:rFonts w:ascii="Wingdings" w:hAnsi="Wingdings" w:hint="default"/>
      </w:rPr>
    </w:lvl>
    <w:lvl w:ilvl="6" w:tplc="04240001" w:tentative="1">
      <w:start w:val="1"/>
      <w:numFmt w:val="bullet"/>
      <w:lvlText w:val=""/>
      <w:lvlJc w:val="left"/>
      <w:pPr>
        <w:ind w:left="4684" w:hanging="360"/>
      </w:pPr>
      <w:rPr>
        <w:rFonts w:ascii="Symbol" w:hAnsi="Symbol" w:hint="default"/>
      </w:rPr>
    </w:lvl>
    <w:lvl w:ilvl="7" w:tplc="04240003" w:tentative="1">
      <w:start w:val="1"/>
      <w:numFmt w:val="bullet"/>
      <w:lvlText w:val="o"/>
      <w:lvlJc w:val="left"/>
      <w:pPr>
        <w:ind w:left="5404" w:hanging="360"/>
      </w:pPr>
      <w:rPr>
        <w:rFonts w:ascii="Courier New" w:hAnsi="Courier New" w:cs="Courier New" w:hint="default"/>
      </w:rPr>
    </w:lvl>
    <w:lvl w:ilvl="8" w:tplc="04240005" w:tentative="1">
      <w:start w:val="1"/>
      <w:numFmt w:val="bullet"/>
      <w:lvlText w:val=""/>
      <w:lvlJc w:val="left"/>
      <w:pPr>
        <w:ind w:left="6124" w:hanging="360"/>
      </w:pPr>
      <w:rPr>
        <w:rFonts w:ascii="Wingdings" w:hAnsi="Wingdings" w:hint="default"/>
      </w:rPr>
    </w:lvl>
  </w:abstractNum>
  <w:abstractNum w:abstractNumId="35" w15:restartNumberingAfterBreak="0">
    <w:nsid w:val="6D8312FC"/>
    <w:multiLevelType w:val="hybridMultilevel"/>
    <w:tmpl w:val="A9628A6A"/>
    <w:lvl w:ilvl="0" w:tplc="E0BAC850">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E574537"/>
    <w:multiLevelType w:val="hybridMultilevel"/>
    <w:tmpl w:val="397E057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296436B"/>
    <w:multiLevelType w:val="hybridMultilevel"/>
    <w:tmpl w:val="BE02C55E"/>
    <w:lvl w:ilvl="0" w:tplc="736C58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3461439"/>
    <w:multiLevelType w:val="hybridMultilevel"/>
    <w:tmpl w:val="F6B651BA"/>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39570E8"/>
    <w:multiLevelType w:val="hybridMultilevel"/>
    <w:tmpl w:val="5A0E2C88"/>
    <w:lvl w:ilvl="0" w:tplc="FFFFFFFF">
      <w:numFmt w:val="bullet"/>
      <w:lvlText w:val="-"/>
      <w:lvlJc w:val="left"/>
      <w:pPr>
        <w:ind w:left="295" w:hanging="360"/>
      </w:pPr>
      <w:rPr>
        <w:rFonts w:ascii="Arial" w:eastAsia="Times New Roman" w:hAnsi="Arial" w:cs="Arial" w:hint="default"/>
      </w:rPr>
    </w:lvl>
    <w:lvl w:ilvl="1" w:tplc="FFFFFFFF" w:tentative="1">
      <w:start w:val="1"/>
      <w:numFmt w:val="bullet"/>
      <w:lvlText w:val="o"/>
      <w:lvlJc w:val="left"/>
      <w:pPr>
        <w:ind w:left="1015" w:hanging="360"/>
      </w:pPr>
      <w:rPr>
        <w:rFonts w:ascii="Courier New" w:hAnsi="Courier New" w:cs="Courier New" w:hint="default"/>
      </w:rPr>
    </w:lvl>
    <w:lvl w:ilvl="2" w:tplc="FFFFFFFF" w:tentative="1">
      <w:start w:val="1"/>
      <w:numFmt w:val="bullet"/>
      <w:lvlText w:val=""/>
      <w:lvlJc w:val="left"/>
      <w:pPr>
        <w:ind w:left="1735" w:hanging="360"/>
      </w:pPr>
      <w:rPr>
        <w:rFonts w:ascii="Wingdings" w:hAnsi="Wingdings" w:hint="default"/>
      </w:rPr>
    </w:lvl>
    <w:lvl w:ilvl="3" w:tplc="0BF28442">
      <w:numFmt w:val="bullet"/>
      <w:lvlText w:val="-"/>
      <w:lvlJc w:val="left"/>
      <w:pPr>
        <w:ind w:left="360" w:hanging="360"/>
      </w:pPr>
      <w:rPr>
        <w:rFonts w:ascii="Arial" w:eastAsia="Times New Roman" w:hAnsi="Arial" w:cs="Arial" w:hint="default"/>
      </w:rPr>
    </w:lvl>
    <w:lvl w:ilvl="4" w:tplc="FFFFFFFF" w:tentative="1">
      <w:start w:val="1"/>
      <w:numFmt w:val="bullet"/>
      <w:lvlText w:val="o"/>
      <w:lvlJc w:val="left"/>
      <w:pPr>
        <w:ind w:left="3175" w:hanging="360"/>
      </w:pPr>
      <w:rPr>
        <w:rFonts w:ascii="Courier New" w:hAnsi="Courier New" w:cs="Courier New" w:hint="default"/>
      </w:rPr>
    </w:lvl>
    <w:lvl w:ilvl="5" w:tplc="FFFFFFFF" w:tentative="1">
      <w:start w:val="1"/>
      <w:numFmt w:val="bullet"/>
      <w:lvlText w:val=""/>
      <w:lvlJc w:val="left"/>
      <w:pPr>
        <w:ind w:left="3895" w:hanging="360"/>
      </w:pPr>
      <w:rPr>
        <w:rFonts w:ascii="Wingdings" w:hAnsi="Wingdings" w:hint="default"/>
      </w:rPr>
    </w:lvl>
    <w:lvl w:ilvl="6" w:tplc="FFFFFFFF" w:tentative="1">
      <w:start w:val="1"/>
      <w:numFmt w:val="bullet"/>
      <w:lvlText w:val=""/>
      <w:lvlJc w:val="left"/>
      <w:pPr>
        <w:ind w:left="4615" w:hanging="360"/>
      </w:pPr>
      <w:rPr>
        <w:rFonts w:ascii="Symbol" w:hAnsi="Symbol" w:hint="default"/>
      </w:rPr>
    </w:lvl>
    <w:lvl w:ilvl="7" w:tplc="FFFFFFFF" w:tentative="1">
      <w:start w:val="1"/>
      <w:numFmt w:val="bullet"/>
      <w:lvlText w:val="o"/>
      <w:lvlJc w:val="left"/>
      <w:pPr>
        <w:ind w:left="5335" w:hanging="360"/>
      </w:pPr>
      <w:rPr>
        <w:rFonts w:ascii="Courier New" w:hAnsi="Courier New" w:cs="Courier New" w:hint="default"/>
      </w:rPr>
    </w:lvl>
    <w:lvl w:ilvl="8" w:tplc="FFFFFFFF" w:tentative="1">
      <w:start w:val="1"/>
      <w:numFmt w:val="bullet"/>
      <w:lvlText w:val=""/>
      <w:lvlJc w:val="left"/>
      <w:pPr>
        <w:ind w:left="6055" w:hanging="360"/>
      </w:pPr>
      <w:rPr>
        <w:rFonts w:ascii="Wingdings" w:hAnsi="Wingdings" w:hint="default"/>
      </w:rPr>
    </w:lvl>
  </w:abstractNum>
  <w:abstractNum w:abstractNumId="40" w15:restartNumberingAfterBreak="0">
    <w:nsid w:val="741775E1"/>
    <w:multiLevelType w:val="hybridMultilevel"/>
    <w:tmpl w:val="25BE40F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1" w15:restartNumberingAfterBreak="0">
    <w:nsid w:val="7B930E66"/>
    <w:multiLevelType w:val="hybridMultilevel"/>
    <w:tmpl w:val="268E855A"/>
    <w:lvl w:ilvl="0" w:tplc="72386BE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5A7521"/>
    <w:multiLevelType w:val="hybridMultilevel"/>
    <w:tmpl w:val="E45C457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630282205">
    <w:abstractNumId w:val="6"/>
  </w:num>
  <w:num w:numId="2" w16cid:durableId="1658457807">
    <w:abstractNumId w:val="27"/>
  </w:num>
  <w:num w:numId="3" w16cid:durableId="1129125221">
    <w:abstractNumId w:val="30"/>
  </w:num>
  <w:num w:numId="4" w16cid:durableId="115147490">
    <w:abstractNumId w:val="42"/>
  </w:num>
  <w:num w:numId="5" w16cid:durableId="1212497489">
    <w:abstractNumId w:val="16"/>
  </w:num>
  <w:num w:numId="6" w16cid:durableId="1714187440">
    <w:abstractNumId w:val="12"/>
  </w:num>
  <w:num w:numId="7" w16cid:durableId="1703283893">
    <w:abstractNumId w:val="18"/>
  </w:num>
  <w:num w:numId="8" w16cid:durableId="1568690037">
    <w:abstractNumId w:val="13"/>
  </w:num>
  <w:num w:numId="9" w16cid:durableId="2113281943">
    <w:abstractNumId w:val="14"/>
    <w:lvlOverride w:ilvl="0">
      <w:startOverride w:val="1"/>
    </w:lvlOverride>
  </w:num>
  <w:num w:numId="10" w16cid:durableId="1060054404">
    <w:abstractNumId w:val="31"/>
  </w:num>
  <w:num w:numId="11" w16cid:durableId="978144141">
    <w:abstractNumId w:val="33"/>
  </w:num>
  <w:num w:numId="12" w16cid:durableId="877622345">
    <w:abstractNumId w:val="2"/>
  </w:num>
  <w:num w:numId="13" w16cid:durableId="1910461768">
    <w:abstractNumId w:val="36"/>
  </w:num>
  <w:num w:numId="14" w16cid:durableId="753208015">
    <w:abstractNumId w:val="29"/>
  </w:num>
  <w:num w:numId="15" w16cid:durableId="1878590333">
    <w:abstractNumId w:val="38"/>
  </w:num>
  <w:num w:numId="16" w16cid:durableId="1179344392">
    <w:abstractNumId w:val="8"/>
  </w:num>
  <w:num w:numId="17" w16cid:durableId="584807422">
    <w:abstractNumId w:val="40"/>
  </w:num>
  <w:num w:numId="18" w16cid:durableId="1000431701">
    <w:abstractNumId w:val="22"/>
  </w:num>
  <w:num w:numId="19" w16cid:durableId="1432314948">
    <w:abstractNumId w:val="28"/>
  </w:num>
  <w:num w:numId="20" w16cid:durableId="165033015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3010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69347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271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0903527">
    <w:abstractNumId w:val="35"/>
  </w:num>
  <w:num w:numId="25" w16cid:durableId="1712921488">
    <w:abstractNumId w:val="9"/>
  </w:num>
  <w:num w:numId="26" w16cid:durableId="1277251387">
    <w:abstractNumId w:val="15"/>
  </w:num>
  <w:num w:numId="27" w16cid:durableId="29648394">
    <w:abstractNumId w:val="21"/>
  </w:num>
  <w:num w:numId="28" w16cid:durableId="1123302850">
    <w:abstractNumId w:val="41"/>
  </w:num>
  <w:num w:numId="29" w16cid:durableId="1935479657">
    <w:abstractNumId w:val="25"/>
  </w:num>
  <w:num w:numId="30" w16cid:durableId="1460948943">
    <w:abstractNumId w:val="1"/>
  </w:num>
  <w:num w:numId="31" w16cid:durableId="1341666608">
    <w:abstractNumId w:val="39"/>
  </w:num>
  <w:num w:numId="32" w16cid:durableId="931817934">
    <w:abstractNumId w:val="23"/>
  </w:num>
  <w:num w:numId="33" w16cid:durableId="1555045030">
    <w:abstractNumId w:val="24"/>
  </w:num>
  <w:num w:numId="34" w16cid:durableId="1039470676">
    <w:abstractNumId w:val="3"/>
  </w:num>
  <w:num w:numId="35" w16cid:durableId="1994335770">
    <w:abstractNumId w:val="32"/>
  </w:num>
  <w:num w:numId="36" w16cid:durableId="1748959733">
    <w:abstractNumId w:val="19"/>
  </w:num>
  <w:num w:numId="37" w16cid:durableId="809321330">
    <w:abstractNumId w:val="7"/>
  </w:num>
  <w:num w:numId="38" w16cid:durableId="840774575">
    <w:abstractNumId w:val="34"/>
  </w:num>
  <w:num w:numId="39" w16cid:durableId="856310224">
    <w:abstractNumId w:val="5"/>
  </w:num>
  <w:num w:numId="40" w16cid:durableId="348222717">
    <w:abstractNumId w:val="20"/>
  </w:num>
  <w:num w:numId="41" w16cid:durableId="25958753">
    <w:abstractNumId w:val="17"/>
  </w:num>
  <w:num w:numId="42" w16cid:durableId="2032099959">
    <w:abstractNumId w:val="37"/>
  </w:num>
  <w:num w:numId="43" w16cid:durableId="1463844499">
    <w:abstractNumId w:val="4"/>
  </w:num>
  <w:num w:numId="44" w16cid:durableId="405108452">
    <w:abstractNumId w:val="10"/>
  </w:num>
  <w:num w:numId="45" w16cid:durableId="1635019149">
    <w:abstractNumId w:val="0"/>
  </w:num>
  <w:num w:numId="46" w16cid:durableId="11927561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4"/>
    <w:rsid w:val="00001EBE"/>
    <w:rsid w:val="00011CAC"/>
    <w:rsid w:val="00013715"/>
    <w:rsid w:val="0004073E"/>
    <w:rsid w:val="00042E5E"/>
    <w:rsid w:val="000A33A6"/>
    <w:rsid w:val="000B1EFC"/>
    <w:rsid w:val="000D6F7F"/>
    <w:rsid w:val="00104C6A"/>
    <w:rsid w:val="001123F0"/>
    <w:rsid w:val="0016503E"/>
    <w:rsid w:val="0018649F"/>
    <w:rsid w:val="001973E4"/>
    <w:rsid w:val="001B2B27"/>
    <w:rsid w:val="001B480B"/>
    <w:rsid w:val="001B4CD0"/>
    <w:rsid w:val="001B6D6B"/>
    <w:rsid w:val="001D4484"/>
    <w:rsid w:val="001D4DA6"/>
    <w:rsid w:val="0021012C"/>
    <w:rsid w:val="00251B4E"/>
    <w:rsid w:val="00260AA3"/>
    <w:rsid w:val="002646CF"/>
    <w:rsid w:val="00281A01"/>
    <w:rsid w:val="002968FB"/>
    <w:rsid w:val="002969C4"/>
    <w:rsid w:val="002A1B4C"/>
    <w:rsid w:val="002A375D"/>
    <w:rsid w:val="00315760"/>
    <w:rsid w:val="00321A64"/>
    <w:rsid w:val="003342AD"/>
    <w:rsid w:val="0035094B"/>
    <w:rsid w:val="00366582"/>
    <w:rsid w:val="003758BA"/>
    <w:rsid w:val="003F29FB"/>
    <w:rsid w:val="00430EB3"/>
    <w:rsid w:val="00451944"/>
    <w:rsid w:val="00467045"/>
    <w:rsid w:val="004702E9"/>
    <w:rsid w:val="0047448A"/>
    <w:rsid w:val="00490B55"/>
    <w:rsid w:val="0049334B"/>
    <w:rsid w:val="004D1AA3"/>
    <w:rsid w:val="004E4673"/>
    <w:rsid w:val="00502849"/>
    <w:rsid w:val="0050364A"/>
    <w:rsid w:val="00530E2F"/>
    <w:rsid w:val="005523CB"/>
    <w:rsid w:val="00554E96"/>
    <w:rsid w:val="00560B88"/>
    <w:rsid w:val="00584DEA"/>
    <w:rsid w:val="005940FE"/>
    <w:rsid w:val="00597BDE"/>
    <w:rsid w:val="005C19B3"/>
    <w:rsid w:val="005E4861"/>
    <w:rsid w:val="005F2A14"/>
    <w:rsid w:val="006114C1"/>
    <w:rsid w:val="0065567A"/>
    <w:rsid w:val="0067289A"/>
    <w:rsid w:val="00695EC3"/>
    <w:rsid w:val="006B635D"/>
    <w:rsid w:val="006D5F66"/>
    <w:rsid w:val="00700512"/>
    <w:rsid w:val="00707BC1"/>
    <w:rsid w:val="0072497A"/>
    <w:rsid w:val="00730EE0"/>
    <w:rsid w:val="007316EF"/>
    <w:rsid w:val="00741359"/>
    <w:rsid w:val="007509A4"/>
    <w:rsid w:val="007605A4"/>
    <w:rsid w:val="00782190"/>
    <w:rsid w:val="00784BC2"/>
    <w:rsid w:val="007A3F59"/>
    <w:rsid w:val="007B3685"/>
    <w:rsid w:val="007C351F"/>
    <w:rsid w:val="0080280C"/>
    <w:rsid w:val="008369EA"/>
    <w:rsid w:val="008637C4"/>
    <w:rsid w:val="008718DB"/>
    <w:rsid w:val="008733F8"/>
    <w:rsid w:val="008F0933"/>
    <w:rsid w:val="008F210F"/>
    <w:rsid w:val="008F3368"/>
    <w:rsid w:val="00962FE4"/>
    <w:rsid w:val="009736D3"/>
    <w:rsid w:val="009777F9"/>
    <w:rsid w:val="00990888"/>
    <w:rsid w:val="00A2269D"/>
    <w:rsid w:val="00A81579"/>
    <w:rsid w:val="00AC6619"/>
    <w:rsid w:val="00AE1F83"/>
    <w:rsid w:val="00AF6F79"/>
    <w:rsid w:val="00B13CA7"/>
    <w:rsid w:val="00B16C3F"/>
    <w:rsid w:val="00B26B4A"/>
    <w:rsid w:val="00B316B9"/>
    <w:rsid w:val="00B379A0"/>
    <w:rsid w:val="00B52ED9"/>
    <w:rsid w:val="00B551F2"/>
    <w:rsid w:val="00B61E56"/>
    <w:rsid w:val="00B827AB"/>
    <w:rsid w:val="00B9491F"/>
    <w:rsid w:val="00BC10BB"/>
    <w:rsid w:val="00BC1355"/>
    <w:rsid w:val="00BF3BD7"/>
    <w:rsid w:val="00BF68B3"/>
    <w:rsid w:val="00C146C8"/>
    <w:rsid w:val="00C24B2C"/>
    <w:rsid w:val="00C44250"/>
    <w:rsid w:val="00C44C5F"/>
    <w:rsid w:val="00C63F5E"/>
    <w:rsid w:val="00C6705F"/>
    <w:rsid w:val="00C81D6A"/>
    <w:rsid w:val="00C908AD"/>
    <w:rsid w:val="00CA68AA"/>
    <w:rsid w:val="00CC1FE8"/>
    <w:rsid w:val="00CC5B8F"/>
    <w:rsid w:val="00CD0CCF"/>
    <w:rsid w:val="00D046E9"/>
    <w:rsid w:val="00D1202D"/>
    <w:rsid w:val="00D172EE"/>
    <w:rsid w:val="00D3323E"/>
    <w:rsid w:val="00D43E7A"/>
    <w:rsid w:val="00D527BE"/>
    <w:rsid w:val="00D52EB3"/>
    <w:rsid w:val="00D739FA"/>
    <w:rsid w:val="00D818BA"/>
    <w:rsid w:val="00D833AB"/>
    <w:rsid w:val="00DA2861"/>
    <w:rsid w:val="00DA501B"/>
    <w:rsid w:val="00DF0A6F"/>
    <w:rsid w:val="00E053CB"/>
    <w:rsid w:val="00E05589"/>
    <w:rsid w:val="00E1689F"/>
    <w:rsid w:val="00E410E4"/>
    <w:rsid w:val="00E600A1"/>
    <w:rsid w:val="00E65E7A"/>
    <w:rsid w:val="00E76A42"/>
    <w:rsid w:val="00EB50B0"/>
    <w:rsid w:val="00ED2638"/>
    <w:rsid w:val="00F476A0"/>
    <w:rsid w:val="00F5741B"/>
    <w:rsid w:val="00F7642B"/>
    <w:rsid w:val="00FB397B"/>
    <w:rsid w:val="00FC4070"/>
    <w:rsid w:val="00FC7849"/>
    <w:rsid w:val="00FF4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5BF8"/>
  <w15:chartTrackingRefBased/>
  <w15:docId w15:val="{3C4D75C9-19BE-489F-8714-97CBCEF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26B4A"/>
    <w:pPr>
      <w:tabs>
        <w:tab w:val="center" w:pos="4536"/>
        <w:tab w:val="right" w:pos="9072"/>
      </w:tabs>
    </w:pPr>
  </w:style>
  <w:style w:type="character" w:customStyle="1" w:styleId="GlavaZnak">
    <w:name w:val="Glava Znak"/>
    <w:link w:val="Glava"/>
    <w:rsid w:val="00B26B4A"/>
    <w:rPr>
      <w:sz w:val="22"/>
      <w:szCs w:val="22"/>
      <w:lang w:eastAsia="en-US"/>
    </w:rPr>
  </w:style>
  <w:style w:type="paragraph" w:styleId="Noga">
    <w:name w:val="footer"/>
    <w:basedOn w:val="Navaden"/>
    <w:link w:val="NogaZnak"/>
    <w:uiPriority w:val="99"/>
    <w:unhideWhenUsed/>
    <w:rsid w:val="00B26B4A"/>
    <w:pPr>
      <w:tabs>
        <w:tab w:val="center" w:pos="4536"/>
        <w:tab w:val="right" w:pos="9072"/>
      </w:tabs>
    </w:pPr>
  </w:style>
  <w:style w:type="character" w:customStyle="1" w:styleId="NogaZnak">
    <w:name w:val="Noga Znak"/>
    <w:link w:val="Noga"/>
    <w:uiPriority w:val="99"/>
    <w:rsid w:val="00B26B4A"/>
    <w:rPr>
      <w:sz w:val="22"/>
      <w:szCs w:val="22"/>
      <w:lang w:eastAsia="en-US"/>
    </w:rPr>
  </w:style>
  <w:style w:type="paragraph" w:customStyle="1" w:styleId="Odstavekseznama1">
    <w:name w:val="Odstavek seznama1"/>
    <w:basedOn w:val="Navaden"/>
    <w:qFormat/>
    <w:rsid w:val="00B26B4A"/>
    <w:pPr>
      <w:spacing w:after="0" w:line="240" w:lineRule="auto"/>
      <w:ind w:left="720"/>
      <w:contextualSpacing/>
    </w:pPr>
    <w:rPr>
      <w:rFonts w:ascii="Times New Roman" w:eastAsia="Times New Roman" w:hAnsi="Times New Roman"/>
      <w:sz w:val="24"/>
      <w:szCs w:val="24"/>
      <w:lang w:eastAsia="sl-SI"/>
    </w:rPr>
  </w:style>
  <w:style w:type="paragraph" w:customStyle="1" w:styleId="Poglavje">
    <w:name w:val="Poglavje"/>
    <w:basedOn w:val="Navaden"/>
    <w:qFormat/>
    <w:rsid w:val="00B26B4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styleId="Hiperpovezava">
    <w:name w:val="Hyperlink"/>
    <w:uiPriority w:val="99"/>
    <w:unhideWhenUsed/>
    <w:rsid w:val="00B26B4A"/>
    <w:rPr>
      <w:color w:val="0563C1"/>
      <w:u w:val="single"/>
    </w:rPr>
  </w:style>
  <w:style w:type="paragraph" w:customStyle="1" w:styleId="Naslovpredpisa">
    <w:name w:val="Naslov_predpisa"/>
    <w:basedOn w:val="Navaden"/>
    <w:link w:val="NaslovpredpisaZnak"/>
    <w:qFormat/>
    <w:rsid w:val="00B16C3F"/>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16C3F"/>
    <w:rPr>
      <w:rFonts w:ascii="Arial" w:eastAsia="Times New Roman" w:hAnsi="Arial" w:cs="Arial"/>
      <w:b/>
      <w:sz w:val="22"/>
      <w:szCs w:val="22"/>
    </w:rPr>
  </w:style>
  <w:style w:type="paragraph" w:customStyle="1" w:styleId="Neotevilenodstavek">
    <w:name w:val="Neoštevilčen odstavek"/>
    <w:basedOn w:val="Navaden"/>
    <w:link w:val="NeotevilenodstavekZnak"/>
    <w:qFormat/>
    <w:rsid w:val="00B16C3F"/>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16C3F"/>
    <w:rPr>
      <w:rFonts w:ascii="Arial" w:eastAsia="Times New Roman" w:hAnsi="Arial" w:cs="Arial"/>
      <w:sz w:val="22"/>
      <w:szCs w:val="22"/>
    </w:rPr>
  </w:style>
  <w:style w:type="paragraph" w:customStyle="1" w:styleId="Oddelek">
    <w:name w:val="Oddelek"/>
    <w:basedOn w:val="Navaden"/>
    <w:link w:val="OddelekZnak1"/>
    <w:qFormat/>
    <w:rsid w:val="00B16C3F"/>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16C3F"/>
    <w:rPr>
      <w:rFonts w:ascii="Arial" w:eastAsia="Times New Roman" w:hAnsi="Arial" w:cs="Arial"/>
      <w:b/>
      <w:sz w:val="22"/>
      <w:szCs w:val="22"/>
    </w:rPr>
  </w:style>
  <w:style w:type="paragraph" w:customStyle="1" w:styleId="Alineazaodstavkom">
    <w:name w:val="Alinea za odstavkom"/>
    <w:basedOn w:val="Navaden"/>
    <w:link w:val="AlineazaodstavkomZnak"/>
    <w:qFormat/>
    <w:rsid w:val="00B16C3F"/>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16C3F"/>
    <w:rPr>
      <w:rFonts w:ascii="Arial" w:eastAsia="Times New Roman" w:hAnsi="Arial" w:cs="Arial"/>
      <w:sz w:val="22"/>
      <w:szCs w:val="22"/>
    </w:rPr>
  </w:style>
  <w:style w:type="paragraph" w:customStyle="1" w:styleId="Alineazatoko">
    <w:name w:val="Alinea za točko"/>
    <w:basedOn w:val="Navaden"/>
    <w:link w:val="AlineazatokoZnak"/>
    <w:qFormat/>
    <w:rsid w:val="00B16C3F"/>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B16C3F"/>
    <w:rPr>
      <w:rFonts w:ascii="Arial" w:eastAsia="Times New Roman" w:hAnsi="Arial" w:cs="Arial"/>
      <w:sz w:val="22"/>
      <w:szCs w:val="22"/>
    </w:rPr>
  </w:style>
  <w:style w:type="character" w:customStyle="1" w:styleId="rkovnatokazaodstavkomZnak">
    <w:name w:val="Črkovna točka_za odstavkom Znak"/>
    <w:link w:val="rkovnatokazaodstavkom"/>
    <w:rsid w:val="00B16C3F"/>
    <w:rPr>
      <w:rFonts w:ascii="Arial" w:hAnsi="Arial"/>
    </w:rPr>
  </w:style>
  <w:style w:type="paragraph" w:customStyle="1" w:styleId="rkovnatokazaodstavkom">
    <w:name w:val="Črkovna točka_za odstavkom"/>
    <w:basedOn w:val="Navaden"/>
    <w:link w:val="rkovnatokazaodstavkomZnak"/>
    <w:qFormat/>
    <w:rsid w:val="00B16C3F"/>
    <w:pPr>
      <w:numPr>
        <w:numId w:val="9"/>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B16C3F"/>
  </w:style>
  <w:style w:type="character" w:customStyle="1" w:styleId="OdsekZnak">
    <w:name w:val="Odsek Znak"/>
    <w:link w:val="Odsek"/>
    <w:rsid w:val="00B16C3F"/>
    <w:rPr>
      <w:rFonts w:ascii="Arial" w:eastAsia="Times New Roman" w:hAnsi="Arial" w:cs="Arial"/>
      <w:b/>
      <w:sz w:val="22"/>
      <w:szCs w:val="22"/>
    </w:rPr>
  </w:style>
  <w:style w:type="paragraph" w:styleId="Odstavekseznama">
    <w:name w:val="List Paragraph"/>
    <w:basedOn w:val="Navaden"/>
    <w:uiPriority w:val="34"/>
    <w:qFormat/>
    <w:rsid w:val="00B16C3F"/>
    <w:pPr>
      <w:ind w:left="720"/>
      <w:contextualSpacing/>
    </w:pPr>
  </w:style>
  <w:style w:type="paragraph" w:customStyle="1" w:styleId="vrstapredpisa1">
    <w:name w:val="vrstapredpisa1"/>
    <w:basedOn w:val="Navaden"/>
    <w:rsid w:val="00B16C3F"/>
    <w:pPr>
      <w:spacing w:before="480" w:after="0" w:line="240" w:lineRule="auto"/>
      <w:jc w:val="center"/>
    </w:pPr>
    <w:rPr>
      <w:rFonts w:ascii="Arial" w:eastAsia="Times New Roman" w:hAnsi="Arial" w:cs="Arial"/>
      <w:b/>
      <w:bCs/>
      <w:color w:val="000000"/>
      <w:spacing w:val="40"/>
      <w:lang w:eastAsia="sl-SI"/>
    </w:rPr>
  </w:style>
  <w:style w:type="paragraph" w:styleId="Brezrazmikov">
    <w:name w:val="No Spacing"/>
    <w:uiPriority w:val="1"/>
    <w:qFormat/>
    <w:rsid w:val="00D1202D"/>
    <w:rPr>
      <w:sz w:val="22"/>
      <w:szCs w:val="22"/>
      <w:lang w:eastAsia="en-US"/>
    </w:rPr>
  </w:style>
  <w:style w:type="paragraph" w:styleId="Revizija">
    <w:name w:val="Revision"/>
    <w:hidden/>
    <w:uiPriority w:val="99"/>
    <w:semiHidden/>
    <w:rsid w:val="008F3368"/>
    <w:rPr>
      <w:sz w:val="22"/>
      <w:szCs w:val="22"/>
      <w:lang w:eastAsia="en-US"/>
    </w:rPr>
  </w:style>
  <w:style w:type="character" w:styleId="Pripombasklic">
    <w:name w:val="annotation reference"/>
    <w:basedOn w:val="Privzetapisavaodstavka"/>
    <w:uiPriority w:val="99"/>
    <w:semiHidden/>
    <w:unhideWhenUsed/>
    <w:rsid w:val="007C351F"/>
    <w:rPr>
      <w:sz w:val="16"/>
      <w:szCs w:val="16"/>
    </w:rPr>
  </w:style>
  <w:style w:type="paragraph" w:styleId="Pripombabesedilo">
    <w:name w:val="annotation text"/>
    <w:basedOn w:val="Navaden"/>
    <w:link w:val="PripombabesediloZnak"/>
    <w:uiPriority w:val="99"/>
    <w:unhideWhenUsed/>
    <w:rsid w:val="007C351F"/>
    <w:pPr>
      <w:spacing w:line="240" w:lineRule="auto"/>
    </w:pPr>
    <w:rPr>
      <w:sz w:val="20"/>
      <w:szCs w:val="20"/>
    </w:rPr>
  </w:style>
  <w:style w:type="character" w:customStyle="1" w:styleId="PripombabesediloZnak">
    <w:name w:val="Pripomba – besedilo Znak"/>
    <w:basedOn w:val="Privzetapisavaodstavka"/>
    <w:link w:val="Pripombabesedilo"/>
    <w:uiPriority w:val="99"/>
    <w:rsid w:val="007C351F"/>
    <w:rPr>
      <w:lang w:eastAsia="en-US"/>
    </w:rPr>
  </w:style>
  <w:style w:type="paragraph" w:styleId="Zadevapripombe">
    <w:name w:val="annotation subject"/>
    <w:basedOn w:val="Pripombabesedilo"/>
    <w:next w:val="Pripombabesedilo"/>
    <w:link w:val="ZadevapripombeZnak"/>
    <w:uiPriority w:val="99"/>
    <w:semiHidden/>
    <w:unhideWhenUsed/>
    <w:rsid w:val="007C351F"/>
    <w:rPr>
      <w:b/>
      <w:bCs/>
    </w:rPr>
  </w:style>
  <w:style w:type="character" w:customStyle="1" w:styleId="ZadevapripombeZnak">
    <w:name w:val="Zadeva pripombe Znak"/>
    <w:basedOn w:val="PripombabesediloZnak"/>
    <w:link w:val="Zadevapripombe"/>
    <w:uiPriority w:val="99"/>
    <w:semiHidden/>
    <w:rsid w:val="007C351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6875">
      <w:bodyDiv w:val="1"/>
      <w:marLeft w:val="0"/>
      <w:marRight w:val="0"/>
      <w:marTop w:val="0"/>
      <w:marBottom w:val="0"/>
      <w:divBdr>
        <w:top w:val="none" w:sz="0" w:space="0" w:color="auto"/>
        <w:left w:val="none" w:sz="0" w:space="0" w:color="auto"/>
        <w:bottom w:val="none" w:sz="0" w:space="0" w:color="auto"/>
        <w:right w:val="none" w:sz="0" w:space="0" w:color="auto"/>
      </w:divBdr>
      <w:divsChild>
        <w:div w:id="1427388050">
          <w:marLeft w:val="0"/>
          <w:marRight w:val="0"/>
          <w:marTop w:val="480"/>
          <w:marBottom w:val="0"/>
          <w:divBdr>
            <w:top w:val="none" w:sz="0" w:space="0" w:color="auto"/>
            <w:left w:val="none" w:sz="0" w:space="0" w:color="auto"/>
            <w:bottom w:val="none" w:sz="0" w:space="0" w:color="auto"/>
            <w:right w:val="none" w:sz="0" w:space="0" w:color="auto"/>
          </w:divBdr>
        </w:div>
        <w:div w:id="244001860">
          <w:marLeft w:val="0"/>
          <w:marRight w:val="0"/>
          <w:marTop w:val="240"/>
          <w:marBottom w:val="0"/>
          <w:divBdr>
            <w:top w:val="none" w:sz="0" w:space="0" w:color="auto"/>
            <w:left w:val="none" w:sz="0" w:space="0" w:color="auto"/>
            <w:bottom w:val="none" w:sz="0" w:space="0" w:color="auto"/>
            <w:right w:val="none" w:sz="0" w:space="0" w:color="auto"/>
          </w:divBdr>
        </w:div>
        <w:div w:id="1228297148">
          <w:marLeft w:val="0"/>
          <w:marRight w:val="0"/>
          <w:marTop w:val="240"/>
          <w:marBottom w:val="0"/>
          <w:divBdr>
            <w:top w:val="none" w:sz="0" w:space="0" w:color="auto"/>
            <w:left w:val="none" w:sz="0" w:space="0" w:color="auto"/>
            <w:bottom w:val="none" w:sz="0" w:space="0" w:color="auto"/>
            <w:right w:val="none" w:sz="0" w:space="0" w:color="auto"/>
          </w:divBdr>
        </w:div>
        <w:div w:id="2127235594">
          <w:marLeft w:val="0"/>
          <w:marRight w:val="0"/>
          <w:marTop w:val="240"/>
          <w:marBottom w:val="0"/>
          <w:divBdr>
            <w:top w:val="none" w:sz="0" w:space="0" w:color="auto"/>
            <w:left w:val="none" w:sz="0" w:space="0" w:color="auto"/>
            <w:bottom w:val="none" w:sz="0" w:space="0" w:color="auto"/>
            <w:right w:val="none" w:sz="0" w:space="0" w:color="auto"/>
          </w:divBdr>
        </w:div>
        <w:div w:id="1045255831">
          <w:marLeft w:val="0"/>
          <w:marRight w:val="0"/>
          <w:marTop w:val="240"/>
          <w:marBottom w:val="0"/>
          <w:divBdr>
            <w:top w:val="none" w:sz="0" w:space="0" w:color="auto"/>
            <w:left w:val="none" w:sz="0" w:space="0" w:color="auto"/>
            <w:bottom w:val="none" w:sz="0" w:space="0" w:color="auto"/>
            <w:right w:val="none" w:sz="0" w:space="0" w:color="auto"/>
          </w:divBdr>
        </w:div>
      </w:divsChild>
    </w:div>
    <w:div w:id="1435637467">
      <w:bodyDiv w:val="1"/>
      <w:marLeft w:val="0"/>
      <w:marRight w:val="0"/>
      <w:marTop w:val="0"/>
      <w:marBottom w:val="0"/>
      <w:divBdr>
        <w:top w:val="none" w:sz="0" w:space="0" w:color="auto"/>
        <w:left w:val="none" w:sz="0" w:space="0" w:color="auto"/>
        <w:bottom w:val="none" w:sz="0" w:space="0" w:color="auto"/>
        <w:right w:val="none" w:sz="0" w:space="0" w:color="auto"/>
      </w:divBdr>
      <w:divsChild>
        <w:div w:id="1506551764">
          <w:marLeft w:val="0"/>
          <w:marRight w:val="0"/>
          <w:marTop w:val="480"/>
          <w:marBottom w:val="0"/>
          <w:divBdr>
            <w:top w:val="none" w:sz="0" w:space="0" w:color="auto"/>
            <w:left w:val="none" w:sz="0" w:space="0" w:color="auto"/>
            <w:bottom w:val="none" w:sz="0" w:space="0" w:color="auto"/>
            <w:right w:val="none" w:sz="0" w:space="0" w:color="auto"/>
          </w:divBdr>
        </w:div>
        <w:div w:id="2096902529">
          <w:marLeft w:val="0"/>
          <w:marRight w:val="0"/>
          <w:marTop w:val="240"/>
          <w:marBottom w:val="0"/>
          <w:divBdr>
            <w:top w:val="none" w:sz="0" w:space="0" w:color="auto"/>
            <w:left w:val="none" w:sz="0" w:space="0" w:color="auto"/>
            <w:bottom w:val="none" w:sz="0" w:space="0" w:color="auto"/>
            <w:right w:val="none" w:sz="0" w:space="0" w:color="auto"/>
          </w:divBdr>
        </w:div>
        <w:div w:id="991636642">
          <w:marLeft w:val="425"/>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sChild>
        </w:div>
        <w:div w:id="1889148937">
          <w:marLeft w:val="425"/>
          <w:marRight w:val="0"/>
          <w:marTop w:val="0"/>
          <w:marBottom w:val="0"/>
          <w:divBdr>
            <w:top w:val="none" w:sz="0" w:space="0" w:color="auto"/>
            <w:left w:val="none" w:sz="0" w:space="0" w:color="auto"/>
            <w:bottom w:val="none" w:sz="0" w:space="0" w:color="auto"/>
            <w:right w:val="none" w:sz="0" w:space="0" w:color="auto"/>
          </w:divBdr>
          <w:divsChild>
            <w:div w:id="1569999213">
              <w:marLeft w:val="0"/>
              <w:marRight w:val="0"/>
              <w:marTop w:val="0"/>
              <w:marBottom w:val="0"/>
              <w:divBdr>
                <w:top w:val="none" w:sz="0" w:space="0" w:color="auto"/>
                <w:left w:val="none" w:sz="0" w:space="0" w:color="auto"/>
                <w:bottom w:val="none" w:sz="0" w:space="0" w:color="auto"/>
                <w:right w:val="none" w:sz="0" w:space="0" w:color="auto"/>
              </w:divBdr>
            </w:div>
          </w:divsChild>
        </w:div>
        <w:div w:id="1305236455">
          <w:marLeft w:val="425"/>
          <w:marRight w:val="0"/>
          <w:marTop w:val="0"/>
          <w:marBottom w:val="0"/>
          <w:divBdr>
            <w:top w:val="none" w:sz="0" w:space="0" w:color="auto"/>
            <w:left w:val="none" w:sz="0" w:space="0" w:color="auto"/>
            <w:bottom w:val="none" w:sz="0" w:space="0" w:color="auto"/>
            <w:right w:val="none" w:sz="0" w:space="0" w:color="auto"/>
          </w:divBdr>
          <w:divsChild>
            <w:div w:id="291136361">
              <w:marLeft w:val="0"/>
              <w:marRight w:val="0"/>
              <w:marTop w:val="0"/>
              <w:marBottom w:val="0"/>
              <w:divBdr>
                <w:top w:val="none" w:sz="0" w:space="0" w:color="auto"/>
                <w:left w:val="none" w:sz="0" w:space="0" w:color="auto"/>
                <w:bottom w:val="none" w:sz="0" w:space="0" w:color="auto"/>
                <w:right w:val="none" w:sz="0" w:space="0" w:color="auto"/>
              </w:divBdr>
            </w:div>
          </w:divsChild>
        </w:div>
        <w:div w:id="1713189606">
          <w:marLeft w:val="425"/>
          <w:marRight w:val="0"/>
          <w:marTop w:val="0"/>
          <w:marBottom w:val="0"/>
          <w:divBdr>
            <w:top w:val="none" w:sz="0" w:space="0" w:color="auto"/>
            <w:left w:val="none" w:sz="0" w:space="0" w:color="auto"/>
            <w:bottom w:val="none" w:sz="0" w:space="0" w:color="auto"/>
            <w:right w:val="none" w:sz="0" w:space="0" w:color="auto"/>
          </w:divBdr>
          <w:divsChild>
            <w:div w:id="1839416931">
              <w:marLeft w:val="0"/>
              <w:marRight w:val="0"/>
              <w:marTop w:val="0"/>
              <w:marBottom w:val="0"/>
              <w:divBdr>
                <w:top w:val="none" w:sz="0" w:space="0" w:color="auto"/>
                <w:left w:val="none" w:sz="0" w:space="0" w:color="auto"/>
                <w:bottom w:val="none" w:sz="0" w:space="0" w:color="auto"/>
                <w:right w:val="none" w:sz="0" w:space="0" w:color="auto"/>
              </w:divBdr>
            </w:div>
          </w:divsChild>
        </w:div>
        <w:div w:id="1856193489">
          <w:marLeft w:val="425"/>
          <w:marRight w:val="0"/>
          <w:marTop w:val="0"/>
          <w:marBottom w:val="0"/>
          <w:divBdr>
            <w:top w:val="none" w:sz="0" w:space="0" w:color="auto"/>
            <w:left w:val="none" w:sz="0" w:space="0" w:color="auto"/>
            <w:bottom w:val="none" w:sz="0" w:space="0" w:color="auto"/>
            <w:right w:val="none" w:sz="0" w:space="0" w:color="auto"/>
          </w:divBdr>
          <w:divsChild>
            <w:div w:id="1184588526">
              <w:marLeft w:val="0"/>
              <w:marRight w:val="0"/>
              <w:marTop w:val="0"/>
              <w:marBottom w:val="0"/>
              <w:divBdr>
                <w:top w:val="none" w:sz="0" w:space="0" w:color="auto"/>
                <w:left w:val="none" w:sz="0" w:space="0" w:color="auto"/>
                <w:bottom w:val="none" w:sz="0" w:space="0" w:color="auto"/>
                <w:right w:val="none" w:sz="0" w:space="0" w:color="auto"/>
              </w:divBdr>
            </w:div>
          </w:divsChild>
        </w:div>
        <w:div w:id="1095318591">
          <w:marLeft w:val="0"/>
          <w:marRight w:val="0"/>
          <w:marTop w:val="240"/>
          <w:marBottom w:val="0"/>
          <w:divBdr>
            <w:top w:val="none" w:sz="0" w:space="0" w:color="auto"/>
            <w:left w:val="none" w:sz="0" w:space="0" w:color="auto"/>
            <w:bottom w:val="none" w:sz="0" w:space="0" w:color="auto"/>
            <w:right w:val="none" w:sz="0" w:space="0" w:color="auto"/>
          </w:divBdr>
        </w:div>
      </w:divsChild>
    </w:div>
    <w:div w:id="1510028288">
      <w:bodyDiv w:val="1"/>
      <w:marLeft w:val="0"/>
      <w:marRight w:val="0"/>
      <w:marTop w:val="0"/>
      <w:marBottom w:val="0"/>
      <w:divBdr>
        <w:top w:val="none" w:sz="0" w:space="0" w:color="auto"/>
        <w:left w:val="none" w:sz="0" w:space="0" w:color="auto"/>
        <w:bottom w:val="none" w:sz="0" w:space="0" w:color="auto"/>
        <w:right w:val="none" w:sz="0" w:space="0" w:color="auto"/>
      </w:divBdr>
      <w:divsChild>
        <w:div w:id="340477109">
          <w:marLeft w:val="0"/>
          <w:marRight w:val="0"/>
          <w:marTop w:val="480"/>
          <w:marBottom w:val="0"/>
          <w:divBdr>
            <w:top w:val="none" w:sz="0" w:space="0" w:color="auto"/>
            <w:left w:val="none" w:sz="0" w:space="0" w:color="auto"/>
            <w:bottom w:val="none" w:sz="0" w:space="0" w:color="auto"/>
            <w:right w:val="none" w:sz="0" w:space="0" w:color="auto"/>
          </w:divBdr>
        </w:div>
        <w:div w:id="1571303736">
          <w:marLeft w:val="0"/>
          <w:marRight w:val="0"/>
          <w:marTop w:val="240"/>
          <w:marBottom w:val="0"/>
          <w:divBdr>
            <w:top w:val="none" w:sz="0" w:space="0" w:color="auto"/>
            <w:left w:val="none" w:sz="0" w:space="0" w:color="auto"/>
            <w:bottom w:val="none" w:sz="0" w:space="0" w:color="auto"/>
            <w:right w:val="none" w:sz="0" w:space="0" w:color="auto"/>
          </w:divBdr>
        </w:div>
        <w:div w:id="1466000611">
          <w:marLeft w:val="425"/>
          <w:marRight w:val="0"/>
          <w:marTop w:val="0"/>
          <w:marBottom w:val="0"/>
          <w:divBdr>
            <w:top w:val="none" w:sz="0" w:space="0" w:color="auto"/>
            <w:left w:val="none" w:sz="0" w:space="0" w:color="auto"/>
            <w:bottom w:val="none" w:sz="0" w:space="0" w:color="auto"/>
            <w:right w:val="none" w:sz="0" w:space="0" w:color="auto"/>
          </w:divBdr>
        </w:div>
        <w:div w:id="2048984279">
          <w:marLeft w:val="425"/>
          <w:marRight w:val="0"/>
          <w:marTop w:val="0"/>
          <w:marBottom w:val="0"/>
          <w:divBdr>
            <w:top w:val="none" w:sz="0" w:space="0" w:color="auto"/>
            <w:left w:val="none" w:sz="0" w:space="0" w:color="auto"/>
            <w:bottom w:val="none" w:sz="0" w:space="0" w:color="auto"/>
            <w:right w:val="none" w:sz="0" w:space="0" w:color="auto"/>
          </w:divBdr>
        </w:div>
        <w:div w:id="744718250">
          <w:marLeft w:val="425"/>
          <w:marRight w:val="0"/>
          <w:marTop w:val="0"/>
          <w:marBottom w:val="0"/>
          <w:divBdr>
            <w:top w:val="none" w:sz="0" w:space="0" w:color="auto"/>
            <w:left w:val="none" w:sz="0" w:space="0" w:color="auto"/>
            <w:bottom w:val="none" w:sz="0" w:space="0" w:color="auto"/>
            <w:right w:val="none" w:sz="0" w:space="0" w:color="auto"/>
          </w:divBdr>
        </w:div>
        <w:div w:id="948975953">
          <w:marLeft w:val="0"/>
          <w:marRight w:val="0"/>
          <w:marTop w:val="240"/>
          <w:marBottom w:val="0"/>
          <w:divBdr>
            <w:top w:val="none" w:sz="0" w:space="0" w:color="auto"/>
            <w:left w:val="none" w:sz="0" w:space="0" w:color="auto"/>
            <w:bottom w:val="none" w:sz="0" w:space="0" w:color="auto"/>
            <w:right w:val="none" w:sz="0" w:space="0" w:color="auto"/>
          </w:divBdr>
        </w:div>
        <w:div w:id="1936404838">
          <w:marLeft w:val="425"/>
          <w:marRight w:val="0"/>
          <w:marTop w:val="0"/>
          <w:marBottom w:val="0"/>
          <w:divBdr>
            <w:top w:val="none" w:sz="0" w:space="0" w:color="auto"/>
            <w:left w:val="none" w:sz="0" w:space="0" w:color="auto"/>
            <w:bottom w:val="none" w:sz="0" w:space="0" w:color="auto"/>
            <w:right w:val="none" w:sz="0" w:space="0" w:color="auto"/>
          </w:divBdr>
        </w:div>
        <w:div w:id="957027993">
          <w:marLeft w:val="425"/>
          <w:marRight w:val="0"/>
          <w:marTop w:val="0"/>
          <w:marBottom w:val="0"/>
          <w:divBdr>
            <w:top w:val="none" w:sz="0" w:space="0" w:color="auto"/>
            <w:left w:val="none" w:sz="0" w:space="0" w:color="auto"/>
            <w:bottom w:val="none" w:sz="0" w:space="0" w:color="auto"/>
            <w:right w:val="none" w:sz="0" w:space="0" w:color="auto"/>
          </w:divBdr>
        </w:div>
        <w:div w:id="1889292916">
          <w:marLeft w:val="425"/>
          <w:marRight w:val="0"/>
          <w:marTop w:val="0"/>
          <w:marBottom w:val="0"/>
          <w:divBdr>
            <w:top w:val="none" w:sz="0" w:space="0" w:color="auto"/>
            <w:left w:val="none" w:sz="0" w:space="0" w:color="auto"/>
            <w:bottom w:val="none" w:sz="0" w:space="0" w:color="auto"/>
            <w:right w:val="none" w:sz="0" w:space="0" w:color="auto"/>
          </w:divBdr>
        </w:div>
        <w:div w:id="1375807612">
          <w:marLeft w:val="425"/>
          <w:marRight w:val="0"/>
          <w:marTop w:val="0"/>
          <w:marBottom w:val="0"/>
          <w:divBdr>
            <w:top w:val="none" w:sz="0" w:space="0" w:color="auto"/>
            <w:left w:val="none" w:sz="0" w:space="0" w:color="auto"/>
            <w:bottom w:val="none" w:sz="0" w:space="0" w:color="auto"/>
            <w:right w:val="none" w:sz="0" w:space="0" w:color="auto"/>
          </w:divBdr>
        </w:div>
        <w:div w:id="780223763">
          <w:marLeft w:val="425"/>
          <w:marRight w:val="0"/>
          <w:marTop w:val="0"/>
          <w:marBottom w:val="0"/>
          <w:divBdr>
            <w:top w:val="none" w:sz="0" w:space="0" w:color="auto"/>
            <w:left w:val="none" w:sz="0" w:space="0" w:color="auto"/>
            <w:bottom w:val="none" w:sz="0" w:space="0" w:color="auto"/>
            <w:right w:val="none" w:sz="0" w:space="0" w:color="auto"/>
          </w:divBdr>
        </w:div>
        <w:div w:id="86584405">
          <w:marLeft w:val="425"/>
          <w:marRight w:val="0"/>
          <w:marTop w:val="0"/>
          <w:marBottom w:val="0"/>
          <w:divBdr>
            <w:top w:val="none" w:sz="0" w:space="0" w:color="auto"/>
            <w:left w:val="none" w:sz="0" w:space="0" w:color="auto"/>
            <w:bottom w:val="none" w:sz="0" w:space="0" w:color="auto"/>
            <w:right w:val="none" w:sz="0" w:space="0" w:color="auto"/>
          </w:divBdr>
        </w:div>
        <w:div w:id="1023897564">
          <w:marLeft w:val="0"/>
          <w:marRight w:val="0"/>
          <w:marTop w:val="240"/>
          <w:marBottom w:val="0"/>
          <w:divBdr>
            <w:top w:val="none" w:sz="0" w:space="0" w:color="auto"/>
            <w:left w:val="none" w:sz="0" w:space="0" w:color="auto"/>
            <w:bottom w:val="none" w:sz="0" w:space="0" w:color="auto"/>
            <w:right w:val="none" w:sz="0" w:space="0" w:color="auto"/>
          </w:divBdr>
        </w:div>
        <w:div w:id="1109082984">
          <w:marLeft w:val="425"/>
          <w:marRight w:val="0"/>
          <w:marTop w:val="0"/>
          <w:marBottom w:val="0"/>
          <w:divBdr>
            <w:top w:val="none" w:sz="0" w:space="0" w:color="auto"/>
            <w:left w:val="none" w:sz="0" w:space="0" w:color="auto"/>
            <w:bottom w:val="none" w:sz="0" w:space="0" w:color="auto"/>
            <w:right w:val="none" w:sz="0" w:space="0" w:color="auto"/>
          </w:divBdr>
          <w:divsChild>
            <w:div w:id="1689335233">
              <w:marLeft w:val="0"/>
              <w:marRight w:val="0"/>
              <w:marTop w:val="0"/>
              <w:marBottom w:val="0"/>
              <w:divBdr>
                <w:top w:val="none" w:sz="0" w:space="0" w:color="auto"/>
                <w:left w:val="none" w:sz="0" w:space="0" w:color="auto"/>
                <w:bottom w:val="none" w:sz="0" w:space="0" w:color="auto"/>
                <w:right w:val="none" w:sz="0" w:space="0" w:color="auto"/>
              </w:divBdr>
            </w:div>
          </w:divsChild>
        </w:div>
        <w:div w:id="1631546068">
          <w:marLeft w:val="425"/>
          <w:marRight w:val="0"/>
          <w:marTop w:val="0"/>
          <w:marBottom w:val="0"/>
          <w:divBdr>
            <w:top w:val="none" w:sz="0" w:space="0" w:color="auto"/>
            <w:left w:val="none" w:sz="0" w:space="0" w:color="auto"/>
            <w:bottom w:val="none" w:sz="0" w:space="0" w:color="auto"/>
            <w:right w:val="none" w:sz="0" w:space="0" w:color="auto"/>
          </w:divBdr>
          <w:divsChild>
            <w:div w:id="261574150">
              <w:marLeft w:val="0"/>
              <w:marRight w:val="0"/>
              <w:marTop w:val="0"/>
              <w:marBottom w:val="0"/>
              <w:divBdr>
                <w:top w:val="none" w:sz="0" w:space="0" w:color="auto"/>
                <w:left w:val="none" w:sz="0" w:space="0" w:color="auto"/>
                <w:bottom w:val="none" w:sz="0" w:space="0" w:color="auto"/>
                <w:right w:val="none" w:sz="0" w:space="0" w:color="auto"/>
              </w:divBdr>
            </w:div>
          </w:divsChild>
        </w:div>
        <w:div w:id="270553100">
          <w:marLeft w:val="425"/>
          <w:marRight w:val="0"/>
          <w:marTop w:val="0"/>
          <w:marBottom w:val="0"/>
          <w:divBdr>
            <w:top w:val="none" w:sz="0" w:space="0" w:color="auto"/>
            <w:left w:val="none" w:sz="0" w:space="0" w:color="auto"/>
            <w:bottom w:val="none" w:sz="0" w:space="0" w:color="auto"/>
            <w:right w:val="none" w:sz="0" w:space="0" w:color="auto"/>
          </w:divBdr>
          <w:divsChild>
            <w:div w:id="1813250936">
              <w:marLeft w:val="0"/>
              <w:marRight w:val="0"/>
              <w:marTop w:val="0"/>
              <w:marBottom w:val="0"/>
              <w:divBdr>
                <w:top w:val="none" w:sz="0" w:space="0" w:color="auto"/>
                <w:left w:val="none" w:sz="0" w:space="0" w:color="auto"/>
                <w:bottom w:val="none" w:sz="0" w:space="0" w:color="auto"/>
                <w:right w:val="none" w:sz="0" w:space="0" w:color="auto"/>
              </w:divBdr>
            </w:div>
          </w:divsChild>
        </w:div>
        <w:div w:id="1886211880">
          <w:marLeft w:val="0"/>
          <w:marRight w:val="0"/>
          <w:marTop w:val="240"/>
          <w:marBottom w:val="0"/>
          <w:divBdr>
            <w:top w:val="none" w:sz="0" w:space="0" w:color="auto"/>
            <w:left w:val="none" w:sz="0" w:space="0" w:color="auto"/>
            <w:bottom w:val="none" w:sz="0" w:space="0" w:color="auto"/>
            <w:right w:val="none" w:sz="0" w:space="0" w:color="auto"/>
          </w:divBdr>
        </w:div>
      </w:divsChild>
    </w:div>
    <w:div w:id="1584995253">
      <w:bodyDiv w:val="1"/>
      <w:marLeft w:val="0"/>
      <w:marRight w:val="0"/>
      <w:marTop w:val="0"/>
      <w:marBottom w:val="0"/>
      <w:divBdr>
        <w:top w:val="none" w:sz="0" w:space="0" w:color="auto"/>
        <w:left w:val="none" w:sz="0" w:space="0" w:color="auto"/>
        <w:bottom w:val="none" w:sz="0" w:space="0" w:color="auto"/>
        <w:right w:val="none" w:sz="0" w:space="0" w:color="auto"/>
      </w:divBdr>
      <w:divsChild>
        <w:div w:id="566065638">
          <w:marLeft w:val="0"/>
          <w:marRight w:val="0"/>
          <w:marTop w:val="480"/>
          <w:marBottom w:val="0"/>
          <w:divBdr>
            <w:top w:val="none" w:sz="0" w:space="0" w:color="auto"/>
            <w:left w:val="none" w:sz="0" w:space="0" w:color="auto"/>
            <w:bottom w:val="none" w:sz="0" w:space="0" w:color="auto"/>
            <w:right w:val="none" w:sz="0" w:space="0" w:color="auto"/>
          </w:divBdr>
        </w:div>
        <w:div w:id="543761742">
          <w:marLeft w:val="0"/>
          <w:marRight w:val="0"/>
          <w:marTop w:val="240"/>
          <w:marBottom w:val="0"/>
          <w:divBdr>
            <w:top w:val="none" w:sz="0" w:space="0" w:color="auto"/>
            <w:left w:val="none" w:sz="0" w:space="0" w:color="auto"/>
            <w:bottom w:val="none" w:sz="0" w:space="0" w:color="auto"/>
            <w:right w:val="none" w:sz="0" w:space="0" w:color="auto"/>
          </w:divBdr>
        </w:div>
        <w:div w:id="45682730">
          <w:marLeft w:val="425"/>
          <w:marRight w:val="0"/>
          <w:marTop w:val="0"/>
          <w:marBottom w:val="0"/>
          <w:divBdr>
            <w:top w:val="none" w:sz="0" w:space="0" w:color="auto"/>
            <w:left w:val="none" w:sz="0" w:space="0" w:color="auto"/>
            <w:bottom w:val="none" w:sz="0" w:space="0" w:color="auto"/>
            <w:right w:val="none" w:sz="0" w:space="0" w:color="auto"/>
          </w:divBdr>
          <w:divsChild>
            <w:div w:id="992758045">
              <w:marLeft w:val="0"/>
              <w:marRight w:val="0"/>
              <w:marTop w:val="0"/>
              <w:marBottom w:val="0"/>
              <w:divBdr>
                <w:top w:val="none" w:sz="0" w:space="0" w:color="auto"/>
                <w:left w:val="none" w:sz="0" w:space="0" w:color="auto"/>
                <w:bottom w:val="none" w:sz="0" w:space="0" w:color="auto"/>
                <w:right w:val="none" w:sz="0" w:space="0" w:color="auto"/>
              </w:divBdr>
            </w:div>
          </w:divsChild>
        </w:div>
        <w:div w:id="2060543565">
          <w:marLeft w:val="425"/>
          <w:marRight w:val="0"/>
          <w:marTop w:val="0"/>
          <w:marBottom w:val="0"/>
          <w:divBdr>
            <w:top w:val="none" w:sz="0" w:space="0" w:color="auto"/>
            <w:left w:val="none" w:sz="0" w:space="0" w:color="auto"/>
            <w:bottom w:val="none" w:sz="0" w:space="0" w:color="auto"/>
            <w:right w:val="none" w:sz="0" w:space="0" w:color="auto"/>
          </w:divBdr>
          <w:divsChild>
            <w:div w:id="875238424">
              <w:marLeft w:val="0"/>
              <w:marRight w:val="0"/>
              <w:marTop w:val="0"/>
              <w:marBottom w:val="0"/>
              <w:divBdr>
                <w:top w:val="none" w:sz="0" w:space="0" w:color="auto"/>
                <w:left w:val="none" w:sz="0" w:space="0" w:color="auto"/>
                <w:bottom w:val="none" w:sz="0" w:space="0" w:color="auto"/>
                <w:right w:val="none" w:sz="0" w:space="0" w:color="auto"/>
              </w:divBdr>
            </w:div>
          </w:divsChild>
        </w:div>
        <w:div w:id="1300764372">
          <w:marLeft w:val="425"/>
          <w:marRight w:val="0"/>
          <w:marTop w:val="0"/>
          <w:marBottom w:val="0"/>
          <w:divBdr>
            <w:top w:val="none" w:sz="0" w:space="0" w:color="auto"/>
            <w:left w:val="none" w:sz="0" w:space="0" w:color="auto"/>
            <w:bottom w:val="none" w:sz="0" w:space="0" w:color="auto"/>
            <w:right w:val="none" w:sz="0" w:space="0" w:color="auto"/>
          </w:divBdr>
          <w:divsChild>
            <w:div w:id="1221088564">
              <w:marLeft w:val="0"/>
              <w:marRight w:val="0"/>
              <w:marTop w:val="0"/>
              <w:marBottom w:val="0"/>
              <w:divBdr>
                <w:top w:val="none" w:sz="0" w:space="0" w:color="auto"/>
                <w:left w:val="none" w:sz="0" w:space="0" w:color="auto"/>
                <w:bottom w:val="none" w:sz="0" w:space="0" w:color="auto"/>
                <w:right w:val="none" w:sz="0" w:space="0" w:color="auto"/>
              </w:divBdr>
            </w:div>
          </w:divsChild>
        </w:div>
        <w:div w:id="1469476952">
          <w:marLeft w:val="425"/>
          <w:marRight w:val="0"/>
          <w:marTop w:val="0"/>
          <w:marBottom w:val="0"/>
          <w:divBdr>
            <w:top w:val="none" w:sz="0" w:space="0" w:color="auto"/>
            <w:left w:val="none" w:sz="0" w:space="0" w:color="auto"/>
            <w:bottom w:val="none" w:sz="0" w:space="0" w:color="auto"/>
            <w:right w:val="none" w:sz="0" w:space="0" w:color="auto"/>
          </w:divBdr>
          <w:divsChild>
            <w:div w:id="1325472332">
              <w:marLeft w:val="0"/>
              <w:marRight w:val="0"/>
              <w:marTop w:val="0"/>
              <w:marBottom w:val="0"/>
              <w:divBdr>
                <w:top w:val="none" w:sz="0" w:space="0" w:color="auto"/>
                <w:left w:val="none" w:sz="0" w:space="0" w:color="auto"/>
                <w:bottom w:val="none" w:sz="0" w:space="0" w:color="auto"/>
                <w:right w:val="none" w:sz="0" w:space="0" w:color="auto"/>
              </w:divBdr>
            </w:div>
          </w:divsChild>
        </w:div>
        <w:div w:id="1092169466">
          <w:marLeft w:val="425"/>
          <w:marRight w:val="0"/>
          <w:marTop w:val="0"/>
          <w:marBottom w:val="0"/>
          <w:divBdr>
            <w:top w:val="none" w:sz="0" w:space="0" w:color="auto"/>
            <w:left w:val="none" w:sz="0" w:space="0" w:color="auto"/>
            <w:bottom w:val="none" w:sz="0" w:space="0" w:color="auto"/>
            <w:right w:val="none" w:sz="0" w:space="0" w:color="auto"/>
          </w:divBdr>
          <w:divsChild>
            <w:div w:id="338846688">
              <w:marLeft w:val="0"/>
              <w:marRight w:val="0"/>
              <w:marTop w:val="0"/>
              <w:marBottom w:val="0"/>
              <w:divBdr>
                <w:top w:val="none" w:sz="0" w:space="0" w:color="auto"/>
                <w:left w:val="none" w:sz="0" w:space="0" w:color="auto"/>
                <w:bottom w:val="none" w:sz="0" w:space="0" w:color="auto"/>
                <w:right w:val="none" w:sz="0" w:space="0" w:color="auto"/>
              </w:divBdr>
            </w:div>
          </w:divsChild>
        </w:div>
        <w:div w:id="2047100235">
          <w:marLeft w:val="425"/>
          <w:marRight w:val="0"/>
          <w:marTop w:val="0"/>
          <w:marBottom w:val="0"/>
          <w:divBdr>
            <w:top w:val="none" w:sz="0" w:space="0" w:color="auto"/>
            <w:left w:val="none" w:sz="0" w:space="0" w:color="auto"/>
            <w:bottom w:val="none" w:sz="0" w:space="0" w:color="auto"/>
            <w:right w:val="none" w:sz="0" w:space="0" w:color="auto"/>
          </w:divBdr>
          <w:divsChild>
            <w:div w:id="1247575299">
              <w:marLeft w:val="0"/>
              <w:marRight w:val="0"/>
              <w:marTop w:val="0"/>
              <w:marBottom w:val="0"/>
              <w:divBdr>
                <w:top w:val="none" w:sz="0" w:space="0" w:color="auto"/>
                <w:left w:val="none" w:sz="0" w:space="0" w:color="auto"/>
                <w:bottom w:val="none" w:sz="0" w:space="0" w:color="auto"/>
                <w:right w:val="none" w:sz="0" w:space="0" w:color="auto"/>
              </w:divBdr>
            </w:div>
          </w:divsChild>
        </w:div>
        <w:div w:id="1671444383">
          <w:marLeft w:val="425"/>
          <w:marRight w:val="0"/>
          <w:marTop w:val="0"/>
          <w:marBottom w:val="0"/>
          <w:divBdr>
            <w:top w:val="none" w:sz="0" w:space="0" w:color="auto"/>
            <w:left w:val="none" w:sz="0" w:space="0" w:color="auto"/>
            <w:bottom w:val="none" w:sz="0" w:space="0" w:color="auto"/>
            <w:right w:val="none" w:sz="0" w:space="0" w:color="auto"/>
          </w:divBdr>
          <w:divsChild>
            <w:div w:id="14968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0097">
      <w:bodyDiv w:val="1"/>
      <w:marLeft w:val="0"/>
      <w:marRight w:val="0"/>
      <w:marTop w:val="0"/>
      <w:marBottom w:val="0"/>
      <w:divBdr>
        <w:top w:val="none" w:sz="0" w:space="0" w:color="auto"/>
        <w:left w:val="none" w:sz="0" w:space="0" w:color="auto"/>
        <w:bottom w:val="none" w:sz="0" w:space="0" w:color="auto"/>
        <w:right w:val="none" w:sz="0" w:space="0" w:color="auto"/>
      </w:divBdr>
      <w:divsChild>
        <w:div w:id="541869699">
          <w:marLeft w:val="0"/>
          <w:marRight w:val="0"/>
          <w:marTop w:val="480"/>
          <w:marBottom w:val="0"/>
          <w:divBdr>
            <w:top w:val="none" w:sz="0" w:space="0" w:color="auto"/>
            <w:left w:val="none" w:sz="0" w:space="0" w:color="auto"/>
            <w:bottom w:val="none" w:sz="0" w:space="0" w:color="auto"/>
            <w:right w:val="none" w:sz="0" w:space="0" w:color="auto"/>
          </w:divBdr>
        </w:div>
        <w:div w:id="798575858">
          <w:marLeft w:val="0"/>
          <w:marRight w:val="0"/>
          <w:marTop w:val="240"/>
          <w:marBottom w:val="0"/>
          <w:divBdr>
            <w:top w:val="none" w:sz="0" w:space="0" w:color="auto"/>
            <w:left w:val="none" w:sz="0" w:space="0" w:color="auto"/>
            <w:bottom w:val="none" w:sz="0" w:space="0" w:color="auto"/>
            <w:right w:val="none" w:sz="0" w:space="0" w:color="auto"/>
          </w:divBdr>
        </w:div>
        <w:div w:id="63258152">
          <w:marLeft w:val="425"/>
          <w:marRight w:val="0"/>
          <w:marTop w:val="0"/>
          <w:marBottom w:val="0"/>
          <w:divBdr>
            <w:top w:val="none" w:sz="0" w:space="0" w:color="auto"/>
            <w:left w:val="none" w:sz="0" w:space="0" w:color="auto"/>
            <w:bottom w:val="none" w:sz="0" w:space="0" w:color="auto"/>
            <w:right w:val="none" w:sz="0" w:space="0" w:color="auto"/>
          </w:divBdr>
          <w:divsChild>
            <w:div w:id="64303251">
              <w:marLeft w:val="0"/>
              <w:marRight w:val="0"/>
              <w:marTop w:val="0"/>
              <w:marBottom w:val="0"/>
              <w:divBdr>
                <w:top w:val="none" w:sz="0" w:space="0" w:color="auto"/>
                <w:left w:val="none" w:sz="0" w:space="0" w:color="auto"/>
                <w:bottom w:val="none" w:sz="0" w:space="0" w:color="auto"/>
                <w:right w:val="none" w:sz="0" w:space="0" w:color="auto"/>
              </w:divBdr>
            </w:div>
          </w:divsChild>
        </w:div>
        <w:div w:id="852718887">
          <w:marLeft w:val="425"/>
          <w:marRight w:val="0"/>
          <w:marTop w:val="0"/>
          <w:marBottom w:val="0"/>
          <w:divBdr>
            <w:top w:val="none" w:sz="0" w:space="0" w:color="auto"/>
            <w:left w:val="none" w:sz="0" w:space="0" w:color="auto"/>
            <w:bottom w:val="none" w:sz="0" w:space="0" w:color="auto"/>
            <w:right w:val="none" w:sz="0" w:space="0" w:color="auto"/>
          </w:divBdr>
          <w:divsChild>
            <w:div w:id="504133685">
              <w:marLeft w:val="0"/>
              <w:marRight w:val="0"/>
              <w:marTop w:val="0"/>
              <w:marBottom w:val="0"/>
              <w:divBdr>
                <w:top w:val="none" w:sz="0" w:space="0" w:color="auto"/>
                <w:left w:val="none" w:sz="0" w:space="0" w:color="auto"/>
                <w:bottom w:val="none" w:sz="0" w:space="0" w:color="auto"/>
                <w:right w:val="none" w:sz="0" w:space="0" w:color="auto"/>
              </w:divBdr>
            </w:div>
          </w:divsChild>
        </w:div>
        <w:div w:id="565068319">
          <w:marLeft w:val="425"/>
          <w:marRight w:val="0"/>
          <w:marTop w:val="0"/>
          <w:marBottom w:val="0"/>
          <w:divBdr>
            <w:top w:val="none" w:sz="0" w:space="0" w:color="auto"/>
            <w:left w:val="none" w:sz="0" w:space="0" w:color="auto"/>
            <w:bottom w:val="none" w:sz="0" w:space="0" w:color="auto"/>
            <w:right w:val="none" w:sz="0" w:space="0" w:color="auto"/>
          </w:divBdr>
          <w:divsChild>
            <w:div w:id="78260605">
              <w:marLeft w:val="0"/>
              <w:marRight w:val="0"/>
              <w:marTop w:val="0"/>
              <w:marBottom w:val="0"/>
              <w:divBdr>
                <w:top w:val="none" w:sz="0" w:space="0" w:color="auto"/>
                <w:left w:val="none" w:sz="0" w:space="0" w:color="auto"/>
                <w:bottom w:val="none" w:sz="0" w:space="0" w:color="auto"/>
                <w:right w:val="none" w:sz="0" w:space="0" w:color="auto"/>
              </w:divBdr>
            </w:div>
          </w:divsChild>
        </w:div>
        <w:div w:id="1364791548">
          <w:marLeft w:val="425"/>
          <w:marRight w:val="0"/>
          <w:marTop w:val="0"/>
          <w:marBottom w:val="0"/>
          <w:divBdr>
            <w:top w:val="none" w:sz="0" w:space="0" w:color="auto"/>
            <w:left w:val="none" w:sz="0" w:space="0" w:color="auto"/>
            <w:bottom w:val="none" w:sz="0" w:space="0" w:color="auto"/>
            <w:right w:val="none" w:sz="0" w:space="0" w:color="auto"/>
          </w:divBdr>
          <w:divsChild>
            <w:div w:id="1157496891">
              <w:marLeft w:val="0"/>
              <w:marRight w:val="0"/>
              <w:marTop w:val="0"/>
              <w:marBottom w:val="0"/>
              <w:divBdr>
                <w:top w:val="none" w:sz="0" w:space="0" w:color="auto"/>
                <w:left w:val="none" w:sz="0" w:space="0" w:color="auto"/>
                <w:bottom w:val="none" w:sz="0" w:space="0" w:color="auto"/>
                <w:right w:val="none" w:sz="0" w:space="0" w:color="auto"/>
              </w:divBdr>
            </w:div>
          </w:divsChild>
        </w:div>
        <w:div w:id="511185847">
          <w:marLeft w:val="0"/>
          <w:marRight w:val="0"/>
          <w:marTop w:val="240"/>
          <w:marBottom w:val="0"/>
          <w:divBdr>
            <w:top w:val="none" w:sz="0" w:space="0" w:color="auto"/>
            <w:left w:val="none" w:sz="0" w:space="0" w:color="auto"/>
            <w:bottom w:val="none" w:sz="0" w:space="0" w:color="auto"/>
            <w:right w:val="none" w:sz="0" w:space="0" w:color="auto"/>
          </w:divBdr>
        </w:div>
        <w:div w:id="1439596353">
          <w:marLeft w:val="425"/>
          <w:marRight w:val="0"/>
          <w:marTop w:val="0"/>
          <w:marBottom w:val="0"/>
          <w:divBdr>
            <w:top w:val="none" w:sz="0" w:space="0" w:color="auto"/>
            <w:left w:val="none" w:sz="0" w:space="0" w:color="auto"/>
            <w:bottom w:val="none" w:sz="0" w:space="0" w:color="auto"/>
            <w:right w:val="none" w:sz="0" w:space="0" w:color="auto"/>
          </w:divBdr>
          <w:divsChild>
            <w:div w:id="1587032710">
              <w:marLeft w:val="0"/>
              <w:marRight w:val="0"/>
              <w:marTop w:val="0"/>
              <w:marBottom w:val="0"/>
              <w:divBdr>
                <w:top w:val="none" w:sz="0" w:space="0" w:color="auto"/>
                <w:left w:val="none" w:sz="0" w:space="0" w:color="auto"/>
                <w:bottom w:val="none" w:sz="0" w:space="0" w:color="auto"/>
                <w:right w:val="none" w:sz="0" w:space="0" w:color="auto"/>
              </w:divBdr>
            </w:div>
          </w:divsChild>
        </w:div>
        <w:div w:id="1591307933">
          <w:marLeft w:val="425"/>
          <w:marRight w:val="0"/>
          <w:marTop w:val="0"/>
          <w:marBottom w:val="0"/>
          <w:divBdr>
            <w:top w:val="none" w:sz="0" w:space="0" w:color="auto"/>
            <w:left w:val="none" w:sz="0" w:space="0" w:color="auto"/>
            <w:bottom w:val="none" w:sz="0" w:space="0" w:color="auto"/>
            <w:right w:val="none" w:sz="0" w:space="0" w:color="auto"/>
          </w:divBdr>
          <w:divsChild>
            <w:div w:id="234170553">
              <w:marLeft w:val="0"/>
              <w:marRight w:val="0"/>
              <w:marTop w:val="0"/>
              <w:marBottom w:val="0"/>
              <w:divBdr>
                <w:top w:val="none" w:sz="0" w:space="0" w:color="auto"/>
                <w:left w:val="none" w:sz="0" w:space="0" w:color="auto"/>
                <w:bottom w:val="none" w:sz="0" w:space="0" w:color="auto"/>
                <w:right w:val="none" w:sz="0" w:space="0" w:color="auto"/>
              </w:divBdr>
            </w:div>
          </w:divsChild>
        </w:div>
        <w:div w:id="2116554133">
          <w:marLeft w:val="425"/>
          <w:marRight w:val="0"/>
          <w:marTop w:val="0"/>
          <w:marBottom w:val="0"/>
          <w:divBdr>
            <w:top w:val="none" w:sz="0" w:space="0" w:color="auto"/>
            <w:left w:val="none" w:sz="0" w:space="0" w:color="auto"/>
            <w:bottom w:val="none" w:sz="0" w:space="0" w:color="auto"/>
            <w:right w:val="none" w:sz="0" w:space="0" w:color="auto"/>
          </w:divBdr>
          <w:divsChild>
            <w:div w:id="771169095">
              <w:marLeft w:val="0"/>
              <w:marRight w:val="0"/>
              <w:marTop w:val="0"/>
              <w:marBottom w:val="0"/>
              <w:divBdr>
                <w:top w:val="none" w:sz="0" w:space="0" w:color="auto"/>
                <w:left w:val="none" w:sz="0" w:space="0" w:color="auto"/>
                <w:bottom w:val="none" w:sz="0" w:space="0" w:color="auto"/>
                <w:right w:val="none" w:sz="0" w:space="0" w:color="auto"/>
              </w:divBdr>
            </w:div>
          </w:divsChild>
        </w:div>
        <w:div w:id="523205190">
          <w:marLeft w:val="0"/>
          <w:marRight w:val="0"/>
          <w:marTop w:val="240"/>
          <w:marBottom w:val="0"/>
          <w:divBdr>
            <w:top w:val="none" w:sz="0" w:space="0" w:color="auto"/>
            <w:left w:val="none" w:sz="0" w:space="0" w:color="auto"/>
            <w:bottom w:val="none" w:sz="0" w:space="0" w:color="auto"/>
            <w:right w:val="none" w:sz="0" w:space="0" w:color="auto"/>
          </w:divBdr>
        </w:div>
      </w:divsChild>
    </w:div>
    <w:div w:id="1861580155">
      <w:bodyDiv w:val="1"/>
      <w:marLeft w:val="0"/>
      <w:marRight w:val="0"/>
      <w:marTop w:val="0"/>
      <w:marBottom w:val="0"/>
      <w:divBdr>
        <w:top w:val="none" w:sz="0" w:space="0" w:color="auto"/>
        <w:left w:val="none" w:sz="0" w:space="0" w:color="auto"/>
        <w:bottom w:val="none" w:sz="0" w:space="0" w:color="auto"/>
        <w:right w:val="none" w:sz="0" w:space="0" w:color="auto"/>
      </w:divBdr>
      <w:divsChild>
        <w:div w:id="1699307059">
          <w:marLeft w:val="0"/>
          <w:marRight w:val="0"/>
          <w:marTop w:val="480"/>
          <w:marBottom w:val="0"/>
          <w:divBdr>
            <w:top w:val="none" w:sz="0" w:space="0" w:color="auto"/>
            <w:left w:val="none" w:sz="0" w:space="0" w:color="auto"/>
            <w:bottom w:val="none" w:sz="0" w:space="0" w:color="auto"/>
            <w:right w:val="none" w:sz="0" w:space="0" w:color="auto"/>
          </w:divBdr>
        </w:div>
        <w:div w:id="21706279">
          <w:marLeft w:val="0"/>
          <w:marRight w:val="0"/>
          <w:marTop w:val="240"/>
          <w:marBottom w:val="0"/>
          <w:divBdr>
            <w:top w:val="none" w:sz="0" w:space="0" w:color="auto"/>
            <w:left w:val="none" w:sz="0" w:space="0" w:color="auto"/>
            <w:bottom w:val="none" w:sz="0" w:space="0" w:color="auto"/>
            <w:right w:val="none" w:sz="0" w:space="0" w:color="auto"/>
          </w:divBdr>
        </w:div>
        <w:div w:id="296961333">
          <w:marLeft w:val="425"/>
          <w:marRight w:val="0"/>
          <w:marTop w:val="0"/>
          <w:marBottom w:val="0"/>
          <w:divBdr>
            <w:top w:val="none" w:sz="0" w:space="0" w:color="auto"/>
            <w:left w:val="none" w:sz="0" w:space="0" w:color="auto"/>
            <w:bottom w:val="none" w:sz="0" w:space="0" w:color="auto"/>
            <w:right w:val="none" w:sz="0" w:space="0" w:color="auto"/>
          </w:divBdr>
        </w:div>
        <w:div w:id="234244760">
          <w:marLeft w:val="782"/>
          <w:marRight w:val="0"/>
          <w:marTop w:val="0"/>
          <w:marBottom w:val="0"/>
          <w:divBdr>
            <w:top w:val="none" w:sz="0" w:space="0" w:color="auto"/>
            <w:left w:val="none" w:sz="0" w:space="0" w:color="auto"/>
            <w:bottom w:val="none" w:sz="0" w:space="0" w:color="auto"/>
            <w:right w:val="none" w:sz="0" w:space="0" w:color="auto"/>
          </w:divBdr>
          <w:divsChild>
            <w:div w:id="227691412">
              <w:marLeft w:val="0"/>
              <w:marRight w:val="0"/>
              <w:marTop w:val="0"/>
              <w:marBottom w:val="0"/>
              <w:divBdr>
                <w:top w:val="none" w:sz="0" w:space="0" w:color="auto"/>
                <w:left w:val="none" w:sz="0" w:space="0" w:color="auto"/>
                <w:bottom w:val="none" w:sz="0" w:space="0" w:color="auto"/>
                <w:right w:val="none" w:sz="0" w:space="0" w:color="auto"/>
              </w:divBdr>
            </w:div>
          </w:divsChild>
        </w:div>
        <w:div w:id="1733700163">
          <w:marLeft w:val="782"/>
          <w:marRight w:val="0"/>
          <w:marTop w:val="0"/>
          <w:marBottom w:val="0"/>
          <w:divBdr>
            <w:top w:val="none" w:sz="0" w:space="0" w:color="auto"/>
            <w:left w:val="none" w:sz="0" w:space="0" w:color="auto"/>
            <w:bottom w:val="none" w:sz="0" w:space="0" w:color="auto"/>
            <w:right w:val="none" w:sz="0" w:space="0" w:color="auto"/>
          </w:divBdr>
          <w:divsChild>
            <w:div w:id="1460342774">
              <w:marLeft w:val="0"/>
              <w:marRight w:val="0"/>
              <w:marTop w:val="0"/>
              <w:marBottom w:val="0"/>
              <w:divBdr>
                <w:top w:val="none" w:sz="0" w:space="0" w:color="auto"/>
                <w:left w:val="none" w:sz="0" w:space="0" w:color="auto"/>
                <w:bottom w:val="none" w:sz="0" w:space="0" w:color="auto"/>
                <w:right w:val="none" w:sz="0" w:space="0" w:color="auto"/>
              </w:divBdr>
            </w:div>
          </w:divsChild>
        </w:div>
        <w:div w:id="430244823">
          <w:marLeft w:val="782"/>
          <w:marRight w:val="0"/>
          <w:marTop w:val="0"/>
          <w:marBottom w:val="0"/>
          <w:divBdr>
            <w:top w:val="none" w:sz="0" w:space="0" w:color="auto"/>
            <w:left w:val="none" w:sz="0" w:space="0" w:color="auto"/>
            <w:bottom w:val="none" w:sz="0" w:space="0" w:color="auto"/>
            <w:right w:val="none" w:sz="0" w:space="0" w:color="auto"/>
          </w:divBdr>
          <w:divsChild>
            <w:div w:id="1641227787">
              <w:marLeft w:val="0"/>
              <w:marRight w:val="0"/>
              <w:marTop w:val="0"/>
              <w:marBottom w:val="0"/>
              <w:divBdr>
                <w:top w:val="none" w:sz="0" w:space="0" w:color="auto"/>
                <w:left w:val="none" w:sz="0" w:space="0" w:color="auto"/>
                <w:bottom w:val="none" w:sz="0" w:space="0" w:color="auto"/>
                <w:right w:val="none" w:sz="0" w:space="0" w:color="auto"/>
              </w:divBdr>
            </w:div>
          </w:divsChild>
        </w:div>
        <w:div w:id="1668097577">
          <w:marLeft w:val="425"/>
          <w:marRight w:val="0"/>
          <w:marTop w:val="0"/>
          <w:marBottom w:val="0"/>
          <w:divBdr>
            <w:top w:val="none" w:sz="0" w:space="0" w:color="auto"/>
            <w:left w:val="none" w:sz="0" w:space="0" w:color="auto"/>
            <w:bottom w:val="none" w:sz="0" w:space="0" w:color="auto"/>
            <w:right w:val="none" w:sz="0" w:space="0" w:color="auto"/>
          </w:divBdr>
        </w:div>
        <w:div w:id="1652174315">
          <w:marLeft w:val="782"/>
          <w:marRight w:val="0"/>
          <w:marTop w:val="0"/>
          <w:marBottom w:val="0"/>
          <w:divBdr>
            <w:top w:val="none" w:sz="0" w:space="0" w:color="auto"/>
            <w:left w:val="none" w:sz="0" w:space="0" w:color="auto"/>
            <w:bottom w:val="none" w:sz="0" w:space="0" w:color="auto"/>
            <w:right w:val="none" w:sz="0" w:space="0" w:color="auto"/>
          </w:divBdr>
          <w:divsChild>
            <w:div w:id="2021202945">
              <w:marLeft w:val="0"/>
              <w:marRight w:val="0"/>
              <w:marTop w:val="0"/>
              <w:marBottom w:val="0"/>
              <w:divBdr>
                <w:top w:val="none" w:sz="0" w:space="0" w:color="auto"/>
                <w:left w:val="none" w:sz="0" w:space="0" w:color="auto"/>
                <w:bottom w:val="none" w:sz="0" w:space="0" w:color="auto"/>
                <w:right w:val="none" w:sz="0" w:space="0" w:color="auto"/>
              </w:divBdr>
            </w:div>
          </w:divsChild>
        </w:div>
        <w:div w:id="479998655">
          <w:marLeft w:val="782"/>
          <w:marRight w:val="0"/>
          <w:marTop w:val="0"/>
          <w:marBottom w:val="0"/>
          <w:divBdr>
            <w:top w:val="none" w:sz="0" w:space="0" w:color="auto"/>
            <w:left w:val="none" w:sz="0" w:space="0" w:color="auto"/>
            <w:bottom w:val="none" w:sz="0" w:space="0" w:color="auto"/>
            <w:right w:val="none" w:sz="0" w:space="0" w:color="auto"/>
          </w:divBdr>
          <w:divsChild>
            <w:div w:id="867184607">
              <w:marLeft w:val="0"/>
              <w:marRight w:val="0"/>
              <w:marTop w:val="0"/>
              <w:marBottom w:val="0"/>
              <w:divBdr>
                <w:top w:val="none" w:sz="0" w:space="0" w:color="auto"/>
                <w:left w:val="none" w:sz="0" w:space="0" w:color="auto"/>
                <w:bottom w:val="none" w:sz="0" w:space="0" w:color="auto"/>
                <w:right w:val="none" w:sz="0" w:space="0" w:color="auto"/>
              </w:divBdr>
            </w:div>
          </w:divsChild>
        </w:div>
        <w:div w:id="563612872">
          <w:marLeft w:val="782"/>
          <w:marRight w:val="0"/>
          <w:marTop w:val="0"/>
          <w:marBottom w:val="0"/>
          <w:divBdr>
            <w:top w:val="none" w:sz="0" w:space="0" w:color="auto"/>
            <w:left w:val="none" w:sz="0" w:space="0" w:color="auto"/>
            <w:bottom w:val="none" w:sz="0" w:space="0" w:color="auto"/>
            <w:right w:val="none" w:sz="0" w:space="0" w:color="auto"/>
          </w:divBdr>
          <w:divsChild>
            <w:div w:id="1307393586">
              <w:marLeft w:val="0"/>
              <w:marRight w:val="0"/>
              <w:marTop w:val="0"/>
              <w:marBottom w:val="0"/>
              <w:divBdr>
                <w:top w:val="none" w:sz="0" w:space="0" w:color="auto"/>
                <w:left w:val="none" w:sz="0" w:space="0" w:color="auto"/>
                <w:bottom w:val="none" w:sz="0" w:space="0" w:color="auto"/>
                <w:right w:val="none" w:sz="0" w:space="0" w:color="auto"/>
              </w:divBdr>
            </w:div>
          </w:divsChild>
        </w:div>
        <w:div w:id="1509909943">
          <w:marLeft w:val="0"/>
          <w:marRight w:val="0"/>
          <w:marTop w:val="240"/>
          <w:marBottom w:val="0"/>
          <w:divBdr>
            <w:top w:val="none" w:sz="0" w:space="0" w:color="auto"/>
            <w:left w:val="none" w:sz="0" w:space="0" w:color="auto"/>
            <w:bottom w:val="none" w:sz="0" w:space="0" w:color="auto"/>
            <w:right w:val="none" w:sz="0" w:space="0" w:color="auto"/>
          </w:divBdr>
        </w:div>
        <w:div w:id="333152066">
          <w:marLeft w:val="425"/>
          <w:marRight w:val="0"/>
          <w:marTop w:val="0"/>
          <w:marBottom w:val="0"/>
          <w:divBdr>
            <w:top w:val="none" w:sz="0" w:space="0" w:color="auto"/>
            <w:left w:val="none" w:sz="0" w:space="0" w:color="auto"/>
            <w:bottom w:val="none" w:sz="0" w:space="0" w:color="auto"/>
            <w:right w:val="none" w:sz="0" w:space="0" w:color="auto"/>
          </w:divBdr>
          <w:divsChild>
            <w:div w:id="1340425648">
              <w:marLeft w:val="0"/>
              <w:marRight w:val="0"/>
              <w:marTop w:val="0"/>
              <w:marBottom w:val="0"/>
              <w:divBdr>
                <w:top w:val="none" w:sz="0" w:space="0" w:color="auto"/>
                <w:left w:val="none" w:sz="0" w:space="0" w:color="auto"/>
                <w:bottom w:val="none" w:sz="0" w:space="0" w:color="auto"/>
                <w:right w:val="none" w:sz="0" w:space="0" w:color="auto"/>
              </w:divBdr>
            </w:div>
          </w:divsChild>
        </w:div>
        <w:div w:id="1022056129">
          <w:marLeft w:val="425"/>
          <w:marRight w:val="0"/>
          <w:marTop w:val="0"/>
          <w:marBottom w:val="0"/>
          <w:divBdr>
            <w:top w:val="none" w:sz="0" w:space="0" w:color="auto"/>
            <w:left w:val="none" w:sz="0" w:space="0" w:color="auto"/>
            <w:bottom w:val="none" w:sz="0" w:space="0" w:color="auto"/>
            <w:right w:val="none" w:sz="0" w:space="0" w:color="auto"/>
          </w:divBdr>
          <w:divsChild>
            <w:div w:id="1049958633">
              <w:marLeft w:val="0"/>
              <w:marRight w:val="0"/>
              <w:marTop w:val="0"/>
              <w:marBottom w:val="0"/>
              <w:divBdr>
                <w:top w:val="none" w:sz="0" w:space="0" w:color="auto"/>
                <w:left w:val="none" w:sz="0" w:space="0" w:color="auto"/>
                <w:bottom w:val="none" w:sz="0" w:space="0" w:color="auto"/>
                <w:right w:val="none" w:sz="0" w:space="0" w:color="auto"/>
              </w:divBdr>
            </w:div>
          </w:divsChild>
        </w:div>
        <w:div w:id="264072334">
          <w:marLeft w:val="425"/>
          <w:marRight w:val="0"/>
          <w:marTop w:val="0"/>
          <w:marBottom w:val="0"/>
          <w:divBdr>
            <w:top w:val="none" w:sz="0" w:space="0" w:color="auto"/>
            <w:left w:val="none" w:sz="0" w:space="0" w:color="auto"/>
            <w:bottom w:val="none" w:sz="0" w:space="0" w:color="auto"/>
            <w:right w:val="none" w:sz="0" w:space="0" w:color="auto"/>
          </w:divBdr>
          <w:divsChild>
            <w:div w:id="1595702034">
              <w:marLeft w:val="0"/>
              <w:marRight w:val="0"/>
              <w:marTop w:val="0"/>
              <w:marBottom w:val="0"/>
              <w:divBdr>
                <w:top w:val="none" w:sz="0" w:space="0" w:color="auto"/>
                <w:left w:val="none" w:sz="0" w:space="0" w:color="auto"/>
                <w:bottom w:val="none" w:sz="0" w:space="0" w:color="auto"/>
                <w:right w:val="none" w:sz="0" w:space="0" w:color="auto"/>
              </w:divBdr>
            </w:div>
          </w:divsChild>
        </w:div>
        <w:div w:id="1328098831">
          <w:marLeft w:val="425"/>
          <w:marRight w:val="0"/>
          <w:marTop w:val="0"/>
          <w:marBottom w:val="0"/>
          <w:divBdr>
            <w:top w:val="none" w:sz="0" w:space="0" w:color="auto"/>
            <w:left w:val="none" w:sz="0" w:space="0" w:color="auto"/>
            <w:bottom w:val="none" w:sz="0" w:space="0" w:color="auto"/>
            <w:right w:val="none" w:sz="0" w:space="0" w:color="auto"/>
          </w:divBdr>
          <w:divsChild>
            <w:div w:id="434524701">
              <w:marLeft w:val="0"/>
              <w:marRight w:val="0"/>
              <w:marTop w:val="0"/>
              <w:marBottom w:val="0"/>
              <w:divBdr>
                <w:top w:val="none" w:sz="0" w:space="0" w:color="auto"/>
                <w:left w:val="none" w:sz="0" w:space="0" w:color="auto"/>
                <w:bottom w:val="none" w:sz="0" w:space="0" w:color="auto"/>
                <w:right w:val="none" w:sz="0" w:space="0" w:color="auto"/>
              </w:divBdr>
            </w:div>
          </w:divsChild>
        </w:div>
        <w:div w:id="1572539330">
          <w:marLeft w:val="425"/>
          <w:marRight w:val="0"/>
          <w:marTop w:val="0"/>
          <w:marBottom w:val="0"/>
          <w:divBdr>
            <w:top w:val="none" w:sz="0" w:space="0" w:color="auto"/>
            <w:left w:val="none" w:sz="0" w:space="0" w:color="auto"/>
            <w:bottom w:val="none" w:sz="0" w:space="0" w:color="auto"/>
            <w:right w:val="none" w:sz="0" w:space="0" w:color="auto"/>
          </w:divBdr>
          <w:divsChild>
            <w:div w:id="486240330">
              <w:marLeft w:val="0"/>
              <w:marRight w:val="0"/>
              <w:marTop w:val="0"/>
              <w:marBottom w:val="0"/>
              <w:divBdr>
                <w:top w:val="none" w:sz="0" w:space="0" w:color="auto"/>
                <w:left w:val="none" w:sz="0" w:space="0" w:color="auto"/>
                <w:bottom w:val="none" w:sz="0" w:space="0" w:color="auto"/>
                <w:right w:val="none" w:sz="0" w:space="0" w:color="auto"/>
              </w:divBdr>
            </w:div>
          </w:divsChild>
        </w:div>
        <w:div w:id="1034958583">
          <w:marLeft w:val="425"/>
          <w:marRight w:val="0"/>
          <w:marTop w:val="0"/>
          <w:marBottom w:val="0"/>
          <w:divBdr>
            <w:top w:val="none" w:sz="0" w:space="0" w:color="auto"/>
            <w:left w:val="none" w:sz="0" w:space="0" w:color="auto"/>
            <w:bottom w:val="none" w:sz="0" w:space="0" w:color="auto"/>
            <w:right w:val="none" w:sz="0" w:space="0" w:color="auto"/>
          </w:divBdr>
          <w:divsChild>
            <w:div w:id="354427628">
              <w:marLeft w:val="0"/>
              <w:marRight w:val="0"/>
              <w:marTop w:val="0"/>
              <w:marBottom w:val="0"/>
              <w:divBdr>
                <w:top w:val="none" w:sz="0" w:space="0" w:color="auto"/>
                <w:left w:val="none" w:sz="0" w:space="0" w:color="auto"/>
                <w:bottom w:val="none" w:sz="0" w:space="0" w:color="auto"/>
                <w:right w:val="none" w:sz="0" w:space="0" w:color="auto"/>
              </w:divBdr>
            </w:div>
          </w:divsChild>
        </w:div>
        <w:div w:id="1170827935">
          <w:marLeft w:val="0"/>
          <w:marRight w:val="0"/>
          <w:marTop w:val="240"/>
          <w:marBottom w:val="0"/>
          <w:divBdr>
            <w:top w:val="none" w:sz="0" w:space="0" w:color="auto"/>
            <w:left w:val="none" w:sz="0" w:space="0" w:color="auto"/>
            <w:bottom w:val="none" w:sz="0" w:space="0" w:color="auto"/>
            <w:right w:val="none" w:sz="0" w:space="0" w:color="auto"/>
          </w:divBdr>
        </w:div>
        <w:div w:id="1827742103">
          <w:marLeft w:val="0"/>
          <w:marRight w:val="0"/>
          <w:marTop w:val="240"/>
          <w:marBottom w:val="0"/>
          <w:divBdr>
            <w:top w:val="none" w:sz="0" w:space="0" w:color="auto"/>
            <w:left w:val="none" w:sz="0" w:space="0" w:color="auto"/>
            <w:bottom w:val="none" w:sz="0" w:space="0" w:color="auto"/>
            <w:right w:val="none" w:sz="0" w:space="0" w:color="auto"/>
          </w:divBdr>
        </w:div>
        <w:div w:id="906568639">
          <w:marLeft w:val="0"/>
          <w:marRight w:val="0"/>
          <w:marTop w:val="240"/>
          <w:marBottom w:val="0"/>
          <w:divBdr>
            <w:top w:val="none" w:sz="0" w:space="0" w:color="auto"/>
            <w:left w:val="none" w:sz="0" w:space="0" w:color="auto"/>
            <w:bottom w:val="none" w:sz="0" w:space="0" w:color="auto"/>
            <w:right w:val="none" w:sz="0" w:space="0" w:color="auto"/>
          </w:divBdr>
        </w:div>
      </w:divsChild>
    </w:div>
    <w:div w:id="1921282220">
      <w:bodyDiv w:val="1"/>
      <w:marLeft w:val="0"/>
      <w:marRight w:val="0"/>
      <w:marTop w:val="0"/>
      <w:marBottom w:val="0"/>
      <w:divBdr>
        <w:top w:val="none" w:sz="0" w:space="0" w:color="auto"/>
        <w:left w:val="none" w:sz="0" w:space="0" w:color="auto"/>
        <w:bottom w:val="none" w:sz="0" w:space="0" w:color="auto"/>
        <w:right w:val="none" w:sz="0" w:space="0" w:color="auto"/>
      </w:divBdr>
      <w:divsChild>
        <w:div w:id="1791241974">
          <w:marLeft w:val="0"/>
          <w:marRight w:val="0"/>
          <w:marTop w:val="480"/>
          <w:marBottom w:val="0"/>
          <w:divBdr>
            <w:top w:val="none" w:sz="0" w:space="0" w:color="auto"/>
            <w:left w:val="none" w:sz="0" w:space="0" w:color="auto"/>
            <w:bottom w:val="none" w:sz="0" w:space="0" w:color="auto"/>
            <w:right w:val="none" w:sz="0" w:space="0" w:color="auto"/>
          </w:divBdr>
        </w:div>
        <w:div w:id="558246640">
          <w:marLeft w:val="0"/>
          <w:marRight w:val="0"/>
          <w:marTop w:val="240"/>
          <w:marBottom w:val="0"/>
          <w:divBdr>
            <w:top w:val="none" w:sz="0" w:space="0" w:color="auto"/>
            <w:left w:val="none" w:sz="0" w:space="0" w:color="auto"/>
            <w:bottom w:val="none" w:sz="0" w:space="0" w:color="auto"/>
            <w:right w:val="none" w:sz="0" w:space="0" w:color="auto"/>
          </w:divBdr>
        </w:div>
        <w:div w:id="1169830380">
          <w:marLeft w:val="425"/>
          <w:marRight w:val="0"/>
          <w:marTop w:val="0"/>
          <w:marBottom w:val="0"/>
          <w:divBdr>
            <w:top w:val="none" w:sz="0" w:space="0" w:color="auto"/>
            <w:left w:val="none" w:sz="0" w:space="0" w:color="auto"/>
            <w:bottom w:val="none" w:sz="0" w:space="0" w:color="auto"/>
            <w:right w:val="none" w:sz="0" w:space="0" w:color="auto"/>
          </w:divBdr>
        </w:div>
        <w:div w:id="985626277">
          <w:marLeft w:val="425"/>
          <w:marRight w:val="0"/>
          <w:marTop w:val="0"/>
          <w:marBottom w:val="0"/>
          <w:divBdr>
            <w:top w:val="none" w:sz="0" w:space="0" w:color="auto"/>
            <w:left w:val="none" w:sz="0" w:space="0" w:color="auto"/>
            <w:bottom w:val="none" w:sz="0" w:space="0" w:color="auto"/>
            <w:right w:val="none" w:sz="0" w:space="0" w:color="auto"/>
          </w:divBdr>
        </w:div>
        <w:div w:id="1419668707">
          <w:marLeft w:val="425"/>
          <w:marRight w:val="0"/>
          <w:marTop w:val="0"/>
          <w:marBottom w:val="0"/>
          <w:divBdr>
            <w:top w:val="none" w:sz="0" w:space="0" w:color="auto"/>
            <w:left w:val="none" w:sz="0" w:space="0" w:color="auto"/>
            <w:bottom w:val="none" w:sz="0" w:space="0" w:color="auto"/>
            <w:right w:val="none" w:sz="0" w:space="0" w:color="auto"/>
          </w:divBdr>
        </w:div>
        <w:div w:id="1558517500">
          <w:marLeft w:val="425"/>
          <w:marRight w:val="0"/>
          <w:marTop w:val="0"/>
          <w:marBottom w:val="0"/>
          <w:divBdr>
            <w:top w:val="none" w:sz="0" w:space="0" w:color="auto"/>
            <w:left w:val="none" w:sz="0" w:space="0" w:color="auto"/>
            <w:bottom w:val="none" w:sz="0" w:space="0" w:color="auto"/>
            <w:right w:val="none" w:sz="0" w:space="0" w:color="auto"/>
          </w:divBdr>
        </w:div>
        <w:div w:id="1481848753">
          <w:marLeft w:val="425"/>
          <w:marRight w:val="0"/>
          <w:marTop w:val="0"/>
          <w:marBottom w:val="0"/>
          <w:divBdr>
            <w:top w:val="none" w:sz="0" w:space="0" w:color="auto"/>
            <w:left w:val="none" w:sz="0" w:space="0" w:color="auto"/>
            <w:bottom w:val="none" w:sz="0" w:space="0" w:color="auto"/>
            <w:right w:val="none" w:sz="0" w:space="0" w:color="auto"/>
          </w:divBdr>
        </w:div>
        <w:div w:id="228075480">
          <w:marLeft w:val="425"/>
          <w:marRight w:val="0"/>
          <w:marTop w:val="0"/>
          <w:marBottom w:val="0"/>
          <w:divBdr>
            <w:top w:val="none" w:sz="0" w:space="0" w:color="auto"/>
            <w:left w:val="none" w:sz="0" w:space="0" w:color="auto"/>
            <w:bottom w:val="none" w:sz="0" w:space="0" w:color="auto"/>
            <w:right w:val="none" w:sz="0" w:space="0" w:color="auto"/>
          </w:divBdr>
        </w:div>
        <w:div w:id="440497330">
          <w:marLeft w:val="425"/>
          <w:marRight w:val="0"/>
          <w:marTop w:val="0"/>
          <w:marBottom w:val="0"/>
          <w:divBdr>
            <w:top w:val="none" w:sz="0" w:space="0" w:color="auto"/>
            <w:left w:val="none" w:sz="0" w:space="0" w:color="auto"/>
            <w:bottom w:val="none" w:sz="0" w:space="0" w:color="auto"/>
            <w:right w:val="none" w:sz="0" w:space="0" w:color="auto"/>
          </w:divBdr>
        </w:div>
        <w:div w:id="1976058560">
          <w:marLeft w:val="425"/>
          <w:marRight w:val="0"/>
          <w:marTop w:val="0"/>
          <w:marBottom w:val="0"/>
          <w:divBdr>
            <w:top w:val="none" w:sz="0" w:space="0" w:color="auto"/>
            <w:left w:val="none" w:sz="0" w:space="0" w:color="auto"/>
            <w:bottom w:val="none" w:sz="0" w:space="0" w:color="auto"/>
            <w:right w:val="none" w:sz="0" w:space="0" w:color="auto"/>
          </w:divBdr>
        </w:div>
        <w:div w:id="1540387532">
          <w:marLeft w:val="425"/>
          <w:marRight w:val="0"/>
          <w:marTop w:val="0"/>
          <w:marBottom w:val="0"/>
          <w:divBdr>
            <w:top w:val="none" w:sz="0" w:space="0" w:color="auto"/>
            <w:left w:val="none" w:sz="0" w:space="0" w:color="auto"/>
            <w:bottom w:val="none" w:sz="0" w:space="0" w:color="auto"/>
            <w:right w:val="none" w:sz="0" w:space="0" w:color="auto"/>
          </w:divBdr>
        </w:div>
        <w:div w:id="560408752">
          <w:marLeft w:val="425"/>
          <w:marRight w:val="0"/>
          <w:marTop w:val="0"/>
          <w:marBottom w:val="0"/>
          <w:divBdr>
            <w:top w:val="none" w:sz="0" w:space="0" w:color="auto"/>
            <w:left w:val="none" w:sz="0" w:space="0" w:color="auto"/>
            <w:bottom w:val="none" w:sz="0" w:space="0" w:color="auto"/>
            <w:right w:val="none" w:sz="0" w:space="0" w:color="auto"/>
          </w:divBdr>
        </w:div>
        <w:div w:id="248927400">
          <w:marLeft w:val="425"/>
          <w:marRight w:val="0"/>
          <w:marTop w:val="0"/>
          <w:marBottom w:val="0"/>
          <w:divBdr>
            <w:top w:val="none" w:sz="0" w:space="0" w:color="auto"/>
            <w:left w:val="none" w:sz="0" w:space="0" w:color="auto"/>
            <w:bottom w:val="none" w:sz="0" w:space="0" w:color="auto"/>
            <w:right w:val="none" w:sz="0" w:space="0" w:color="auto"/>
          </w:divBdr>
        </w:div>
        <w:div w:id="1109353448">
          <w:marLeft w:val="425"/>
          <w:marRight w:val="0"/>
          <w:marTop w:val="0"/>
          <w:marBottom w:val="0"/>
          <w:divBdr>
            <w:top w:val="none" w:sz="0" w:space="0" w:color="auto"/>
            <w:left w:val="none" w:sz="0" w:space="0" w:color="auto"/>
            <w:bottom w:val="none" w:sz="0" w:space="0" w:color="auto"/>
            <w:right w:val="none" w:sz="0" w:space="0" w:color="auto"/>
          </w:divBdr>
        </w:div>
        <w:div w:id="1869567686">
          <w:marLeft w:val="425"/>
          <w:marRight w:val="0"/>
          <w:marTop w:val="0"/>
          <w:marBottom w:val="0"/>
          <w:divBdr>
            <w:top w:val="none" w:sz="0" w:space="0" w:color="auto"/>
            <w:left w:val="none" w:sz="0" w:space="0" w:color="auto"/>
            <w:bottom w:val="none" w:sz="0" w:space="0" w:color="auto"/>
            <w:right w:val="none" w:sz="0" w:space="0" w:color="auto"/>
          </w:divBdr>
        </w:div>
        <w:div w:id="453400883">
          <w:marLeft w:val="425"/>
          <w:marRight w:val="0"/>
          <w:marTop w:val="0"/>
          <w:marBottom w:val="0"/>
          <w:divBdr>
            <w:top w:val="none" w:sz="0" w:space="0" w:color="auto"/>
            <w:left w:val="none" w:sz="0" w:space="0" w:color="auto"/>
            <w:bottom w:val="none" w:sz="0" w:space="0" w:color="auto"/>
            <w:right w:val="none" w:sz="0" w:space="0" w:color="auto"/>
          </w:divBdr>
        </w:div>
        <w:div w:id="614095674">
          <w:marLeft w:val="0"/>
          <w:marRight w:val="0"/>
          <w:marTop w:val="240"/>
          <w:marBottom w:val="0"/>
          <w:divBdr>
            <w:top w:val="none" w:sz="0" w:space="0" w:color="auto"/>
            <w:left w:val="none" w:sz="0" w:space="0" w:color="auto"/>
            <w:bottom w:val="none" w:sz="0" w:space="0" w:color="auto"/>
            <w:right w:val="none" w:sz="0" w:space="0" w:color="auto"/>
          </w:divBdr>
        </w:div>
        <w:div w:id="1683122132">
          <w:marLeft w:val="0"/>
          <w:marRight w:val="0"/>
          <w:marTop w:val="240"/>
          <w:marBottom w:val="0"/>
          <w:divBdr>
            <w:top w:val="none" w:sz="0" w:space="0" w:color="auto"/>
            <w:left w:val="none" w:sz="0" w:space="0" w:color="auto"/>
            <w:bottom w:val="none" w:sz="0" w:space="0" w:color="auto"/>
            <w:right w:val="none" w:sz="0" w:space="0" w:color="auto"/>
          </w:divBdr>
        </w:div>
        <w:div w:id="1439448676">
          <w:marLeft w:val="0"/>
          <w:marRight w:val="0"/>
          <w:marTop w:val="240"/>
          <w:marBottom w:val="0"/>
          <w:divBdr>
            <w:top w:val="none" w:sz="0" w:space="0" w:color="auto"/>
            <w:left w:val="none" w:sz="0" w:space="0" w:color="auto"/>
            <w:bottom w:val="none" w:sz="0" w:space="0" w:color="auto"/>
            <w:right w:val="none" w:sz="0" w:space="0" w:color="auto"/>
          </w:divBdr>
        </w:div>
        <w:div w:id="739867395">
          <w:marLeft w:val="0"/>
          <w:marRight w:val="0"/>
          <w:marTop w:val="240"/>
          <w:marBottom w:val="0"/>
          <w:divBdr>
            <w:top w:val="none" w:sz="0" w:space="0" w:color="auto"/>
            <w:left w:val="none" w:sz="0" w:space="0" w:color="auto"/>
            <w:bottom w:val="none" w:sz="0" w:space="0" w:color="auto"/>
            <w:right w:val="none" w:sz="0" w:space="0" w:color="auto"/>
          </w:divBdr>
        </w:div>
        <w:div w:id="1285236695">
          <w:marLeft w:val="0"/>
          <w:marRight w:val="0"/>
          <w:marTop w:val="240"/>
          <w:marBottom w:val="0"/>
          <w:divBdr>
            <w:top w:val="none" w:sz="0" w:space="0" w:color="auto"/>
            <w:left w:val="none" w:sz="0" w:space="0" w:color="auto"/>
            <w:bottom w:val="none" w:sz="0" w:space="0" w:color="auto"/>
            <w:right w:val="none" w:sz="0" w:space="0" w:color="auto"/>
          </w:divBdr>
        </w:div>
      </w:divsChild>
    </w:div>
    <w:div w:id="2013022356">
      <w:bodyDiv w:val="1"/>
      <w:marLeft w:val="0"/>
      <w:marRight w:val="0"/>
      <w:marTop w:val="0"/>
      <w:marBottom w:val="0"/>
      <w:divBdr>
        <w:top w:val="none" w:sz="0" w:space="0" w:color="auto"/>
        <w:left w:val="none" w:sz="0" w:space="0" w:color="auto"/>
        <w:bottom w:val="none" w:sz="0" w:space="0" w:color="auto"/>
        <w:right w:val="none" w:sz="0" w:space="0" w:color="auto"/>
      </w:divBdr>
      <w:divsChild>
        <w:div w:id="1259829442">
          <w:marLeft w:val="0"/>
          <w:marRight w:val="0"/>
          <w:marTop w:val="480"/>
          <w:marBottom w:val="0"/>
          <w:divBdr>
            <w:top w:val="none" w:sz="0" w:space="0" w:color="auto"/>
            <w:left w:val="none" w:sz="0" w:space="0" w:color="auto"/>
            <w:bottom w:val="none" w:sz="0" w:space="0" w:color="auto"/>
            <w:right w:val="none" w:sz="0" w:space="0" w:color="auto"/>
          </w:divBdr>
        </w:div>
        <w:div w:id="125050284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06-01-4500" TargetMode="External"/><Relationship Id="rId18" Type="http://schemas.openxmlformats.org/officeDocument/2006/relationships/hyperlink" Target="https://www.uradni-list.si/glasilo-uradni-list-rs/vsebina/2005-01-4752" TargetMode="External"/><Relationship Id="rId3" Type="http://schemas.openxmlformats.org/officeDocument/2006/relationships/styles" Target="styles.xml"/><Relationship Id="rId21" Type="http://schemas.openxmlformats.org/officeDocument/2006/relationships/hyperlink" Target="https://www.uradni-list.si/glasilo-uradni-list-rs/vsebina/2014-01-0220" TargetMode="External"/><Relationship Id="rId7" Type="http://schemas.openxmlformats.org/officeDocument/2006/relationships/endnotes" Target="endnotes.xml"/><Relationship Id="rId12" Type="http://schemas.openxmlformats.org/officeDocument/2006/relationships/hyperlink" Target="https://www.uradni-list.si/glasilo-uradni-list-rs/vsebina/2005-01-4752" TargetMode="External"/><Relationship Id="rId17" Type="http://schemas.openxmlformats.org/officeDocument/2006/relationships/hyperlink" Target="https://www.uradni-list.si/glasilo-uradni-list-rs/vsebina/2005-01-4191" TargetMode="External"/><Relationship Id="rId2" Type="http://schemas.openxmlformats.org/officeDocument/2006/relationships/numbering" Target="numbering.xml"/><Relationship Id="rId16" Type="http://schemas.openxmlformats.org/officeDocument/2006/relationships/hyperlink" Target="https://www.uradni-list.si/glasilo-uradni-list-rs/vsebina/2022-01-4192" TargetMode="External"/><Relationship Id="rId20" Type="http://schemas.openxmlformats.org/officeDocument/2006/relationships/hyperlink" Target="https://www.uradni-list.si/glasilo-uradni-list-rs/vsebina/2009-01-11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5-01-41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4-01-0220" TargetMode="External"/><Relationship Id="rId23" Type="http://schemas.openxmlformats.org/officeDocument/2006/relationships/fontTable" Target="fontTable.xml"/><Relationship Id="rId10" Type="http://schemas.openxmlformats.org/officeDocument/2006/relationships/hyperlink" Target="mailto:Gp.gs@gov.si" TargetMode="External"/><Relationship Id="rId19" Type="http://schemas.openxmlformats.org/officeDocument/2006/relationships/hyperlink" Target="https://www.uradni-list.si/glasilo-uradni-list-rs/vsebina/2006-01-4500" TargetMode="External"/><Relationship Id="rId4" Type="http://schemas.openxmlformats.org/officeDocument/2006/relationships/settings" Target="settings.xml"/><Relationship Id="rId9" Type="http://schemas.openxmlformats.org/officeDocument/2006/relationships/hyperlink" Target="http://www.mk.gov.si" TargetMode="External"/><Relationship Id="rId14" Type="http://schemas.openxmlformats.org/officeDocument/2006/relationships/hyperlink" Target="https://www.uradni-list.si/glasilo-uradni-list-rs/vsebina/2009-01-1133" TargetMode="External"/><Relationship Id="rId22" Type="http://schemas.openxmlformats.org/officeDocument/2006/relationships/hyperlink" Target="https://www.uradni-list.si/glasilo-uradni-list-rs/vsebina/2022-01-41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Vlada%20RS\vl_gr-zakon.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1FA29A-BD02-40DD-B2A4-21F7DA4C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vl_gr-zakon</Template>
  <TotalTime>71</TotalTime>
  <Pages>31</Pages>
  <Words>14198</Words>
  <Characters>80932</Characters>
  <Application>Microsoft Office Word</Application>
  <DocSecurity>0</DocSecurity>
  <Lines>674</Lines>
  <Paragraphs>189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94941</CharactersWithSpaces>
  <SharedDoc>false</SharedDoc>
  <HLinks>
    <vt:vector size="12" baseType="variant">
      <vt:variant>
        <vt:i4>3801180</vt:i4>
      </vt:variant>
      <vt:variant>
        <vt:i4>3</vt:i4>
      </vt:variant>
      <vt:variant>
        <vt:i4>0</vt:i4>
      </vt:variant>
      <vt:variant>
        <vt:i4>5</vt:i4>
      </vt:variant>
      <vt:variant>
        <vt:lpwstr>mailto:Gp.gs@gov.si</vt:lpwstr>
      </vt:variant>
      <vt:variant>
        <vt:lpwstr/>
      </vt: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Jezovšek</dc:creator>
  <cp:keywords/>
  <cp:lastModifiedBy>Branko Jezovšek</cp:lastModifiedBy>
  <cp:revision>16</cp:revision>
  <dcterms:created xsi:type="dcterms:W3CDTF">2025-11-18T12:47:00Z</dcterms:created>
  <dcterms:modified xsi:type="dcterms:W3CDTF">2025-11-18T15:16:00Z</dcterms:modified>
</cp:coreProperties>
</file>