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413F83" w14:paraId="68F0BDD6" w14:textId="77777777" w:rsidTr="004E140C">
        <w:tc>
          <w:tcPr>
            <w:tcW w:w="6658" w:type="dxa"/>
          </w:tcPr>
          <w:p w14:paraId="7F43D935" w14:textId="4B5FAAF7" w:rsidR="004E140C" w:rsidRPr="00413F83" w:rsidRDefault="004E140C" w:rsidP="00603B23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Številka: </w:t>
            </w:r>
            <w:r w:rsidR="008C395D" w:rsidRPr="008C395D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276ED3" w:rsidRPr="00276ED3">
              <w:rPr>
                <w:sz w:val="20"/>
                <w:szCs w:val="20"/>
              </w:rPr>
              <w:t>510-4/2026-2180-3</w:t>
            </w:r>
          </w:p>
        </w:tc>
      </w:tr>
      <w:tr w:rsidR="004E140C" w:rsidRPr="00413F83" w14:paraId="4E0E2E4F" w14:textId="77777777" w:rsidTr="004E140C">
        <w:tc>
          <w:tcPr>
            <w:tcW w:w="6658" w:type="dxa"/>
          </w:tcPr>
          <w:p w14:paraId="76AFB70C" w14:textId="3EE68129" w:rsidR="004E140C" w:rsidRPr="00413F83" w:rsidRDefault="004E140C" w:rsidP="00F4585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Ljubljana, </w:t>
            </w:r>
            <w:r w:rsidR="004D258B">
              <w:rPr>
                <w:sz w:val="20"/>
                <w:szCs w:val="20"/>
              </w:rPr>
              <w:t>23</w:t>
            </w:r>
            <w:r w:rsidR="003379BF">
              <w:rPr>
                <w:sz w:val="20"/>
                <w:szCs w:val="20"/>
              </w:rPr>
              <w:t xml:space="preserve">. </w:t>
            </w:r>
            <w:r w:rsidR="001B581F">
              <w:rPr>
                <w:sz w:val="20"/>
                <w:szCs w:val="20"/>
              </w:rPr>
              <w:t>1</w:t>
            </w:r>
            <w:r w:rsidR="0005465D">
              <w:rPr>
                <w:sz w:val="20"/>
                <w:szCs w:val="20"/>
              </w:rPr>
              <w:t>.</w:t>
            </w:r>
            <w:r w:rsidR="0085419F">
              <w:rPr>
                <w:sz w:val="20"/>
                <w:szCs w:val="20"/>
              </w:rPr>
              <w:t xml:space="preserve"> </w:t>
            </w:r>
            <w:r w:rsidR="004A3FC9">
              <w:rPr>
                <w:sz w:val="20"/>
                <w:szCs w:val="20"/>
              </w:rPr>
              <w:t>202</w:t>
            </w:r>
            <w:r w:rsidR="00E70E61">
              <w:rPr>
                <w:sz w:val="20"/>
                <w:szCs w:val="20"/>
              </w:rPr>
              <w:t>6</w:t>
            </w:r>
          </w:p>
        </w:tc>
      </w:tr>
      <w:tr w:rsidR="004E140C" w:rsidRPr="00413F83" w14:paraId="664C1DF6" w14:textId="77777777" w:rsidTr="004E140C">
        <w:tc>
          <w:tcPr>
            <w:tcW w:w="6658" w:type="dxa"/>
          </w:tcPr>
          <w:p w14:paraId="11137CB8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33A4678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2460DD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GENERALNI SEKRETARIAT VLADE REPUBLIKE SLOVENIJE</w:t>
            </w:r>
          </w:p>
          <w:p w14:paraId="1FA4C85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0FA5909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5DA8971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Pr="00413F83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  <w:p w14:paraId="27B8597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21"/>
        <w:gridCol w:w="223"/>
        <w:gridCol w:w="2180"/>
      </w:tblGrid>
      <w:tr w:rsidR="004A1C77" w:rsidRPr="00413F83" w14:paraId="5EEC4697" w14:textId="77777777" w:rsidTr="00A44036">
        <w:tc>
          <w:tcPr>
            <w:tcW w:w="9072" w:type="dxa"/>
            <w:gridSpan w:val="4"/>
          </w:tcPr>
          <w:p w14:paraId="09D22BF0" w14:textId="452E197A" w:rsidR="00F32360" w:rsidRPr="00413F83" w:rsidRDefault="004A1C77" w:rsidP="00F4585E">
            <w:pPr>
              <w:suppressAutoHyphens/>
              <w:overflowPunct w:val="0"/>
              <w:autoSpaceDE w:val="0"/>
              <w:autoSpaceDN w:val="0"/>
              <w:adjustRightInd w:val="0"/>
              <w:ind w:right="480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413F83">
              <w:rPr>
                <w:rFonts w:cs="Arial"/>
                <w:b/>
                <w:szCs w:val="20"/>
                <w:lang w:eastAsia="sl-SI"/>
              </w:rPr>
              <w:t>ZADEVA:</w:t>
            </w:r>
            <w:r w:rsidR="002606D2" w:rsidRPr="00413F83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59600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Informacija </w:t>
            </w:r>
            <w:r w:rsidR="00727C6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</w:t>
            </w:r>
            <w:r w:rsidR="0059600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4D258B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srečanju ministra </w:t>
            </w:r>
            <w:bookmarkStart w:id="0" w:name="_Hlk177555916"/>
            <w:r w:rsidR="0059600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za gospodarstvo, turizem in šport</w:t>
            </w:r>
            <w:r w:rsidR="008C4F3D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Republike Slovenije</w:t>
            </w:r>
            <w:r w:rsidR="0059600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4D258B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Matjaža Hana z ministrom za turizem in šport Republike Hrvaške Tončijem Glavino 4. februarja 2026 v Ljubljani </w:t>
            </w:r>
            <w:bookmarkEnd w:id="0"/>
            <w:r w:rsidR="004C4EEE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1B581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predlog za obravnavo </w:t>
            </w:r>
          </w:p>
        </w:tc>
      </w:tr>
      <w:tr w:rsidR="004A1C77" w:rsidRPr="00413F83" w14:paraId="6E4BEFD5" w14:textId="77777777" w:rsidTr="00A44036">
        <w:tc>
          <w:tcPr>
            <w:tcW w:w="9072" w:type="dxa"/>
            <w:gridSpan w:val="4"/>
          </w:tcPr>
          <w:p w14:paraId="295CF5BC" w14:textId="77777777" w:rsidR="004A1C77" w:rsidRPr="00413F83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1. Predlog sklep</w:t>
            </w:r>
            <w:r w:rsidR="00C60937" w:rsidRPr="00413F83">
              <w:rPr>
                <w:sz w:val="20"/>
                <w:szCs w:val="20"/>
              </w:rPr>
              <w:t>a</w:t>
            </w:r>
            <w:r w:rsidRPr="00413F83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413F83" w14:paraId="231AF595" w14:textId="77777777" w:rsidTr="00A44036">
        <w:tc>
          <w:tcPr>
            <w:tcW w:w="9072" w:type="dxa"/>
            <w:gridSpan w:val="4"/>
          </w:tcPr>
          <w:p w14:paraId="6F0759BB" w14:textId="24B144A2" w:rsidR="001B581F" w:rsidRDefault="007055F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</w:t>
            </w:r>
            <w:r w:rsidR="00DF628C" w:rsidRPr="00413F83">
              <w:rPr>
                <w:rFonts w:cs="Arial"/>
                <w:szCs w:val="20"/>
              </w:rPr>
              <w:t xml:space="preserve"> prvega odstavka</w:t>
            </w:r>
            <w:r w:rsidR="008B68F5" w:rsidRPr="00413F83">
              <w:rPr>
                <w:rFonts w:cs="Arial"/>
                <w:szCs w:val="20"/>
              </w:rPr>
              <w:t xml:space="preserve"> </w:t>
            </w:r>
            <w:r w:rsidR="00445AEE" w:rsidRPr="00413F83">
              <w:rPr>
                <w:rFonts w:cs="Arial"/>
                <w:szCs w:val="20"/>
              </w:rPr>
              <w:t xml:space="preserve">2. </w:t>
            </w:r>
            <w:r w:rsidR="008B68F5" w:rsidRPr="00413F83">
              <w:rPr>
                <w:rFonts w:cs="Arial"/>
                <w:szCs w:val="20"/>
              </w:rPr>
              <w:t>člena in</w:t>
            </w:r>
            <w:r w:rsidRPr="00413F83">
              <w:rPr>
                <w:rFonts w:cs="Arial"/>
                <w:szCs w:val="20"/>
              </w:rPr>
              <w:t xml:space="preserve"> </w:t>
            </w:r>
            <w:r w:rsidR="00F808D0" w:rsidRPr="00413F83">
              <w:rPr>
                <w:rFonts w:cs="Arial"/>
                <w:szCs w:val="20"/>
              </w:rPr>
              <w:t xml:space="preserve">šestega odstavka 21. člena </w:t>
            </w:r>
            <w:r w:rsidR="00BD2E9D" w:rsidRPr="00413F83">
              <w:rPr>
                <w:rFonts w:cs="Arial"/>
                <w:szCs w:val="20"/>
              </w:rPr>
              <w:t>Zakona o Vladi Republike Slovenije (</w:t>
            </w:r>
            <w:r w:rsidRPr="00413F83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413F83">
              <w:rPr>
                <w:rFonts w:cs="Arial"/>
                <w:szCs w:val="20"/>
              </w:rPr>
              <w:t xml:space="preserve">, </w:t>
            </w:r>
            <w:r w:rsidRPr="00413F83">
              <w:rPr>
                <w:rFonts w:cs="Arial"/>
                <w:szCs w:val="20"/>
              </w:rPr>
              <w:t>47/13-ZDU-1G</w:t>
            </w:r>
            <w:r w:rsidR="003A521C" w:rsidRPr="00413F83">
              <w:rPr>
                <w:rFonts w:cs="Arial"/>
                <w:szCs w:val="20"/>
              </w:rPr>
              <w:t>,</w:t>
            </w:r>
            <w:r w:rsidR="008945E7" w:rsidRPr="00413F83">
              <w:rPr>
                <w:rFonts w:cs="Arial"/>
                <w:szCs w:val="20"/>
              </w:rPr>
              <w:t xml:space="preserve"> 65/14</w:t>
            </w:r>
            <w:r w:rsidR="007C3A7A">
              <w:rPr>
                <w:rFonts w:cs="Arial"/>
                <w:szCs w:val="20"/>
              </w:rPr>
              <w:t xml:space="preserve">, </w:t>
            </w:r>
            <w:r w:rsidR="00DB6236" w:rsidRPr="00413F83">
              <w:rPr>
                <w:rFonts w:cs="Arial"/>
                <w:szCs w:val="20"/>
              </w:rPr>
              <w:t>55/17</w:t>
            </w:r>
            <w:r w:rsidR="007C3A7A">
              <w:rPr>
                <w:rFonts w:cs="Arial"/>
                <w:szCs w:val="20"/>
              </w:rPr>
              <w:t xml:space="preserve"> in 163/22</w:t>
            </w:r>
            <w:r w:rsidR="002651D4">
              <w:rPr>
                <w:rFonts w:cs="Arial"/>
                <w:szCs w:val="20"/>
              </w:rPr>
              <w:t>57/25-ZF</w:t>
            </w:r>
            <w:r w:rsidRPr="00413F83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413F83">
              <w:rPr>
                <w:rFonts w:cs="Arial"/>
                <w:szCs w:val="20"/>
              </w:rPr>
              <w:t>naslednj</w:t>
            </w:r>
            <w:r w:rsidR="00D53B65">
              <w:rPr>
                <w:rFonts w:cs="Arial"/>
                <w:szCs w:val="20"/>
              </w:rPr>
              <w:t>i</w:t>
            </w:r>
            <w:r w:rsidR="0073268E" w:rsidRPr="00413F83">
              <w:rPr>
                <w:rFonts w:cs="Arial"/>
                <w:szCs w:val="20"/>
              </w:rPr>
              <w:t xml:space="preserve"> </w:t>
            </w:r>
          </w:p>
          <w:p w14:paraId="0C0A30EC" w14:textId="77777777" w:rsidR="001B581F" w:rsidRDefault="001B581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77ECDC4F" w14:textId="77777777" w:rsidR="001B581F" w:rsidRDefault="001B581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1B5D5A70" w14:textId="7A95842F" w:rsidR="007B20DD" w:rsidRDefault="001B581F" w:rsidP="001B581F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</w:t>
            </w:r>
            <w:r w:rsidR="007055FF" w:rsidRPr="00413F83">
              <w:rPr>
                <w:rFonts w:cs="Arial"/>
                <w:szCs w:val="20"/>
              </w:rPr>
              <w:t>:</w:t>
            </w:r>
          </w:p>
          <w:p w14:paraId="765BC5B9" w14:textId="6D7951CF" w:rsidR="00D53B65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08FC96FE" w14:textId="77777777" w:rsidR="001B581F" w:rsidRDefault="001B581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6CF68FF7" w14:textId="3EFB0F75" w:rsidR="00AA67AF" w:rsidRPr="00F0236E" w:rsidRDefault="007C3A7A" w:rsidP="00727C6F">
            <w:pPr>
              <w:spacing w:line="240" w:lineRule="auto"/>
              <w:ind w:right="480"/>
              <w:jc w:val="both"/>
              <w:rPr>
                <w:rFonts w:cs="Arial"/>
                <w:iCs/>
              </w:rPr>
            </w:pPr>
            <w:r w:rsidRPr="004E6750">
              <w:rPr>
                <w:rFonts w:cs="Arial"/>
                <w:iCs/>
              </w:rPr>
              <w:t xml:space="preserve">Vlada Republike Slovenije se je seznanila z </w:t>
            </w:r>
            <w:r w:rsidR="00644B7E" w:rsidRPr="004E6750">
              <w:rPr>
                <w:rFonts w:cs="Arial"/>
                <w:color w:val="000000"/>
                <w:szCs w:val="20"/>
                <w:lang w:eastAsia="sl-SI"/>
              </w:rPr>
              <w:t xml:space="preserve">Informacijo </w:t>
            </w:r>
            <w:r w:rsidR="00F0236E" w:rsidRPr="00F0236E">
              <w:rPr>
                <w:rFonts w:cs="Arial"/>
                <w:color w:val="000000"/>
                <w:szCs w:val="20"/>
                <w:lang w:eastAsia="sl-SI"/>
              </w:rPr>
              <w:t>o srečanju ministra za gospodarstvo, turizem in šport Republike Slovenije Matjaža Hana z ministrom za turizem in šport Republike Hrvaške Tončijem Glavino 4. februarja 2026 v Ljubljani</w:t>
            </w:r>
            <w:r w:rsidR="00727C6F" w:rsidRPr="00F0236E">
              <w:rPr>
                <w:rFonts w:cs="Arial"/>
                <w:iCs/>
              </w:rPr>
              <w:t>.</w:t>
            </w:r>
          </w:p>
          <w:p w14:paraId="19362DFA" w14:textId="47438711" w:rsidR="00FB6F90" w:rsidRPr="00AA67AF" w:rsidRDefault="00FB6F90" w:rsidP="00D80B25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2F22DC7F" w14:textId="6771C774" w:rsidR="002852AF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078D29D9" w14:textId="2156AF5F" w:rsidR="000636A1" w:rsidRPr="005531C4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 w:rsidR="002852AF">
              <w:rPr>
                <w:rFonts w:cs="Arial"/>
                <w:b/>
                <w:szCs w:val="20"/>
              </w:rPr>
              <w:t>Helbl</w:t>
            </w:r>
            <w:proofErr w:type="spellEnd"/>
            <w:r w:rsidR="002852AF">
              <w:rPr>
                <w:rFonts w:cs="Arial"/>
                <w:b/>
                <w:szCs w:val="20"/>
              </w:rPr>
              <w:t xml:space="preserve"> </w:t>
            </w:r>
          </w:p>
          <w:p w14:paraId="6A51940A" w14:textId="440BDB8E" w:rsidR="00EC2A34" w:rsidRPr="00AA67AF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 w:rsidR="002852AF">
              <w:rPr>
                <w:rFonts w:cs="Arial"/>
                <w:b/>
                <w:szCs w:val="20"/>
              </w:rPr>
              <w:t>K</w:t>
            </w:r>
            <w:r>
              <w:rPr>
                <w:rFonts w:cs="Arial"/>
                <w:b/>
                <w:szCs w:val="20"/>
              </w:rPr>
              <w:t>A</w:t>
            </w:r>
          </w:p>
          <w:p w14:paraId="7F43CDC2" w14:textId="77777777" w:rsidR="00D9252D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27AF7D9" w14:textId="77777777" w:rsidR="0046230F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851E61D" w14:textId="77777777" w:rsidR="0046230F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89180E0" w14:textId="62830B35" w:rsidR="00AA67AF" w:rsidRPr="00AA67AF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283D1755" w14:textId="53A67359" w:rsidR="004E6750" w:rsidRPr="00F0236E" w:rsidRDefault="004E6750" w:rsidP="00AE0AB5">
            <w:pPr>
              <w:spacing w:line="276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4E6750">
              <w:rPr>
                <w:rFonts w:cs="Arial"/>
                <w:color w:val="000000"/>
                <w:szCs w:val="20"/>
                <w:lang w:eastAsia="sl-SI"/>
              </w:rPr>
              <w:t xml:space="preserve">Informacija </w:t>
            </w:r>
            <w:r w:rsidR="001B581F" w:rsidRPr="004E6750">
              <w:rPr>
                <w:rFonts w:cs="Arial"/>
                <w:color w:val="000000"/>
                <w:szCs w:val="20"/>
                <w:lang w:eastAsia="sl-SI"/>
              </w:rPr>
              <w:t>o</w:t>
            </w:r>
            <w:r w:rsidR="00F0236E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F0236E" w:rsidRPr="00F0236E">
              <w:rPr>
                <w:rFonts w:cs="Arial"/>
                <w:color w:val="000000"/>
                <w:szCs w:val="20"/>
                <w:lang w:eastAsia="sl-SI"/>
              </w:rPr>
              <w:t>srečanju ministra za gospodarstvo, turizem in šport Republike Slovenije Matjaža Hana z ministrom za turizem in šport Republike Hrvaške Tončijem Glavino 4. februarja 2026 v Ljubljani</w:t>
            </w:r>
          </w:p>
          <w:p w14:paraId="31D8FAA2" w14:textId="77777777" w:rsidR="009055B3" w:rsidRPr="004E6750" w:rsidRDefault="009055B3" w:rsidP="00AE0AB5">
            <w:pPr>
              <w:spacing w:line="276" w:lineRule="auto"/>
              <w:rPr>
                <w:rFonts w:cs="Arial"/>
                <w:szCs w:val="20"/>
              </w:rPr>
            </w:pPr>
          </w:p>
          <w:p w14:paraId="3C9387A0" w14:textId="0F8E0FF2" w:rsidR="004A1C77" w:rsidRPr="00413F83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</w:t>
            </w:r>
            <w:r w:rsidR="004A1C77" w:rsidRPr="00413F83">
              <w:rPr>
                <w:rFonts w:cs="Arial"/>
                <w:szCs w:val="20"/>
              </w:rPr>
              <w:t xml:space="preserve"> prejmejo:</w:t>
            </w:r>
          </w:p>
          <w:p w14:paraId="02C6C86A" w14:textId="31971B77" w:rsidR="00C9357C" w:rsidRPr="00413F83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Ministrstvo za gospodars</w:t>
            </w:r>
            <w:r w:rsidR="002276EE">
              <w:rPr>
                <w:rFonts w:cs="Arial"/>
                <w:szCs w:val="20"/>
              </w:rPr>
              <w:t>tv</w:t>
            </w:r>
            <w:r>
              <w:rPr>
                <w:rFonts w:cs="Arial"/>
                <w:szCs w:val="20"/>
              </w:rPr>
              <w:t>o</w:t>
            </w:r>
            <w:r w:rsidR="00241487" w:rsidRPr="00413F83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turizem in šport</w:t>
            </w:r>
            <w:r w:rsidR="00727C6F">
              <w:rPr>
                <w:rFonts w:cs="Arial"/>
                <w:szCs w:val="20"/>
              </w:rPr>
              <w:t>;</w:t>
            </w:r>
          </w:p>
          <w:p w14:paraId="1F034255" w14:textId="2283BB19" w:rsidR="00EF384B" w:rsidRPr="00413F83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Ministrstvo za zunanje </w:t>
            </w:r>
            <w:r w:rsidR="00A2796C">
              <w:rPr>
                <w:rFonts w:cs="Arial"/>
                <w:szCs w:val="20"/>
              </w:rPr>
              <w:t xml:space="preserve">in evropske </w:t>
            </w:r>
            <w:r w:rsidRPr="00413F83">
              <w:rPr>
                <w:rFonts w:cs="Arial"/>
                <w:szCs w:val="20"/>
              </w:rPr>
              <w:t>zadeve</w:t>
            </w:r>
            <w:r w:rsidR="00727C6F">
              <w:rPr>
                <w:rFonts w:cs="Arial"/>
                <w:szCs w:val="20"/>
              </w:rPr>
              <w:t>;</w:t>
            </w:r>
          </w:p>
          <w:p w14:paraId="5B1476B8" w14:textId="43EE554E" w:rsidR="008B68F5" w:rsidRPr="00413F83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</w:t>
            </w:r>
            <w:r w:rsidR="008B68F5" w:rsidRPr="00413F83">
              <w:rPr>
                <w:rFonts w:cs="Arial"/>
                <w:szCs w:val="20"/>
              </w:rPr>
              <w:t>Generalni sekr</w:t>
            </w:r>
            <w:r w:rsidR="00125FC0" w:rsidRPr="00413F83">
              <w:rPr>
                <w:rFonts w:cs="Arial"/>
                <w:szCs w:val="20"/>
              </w:rPr>
              <w:t>etariat Vlade</w:t>
            </w:r>
            <w:r w:rsidR="00D80B25">
              <w:rPr>
                <w:rFonts w:cs="Arial"/>
                <w:szCs w:val="20"/>
              </w:rPr>
              <w:t xml:space="preserve"> RS</w:t>
            </w:r>
            <w:r w:rsidR="00727C6F">
              <w:rPr>
                <w:rFonts w:cs="Arial"/>
                <w:szCs w:val="20"/>
              </w:rPr>
              <w:t>;</w:t>
            </w:r>
          </w:p>
          <w:p w14:paraId="3B1B5865" w14:textId="654DBDD4" w:rsidR="008F2CF7" w:rsidRPr="00413F83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- Urad Vlade RS za komuniciranje.</w:t>
            </w:r>
          </w:p>
        </w:tc>
      </w:tr>
      <w:tr w:rsidR="004A1C77" w:rsidRPr="00413F83" w14:paraId="6DD8BE1F" w14:textId="77777777" w:rsidTr="00A44036">
        <w:tc>
          <w:tcPr>
            <w:tcW w:w="9072" w:type="dxa"/>
            <w:gridSpan w:val="4"/>
          </w:tcPr>
          <w:p w14:paraId="5C4C1544" w14:textId="77777777" w:rsidR="004A1C77" w:rsidRPr="00413F83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413F83" w14:paraId="1384710C" w14:textId="77777777" w:rsidTr="00A44036">
        <w:tc>
          <w:tcPr>
            <w:tcW w:w="9072" w:type="dxa"/>
            <w:gridSpan w:val="4"/>
          </w:tcPr>
          <w:p w14:paraId="2F02A519" w14:textId="77777777" w:rsidR="003C221D" w:rsidRPr="00413F83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 </w:t>
            </w:r>
            <w:r w:rsidR="004032CF"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027ABF7A" w14:textId="77777777" w:rsidTr="00A44036">
        <w:tc>
          <w:tcPr>
            <w:tcW w:w="9072" w:type="dxa"/>
            <w:gridSpan w:val="4"/>
          </w:tcPr>
          <w:p w14:paraId="5AF19F57" w14:textId="77777777" w:rsidR="004A1C77" w:rsidRPr="00413F83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3.</w:t>
            </w:r>
            <w:r w:rsidR="004A1C77" w:rsidRPr="00413F83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413F83" w14:paraId="1DEF8DDE" w14:textId="77777777" w:rsidTr="00A44036">
        <w:tc>
          <w:tcPr>
            <w:tcW w:w="9072" w:type="dxa"/>
            <w:gridSpan w:val="4"/>
          </w:tcPr>
          <w:p w14:paraId="3A1049E4" w14:textId="7530F358" w:rsidR="00A2796C" w:rsidRPr="00D80B25" w:rsidRDefault="004A3FC9" w:rsidP="00015D96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3FC9">
              <w:rPr>
                <w:rFonts w:cs="Arial"/>
                <w:iCs/>
                <w:sz w:val="20"/>
              </w:rPr>
              <w:t xml:space="preserve">mag. Snežana Popovič, vodja </w:t>
            </w:r>
            <w:r w:rsidR="00015D96">
              <w:rPr>
                <w:rFonts w:cs="Arial"/>
                <w:iCs/>
                <w:sz w:val="20"/>
              </w:rPr>
              <w:t>S</w:t>
            </w:r>
            <w:r w:rsidRPr="004A3FC9">
              <w:rPr>
                <w:rFonts w:cs="Arial"/>
                <w:iCs/>
                <w:sz w:val="20"/>
              </w:rPr>
              <w:t>lužbe za evropske zadeve in mednarodno sodelovanje</w:t>
            </w:r>
            <w:r w:rsidR="00015D96">
              <w:rPr>
                <w:rFonts w:cs="Arial"/>
                <w:iCs/>
                <w:sz w:val="20"/>
              </w:rPr>
              <w:t>, Ministrstvo za gospodarstvo, turizem in šport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4A1C77" w:rsidRPr="00413F83" w14:paraId="5FF9854F" w14:textId="77777777" w:rsidTr="00A44036">
        <w:tc>
          <w:tcPr>
            <w:tcW w:w="9072" w:type="dxa"/>
            <w:gridSpan w:val="4"/>
          </w:tcPr>
          <w:p w14:paraId="0A22468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13F8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413F83" w14:paraId="6BDACB37" w14:textId="77777777" w:rsidTr="00A44036">
        <w:tc>
          <w:tcPr>
            <w:tcW w:w="9072" w:type="dxa"/>
            <w:gridSpan w:val="4"/>
          </w:tcPr>
          <w:p w14:paraId="027C0BBC" w14:textId="77777777" w:rsidR="004A1C77" w:rsidRPr="00413F83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4115C5E0" w14:textId="77777777" w:rsidTr="00A44036">
        <w:tc>
          <w:tcPr>
            <w:tcW w:w="9072" w:type="dxa"/>
            <w:gridSpan w:val="4"/>
          </w:tcPr>
          <w:p w14:paraId="43B2E55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413F83" w14:paraId="05DB417A" w14:textId="77777777" w:rsidTr="00A44036">
        <w:tc>
          <w:tcPr>
            <w:tcW w:w="9072" w:type="dxa"/>
            <w:gridSpan w:val="4"/>
          </w:tcPr>
          <w:p w14:paraId="7B54F8D7" w14:textId="09FD2E94" w:rsidR="004A1C77" w:rsidRPr="00413F83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:rsidR="004A1C77" w:rsidRPr="00413F83" w14:paraId="21F66556" w14:textId="77777777" w:rsidTr="00A44036">
        <w:tc>
          <w:tcPr>
            <w:tcW w:w="9072" w:type="dxa"/>
            <w:gridSpan w:val="4"/>
          </w:tcPr>
          <w:p w14:paraId="476B920D" w14:textId="75E0C362" w:rsidR="009415C8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5. Kratek povzetek gradiva:</w:t>
            </w:r>
          </w:p>
          <w:p w14:paraId="62E96A56" w14:textId="523EFAE5" w:rsidR="00F81B65" w:rsidRDefault="00F81B65" w:rsidP="00F81B65">
            <w:pPr>
              <w:pStyle w:val="Brezrazmikov"/>
              <w:spacing w:line="260" w:lineRule="atLeast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Minister za turizem in šport Republike Hrvaške Tonči Glavina bo 4. februarja 2026 na obisku v Sloveniji ob otvoritvi sejma Alpe Adria 2026, kjer je Hrvaška letos častna partnerica sejma. Obisk bo minister Glavina izkoristil tudi za delovno srečanje z ministrom za gospodarstvo, turizem in šport Republike Slovenije Matjažem Hanom</w:t>
            </w:r>
            <w:r>
              <w:rPr>
                <w:rFonts w:ascii="Arial" w:eastAsia="Times New Roman" w:hAnsi="Arial"/>
                <w:sz w:val="20"/>
                <w:szCs w:val="24"/>
              </w:rPr>
              <w:t>.</w:t>
            </w:r>
            <w:r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</w:p>
          <w:p w14:paraId="1090E6E4" w14:textId="1776A0F7" w:rsidR="00975580" w:rsidRPr="00F81B65" w:rsidRDefault="00F81B65" w:rsidP="00F81B65">
            <w:pPr>
              <w:pStyle w:val="Brezrazmikov"/>
              <w:spacing w:line="260" w:lineRule="atLeast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F81B65">
              <w:rPr>
                <w:rFonts w:ascii="Arial" w:eastAsia="Times New Roman" w:hAnsi="Arial"/>
                <w:sz w:val="20"/>
                <w:szCs w:val="24"/>
              </w:rPr>
              <w:t xml:space="preserve">Namen srečanja med ministrom Hanom in ministrom Glavino je pregled dosedanjega sodelovanja na področju turizma in športa ter iskanje novih sinergij za nadaljnjo poglobitev le-tega. </w:t>
            </w:r>
            <w:r w:rsidRPr="00823B6F">
              <w:rPr>
                <w:rFonts w:ascii="Arial" w:eastAsia="Times New Roman" w:hAnsi="Arial"/>
                <w:sz w:val="20"/>
                <w:szCs w:val="24"/>
              </w:rPr>
              <w:t xml:space="preserve">Slovenija in Hrvaška sta </w:t>
            </w:r>
            <w:r w:rsidRPr="00F81B65">
              <w:rPr>
                <w:rFonts w:ascii="Arial" w:eastAsia="Times New Roman" w:hAnsi="Arial"/>
                <w:sz w:val="20"/>
                <w:szCs w:val="24"/>
              </w:rPr>
              <w:t xml:space="preserve">ena drugi </w:t>
            </w:r>
            <w:r w:rsidRPr="00823B6F">
              <w:rPr>
                <w:rFonts w:ascii="Arial" w:eastAsia="Times New Roman" w:hAnsi="Arial"/>
                <w:sz w:val="20"/>
                <w:szCs w:val="24"/>
              </w:rPr>
              <w:t xml:space="preserve">pomembni strateški partnerici na </w:t>
            </w:r>
            <w:r w:rsidRPr="00F81B65">
              <w:rPr>
                <w:rFonts w:ascii="Arial" w:eastAsia="Times New Roman" w:hAnsi="Arial"/>
                <w:sz w:val="20"/>
                <w:szCs w:val="24"/>
              </w:rPr>
              <w:t>obeh področjih</w:t>
            </w:r>
            <w:r w:rsidRPr="00823B6F">
              <w:rPr>
                <w:rFonts w:ascii="Arial" w:eastAsia="Times New Roman" w:hAnsi="Arial"/>
                <w:sz w:val="20"/>
                <w:szCs w:val="24"/>
              </w:rPr>
              <w:t xml:space="preserve">, saj ju povezujejo geografska bližina, podobni naravni </w:t>
            </w:r>
            <w:r w:rsidRPr="00F81B65">
              <w:rPr>
                <w:rFonts w:ascii="Arial" w:eastAsia="Times New Roman" w:hAnsi="Arial"/>
                <w:sz w:val="20"/>
                <w:szCs w:val="24"/>
              </w:rPr>
              <w:t xml:space="preserve">in razvojni potenciali </w:t>
            </w:r>
            <w:r w:rsidRPr="00823B6F">
              <w:rPr>
                <w:rFonts w:ascii="Arial" w:eastAsia="Times New Roman" w:hAnsi="Arial"/>
                <w:sz w:val="20"/>
                <w:szCs w:val="24"/>
              </w:rPr>
              <w:t xml:space="preserve">ter močna medsebojna gospodarska in družbena povezanost. </w:t>
            </w:r>
          </w:p>
        </w:tc>
      </w:tr>
      <w:tr w:rsidR="004A1C77" w:rsidRPr="00413F83" w14:paraId="32E2B449" w14:textId="77777777" w:rsidTr="00A44036">
        <w:tc>
          <w:tcPr>
            <w:tcW w:w="9072" w:type="dxa"/>
            <w:gridSpan w:val="4"/>
          </w:tcPr>
          <w:p w14:paraId="049A6A0A" w14:textId="77777777" w:rsidR="004A1C77" w:rsidRPr="00413F83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1867DF10" w14:textId="77777777" w:rsidTr="00A44036">
        <w:tc>
          <w:tcPr>
            <w:tcW w:w="9072" w:type="dxa"/>
            <w:gridSpan w:val="4"/>
          </w:tcPr>
          <w:p w14:paraId="3E2B2644" w14:textId="77777777" w:rsidR="004A1C77" w:rsidRPr="00413F83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6. Presoja posledic za:</w:t>
            </w:r>
          </w:p>
        </w:tc>
      </w:tr>
      <w:tr w:rsidR="004A1C77" w:rsidRPr="00413F83" w14:paraId="74C5365A" w14:textId="77777777" w:rsidTr="00A44036">
        <w:tc>
          <w:tcPr>
            <w:tcW w:w="1448" w:type="dxa"/>
          </w:tcPr>
          <w:p w14:paraId="63E532E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ADF2D7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0EE14FF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2E21FF8E" w14:textId="77777777" w:rsidTr="00A44036">
        <w:tc>
          <w:tcPr>
            <w:tcW w:w="1448" w:type="dxa"/>
          </w:tcPr>
          <w:p w14:paraId="4CC31E6B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7472D54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746DAA0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2D69AE8" w14:textId="77777777" w:rsidTr="00A44036">
        <w:tc>
          <w:tcPr>
            <w:tcW w:w="1448" w:type="dxa"/>
          </w:tcPr>
          <w:p w14:paraId="6955B90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8A86EEE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10B4601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0EAAEC" w14:textId="77777777" w:rsidTr="00A44036">
        <w:tc>
          <w:tcPr>
            <w:tcW w:w="1448" w:type="dxa"/>
          </w:tcPr>
          <w:p w14:paraId="2E01A69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0612037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gospodarstvo, zlasti</w:t>
            </w:r>
            <w:r w:rsidRPr="00413F8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791D8F48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0510B022" w14:textId="77777777" w:rsidTr="00A44036">
        <w:tc>
          <w:tcPr>
            <w:tcW w:w="1448" w:type="dxa"/>
          </w:tcPr>
          <w:p w14:paraId="13C023F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4D3144F3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762F064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432609" w14:textId="77777777" w:rsidTr="00A44036">
        <w:tc>
          <w:tcPr>
            <w:tcW w:w="1448" w:type="dxa"/>
          </w:tcPr>
          <w:p w14:paraId="6C41AFD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F039A62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38465BF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6A94A847" w14:textId="77777777" w:rsidTr="00A44036">
        <w:tc>
          <w:tcPr>
            <w:tcW w:w="1448" w:type="dxa"/>
            <w:tcBorders>
              <w:bottom w:val="single" w:sz="4" w:space="0" w:color="auto"/>
            </w:tcBorders>
          </w:tcPr>
          <w:p w14:paraId="71172B8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20ED57B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dokumente razvojnega načrtovanja:</w:t>
            </w:r>
          </w:p>
          <w:p w14:paraId="4C4B15EB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nacionalne dokumente razvojnega načrtovanja</w:t>
            </w:r>
          </w:p>
          <w:p w14:paraId="7794BDAC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03D5F81" w14:textId="77777777" w:rsidR="006C6660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dokumente Evropske unije in</w:t>
            </w:r>
          </w:p>
          <w:p w14:paraId="6D85A09E" w14:textId="77777777" w:rsidR="004A1C77" w:rsidRPr="00413F83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A6FB58D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87EB261" w14:textId="77777777" w:rsidTr="00A4403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5A0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7.a Predstavitev ocene finančnih posledic nad 40.000 EUR:</w:t>
            </w:r>
          </w:p>
          <w:p w14:paraId="3AC6D24D" w14:textId="77777777" w:rsidR="004A1C77" w:rsidRPr="00413F83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413F83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413F83" w14:paraId="74131CE6" w14:textId="77777777" w:rsidTr="00A44036">
        <w:tc>
          <w:tcPr>
            <w:tcW w:w="9072" w:type="dxa"/>
            <w:gridSpan w:val="4"/>
          </w:tcPr>
          <w:p w14:paraId="2F8E2E59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7.b Predstavitev ocene finančnih posledic pod 40.000 EUR:</w:t>
            </w:r>
          </w:p>
          <w:p w14:paraId="7C94D097" w14:textId="344E24A8" w:rsidR="00993378" w:rsidRPr="00F0236E" w:rsidRDefault="007D3D4C" w:rsidP="00F0236E">
            <w:pPr>
              <w:pStyle w:val="podpisi"/>
              <w:tabs>
                <w:tab w:val="left" w:pos="567"/>
              </w:tabs>
              <w:spacing w:line="240" w:lineRule="auto"/>
              <w:jc w:val="both"/>
              <w:rPr>
                <w:szCs w:val="20"/>
                <w:lang w:val="sl-SI"/>
              </w:rPr>
            </w:pPr>
            <w:r w:rsidRPr="007D3D4C">
              <w:rPr>
                <w:szCs w:val="20"/>
                <w:lang w:val="sl-SI"/>
              </w:rPr>
              <w:t>Gradivo nima večjih finančnih posledic na državni proračun. Stroški se krijejo iz proračunskih postavk proračunskega uporabnika, iz katerega so člani delegacije.</w:t>
            </w:r>
          </w:p>
        </w:tc>
      </w:tr>
      <w:tr w:rsidR="00EA360D" w:rsidRPr="00413F83" w14:paraId="29579FE1" w14:textId="77777777" w:rsidTr="00A44036">
        <w:tc>
          <w:tcPr>
            <w:tcW w:w="9072" w:type="dxa"/>
            <w:gridSpan w:val="4"/>
          </w:tcPr>
          <w:p w14:paraId="1C48A110" w14:textId="77777777" w:rsidR="00EA360D" w:rsidRPr="00413F83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413F83" w14:paraId="764EE93D" w14:textId="77777777" w:rsidTr="00A44036">
        <w:tc>
          <w:tcPr>
            <w:tcW w:w="6669" w:type="dxa"/>
            <w:gridSpan w:val="2"/>
          </w:tcPr>
          <w:p w14:paraId="219D5601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Vsebina predloženega gradiva vpliva na:</w:t>
            </w:r>
          </w:p>
          <w:p w14:paraId="2BF920FB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pristojnost občin,</w:t>
            </w:r>
          </w:p>
          <w:p w14:paraId="0F731501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delovanje občin,</w:t>
            </w:r>
          </w:p>
          <w:p w14:paraId="4CF97658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193DE38A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75926845" w14:textId="77777777" w:rsidTr="00A44036">
        <w:tc>
          <w:tcPr>
            <w:tcW w:w="6669" w:type="dxa"/>
            <w:gridSpan w:val="2"/>
          </w:tcPr>
          <w:p w14:paraId="4C56CDA2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391B9F16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73B2E3A9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0D4ADFA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A2312BB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9271A3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1E7506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lastRenderedPageBreak/>
              <w:t>v celoti,</w:t>
            </w:r>
          </w:p>
          <w:p w14:paraId="327C35DB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622AE1C2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223A918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D1ABA7C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5710CCD" w14:textId="77777777" w:rsidR="00FB2873" w:rsidRPr="00413F83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413F83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2D04E193" w14:textId="77777777" w:rsidR="00F630E5" w:rsidRPr="00413F83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F4E9AB9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413F83" w14:paraId="606CA6B6" w14:textId="77777777" w:rsidTr="00A44036">
        <w:tc>
          <w:tcPr>
            <w:tcW w:w="6669" w:type="dxa"/>
            <w:gridSpan w:val="2"/>
            <w:vAlign w:val="center"/>
          </w:tcPr>
          <w:p w14:paraId="0CB720B2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686E096E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14CEEBC" w14:textId="77777777" w:rsidTr="00A44036">
        <w:tc>
          <w:tcPr>
            <w:tcW w:w="6669" w:type="dxa"/>
            <w:gridSpan w:val="2"/>
          </w:tcPr>
          <w:p w14:paraId="43448795" w14:textId="77777777" w:rsidR="00BD6A0A" w:rsidRPr="00413F83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S</w:t>
            </w:r>
            <w:r w:rsidR="008B68F5" w:rsidRPr="00413F83">
              <w:rPr>
                <w:iCs/>
                <w:sz w:val="20"/>
                <w:szCs w:val="20"/>
              </w:rPr>
              <w:t xml:space="preserve">kladno </w:t>
            </w:r>
            <w:r w:rsidR="00D812C4" w:rsidRPr="00413F83">
              <w:rPr>
                <w:iCs/>
                <w:sz w:val="20"/>
                <w:szCs w:val="20"/>
              </w:rPr>
              <w:t>s sedmim odstavkom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9. </w:t>
            </w:r>
            <w:r w:rsidR="008B68F5" w:rsidRPr="00413F83">
              <w:rPr>
                <w:iCs/>
                <w:sz w:val="20"/>
                <w:szCs w:val="20"/>
              </w:rPr>
              <w:t>člen</w:t>
            </w:r>
            <w:r w:rsidR="00793ED3" w:rsidRPr="00413F83">
              <w:rPr>
                <w:iCs/>
                <w:sz w:val="20"/>
                <w:szCs w:val="20"/>
              </w:rPr>
              <w:t>a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Poslovnika Vlade Republike Slovenije (Uradni list RS, št. 43/01, 23/02 – </w:t>
            </w:r>
            <w:proofErr w:type="spellStart"/>
            <w:r w:rsidR="00D82D0C"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="00D82D0C" w:rsidRPr="00413F83">
              <w:rPr>
                <w:iCs/>
                <w:sz w:val="20"/>
                <w:szCs w:val="20"/>
              </w:rPr>
              <w:t>., 54/03, 103/03, 114/04, 26/06, 21/07, 32/10, 73/10, 95/11, 64/12</w:t>
            </w:r>
            <w:r w:rsidR="00DB33A0" w:rsidRPr="00413F83">
              <w:rPr>
                <w:iCs/>
                <w:sz w:val="20"/>
                <w:szCs w:val="20"/>
              </w:rPr>
              <w:t>,</w:t>
            </w:r>
            <w:r w:rsidR="00D82D0C" w:rsidRPr="00413F83">
              <w:rPr>
                <w:iCs/>
                <w:sz w:val="20"/>
                <w:szCs w:val="20"/>
              </w:rPr>
              <w:t xml:space="preserve"> 10/14</w:t>
            </w:r>
            <w:r w:rsidR="00DB33A0" w:rsidRPr="00413F83">
              <w:rPr>
                <w:iCs/>
                <w:sz w:val="20"/>
                <w:szCs w:val="20"/>
              </w:rPr>
              <w:t xml:space="preserve"> in 164/20</w:t>
            </w:r>
            <w:r w:rsidR="00D82D0C" w:rsidRPr="00413F83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413F83">
              <w:rPr>
                <w:iCs/>
                <w:sz w:val="20"/>
                <w:szCs w:val="20"/>
              </w:rPr>
              <w:t>ni potrebn</w:t>
            </w:r>
            <w:r w:rsidRPr="00413F83">
              <w:rPr>
                <w:iCs/>
                <w:sz w:val="20"/>
                <w:szCs w:val="20"/>
              </w:rPr>
              <w:t>o.</w:t>
            </w:r>
          </w:p>
          <w:p w14:paraId="37123572" w14:textId="77777777" w:rsidR="00BD6A0A" w:rsidRPr="00413F83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09939D8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0DA89FF" w14:textId="77777777" w:rsidTr="00A44036">
        <w:tc>
          <w:tcPr>
            <w:tcW w:w="6669" w:type="dxa"/>
            <w:gridSpan w:val="2"/>
            <w:vAlign w:val="center"/>
          </w:tcPr>
          <w:p w14:paraId="1F6F5EEB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0E990ED4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A44036" w:rsidRPr="00413F83" w14:paraId="4DBBA7F8" w14:textId="77777777" w:rsidTr="00A44036"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134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25D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</w:tbl>
    <w:p w14:paraId="3327BB4C" w14:textId="77777777" w:rsidR="00C15728" w:rsidRPr="00413F83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16492329" w14:textId="77777777" w:rsidR="00C15728" w:rsidRPr="00413F83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D6997D" w14:textId="123DFE17" w:rsidR="00C15728" w:rsidRPr="00413F83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Matjaž Han</w:t>
      </w:r>
    </w:p>
    <w:p w14:paraId="59CB0FB9" w14:textId="77777777" w:rsidR="00C15728" w:rsidRPr="00413F83" w:rsidRDefault="00C15728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413F83">
        <w:rPr>
          <w:rFonts w:cs="Arial"/>
          <w:b/>
          <w:szCs w:val="20"/>
        </w:rPr>
        <w:t>MINISTER</w:t>
      </w:r>
    </w:p>
    <w:p w14:paraId="5E2718B4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1CEB8BD5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51AA0804" w14:textId="77777777" w:rsidR="00F0236E" w:rsidRDefault="0046260B" w:rsidP="00F0236E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 w:rsidRPr="00413F83">
        <w:rPr>
          <w:rFonts w:cs="Arial"/>
          <w:b/>
          <w:bCs/>
          <w:szCs w:val="20"/>
        </w:rPr>
        <w:br w:type="page"/>
      </w:r>
      <w:r w:rsidR="00F0236E">
        <w:rPr>
          <w:rFonts w:cs="Arial"/>
          <w:b/>
          <w:bCs/>
          <w:color w:val="000000"/>
          <w:szCs w:val="20"/>
          <w:lang w:eastAsia="sl-SI"/>
        </w:rPr>
        <w:lastRenderedPageBreak/>
        <w:t xml:space="preserve">Informacija o srečanju </w:t>
      </w:r>
    </w:p>
    <w:p w14:paraId="64A26FE2" w14:textId="77777777" w:rsidR="00F0236E" w:rsidRDefault="00F0236E" w:rsidP="00F0236E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>
        <w:rPr>
          <w:rFonts w:cs="Arial"/>
          <w:b/>
          <w:bCs/>
          <w:color w:val="000000"/>
          <w:szCs w:val="20"/>
          <w:lang w:eastAsia="sl-SI"/>
        </w:rPr>
        <w:t xml:space="preserve">ministra za gospodarstvo, turizem in šport Republike Slovenije Matjaža Hana </w:t>
      </w:r>
    </w:p>
    <w:p w14:paraId="2F1F038D" w14:textId="77777777" w:rsidR="00F0236E" w:rsidRDefault="00F0236E" w:rsidP="00F0236E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>
        <w:rPr>
          <w:rFonts w:cs="Arial"/>
          <w:b/>
          <w:bCs/>
          <w:color w:val="000000"/>
          <w:szCs w:val="20"/>
          <w:lang w:eastAsia="sl-SI"/>
        </w:rPr>
        <w:t xml:space="preserve">z ministrom za turizem in šport Republike Hrvaške Tončijem Glavino </w:t>
      </w:r>
    </w:p>
    <w:p w14:paraId="3ECC7FA4" w14:textId="46AB27B4" w:rsidR="00D45DDB" w:rsidRPr="008C395D" w:rsidRDefault="00F0236E" w:rsidP="00F0236E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>
        <w:rPr>
          <w:rFonts w:cs="Arial"/>
          <w:b/>
          <w:bCs/>
          <w:color w:val="000000"/>
          <w:szCs w:val="20"/>
          <w:lang w:eastAsia="sl-SI"/>
        </w:rPr>
        <w:t xml:space="preserve">4. februarja 2026 v Ljubljani </w:t>
      </w:r>
    </w:p>
    <w:p w14:paraId="38F0B714" w14:textId="77777777" w:rsidR="004E6750" w:rsidRDefault="004E6750" w:rsidP="007A03A0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6C32F6B3" w14:textId="77777777" w:rsidR="005C7179" w:rsidRPr="000658DC" w:rsidRDefault="005C7179" w:rsidP="007A03A0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7E4A76CF" w14:textId="4AC71C45" w:rsidR="00A74DFF" w:rsidRPr="000658DC" w:rsidRDefault="00A74DFF" w:rsidP="00E77536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0658DC">
        <w:rPr>
          <w:rFonts w:ascii="Arial" w:hAnsi="Arial" w:cs="Arial"/>
          <w:b/>
          <w:sz w:val="20"/>
          <w:szCs w:val="20"/>
        </w:rPr>
        <w:t>Name</w:t>
      </w:r>
      <w:r w:rsidR="00CA0043" w:rsidRPr="000658DC">
        <w:rPr>
          <w:rFonts w:ascii="Arial" w:hAnsi="Arial" w:cs="Arial"/>
          <w:b/>
          <w:sz w:val="20"/>
          <w:szCs w:val="20"/>
        </w:rPr>
        <w:t>n</w:t>
      </w:r>
      <w:r w:rsidRPr="000658DC">
        <w:rPr>
          <w:rFonts w:ascii="Arial" w:hAnsi="Arial" w:cs="Arial"/>
          <w:b/>
          <w:sz w:val="20"/>
          <w:szCs w:val="20"/>
        </w:rPr>
        <w:t xml:space="preserve"> </w:t>
      </w:r>
      <w:r w:rsidR="00975D6D">
        <w:rPr>
          <w:rFonts w:ascii="Arial" w:hAnsi="Arial" w:cs="Arial"/>
          <w:b/>
          <w:sz w:val="20"/>
          <w:szCs w:val="20"/>
        </w:rPr>
        <w:t>srečanja</w:t>
      </w:r>
    </w:p>
    <w:p w14:paraId="604F8080" w14:textId="77777777" w:rsidR="000658DC" w:rsidRDefault="000658DC" w:rsidP="00E53AE4">
      <w:pPr>
        <w:pStyle w:val="podpisi"/>
        <w:tabs>
          <w:tab w:val="left" w:pos="567"/>
        </w:tabs>
        <w:spacing w:line="240" w:lineRule="auto"/>
        <w:jc w:val="both"/>
        <w:rPr>
          <w:rFonts w:cs="Arial"/>
          <w:bCs/>
          <w:szCs w:val="20"/>
          <w:lang w:val="sl-SI"/>
        </w:rPr>
      </w:pPr>
    </w:p>
    <w:p w14:paraId="1696D83D" w14:textId="6BC20FA7" w:rsidR="00F0236E" w:rsidRDefault="00F0236E" w:rsidP="005C7179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>
        <w:rPr>
          <w:rFonts w:ascii="Arial" w:eastAsia="Times New Roman" w:hAnsi="Arial"/>
          <w:sz w:val="20"/>
          <w:szCs w:val="24"/>
        </w:rPr>
        <w:t xml:space="preserve">Minister za turizem in šport Republike Hrvaške Tonči Glavina (v nadaljnjem besedilu: minister Glavina) </w:t>
      </w:r>
      <w:r w:rsidR="0088344A">
        <w:rPr>
          <w:rFonts w:ascii="Arial" w:eastAsia="Times New Roman" w:hAnsi="Arial"/>
          <w:sz w:val="20"/>
          <w:szCs w:val="24"/>
        </w:rPr>
        <w:t xml:space="preserve">bo </w:t>
      </w:r>
      <w:r w:rsidR="00975D6D">
        <w:rPr>
          <w:rFonts w:ascii="Arial" w:eastAsia="Times New Roman" w:hAnsi="Arial"/>
          <w:sz w:val="20"/>
          <w:szCs w:val="24"/>
        </w:rPr>
        <w:t xml:space="preserve">4. februarja 2026 </w:t>
      </w:r>
      <w:r>
        <w:rPr>
          <w:rFonts w:ascii="Arial" w:eastAsia="Times New Roman" w:hAnsi="Arial"/>
          <w:sz w:val="20"/>
          <w:szCs w:val="24"/>
        </w:rPr>
        <w:t>na obisk</w:t>
      </w:r>
      <w:r w:rsidR="0088344A">
        <w:rPr>
          <w:rFonts w:ascii="Arial" w:eastAsia="Times New Roman" w:hAnsi="Arial"/>
          <w:sz w:val="20"/>
          <w:szCs w:val="24"/>
        </w:rPr>
        <w:t>u</w:t>
      </w:r>
      <w:r>
        <w:rPr>
          <w:rFonts w:ascii="Arial" w:eastAsia="Times New Roman" w:hAnsi="Arial"/>
          <w:sz w:val="20"/>
          <w:szCs w:val="24"/>
        </w:rPr>
        <w:t xml:space="preserve"> v Slovenij</w:t>
      </w:r>
      <w:r w:rsidR="0088344A">
        <w:rPr>
          <w:rFonts w:ascii="Arial" w:eastAsia="Times New Roman" w:hAnsi="Arial"/>
          <w:sz w:val="20"/>
          <w:szCs w:val="24"/>
        </w:rPr>
        <w:t>i</w:t>
      </w:r>
      <w:r>
        <w:rPr>
          <w:rFonts w:ascii="Arial" w:eastAsia="Times New Roman" w:hAnsi="Arial"/>
          <w:sz w:val="20"/>
          <w:szCs w:val="24"/>
        </w:rPr>
        <w:t xml:space="preserve"> </w:t>
      </w:r>
      <w:r w:rsidR="0088344A">
        <w:rPr>
          <w:rFonts w:ascii="Arial" w:eastAsia="Times New Roman" w:hAnsi="Arial"/>
          <w:sz w:val="20"/>
          <w:szCs w:val="24"/>
        </w:rPr>
        <w:t>ob</w:t>
      </w:r>
      <w:r>
        <w:rPr>
          <w:rFonts w:ascii="Arial" w:eastAsia="Times New Roman" w:hAnsi="Arial"/>
          <w:sz w:val="20"/>
          <w:szCs w:val="24"/>
        </w:rPr>
        <w:t xml:space="preserve"> otvoritv</w:t>
      </w:r>
      <w:r w:rsidR="0088344A">
        <w:rPr>
          <w:rFonts w:ascii="Arial" w:eastAsia="Times New Roman" w:hAnsi="Arial"/>
          <w:sz w:val="20"/>
          <w:szCs w:val="24"/>
        </w:rPr>
        <w:t>i</w:t>
      </w:r>
      <w:r>
        <w:rPr>
          <w:rFonts w:ascii="Arial" w:eastAsia="Times New Roman" w:hAnsi="Arial"/>
          <w:sz w:val="20"/>
          <w:szCs w:val="24"/>
        </w:rPr>
        <w:t xml:space="preserve"> sejma Alpe Adria</w:t>
      </w:r>
      <w:r w:rsidR="00823B6F">
        <w:rPr>
          <w:rFonts w:ascii="Arial" w:eastAsia="Times New Roman" w:hAnsi="Arial"/>
          <w:sz w:val="20"/>
          <w:szCs w:val="24"/>
        </w:rPr>
        <w:t xml:space="preserve"> 2026</w:t>
      </w:r>
      <w:r>
        <w:rPr>
          <w:rFonts w:ascii="Arial" w:eastAsia="Times New Roman" w:hAnsi="Arial"/>
          <w:sz w:val="20"/>
          <w:szCs w:val="24"/>
        </w:rPr>
        <w:t xml:space="preserve">, kjer je </w:t>
      </w:r>
      <w:r w:rsidR="0088344A">
        <w:rPr>
          <w:rFonts w:ascii="Arial" w:eastAsia="Times New Roman" w:hAnsi="Arial"/>
          <w:sz w:val="20"/>
          <w:szCs w:val="24"/>
        </w:rPr>
        <w:t xml:space="preserve">Hrvaška </w:t>
      </w:r>
      <w:r>
        <w:rPr>
          <w:rFonts w:ascii="Arial" w:eastAsia="Times New Roman" w:hAnsi="Arial"/>
          <w:sz w:val="20"/>
          <w:szCs w:val="24"/>
        </w:rPr>
        <w:t xml:space="preserve">letos </w:t>
      </w:r>
      <w:r w:rsidR="00823B6F">
        <w:rPr>
          <w:rFonts w:ascii="Arial" w:eastAsia="Times New Roman" w:hAnsi="Arial"/>
          <w:sz w:val="20"/>
          <w:szCs w:val="24"/>
        </w:rPr>
        <w:t xml:space="preserve">častna partnerica sejma. </w:t>
      </w:r>
      <w:r w:rsidR="0088344A">
        <w:rPr>
          <w:rFonts w:ascii="Arial" w:eastAsia="Times New Roman" w:hAnsi="Arial"/>
          <w:sz w:val="20"/>
          <w:szCs w:val="24"/>
        </w:rPr>
        <w:t>Obisk bo m</w:t>
      </w:r>
      <w:r>
        <w:rPr>
          <w:rFonts w:ascii="Arial" w:eastAsia="Times New Roman" w:hAnsi="Arial"/>
          <w:sz w:val="20"/>
          <w:szCs w:val="24"/>
        </w:rPr>
        <w:t>inister Glavina</w:t>
      </w:r>
      <w:r w:rsidR="0088344A">
        <w:rPr>
          <w:rFonts w:ascii="Arial" w:eastAsia="Times New Roman" w:hAnsi="Arial"/>
          <w:sz w:val="20"/>
          <w:szCs w:val="24"/>
        </w:rPr>
        <w:t xml:space="preserve"> </w:t>
      </w:r>
      <w:r>
        <w:rPr>
          <w:rFonts w:ascii="Arial" w:eastAsia="Times New Roman" w:hAnsi="Arial"/>
          <w:sz w:val="20"/>
          <w:szCs w:val="24"/>
        </w:rPr>
        <w:t>izkoristil tudi za delovno srečanje z ministrom za gospodarstvo, turizem in šport Republike Slovenije Matjažem Hanom</w:t>
      </w:r>
      <w:r w:rsidR="0088344A">
        <w:rPr>
          <w:rFonts w:ascii="Arial" w:eastAsia="Times New Roman" w:hAnsi="Arial"/>
          <w:sz w:val="20"/>
          <w:szCs w:val="24"/>
        </w:rPr>
        <w:t xml:space="preserve"> (v nadaljnjem besedilu: minister Han)</w:t>
      </w:r>
      <w:r>
        <w:rPr>
          <w:rFonts w:ascii="Arial" w:eastAsia="Times New Roman" w:hAnsi="Arial"/>
          <w:sz w:val="20"/>
          <w:szCs w:val="24"/>
        </w:rPr>
        <w:t xml:space="preserve">. </w:t>
      </w:r>
    </w:p>
    <w:p w14:paraId="7583EDC7" w14:textId="77777777" w:rsidR="00F0236E" w:rsidRDefault="00F0236E" w:rsidP="005C7179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107A53D0" w14:textId="17FD792A" w:rsidR="00823B6F" w:rsidRPr="00F81B65" w:rsidRDefault="00975D6D" w:rsidP="00823B6F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 w:rsidRPr="00F81B65">
        <w:rPr>
          <w:rFonts w:ascii="Arial" w:eastAsia="Times New Roman" w:hAnsi="Arial"/>
          <w:sz w:val="20"/>
          <w:szCs w:val="24"/>
        </w:rPr>
        <w:t>Namen srečanja med ministrom Hanom in ministrom Glavino je pregled</w:t>
      </w:r>
      <w:r w:rsidR="0088344A" w:rsidRPr="00F81B65">
        <w:rPr>
          <w:rFonts w:ascii="Arial" w:eastAsia="Times New Roman" w:hAnsi="Arial"/>
          <w:sz w:val="20"/>
          <w:szCs w:val="24"/>
        </w:rPr>
        <w:t xml:space="preserve"> dosedanjega</w:t>
      </w:r>
      <w:r w:rsidRPr="00F81B65">
        <w:rPr>
          <w:rFonts w:ascii="Arial" w:eastAsia="Times New Roman" w:hAnsi="Arial"/>
          <w:sz w:val="20"/>
          <w:szCs w:val="24"/>
        </w:rPr>
        <w:t xml:space="preserve"> sodelovanja na področju turizma in športa ter iskanje </w:t>
      </w:r>
      <w:r w:rsidR="0088344A" w:rsidRPr="00F81B65">
        <w:rPr>
          <w:rFonts w:ascii="Arial" w:eastAsia="Times New Roman" w:hAnsi="Arial"/>
          <w:sz w:val="20"/>
          <w:szCs w:val="24"/>
        </w:rPr>
        <w:t xml:space="preserve">novih </w:t>
      </w:r>
      <w:r w:rsidRPr="00F81B65">
        <w:rPr>
          <w:rFonts w:ascii="Arial" w:eastAsia="Times New Roman" w:hAnsi="Arial"/>
          <w:sz w:val="20"/>
          <w:szCs w:val="24"/>
        </w:rPr>
        <w:t xml:space="preserve">sinergij za </w:t>
      </w:r>
      <w:r w:rsidR="0088344A" w:rsidRPr="00F81B65">
        <w:rPr>
          <w:rFonts w:ascii="Arial" w:eastAsia="Times New Roman" w:hAnsi="Arial"/>
          <w:sz w:val="20"/>
          <w:szCs w:val="24"/>
        </w:rPr>
        <w:t xml:space="preserve">nadaljnjo </w:t>
      </w:r>
      <w:r w:rsidRPr="00F81B65">
        <w:rPr>
          <w:rFonts w:ascii="Arial" w:eastAsia="Times New Roman" w:hAnsi="Arial"/>
          <w:sz w:val="20"/>
          <w:szCs w:val="24"/>
        </w:rPr>
        <w:t xml:space="preserve">poglobitev </w:t>
      </w:r>
      <w:r w:rsidR="0088344A" w:rsidRPr="00F81B65">
        <w:rPr>
          <w:rFonts w:ascii="Arial" w:eastAsia="Times New Roman" w:hAnsi="Arial"/>
          <w:sz w:val="20"/>
          <w:szCs w:val="24"/>
        </w:rPr>
        <w:t>le-tega</w:t>
      </w:r>
      <w:r w:rsidRPr="00F81B65">
        <w:rPr>
          <w:rFonts w:ascii="Arial" w:eastAsia="Times New Roman" w:hAnsi="Arial"/>
          <w:sz w:val="20"/>
          <w:szCs w:val="24"/>
        </w:rPr>
        <w:t xml:space="preserve">. </w:t>
      </w:r>
      <w:r w:rsidR="00823B6F" w:rsidRPr="00823B6F">
        <w:rPr>
          <w:rFonts w:ascii="Arial" w:eastAsia="Times New Roman" w:hAnsi="Arial"/>
          <w:sz w:val="20"/>
          <w:szCs w:val="24"/>
        </w:rPr>
        <w:t xml:space="preserve">Slovenija in Hrvaška sta </w:t>
      </w:r>
      <w:r w:rsidR="00823B6F" w:rsidRPr="00F81B65">
        <w:rPr>
          <w:rFonts w:ascii="Arial" w:eastAsia="Times New Roman" w:hAnsi="Arial"/>
          <w:sz w:val="20"/>
          <w:szCs w:val="24"/>
        </w:rPr>
        <w:t xml:space="preserve">ena drugi </w:t>
      </w:r>
      <w:r w:rsidR="00823B6F" w:rsidRPr="00823B6F">
        <w:rPr>
          <w:rFonts w:ascii="Arial" w:eastAsia="Times New Roman" w:hAnsi="Arial"/>
          <w:sz w:val="20"/>
          <w:szCs w:val="24"/>
        </w:rPr>
        <w:t xml:space="preserve">pomembni strateški partnerici na </w:t>
      </w:r>
      <w:r w:rsidR="0088344A" w:rsidRPr="00F81B65">
        <w:rPr>
          <w:rFonts w:ascii="Arial" w:eastAsia="Times New Roman" w:hAnsi="Arial"/>
          <w:sz w:val="20"/>
          <w:szCs w:val="24"/>
        </w:rPr>
        <w:t>obeh področjih</w:t>
      </w:r>
      <w:r w:rsidR="00823B6F" w:rsidRPr="00823B6F">
        <w:rPr>
          <w:rFonts w:ascii="Arial" w:eastAsia="Times New Roman" w:hAnsi="Arial"/>
          <w:sz w:val="20"/>
          <w:szCs w:val="24"/>
        </w:rPr>
        <w:t xml:space="preserve">, saj ju povezujejo geografska bližina, podobni naravni </w:t>
      </w:r>
      <w:r w:rsidR="0088344A" w:rsidRPr="00F81B65">
        <w:rPr>
          <w:rFonts w:ascii="Arial" w:eastAsia="Times New Roman" w:hAnsi="Arial"/>
          <w:sz w:val="20"/>
          <w:szCs w:val="24"/>
        </w:rPr>
        <w:t xml:space="preserve">in razvojni potenciali </w:t>
      </w:r>
      <w:r w:rsidR="00823B6F" w:rsidRPr="00823B6F">
        <w:rPr>
          <w:rFonts w:ascii="Arial" w:eastAsia="Times New Roman" w:hAnsi="Arial"/>
          <w:sz w:val="20"/>
          <w:szCs w:val="24"/>
        </w:rPr>
        <w:t xml:space="preserve">ter močna medsebojna gospodarska in družbena povezanost. </w:t>
      </w:r>
    </w:p>
    <w:p w14:paraId="2908C3B4" w14:textId="77777777" w:rsidR="00823B6F" w:rsidRPr="00F81B65" w:rsidRDefault="00823B6F" w:rsidP="00823B6F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37582FBB" w14:textId="068D0458" w:rsidR="00823B6F" w:rsidRPr="00823B6F" w:rsidRDefault="00823B6F" w:rsidP="00823B6F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 w:rsidRPr="00823B6F">
        <w:rPr>
          <w:rFonts w:ascii="Arial" w:eastAsia="Times New Roman" w:hAnsi="Arial"/>
          <w:sz w:val="20"/>
          <w:szCs w:val="24"/>
        </w:rPr>
        <w:t xml:space="preserve">Obe državi </w:t>
      </w:r>
      <w:r w:rsidR="0088344A" w:rsidRPr="00F81B65">
        <w:rPr>
          <w:rFonts w:ascii="Arial" w:eastAsia="Times New Roman" w:hAnsi="Arial"/>
          <w:sz w:val="20"/>
          <w:szCs w:val="24"/>
        </w:rPr>
        <w:t>predstavljata</w:t>
      </w:r>
      <w:r w:rsidRPr="00823B6F">
        <w:rPr>
          <w:rFonts w:ascii="Arial" w:eastAsia="Times New Roman" w:hAnsi="Arial"/>
          <w:sz w:val="20"/>
          <w:szCs w:val="24"/>
        </w:rPr>
        <w:t xml:space="preserve"> </w:t>
      </w:r>
      <w:r w:rsidR="00F81B65">
        <w:rPr>
          <w:rFonts w:ascii="Arial" w:eastAsia="Times New Roman" w:hAnsi="Arial"/>
          <w:sz w:val="20"/>
          <w:szCs w:val="24"/>
        </w:rPr>
        <w:t xml:space="preserve">ena drugi </w:t>
      </w:r>
      <w:r w:rsidRPr="00823B6F">
        <w:rPr>
          <w:rFonts w:ascii="Arial" w:eastAsia="Times New Roman" w:hAnsi="Arial"/>
          <w:sz w:val="20"/>
          <w:szCs w:val="24"/>
        </w:rPr>
        <w:t xml:space="preserve">pomembni turistični destinaciji, hkrati pa skupaj nastopata </w:t>
      </w:r>
      <w:r w:rsidR="0088344A" w:rsidRPr="00F81B65">
        <w:rPr>
          <w:rFonts w:ascii="Arial" w:eastAsia="Times New Roman" w:hAnsi="Arial"/>
          <w:sz w:val="20"/>
          <w:szCs w:val="24"/>
        </w:rPr>
        <w:t xml:space="preserve">tudi </w:t>
      </w:r>
      <w:r w:rsidRPr="00823B6F">
        <w:rPr>
          <w:rFonts w:ascii="Arial" w:eastAsia="Times New Roman" w:hAnsi="Arial"/>
          <w:sz w:val="20"/>
          <w:szCs w:val="24"/>
        </w:rPr>
        <w:t xml:space="preserve">kot prepoznavna </w:t>
      </w:r>
      <w:r w:rsidR="0088344A" w:rsidRPr="00F81B65">
        <w:rPr>
          <w:rFonts w:ascii="Arial" w:eastAsia="Times New Roman" w:hAnsi="Arial"/>
          <w:sz w:val="20"/>
          <w:szCs w:val="24"/>
        </w:rPr>
        <w:t xml:space="preserve">in komplementarna </w:t>
      </w:r>
      <w:r w:rsidRPr="00823B6F">
        <w:rPr>
          <w:rFonts w:ascii="Arial" w:eastAsia="Times New Roman" w:hAnsi="Arial"/>
          <w:sz w:val="20"/>
          <w:szCs w:val="24"/>
        </w:rPr>
        <w:t xml:space="preserve">regija </w:t>
      </w:r>
      <w:r w:rsidR="0088344A" w:rsidRPr="00F81B65">
        <w:rPr>
          <w:rFonts w:ascii="Arial" w:eastAsia="Times New Roman" w:hAnsi="Arial"/>
          <w:sz w:val="20"/>
          <w:szCs w:val="24"/>
        </w:rPr>
        <w:t>n</w:t>
      </w:r>
      <w:r w:rsidRPr="00823B6F">
        <w:rPr>
          <w:rFonts w:ascii="Arial" w:eastAsia="Times New Roman" w:hAnsi="Arial"/>
          <w:sz w:val="20"/>
          <w:szCs w:val="24"/>
        </w:rPr>
        <w:t>a zahtevnejš</w:t>
      </w:r>
      <w:r w:rsidR="0088344A" w:rsidRPr="00F81B65">
        <w:rPr>
          <w:rFonts w:ascii="Arial" w:eastAsia="Times New Roman" w:hAnsi="Arial"/>
          <w:sz w:val="20"/>
          <w:szCs w:val="24"/>
        </w:rPr>
        <w:t>ih</w:t>
      </w:r>
      <w:r w:rsidRPr="00823B6F">
        <w:rPr>
          <w:rFonts w:ascii="Arial" w:eastAsia="Times New Roman" w:hAnsi="Arial"/>
          <w:sz w:val="20"/>
          <w:szCs w:val="24"/>
        </w:rPr>
        <w:t xml:space="preserve"> mednarodn</w:t>
      </w:r>
      <w:r w:rsidR="0088344A" w:rsidRPr="00F81B65">
        <w:rPr>
          <w:rFonts w:ascii="Arial" w:eastAsia="Times New Roman" w:hAnsi="Arial"/>
          <w:sz w:val="20"/>
          <w:szCs w:val="24"/>
        </w:rPr>
        <w:t>ih</w:t>
      </w:r>
      <w:r w:rsidRPr="00823B6F">
        <w:rPr>
          <w:rFonts w:ascii="Arial" w:eastAsia="Times New Roman" w:hAnsi="Arial"/>
          <w:sz w:val="20"/>
          <w:szCs w:val="24"/>
        </w:rPr>
        <w:t xml:space="preserve"> </w:t>
      </w:r>
      <w:r w:rsidR="0088344A" w:rsidRPr="00F81B65">
        <w:rPr>
          <w:rFonts w:ascii="Arial" w:eastAsia="Times New Roman" w:hAnsi="Arial"/>
          <w:sz w:val="20"/>
          <w:szCs w:val="24"/>
        </w:rPr>
        <w:t xml:space="preserve">turističnih </w:t>
      </w:r>
      <w:r w:rsidRPr="00823B6F">
        <w:rPr>
          <w:rFonts w:ascii="Arial" w:eastAsia="Times New Roman" w:hAnsi="Arial"/>
          <w:sz w:val="20"/>
          <w:szCs w:val="24"/>
        </w:rPr>
        <w:t>trg</w:t>
      </w:r>
      <w:r w:rsidR="0088344A" w:rsidRPr="00F81B65">
        <w:rPr>
          <w:rFonts w:ascii="Arial" w:eastAsia="Times New Roman" w:hAnsi="Arial"/>
          <w:sz w:val="20"/>
          <w:szCs w:val="24"/>
        </w:rPr>
        <w:t>ih</w:t>
      </w:r>
      <w:r w:rsidRPr="00823B6F">
        <w:rPr>
          <w:rFonts w:ascii="Arial" w:eastAsia="Times New Roman" w:hAnsi="Arial"/>
          <w:sz w:val="20"/>
          <w:szCs w:val="24"/>
        </w:rPr>
        <w:t>. Sinergije na področju trajnostnega, celoletnega in butičnega turizma ter športnega turizma predstavljajo pomemben razvojni potencial za obe državi.</w:t>
      </w:r>
    </w:p>
    <w:p w14:paraId="2F2CF822" w14:textId="77777777" w:rsidR="0088344A" w:rsidRPr="00F81B65" w:rsidRDefault="0088344A" w:rsidP="00975D6D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2880D23C" w14:textId="2C124812" w:rsidR="00F81B65" w:rsidRPr="00F81B65" w:rsidRDefault="00F81B65" w:rsidP="00F81B65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 w:rsidRPr="00F81B65">
        <w:rPr>
          <w:rFonts w:ascii="Arial" w:eastAsia="Times New Roman" w:hAnsi="Arial"/>
          <w:sz w:val="20"/>
          <w:szCs w:val="24"/>
        </w:rPr>
        <w:t>Hrvaški gosti so v letu 2024 v Sloveniji ustvarili okoli 460.000 prihodov in približno 1,2 milijona prenočitev, kar pomeni 13</w:t>
      </w:r>
      <w:r w:rsidRPr="00F81B65">
        <w:rPr>
          <w:rFonts w:ascii="Arial" w:eastAsia="Times New Roman" w:hAnsi="Arial"/>
          <w:sz w:val="20"/>
          <w:szCs w:val="24"/>
        </w:rPr>
        <w:noBreakHyphen/>
        <w:t>odstotno rast v primerjavi z letom 2023.</w:t>
      </w:r>
      <w:r w:rsidRPr="00F81B65">
        <w:rPr>
          <w:rFonts w:ascii="Arial" w:eastAsia="Times New Roman" w:hAnsi="Arial"/>
          <w:sz w:val="20"/>
          <w:szCs w:val="24"/>
        </w:rPr>
        <w:t xml:space="preserve"> </w:t>
      </w:r>
      <w:r w:rsidRPr="00F81B65">
        <w:rPr>
          <w:rFonts w:ascii="Arial" w:eastAsia="Times New Roman" w:hAnsi="Arial"/>
          <w:sz w:val="20"/>
          <w:szCs w:val="24"/>
        </w:rPr>
        <w:t>Po začasnih podatkih Statističnega urada R</w:t>
      </w:r>
      <w:r w:rsidRPr="00F81B65">
        <w:rPr>
          <w:rFonts w:ascii="Arial" w:eastAsia="Times New Roman" w:hAnsi="Arial"/>
          <w:sz w:val="20"/>
          <w:szCs w:val="24"/>
        </w:rPr>
        <w:t xml:space="preserve">epublike </w:t>
      </w:r>
      <w:r w:rsidRPr="00F81B65">
        <w:rPr>
          <w:rFonts w:ascii="Arial" w:eastAsia="Times New Roman" w:hAnsi="Arial"/>
          <w:sz w:val="20"/>
          <w:szCs w:val="24"/>
        </w:rPr>
        <w:t>S</w:t>
      </w:r>
      <w:r w:rsidRPr="00F81B65">
        <w:rPr>
          <w:rFonts w:ascii="Arial" w:eastAsia="Times New Roman" w:hAnsi="Arial"/>
          <w:sz w:val="20"/>
          <w:szCs w:val="24"/>
        </w:rPr>
        <w:t>lovenije</w:t>
      </w:r>
      <w:r w:rsidRPr="00F81B65">
        <w:rPr>
          <w:rFonts w:ascii="Arial" w:eastAsia="Times New Roman" w:hAnsi="Arial"/>
          <w:sz w:val="20"/>
          <w:szCs w:val="24"/>
        </w:rPr>
        <w:t xml:space="preserve"> je v obdobju januar–november 2025 zabeležena približno 6</w:t>
      </w:r>
      <w:r w:rsidRPr="00F81B65">
        <w:rPr>
          <w:rFonts w:ascii="Arial" w:eastAsia="Times New Roman" w:hAnsi="Arial"/>
          <w:sz w:val="20"/>
          <w:szCs w:val="24"/>
        </w:rPr>
        <w:noBreakHyphen/>
        <w:t>odstotna rast prihodov in prenočitev hrvaških gostov v primerjavi z enakim obdobjem leta 2024, kar potrjuje stabilno in nadaljnjo krepitev tega pomembnega sosednjega trga.</w:t>
      </w:r>
      <w:r w:rsidRPr="00F81B65">
        <w:rPr>
          <w:rFonts w:ascii="Arial" w:eastAsia="Times New Roman" w:hAnsi="Arial"/>
          <w:sz w:val="20"/>
          <w:szCs w:val="24"/>
        </w:rPr>
        <w:t xml:space="preserve"> </w:t>
      </w:r>
      <w:r w:rsidRPr="0088344A">
        <w:rPr>
          <w:rFonts w:ascii="Arial" w:eastAsia="Times New Roman" w:hAnsi="Arial"/>
          <w:sz w:val="20"/>
          <w:szCs w:val="24"/>
        </w:rPr>
        <w:t>Hrvaški gostje ostajajo med pomembnejšimi tujimi gosti v Sloveniji ter pomembno prispevajo k razvoju celoletnega turizma, saj ustvarijo kar 41 % svojih prenočitev v zimskem obdobju.</w:t>
      </w:r>
    </w:p>
    <w:p w14:paraId="0CA682E8" w14:textId="77777777" w:rsidR="00823B6F" w:rsidRPr="00F81B65" w:rsidRDefault="00823B6F" w:rsidP="00823B6F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4B451510" w14:textId="01EE5925" w:rsidR="0088344A" w:rsidRPr="00F81B65" w:rsidRDefault="00F81B65" w:rsidP="00975D6D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 w:rsidRPr="0088344A">
        <w:rPr>
          <w:rFonts w:ascii="Arial" w:eastAsia="Times New Roman" w:hAnsi="Arial"/>
          <w:sz w:val="20"/>
          <w:szCs w:val="24"/>
        </w:rPr>
        <w:t xml:space="preserve">Slovenski turisti so med najpomembnejšimi gosti na Hrvaškem. Leta 2024 je Hrvaško obiskalo 1,57 milijona slovenskih turistov, kar predstavlja rekordno raven ter uvršča Slovenijo med največje tuje </w:t>
      </w:r>
      <w:proofErr w:type="spellStart"/>
      <w:r w:rsidRPr="0088344A">
        <w:rPr>
          <w:rFonts w:ascii="Arial" w:eastAsia="Times New Roman" w:hAnsi="Arial"/>
          <w:sz w:val="20"/>
          <w:szCs w:val="24"/>
        </w:rPr>
        <w:t>emitivne</w:t>
      </w:r>
      <w:proofErr w:type="spellEnd"/>
      <w:r w:rsidRPr="0088344A">
        <w:rPr>
          <w:rFonts w:ascii="Arial" w:eastAsia="Times New Roman" w:hAnsi="Arial"/>
          <w:sz w:val="20"/>
          <w:szCs w:val="24"/>
        </w:rPr>
        <w:t xml:space="preserve"> trge za Hrvaško. V prvi polovici leta 2025 so slovenski turisti na Hrvaškem ustvarili približno 2,8 milijona prenočitev, s čimer so se uvrstili med tri najpomembnejše tuje trge po številu prenočitev.</w:t>
      </w:r>
    </w:p>
    <w:p w14:paraId="77CB1835" w14:textId="77777777" w:rsidR="0088344A" w:rsidRPr="00F81B65" w:rsidRDefault="0088344A" w:rsidP="00975D6D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278DF2A9" w14:textId="50065BFD" w:rsidR="00F81B65" w:rsidRPr="0088344A" w:rsidRDefault="00F81B65" w:rsidP="00F81B65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 w:rsidRPr="0088344A">
        <w:rPr>
          <w:rFonts w:ascii="Arial" w:eastAsia="Times New Roman" w:hAnsi="Arial"/>
          <w:sz w:val="20"/>
          <w:szCs w:val="24"/>
        </w:rPr>
        <w:t xml:space="preserve">Na področju športa sodelovanje med državama krepijo izmenjava znanj in dobrih praks, sodelovanje športnih strokovnjakov, skupna uporaba športne infrastrukture </w:t>
      </w:r>
      <w:r w:rsidRPr="00F81B65">
        <w:rPr>
          <w:rFonts w:ascii="Arial" w:eastAsia="Times New Roman" w:hAnsi="Arial"/>
          <w:sz w:val="20"/>
          <w:szCs w:val="24"/>
        </w:rPr>
        <w:t>idr.</w:t>
      </w:r>
      <w:r w:rsidRPr="0088344A">
        <w:rPr>
          <w:rFonts w:ascii="Arial" w:eastAsia="Times New Roman" w:hAnsi="Arial"/>
          <w:sz w:val="20"/>
          <w:szCs w:val="24"/>
        </w:rPr>
        <w:t xml:space="preserve"> Šport pomembno prispeva k mednarodni prepoznavnosti obeh držav, spodbujanju zdravega življenjskega sloga prebivalstva ter razvoju lokalnih skupnosti, pri čemer imata Slovenija in Hrvaška bogato športno tradicijo in številne vrhunske športne dosežke.</w:t>
      </w:r>
    </w:p>
    <w:p w14:paraId="08DDF213" w14:textId="77777777" w:rsidR="00975D6D" w:rsidRPr="00F81B65" w:rsidRDefault="00975D6D" w:rsidP="00823B6F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1AB5867D" w14:textId="3FC37ACA" w:rsidR="004E060D" w:rsidRPr="00F81B65" w:rsidRDefault="00F81B65" w:rsidP="00F81B65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 w:rsidRPr="0088344A">
        <w:rPr>
          <w:rFonts w:ascii="Arial" w:eastAsia="Times New Roman" w:hAnsi="Arial"/>
          <w:sz w:val="20"/>
          <w:szCs w:val="24"/>
        </w:rPr>
        <w:t>V okviru srečanja bo minister Han sogovorniku predstavil ključne strateške cilje slovenskega turizma ter aktivnosti za njihovo uresničevanje. Razprava bo usmerjena tudi v priložnosti za nadaljnje poglabljanje sodelovanja, zlasti na področju skupnih nastopov na oddaljenih in čezmorskih trgih, razvoja čezmejnih turističnih produktov ter izmenjave dobrih praks na področju digitalizacije in upravljanja turističnih tokov.</w:t>
      </w:r>
    </w:p>
    <w:p w14:paraId="09A44E09" w14:textId="77777777" w:rsidR="00F81B65" w:rsidRPr="00F81B65" w:rsidRDefault="00F81B65" w:rsidP="00F81B65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35C3FFB4" w14:textId="77777777" w:rsidR="00F81B65" w:rsidRPr="0088344A" w:rsidRDefault="00F81B65" w:rsidP="00F81B65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 w:rsidRPr="0088344A">
        <w:rPr>
          <w:rFonts w:ascii="Arial" w:eastAsia="Times New Roman" w:hAnsi="Arial"/>
          <w:sz w:val="20"/>
          <w:szCs w:val="24"/>
        </w:rPr>
        <w:t xml:space="preserve">Na področju športa bo minister Han predstavil aktualne aktivnosti in usmeritve Slovenije ter se zavzel za krepitev sodelovanja tako na bilateralni ravni kot v okviru evropskih programov in projektov. Poseben poudarek bo namenjen razpravi o razvoju in upravljanju športne infrastrukture </w:t>
      </w:r>
      <w:r w:rsidRPr="0088344A">
        <w:rPr>
          <w:rFonts w:ascii="Arial" w:eastAsia="Times New Roman" w:hAnsi="Arial"/>
          <w:sz w:val="20"/>
          <w:szCs w:val="24"/>
        </w:rPr>
        <w:lastRenderedPageBreak/>
        <w:t>in športnih centrov, izmenjavi znanj na področju vrhunskega in množičnega športa ter oblikovanju drugih skupnih pobud in projektov.</w:t>
      </w:r>
    </w:p>
    <w:p w14:paraId="065C6CE4" w14:textId="77777777" w:rsidR="00F81B65" w:rsidRDefault="00F81B65" w:rsidP="004B7651">
      <w:pPr>
        <w:jc w:val="both"/>
      </w:pPr>
    </w:p>
    <w:p w14:paraId="36F3CD0C" w14:textId="77777777" w:rsidR="005C7179" w:rsidRDefault="005C7179" w:rsidP="004B7651">
      <w:pPr>
        <w:jc w:val="both"/>
      </w:pPr>
    </w:p>
    <w:p w14:paraId="4ECE8CD8" w14:textId="01D1DFB6" w:rsidR="00F947CA" w:rsidRPr="000658DC" w:rsidRDefault="00487E05" w:rsidP="00E77536">
      <w:pPr>
        <w:pStyle w:val="podpisi"/>
        <w:numPr>
          <w:ilvl w:val="0"/>
          <w:numId w:val="7"/>
        </w:numPr>
        <w:tabs>
          <w:tab w:val="clear" w:pos="3402"/>
          <w:tab w:val="left" w:pos="567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0658DC">
        <w:rPr>
          <w:rFonts w:cs="Arial"/>
          <w:b/>
          <w:szCs w:val="20"/>
          <w:lang w:val="sl-SI"/>
        </w:rPr>
        <w:tab/>
      </w:r>
      <w:r w:rsidR="00F947CA" w:rsidRPr="000658DC">
        <w:rPr>
          <w:rFonts w:cs="Arial"/>
          <w:b/>
          <w:szCs w:val="20"/>
          <w:lang w:val="sl-SI"/>
        </w:rPr>
        <w:t>Program</w:t>
      </w:r>
      <w:r w:rsidR="003C4A6C" w:rsidRPr="000658DC">
        <w:rPr>
          <w:rFonts w:cs="Arial"/>
          <w:b/>
          <w:szCs w:val="20"/>
          <w:lang w:val="sl-SI"/>
        </w:rPr>
        <w:t xml:space="preserve"> </w:t>
      </w:r>
    </w:p>
    <w:p w14:paraId="64FE1BCC" w14:textId="77777777" w:rsidR="00F947CA" w:rsidRPr="000658DC" w:rsidRDefault="00F947CA" w:rsidP="007A03A0">
      <w:pPr>
        <w:pStyle w:val="podpisi"/>
        <w:tabs>
          <w:tab w:val="clear" w:pos="3402"/>
          <w:tab w:val="left" w:pos="567"/>
        </w:tabs>
        <w:spacing w:line="240" w:lineRule="auto"/>
        <w:jc w:val="both"/>
        <w:rPr>
          <w:rFonts w:cs="Arial"/>
          <w:b/>
          <w:szCs w:val="20"/>
          <w:lang w:val="sl-SI"/>
        </w:rPr>
      </w:pPr>
    </w:p>
    <w:p w14:paraId="4E0AB86D" w14:textId="6CE7536E" w:rsidR="00975D6D" w:rsidRDefault="00975D6D" w:rsidP="00975D6D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  <w:r>
        <w:rPr>
          <w:rFonts w:ascii="Arial" w:eastAsia="Times New Roman" w:hAnsi="Arial"/>
          <w:sz w:val="20"/>
          <w:szCs w:val="24"/>
        </w:rPr>
        <w:t>M</w:t>
      </w:r>
      <w:r>
        <w:rPr>
          <w:rFonts w:ascii="Arial" w:eastAsia="Times New Roman" w:hAnsi="Arial"/>
          <w:sz w:val="20"/>
          <w:szCs w:val="24"/>
        </w:rPr>
        <w:t>inister Glavina prihaja 4. februarja 2026 na obisk v Slovenijo na otvoritev sejma Alpe Adria 2026</w:t>
      </w:r>
      <w:r>
        <w:rPr>
          <w:rFonts w:ascii="Arial" w:eastAsia="Times New Roman" w:hAnsi="Arial"/>
          <w:sz w:val="20"/>
          <w:szCs w:val="24"/>
        </w:rPr>
        <w:t xml:space="preserve"> in bo </w:t>
      </w:r>
      <w:r>
        <w:rPr>
          <w:rFonts w:ascii="Arial" w:eastAsia="Times New Roman" w:hAnsi="Arial"/>
          <w:sz w:val="20"/>
          <w:szCs w:val="24"/>
        </w:rPr>
        <w:t>obisk izkoristil tudi za delovno srečanje z ministrom Hanom</w:t>
      </w:r>
      <w:r>
        <w:rPr>
          <w:rFonts w:ascii="Arial" w:eastAsia="Times New Roman" w:hAnsi="Arial"/>
          <w:sz w:val="20"/>
          <w:szCs w:val="24"/>
        </w:rPr>
        <w:t>, ki bo potekalo v Ljubljani ob 10.45 uri</w:t>
      </w:r>
      <w:r>
        <w:rPr>
          <w:rFonts w:ascii="Arial" w:eastAsia="Times New Roman" w:hAnsi="Arial"/>
          <w:sz w:val="20"/>
          <w:szCs w:val="24"/>
        </w:rPr>
        <w:t xml:space="preserve">. </w:t>
      </w:r>
    </w:p>
    <w:p w14:paraId="40C8E8A9" w14:textId="77777777" w:rsidR="00975D6D" w:rsidRDefault="00975D6D" w:rsidP="00975D6D">
      <w:pPr>
        <w:pStyle w:val="Brezrazmikov"/>
        <w:spacing w:line="260" w:lineRule="atLeast"/>
        <w:jc w:val="both"/>
        <w:rPr>
          <w:rFonts w:ascii="Arial" w:eastAsia="Times New Roman" w:hAnsi="Arial"/>
          <w:sz w:val="20"/>
          <w:szCs w:val="24"/>
        </w:rPr>
      </w:pPr>
    </w:p>
    <w:p w14:paraId="3BE890A7" w14:textId="77777777" w:rsidR="00844146" w:rsidRPr="000D3F14" w:rsidRDefault="00844146" w:rsidP="00844146">
      <w:pPr>
        <w:pStyle w:val="podpisi"/>
        <w:tabs>
          <w:tab w:val="clear" w:pos="3402"/>
          <w:tab w:val="left" w:pos="567"/>
        </w:tabs>
        <w:spacing w:line="240" w:lineRule="auto"/>
        <w:rPr>
          <w:lang w:val="sl-SI"/>
        </w:rPr>
      </w:pPr>
      <w:r w:rsidRPr="000D3F14">
        <w:rPr>
          <w:lang w:val="sl-SI"/>
        </w:rPr>
        <w:t>Program obiska je v pripravi in usklajevanju med vsemi sodelujočimi, zato so do obiska še možne spremembe.</w:t>
      </w:r>
    </w:p>
    <w:p w14:paraId="5C1EBD69" w14:textId="1443E73B" w:rsidR="006D0460" w:rsidRDefault="006D0460" w:rsidP="002E6BF2">
      <w:pPr>
        <w:pStyle w:val="podpisi"/>
        <w:tabs>
          <w:tab w:val="clear" w:pos="3402"/>
          <w:tab w:val="left" w:pos="567"/>
        </w:tabs>
        <w:spacing w:line="240" w:lineRule="auto"/>
        <w:jc w:val="both"/>
        <w:rPr>
          <w:rFonts w:cs="Arial"/>
          <w:szCs w:val="20"/>
          <w:lang w:val="sl-SI"/>
        </w:rPr>
      </w:pPr>
    </w:p>
    <w:p w14:paraId="21B3B365" w14:textId="77777777" w:rsidR="000D3F14" w:rsidRPr="004C623D" w:rsidRDefault="000D3F14" w:rsidP="002E6BF2">
      <w:pPr>
        <w:pStyle w:val="podpisi"/>
        <w:tabs>
          <w:tab w:val="clear" w:pos="3402"/>
          <w:tab w:val="left" w:pos="567"/>
        </w:tabs>
        <w:spacing w:line="240" w:lineRule="auto"/>
        <w:jc w:val="both"/>
        <w:rPr>
          <w:rFonts w:cs="Arial"/>
          <w:szCs w:val="20"/>
        </w:rPr>
      </w:pPr>
    </w:p>
    <w:p w14:paraId="1808D050" w14:textId="22F79AE0" w:rsidR="00F947CA" w:rsidRPr="000658DC" w:rsidRDefault="00F947CA" w:rsidP="00E77536">
      <w:pPr>
        <w:pStyle w:val="podpisi"/>
        <w:numPr>
          <w:ilvl w:val="0"/>
          <w:numId w:val="7"/>
        </w:numPr>
        <w:tabs>
          <w:tab w:val="clear" w:pos="3402"/>
          <w:tab w:val="left" w:pos="567"/>
        </w:tabs>
        <w:spacing w:line="240" w:lineRule="auto"/>
        <w:jc w:val="both"/>
        <w:rPr>
          <w:b/>
          <w:szCs w:val="20"/>
          <w:lang w:val="sl-SI"/>
        </w:rPr>
      </w:pPr>
      <w:r w:rsidRPr="000658DC">
        <w:rPr>
          <w:b/>
          <w:szCs w:val="20"/>
          <w:lang w:val="sl-SI"/>
        </w:rPr>
        <w:t>Sestava delegacije</w:t>
      </w:r>
    </w:p>
    <w:p w14:paraId="74561EDE" w14:textId="77777777" w:rsidR="00A312B0" w:rsidRPr="000658DC" w:rsidRDefault="00A312B0" w:rsidP="00A312B0">
      <w:pPr>
        <w:pStyle w:val="podpisi"/>
        <w:tabs>
          <w:tab w:val="clear" w:pos="3402"/>
          <w:tab w:val="left" w:pos="567"/>
        </w:tabs>
        <w:spacing w:line="240" w:lineRule="auto"/>
        <w:jc w:val="both"/>
        <w:rPr>
          <w:b/>
          <w:szCs w:val="20"/>
          <w:lang w:val="sl-SI"/>
        </w:rPr>
      </w:pPr>
    </w:p>
    <w:p w14:paraId="590C693D" w14:textId="77777777" w:rsidR="00844146" w:rsidRDefault="00844146" w:rsidP="00844146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D6AE3">
        <w:rPr>
          <w:szCs w:val="20"/>
          <w:lang w:val="sl-SI"/>
        </w:rPr>
        <w:t xml:space="preserve">Predvidena delegacija je: </w:t>
      </w:r>
    </w:p>
    <w:p w14:paraId="240C85A0" w14:textId="731E23E0" w:rsidR="00844146" w:rsidRPr="004E060D" w:rsidRDefault="00844146" w:rsidP="004E060D">
      <w:pPr>
        <w:ind w:right="480"/>
        <w:jc w:val="both"/>
        <w:rPr>
          <w:rFonts w:cs="Arial"/>
          <w:iCs/>
        </w:rPr>
      </w:pPr>
    </w:p>
    <w:p w14:paraId="4802A504" w14:textId="51C9D238" w:rsidR="005A14A5" w:rsidRDefault="00975D6D" w:rsidP="005A14A5">
      <w:pPr>
        <w:pStyle w:val="Odstavekseznama"/>
        <w:numPr>
          <w:ilvl w:val="0"/>
          <w:numId w:val="11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>Matjaž Han, minister</w:t>
      </w:r>
      <w:r w:rsidR="005A14A5">
        <w:rPr>
          <w:rFonts w:cs="Arial"/>
          <w:iCs/>
        </w:rPr>
        <w:t xml:space="preserve">, </w:t>
      </w:r>
      <w:r w:rsidR="005A14A5" w:rsidRPr="00AA67AF">
        <w:rPr>
          <w:rFonts w:cs="Arial"/>
          <w:iCs/>
        </w:rPr>
        <w:t xml:space="preserve">Ministrstvo za gospodarstvo, turizem in šport, </w:t>
      </w:r>
      <w:r w:rsidR="004E060D">
        <w:rPr>
          <w:rFonts w:cs="Arial"/>
          <w:iCs/>
        </w:rPr>
        <w:t>vodja</w:t>
      </w:r>
      <w:r w:rsidR="005A14A5" w:rsidRPr="00AA67AF">
        <w:rPr>
          <w:rFonts w:cs="Arial"/>
          <w:iCs/>
        </w:rPr>
        <w:t xml:space="preserve"> delegacije</w:t>
      </w:r>
      <w:r w:rsidR="005A14A5">
        <w:rPr>
          <w:rFonts w:cs="Arial"/>
          <w:iCs/>
        </w:rPr>
        <w:t>;</w:t>
      </w:r>
    </w:p>
    <w:p w14:paraId="4B79E1D2" w14:textId="5102ABD2" w:rsidR="000D3F14" w:rsidRDefault="00975D6D" w:rsidP="005A14A5">
      <w:pPr>
        <w:pStyle w:val="Odstavekseznama"/>
        <w:numPr>
          <w:ilvl w:val="0"/>
          <w:numId w:val="11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mag. Petra Culetto, vodja kabineta, </w:t>
      </w:r>
      <w:r w:rsidR="000D3F14">
        <w:rPr>
          <w:rFonts w:cs="Arial"/>
          <w:iCs/>
        </w:rPr>
        <w:t xml:space="preserve">Ministrstvo za gospodarstvo, turizem in šport, članica delegacije;  </w:t>
      </w:r>
    </w:p>
    <w:p w14:paraId="795CF0E2" w14:textId="32A293D1" w:rsidR="000D3F14" w:rsidRPr="000D3F14" w:rsidRDefault="005A14A5" w:rsidP="000D3F14">
      <w:pPr>
        <w:pStyle w:val="Odstavekseznama"/>
        <w:numPr>
          <w:ilvl w:val="0"/>
          <w:numId w:val="11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Tadej Cmerekar Komar, Kabinet ministra, </w:t>
      </w:r>
      <w:r w:rsidRPr="00AA67AF">
        <w:rPr>
          <w:rFonts w:cs="Arial"/>
          <w:iCs/>
        </w:rPr>
        <w:t xml:space="preserve">Ministrstvo za gospodarstvo, turizem in šport, </w:t>
      </w:r>
      <w:r>
        <w:rPr>
          <w:rFonts w:cs="Arial"/>
          <w:iCs/>
        </w:rPr>
        <w:t>član</w:t>
      </w:r>
      <w:r w:rsidRPr="00AA67AF">
        <w:rPr>
          <w:rFonts w:cs="Arial"/>
          <w:iCs/>
        </w:rPr>
        <w:t xml:space="preserve"> delegacije</w:t>
      </w:r>
      <w:r>
        <w:rPr>
          <w:rFonts w:cs="Arial"/>
          <w:iCs/>
        </w:rPr>
        <w:t>;</w:t>
      </w:r>
    </w:p>
    <w:p w14:paraId="114E6FF1" w14:textId="3A85E46E" w:rsidR="000D3F14" w:rsidRDefault="004E060D" w:rsidP="006B7DD2">
      <w:pPr>
        <w:pStyle w:val="Odstavekseznama"/>
        <w:numPr>
          <w:ilvl w:val="0"/>
          <w:numId w:val="11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Petra Grilc, Služba za evropske zadeve in mednarodno sodelovanje, </w:t>
      </w:r>
      <w:r w:rsidR="006B7DD2" w:rsidRPr="00AA67AF">
        <w:rPr>
          <w:rFonts w:cs="Arial"/>
          <w:iCs/>
        </w:rPr>
        <w:t xml:space="preserve">Ministrstvo za gospodarstvo, turizem in šport, </w:t>
      </w:r>
      <w:r w:rsidR="006B7DD2">
        <w:rPr>
          <w:rFonts w:cs="Arial"/>
          <w:iCs/>
        </w:rPr>
        <w:t>član</w:t>
      </w:r>
      <w:r>
        <w:rPr>
          <w:rFonts w:cs="Arial"/>
          <w:iCs/>
        </w:rPr>
        <w:t>ica</w:t>
      </w:r>
      <w:r w:rsidR="006B7DD2" w:rsidRPr="00AA67AF">
        <w:rPr>
          <w:rFonts w:cs="Arial"/>
          <w:iCs/>
        </w:rPr>
        <w:t xml:space="preserve"> delegacije</w:t>
      </w:r>
      <w:r w:rsidR="00975D6D">
        <w:rPr>
          <w:rFonts w:cs="Arial"/>
          <w:iCs/>
        </w:rPr>
        <w:t>.</w:t>
      </w:r>
    </w:p>
    <w:p w14:paraId="0CCDC14B" w14:textId="2E815504" w:rsidR="00E77536" w:rsidRDefault="00E77536" w:rsidP="00483951">
      <w:pPr>
        <w:pStyle w:val="podpisi"/>
        <w:tabs>
          <w:tab w:val="clear" w:pos="3402"/>
          <w:tab w:val="left" w:pos="567"/>
        </w:tabs>
        <w:spacing w:line="240" w:lineRule="auto"/>
        <w:ind w:left="752"/>
        <w:rPr>
          <w:b/>
          <w:szCs w:val="20"/>
          <w:lang w:val="sl-SI"/>
        </w:rPr>
      </w:pPr>
    </w:p>
    <w:p w14:paraId="39555E97" w14:textId="77777777" w:rsidR="00975D6D" w:rsidRPr="00483951" w:rsidRDefault="00975D6D" w:rsidP="00483951">
      <w:pPr>
        <w:pStyle w:val="podpisi"/>
        <w:tabs>
          <w:tab w:val="clear" w:pos="3402"/>
          <w:tab w:val="left" w:pos="567"/>
        </w:tabs>
        <w:spacing w:line="240" w:lineRule="auto"/>
        <w:ind w:left="752"/>
        <w:rPr>
          <w:b/>
          <w:szCs w:val="20"/>
          <w:lang w:val="sl-SI"/>
        </w:rPr>
      </w:pPr>
    </w:p>
    <w:p w14:paraId="20CFDD3A" w14:textId="0D6D6B35" w:rsidR="00F947CA" w:rsidRPr="00483951" w:rsidRDefault="00F947CA" w:rsidP="00E77536">
      <w:pPr>
        <w:pStyle w:val="podpisi"/>
        <w:numPr>
          <w:ilvl w:val="0"/>
          <w:numId w:val="7"/>
        </w:numPr>
        <w:tabs>
          <w:tab w:val="clear" w:pos="3402"/>
          <w:tab w:val="left" w:pos="567"/>
        </w:tabs>
        <w:spacing w:line="240" w:lineRule="auto"/>
        <w:jc w:val="both"/>
        <w:rPr>
          <w:b/>
          <w:szCs w:val="20"/>
          <w:lang w:val="sl-SI"/>
        </w:rPr>
      </w:pPr>
      <w:r w:rsidRPr="00483951">
        <w:rPr>
          <w:b/>
          <w:szCs w:val="20"/>
          <w:lang w:val="sl-SI"/>
        </w:rPr>
        <w:t>Okvirni strošk</w:t>
      </w:r>
      <w:r w:rsidR="00487E05" w:rsidRPr="00483951">
        <w:rPr>
          <w:b/>
          <w:szCs w:val="20"/>
          <w:lang w:val="sl-SI"/>
        </w:rPr>
        <w:t xml:space="preserve">i </w:t>
      </w:r>
    </w:p>
    <w:p w14:paraId="6FF5D464" w14:textId="77777777" w:rsidR="00487E05" w:rsidRPr="00483951" w:rsidRDefault="00487E05" w:rsidP="00487E05">
      <w:pPr>
        <w:pStyle w:val="podpisi"/>
        <w:tabs>
          <w:tab w:val="clear" w:pos="3402"/>
          <w:tab w:val="left" w:pos="567"/>
        </w:tabs>
        <w:spacing w:line="240" w:lineRule="auto"/>
        <w:ind w:left="1080"/>
        <w:jc w:val="both"/>
        <w:rPr>
          <w:b/>
          <w:szCs w:val="20"/>
          <w:lang w:val="sl-SI"/>
        </w:rPr>
      </w:pPr>
    </w:p>
    <w:p w14:paraId="19D87628" w14:textId="77777777" w:rsidR="001A1A98" w:rsidRDefault="001A1A98" w:rsidP="001A1A98">
      <w:pPr>
        <w:pStyle w:val="podpisi"/>
        <w:tabs>
          <w:tab w:val="left" w:pos="567"/>
        </w:tabs>
        <w:spacing w:line="240" w:lineRule="auto"/>
        <w:jc w:val="both"/>
        <w:rPr>
          <w:szCs w:val="20"/>
          <w:lang w:val="sl-SI"/>
        </w:rPr>
      </w:pPr>
      <w:r w:rsidRPr="007D3D4C">
        <w:rPr>
          <w:szCs w:val="20"/>
          <w:lang w:val="sl-SI"/>
        </w:rPr>
        <w:t>Gradivo nima večjih finančnih posledic na državni proračun. Stroški se krijejo iz proračunskih postavk proračunskega uporabnika, iz katerega so člani delegacije.</w:t>
      </w:r>
    </w:p>
    <w:p w14:paraId="5267493D" w14:textId="77777777" w:rsidR="001A1A98" w:rsidRPr="007D3D4C" w:rsidRDefault="001A1A98" w:rsidP="001A1A98">
      <w:pPr>
        <w:pStyle w:val="podpisi"/>
        <w:tabs>
          <w:tab w:val="left" w:pos="567"/>
        </w:tabs>
        <w:spacing w:line="240" w:lineRule="auto"/>
        <w:jc w:val="both"/>
        <w:rPr>
          <w:szCs w:val="20"/>
          <w:lang w:val="sl-SI"/>
        </w:rPr>
      </w:pPr>
    </w:p>
    <w:p w14:paraId="18537FE8" w14:textId="722ED6C7" w:rsidR="006C5557" w:rsidRPr="001A1A98" w:rsidRDefault="006C5557" w:rsidP="001A1A98">
      <w:pPr>
        <w:pStyle w:val="podpisi"/>
        <w:tabs>
          <w:tab w:val="left" w:pos="567"/>
        </w:tabs>
        <w:spacing w:line="240" w:lineRule="auto"/>
        <w:jc w:val="both"/>
        <w:rPr>
          <w:szCs w:val="20"/>
          <w:lang w:val="sl-SI"/>
        </w:rPr>
      </w:pPr>
    </w:p>
    <w:sectPr w:rsidR="006C5557" w:rsidRPr="001A1A98" w:rsidSect="006B6469">
      <w:headerReference w:type="first" r:id="rId9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8108" w14:textId="77777777" w:rsidR="00FD4298" w:rsidRDefault="00FD4298">
      <w:r>
        <w:separator/>
      </w:r>
    </w:p>
  </w:endnote>
  <w:endnote w:type="continuationSeparator" w:id="0">
    <w:p w14:paraId="07D1F80F" w14:textId="77777777" w:rsidR="00FD4298" w:rsidRDefault="00F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185B" w14:textId="77777777" w:rsidR="00FD4298" w:rsidRDefault="00FD4298">
      <w:r>
        <w:separator/>
      </w:r>
    </w:p>
  </w:footnote>
  <w:footnote w:type="continuationSeparator" w:id="0">
    <w:p w14:paraId="7F15A23F" w14:textId="77777777" w:rsidR="00FD4298" w:rsidRDefault="00FD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47066535" w14:textId="77777777" w:rsidTr="00694E5D">
      <w:trPr>
        <w:cantSplit/>
        <w:trHeight w:hRule="exact" w:val="737"/>
      </w:trPr>
      <w:tc>
        <w:tcPr>
          <w:tcW w:w="701" w:type="dxa"/>
        </w:tcPr>
        <w:p w14:paraId="5069AA2B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768482D" wp14:editId="06A5B16E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B21FD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C7B79D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FE93B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C767C0C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881AFA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23C649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EC0DA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7D3E7B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76CB4C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0607F6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0459F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EFC913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A5B595F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D80777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474D86B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9F4AD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B6572F3" w14:textId="113CF7EA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D947C97" wp14:editId="7A75B8B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4ECA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DB8407B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057A3D10" w14:textId="20D24546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D852F55" w14:textId="33A79C14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3975A346" w14:textId="54E87AD1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710594A3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E2413BE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49165AD5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457"/>
    <w:multiLevelType w:val="multilevel"/>
    <w:tmpl w:val="2E2E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3465"/>
    <w:multiLevelType w:val="multilevel"/>
    <w:tmpl w:val="90E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500D2"/>
    <w:multiLevelType w:val="hybridMultilevel"/>
    <w:tmpl w:val="72161062"/>
    <w:lvl w:ilvl="0" w:tplc="AC2E16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2AC"/>
    <w:multiLevelType w:val="multilevel"/>
    <w:tmpl w:val="94D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53F22"/>
    <w:multiLevelType w:val="multilevel"/>
    <w:tmpl w:val="94F2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353A8B"/>
    <w:multiLevelType w:val="multilevel"/>
    <w:tmpl w:val="532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40CA"/>
    <w:multiLevelType w:val="multilevel"/>
    <w:tmpl w:val="9718067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F43DB2"/>
    <w:multiLevelType w:val="multilevel"/>
    <w:tmpl w:val="1CC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61269E"/>
    <w:multiLevelType w:val="hybridMultilevel"/>
    <w:tmpl w:val="8A1E251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C0B"/>
    <w:multiLevelType w:val="multilevel"/>
    <w:tmpl w:val="C19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B3862"/>
    <w:multiLevelType w:val="hybridMultilevel"/>
    <w:tmpl w:val="14660B6A"/>
    <w:lvl w:ilvl="0" w:tplc="B4F82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01814"/>
    <w:multiLevelType w:val="hybridMultilevel"/>
    <w:tmpl w:val="B4A4688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96282"/>
    <w:multiLevelType w:val="multilevel"/>
    <w:tmpl w:val="9EC4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817224"/>
    <w:multiLevelType w:val="hybridMultilevel"/>
    <w:tmpl w:val="EFD2DA5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965B0"/>
    <w:multiLevelType w:val="hybridMultilevel"/>
    <w:tmpl w:val="B0E6E010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E5E44"/>
    <w:multiLevelType w:val="hybridMultilevel"/>
    <w:tmpl w:val="EC760720"/>
    <w:lvl w:ilvl="0" w:tplc="F034926A">
      <w:start w:val="12"/>
      <w:numFmt w:val="bullet"/>
      <w:lvlText w:val="-"/>
      <w:lvlJc w:val="left"/>
      <w:pPr>
        <w:ind w:left="752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0267">
    <w:abstractNumId w:val="10"/>
  </w:num>
  <w:num w:numId="2" w16cid:durableId="1352954899">
    <w:abstractNumId w:val="18"/>
  </w:num>
  <w:num w:numId="3" w16cid:durableId="314770274">
    <w:abstractNumId w:val="5"/>
  </w:num>
  <w:num w:numId="4" w16cid:durableId="592401476">
    <w:abstractNumId w:val="8"/>
  </w:num>
  <w:num w:numId="5" w16cid:durableId="999845899">
    <w:abstractNumId w:val="12"/>
  </w:num>
  <w:num w:numId="6" w16cid:durableId="1697002174">
    <w:abstractNumId w:val="6"/>
  </w:num>
  <w:num w:numId="7" w16cid:durableId="2041129878">
    <w:abstractNumId w:val="15"/>
  </w:num>
  <w:num w:numId="8" w16cid:durableId="1733383833">
    <w:abstractNumId w:val="21"/>
  </w:num>
  <w:num w:numId="9" w16cid:durableId="967779257">
    <w:abstractNumId w:val="2"/>
  </w:num>
  <w:num w:numId="10" w16cid:durableId="740101990">
    <w:abstractNumId w:val="22"/>
  </w:num>
  <w:num w:numId="11" w16cid:durableId="1176192974">
    <w:abstractNumId w:val="19"/>
  </w:num>
  <w:num w:numId="12" w16cid:durableId="1358844967">
    <w:abstractNumId w:val="20"/>
  </w:num>
  <w:num w:numId="13" w16cid:durableId="1476993718">
    <w:abstractNumId w:val="13"/>
  </w:num>
  <w:num w:numId="14" w16cid:durableId="52974685">
    <w:abstractNumId w:val="16"/>
  </w:num>
  <w:num w:numId="15" w16cid:durableId="640303710">
    <w:abstractNumId w:val="17"/>
  </w:num>
  <w:num w:numId="16" w16cid:durableId="1100684523">
    <w:abstractNumId w:val="11"/>
  </w:num>
  <w:num w:numId="17" w16cid:durableId="2113353700">
    <w:abstractNumId w:val="9"/>
  </w:num>
  <w:num w:numId="18" w16cid:durableId="994800114">
    <w:abstractNumId w:val="4"/>
  </w:num>
  <w:num w:numId="19" w16cid:durableId="61559676">
    <w:abstractNumId w:val="3"/>
  </w:num>
  <w:num w:numId="20" w16cid:durableId="1138258192">
    <w:abstractNumId w:val="0"/>
  </w:num>
  <w:num w:numId="21" w16cid:durableId="1613634471">
    <w:abstractNumId w:val="14"/>
  </w:num>
  <w:num w:numId="22" w16cid:durableId="1910453561">
    <w:abstractNumId w:val="1"/>
  </w:num>
  <w:num w:numId="23" w16cid:durableId="180199992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98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179A"/>
    <w:rsid w:val="00013D15"/>
    <w:rsid w:val="00013EA4"/>
    <w:rsid w:val="00014306"/>
    <w:rsid w:val="000143D2"/>
    <w:rsid w:val="00014583"/>
    <w:rsid w:val="00014CE3"/>
    <w:rsid w:val="00014DC4"/>
    <w:rsid w:val="00015C6F"/>
    <w:rsid w:val="00015D96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5B"/>
    <w:rsid w:val="00043ACB"/>
    <w:rsid w:val="0004483E"/>
    <w:rsid w:val="0005169C"/>
    <w:rsid w:val="00051AFD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5CB"/>
    <w:rsid w:val="000658DC"/>
    <w:rsid w:val="00065FB4"/>
    <w:rsid w:val="00065FD1"/>
    <w:rsid w:val="00066221"/>
    <w:rsid w:val="00066940"/>
    <w:rsid w:val="00067226"/>
    <w:rsid w:val="000672E2"/>
    <w:rsid w:val="000675E7"/>
    <w:rsid w:val="0007057B"/>
    <w:rsid w:val="00072131"/>
    <w:rsid w:val="00072581"/>
    <w:rsid w:val="000737BA"/>
    <w:rsid w:val="00074377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97EBF"/>
    <w:rsid w:val="000A0EFB"/>
    <w:rsid w:val="000A2102"/>
    <w:rsid w:val="000A2E95"/>
    <w:rsid w:val="000A375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C0234"/>
    <w:rsid w:val="000C1513"/>
    <w:rsid w:val="000C17B6"/>
    <w:rsid w:val="000C1CCE"/>
    <w:rsid w:val="000C33AF"/>
    <w:rsid w:val="000C6C11"/>
    <w:rsid w:val="000C7B87"/>
    <w:rsid w:val="000D01BB"/>
    <w:rsid w:val="000D0989"/>
    <w:rsid w:val="000D10B9"/>
    <w:rsid w:val="000D2559"/>
    <w:rsid w:val="000D25B9"/>
    <w:rsid w:val="000D285E"/>
    <w:rsid w:val="000D3F14"/>
    <w:rsid w:val="000D61AA"/>
    <w:rsid w:val="000D683A"/>
    <w:rsid w:val="000E16BB"/>
    <w:rsid w:val="000E1B02"/>
    <w:rsid w:val="000E2220"/>
    <w:rsid w:val="000E279E"/>
    <w:rsid w:val="000E2C39"/>
    <w:rsid w:val="000E4D02"/>
    <w:rsid w:val="000E70B7"/>
    <w:rsid w:val="000E70F6"/>
    <w:rsid w:val="000E779C"/>
    <w:rsid w:val="000F0039"/>
    <w:rsid w:val="000F2F22"/>
    <w:rsid w:val="000F3FE8"/>
    <w:rsid w:val="000F44FD"/>
    <w:rsid w:val="000F5ADF"/>
    <w:rsid w:val="000F62CD"/>
    <w:rsid w:val="000F7683"/>
    <w:rsid w:val="000F7965"/>
    <w:rsid w:val="000F7D61"/>
    <w:rsid w:val="000F7ECE"/>
    <w:rsid w:val="0010398A"/>
    <w:rsid w:val="00104000"/>
    <w:rsid w:val="00105021"/>
    <w:rsid w:val="00105B61"/>
    <w:rsid w:val="00106AA2"/>
    <w:rsid w:val="00107AAD"/>
    <w:rsid w:val="00111157"/>
    <w:rsid w:val="0011196D"/>
    <w:rsid w:val="001165A9"/>
    <w:rsid w:val="00116B40"/>
    <w:rsid w:val="00117844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5D91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4CA3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6201"/>
    <w:rsid w:val="001864C5"/>
    <w:rsid w:val="001864F0"/>
    <w:rsid w:val="001900E4"/>
    <w:rsid w:val="0019095A"/>
    <w:rsid w:val="00190BF2"/>
    <w:rsid w:val="001950B8"/>
    <w:rsid w:val="00195AA9"/>
    <w:rsid w:val="001A0489"/>
    <w:rsid w:val="001A0E4B"/>
    <w:rsid w:val="001A0E89"/>
    <w:rsid w:val="001A1A98"/>
    <w:rsid w:val="001A3454"/>
    <w:rsid w:val="001A4564"/>
    <w:rsid w:val="001A55F5"/>
    <w:rsid w:val="001A5CD8"/>
    <w:rsid w:val="001A6F9E"/>
    <w:rsid w:val="001A7FDB"/>
    <w:rsid w:val="001B581F"/>
    <w:rsid w:val="001B6C59"/>
    <w:rsid w:val="001B7D93"/>
    <w:rsid w:val="001C0776"/>
    <w:rsid w:val="001C0B24"/>
    <w:rsid w:val="001C1236"/>
    <w:rsid w:val="001C21BD"/>
    <w:rsid w:val="001C5482"/>
    <w:rsid w:val="001D12A8"/>
    <w:rsid w:val="001D2580"/>
    <w:rsid w:val="001D3A75"/>
    <w:rsid w:val="001D6A1D"/>
    <w:rsid w:val="001D7B20"/>
    <w:rsid w:val="001D7CFF"/>
    <w:rsid w:val="001E0D0F"/>
    <w:rsid w:val="001E23E7"/>
    <w:rsid w:val="001E3341"/>
    <w:rsid w:val="001E36AA"/>
    <w:rsid w:val="001E405D"/>
    <w:rsid w:val="001E4874"/>
    <w:rsid w:val="001E50E0"/>
    <w:rsid w:val="001E7E2F"/>
    <w:rsid w:val="001F176C"/>
    <w:rsid w:val="001F19B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126D"/>
    <w:rsid w:val="002135A6"/>
    <w:rsid w:val="00214DBC"/>
    <w:rsid w:val="00214F10"/>
    <w:rsid w:val="00214F84"/>
    <w:rsid w:val="002164AF"/>
    <w:rsid w:val="0021675C"/>
    <w:rsid w:val="00216BFF"/>
    <w:rsid w:val="002206AB"/>
    <w:rsid w:val="00220D49"/>
    <w:rsid w:val="00222152"/>
    <w:rsid w:val="0022496D"/>
    <w:rsid w:val="00225401"/>
    <w:rsid w:val="00225B9E"/>
    <w:rsid w:val="00225CAD"/>
    <w:rsid w:val="00226625"/>
    <w:rsid w:val="002276EE"/>
    <w:rsid w:val="002278EF"/>
    <w:rsid w:val="00227B86"/>
    <w:rsid w:val="0023088A"/>
    <w:rsid w:val="0023167A"/>
    <w:rsid w:val="00233E57"/>
    <w:rsid w:val="0023418B"/>
    <w:rsid w:val="00234A2E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789E"/>
    <w:rsid w:val="00257A74"/>
    <w:rsid w:val="002606D2"/>
    <w:rsid w:val="0026205B"/>
    <w:rsid w:val="00262182"/>
    <w:rsid w:val="002632B1"/>
    <w:rsid w:val="00264384"/>
    <w:rsid w:val="00264406"/>
    <w:rsid w:val="00264C92"/>
    <w:rsid w:val="0026517F"/>
    <w:rsid w:val="002651D4"/>
    <w:rsid w:val="002701AE"/>
    <w:rsid w:val="00271CE5"/>
    <w:rsid w:val="002730AE"/>
    <w:rsid w:val="00273EE8"/>
    <w:rsid w:val="00274C0F"/>
    <w:rsid w:val="00275233"/>
    <w:rsid w:val="00275D99"/>
    <w:rsid w:val="00276700"/>
    <w:rsid w:val="002768AB"/>
    <w:rsid w:val="00276ED3"/>
    <w:rsid w:val="002773A9"/>
    <w:rsid w:val="00277F72"/>
    <w:rsid w:val="0028040C"/>
    <w:rsid w:val="00280B30"/>
    <w:rsid w:val="00282020"/>
    <w:rsid w:val="00282137"/>
    <w:rsid w:val="0028298B"/>
    <w:rsid w:val="0028378B"/>
    <w:rsid w:val="0028477C"/>
    <w:rsid w:val="002852AF"/>
    <w:rsid w:val="00285DDC"/>
    <w:rsid w:val="00286744"/>
    <w:rsid w:val="002867C6"/>
    <w:rsid w:val="00286A49"/>
    <w:rsid w:val="00287F44"/>
    <w:rsid w:val="0029044C"/>
    <w:rsid w:val="00290BA5"/>
    <w:rsid w:val="00293956"/>
    <w:rsid w:val="002969F4"/>
    <w:rsid w:val="002972A8"/>
    <w:rsid w:val="0029795B"/>
    <w:rsid w:val="002A1BF9"/>
    <w:rsid w:val="002A317A"/>
    <w:rsid w:val="002A3807"/>
    <w:rsid w:val="002A4229"/>
    <w:rsid w:val="002A42B0"/>
    <w:rsid w:val="002A50EF"/>
    <w:rsid w:val="002A6D22"/>
    <w:rsid w:val="002A7E52"/>
    <w:rsid w:val="002B0D77"/>
    <w:rsid w:val="002B0DF8"/>
    <w:rsid w:val="002B20C5"/>
    <w:rsid w:val="002B50B6"/>
    <w:rsid w:val="002B6793"/>
    <w:rsid w:val="002B72A8"/>
    <w:rsid w:val="002C52DA"/>
    <w:rsid w:val="002C6007"/>
    <w:rsid w:val="002C615B"/>
    <w:rsid w:val="002D3B89"/>
    <w:rsid w:val="002D4304"/>
    <w:rsid w:val="002D53EC"/>
    <w:rsid w:val="002E132D"/>
    <w:rsid w:val="002E1919"/>
    <w:rsid w:val="002E3898"/>
    <w:rsid w:val="002E47E6"/>
    <w:rsid w:val="002E607A"/>
    <w:rsid w:val="002E65D6"/>
    <w:rsid w:val="002E6BEC"/>
    <w:rsid w:val="002E6BF2"/>
    <w:rsid w:val="002E7137"/>
    <w:rsid w:val="002F0B02"/>
    <w:rsid w:val="002F0C36"/>
    <w:rsid w:val="002F33D8"/>
    <w:rsid w:val="002F400F"/>
    <w:rsid w:val="002F6A28"/>
    <w:rsid w:val="003006D7"/>
    <w:rsid w:val="00302A9E"/>
    <w:rsid w:val="003038BF"/>
    <w:rsid w:val="0030394F"/>
    <w:rsid w:val="00304502"/>
    <w:rsid w:val="00305D9D"/>
    <w:rsid w:val="00306F8B"/>
    <w:rsid w:val="003110C3"/>
    <w:rsid w:val="0031205D"/>
    <w:rsid w:val="00312CA5"/>
    <w:rsid w:val="00313D88"/>
    <w:rsid w:val="00314A0D"/>
    <w:rsid w:val="003150AD"/>
    <w:rsid w:val="00315A4D"/>
    <w:rsid w:val="0031621A"/>
    <w:rsid w:val="00316FDE"/>
    <w:rsid w:val="003216DD"/>
    <w:rsid w:val="00323AE2"/>
    <w:rsid w:val="0032481F"/>
    <w:rsid w:val="0032779A"/>
    <w:rsid w:val="00330A58"/>
    <w:rsid w:val="0033107D"/>
    <w:rsid w:val="0033308C"/>
    <w:rsid w:val="0033426A"/>
    <w:rsid w:val="0033454C"/>
    <w:rsid w:val="003359F5"/>
    <w:rsid w:val="00335FE5"/>
    <w:rsid w:val="003379BF"/>
    <w:rsid w:val="00344469"/>
    <w:rsid w:val="0034460E"/>
    <w:rsid w:val="003458B4"/>
    <w:rsid w:val="00345986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3821"/>
    <w:rsid w:val="003A41A2"/>
    <w:rsid w:val="003A4858"/>
    <w:rsid w:val="003A521C"/>
    <w:rsid w:val="003A62C5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40C"/>
    <w:rsid w:val="003C48B9"/>
    <w:rsid w:val="003C491D"/>
    <w:rsid w:val="003C4A6C"/>
    <w:rsid w:val="003C52D2"/>
    <w:rsid w:val="003C54A8"/>
    <w:rsid w:val="003C55AA"/>
    <w:rsid w:val="003C5EC3"/>
    <w:rsid w:val="003C7528"/>
    <w:rsid w:val="003C78B3"/>
    <w:rsid w:val="003D0A64"/>
    <w:rsid w:val="003D1575"/>
    <w:rsid w:val="003D1701"/>
    <w:rsid w:val="003D1B6F"/>
    <w:rsid w:val="003D32C1"/>
    <w:rsid w:val="003D5C3C"/>
    <w:rsid w:val="003D794A"/>
    <w:rsid w:val="003D7BFA"/>
    <w:rsid w:val="003E09FC"/>
    <w:rsid w:val="003E1196"/>
    <w:rsid w:val="003E1698"/>
    <w:rsid w:val="003E1C74"/>
    <w:rsid w:val="003E200B"/>
    <w:rsid w:val="003E223C"/>
    <w:rsid w:val="003E32B3"/>
    <w:rsid w:val="003E4AAA"/>
    <w:rsid w:val="003E6367"/>
    <w:rsid w:val="003F0449"/>
    <w:rsid w:val="003F1ED9"/>
    <w:rsid w:val="003F235E"/>
    <w:rsid w:val="003F3CCC"/>
    <w:rsid w:val="003F4F85"/>
    <w:rsid w:val="003F58F2"/>
    <w:rsid w:val="003F5F3F"/>
    <w:rsid w:val="003F6A45"/>
    <w:rsid w:val="00400F89"/>
    <w:rsid w:val="004032CF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092F"/>
    <w:rsid w:val="0042427A"/>
    <w:rsid w:val="00424AB0"/>
    <w:rsid w:val="00427630"/>
    <w:rsid w:val="0042797C"/>
    <w:rsid w:val="00427EBA"/>
    <w:rsid w:val="004316A8"/>
    <w:rsid w:val="00433328"/>
    <w:rsid w:val="0043620C"/>
    <w:rsid w:val="00440948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3DEA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ADD"/>
    <w:rsid w:val="004708CD"/>
    <w:rsid w:val="0047145E"/>
    <w:rsid w:val="00471970"/>
    <w:rsid w:val="00471D38"/>
    <w:rsid w:val="00472875"/>
    <w:rsid w:val="004733C2"/>
    <w:rsid w:val="00476BD2"/>
    <w:rsid w:val="0048084C"/>
    <w:rsid w:val="004825D6"/>
    <w:rsid w:val="00482B7B"/>
    <w:rsid w:val="00483951"/>
    <w:rsid w:val="00484B8C"/>
    <w:rsid w:val="004855CC"/>
    <w:rsid w:val="00486649"/>
    <w:rsid w:val="00486972"/>
    <w:rsid w:val="00487E05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B1A84"/>
    <w:rsid w:val="004B23FC"/>
    <w:rsid w:val="004B2ADB"/>
    <w:rsid w:val="004B39F9"/>
    <w:rsid w:val="004B540F"/>
    <w:rsid w:val="004B5C0E"/>
    <w:rsid w:val="004B66FE"/>
    <w:rsid w:val="004B6DA1"/>
    <w:rsid w:val="004B7651"/>
    <w:rsid w:val="004C0583"/>
    <w:rsid w:val="004C2AB7"/>
    <w:rsid w:val="004C35A7"/>
    <w:rsid w:val="004C38D0"/>
    <w:rsid w:val="004C4C0E"/>
    <w:rsid w:val="004C4EEE"/>
    <w:rsid w:val="004C620C"/>
    <w:rsid w:val="004C623D"/>
    <w:rsid w:val="004C62D3"/>
    <w:rsid w:val="004C66BB"/>
    <w:rsid w:val="004C74BF"/>
    <w:rsid w:val="004C765E"/>
    <w:rsid w:val="004D1773"/>
    <w:rsid w:val="004D1EC4"/>
    <w:rsid w:val="004D23B8"/>
    <w:rsid w:val="004D258B"/>
    <w:rsid w:val="004D267F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60D"/>
    <w:rsid w:val="004E0797"/>
    <w:rsid w:val="004E0C86"/>
    <w:rsid w:val="004E13CD"/>
    <w:rsid w:val="004E140C"/>
    <w:rsid w:val="004E2579"/>
    <w:rsid w:val="004E6750"/>
    <w:rsid w:val="004E6788"/>
    <w:rsid w:val="004E692D"/>
    <w:rsid w:val="004E71A1"/>
    <w:rsid w:val="004F07A5"/>
    <w:rsid w:val="004F0FC7"/>
    <w:rsid w:val="004F156E"/>
    <w:rsid w:val="004F2553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503C"/>
    <w:rsid w:val="00506689"/>
    <w:rsid w:val="005071A4"/>
    <w:rsid w:val="0050787C"/>
    <w:rsid w:val="00510177"/>
    <w:rsid w:val="005109FF"/>
    <w:rsid w:val="00512171"/>
    <w:rsid w:val="0051253B"/>
    <w:rsid w:val="005156F4"/>
    <w:rsid w:val="0051579B"/>
    <w:rsid w:val="005179E8"/>
    <w:rsid w:val="00523C91"/>
    <w:rsid w:val="00524E6F"/>
    <w:rsid w:val="00525FBA"/>
    <w:rsid w:val="00526224"/>
    <w:rsid w:val="00526246"/>
    <w:rsid w:val="00526880"/>
    <w:rsid w:val="00530CFB"/>
    <w:rsid w:val="00530ED0"/>
    <w:rsid w:val="0053296D"/>
    <w:rsid w:val="00534017"/>
    <w:rsid w:val="0053451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2222"/>
    <w:rsid w:val="00553149"/>
    <w:rsid w:val="005531C4"/>
    <w:rsid w:val="00553BE1"/>
    <w:rsid w:val="0055407D"/>
    <w:rsid w:val="0055425F"/>
    <w:rsid w:val="00554BEB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C42"/>
    <w:rsid w:val="00571254"/>
    <w:rsid w:val="005712A3"/>
    <w:rsid w:val="00572C52"/>
    <w:rsid w:val="00573D89"/>
    <w:rsid w:val="00575D92"/>
    <w:rsid w:val="005800BB"/>
    <w:rsid w:val="005821C6"/>
    <w:rsid w:val="00582FD2"/>
    <w:rsid w:val="00584806"/>
    <w:rsid w:val="00586B70"/>
    <w:rsid w:val="005914A7"/>
    <w:rsid w:val="0059212B"/>
    <w:rsid w:val="005921CE"/>
    <w:rsid w:val="00594056"/>
    <w:rsid w:val="00594E15"/>
    <w:rsid w:val="0059526F"/>
    <w:rsid w:val="0059539C"/>
    <w:rsid w:val="00596002"/>
    <w:rsid w:val="005961BA"/>
    <w:rsid w:val="00597366"/>
    <w:rsid w:val="00597D23"/>
    <w:rsid w:val="005A14A5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584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C7179"/>
    <w:rsid w:val="005D15FA"/>
    <w:rsid w:val="005D18BA"/>
    <w:rsid w:val="005D2F12"/>
    <w:rsid w:val="005D3185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E17"/>
    <w:rsid w:val="005F736A"/>
    <w:rsid w:val="006038FA"/>
    <w:rsid w:val="00603AE5"/>
    <w:rsid w:val="00603B23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20AEB"/>
    <w:rsid w:val="006211A7"/>
    <w:rsid w:val="00621747"/>
    <w:rsid w:val="0062206D"/>
    <w:rsid w:val="00622FA8"/>
    <w:rsid w:val="00623DE3"/>
    <w:rsid w:val="00624C80"/>
    <w:rsid w:val="00626EB2"/>
    <w:rsid w:val="0062758A"/>
    <w:rsid w:val="00630015"/>
    <w:rsid w:val="006305D4"/>
    <w:rsid w:val="00630D6B"/>
    <w:rsid w:val="00631065"/>
    <w:rsid w:val="0063191B"/>
    <w:rsid w:val="00631A1B"/>
    <w:rsid w:val="00631BA6"/>
    <w:rsid w:val="00632253"/>
    <w:rsid w:val="00633AFE"/>
    <w:rsid w:val="00634F96"/>
    <w:rsid w:val="0063507B"/>
    <w:rsid w:val="00635F3E"/>
    <w:rsid w:val="0064108F"/>
    <w:rsid w:val="00642714"/>
    <w:rsid w:val="0064280C"/>
    <w:rsid w:val="006432F6"/>
    <w:rsid w:val="00644816"/>
    <w:rsid w:val="00644B7E"/>
    <w:rsid w:val="006455CE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37DB"/>
    <w:rsid w:val="00694E5D"/>
    <w:rsid w:val="006957F1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6469"/>
    <w:rsid w:val="006B6660"/>
    <w:rsid w:val="006B7840"/>
    <w:rsid w:val="006B7DD2"/>
    <w:rsid w:val="006C01FC"/>
    <w:rsid w:val="006C216D"/>
    <w:rsid w:val="006C3020"/>
    <w:rsid w:val="006C3807"/>
    <w:rsid w:val="006C45DC"/>
    <w:rsid w:val="006C5557"/>
    <w:rsid w:val="006C6660"/>
    <w:rsid w:val="006C6805"/>
    <w:rsid w:val="006D0039"/>
    <w:rsid w:val="006D0460"/>
    <w:rsid w:val="006D0D1D"/>
    <w:rsid w:val="006D127B"/>
    <w:rsid w:val="006D2015"/>
    <w:rsid w:val="006D42D9"/>
    <w:rsid w:val="006D67EF"/>
    <w:rsid w:val="006D6C84"/>
    <w:rsid w:val="006E0157"/>
    <w:rsid w:val="006E16DC"/>
    <w:rsid w:val="006E1906"/>
    <w:rsid w:val="006E5B51"/>
    <w:rsid w:val="006E6A03"/>
    <w:rsid w:val="006E71D4"/>
    <w:rsid w:val="006F0545"/>
    <w:rsid w:val="006F2CE4"/>
    <w:rsid w:val="006F408D"/>
    <w:rsid w:val="006F58CD"/>
    <w:rsid w:val="0070176D"/>
    <w:rsid w:val="00703313"/>
    <w:rsid w:val="00704EA9"/>
    <w:rsid w:val="007055FF"/>
    <w:rsid w:val="00707F5F"/>
    <w:rsid w:val="00710781"/>
    <w:rsid w:val="00711B04"/>
    <w:rsid w:val="007120DC"/>
    <w:rsid w:val="0071278B"/>
    <w:rsid w:val="00713477"/>
    <w:rsid w:val="0071622C"/>
    <w:rsid w:val="00716AAC"/>
    <w:rsid w:val="00717ED3"/>
    <w:rsid w:val="0072018F"/>
    <w:rsid w:val="00720889"/>
    <w:rsid w:val="007208B8"/>
    <w:rsid w:val="007221A5"/>
    <w:rsid w:val="00722CBF"/>
    <w:rsid w:val="00723045"/>
    <w:rsid w:val="00723815"/>
    <w:rsid w:val="00726332"/>
    <w:rsid w:val="0072633F"/>
    <w:rsid w:val="0072636A"/>
    <w:rsid w:val="007275D0"/>
    <w:rsid w:val="00727C6F"/>
    <w:rsid w:val="00727E10"/>
    <w:rsid w:val="0073023C"/>
    <w:rsid w:val="0073260F"/>
    <w:rsid w:val="0073268E"/>
    <w:rsid w:val="00732D36"/>
    <w:rsid w:val="00733017"/>
    <w:rsid w:val="00733134"/>
    <w:rsid w:val="007343FF"/>
    <w:rsid w:val="00740FD4"/>
    <w:rsid w:val="0074159E"/>
    <w:rsid w:val="00741DCB"/>
    <w:rsid w:val="00744310"/>
    <w:rsid w:val="00745D7C"/>
    <w:rsid w:val="00746DF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21B8"/>
    <w:rsid w:val="0077506D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2366"/>
    <w:rsid w:val="00793ED3"/>
    <w:rsid w:val="007944F5"/>
    <w:rsid w:val="00794A19"/>
    <w:rsid w:val="00794A2A"/>
    <w:rsid w:val="00795462"/>
    <w:rsid w:val="007959A4"/>
    <w:rsid w:val="007A03A0"/>
    <w:rsid w:val="007A263A"/>
    <w:rsid w:val="007A3B88"/>
    <w:rsid w:val="007A4A1A"/>
    <w:rsid w:val="007A4A6D"/>
    <w:rsid w:val="007A709B"/>
    <w:rsid w:val="007A78C9"/>
    <w:rsid w:val="007A7CDF"/>
    <w:rsid w:val="007B1897"/>
    <w:rsid w:val="007B20DD"/>
    <w:rsid w:val="007B20E6"/>
    <w:rsid w:val="007B38C7"/>
    <w:rsid w:val="007B4D53"/>
    <w:rsid w:val="007B5AB9"/>
    <w:rsid w:val="007B668F"/>
    <w:rsid w:val="007C0A33"/>
    <w:rsid w:val="007C0EB4"/>
    <w:rsid w:val="007C2509"/>
    <w:rsid w:val="007C282B"/>
    <w:rsid w:val="007C287D"/>
    <w:rsid w:val="007C2886"/>
    <w:rsid w:val="007C3A7A"/>
    <w:rsid w:val="007C418B"/>
    <w:rsid w:val="007C4972"/>
    <w:rsid w:val="007C4B22"/>
    <w:rsid w:val="007C5C59"/>
    <w:rsid w:val="007C6555"/>
    <w:rsid w:val="007C68DD"/>
    <w:rsid w:val="007C6A88"/>
    <w:rsid w:val="007C76D3"/>
    <w:rsid w:val="007D0AF8"/>
    <w:rsid w:val="007D1BCF"/>
    <w:rsid w:val="007D2D33"/>
    <w:rsid w:val="007D329F"/>
    <w:rsid w:val="007D3D4C"/>
    <w:rsid w:val="007D53D7"/>
    <w:rsid w:val="007D5E3A"/>
    <w:rsid w:val="007D75CF"/>
    <w:rsid w:val="007D7E34"/>
    <w:rsid w:val="007E1B5E"/>
    <w:rsid w:val="007E38CB"/>
    <w:rsid w:val="007E3B96"/>
    <w:rsid w:val="007E6DC5"/>
    <w:rsid w:val="007F0808"/>
    <w:rsid w:val="007F171D"/>
    <w:rsid w:val="007F25E1"/>
    <w:rsid w:val="007F4C94"/>
    <w:rsid w:val="008027B5"/>
    <w:rsid w:val="00802DA9"/>
    <w:rsid w:val="00803DB2"/>
    <w:rsid w:val="00804AEE"/>
    <w:rsid w:val="00805C8A"/>
    <w:rsid w:val="00810564"/>
    <w:rsid w:val="00810CBE"/>
    <w:rsid w:val="008110F4"/>
    <w:rsid w:val="008113B6"/>
    <w:rsid w:val="00811D42"/>
    <w:rsid w:val="0081286A"/>
    <w:rsid w:val="00812E90"/>
    <w:rsid w:val="00813325"/>
    <w:rsid w:val="00813E11"/>
    <w:rsid w:val="00814213"/>
    <w:rsid w:val="0081512F"/>
    <w:rsid w:val="00815FFB"/>
    <w:rsid w:val="00817327"/>
    <w:rsid w:val="008175FE"/>
    <w:rsid w:val="00817CC7"/>
    <w:rsid w:val="00820C60"/>
    <w:rsid w:val="0082102D"/>
    <w:rsid w:val="008212AE"/>
    <w:rsid w:val="00822014"/>
    <w:rsid w:val="00823B6F"/>
    <w:rsid w:val="00823EE5"/>
    <w:rsid w:val="008242EF"/>
    <w:rsid w:val="00824D53"/>
    <w:rsid w:val="008251B4"/>
    <w:rsid w:val="00826D66"/>
    <w:rsid w:val="0083138C"/>
    <w:rsid w:val="00834A92"/>
    <w:rsid w:val="0083756C"/>
    <w:rsid w:val="00840E62"/>
    <w:rsid w:val="00842EC9"/>
    <w:rsid w:val="00843F34"/>
    <w:rsid w:val="00844146"/>
    <w:rsid w:val="00844B89"/>
    <w:rsid w:val="008457B7"/>
    <w:rsid w:val="008458BB"/>
    <w:rsid w:val="00845926"/>
    <w:rsid w:val="00847729"/>
    <w:rsid w:val="008478FB"/>
    <w:rsid w:val="00847EB5"/>
    <w:rsid w:val="00851357"/>
    <w:rsid w:val="00851838"/>
    <w:rsid w:val="0085198D"/>
    <w:rsid w:val="0085419F"/>
    <w:rsid w:val="00855E5B"/>
    <w:rsid w:val="00855F95"/>
    <w:rsid w:val="00856825"/>
    <w:rsid w:val="00860363"/>
    <w:rsid w:val="00860881"/>
    <w:rsid w:val="00860A91"/>
    <w:rsid w:val="008622D9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44A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2F6"/>
    <w:rsid w:val="008B4C7D"/>
    <w:rsid w:val="008B527F"/>
    <w:rsid w:val="008B5894"/>
    <w:rsid w:val="008B5F28"/>
    <w:rsid w:val="008B68F5"/>
    <w:rsid w:val="008C2DF5"/>
    <w:rsid w:val="008C395D"/>
    <w:rsid w:val="008C4ED8"/>
    <w:rsid w:val="008C4F3D"/>
    <w:rsid w:val="008C5738"/>
    <w:rsid w:val="008C68F4"/>
    <w:rsid w:val="008C6F49"/>
    <w:rsid w:val="008D04F0"/>
    <w:rsid w:val="008D1DC7"/>
    <w:rsid w:val="008D468B"/>
    <w:rsid w:val="008D6E94"/>
    <w:rsid w:val="008D7317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2111"/>
    <w:rsid w:val="008F216A"/>
    <w:rsid w:val="008F2CF7"/>
    <w:rsid w:val="008F2E16"/>
    <w:rsid w:val="008F31AC"/>
    <w:rsid w:val="008F3500"/>
    <w:rsid w:val="008F362A"/>
    <w:rsid w:val="008F619F"/>
    <w:rsid w:val="009007CD"/>
    <w:rsid w:val="00900F5A"/>
    <w:rsid w:val="009023D8"/>
    <w:rsid w:val="0090360A"/>
    <w:rsid w:val="009055B3"/>
    <w:rsid w:val="009056CC"/>
    <w:rsid w:val="00905F68"/>
    <w:rsid w:val="00907B1E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6B71"/>
    <w:rsid w:val="00927996"/>
    <w:rsid w:val="00927B19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5349"/>
    <w:rsid w:val="00946C49"/>
    <w:rsid w:val="00947797"/>
    <w:rsid w:val="0095193C"/>
    <w:rsid w:val="00951DB0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75580"/>
    <w:rsid w:val="00975D6D"/>
    <w:rsid w:val="00980DF1"/>
    <w:rsid w:val="0098175E"/>
    <w:rsid w:val="00984107"/>
    <w:rsid w:val="009855C0"/>
    <w:rsid w:val="009924D1"/>
    <w:rsid w:val="009926F0"/>
    <w:rsid w:val="00993378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0C3"/>
    <w:rsid w:val="009C47B2"/>
    <w:rsid w:val="009C4DE4"/>
    <w:rsid w:val="009C58D7"/>
    <w:rsid w:val="009C6AE0"/>
    <w:rsid w:val="009D450A"/>
    <w:rsid w:val="009D6215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187A"/>
    <w:rsid w:val="00A03BC9"/>
    <w:rsid w:val="00A0497F"/>
    <w:rsid w:val="00A04C63"/>
    <w:rsid w:val="00A04EDF"/>
    <w:rsid w:val="00A05CE5"/>
    <w:rsid w:val="00A06100"/>
    <w:rsid w:val="00A070A8"/>
    <w:rsid w:val="00A125C5"/>
    <w:rsid w:val="00A13D38"/>
    <w:rsid w:val="00A1499A"/>
    <w:rsid w:val="00A1550C"/>
    <w:rsid w:val="00A15B97"/>
    <w:rsid w:val="00A15DCB"/>
    <w:rsid w:val="00A17229"/>
    <w:rsid w:val="00A17D83"/>
    <w:rsid w:val="00A21713"/>
    <w:rsid w:val="00A21E3D"/>
    <w:rsid w:val="00A21E97"/>
    <w:rsid w:val="00A22488"/>
    <w:rsid w:val="00A23437"/>
    <w:rsid w:val="00A23DB1"/>
    <w:rsid w:val="00A2473E"/>
    <w:rsid w:val="00A269F0"/>
    <w:rsid w:val="00A26BB6"/>
    <w:rsid w:val="00A2796C"/>
    <w:rsid w:val="00A311B6"/>
    <w:rsid w:val="00A312B0"/>
    <w:rsid w:val="00A31D7C"/>
    <w:rsid w:val="00A327E7"/>
    <w:rsid w:val="00A32BD7"/>
    <w:rsid w:val="00A3476D"/>
    <w:rsid w:val="00A360FE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2B9F"/>
    <w:rsid w:val="00A5717A"/>
    <w:rsid w:val="00A571EE"/>
    <w:rsid w:val="00A6008D"/>
    <w:rsid w:val="00A6400E"/>
    <w:rsid w:val="00A65EE7"/>
    <w:rsid w:val="00A6623B"/>
    <w:rsid w:val="00A67167"/>
    <w:rsid w:val="00A70133"/>
    <w:rsid w:val="00A7041D"/>
    <w:rsid w:val="00A72557"/>
    <w:rsid w:val="00A74ACC"/>
    <w:rsid w:val="00A74DFF"/>
    <w:rsid w:val="00A81562"/>
    <w:rsid w:val="00A81955"/>
    <w:rsid w:val="00A8211B"/>
    <w:rsid w:val="00A83D51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098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7188"/>
    <w:rsid w:val="00AB720A"/>
    <w:rsid w:val="00AB731C"/>
    <w:rsid w:val="00AC088A"/>
    <w:rsid w:val="00AC271F"/>
    <w:rsid w:val="00AC3A65"/>
    <w:rsid w:val="00AC4923"/>
    <w:rsid w:val="00AC4C1D"/>
    <w:rsid w:val="00AC5B7A"/>
    <w:rsid w:val="00AC6421"/>
    <w:rsid w:val="00AC671D"/>
    <w:rsid w:val="00AC74B6"/>
    <w:rsid w:val="00AC7E27"/>
    <w:rsid w:val="00AD13E3"/>
    <w:rsid w:val="00AD1D80"/>
    <w:rsid w:val="00AD29F5"/>
    <w:rsid w:val="00AD2DB5"/>
    <w:rsid w:val="00AD3B0F"/>
    <w:rsid w:val="00AD43CE"/>
    <w:rsid w:val="00AE0AB5"/>
    <w:rsid w:val="00AE26FF"/>
    <w:rsid w:val="00AE32A1"/>
    <w:rsid w:val="00AE35C3"/>
    <w:rsid w:val="00AE3E18"/>
    <w:rsid w:val="00AE47FF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7141"/>
    <w:rsid w:val="00B17990"/>
    <w:rsid w:val="00B17AA3"/>
    <w:rsid w:val="00B20C3F"/>
    <w:rsid w:val="00B2150D"/>
    <w:rsid w:val="00B21CF7"/>
    <w:rsid w:val="00B234A1"/>
    <w:rsid w:val="00B25335"/>
    <w:rsid w:val="00B27ED4"/>
    <w:rsid w:val="00B30FF5"/>
    <w:rsid w:val="00B31575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1D7"/>
    <w:rsid w:val="00B45CE8"/>
    <w:rsid w:val="00B45D85"/>
    <w:rsid w:val="00B47060"/>
    <w:rsid w:val="00B50521"/>
    <w:rsid w:val="00B5207D"/>
    <w:rsid w:val="00B52232"/>
    <w:rsid w:val="00B52DC7"/>
    <w:rsid w:val="00B5355F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547D"/>
    <w:rsid w:val="00B8585C"/>
    <w:rsid w:val="00B86838"/>
    <w:rsid w:val="00B91F70"/>
    <w:rsid w:val="00B92A5C"/>
    <w:rsid w:val="00B94EC3"/>
    <w:rsid w:val="00B962C6"/>
    <w:rsid w:val="00B96564"/>
    <w:rsid w:val="00B9660D"/>
    <w:rsid w:val="00BA0C7E"/>
    <w:rsid w:val="00BA165C"/>
    <w:rsid w:val="00BA40F0"/>
    <w:rsid w:val="00BA5CFF"/>
    <w:rsid w:val="00BA6555"/>
    <w:rsid w:val="00BA693B"/>
    <w:rsid w:val="00BA6CA5"/>
    <w:rsid w:val="00BB0846"/>
    <w:rsid w:val="00BB2D34"/>
    <w:rsid w:val="00BB3164"/>
    <w:rsid w:val="00BB3AAB"/>
    <w:rsid w:val="00BB4298"/>
    <w:rsid w:val="00BB534B"/>
    <w:rsid w:val="00BB6B9F"/>
    <w:rsid w:val="00BB73CA"/>
    <w:rsid w:val="00BC06A2"/>
    <w:rsid w:val="00BC1443"/>
    <w:rsid w:val="00BC265A"/>
    <w:rsid w:val="00BC2BE5"/>
    <w:rsid w:val="00BC494E"/>
    <w:rsid w:val="00BC5970"/>
    <w:rsid w:val="00BC5B9A"/>
    <w:rsid w:val="00BC5F20"/>
    <w:rsid w:val="00BC62C0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0469"/>
    <w:rsid w:val="00BE0937"/>
    <w:rsid w:val="00BE44EA"/>
    <w:rsid w:val="00BE4C11"/>
    <w:rsid w:val="00BE4CD6"/>
    <w:rsid w:val="00BE6CCF"/>
    <w:rsid w:val="00BE7E3A"/>
    <w:rsid w:val="00BF051F"/>
    <w:rsid w:val="00BF0C4F"/>
    <w:rsid w:val="00BF345F"/>
    <w:rsid w:val="00BF56F5"/>
    <w:rsid w:val="00C00138"/>
    <w:rsid w:val="00C03ED9"/>
    <w:rsid w:val="00C0437D"/>
    <w:rsid w:val="00C05F0F"/>
    <w:rsid w:val="00C0610A"/>
    <w:rsid w:val="00C06933"/>
    <w:rsid w:val="00C06E20"/>
    <w:rsid w:val="00C0784B"/>
    <w:rsid w:val="00C12116"/>
    <w:rsid w:val="00C12559"/>
    <w:rsid w:val="00C131C5"/>
    <w:rsid w:val="00C133AD"/>
    <w:rsid w:val="00C14E13"/>
    <w:rsid w:val="00C15728"/>
    <w:rsid w:val="00C15F89"/>
    <w:rsid w:val="00C16C6B"/>
    <w:rsid w:val="00C17368"/>
    <w:rsid w:val="00C17DBE"/>
    <w:rsid w:val="00C22E5C"/>
    <w:rsid w:val="00C23B5C"/>
    <w:rsid w:val="00C23D26"/>
    <w:rsid w:val="00C24385"/>
    <w:rsid w:val="00C250D5"/>
    <w:rsid w:val="00C254CF"/>
    <w:rsid w:val="00C25DD0"/>
    <w:rsid w:val="00C25E52"/>
    <w:rsid w:val="00C2626C"/>
    <w:rsid w:val="00C27761"/>
    <w:rsid w:val="00C344AF"/>
    <w:rsid w:val="00C34B28"/>
    <w:rsid w:val="00C377F0"/>
    <w:rsid w:val="00C4026C"/>
    <w:rsid w:val="00C431CA"/>
    <w:rsid w:val="00C43683"/>
    <w:rsid w:val="00C44C7D"/>
    <w:rsid w:val="00C46266"/>
    <w:rsid w:val="00C47788"/>
    <w:rsid w:val="00C518B3"/>
    <w:rsid w:val="00C52AF0"/>
    <w:rsid w:val="00C53E0B"/>
    <w:rsid w:val="00C57C55"/>
    <w:rsid w:val="00C57D40"/>
    <w:rsid w:val="00C57FED"/>
    <w:rsid w:val="00C60937"/>
    <w:rsid w:val="00C60E10"/>
    <w:rsid w:val="00C619A6"/>
    <w:rsid w:val="00C6229D"/>
    <w:rsid w:val="00C734D9"/>
    <w:rsid w:val="00C7528A"/>
    <w:rsid w:val="00C7643A"/>
    <w:rsid w:val="00C7697C"/>
    <w:rsid w:val="00C77094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0F"/>
    <w:rsid w:val="00C9357C"/>
    <w:rsid w:val="00C9364E"/>
    <w:rsid w:val="00C93EFC"/>
    <w:rsid w:val="00C940A0"/>
    <w:rsid w:val="00CA0043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62"/>
    <w:rsid w:val="00CC4F46"/>
    <w:rsid w:val="00CC582A"/>
    <w:rsid w:val="00CC76DD"/>
    <w:rsid w:val="00CD0413"/>
    <w:rsid w:val="00CD2A5B"/>
    <w:rsid w:val="00CD2BF1"/>
    <w:rsid w:val="00CD30C5"/>
    <w:rsid w:val="00CE1026"/>
    <w:rsid w:val="00CE107D"/>
    <w:rsid w:val="00CE3035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D85"/>
    <w:rsid w:val="00D00231"/>
    <w:rsid w:val="00D00411"/>
    <w:rsid w:val="00D005E0"/>
    <w:rsid w:val="00D008AD"/>
    <w:rsid w:val="00D023DA"/>
    <w:rsid w:val="00D03422"/>
    <w:rsid w:val="00D03CB6"/>
    <w:rsid w:val="00D0578A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3A2"/>
    <w:rsid w:val="00D20DD9"/>
    <w:rsid w:val="00D20ED0"/>
    <w:rsid w:val="00D223C6"/>
    <w:rsid w:val="00D22D71"/>
    <w:rsid w:val="00D22E50"/>
    <w:rsid w:val="00D23A9F"/>
    <w:rsid w:val="00D248B9"/>
    <w:rsid w:val="00D248DE"/>
    <w:rsid w:val="00D24A3A"/>
    <w:rsid w:val="00D26DF8"/>
    <w:rsid w:val="00D27131"/>
    <w:rsid w:val="00D271E6"/>
    <w:rsid w:val="00D31069"/>
    <w:rsid w:val="00D31518"/>
    <w:rsid w:val="00D31F31"/>
    <w:rsid w:val="00D32592"/>
    <w:rsid w:val="00D329C1"/>
    <w:rsid w:val="00D344B2"/>
    <w:rsid w:val="00D35694"/>
    <w:rsid w:val="00D35887"/>
    <w:rsid w:val="00D35F62"/>
    <w:rsid w:val="00D40550"/>
    <w:rsid w:val="00D4522C"/>
    <w:rsid w:val="00D45DDB"/>
    <w:rsid w:val="00D506F1"/>
    <w:rsid w:val="00D53B65"/>
    <w:rsid w:val="00D54887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7181"/>
    <w:rsid w:val="00D974A7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A69D2"/>
    <w:rsid w:val="00DB33A0"/>
    <w:rsid w:val="00DB399D"/>
    <w:rsid w:val="00DB5029"/>
    <w:rsid w:val="00DB6236"/>
    <w:rsid w:val="00DB637A"/>
    <w:rsid w:val="00DB724E"/>
    <w:rsid w:val="00DC0B7F"/>
    <w:rsid w:val="00DC12E9"/>
    <w:rsid w:val="00DC2A23"/>
    <w:rsid w:val="00DC2DA5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CE4"/>
    <w:rsid w:val="00DF4521"/>
    <w:rsid w:val="00DF4717"/>
    <w:rsid w:val="00DF5721"/>
    <w:rsid w:val="00DF628C"/>
    <w:rsid w:val="00DF6599"/>
    <w:rsid w:val="00DF6EBE"/>
    <w:rsid w:val="00DF7B98"/>
    <w:rsid w:val="00E0357D"/>
    <w:rsid w:val="00E04270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6A03"/>
    <w:rsid w:val="00E17515"/>
    <w:rsid w:val="00E175F4"/>
    <w:rsid w:val="00E20B19"/>
    <w:rsid w:val="00E214AB"/>
    <w:rsid w:val="00E21D75"/>
    <w:rsid w:val="00E224DF"/>
    <w:rsid w:val="00E233E1"/>
    <w:rsid w:val="00E236C1"/>
    <w:rsid w:val="00E23A57"/>
    <w:rsid w:val="00E24EC2"/>
    <w:rsid w:val="00E25133"/>
    <w:rsid w:val="00E27962"/>
    <w:rsid w:val="00E27BB1"/>
    <w:rsid w:val="00E30326"/>
    <w:rsid w:val="00E310D7"/>
    <w:rsid w:val="00E32A2C"/>
    <w:rsid w:val="00E3321C"/>
    <w:rsid w:val="00E3362E"/>
    <w:rsid w:val="00E33A99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580E"/>
    <w:rsid w:val="00E46B01"/>
    <w:rsid w:val="00E46DD6"/>
    <w:rsid w:val="00E47946"/>
    <w:rsid w:val="00E50D36"/>
    <w:rsid w:val="00E50F83"/>
    <w:rsid w:val="00E5125C"/>
    <w:rsid w:val="00E532EF"/>
    <w:rsid w:val="00E53AE4"/>
    <w:rsid w:val="00E53E75"/>
    <w:rsid w:val="00E54F66"/>
    <w:rsid w:val="00E550D6"/>
    <w:rsid w:val="00E55FE0"/>
    <w:rsid w:val="00E56213"/>
    <w:rsid w:val="00E57590"/>
    <w:rsid w:val="00E578AE"/>
    <w:rsid w:val="00E609C6"/>
    <w:rsid w:val="00E6245A"/>
    <w:rsid w:val="00E630CC"/>
    <w:rsid w:val="00E6459B"/>
    <w:rsid w:val="00E6598A"/>
    <w:rsid w:val="00E66E8B"/>
    <w:rsid w:val="00E67CB6"/>
    <w:rsid w:val="00E7029A"/>
    <w:rsid w:val="00E70E61"/>
    <w:rsid w:val="00E7150D"/>
    <w:rsid w:val="00E71813"/>
    <w:rsid w:val="00E72159"/>
    <w:rsid w:val="00E734B8"/>
    <w:rsid w:val="00E74D7C"/>
    <w:rsid w:val="00E75A4D"/>
    <w:rsid w:val="00E76B82"/>
    <w:rsid w:val="00E7717E"/>
    <w:rsid w:val="00E77536"/>
    <w:rsid w:val="00E7784E"/>
    <w:rsid w:val="00E83527"/>
    <w:rsid w:val="00E84A84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2E42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632D"/>
    <w:rsid w:val="00EB65E5"/>
    <w:rsid w:val="00EB76E4"/>
    <w:rsid w:val="00EB7758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2B3C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D1D"/>
    <w:rsid w:val="00EE4492"/>
    <w:rsid w:val="00EE7E22"/>
    <w:rsid w:val="00EF0440"/>
    <w:rsid w:val="00EF1038"/>
    <w:rsid w:val="00EF1B8E"/>
    <w:rsid w:val="00EF384B"/>
    <w:rsid w:val="00EF3EB3"/>
    <w:rsid w:val="00EF429F"/>
    <w:rsid w:val="00EF66DA"/>
    <w:rsid w:val="00EF7815"/>
    <w:rsid w:val="00F01B72"/>
    <w:rsid w:val="00F0236E"/>
    <w:rsid w:val="00F065AB"/>
    <w:rsid w:val="00F073DF"/>
    <w:rsid w:val="00F07D85"/>
    <w:rsid w:val="00F10968"/>
    <w:rsid w:val="00F110B8"/>
    <w:rsid w:val="00F1135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2787"/>
    <w:rsid w:val="00F234F2"/>
    <w:rsid w:val="00F240BB"/>
    <w:rsid w:val="00F248F2"/>
    <w:rsid w:val="00F24A08"/>
    <w:rsid w:val="00F255DF"/>
    <w:rsid w:val="00F261D1"/>
    <w:rsid w:val="00F27D19"/>
    <w:rsid w:val="00F308E9"/>
    <w:rsid w:val="00F31146"/>
    <w:rsid w:val="00F32360"/>
    <w:rsid w:val="00F32843"/>
    <w:rsid w:val="00F41607"/>
    <w:rsid w:val="00F42223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6F11"/>
    <w:rsid w:val="00F57583"/>
    <w:rsid w:val="00F57D87"/>
    <w:rsid w:val="00F57FED"/>
    <w:rsid w:val="00F613EF"/>
    <w:rsid w:val="00F629A9"/>
    <w:rsid w:val="00F62F66"/>
    <w:rsid w:val="00F630E5"/>
    <w:rsid w:val="00F63F1A"/>
    <w:rsid w:val="00F6405E"/>
    <w:rsid w:val="00F64923"/>
    <w:rsid w:val="00F65ECC"/>
    <w:rsid w:val="00F660CB"/>
    <w:rsid w:val="00F66BBE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1B65"/>
    <w:rsid w:val="00F8648A"/>
    <w:rsid w:val="00F90267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30DD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32E8"/>
    <w:rsid w:val="00FE488A"/>
    <w:rsid w:val="00FE4A7B"/>
    <w:rsid w:val="00FE5893"/>
    <w:rsid w:val="00FE6BAC"/>
    <w:rsid w:val="00FF034D"/>
    <w:rsid w:val="00FF0B0E"/>
    <w:rsid w:val="00FF0EF3"/>
    <w:rsid w:val="00FF148F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021EE81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23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23B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823B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uiPriority w:val="99"/>
    <w:qFormat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uiPriority w:val="99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635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Theme="minorHAnsi" w:hAnsi="Courier New" w:cs="Courier New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3507B"/>
    <w:rPr>
      <w:rFonts w:ascii="Courier New" w:eastAsiaTheme="minorHAnsi" w:hAnsi="Courier New" w:cs="Courier New"/>
    </w:rPr>
  </w:style>
  <w:style w:type="character" w:styleId="Nerazreenaomemba">
    <w:name w:val="Unresolved Mention"/>
    <w:basedOn w:val="Privzetapisavaodstavka"/>
    <w:uiPriority w:val="99"/>
    <w:semiHidden/>
    <w:unhideWhenUsed/>
    <w:rsid w:val="004E060D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semiHidden/>
    <w:rsid w:val="00823B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slov5Znak">
    <w:name w:val="Naslov 5 Znak"/>
    <w:basedOn w:val="Privzetapisavaodstavka"/>
    <w:link w:val="Naslov5"/>
    <w:semiHidden/>
    <w:rsid w:val="00823B6F"/>
    <w:rPr>
      <w:rFonts w:asciiTheme="majorHAnsi" w:eastAsiaTheme="majorEastAsia" w:hAnsiTheme="majorHAnsi" w:cstheme="majorBidi"/>
      <w:color w:val="365F91" w:themeColor="accent1" w:themeShade="BF"/>
      <w:szCs w:val="24"/>
      <w:lang w:eastAsia="en-US"/>
    </w:rPr>
  </w:style>
  <w:style w:type="character" w:customStyle="1" w:styleId="Naslov6Znak">
    <w:name w:val="Naslov 6 Znak"/>
    <w:basedOn w:val="Privzetapisavaodstavka"/>
    <w:link w:val="Naslov6"/>
    <w:semiHidden/>
    <w:rsid w:val="00823B6F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68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78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01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82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3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3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5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6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4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0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23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0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9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2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13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558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50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3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2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2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5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74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69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0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8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1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3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0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03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7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4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7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94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70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9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9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000A-2C57-45EF-8BF5-D7D9AF68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9329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Petra Grilc</cp:lastModifiedBy>
  <cp:revision>5</cp:revision>
  <cp:lastPrinted>2024-08-19T11:57:00Z</cp:lastPrinted>
  <dcterms:created xsi:type="dcterms:W3CDTF">2026-01-23T11:59:00Z</dcterms:created>
  <dcterms:modified xsi:type="dcterms:W3CDTF">2026-01-23T13:17:00Z</dcterms:modified>
</cp:coreProperties>
</file>