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197D" w14:textId="77777777" w:rsidR="00BD6A1D" w:rsidRPr="006E4F5E" w:rsidRDefault="00FD09C1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Štukljeva cesta 44</w:t>
      </w:r>
      <w:r w:rsidR="00BD6A1D" w:rsidRPr="006E4F5E">
        <w:rPr>
          <w:rFonts w:ascii="Arial" w:hAnsi="Arial" w:cs="Arial"/>
          <w:sz w:val="20"/>
          <w:szCs w:val="20"/>
        </w:rPr>
        <w:t>, 1000 Ljubljana</w:t>
      </w:r>
      <w:r w:rsidR="00BD6A1D" w:rsidRPr="006E4F5E">
        <w:rPr>
          <w:rFonts w:ascii="Arial" w:hAnsi="Arial" w:cs="Arial"/>
          <w:sz w:val="20"/>
          <w:szCs w:val="20"/>
        </w:rPr>
        <w:tab/>
      </w:r>
      <w:r w:rsidR="00BD6A1D" w:rsidRPr="006E4F5E">
        <w:rPr>
          <w:rFonts w:ascii="Arial" w:hAnsi="Arial" w:cs="Arial"/>
          <w:sz w:val="20"/>
          <w:szCs w:val="20"/>
        </w:rPr>
        <w:tab/>
        <w:t>T: 01 369 77 00</w:t>
      </w:r>
    </w:p>
    <w:p w14:paraId="7496CD03" w14:textId="77777777" w:rsidR="00BD6A1D" w:rsidRPr="006E4F5E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6E4F5E">
        <w:rPr>
          <w:rFonts w:ascii="Arial" w:hAnsi="Arial" w:cs="Arial"/>
          <w:sz w:val="20"/>
          <w:szCs w:val="20"/>
        </w:rPr>
        <w:t xml:space="preserve">F: 01 369 78 32 </w:t>
      </w:r>
    </w:p>
    <w:p w14:paraId="0E37ED01" w14:textId="77777777" w:rsidR="00C06F73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6E4F5E">
        <w:rPr>
          <w:rFonts w:ascii="Arial" w:hAnsi="Arial" w:cs="Arial"/>
          <w:sz w:val="20"/>
          <w:szCs w:val="20"/>
        </w:rPr>
        <w:tab/>
        <w:t xml:space="preserve">E: </w:t>
      </w:r>
      <w:proofErr w:type="spellStart"/>
      <w:r w:rsidRPr="006E4F5E">
        <w:rPr>
          <w:rFonts w:ascii="Arial" w:hAnsi="Arial" w:cs="Arial"/>
          <w:sz w:val="20"/>
          <w:szCs w:val="20"/>
        </w:rPr>
        <w:t>gp.mddsz@gov.si</w:t>
      </w:r>
      <w:proofErr w:type="spellEnd"/>
      <w:r w:rsidRPr="006E4F5E">
        <w:rPr>
          <w:rFonts w:ascii="Arial" w:hAnsi="Arial" w:cs="Arial"/>
          <w:sz w:val="20"/>
          <w:szCs w:val="20"/>
        </w:rPr>
        <w:t xml:space="preserve"> </w:t>
      </w:r>
    </w:p>
    <w:p w14:paraId="5843EEEA" w14:textId="218AC0AB" w:rsidR="00BD6A1D" w:rsidRPr="006E4F5E" w:rsidRDefault="00C06F73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hyperlink r:id="rId7" w:history="1">
        <w:r w:rsidRPr="00C06F73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14:paraId="4131668B" w14:textId="77777777" w:rsidR="00BD6A1D" w:rsidRPr="00C454E4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color w:val="FF0000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454E4" w:rsidRPr="00C454E4" w14:paraId="35E83BF2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F37ACAD" w14:textId="51CBBFF3" w:rsidR="00AE1F83" w:rsidRPr="009D7E6C" w:rsidRDefault="00AE1F83" w:rsidP="00E32A0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D7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E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070-85/2022/</w:t>
            </w:r>
            <w:r w:rsidR="00C06F7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6</w:t>
            </w:r>
          </w:p>
        </w:tc>
      </w:tr>
      <w:tr w:rsidR="00AE1F83" w:rsidRPr="006E4F5E" w14:paraId="0EFB9EE8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9507740" w14:textId="68B6B406" w:rsidR="00AE1F83" w:rsidRPr="009D7E6C" w:rsidRDefault="00AE1F83" w:rsidP="00293E9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9D7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D6774" w:rsidRPr="009D7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06F7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14. 12. 2023</w:t>
            </w:r>
          </w:p>
        </w:tc>
      </w:tr>
      <w:tr w:rsidR="00AE1F83" w:rsidRPr="006E4F5E" w14:paraId="6F3BD92C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0BD6C9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6E4F5E" w14:paraId="5E6981D3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076C5C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4FD88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bookmarkStart w:id="0" w:name="_Hlk153964683"/>
          <w:p w14:paraId="170F2AC4" w14:textId="77777777" w:rsidR="00AE1F83" w:rsidRPr="006E4F5E" w:rsidRDefault="00DB030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fldChar w:fldCharType="begin"/>
            </w:r>
            <w:r>
              <w:instrText>HYPERLINK "mailto:Gp.gs@gov.si"</w:instrText>
            </w:r>
            <w:r>
              <w:fldChar w:fldCharType="separate"/>
            </w:r>
            <w:r w:rsidR="00AE1F83" w:rsidRPr="006E4F5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Gp.gs@gov.si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bookmarkEnd w:id="0"/>
          <w:p w14:paraId="3BE86B4F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6E4F5E" w14:paraId="5B4F703C" w14:textId="77777777" w:rsidTr="00BD6A1D">
        <w:tc>
          <w:tcPr>
            <w:tcW w:w="9163" w:type="dxa"/>
            <w:gridSpan w:val="4"/>
          </w:tcPr>
          <w:p w14:paraId="10A66A79" w14:textId="7F6CFEC4" w:rsidR="00AE1F83" w:rsidRPr="00AE489B" w:rsidRDefault="00AE489B" w:rsidP="00293E98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00AE48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ZADEVA. Odgovor na </w:t>
            </w:r>
            <w:r w:rsidRPr="00AE48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poizvedbo Varuha človekovih pravic Republike Slovenije glede ratifikacije Izbirnega protokola k Mednarodnemu paktu o ekonomskih, socialnih in kulturnih pravicah – predlog za obravnavo</w:t>
            </w:r>
          </w:p>
        </w:tc>
      </w:tr>
      <w:tr w:rsidR="00AE1F83" w:rsidRPr="006E4F5E" w14:paraId="16890FD7" w14:textId="77777777" w:rsidTr="00BD6A1D">
        <w:tc>
          <w:tcPr>
            <w:tcW w:w="9163" w:type="dxa"/>
            <w:gridSpan w:val="4"/>
          </w:tcPr>
          <w:p w14:paraId="11918431" w14:textId="77777777" w:rsidR="00AE1F83" w:rsidRPr="006E4F5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6E4F5E" w14:paraId="4B7D8BFF" w14:textId="77777777" w:rsidTr="00BD6A1D">
        <w:tc>
          <w:tcPr>
            <w:tcW w:w="9163" w:type="dxa"/>
            <w:gridSpan w:val="4"/>
          </w:tcPr>
          <w:p w14:paraId="63680407" w14:textId="77777777" w:rsidR="008069BD" w:rsidRPr="00801617" w:rsidRDefault="008069BD" w:rsidP="008069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65/14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671A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55/17 in 163/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Pr="00671A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8016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… seji dne … pod točko … sprejela naslednji</w:t>
            </w:r>
          </w:p>
          <w:p w14:paraId="286F6CBE" w14:textId="77777777" w:rsidR="008069BD" w:rsidRDefault="008069BD" w:rsidP="008069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5AB7396" w14:textId="77777777" w:rsidR="008069BD" w:rsidRPr="00801617" w:rsidRDefault="008069BD" w:rsidP="008069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D7E3508" w14:textId="77777777" w:rsidR="008069BD" w:rsidRPr="006A2C54" w:rsidRDefault="008069BD" w:rsidP="008069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A2C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5DC55131" w14:textId="77777777" w:rsidR="008069BD" w:rsidRPr="00801617" w:rsidRDefault="008069BD" w:rsidP="008069B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6A8851" w14:textId="51E33DA3" w:rsidR="00320555" w:rsidRPr="00293E98" w:rsidRDefault="00320555" w:rsidP="004D6774">
            <w:pPr>
              <w:spacing w:after="0" w:line="2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>Vlada R</w:t>
            </w:r>
            <w:r w:rsidR="004D6774"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>epublike Slovenije je sprejela O</w:t>
            </w:r>
            <w:r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dgovor na </w:t>
            </w:r>
            <w:r w:rsidR="008069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poizvedbo Varuha človekovih pravic Republike Slovenije glede</w:t>
            </w:r>
            <w:r w:rsidR="00293E98" w:rsidRPr="00293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ratifikacij</w:t>
            </w:r>
            <w:r w:rsidR="008069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e</w:t>
            </w:r>
            <w:r w:rsidR="00293E98" w:rsidRPr="00293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Izbirnega protokola k Mednarodnemu paktu o ekonomskih, socialnih in kulturnih pravicah</w:t>
            </w:r>
            <w:r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8FC4F3C" w14:textId="77777777" w:rsidR="004D6774" w:rsidRPr="00293E98" w:rsidRDefault="004D6774" w:rsidP="004D6774">
            <w:pPr>
              <w:tabs>
                <w:tab w:val="left" w:pos="708"/>
                <w:tab w:val="center" w:pos="4320"/>
                <w:tab w:val="right" w:pos="8640"/>
              </w:tabs>
              <w:spacing w:after="0" w:line="260" w:lineRule="exact"/>
              <w:ind w:left="360" w:right="-58"/>
              <w:rPr>
                <w:rFonts w:cs="Arial"/>
                <w:color w:val="000000" w:themeColor="text1"/>
                <w:szCs w:val="20"/>
              </w:rPr>
            </w:pPr>
            <w:r w:rsidRPr="00293E98">
              <w:rPr>
                <w:rFonts w:cs="Arial"/>
                <w:color w:val="000000" w:themeColor="text1"/>
                <w:szCs w:val="20"/>
              </w:rPr>
              <w:t xml:space="preserve">                                                                                     </w:t>
            </w:r>
          </w:p>
          <w:p w14:paraId="12789966" w14:textId="77777777" w:rsidR="004D6774" w:rsidRPr="00293E98" w:rsidRDefault="004D6774" w:rsidP="004D6774">
            <w:pPr>
              <w:tabs>
                <w:tab w:val="left" w:pos="708"/>
                <w:tab w:val="center" w:pos="4320"/>
                <w:tab w:val="right" w:pos="8640"/>
              </w:tabs>
              <w:spacing w:after="0" w:line="260" w:lineRule="exact"/>
              <w:ind w:left="360" w:right="-58"/>
              <w:rPr>
                <w:rFonts w:cs="Arial"/>
                <w:color w:val="000000" w:themeColor="text1"/>
                <w:szCs w:val="20"/>
              </w:rPr>
            </w:pPr>
            <w:r w:rsidRPr="00293E98">
              <w:rPr>
                <w:rFonts w:cs="Arial"/>
                <w:color w:val="000000" w:themeColor="text1"/>
                <w:szCs w:val="20"/>
              </w:rPr>
              <w:t xml:space="preserve">   </w:t>
            </w:r>
          </w:p>
          <w:p w14:paraId="23DEB311" w14:textId="77777777" w:rsidR="008069BD" w:rsidRPr="004548F3" w:rsidRDefault="008069BD" w:rsidP="008069BD">
            <w:pPr>
              <w:spacing w:after="0" w:line="240" w:lineRule="auto"/>
              <w:ind w:left="4177"/>
              <w:textAlignment w:val="baseline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548F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Barbara Kolenko Helbl</w:t>
            </w:r>
          </w:p>
          <w:p w14:paraId="318845E7" w14:textId="77777777" w:rsidR="008069BD" w:rsidRPr="00D76430" w:rsidRDefault="008069BD" w:rsidP="008069BD">
            <w:pPr>
              <w:tabs>
                <w:tab w:val="left" w:pos="708"/>
                <w:tab w:val="left" w:pos="3372"/>
                <w:tab w:val="center" w:pos="4320"/>
                <w:tab w:val="right" w:pos="8640"/>
              </w:tabs>
              <w:spacing w:after="0" w:line="260" w:lineRule="exact"/>
              <w:ind w:right="-57" w:firstLine="4177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764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764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ka</w:t>
            </w:r>
          </w:p>
          <w:p w14:paraId="50EA00BA" w14:textId="77777777" w:rsidR="004D6774" w:rsidRPr="00293E98" w:rsidRDefault="004D6774" w:rsidP="004D677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2ACE77" w14:textId="77777777" w:rsidR="004D6774" w:rsidRPr="00293E98" w:rsidRDefault="004D6774" w:rsidP="004D677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F7E7A" w14:textId="77777777" w:rsidR="004D6774" w:rsidRPr="00293E98" w:rsidRDefault="004D6774" w:rsidP="004D677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>Priloga</w:t>
            </w:r>
            <w:r w:rsidR="00320555" w:rsidRPr="00293E9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0BE3E098" w14:textId="36250BF8" w:rsidR="00E32A0B" w:rsidRPr="00293E98" w:rsidRDefault="00293E98" w:rsidP="004D6774">
            <w:pPr>
              <w:pStyle w:val="Neotevilenodstavek"/>
              <w:spacing w:before="0" w:after="0" w:line="260" w:lineRule="exact"/>
              <w:rPr>
                <w:color w:val="000000" w:themeColor="text1"/>
                <w:sz w:val="20"/>
                <w:szCs w:val="20"/>
              </w:rPr>
            </w:pPr>
            <w:r w:rsidRPr="00293E98">
              <w:rPr>
                <w:color w:val="000000" w:themeColor="text1"/>
                <w:sz w:val="20"/>
                <w:szCs w:val="20"/>
              </w:rPr>
              <w:t xml:space="preserve">Odgovor na </w:t>
            </w:r>
            <w:r w:rsidR="008069BD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poizvedbo Varuha človekovih pravic Republike Slovenije glede</w:t>
            </w:r>
            <w:r w:rsidR="008069BD" w:rsidRPr="00293E98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ratifikacij</w:t>
            </w:r>
            <w:r w:rsidR="008069BD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e</w:t>
            </w:r>
            <w:r w:rsidR="008069BD" w:rsidRPr="00293E98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 xml:space="preserve"> Izbirnega protokola k Mednarodnemu paktu o ekonomskih, socialnih in kulturnih pravicah</w:t>
            </w:r>
            <w:r w:rsidR="008069BD">
              <w:rPr>
                <w:rFonts w:eastAsia="Times New Roman"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14:paraId="402BEBA1" w14:textId="77777777" w:rsidR="00293E98" w:rsidRPr="00293E98" w:rsidRDefault="00293E98" w:rsidP="004D6774">
            <w:pPr>
              <w:pStyle w:val="Neotevilenodstavek"/>
              <w:spacing w:before="0" w:after="0" w:line="260" w:lineRule="exact"/>
              <w:rPr>
                <w:color w:val="000000" w:themeColor="text1"/>
                <w:sz w:val="20"/>
                <w:szCs w:val="20"/>
              </w:rPr>
            </w:pPr>
          </w:p>
          <w:p w14:paraId="6FFB531B" w14:textId="77777777" w:rsidR="00E32A0B" w:rsidRPr="00293E98" w:rsidRDefault="00320555" w:rsidP="004D6774">
            <w:pPr>
              <w:pStyle w:val="Neotevilenodstavek"/>
              <w:spacing w:before="0" w:after="0" w:line="260" w:lineRule="exact"/>
              <w:rPr>
                <w:color w:val="000000" w:themeColor="text1"/>
                <w:sz w:val="20"/>
                <w:szCs w:val="20"/>
              </w:rPr>
            </w:pPr>
            <w:r w:rsidRPr="00293E98">
              <w:rPr>
                <w:color w:val="000000" w:themeColor="text1"/>
                <w:sz w:val="20"/>
                <w:szCs w:val="20"/>
              </w:rPr>
              <w:t>S</w:t>
            </w:r>
            <w:r w:rsidR="004D6774" w:rsidRPr="00293E98">
              <w:rPr>
                <w:color w:val="000000" w:themeColor="text1"/>
                <w:sz w:val="20"/>
                <w:szCs w:val="20"/>
              </w:rPr>
              <w:t>klep prejmejo</w:t>
            </w:r>
            <w:r w:rsidRPr="00293E98">
              <w:rPr>
                <w:color w:val="000000" w:themeColor="text1"/>
                <w:sz w:val="20"/>
                <w:szCs w:val="20"/>
              </w:rPr>
              <w:t>:</w:t>
            </w:r>
          </w:p>
          <w:p w14:paraId="2496F343" w14:textId="77777777" w:rsidR="00A166B0" w:rsidRDefault="00A166B0" w:rsidP="007354E6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Varuh človekovih pravic Republike Slovenije,</w:t>
            </w:r>
          </w:p>
          <w:p w14:paraId="17B027ED" w14:textId="3948454A" w:rsidR="00320555" w:rsidRPr="00293E98" w:rsidRDefault="00320555" w:rsidP="007354E6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 w:rsidRPr="00293E98">
              <w:rPr>
                <w:iCs/>
                <w:color w:val="000000" w:themeColor="text1"/>
                <w:sz w:val="20"/>
                <w:szCs w:val="20"/>
              </w:rPr>
              <w:t>Ministrstvo za delo, družino, socialne zadeve in enake možnosti</w:t>
            </w:r>
            <w:r w:rsidR="007354E6" w:rsidRPr="00293E98">
              <w:rPr>
                <w:iCs/>
                <w:color w:val="000000" w:themeColor="text1"/>
                <w:sz w:val="20"/>
                <w:szCs w:val="20"/>
              </w:rPr>
              <w:t>,</w:t>
            </w:r>
          </w:p>
          <w:p w14:paraId="5BF85EFA" w14:textId="39AF28CF" w:rsidR="00293E98" w:rsidRPr="00A166B0" w:rsidRDefault="00293E98" w:rsidP="00A166B0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 w:rsidRPr="00293E98">
              <w:rPr>
                <w:iCs/>
                <w:color w:val="000000" w:themeColor="text1"/>
                <w:sz w:val="20"/>
                <w:szCs w:val="20"/>
              </w:rPr>
              <w:t xml:space="preserve">Ministrstvo za zunanje </w:t>
            </w:r>
            <w:r w:rsidR="008069BD">
              <w:rPr>
                <w:iCs/>
                <w:color w:val="000000" w:themeColor="text1"/>
                <w:sz w:val="20"/>
                <w:szCs w:val="20"/>
              </w:rPr>
              <w:t>in evropske zadeve</w:t>
            </w:r>
            <w:r w:rsidRPr="00A166B0">
              <w:rPr>
                <w:iCs/>
                <w:color w:val="000000" w:themeColor="text1"/>
                <w:sz w:val="20"/>
                <w:szCs w:val="20"/>
              </w:rPr>
              <w:t>,</w:t>
            </w:r>
          </w:p>
          <w:p w14:paraId="62607948" w14:textId="7836712F" w:rsidR="00293E98" w:rsidRPr="00293E98" w:rsidRDefault="00293E98" w:rsidP="007354E6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 w:rsidRPr="00293E98">
              <w:rPr>
                <w:iCs/>
                <w:color w:val="000000" w:themeColor="text1"/>
                <w:sz w:val="20"/>
                <w:szCs w:val="20"/>
              </w:rPr>
              <w:t>Služba Vlade RS za zakonodajo</w:t>
            </w:r>
            <w:r w:rsidR="008069BD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33E3F6BD" w14:textId="77777777" w:rsidR="004D6774" w:rsidRPr="006E4F5E" w:rsidRDefault="004D6774" w:rsidP="008069BD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6E4F5E" w14:paraId="3DA71130" w14:textId="77777777" w:rsidTr="00BD6A1D">
        <w:tc>
          <w:tcPr>
            <w:tcW w:w="9163" w:type="dxa"/>
            <w:gridSpan w:val="4"/>
          </w:tcPr>
          <w:p w14:paraId="2A709F96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6E4F5E" w14:paraId="591CB494" w14:textId="77777777" w:rsidTr="00BD6A1D">
        <w:tc>
          <w:tcPr>
            <w:tcW w:w="9163" w:type="dxa"/>
            <w:gridSpan w:val="4"/>
          </w:tcPr>
          <w:p w14:paraId="4D4B3428" w14:textId="77777777" w:rsidR="00AE1F83" w:rsidRPr="006E4F5E" w:rsidRDefault="0032055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6E4F5E" w14:paraId="1DBC91D6" w14:textId="77777777" w:rsidTr="00BD6A1D">
        <w:tc>
          <w:tcPr>
            <w:tcW w:w="9163" w:type="dxa"/>
            <w:gridSpan w:val="4"/>
          </w:tcPr>
          <w:p w14:paraId="3D4867A2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6E4F5E" w14:paraId="629CD2E1" w14:textId="77777777" w:rsidTr="00BD6A1D">
        <w:tc>
          <w:tcPr>
            <w:tcW w:w="9163" w:type="dxa"/>
            <w:gridSpan w:val="4"/>
          </w:tcPr>
          <w:p w14:paraId="7F0C6B97" w14:textId="026DAA13" w:rsidR="00A166B0" w:rsidRDefault="00A166B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Luka Mesec, minister za delo, družino, socialne zadeve in enake možnosti </w:t>
            </w:r>
          </w:p>
          <w:p w14:paraId="66338C5E" w14:textId="668F3997" w:rsidR="00AE1F83" w:rsidRPr="00C454E4" w:rsidRDefault="008069B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Mag</w:t>
            </w:r>
            <w:r w:rsidR="00293E98" w:rsidRPr="00293E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 Ružica Boškić, sekretarka</w:t>
            </w:r>
            <w:r w:rsidR="00AE489B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 v</w:t>
            </w:r>
            <w:r w:rsidR="00293E98" w:rsidRPr="00293E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 kabinet</w:t>
            </w:r>
            <w:r w:rsidR="00AE489B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u</w:t>
            </w:r>
            <w:r w:rsidR="00293E98" w:rsidRPr="00293E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 ministr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a na Ministrstvu za delo, družino, socialne zadeve in enake možnosti</w:t>
            </w:r>
          </w:p>
        </w:tc>
      </w:tr>
      <w:tr w:rsidR="00AE1F83" w:rsidRPr="006E4F5E" w14:paraId="499B8D76" w14:textId="77777777" w:rsidTr="00BD6A1D">
        <w:tc>
          <w:tcPr>
            <w:tcW w:w="9163" w:type="dxa"/>
            <w:gridSpan w:val="4"/>
          </w:tcPr>
          <w:p w14:paraId="3552EEAF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6E4F5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6E4F5E" w14:paraId="50570932" w14:textId="77777777" w:rsidTr="00BD6A1D">
        <w:tc>
          <w:tcPr>
            <w:tcW w:w="9163" w:type="dxa"/>
            <w:gridSpan w:val="4"/>
          </w:tcPr>
          <w:p w14:paraId="6F8EB232" w14:textId="77777777" w:rsidR="00AE1F83" w:rsidRPr="006E4F5E" w:rsidRDefault="0032055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6E4F5E" w14:paraId="04C9720A" w14:textId="77777777" w:rsidTr="00BD6A1D">
        <w:tc>
          <w:tcPr>
            <w:tcW w:w="9163" w:type="dxa"/>
            <w:gridSpan w:val="4"/>
          </w:tcPr>
          <w:p w14:paraId="3608A5B2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6E4F5E" w14:paraId="11686C25" w14:textId="77777777" w:rsidTr="00BD6A1D">
        <w:tc>
          <w:tcPr>
            <w:tcW w:w="9163" w:type="dxa"/>
            <w:gridSpan w:val="4"/>
          </w:tcPr>
          <w:p w14:paraId="3F288AFA" w14:textId="77777777" w:rsidR="00AE1F83" w:rsidRPr="006E4F5E" w:rsidRDefault="0032055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AE1F83" w:rsidRPr="006E4F5E" w14:paraId="7CA65C13" w14:textId="77777777" w:rsidTr="00BD6A1D">
        <w:tc>
          <w:tcPr>
            <w:tcW w:w="9163" w:type="dxa"/>
            <w:gridSpan w:val="4"/>
          </w:tcPr>
          <w:p w14:paraId="6E097A51" w14:textId="77777777" w:rsidR="00AE1F83" w:rsidRPr="006E4F5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6E4F5E" w14:paraId="1DB87863" w14:textId="77777777" w:rsidTr="00BD6A1D">
        <w:tc>
          <w:tcPr>
            <w:tcW w:w="9163" w:type="dxa"/>
            <w:gridSpan w:val="4"/>
          </w:tcPr>
          <w:p w14:paraId="15273F6A" w14:textId="77777777" w:rsidR="00AE1F83" w:rsidRPr="006E4F5E" w:rsidRDefault="0032055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6E4F5E" w14:paraId="1ACE479C" w14:textId="77777777" w:rsidTr="00BD6A1D">
        <w:tc>
          <w:tcPr>
            <w:tcW w:w="9163" w:type="dxa"/>
            <w:gridSpan w:val="4"/>
          </w:tcPr>
          <w:p w14:paraId="48EF2E41" w14:textId="77777777" w:rsidR="00AE1F83" w:rsidRPr="006E4F5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6E4F5E" w14:paraId="476C777D" w14:textId="77777777" w:rsidTr="00BD6A1D">
        <w:tc>
          <w:tcPr>
            <w:tcW w:w="1448" w:type="dxa"/>
          </w:tcPr>
          <w:p w14:paraId="769DF6E6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515BD7B" w14:textId="7D05C3F2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</w:t>
            </w:r>
            <w:r w:rsidR="00C06F73"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EUR</w:t>
            </w: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tekočem in naslednjih treh letih</w:t>
            </w:r>
          </w:p>
        </w:tc>
        <w:tc>
          <w:tcPr>
            <w:tcW w:w="2271" w:type="dxa"/>
            <w:vAlign w:val="center"/>
          </w:tcPr>
          <w:p w14:paraId="4E12EF20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308F990E" w14:textId="77777777" w:rsidTr="00BD6A1D">
        <w:tc>
          <w:tcPr>
            <w:tcW w:w="1448" w:type="dxa"/>
          </w:tcPr>
          <w:p w14:paraId="2730E096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9249CBB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2C9D7B4A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6C8E43F7" w14:textId="77777777" w:rsidTr="00BD6A1D">
        <w:tc>
          <w:tcPr>
            <w:tcW w:w="1448" w:type="dxa"/>
          </w:tcPr>
          <w:p w14:paraId="0FEF7964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110B9DB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9B7002B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005516EB" w14:textId="77777777" w:rsidTr="00BD6A1D">
        <w:tc>
          <w:tcPr>
            <w:tcW w:w="1448" w:type="dxa"/>
          </w:tcPr>
          <w:p w14:paraId="28D24C79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6CC8D9C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061505F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3D416D55" w14:textId="77777777" w:rsidTr="00BD6A1D">
        <w:tc>
          <w:tcPr>
            <w:tcW w:w="1448" w:type="dxa"/>
          </w:tcPr>
          <w:p w14:paraId="5B5CF702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187CE611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A92CFFA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692F16DC" w14:textId="77777777" w:rsidTr="00BD6A1D">
        <w:tc>
          <w:tcPr>
            <w:tcW w:w="1448" w:type="dxa"/>
          </w:tcPr>
          <w:p w14:paraId="120C229C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6986E25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0C6797A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7C340713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4E8CD215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B645982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3CA7698" w14:textId="77777777" w:rsidR="00AE1F83" w:rsidRPr="006E4F5E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93458B2" w14:textId="77777777" w:rsidR="00AE1F83" w:rsidRPr="006E4F5E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83B7656" w14:textId="77777777" w:rsidR="00AE1F83" w:rsidRPr="006E4F5E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C379AA1" w14:textId="77777777" w:rsidR="00AE1F83" w:rsidRPr="006E4F5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267D3193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604" w14:textId="130E573C" w:rsidR="00AE1F83" w:rsidRPr="006E4F5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</w:t>
            </w:r>
            <w:r w:rsidR="00DB0303"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EUR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  <w:p w14:paraId="6EF0C9DE" w14:textId="77777777" w:rsidR="00AE1F83" w:rsidRPr="006E4F5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BE3ABD8" w14:textId="77777777" w:rsidR="00AE1F83" w:rsidRPr="006E4F5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6E4F5E" w14:paraId="50B0E50D" w14:textId="77777777" w:rsidTr="00232C7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5655" w14:textId="77777777" w:rsidR="00AE1F83" w:rsidRPr="006E4F5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6E4F5E" w14:paraId="09BDC3D2" w14:textId="77777777" w:rsidTr="00232C7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C53" w14:textId="77777777" w:rsidR="00AE1F83" w:rsidRPr="006E4F5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581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F65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781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CB1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6E4F5E" w14:paraId="47874892" w14:textId="77777777" w:rsidTr="00232C7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9E2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E97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860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CB2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8C5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360A72D2" w14:textId="77777777" w:rsidTr="00232C7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C10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F2D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87C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F8B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0C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25A69900" w14:textId="77777777" w:rsidTr="00232C7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22A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0DC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C54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0548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4890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6E4F5E" w14:paraId="3F16032B" w14:textId="77777777" w:rsidTr="00232C7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2EE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458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A12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48D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5D7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6E4F5E" w14:paraId="08563258" w14:textId="77777777" w:rsidTr="00232C7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F33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E4F5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48D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AF0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9A61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FC4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4A978003" w14:textId="77777777" w:rsidTr="00232C7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D62006" w14:textId="77777777" w:rsidR="00AE1F83" w:rsidRPr="006E4F5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6E4F5E" w14:paraId="54C600DA" w14:textId="77777777" w:rsidTr="00232C7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16DA6B" w14:textId="77777777" w:rsidR="00AE1F83" w:rsidRPr="006E4F5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6E4F5E" w14:paraId="345B4EDA" w14:textId="77777777" w:rsidTr="00232C7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9E0F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0BE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D6B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094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73D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6E4F5E" w14:paraId="3E0CBD3B" w14:textId="77777777" w:rsidTr="00232C7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3C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A208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1D5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FE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388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6F988418" w14:textId="77777777" w:rsidTr="00232C7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C73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D5A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AAA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4D8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18C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208CF66D" w14:textId="77777777" w:rsidTr="00232C7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D8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612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253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70F1D667" w14:textId="77777777" w:rsidTr="00232C7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D67921" w14:textId="77777777" w:rsidR="00AE1F83" w:rsidRPr="006E4F5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6E4F5E" w14:paraId="42DBD80B" w14:textId="77777777" w:rsidTr="00232C7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172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97FE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99E0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5D4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ECE" w14:textId="77777777" w:rsidR="00AE1F83" w:rsidRPr="006E4F5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6E4F5E" w14:paraId="20399A73" w14:textId="77777777" w:rsidTr="00232C7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E45C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400B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9653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E0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0278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4C5E16AE" w14:textId="77777777" w:rsidTr="00232C7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422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BB2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5C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CF7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CC0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0B220897" w14:textId="77777777" w:rsidTr="00232C7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E63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941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B8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0BDEF0DB" w14:textId="77777777" w:rsidTr="00232C7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41F4" w14:textId="77777777" w:rsidR="00AE1F83" w:rsidRPr="006E4F5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6E4F5E" w14:paraId="708DECAE" w14:textId="77777777" w:rsidTr="00232C7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B26A" w14:textId="77777777" w:rsidR="00AE1F83" w:rsidRPr="006E4F5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078" w14:textId="77777777" w:rsidR="00AE1F83" w:rsidRPr="006E4F5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BC5" w14:textId="77777777" w:rsidR="00AE1F83" w:rsidRPr="006E4F5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6E4F5E" w14:paraId="35F2DA29" w14:textId="77777777" w:rsidTr="00232C7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06E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11E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CED6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4DE78D93" w14:textId="77777777" w:rsidTr="00232C7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1875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7E0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7E9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08EF55D2" w14:textId="77777777" w:rsidTr="00232C7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8A1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55D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588F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1C954F4D" w14:textId="77777777" w:rsidTr="00232C7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41B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034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00D" w14:textId="77777777" w:rsidR="00AE1F83" w:rsidRPr="006E4F5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6E4F5E" w14:paraId="4531F138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71008E0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1534A" w14:textId="77777777" w:rsidR="00AE1F83" w:rsidRPr="006E4F5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58551686" w14:textId="77777777" w:rsidR="00AE1F83" w:rsidRPr="006E4F5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34DE7F2" w14:textId="77777777" w:rsidR="00AE1F83" w:rsidRPr="006E4F5E" w:rsidRDefault="00320555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6EC823E0" w14:textId="77777777" w:rsidR="00AE1F83" w:rsidRPr="006E4F5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F1536F9" w14:textId="77777777" w:rsidR="00AE1F83" w:rsidRPr="006E4F5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BEAA5D4" w14:textId="77777777" w:rsidR="00AE1F83" w:rsidRPr="006E4F5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3E898C6" w14:textId="77777777" w:rsidR="00AE1F83" w:rsidRPr="006E4F5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II.a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D39A6D6" w14:textId="77777777" w:rsidR="00AE1F83" w:rsidRPr="006E4F5E" w:rsidRDefault="00320555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27C267D0" w14:textId="77777777" w:rsidR="00AE1F83" w:rsidRPr="006E4F5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8156B01" w14:textId="77777777" w:rsidR="00AE1F83" w:rsidRPr="006E4F5E" w:rsidRDefault="00320555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18B6FA67" w14:textId="77777777" w:rsidR="00AE1F83" w:rsidRPr="006E4F5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EB1109E" w14:textId="77777777" w:rsidR="00AE1F83" w:rsidRPr="006E4F5E" w:rsidRDefault="00320555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29D75704" w14:textId="77777777" w:rsidR="00AE1F83" w:rsidRPr="006E4F5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6E4F5E" w14:paraId="2D0BBBC2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719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1CEBA730" w14:textId="77777777" w:rsidR="00AE1F83" w:rsidRPr="006E4F5E" w:rsidRDefault="00320555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</w:rPr>
              <w:t>Vladno gradivo nima finančnih posledic.</w:t>
            </w:r>
          </w:p>
          <w:p w14:paraId="17798C65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6E4F5E" w14:paraId="3ED721A4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DCBD" w14:textId="77777777" w:rsidR="00AE1F83" w:rsidRPr="006E4F5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6E4F5E" w14:paraId="679D1886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E326864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EDBC009" w14:textId="77777777" w:rsidR="00AE1F83" w:rsidRPr="006E4F5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F62EED6" w14:textId="77777777" w:rsidR="00AE1F83" w:rsidRPr="006E4F5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1717236" w14:textId="77777777" w:rsidR="00AE1F83" w:rsidRPr="006E4F5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8378618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751FFF96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5A040D23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0C2B06A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7F67CEC" w14:textId="77777777" w:rsidR="00AE1F83" w:rsidRPr="006E4F5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662315DD" w14:textId="77777777" w:rsidR="00AE1F83" w:rsidRPr="006E4F5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B0ABEF6" w14:textId="77777777" w:rsidR="00AE1F83" w:rsidRPr="006E4F5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164CD0FD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BFA49DC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BF04F7E" w14:textId="77777777" w:rsidR="00AE1F83" w:rsidRPr="006E4F5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7D26750E" w14:textId="77777777" w:rsidR="00AE1F83" w:rsidRPr="006E4F5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76583A9" w14:textId="77777777" w:rsidR="00AE1F83" w:rsidRPr="006E4F5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1C78C1B0" w14:textId="77777777" w:rsidR="00AE1F83" w:rsidRPr="006E4F5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FAB47DD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F0DBB3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5B2949E0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6E4F5E" w14:paraId="7D796CDA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878CDBB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6E4F5E" w14:paraId="7E025D8C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651D2F1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C16492E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1224F776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BCBBD2B" w14:textId="77777777" w:rsidR="00AE1F83" w:rsidRPr="006E4F5E" w:rsidRDefault="00320555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Gradiva ni potrebno predhodno objaviti na spletni strani predlagatelja.</w:t>
            </w:r>
          </w:p>
        </w:tc>
      </w:tr>
      <w:tr w:rsidR="00AE1F83" w:rsidRPr="006E4F5E" w14:paraId="4A5E2726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F361F5E" w14:textId="77777777" w:rsidR="00AE1F83" w:rsidRPr="006E4F5E" w:rsidRDefault="00AE1F83" w:rsidP="003205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6E4F5E" w14:paraId="3B476281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910BA05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1BD03CB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1B15FA8D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C9ACDF3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9DBAA03" w14:textId="77777777" w:rsidR="00AE1F83" w:rsidRPr="006E4F5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4F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6E4F5E" w14:paraId="74241A47" w14:textId="77777777" w:rsidTr="00232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B54F" w14:textId="77777777" w:rsidR="00AE1F83" w:rsidRPr="006E4F5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1ED797C" w14:textId="77777777" w:rsidR="004D6774" w:rsidRDefault="004D6774" w:rsidP="00B20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E5A3F19" w14:textId="0B19755D" w:rsidR="004D6774" w:rsidRPr="00AE489B" w:rsidRDefault="004D6774" w:rsidP="004D6774">
            <w:pPr>
              <w:pStyle w:val="podpisi"/>
              <w:tabs>
                <w:tab w:val="clear" w:pos="3402"/>
                <w:tab w:val="left" w:pos="4272"/>
              </w:tabs>
              <w:jc w:val="both"/>
              <w:rPr>
                <w:b/>
                <w:bCs/>
                <w:lang w:val="sl-SI"/>
              </w:rPr>
            </w:pPr>
            <w:r w:rsidRPr="0097531C">
              <w:rPr>
                <w:lang w:val="sl-SI"/>
              </w:rPr>
              <w:tab/>
            </w:r>
            <w:r w:rsidR="00AE489B" w:rsidRPr="00AE489B">
              <w:rPr>
                <w:b/>
                <w:bCs/>
                <w:lang w:val="sl-SI"/>
              </w:rPr>
              <w:t>Luka MESEC</w:t>
            </w:r>
          </w:p>
          <w:p w14:paraId="37336CA4" w14:textId="42712C95" w:rsidR="004D6774" w:rsidRPr="00AE489B" w:rsidRDefault="004D6774" w:rsidP="004D6774">
            <w:pPr>
              <w:pStyle w:val="podpisi"/>
              <w:tabs>
                <w:tab w:val="clear" w:pos="3402"/>
                <w:tab w:val="left" w:pos="4272"/>
              </w:tabs>
              <w:jc w:val="both"/>
              <w:rPr>
                <w:b/>
                <w:bCs/>
                <w:lang w:val="sl-SI"/>
              </w:rPr>
            </w:pPr>
            <w:r w:rsidRPr="00AE489B">
              <w:rPr>
                <w:b/>
                <w:bCs/>
                <w:lang w:val="sl-SI"/>
              </w:rPr>
              <w:tab/>
              <w:t>MINIST</w:t>
            </w:r>
            <w:r w:rsidR="00AE489B" w:rsidRPr="00AE489B">
              <w:rPr>
                <w:b/>
                <w:bCs/>
                <w:lang w:val="sl-SI"/>
              </w:rPr>
              <w:t>ER</w:t>
            </w:r>
          </w:p>
          <w:p w14:paraId="4ADB8FCB" w14:textId="77777777" w:rsidR="004D6774" w:rsidRDefault="004D6774" w:rsidP="00B20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4282BC5" w14:textId="77777777" w:rsidR="004D6774" w:rsidRPr="006E4F5E" w:rsidRDefault="004D6774" w:rsidP="00B201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2810FD58" w14:textId="77777777" w:rsidR="00320555" w:rsidRDefault="00320555">
      <w:pPr>
        <w:rPr>
          <w:rFonts w:ascii="Arial" w:hAnsi="Arial" w:cs="Arial"/>
          <w:sz w:val="20"/>
          <w:szCs w:val="20"/>
        </w:rPr>
      </w:pPr>
    </w:p>
    <w:p w14:paraId="2ED3F402" w14:textId="77777777" w:rsidR="004D6774" w:rsidRPr="006E4F5E" w:rsidRDefault="004D6774">
      <w:pPr>
        <w:rPr>
          <w:rFonts w:ascii="Arial" w:hAnsi="Arial" w:cs="Arial"/>
          <w:sz w:val="20"/>
          <w:szCs w:val="20"/>
        </w:rPr>
      </w:pPr>
    </w:p>
    <w:p w14:paraId="1444BECE" w14:textId="77777777" w:rsidR="00320555" w:rsidRPr="006E4F5E" w:rsidRDefault="00320555" w:rsidP="004D6774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6E4F5E">
        <w:rPr>
          <w:rFonts w:ascii="Arial" w:hAnsi="Arial" w:cs="Arial"/>
          <w:sz w:val="20"/>
          <w:szCs w:val="20"/>
        </w:rPr>
        <w:t>Prilog</w:t>
      </w:r>
      <w:r w:rsidR="002F33DE">
        <w:rPr>
          <w:rFonts w:ascii="Arial" w:hAnsi="Arial" w:cs="Arial"/>
          <w:sz w:val="20"/>
          <w:szCs w:val="20"/>
        </w:rPr>
        <w:t>a</w:t>
      </w:r>
      <w:r w:rsidRPr="006E4F5E">
        <w:rPr>
          <w:rFonts w:ascii="Arial" w:hAnsi="Arial" w:cs="Arial"/>
          <w:sz w:val="20"/>
          <w:szCs w:val="20"/>
        </w:rPr>
        <w:t>:</w:t>
      </w:r>
    </w:p>
    <w:p w14:paraId="2C58A2A7" w14:textId="77777777" w:rsidR="004D6774" w:rsidRDefault="004D6774" w:rsidP="004D6774">
      <w:pPr>
        <w:pStyle w:val="Odstavekseznama"/>
        <w:numPr>
          <w:ilvl w:val="0"/>
          <w:numId w:val="10"/>
        </w:numPr>
        <w:spacing w:after="0" w:line="260" w:lineRule="exact"/>
        <w:contextualSpacing w:val="0"/>
        <w:rPr>
          <w:rFonts w:ascii="Arial" w:hAnsi="Arial" w:cs="Arial"/>
          <w:sz w:val="20"/>
          <w:szCs w:val="20"/>
        </w:rPr>
      </w:pPr>
      <w:r w:rsidRPr="004D6774">
        <w:rPr>
          <w:rFonts w:ascii="Arial" w:hAnsi="Arial" w:cs="Arial"/>
          <w:sz w:val="20"/>
          <w:szCs w:val="20"/>
        </w:rPr>
        <w:t>predlog s</w:t>
      </w:r>
      <w:r w:rsidR="00320555" w:rsidRPr="004D6774">
        <w:rPr>
          <w:rFonts w:ascii="Arial" w:hAnsi="Arial" w:cs="Arial"/>
          <w:sz w:val="20"/>
          <w:szCs w:val="20"/>
        </w:rPr>
        <w:t>klep</w:t>
      </w:r>
      <w:r w:rsidRPr="004D6774">
        <w:rPr>
          <w:rFonts w:ascii="Arial" w:hAnsi="Arial" w:cs="Arial"/>
          <w:sz w:val="20"/>
          <w:szCs w:val="20"/>
        </w:rPr>
        <w:t>a</w:t>
      </w:r>
      <w:r w:rsidR="00320555" w:rsidRPr="004D6774">
        <w:rPr>
          <w:rFonts w:ascii="Arial" w:hAnsi="Arial" w:cs="Arial"/>
          <w:sz w:val="20"/>
          <w:szCs w:val="20"/>
        </w:rPr>
        <w:t xml:space="preserve"> Vlade Republike Slovenije</w:t>
      </w:r>
    </w:p>
    <w:p w14:paraId="5F64B4E3" w14:textId="77777777" w:rsidR="00320555" w:rsidRPr="004D6774" w:rsidRDefault="00320555" w:rsidP="004D6774">
      <w:pPr>
        <w:pStyle w:val="Odstavekseznama"/>
        <w:numPr>
          <w:ilvl w:val="0"/>
          <w:numId w:val="10"/>
        </w:numPr>
        <w:spacing w:after="0" w:line="260" w:lineRule="exact"/>
        <w:contextualSpacing w:val="0"/>
        <w:rPr>
          <w:rFonts w:ascii="Arial" w:hAnsi="Arial" w:cs="Arial"/>
          <w:sz w:val="20"/>
          <w:szCs w:val="20"/>
        </w:rPr>
      </w:pPr>
      <w:r w:rsidRPr="004D6774">
        <w:rPr>
          <w:rFonts w:ascii="Arial" w:hAnsi="Arial" w:cs="Arial"/>
          <w:sz w:val="20"/>
          <w:szCs w:val="20"/>
        </w:rPr>
        <w:br w:type="page"/>
      </w:r>
    </w:p>
    <w:p w14:paraId="4108E912" w14:textId="77777777" w:rsidR="00AE489B" w:rsidRPr="00AE489B" w:rsidRDefault="00AE489B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89B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Na podlagi šestega odstavka 21. člena Zakona o Vladi Republike Slovenije (Uradni list RS, št. 24/05 – uradno prečiščeno besedilo, 109/08, 38/10 – ZUKN, 8/12, 21/13, 47/13 – ZDU-1G, 65/14, 55/17 in 163/22) je Vlada Republike Slovenije na … seji dne … pod točko … sprejela naslednji</w:t>
      </w:r>
    </w:p>
    <w:p w14:paraId="0DE231FB" w14:textId="77777777" w:rsidR="00AE489B" w:rsidRPr="00AE489B" w:rsidRDefault="00AE489B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9A426E0" w14:textId="77777777" w:rsidR="00AE489B" w:rsidRPr="00AE489B" w:rsidRDefault="00AE489B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743E28" w14:textId="77777777" w:rsidR="00AE489B" w:rsidRPr="00AE489B" w:rsidRDefault="00AE489B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89B">
        <w:rPr>
          <w:rFonts w:ascii="Arial" w:eastAsia="Times New Roman" w:hAnsi="Arial" w:cs="Arial"/>
          <w:iCs/>
          <w:sz w:val="20"/>
          <w:szCs w:val="20"/>
          <w:lang w:eastAsia="sl-SI"/>
        </w:rPr>
        <w:t>SKLEP:</w:t>
      </w:r>
    </w:p>
    <w:p w14:paraId="2B817C1E" w14:textId="77777777" w:rsidR="00AE489B" w:rsidRPr="00AE489B" w:rsidRDefault="00AE489B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18360D8" w14:textId="7447772F" w:rsidR="00AE489B" w:rsidRPr="00AE489B" w:rsidRDefault="00AE489B" w:rsidP="00AE489B">
      <w:pPr>
        <w:spacing w:after="0" w:line="260" w:lineRule="exact"/>
        <w:ind w:left="360"/>
        <w:jc w:val="both"/>
        <w:rPr>
          <w:rFonts w:ascii="Arial" w:hAnsi="Arial" w:cs="Arial"/>
          <w:color w:val="000000" w:themeColor="text1"/>
        </w:rPr>
      </w:pPr>
      <w:r w:rsidRPr="00AE489B">
        <w:rPr>
          <w:rFonts w:ascii="Arial" w:hAnsi="Arial" w:cs="Arial"/>
          <w:color w:val="000000" w:themeColor="text1"/>
          <w:sz w:val="20"/>
          <w:szCs w:val="20"/>
        </w:rPr>
        <w:t xml:space="preserve">Vlada Republike Slovenije je sprejela Odgovor na </w:t>
      </w:r>
      <w:r w:rsidRPr="00AE489B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poizvedbo Varuha človekovih pravic Republike Slovenije glede ratifikacije Izbirnega protokola k Mednarodnemu paktu o ekonomskih, socialnih in kulturnih pravicah</w:t>
      </w:r>
      <w:r w:rsidRPr="00AE489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826FF0F" w14:textId="77777777" w:rsidR="00AE489B" w:rsidRPr="00AE489B" w:rsidRDefault="00AE489B" w:rsidP="00AE489B">
      <w:pPr>
        <w:tabs>
          <w:tab w:val="left" w:pos="708"/>
          <w:tab w:val="center" w:pos="4320"/>
          <w:tab w:val="right" w:pos="8640"/>
        </w:tabs>
        <w:spacing w:after="0" w:line="260" w:lineRule="exact"/>
        <w:ind w:left="360" w:right="-58"/>
        <w:rPr>
          <w:rFonts w:cs="Arial"/>
          <w:color w:val="000000" w:themeColor="text1"/>
          <w:szCs w:val="20"/>
        </w:rPr>
      </w:pPr>
      <w:r w:rsidRPr="00AE489B">
        <w:rPr>
          <w:rFonts w:cs="Arial"/>
          <w:color w:val="000000" w:themeColor="text1"/>
          <w:szCs w:val="20"/>
        </w:rPr>
        <w:t xml:space="preserve">                                                                                     </w:t>
      </w:r>
    </w:p>
    <w:p w14:paraId="1B13ABF5" w14:textId="77777777" w:rsidR="00AE489B" w:rsidRPr="00AE489B" w:rsidRDefault="00AE489B" w:rsidP="00AE489B">
      <w:pPr>
        <w:tabs>
          <w:tab w:val="left" w:pos="708"/>
          <w:tab w:val="center" w:pos="4320"/>
          <w:tab w:val="right" w:pos="8640"/>
        </w:tabs>
        <w:spacing w:after="0" w:line="260" w:lineRule="exact"/>
        <w:ind w:left="360" w:right="-58"/>
        <w:rPr>
          <w:rFonts w:cs="Arial"/>
          <w:color w:val="000000" w:themeColor="text1"/>
          <w:szCs w:val="20"/>
        </w:rPr>
      </w:pPr>
      <w:r w:rsidRPr="00AE489B">
        <w:rPr>
          <w:rFonts w:cs="Arial"/>
          <w:color w:val="000000" w:themeColor="text1"/>
          <w:szCs w:val="20"/>
        </w:rPr>
        <w:t xml:space="preserve">   </w:t>
      </w:r>
    </w:p>
    <w:p w14:paraId="5CB890BF" w14:textId="77777777" w:rsidR="00AE489B" w:rsidRPr="00AE489B" w:rsidRDefault="00AE489B" w:rsidP="00AE489B">
      <w:pPr>
        <w:spacing w:after="0" w:line="240" w:lineRule="auto"/>
        <w:ind w:left="4248"/>
        <w:textAlignment w:val="baseline"/>
        <w:outlineLvl w:val="2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89B">
        <w:rPr>
          <w:rFonts w:ascii="Arial" w:eastAsia="Times New Roman" w:hAnsi="Arial" w:cs="Arial"/>
          <w:iCs/>
          <w:sz w:val="20"/>
          <w:szCs w:val="20"/>
          <w:lang w:eastAsia="sl-SI"/>
        </w:rPr>
        <w:t>Barbara Kolenko Helbl</w:t>
      </w:r>
    </w:p>
    <w:p w14:paraId="2F95D8D0" w14:textId="76DAA061" w:rsidR="00AE489B" w:rsidRPr="00AE489B" w:rsidRDefault="00AE489B" w:rsidP="00AE489B">
      <w:pPr>
        <w:tabs>
          <w:tab w:val="left" w:pos="708"/>
          <w:tab w:val="left" w:pos="3372"/>
          <w:tab w:val="center" w:pos="4320"/>
          <w:tab w:val="right" w:pos="8640"/>
        </w:tabs>
        <w:spacing w:after="0" w:line="260" w:lineRule="exact"/>
        <w:ind w:left="4248" w:right="-57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89B">
        <w:rPr>
          <w:rFonts w:ascii="Arial" w:eastAsia="Times New Roman" w:hAnsi="Arial" w:cs="Arial"/>
          <w:iCs/>
          <w:sz w:val="20"/>
          <w:szCs w:val="20"/>
          <w:lang w:eastAsia="sl-SI"/>
        </w:rPr>
        <w:t>GENERALNA SEKRETARKA</w:t>
      </w:r>
    </w:p>
    <w:p w14:paraId="5EF1900D" w14:textId="77777777" w:rsidR="002F33DE" w:rsidRDefault="002F33DE" w:rsidP="00AE489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74303223" w14:textId="77777777" w:rsidR="00E32A0B" w:rsidRDefault="00E32A0B" w:rsidP="00AE489B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78006CBC" w14:textId="77777777" w:rsidR="00E32A0B" w:rsidRDefault="00E32A0B" w:rsidP="002F33DE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43586A99" w14:textId="77777777" w:rsidR="002F33DE" w:rsidRPr="009D008E" w:rsidRDefault="002F33DE" w:rsidP="002F33DE">
      <w:pPr>
        <w:pStyle w:val="Neotevilenodstavek"/>
        <w:spacing w:before="0" w:after="0" w:line="260" w:lineRule="exact"/>
        <w:rPr>
          <w:color w:val="FF0000"/>
          <w:sz w:val="20"/>
          <w:szCs w:val="20"/>
        </w:rPr>
      </w:pPr>
    </w:p>
    <w:p w14:paraId="64340296" w14:textId="77777777" w:rsidR="00AE489B" w:rsidRPr="00293E98" w:rsidRDefault="00AE489B" w:rsidP="00AE489B">
      <w:pPr>
        <w:pStyle w:val="Neotevilenodstavek"/>
        <w:spacing w:before="0" w:after="0" w:line="260" w:lineRule="exact"/>
        <w:rPr>
          <w:color w:val="000000" w:themeColor="text1"/>
          <w:sz w:val="20"/>
          <w:szCs w:val="20"/>
        </w:rPr>
      </w:pPr>
      <w:r w:rsidRPr="00293E98">
        <w:rPr>
          <w:color w:val="000000" w:themeColor="text1"/>
          <w:sz w:val="20"/>
          <w:szCs w:val="20"/>
        </w:rPr>
        <w:t>Sklep prejmejo:</w:t>
      </w:r>
    </w:p>
    <w:p w14:paraId="3A542928" w14:textId="77777777" w:rsidR="00AE489B" w:rsidRDefault="00AE489B" w:rsidP="00AE489B">
      <w:pPr>
        <w:pStyle w:val="Neotevilenodstavek"/>
        <w:numPr>
          <w:ilvl w:val="0"/>
          <w:numId w:val="23"/>
        </w:numPr>
        <w:spacing w:before="0" w:after="0" w:line="260" w:lineRule="exact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Varuh človekovih pravic Republike Slovenije,</w:t>
      </w:r>
    </w:p>
    <w:p w14:paraId="49BBB640" w14:textId="77777777" w:rsidR="00AE489B" w:rsidRPr="00293E98" w:rsidRDefault="00AE489B" w:rsidP="00AE489B">
      <w:pPr>
        <w:pStyle w:val="Neotevilenodstavek"/>
        <w:numPr>
          <w:ilvl w:val="0"/>
          <w:numId w:val="23"/>
        </w:numPr>
        <w:spacing w:before="0" w:after="0" w:line="260" w:lineRule="exact"/>
        <w:rPr>
          <w:iCs/>
          <w:color w:val="000000" w:themeColor="text1"/>
          <w:sz w:val="20"/>
          <w:szCs w:val="20"/>
        </w:rPr>
      </w:pPr>
      <w:r w:rsidRPr="00293E98">
        <w:rPr>
          <w:iCs/>
          <w:color w:val="000000" w:themeColor="text1"/>
          <w:sz w:val="20"/>
          <w:szCs w:val="20"/>
        </w:rPr>
        <w:t>Ministrstvo za delo, družino, socialne zadeve in enake možnosti,</w:t>
      </w:r>
    </w:p>
    <w:p w14:paraId="414BA378" w14:textId="77777777" w:rsidR="00AE489B" w:rsidRPr="00A166B0" w:rsidRDefault="00AE489B" w:rsidP="00AE489B">
      <w:pPr>
        <w:pStyle w:val="Neotevilenodstavek"/>
        <w:numPr>
          <w:ilvl w:val="0"/>
          <w:numId w:val="23"/>
        </w:numPr>
        <w:spacing w:before="0" w:after="0" w:line="260" w:lineRule="exact"/>
        <w:rPr>
          <w:iCs/>
          <w:color w:val="000000" w:themeColor="text1"/>
          <w:sz w:val="20"/>
          <w:szCs w:val="20"/>
        </w:rPr>
      </w:pPr>
      <w:r w:rsidRPr="00293E98">
        <w:rPr>
          <w:iCs/>
          <w:color w:val="000000" w:themeColor="text1"/>
          <w:sz w:val="20"/>
          <w:szCs w:val="20"/>
        </w:rPr>
        <w:t xml:space="preserve">Ministrstvo za zunanje </w:t>
      </w:r>
      <w:r>
        <w:rPr>
          <w:iCs/>
          <w:color w:val="000000" w:themeColor="text1"/>
          <w:sz w:val="20"/>
          <w:szCs w:val="20"/>
        </w:rPr>
        <w:t>in evropske zadeve</w:t>
      </w:r>
      <w:r w:rsidRPr="00A166B0">
        <w:rPr>
          <w:iCs/>
          <w:color w:val="000000" w:themeColor="text1"/>
          <w:sz w:val="20"/>
          <w:szCs w:val="20"/>
        </w:rPr>
        <w:t>,</w:t>
      </w:r>
    </w:p>
    <w:p w14:paraId="0DCB13DB" w14:textId="77777777" w:rsidR="00AE489B" w:rsidRPr="00293E98" w:rsidRDefault="00AE489B" w:rsidP="00AE489B">
      <w:pPr>
        <w:pStyle w:val="Neotevilenodstavek"/>
        <w:numPr>
          <w:ilvl w:val="0"/>
          <w:numId w:val="23"/>
        </w:numPr>
        <w:spacing w:before="0" w:after="0" w:line="260" w:lineRule="exact"/>
        <w:rPr>
          <w:iCs/>
          <w:color w:val="000000" w:themeColor="text1"/>
          <w:sz w:val="20"/>
          <w:szCs w:val="20"/>
        </w:rPr>
      </w:pPr>
      <w:r w:rsidRPr="00293E98">
        <w:rPr>
          <w:iCs/>
          <w:color w:val="000000" w:themeColor="text1"/>
          <w:sz w:val="20"/>
          <w:szCs w:val="20"/>
        </w:rPr>
        <w:t>Služba Vlade RS za zakonodajo</w:t>
      </w:r>
      <w:r>
        <w:rPr>
          <w:iCs/>
          <w:color w:val="000000" w:themeColor="text1"/>
          <w:sz w:val="20"/>
          <w:szCs w:val="20"/>
        </w:rPr>
        <w:t>.</w:t>
      </w:r>
    </w:p>
    <w:p w14:paraId="1BC2F342" w14:textId="3C4799C8" w:rsidR="007354E6" w:rsidRPr="00AE489B" w:rsidRDefault="007354E6" w:rsidP="00AE489B">
      <w:pPr>
        <w:overflowPunct w:val="0"/>
        <w:autoSpaceDE w:val="0"/>
        <w:autoSpaceDN w:val="0"/>
        <w:adjustRightInd w:val="0"/>
        <w:spacing w:after="0" w:line="260" w:lineRule="exact"/>
        <w:ind w:left="360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20FAFC47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CE657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0D7A70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EE491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3336C43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CD1B28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597BF0D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891050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A43CEEA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665B89B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767E4BA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7BEAC47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E4119D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846425" w14:textId="77777777" w:rsidR="00E32A0B" w:rsidRDefault="00E32A0B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028414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1ECA6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308B93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675621" w14:textId="77777777" w:rsidR="007354E6" w:rsidRDefault="007354E6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E5FEDA7" w14:textId="77777777" w:rsidR="00293E98" w:rsidRDefault="00293E98" w:rsidP="002F33D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AB82247" w14:textId="77777777" w:rsidR="000A6356" w:rsidRDefault="000A635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512D0C50" w14:textId="7D48093D" w:rsidR="004575D3" w:rsidRPr="00AE489B" w:rsidRDefault="00AE489B" w:rsidP="00293E98">
      <w:pPr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E489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Odgovor na </w:t>
      </w:r>
      <w:r w:rsidRPr="00AE489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poizvedbo Varuha človekovih pravic </w:t>
      </w:r>
      <w:r w:rsidR="008001A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Republike Slovenije </w:t>
      </w:r>
      <w:r w:rsidRPr="00AE489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glede ratifikacije Izbirnega protokola k Mednarodnemu paktu o ekonomskih, socialnih in kulturnih pravicah</w:t>
      </w:r>
    </w:p>
    <w:p w14:paraId="483E4170" w14:textId="77777777" w:rsidR="00E32A0B" w:rsidRPr="002F33DE" w:rsidRDefault="00E32A0B" w:rsidP="00293E9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19EE61E" w14:textId="20A79B0A" w:rsidR="0027517D" w:rsidRDefault="004575D3" w:rsidP="00293E9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B381C">
        <w:rPr>
          <w:rFonts w:ascii="Arial" w:hAnsi="Arial" w:cs="Arial"/>
          <w:sz w:val="20"/>
          <w:szCs w:val="20"/>
        </w:rPr>
        <w:t>Vlada Republike Slovenije</w:t>
      </w:r>
      <w:r w:rsidR="00E32A0B" w:rsidRPr="006B381C">
        <w:rPr>
          <w:rFonts w:ascii="Arial" w:hAnsi="Arial" w:cs="Arial"/>
          <w:sz w:val="20"/>
          <w:szCs w:val="20"/>
        </w:rPr>
        <w:t xml:space="preserve"> (v nadaljnjem besedilu: </w:t>
      </w:r>
      <w:r w:rsidR="00AA540E" w:rsidRPr="006B381C">
        <w:rPr>
          <w:rFonts w:ascii="Arial" w:hAnsi="Arial" w:cs="Arial"/>
          <w:sz w:val="20"/>
          <w:szCs w:val="20"/>
        </w:rPr>
        <w:t>Vlada RS)</w:t>
      </w:r>
      <w:r w:rsidRPr="006B381C">
        <w:rPr>
          <w:rFonts w:ascii="Arial" w:hAnsi="Arial" w:cs="Arial"/>
          <w:sz w:val="20"/>
          <w:szCs w:val="20"/>
        </w:rPr>
        <w:t xml:space="preserve"> je prejela </w:t>
      </w:r>
      <w:r w:rsidR="00AE489B">
        <w:rPr>
          <w:rFonts w:ascii="Arial" w:hAnsi="Arial" w:cs="Arial"/>
          <w:sz w:val="20"/>
          <w:szCs w:val="20"/>
        </w:rPr>
        <w:t xml:space="preserve">poizvedbo Varuha človekovih pravic </w:t>
      </w:r>
      <w:r w:rsidR="00A137A2">
        <w:rPr>
          <w:rFonts w:ascii="Arial" w:hAnsi="Arial" w:cs="Arial"/>
          <w:sz w:val="20"/>
          <w:szCs w:val="20"/>
        </w:rPr>
        <w:t xml:space="preserve">Republike Slovenije </w:t>
      </w:r>
      <w:r w:rsidR="00AE489B">
        <w:rPr>
          <w:rFonts w:ascii="Arial" w:hAnsi="Arial" w:cs="Arial"/>
          <w:sz w:val="20"/>
          <w:szCs w:val="20"/>
        </w:rPr>
        <w:t>(v nadaljnjem besedilu</w:t>
      </w:r>
      <w:r w:rsidR="008001A8">
        <w:rPr>
          <w:rFonts w:ascii="Arial" w:hAnsi="Arial" w:cs="Arial"/>
          <w:sz w:val="20"/>
          <w:szCs w:val="20"/>
        </w:rPr>
        <w:t>:</w:t>
      </w:r>
      <w:r w:rsidR="00AE489B">
        <w:rPr>
          <w:rFonts w:ascii="Arial" w:hAnsi="Arial" w:cs="Arial"/>
          <w:sz w:val="20"/>
          <w:szCs w:val="20"/>
        </w:rPr>
        <w:t xml:space="preserve"> Varuh</w:t>
      </w:r>
      <w:r w:rsidR="008001A8">
        <w:rPr>
          <w:rFonts w:ascii="Arial" w:hAnsi="Arial" w:cs="Arial"/>
          <w:sz w:val="20"/>
          <w:szCs w:val="20"/>
        </w:rPr>
        <w:t xml:space="preserve"> RS</w:t>
      </w:r>
      <w:r w:rsidR="00AE489B">
        <w:rPr>
          <w:rFonts w:ascii="Arial" w:hAnsi="Arial" w:cs="Arial"/>
          <w:sz w:val="20"/>
          <w:szCs w:val="20"/>
        </w:rPr>
        <w:t>)</w:t>
      </w:r>
      <w:r w:rsidR="00293E98" w:rsidRPr="006B381C">
        <w:rPr>
          <w:rFonts w:ascii="Arial" w:hAnsi="Arial" w:cs="Arial"/>
          <w:sz w:val="20"/>
          <w:szCs w:val="20"/>
        </w:rPr>
        <w:t xml:space="preserve"> </w:t>
      </w:r>
      <w:r w:rsidR="00AE489B">
        <w:rPr>
          <w:rFonts w:ascii="Arial" w:hAnsi="Arial" w:cs="Arial"/>
          <w:sz w:val="20"/>
          <w:szCs w:val="20"/>
        </w:rPr>
        <w:t xml:space="preserve">glede </w:t>
      </w:r>
      <w:r w:rsidR="00293E98" w:rsidRPr="006B381C">
        <w:rPr>
          <w:rFonts w:ascii="Arial" w:hAnsi="Arial" w:cs="Arial"/>
          <w:sz w:val="20"/>
          <w:szCs w:val="20"/>
        </w:rPr>
        <w:t>ratifikacij</w:t>
      </w:r>
      <w:r w:rsidR="00AE489B">
        <w:rPr>
          <w:rFonts w:ascii="Arial" w:hAnsi="Arial" w:cs="Arial"/>
          <w:sz w:val="20"/>
          <w:szCs w:val="20"/>
        </w:rPr>
        <w:t>e</w:t>
      </w:r>
      <w:r w:rsidR="00293E98" w:rsidRPr="006B381C">
        <w:rPr>
          <w:rFonts w:ascii="Arial" w:hAnsi="Arial" w:cs="Arial"/>
          <w:sz w:val="20"/>
          <w:szCs w:val="20"/>
        </w:rPr>
        <w:t xml:space="preserve"> Izbirnega protokola k Mednarodnem</w:t>
      </w:r>
      <w:r w:rsidR="003418B0">
        <w:rPr>
          <w:rFonts w:ascii="Arial" w:hAnsi="Arial" w:cs="Arial"/>
          <w:sz w:val="20"/>
          <w:szCs w:val="20"/>
        </w:rPr>
        <w:t>u</w:t>
      </w:r>
      <w:r w:rsidR="00293E98" w:rsidRPr="006B381C">
        <w:rPr>
          <w:rFonts w:ascii="Arial" w:hAnsi="Arial" w:cs="Arial"/>
          <w:sz w:val="20"/>
          <w:szCs w:val="20"/>
        </w:rPr>
        <w:t xml:space="preserve"> paktu o ekonomskih, socialnih in kulturnih pravicah (v nadalj</w:t>
      </w:r>
      <w:r w:rsidR="008001A8">
        <w:rPr>
          <w:rFonts w:ascii="Arial" w:hAnsi="Arial" w:cs="Arial"/>
          <w:sz w:val="20"/>
          <w:szCs w:val="20"/>
        </w:rPr>
        <w:t>njem besedilu:</w:t>
      </w:r>
      <w:r w:rsidR="00293E98" w:rsidRPr="006B381C">
        <w:rPr>
          <w:rFonts w:ascii="Arial" w:hAnsi="Arial" w:cs="Arial"/>
          <w:sz w:val="20"/>
          <w:szCs w:val="20"/>
        </w:rPr>
        <w:t xml:space="preserve"> </w:t>
      </w:r>
      <w:r w:rsidR="00AE489B">
        <w:rPr>
          <w:rFonts w:ascii="Arial" w:hAnsi="Arial" w:cs="Arial"/>
          <w:sz w:val="20"/>
          <w:szCs w:val="20"/>
        </w:rPr>
        <w:t xml:space="preserve">Izbirni protokol </w:t>
      </w:r>
      <w:r w:rsidR="00293E98" w:rsidRPr="006B381C">
        <w:rPr>
          <w:rFonts w:ascii="Arial" w:hAnsi="Arial" w:cs="Arial"/>
          <w:sz w:val="20"/>
          <w:szCs w:val="20"/>
        </w:rPr>
        <w:t xml:space="preserve">MPESK). </w:t>
      </w:r>
    </w:p>
    <w:p w14:paraId="704C13CC" w14:textId="77777777" w:rsidR="009F4AA4" w:rsidRDefault="009F4AA4" w:rsidP="009F4AA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4F3D892" w14:textId="562D7396" w:rsidR="009F4AA4" w:rsidRDefault="009F4AA4" w:rsidP="009F4AA4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6B381C">
        <w:rPr>
          <w:rFonts w:ascii="Arial" w:hAnsi="Arial" w:cs="Arial"/>
          <w:sz w:val="20"/>
          <w:szCs w:val="20"/>
        </w:rPr>
        <w:t xml:space="preserve">Mednarodni pakt o ekonomskih, socialnih in kulturnih pravicah je bil podpisan 16. decembra 1966 v New Yorku, veljati pa je začel 3. januarja 1976. V </w:t>
      </w:r>
      <w:r>
        <w:rPr>
          <w:rFonts w:ascii="Arial" w:hAnsi="Arial" w:cs="Arial"/>
          <w:sz w:val="20"/>
          <w:szCs w:val="20"/>
        </w:rPr>
        <w:t xml:space="preserve">Republiki </w:t>
      </w:r>
      <w:r w:rsidRPr="006B381C">
        <w:rPr>
          <w:rFonts w:ascii="Arial" w:hAnsi="Arial" w:cs="Arial"/>
          <w:sz w:val="20"/>
          <w:szCs w:val="20"/>
        </w:rPr>
        <w:t>Sloveniji velja od 1. julija 1992 (Uradni list RS, št. 35/92 – M</w:t>
      </w:r>
      <w:r w:rsidR="008001A8">
        <w:rPr>
          <w:rFonts w:ascii="Arial" w:hAnsi="Arial" w:cs="Arial"/>
          <w:sz w:val="20"/>
          <w:szCs w:val="20"/>
        </w:rPr>
        <w:t>ednarodne pogodbe</w:t>
      </w:r>
      <w:r w:rsidRPr="006B381C">
        <w:rPr>
          <w:rFonts w:ascii="Arial" w:hAnsi="Arial" w:cs="Arial"/>
          <w:sz w:val="20"/>
          <w:szCs w:val="20"/>
        </w:rPr>
        <w:t xml:space="preserve">, št. 9/92). </w:t>
      </w:r>
      <w:r>
        <w:rPr>
          <w:rFonts w:ascii="Arial" w:hAnsi="Arial" w:cs="Arial"/>
          <w:sz w:val="20"/>
          <w:szCs w:val="20"/>
        </w:rPr>
        <w:t xml:space="preserve">Republika </w:t>
      </w:r>
      <w:r w:rsidRPr="006B381C">
        <w:rPr>
          <w:rFonts w:ascii="Arial" w:eastAsia="Times New Roman" w:hAnsi="Arial" w:cs="Arial"/>
          <w:noProof/>
          <w:sz w:val="20"/>
          <w:szCs w:val="20"/>
        </w:rPr>
        <w:t xml:space="preserve">Slovenija je Izbirni protokol </w:t>
      </w:r>
      <w:r>
        <w:rPr>
          <w:rFonts w:ascii="Arial" w:eastAsia="Times New Roman" w:hAnsi="Arial" w:cs="Arial"/>
          <w:noProof/>
          <w:sz w:val="20"/>
          <w:szCs w:val="20"/>
        </w:rPr>
        <w:t>MPESK</w:t>
      </w:r>
      <w:r w:rsidRPr="006B381C">
        <w:rPr>
          <w:rFonts w:ascii="Arial" w:eastAsia="Times New Roman" w:hAnsi="Arial" w:cs="Arial"/>
          <w:noProof/>
          <w:sz w:val="20"/>
          <w:szCs w:val="20"/>
        </w:rPr>
        <w:t xml:space="preserve"> podpisala 24. </w:t>
      </w:r>
      <w:r w:rsidR="00EE3CCD">
        <w:rPr>
          <w:rFonts w:ascii="Arial" w:eastAsia="Times New Roman" w:hAnsi="Arial" w:cs="Arial"/>
          <w:noProof/>
          <w:sz w:val="20"/>
          <w:szCs w:val="20"/>
        </w:rPr>
        <w:t xml:space="preserve">9. </w:t>
      </w:r>
      <w:r w:rsidRPr="006B381C">
        <w:rPr>
          <w:rFonts w:ascii="Arial" w:eastAsia="Times New Roman" w:hAnsi="Arial" w:cs="Arial"/>
          <w:noProof/>
          <w:sz w:val="20"/>
          <w:szCs w:val="20"/>
        </w:rPr>
        <w:t xml:space="preserve">2009. </w:t>
      </w:r>
      <w:r>
        <w:rPr>
          <w:rFonts w:ascii="Arial" w:hAnsi="Arial" w:cs="Arial"/>
          <w:sz w:val="20"/>
          <w:szCs w:val="20"/>
        </w:rPr>
        <w:t xml:space="preserve">Izbirni protokol MPESK </w:t>
      </w:r>
      <w:r w:rsidRPr="00775E87">
        <w:rPr>
          <w:rFonts w:ascii="Arial" w:eastAsia="Times New Roman" w:hAnsi="Arial" w:cs="Arial"/>
          <w:noProof/>
          <w:sz w:val="20"/>
          <w:szCs w:val="20"/>
        </w:rPr>
        <w:t xml:space="preserve">je </w:t>
      </w:r>
      <w:r>
        <w:rPr>
          <w:rFonts w:ascii="Arial" w:eastAsia="Times New Roman" w:hAnsi="Arial" w:cs="Arial"/>
          <w:noProof/>
          <w:sz w:val="20"/>
          <w:szCs w:val="20"/>
        </w:rPr>
        <w:t>do 21. 2. 2023</w:t>
      </w:r>
      <w:r w:rsidRPr="00775E87">
        <w:rPr>
          <w:rFonts w:ascii="Arial" w:eastAsia="Times New Roman" w:hAnsi="Arial" w:cs="Arial"/>
          <w:noProof/>
          <w:sz w:val="20"/>
          <w:szCs w:val="20"/>
        </w:rPr>
        <w:t xml:space="preserve"> podpisalo </w:t>
      </w:r>
      <w:r>
        <w:rPr>
          <w:rFonts w:ascii="Arial" w:eastAsia="Times New Roman" w:hAnsi="Arial" w:cs="Arial"/>
          <w:noProof/>
          <w:sz w:val="20"/>
          <w:szCs w:val="20"/>
        </w:rPr>
        <w:t>50</w:t>
      </w:r>
      <w:r w:rsidRPr="00775E87">
        <w:rPr>
          <w:rFonts w:ascii="Arial" w:eastAsia="Times New Roman" w:hAnsi="Arial" w:cs="Arial"/>
          <w:noProof/>
          <w:sz w:val="20"/>
          <w:szCs w:val="20"/>
        </w:rPr>
        <w:t xml:space="preserve"> držav, zgolj 2</w:t>
      </w:r>
      <w:r>
        <w:rPr>
          <w:rFonts w:ascii="Arial" w:eastAsia="Times New Roman" w:hAnsi="Arial" w:cs="Arial"/>
          <w:noProof/>
          <w:sz w:val="20"/>
          <w:szCs w:val="20"/>
        </w:rPr>
        <w:t>6</w:t>
      </w:r>
      <w:r w:rsidRPr="00775E87">
        <w:rPr>
          <w:rFonts w:ascii="Arial" w:eastAsia="Times New Roman" w:hAnsi="Arial" w:cs="Arial"/>
          <w:noProof/>
          <w:sz w:val="20"/>
          <w:szCs w:val="20"/>
        </w:rPr>
        <w:t xml:space="preserve"> držav pa </w:t>
      </w:r>
      <w:r>
        <w:rPr>
          <w:rFonts w:ascii="Arial" w:eastAsia="Times New Roman" w:hAnsi="Arial" w:cs="Arial"/>
          <w:noProof/>
          <w:sz w:val="20"/>
          <w:szCs w:val="20"/>
        </w:rPr>
        <w:t xml:space="preserve">ga </w:t>
      </w:r>
      <w:r w:rsidRPr="00775E87">
        <w:rPr>
          <w:rFonts w:ascii="Arial" w:eastAsia="Times New Roman" w:hAnsi="Arial" w:cs="Arial"/>
          <w:noProof/>
          <w:sz w:val="20"/>
          <w:szCs w:val="20"/>
        </w:rPr>
        <w:t>je nato tudi ratificiralo</w:t>
      </w:r>
      <w:r>
        <w:rPr>
          <w:rFonts w:ascii="Arial" w:eastAsia="Times New Roman" w:hAnsi="Arial" w:cs="Arial"/>
          <w:noProof/>
          <w:sz w:val="20"/>
          <w:szCs w:val="20"/>
        </w:rPr>
        <w:t xml:space="preserve"> (Vir: </w:t>
      </w:r>
      <w:hyperlink r:id="rId8" w:history="1">
        <w:r>
          <w:rPr>
            <w:rStyle w:val="Hiperpovezava"/>
          </w:rPr>
          <w:t xml:space="preserve">OHCHR </w:t>
        </w:r>
        <w:proofErr w:type="spellStart"/>
        <w:r>
          <w:rPr>
            <w:rStyle w:val="Hiperpovezava"/>
          </w:rPr>
          <w:t>Dashboard</w:t>
        </w:r>
        <w:proofErr w:type="spellEnd"/>
      </w:hyperlink>
      <w:r>
        <w:t>)</w:t>
      </w:r>
      <w:r w:rsidRPr="00775E87">
        <w:rPr>
          <w:rFonts w:ascii="Arial" w:eastAsia="Times New Roman" w:hAnsi="Arial" w:cs="Arial"/>
          <w:noProof/>
          <w:sz w:val="20"/>
          <w:szCs w:val="20"/>
        </w:rPr>
        <w:t>.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4FD517D6" w14:textId="77777777" w:rsidR="0027517D" w:rsidRDefault="0027517D" w:rsidP="00293E9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D9C2CDC" w14:textId="17B684B1" w:rsidR="00A137A2" w:rsidRPr="002C22CD" w:rsidRDefault="0027517D" w:rsidP="00293E9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Varuh</w:t>
      </w:r>
      <w:r w:rsidR="008001A8">
        <w:rPr>
          <w:rFonts w:ascii="Arial" w:hAnsi="Arial" w:cs="Arial"/>
          <w:sz w:val="20"/>
          <w:szCs w:val="20"/>
        </w:rPr>
        <w:t xml:space="preserve"> RS</w:t>
      </w:r>
      <w:r>
        <w:rPr>
          <w:rFonts w:ascii="Arial" w:hAnsi="Arial" w:cs="Arial"/>
          <w:sz w:val="20"/>
          <w:szCs w:val="20"/>
        </w:rPr>
        <w:t xml:space="preserve"> v poizvedbi povz</w:t>
      </w:r>
      <w:r w:rsidR="00A137A2">
        <w:rPr>
          <w:rFonts w:ascii="Arial" w:hAnsi="Arial" w:cs="Arial"/>
          <w:sz w:val="20"/>
          <w:szCs w:val="20"/>
        </w:rPr>
        <w:t xml:space="preserve">ame </w:t>
      </w:r>
      <w:r>
        <w:rPr>
          <w:rFonts w:ascii="Arial" w:hAnsi="Arial" w:cs="Arial"/>
          <w:sz w:val="20"/>
          <w:szCs w:val="20"/>
        </w:rPr>
        <w:t xml:space="preserve">priporočila Varuha </w:t>
      </w:r>
      <w:r w:rsidR="00A137A2">
        <w:rPr>
          <w:rFonts w:ascii="Arial" w:hAnsi="Arial" w:cs="Arial"/>
          <w:sz w:val="20"/>
          <w:szCs w:val="20"/>
        </w:rPr>
        <w:t>glede</w:t>
      </w:r>
      <w:r>
        <w:rPr>
          <w:rFonts w:ascii="Arial" w:hAnsi="Arial" w:cs="Arial"/>
          <w:sz w:val="20"/>
          <w:szCs w:val="20"/>
        </w:rPr>
        <w:t xml:space="preserve"> ratifikacij</w:t>
      </w:r>
      <w:r w:rsidR="00A137A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137A2">
        <w:rPr>
          <w:rFonts w:ascii="Arial" w:hAnsi="Arial" w:cs="Arial"/>
          <w:sz w:val="20"/>
          <w:szCs w:val="20"/>
        </w:rPr>
        <w:t xml:space="preserve">Izbirnega protokola MPESK </w:t>
      </w:r>
      <w:r>
        <w:rPr>
          <w:rFonts w:ascii="Arial" w:hAnsi="Arial" w:cs="Arial"/>
          <w:sz w:val="20"/>
          <w:szCs w:val="20"/>
        </w:rPr>
        <w:t xml:space="preserve">od vključno leta 2019 ter </w:t>
      </w:r>
      <w:r w:rsidR="00A137A2">
        <w:rPr>
          <w:rFonts w:ascii="Arial" w:hAnsi="Arial" w:cs="Arial"/>
          <w:sz w:val="20"/>
          <w:szCs w:val="20"/>
        </w:rPr>
        <w:t>pojasnila v zvezi s priporočili, ki sta jih podal</w:t>
      </w:r>
      <w:r w:rsidR="000A635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Ministrstv</w:t>
      </w:r>
      <w:r w:rsidR="00A137A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za delo, družino, socialne zadeve in enake možnosti</w:t>
      </w:r>
      <w:r w:rsidR="00A137A2">
        <w:rPr>
          <w:rFonts w:ascii="Arial" w:hAnsi="Arial" w:cs="Arial"/>
          <w:sz w:val="20"/>
          <w:szCs w:val="20"/>
        </w:rPr>
        <w:t xml:space="preserve"> in Ministrstvo </w:t>
      </w:r>
      <w:r w:rsidR="000A6356">
        <w:rPr>
          <w:rFonts w:ascii="Arial" w:hAnsi="Arial" w:cs="Arial"/>
          <w:sz w:val="20"/>
          <w:szCs w:val="20"/>
        </w:rPr>
        <w:t>zunanje in evropske zadeve</w:t>
      </w:r>
      <w:r w:rsidR="00A137A2">
        <w:rPr>
          <w:rFonts w:ascii="Arial" w:hAnsi="Arial" w:cs="Arial"/>
          <w:sz w:val="20"/>
          <w:szCs w:val="20"/>
        </w:rPr>
        <w:t>. Nadalje Varuh</w:t>
      </w:r>
      <w:r w:rsidR="008001A8">
        <w:rPr>
          <w:rFonts w:ascii="Arial" w:hAnsi="Arial" w:cs="Arial"/>
          <w:sz w:val="20"/>
          <w:szCs w:val="20"/>
        </w:rPr>
        <w:t xml:space="preserve"> RS</w:t>
      </w:r>
      <w:r w:rsidR="00A137A2">
        <w:rPr>
          <w:rFonts w:ascii="Arial" w:hAnsi="Arial" w:cs="Arial"/>
          <w:sz w:val="20"/>
          <w:szCs w:val="20"/>
        </w:rPr>
        <w:t xml:space="preserve"> navaja priporočila v zvezi z ratifikacijo Izbirnega protokola MPESK, ki jih je Republika Slovenija prejela v okviru univerzalnega periodičnega pregleda. Zadnje priporočilo za ratifikacijo je </w:t>
      </w:r>
      <w:r w:rsidR="00D90A62">
        <w:rPr>
          <w:rFonts w:ascii="Arial" w:hAnsi="Arial" w:cs="Arial"/>
          <w:sz w:val="20"/>
          <w:szCs w:val="20"/>
        </w:rPr>
        <w:t xml:space="preserve">v svojem poročilu o obisku v Sloveniji, ki je bilo objavljeno januarja 2023, </w:t>
      </w:r>
      <w:r w:rsidR="00A137A2">
        <w:rPr>
          <w:rFonts w:ascii="Arial" w:hAnsi="Arial" w:cs="Arial"/>
          <w:sz w:val="20"/>
          <w:szCs w:val="20"/>
        </w:rPr>
        <w:t xml:space="preserve">podal posebni </w:t>
      </w:r>
      <w:r w:rsidR="00A137A2" w:rsidRPr="00D90A62">
        <w:rPr>
          <w:rFonts w:ascii="Arial" w:hAnsi="Arial" w:cs="Arial"/>
          <w:sz w:val="20"/>
          <w:szCs w:val="20"/>
        </w:rPr>
        <w:t xml:space="preserve">poročevalec Združenih narodov </w:t>
      </w:r>
      <w:r w:rsidR="00D90A62" w:rsidRPr="00D90A62">
        <w:rPr>
          <w:rFonts w:ascii="Arial" w:hAnsi="Arial" w:cs="Arial"/>
          <w:sz w:val="20"/>
          <w:szCs w:val="20"/>
        </w:rPr>
        <w:t>za vprašanje obveznosti človekovih pravic v zvezi z uživanjem varnega, čistega, zdravega in trajnostnega okolja</w:t>
      </w:r>
      <w:r w:rsidR="00D90A62" w:rsidRPr="00D90A62" w:rsidDel="00D90A62">
        <w:rPr>
          <w:rFonts w:ascii="Arial" w:hAnsi="Arial" w:cs="Arial"/>
          <w:sz w:val="20"/>
          <w:szCs w:val="20"/>
        </w:rPr>
        <w:t xml:space="preserve"> </w:t>
      </w:r>
      <w:r w:rsidR="00A137A2" w:rsidRPr="002C22CD">
        <w:rPr>
          <w:rFonts w:ascii="Arial" w:hAnsi="Arial" w:cs="Arial"/>
          <w:sz w:val="20"/>
          <w:szCs w:val="20"/>
        </w:rPr>
        <w:t xml:space="preserve">David R. Boyd. </w:t>
      </w:r>
    </w:p>
    <w:p w14:paraId="47710934" w14:textId="77777777" w:rsidR="00A137A2" w:rsidRDefault="00A137A2" w:rsidP="00293E9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6861E9B" w14:textId="2B1E87D2" w:rsidR="0027517D" w:rsidRDefault="000A6356" w:rsidP="00293E9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A137A2">
        <w:rPr>
          <w:rFonts w:ascii="Arial" w:hAnsi="Arial" w:cs="Arial"/>
          <w:sz w:val="20"/>
          <w:szCs w:val="20"/>
        </w:rPr>
        <w:t xml:space="preserve"> zadnjem interaktivnem dialogu v okviru </w:t>
      </w:r>
      <w:r>
        <w:rPr>
          <w:rFonts w:ascii="Arial" w:hAnsi="Arial" w:cs="Arial"/>
          <w:sz w:val="20"/>
          <w:szCs w:val="20"/>
        </w:rPr>
        <w:t xml:space="preserve">tretjega </w:t>
      </w:r>
      <w:r w:rsidR="002C22CD">
        <w:rPr>
          <w:rFonts w:ascii="Arial" w:hAnsi="Arial" w:cs="Arial"/>
          <w:sz w:val="20"/>
          <w:szCs w:val="20"/>
        </w:rPr>
        <w:t>kroga</w:t>
      </w:r>
      <w:r>
        <w:rPr>
          <w:rFonts w:ascii="Arial" w:hAnsi="Arial" w:cs="Arial"/>
          <w:sz w:val="20"/>
          <w:szCs w:val="20"/>
        </w:rPr>
        <w:t xml:space="preserve"> </w:t>
      </w:r>
      <w:r w:rsidR="00A137A2">
        <w:rPr>
          <w:rFonts w:ascii="Arial" w:hAnsi="Arial" w:cs="Arial"/>
          <w:sz w:val="20"/>
          <w:szCs w:val="20"/>
        </w:rPr>
        <w:t>univerzalnega periodičnega pregleda</w:t>
      </w:r>
      <w:r>
        <w:rPr>
          <w:rFonts w:ascii="Arial" w:hAnsi="Arial" w:cs="Arial"/>
          <w:sz w:val="20"/>
          <w:szCs w:val="20"/>
        </w:rPr>
        <w:t xml:space="preserve"> 12. 11. 2019 v Ženevi </w:t>
      </w:r>
      <w:r w:rsidR="00A137A2">
        <w:rPr>
          <w:rFonts w:ascii="Arial" w:hAnsi="Arial" w:cs="Arial"/>
          <w:sz w:val="20"/>
          <w:szCs w:val="20"/>
        </w:rPr>
        <w:t>je Republika Slovenija priporočilo sprejela.</w:t>
      </w:r>
      <w:r>
        <w:rPr>
          <w:rFonts w:ascii="Arial" w:hAnsi="Arial" w:cs="Arial"/>
          <w:sz w:val="20"/>
          <w:szCs w:val="20"/>
        </w:rPr>
        <w:t xml:space="preserve"> Od tedaj je Vlada RS v zvezi z ratifikacijo Izbirnega protokola MPESK prejela eno pisno poslansko vprašanje in eno poizvedbo Varuha</w:t>
      </w:r>
      <w:r w:rsidR="008001A8">
        <w:rPr>
          <w:rFonts w:ascii="Arial" w:hAnsi="Arial" w:cs="Arial"/>
          <w:sz w:val="20"/>
          <w:szCs w:val="20"/>
        </w:rPr>
        <w:t xml:space="preserve"> RS</w:t>
      </w:r>
      <w:r>
        <w:rPr>
          <w:rFonts w:ascii="Arial" w:hAnsi="Arial" w:cs="Arial"/>
          <w:sz w:val="20"/>
          <w:szCs w:val="20"/>
        </w:rPr>
        <w:t>. Vlada RS v obeh odgovorih pojasnjuje, da se zaveda pomena ratifikacije ter da bo proučila vprašanje ratifikacije zlasti z vidika učinka na varstvo ekonomskih</w:t>
      </w:r>
      <w:r w:rsidR="002C22CD">
        <w:rPr>
          <w:rFonts w:ascii="Arial" w:hAnsi="Arial" w:cs="Arial"/>
          <w:sz w:val="20"/>
          <w:szCs w:val="20"/>
        </w:rPr>
        <w:t>, socialnih</w:t>
      </w:r>
      <w:r>
        <w:rPr>
          <w:rFonts w:ascii="Arial" w:hAnsi="Arial" w:cs="Arial"/>
          <w:sz w:val="20"/>
          <w:szCs w:val="20"/>
        </w:rPr>
        <w:t xml:space="preserve"> in kulturnih pravic v državah, ki so Izbirni protokol MPESK doslej že ratificirale.</w:t>
      </w:r>
    </w:p>
    <w:p w14:paraId="732708B0" w14:textId="48A3E879" w:rsidR="0027517D" w:rsidRDefault="0027517D" w:rsidP="00293E98">
      <w:pPr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1046B232" w14:textId="7782A573" w:rsidR="0023417A" w:rsidRDefault="0023417A" w:rsidP="0023417A">
      <w:pPr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Vlada RS podaja odgovore na tri vprašanja, ki jih je Varuh</w:t>
      </w:r>
      <w:r w:rsidR="008001A8">
        <w:rPr>
          <w:rFonts w:ascii="Arial" w:eastAsia="Times New Roman" w:hAnsi="Arial" w:cs="Arial"/>
          <w:noProof/>
          <w:sz w:val="20"/>
          <w:szCs w:val="20"/>
        </w:rPr>
        <w:t xml:space="preserve"> RS </w:t>
      </w:r>
      <w:r>
        <w:rPr>
          <w:rFonts w:ascii="Arial" w:eastAsia="Times New Roman" w:hAnsi="Arial" w:cs="Arial"/>
          <w:noProof/>
          <w:sz w:val="20"/>
          <w:szCs w:val="20"/>
        </w:rPr>
        <w:t>naslovil na podlagi 6. člena Zakona o varuhu človekovih pravic (</w:t>
      </w:r>
      <w:r w:rsidR="00C21A8A" w:rsidRPr="00C21A8A">
        <w:rPr>
          <w:rFonts w:ascii="Arial" w:eastAsia="Times New Roman" w:hAnsi="Arial" w:cs="Arial"/>
          <w:noProof/>
          <w:sz w:val="20"/>
          <w:szCs w:val="20"/>
        </w:rPr>
        <w:t>Uradni list RS, št. 69/17 – uradno prečiščeno besedilo</w:t>
      </w:r>
      <w:r>
        <w:rPr>
          <w:rFonts w:ascii="Arial" w:eastAsia="Times New Roman" w:hAnsi="Arial" w:cs="Arial"/>
          <w:noProof/>
          <w:sz w:val="20"/>
          <w:szCs w:val="20"/>
        </w:rPr>
        <w:t>).</w:t>
      </w:r>
    </w:p>
    <w:p w14:paraId="71121272" w14:textId="483765BC" w:rsidR="0023417A" w:rsidRPr="00AE6437" w:rsidRDefault="0023417A" w:rsidP="0023417A">
      <w:pPr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E6437">
        <w:rPr>
          <w:rFonts w:ascii="Arial" w:hAnsi="Arial" w:cs="Arial"/>
          <w:sz w:val="20"/>
          <w:szCs w:val="20"/>
        </w:rPr>
        <w:t xml:space="preserve"> </w:t>
      </w:r>
    </w:p>
    <w:p w14:paraId="3BD0BD64" w14:textId="120858DD" w:rsidR="0023417A" w:rsidRDefault="0023417A" w:rsidP="000A635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Vlada RS </w:t>
      </w:r>
      <w:r w:rsidR="008B7757">
        <w:rPr>
          <w:rFonts w:ascii="Arial" w:eastAsia="Times New Roman" w:hAnsi="Arial" w:cs="Arial"/>
          <w:noProof/>
          <w:sz w:val="20"/>
          <w:szCs w:val="20"/>
        </w:rPr>
        <w:t>ohranja stališče</w:t>
      </w:r>
      <w:r>
        <w:rPr>
          <w:rFonts w:ascii="Arial" w:eastAsia="Times New Roman" w:hAnsi="Arial" w:cs="Arial"/>
          <w:noProof/>
          <w:sz w:val="20"/>
          <w:szCs w:val="20"/>
        </w:rPr>
        <w:t>, zapisan</w:t>
      </w:r>
      <w:r w:rsidR="008B7757">
        <w:rPr>
          <w:rFonts w:ascii="Arial" w:eastAsia="Times New Roman" w:hAnsi="Arial" w:cs="Arial"/>
          <w:noProof/>
          <w:sz w:val="20"/>
          <w:szCs w:val="20"/>
        </w:rPr>
        <w:t>o</w:t>
      </w:r>
      <w:r>
        <w:rPr>
          <w:rFonts w:ascii="Arial" w:eastAsia="Times New Roman" w:hAnsi="Arial" w:cs="Arial"/>
          <w:noProof/>
          <w:sz w:val="20"/>
          <w:szCs w:val="20"/>
        </w:rPr>
        <w:t xml:space="preserve"> v odgovoru 00105-30/2019/5 z dne 20. 6. 2019. </w:t>
      </w:r>
    </w:p>
    <w:p w14:paraId="2C139E47" w14:textId="77777777" w:rsidR="0023417A" w:rsidRDefault="0023417A" w:rsidP="000A6356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C521DB9" w14:textId="01EA1A8D" w:rsidR="0023417A" w:rsidRDefault="0023417A" w:rsidP="008B775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B7757">
        <w:rPr>
          <w:rFonts w:ascii="Arial" w:eastAsia="Times New Roman" w:hAnsi="Arial" w:cs="Arial"/>
          <w:noProof/>
          <w:sz w:val="20"/>
          <w:szCs w:val="20"/>
        </w:rPr>
        <w:t xml:space="preserve">V zvezi z drugim vprašanjem </w:t>
      </w:r>
      <w:r w:rsidR="008B7757">
        <w:rPr>
          <w:rFonts w:ascii="Arial" w:eastAsia="Times New Roman" w:hAnsi="Arial" w:cs="Arial"/>
          <w:noProof/>
          <w:sz w:val="20"/>
          <w:szCs w:val="20"/>
        </w:rPr>
        <w:t>Vlada</w:t>
      </w:r>
      <w:r w:rsidR="008B7757" w:rsidRPr="008B7757">
        <w:rPr>
          <w:rFonts w:ascii="Arial" w:eastAsia="Times New Roman" w:hAnsi="Arial" w:cs="Arial"/>
          <w:noProof/>
          <w:sz w:val="20"/>
          <w:szCs w:val="20"/>
        </w:rPr>
        <w:t xml:space="preserve"> RS </w:t>
      </w:r>
      <w:r w:rsidRPr="008B7757">
        <w:rPr>
          <w:rFonts w:ascii="Arial" w:eastAsia="Times New Roman" w:hAnsi="Arial" w:cs="Arial"/>
          <w:noProof/>
          <w:sz w:val="20"/>
          <w:szCs w:val="20"/>
        </w:rPr>
        <w:t xml:space="preserve">pojasnjuje, da do proučitve izkušenj in učinka ratifikacije v državah, ki so pogodbenice Izbirnega protokola MPESK še ni prišlo. </w:t>
      </w:r>
      <w:r w:rsidR="008B7757">
        <w:rPr>
          <w:rFonts w:ascii="Arial" w:eastAsia="Times New Roman" w:hAnsi="Arial" w:cs="Arial"/>
          <w:noProof/>
          <w:sz w:val="20"/>
          <w:szCs w:val="20"/>
        </w:rPr>
        <w:t>Poleg razlogov</w:t>
      </w:r>
      <w:r w:rsidR="00947E1B">
        <w:rPr>
          <w:rFonts w:ascii="Arial" w:eastAsia="Times New Roman" w:hAnsi="Arial" w:cs="Arial"/>
          <w:noProof/>
          <w:sz w:val="20"/>
          <w:szCs w:val="20"/>
        </w:rPr>
        <w:t>, navedenih</w:t>
      </w:r>
      <w:r w:rsidR="008B7757">
        <w:rPr>
          <w:rFonts w:ascii="Arial" w:eastAsia="Times New Roman" w:hAnsi="Arial" w:cs="Arial"/>
          <w:noProof/>
          <w:sz w:val="20"/>
          <w:szCs w:val="20"/>
        </w:rPr>
        <w:t xml:space="preserve"> v odgovoru 07002-2/2020/37 z dne 27. 5. 2021, je žal tudi v sedanjem mandatu prišlo do številnih dodatnih aktivnosti, povezanih leta 2022 z draginjo in energetsko krizo, leta 2023 pa z naravnimi nesrečami</w:t>
      </w:r>
      <w:r w:rsidR="00947E1B">
        <w:rPr>
          <w:rFonts w:ascii="Arial" w:eastAsia="Times New Roman" w:hAnsi="Arial" w:cs="Arial"/>
          <w:noProof/>
          <w:sz w:val="20"/>
          <w:szCs w:val="20"/>
        </w:rPr>
        <w:t xml:space="preserve">, ki so prinesle fokus na reševanje eksistencialnih vprašanj prebivalcev in prebivalk in posledično na </w:t>
      </w:r>
      <w:r w:rsidR="009F4AA4">
        <w:rPr>
          <w:rFonts w:ascii="Arial" w:eastAsia="Times New Roman" w:hAnsi="Arial" w:cs="Arial"/>
          <w:noProof/>
          <w:sz w:val="20"/>
          <w:szCs w:val="20"/>
        </w:rPr>
        <w:t>odmik od nenujnih aktivnosti</w:t>
      </w:r>
      <w:r w:rsidR="00947E1B">
        <w:rPr>
          <w:rFonts w:ascii="Arial" w:eastAsia="Times New Roman" w:hAnsi="Arial" w:cs="Arial"/>
          <w:noProof/>
          <w:sz w:val="20"/>
          <w:szCs w:val="20"/>
        </w:rPr>
        <w:t xml:space="preserve">. </w:t>
      </w:r>
      <w:r w:rsidR="008B7757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23174020" w14:textId="77777777" w:rsidR="008B7757" w:rsidRPr="008B7757" w:rsidRDefault="008B7757" w:rsidP="008B775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C2CF8E9" w14:textId="0700831C" w:rsidR="008B7757" w:rsidRDefault="008B7757" w:rsidP="009F4AA4">
      <w:pPr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Podobn</w:t>
      </w:r>
      <w:r w:rsidR="008340D5">
        <w:rPr>
          <w:rFonts w:ascii="Arial" w:eastAsia="Times New Roman" w:hAnsi="Arial" w:cs="Arial"/>
          <w:noProof/>
          <w:sz w:val="20"/>
          <w:szCs w:val="20"/>
        </w:rPr>
        <w:t>a</w:t>
      </w:r>
      <w:r>
        <w:rPr>
          <w:rFonts w:ascii="Arial" w:eastAsia="Times New Roman" w:hAnsi="Arial" w:cs="Arial"/>
          <w:noProof/>
          <w:sz w:val="20"/>
          <w:szCs w:val="20"/>
        </w:rPr>
        <w:t xml:space="preserve"> mehanizm</w:t>
      </w:r>
      <w:r w:rsidR="008340D5">
        <w:rPr>
          <w:rFonts w:ascii="Arial" w:eastAsia="Times New Roman" w:hAnsi="Arial" w:cs="Arial"/>
          <w:noProof/>
          <w:sz w:val="20"/>
          <w:szCs w:val="20"/>
        </w:rPr>
        <w:t>a</w:t>
      </w:r>
      <w:r>
        <w:rPr>
          <w:rFonts w:ascii="Arial" w:eastAsia="Times New Roman" w:hAnsi="Arial" w:cs="Arial"/>
          <w:noProof/>
          <w:sz w:val="20"/>
          <w:szCs w:val="20"/>
        </w:rPr>
        <w:t xml:space="preserve"> kot je Izbirni protokol MPESK </w:t>
      </w:r>
      <w:r w:rsidR="008340D5">
        <w:rPr>
          <w:rFonts w:ascii="Arial" w:eastAsia="Times New Roman" w:hAnsi="Arial" w:cs="Arial"/>
          <w:noProof/>
          <w:sz w:val="20"/>
          <w:szCs w:val="20"/>
        </w:rPr>
        <w:t>sta</w:t>
      </w:r>
      <w:r w:rsidR="00947E1B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8B7757">
        <w:rPr>
          <w:rFonts w:ascii="Arial" w:eastAsia="Times New Roman" w:hAnsi="Arial" w:cs="Arial"/>
          <w:noProof/>
          <w:sz w:val="20"/>
          <w:szCs w:val="20"/>
        </w:rPr>
        <w:t>Tretji izbirni protokol h Konvenciji o otrokovih pravicah o postopku sporočanja kršitev</w:t>
      </w:r>
      <w:r w:rsidR="008340D5">
        <w:rPr>
          <w:rFonts w:ascii="Arial" w:eastAsia="Times New Roman" w:hAnsi="Arial" w:cs="Arial"/>
          <w:noProof/>
          <w:sz w:val="20"/>
          <w:szCs w:val="20"/>
        </w:rPr>
        <w:t xml:space="preserve"> in Fakultativni protokol k Mednarodnemu paktu o državljanskih in političnih pravicah</w:t>
      </w:r>
      <w:r w:rsidR="00947E1B">
        <w:rPr>
          <w:rFonts w:ascii="Arial" w:eastAsia="Times New Roman" w:hAnsi="Arial" w:cs="Arial"/>
          <w:noProof/>
          <w:sz w:val="20"/>
          <w:szCs w:val="20"/>
        </w:rPr>
        <w:t xml:space="preserve">. </w:t>
      </w:r>
      <w:r w:rsidR="008340D5">
        <w:rPr>
          <w:rFonts w:ascii="Arial" w:eastAsia="Times New Roman" w:hAnsi="Arial" w:cs="Arial"/>
          <w:noProof/>
          <w:sz w:val="20"/>
          <w:szCs w:val="20"/>
        </w:rPr>
        <w:t>Prvi je bil r</w:t>
      </w:r>
      <w:r w:rsidR="00947E1B">
        <w:rPr>
          <w:rFonts w:ascii="Arial" w:eastAsia="Times New Roman" w:hAnsi="Arial" w:cs="Arial"/>
          <w:noProof/>
          <w:sz w:val="20"/>
          <w:szCs w:val="20"/>
        </w:rPr>
        <w:t>atificiran je bil leta 20</w:t>
      </w:r>
      <w:r w:rsidR="0087024E">
        <w:rPr>
          <w:rFonts w:ascii="Arial" w:eastAsia="Times New Roman" w:hAnsi="Arial" w:cs="Arial"/>
          <w:noProof/>
          <w:sz w:val="20"/>
          <w:szCs w:val="20"/>
        </w:rPr>
        <w:t>1</w:t>
      </w:r>
      <w:r w:rsidR="00947E1B">
        <w:rPr>
          <w:rFonts w:ascii="Arial" w:eastAsia="Times New Roman" w:hAnsi="Arial" w:cs="Arial"/>
          <w:noProof/>
          <w:sz w:val="20"/>
          <w:szCs w:val="20"/>
        </w:rPr>
        <w:t>8 z</w:t>
      </w:r>
      <w:r w:rsidRPr="008B7757">
        <w:rPr>
          <w:rFonts w:ascii="Arial" w:eastAsia="Times New Roman" w:hAnsi="Arial" w:cs="Arial"/>
          <w:noProof/>
          <w:sz w:val="20"/>
          <w:szCs w:val="20"/>
        </w:rPr>
        <w:t xml:space="preserve"> Zakon</w:t>
      </w:r>
      <w:r w:rsidR="00947E1B">
        <w:rPr>
          <w:rFonts w:ascii="Arial" w:eastAsia="Times New Roman" w:hAnsi="Arial" w:cs="Arial"/>
          <w:noProof/>
          <w:sz w:val="20"/>
          <w:szCs w:val="20"/>
        </w:rPr>
        <w:t>om</w:t>
      </w:r>
      <w:r w:rsidRPr="008B7757">
        <w:rPr>
          <w:rFonts w:ascii="Arial" w:eastAsia="Times New Roman" w:hAnsi="Arial" w:cs="Arial"/>
          <w:noProof/>
          <w:sz w:val="20"/>
          <w:szCs w:val="20"/>
        </w:rPr>
        <w:t xml:space="preserve"> o ratifikaciji Izbirnega protokola h Konvenciji o otrokovih </w:t>
      </w:r>
      <w:r w:rsidRPr="008340D5">
        <w:rPr>
          <w:rFonts w:ascii="Arial" w:eastAsia="Times New Roman" w:hAnsi="Arial" w:cs="Arial"/>
          <w:noProof/>
          <w:sz w:val="20"/>
          <w:szCs w:val="20"/>
        </w:rPr>
        <w:t>pravicah glede postopka sporočanja kršitev (Uradni list RS – M</w:t>
      </w:r>
      <w:r w:rsidR="00C21A8A">
        <w:rPr>
          <w:rFonts w:ascii="Arial" w:eastAsia="Times New Roman" w:hAnsi="Arial" w:cs="Arial"/>
          <w:noProof/>
          <w:sz w:val="20"/>
          <w:szCs w:val="20"/>
        </w:rPr>
        <w:t>ednarodne pogodbe</w:t>
      </w:r>
      <w:r w:rsidRPr="008340D5">
        <w:rPr>
          <w:rFonts w:ascii="Arial" w:eastAsia="Times New Roman" w:hAnsi="Arial" w:cs="Arial"/>
          <w:noProof/>
          <w:sz w:val="20"/>
          <w:szCs w:val="20"/>
        </w:rPr>
        <w:t>, št. </w:t>
      </w:r>
      <w:hyperlink r:id="rId9" w:tgtFrame="_blank" w:tooltip="Zakon o ratifikaciji Izbirnega protokola h Konvenciji o otrokovih pravicah glede postopka sporočanja kršitev (MIPKOPSK)" w:history="1">
        <w:r w:rsidRPr="008340D5">
          <w:rPr>
            <w:rFonts w:ascii="Arial" w:eastAsia="Times New Roman" w:hAnsi="Arial" w:cs="Arial"/>
            <w:noProof/>
            <w:sz w:val="20"/>
            <w:szCs w:val="20"/>
          </w:rPr>
          <w:t>3/18</w:t>
        </w:r>
      </w:hyperlink>
      <w:r w:rsidRPr="008340D5">
        <w:rPr>
          <w:rFonts w:ascii="Arial" w:eastAsia="Times New Roman" w:hAnsi="Arial" w:cs="Arial"/>
          <w:noProof/>
          <w:sz w:val="20"/>
          <w:szCs w:val="20"/>
        </w:rPr>
        <w:t>)</w:t>
      </w:r>
      <w:r w:rsidR="008340D5" w:rsidRPr="008340D5">
        <w:rPr>
          <w:rFonts w:ascii="Arial" w:eastAsia="Times New Roman" w:hAnsi="Arial" w:cs="Arial"/>
          <w:noProof/>
          <w:sz w:val="20"/>
          <w:szCs w:val="20"/>
        </w:rPr>
        <w:t xml:space="preserve">, drugi pa z Zakonom o </w:t>
      </w:r>
      <w:r w:rsidR="008340D5" w:rsidRPr="00CB762B">
        <w:rPr>
          <w:rFonts w:ascii="Arial" w:eastAsia="Times New Roman" w:hAnsi="Arial" w:cs="Arial"/>
          <w:noProof/>
          <w:sz w:val="20"/>
          <w:szCs w:val="20"/>
        </w:rPr>
        <w:t xml:space="preserve">ratifikaciji </w:t>
      </w:r>
      <w:r w:rsidR="008340D5" w:rsidRPr="00CB762B">
        <w:rPr>
          <w:rFonts w:ascii="Arial" w:hAnsi="Arial" w:cs="Arial"/>
          <w:bCs/>
          <w:sz w:val="20"/>
          <w:szCs w:val="20"/>
          <w:shd w:val="clear" w:color="auto" w:fill="FFFFFF"/>
        </w:rPr>
        <w:t>Fakultativnega protokola k Mednarodnemu paktu o državljanskih in političnih pravicah (Uradni list RS – M</w:t>
      </w:r>
      <w:r w:rsidR="00C21A8A">
        <w:rPr>
          <w:rFonts w:ascii="Arial" w:hAnsi="Arial" w:cs="Arial"/>
          <w:bCs/>
          <w:sz w:val="20"/>
          <w:szCs w:val="20"/>
          <w:shd w:val="clear" w:color="auto" w:fill="FFFFFF"/>
        </w:rPr>
        <w:t>ednarodne pogodbe</w:t>
      </w:r>
      <w:r w:rsidR="008340D5" w:rsidRPr="00CB762B">
        <w:rPr>
          <w:rFonts w:ascii="Arial" w:hAnsi="Arial" w:cs="Arial"/>
          <w:bCs/>
          <w:sz w:val="20"/>
          <w:szCs w:val="20"/>
          <w:shd w:val="clear" w:color="auto" w:fill="FFFFFF"/>
        </w:rPr>
        <w:t>, št. 9/93)</w:t>
      </w:r>
      <w:r w:rsidR="00947E1B" w:rsidRPr="00CB762B">
        <w:rPr>
          <w:rFonts w:ascii="Arial" w:eastAsia="Times New Roman" w:hAnsi="Arial" w:cs="Arial"/>
          <w:noProof/>
          <w:sz w:val="20"/>
          <w:szCs w:val="20"/>
        </w:rPr>
        <w:t>. Zoper Republiko Slovenijo je bila doslej po</w:t>
      </w:r>
      <w:r w:rsidR="008340D5" w:rsidRPr="00CB762B">
        <w:rPr>
          <w:rFonts w:ascii="Arial" w:eastAsia="Times New Roman" w:hAnsi="Arial" w:cs="Arial"/>
          <w:noProof/>
          <w:sz w:val="20"/>
          <w:szCs w:val="20"/>
        </w:rPr>
        <w:t xml:space="preserve"> vsakem od</w:t>
      </w:r>
      <w:r w:rsidR="00C21A8A">
        <w:rPr>
          <w:rFonts w:ascii="Arial" w:eastAsia="Times New Roman" w:hAnsi="Arial" w:cs="Arial"/>
          <w:noProof/>
          <w:sz w:val="20"/>
          <w:szCs w:val="20"/>
        </w:rPr>
        <w:t xml:space="preserve"> navedenih</w:t>
      </w:r>
      <w:r w:rsidR="008340D5" w:rsidRPr="00CB762B">
        <w:rPr>
          <w:rFonts w:ascii="Arial" w:eastAsia="Times New Roman" w:hAnsi="Arial" w:cs="Arial"/>
          <w:noProof/>
          <w:sz w:val="20"/>
          <w:szCs w:val="20"/>
        </w:rPr>
        <w:t xml:space="preserve"> pritožbenih mehanizmov po</w:t>
      </w:r>
      <w:r w:rsidR="00947E1B" w:rsidRPr="00012F87">
        <w:rPr>
          <w:rFonts w:ascii="Arial" w:eastAsia="Times New Roman" w:hAnsi="Arial" w:cs="Arial"/>
          <w:noProof/>
          <w:sz w:val="20"/>
          <w:szCs w:val="20"/>
        </w:rPr>
        <w:t xml:space="preserve">dana </w:t>
      </w:r>
      <w:r w:rsidR="008340D5" w:rsidRPr="00012F87">
        <w:rPr>
          <w:rFonts w:ascii="Arial" w:eastAsia="Times New Roman" w:hAnsi="Arial" w:cs="Arial"/>
          <w:noProof/>
          <w:sz w:val="20"/>
          <w:szCs w:val="20"/>
        </w:rPr>
        <w:t xml:space="preserve">po </w:t>
      </w:r>
      <w:r w:rsidR="00947E1B" w:rsidRPr="00012F87">
        <w:rPr>
          <w:rFonts w:ascii="Arial" w:eastAsia="Times New Roman" w:hAnsi="Arial" w:cs="Arial"/>
          <w:noProof/>
          <w:sz w:val="20"/>
          <w:szCs w:val="20"/>
        </w:rPr>
        <w:t xml:space="preserve">ena prijava </w:t>
      </w:r>
      <w:r w:rsidR="00947E1B" w:rsidRPr="008340D5">
        <w:rPr>
          <w:rFonts w:ascii="Arial" w:eastAsia="Times New Roman" w:hAnsi="Arial" w:cs="Arial"/>
          <w:noProof/>
          <w:sz w:val="20"/>
          <w:szCs w:val="20"/>
        </w:rPr>
        <w:t xml:space="preserve">kršitve, </w:t>
      </w:r>
      <w:r w:rsidR="00CB762B">
        <w:rPr>
          <w:rFonts w:ascii="Arial" w:eastAsia="Times New Roman" w:hAnsi="Arial" w:cs="Arial"/>
          <w:noProof/>
          <w:sz w:val="20"/>
          <w:szCs w:val="20"/>
        </w:rPr>
        <w:t>pri čemer za eno od njiju postopek še ni zaključen. Na podlagi samo enega zaprtega</w:t>
      </w:r>
      <w:r w:rsidR="009F4AA4">
        <w:rPr>
          <w:rFonts w:ascii="Arial" w:eastAsia="Times New Roman" w:hAnsi="Arial" w:cs="Arial"/>
          <w:noProof/>
          <w:sz w:val="20"/>
          <w:szCs w:val="20"/>
        </w:rPr>
        <w:t xml:space="preserve"> primera pritožbe o kršitvi še ni mogoče sprejeti </w:t>
      </w:r>
      <w:r w:rsidR="00CB762B">
        <w:rPr>
          <w:rFonts w:ascii="Arial" w:eastAsia="Times New Roman" w:hAnsi="Arial" w:cs="Arial"/>
          <w:noProof/>
          <w:sz w:val="20"/>
          <w:szCs w:val="20"/>
        </w:rPr>
        <w:t>ustreznih</w:t>
      </w:r>
      <w:r w:rsidR="009F4AA4">
        <w:rPr>
          <w:rFonts w:ascii="Arial" w:eastAsia="Times New Roman" w:hAnsi="Arial" w:cs="Arial"/>
          <w:noProof/>
          <w:sz w:val="20"/>
          <w:szCs w:val="20"/>
        </w:rPr>
        <w:t xml:space="preserve"> zaključkov</w:t>
      </w:r>
      <w:r w:rsidR="00CB762B">
        <w:rPr>
          <w:rFonts w:ascii="Arial" w:eastAsia="Times New Roman" w:hAnsi="Arial" w:cs="Arial"/>
          <w:noProof/>
          <w:sz w:val="20"/>
          <w:szCs w:val="20"/>
        </w:rPr>
        <w:t>, ki bi šteli za celovito presojo izkušenj in učinka ratifikacije takšnega mehanizma</w:t>
      </w:r>
      <w:r w:rsidR="009F4AA4">
        <w:rPr>
          <w:rFonts w:ascii="Arial" w:eastAsia="Times New Roman" w:hAnsi="Arial" w:cs="Arial"/>
          <w:noProof/>
          <w:sz w:val="20"/>
          <w:szCs w:val="20"/>
        </w:rPr>
        <w:t>.</w:t>
      </w:r>
      <w:r w:rsidR="00CB762B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14:paraId="08F44E0A" w14:textId="649B7669" w:rsidR="00E32A0B" w:rsidRPr="008B7757" w:rsidRDefault="009F4AA4" w:rsidP="00EE3CCD">
      <w:pPr>
        <w:jc w:val="both"/>
        <w:rPr>
          <w:rFonts w:ascii="Arial" w:eastAsia="Times New Roman" w:hAnsi="Arial" w:cs="Arial"/>
          <w:noProof/>
          <w:sz w:val="20"/>
          <w:szCs w:val="20"/>
          <w:highlight w:val="yellow"/>
        </w:rPr>
      </w:pPr>
      <w:r>
        <w:rPr>
          <w:rFonts w:ascii="Arial" w:eastAsia="Times New Roman" w:hAnsi="Arial" w:cs="Arial"/>
          <w:noProof/>
          <w:sz w:val="20"/>
          <w:szCs w:val="20"/>
        </w:rPr>
        <w:lastRenderedPageBreak/>
        <w:t>Vlada RS na tretje vprašanje pojasnjuje, da ne obstajajo morebitni drugi razlogi, ki bi ovirali začetek ratifikacije Izbirnega protokola MPESK.</w:t>
      </w:r>
    </w:p>
    <w:sectPr w:rsidR="00E32A0B" w:rsidRPr="008B7757" w:rsidSect="00BD6A1D">
      <w:footerReference w:type="default" r:id="rId10"/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7F79" w14:textId="77777777" w:rsidR="007F10DC" w:rsidRDefault="007F10DC" w:rsidP="00BD6A1D">
      <w:pPr>
        <w:spacing w:after="0" w:line="240" w:lineRule="auto"/>
      </w:pPr>
      <w:r>
        <w:separator/>
      </w:r>
    </w:p>
  </w:endnote>
  <w:endnote w:type="continuationSeparator" w:id="0">
    <w:p w14:paraId="7A937661" w14:textId="77777777" w:rsidR="007F10DC" w:rsidRDefault="007F10DC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2531"/>
      <w:docPartObj>
        <w:docPartGallery w:val="Page Numbers (Bottom of Page)"/>
        <w:docPartUnique/>
      </w:docPartObj>
    </w:sdtPr>
    <w:sdtEndPr/>
    <w:sdtContent>
      <w:p w14:paraId="63682056" w14:textId="78827B71" w:rsidR="000D33E4" w:rsidRDefault="0028055A">
        <w:pPr>
          <w:pStyle w:val="Noga"/>
          <w:jc w:val="right"/>
        </w:pPr>
        <w:r w:rsidRPr="00B20161">
          <w:rPr>
            <w:rFonts w:ascii="Arial" w:hAnsi="Arial" w:cs="Arial"/>
            <w:sz w:val="20"/>
            <w:szCs w:val="20"/>
          </w:rPr>
          <w:fldChar w:fldCharType="begin"/>
        </w:r>
        <w:r w:rsidR="000D33E4" w:rsidRPr="00B201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0161">
          <w:rPr>
            <w:rFonts w:ascii="Arial" w:hAnsi="Arial" w:cs="Arial"/>
            <w:sz w:val="20"/>
            <w:szCs w:val="20"/>
          </w:rPr>
          <w:fldChar w:fldCharType="separate"/>
        </w:r>
        <w:r w:rsidR="00012F87">
          <w:rPr>
            <w:rFonts w:ascii="Arial" w:hAnsi="Arial" w:cs="Arial"/>
            <w:noProof/>
            <w:sz w:val="20"/>
            <w:szCs w:val="20"/>
          </w:rPr>
          <w:t>7</w:t>
        </w:r>
        <w:r w:rsidRPr="00B201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CAD7F40" w14:textId="77777777" w:rsidR="000D33E4" w:rsidRDefault="000D3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E0CB" w14:textId="77777777" w:rsidR="007F10DC" w:rsidRDefault="007F10DC" w:rsidP="00BD6A1D">
      <w:pPr>
        <w:spacing w:after="0" w:line="240" w:lineRule="auto"/>
      </w:pPr>
      <w:r>
        <w:separator/>
      </w:r>
    </w:p>
  </w:footnote>
  <w:footnote w:type="continuationSeparator" w:id="0">
    <w:p w14:paraId="306F402F" w14:textId="77777777" w:rsidR="007F10DC" w:rsidRDefault="007F10DC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C181" w14:textId="77777777" w:rsidR="000D33E4" w:rsidRPr="00BD6A1D" w:rsidRDefault="000D33E4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394175BB" wp14:editId="1F4E501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4" name="Slika 4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865179" w14:textId="77777777" w:rsidR="000D33E4" w:rsidRDefault="000D33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544"/>
    <w:multiLevelType w:val="hybridMultilevel"/>
    <w:tmpl w:val="729640A4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11B73"/>
    <w:multiLevelType w:val="hybridMultilevel"/>
    <w:tmpl w:val="8BB29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9D6"/>
    <w:multiLevelType w:val="hybridMultilevel"/>
    <w:tmpl w:val="6AFA6BF8"/>
    <w:lvl w:ilvl="0" w:tplc="E0282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6C0"/>
    <w:multiLevelType w:val="hybridMultilevel"/>
    <w:tmpl w:val="F7E6EA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105"/>
    <w:multiLevelType w:val="hybridMultilevel"/>
    <w:tmpl w:val="DC0C3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62BC"/>
    <w:multiLevelType w:val="hybridMultilevel"/>
    <w:tmpl w:val="A4168108"/>
    <w:lvl w:ilvl="0" w:tplc="0424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00B1"/>
    <w:multiLevelType w:val="hybridMultilevel"/>
    <w:tmpl w:val="6D76C850"/>
    <w:lvl w:ilvl="0" w:tplc="298EAF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FEE"/>
    <w:multiLevelType w:val="hybridMultilevel"/>
    <w:tmpl w:val="B7BE9C8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62B7A"/>
    <w:multiLevelType w:val="hybridMultilevel"/>
    <w:tmpl w:val="3A46EF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17516"/>
    <w:multiLevelType w:val="hybridMultilevel"/>
    <w:tmpl w:val="DDB88020"/>
    <w:lvl w:ilvl="0" w:tplc="873C76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3808"/>
    <w:multiLevelType w:val="hybridMultilevel"/>
    <w:tmpl w:val="C220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574C"/>
    <w:multiLevelType w:val="hybridMultilevel"/>
    <w:tmpl w:val="E040A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C77E1"/>
    <w:multiLevelType w:val="hybridMultilevel"/>
    <w:tmpl w:val="A3B4C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CF6"/>
    <w:multiLevelType w:val="hybridMultilevel"/>
    <w:tmpl w:val="47281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4357"/>
    <w:multiLevelType w:val="hybridMultilevel"/>
    <w:tmpl w:val="58285234"/>
    <w:lvl w:ilvl="0" w:tplc="BC6272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41A99"/>
    <w:multiLevelType w:val="hybridMultilevel"/>
    <w:tmpl w:val="C2B2B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12785"/>
    <w:multiLevelType w:val="hybridMultilevel"/>
    <w:tmpl w:val="8C761F3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7188"/>
    <w:multiLevelType w:val="hybridMultilevel"/>
    <w:tmpl w:val="1E7011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62721"/>
    <w:multiLevelType w:val="hybridMultilevel"/>
    <w:tmpl w:val="F6325DEE"/>
    <w:lvl w:ilvl="0" w:tplc="64FEE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D6F7F"/>
    <w:multiLevelType w:val="hybridMultilevel"/>
    <w:tmpl w:val="493031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509BE"/>
    <w:multiLevelType w:val="hybridMultilevel"/>
    <w:tmpl w:val="BF5CE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E0BD2"/>
    <w:multiLevelType w:val="hybridMultilevel"/>
    <w:tmpl w:val="64CA3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14EB0"/>
    <w:multiLevelType w:val="hybridMultilevel"/>
    <w:tmpl w:val="E040A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5479">
    <w:abstractNumId w:val="5"/>
  </w:num>
  <w:num w:numId="2" w16cid:durableId="1967538061">
    <w:abstractNumId w:val="26"/>
  </w:num>
  <w:num w:numId="3" w16cid:durableId="76639581">
    <w:abstractNumId w:val="24"/>
  </w:num>
  <w:num w:numId="4" w16cid:durableId="231741066">
    <w:abstractNumId w:val="28"/>
  </w:num>
  <w:num w:numId="5" w16cid:durableId="687753512">
    <w:abstractNumId w:val="30"/>
  </w:num>
  <w:num w:numId="6" w16cid:durableId="1437292355">
    <w:abstractNumId w:val="16"/>
  </w:num>
  <w:num w:numId="7" w16cid:durableId="2044135600">
    <w:abstractNumId w:val="10"/>
  </w:num>
  <w:num w:numId="8" w16cid:durableId="360008942">
    <w:abstractNumId w:val="17"/>
  </w:num>
  <w:num w:numId="9" w16cid:durableId="1940213844">
    <w:abstractNumId w:val="0"/>
  </w:num>
  <w:num w:numId="10" w16cid:durableId="437023356">
    <w:abstractNumId w:val="23"/>
  </w:num>
  <w:num w:numId="11" w16cid:durableId="19204397">
    <w:abstractNumId w:val="8"/>
  </w:num>
  <w:num w:numId="12" w16cid:durableId="830565481">
    <w:abstractNumId w:val="4"/>
  </w:num>
  <w:num w:numId="13" w16cid:durableId="525993622">
    <w:abstractNumId w:val="3"/>
  </w:num>
  <w:num w:numId="14" w16cid:durableId="1847939293">
    <w:abstractNumId w:val="11"/>
  </w:num>
  <w:num w:numId="15" w16cid:durableId="1774471363">
    <w:abstractNumId w:val="2"/>
  </w:num>
  <w:num w:numId="16" w16cid:durableId="1462530059">
    <w:abstractNumId w:val="14"/>
  </w:num>
  <w:num w:numId="17" w16cid:durableId="1292321988">
    <w:abstractNumId w:val="25"/>
  </w:num>
  <w:num w:numId="18" w16cid:durableId="1828933991">
    <w:abstractNumId w:val="12"/>
  </w:num>
  <w:num w:numId="19" w16cid:durableId="1608125448">
    <w:abstractNumId w:val="1"/>
  </w:num>
  <w:num w:numId="20" w16cid:durableId="2097163879">
    <w:abstractNumId w:val="18"/>
  </w:num>
  <w:num w:numId="21" w16cid:durableId="515311997">
    <w:abstractNumId w:val="29"/>
  </w:num>
  <w:num w:numId="22" w16cid:durableId="184254156">
    <w:abstractNumId w:val="19"/>
  </w:num>
  <w:num w:numId="23" w16cid:durableId="1257055558">
    <w:abstractNumId w:val="20"/>
  </w:num>
  <w:num w:numId="24" w16cid:durableId="1061639677">
    <w:abstractNumId w:val="15"/>
  </w:num>
  <w:num w:numId="25" w16cid:durableId="1683701916">
    <w:abstractNumId w:val="13"/>
  </w:num>
  <w:num w:numId="26" w16cid:durableId="1637486061">
    <w:abstractNumId w:val="22"/>
  </w:num>
  <w:num w:numId="27" w16cid:durableId="1596596455">
    <w:abstractNumId w:val="7"/>
  </w:num>
  <w:num w:numId="28" w16cid:durableId="1806853126">
    <w:abstractNumId w:val="9"/>
  </w:num>
  <w:num w:numId="29" w16cid:durableId="596444845">
    <w:abstractNumId w:val="27"/>
  </w:num>
  <w:num w:numId="30" w16cid:durableId="68118445">
    <w:abstractNumId w:val="6"/>
  </w:num>
  <w:num w:numId="31" w16cid:durableId="16743394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C3"/>
    <w:rsid w:val="000079F7"/>
    <w:rsid w:val="00012F87"/>
    <w:rsid w:val="0002653D"/>
    <w:rsid w:val="00067E4A"/>
    <w:rsid w:val="00071109"/>
    <w:rsid w:val="00086913"/>
    <w:rsid w:val="000A6356"/>
    <w:rsid w:val="000D33E4"/>
    <w:rsid w:val="000E4E31"/>
    <w:rsid w:val="000F7A3C"/>
    <w:rsid w:val="00101CA9"/>
    <w:rsid w:val="0011398A"/>
    <w:rsid w:val="001236C3"/>
    <w:rsid w:val="00132858"/>
    <w:rsid w:val="001362D8"/>
    <w:rsid w:val="00181929"/>
    <w:rsid w:val="00192028"/>
    <w:rsid w:val="00195384"/>
    <w:rsid w:val="001973E4"/>
    <w:rsid w:val="001B1535"/>
    <w:rsid w:val="001B52F2"/>
    <w:rsid w:val="001B5BBD"/>
    <w:rsid w:val="001D327C"/>
    <w:rsid w:val="001E6906"/>
    <w:rsid w:val="001F2F8A"/>
    <w:rsid w:val="00225B1B"/>
    <w:rsid w:val="00232C7A"/>
    <w:rsid w:val="0023417A"/>
    <w:rsid w:val="002408E9"/>
    <w:rsid w:val="0024317D"/>
    <w:rsid w:val="002532F4"/>
    <w:rsid w:val="00255F11"/>
    <w:rsid w:val="0027517D"/>
    <w:rsid w:val="0028055A"/>
    <w:rsid w:val="0028638E"/>
    <w:rsid w:val="0028653F"/>
    <w:rsid w:val="00293E98"/>
    <w:rsid w:val="00294E6A"/>
    <w:rsid w:val="002C22CD"/>
    <w:rsid w:val="002C414D"/>
    <w:rsid w:val="002D40AC"/>
    <w:rsid w:val="002D57F0"/>
    <w:rsid w:val="002F33DE"/>
    <w:rsid w:val="003000D7"/>
    <w:rsid w:val="00320555"/>
    <w:rsid w:val="003209E3"/>
    <w:rsid w:val="00321A64"/>
    <w:rsid w:val="00325425"/>
    <w:rsid w:val="003418B0"/>
    <w:rsid w:val="00356592"/>
    <w:rsid w:val="00356D27"/>
    <w:rsid w:val="00360277"/>
    <w:rsid w:val="003A2972"/>
    <w:rsid w:val="003B1DE6"/>
    <w:rsid w:val="004053B8"/>
    <w:rsid w:val="00407C68"/>
    <w:rsid w:val="004171C7"/>
    <w:rsid w:val="00423A30"/>
    <w:rsid w:val="0042715E"/>
    <w:rsid w:val="0043206B"/>
    <w:rsid w:val="004575D3"/>
    <w:rsid w:val="00475D1E"/>
    <w:rsid w:val="004A02B0"/>
    <w:rsid w:val="004A3E98"/>
    <w:rsid w:val="004B53C7"/>
    <w:rsid w:val="004D0F0D"/>
    <w:rsid w:val="004D6774"/>
    <w:rsid w:val="004E4EE9"/>
    <w:rsid w:val="004F0C35"/>
    <w:rsid w:val="004F6EDC"/>
    <w:rsid w:val="004F72DE"/>
    <w:rsid w:val="0050239C"/>
    <w:rsid w:val="00510BE3"/>
    <w:rsid w:val="00514A0C"/>
    <w:rsid w:val="005424A1"/>
    <w:rsid w:val="00570599"/>
    <w:rsid w:val="00570D58"/>
    <w:rsid w:val="005959A6"/>
    <w:rsid w:val="00597BDE"/>
    <w:rsid w:val="005B74D0"/>
    <w:rsid w:val="005D22BD"/>
    <w:rsid w:val="005E0842"/>
    <w:rsid w:val="005E26D0"/>
    <w:rsid w:val="00600031"/>
    <w:rsid w:val="00616CED"/>
    <w:rsid w:val="00635461"/>
    <w:rsid w:val="0065068C"/>
    <w:rsid w:val="006512B2"/>
    <w:rsid w:val="006675C6"/>
    <w:rsid w:val="00674060"/>
    <w:rsid w:val="00687174"/>
    <w:rsid w:val="00695EC3"/>
    <w:rsid w:val="006B381C"/>
    <w:rsid w:val="006D7130"/>
    <w:rsid w:val="006E4F5E"/>
    <w:rsid w:val="006F1BF2"/>
    <w:rsid w:val="00700EE6"/>
    <w:rsid w:val="00707FF9"/>
    <w:rsid w:val="0071707A"/>
    <w:rsid w:val="00717EBA"/>
    <w:rsid w:val="007354E6"/>
    <w:rsid w:val="00744EF5"/>
    <w:rsid w:val="007470C3"/>
    <w:rsid w:val="00775E87"/>
    <w:rsid w:val="00786628"/>
    <w:rsid w:val="00791AD2"/>
    <w:rsid w:val="007B7727"/>
    <w:rsid w:val="007C1478"/>
    <w:rsid w:val="007D329E"/>
    <w:rsid w:val="007E5E20"/>
    <w:rsid w:val="007F10DC"/>
    <w:rsid w:val="008001A8"/>
    <w:rsid w:val="00800304"/>
    <w:rsid w:val="008069BD"/>
    <w:rsid w:val="00810308"/>
    <w:rsid w:val="008320E6"/>
    <w:rsid w:val="008340D5"/>
    <w:rsid w:val="008476BB"/>
    <w:rsid w:val="00847C30"/>
    <w:rsid w:val="00851342"/>
    <w:rsid w:val="00856EDD"/>
    <w:rsid w:val="008644B4"/>
    <w:rsid w:val="0087024E"/>
    <w:rsid w:val="008A12FA"/>
    <w:rsid w:val="008A4862"/>
    <w:rsid w:val="008B7757"/>
    <w:rsid w:val="008D2A07"/>
    <w:rsid w:val="008E3F2C"/>
    <w:rsid w:val="008F210F"/>
    <w:rsid w:val="00907690"/>
    <w:rsid w:val="00911F41"/>
    <w:rsid w:val="00912C04"/>
    <w:rsid w:val="00923911"/>
    <w:rsid w:val="00934E2D"/>
    <w:rsid w:val="00947E1B"/>
    <w:rsid w:val="0095664C"/>
    <w:rsid w:val="00990888"/>
    <w:rsid w:val="00993969"/>
    <w:rsid w:val="009A019C"/>
    <w:rsid w:val="009A307B"/>
    <w:rsid w:val="009C01D3"/>
    <w:rsid w:val="009C5A3F"/>
    <w:rsid w:val="009C7019"/>
    <w:rsid w:val="009D008E"/>
    <w:rsid w:val="009D7E6C"/>
    <w:rsid w:val="009F1DF8"/>
    <w:rsid w:val="009F4AA4"/>
    <w:rsid w:val="00A137A2"/>
    <w:rsid w:val="00A166B0"/>
    <w:rsid w:val="00A17A6E"/>
    <w:rsid w:val="00A23E5D"/>
    <w:rsid w:val="00A244C1"/>
    <w:rsid w:val="00A328B8"/>
    <w:rsid w:val="00A33CC6"/>
    <w:rsid w:val="00A35B22"/>
    <w:rsid w:val="00AA2323"/>
    <w:rsid w:val="00AA540E"/>
    <w:rsid w:val="00AC0DB0"/>
    <w:rsid w:val="00AD2635"/>
    <w:rsid w:val="00AD34CE"/>
    <w:rsid w:val="00AD4F12"/>
    <w:rsid w:val="00AE0971"/>
    <w:rsid w:val="00AE1F83"/>
    <w:rsid w:val="00AE489B"/>
    <w:rsid w:val="00AE6437"/>
    <w:rsid w:val="00B02ECC"/>
    <w:rsid w:val="00B062C1"/>
    <w:rsid w:val="00B159B3"/>
    <w:rsid w:val="00B20161"/>
    <w:rsid w:val="00B22923"/>
    <w:rsid w:val="00B30846"/>
    <w:rsid w:val="00B3171F"/>
    <w:rsid w:val="00B379A0"/>
    <w:rsid w:val="00B5592E"/>
    <w:rsid w:val="00B62F91"/>
    <w:rsid w:val="00B67DFF"/>
    <w:rsid w:val="00B7056A"/>
    <w:rsid w:val="00B95D82"/>
    <w:rsid w:val="00BA0777"/>
    <w:rsid w:val="00BA0A8D"/>
    <w:rsid w:val="00BB00BF"/>
    <w:rsid w:val="00BC1355"/>
    <w:rsid w:val="00BD6A1D"/>
    <w:rsid w:val="00BE6261"/>
    <w:rsid w:val="00C06F73"/>
    <w:rsid w:val="00C10310"/>
    <w:rsid w:val="00C21A8A"/>
    <w:rsid w:val="00C24B2C"/>
    <w:rsid w:val="00C35CED"/>
    <w:rsid w:val="00C362C5"/>
    <w:rsid w:val="00C44C5F"/>
    <w:rsid w:val="00C454E4"/>
    <w:rsid w:val="00C46D39"/>
    <w:rsid w:val="00C55012"/>
    <w:rsid w:val="00C65571"/>
    <w:rsid w:val="00CB762B"/>
    <w:rsid w:val="00CC56A4"/>
    <w:rsid w:val="00CD086E"/>
    <w:rsid w:val="00CD6DE0"/>
    <w:rsid w:val="00CE614B"/>
    <w:rsid w:val="00CE76C3"/>
    <w:rsid w:val="00D11A52"/>
    <w:rsid w:val="00D30255"/>
    <w:rsid w:val="00D744D2"/>
    <w:rsid w:val="00D82987"/>
    <w:rsid w:val="00D90A62"/>
    <w:rsid w:val="00DA68E9"/>
    <w:rsid w:val="00DB0303"/>
    <w:rsid w:val="00DE608E"/>
    <w:rsid w:val="00DF7A97"/>
    <w:rsid w:val="00DF7D5C"/>
    <w:rsid w:val="00E0065B"/>
    <w:rsid w:val="00E11188"/>
    <w:rsid w:val="00E14654"/>
    <w:rsid w:val="00E32A0B"/>
    <w:rsid w:val="00E44384"/>
    <w:rsid w:val="00E476B7"/>
    <w:rsid w:val="00E76D1B"/>
    <w:rsid w:val="00E85755"/>
    <w:rsid w:val="00EA7965"/>
    <w:rsid w:val="00EE3CCD"/>
    <w:rsid w:val="00F04360"/>
    <w:rsid w:val="00F260BC"/>
    <w:rsid w:val="00F31729"/>
    <w:rsid w:val="00F3220F"/>
    <w:rsid w:val="00F37200"/>
    <w:rsid w:val="00F56569"/>
    <w:rsid w:val="00F61121"/>
    <w:rsid w:val="00F620C5"/>
    <w:rsid w:val="00F67A3D"/>
    <w:rsid w:val="00F73AB4"/>
    <w:rsid w:val="00F82AEA"/>
    <w:rsid w:val="00F8716D"/>
    <w:rsid w:val="00F961A6"/>
    <w:rsid w:val="00FA0428"/>
    <w:rsid w:val="00FA250A"/>
    <w:rsid w:val="00FA46CA"/>
    <w:rsid w:val="00FB199B"/>
    <w:rsid w:val="00FB397B"/>
    <w:rsid w:val="00FB4D1B"/>
    <w:rsid w:val="00FC0B76"/>
    <w:rsid w:val="00FC7849"/>
    <w:rsid w:val="00FD09C1"/>
    <w:rsid w:val="00FE0034"/>
    <w:rsid w:val="00FE10F1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78B7"/>
  <w15:docId w15:val="{247532D3-CD06-4983-A900-C02AB60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70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character" w:customStyle="1" w:styleId="NeotevilenodstavekZnak">
    <w:name w:val="Neoštevilčen odstavek Znak"/>
    <w:link w:val="Neotevilenodstavek"/>
    <w:locked/>
    <w:rsid w:val="00320555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320555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link w:val="OdstavekseznamaZnak"/>
    <w:uiPriority w:val="34"/>
    <w:qFormat/>
    <w:rsid w:val="003205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461"/>
    <w:rPr>
      <w:rFonts w:ascii="Segoe UI" w:hAnsi="Segoe UI" w:cs="Segoe UI"/>
      <w:sz w:val="18"/>
      <w:szCs w:val="18"/>
    </w:rPr>
  </w:style>
  <w:style w:type="paragraph" w:customStyle="1" w:styleId="lennaslov">
    <w:name w:val="Člen_naslov"/>
    <w:basedOn w:val="Navaden"/>
    <w:qFormat/>
    <w:rsid w:val="00CD086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OdstavekseznamaZnak">
    <w:name w:val="Odstavek seznama Znak"/>
    <w:link w:val="Odstavekseznama"/>
    <w:uiPriority w:val="34"/>
    <w:rsid w:val="000D33E4"/>
  </w:style>
  <w:style w:type="paragraph" w:customStyle="1" w:styleId="ZADEVA">
    <w:name w:val="ZADEVA"/>
    <w:basedOn w:val="Navaden"/>
    <w:qFormat/>
    <w:rsid w:val="004171C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AD4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4F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4F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4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4F12"/>
    <w:rPr>
      <w:b/>
      <w:bCs/>
      <w:sz w:val="20"/>
      <w:szCs w:val="20"/>
    </w:rPr>
  </w:style>
  <w:style w:type="paragraph" w:customStyle="1" w:styleId="podpisi">
    <w:name w:val="podpisi"/>
    <w:basedOn w:val="Navaden"/>
    <w:qFormat/>
    <w:rsid w:val="004D677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Odstavek">
    <w:name w:val="Odstavek"/>
    <w:basedOn w:val="Navaden"/>
    <w:link w:val="OdstavekZnak"/>
    <w:qFormat/>
    <w:rsid w:val="007354E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7354E6"/>
    <w:rPr>
      <w:rFonts w:ascii="Arial" w:eastAsia="Times New Roman" w:hAnsi="Arial" w:cs="Times New Roman"/>
    </w:rPr>
  </w:style>
  <w:style w:type="paragraph" w:customStyle="1" w:styleId="mrppsi">
    <w:name w:val="mrppsi"/>
    <w:basedOn w:val="Navaden"/>
    <w:rsid w:val="0073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7354E6"/>
  </w:style>
  <w:style w:type="character" w:customStyle="1" w:styleId="mrppfc">
    <w:name w:val="mrppfc"/>
    <w:basedOn w:val="Privzetapisavaodstavka"/>
    <w:rsid w:val="007354E6"/>
  </w:style>
  <w:style w:type="table" w:styleId="Tabelamrea">
    <w:name w:val="Table Grid"/>
    <w:basedOn w:val="Navadnatabela"/>
    <w:rsid w:val="00791AD2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93E98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6437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E3CCD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0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ators.ohch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2-0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TAncik</dc:creator>
  <cp:lastModifiedBy>Ružica Boškić</cp:lastModifiedBy>
  <cp:revision>4</cp:revision>
  <cp:lastPrinted>2018-11-07T07:59:00Z</cp:lastPrinted>
  <dcterms:created xsi:type="dcterms:W3CDTF">2023-12-20T10:39:00Z</dcterms:created>
  <dcterms:modified xsi:type="dcterms:W3CDTF">2023-12-20T10:41:00Z</dcterms:modified>
</cp:coreProperties>
</file>