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B97449" w14:paraId="2608C8AD" w14:textId="77777777" w:rsidTr="004E140C">
        <w:tc>
          <w:tcPr>
            <w:tcW w:w="6658" w:type="dxa"/>
          </w:tcPr>
          <w:p w14:paraId="6E755347" w14:textId="09686013" w:rsidR="004E140C" w:rsidRPr="00B97449" w:rsidRDefault="004E140C" w:rsidP="00A5136D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Številka: </w:t>
            </w:r>
            <w:r w:rsidR="00CE57AF" w:rsidRPr="00B97449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60EB2" w:rsidRPr="00260EB2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0A141E" w:rsidRPr="00A14546">
              <w:rPr>
                <w:sz w:val="20"/>
                <w:szCs w:val="20"/>
              </w:rPr>
              <w:t>511-8/2025-2180-</w:t>
            </w:r>
            <w:r w:rsidR="00480824">
              <w:rPr>
                <w:sz w:val="20"/>
                <w:szCs w:val="20"/>
              </w:rPr>
              <w:t>76</w:t>
            </w:r>
          </w:p>
        </w:tc>
      </w:tr>
      <w:tr w:rsidR="004E140C" w:rsidRPr="00B97449" w14:paraId="45545F7A" w14:textId="77777777" w:rsidTr="00084032">
        <w:trPr>
          <w:trHeight w:val="280"/>
        </w:trPr>
        <w:tc>
          <w:tcPr>
            <w:tcW w:w="6658" w:type="dxa"/>
          </w:tcPr>
          <w:p w14:paraId="3A074E51" w14:textId="5FAB9996" w:rsidR="004E140C" w:rsidRPr="00B97449" w:rsidRDefault="004E140C" w:rsidP="001207D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Ljubljana, </w:t>
            </w:r>
            <w:r w:rsidR="00084032">
              <w:rPr>
                <w:sz w:val="20"/>
                <w:szCs w:val="20"/>
              </w:rPr>
              <w:t>6</w:t>
            </w:r>
            <w:r w:rsidR="00DF4BB0" w:rsidRPr="00B97449">
              <w:rPr>
                <w:sz w:val="20"/>
                <w:szCs w:val="20"/>
              </w:rPr>
              <w:t xml:space="preserve">. </w:t>
            </w:r>
            <w:r w:rsidR="00260EB2">
              <w:rPr>
                <w:sz w:val="20"/>
                <w:szCs w:val="20"/>
              </w:rPr>
              <w:t>1</w:t>
            </w:r>
            <w:r w:rsidR="000A141E">
              <w:rPr>
                <w:sz w:val="20"/>
                <w:szCs w:val="20"/>
              </w:rPr>
              <w:t>1</w:t>
            </w:r>
            <w:r w:rsidR="00DF4BB0" w:rsidRPr="00B97449">
              <w:rPr>
                <w:sz w:val="20"/>
                <w:szCs w:val="20"/>
              </w:rPr>
              <w:t>. 2025</w:t>
            </w:r>
          </w:p>
        </w:tc>
      </w:tr>
      <w:tr w:rsidR="004E140C" w:rsidRPr="00B97449" w14:paraId="3D14EC62" w14:textId="77777777" w:rsidTr="00434C92">
        <w:trPr>
          <w:trHeight w:val="2712"/>
        </w:trPr>
        <w:tc>
          <w:tcPr>
            <w:tcW w:w="6658" w:type="dxa"/>
          </w:tcPr>
          <w:p w14:paraId="31148D72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7C830CFA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GENERALNI SEKRETARIAT VLADE REPUBLIKE SLOVENIJE</w:t>
            </w:r>
          </w:p>
          <w:p w14:paraId="4A95C65C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6EE794DB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75C65D16" w14:textId="1D1306F1" w:rsidR="004E140C" w:rsidRDefault="00084032" w:rsidP="004E140C">
            <w:pPr>
              <w:spacing w:line="276" w:lineRule="auto"/>
            </w:pPr>
            <w:hyperlink r:id="rId8" w:history="1">
              <w:r w:rsidRPr="008F4A66">
                <w:rPr>
                  <w:rStyle w:val="Hiperpovezava"/>
                </w:rPr>
                <w:t>g</w:t>
              </w:r>
              <w:r w:rsidRPr="008F4A66">
                <w:rPr>
                  <w:rStyle w:val="Hiperpovezava"/>
                  <w:rFonts w:cs="Arial"/>
                  <w:szCs w:val="20"/>
                </w:rPr>
                <w:t>p.gs@gov.si</w:t>
              </w:r>
            </w:hyperlink>
          </w:p>
          <w:p w14:paraId="454682CE" w14:textId="317A0774" w:rsidR="000C7493" w:rsidRPr="000C7493" w:rsidRDefault="000C7493" w:rsidP="00084032">
            <w:pPr>
              <w:tabs>
                <w:tab w:val="left" w:pos="1515"/>
              </w:tabs>
              <w:rPr>
                <w:rFonts w:cs="Arial"/>
                <w:szCs w:val="20"/>
              </w:rPr>
            </w:pPr>
          </w:p>
        </w:tc>
      </w:tr>
    </w:tbl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5221"/>
        <w:gridCol w:w="223"/>
        <w:gridCol w:w="2180"/>
      </w:tblGrid>
      <w:tr w:rsidR="004A1C77" w:rsidRPr="00B97449" w14:paraId="236B5DF1" w14:textId="77777777" w:rsidTr="00434C92">
        <w:tc>
          <w:tcPr>
            <w:tcW w:w="9185" w:type="dxa"/>
            <w:gridSpan w:val="4"/>
          </w:tcPr>
          <w:p w14:paraId="66BD3361" w14:textId="77777777" w:rsidR="00BF0D22" w:rsidRPr="00B97449" w:rsidRDefault="00BF0D22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48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  <w:p w14:paraId="036910E5" w14:textId="28A85CC4" w:rsidR="00A5136D" w:rsidRPr="00B97449" w:rsidRDefault="004A1C77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1022" w:right="480" w:hanging="1022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  <w:lang w:eastAsia="sl-SI"/>
              </w:rPr>
              <w:t>ZADEVA</w:t>
            </w:r>
            <w:r w:rsidRPr="000A141E">
              <w:rPr>
                <w:rFonts w:cs="Arial"/>
                <w:b/>
                <w:szCs w:val="20"/>
                <w:lang w:eastAsia="sl-SI"/>
              </w:rPr>
              <w:t>:</w:t>
            </w:r>
            <w:r w:rsidR="002606D2" w:rsidRPr="000A141E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0A141E" w:rsidRPr="000A141E">
              <w:rPr>
                <w:rFonts w:cs="Arial"/>
                <w:b/>
                <w:szCs w:val="20"/>
                <w:lang w:eastAsia="sl-SI"/>
              </w:rPr>
              <w:t>Kandidatur</w:t>
            </w:r>
            <w:r w:rsidR="000A141E">
              <w:rPr>
                <w:rFonts w:cs="Arial"/>
                <w:b/>
                <w:szCs w:val="20"/>
                <w:lang w:eastAsia="sl-SI"/>
              </w:rPr>
              <w:t>a</w:t>
            </w:r>
            <w:r w:rsidR="000A141E" w:rsidRPr="000A141E">
              <w:rPr>
                <w:rFonts w:cs="Arial"/>
                <w:b/>
                <w:szCs w:val="20"/>
                <w:lang w:eastAsia="sl-SI"/>
              </w:rPr>
              <w:t xml:space="preserve"> Republike Slovenije za predsed</w:t>
            </w:r>
            <w:r w:rsidR="00D65EFD">
              <w:rPr>
                <w:rFonts w:cs="Arial"/>
                <w:b/>
                <w:szCs w:val="20"/>
                <w:lang w:eastAsia="sl-SI"/>
              </w:rPr>
              <w:t>ujočo</w:t>
            </w:r>
            <w:r w:rsidR="000A141E" w:rsidRPr="000A141E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D65EFD">
              <w:rPr>
                <w:rFonts w:cs="Arial"/>
                <w:b/>
                <w:szCs w:val="20"/>
                <w:lang w:eastAsia="sl-SI"/>
              </w:rPr>
              <w:t>I</w:t>
            </w:r>
            <w:r w:rsidR="000A141E" w:rsidRPr="000A141E">
              <w:rPr>
                <w:rFonts w:cs="Arial"/>
                <w:b/>
                <w:szCs w:val="20"/>
                <w:lang w:eastAsia="sl-SI"/>
              </w:rPr>
              <w:t>zvršnemu svetu Svetovne turistične organizacije (UN TOURISM) v letu 2026 – predlog za obravnavo</w:t>
            </w:r>
          </w:p>
          <w:p w14:paraId="70B9CFF2" w14:textId="77777777" w:rsidR="00BF0D22" w:rsidRPr="00B97449" w:rsidRDefault="00BF0D22" w:rsidP="00EE3AB5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</w:p>
        </w:tc>
      </w:tr>
      <w:tr w:rsidR="004A1C77" w:rsidRPr="00B97449" w14:paraId="35201E0A" w14:textId="77777777" w:rsidTr="00434C92">
        <w:tc>
          <w:tcPr>
            <w:tcW w:w="9185" w:type="dxa"/>
            <w:gridSpan w:val="4"/>
          </w:tcPr>
          <w:p w14:paraId="68FFB719" w14:textId="77777777" w:rsidR="004A1C77" w:rsidRPr="00B97449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1. Predlog sklep</w:t>
            </w:r>
            <w:r w:rsidR="00C60937" w:rsidRPr="00B97449">
              <w:rPr>
                <w:sz w:val="20"/>
                <w:szCs w:val="20"/>
              </w:rPr>
              <w:t>a</w:t>
            </w:r>
            <w:r w:rsidRPr="00B97449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B97449" w14:paraId="74465D8B" w14:textId="77777777" w:rsidTr="00434C92">
        <w:tc>
          <w:tcPr>
            <w:tcW w:w="9185" w:type="dxa"/>
            <w:gridSpan w:val="4"/>
          </w:tcPr>
          <w:p w14:paraId="72E9161E" w14:textId="77777777" w:rsidR="000C7493" w:rsidRDefault="000C7493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2C2D24F3" w14:textId="3CFA8C67" w:rsidR="007B20DD" w:rsidRPr="00B97449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Na podlagi</w:t>
            </w:r>
            <w:r w:rsidR="00DF628C" w:rsidRPr="00B97449">
              <w:rPr>
                <w:rFonts w:cs="Arial"/>
                <w:szCs w:val="20"/>
              </w:rPr>
              <w:t xml:space="preserve"> prvega odstavka</w:t>
            </w:r>
            <w:r w:rsidR="008B68F5" w:rsidRPr="00B97449">
              <w:rPr>
                <w:rFonts w:cs="Arial"/>
                <w:szCs w:val="20"/>
              </w:rPr>
              <w:t xml:space="preserve"> </w:t>
            </w:r>
            <w:r w:rsidR="00445AEE" w:rsidRPr="00B97449">
              <w:rPr>
                <w:rFonts w:cs="Arial"/>
                <w:szCs w:val="20"/>
              </w:rPr>
              <w:t xml:space="preserve">2. </w:t>
            </w:r>
            <w:r w:rsidR="008B68F5" w:rsidRPr="00B97449">
              <w:rPr>
                <w:rFonts w:cs="Arial"/>
                <w:szCs w:val="20"/>
              </w:rPr>
              <w:t>člena</w:t>
            </w:r>
            <w:r w:rsidR="007931F6">
              <w:rPr>
                <w:rFonts w:cs="Arial"/>
                <w:szCs w:val="20"/>
              </w:rPr>
              <w:t>, 5. člena, prvega odstavka 7. člena</w:t>
            </w:r>
            <w:r w:rsidR="008B68F5" w:rsidRPr="00B97449">
              <w:rPr>
                <w:rFonts w:cs="Arial"/>
                <w:szCs w:val="20"/>
              </w:rPr>
              <w:t xml:space="preserve"> in</w:t>
            </w:r>
            <w:r w:rsidRPr="00B97449">
              <w:rPr>
                <w:rFonts w:cs="Arial"/>
                <w:szCs w:val="20"/>
              </w:rPr>
              <w:t xml:space="preserve"> </w:t>
            </w:r>
            <w:r w:rsidR="00F808D0" w:rsidRPr="00B97449">
              <w:rPr>
                <w:rFonts w:cs="Arial"/>
                <w:szCs w:val="20"/>
              </w:rPr>
              <w:t xml:space="preserve">šestega odstavka 21. člena </w:t>
            </w:r>
            <w:r w:rsidR="00BD2E9D" w:rsidRPr="00B97449">
              <w:rPr>
                <w:rFonts w:cs="Arial"/>
                <w:szCs w:val="20"/>
              </w:rPr>
              <w:t>Zakona o Vladi Republike Slovenije (</w:t>
            </w:r>
            <w:r w:rsidRPr="00B97449">
              <w:rPr>
                <w:rFonts w:cs="Arial"/>
                <w:szCs w:val="20"/>
              </w:rPr>
              <w:t>Uradni list RS, št. 24/05 – uradno prečiščeno besedilo, 109/08, 38/10</w:t>
            </w:r>
            <w:r w:rsidR="007931F6">
              <w:rPr>
                <w:rFonts w:cs="Arial"/>
                <w:szCs w:val="20"/>
              </w:rPr>
              <w:t xml:space="preserve"> </w:t>
            </w:r>
            <w:r w:rsidR="007931F6" w:rsidRPr="00B97449">
              <w:rPr>
                <w:rFonts w:cs="Arial"/>
                <w:szCs w:val="20"/>
              </w:rPr>
              <w:t>–</w:t>
            </w:r>
            <w:r w:rsidRPr="00B97449">
              <w:rPr>
                <w:rFonts w:cs="Arial"/>
                <w:szCs w:val="20"/>
              </w:rPr>
              <w:t>ZUKN, 8/12, 21/13</w:t>
            </w:r>
            <w:r w:rsidR="008945E7" w:rsidRPr="00B97449">
              <w:rPr>
                <w:rFonts w:cs="Arial"/>
                <w:szCs w:val="20"/>
              </w:rPr>
              <w:t xml:space="preserve">, </w:t>
            </w:r>
            <w:r w:rsidRPr="00B97449">
              <w:rPr>
                <w:rFonts w:cs="Arial"/>
                <w:szCs w:val="20"/>
              </w:rPr>
              <w:t>47/13</w:t>
            </w:r>
            <w:r w:rsidR="007931F6">
              <w:rPr>
                <w:rFonts w:cs="Arial"/>
                <w:szCs w:val="20"/>
              </w:rPr>
              <w:t xml:space="preserve"> </w:t>
            </w:r>
            <w:r w:rsidR="007931F6" w:rsidRPr="00B97449">
              <w:rPr>
                <w:rFonts w:cs="Arial"/>
                <w:szCs w:val="20"/>
              </w:rPr>
              <w:t>–</w:t>
            </w:r>
            <w:r w:rsidR="007931F6">
              <w:rPr>
                <w:rFonts w:cs="Arial"/>
                <w:szCs w:val="20"/>
              </w:rPr>
              <w:t xml:space="preserve"> </w:t>
            </w:r>
            <w:r w:rsidRPr="00B97449">
              <w:rPr>
                <w:rFonts w:cs="Arial"/>
                <w:szCs w:val="20"/>
              </w:rPr>
              <w:t>ZDU-1G</w:t>
            </w:r>
            <w:r w:rsidR="003A521C" w:rsidRPr="00B97449">
              <w:rPr>
                <w:rFonts w:cs="Arial"/>
                <w:szCs w:val="20"/>
              </w:rPr>
              <w:t>,</w:t>
            </w:r>
            <w:r w:rsidR="008945E7" w:rsidRPr="00B97449">
              <w:rPr>
                <w:rFonts w:cs="Arial"/>
                <w:szCs w:val="20"/>
              </w:rPr>
              <w:t xml:space="preserve"> 65/14</w:t>
            </w:r>
            <w:r w:rsidR="00F376BF" w:rsidRPr="00B97449">
              <w:rPr>
                <w:rFonts w:cs="Arial"/>
                <w:szCs w:val="20"/>
              </w:rPr>
              <w:t>,</w:t>
            </w:r>
            <w:r w:rsidR="00DB6236" w:rsidRPr="00B97449">
              <w:rPr>
                <w:rFonts w:cs="Arial"/>
                <w:szCs w:val="20"/>
              </w:rPr>
              <w:t xml:space="preserve"> 55/17</w:t>
            </w:r>
            <w:r w:rsidR="007931F6">
              <w:rPr>
                <w:rFonts w:cs="Arial"/>
                <w:szCs w:val="20"/>
              </w:rPr>
              <w:t>,</w:t>
            </w:r>
            <w:r w:rsidR="00F376BF" w:rsidRPr="00B97449">
              <w:rPr>
                <w:rFonts w:cs="Arial"/>
                <w:szCs w:val="20"/>
              </w:rPr>
              <w:t xml:space="preserve"> 163/22</w:t>
            </w:r>
            <w:r w:rsidR="007931F6">
              <w:rPr>
                <w:rFonts w:cs="Arial"/>
                <w:szCs w:val="20"/>
              </w:rPr>
              <w:t xml:space="preserve"> in 57/25 </w:t>
            </w:r>
            <w:r w:rsidR="007931F6" w:rsidRPr="00B97449">
              <w:rPr>
                <w:rFonts w:cs="Arial"/>
                <w:szCs w:val="20"/>
              </w:rPr>
              <w:t>–</w:t>
            </w:r>
            <w:r w:rsidR="007931F6">
              <w:rPr>
                <w:rFonts w:cs="Arial"/>
                <w:szCs w:val="20"/>
              </w:rPr>
              <w:t xml:space="preserve"> ZF</w:t>
            </w:r>
            <w:r w:rsidRPr="00B97449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B97449">
              <w:rPr>
                <w:rFonts w:cs="Arial"/>
                <w:szCs w:val="20"/>
              </w:rPr>
              <w:t>naslednj</w:t>
            </w:r>
            <w:r w:rsidR="00D53B65" w:rsidRPr="00B97449">
              <w:rPr>
                <w:rFonts w:cs="Arial"/>
                <w:szCs w:val="20"/>
              </w:rPr>
              <w:t>i</w:t>
            </w:r>
          </w:p>
          <w:p w14:paraId="5AEF4469" w14:textId="77777777" w:rsidR="00D53B65" w:rsidRPr="00B97449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5FD7A594" w14:textId="041601F2" w:rsidR="000A141E" w:rsidRDefault="000941F6" w:rsidP="000941F6">
            <w:pPr>
              <w:spacing w:line="26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7931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</w:t>
            </w:r>
            <w:r w:rsidR="007931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L</w:t>
            </w:r>
            <w:r w:rsidR="007931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E</w:t>
            </w:r>
            <w:r w:rsidR="007931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</w:t>
            </w:r>
            <w:r w:rsidR="007931F6">
              <w:rPr>
                <w:rFonts w:cs="Arial"/>
                <w:szCs w:val="20"/>
              </w:rPr>
              <w:t xml:space="preserve"> :</w:t>
            </w:r>
          </w:p>
          <w:p w14:paraId="41B63FD5" w14:textId="77777777" w:rsidR="000941F6" w:rsidRPr="002B14AE" w:rsidRDefault="000941F6" w:rsidP="000941F6">
            <w:pPr>
              <w:spacing w:line="260" w:lineRule="exact"/>
              <w:jc w:val="center"/>
              <w:rPr>
                <w:rFonts w:cs="Arial"/>
                <w:szCs w:val="20"/>
              </w:rPr>
            </w:pPr>
          </w:p>
          <w:p w14:paraId="6EF815F9" w14:textId="2EA89E62" w:rsidR="000A141E" w:rsidRPr="000A141E" w:rsidRDefault="000A141E" w:rsidP="000A141E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rFonts w:cs="Arial"/>
                <w:bCs/>
                <w:szCs w:val="20"/>
              </w:rPr>
            </w:pPr>
            <w:r w:rsidRPr="002B14AE">
              <w:rPr>
                <w:rFonts w:cs="Arial"/>
                <w:bCs/>
                <w:szCs w:val="20"/>
              </w:rPr>
              <w:t xml:space="preserve">Vlada Republike Slovenije </w:t>
            </w:r>
            <w:r w:rsidR="000C7493">
              <w:rPr>
                <w:rFonts w:cs="Arial"/>
                <w:bCs/>
                <w:szCs w:val="20"/>
              </w:rPr>
              <w:t xml:space="preserve">je </w:t>
            </w:r>
            <w:r w:rsidR="00BF6365">
              <w:rPr>
                <w:rFonts w:cs="Arial"/>
                <w:bCs/>
                <w:szCs w:val="20"/>
              </w:rPr>
              <w:t>odloči</w:t>
            </w:r>
            <w:r w:rsidR="000C7493">
              <w:rPr>
                <w:rFonts w:cs="Arial"/>
                <w:bCs/>
                <w:szCs w:val="20"/>
              </w:rPr>
              <w:t>la</w:t>
            </w:r>
            <w:r w:rsidR="00BF6365">
              <w:rPr>
                <w:rFonts w:cs="Arial"/>
                <w:bCs/>
                <w:szCs w:val="20"/>
              </w:rPr>
              <w:t xml:space="preserve">, da </w:t>
            </w:r>
            <w:r w:rsidRPr="002B14AE">
              <w:rPr>
                <w:rFonts w:cs="Arial"/>
                <w:bCs/>
                <w:szCs w:val="20"/>
              </w:rPr>
              <w:t>Republik</w:t>
            </w:r>
            <w:r w:rsidR="00BF6365">
              <w:rPr>
                <w:rFonts w:cs="Arial"/>
                <w:bCs/>
                <w:szCs w:val="20"/>
              </w:rPr>
              <w:t>a</w:t>
            </w:r>
            <w:r w:rsidRPr="002B14AE">
              <w:rPr>
                <w:rFonts w:cs="Arial"/>
                <w:bCs/>
                <w:szCs w:val="20"/>
              </w:rPr>
              <w:t xml:space="preserve"> Slovenij</w:t>
            </w:r>
            <w:r w:rsidR="00BF6365">
              <w:rPr>
                <w:rFonts w:cs="Arial"/>
                <w:bCs/>
                <w:szCs w:val="20"/>
              </w:rPr>
              <w:t xml:space="preserve">a </w:t>
            </w:r>
            <w:r w:rsidR="00262B99">
              <w:rPr>
                <w:rFonts w:cs="Arial"/>
                <w:bCs/>
                <w:szCs w:val="20"/>
              </w:rPr>
              <w:t xml:space="preserve">vloži </w:t>
            </w:r>
            <w:r w:rsidR="00BF6365">
              <w:rPr>
                <w:rFonts w:cs="Arial"/>
                <w:bCs/>
                <w:szCs w:val="20"/>
              </w:rPr>
              <w:t>kandid</w:t>
            </w:r>
            <w:r w:rsidR="00262B99">
              <w:rPr>
                <w:rFonts w:cs="Arial"/>
                <w:bCs/>
                <w:szCs w:val="20"/>
              </w:rPr>
              <w:t>aturo</w:t>
            </w:r>
            <w:r w:rsidRPr="002B14AE">
              <w:rPr>
                <w:rFonts w:cs="Arial"/>
                <w:bCs/>
                <w:szCs w:val="20"/>
              </w:rPr>
              <w:t xml:space="preserve"> </w:t>
            </w:r>
            <w:r w:rsidRPr="002B14AE">
              <w:rPr>
                <w:rFonts w:cs="Arial"/>
                <w:szCs w:val="20"/>
                <w:lang w:eastAsia="sl-SI"/>
              </w:rPr>
              <w:t>za predsed</w:t>
            </w:r>
            <w:r w:rsidR="00D65EFD">
              <w:rPr>
                <w:rFonts w:cs="Arial"/>
                <w:szCs w:val="20"/>
                <w:lang w:eastAsia="sl-SI"/>
              </w:rPr>
              <w:t>ujočo</w:t>
            </w:r>
            <w:r w:rsidRPr="002B14AE">
              <w:rPr>
                <w:rFonts w:cs="Arial"/>
                <w:szCs w:val="20"/>
                <w:lang w:eastAsia="sl-SI"/>
              </w:rPr>
              <w:t xml:space="preserve"> </w:t>
            </w:r>
            <w:r w:rsidR="00D65EFD">
              <w:rPr>
                <w:rFonts w:cs="Arial"/>
                <w:szCs w:val="20"/>
                <w:lang w:eastAsia="sl-SI"/>
              </w:rPr>
              <w:t>I</w:t>
            </w:r>
            <w:r w:rsidRPr="002B14AE">
              <w:rPr>
                <w:rFonts w:cs="Arial"/>
                <w:szCs w:val="20"/>
                <w:lang w:eastAsia="sl-SI"/>
              </w:rPr>
              <w:t>zvršnemu svetu Svetovne turistične organizacije (UN TOURISM) v letu 2026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0B646396" w14:textId="77777777" w:rsidR="000A141E" w:rsidRPr="000A141E" w:rsidRDefault="000A141E" w:rsidP="000A141E">
            <w:pPr>
              <w:spacing w:line="240" w:lineRule="atLeast"/>
              <w:jc w:val="both"/>
              <w:rPr>
                <w:rFonts w:cs="Arial"/>
                <w:bCs/>
                <w:szCs w:val="20"/>
              </w:rPr>
            </w:pPr>
          </w:p>
          <w:p w14:paraId="1312DA24" w14:textId="15D0E46E" w:rsidR="000A141E" w:rsidRPr="007F3CD6" w:rsidRDefault="000A141E" w:rsidP="000A141E">
            <w:pPr>
              <w:pStyle w:val="Odstavekseznama"/>
              <w:numPr>
                <w:ilvl w:val="0"/>
                <w:numId w:val="8"/>
              </w:numPr>
              <w:spacing w:line="276" w:lineRule="auto"/>
              <w:ind w:right="480"/>
              <w:jc w:val="both"/>
              <w:rPr>
                <w:rFonts w:cs="Arial"/>
                <w:iCs/>
              </w:rPr>
            </w:pPr>
            <w:r w:rsidRPr="007F3CD6">
              <w:rPr>
                <w:rFonts w:cs="Arial"/>
                <w:iCs/>
              </w:rPr>
              <w:t xml:space="preserve">Vlada Republike Slovenije </w:t>
            </w:r>
            <w:r w:rsidR="007931F6">
              <w:rPr>
                <w:rFonts w:cs="Arial"/>
                <w:iCs/>
              </w:rPr>
              <w:t>nalaga</w:t>
            </w:r>
            <w:r w:rsidR="007931F6" w:rsidRPr="007F3CD6">
              <w:rPr>
                <w:rFonts w:cs="Arial"/>
                <w:iCs/>
              </w:rPr>
              <w:t xml:space="preserve"> </w:t>
            </w:r>
            <w:r w:rsidRPr="007F3CD6">
              <w:rPr>
                <w:rFonts w:cs="Arial"/>
                <w:iCs/>
              </w:rPr>
              <w:t>Ministrstv</w:t>
            </w:r>
            <w:r w:rsidR="007931F6">
              <w:rPr>
                <w:rFonts w:cs="Arial"/>
                <w:iCs/>
              </w:rPr>
              <w:t>u</w:t>
            </w:r>
            <w:r w:rsidRPr="007F3CD6">
              <w:rPr>
                <w:rFonts w:cs="Arial"/>
                <w:iCs/>
              </w:rPr>
              <w:t xml:space="preserve"> za gospodarstvo, turizem in šport</w:t>
            </w:r>
            <w:r>
              <w:rPr>
                <w:rFonts w:cs="Arial"/>
                <w:iCs/>
              </w:rPr>
              <w:t xml:space="preserve"> ter Ministrstv</w:t>
            </w:r>
            <w:r w:rsidR="007931F6">
              <w:rPr>
                <w:rFonts w:cs="Arial"/>
                <w:iCs/>
              </w:rPr>
              <w:t>u</w:t>
            </w:r>
            <w:r>
              <w:rPr>
                <w:rFonts w:cs="Arial"/>
                <w:iCs/>
              </w:rPr>
              <w:t xml:space="preserve"> za zunanje in evropske zadeve</w:t>
            </w:r>
            <w:r w:rsidRPr="007F3CD6">
              <w:rPr>
                <w:rFonts w:cs="Arial"/>
                <w:iCs/>
              </w:rPr>
              <w:t xml:space="preserve">, da </w:t>
            </w:r>
            <w:r>
              <w:rPr>
                <w:rFonts w:cs="Arial"/>
                <w:iCs/>
              </w:rPr>
              <w:t xml:space="preserve">kandidaturo </w:t>
            </w:r>
            <w:r w:rsidR="000554AF">
              <w:rPr>
                <w:rFonts w:cs="Arial"/>
                <w:iCs/>
              </w:rPr>
              <w:t xml:space="preserve">iz prve točke tega sklepa </w:t>
            </w:r>
            <w:r>
              <w:rPr>
                <w:rFonts w:cs="Arial"/>
                <w:iCs/>
              </w:rPr>
              <w:t xml:space="preserve">najavita v ustreznih forumih ter </w:t>
            </w:r>
            <w:r w:rsidRPr="007F3CD6">
              <w:rPr>
                <w:rFonts w:cs="Arial"/>
                <w:iCs/>
              </w:rPr>
              <w:t>izvede</w:t>
            </w:r>
            <w:r>
              <w:rPr>
                <w:rFonts w:cs="Arial"/>
                <w:iCs/>
              </w:rPr>
              <w:t>ta</w:t>
            </w:r>
            <w:r w:rsidRPr="007F3CD6">
              <w:rPr>
                <w:rFonts w:cs="Arial"/>
                <w:iCs/>
              </w:rPr>
              <w:t xml:space="preserve"> </w:t>
            </w:r>
            <w:r w:rsidR="000554AF">
              <w:rPr>
                <w:rFonts w:cs="Arial"/>
                <w:iCs/>
              </w:rPr>
              <w:t xml:space="preserve">vse </w:t>
            </w:r>
            <w:r>
              <w:rPr>
                <w:rFonts w:cs="Arial"/>
                <w:iCs/>
              </w:rPr>
              <w:t>potrebne aktivnosti</w:t>
            </w:r>
            <w:r w:rsidRPr="007F3CD6">
              <w:rPr>
                <w:rFonts w:cs="Arial"/>
                <w:iCs/>
              </w:rPr>
              <w:t xml:space="preserve"> za </w:t>
            </w:r>
            <w:r w:rsidR="000554AF">
              <w:rPr>
                <w:rFonts w:cs="Arial"/>
                <w:iCs/>
              </w:rPr>
              <w:t xml:space="preserve">pridobitev </w:t>
            </w:r>
            <w:r>
              <w:rPr>
                <w:rFonts w:cs="Arial"/>
                <w:iCs/>
              </w:rPr>
              <w:t xml:space="preserve">podpore </w:t>
            </w:r>
            <w:r w:rsidR="000554AF">
              <w:rPr>
                <w:rFonts w:cs="Arial"/>
                <w:iCs/>
              </w:rPr>
              <w:t xml:space="preserve">tej </w:t>
            </w:r>
            <w:r>
              <w:rPr>
                <w:rFonts w:cs="Arial"/>
                <w:iCs/>
              </w:rPr>
              <w:t xml:space="preserve">kandidaturi. </w:t>
            </w:r>
          </w:p>
          <w:p w14:paraId="1E007846" w14:textId="77777777" w:rsidR="000A141E" w:rsidRPr="002B14AE" w:rsidRDefault="000A141E" w:rsidP="000A141E">
            <w:pPr>
              <w:spacing w:line="240" w:lineRule="atLeast"/>
              <w:ind w:left="720"/>
              <w:jc w:val="both"/>
              <w:rPr>
                <w:rFonts w:cs="Arial"/>
                <w:bCs/>
                <w:szCs w:val="20"/>
              </w:rPr>
            </w:pPr>
          </w:p>
          <w:p w14:paraId="30560472" w14:textId="77777777" w:rsidR="00EE3D1D" w:rsidRPr="00B97449" w:rsidRDefault="00EE3D1D" w:rsidP="00EE3D1D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6EF5535E" w14:textId="77777777" w:rsidR="002852AF" w:rsidRPr="00B97449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548C21B4" w14:textId="77777777" w:rsidR="000636A1" w:rsidRPr="00B97449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 w:rsidRPr="00B97449">
              <w:rPr>
                <w:rFonts w:cs="Arial"/>
                <w:b/>
                <w:szCs w:val="20"/>
              </w:rPr>
              <w:t>Helbl</w:t>
            </w:r>
            <w:proofErr w:type="spellEnd"/>
            <w:r w:rsidR="002852AF" w:rsidRPr="00B97449">
              <w:rPr>
                <w:rFonts w:cs="Arial"/>
                <w:b/>
                <w:szCs w:val="20"/>
              </w:rPr>
              <w:t xml:space="preserve"> </w:t>
            </w:r>
          </w:p>
          <w:p w14:paraId="1EF5C73E" w14:textId="77777777" w:rsidR="00EC2A34" w:rsidRPr="00B97449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    </w:t>
            </w:r>
            <w:r w:rsidRPr="00B97449">
              <w:rPr>
                <w:rFonts w:cs="Arial"/>
                <w:b/>
                <w:szCs w:val="20"/>
              </w:rPr>
              <w:t>GENERALNA SEKRETAR</w:t>
            </w:r>
            <w:r w:rsidR="002852AF" w:rsidRPr="00B97449">
              <w:rPr>
                <w:rFonts w:cs="Arial"/>
                <w:b/>
                <w:szCs w:val="20"/>
              </w:rPr>
              <w:t>K</w:t>
            </w:r>
            <w:r w:rsidRPr="00B97449">
              <w:rPr>
                <w:rFonts w:cs="Arial"/>
                <w:b/>
                <w:szCs w:val="20"/>
              </w:rPr>
              <w:t>A</w:t>
            </w:r>
          </w:p>
          <w:p w14:paraId="55E948A0" w14:textId="77777777" w:rsidR="00D9252D" w:rsidRPr="00B97449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7193F751" w14:textId="77777777" w:rsidR="0046230F" w:rsidRPr="00B97449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F461796" w14:textId="7DFE0DEF" w:rsidR="00AA67AF" w:rsidRPr="00B97449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Priloga:</w:t>
            </w:r>
          </w:p>
          <w:p w14:paraId="1D7B99A7" w14:textId="1D2789F7" w:rsidR="000A141E" w:rsidRPr="00084032" w:rsidRDefault="000A141E" w:rsidP="00084032">
            <w:pPr>
              <w:pStyle w:val="Odstavekseznama"/>
              <w:numPr>
                <w:ilvl w:val="0"/>
                <w:numId w:val="14"/>
              </w:numPr>
              <w:spacing w:line="276" w:lineRule="auto"/>
              <w:ind w:right="480"/>
              <w:jc w:val="both"/>
              <w:rPr>
                <w:rFonts w:cs="Arial"/>
                <w:iCs/>
              </w:rPr>
            </w:pPr>
            <w:r w:rsidRPr="00084032">
              <w:rPr>
                <w:rFonts w:cs="Arial"/>
                <w:iCs/>
              </w:rPr>
              <w:t xml:space="preserve">Obrazložitev kandidature Republike Slovenije </w:t>
            </w:r>
            <w:r w:rsidRPr="00084032">
              <w:rPr>
                <w:rFonts w:cs="Arial"/>
              </w:rPr>
              <w:t>za predsed</w:t>
            </w:r>
            <w:r w:rsidR="00D65EFD" w:rsidRPr="00084032">
              <w:rPr>
                <w:rFonts w:cs="Arial"/>
              </w:rPr>
              <w:t>ujočo</w:t>
            </w:r>
            <w:r w:rsidRPr="00084032">
              <w:rPr>
                <w:rFonts w:cs="Arial"/>
              </w:rPr>
              <w:t xml:space="preserve"> </w:t>
            </w:r>
            <w:r w:rsidR="00D65EFD" w:rsidRPr="00084032">
              <w:rPr>
                <w:rFonts w:cs="Arial"/>
              </w:rPr>
              <w:t>i</w:t>
            </w:r>
            <w:r w:rsidRPr="00084032">
              <w:rPr>
                <w:rFonts w:cs="Arial"/>
              </w:rPr>
              <w:t>zvršnemu svetu Svetovne turistične organizacije (UN TOURISM) v letu 2026.</w:t>
            </w:r>
          </w:p>
          <w:p w14:paraId="74C6B884" w14:textId="66A2B4AF" w:rsidR="00AD19EA" w:rsidRPr="00B97449" w:rsidRDefault="00AD19EA" w:rsidP="00AE0AB5">
            <w:pPr>
              <w:spacing w:line="276" w:lineRule="auto"/>
              <w:rPr>
                <w:rFonts w:cs="Arial"/>
              </w:rPr>
            </w:pPr>
          </w:p>
          <w:p w14:paraId="2083687A" w14:textId="77777777" w:rsidR="004A1C77" w:rsidRPr="00B97449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lastRenderedPageBreak/>
              <w:t>Sklep</w:t>
            </w:r>
            <w:r w:rsidR="004A1C77" w:rsidRPr="00B97449">
              <w:rPr>
                <w:rFonts w:cs="Arial"/>
                <w:szCs w:val="20"/>
              </w:rPr>
              <w:t xml:space="preserve"> prejmejo:</w:t>
            </w:r>
          </w:p>
          <w:p w14:paraId="6C4BC9CA" w14:textId="77777777" w:rsidR="00C9357C" w:rsidRPr="00B97449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- Ministrstvo za gospodarsko</w:t>
            </w:r>
            <w:r w:rsidR="00241487" w:rsidRPr="00B97449">
              <w:rPr>
                <w:rFonts w:cs="Arial"/>
                <w:szCs w:val="20"/>
              </w:rPr>
              <w:t>,</w:t>
            </w:r>
            <w:r w:rsidRPr="00B97449">
              <w:rPr>
                <w:rFonts w:cs="Arial"/>
                <w:szCs w:val="20"/>
              </w:rPr>
              <w:t xml:space="preserve"> turizem in šport</w:t>
            </w:r>
            <w:r w:rsidR="00D80B25" w:rsidRPr="00B97449">
              <w:rPr>
                <w:rFonts w:cs="Arial"/>
                <w:szCs w:val="20"/>
              </w:rPr>
              <w:t>,</w:t>
            </w:r>
          </w:p>
          <w:p w14:paraId="32893070" w14:textId="77777777" w:rsidR="00EF384B" w:rsidRPr="00B97449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Ministrstvo za zunanje </w:t>
            </w:r>
            <w:r w:rsidR="00A2796C" w:rsidRPr="00B97449">
              <w:rPr>
                <w:rFonts w:cs="Arial"/>
                <w:szCs w:val="20"/>
              </w:rPr>
              <w:t xml:space="preserve">in evropske </w:t>
            </w:r>
            <w:r w:rsidRPr="00B97449">
              <w:rPr>
                <w:rFonts w:cs="Arial"/>
                <w:szCs w:val="20"/>
              </w:rPr>
              <w:t>zadeve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5413FB73" w14:textId="77777777" w:rsidR="008B68F5" w:rsidRPr="00B97449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</w:t>
            </w:r>
            <w:r w:rsidR="008B68F5" w:rsidRPr="00B97449">
              <w:rPr>
                <w:rFonts w:cs="Arial"/>
                <w:szCs w:val="20"/>
              </w:rPr>
              <w:t>Generalni sekr</w:t>
            </w:r>
            <w:r w:rsidR="00125FC0" w:rsidRPr="00B97449">
              <w:rPr>
                <w:rFonts w:cs="Arial"/>
                <w:szCs w:val="20"/>
              </w:rPr>
              <w:t>etariat Vlade</w:t>
            </w:r>
            <w:r w:rsidR="00D80B25" w:rsidRPr="00B97449">
              <w:rPr>
                <w:rFonts w:cs="Arial"/>
                <w:szCs w:val="20"/>
              </w:rPr>
              <w:t xml:space="preserve"> RS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1DA23E8D" w14:textId="77777777" w:rsidR="008F2CF7" w:rsidRPr="00B97449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 w:rsidRPr="00B97449"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B97449" w14:paraId="1B08A244" w14:textId="77777777" w:rsidTr="00434C92">
        <w:tc>
          <w:tcPr>
            <w:tcW w:w="9185" w:type="dxa"/>
            <w:gridSpan w:val="4"/>
          </w:tcPr>
          <w:p w14:paraId="4A7F91C9" w14:textId="77777777" w:rsidR="004A1C77" w:rsidRPr="00B97449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B97449" w14:paraId="500257DB" w14:textId="77777777" w:rsidTr="00434C92">
        <w:tc>
          <w:tcPr>
            <w:tcW w:w="9185" w:type="dxa"/>
            <w:gridSpan w:val="4"/>
          </w:tcPr>
          <w:p w14:paraId="3545C0CD" w14:textId="77777777" w:rsidR="003C221D" w:rsidRPr="00B97449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 xml:space="preserve"> </w:t>
            </w:r>
            <w:r w:rsidR="004032CF"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3876D999" w14:textId="77777777" w:rsidTr="00434C92">
        <w:tc>
          <w:tcPr>
            <w:tcW w:w="9185" w:type="dxa"/>
            <w:gridSpan w:val="4"/>
          </w:tcPr>
          <w:p w14:paraId="04F14F2B" w14:textId="77777777" w:rsidR="004A1C77" w:rsidRPr="00B97449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3.</w:t>
            </w:r>
            <w:r w:rsidR="004A1C77" w:rsidRPr="00B97449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B97449" w14:paraId="3DD5F351" w14:textId="77777777" w:rsidTr="00434C92">
        <w:tc>
          <w:tcPr>
            <w:tcW w:w="9185" w:type="dxa"/>
            <w:gridSpan w:val="4"/>
          </w:tcPr>
          <w:p w14:paraId="4286862B" w14:textId="2482A939" w:rsidR="00A2796C" w:rsidRPr="000A141E" w:rsidRDefault="000A141E" w:rsidP="000A141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Dubravka Kalin, generalna direktorica Direktorata za turizem, Ministrstvo za gospodarstvo, turizem in šport</w:t>
            </w:r>
          </w:p>
        </w:tc>
      </w:tr>
      <w:tr w:rsidR="004A1C77" w:rsidRPr="00B97449" w14:paraId="767D9D7C" w14:textId="77777777" w:rsidTr="00434C92">
        <w:tc>
          <w:tcPr>
            <w:tcW w:w="9185" w:type="dxa"/>
            <w:gridSpan w:val="4"/>
          </w:tcPr>
          <w:p w14:paraId="53E4402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B9744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B97449" w14:paraId="0D9E75EE" w14:textId="77777777" w:rsidTr="00434C92">
        <w:tc>
          <w:tcPr>
            <w:tcW w:w="9185" w:type="dxa"/>
            <w:gridSpan w:val="4"/>
          </w:tcPr>
          <w:p w14:paraId="4C0F9A47" w14:textId="77777777" w:rsidR="004A1C77" w:rsidRPr="00B97449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229D8BE3" w14:textId="77777777" w:rsidTr="00434C92">
        <w:tc>
          <w:tcPr>
            <w:tcW w:w="9185" w:type="dxa"/>
            <w:gridSpan w:val="4"/>
          </w:tcPr>
          <w:p w14:paraId="131EE0A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B97449" w14:paraId="1F9E4AF4" w14:textId="77777777" w:rsidTr="00434C92">
        <w:tc>
          <w:tcPr>
            <w:tcW w:w="9185" w:type="dxa"/>
            <w:gridSpan w:val="4"/>
          </w:tcPr>
          <w:p w14:paraId="110C4ACD" w14:textId="77777777" w:rsidR="004A1C77" w:rsidRPr="00B97449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/</w:t>
            </w:r>
          </w:p>
        </w:tc>
      </w:tr>
      <w:tr w:rsidR="004A1C77" w:rsidRPr="00B97449" w14:paraId="18AD1054" w14:textId="77777777" w:rsidTr="00434C92">
        <w:tc>
          <w:tcPr>
            <w:tcW w:w="9185" w:type="dxa"/>
            <w:gridSpan w:val="4"/>
          </w:tcPr>
          <w:p w14:paraId="16AE3A20" w14:textId="77777777" w:rsidR="009415C8" w:rsidRPr="00B97449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5. Kratek povzetek gradiva:</w:t>
            </w:r>
          </w:p>
          <w:p w14:paraId="4087113C" w14:textId="708295B5" w:rsidR="00C1733A" w:rsidRPr="00B97449" w:rsidRDefault="000A141E" w:rsidP="006011C6">
            <w:pPr>
              <w:tabs>
                <w:tab w:val="left" w:pos="-1080"/>
                <w:tab w:val="left" w:pos="-720"/>
                <w:tab w:val="left" w:pos="0"/>
                <w:tab w:val="left" w:pos="990"/>
                <w:tab w:val="left" w:pos="1260"/>
              </w:tabs>
              <w:spacing w:line="240" w:lineRule="auto"/>
              <w:jc w:val="both"/>
              <w:outlineLvl w:val="0"/>
              <w:rPr>
                <w:szCs w:val="20"/>
              </w:rPr>
            </w:pPr>
            <w:r>
              <w:rPr>
                <w:rFonts w:cs="Arial"/>
                <w:szCs w:val="20"/>
              </w:rPr>
              <w:t>Republika Slovenija kot nova članica izvršnega svet</w:t>
            </w:r>
            <w:r w:rsidR="00D65EFD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>UN Tourism kandidira za predsed</w:t>
            </w:r>
            <w:r w:rsidR="00D65EFD">
              <w:rPr>
                <w:rFonts w:cs="Arial"/>
                <w:szCs w:val="20"/>
              </w:rPr>
              <w:t>ujočo</w:t>
            </w:r>
            <w:r>
              <w:rPr>
                <w:rFonts w:cs="Arial"/>
                <w:szCs w:val="20"/>
              </w:rPr>
              <w:t xml:space="preserve"> tega organa. S kandidaturo bi potrdili svojo namero za aktivnejše delovanje v Svetovni turistični organizaciji</w:t>
            </w:r>
            <w:r w:rsidR="000C7493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Funkcija R</w:t>
            </w:r>
            <w:r w:rsidR="000C7493">
              <w:rPr>
                <w:rFonts w:cs="Arial"/>
                <w:szCs w:val="20"/>
              </w:rPr>
              <w:t xml:space="preserve">epublike </w:t>
            </w:r>
            <w:r>
              <w:rPr>
                <w:rFonts w:cs="Arial"/>
                <w:szCs w:val="20"/>
              </w:rPr>
              <w:t>S</w:t>
            </w:r>
            <w:r w:rsidR="000C7493">
              <w:rPr>
                <w:rFonts w:cs="Arial"/>
                <w:szCs w:val="20"/>
              </w:rPr>
              <w:t>lovenije</w:t>
            </w:r>
            <w:r>
              <w:rPr>
                <w:rFonts w:cs="Arial"/>
                <w:szCs w:val="20"/>
              </w:rPr>
              <w:t xml:space="preserve"> kot predsed</w:t>
            </w:r>
            <w:r w:rsidR="00D65EFD">
              <w:rPr>
                <w:rFonts w:cs="Arial"/>
                <w:szCs w:val="20"/>
              </w:rPr>
              <w:t>ujoče</w:t>
            </w:r>
            <w:r>
              <w:rPr>
                <w:rFonts w:cs="Arial"/>
                <w:szCs w:val="20"/>
              </w:rPr>
              <w:t xml:space="preserve"> </w:t>
            </w:r>
            <w:r w:rsidR="00D65EFD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>zvršne</w:t>
            </w:r>
            <w:r w:rsidR="00D65EFD">
              <w:rPr>
                <w:rFonts w:cs="Arial"/>
                <w:szCs w:val="20"/>
              </w:rPr>
              <w:t>mu</w:t>
            </w:r>
            <w:r>
              <w:rPr>
                <w:rFonts w:cs="Arial"/>
                <w:szCs w:val="20"/>
              </w:rPr>
              <w:t xml:space="preserve"> svet</w:t>
            </w:r>
            <w:r w:rsidR="00D65EFD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 bi prispevala k večji vidnosti, prepoznavnosti in ugledu države v sistemu </w:t>
            </w:r>
            <w:r w:rsidR="000554AF" w:rsidRPr="000554AF">
              <w:rPr>
                <w:rFonts w:cs="Arial"/>
                <w:szCs w:val="20"/>
              </w:rPr>
              <w:t>Organizacije združenih narodov</w:t>
            </w:r>
            <w:r w:rsidR="000554AF">
              <w:rPr>
                <w:rFonts w:cs="Arial"/>
                <w:szCs w:val="20"/>
              </w:rPr>
              <w:t>,</w:t>
            </w:r>
            <w:r w:rsidR="00262B9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hkrati pa bi </w:t>
            </w:r>
            <w:r w:rsidR="00262B99">
              <w:rPr>
                <w:rFonts w:cs="Arial"/>
                <w:szCs w:val="20"/>
              </w:rPr>
              <w:t>to predstavljalo</w:t>
            </w:r>
            <w:r w:rsidR="000C749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priložnost za poglobljeno sodelovanje z ostalimi državami članicami ter povečalo vpliv Republike Slovenije v mednarodni skupnosti.</w:t>
            </w:r>
          </w:p>
        </w:tc>
      </w:tr>
      <w:tr w:rsidR="004A1C77" w:rsidRPr="00B97449" w14:paraId="499F0ECC" w14:textId="77777777" w:rsidTr="00434C92">
        <w:tc>
          <w:tcPr>
            <w:tcW w:w="9185" w:type="dxa"/>
            <w:gridSpan w:val="4"/>
          </w:tcPr>
          <w:p w14:paraId="42581EB6" w14:textId="77777777" w:rsidR="004A1C77" w:rsidRPr="00B97449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1A55EA57" w14:textId="77777777" w:rsidTr="00434C92">
        <w:tc>
          <w:tcPr>
            <w:tcW w:w="9185" w:type="dxa"/>
            <w:gridSpan w:val="4"/>
          </w:tcPr>
          <w:p w14:paraId="76078A6A" w14:textId="77777777" w:rsidR="004A1C77" w:rsidRPr="00B97449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6. Presoja posledic za:</w:t>
            </w:r>
          </w:p>
        </w:tc>
      </w:tr>
      <w:tr w:rsidR="004A1C77" w:rsidRPr="00B97449" w14:paraId="245D4F6B" w14:textId="77777777" w:rsidTr="00434C92">
        <w:tc>
          <w:tcPr>
            <w:tcW w:w="1561" w:type="dxa"/>
          </w:tcPr>
          <w:p w14:paraId="6D0BB96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75D3E42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5CE3A5D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2245C28" w14:textId="77777777" w:rsidTr="00434C92">
        <w:tc>
          <w:tcPr>
            <w:tcW w:w="1561" w:type="dxa"/>
          </w:tcPr>
          <w:p w14:paraId="2ABC8574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1D5874D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6587B47F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6E520B05" w14:textId="77777777" w:rsidTr="00434C92">
        <w:tc>
          <w:tcPr>
            <w:tcW w:w="1561" w:type="dxa"/>
          </w:tcPr>
          <w:p w14:paraId="67F033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04E97FC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0CD8A58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3C63E97" w14:textId="77777777" w:rsidTr="00434C92">
        <w:tc>
          <w:tcPr>
            <w:tcW w:w="1561" w:type="dxa"/>
          </w:tcPr>
          <w:p w14:paraId="5C7DB1C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D192B87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gospodarstvo, zlasti</w:t>
            </w:r>
            <w:r w:rsidRPr="00B9744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29A7C1E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1E0654E3" w14:textId="77777777" w:rsidTr="00434C92">
        <w:tc>
          <w:tcPr>
            <w:tcW w:w="1561" w:type="dxa"/>
          </w:tcPr>
          <w:p w14:paraId="075BFCE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6F00E4E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105B6A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4CD8458A" w14:textId="77777777" w:rsidTr="00434C92">
        <w:tc>
          <w:tcPr>
            <w:tcW w:w="1561" w:type="dxa"/>
          </w:tcPr>
          <w:p w14:paraId="73F355F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934D158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5A50123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531815C0" w14:textId="77777777" w:rsidTr="00434C92">
        <w:tc>
          <w:tcPr>
            <w:tcW w:w="1561" w:type="dxa"/>
            <w:tcBorders>
              <w:bottom w:val="single" w:sz="4" w:space="0" w:color="auto"/>
            </w:tcBorders>
          </w:tcPr>
          <w:p w14:paraId="1FF08C63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466FD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dokumente razvojnega načrtovanja:</w:t>
            </w:r>
          </w:p>
          <w:p w14:paraId="2B3DFFBF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nacionalne dokumente razvojnega načrtovanja</w:t>
            </w:r>
          </w:p>
          <w:p w14:paraId="04891E67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600AFF" w14:textId="77777777" w:rsidR="006C6660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dokumente Evropske unije in</w:t>
            </w:r>
          </w:p>
          <w:p w14:paraId="4E92873E" w14:textId="77777777" w:rsidR="004A1C77" w:rsidRPr="00B97449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65B2E9C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70ABFAEE" w14:textId="77777777" w:rsidTr="00434C92"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2FC" w14:textId="77777777" w:rsidR="004A1C77" w:rsidRPr="00B97449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7.a Predstavitev ocene finančnih posledic nad 40.000 EUR:</w:t>
            </w:r>
          </w:p>
          <w:p w14:paraId="57A1AE63" w14:textId="77777777" w:rsidR="004A1C77" w:rsidRPr="00B97449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B97449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B97449" w14:paraId="040E0BF0" w14:textId="77777777" w:rsidTr="00434C92">
        <w:tc>
          <w:tcPr>
            <w:tcW w:w="9185" w:type="dxa"/>
            <w:gridSpan w:val="4"/>
          </w:tcPr>
          <w:p w14:paraId="10C67D0B" w14:textId="77777777" w:rsidR="004A1C77" w:rsidRPr="00BA117D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A117D">
              <w:rPr>
                <w:sz w:val="20"/>
                <w:szCs w:val="20"/>
              </w:rPr>
              <w:t>7.b Predstavitev ocene finančnih posledic pod 40.000 EUR:</w:t>
            </w:r>
          </w:p>
          <w:p w14:paraId="07EC01CF" w14:textId="5517617C" w:rsidR="00993378" w:rsidRPr="00B97449" w:rsidRDefault="00A74DFF" w:rsidP="00BA117D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BA117D">
              <w:rPr>
                <w:rFonts w:cs="Arial"/>
                <w:szCs w:val="20"/>
              </w:rPr>
              <w:t>Gradivo nima večjih finančnih posledic na državni proračun. Stroški se krijejo iz proračunskih postavk proračunskega uporabnika.</w:t>
            </w:r>
            <w:r w:rsidR="00BA117D">
              <w:rPr>
                <w:rFonts w:cs="Arial"/>
                <w:szCs w:val="20"/>
              </w:rPr>
              <w:t xml:space="preserve"> </w:t>
            </w:r>
            <w:r w:rsidRPr="00BA117D">
              <w:rPr>
                <w:rFonts w:cs="Arial"/>
                <w:szCs w:val="20"/>
              </w:rPr>
              <w:t xml:space="preserve">Predvideni stroški </w:t>
            </w:r>
            <w:r w:rsidR="00F376BF" w:rsidRPr="00BA117D">
              <w:rPr>
                <w:rFonts w:cs="Arial"/>
                <w:szCs w:val="20"/>
              </w:rPr>
              <w:t xml:space="preserve">znašajo </w:t>
            </w:r>
            <w:r w:rsidR="002B2230" w:rsidRPr="00BA117D">
              <w:rPr>
                <w:rFonts w:cs="Arial"/>
                <w:szCs w:val="20"/>
              </w:rPr>
              <w:t>največ</w:t>
            </w:r>
            <w:r w:rsidR="00F376BF" w:rsidRPr="00BA117D">
              <w:rPr>
                <w:rFonts w:cs="Arial"/>
                <w:szCs w:val="20"/>
              </w:rPr>
              <w:t xml:space="preserve"> </w:t>
            </w:r>
            <w:r w:rsidR="005B7E0F">
              <w:rPr>
                <w:rFonts w:cs="Arial"/>
                <w:szCs w:val="20"/>
              </w:rPr>
              <w:t>20</w:t>
            </w:r>
            <w:r w:rsidR="00F376BF" w:rsidRPr="00BA117D">
              <w:rPr>
                <w:rFonts w:cs="Arial"/>
                <w:szCs w:val="20"/>
              </w:rPr>
              <w:t>.</w:t>
            </w:r>
            <w:r w:rsidR="00D34B31" w:rsidRPr="00BA117D">
              <w:rPr>
                <w:rFonts w:cs="Arial"/>
                <w:szCs w:val="20"/>
              </w:rPr>
              <w:t>0</w:t>
            </w:r>
            <w:r w:rsidRPr="00BA117D">
              <w:rPr>
                <w:rFonts w:cs="Arial"/>
                <w:szCs w:val="20"/>
              </w:rPr>
              <w:t>00,00 EUR.</w:t>
            </w:r>
          </w:p>
        </w:tc>
      </w:tr>
      <w:tr w:rsidR="00EA360D" w:rsidRPr="00B97449" w14:paraId="783584EB" w14:textId="77777777" w:rsidTr="00434C92">
        <w:tc>
          <w:tcPr>
            <w:tcW w:w="9185" w:type="dxa"/>
            <w:gridSpan w:val="4"/>
          </w:tcPr>
          <w:p w14:paraId="29ECB055" w14:textId="77777777" w:rsidR="00EA360D" w:rsidRPr="00B97449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B97449" w14:paraId="09222789" w14:textId="77777777" w:rsidTr="00434C92">
        <w:tc>
          <w:tcPr>
            <w:tcW w:w="6782" w:type="dxa"/>
            <w:gridSpan w:val="2"/>
          </w:tcPr>
          <w:p w14:paraId="3839159F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Vsebina predloženega gradiva vpliva na:</w:t>
            </w:r>
          </w:p>
          <w:p w14:paraId="00FF3E1F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pristojnost občin,</w:t>
            </w:r>
          </w:p>
          <w:p w14:paraId="5AFED811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delovanje občin,</w:t>
            </w:r>
          </w:p>
          <w:p w14:paraId="7DB3F5D7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7BEB3376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C045BDC" w14:textId="77777777" w:rsidTr="00434C92">
        <w:tc>
          <w:tcPr>
            <w:tcW w:w="6782" w:type="dxa"/>
            <w:gridSpan w:val="2"/>
          </w:tcPr>
          <w:p w14:paraId="7E537B5F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63B0EC16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155DFC82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51ACCC03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D1B5F30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E1F94F2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lastRenderedPageBreak/>
              <w:t>Predlogi in pripombe združenj so bili upoštevani:</w:t>
            </w:r>
          </w:p>
          <w:p w14:paraId="2CA1DFF5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59197DE3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1FF5D09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7CA0E780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3DE1369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99B6B00" w14:textId="77777777" w:rsidR="00FB2873" w:rsidRPr="00B97449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B97449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1A64C042" w14:textId="77777777" w:rsidR="00F630E5" w:rsidRPr="00B97449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63074FA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B97449" w14:paraId="7D06D7C8" w14:textId="77777777" w:rsidTr="00434C92">
        <w:tc>
          <w:tcPr>
            <w:tcW w:w="6782" w:type="dxa"/>
            <w:gridSpan w:val="2"/>
            <w:vAlign w:val="center"/>
          </w:tcPr>
          <w:p w14:paraId="3E44D3E0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718100C1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01C0AD1" w14:textId="77777777" w:rsidTr="00434C92">
        <w:tc>
          <w:tcPr>
            <w:tcW w:w="6782" w:type="dxa"/>
            <w:gridSpan w:val="2"/>
          </w:tcPr>
          <w:p w14:paraId="0A91149D" w14:textId="5CB6315F" w:rsidR="00BD6A0A" w:rsidRPr="00B97449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S</w:t>
            </w:r>
            <w:r w:rsidR="008B68F5" w:rsidRPr="00B97449">
              <w:rPr>
                <w:iCs/>
                <w:sz w:val="20"/>
                <w:szCs w:val="20"/>
              </w:rPr>
              <w:t xml:space="preserve">kladno </w:t>
            </w:r>
            <w:r w:rsidR="00D812C4" w:rsidRPr="00B97449">
              <w:rPr>
                <w:iCs/>
                <w:sz w:val="20"/>
                <w:szCs w:val="20"/>
              </w:rPr>
              <w:t>s sedmim odstavkom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9. </w:t>
            </w:r>
            <w:r w:rsidR="008B68F5" w:rsidRPr="00B97449">
              <w:rPr>
                <w:iCs/>
                <w:sz w:val="20"/>
                <w:szCs w:val="20"/>
              </w:rPr>
              <w:t>člen</w:t>
            </w:r>
            <w:r w:rsidR="00793ED3" w:rsidRPr="00B97449">
              <w:rPr>
                <w:iCs/>
                <w:sz w:val="20"/>
                <w:szCs w:val="20"/>
              </w:rPr>
              <w:t>a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B97449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B97449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B97449">
              <w:rPr>
                <w:iCs/>
                <w:sz w:val="20"/>
                <w:szCs w:val="20"/>
              </w:rPr>
              <w:t>,</w:t>
            </w:r>
            <w:r w:rsidR="00D82D0C" w:rsidRPr="00B97449">
              <w:rPr>
                <w:iCs/>
                <w:sz w:val="20"/>
                <w:szCs w:val="20"/>
              </w:rPr>
              <w:t xml:space="preserve"> 10/14</w:t>
            </w:r>
            <w:r w:rsidR="00EE5803" w:rsidRPr="00B97449">
              <w:rPr>
                <w:iCs/>
                <w:sz w:val="20"/>
                <w:szCs w:val="20"/>
              </w:rPr>
              <w:t>,</w:t>
            </w:r>
            <w:r w:rsidR="00DB33A0" w:rsidRPr="00B97449">
              <w:rPr>
                <w:iCs/>
                <w:sz w:val="20"/>
                <w:szCs w:val="20"/>
              </w:rPr>
              <w:t xml:space="preserve"> 164/20</w:t>
            </w:r>
            <w:r w:rsidR="00EE5803" w:rsidRPr="00B97449">
              <w:rPr>
                <w:iCs/>
                <w:sz w:val="20"/>
                <w:szCs w:val="20"/>
              </w:rPr>
              <w:t>, 35/21, 51/21 in 114/21)</w:t>
            </w:r>
            <w:r w:rsidR="00D82D0C" w:rsidRPr="00B97449">
              <w:rPr>
                <w:iCs/>
                <w:sz w:val="20"/>
                <w:szCs w:val="20"/>
              </w:rPr>
              <w:t xml:space="preserve"> sodelovanje javnosti pri sprejemu predloga sklepa </w:t>
            </w:r>
            <w:r w:rsidR="008B68F5" w:rsidRPr="00B97449">
              <w:rPr>
                <w:iCs/>
                <w:sz w:val="20"/>
                <w:szCs w:val="20"/>
              </w:rPr>
              <w:t>ni potrebn</w:t>
            </w:r>
            <w:r w:rsidRPr="00B97449">
              <w:rPr>
                <w:iCs/>
                <w:sz w:val="20"/>
                <w:szCs w:val="20"/>
              </w:rPr>
              <w:t>o.</w:t>
            </w:r>
          </w:p>
          <w:p w14:paraId="7AD06F5F" w14:textId="77777777" w:rsidR="00BD6A0A" w:rsidRPr="00B97449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94D936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4CA27D41" w14:textId="77777777" w:rsidTr="00434C92">
        <w:tc>
          <w:tcPr>
            <w:tcW w:w="6782" w:type="dxa"/>
            <w:gridSpan w:val="2"/>
            <w:vAlign w:val="center"/>
          </w:tcPr>
          <w:p w14:paraId="6ED7C33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66685C1C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A44036" w:rsidRPr="00B97449" w14:paraId="3872D9DA" w14:textId="77777777" w:rsidTr="00434C92"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3B6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F294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</w:tbl>
    <w:p w14:paraId="291C61FA" w14:textId="77777777" w:rsidR="00C15728" w:rsidRPr="00B97449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40E78F3C" w14:textId="77777777" w:rsidR="00C15728" w:rsidRPr="00B97449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6EBB5B" w14:textId="77777777" w:rsidR="00C15728" w:rsidRPr="00084032" w:rsidRDefault="002852AF" w:rsidP="00C15728">
      <w:pPr>
        <w:spacing w:line="240" w:lineRule="auto"/>
        <w:ind w:left="4254" w:firstLine="709"/>
        <w:jc w:val="center"/>
        <w:rPr>
          <w:rFonts w:cs="Arial"/>
          <w:bCs/>
          <w:szCs w:val="20"/>
        </w:rPr>
      </w:pPr>
      <w:r w:rsidRPr="00084032">
        <w:rPr>
          <w:rFonts w:cs="Arial"/>
          <w:bCs/>
          <w:szCs w:val="20"/>
        </w:rPr>
        <w:t>Matjaž Han</w:t>
      </w:r>
    </w:p>
    <w:p w14:paraId="49163B45" w14:textId="77777777" w:rsidR="00C15728" w:rsidRPr="00084032" w:rsidRDefault="00EE5803" w:rsidP="00C15728">
      <w:pPr>
        <w:spacing w:line="240" w:lineRule="auto"/>
        <w:ind w:left="4963"/>
        <w:jc w:val="center"/>
        <w:rPr>
          <w:rFonts w:cs="Arial"/>
          <w:bCs/>
          <w:szCs w:val="20"/>
        </w:rPr>
      </w:pPr>
      <w:r w:rsidRPr="00084032">
        <w:rPr>
          <w:rFonts w:cs="Arial"/>
          <w:bCs/>
          <w:szCs w:val="20"/>
        </w:rPr>
        <w:t>minister</w:t>
      </w:r>
    </w:p>
    <w:p w14:paraId="74EC9C28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342F9F6C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2203B380" w14:textId="77777777" w:rsidR="001F3E3F" w:rsidRPr="00B97449" w:rsidRDefault="0046260B" w:rsidP="001F3E3F">
      <w:pPr>
        <w:spacing w:line="240" w:lineRule="auto"/>
        <w:rPr>
          <w:rFonts w:cs="Arial"/>
          <w:szCs w:val="20"/>
        </w:rPr>
      </w:pPr>
      <w:r w:rsidRPr="00B97449">
        <w:rPr>
          <w:rFonts w:cs="Arial"/>
          <w:b/>
          <w:bCs/>
          <w:szCs w:val="20"/>
        </w:rPr>
        <w:br w:type="page"/>
      </w:r>
    </w:p>
    <w:p w14:paraId="55A7CAAC" w14:textId="77777777" w:rsidR="00533BA0" w:rsidRPr="007F3CD6" w:rsidRDefault="00533BA0" w:rsidP="00533BA0">
      <w:pPr>
        <w:pStyle w:val="PlainText1"/>
        <w:tabs>
          <w:tab w:val="center" w:pos="2268"/>
        </w:tabs>
        <w:spacing w:line="276" w:lineRule="auto"/>
        <w:jc w:val="center"/>
        <w:rPr>
          <w:rFonts w:ascii="Arial" w:hAnsi="Arial" w:cs="Arial"/>
          <w:b/>
        </w:rPr>
      </w:pPr>
      <w:r w:rsidRPr="007F3CD6">
        <w:rPr>
          <w:rFonts w:ascii="Arial" w:hAnsi="Arial" w:cs="Arial"/>
          <w:b/>
        </w:rPr>
        <w:lastRenderedPageBreak/>
        <w:t>Obrazložitev</w:t>
      </w:r>
    </w:p>
    <w:p w14:paraId="21171129" w14:textId="77777777" w:rsidR="00533BA0" w:rsidRPr="007F3CD6" w:rsidRDefault="00533BA0" w:rsidP="00533BA0">
      <w:pPr>
        <w:pStyle w:val="PlainText1"/>
        <w:tabs>
          <w:tab w:val="center" w:pos="2268"/>
        </w:tabs>
        <w:spacing w:line="276" w:lineRule="auto"/>
        <w:jc w:val="center"/>
        <w:rPr>
          <w:rFonts w:ascii="Arial" w:hAnsi="Arial" w:cs="Arial"/>
          <w:b/>
        </w:rPr>
      </w:pPr>
    </w:p>
    <w:p w14:paraId="0CFA2239" w14:textId="4CAE32A5" w:rsidR="00533BA0" w:rsidRPr="007F3CD6" w:rsidRDefault="00533BA0" w:rsidP="00533BA0">
      <w:pPr>
        <w:pStyle w:val="PlainText1"/>
        <w:tabs>
          <w:tab w:val="center" w:pos="2268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7F3CD6">
        <w:rPr>
          <w:rFonts w:ascii="Arial" w:hAnsi="Arial" w:cs="Arial"/>
          <w:b/>
        </w:rPr>
        <w:t xml:space="preserve">Kandidatura Republike Slovenije za </w:t>
      </w:r>
      <w:r w:rsidR="0065422B">
        <w:rPr>
          <w:rFonts w:ascii="Arial" w:hAnsi="Arial" w:cs="Arial"/>
          <w:b/>
        </w:rPr>
        <w:t>predsedujočo</w:t>
      </w:r>
      <w:r w:rsidRPr="007F3C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Pr="007F3CD6">
        <w:rPr>
          <w:rFonts w:ascii="Arial" w:hAnsi="Arial" w:cs="Arial"/>
          <w:b/>
        </w:rPr>
        <w:t xml:space="preserve">zvršnem svetu Svetovne turistične organizacije </w:t>
      </w:r>
      <w:r>
        <w:rPr>
          <w:rFonts w:ascii="Arial" w:hAnsi="Arial" w:cs="Arial"/>
          <w:b/>
        </w:rPr>
        <w:t xml:space="preserve">(UN Tourism) </w:t>
      </w:r>
      <w:r w:rsidRPr="007F3CD6">
        <w:rPr>
          <w:rFonts w:ascii="Arial" w:hAnsi="Arial" w:cs="Arial"/>
          <w:b/>
        </w:rPr>
        <w:t>v let</w:t>
      </w:r>
      <w:r w:rsidR="0065422B">
        <w:rPr>
          <w:rFonts w:ascii="Arial" w:hAnsi="Arial" w:cs="Arial"/>
          <w:b/>
        </w:rPr>
        <w:t>u</w:t>
      </w:r>
      <w:r w:rsidRPr="007F3CD6">
        <w:rPr>
          <w:rFonts w:ascii="Arial" w:hAnsi="Arial" w:cs="Arial"/>
          <w:b/>
        </w:rPr>
        <w:t xml:space="preserve"> 202</w:t>
      </w:r>
      <w:r w:rsidR="0065422B">
        <w:rPr>
          <w:rFonts w:ascii="Arial" w:hAnsi="Arial" w:cs="Arial"/>
          <w:b/>
        </w:rPr>
        <w:t>6</w:t>
      </w:r>
    </w:p>
    <w:p w14:paraId="72FF8D64" w14:textId="77777777" w:rsidR="00533BA0" w:rsidRPr="007F3CD6" w:rsidRDefault="00533BA0" w:rsidP="00533BA0">
      <w:pPr>
        <w:pStyle w:val="PlainText1"/>
        <w:tabs>
          <w:tab w:val="center" w:pos="2268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50E0275E" w14:textId="77777777" w:rsidR="00533BA0" w:rsidRPr="007F3CD6" w:rsidRDefault="00533BA0" w:rsidP="00533BA0">
      <w:pPr>
        <w:spacing w:line="276" w:lineRule="auto"/>
        <w:ind w:right="-2"/>
        <w:jc w:val="both"/>
        <w:rPr>
          <w:rFonts w:cs="Arial"/>
          <w:szCs w:val="20"/>
        </w:rPr>
      </w:pPr>
    </w:p>
    <w:p w14:paraId="42532CAC" w14:textId="77777777" w:rsidR="00533BA0" w:rsidRPr="007F3CD6" w:rsidRDefault="00533BA0" w:rsidP="00533BA0">
      <w:pPr>
        <w:numPr>
          <w:ilvl w:val="0"/>
          <w:numId w:val="10"/>
        </w:numPr>
        <w:spacing w:line="276" w:lineRule="auto"/>
        <w:ind w:right="-2"/>
        <w:jc w:val="both"/>
        <w:rPr>
          <w:rFonts w:cs="Arial"/>
          <w:b/>
          <w:szCs w:val="20"/>
        </w:rPr>
      </w:pPr>
      <w:r w:rsidRPr="007F3CD6">
        <w:rPr>
          <w:rFonts w:cs="Arial"/>
          <w:b/>
          <w:szCs w:val="20"/>
        </w:rPr>
        <w:t>Splošno o Svetovni turistični organizaciji (UN Tourism)</w:t>
      </w:r>
    </w:p>
    <w:p w14:paraId="0BE58F11" w14:textId="77777777" w:rsidR="00533BA0" w:rsidRPr="007F3CD6" w:rsidRDefault="00533BA0" w:rsidP="00533BA0">
      <w:pPr>
        <w:spacing w:line="276" w:lineRule="auto"/>
        <w:ind w:left="360" w:right="-2"/>
        <w:jc w:val="both"/>
        <w:rPr>
          <w:rFonts w:cs="Arial"/>
          <w:b/>
          <w:szCs w:val="20"/>
        </w:rPr>
      </w:pPr>
    </w:p>
    <w:p w14:paraId="00AE24B8" w14:textId="3E205A12" w:rsidR="00533BA0" w:rsidRPr="007F3CD6" w:rsidRDefault="00533BA0" w:rsidP="00533BA0">
      <w:pPr>
        <w:pStyle w:val="Telobesedila"/>
        <w:spacing w:line="276" w:lineRule="auto"/>
      </w:pPr>
      <w:r w:rsidRPr="007F3CD6">
        <w:t xml:space="preserve">Svetovna turistična organizacija (od januarja 2024 naprej se imenuje UN Tourism, v nadaljevanju: UN Tourism) je vodilna mednarodna organizacija za področje turizma. Od 23. decembra 2004 </w:t>
      </w:r>
      <w:r w:rsidR="00262B99">
        <w:t>ima status</w:t>
      </w:r>
      <w:r w:rsidR="00262B99" w:rsidRPr="007F3CD6">
        <w:t xml:space="preserve"> </w:t>
      </w:r>
      <w:r w:rsidRPr="007F3CD6">
        <w:t>specializiran</w:t>
      </w:r>
      <w:r w:rsidR="00262B99">
        <w:t>e</w:t>
      </w:r>
      <w:r w:rsidRPr="007F3CD6">
        <w:t xml:space="preserve"> agencij</w:t>
      </w:r>
      <w:r w:rsidR="00262B99">
        <w:t>e</w:t>
      </w:r>
      <w:r w:rsidRPr="007F3CD6">
        <w:t xml:space="preserve"> Organizacije združenih narodov, </w:t>
      </w:r>
      <w:r w:rsidR="00262B99">
        <w:t>s čimer se</w:t>
      </w:r>
      <w:r w:rsidR="00262B99" w:rsidRPr="007F3CD6">
        <w:t xml:space="preserve"> </w:t>
      </w:r>
      <w:r w:rsidRPr="007F3CD6">
        <w:t xml:space="preserve">mednarodni turizem </w:t>
      </w:r>
      <w:r w:rsidR="00262B99">
        <w:t xml:space="preserve">umešča med prednostne naloge </w:t>
      </w:r>
      <w:r w:rsidRPr="007F3CD6">
        <w:t>Organizacije združenih narodov. Sedež ima v Madridu v Španiji. UN Tourism si prizadeva postaviti turizem kot politično prednostno nalogo, spodbuja</w:t>
      </w:r>
      <w:r w:rsidR="007B798F">
        <w:t xml:space="preserve"> </w:t>
      </w:r>
      <w:r w:rsidRPr="007F3CD6">
        <w:t>odgovorn</w:t>
      </w:r>
      <w:r w:rsidR="007B798F">
        <w:t xml:space="preserve">i </w:t>
      </w:r>
      <w:r w:rsidRPr="007F3CD6">
        <w:t>turiz</w:t>
      </w:r>
      <w:r w:rsidR="007B798F">
        <w:t>em</w:t>
      </w:r>
      <w:r w:rsidRPr="007F3CD6">
        <w:t>, dvig kakovosti turističnih proizvodov in storitev, ohranjanje splošne varnosti in varstv</w:t>
      </w:r>
      <w:r>
        <w:t>a</w:t>
      </w:r>
      <w:r w:rsidRPr="007F3CD6">
        <w:t xml:space="preserve"> turistov kot potrošnikov, izvajanje etičnega kodeksa v turizmu, krepitev mednarodnega sodelovanja in razumevanja, odpravljanja revščine s pomočjo turizma v nerazvitih državah, izvajanje globalnih tržnih raziskav </w:t>
      </w:r>
      <w:r w:rsidR="007B798F">
        <w:t>ter</w:t>
      </w:r>
      <w:r w:rsidRPr="007F3CD6">
        <w:t xml:space="preserve"> komuniciranje z </w:t>
      </w:r>
      <w:r w:rsidR="007B798F">
        <w:t xml:space="preserve">mednarodno </w:t>
      </w:r>
      <w:r w:rsidRPr="007F3CD6">
        <w:t>javnost</w:t>
      </w:r>
      <w:r w:rsidR="007B798F">
        <w:t xml:space="preserve">jo, </w:t>
      </w:r>
      <w:r w:rsidRPr="007F3CD6">
        <w:t>oblikovanje temeljnih smernic, priporočil in usmeritev vladam držav članic in turističnemu sektorju pri njegovem strateškem razvojnem načrtovanju in za doseganje 17 ciljev trajnostnega razvoja (SDG).</w:t>
      </w:r>
    </w:p>
    <w:p w14:paraId="33C35A65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686FAD55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Za uresničitev vizije upravljanja delo UN </w:t>
      </w:r>
      <w:proofErr w:type="spellStart"/>
      <w:r w:rsidRPr="007F3CD6">
        <w:rPr>
          <w:rFonts w:cs="Arial"/>
          <w:szCs w:val="20"/>
        </w:rPr>
        <w:t>Tourism</w:t>
      </w:r>
      <w:proofErr w:type="spellEnd"/>
      <w:r w:rsidRPr="007F3CD6">
        <w:rPr>
          <w:rFonts w:cs="Arial"/>
          <w:szCs w:val="20"/>
        </w:rPr>
        <w:t xml:space="preserve"> temelji na petih različnih stebrih:</w:t>
      </w:r>
    </w:p>
    <w:p w14:paraId="1F5976A7" w14:textId="77777777" w:rsidR="00533BA0" w:rsidRPr="007F3CD6" w:rsidRDefault="00533BA0" w:rsidP="00533BA0">
      <w:pPr>
        <w:pStyle w:val="Odstavekseznam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7F3CD6">
        <w:rPr>
          <w:rFonts w:cs="Arial"/>
        </w:rPr>
        <w:t>razvoj pametnega turizma s spodbujanjem inovacij in vodenjem digitalne preobrazbe sektorja;</w:t>
      </w:r>
    </w:p>
    <w:p w14:paraId="46299B84" w14:textId="77777777" w:rsidR="00533BA0" w:rsidRPr="007F3CD6" w:rsidRDefault="00533BA0" w:rsidP="00533BA0">
      <w:pPr>
        <w:pStyle w:val="Odstavekseznam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7F3CD6">
        <w:rPr>
          <w:rFonts w:cs="Arial"/>
        </w:rPr>
        <w:t>povečanje konkurenčnosti turizma na vseh ravneh s spodbujanjem naložb in spodbujanjem podjetništva;</w:t>
      </w:r>
    </w:p>
    <w:p w14:paraId="453FEF4B" w14:textId="77777777" w:rsidR="00533BA0" w:rsidRPr="007F3CD6" w:rsidRDefault="00533BA0" w:rsidP="00533BA0">
      <w:pPr>
        <w:pStyle w:val="Odstavekseznam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7F3CD6">
        <w:rPr>
          <w:rFonts w:cs="Arial"/>
        </w:rPr>
        <w:t>ustvarjanje več in boljših delovnih mest ter zagotavljanje ustreznega usposabljanja;</w:t>
      </w:r>
    </w:p>
    <w:p w14:paraId="40CBF001" w14:textId="77777777" w:rsidR="00533BA0" w:rsidRPr="007F3CD6" w:rsidRDefault="00533BA0" w:rsidP="00533BA0">
      <w:pPr>
        <w:pStyle w:val="Odstavekseznam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7F3CD6">
        <w:rPr>
          <w:rFonts w:cs="Arial"/>
        </w:rPr>
        <w:t>krepitev odpornosti in spodbujanje varnega in nemotenega potovanja; in</w:t>
      </w:r>
    </w:p>
    <w:p w14:paraId="6AC33572" w14:textId="77777777" w:rsidR="00533BA0" w:rsidRPr="007F3CD6" w:rsidRDefault="00533BA0" w:rsidP="00533BA0">
      <w:pPr>
        <w:pStyle w:val="Odstavekseznam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7F3CD6">
        <w:rPr>
          <w:rFonts w:cs="Arial"/>
        </w:rPr>
        <w:t>izkoriščanje edinstvenega potenciala turizma za zaščito kulturne in naravne dediščine ter ekonomsko in socialno podporo skupnostim.</w:t>
      </w:r>
    </w:p>
    <w:p w14:paraId="5DE64382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65B8BE0C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>Članstvo UN Tourism vključuje 160 držav članic, 6 povezanih in več kot 500 pridruženih članic, ki predstavljajo zasebni sektor, izobraževalne ustanove, turistična združenja in lokalne turistične organizacije.</w:t>
      </w:r>
    </w:p>
    <w:p w14:paraId="7B5FBACE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228E78FC" w14:textId="77777777" w:rsidR="00533BA0" w:rsidRPr="007F3CD6" w:rsidRDefault="00533BA0" w:rsidP="00533BA0">
      <w:pPr>
        <w:spacing w:line="276" w:lineRule="auto"/>
        <w:jc w:val="both"/>
        <w:rPr>
          <w:rFonts w:cs="Arial"/>
          <w:b/>
          <w:szCs w:val="20"/>
        </w:rPr>
      </w:pPr>
      <w:r w:rsidRPr="007F3CD6">
        <w:rPr>
          <w:rFonts w:cs="Arial"/>
          <w:b/>
          <w:szCs w:val="20"/>
        </w:rPr>
        <w:t>Organi upravljanja UN Tourism so:</w:t>
      </w:r>
    </w:p>
    <w:p w14:paraId="4EC410AC" w14:textId="77777777" w:rsidR="00533BA0" w:rsidRPr="007F3CD6" w:rsidRDefault="00533BA0" w:rsidP="00533BA0">
      <w:pPr>
        <w:spacing w:line="276" w:lineRule="auto"/>
        <w:jc w:val="both"/>
        <w:rPr>
          <w:rFonts w:cs="Arial"/>
          <w:b/>
          <w:szCs w:val="20"/>
        </w:rPr>
      </w:pPr>
    </w:p>
    <w:p w14:paraId="52C06801" w14:textId="77777777" w:rsidR="00533BA0" w:rsidRPr="007F3CD6" w:rsidRDefault="00533BA0" w:rsidP="00533BA0">
      <w:pPr>
        <w:numPr>
          <w:ilvl w:val="0"/>
          <w:numId w:val="11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Najvišji organ upravljanja predstavlja </w:t>
      </w:r>
      <w:r>
        <w:rPr>
          <w:rFonts w:cs="Arial"/>
          <w:b/>
          <w:szCs w:val="20"/>
        </w:rPr>
        <w:t>G</w:t>
      </w:r>
      <w:r w:rsidRPr="007F3CD6">
        <w:rPr>
          <w:rFonts w:cs="Arial"/>
          <w:b/>
          <w:szCs w:val="20"/>
        </w:rPr>
        <w:t>eneralna skupščina</w:t>
      </w:r>
      <w:r w:rsidRPr="007F3CD6">
        <w:rPr>
          <w:rFonts w:cs="Arial"/>
          <w:szCs w:val="20"/>
        </w:rPr>
        <w:t>. Udeležijo se je delegati držav članic na najvišjem nivoju. Sestaja se vsaki dve leti, da potrdi proračun in program dela ter razpravlja o temah, ki so ključnega pomena za turistični sektor. Vsaka štiri leta izvoli generalnega sekretarja.</w:t>
      </w:r>
    </w:p>
    <w:p w14:paraId="3A62E02E" w14:textId="77777777" w:rsidR="00533BA0" w:rsidRPr="007F3CD6" w:rsidRDefault="00533BA0" w:rsidP="00533BA0">
      <w:pPr>
        <w:numPr>
          <w:ilvl w:val="0"/>
          <w:numId w:val="11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b/>
          <w:szCs w:val="20"/>
        </w:rPr>
        <w:t xml:space="preserve">Izvršni svet </w:t>
      </w:r>
      <w:r w:rsidRPr="007F3CD6">
        <w:rPr>
          <w:rFonts w:cs="Arial"/>
          <w:bCs/>
          <w:szCs w:val="20"/>
        </w:rPr>
        <w:t xml:space="preserve">(v nadaljevanju: IS) je </w:t>
      </w:r>
      <w:r w:rsidRPr="007F3CD6">
        <w:rPr>
          <w:rFonts w:cs="Arial"/>
          <w:szCs w:val="20"/>
        </w:rPr>
        <w:t xml:space="preserve">upravni odbor UN Tourism, odgovoren za to, da organizacija opravlja svoje delo v okviru proračuna. Sestaja se najmanj dvakrat letno, sestavljajo pa ga člani, ki jih izvoli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eneralna skupščina v razmerju eden za vsakih pet polnopravnih članov. Regija Evropa ima na voljo 4 sedeže v IS.</w:t>
      </w:r>
    </w:p>
    <w:p w14:paraId="7E3F1B2D" w14:textId="1EF79750" w:rsidR="00533BA0" w:rsidRPr="007F3CD6" w:rsidRDefault="00533BA0" w:rsidP="00533BA0">
      <w:pPr>
        <w:numPr>
          <w:ilvl w:val="0"/>
          <w:numId w:val="11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b/>
          <w:bCs/>
          <w:szCs w:val="20"/>
        </w:rPr>
        <w:t xml:space="preserve">Sekretariat, </w:t>
      </w:r>
      <w:r w:rsidRPr="007F3CD6">
        <w:rPr>
          <w:rFonts w:cs="Arial"/>
          <w:szCs w:val="20"/>
        </w:rPr>
        <w:t xml:space="preserve">ki ga vodi generalni sekretar </w:t>
      </w:r>
      <w:proofErr w:type="spellStart"/>
      <w:r w:rsidRPr="007F3CD6">
        <w:rPr>
          <w:rFonts w:cs="Arial"/>
          <w:szCs w:val="20"/>
        </w:rPr>
        <w:t>Zurab</w:t>
      </w:r>
      <w:proofErr w:type="spellEnd"/>
      <w:r w:rsidRPr="007F3CD6">
        <w:rPr>
          <w:rFonts w:cs="Arial"/>
          <w:szCs w:val="20"/>
        </w:rPr>
        <w:t xml:space="preserve"> </w:t>
      </w:r>
      <w:proofErr w:type="spellStart"/>
      <w:r w:rsidRPr="007F3CD6">
        <w:rPr>
          <w:rFonts w:cs="Arial"/>
          <w:szCs w:val="20"/>
        </w:rPr>
        <w:t>Pololikashvili</w:t>
      </w:r>
      <w:proofErr w:type="spellEnd"/>
      <w:r w:rsidRPr="007F3CD6">
        <w:rPr>
          <w:rFonts w:cs="Arial"/>
          <w:szCs w:val="20"/>
        </w:rPr>
        <w:t xml:space="preserve"> iz Gruzije, </w:t>
      </w:r>
      <w:r w:rsidR="007B798F">
        <w:rPr>
          <w:rFonts w:cs="Arial"/>
          <w:szCs w:val="20"/>
        </w:rPr>
        <w:t>zaposluje</w:t>
      </w:r>
      <w:r w:rsidRPr="007F3CD6">
        <w:rPr>
          <w:rFonts w:cs="Arial"/>
          <w:szCs w:val="20"/>
        </w:rPr>
        <w:t xml:space="preserve"> 152 </w:t>
      </w:r>
      <w:r w:rsidR="007B798F">
        <w:rPr>
          <w:rFonts w:cs="Arial"/>
          <w:szCs w:val="20"/>
        </w:rPr>
        <w:t>oseb</w:t>
      </w:r>
      <w:r w:rsidR="007B798F" w:rsidRPr="007F3CD6">
        <w:rPr>
          <w:rFonts w:cs="Arial"/>
          <w:szCs w:val="20"/>
        </w:rPr>
        <w:t xml:space="preserve"> </w:t>
      </w:r>
      <w:r w:rsidRPr="007F3CD6">
        <w:rPr>
          <w:rFonts w:cs="Arial"/>
          <w:szCs w:val="20"/>
        </w:rPr>
        <w:t xml:space="preserve">na sedežu UN </w:t>
      </w:r>
      <w:proofErr w:type="spellStart"/>
      <w:r w:rsidRPr="007F3CD6">
        <w:rPr>
          <w:rFonts w:cs="Arial"/>
          <w:szCs w:val="20"/>
        </w:rPr>
        <w:t>Tourism</w:t>
      </w:r>
      <w:proofErr w:type="spellEnd"/>
      <w:r w:rsidRPr="007F3CD6">
        <w:rPr>
          <w:rFonts w:cs="Arial"/>
          <w:szCs w:val="20"/>
        </w:rPr>
        <w:t xml:space="preserve"> v Madridu</w:t>
      </w:r>
      <w:r w:rsidR="007B798F">
        <w:rPr>
          <w:rFonts w:cs="Arial"/>
          <w:szCs w:val="20"/>
        </w:rPr>
        <w:t xml:space="preserve"> in je odgovoren </w:t>
      </w:r>
      <w:r w:rsidRPr="007F3CD6">
        <w:rPr>
          <w:rFonts w:cs="Arial"/>
          <w:szCs w:val="20"/>
        </w:rPr>
        <w:t xml:space="preserve">za izvajanje programa organizacije. </w:t>
      </w:r>
    </w:p>
    <w:p w14:paraId="56027EB7" w14:textId="77777777" w:rsidR="00533BA0" w:rsidRPr="007F3CD6" w:rsidRDefault="00533BA0" w:rsidP="00533BA0">
      <w:pPr>
        <w:numPr>
          <w:ilvl w:val="0"/>
          <w:numId w:val="11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b/>
          <w:szCs w:val="20"/>
        </w:rPr>
        <w:t>Regionalne komisije</w:t>
      </w:r>
      <w:r w:rsidRPr="007F3CD6">
        <w:rPr>
          <w:rFonts w:cs="Arial"/>
          <w:szCs w:val="20"/>
        </w:rPr>
        <w:t xml:space="preserve"> za posamezna območja. UN Tourism ima šest regionalnih komisij – za Afriko, Ameriki, Vzhodno Azijo in Pacifik, Evropo, Bližnji vzhod in Južno Azijo. Komisije se sestajajo najmanj enkrat letno, v letu zasedanja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eneralne skupščine pa dvakrat.</w:t>
      </w:r>
    </w:p>
    <w:p w14:paraId="38C40594" w14:textId="77777777" w:rsidR="00533BA0" w:rsidRPr="007F3CD6" w:rsidRDefault="00533BA0" w:rsidP="00533BA0">
      <w:pPr>
        <w:numPr>
          <w:ilvl w:val="0"/>
          <w:numId w:val="11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b/>
          <w:bCs/>
          <w:szCs w:val="20"/>
        </w:rPr>
        <w:t>Odbori:</w:t>
      </w:r>
      <w:r w:rsidRPr="007F3CD6">
        <w:rPr>
          <w:rFonts w:cs="Arial"/>
          <w:szCs w:val="20"/>
        </w:rPr>
        <w:t xml:space="preserve"> za proračun in finance, programski odbor, za statistiko in satelitske račune za turizem, za turizem in konkurenčnost, za turizem in trajnost, svetovni odbor za etiko v turizmu in odbor za pregled vlog za pridruženo članstvo.</w:t>
      </w:r>
    </w:p>
    <w:p w14:paraId="4829CEED" w14:textId="77777777" w:rsidR="00533BA0" w:rsidRPr="007F3CD6" w:rsidRDefault="00533BA0" w:rsidP="00533BA0">
      <w:pPr>
        <w:numPr>
          <w:ilvl w:val="0"/>
          <w:numId w:val="10"/>
        </w:numPr>
        <w:spacing w:line="276" w:lineRule="auto"/>
        <w:jc w:val="both"/>
        <w:rPr>
          <w:rFonts w:cs="Arial"/>
          <w:b/>
          <w:szCs w:val="20"/>
        </w:rPr>
      </w:pPr>
      <w:r w:rsidRPr="007F3CD6">
        <w:rPr>
          <w:rFonts w:cs="Arial"/>
          <w:b/>
          <w:szCs w:val="20"/>
        </w:rPr>
        <w:lastRenderedPageBreak/>
        <w:t>I</w:t>
      </w:r>
      <w:r>
        <w:rPr>
          <w:rFonts w:cs="Arial"/>
          <w:b/>
          <w:szCs w:val="20"/>
        </w:rPr>
        <w:t>zvršni svet UN Tourism</w:t>
      </w:r>
    </w:p>
    <w:p w14:paraId="06F4489F" w14:textId="77777777" w:rsidR="00533BA0" w:rsidRPr="007F3CD6" w:rsidRDefault="00533BA0" w:rsidP="00533BA0">
      <w:pPr>
        <w:spacing w:line="276" w:lineRule="auto"/>
        <w:ind w:left="720"/>
        <w:jc w:val="both"/>
        <w:rPr>
          <w:rFonts w:cs="Arial"/>
          <w:b/>
          <w:szCs w:val="20"/>
        </w:rPr>
      </w:pPr>
    </w:p>
    <w:p w14:paraId="6492AC2A" w14:textId="7DF58562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Izvršni svet </w:t>
      </w:r>
      <w:r w:rsidR="0065422B">
        <w:rPr>
          <w:rFonts w:cs="Arial"/>
          <w:szCs w:val="20"/>
        </w:rPr>
        <w:t xml:space="preserve">(IS) </w:t>
      </w:r>
      <w:r w:rsidRPr="007F3CD6">
        <w:rPr>
          <w:rFonts w:cs="Arial"/>
          <w:szCs w:val="20"/>
        </w:rPr>
        <w:t>je vodilni organ UN</w:t>
      </w:r>
      <w:r>
        <w:rPr>
          <w:rFonts w:cs="Arial"/>
          <w:szCs w:val="20"/>
        </w:rPr>
        <w:t xml:space="preserve"> Tourism</w:t>
      </w:r>
      <w:r w:rsidRPr="007F3CD6">
        <w:rPr>
          <w:rFonts w:cs="Arial"/>
          <w:szCs w:val="20"/>
        </w:rPr>
        <w:t xml:space="preserve">, ki je odgovoren za izvedbo </w:t>
      </w:r>
      <w:r>
        <w:rPr>
          <w:rFonts w:cs="Arial"/>
          <w:szCs w:val="20"/>
        </w:rPr>
        <w:t xml:space="preserve">programa </w:t>
      </w:r>
      <w:r w:rsidRPr="007F3CD6">
        <w:rPr>
          <w:rFonts w:cs="Arial"/>
          <w:szCs w:val="20"/>
        </w:rPr>
        <w:t xml:space="preserve">dela organizacije v skladu s sprejetim proračunom. </w:t>
      </w:r>
      <w:r>
        <w:rPr>
          <w:rFonts w:cs="Arial"/>
          <w:szCs w:val="20"/>
        </w:rPr>
        <w:t>S</w:t>
      </w:r>
      <w:r w:rsidRPr="007F3CD6">
        <w:rPr>
          <w:rFonts w:cs="Arial"/>
          <w:szCs w:val="20"/>
        </w:rPr>
        <w:t>estavlja ga 3</w:t>
      </w:r>
      <w:r>
        <w:rPr>
          <w:rFonts w:cs="Arial"/>
          <w:szCs w:val="20"/>
        </w:rPr>
        <w:t>4</w:t>
      </w:r>
      <w:r w:rsidRPr="007F3CD6">
        <w:rPr>
          <w:rFonts w:cs="Arial"/>
          <w:szCs w:val="20"/>
        </w:rPr>
        <w:t xml:space="preserve"> članic</w:t>
      </w:r>
      <w:r w:rsidR="007B798F">
        <w:rPr>
          <w:rFonts w:cs="Arial"/>
          <w:szCs w:val="20"/>
        </w:rPr>
        <w:t xml:space="preserve">, </w:t>
      </w:r>
      <w:r w:rsidR="007B798F" w:rsidRPr="007B798F">
        <w:rPr>
          <w:rFonts w:cs="Arial"/>
          <w:szCs w:val="20"/>
        </w:rPr>
        <w:t>pri čemer ima Španija stalno članstvo, kar skupaj predstavlja 35 članic.</w:t>
      </w:r>
      <w:r w:rsidRPr="007F3CD6">
        <w:rPr>
          <w:rFonts w:cs="Arial"/>
          <w:szCs w:val="20"/>
        </w:rPr>
        <w:t xml:space="preserve"> Predstavniki pridruženih in sodelujočih (zasebni sektor) članic sodelujejo na sestankih IS kot opazovalci.</w:t>
      </w:r>
    </w:p>
    <w:p w14:paraId="69E3AE22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0FCD3B3A" w14:textId="6B510579" w:rsidR="00FB2B3F" w:rsidRDefault="00533BA0" w:rsidP="00533BA0">
      <w:pPr>
        <w:spacing w:line="276" w:lineRule="auto"/>
        <w:jc w:val="both"/>
        <w:rPr>
          <w:rFonts w:cs="Arial"/>
          <w:color w:val="000000"/>
          <w:szCs w:val="20"/>
        </w:rPr>
      </w:pPr>
      <w:r w:rsidRPr="007F3CD6">
        <w:rPr>
          <w:rFonts w:cs="Arial"/>
          <w:color w:val="000000"/>
          <w:szCs w:val="20"/>
        </w:rPr>
        <w:t>Člani I</w:t>
      </w:r>
      <w:r>
        <w:rPr>
          <w:rFonts w:cs="Arial"/>
          <w:color w:val="000000"/>
          <w:szCs w:val="20"/>
        </w:rPr>
        <w:t>S</w:t>
      </w:r>
      <w:r w:rsidRPr="007F3CD6">
        <w:rPr>
          <w:rFonts w:cs="Arial"/>
          <w:color w:val="000000"/>
          <w:szCs w:val="20"/>
        </w:rPr>
        <w:t xml:space="preserve"> so polnopravne članice UN</w:t>
      </w:r>
      <w:r>
        <w:rPr>
          <w:rFonts w:cs="Arial"/>
          <w:color w:val="000000"/>
          <w:szCs w:val="20"/>
        </w:rPr>
        <w:t xml:space="preserve"> </w:t>
      </w:r>
      <w:r w:rsidRPr="007F3CD6">
        <w:rPr>
          <w:rFonts w:cs="Arial"/>
          <w:color w:val="000000"/>
          <w:szCs w:val="20"/>
        </w:rPr>
        <w:t>T</w:t>
      </w:r>
      <w:r>
        <w:rPr>
          <w:rFonts w:cs="Arial"/>
          <w:color w:val="000000"/>
          <w:szCs w:val="20"/>
        </w:rPr>
        <w:t>ourism</w:t>
      </w:r>
      <w:r w:rsidRPr="007F3CD6">
        <w:rPr>
          <w:rFonts w:cs="Arial"/>
          <w:color w:val="000000"/>
          <w:szCs w:val="20"/>
        </w:rPr>
        <w:t xml:space="preserve">, ki jih </w:t>
      </w:r>
      <w:r>
        <w:rPr>
          <w:rFonts w:cs="Arial"/>
          <w:color w:val="000000"/>
          <w:szCs w:val="20"/>
        </w:rPr>
        <w:t xml:space="preserve">med svojimi člani izvolijo posamezne regionalne komisije ter dokončno potrdijo </w:t>
      </w:r>
      <w:r w:rsidRPr="007F3CD6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t>G</w:t>
      </w:r>
      <w:r w:rsidRPr="007F3CD6">
        <w:rPr>
          <w:rFonts w:cs="Arial"/>
          <w:color w:val="000000"/>
          <w:szCs w:val="20"/>
        </w:rPr>
        <w:t>eneralni skupščini v razmerju ena članica na vsakih pet članic</w:t>
      </w:r>
      <w:r w:rsidR="007B798F">
        <w:rPr>
          <w:rFonts w:cs="Arial"/>
          <w:color w:val="000000"/>
          <w:szCs w:val="20"/>
        </w:rPr>
        <w:t>,</w:t>
      </w:r>
      <w:r w:rsidRPr="007F3CD6">
        <w:rPr>
          <w:rFonts w:cs="Arial"/>
          <w:color w:val="000000"/>
          <w:szCs w:val="20"/>
        </w:rPr>
        <w:t xml:space="preserve"> ob upoštevanju </w:t>
      </w:r>
      <w:r w:rsidR="007B798F">
        <w:rPr>
          <w:rFonts w:cs="Arial"/>
          <w:color w:val="000000"/>
          <w:szCs w:val="20"/>
        </w:rPr>
        <w:t xml:space="preserve">načela </w:t>
      </w:r>
      <w:r w:rsidRPr="007F3CD6">
        <w:rPr>
          <w:rFonts w:cs="Arial"/>
          <w:color w:val="000000"/>
          <w:szCs w:val="20"/>
        </w:rPr>
        <w:t xml:space="preserve">pravične in </w:t>
      </w:r>
      <w:r w:rsidR="007B798F">
        <w:rPr>
          <w:rFonts w:cs="Arial"/>
          <w:color w:val="000000"/>
          <w:szCs w:val="20"/>
        </w:rPr>
        <w:t>uravnotežene</w:t>
      </w:r>
      <w:r w:rsidR="007B798F" w:rsidRPr="007F3CD6">
        <w:rPr>
          <w:rFonts w:cs="Arial"/>
          <w:color w:val="000000"/>
          <w:szCs w:val="20"/>
        </w:rPr>
        <w:t xml:space="preserve"> </w:t>
      </w:r>
      <w:r w:rsidRPr="007F3CD6">
        <w:rPr>
          <w:rFonts w:cs="Arial"/>
          <w:color w:val="000000"/>
          <w:szCs w:val="20"/>
        </w:rPr>
        <w:t xml:space="preserve">geografske </w:t>
      </w:r>
      <w:r w:rsidR="007B798F">
        <w:rPr>
          <w:rFonts w:cs="Arial"/>
          <w:color w:val="000000"/>
          <w:szCs w:val="20"/>
        </w:rPr>
        <w:t>zastopanosti</w:t>
      </w:r>
      <w:r w:rsidRPr="007F3CD6">
        <w:rPr>
          <w:rFonts w:cs="Arial"/>
          <w:color w:val="000000"/>
          <w:szCs w:val="20"/>
        </w:rPr>
        <w:t xml:space="preserve">. Članstvo je </w:t>
      </w:r>
      <w:r w:rsidRPr="007F3CD6">
        <w:rPr>
          <w:rFonts w:cs="Arial"/>
          <w:b/>
          <w:color w:val="000000"/>
          <w:szCs w:val="20"/>
        </w:rPr>
        <w:t>štiriletno</w:t>
      </w:r>
      <w:r w:rsidRPr="007F3CD6">
        <w:rPr>
          <w:rFonts w:cs="Arial"/>
          <w:color w:val="000000"/>
          <w:szCs w:val="20"/>
        </w:rPr>
        <w:t xml:space="preserve">. Vsaki dve leti na </w:t>
      </w:r>
      <w:r>
        <w:rPr>
          <w:rFonts w:cs="Arial"/>
          <w:color w:val="000000"/>
          <w:szCs w:val="20"/>
        </w:rPr>
        <w:t>G</w:t>
      </w:r>
      <w:r w:rsidRPr="007F3CD6">
        <w:rPr>
          <w:rFonts w:cs="Arial"/>
          <w:color w:val="000000"/>
          <w:szCs w:val="20"/>
        </w:rPr>
        <w:t xml:space="preserve">eneralni skupščini izvolijo eno polovico </w:t>
      </w:r>
      <w:r w:rsidRPr="00E02E84">
        <w:rPr>
          <w:rFonts w:cs="Arial"/>
          <w:color w:val="000000"/>
          <w:szCs w:val="20"/>
        </w:rPr>
        <w:t>članstva</w:t>
      </w:r>
      <w:r>
        <w:rPr>
          <w:rFonts w:cs="Arial"/>
          <w:color w:val="000000"/>
          <w:szCs w:val="20"/>
        </w:rPr>
        <w:t xml:space="preserve"> IS</w:t>
      </w:r>
      <w:r w:rsidRPr="00E02E84">
        <w:rPr>
          <w:rFonts w:cs="Arial"/>
          <w:color w:val="000000"/>
          <w:szCs w:val="20"/>
        </w:rPr>
        <w:t xml:space="preserve">. Tako se vsaki dve leti menja polovica članov IS. </w:t>
      </w:r>
    </w:p>
    <w:p w14:paraId="5E9C3740" w14:textId="6744493C" w:rsidR="00533BA0" w:rsidRPr="007F3CD6" w:rsidRDefault="00533BA0" w:rsidP="00533BA0">
      <w:pPr>
        <w:spacing w:line="276" w:lineRule="auto"/>
        <w:jc w:val="both"/>
        <w:rPr>
          <w:rFonts w:cs="Arial"/>
          <w:color w:val="000000"/>
          <w:szCs w:val="20"/>
        </w:rPr>
      </w:pPr>
      <w:r w:rsidRPr="00E02E84">
        <w:rPr>
          <w:rFonts w:cs="Arial"/>
          <w:b/>
          <w:bCs/>
          <w:color w:val="000000"/>
          <w:szCs w:val="20"/>
        </w:rPr>
        <w:t>Na</w:t>
      </w:r>
      <w:r w:rsidR="00FB2B3F">
        <w:rPr>
          <w:rFonts w:cs="Arial"/>
          <w:b/>
          <w:bCs/>
          <w:color w:val="000000"/>
          <w:szCs w:val="20"/>
        </w:rPr>
        <w:t xml:space="preserve"> letošnjih</w:t>
      </w:r>
      <w:r w:rsidRPr="00E02E84">
        <w:rPr>
          <w:rFonts w:cs="Arial"/>
          <w:b/>
          <w:bCs/>
          <w:color w:val="000000"/>
          <w:szCs w:val="20"/>
        </w:rPr>
        <w:t xml:space="preserve"> volitv</w:t>
      </w:r>
      <w:r w:rsidR="00FB2B3F">
        <w:rPr>
          <w:rFonts w:cs="Arial"/>
          <w:b/>
          <w:bCs/>
          <w:color w:val="000000"/>
          <w:szCs w:val="20"/>
        </w:rPr>
        <w:t>ah</w:t>
      </w:r>
      <w:r w:rsidRPr="00E02E84">
        <w:rPr>
          <w:rFonts w:cs="Arial"/>
          <w:b/>
          <w:bCs/>
          <w:color w:val="000000"/>
          <w:szCs w:val="20"/>
        </w:rPr>
        <w:t xml:space="preserve"> v IS </w:t>
      </w:r>
      <w:r w:rsidR="00FB2B3F">
        <w:rPr>
          <w:rFonts w:cs="Arial"/>
          <w:b/>
          <w:bCs/>
          <w:color w:val="000000"/>
          <w:szCs w:val="20"/>
        </w:rPr>
        <w:t>je bila Republika Slovenija uspešna in je postala članica IS za obdobje 2025 - 2029</w:t>
      </w:r>
      <w:r>
        <w:rPr>
          <w:rFonts w:cs="Arial"/>
          <w:color w:val="000000"/>
          <w:szCs w:val="20"/>
        </w:rPr>
        <w:t>.</w:t>
      </w:r>
      <w:r w:rsidR="00FB2B3F">
        <w:rPr>
          <w:rFonts w:cs="Arial"/>
          <w:color w:val="000000"/>
          <w:szCs w:val="20"/>
        </w:rPr>
        <w:t xml:space="preserve"> Na zasedanju Generalne skupščine UN Tourism, ki bo od 8. do 11.</w:t>
      </w:r>
      <w:r w:rsidR="007B798F">
        <w:rPr>
          <w:rFonts w:cs="Arial"/>
          <w:color w:val="000000"/>
          <w:szCs w:val="20"/>
        </w:rPr>
        <w:t xml:space="preserve"> novembra </w:t>
      </w:r>
      <w:r w:rsidR="00FB2B3F">
        <w:rPr>
          <w:rFonts w:cs="Arial"/>
          <w:color w:val="000000"/>
          <w:szCs w:val="20"/>
        </w:rPr>
        <w:t xml:space="preserve">2025 v </w:t>
      </w:r>
      <w:proofErr w:type="spellStart"/>
      <w:r w:rsidR="00FB2B3F">
        <w:rPr>
          <w:rFonts w:cs="Arial"/>
          <w:color w:val="000000"/>
          <w:szCs w:val="20"/>
        </w:rPr>
        <w:t>Riyadhu</w:t>
      </w:r>
      <w:proofErr w:type="spellEnd"/>
      <w:r w:rsidR="00FB2B3F">
        <w:rPr>
          <w:rFonts w:cs="Arial"/>
          <w:color w:val="000000"/>
          <w:szCs w:val="20"/>
        </w:rPr>
        <w:t xml:space="preserve">, </w:t>
      </w:r>
      <w:r w:rsidR="00706099">
        <w:rPr>
          <w:rFonts w:cs="Arial"/>
          <w:color w:val="000000"/>
          <w:szCs w:val="20"/>
        </w:rPr>
        <w:t xml:space="preserve">Kraljevina </w:t>
      </w:r>
      <w:r w:rsidR="00FB2B3F">
        <w:rPr>
          <w:rFonts w:cs="Arial"/>
          <w:color w:val="000000"/>
          <w:szCs w:val="20"/>
        </w:rPr>
        <w:t>Savdska Arabija, bo članstvo še uradno potrjeno.</w:t>
      </w:r>
    </w:p>
    <w:p w14:paraId="2A00777B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6EF46C5E" w14:textId="77777777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>Naloge I</w:t>
      </w:r>
      <w:r>
        <w:rPr>
          <w:rFonts w:cs="Arial"/>
          <w:szCs w:val="20"/>
        </w:rPr>
        <w:t>S UN Tourism</w:t>
      </w:r>
      <w:r w:rsidRPr="007F3CD6">
        <w:rPr>
          <w:rFonts w:cs="Arial"/>
          <w:szCs w:val="20"/>
        </w:rPr>
        <w:t xml:space="preserve"> so:</w:t>
      </w:r>
    </w:p>
    <w:p w14:paraId="31EE4550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izvajanje ukrepov za implementacijo odločitev in priporočil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eneralne skupščine in poročanje</w:t>
      </w:r>
      <w:r>
        <w:rPr>
          <w:rFonts w:cs="Arial"/>
          <w:szCs w:val="20"/>
        </w:rPr>
        <w:t xml:space="preserve"> o tem generalni skupščini</w:t>
      </w:r>
      <w:r w:rsidRPr="007F3CD6">
        <w:rPr>
          <w:rFonts w:cs="Arial"/>
          <w:szCs w:val="20"/>
        </w:rPr>
        <w:t>;</w:t>
      </w:r>
    </w:p>
    <w:p w14:paraId="1CE5EEF2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prejem poročil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 xml:space="preserve">eneralnega sekretarja o </w:t>
      </w:r>
      <w:r>
        <w:rPr>
          <w:rFonts w:cs="Arial"/>
          <w:szCs w:val="20"/>
        </w:rPr>
        <w:t>dejavnostih</w:t>
      </w:r>
      <w:r w:rsidRPr="007F3CD6">
        <w:rPr>
          <w:rFonts w:cs="Arial"/>
          <w:szCs w:val="20"/>
        </w:rPr>
        <w:t xml:space="preserve"> organizacije;</w:t>
      </w:r>
    </w:p>
    <w:p w14:paraId="3C0C8E6F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predložitev predlogov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eneralni skupščini;</w:t>
      </w:r>
    </w:p>
    <w:p w14:paraId="48C10DF8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>pregled programa dela UN</w:t>
      </w:r>
      <w:r>
        <w:rPr>
          <w:rFonts w:cs="Arial"/>
          <w:szCs w:val="20"/>
        </w:rPr>
        <w:t xml:space="preserve"> </w:t>
      </w:r>
      <w:r w:rsidRPr="007F3CD6">
        <w:rPr>
          <w:rFonts w:cs="Arial"/>
          <w:szCs w:val="20"/>
        </w:rPr>
        <w:t>T</w:t>
      </w:r>
      <w:r>
        <w:rPr>
          <w:rFonts w:cs="Arial"/>
          <w:szCs w:val="20"/>
        </w:rPr>
        <w:t>ourism</w:t>
      </w:r>
      <w:r w:rsidRPr="007F3CD6">
        <w:rPr>
          <w:rFonts w:cs="Arial"/>
          <w:szCs w:val="20"/>
        </w:rPr>
        <w:t xml:space="preserve">, ki ga pripravi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 xml:space="preserve">eneralni sekretar, preden se predloži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eneralni skupščini;</w:t>
      </w:r>
    </w:p>
    <w:p w14:paraId="3141AE2C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predložitev poročila in priporočila </w:t>
      </w:r>
      <w:r>
        <w:t>o računovodskih izkazih in proračunskih ocenah organizacije</w:t>
      </w:r>
      <w:r w:rsidRPr="007F3CD6">
        <w:rPr>
          <w:rFonts w:cs="Arial"/>
          <w:szCs w:val="20"/>
        </w:rPr>
        <w:t>;</w:t>
      </w:r>
    </w:p>
    <w:p w14:paraId="3FC3A7F9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ustanovitev </w:t>
      </w:r>
      <w:r>
        <w:rPr>
          <w:rFonts w:cs="Arial"/>
          <w:szCs w:val="20"/>
        </w:rPr>
        <w:t xml:space="preserve">katerih koli </w:t>
      </w:r>
      <w:r w:rsidRPr="007F3CD6">
        <w:rPr>
          <w:rFonts w:cs="Arial"/>
          <w:szCs w:val="20"/>
        </w:rPr>
        <w:t xml:space="preserve">pomožnih organov, ki jih </w:t>
      </w:r>
      <w:r>
        <w:rPr>
          <w:rFonts w:cs="Arial"/>
          <w:szCs w:val="20"/>
        </w:rPr>
        <w:t xml:space="preserve">lahko </w:t>
      </w:r>
      <w:r w:rsidRPr="007F3CD6">
        <w:rPr>
          <w:rFonts w:cs="Arial"/>
          <w:szCs w:val="20"/>
        </w:rPr>
        <w:t>zahteva izvedba lastnih aktivnosti;</w:t>
      </w:r>
    </w:p>
    <w:p w14:paraId="500FDB11" w14:textId="77777777" w:rsidR="00533BA0" w:rsidRPr="007F3CD6" w:rsidRDefault="00533BA0" w:rsidP="00533BA0">
      <w:pPr>
        <w:numPr>
          <w:ilvl w:val="0"/>
          <w:numId w:val="9"/>
        </w:num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opravljanje dodatnih funkcij, ki jih lahko dodeli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eneralna skupščina.</w:t>
      </w:r>
    </w:p>
    <w:p w14:paraId="0B53EC54" w14:textId="77777777" w:rsidR="00533BA0" w:rsidRDefault="00533BA0" w:rsidP="00533BA0">
      <w:pPr>
        <w:spacing w:line="276" w:lineRule="auto"/>
        <w:jc w:val="both"/>
        <w:rPr>
          <w:rFonts w:cs="Arial"/>
          <w:szCs w:val="20"/>
        </w:rPr>
      </w:pPr>
    </w:p>
    <w:p w14:paraId="20B7E5B3" w14:textId="1D2044CE" w:rsidR="00533BA0" w:rsidRPr="007F3CD6" w:rsidRDefault="00533BA0" w:rsidP="00533BA0">
      <w:pPr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>Mandat novoizvoljen</w:t>
      </w:r>
      <w:r>
        <w:rPr>
          <w:rFonts w:cs="Arial"/>
          <w:szCs w:val="20"/>
        </w:rPr>
        <w:t>ih članic</w:t>
      </w:r>
      <w:r w:rsidRPr="007F3CD6">
        <w:rPr>
          <w:rFonts w:cs="Arial"/>
          <w:szCs w:val="20"/>
        </w:rPr>
        <w:t xml:space="preserve"> I</w:t>
      </w:r>
      <w:r>
        <w:rPr>
          <w:rFonts w:cs="Arial"/>
          <w:szCs w:val="20"/>
        </w:rPr>
        <w:t xml:space="preserve">S </w:t>
      </w:r>
      <w:r w:rsidRPr="007F3CD6">
        <w:rPr>
          <w:rFonts w:cs="Arial"/>
          <w:szCs w:val="20"/>
        </w:rPr>
        <w:t>bo</w:t>
      </w:r>
      <w:r>
        <w:rPr>
          <w:rFonts w:cs="Arial"/>
          <w:szCs w:val="20"/>
        </w:rPr>
        <w:t xml:space="preserve"> trajal</w:t>
      </w:r>
      <w:r w:rsidRPr="007F3CD6">
        <w:rPr>
          <w:rFonts w:cs="Arial"/>
          <w:szCs w:val="20"/>
        </w:rPr>
        <w:t xml:space="preserve"> od 20</w:t>
      </w:r>
      <w:r>
        <w:rPr>
          <w:rFonts w:cs="Arial"/>
          <w:szCs w:val="20"/>
        </w:rPr>
        <w:t>25 do 2029</w:t>
      </w:r>
      <w:r w:rsidRPr="007F3CD6">
        <w:rPr>
          <w:rFonts w:cs="Arial"/>
          <w:szCs w:val="20"/>
        </w:rPr>
        <w:t xml:space="preserve"> (</w:t>
      </w:r>
      <w:r w:rsidR="00706099">
        <w:rPr>
          <w:rFonts w:cs="Arial"/>
          <w:szCs w:val="20"/>
        </w:rPr>
        <w:t>mandat se začne</w:t>
      </w:r>
      <w:r>
        <w:rPr>
          <w:rFonts w:cs="Arial"/>
          <w:szCs w:val="20"/>
        </w:rPr>
        <w:t xml:space="preserve"> </w:t>
      </w:r>
      <w:r w:rsidRPr="007F3CD6">
        <w:rPr>
          <w:rFonts w:cs="Arial"/>
          <w:szCs w:val="20"/>
        </w:rPr>
        <w:t>z zasedanjem I</w:t>
      </w:r>
      <w:r>
        <w:rPr>
          <w:rFonts w:cs="Arial"/>
          <w:szCs w:val="20"/>
        </w:rPr>
        <w:t>S</w:t>
      </w:r>
      <w:r w:rsidR="00706099">
        <w:rPr>
          <w:rFonts w:cs="Arial"/>
          <w:szCs w:val="20"/>
        </w:rPr>
        <w:t>, ki bo sledilo</w:t>
      </w:r>
      <w:r w:rsidRPr="007F3CD6">
        <w:rPr>
          <w:rFonts w:cs="Arial"/>
          <w:szCs w:val="20"/>
        </w:rPr>
        <w:t xml:space="preserve"> zasedanju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eneralne skupščine</w:t>
      </w:r>
      <w:r w:rsidR="00FB2B3F">
        <w:rPr>
          <w:rFonts w:cs="Arial"/>
          <w:szCs w:val="20"/>
        </w:rPr>
        <w:t xml:space="preserve"> 11.</w:t>
      </w:r>
      <w:r w:rsidR="00706099">
        <w:rPr>
          <w:rFonts w:cs="Arial"/>
          <w:szCs w:val="20"/>
        </w:rPr>
        <w:t xml:space="preserve">novembra </w:t>
      </w:r>
      <w:r w:rsidR="00FB2B3F">
        <w:rPr>
          <w:rFonts w:cs="Arial"/>
          <w:szCs w:val="20"/>
        </w:rPr>
        <w:t>2025</w:t>
      </w:r>
      <w:r w:rsidR="0070609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 traja do </w:t>
      </w:r>
      <w:r w:rsidRPr="007F3CD6">
        <w:rPr>
          <w:rFonts w:cs="Arial"/>
          <w:szCs w:val="20"/>
        </w:rPr>
        <w:t>vključno zasedanj</w:t>
      </w:r>
      <w:r w:rsidR="00706099">
        <w:rPr>
          <w:rFonts w:cs="Arial"/>
          <w:szCs w:val="20"/>
        </w:rPr>
        <w:t>a</w:t>
      </w:r>
      <w:r w:rsidRPr="007F3CD6">
        <w:rPr>
          <w:rFonts w:cs="Arial"/>
          <w:szCs w:val="20"/>
        </w:rPr>
        <w:t xml:space="preserve"> I</w:t>
      </w:r>
      <w:r>
        <w:rPr>
          <w:rFonts w:cs="Arial"/>
          <w:szCs w:val="20"/>
        </w:rPr>
        <w:t>S</w:t>
      </w:r>
      <w:r w:rsidRPr="007F3CD6">
        <w:rPr>
          <w:rFonts w:cs="Arial"/>
          <w:szCs w:val="20"/>
        </w:rPr>
        <w:t xml:space="preserve"> pred </w:t>
      </w:r>
      <w:r>
        <w:rPr>
          <w:rFonts w:cs="Arial"/>
          <w:szCs w:val="20"/>
        </w:rPr>
        <w:t>G</w:t>
      </w:r>
      <w:r w:rsidRPr="007F3CD6">
        <w:rPr>
          <w:rFonts w:cs="Arial"/>
          <w:szCs w:val="20"/>
        </w:rPr>
        <w:t>eneralno skupščino</w:t>
      </w:r>
      <w:r>
        <w:rPr>
          <w:rFonts w:cs="Arial"/>
          <w:szCs w:val="20"/>
        </w:rPr>
        <w:t xml:space="preserve"> v letu 2029</w:t>
      </w:r>
      <w:r w:rsidRPr="007F3CD6">
        <w:rPr>
          <w:rFonts w:cs="Arial"/>
          <w:szCs w:val="20"/>
        </w:rPr>
        <w:t>).</w:t>
      </w:r>
    </w:p>
    <w:p w14:paraId="49F3CD28" w14:textId="77777777" w:rsidR="00533BA0" w:rsidRDefault="00533BA0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5041AE83" w14:textId="77777777" w:rsidR="00BD4A15" w:rsidRPr="007F3CD6" w:rsidRDefault="00BD4A15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29125C29" w14:textId="69FD44E8" w:rsidR="00533BA0" w:rsidRPr="007F3CD6" w:rsidRDefault="00533BA0" w:rsidP="00533BA0">
      <w:pPr>
        <w:numPr>
          <w:ilvl w:val="0"/>
          <w:numId w:val="10"/>
        </w:numPr>
        <w:spacing w:line="276" w:lineRule="auto"/>
        <w:jc w:val="both"/>
        <w:rPr>
          <w:rFonts w:cs="Arial"/>
          <w:b/>
          <w:szCs w:val="20"/>
        </w:rPr>
      </w:pPr>
      <w:r w:rsidRPr="007F3CD6">
        <w:rPr>
          <w:rFonts w:cs="Arial"/>
          <w:b/>
          <w:szCs w:val="20"/>
        </w:rPr>
        <w:t>K</w:t>
      </w:r>
      <w:r>
        <w:rPr>
          <w:rFonts w:cs="Arial"/>
          <w:b/>
          <w:szCs w:val="20"/>
        </w:rPr>
        <w:t xml:space="preserve">andidatura Republike Slovenije za </w:t>
      </w:r>
      <w:r w:rsidR="00FB2B3F">
        <w:rPr>
          <w:rFonts w:cs="Arial"/>
          <w:b/>
          <w:szCs w:val="20"/>
        </w:rPr>
        <w:t>predsed</w:t>
      </w:r>
      <w:r w:rsidR="0065422B">
        <w:rPr>
          <w:rFonts w:cs="Arial"/>
          <w:b/>
          <w:szCs w:val="20"/>
        </w:rPr>
        <w:t>ujočo</w:t>
      </w:r>
      <w:r>
        <w:rPr>
          <w:rFonts w:cs="Arial"/>
          <w:b/>
          <w:szCs w:val="20"/>
        </w:rPr>
        <w:t xml:space="preserve"> </w:t>
      </w:r>
      <w:r w:rsidR="000554AF">
        <w:rPr>
          <w:rFonts w:cs="Arial"/>
          <w:b/>
          <w:szCs w:val="20"/>
        </w:rPr>
        <w:t xml:space="preserve">Izvršnemu </w:t>
      </w:r>
      <w:r>
        <w:rPr>
          <w:rFonts w:cs="Arial"/>
          <w:b/>
          <w:szCs w:val="20"/>
        </w:rPr>
        <w:t>svet</w:t>
      </w:r>
      <w:r w:rsidR="00FB2B3F">
        <w:rPr>
          <w:rFonts w:cs="Arial"/>
          <w:b/>
          <w:szCs w:val="20"/>
        </w:rPr>
        <w:t>a</w:t>
      </w:r>
      <w:r>
        <w:rPr>
          <w:rFonts w:cs="Arial"/>
          <w:b/>
          <w:szCs w:val="20"/>
        </w:rPr>
        <w:t xml:space="preserve"> UN </w:t>
      </w:r>
      <w:proofErr w:type="spellStart"/>
      <w:r>
        <w:rPr>
          <w:rFonts w:cs="Arial"/>
          <w:b/>
          <w:szCs w:val="20"/>
        </w:rPr>
        <w:t>Tourism</w:t>
      </w:r>
      <w:proofErr w:type="spellEnd"/>
    </w:p>
    <w:p w14:paraId="40666890" w14:textId="77777777" w:rsidR="00533BA0" w:rsidRPr="007F3CD6" w:rsidRDefault="00533BA0" w:rsidP="00533BA0">
      <w:pPr>
        <w:spacing w:line="276" w:lineRule="auto"/>
        <w:ind w:left="720"/>
        <w:jc w:val="both"/>
        <w:rPr>
          <w:rFonts w:cs="Arial"/>
          <w:b/>
          <w:szCs w:val="20"/>
        </w:rPr>
      </w:pPr>
    </w:p>
    <w:p w14:paraId="33C623B8" w14:textId="171563CC" w:rsidR="00533BA0" w:rsidRDefault="00084032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706099">
        <w:rPr>
          <w:rFonts w:cs="Arial"/>
          <w:szCs w:val="20"/>
        </w:rPr>
        <w:t>revzem aktivnejše vloge Republike Slovenije</w:t>
      </w:r>
      <w:r>
        <w:rPr>
          <w:rFonts w:cs="Arial"/>
          <w:szCs w:val="20"/>
        </w:rPr>
        <w:t xml:space="preserve"> bi</w:t>
      </w:r>
      <w:r w:rsidR="00706099">
        <w:rPr>
          <w:rFonts w:cs="Arial"/>
          <w:szCs w:val="20"/>
        </w:rPr>
        <w:t xml:space="preserve"> v okviru UN </w:t>
      </w:r>
      <w:proofErr w:type="spellStart"/>
      <w:r w:rsidR="00706099">
        <w:rPr>
          <w:rFonts w:cs="Arial"/>
          <w:szCs w:val="20"/>
        </w:rPr>
        <w:t>Tourism</w:t>
      </w:r>
      <w:proofErr w:type="spellEnd"/>
      <w:r w:rsidR="00706099">
        <w:rPr>
          <w:rFonts w:cs="Arial"/>
          <w:szCs w:val="20"/>
        </w:rPr>
        <w:t xml:space="preserve"> prispeval k </w:t>
      </w:r>
      <w:r w:rsidR="00706099" w:rsidRPr="00706099">
        <w:rPr>
          <w:rFonts w:cs="Arial"/>
          <w:szCs w:val="20"/>
        </w:rPr>
        <w:t xml:space="preserve">večji prepoznavnosti države in okrepitvi njenega vpliva v mednarodni skupnosti. Po potrditvi članstva Republike Slovenije v Izvršnem svetu UN </w:t>
      </w:r>
      <w:proofErr w:type="spellStart"/>
      <w:r w:rsidR="00706099" w:rsidRPr="00706099">
        <w:rPr>
          <w:rFonts w:cs="Arial"/>
          <w:szCs w:val="20"/>
        </w:rPr>
        <w:t>Tourism</w:t>
      </w:r>
      <w:proofErr w:type="spellEnd"/>
      <w:r w:rsidR="00706099" w:rsidRPr="00706099">
        <w:rPr>
          <w:rFonts w:cs="Arial"/>
          <w:szCs w:val="20"/>
        </w:rPr>
        <w:t xml:space="preserve"> je bila zato sprejeta odločitev o vložitvi kandidature za funkcijo predsedujoče tega organa (v nadaljevanju: predsedujoča) v letu 2026.</w:t>
      </w:r>
      <w:r w:rsidR="00706099">
        <w:rPr>
          <w:rFonts w:cs="Arial"/>
          <w:szCs w:val="20"/>
        </w:rPr>
        <w:t xml:space="preserve"> </w:t>
      </w:r>
    </w:p>
    <w:p w14:paraId="535527A7" w14:textId="77777777" w:rsidR="00533BA0" w:rsidRDefault="00533BA0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54582CC8" w14:textId="317EF521" w:rsidR="00FB2B3F" w:rsidRDefault="00FB2B3F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Naloge predsed</w:t>
      </w:r>
      <w:r w:rsidR="0065422B">
        <w:rPr>
          <w:rFonts w:cs="Arial"/>
          <w:szCs w:val="20"/>
        </w:rPr>
        <w:t>ujoče</w:t>
      </w:r>
      <w:r>
        <w:rPr>
          <w:rFonts w:cs="Arial"/>
          <w:szCs w:val="20"/>
        </w:rPr>
        <w:t xml:space="preserve"> so naslednje:</w:t>
      </w:r>
    </w:p>
    <w:p w14:paraId="5BD35A15" w14:textId="77777777" w:rsidR="00FB2B3F" w:rsidRDefault="00FB2B3F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4B9BE089" w14:textId="0457640C" w:rsidR="00FB2B3F" w:rsidRDefault="00784F7A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>
        <w:t>Z</w:t>
      </w:r>
      <w:r w:rsidR="00FB2B3F" w:rsidRPr="00D00F0F">
        <w:t>agotavlja spoštovanje poslovnika.</w:t>
      </w:r>
      <w:r>
        <w:t xml:space="preserve"> </w:t>
      </w:r>
      <w:r w:rsidR="00FB2B3F" w:rsidRPr="00D00F0F">
        <w:t xml:space="preserve">Razglasi začetek in konec vsake seje </w:t>
      </w:r>
      <w:r w:rsidR="00FB2B3F">
        <w:t>I</w:t>
      </w:r>
      <w:r w:rsidR="00FB2B3F" w:rsidRPr="00D00F0F">
        <w:t>S, vodi razprave, dodeljuje besedo, daje vprašanja v glasovanje in razglaša sklepe. Odloča o proceduralnih vprašanjih in v skladu z določbami poslovnika zagotavlja urejeno potekanje dela na vsaki seji. Lahko predlaga omejitev časa,</w:t>
      </w:r>
      <w:r w:rsidR="00FB2B3F">
        <w:t xml:space="preserve"> </w:t>
      </w:r>
      <w:r w:rsidR="00FB2B3F" w:rsidRPr="00D00F0F">
        <w:t>ki je na voljo vsakemu govorniku, ali zaprtje seznama govornikov. Lahko tudi razglasi prekinitev razprave.</w:t>
      </w:r>
    </w:p>
    <w:p w14:paraId="3601CF19" w14:textId="72B43E33" w:rsidR="00FB2B3F" w:rsidRDefault="00FB2B3F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 w:rsidRPr="00D00F0F">
        <w:t xml:space="preserve">Če nastopijo okoliščine, ki niso predvidene v poslovniku, </w:t>
      </w:r>
      <w:r w:rsidR="00784F7A">
        <w:t xml:space="preserve">se </w:t>
      </w:r>
      <w:r w:rsidRPr="00D00F0F">
        <w:t>predsed</w:t>
      </w:r>
      <w:r w:rsidR="0065422B">
        <w:t>ujoča</w:t>
      </w:r>
      <w:r w:rsidR="00784F7A">
        <w:t xml:space="preserve"> </w:t>
      </w:r>
      <w:r w:rsidRPr="00D00F0F">
        <w:t>po potrebi sklicuje na ustrezne določbe poslovnika skupščine.</w:t>
      </w:r>
    </w:p>
    <w:p w14:paraId="120C30AE" w14:textId="48E8A5C7" w:rsidR="00FB2B3F" w:rsidRDefault="00784F7A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>
        <w:t>Odgovorna je</w:t>
      </w:r>
      <w:r w:rsidR="00FB2B3F" w:rsidRPr="00D00F0F">
        <w:t xml:space="preserve"> </w:t>
      </w:r>
      <w:r w:rsidR="0065422B">
        <w:t>I</w:t>
      </w:r>
      <w:r w:rsidR="00FB2B3F">
        <w:t>zvršnemu s</w:t>
      </w:r>
      <w:r w:rsidR="00FB2B3F" w:rsidRPr="00D00F0F">
        <w:t>vetu.</w:t>
      </w:r>
    </w:p>
    <w:p w14:paraId="78B44837" w14:textId="3C78CA6D" w:rsidR="00FB2B3F" w:rsidRDefault="00784F7A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>
        <w:t>L</w:t>
      </w:r>
      <w:r w:rsidR="00FB2B3F" w:rsidRPr="00D00F0F">
        <w:t xml:space="preserve">ahko imenuje enega od </w:t>
      </w:r>
      <w:proofErr w:type="spellStart"/>
      <w:r w:rsidR="00FB2B3F" w:rsidRPr="00D00F0F">
        <w:t>podpredsed</w:t>
      </w:r>
      <w:r w:rsidR="00FB2B3F">
        <w:t>ujočih</w:t>
      </w:r>
      <w:proofErr w:type="spellEnd"/>
      <w:r w:rsidR="00FB2B3F" w:rsidRPr="00D00F0F">
        <w:t xml:space="preserve">, da </w:t>
      </w:r>
      <w:r w:rsidR="00FB2B3F">
        <w:t>jo</w:t>
      </w:r>
      <w:r w:rsidR="00FB2B3F" w:rsidRPr="00D00F0F">
        <w:t xml:space="preserve"> nadomesti med sejo ali delom seje. </w:t>
      </w:r>
      <w:proofErr w:type="spellStart"/>
      <w:r w:rsidR="00FB2B3F" w:rsidRPr="00D00F0F">
        <w:t>Podpredsed</w:t>
      </w:r>
      <w:r w:rsidR="00FB2B3F">
        <w:t>ujoča</w:t>
      </w:r>
      <w:proofErr w:type="spellEnd"/>
      <w:r w:rsidR="00FB2B3F" w:rsidRPr="00D00F0F">
        <w:t>, ki opravlja funkcijo predsed</w:t>
      </w:r>
      <w:r w:rsidR="0065422B">
        <w:t>ujoče</w:t>
      </w:r>
      <w:r w:rsidR="00FB2B3F" w:rsidRPr="00D00F0F">
        <w:t>, ima enake pooblastila in dolžnosti kot predsed</w:t>
      </w:r>
      <w:r w:rsidR="0065422B">
        <w:t>u</w:t>
      </w:r>
      <w:r w:rsidR="00FB2B3F">
        <w:t>joča</w:t>
      </w:r>
      <w:r w:rsidR="00FB2B3F" w:rsidRPr="00D00F0F">
        <w:t xml:space="preserve">. </w:t>
      </w:r>
    </w:p>
    <w:p w14:paraId="37437159" w14:textId="3D30315E" w:rsidR="00FB2B3F" w:rsidRDefault="00FB2B3F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 w:rsidRPr="00D00F0F">
        <w:lastRenderedPageBreak/>
        <w:t>Če predsed</w:t>
      </w:r>
      <w:r>
        <w:t>ujoča</w:t>
      </w:r>
      <w:r w:rsidRPr="00D00F0F">
        <w:t xml:space="preserve"> ne more opravljati svojih nalog, </w:t>
      </w:r>
      <w:r w:rsidR="00784F7A">
        <w:t>jo</w:t>
      </w:r>
      <w:r w:rsidRPr="00D00F0F">
        <w:t xml:space="preserve"> nadomesti prvi podpredsednik, če tega ni, pa drugi podpredsednik.</w:t>
      </w:r>
    </w:p>
    <w:p w14:paraId="3160377A" w14:textId="23FDA0BA" w:rsidR="00FB2B3F" w:rsidRPr="00D00F0F" w:rsidRDefault="00FB2B3F" w:rsidP="00BD4A15">
      <w:pPr>
        <w:pStyle w:val="Odstavekseznama"/>
        <w:numPr>
          <w:ilvl w:val="0"/>
          <w:numId w:val="9"/>
        </w:numPr>
        <w:spacing w:after="160" w:line="259" w:lineRule="auto"/>
        <w:jc w:val="both"/>
      </w:pPr>
      <w:r w:rsidRPr="00D00F0F">
        <w:t>Predsed</w:t>
      </w:r>
      <w:r>
        <w:t>ujoča</w:t>
      </w:r>
      <w:r w:rsidRPr="00D00F0F">
        <w:t xml:space="preserve"> povabi predsed</w:t>
      </w:r>
      <w:r>
        <w:t>ujoče</w:t>
      </w:r>
      <w:r w:rsidRPr="00D00F0F">
        <w:t xml:space="preserve"> pomožnih organov </w:t>
      </w:r>
      <w:r>
        <w:t>IS</w:t>
      </w:r>
      <w:r w:rsidRPr="00D00F0F">
        <w:t xml:space="preserve"> in predstavnike regionalnih komisij, da sodelujejo na sejah </w:t>
      </w:r>
      <w:r>
        <w:t>I</w:t>
      </w:r>
      <w:r w:rsidRPr="00D00F0F">
        <w:t>S. Povabi lahko tudi revizorje.</w:t>
      </w:r>
    </w:p>
    <w:p w14:paraId="6A22BE96" w14:textId="77777777" w:rsidR="00FB2B3F" w:rsidRDefault="00FB2B3F" w:rsidP="00BD4A15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010AF187" w14:textId="2DAE2D28" w:rsidR="00C9533A" w:rsidRPr="00706099" w:rsidRDefault="00C9533A" w:rsidP="00BD4A15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 </w:t>
      </w:r>
      <w:r w:rsidR="00C375E4">
        <w:rPr>
          <w:rFonts w:cs="Arial"/>
          <w:szCs w:val="20"/>
        </w:rPr>
        <w:t xml:space="preserve">125. </w:t>
      </w:r>
      <w:r>
        <w:rPr>
          <w:rFonts w:cs="Arial"/>
          <w:szCs w:val="20"/>
        </w:rPr>
        <w:t>zasedanju IS, prvem v novi sestavi, ki bo dne 11.</w:t>
      </w:r>
      <w:r w:rsidR="0065422B">
        <w:rPr>
          <w:rFonts w:cs="Arial"/>
          <w:szCs w:val="20"/>
        </w:rPr>
        <w:t xml:space="preserve"> </w:t>
      </w:r>
      <w:r w:rsidR="00706099">
        <w:rPr>
          <w:rFonts w:cs="Arial"/>
          <w:szCs w:val="20"/>
        </w:rPr>
        <w:t>novembra</w:t>
      </w:r>
      <w:r w:rsidR="006542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2025, </w:t>
      </w:r>
      <w:r w:rsidR="00D2008E">
        <w:rPr>
          <w:rFonts w:cs="Arial"/>
          <w:szCs w:val="20"/>
        </w:rPr>
        <w:t xml:space="preserve">dan po zaključku Generalne skupščine UN </w:t>
      </w:r>
      <w:proofErr w:type="spellStart"/>
      <w:r w:rsidR="00D2008E">
        <w:rPr>
          <w:rFonts w:cs="Arial"/>
          <w:szCs w:val="20"/>
        </w:rPr>
        <w:t>Tourism</w:t>
      </w:r>
      <w:proofErr w:type="spellEnd"/>
      <w:r w:rsidR="00D2008E">
        <w:rPr>
          <w:rFonts w:cs="Arial"/>
          <w:szCs w:val="20"/>
        </w:rPr>
        <w:t xml:space="preserve"> v </w:t>
      </w:r>
      <w:proofErr w:type="spellStart"/>
      <w:r w:rsidR="00D2008E">
        <w:rPr>
          <w:rFonts w:cs="Arial"/>
          <w:szCs w:val="20"/>
        </w:rPr>
        <w:t>Riyadhu</w:t>
      </w:r>
      <w:proofErr w:type="spellEnd"/>
      <w:r w:rsidR="00D2008E">
        <w:rPr>
          <w:rFonts w:cs="Arial"/>
          <w:szCs w:val="20"/>
        </w:rPr>
        <w:t xml:space="preserve">, </w:t>
      </w:r>
      <w:r w:rsidR="00706099">
        <w:rPr>
          <w:rFonts w:cs="Arial"/>
          <w:szCs w:val="20"/>
        </w:rPr>
        <w:t xml:space="preserve">Kraljevina </w:t>
      </w:r>
      <w:r w:rsidR="00D2008E">
        <w:rPr>
          <w:rFonts w:cs="Arial"/>
          <w:szCs w:val="20"/>
        </w:rPr>
        <w:t xml:space="preserve">Savdska </w:t>
      </w:r>
      <w:r w:rsidR="00706099">
        <w:rPr>
          <w:rFonts w:cs="Arial"/>
          <w:szCs w:val="20"/>
        </w:rPr>
        <w:t>A</w:t>
      </w:r>
      <w:r w:rsidR="00D2008E">
        <w:rPr>
          <w:rFonts w:cs="Arial"/>
          <w:szCs w:val="20"/>
        </w:rPr>
        <w:t xml:space="preserve">rabija, </w:t>
      </w:r>
      <w:r>
        <w:rPr>
          <w:rFonts w:cs="Arial"/>
          <w:szCs w:val="20"/>
        </w:rPr>
        <w:t>bo</w:t>
      </w:r>
      <w:r w:rsidR="00D2008E">
        <w:rPr>
          <w:rFonts w:cs="Arial"/>
          <w:szCs w:val="20"/>
        </w:rPr>
        <w:t>do</w:t>
      </w:r>
      <w:r>
        <w:rPr>
          <w:rFonts w:cs="Arial"/>
          <w:szCs w:val="20"/>
        </w:rPr>
        <w:t xml:space="preserve"> </w:t>
      </w:r>
      <w:r w:rsidRPr="00187759">
        <w:t xml:space="preserve">s tajnim glasovanjem </w:t>
      </w:r>
      <w:r w:rsidR="00D2008E">
        <w:t xml:space="preserve">izvedene volitve </w:t>
      </w:r>
      <w:r w:rsidRPr="00187759">
        <w:t>predsed</w:t>
      </w:r>
      <w:r w:rsidR="0065422B">
        <w:t>ujoč</w:t>
      </w:r>
      <w:r w:rsidR="00D2008E">
        <w:t>e</w:t>
      </w:r>
      <w:r w:rsidR="0065422B">
        <w:t xml:space="preserve"> in</w:t>
      </w:r>
      <w:r w:rsidRPr="00187759">
        <w:t xml:space="preserve"> prv</w:t>
      </w:r>
      <w:r w:rsidR="00D2008E">
        <w:t>e</w:t>
      </w:r>
      <w:r w:rsidRPr="00187759">
        <w:t xml:space="preserve"> </w:t>
      </w:r>
      <w:r w:rsidR="0065422B">
        <w:t xml:space="preserve">ter </w:t>
      </w:r>
      <w:r w:rsidRPr="00187759">
        <w:t>drug</w:t>
      </w:r>
      <w:r w:rsidR="00D2008E">
        <w:t>e</w:t>
      </w:r>
      <w:r w:rsidRPr="00187759">
        <w:t xml:space="preserve"> </w:t>
      </w:r>
      <w:proofErr w:type="spellStart"/>
      <w:r w:rsidRPr="00187759">
        <w:t>podpred</w:t>
      </w:r>
      <w:r w:rsidR="00706099">
        <w:t>se</w:t>
      </w:r>
      <w:r w:rsidR="000554AF">
        <w:t>d</w:t>
      </w:r>
      <w:r w:rsidR="0065422B">
        <w:t>ujoč</w:t>
      </w:r>
      <w:r w:rsidR="00D2008E">
        <w:t>e</w:t>
      </w:r>
      <w:proofErr w:type="spellEnd"/>
      <w:r w:rsidR="00D2008E">
        <w:t xml:space="preserve"> IS</w:t>
      </w:r>
      <w:r w:rsidRPr="00187759">
        <w:t xml:space="preserve"> za mandatno obdobje enega leta.</w:t>
      </w:r>
    </w:p>
    <w:p w14:paraId="1ED6D6F0" w14:textId="516C633F" w:rsidR="00E535FC" w:rsidRPr="00187759" w:rsidRDefault="00E535FC" w:rsidP="00BD4A15">
      <w:pPr>
        <w:tabs>
          <w:tab w:val="num" w:pos="1080"/>
        </w:tabs>
        <w:spacing w:line="276" w:lineRule="auto"/>
        <w:jc w:val="both"/>
      </w:pPr>
      <w:r>
        <w:t>Za funkcijo predsedujoče je že najavila kandidaturo Brazilija</w:t>
      </w:r>
      <w:r w:rsidR="00585A23">
        <w:t xml:space="preserve"> (obnovitev predsedovanja)</w:t>
      </w:r>
      <w:r>
        <w:t>. Republika Slovenija je s tem druga kandidatka za isto funkcijo.</w:t>
      </w:r>
    </w:p>
    <w:p w14:paraId="1BE06D6F" w14:textId="2DD732A2" w:rsidR="00C9533A" w:rsidRPr="00187759" w:rsidRDefault="00C9533A" w:rsidP="00BD4A15">
      <w:pPr>
        <w:spacing w:after="160" w:line="259" w:lineRule="auto"/>
        <w:jc w:val="both"/>
      </w:pPr>
      <w:r w:rsidRPr="00187759">
        <w:t xml:space="preserve">Za izvolitev je potrebna navadna večina prisotnih in glasujočih članov </w:t>
      </w:r>
      <w:r>
        <w:t>IS</w:t>
      </w:r>
      <w:r w:rsidRPr="00187759">
        <w:t>. Če noben kandidat v prvem krogu glasovanja ne dobi večine, se opravi drugi in, če je potrebno, nadaljnji krog glasovanja, da se izbere med dvema kandidatoma, ki sta v prvem krogu glasovanja prejela največje število glasov.</w:t>
      </w:r>
    </w:p>
    <w:p w14:paraId="0BD3074E" w14:textId="28D53500" w:rsidR="00C9533A" w:rsidRPr="00187759" w:rsidRDefault="00C9533A" w:rsidP="00C9533A">
      <w:pPr>
        <w:spacing w:after="160" w:line="259" w:lineRule="auto"/>
      </w:pPr>
      <w:r w:rsidRPr="00187759">
        <w:t>Mandat predsed</w:t>
      </w:r>
      <w:r w:rsidR="0065422B">
        <w:t>ujoče</w:t>
      </w:r>
      <w:r w:rsidRPr="00187759">
        <w:t xml:space="preserve"> in </w:t>
      </w:r>
      <w:proofErr w:type="spellStart"/>
      <w:r w:rsidRPr="00187759">
        <w:t>podpredsed</w:t>
      </w:r>
      <w:r w:rsidR="0065422B">
        <w:t>ujočih</w:t>
      </w:r>
      <w:proofErr w:type="spellEnd"/>
      <w:r w:rsidRPr="00187759">
        <w:t xml:space="preserve"> se lahko podaljša enkrat.</w:t>
      </w:r>
    </w:p>
    <w:p w14:paraId="39CC015B" w14:textId="3D622E09" w:rsidR="00C9533A" w:rsidRPr="00187759" w:rsidRDefault="00C9533A" w:rsidP="00C9533A">
      <w:pPr>
        <w:spacing w:after="160" w:line="259" w:lineRule="auto"/>
        <w:jc w:val="both"/>
      </w:pPr>
      <w:r w:rsidRPr="00187759">
        <w:t>Polnopravni člani, izvoljeni za predsed</w:t>
      </w:r>
      <w:r w:rsidR="0065422B">
        <w:t>ujočo</w:t>
      </w:r>
      <w:r w:rsidRPr="00187759">
        <w:t xml:space="preserve"> in </w:t>
      </w:r>
      <w:proofErr w:type="spellStart"/>
      <w:r w:rsidRPr="00187759">
        <w:t>podpredsed</w:t>
      </w:r>
      <w:r w:rsidR="0065422B">
        <w:t>ujoče</w:t>
      </w:r>
      <w:proofErr w:type="spellEnd"/>
      <w:r w:rsidR="0065422B">
        <w:t xml:space="preserve"> IS</w:t>
      </w:r>
      <w:r w:rsidRPr="00187759">
        <w:t xml:space="preserve">, imenujejo osebe, ki opravljajo </w:t>
      </w:r>
      <w:r w:rsidR="0065422B">
        <w:t xml:space="preserve">te </w:t>
      </w:r>
      <w:r w:rsidRPr="00187759">
        <w:t>naloge.</w:t>
      </w:r>
    </w:p>
    <w:p w14:paraId="46C140C4" w14:textId="0D295BE0" w:rsidR="00533BA0" w:rsidRDefault="00533BA0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  <w:r w:rsidRPr="007F3CD6">
        <w:rPr>
          <w:rFonts w:cs="Arial"/>
          <w:szCs w:val="20"/>
        </w:rPr>
        <w:t xml:space="preserve">Z aktivnejšo vlogo v tej </w:t>
      </w:r>
      <w:r>
        <w:rPr>
          <w:rFonts w:cs="Arial"/>
          <w:szCs w:val="20"/>
        </w:rPr>
        <w:t xml:space="preserve">najpomembnejši </w:t>
      </w:r>
      <w:r w:rsidRPr="007F3CD6">
        <w:rPr>
          <w:rFonts w:cs="Arial"/>
          <w:szCs w:val="20"/>
        </w:rPr>
        <w:t>mednarodni organizaciji</w:t>
      </w:r>
      <w:r>
        <w:rPr>
          <w:rFonts w:cs="Arial"/>
          <w:szCs w:val="20"/>
        </w:rPr>
        <w:t xml:space="preserve"> za področje turizma </w:t>
      </w:r>
      <w:r w:rsidR="00DF4DE1">
        <w:rPr>
          <w:rFonts w:cs="Arial"/>
          <w:szCs w:val="20"/>
        </w:rPr>
        <w:t>in še zlasti kot predsed</w:t>
      </w:r>
      <w:r w:rsidR="0065422B">
        <w:rPr>
          <w:rFonts w:cs="Arial"/>
          <w:szCs w:val="20"/>
        </w:rPr>
        <w:t>ujoča IS</w:t>
      </w:r>
      <w:r w:rsidR="00DF4DE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si obetamo boljšo zastopanost interesov Republike Slovenije na področju turizma v mednarodnem prostoru ter dvig prepoznavnosti države kot pomembne turistične destinacije v evropskem in svetovnem merilu.</w:t>
      </w:r>
      <w:r w:rsidR="00DF4DE1">
        <w:rPr>
          <w:rFonts w:cs="Arial"/>
          <w:szCs w:val="20"/>
        </w:rPr>
        <w:t xml:space="preserve"> Funkcija R</w:t>
      </w:r>
      <w:r w:rsidR="000554AF">
        <w:rPr>
          <w:rFonts w:cs="Arial"/>
          <w:szCs w:val="20"/>
        </w:rPr>
        <w:t xml:space="preserve">epublike Slovenije </w:t>
      </w:r>
      <w:r w:rsidR="00DF4DE1">
        <w:rPr>
          <w:rFonts w:cs="Arial"/>
          <w:szCs w:val="20"/>
        </w:rPr>
        <w:t>kot predsed</w:t>
      </w:r>
      <w:r w:rsidR="0065422B">
        <w:rPr>
          <w:rFonts w:cs="Arial"/>
          <w:szCs w:val="20"/>
        </w:rPr>
        <w:t>ujoče IS</w:t>
      </w:r>
      <w:r w:rsidR="00DF4DE1">
        <w:rPr>
          <w:rFonts w:cs="Arial"/>
          <w:szCs w:val="20"/>
        </w:rPr>
        <w:t xml:space="preserve"> bi prispevala k večji vidnosti, prepoznavnosti in ugledu države v sistemu </w:t>
      </w:r>
      <w:r w:rsidR="000554AF" w:rsidRPr="000554AF">
        <w:rPr>
          <w:rFonts w:cs="Arial"/>
          <w:szCs w:val="20"/>
        </w:rPr>
        <w:t>Organizacije združenih narodov</w:t>
      </w:r>
      <w:r w:rsidR="00DF4DE1">
        <w:rPr>
          <w:rFonts w:cs="Arial"/>
          <w:szCs w:val="20"/>
        </w:rPr>
        <w:t xml:space="preserve">, hkrati pa </w:t>
      </w:r>
      <w:r w:rsidR="000554AF">
        <w:rPr>
          <w:rFonts w:cs="Arial"/>
          <w:szCs w:val="20"/>
        </w:rPr>
        <w:t xml:space="preserve">bi </w:t>
      </w:r>
      <w:r w:rsidR="000554AF" w:rsidRPr="000554AF">
        <w:rPr>
          <w:rFonts w:cs="Arial"/>
          <w:szCs w:val="20"/>
        </w:rPr>
        <w:t>predstavljala priložnost</w:t>
      </w:r>
      <w:r w:rsidR="000554AF">
        <w:rPr>
          <w:rFonts w:cs="Arial"/>
          <w:szCs w:val="20"/>
        </w:rPr>
        <w:t xml:space="preserve"> </w:t>
      </w:r>
      <w:r w:rsidR="00DF4DE1">
        <w:rPr>
          <w:rFonts w:cs="Arial"/>
          <w:szCs w:val="20"/>
        </w:rPr>
        <w:t xml:space="preserve">za poglobljeno sodelovanje z </w:t>
      </w:r>
      <w:r w:rsidR="000554AF">
        <w:rPr>
          <w:rFonts w:cs="Arial"/>
          <w:szCs w:val="20"/>
        </w:rPr>
        <w:t xml:space="preserve">drugimi </w:t>
      </w:r>
      <w:r w:rsidR="00DF4DE1">
        <w:rPr>
          <w:rFonts w:cs="Arial"/>
          <w:szCs w:val="20"/>
        </w:rPr>
        <w:t xml:space="preserve">državami članicami ter </w:t>
      </w:r>
      <w:r w:rsidR="000554AF">
        <w:rPr>
          <w:rFonts w:cs="Arial"/>
          <w:szCs w:val="20"/>
        </w:rPr>
        <w:t xml:space="preserve">okrepila </w:t>
      </w:r>
      <w:r w:rsidR="00DF4DE1">
        <w:rPr>
          <w:rFonts w:cs="Arial"/>
          <w:szCs w:val="20"/>
        </w:rPr>
        <w:t>vpliv Republike Slovenije v mednarodni skupnosti.</w:t>
      </w:r>
    </w:p>
    <w:p w14:paraId="7EDE7032" w14:textId="77777777" w:rsidR="00533BA0" w:rsidRPr="00B7640B" w:rsidRDefault="00533BA0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638D413A" w14:textId="2F8ED694" w:rsidR="00533BA0" w:rsidRDefault="00533BA0" w:rsidP="00533BA0">
      <w:pPr>
        <w:spacing w:line="276" w:lineRule="auto"/>
        <w:jc w:val="both"/>
        <w:rPr>
          <w:rFonts w:cs="Arial"/>
          <w:bCs/>
          <w:kern w:val="24"/>
          <w:lang w:eastAsia="sl-SI"/>
        </w:rPr>
      </w:pPr>
      <w:r w:rsidRPr="00C22737">
        <w:rPr>
          <w:rFonts w:cs="Arial"/>
        </w:rPr>
        <w:t xml:space="preserve">Izvajanje nalog članstva </w:t>
      </w:r>
      <w:r w:rsidR="00C9533A">
        <w:rPr>
          <w:rFonts w:cs="Arial"/>
        </w:rPr>
        <w:t>v IS in tudi predsed</w:t>
      </w:r>
      <w:r w:rsidR="0065422B">
        <w:rPr>
          <w:rFonts w:cs="Arial"/>
        </w:rPr>
        <w:t xml:space="preserve">ujoče </w:t>
      </w:r>
      <w:r w:rsidR="00C9533A">
        <w:rPr>
          <w:rFonts w:cs="Arial"/>
        </w:rPr>
        <w:t>je</w:t>
      </w:r>
      <w:r w:rsidRPr="00C22737">
        <w:rPr>
          <w:rFonts w:cs="Arial"/>
        </w:rPr>
        <w:t xml:space="preserve"> </w:t>
      </w:r>
      <w:r w:rsidRPr="00C22737">
        <w:rPr>
          <w:rFonts w:cs="Arial"/>
          <w:bCs/>
          <w:kern w:val="24"/>
          <w:lang w:eastAsia="sl-SI"/>
        </w:rPr>
        <w:t>vsebinsko in logistično v pristojnosti</w:t>
      </w:r>
      <w:r w:rsidRPr="00C22737">
        <w:rPr>
          <w:rFonts w:cs="Arial"/>
        </w:rPr>
        <w:t xml:space="preserve"> Ministrstva za </w:t>
      </w:r>
      <w:r w:rsidRPr="00C22737">
        <w:rPr>
          <w:rFonts w:cs="Arial"/>
          <w:bCs/>
          <w:kern w:val="24"/>
          <w:lang w:eastAsia="sl-SI"/>
        </w:rPr>
        <w:t>g</w:t>
      </w:r>
      <w:r>
        <w:rPr>
          <w:rFonts w:cs="Arial"/>
          <w:bCs/>
          <w:kern w:val="24"/>
          <w:lang w:eastAsia="sl-SI"/>
        </w:rPr>
        <w:t>ospodarstvo, turizem in šport</w:t>
      </w:r>
      <w:r>
        <w:rPr>
          <w:rFonts w:cs="Arial"/>
        </w:rPr>
        <w:t>.</w:t>
      </w:r>
    </w:p>
    <w:p w14:paraId="3D0C3818" w14:textId="77777777" w:rsidR="00533BA0" w:rsidRPr="007F3CD6" w:rsidRDefault="00533BA0" w:rsidP="00533BA0">
      <w:pPr>
        <w:tabs>
          <w:tab w:val="num" w:pos="1080"/>
        </w:tabs>
        <w:spacing w:line="276" w:lineRule="auto"/>
        <w:jc w:val="both"/>
        <w:rPr>
          <w:rFonts w:cs="Arial"/>
          <w:szCs w:val="20"/>
        </w:rPr>
      </w:pPr>
    </w:p>
    <w:p w14:paraId="18D0CB62" w14:textId="77777777" w:rsidR="00533BA0" w:rsidRPr="000E26A6" w:rsidRDefault="00533BA0" w:rsidP="00533BA0">
      <w:pPr>
        <w:pStyle w:val="Odstavekseznama"/>
        <w:spacing w:line="276" w:lineRule="auto"/>
        <w:jc w:val="both"/>
        <w:rPr>
          <w:rFonts w:cs="Arial"/>
          <w:b/>
        </w:rPr>
      </w:pPr>
    </w:p>
    <w:p w14:paraId="0B90D74D" w14:textId="7FF44110" w:rsidR="00F947CA" w:rsidRPr="00B97449" w:rsidRDefault="00F947CA" w:rsidP="00580E4C">
      <w:pPr>
        <w:spacing w:line="276" w:lineRule="auto"/>
        <w:jc w:val="center"/>
        <w:rPr>
          <w:rFonts w:cs="Arial"/>
          <w:szCs w:val="20"/>
        </w:rPr>
      </w:pPr>
    </w:p>
    <w:sectPr w:rsidR="00F947CA" w:rsidRPr="00B97449" w:rsidSect="006B6469">
      <w:headerReference w:type="first" r:id="rId9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E0A5" w14:textId="77777777" w:rsidR="00617754" w:rsidRDefault="00617754">
      <w:r>
        <w:separator/>
      </w:r>
    </w:p>
  </w:endnote>
  <w:endnote w:type="continuationSeparator" w:id="0">
    <w:p w14:paraId="255542FE" w14:textId="77777777" w:rsidR="00617754" w:rsidRDefault="0061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B744" w14:textId="77777777" w:rsidR="00617754" w:rsidRDefault="00617754">
      <w:r>
        <w:separator/>
      </w:r>
    </w:p>
  </w:footnote>
  <w:footnote w:type="continuationSeparator" w:id="0">
    <w:p w14:paraId="0773A95A" w14:textId="77777777" w:rsidR="00617754" w:rsidRDefault="0061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530E2A81" w14:textId="77777777" w:rsidTr="00694E5D">
      <w:trPr>
        <w:cantSplit/>
        <w:trHeight w:hRule="exact" w:val="737"/>
      </w:trPr>
      <w:tc>
        <w:tcPr>
          <w:tcW w:w="701" w:type="dxa"/>
        </w:tcPr>
        <w:p w14:paraId="37A02D17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651DB2F2" wp14:editId="3F66CF3F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EE917E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95042D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72161E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6B52040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DA3088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28BBF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648CB6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AFD20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187B5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34129B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5EA8BF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208D3A1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ABB13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0BA49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5ACECA7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5FF6D3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18167EF" w14:textId="77777777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66297BDA" wp14:editId="60813D7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E866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C7D2A32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28C888FF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03C6765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18574F7B" w14:textId="77777777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6890E797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A1177C1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2B2BF02C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319"/>
    <w:multiLevelType w:val="hybridMultilevel"/>
    <w:tmpl w:val="C30895F0"/>
    <w:lvl w:ilvl="0" w:tplc="39B2E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45F"/>
    <w:multiLevelType w:val="hybridMultilevel"/>
    <w:tmpl w:val="BC0467A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856A1B"/>
    <w:multiLevelType w:val="hybridMultilevel"/>
    <w:tmpl w:val="7DD622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0A6778"/>
    <w:multiLevelType w:val="hybridMultilevel"/>
    <w:tmpl w:val="1E9E1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775BE"/>
    <w:multiLevelType w:val="hybridMultilevel"/>
    <w:tmpl w:val="1B609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D49B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3F7C"/>
    <w:multiLevelType w:val="hybridMultilevel"/>
    <w:tmpl w:val="8280FC46"/>
    <w:lvl w:ilvl="0" w:tplc="FDE60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7022752">
    <w:abstractNumId w:val="5"/>
  </w:num>
  <w:num w:numId="2" w16cid:durableId="2046786213">
    <w:abstractNumId w:val="11"/>
  </w:num>
  <w:num w:numId="3" w16cid:durableId="1946577388">
    <w:abstractNumId w:val="1"/>
  </w:num>
  <w:num w:numId="4" w16cid:durableId="715740192">
    <w:abstractNumId w:val="4"/>
  </w:num>
  <w:num w:numId="5" w16cid:durableId="883366238">
    <w:abstractNumId w:val="6"/>
  </w:num>
  <w:num w:numId="6" w16cid:durableId="877856674">
    <w:abstractNumId w:val="3"/>
  </w:num>
  <w:num w:numId="7" w16cid:durableId="856701531">
    <w:abstractNumId w:val="13"/>
  </w:num>
  <w:num w:numId="8" w16cid:durableId="1787966803">
    <w:abstractNumId w:val="9"/>
  </w:num>
  <w:num w:numId="9" w16cid:durableId="1803889581">
    <w:abstractNumId w:val="12"/>
  </w:num>
  <w:num w:numId="10" w16cid:durableId="1531989654">
    <w:abstractNumId w:val="7"/>
  </w:num>
  <w:num w:numId="11" w16cid:durableId="505826756">
    <w:abstractNumId w:val="10"/>
  </w:num>
  <w:num w:numId="12" w16cid:durableId="783110027">
    <w:abstractNumId w:val="2"/>
  </w:num>
  <w:num w:numId="13" w16cid:durableId="1647784469">
    <w:abstractNumId w:val="8"/>
  </w:num>
  <w:num w:numId="14" w16cid:durableId="193721019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0E3F"/>
    <w:rsid w:val="0001179A"/>
    <w:rsid w:val="00013D15"/>
    <w:rsid w:val="00013EA4"/>
    <w:rsid w:val="000143D2"/>
    <w:rsid w:val="00014583"/>
    <w:rsid w:val="00014DC4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4AF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032"/>
    <w:rsid w:val="000847A2"/>
    <w:rsid w:val="00087D19"/>
    <w:rsid w:val="0009124D"/>
    <w:rsid w:val="00091A0E"/>
    <w:rsid w:val="00091BE7"/>
    <w:rsid w:val="000939C4"/>
    <w:rsid w:val="000941F6"/>
    <w:rsid w:val="00094630"/>
    <w:rsid w:val="00096F21"/>
    <w:rsid w:val="000A0EFB"/>
    <w:rsid w:val="000A141E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C0234"/>
    <w:rsid w:val="000C1513"/>
    <w:rsid w:val="000C17B6"/>
    <w:rsid w:val="000C1CCE"/>
    <w:rsid w:val="000C33AF"/>
    <w:rsid w:val="000C6C11"/>
    <w:rsid w:val="000C7493"/>
    <w:rsid w:val="000C7B87"/>
    <w:rsid w:val="000D01BB"/>
    <w:rsid w:val="000D0989"/>
    <w:rsid w:val="000D10B9"/>
    <w:rsid w:val="000D2559"/>
    <w:rsid w:val="000D25B9"/>
    <w:rsid w:val="000D285E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FE8"/>
    <w:rsid w:val="000F5ADF"/>
    <w:rsid w:val="000F62CD"/>
    <w:rsid w:val="000F7683"/>
    <w:rsid w:val="000F7965"/>
    <w:rsid w:val="000F7D61"/>
    <w:rsid w:val="000F7ECE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76E1"/>
    <w:rsid w:val="00117844"/>
    <w:rsid w:val="001207D1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0AC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6CC"/>
    <w:rsid w:val="00190BF2"/>
    <w:rsid w:val="00195AA9"/>
    <w:rsid w:val="001A0489"/>
    <w:rsid w:val="001A0E4B"/>
    <w:rsid w:val="001A0E89"/>
    <w:rsid w:val="001A3454"/>
    <w:rsid w:val="001A4564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8C9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0EB2"/>
    <w:rsid w:val="0026205B"/>
    <w:rsid w:val="00262182"/>
    <w:rsid w:val="00262B99"/>
    <w:rsid w:val="002632B1"/>
    <w:rsid w:val="00264384"/>
    <w:rsid w:val="00264406"/>
    <w:rsid w:val="00264C92"/>
    <w:rsid w:val="0026517F"/>
    <w:rsid w:val="00266552"/>
    <w:rsid w:val="002701AE"/>
    <w:rsid w:val="00271CE5"/>
    <w:rsid w:val="002730AE"/>
    <w:rsid w:val="00273EE8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4C3E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2230"/>
    <w:rsid w:val="002B50B6"/>
    <w:rsid w:val="002B6793"/>
    <w:rsid w:val="002B72A8"/>
    <w:rsid w:val="002C52DA"/>
    <w:rsid w:val="002C6007"/>
    <w:rsid w:val="002C615B"/>
    <w:rsid w:val="002D1A91"/>
    <w:rsid w:val="002D3B89"/>
    <w:rsid w:val="002D4304"/>
    <w:rsid w:val="002D4AB1"/>
    <w:rsid w:val="002D53EC"/>
    <w:rsid w:val="002E132D"/>
    <w:rsid w:val="002E1919"/>
    <w:rsid w:val="002E3898"/>
    <w:rsid w:val="002E3C38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17F3B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547D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07ED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400F89"/>
    <w:rsid w:val="004032CF"/>
    <w:rsid w:val="00403587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4C92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708CD"/>
    <w:rsid w:val="0047145E"/>
    <w:rsid w:val="00471970"/>
    <w:rsid w:val="00471D38"/>
    <w:rsid w:val="004733C2"/>
    <w:rsid w:val="00476BD2"/>
    <w:rsid w:val="00480824"/>
    <w:rsid w:val="0048084C"/>
    <w:rsid w:val="004825D6"/>
    <w:rsid w:val="00482B7B"/>
    <w:rsid w:val="00484B8C"/>
    <w:rsid w:val="004855CC"/>
    <w:rsid w:val="00486649"/>
    <w:rsid w:val="004866C1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66FE"/>
    <w:rsid w:val="004B6DA1"/>
    <w:rsid w:val="004C0583"/>
    <w:rsid w:val="004C2AB7"/>
    <w:rsid w:val="004C35A7"/>
    <w:rsid w:val="004C38D0"/>
    <w:rsid w:val="004C4C0E"/>
    <w:rsid w:val="004C620C"/>
    <w:rsid w:val="004C62D3"/>
    <w:rsid w:val="004C66BB"/>
    <w:rsid w:val="004C6726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616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C91"/>
    <w:rsid w:val="00523FEE"/>
    <w:rsid w:val="00524E6F"/>
    <w:rsid w:val="00525FBA"/>
    <w:rsid w:val="00526224"/>
    <w:rsid w:val="00526246"/>
    <w:rsid w:val="00526880"/>
    <w:rsid w:val="00530134"/>
    <w:rsid w:val="00530CFB"/>
    <w:rsid w:val="00530ED0"/>
    <w:rsid w:val="0053296D"/>
    <w:rsid w:val="00533BA0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229"/>
    <w:rsid w:val="00570C42"/>
    <w:rsid w:val="00571254"/>
    <w:rsid w:val="005712A3"/>
    <w:rsid w:val="00572C52"/>
    <w:rsid w:val="00573D89"/>
    <w:rsid w:val="00577276"/>
    <w:rsid w:val="005800BB"/>
    <w:rsid w:val="00580E4C"/>
    <w:rsid w:val="005821C6"/>
    <w:rsid w:val="00582FD2"/>
    <w:rsid w:val="00584806"/>
    <w:rsid w:val="00585A23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306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E0F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A26"/>
    <w:rsid w:val="005F5E17"/>
    <w:rsid w:val="005F736A"/>
    <w:rsid w:val="006011C6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17754"/>
    <w:rsid w:val="0062005F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22B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6099"/>
    <w:rsid w:val="00707F5F"/>
    <w:rsid w:val="00710781"/>
    <w:rsid w:val="00711B04"/>
    <w:rsid w:val="007120DC"/>
    <w:rsid w:val="0071278B"/>
    <w:rsid w:val="00713477"/>
    <w:rsid w:val="00715E1B"/>
    <w:rsid w:val="0071622C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13F"/>
    <w:rsid w:val="007765C7"/>
    <w:rsid w:val="00776943"/>
    <w:rsid w:val="00776EC0"/>
    <w:rsid w:val="00780E05"/>
    <w:rsid w:val="00781191"/>
    <w:rsid w:val="00783310"/>
    <w:rsid w:val="00784F7A"/>
    <w:rsid w:val="007859B2"/>
    <w:rsid w:val="007870AB"/>
    <w:rsid w:val="00790879"/>
    <w:rsid w:val="00790C36"/>
    <w:rsid w:val="00792366"/>
    <w:rsid w:val="007931F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B79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3E40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4AEE"/>
    <w:rsid w:val="00805C8A"/>
    <w:rsid w:val="00810564"/>
    <w:rsid w:val="00810CBE"/>
    <w:rsid w:val="00810F61"/>
    <w:rsid w:val="008110F4"/>
    <w:rsid w:val="008113B6"/>
    <w:rsid w:val="00811D42"/>
    <w:rsid w:val="0081286A"/>
    <w:rsid w:val="00812E90"/>
    <w:rsid w:val="00813E11"/>
    <w:rsid w:val="00814213"/>
    <w:rsid w:val="00815F3E"/>
    <w:rsid w:val="00815FFB"/>
    <w:rsid w:val="00817327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738"/>
    <w:rsid w:val="008C68F4"/>
    <w:rsid w:val="008C6F49"/>
    <w:rsid w:val="008C787B"/>
    <w:rsid w:val="008D04F0"/>
    <w:rsid w:val="008D1DC7"/>
    <w:rsid w:val="008D468B"/>
    <w:rsid w:val="008D6E94"/>
    <w:rsid w:val="008D7317"/>
    <w:rsid w:val="008D74F9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0C9A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5349"/>
    <w:rsid w:val="00946C49"/>
    <w:rsid w:val="00947797"/>
    <w:rsid w:val="0095193C"/>
    <w:rsid w:val="00951DB0"/>
    <w:rsid w:val="009526E3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2A9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136D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249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9EA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668A"/>
    <w:rsid w:val="00B17141"/>
    <w:rsid w:val="00B17990"/>
    <w:rsid w:val="00B17AA3"/>
    <w:rsid w:val="00B20C3F"/>
    <w:rsid w:val="00B2150D"/>
    <w:rsid w:val="00B21CF7"/>
    <w:rsid w:val="00B234A1"/>
    <w:rsid w:val="00B25335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4B14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3A3C"/>
    <w:rsid w:val="00B8547D"/>
    <w:rsid w:val="00B8585C"/>
    <w:rsid w:val="00B86838"/>
    <w:rsid w:val="00B91F70"/>
    <w:rsid w:val="00B92A5C"/>
    <w:rsid w:val="00B94EC3"/>
    <w:rsid w:val="00B962C6"/>
    <w:rsid w:val="00B9660D"/>
    <w:rsid w:val="00B97449"/>
    <w:rsid w:val="00BA117D"/>
    <w:rsid w:val="00BA165C"/>
    <w:rsid w:val="00BA40F0"/>
    <w:rsid w:val="00BA5CFF"/>
    <w:rsid w:val="00BA6555"/>
    <w:rsid w:val="00BA6CA5"/>
    <w:rsid w:val="00BB0846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4A15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0D22"/>
    <w:rsid w:val="00BF345F"/>
    <w:rsid w:val="00BF56F5"/>
    <w:rsid w:val="00BF636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331"/>
    <w:rsid w:val="00C15728"/>
    <w:rsid w:val="00C15F89"/>
    <w:rsid w:val="00C16C6B"/>
    <w:rsid w:val="00C1733A"/>
    <w:rsid w:val="00C17368"/>
    <w:rsid w:val="00C17DBE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375E4"/>
    <w:rsid w:val="00C4026C"/>
    <w:rsid w:val="00C431CA"/>
    <w:rsid w:val="00C43683"/>
    <w:rsid w:val="00C44C7D"/>
    <w:rsid w:val="00C46266"/>
    <w:rsid w:val="00C47788"/>
    <w:rsid w:val="00C52AF0"/>
    <w:rsid w:val="00C53E0B"/>
    <w:rsid w:val="00C55C88"/>
    <w:rsid w:val="00C57C55"/>
    <w:rsid w:val="00C57D40"/>
    <w:rsid w:val="00C57FED"/>
    <w:rsid w:val="00C60937"/>
    <w:rsid w:val="00C60E10"/>
    <w:rsid w:val="00C619A6"/>
    <w:rsid w:val="00C6229D"/>
    <w:rsid w:val="00C734D9"/>
    <w:rsid w:val="00C7643A"/>
    <w:rsid w:val="00C7697C"/>
    <w:rsid w:val="00C77094"/>
    <w:rsid w:val="00C81723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9533A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D0413"/>
    <w:rsid w:val="00CD2A5B"/>
    <w:rsid w:val="00CD2BF1"/>
    <w:rsid w:val="00CD30C5"/>
    <w:rsid w:val="00CD30CB"/>
    <w:rsid w:val="00CE1026"/>
    <w:rsid w:val="00CE107D"/>
    <w:rsid w:val="00CE3035"/>
    <w:rsid w:val="00CE57AF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C1"/>
    <w:rsid w:val="00D023DA"/>
    <w:rsid w:val="00D02A49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08E"/>
    <w:rsid w:val="00D203A2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592"/>
    <w:rsid w:val="00D329C1"/>
    <w:rsid w:val="00D344B2"/>
    <w:rsid w:val="00D34B31"/>
    <w:rsid w:val="00D35694"/>
    <w:rsid w:val="00D35887"/>
    <w:rsid w:val="00D35F62"/>
    <w:rsid w:val="00D40550"/>
    <w:rsid w:val="00D45FF7"/>
    <w:rsid w:val="00D4607B"/>
    <w:rsid w:val="00D506F1"/>
    <w:rsid w:val="00D53B65"/>
    <w:rsid w:val="00D5504A"/>
    <w:rsid w:val="00D57111"/>
    <w:rsid w:val="00D6183F"/>
    <w:rsid w:val="00D61C82"/>
    <w:rsid w:val="00D62699"/>
    <w:rsid w:val="00D65EFD"/>
    <w:rsid w:val="00D67210"/>
    <w:rsid w:val="00D676AF"/>
    <w:rsid w:val="00D67A94"/>
    <w:rsid w:val="00D717CD"/>
    <w:rsid w:val="00D71F4E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33A0"/>
    <w:rsid w:val="00DB399D"/>
    <w:rsid w:val="00DB5029"/>
    <w:rsid w:val="00DB6236"/>
    <w:rsid w:val="00DB724E"/>
    <w:rsid w:val="00DC0B7F"/>
    <w:rsid w:val="00DC12E9"/>
    <w:rsid w:val="00DC2DA5"/>
    <w:rsid w:val="00DC33A3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4BB0"/>
    <w:rsid w:val="00DF4DE1"/>
    <w:rsid w:val="00DF5721"/>
    <w:rsid w:val="00DF628C"/>
    <w:rsid w:val="00DF6599"/>
    <w:rsid w:val="00DF6EBE"/>
    <w:rsid w:val="00DF7B98"/>
    <w:rsid w:val="00E0357D"/>
    <w:rsid w:val="00E04270"/>
    <w:rsid w:val="00E044C3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5ED5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4BC"/>
    <w:rsid w:val="00E535FC"/>
    <w:rsid w:val="00E53E75"/>
    <w:rsid w:val="00E54F66"/>
    <w:rsid w:val="00E550D6"/>
    <w:rsid w:val="00E55FE0"/>
    <w:rsid w:val="00E56213"/>
    <w:rsid w:val="00E57590"/>
    <w:rsid w:val="00E578AE"/>
    <w:rsid w:val="00E607CA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AB5"/>
    <w:rsid w:val="00EE3D1D"/>
    <w:rsid w:val="00EE4492"/>
    <w:rsid w:val="00EE5803"/>
    <w:rsid w:val="00EE7E22"/>
    <w:rsid w:val="00EF0440"/>
    <w:rsid w:val="00EF1038"/>
    <w:rsid w:val="00EF1B8E"/>
    <w:rsid w:val="00EF384B"/>
    <w:rsid w:val="00EF3EB3"/>
    <w:rsid w:val="00EF429F"/>
    <w:rsid w:val="00EF66DA"/>
    <w:rsid w:val="00EF7815"/>
    <w:rsid w:val="00F01502"/>
    <w:rsid w:val="00F01D9E"/>
    <w:rsid w:val="00F065AB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376BF"/>
    <w:rsid w:val="00F41607"/>
    <w:rsid w:val="00F42223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4B9A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5AA6"/>
    <w:rsid w:val="00F8648A"/>
    <w:rsid w:val="00F90267"/>
    <w:rsid w:val="00F902D8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2B3F"/>
    <w:rsid w:val="00FB564F"/>
    <w:rsid w:val="00FB6DF3"/>
    <w:rsid w:val="00FB6F90"/>
    <w:rsid w:val="00FC1799"/>
    <w:rsid w:val="00FC1BA7"/>
    <w:rsid w:val="00FC212D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1B8A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5102B2A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customStyle="1" w:styleId="PlainText1">
    <w:name w:val="Plain Text1"/>
    <w:basedOn w:val="Navaden"/>
    <w:rsid w:val="00533BA0"/>
    <w:pPr>
      <w:spacing w:line="240" w:lineRule="auto"/>
    </w:pPr>
    <w:rPr>
      <w:rFonts w:ascii="Courier New" w:hAnsi="Courier New"/>
      <w:szCs w:val="20"/>
      <w:lang w:eastAsia="sl-SI"/>
    </w:rPr>
  </w:style>
  <w:style w:type="paragraph" w:styleId="Revizija">
    <w:name w:val="Revision"/>
    <w:hidden/>
    <w:uiPriority w:val="99"/>
    <w:semiHidden/>
    <w:rsid w:val="007931F6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8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E77D-3F51-41D4-BE55-094DC87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13010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Ksenija Mavrič</cp:lastModifiedBy>
  <cp:revision>3</cp:revision>
  <cp:lastPrinted>2025-05-14T08:31:00Z</cp:lastPrinted>
  <dcterms:created xsi:type="dcterms:W3CDTF">2025-11-06T06:07:00Z</dcterms:created>
  <dcterms:modified xsi:type="dcterms:W3CDTF">2025-11-06T06:27:00Z</dcterms:modified>
</cp:coreProperties>
</file>