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customXml/item1.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 Generated by Aspose.Words for .NET 24.5.0 -->
  <w:body>
    <w:tbl>
      <w:tblPr>
        <w:tblW w:w="9263" w:type="dxa"/>
        <w:tblInd w:w="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1456"/>
        <w:gridCol w:w="595"/>
        <w:gridCol w:w="879"/>
        <w:gridCol w:w="1396"/>
        <w:gridCol w:w="443"/>
        <w:gridCol w:w="963"/>
        <w:gridCol w:w="461"/>
        <w:gridCol w:w="222"/>
        <w:gridCol w:w="382"/>
        <w:gridCol w:w="198"/>
        <w:gridCol w:w="104"/>
        <w:gridCol w:w="2103"/>
        <w:gridCol w:w="61"/>
      </w:tblGrid>
      <w:tr w14:paraId="71FABF65" w14:textId="77777777" w:rsidTr="00D07FA4">
        <w:tblPrEx>
          <w:tblW w:w="9263" w:type="dxa"/>
          <w:tblInd w:w="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Ex>
        <w:trPr>
          <w:gridAfter w:val="6"/>
          <w:wAfter w:w="3070" w:type="dxa"/>
        </w:trPr>
        <w:tc>
          <w:tcPr>
            <w:tcW w:w="6193" w:type="dxa"/>
            <w:gridSpan w:val="7"/>
          </w:tcPr>
          <w:p w:rsidR="00DE1082" w:rsidRPr="00101EBB" w:rsidP="00D07FA4" w14:paraId="440E41AF" w14:textId="0D968681">
            <w:pPr>
              <w:overflowPunct w:val="0"/>
              <w:autoSpaceDE w:val="0"/>
              <w:autoSpaceDN w:val="0"/>
              <w:adjustRightInd w:val="0"/>
              <w:spacing w:line="260" w:lineRule="exact"/>
              <w:textAlignment w:val="baseline"/>
              <w:rPr>
                <w:rFonts w:cs="Arial"/>
                <w:szCs w:val="20"/>
                <w:lang w:val="sl-SI" w:eastAsia="sl-SI"/>
              </w:rPr>
            </w:pPr>
            <w:r w:rsidRPr="00101EBB">
              <w:rPr>
                <w:rFonts w:cs="Arial"/>
                <w:szCs w:val="20"/>
                <w:lang w:val="sl-SI" w:eastAsia="sl-SI"/>
              </w:rPr>
              <w:t xml:space="preserve">Številka: </w:t>
            </w:r>
            <w:bookmarkStart w:id="0" w:name="KlasSt"/>
            <w:r w:rsidRPr="00101EBB">
              <w:rPr>
                <w:rFonts w:cs="Arial"/>
                <w:szCs w:val="20"/>
                <w:lang w:val="sl-SI"/>
              </w:rPr>
              <w:t>411-2/2025-2720</w:t>
            </w:r>
            <w:bookmarkEnd w:id="0"/>
            <w:r w:rsidR="00351C71">
              <w:rPr>
                <w:rFonts w:cs="Arial"/>
                <w:szCs w:val="20"/>
                <w:lang w:val="sl-SI"/>
              </w:rPr>
              <w:t>-</w:t>
            </w:r>
          </w:p>
        </w:tc>
      </w:tr>
      <w:tr w14:paraId="40000C62" w14:textId="77777777" w:rsidTr="00D07FA4">
        <w:tblPrEx>
          <w:tblW w:w="9263" w:type="dxa"/>
          <w:tblInd w:w="8" w:type="dxa"/>
          <w:tblLook w:val="04A0"/>
        </w:tblPrEx>
        <w:trPr>
          <w:gridAfter w:val="6"/>
          <w:wAfter w:w="3070" w:type="dxa"/>
        </w:trPr>
        <w:tc>
          <w:tcPr>
            <w:tcW w:w="6193" w:type="dxa"/>
            <w:gridSpan w:val="7"/>
          </w:tcPr>
          <w:p w:rsidR="00DE1082" w:rsidRPr="00101EBB" w:rsidP="00D07FA4" w14:paraId="3B8D8A51" w14:textId="15429F25">
            <w:pPr>
              <w:overflowPunct w:val="0"/>
              <w:autoSpaceDE w:val="0"/>
              <w:autoSpaceDN w:val="0"/>
              <w:adjustRightInd w:val="0"/>
              <w:spacing w:line="260" w:lineRule="exact"/>
              <w:textAlignment w:val="baseline"/>
              <w:rPr>
                <w:rFonts w:cs="Arial"/>
                <w:szCs w:val="20"/>
                <w:lang w:val="sl-SI" w:eastAsia="sl-SI"/>
              </w:rPr>
            </w:pPr>
            <w:r w:rsidRPr="00101EBB">
              <w:rPr>
                <w:rFonts w:cs="Arial"/>
                <w:szCs w:val="20"/>
                <w:lang w:val="sl-SI" w:eastAsia="sl-SI"/>
              </w:rPr>
              <w:t xml:space="preserve">Ljubljana, </w:t>
            </w:r>
            <w:bookmarkStart w:id="1" w:name="DatumDokumenta"/>
            <w:r w:rsidRPr="00101EBB">
              <w:rPr>
                <w:rFonts w:cs="Arial"/>
                <w:szCs w:val="20"/>
              </w:rPr>
              <w:t>22. 05. 2025</w:t>
            </w:r>
            <w:bookmarkEnd w:id="1"/>
          </w:p>
        </w:tc>
      </w:tr>
      <w:tr w14:paraId="476E10D1" w14:textId="77777777" w:rsidTr="00D07FA4">
        <w:tblPrEx>
          <w:tblW w:w="9263" w:type="dxa"/>
          <w:tblInd w:w="8" w:type="dxa"/>
          <w:tblLook w:val="04A0"/>
        </w:tblPrEx>
        <w:trPr>
          <w:gridAfter w:val="6"/>
          <w:wAfter w:w="3070" w:type="dxa"/>
        </w:trPr>
        <w:tc>
          <w:tcPr>
            <w:tcW w:w="6193" w:type="dxa"/>
            <w:gridSpan w:val="7"/>
          </w:tcPr>
          <w:p w:rsidR="00DE1082" w:rsidRPr="00101EBB" w:rsidP="00D07FA4" w14:paraId="5CE7E5F7" w14:textId="77777777">
            <w:pPr>
              <w:overflowPunct w:val="0"/>
              <w:autoSpaceDE w:val="0"/>
              <w:autoSpaceDN w:val="0"/>
              <w:adjustRightInd w:val="0"/>
              <w:spacing w:line="260" w:lineRule="exact"/>
              <w:textAlignment w:val="baseline"/>
              <w:rPr>
                <w:rFonts w:cs="Arial"/>
                <w:szCs w:val="20"/>
                <w:lang w:val="sl-SI" w:eastAsia="sl-SI"/>
              </w:rPr>
            </w:pPr>
            <w:r w:rsidRPr="00101EBB">
              <w:rPr>
                <w:rFonts w:cs="Arial"/>
                <w:iCs/>
                <w:szCs w:val="20"/>
                <w:lang w:val="sl-SI" w:eastAsia="sl-SI"/>
              </w:rPr>
              <w:t>EVA (če se akt objavi v Uradnem listu RS)</w:t>
            </w:r>
          </w:p>
        </w:tc>
      </w:tr>
      <w:tr w14:paraId="4B242EF6" w14:textId="77777777" w:rsidTr="00D07FA4">
        <w:tblPrEx>
          <w:tblW w:w="9263" w:type="dxa"/>
          <w:tblInd w:w="8" w:type="dxa"/>
          <w:tblLook w:val="04A0"/>
        </w:tblPrEx>
        <w:trPr>
          <w:gridAfter w:val="6"/>
          <w:wAfter w:w="3070" w:type="dxa"/>
        </w:trPr>
        <w:tc>
          <w:tcPr>
            <w:tcW w:w="6193" w:type="dxa"/>
            <w:gridSpan w:val="7"/>
          </w:tcPr>
          <w:p w:rsidR="00DE1082" w:rsidRPr="00101EBB" w:rsidP="00D07FA4" w14:paraId="648804D4" w14:textId="77777777">
            <w:pPr>
              <w:spacing w:line="260" w:lineRule="exact"/>
              <w:rPr>
                <w:rFonts w:cs="Arial"/>
                <w:szCs w:val="20"/>
                <w:lang w:val="sl-SI"/>
              </w:rPr>
            </w:pPr>
            <w:r w:rsidRPr="00101EBB">
              <w:rPr>
                <w:rFonts w:cs="Arial"/>
                <w:szCs w:val="20"/>
                <w:lang w:val="sl-SI"/>
              </w:rPr>
              <w:t>GENERALNI SEKRETARIAT VLADE REPUBLIKE SLOVENIJE</w:t>
            </w:r>
          </w:p>
          <w:p w:rsidR="00DE1082" w:rsidRPr="00101EBB" w:rsidP="00D07FA4" w14:paraId="512E303A" w14:textId="77777777">
            <w:pPr>
              <w:spacing w:line="260" w:lineRule="exact"/>
              <w:rPr>
                <w:color w:val="0000FF"/>
                <w:szCs w:val="20"/>
                <w:u w:val="single"/>
                <w:lang w:val="sl-SI"/>
              </w:rPr>
            </w:pPr>
            <w:hyperlink r:id="rId5" w:history="1">
              <w:r w:rsidRPr="00101EBB" w:rsidR="009044F8">
                <w:rPr>
                  <w:color w:val="0000FF"/>
                  <w:szCs w:val="20"/>
                  <w:u w:val="single"/>
                  <w:lang w:val="sl-SI"/>
                </w:rPr>
                <w:t>Gp.gs@gov.si</w:t>
              </w:r>
            </w:hyperlink>
          </w:p>
          <w:p w:rsidR="00DE1082" w:rsidRPr="00101EBB" w:rsidP="00D07FA4" w14:paraId="73FCFA88" w14:textId="77777777">
            <w:pPr>
              <w:spacing w:line="260" w:lineRule="exact"/>
              <w:rPr>
                <w:rFonts w:cs="Arial"/>
                <w:szCs w:val="20"/>
                <w:lang w:val="sl-SI"/>
              </w:rPr>
            </w:pPr>
          </w:p>
        </w:tc>
      </w:tr>
      <w:tr w14:paraId="67B47901" w14:textId="77777777" w:rsidTr="00D07FA4">
        <w:tblPrEx>
          <w:tblW w:w="9263" w:type="dxa"/>
          <w:tblInd w:w="8" w:type="dxa"/>
          <w:tblLook w:val="04A0"/>
        </w:tblPrEx>
        <w:tc>
          <w:tcPr>
            <w:tcW w:w="9263" w:type="dxa"/>
            <w:gridSpan w:val="13"/>
          </w:tcPr>
          <w:p w:rsidR="00DE1082" w:rsidRPr="00101EBB" w:rsidP="00D07FA4" w14:paraId="462A8170" w14:textId="679FF0AA">
            <w:pPr>
              <w:suppressAutoHyphens/>
              <w:overflowPunct w:val="0"/>
              <w:autoSpaceDE w:val="0"/>
              <w:autoSpaceDN w:val="0"/>
              <w:adjustRightInd w:val="0"/>
              <w:spacing w:line="260" w:lineRule="exact"/>
              <w:textAlignment w:val="baseline"/>
              <w:rPr>
                <w:rFonts w:cs="Arial"/>
                <w:b/>
                <w:szCs w:val="20"/>
                <w:lang w:val="sl-SI" w:eastAsia="sl-SI"/>
              </w:rPr>
            </w:pPr>
            <w:r w:rsidRPr="00101EBB">
              <w:rPr>
                <w:rFonts w:cs="Arial"/>
                <w:b/>
                <w:szCs w:val="20"/>
                <w:lang w:val="sl-SI" w:eastAsia="sl-SI"/>
              </w:rPr>
              <w:t xml:space="preserve">ZADEVA: </w:t>
            </w:r>
            <w:r w:rsidR="000A5341">
              <w:rPr>
                <w:rFonts w:cs="Arial"/>
                <w:b/>
                <w:szCs w:val="20"/>
                <w:lang w:val="sl-SI" w:eastAsia="sl-SI"/>
              </w:rPr>
              <w:t>U</w:t>
            </w:r>
            <w:r w:rsidRPr="00101EBB">
              <w:rPr>
                <w:rFonts w:cs="Arial"/>
                <w:b/>
                <w:szCs w:val="20"/>
                <w:lang w:val="sl-SI" w:eastAsia="sl-SI"/>
              </w:rPr>
              <w:t>vrstitev novega projekta 2720-25-0201 »</w:t>
            </w:r>
            <w:r w:rsidRPr="00CA0321" w:rsidR="00CA0321">
              <w:rPr>
                <w:b/>
                <w:bCs/>
                <w:szCs w:val="20"/>
                <w:lang w:val="sl-SI" w:eastAsia="sl-SI"/>
              </w:rPr>
              <w:t>Razvoj aplikacije ZZZS za denarne prejemke DO</w:t>
            </w:r>
            <w:r w:rsidRPr="00101EBB">
              <w:rPr>
                <w:rFonts w:cs="Arial"/>
                <w:b/>
                <w:szCs w:val="20"/>
                <w:lang w:val="sl-SI" w:eastAsia="sl-SI"/>
              </w:rPr>
              <w:t xml:space="preserve">« – </w:t>
            </w:r>
            <w:r w:rsidRPr="00101EBB">
              <w:rPr>
                <w:rFonts w:cs="Arial"/>
                <w:bCs/>
                <w:i/>
                <w:iCs/>
                <w:szCs w:val="20"/>
                <w:lang w:val="sl-SI" w:eastAsia="sl-SI"/>
              </w:rPr>
              <w:t>predlog za obravnavo</w:t>
            </w:r>
          </w:p>
        </w:tc>
      </w:tr>
      <w:tr w14:paraId="537E5C62" w14:textId="77777777" w:rsidTr="00D07FA4">
        <w:tblPrEx>
          <w:tblW w:w="9263" w:type="dxa"/>
          <w:tblInd w:w="8" w:type="dxa"/>
          <w:tblLook w:val="04A0"/>
        </w:tblPrEx>
        <w:tc>
          <w:tcPr>
            <w:tcW w:w="9263" w:type="dxa"/>
            <w:gridSpan w:val="13"/>
          </w:tcPr>
          <w:p w:rsidR="00DE1082" w:rsidRPr="00101EBB" w:rsidP="00D07FA4" w14:paraId="11931AF8" w14:textId="77777777">
            <w:pPr>
              <w:suppressAutoHyphens/>
              <w:overflowPunct w:val="0"/>
              <w:autoSpaceDE w:val="0"/>
              <w:autoSpaceDN w:val="0"/>
              <w:adjustRightInd w:val="0"/>
              <w:spacing w:line="260" w:lineRule="exact"/>
              <w:textAlignment w:val="baseline"/>
              <w:outlineLvl w:val="3"/>
              <w:rPr>
                <w:rFonts w:cs="Arial"/>
                <w:b/>
                <w:szCs w:val="20"/>
                <w:lang w:val="sl-SI" w:eastAsia="sl-SI"/>
              </w:rPr>
            </w:pPr>
            <w:r w:rsidRPr="00101EBB">
              <w:rPr>
                <w:rFonts w:cs="Arial"/>
                <w:b/>
                <w:szCs w:val="20"/>
                <w:lang w:val="sl-SI" w:eastAsia="sl-SI"/>
              </w:rPr>
              <w:t>1. Predlog sklepov vlade:</w:t>
            </w:r>
          </w:p>
        </w:tc>
      </w:tr>
      <w:tr w14:paraId="43B1F8F4" w14:textId="77777777" w:rsidTr="00D07FA4">
        <w:tblPrEx>
          <w:tblW w:w="9263" w:type="dxa"/>
          <w:tblInd w:w="8" w:type="dxa"/>
          <w:tblLook w:val="04A0"/>
        </w:tblPrEx>
        <w:tc>
          <w:tcPr>
            <w:tcW w:w="9263" w:type="dxa"/>
            <w:gridSpan w:val="13"/>
          </w:tcPr>
          <w:p w:rsidR="00DE1082" w:rsidRPr="00101EBB" w:rsidP="00D07FA4" w14:paraId="31AAEF99" w14:textId="77777777">
            <w:pPr>
              <w:overflowPunct w:val="0"/>
              <w:autoSpaceDE w:val="0"/>
              <w:autoSpaceDN w:val="0"/>
              <w:adjustRightInd w:val="0"/>
              <w:spacing w:line="260" w:lineRule="exact"/>
              <w:jc w:val="both"/>
              <w:textAlignment w:val="baseline"/>
              <w:rPr>
                <w:szCs w:val="20"/>
                <w:lang w:val="sl-SI" w:eastAsia="sl-SI"/>
              </w:rPr>
            </w:pPr>
          </w:p>
          <w:p w:rsidR="00FD4835" w:rsidP="00D07FA4" w14:paraId="518FE7F9" w14:textId="4EFC28B7">
            <w:pPr>
              <w:overflowPunct w:val="0"/>
              <w:autoSpaceDE w:val="0"/>
              <w:autoSpaceDN w:val="0"/>
              <w:adjustRightInd w:val="0"/>
              <w:spacing w:line="260" w:lineRule="exact"/>
              <w:jc w:val="both"/>
              <w:textAlignment w:val="baseline"/>
              <w:rPr>
                <w:szCs w:val="20"/>
                <w:lang w:val="sl-SI" w:eastAsia="sl-SI"/>
              </w:rPr>
            </w:pPr>
            <w:r w:rsidRPr="00101EBB">
              <w:rPr>
                <w:szCs w:val="20"/>
                <w:lang w:val="sl-SI" w:eastAsia="sl-SI"/>
              </w:rPr>
              <w:t xml:space="preserve">Na podlagi 21. člena Zakona o Vladi Republike Slovenije (Uradni list RS, št. 24/05 – uradno prečiščeno besedilo, 109/08, 38/10-ZUKN, 8/12, 21/13, 47/13-ZDU-1G, 65/14, 55/17 in 163/22) </w:t>
            </w:r>
            <w:r w:rsidR="00D12784">
              <w:rPr>
                <w:szCs w:val="20"/>
                <w:lang w:val="sl-SI" w:eastAsia="sl-SI"/>
              </w:rPr>
              <w:t xml:space="preserve">in </w:t>
            </w:r>
            <w:r w:rsidRPr="00D12784" w:rsidR="00D12784">
              <w:rPr>
                <w:szCs w:val="20"/>
                <w:lang w:val="sl-SI" w:eastAsia="sl-SI"/>
              </w:rPr>
              <w:t xml:space="preserve">petega odstavka 31. člena Zakona o izvrševanju proračunov Republike Slovenije za leti 2025 in 2026 (Uradni list RS, št. 104/24 in 17/25 – ZFO-1E) </w:t>
            </w:r>
            <w:r w:rsidRPr="00101EBB">
              <w:rPr>
                <w:szCs w:val="20"/>
                <w:lang w:val="sl-SI" w:eastAsia="sl-SI"/>
              </w:rPr>
              <w:t>je Vlada Republike Slovenije na _____seji______dne sprejela</w:t>
            </w:r>
            <w:r>
              <w:rPr>
                <w:szCs w:val="20"/>
                <w:lang w:val="sl-SI" w:eastAsia="sl-SI"/>
              </w:rPr>
              <w:t xml:space="preserve"> naslednji:</w:t>
            </w:r>
          </w:p>
          <w:p w:rsidR="00FD4835" w:rsidP="00D07FA4" w14:paraId="1264D022" w14:textId="77777777">
            <w:pPr>
              <w:overflowPunct w:val="0"/>
              <w:autoSpaceDE w:val="0"/>
              <w:autoSpaceDN w:val="0"/>
              <w:adjustRightInd w:val="0"/>
              <w:spacing w:line="260" w:lineRule="exact"/>
              <w:jc w:val="both"/>
              <w:textAlignment w:val="baseline"/>
              <w:rPr>
                <w:szCs w:val="20"/>
                <w:lang w:val="sl-SI" w:eastAsia="sl-SI"/>
              </w:rPr>
            </w:pPr>
          </w:p>
          <w:p w:rsidR="00DE1082" w:rsidP="00FD4835" w14:paraId="471E6C20" w14:textId="05436B29">
            <w:pPr>
              <w:overflowPunct w:val="0"/>
              <w:autoSpaceDE w:val="0"/>
              <w:autoSpaceDN w:val="0"/>
              <w:adjustRightInd w:val="0"/>
              <w:spacing w:line="260" w:lineRule="exact"/>
              <w:jc w:val="center"/>
              <w:textAlignment w:val="baseline"/>
              <w:rPr>
                <w:iCs/>
                <w:szCs w:val="20"/>
                <w:lang w:val="sl-SI" w:eastAsia="sl-SI"/>
              </w:rPr>
            </w:pPr>
            <w:r>
              <w:rPr>
                <w:iCs/>
                <w:szCs w:val="20"/>
                <w:lang w:val="sl-SI" w:eastAsia="sl-SI"/>
              </w:rPr>
              <w:t>SKLEP</w:t>
            </w:r>
          </w:p>
          <w:p w:rsidR="00FD4835" w:rsidRPr="00101EBB" w:rsidP="00D07FA4" w14:paraId="79B24C07" w14:textId="77777777">
            <w:pPr>
              <w:overflowPunct w:val="0"/>
              <w:autoSpaceDE w:val="0"/>
              <w:autoSpaceDN w:val="0"/>
              <w:adjustRightInd w:val="0"/>
              <w:spacing w:line="260" w:lineRule="exact"/>
              <w:jc w:val="both"/>
              <w:textAlignment w:val="baseline"/>
              <w:rPr>
                <w:iCs/>
                <w:szCs w:val="20"/>
                <w:lang w:val="sl-SI" w:eastAsia="sl-SI"/>
              </w:rPr>
            </w:pPr>
          </w:p>
          <w:p w:rsidR="00DE1082" w:rsidRPr="00CA0321" w:rsidP="00D07FA4" w14:paraId="7526DEFD" w14:textId="7012AE1A">
            <w:pPr>
              <w:overflowPunct w:val="0"/>
              <w:autoSpaceDE w:val="0"/>
              <w:autoSpaceDN w:val="0"/>
              <w:adjustRightInd w:val="0"/>
              <w:spacing w:line="260" w:lineRule="exact"/>
              <w:jc w:val="both"/>
              <w:textAlignment w:val="baseline"/>
              <w:rPr>
                <w:iCs/>
                <w:szCs w:val="20"/>
                <w:lang w:val="sl-SI" w:eastAsia="sl-SI"/>
              </w:rPr>
            </w:pPr>
            <w:bookmarkStart w:id="2" w:name="_Hlk196316918"/>
            <w:r w:rsidRPr="00D12784">
              <w:rPr>
                <w:iCs/>
                <w:szCs w:val="20"/>
                <w:lang w:val="sl-SI" w:eastAsia="sl-SI"/>
              </w:rPr>
              <w:t>V veljavni Načrt razvojnih programov za obdobje 2025–2028 se</w:t>
            </w:r>
            <w:r>
              <w:rPr>
                <w:iCs/>
                <w:szCs w:val="20"/>
                <w:lang w:val="sl-SI" w:eastAsia="sl-SI"/>
              </w:rPr>
              <w:t xml:space="preserve">, </w:t>
            </w:r>
            <w:r w:rsidRPr="00D12784">
              <w:rPr>
                <w:iCs/>
                <w:szCs w:val="20"/>
                <w:lang w:val="sl-SI" w:eastAsia="sl-SI"/>
              </w:rPr>
              <w:t>skladno s podatki iz priložene tabele</w:t>
            </w:r>
            <w:r w:rsidR="005261B3">
              <w:rPr>
                <w:iCs/>
                <w:szCs w:val="20"/>
                <w:lang w:val="sl-SI" w:eastAsia="sl-SI"/>
              </w:rPr>
              <w:t>,</w:t>
            </w:r>
            <w:r w:rsidRPr="00D12784">
              <w:rPr>
                <w:iCs/>
                <w:szCs w:val="20"/>
                <w:lang w:val="sl-SI" w:eastAsia="sl-SI"/>
              </w:rPr>
              <w:t xml:space="preserve"> </w:t>
            </w:r>
            <w:r>
              <w:rPr>
                <w:iCs/>
                <w:szCs w:val="20"/>
                <w:lang w:val="sl-SI" w:eastAsia="sl-SI"/>
              </w:rPr>
              <w:t>uvrsti</w:t>
            </w:r>
            <w:r w:rsidRPr="00101EBB" w:rsidR="009044F8">
              <w:rPr>
                <w:iCs/>
                <w:szCs w:val="20"/>
                <w:lang w:val="sl-SI" w:eastAsia="sl-SI"/>
              </w:rPr>
              <w:t xml:space="preserve"> nov projekt </w:t>
            </w:r>
            <w:r>
              <w:rPr>
                <w:iCs/>
                <w:szCs w:val="20"/>
                <w:lang w:val="sl-SI" w:eastAsia="sl-SI"/>
              </w:rPr>
              <w:t xml:space="preserve"> </w:t>
            </w:r>
            <w:r w:rsidRPr="00101EBB" w:rsidR="009044F8">
              <w:rPr>
                <w:iCs/>
                <w:szCs w:val="20"/>
                <w:lang w:val="sl-SI" w:eastAsia="sl-SI"/>
              </w:rPr>
              <w:t>2720-25-0201</w:t>
            </w:r>
            <w:r w:rsidRPr="00CA0321" w:rsidR="009044F8">
              <w:rPr>
                <w:iCs/>
                <w:szCs w:val="20"/>
                <w:lang w:val="sl-SI" w:eastAsia="sl-SI"/>
              </w:rPr>
              <w:t xml:space="preserve"> </w:t>
            </w:r>
            <w:r w:rsidRPr="00CA0321" w:rsidR="00CA0321">
              <w:rPr>
                <w:szCs w:val="20"/>
                <w:lang w:val="sl-SI" w:eastAsia="sl-SI"/>
              </w:rPr>
              <w:t>Razvoj aplikacije ZZZS za denarne prejemke DO.</w:t>
            </w:r>
          </w:p>
          <w:bookmarkEnd w:id="2"/>
          <w:p w:rsidR="00D12784" w:rsidP="00D07FA4" w14:paraId="7EA10CD6" w14:textId="77777777">
            <w:pPr>
              <w:overflowPunct w:val="0"/>
              <w:autoSpaceDE w:val="0"/>
              <w:autoSpaceDN w:val="0"/>
              <w:adjustRightInd w:val="0"/>
              <w:spacing w:line="260" w:lineRule="exact"/>
              <w:jc w:val="both"/>
              <w:textAlignment w:val="baseline"/>
              <w:rPr>
                <w:iCs/>
                <w:szCs w:val="20"/>
                <w:lang w:val="sl-SI" w:eastAsia="sl-SI"/>
              </w:rPr>
            </w:pPr>
          </w:p>
          <w:p w:rsidR="00D12784" w:rsidRPr="00D12784" w:rsidP="00D12784" w14:paraId="7386A4BD" w14:textId="77777777">
            <w:pPr>
              <w:overflowPunct w:val="0"/>
              <w:autoSpaceDE w:val="0"/>
              <w:autoSpaceDN w:val="0"/>
              <w:adjustRightInd w:val="0"/>
              <w:spacing w:line="260" w:lineRule="exact"/>
              <w:jc w:val="both"/>
              <w:textAlignment w:val="baseline"/>
              <w:rPr>
                <w:iCs/>
                <w:szCs w:val="20"/>
                <w:lang w:val="sl-SI" w:eastAsia="sl-SI"/>
              </w:rPr>
            </w:pPr>
            <w:r w:rsidRPr="00D12784">
              <w:rPr>
                <w:iCs/>
                <w:szCs w:val="20"/>
                <w:lang w:val="sl-SI" w:eastAsia="sl-SI"/>
              </w:rPr>
              <w:t>Številka:</w:t>
            </w:r>
          </w:p>
          <w:p w:rsidR="00D12784" w:rsidRPr="00101EBB" w:rsidP="00D12784" w14:paraId="6FB2A21D" w14:textId="0F6AD7A8">
            <w:pPr>
              <w:overflowPunct w:val="0"/>
              <w:autoSpaceDE w:val="0"/>
              <w:autoSpaceDN w:val="0"/>
              <w:adjustRightInd w:val="0"/>
              <w:spacing w:line="260" w:lineRule="exact"/>
              <w:jc w:val="both"/>
              <w:textAlignment w:val="baseline"/>
              <w:rPr>
                <w:iCs/>
                <w:szCs w:val="20"/>
                <w:lang w:val="sl-SI" w:eastAsia="sl-SI"/>
              </w:rPr>
            </w:pPr>
            <w:r w:rsidRPr="00D12784">
              <w:rPr>
                <w:iCs/>
                <w:szCs w:val="20"/>
                <w:lang w:val="sl-SI" w:eastAsia="sl-SI"/>
              </w:rPr>
              <w:t>V Ljubljani, dne</w:t>
            </w:r>
          </w:p>
          <w:p w:rsidR="00DE1082" w:rsidP="00D07FA4" w14:paraId="6F45882B" w14:textId="77777777">
            <w:pPr>
              <w:overflowPunct w:val="0"/>
              <w:autoSpaceDE w:val="0"/>
              <w:autoSpaceDN w:val="0"/>
              <w:adjustRightInd w:val="0"/>
              <w:spacing w:line="260" w:lineRule="exact"/>
              <w:jc w:val="both"/>
              <w:textAlignment w:val="baseline"/>
              <w:rPr>
                <w:iCs/>
                <w:szCs w:val="20"/>
                <w:lang w:val="sl-SI" w:eastAsia="sl-SI"/>
              </w:rPr>
            </w:pPr>
          </w:p>
          <w:p w:rsidR="00D12784" w:rsidRPr="00D12784" w:rsidP="00D12784" w14:paraId="1530DE2E" w14:textId="77777777">
            <w:pPr>
              <w:overflowPunct w:val="0"/>
              <w:autoSpaceDE w:val="0"/>
              <w:autoSpaceDN w:val="0"/>
              <w:adjustRightInd w:val="0"/>
              <w:spacing w:line="260" w:lineRule="exact"/>
              <w:jc w:val="both"/>
              <w:textAlignment w:val="baseline"/>
              <w:rPr>
                <w:iCs/>
                <w:szCs w:val="20"/>
                <w:lang w:val="sl-SI" w:eastAsia="sl-SI"/>
              </w:rPr>
            </w:pPr>
          </w:p>
          <w:p w:rsidR="00D12784" w:rsidRPr="00D12784" w:rsidP="00D12784" w14:paraId="0EC8598A" w14:textId="77777777">
            <w:pPr>
              <w:overflowPunct w:val="0"/>
              <w:autoSpaceDE w:val="0"/>
              <w:autoSpaceDN w:val="0"/>
              <w:adjustRightInd w:val="0"/>
              <w:spacing w:line="260" w:lineRule="exact"/>
              <w:jc w:val="both"/>
              <w:textAlignment w:val="baseline"/>
              <w:rPr>
                <w:iCs/>
                <w:szCs w:val="20"/>
                <w:lang w:val="sl-SI" w:eastAsia="sl-SI"/>
              </w:rPr>
            </w:pPr>
            <w:r w:rsidRPr="00D12784">
              <w:rPr>
                <w:iCs/>
                <w:szCs w:val="20"/>
                <w:lang w:val="sl-SI" w:eastAsia="sl-SI"/>
              </w:rPr>
              <w:t xml:space="preserve">                                                                                       Barbara Kolenko Helbl</w:t>
            </w:r>
          </w:p>
          <w:p w:rsidR="00D12784" w:rsidRPr="00D12784" w:rsidP="00D12784" w14:paraId="371FB9E8" w14:textId="77777777">
            <w:pPr>
              <w:overflowPunct w:val="0"/>
              <w:autoSpaceDE w:val="0"/>
              <w:autoSpaceDN w:val="0"/>
              <w:adjustRightInd w:val="0"/>
              <w:spacing w:line="260" w:lineRule="exact"/>
              <w:jc w:val="both"/>
              <w:textAlignment w:val="baseline"/>
              <w:rPr>
                <w:iCs/>
                <w:szCs w:val="20"/>
                <w:lang w:val="sl-SI" w:eastAsia="sl-SI"/>
              </w:rPr>
            </w:pPr>
            <w:r w:rsidRPr="00D12784">
              <w:rPr>
                <w:iCs/>
                <w:szCs w:val="20"/>
                <w:lang w:val="sl-SI" w:eastAsia="sl-SI"/>
              </w:rPr>
              <w:t xml:space="preserve">                                                                                       generalna sekretarka</w:t>
            </w:r>
          </w:p>
          <w:p w:rsidR="00DE1082" w:rsidRPr="00101EBB" w:rsidP="00D07FA4" w14:paraId="0FB6C870" w14:textId="77777777">
            <w:pPr>
              <w:overflowPunct w:val="0"/>
              <w:autoSpaceDE w:val="0"/>
              <w:autoSpaceDN w:val="0"/>
              <w:adjustRightInd w:val="0"/>
              <w:spacing w:line="260" w:lineRule="exact"/>
              <w:jc w:val="both"/>
              <w:textAlignment w:val="baseline"/>
              <w:rPr>
                <w:rFonts w:cs="Arial"/>
                <w:iCs/>
                <w:szCs w:val="20"/>
                <w:lang w:val="sl-SI" w:eastAsia="sl-SI"/>
              </w:rPr>
            </w:pPr>
          </w:p>
          <w:p w:rsidR="00DE1082" w:rsidRPr="00101EBB" w:rsidP="00D07FA4" w14:paraId="72342E5A" w14:textId="208243C5">
            <w:pPr>
              <w:overflowPunct w:val="0"/>
              <w:autoSpaceDE w:val="0"/>
              <w:autoSpaceDN w:val="0"/>
              <w:adjustRightInd w:val="0"/>
              <w:spacing w:line="260" w:lineRule="exact"/>
              <w:jc w:val="both"/>
              <w:textAlignment w:val="baseline"/>
              <w:rPr>
                <w:rFonts w:cs="Arial"/>
                <w:iCs/>
                <w:szCs w:val="20"/>
                <w:lang w:val="sl-SI" w:eastAsia="sl-SI"/>
              </w:rPr>
            </w:pPr>
            <w:r>
              <w:rPr>
                <w:rFonts w:cs="Arial"/>
                <w:iCs/>
                <w:szCs w:val="20"/>
                <w:lang w:val="sl-SI" w:eastAsia="sl-SI"/>
              </w:rPr>
              <w:t>Prejmeta</w:t>
            </w:r>
            <w:r w:rsidRPr="00101EBB" w:rsidR="009044F8">
              <w:rPr>
                <w:rFonts w:cs="Arial"/>
                <w:iCs/>
                <w:szCs w:val="20"/>
                <w:lang w:val="sl-SI" w:eastAsia="sl-SI"/>
              </w:rPr>
              <w:t xml:space="preserve">: </w:t>
            </w:r>
          </w:p>
          <w:p w:rsidR="00DE1082" w:rsidRPr="00101EBB" w:rsidP="00D07FA4" w14:paraId="56E31F57" w14:textId="77777777">
            <w:pPr>
              <w:pStyle w:val="ListParagraph"/>
              <w:numPr>
                <w:ilvl w:val="0"/>
                <w:numId w:val="14"/>
              </w:numPr>
              <w:overflowPunct w:val="0"/>
              <w:autoSpaceDE w:val="0"/>
              <w:autoSpaceDN w:val="0"/>
              <w:adjustRightInd w:val="0"/>
              <w:spacing w:after="0" w:line="260" w:lineRule="exact"/>
              <w:jc w:val="both"/>
              <w:textAlignment w:val="baseline"/>
              <w:rPr>
                <w:rFonts w:eastAsia="Times New Roman" w:cs="Arial"/>
                <w:iCs/>
                <w:szCs w:val="20"/>
                <w:lang w:eastAsia="sl-SI"/>
              </w:rPr>
            </w:pPr>
            <w:r w:rsidRPr="00101EBB">
              <w:rPr>
                <w:rFonts w:eastAsia="Times New Roman" w:cs="Arial"/>
                <w:iCs/>
                <w:szCs w:val="20"/>
                <w:lang w:eastAsia="sl-SI"/>
              </w:rPr>
              <w:t>Ministrstvo za solidarno prihodnost</w:t>
            </w:r>
          </w:p>
          <w:p w:rsidR="00DE1082" w:rsidRPr="00AF6174" w:rsidP="00D07FA4" w14:paraId="54A11BBD" w14:textId="6C051A39">
            <w:pPr>
              <w:pStyle w:val="ListParagraph"/>
              <w:numPr>
                <w:ilvl w:val="0"/>
                <w:numId w:val="14"/>
              </w:numPr>
              <w:overflowPunct w:val="0"/>
              <w:autoSpaceDE w:val="0"/>
              <w:autoSpaceDN w:val="0"/>
              <w:adjustRightInd w:val="0"/>
              <w:spacing w:line="260" w:lineRule="exact"/>
              <w:jc w:val="both"/>
              <w:textAlignment w:val="baseline"/>
              <w:rPr>
                <w:rFonts w:cs="Arial"/>
                <w:iCs/>
                <w:szCs w:val="20"/>
                <w:lang w:eastAsia="sl-SI"/>
              </w:rPr>
            </w:pPr>
            <w:r w:rsidRPr="00101EBB">
              <w:rPr>
                <w:rFonts w:cs="Arial"/>
                <w:iCs/>
                <w:szCs w:val="20"/>
                <w:lang w:eastAsia="sl-SI"/>
              </w:rPr>
              <w:t>Ministrstvo za finance</w:t>
            </w:r>
          </w:p>
        </w:tc>
      </w:tr>
      <w:tr w14:paraId="62667417" w14:textId="77777777" w:rsidTr="00D07FA4">
        <w:tblPrEx>
          <w:tblW w:w="9263" w:type="dxa"/>
          <w:tblInd w:w="8" w:type="dxa"/>
          <w:tblLook w:val="04A0"/>
        </w:tblPrEx>
        <w:tc>
          <w:tcPr>
            <w:tcW w:w="9263" w:type="dxa"/>
            <w:gridSpan w:val="13"/>
          </w:tcPr>
          <w:p w:rsidR="00DE1082" w:rsidRPr="00101EBB" w:rsidP="00D07FA4" w14:paraId="1DA87392" w14:textId="77777777">
            <w:pPr>
              <w:overflowPunct w:val="0"/>
              <w:autoSpaceDE w:val="0"/>
              <w:autoSpaceDN w:val="0"/>
              <w:adjustRightInd w:val="0"/>
              <w:spacing w:line="260" w:lineRule="exact"/>
              <w:jc w:val="both"/>
              <w:textAlignment w:val="baseline"/>
              <w:rPr>
                <w:rFonts w:cs="Arial"/>
                <w:b/>
                <w:iCs/>
                <w:szCs w:val="20"/>
                <w:lang w:val="sl-SI" w:eastAsia="sl-SI"/>
              </w:rPr>
            </w:pPr>
            <w:r w:rsidRPr="00101EBB">
              <w:rPr>
                <w:rFonts w:cs="Arial"/>
                <w:b/>
                <w:szCs w:val="20"/>
                <w:lang w:val="sl-SI" w:eastAsia="sl-SI"/>
              </w:rPr>
              <w:t>2. Predlog za obravnavo predloga zakona po nujnem ali skrajšanem postopku v državnem zboru z obrazložitvijo razlogov:</w:t>
            </w:r>
          </w:p>
        </w:tc>
      </w:tr>
      <w:tr w14:paraId="4F7687A7" w14:textId="77777777" w:rsidTr="00D07FA4">
        <w:tblPrEx>
          <w:tblW w:w="9263" w:type="dxa"/>
          <w:tblInd w:w="8" w:type="dxa"/>
          <w:tblLook w:val="04A0"/>
        </w:tblPrEx>
        <w:tc>
          <w:tcPr>
            <w:tcW w:w="9263" w:type="dxa"/>
            <w:gridSpan w:val="13"/>
          </w:tcPr>
          <w:p w:rsidR="00DE1082" w:rsidRPr="00101EBB" w:rsidP="00D07FA4" w14:paraId="0F807E36" w14:textId="77777777">
            <w:pPr>
              <w:overflowPunct w:val="0"/>
              <w:autoSpaceDE w:val="0"/>
              <w:autoSpaceDN w:val="0"/>
              <w:adjustRightInd w:val="0"/>
              <w:spacing w:line="260" w:lineRule="exact"/>
              <w:jc w:val="both"/>
              <w:textAlignment w:val="baseline"/>
              <w:rPr>
                <w:rFonts w:cs="Arial"/>
                <w:iCs/>
                <w:szCs w:val="20"/>
                <w:lang w:val="sl-SI" w:eastAsia="sl-SI"/>
              </w:rPr>
            </w:pPr>
            <w:r>
              <w:rPr>
                <w:rFonts w:cs="Arial"/>
                <w:iCs/>
                <w:szCs w:val="20"/>
                <w:lang w:val="sl-SI" w:eastAsia="sl-SI"/>
              </w:rPr>
              <w:t>/</w:t>
            </w:r>
          </w:p>
        </w:tc>
      </w:tr>
      <w:tr w14:paraId="354B127F" w14:textId="77777777" w:rsidTr="00D07FA4">
        <w:tblPrEx>
          <w:tblW w:w="9263" w:type="dxa"/>
          <w:tblInd w:w="8" w:type="dxa"/>
          <w:tblLook w:val="04A0"/>
        </w:tblPrEx>
        <w:tc>
          <w:tcPr>
            <w:tcW w:w="9263" w:type="dxa"/>
            <w:gridSpan w:val="13"/>
          </w:tcPr>
          <w:p w:rsidR="00DE1082" w:rsidRPr="00101EBB" w:rsidP="00D07FA4" w14:paraId="113EE7B0" w14:textId="77777777">
            <w:pPr>
              <w:overflowPunct w:val="0"/>
              <w:autoSpaceDE w:val="0"/>
              <w:autoSpaceDN w:val="0"/>
              <w:adjustRightInd w:val="0"/>
              <w:spacing w:line="260" w:lineRule="exact"/>
              <w:jc w:val="both"/>
              <w:textAlignment w:val="baseline"/>
              <w:rPr>
                <w:rFonts w:cs="Arial"/>
                <w:b/>
                <w:iCs/>
                <w:szCs w:val="20"/>
                <w:lang w:val="sl-SI" w:eastAsia="sl-SI"/>
              </w:rPr>
            </w:pPr>
            <w:r w:rsidRPr="00101EBB">
              <w:rPr>
                <w:rFonts w:cs="Arial"/>
                <w:b/>
                <w:szCs w:val="20"/>
                <w:lang w:val="sl-SI" w:eastAsia="sl-SI"/>
              </w:rPr>
              <w:t>3.a Osebe, odgovorne za strokovno pripravo in usklajenost gradiva:</w:t>
            </w:r>
          </w:p>
        </w:tc>
      </w:tr>
      <w:tr w14:paraId="318C2021" w14:textId="77777777" w:rsidTr="00D07FA4">
        <w:tblPrEx>
          <w:tblW w:w="9263" w:type="dxa"/>
          <w:tblInd w:w="8" w:type="dxa"/>
          <w:tblLook w:val="04A0"/>
        </w:tblPrEx>
        <w:tc>
          <w:tcPr>
            <w:tcW w:w="9263" w:type="dxa"/>
            <w:gridSpan w:val="13"/>
          </w:tcPr>
          <w:p w:rsidR="00DE1082" w:rsidRPr="00D12784" w:rsidP="00D12784" w14:paraId="1C115786" w14:textId="1C84A17C">
            <w:pPr>
              <w:pStyle w:val="ListParagraph"/>
              <w:numPr>
                <w:ilvl w:val="0"/>
                <w:numId w:val="14"/>
              </w:numPr>
              <w:overflowPunct w:val="0"/>
              <w:autoSpaceDE w:val="0"/>
              <w:autoSpaceDN w:val="0"/>
              <w:adjustRightInd w:val="0"/>
              <w:spacing w:line="260" w:lineRule="exact"/>
              <w:jc w:val="both"/>
              <w:textAlignment w:val="baseline"/>
              <w:rPr>
                <w:rFonts w:cs="Arial"/>
                <w:iCs/>
                <w:szCs w:val="20"/>
                <w:lang w:eastAsia="sl-SI"/>
              </w:rPr>
            </w:pPr>
            <w:r w:rsidRPr="00D12784">
              <w:rPr>
                <w:rFonts w:cs="Arial"/>
                <w:iCs/>
                <w:szCs w:val="20"/>
                <w:lang w:eastAsia="sl-SI"/>
              </w:rPr>
              <w:t>Mateja Nagode, generalna direktorica Direktorata za starejše, dolgotrajno oskrbo in deinstitucionalizacijo</w:t>
            </w:r>
            <w:r w:rsidR="00AF6174">
              <w:rPr>
                <w:rFonts w:cs="Arial"/>
                <w:iCs/>
                <w:szCs w:val="20"/>
                <w:lang w:eastAsia="sl-SI"/>
              </w:rPr>
              <w:t>.</w:t>
            </w:r>
            <w:r w:rsidRPr="00D12784">
              <w:rPr>
                <w:rFonts w:cs="Arial"/>
                <w:iCs/>
                <w:szCs w:val="20"/>
                <w:lang w:eastAsia="sl-SI"/>
              </w:rPr>
              <w:t xml:space="preserve"> </w:t>
            </w:r>
          </w:p>
          <w:p w:rsidR="00DE1082" w:rsidRPr="00AF6174" w:rsidP="00AF6174" w14:paraId="60576ACC" w14:textId="1BD6753B">
            <w:pPr>
              <w:pStyle w:val="ListParagraph"/>
              <w:numPr>
                <w:ilvl w:val="0"/>
                <w:numId w:val="14"/>
              </w:numPr>
              <w:rPr>
                <w:rFonts w:cs="Arial"/>
                <w:iCs/>
                <w:szCs w:val="20"/>
                <w:lang w:eastAsia="sl-SI"/>
              </w:rPr>
            </w:pPr>
            <w:r w:rsidRPr="00AF6174">
              <w:rPr>
                <w:rFonts w:cs="Arial"/>
                <w:iCs/>
                <w:szCs w:val="20"/>
                <w:lang w:eastAsia="sl-SI"/>
              </w:rPr>
              <w:t>Anita Jacović, vodja Sektorja za dolgotrajno oskrbo in deinstitucionalizacijo</w:t>
            </w:r>
            <w:r w:rsidR="00AF6174">
              <w:rPr>
                <w:rFonts w:cs="Arial"/>
                <w:iCs/>
                <w:szCs w:val="20"/>
                <w:lang w:eastAsia="sl-SI"/>
              </w:rPr>
              <w:t>,</w:t>
            </w:r>
            <w:r w:rsidRPr="00AF6174">
              <w:rPr>
                <w:rFonts w:cs="Arial"/>
                <w:iCs/>
                <w:szCs w:val="20"/>
                <w:lang w:eastAsia="sl-SI"/>
              </w:rPr>
              <w:t xml:space="preserve"> </w:t>
            </w:r>
            <w:r w:rsidRPr="00AF6174" w:rsidR="00AF6174">
              <w:rPr>
                <w:rFonts w:cs="Arial"/>
                <w:iCs/>
                <w:szCs w:val="20"/>
                <w:lang w:eastAsia="sl-SI"/>
              </w:rPr>
              <w:t>Direktorat za starejše, dolgotrajno oskrbo in deinstitucionalizacijo</w:t>
            </w:r>
            <w:r w:rsidR="00AF6174">
              <w:rPr>
                <w:rFonts w:cs="Arial"/>
                <w:iCs/>
                <w:szCs w:val="20"/>
                <w:lang w:eastAsia="sl-SI"/>
              </w:rPr>
              <w:t>.</w:t>
            </w:r>
            <w:r w:rsidRPr="00AF6174" w:rsidR="00AF6174">
              <w:rPr>
                <w:rFonts w:cs="Arial"/>
                <w:iCs/>
                <w:szCs w:val="20"/>
                <w:lang w:eastAsia="sl-SI"/>
              </w:rPr>
              <w:t xml:space="preserve"> </w:t>
            </w:r>
          </w:p>
          <w:p w:rsidR="00DE1082" w:rsidRPr="00AF6174" w:rsidP="00AF6174" w14:paraId="14A8FA04" w14:textId="770D6145">
            <w:pPr>
              <w:pStyle w:val="ListParagraph"/>
              <w:numPr>
                <w:ilvl w:val="0"/>
                <w:numId w:val="14"/>
              </w:numPr>
              <w:rPr>
                <w:rFonts w:cs="Arial"/>
                <w:iCs/>
                <w:szCs w:val="20"/>
                <w:lang w:eastAsia="sl-SI"/>
              </w:rPr>
            </w:pPr>
            <w:r w:rsidRPr="00AF6174">
              <w:rPr>
                <w:rFonts w:cs="Arial"/>
                <w:iCs/>
                <w:szCs w:val="20"/>
                <w:lang w:eastAsia="sl-SI"/>
              </w:rPr>
              <w:t>Maria Ana Slak Trontelj, višja svetovalka</w:t>
            </w:r>
            <w:r w:rsidRPr="00AF6174" w:rsidR="00AF6174">
              <w:rPr>
                <w:rFonts w:cs="Arial"/>
                <w:iCs/>
                <w:szCs w:val="20"/>
                <w:lang w:eastAsia="sl-SI"/>
              </w:rPr>
              <w:t xml:space="preserve"> </w:t>
            </w:r>
            <w:r w:rsidR="00AF6174">
              <w:rPr>
                <w:rFonts w:cs="Arial"/>
                <w:iCs/>
                <w:szCs w:val="20"/>
                <w:lang w:eastAsia="sl-SI"/>
              </w:rPr>
              <w:t xml:space="preserve">v </w:t>
            </w:r>
            <w:r w:rsidRPr="00AF6174" w:rsidR="00AF6174">
              <w:rPr>
                <w:rFonts w:cs="Arial"/>
                <w:iCs/>
                <w:szCs w:val="20"/>
                <w:lang w:eastAsia="sl-SI"/>
              </w:rPr>
              <w:t>Sektor</w:t>
            </w:r>
            <w:r w:rsidR="00AF6174">
              <w:rPr>
                <w:rFonts w:cs="Arial"/>
                <w:iCs/>
                <w:szCs w:val="20"/>
                <w:lang w:eastAsia="sl-SI"/>
              </w:rPr>
              <w:t>ju</w:t>
            </w:r>
            <w:r w:rsidRPr="00AF6174" w:rsidR="00AF6174">
              <w:rPr>
                <w:rFonts w:cs="Arial"/>
                <w:iCs/>
                <w:szCs w:val="20"/>
                <w:lang w:eastAsia="sl-SI"/>
              </w:rPr>
              <w:t xml:space="preserve"> za skladnost poslovanja in analitiko</w:t>
            </w:r>
            <w:r w:rsidR="00AF6174">
              <w:rPr>
                <w:rFonts w:cs="Arial"/>
                <w:iCs/>
                <w:szCs w:val="20"/>
                <w:lang w:eastAsia="sl-SI"/>
              </w:rPr>
              <w:t xml:space="preserve">, </w:t>
            </w:r>
            <w:r w:rsidRPr="00AF6174" w:rsidR="00AF6174">
              <w:rPr>
                <w:rFonts w:cs="Arial"/>
                <w:iCs/>
                <w:szCs w:val="20"/>
                <w:lang w:eastAsia="sl-SI"/>
              </w:rPr>
              <w:t>Direktorat za starejše, dolgotrajno oskrbo in deinstitucionalizacijo</w:t>
            </w:r>
            <w:r w:rsidR="00AF6174">
              <w:rPr>
                <w:rFonts w:cs="Arial"/>
                <w:iCs/>
                <w:szCs w:val="20"/>
                <w:lang w:eastAsia="sl-SI"/>
              </w:rPr>
              <w:t>.</w:t>
            </w:r>
            <w:r w:rsidRPr="00AF6174" w:rsidR="00AF6174">
              <w:rPr>
                <w:rFonts w:cs="Arial"/>
                <w:iCs/>
                <w:szCs w:val="20"/>
                <w:lang w:eastAsia="sl-SI"/>
              </w:rPr>
              <w:t xml:space="preserve"> </w:t>
            </w:r>
          </w:p>
        </w:tc>
      </w:tr>
      <w:tr w14:paraId="4DA729FE" w14:textId="77777777" w:rsidTr="00D07FA4">
        <w:tblPrEx>
          <w:tblW w:w="9263" w:type="dxa"/>
          <w:tblInd w:w="8" w:type="dxa"/>
          <w:tblLook w:val="04A0"/>
        </w:tblPrEx>
        <w:tc>
          <w:tcPr>
            <w:tcW w:w="9263" w:type="dxa"/>
            <w:gridSpan w:val="13"/>
          </w:tcPr>
          <w:p w:rsidR="00DE1082" w:rsidRPr="00101EBB" w:rsidP="00D07FA4" w14:paraId="67B96010" w14:textId="77777777">
            <w:pPr>
              <w:overflowPunct w:val="0"/>
              <w:autoSpaceDE w:val="0"/>
              <w:autoSpaceDN w:val="0"/>
              <w:adjustRightInd w:val="0"/>
              <w:spacing w:line="260" w:lineRule="exact"/>
              <w:jc w:val="both"/>
              <w:textAlignment w:val="baseline"/>
              <w:rPr>
                <w:rFonts w:cs="Arial"/>
                <w:b/>
                <w:iCs/>
                <w:szCs w:val="20"/>
                <w:lang w:val="sl-SI" w:eastAsia="sl-SI"/>
              </w:rPr>
            </w:pPr>
            <w:r w:rsidRPr="00101EBB">
              <w:rPr>
                <w:rFonts w:cs="Arial"/>
                <w:b/>
                <w:iCs/>
                <w:szCs w:val="20"/>
                <w:lang w:val="sl-SI" w:eastAsia="sl-SI"/>
              </w:rPr>
              <w:t xml:space="preserve">3.b Zunanji strokovnjaki, ki so </w:t>
            </w:r>
            <w:r w:rsidRPr="00101EBB">
              <w:rPr>
                <w:rFonts w:cs="Arial"/>
                <w:b/>
                <w:szCs w:val="20"/>
                <w:lang w:val="sl-SI" w:eastAsia="sl-SI"/>
              </w:rPr>
              <w:t>sodelovali pri pripravi dela ali celotnega gradiva:</w:t>
            </w:r>
          </w:p>
        </w:tc>
      </w:tr>
      <w:tr w14:paraId="02F8C6E9" w14:textId="77777777" w:rsidTr="00D07FA4">
        <w:tblPrEx>
          <w:tblW w:w="9263" w:type="dxa"/>
          <w:tblInd w:w="8" w:type="dxa"/>
          <w:tblLook w:val="04A0"/>
        </w:tblPrEx>
        <w:tc>
          <w:tcPr>
            <w:tcW w:w="9263" w:type="dxa"/>
            <w:gridSpan w:val="13"/>
          </w:tcPr>
          <w:p w:rsidR="00DE1082" w:rsidRPr="00101EBB" w:rsidP="00D07FA4" w14:paraId="2102C97F" w14:textId="77777777">
            <w:pPr>
              <w:overflowPunct w:val="0"/>
              <w:autoSpaceDE w:val="0"/>
              <w:autoSpaceDN w:val="0"/>
              <w:adjustRightInd w:val="0"/>
              <w:spacing w:line="260" w:lineRule="exact"/>
              <w:jc w:val="both"/>
              <w:textAlignment w:val="baseline"/>
              <w:rPr>
                <w:rFonts w:cs="Arial"/>
                <w:iCs/>
                <w:szCs w:val="20"/>
                <w:lang w:val="sl-SI" w:eastAsia="sl-SI"/>
              </w:rPr>
            </w:pPr>
            <w:r>
              <w:rPr>
                <w:rFonts w:cs="Arial"/>
                <w:iCs/>
                <w:szCs w:val="20"/>
                <w:lang w:val="sl-SI" w:eastAsia="sl-SI"/>
              </w:rPr>
              <w:t>/</w:t>
            </w:r>
          </w:p>
        </w:tc>
      </w:tr>
      <w:tr w14:paraId="46956FF6" w14:textId="77777777" w:rsidTr="00D07FA4">
        <w:tblPrEx>
          <w:tblW w:w="9263" w:type="dxa"/>
          <w:tblInd w:w="8" w:type="dxa"/>
          <w:tblLook w:val="04A0"/>
        </w:tblPrEx>
        <w:tc>
          <w:tcPr>
            <w:tcW w:w="9263" w:type="dxa"/>
            <w:gridSpan w:val="13"/>
          </w:tcPr>
          <w:p w:rsidR="00DE1082" w:rsidRPr="00101EBB" w:rsidP="00D07FA4" w14:paraId="1CF38DD9" w14:textId="77777777">
            <w:pPr>
              <w:overflowPunct w:val="0"/>
              <w:autoSpaceDE w:val="0"/>
              <w:autoSpaceDN w:val="0"/>
              <w:adjustRightInd w:val="0"/>
              <w:spacing w:line="260" w:lineRule="exact"/>
              <w:jc w:val="both"/>
              <w:textAlignment w:val="baseline"/>
              <w:rPr>
                <w:rFonts w:cs="Arial"/>
                <w:b/>
                <w:iCs/>
                <w:szCs w:val="20"/>
                <w:lang w:val="sl-SI" w:eastAsia="sl-SI"/>
              </w:rPr>
            </w:pPr>
            <w:r w:rsidRPr="00101EBB">
              <w:rPr>
                <w:rFonts w:cs="Arial"/>
                <w:b/>
                <w:szCs w:val="20"/>
                <w:lang w:val="sl-SI" w:eastAsia="sl-SI"/>
              </w:rPr>
              <w:t>4. Predstavniki vlade, ki bodo sodelovali pri delu državnega zbora:</w:t>
            </w:r>
          </w:p>
        </w:tc>
      </w:tr>
      <w:tr w14:paraId="6D41DD2A" w14:textId="77777777" w:rsidTr="00D07FA4">
        <w:tblPrEx>
          <w:tblW w:w="9263" w:type="dxa"/>
          <w:tblInd w:w="8" w:type="dxa"/>
          <w:tblLook w:val="04A0"/>
        </w:tblPrEx>
        <w:tc>
          <w:tcPr>
            <w:tcW w:w="9263" w:type="dxa"/>
            <w:gridSpan w:val="13"/>
          </w:tcPr>
          <w:p w:rsidR="00DE1082" w:rsidRPr="00101EBB" w:rsidP="00D07FA4" w14:paraId="6DF50EB3" w14:textId="77777777">
            <w:pPr>
              <w:overflowPunct w:val="0"/>
              <w:autoSpaceDE w:val="0"/>
              <w:autoSpaceDN w:val="0"/>
              <w:adjustRightInd w:val="0"/>
              <w:spacing w:line="260" w:lineRule="exact"/>
              <w:jc w:val="both"/>
              <w:textAlignment w:val="baseline"/>
              <w:rPr>
                <w:rFonts w:cs="Arial"/>
                <w:b/>
                <w:szCs w:val="20"/>
                <w:lang w:val="sl-SI" w:eastAsia="sl-SI"/>
              </w:rPr>
            </w:pPr>
            <w:r>
              <w:rPr>
                <w:rFonts w:cs="Arial"/>
                <w:b/>
                <w:szCs w:val="20"/>
                <w:lang w:val="sl-SI" w:eastAsia="sl-SI"/>
              </w:rPr>
              <w:t>/</w:t>
            </w:r>
          </w:p>
        </w:tc>
      </w:tr>
      <w:tr w14:paraId="1787629F" w14:textId="77777777" w:rsidTr="00D07FA4">
        <w:tblPrEx>
          <w:tblW w:w="9263" w:type="dxa"/>
          <w:tblInd w:w="8" w:type="dxa"/>
          <w:tblLook w:val="04A0"/>
        </w:tblPrEx>
        <w:tc>
          <w:tcPr>
            <w:tcW w:w="9263" w:type="dxa"/>
            <w:gridSpan w:val="13"/>
          </w:tcPr>
          <w:p w:rsidR="00DE1082" w:rsidRPr="00101EBB" w:rsidP="00D07FA4" w14:paraId="12CE8314" w14:textId="77777777">
            <w:pPr>
              <w:suppressAutoHyphens/>
              <w:overflowPunct w:val="0"/>
              <w:autoSpaceDE w:val="0"/>
              <w:autoSpaceDN w:val="0"/>
              <w:adjustRightInd w:val="0"/>
              <w:spacing w:line="260" w:lineRule="exact"/>
              <w:textAlignment w:val="baseline"/>
              <w:outlineLvl w:val="3"/>
              <w:rPr>
                <w:rFonts w:cs="Arial"/>
                <w:b/>
                <w:szCs w:val="20"/>
                <w:lang w:val="sl-SI" w:eastAsia="sl-SI"/>
              </w:rPr>
            </w:pPr>
            <w:r w:rsidRPr="00101EBB">
              <w:rPr>
                <w:rFonts w:cs="Arial"/>
                <w:b/>
                <w:szCs w:val="20"/>
                <w:lang w:val="sl-SI" w:eastAsia="sl-SI"/>
              </w:rPr>
              <w:t>5. Kratek povzetek gradiva:</w:t>
            </w:r>
          </w:p>
        </w:tc>
      </w:tr>
      <w:tr w14:paraId="73466F07" w14:textId="77777777" w:rsidTr="00D07FA4">
        <w:tblPrEx>
          <w:tblW w:w="9263" w:type="dxa"/>
          <w:tblInd w:w="8" w:type="dxa"/>
          <w:tblLook w:val="04A0"/>
        </w:tblPrEx>
        <w:tc>
          <w:tcPr>
            <w:tcW w:w="9263" w:type="dxa"/>
            <w:gridSpan w:val="13"/>
          </w:tcPr>
          <w:p w:rsidR="00DE1082" w:rsidRPr="00101EBB" w:rsidP="00D07FA4" w14:paraId="3FDF24C2" w14:textId="77777777">
            <w:pPr>
              <w:overflowPunct w:val="0"/>
              <w:autoSpaceDE w:val="0"/>
              <w:autoSpaceDN w:val="0"/>
              <w:adjustRightInd w:val="0"/>
              <w:spacing w:line="260" w:lineRule="exact"/>
              <w:jc w:val="both"/>
              <w:textAlignment w:val="baseline"/>
              <w:rPr>
                <w:rFonts w:cs="Arial"/>
                <w:iCs/>
                <w:szCs w:val="20"/>
                <w:lang w:val="sl-SI" w:eastAsia="sl-SI"/>
              </w:rPr>
            </w:pPr>
          </w:p>
          <w:p w:rsidR="00DE1082" w:rsidRPr="00101EBB" w:rsidP="00D07FA4" w14:paraId="6E920CC0" w14:textId="77777777">
            <w:pPr>
              <w:overflowPunct w:val="0"/>
              <w:autoSpaceDE w:val="0"/>
              <w:autoSpaceDN w:val="0"/>
              <w:adjustRightInd w:val="0"/>
              <w:spacing w:line="260" w:lineRule="exact"/>
              <w:jc w:val="both"/>
              <w:textAlignment w:val="baseline"/>
              <w:rPr>
                <w:rFonts w:cs="Arial"/>
                <w:iCs/>
                <w:szCs w:val="20"/>
                <w:lang w:val="sl-SI" w:eastAsia="sl-SI"/>
              </w:rPr>
            </w:pPr>
            <w:r w:rsidRPr="003857CD">
              <w:rPr>
                <w:rFonts w:cs="Arial"/>
                <w:iCs/>
                <w:szCs w:val="20"/>
                <w:lang w:val="sl-SI" w:eastAsia="sl-SI"/>
              </w:rPr>
              <w:t xml:space="preserve">V juliju 2023 je bil sprejet novi Zakon o dolgotrajni oskrbi (Ur. list RS, št. </w:t>
            </w:r>
            <w:hyperlink r:id="rId6" w:tgtFrame="_blank" w:tooltip="Zakon o dolgotrajni oskrbi (ZDOsk-1)" w:history="1">
              <w:r w:rsidRPr="003857CD">
                <w:rPr>
                  <w:rStyle w:val="Hyperlink"/>
                  <w:rFonts w:cs="Arial"/>
                  <w:iCs/>
                  <w:color w:val="auto"/>
                  <w:szCs w:val="20"/>
                  <w:lang w:eastAsia="sl-SI"/>
                </w:rPr>
                <w:t>84/23</w:t>
              </w:r>
            </w:hyperlink>
            <w:r w:rsidRPr="003857CD">
              <w:rPr>
                <w:rFonts w:cs="Arial"/>
                <w:iCs/>
                <w:szCs w:val="20"/>
                <w:lang w:eastAsia="sl-SI"/>
              </w:rPr>
              <w:t> in </w:t>
            </w:r>
            <w:hyperlink r:id="rId7" w:tgtFrame="_blank" w:tooltip="Zakon o spremembah in dopolnitvah Zakona o dolgotrajni oskrbi (ZDOsk-1A)" w:history="1">
              <w:r w:rsidRPr="003857CD">
                <w:rPr>
                  <w:rStyle w:val="Hyperlink"/>
                  <w:rFonts w:cs="Arial"/>
                  <w:iCs/>
                  <w:color w:val="auto"/>
                  <w:szCs w:val="20"/>
                  <w:lang w:eastAsia="sl-SI"/>
                </w:rPr>
                <w:t>112/24</w:t>
              </w:r>
            </w:hyperlink>
            <w:r w:rsidRPr="003857CD">
              <w:rPr>
                <w:rFonts w:cs="Arial"/>
                <w:iCs/>
                <w:szCs w:val="20"/>
                <w:lang w:val="sl-SI" w:eastAsia="sl-SI"/>
              </w:rPr>
              <w:t xml:space="preserve">, v nadaljnjem </w:t>
            </w:r>
            <w:r w:rsidRPr="00101EBB">
              <w:rPr>
                <w:rFonts w:cs="Arial"/>
                <w:iCs/>
                <w:szCs w:val="20"/>
                <w:lang w:val="sl-SI" w:eastAsia="sl-SI"/>
              </w:rPr>
              <w:t>besedilu: ZDOsk-1), ki uvaja prenovljen sistem financiranja in organizacije dolgotrajne oskrbe z uvedbo prispevkov za obvezno zavarovanje dolgotrajne oskrbe (v nadaljnjem besedilu: OZDO). ZDOsk-1 v 137. določa, da se prispevki za obvezno zavarovanje za dolgotrajno oskrbo v skladu s 56. členom tega zakona začnejo zbirati 1. julija 2025. V zvezi s tem pa ZDOsk-1 v prvem odstavku 84. člena nalaga</w:t>
            </w:r>
            <w:r w:rsidRPr="00101EBB">
              <w:rPr>
                <w:lang w:val="sl-SI"/>
              </w:rPr>
              <w:t xml:space="preserve"> </w:t>
            </w:r>
            <w:r w:rsidRPr="00101EBB">
              <w:rPr>
                <w:rFonts w:cs="Arial"/>
                <w:iCs/>
                <w:szCs w:val="20"/>
                <w:lang w:val="sl-SI" w:eastAsia="sl-SI"/>
              </w:rPr>
              <w:t xml:space="preserve">Zavodu za zdravstveno zavarovanje Slovenije (v nadaljnjem besedilu: ZZZS) naslednje ključne naloge: </w:t>
            </w:r>
          </w:p>
          <w:p w:rsidR="00DE1082" w:rsidRPr="00101EBB" w:rsidP="00D07FA4" w14:paraId="74001FA0" w14:textId="77777777">
            <w:pPr>
              <w:pStyle w:val="ListParagraph"/>
              <w:numPr>
                <w:ilvl w:val="0"/>
                <w:numId w:val="15"/>
              </w:numPr>
              <w:overflowPunct w:val="0"/>
              <w:autoSpaceDE w:val="0"/>
              <w:autoSpaceDN w:val="0"/>
              <w:adjustRightInd w:val="0"/>
              <w:spacing w:after="0" w:line="260" w:lineRule="exact"/>
              <w:jc w:val="both"/>
              <w:textAlignment w:val="baseline"/>
              <w:rPr>
                <w:rFonts w:eastAsia="Times New Roman" w:cs="Arial"/>
                <w:iCs/>
                <w:szCs w:val="20"/>
                <w:lang w:eastAsia="sl-SI"/>
              </w:rPr>
            </w:pPr>
            <w:r w:rsidRPr="00101EBB">
              <w:rPr>
                <w:rFonts w:eastAsia="Times New Roman" w:cs="Arial"/>
                <w:iCs/>
                <w:szCs w:val="20"/>
                <w:lang w:eastAsia="sl-SI"/>
              </w:rPr>
              <w:t>vključitev zavarovanih oseb v OZDO in urejanje njihovega OZDO (poteka že od januarja 2022),</w:t>
            </w:r>
          </w:p>
          <w:p w:rsidR="00DE1082" w:rsidRPr="00101EBB" w:rsidP="00D07FA4" w14:paraId="43CA4352" w14:textId="77777777">
            <w:pPr>
              <w:pStyle w:val="ListParagraph"/>
              <w:numPr>
                <w:ilvl w:val="0"/>
                <w:numId w:val="15"/>
              </w:numPr>
              <w:overflowPunct w:val="0"/>
              <w:autoSpaceDE w:val="0"/>
              <w:autoSpaceDN w:val="0"/>
              <w:adjustRightInd w:val="0"/>
              <w:spacing w:after="0" w:line="260" w:lineRule="exact"/>
              <w:jc w:val="both"/>
              <w:textAlignment w:val="baseline"/>
              <w:rPr>
                <w:rFonts w:eastAsia="Times New Roman" w:cs="Arial"/>
                <w:iCs/>
                <w:szCs w:val="20"/>
                <w:lang w:eastAsia="sl-SI"/>
              </w:rPr>
            </w:pPr>
            <w:r w:rsidRPr="00101EBB">
              <w:rPr>
                <w:rFonts w:eastAsia="Times New Roman" w:cs="Arial"/>
                <w:iCs/>
                <w:szCs w:val="20"/>
                <w:lang w:eastAsia="sl-SI"/>
              </w:rPr>
              <w:t>zbiranje in razporejanje sredstev za izvajanje OZDO in pobiranje prispevkov za OZDO za določene kategorije zavarovanih oseb, od 1. julija 2025,</w:t>
            </w:r>
          </w:p>
          <w:p w:rsidR="00DE1082" w:rsidRPr="00101EBB" w:rsidP="00D07FA4" w14:paraId="418586EB" w14:textId="77777777">
            <w:pPr>
              <w:pStyle w:val="ListParagraph"/>
              <w:numPr>
                <w:ilvl w:val="0"/>
                <w:numId w:val="15"/>
              </w:numPr>
              <w:overflowPunct w:val="0"/>
              <w:autoSpaceDE w:val="0"/>
              <w:autoSpaceDN w:val="0"/>
              <w:adjustRightInd w:val="0"/>
              <w:spacing w:after="0" w:line="260" w:lineRule="exact"/>
              <w:jc w:val="both"/>
              <w:textAlignment w:val="baseline"/>
              <w:rPr>
                <w:rFonts w:eastAsia="Times New Roman" w:cs="Arial"/>
                <w:iCs/>
                <w:szCs w:val="20"/>
                <w:lang w:eastAsia="sl-SI"/>
              </w:rPr>
            </w:pPr>
            <w:r w:rsidRPr="00101EBB">
              <w:rPr>
                <w:rFonts w:eastAsia="Times New Roman" w:cs="Arial"/>
                <w:iCs/>
                <w:szCs w:val="20"/>
                <w:lang w:eastAsia="sl-SI"/>
              </w:rPr>
              <w:t>plačevanje pravic iz OZDO,</w:t>
            </w:r>
          </w:p>
          <w:p w:rsidR="00DE1082" w:rsidRPr="00101EBB" w:rsidP="00D07FA4" w14:paraId="3A95AEF4" w14:textId="77777777">
            <w:pPr>
              <w:pStyle w:val="ListParagraph"/>
              <w:numPr>
                <w:ilvl w:val="0"/>
                <w:numId w:val="15"/>
              </w:numPr>
              <w:overflowPunct w:val="0"/>
              <w:autoSpaceDE w:val="0"/>
              <w:autoSpaceDN w:val="0"/>
              <w:adjustRightInd w:val="0"/>
              <w:spacing w:after="0" w:line="260" w:lineRule="exact"/>
              <w:jc w:val="both"/>
              <w:textAlignment w:val="baseline"/>
              <w:rPr>
                <w:rFonts w:eastAsia="Times New Roman" w:cs="Arial"/>
                <w:iCs/>
                <w:szCs w:val="20"/>
                <w:lang w:eastAsia="sl-SI"/>
              </w:rPr>
            </w:pPr>
            <w:r w:rsidRPr="00101EBB">
              <w:rPr>
                <w:rFonts w:eastAsia="Times New Roman" w:cs="Arial"/>
                <w:iCs/>
                <w:szCs w:val="20"/>
                <w:lang w:eastAsia="sl-SI"/>
              </w:rPr>
              <w:t>finančni nadzor nad izvajalci dolgotrajne oskrbe v javni mreži dolgotrajne oskrbe oziroma nadzor nad pravilnostjo obračunavanja storitev dolgotrajne oskrbe, drugih storitev in storitev e - oskrbe nad izvajalci dolgotrajne oskrbe in ponudniki storitev e-oskrbe in</w:t>
            </w:r>
          </w:p>
          <w:p w:rsidR="00DE1082" w:rsidRPr="00101EBB" w:rsidP="00D07FA4" w14:paraId="1B65885B" w14:textId="77777777">
            <w:pPr>
              <w:pStyle w:val="ListParagraph"/>
              <w:numPr>
                <w:ilvl w:val="0"/>
                <w:numId w:val="15"/>
              </w:numPr>
              <w:overflowPunct w:val="0"/>
              <w:autoSpaceDE w:val="0"/>
              <w:autoSpaceDN w:val="0"/>
              <w:adjustRightInd w:val="0"/>
              <w:spacing w:after="0" w:line="260" w:lineRule="exact"/>
              <w:jc w:val="both"/>
              <w:textAlignment w:val="baseline"/>
              <w:rPr>
                <w:rFonts w:eastAsia="Times New Roman" w:cs="Arial"/>
                <w:iCs/>
                <w:szCs w:val="20"/>
                <w:lang w:eastAsia="sl-SI"/>
              </w:rPr>
            </w:pPr>
            <w:r w:rsidRPr="00101EBB">
              <w:rPr>
                <w:rFonts w:eastAsia="Times New Roman" w:cs="Arial"/>
                <w:iCs/>
                <w:szCs w:val="20"/>
                <w:lang w:eastAsia="sl-SI"/>
              </w:rPr>
              <w:t>vzpostavitev in upravljanje zbirk podatkov OZDO.</w:t>
            </w:r>
          </w:p>
          <w:p w:rsidR="00DE1082" w:rsidRPr="00101EBB" w:rsidP="00D07FA4" w14:paraId="212CCA00" w14:textId="77777777">
            <w:pPr>
              <w:overflowPunct w:val="0"/>
              <w:autoSpaceDE w:val="0"/>
              <w:autoSpaceDN w:val="0"/>
              <w:adjustRightInd w:val="0"/>
              <w:spacing w:line="260" w:lineRule="exact"/>
              <w:jc w:val="both"/>
              <w:textAlignment w:val="baseline"/>
              <w:rPr>
                <w:rFonts w:cs="Arial"/>
                <w:iCs/>
                <w:szCs w:val="20"/>
                <w:lang w:val="sl-SI" w:eastAsia="sl-SI"/>
              </w:rPr>
            </w:pPr>
          </w:p>
          <w:p w:rsidR="00DE1082" w:rsidRPr="00101EBB" w:rsidP="00D07FA4" w14:paraId="4E4E2BA7" w14:textId="399C25D6">
            <w:pPr>
              <w:overflowPunct w:val="0"/>
              <w:autoSpaceDE w:val="0"/>
              <w:autoSpaceDN w:val="0"/>
              <w:adjustRightInd w:val="0"/>
              <w:spacing w:line="260" w:lineRule="exact"/>
              <w:jc w:val="both"/>
              <w:textAlignment w:val="baseline"/>
              <w:rPr>
                <w:rFonts w:cs="Arial"/>
                <w:iCs/>
                <w:szCs w:val="20"/>
                <w:lang w:val="sl-SI" w:eastAsia="sl-SI"/>
              </w:rPr>
            </w:pPr>
            <w:r w:rsidRPr="00101EBB">
              <w:rPr>
                <w:rFonts w:cs="Arial"/>
                <w:iCs/>
                <w:szCs w:val="20"/>
                <w:lang w:val="sl-SI" w:eastAsia="sl-SI"/>
              </w:rPr>
              <w:t xml:space="preserve">Za uresničevanje nalog iz ZDOsk-1 bo ZZZS zagotovil ustrezno tehnološko podporo in infrastrukturo z nakupom informacije tehnološke opreme in njeno investicijsko vzdrževanje, ki bo omogočala učinkovito upravljanje pravic in izplačil v okviru sistema dolgotrajne oskrbe. Ta aplikacija bo ključno orodje za digitalizacijo in poenostavitev procesov, hkrati pa </w:t>
            </w:r>
            <w:r>
              <w:rPr>
                <w:rFonts w:cs="Arial"/>
                <w:iCs/>
                <w:szCs w:val="20"/>
                <w:lang w:val="sl-SI" w:eastAsia="sl-SI"/>
              </w:rPr>
              <w:t xml:space="preserve">bo </w:t>
            </w:r>
            <w:r w:rsidRPr="00101EBB">
              <w:rPr>
                <w:rFonts w:cs="Arial"/>
                <w:iCs/>
                <w:szCs w:val="20"/>
                <w:lang w:val="sl-SI" w:eastAsia="sl-SI"/>
              </w:rPr>
              <w:t>zagotavljala transparentnost in sledljivost finančnih tokov</w:t>
            </w:r>
            <w:r w:rsidR="00040F7B">
              <w:rPr>
                <w:rFonts w:cs="Arial"/>
                <w:iCs/>
                <w:szCs w:val="20"/>
                <w:lang w:val="sl-SI" w:eastAsia="sl-SI"/>
              </w:rPr>
              <w:t>.</w:t>
            </w:r>
          </w:p>
          <w:p w:rsidR="00DE1082" w:rsidRPr="00101EBB" w:rsidP="00D07FA4" w14:paraId="27ED94B7" w14:textId="77777777">
            <w:pPr>
              <w:overflowPunct w:val="0"/>
              <w:autoSpaceDE w:val="0"/>
              <w:autoSpaceDN w:val="0"/>
              <w:adjustRightInd w:val="0"/>
              <w:spacing w:line="260" w:lineRule="exact"/>
              <w:jc w:val="both"/>
              <w:textAlignment w:val="baseline"/>
              <w:rPr>
                <w:rFonts w:cs="Arial"/>
                <w:iCs/>
                <w:szCs w:val="20"/>
                <w:lang w:val="sl-SI" w:eastAsia="sl-SI"/>
              </w:rPr>
            </w:pPr>
          </w:p>
          <w:p w:rsidR="00DE1082" w:rsidRPr="00101EBB" w:rsidP="00D07FA4" w14:paraId="606EEB4C" w14:textId="77777777">
            <w:pPr>
              <w:overflowPunct w:val="0"/>
              <w:autoSpaceDE w:val="0"/>
              <w:autoSpaceDN w:val="0"/>
              <w:adjustRightInd w:val="0"/>
              <w:spacing w:line="260" w:lineRule="exact"/>
              <w:jc w:val="both"/>
              <w:textAlignment w:val="baseline"/>
              <w:rPr>
                <w:rFonts w:cs="Arial"/>
                <w:iCs/>
                <w:szCs w:val="20"/>
                <w:lang w:val="sl-SI" w:eastAsia="sl-SI"/>
              </w:rPr>
            </w:pPr>
            <w:r w:rsidRPr="00101EBB">
              <w:rPr>
                <w:rFonts w:cs="Arial"/>
                <w:iCs/>
                <w:szCs w:val="20"/>
                <w:lang w:val="sl-SI" w:eastAsia="sl-SI"/>
              </w:rPr>
              <w:t>Skupna ocenjena vrednost investicije znaša 659.127,62 EUR brez DDV oziroma 804.135,70 EUR z DDV. Investicija bo financirana v okviru proračunske postavke 231657 – Zagotavljanje pravic in razvoj sistema dolgotrajne oskrbe v okviru finančnega načrta Ministrstva za solidarno prihodnost.</w:t>
            </w:r>
          </w:p>
          <w:p w:rsidR="00DE1082" w:rsidRPr="00101EBB" w:rsidP="00D07FA4" w14:paraId="1A45B301" w14:textId="77777777">
            <w:pPr>
              <w:overflowPunct w:val="0"/>
              <w:autoSpaceDE w:val="0"/>
              <w:autoSpaceDN w:val="0"/>
              <w:adjustRightInd w:val="0"/>
              <w:spacing w:line="260" w:lineRule="exact"/>
              <w:jc w:val="both"/>
              <w:textAlignment w:val="baseline"/>
              <w:rPr>
                <w:rFonts w:cs="Arial"/>
                <w:iCs/>
                <w:szCs w:val="20"/>
                <w:lang w:val="sl-SI" w:eastAsia="sl-SI"/>
              </w:rPr>
            </w:pPr>
          </w:p>
          <w:p w:rsidR="00DE1082" w:rsidRPr="00101EBB" w:rsidP="00D07FA4" w14:paraId="7EF0F285" w14:textId="77777777">
            <w:pPr>
              <w:overflowPunct w:val="0"/>
              <w:autoSpaceDE w:val="0"/>
              <w:autoSpaceDN w:val="0"/>
              <w:adjustRightInd w:val="0"/>
              <w:spacing w:line="260" w:lineRule="exact"/>
              <w:jc w:val="both"/>
              <w:textAlignment w:val="baseline"/>
              <w:rPr>
                <w:rFonts w:cs="Arial"/>
                <w:iCs/>
                <w:szCs w:val="20"/>
                <w:lang w:val="sl-SI" w:eastAsia="sl-SI"/>
              </w:rPr>
            </w:pPr>
            <w:r w:rsidRPr="00101EBB">
              <w:rPr>
                <w:rFonts w:cs="Arial"/>
                <w:iCs/>
                <w:szCs w:val="20"/>
                <w:lang w:val="sl-SI" w:eastAsia="sl-SI"/>
              </w:rPr>
              <w:t>Terminsko je izvedba investicije predvidena v letih 2025 – 2026.</w:t>
            </w:r>
          </w:p>
          <w:p w:rsidR="00DE1082" w:rsidRPr="00101EBB" w:rsidP="00D07FA4" w14:paraId="7C94CB41" w14:textId="77777777">
            <w:pPr>
              <w:overflowPunct w:val="0"/>
              <w:autoSpaceDE w:val="0"/>
              <w:autoSpaceDN w:val="0"/>
              <w:adjustRightInd w:val="0"/>
              <w:spacing w:line="260" w:lineRule="exact"/>
              <w:jc w:val="both"/>
              <w:textAlignment w:val="baseline"/>
              <w:rPr>
                <w:rFonts w:cs="Arial"/>
                <w:iCs/>
                <w:szCs w:val="20"/>
                <w:lang w:val="sl-SI" w:eastAsia="sl-SI"/>
              </w:rPr>
            </w:pPr>
            <w:r w:rsidRPr="00101EBB">
              <w:rPr>
                <w:rFonts w:cs="Arial"/>
                <w:iCs/>
                <w:szCs w:val="20"/>
                <w:lang w:val="sl-SI" w:eastAsia="sl-SI"/>
              </w:rPr>
              <w:t xml:space="preserve"> </w:t>
            </w:r>
          </w:p>
        </w:tc>
      </w:tr>
      <w:tr w14:paraId="54A89E09" w14:textId="77777777" w:rsidTr="00D07FA4">
        <w:tblPrEx>
          <w:tblW w:w="9263" w:type="dxa"/>
          <w:tblInd w:w="8" w:type="dxa"/>
          <w:tblLook w:val="04A0"/>
        </w:tblPrEx>
        <w:tc>
          <w:tcPr>
            <w:tcW w:w="9263" w:type="dxa"/>
            <w:gridSpan w:val="13"/>
          </w:tcPr>
          <w:p w:rsidR="00DE1082" w:rsidRPr="00101EBB" w:rsidP="00D07FA4" w14:paraId="701E4777" w14:textId="77777777">
            <w:pPr>
              <w:suppressAutoHyphens/>
              <w:overflowPunct w:val="0"/>
              <w:autoSpaceDE w:val="0"/>
              <w:autoSpaceDN w:val="0"/>
              <w:adjustRightInd w:val="0"/>
              <w:spacing w:line="260" w:lineRule="exact"/>
              <w:textAlignment w:val="baseline"/>
              <w:outlineLvl w:val="3"/>
              <w:rPr>
                <w:rFonts w:cs="Arial"/>
                <w:b/>
                <w:szCs w:val="20"/>
                <w:lang w:val="sl-SI" w:eastAsia="sl-SI"/>
              </w:rPr>
            </w:pPr>
            <w:r w:rsidRPr="00101EBB">
              <w:rPr>
                <w:rFonts w:cs="Arial"/>
                <w:b/>
                <w:szCs w:val="20"/>
                <w:lang w:val="sl-SI" w:eastAsia="sl-SI"/>
              </w:rPr>
              <w:t>6. Presoja posledic za:</w:t>
            </w:r>
          </w:p>
        </w:tc>
      </w:tr>
      <w:tr w14:paraId="731D56B6" w14:textId="77777777" w:rsidTr="00D07FA4">
        <w:tblPrEx>
          <w:tblW w:w="9263" w:type="dxa"/>
          <w:tblInd w:w="8" w:type="dxa"/>
          <w:tblLook w:val="04A0"/>
        </w:tblPrEx>
        <w:tc>
          <w:tcPr>
            <w:tcW w:w="1456" w:type="dxa"/>
          </w:tcPr>
          <w:p w:rsidR="00DE1082" w:rsidRPr="00101EBB" w:rsidP="00D07FA4" w14:paraId="63C39835" w14:textId="77777777">
            <w:pPr>
              <w:overflowPunct w:val="0"/>
              <w:autoSpaceDE w:val="0"/>
              <w:autoSpaceDN w:val="0"/>
              <w:adjustRightInd w:val="0"/>
              <w:spacing w:line="260" w:lineRule="exact"/>
              <w:ind w:left="360"/>
              <w:jc w:val="both"/>
              <w:textAlignment w:val="baseline"/>
              <w:rPr>
                <w:rFonts w:cs="Arial"/>
                <w:iCs/>
                <w:szCs w:val="20"/>
                <w:lang w:val="sl-SI" w:eastAsia="sl-SI"/>
              </w:rPr>
            </w:pPr>
            <w:r w:rsidRPr="00101EBB">
              <w:rPr>
                <w:rFonts w:cs="Arial"/>
                <w:iCs/>
                <w:szCs w:val="20"/>
                <w:lang w:val="sl-SI" w:eastAsia="sl-SI"/>
              </w:rPr>
              <w:t>a)</w:t>
            </w:r>
          </w:p>
        </w:tc>
        <w:tc>
          <w:tcPr>
            <w:tcW w:w="5539" w:type="dxa"/>
            <w:gridSpan w:val="9"/>
          </w:tcPr>
          <w:p w:rsidR="00DE1082" w:rsidRPr="00101EBB" w:rsidP="00D07FA4" w14:paraId="61B31A65" w14:textId="77777777">
            <w:pPr>
              <w:overflowPunct w:val="0"/>
              <w:autoSpaceDE w:val="0"/>
              <w:autoSpaceDN w:val="0"/>
              <w:adjustRightInd w:val="0"/>
              <w:spacing w:line="260" w:lineRule="exact"/>
              <w:jc w:val="both"/>
              <w:textAlignment w:val="baseline"/>
              <w:rPr>
                <w:rFonts w:cs="Arial"/>
                <w:szCs w:val="20"/>
                <w:lang w:val="sl-SI" w:eastAsia="sl-SI"/>
              </w:rPr>
            </w:pPr>
            <w:r w:rsidRPr="00101EBB">
              <w:rPr>
                <w:rFonts w:cs="Arial"/>
                <w:szCs w:val="20"/>
                <w:lang w:val="sl-SI" w:eastAsia="sl-SI"/>
              </w:rPr>
              <w:t>javnofinančna sredstva nad 40.000 EUR v tekočem in naslednjih treh letih</w:t>
            </w:r>
          </w:p>
        </w:tc>
        <w:tc>
          <w:tcPr>
            <w:tcW w:w="2268" w:type="dxa"/>
            <w:gridSpan w:val="3"/>
            <w:vAlign w:val="center"/>
          </w:tcPr>
          <w:p w:rsidR="00DE1082" w:rsidRPr="00101EBB" w:rsidP="00D07FA4" w14:paraId="2F08792C" w14:textId="77777777">
            <w:pPr>
              <w:overflowPunct w:val="0"/>
              <w:autoSpaceDE w:val="0"/>
              <w:autoSpaceDN w:val="0"/>
              <w:adjustRightInd w:val="0"/>
              <w:spacing w:line="260" w:lineRule="exact"/>
              <w:jc w:val="center"/>
              <w:textAlignment w:val="baseline"/>
              <w:rPr>
                <w:rFonts w:cs="Arial"/>
                <w:iCs/>
                <w:szCs w:val="20"/>
                <w:lang w:val="sl-SI" w:eastAsia="sl-SI"/>
              </w:rPr>
            </w:pPr>
            <w:r w:rsidRPr="00101EBB">
              <w:rPr>
                <w:rFonts w:cs="Arial"/>
                <w:b/>
                <w:bCs/>
                <w:szCs w:val="20"/>
                <w:lang w:val="sl-SI" w:eastAsia="sl-SI"/>
              </w:rPr>
              <w:t>DA</w:t>
            </w:r>
            <w:r w:rsidRPr="00101EBB">
              <w:rPr>
                <w:rFonts w:cs="Arial"/>
                <w:szCs w:val="20"/>
                <w:lang w:val="sl-SI" w:eastAsia="sl-SI"/>
              </w:rPr>
              <w:t>/NE</w:t>
            </w:r>
          </w:p>
        </w:tc>
      </w:tr>
      <w:tr w14:paraId="58C5AF84" w14:textId="77777777" w:rsidTr="00D07FA4">
        <w:tblPrEx>
          <w:tblW w:w="9263" w:type="dxa"/>
          <w:tblInd w:w="8" w:type="dxa"/>
          <w:tblLook w:val="04A0"/>
        </w:tblPrEx>
        <w:tc>
          <w:tcPr>
            <w:tcW w:w="1456" w:type="dxa"/>
          </w:tcPr>
          <w:p w:rsidR="00DE1082" w:rsidRPr="00101EBB" w:rsidP="00D07FA4" w14:paraId="47947A21" w14:textId="77777777">
            <w:pPr>
              <w:overflowPunct w:val="0"/>
              <w:autoSpaceDE w:val="0"/>
              <w:autoSpaceDN w:val="0"/>
              <w:adjustRightInd w:val="0"/>
              <w:spacing w:line="260" w:lineRule="exact"/>
              <w:ind w:left="360"/>
              <w:jc w:val="both"/>
              <w:textAlignment w:val="baseline"/>
              <w:rPr>
                <w:rFonts w:cs="Arial"/>
                <w:iCs/>
                <w:szCs w:val="20"/>
                <w:lang w:val="sl-SI" w:eastAsia="sl-SI"/>
              </w:rPr>
            </w:pPr>
            <w:r w:rsidRPr="00101EBB">
              <w:rPr>
                <w:rFonts w:cs="Arial"/>
                <w:iCs/>
                <w:szCs w:val="20"/>
                <w:lang w:val="sl-SI" w:eastAsia="sl-SI"/>
              </w:rPr>
              <w:t>b)</w:t>
            </w:r>
          </w:p>
        </w:tc>
        <w:tc>
          <w:tcPr>
            <w:tcW w:w="5539" w:type="dxa"/>
            <w:gridSpan w:val="9"/>
          </w:tcPr>
          <w:p w:rsidR="00DE1082" w:rsidRPr="00101EBB" w:rsidP="00D07FA4" w14:paraId="261E2120" w14:textId="77777777">
            <w:pPr>
              <w:overflowPunct w:val="0"/>
              <w:autoSpaceDE w:val="0"/>
              <w:autoSpaceDN w:val="0"/>
              <w:adjustRightInd w:val="0"/>
              <w:spacing w:line="260" w:lineRule="exact"/>
              <w:jc w:val="both"/>
              <w:textAlignment w:val="baseline"/>
              <w:rPr>
                <w:rFonts w:cs="Arial"/>
                <w:iCs/>
                <w:szCs w:val="20"/>
                <w:lang w:val="sl-SI" w:eastAsia="sl-SI"/>
              </w:rPr>
            </w:pPr>
            <w:r w:rsidRPr="00101EBB">
              <w:rPr>
                <w:rFonts w:cs="Arial"/>
                <w:bCs/>
                <w:szCs w:val="20"/>
                <w:lang w:val="sl-SI" w:eastAsia="sl-SI"/>
              </w:rPr>
              <w:t>usklajenost slovenskega pravnega reda s pravnim redom Evropske unije</w:t>
            </w:r>
          </w:p>
        </w:tc>
        <w:tc>
          <w:tcPr>
            <w:tcW w:w="2268" w:type="dxa"/>
            <w:gridSpan w:val="3"/>
            <w:vAlign w:val="center"/>
          </w:tcPr>
          <w:p w:rsidR="00DE1082" w:rsidRPr="00101EBB" w:rsidP="00D07FA4" w14:paraId="6CE999FF" w14:textId="77777777">
            <w:pPr>
              <w:overflowPunct w:val="0"/>
              <w:autoSpaceDE w:val="0"/>
              <w:autoSpaceDN w:val="0"/>
              <w:adjustRightInd w:val="0"/>
              <w:spacing w:line="260" w:lineRule="exact"/>
              <w:jc w:val="center"/>
              <w:textAlignment w:val="baseline"/>
              <w:rPr>
                <w:rFonts w:cs="Arial"/>
                <w:iCs/>
                <w:szCs w:val="20"/>
                <w:lang w:val="sl-SI" w:eastAsia="sl-SI"/>
              </w:rPr>
            </w:pPr>
            <w:r w:rsidRPr="00101EBB">
              <w:rPr>
                <w:rFonts w:cs="Arial"/>
                <w:szCs w:val="20"/>
                <w:lang w:val="sl-SI" w:eastAsia="sl-SI"/>
              </w:rPr>
              <w:t>DA/</w:t>
            </w:r>
            <w:r w:rsidRPr="00AC49EE">
              <w:rPr>
                <w:rFonts w:cs="Arial"/>
                <w:b/>
                <w:bCs/>
                <w:szCs w:val="20"/>
                <w:lang w:val="sl-SI" w:eastAsia="sl-SI"/>
              </w:rPr>
              <w:t>NE</w:t>
            </w:r>
          </w:p>
        </w:tc>
      </w:tr>
      <w:tr w14:paraId="770188F2" w14:textId="77777777" w:rsidTr="00D07FA4">
        <w:tblPrEx>
          <w:tblW w:w="9263" w:type="dxa"/>
          <w:tblInd w:w="8" w:type="dxa"/>
          <w:tblLook w:val="04A0"/>
        </w:tblPrEx>
        <w:tc>
          <w:tcPr>
            <w:tcW w:w="1456" w:type="dxa"/>
          </w:tcPr>
          <w:p w:rsidR="00DE1082" w:rsidRPr="00101EBB" w:rsidP="00D07FA4" w14:paraId="32EB39BD" w14:textId="77777777">
            <w:pPr>
              <w:overflowPunct w:val="0"/>
              <w:autoSpaceDE w:val="0"/>
              <w:autoSpaceDN w:val="0"/>
              <w:adjustRightInd w:val="0"/>
              <w:spacing w:line="260" w:lineRule="exact"/>
              <w:ind w:left="360"/>
              <w:jc w:val="both"/>
              <w:textAlignment w:val="baseline"/>
              <w:rPr>
                <w:rFonts w:cs="Arial"/>
                <w:iCs/>
                <w:szCs w:val="20"/>
                <w:lang w:val="sl-SI" w:eastAsia="sl-SI"/>
              </w:rPr>
            </w:pPr>
            <w:r w:rsidRPr="00101EBB">
              <w:rPr>
                <w:rFonts w:cs="Arial"/>
                <w:iCs/>
                <w:szCs w:val="20"/>
                <w:lang w:val="sl-SI" w:eastAsia="sl-SI"/>
              </w:rPr>
              <w:t>c)</w:t>
            </w:r>
          </w:p>
        </w:tc>
        <w:tc>
          <w:tcPr>
            <w:tcW w:w="5539" w:type="dxa"/>
            <w:gridSpan w:val="9"/>
          </w:tcPr>
          <w:p w:rsidR="00DE1082" w:rsidRPr="00101EBB" w:rsidP="00D07FA4" w14:paraId="0512D8E3" w14:textId="77777777">
            <w:pPr>
              <w:overflowPunct w:val="0"/>
              <w:autoSpaceDE w:val="0"/>
              <w:autoSpaceDN w:val="0"/>
              <w:adjustRightInd w:val="0"/>
              <w:spacing w:line="260" w:lineRule="exact"/>
              <w:jc w:val="both"/>
              <w:textAlignment w:val="baseline"/>
              <w:rPr>
                <w:rFonts w:cs="Arial"/>
                <w:iCs/>
                <w:szCs w:val="20"/>
                <w:lang w:val="sl-SI" w:eastAsia="sl-SI"/>
              </w:rPr>
            </w:pPr>
            <w:r w:rsidRPr="00101EBB">
              <w:rPr>
                <w:rFonts w:cs="Arial"/>
                <w:szCs w:val="20"/>
                <w:lang w:val="sl-SI" w:eastAsia="sl-SI"/>
              </w:rPr>
              <w:t>administrativne posledice</w:t>
            </w:r>
          </w:p>
        </w:tc>
        <w:tc>
          <w:tcPr>
            <w:tcW w:w="2268" w:type="dxa"/>
            <w:gridSpan w:val="3"/>
            <w:vAlign w:val="center"/>
          </w:tcPr>
          <w:p w:rsidR="00DE1082" w:rsidRPr="00101EBB" w:rsidP="00D07FA4" w14:paraId="3F172C0B" w14:textId="77777777">
            <w:pPr>
              <w:overflowPunct w:val="0"/>
              <w:autoSpaceDE w:val="0"/>
              <w:autoSpaceDN w:val="0"/>
              <w:adjustRightInd w:val="0"/>
              <w:spacing w:line="260" w:lineRule="exact"/>
              <w:jc w:val="center"/>
              <w:textAlignment w:val="baseline"/>
              <w:rPr>
                <w:rFonts w:cs="Arial"/>
                <w:szCs w:val="20"/>
                <w:lang w:val="sl-SI" w:eastAsia="sl-SI"/>
              </w:rPr>
            </w:pPr>
            <w:r w:rsidRPr="00101EBB">
              <w:rPr>
                <w:rFonts w:cs="Arial"/>
                <w:szCs w:val="20"/>
                <w:lang w:val="sl-SI" w:eastAsia="sl-SI"/>
              </w:rPr>
              <w:t>DA/</w:t>
            </w:r>
            <w:r w:rsidRPr="00AC49EE">
              <w:rPr>
                <w:rFonts w:cs="Arial"/>
                <w:b/>
                <w:bCs/>
                <w:szCs w:val="20"/>
                <w:lang w:val="sl-SI" w:eastAsia="sl-SI"/>
              </w:rPr>
              <w:t>NE</w:t>
            </w:r>
          </w:p>
        </w:tc>
      </w:tr>
      <w:tr w14:paraId="4D5725E0" w14:textId="77777777" w:rsidTr="00D07FA4">
        <w:tblPrEx>
          <w:tblW w:w="9263" w:type="dxa"/>
          <w:tblInd w:w="8" w:type="dxa"/>
          <w:tblLook w:val="04A0"/>
        </w:tblPrEx>
        <w:tc>
          <w:tcPr>
            <w:tcW w:w="1456" w:type="dxa"/>
          </w:tcPr>
          <w:p w:rsidR="00DE1082" w:rsidRPr="00101EBB" w:rsidP="00D07FA4" w14:paraId="10EF9BC9" w14:textId="77777777">
            <w:pPr>
              <w:overflowPunct w:val="0"/>
              <w:autoSpaceDE w:val="0"/>
              <w:autoSpaceDN w:val="0"/>
              <w:adjustRightInd w:val="0"/>
              <w:spacing w:line="260" w:lineRule="exact"/>
              <w:ind w:left="360"/>
              <w:jc w:val="both"/>
              <w:textAlignment w:val="baseline"/>
              <w:rPr>
                <w:rFonts w:cs="Arial"/>
                <w:iCs/>
                <w:szCs w:val="20"/>
                <w:lang w:val="sl-SI" w:eastAsia="sl-SI"/>
              </w:rPr>
            </w:pPr>
            <w:r w:rsidRPr="00101EBB">
              <w:rPr>
                <w:rFonts w:cs="Arial"/>
                <w:iCs/>
                <w:szCs w:val="20"/>
                <w:lang w:val="sl-SI" w:eastAsia="sl-SI"/>
              </w:rPr>
              <w:t>č)</w:t>
            </w:r>
          </w:p>
        </w:tc>
        <w:tc>
          <w:tcPr>
            <w:tcW w:w="5539" w:type="dxa"/>
            <w:gridSpan w:val="9"/>
          </w:tcPr>
          <w:p w:rsidR="00DE1082" w:rsidRPr="00101EBB" w:rsidP="00D07FA4" w14:paraId="533828D6" w14:textId="77777777">
            <w:pPr>
              <w:overflowPunct w:val="0"/>
              <w:autoSpaceDE w:val="0"/>
              <w:autoSpaceDN w:val="0"/>
              <w:adjustRightInd w:val="0"/>
              <w:spacing w:line="260" w:lineRule="exact"/>
              <w:jc w:val="both"/>
              <w:textAlignment w:val="baseline"/>
              <w:rPr>
                <w:rFonts w:cs="Arial"/>
                <w:bCs/>
                <w:szCs w:val="20"/>
                <w:lang w:val="sl-SI" w:eastAsia="sl-SI"/>
              </w:rPr>
            </w:pPr>
            <w:r w:rsidRPr="00101EBB">
              <w:rPr>
                <w:rFonts w:cs="Arial"/>
                <w:szCs w:val="20"/>
                <w:lang w:val="sl-SI" w:eastAsia="sl-SI"/>
              </w:rPr>
              <w:t>gospodarstvo, zlasti</w:t>
            </w:r>
            <w:r w:rsidRPr="00101EBB">
              <w:rPr>
                <w:rFonts w:cs="Arial"/>
                <w:bCs/>
                <w:szCs w:val="20"/>
                <w:lang w:val="sl-SI" w:eastAsia="sl-SI"/>
              </w:rPr>
              <w:t xml:space="preserve"> mala in srednja podjetja ter konkurenčnost podjetij</w:t>
            </w:r>
          </w:p>
        </w:tc>
        <w:tc>
          <w:tcPr>
            <w:tcW w:w="2268" w:type="dxa"/>
            <w:gridSpan w:val="3"/>
            <w:vAlign w:val="center"/>
          </w:tcPr>
          <w:p w:rsidR="00DE1082" w:rsidRPr="00101EBB" w:rsidP="00D07FA4" w14:paraId="2C838A23" w14:textId="77777777">
            <w:pPr>
              <w:overflowPunct w:val="0"/>
              <w:autoSpaceDE w:val="0"/>
              <w:autoSpaceDN w:val="0"/>
              <w:adjustRightInd w:val="0"/>
              <w:spacing w:line="260" w:lineRule="exact"/>
              <w:jc w:val="center"/>
              <w:textAlignment w:val="baseline"/>
              <w:rPr>
                <w:rFonts w:cs="Arial"/>
                <w:iCs/>
                <w:szCs w:val="20"/>
                <w:lang w:val="sl-SI" w:eastAsia="sl-SI"/>
              </w:rPr>
            </w:pPr>
            <w:r w:rsidRPr="00101EBB">
              <w:rPr>
                <w:rFonts w:cs="Arial"/>
                <w:szCs w:val="20"/>
                <w:lang w:val="sl-SI" w:eastAsia="sl-SI"/>
              </w:rPr>
              <w:t>DA/</w:t>
            </w:r>
            <w:r w:rsidRPr="00AC49EE">
              <w:rPr>
                <w:rFonts w:cs="Arial"/>
                <w:b/>
                <w:bCs/>
                <w:szCs w:val="20"/>
                <w:lang w:val="sl-SI" w:eastAsia="sl-SI"/>
              </w:rPr>
              <w:t>NE</w:t>
            </w:r>
          </w:p>
        </w:tc>
      </w:tr>
      <w:tr w14:paraId="20720CC9" w14:textId="77777777" w:rsidTr="00D07FA4">
        <w:tblPrEx>
          <w:tblW w:w="9263" w:type="dxa"/>
          <w:tblInd w:w="8" w:type="dxa"/>
          <w:tblLook w:val="04A0"/>
        </w:tblPrEx>
        <w:tc>
          <w:tcPr>
            <w:tcW w:w="1456" w:type="dxa"/>
          </w:tcPr>
          <w:p w:rsidR="00DE1082" w:rsidRPr="00101EBB" w:rsidP="00D07FA4" w14:paraId="2354CEF4" w14:textId="77777777">
            <w:pPr>
              <w:overflowPunct w:val="0"/>
              <w:autoSpaceDE w:val="0"/>
              <w:autoSpaceDN w:val="0"/>
              <w:adjustRightInd w:val="0"/>
              <w:spacing w:line="260" w:lineRule="exact"/>
              <w:ind w:left="360"/>
              <w:jc w:val="both"/>
              <w:textAlignment w:val="baseline"/>
              <w:rPr>
                <w:rFonts w:cs="Arial"/>
                <w:iCs/>
                <w:szCs w:val="20"/>
                <w:lang w:val="sl-SI" w:eastAsia="sl-SI"/>
              </w:rPr>
            </w:pPr>
            <w:r w:rsidRPr="00101EBB">
              <w:rPr>
                <w:rFonts w:cs="Arial"/>
                <w:iCs/>
                <w:szCs w:val="20"/>
                <w:lang w:val="sl-SI" w:eastAsia="sl-SI"/>
              </w:rPr>
              <w:t>d)</w:t>
            </w:r>
          </w:p>
        </w:tc>
        <w:tc>
          <w:tcPr>
            <w:tcW w:w="5539" w:type="dxa"/>
            <w:gridSpan w:val="9"/>
          </w:tcPr>
          <w:p w:rsidR="00DE1082" w:rsidRPr="00101EBB" w:rsidP="00D07FA4" w14:paraId="0794328C" w14:textId="77777777">
            <w:pPr>
              <w:overflowPunct w:val="0"/>
              <w:autoSpaceDE w:val="0"/>
              <w:autoSpaceDN w:val="0"/>
              <w:adjustRightInd w:val="0"/>
              <w:spacing w:line="260" w:lineRule="exact"/>
              <w:jc w:val="both"/>
              <w:textAlignment w:val="baseline"/>
              <w:rPr>
                <w:rFonts w:cs="Arial"/>
                <w:bCs/>
                <w:szCs w:val="20"/>
                <w:lang w:val="sl-SI" w:eastAsia="sl-SI"/>
              </w:rPr>
            </w:pPr>
            <w:r w:rsidRPr="00101EBB">
              <w:rPr>
                <w:rFonts w:cs="Arial"/>
                <w:bCs/>
                <w:szCs w:val="20"/>
                <w:lang w:val="sl-SI" w:eastAsia="sl-SI"/>
              </w:rPr>
              <w:t>okolje, vključno s prostorskimi in varstvenimi vidiki</w:t>
            </w:r>
          </w:p>
        </w:tc>
        <w:tc>
          <w:tcPr>
            <w:tcW w:w="2268" w:type="dxa"/>
            <w:gridSpan w:val="3"/>
            <w:vAlign w:val="center"/>
          </w:tcPr>
          <w:p w:rsidR="00DE1082" w:rsidRPr="00101EBB" w:rsidP="00D07FA4" w14:paraId="5B63D869" w14:textId="77777777">
            <w:pPr>
              <w:overflowPunct w:val="0"/>
              <w:autoSpaceDE w:val="0"/>
              <w:autoSpaceDN w:val="0"/>
              <w:adjustRightInd w:val="0"/>
              <w:spacing w:line="260" w:lineRule="exact"/>
              <w:jc w:val="center"/>
              <w:textAlignment w:val="baseline"/>
              <w:rPr>
                <w:rFonts w:cs="Arial"/>
                <w:iCs/>
                <w:szCs w:val="20"/>
                <w:lang w:val="sl-SI" w:eastAsia="sl-SI"/>
              </w:rPr>
            </w:pPr>
            <w:r w:rsidRPr="00101EBB">
              <w:rPr>
                <w:rFonts w:cs="Arial"/>
                <w:szCs w:val="20"/>
                <w:lang w:val="sl-SI" w:eastAsia="sl-SI"/>
              </w:rPr>
              <w:t>DA/</w:t>
            </w:r>
            <w:r w:rsidRPr="00AC49EE">
              <w:rPr>
                <w:rFonts w:cs="Arial"/>
                <w:b/>
                <w:bCs/>
                <w:szCs w:val="20"/>
                <w:lang w:val="sl-SI" w:eastAsia="sl-SI"/>
              </w:rPr>
              <w:t>NE</w:t>
            </w:r>
          </w:p>
        </w:tc>
      </w:tr>
      <w:tr w14:paraId="7484A786" w14:textId="77777777" w:rsidTr="00D07FA4">
        <w:tblPrEx>
          <w:tblW w:w="9263" w:type="dxa"/>
          <w:tblInd w:w="8" w:type="dxa"/>
          <w:tblLook w:val="04A0"/>
        </w:tblPrEx>
        <w:tc>
          <w:tcPr>
            <w:tcW w:w="1456" w:type="dxa"/>
          </w:tcPr>
          <w:p w:rsidR="00DE1082" w:rsidRPr="00101EBB" w:rsidP="00D07FA4" w14:paraId="5261504A" w14:textId="77777777">
            <w:pPr>
              <w:overflowPunct w:val="0"/>
              <w:autoSpaceDE w:val="0"/>
              <w:autoSpaceDN w:val="0"/>
              <w:adjustRightInd w:val="0"/>
              <w:spacing w:line="260" w:lineRule="exact"/>
              <w:ind w:left="360"/>
              <w:jc w:val="both"/>
              <w:textAlignment w:val="baseline"/>
              <w:rPr>
                <w:rFonts w:cs="Arial"/>
                <w:iCs/>
                <w:szCs w:val="20"/>
                <w:lang w:val="sl-SI" w:eastAsia="sl-SI"/>
              </w:rPr>
            </w:pPr>
            <w:r w:rsidRPr="00101EBB">
              <w:rPr>
                <w:rFonts w:cs="Arial"/>
                <w:iCs/>
                <w:szCs w:val="20"/>
                <w:lang w:val="sl-SI" w:eastAsia="sl-SI"/>
              </w:rPr>
              <w:t>e)</w:t>
            </w:r>
          </w:p>
        </w:tc>
        <w:tc>
          <w:tcPr>
            <w:tcW w:w="5539" w:type="dxa"/>
            <w:gridSpan w:val="9"/>
          </w:tcPr>
          <w:p w:rsidR="00DE1082" w:rsidRPr="00101EBB" w:rsidP="00D07FA4" w14:paraId="7A51F57B" w14:textId="77777777">
            <w:pPr>
              <w:overflowPunct w:val="0"/>
              <w:autoSpaceDE w:val="0"/>
              <w:autoSpaceDN w:val="0"/>
              <w:adjustRightInd w:val="0"/>
              <w:spacing w:line="260" w:lineRule="exact"/>
              <w:jc w:val="both"/>
              <w:textAlignment w:val="baseline"/>
              <w:rPr>
                <w:rFonts w:cs="Arial"/>
                <w:bCs/>
                <w:szCs w:val="20"/>
                <w:lang w:val="sl-SI" w:eastAsia="sl-SI"/>
              </w:rPr>
            </w:pPr>
            <w:r w:rsidRPr="00101EBB">
              <w:rPr>
                <w:rFonts w:cs="Arial"/>
                <w:bCs/>
                <w:szCs w:val="20"/>
                <w:lang w:val="sl-SI" w:eastAsia="sl-SI"/>
              </w:rPr>
              <w:t>socialno področje</w:t>
            </w:r>
          </w:p>
        </w:tc>
        <w:tc>
          <w:tcPr>
            <w:tcW w:w="2268" w:type="dxa"/>
            <w:gridSpan w:val="3"/>
            <w:vAlign w:val="center"/>
          </w:tcPr>
          <w:p w:rsidR="00DE1082" w:rsidRPr="00101EBB" w:rsidP="00D07FA4" w14:paraId="35435E47" w14:textId="77777777">
            <w:pPr>
              <w:overflowPunct w:val="0"/>
              <w:autoSpaceDE w:val="0"/>
              <w:autoSpaceDN w:val="0"/>
              <w:adjustRightInd w:val="0"/>
              <w:spacing w:line="260" w:lineRule="exact"/>
              <w:jc w:val="center"/>
              <w:textAlignment w:val="baseline"/>
              <w:rPr>
                <w:rFonts w:cs="Arial"/>
                <w:iCs/>
                <w:szCs w:val="20"/>
                <w:lang w:val="sl-SI" w:eastAsia="sl-SI"/>
              </w:rPr>
            </w:pPr>
            <w:r w:rsidRPr="00101EBB">
              <w:rPr>
                <w:rFonts w:cs="Arial"/>
                <w:szCs w:val="20"/>
                <w:lang w:val="sl-SI" w:eastAsia="sl-SI"/>
              </w:rPr>
              <w:t>DA/</w:t>
            </w:r>
            <w:r w:rsidRPr="00AC49EE">
              <w:rPr>
                <w:rFonts w:cs="Arial"/>
                <w:b/>
                <w:bCs/>
                <w:szCs w:val="20"/>
                <w:lang w:val="sl-SI" w:eastAsia="sl-SI"/>
              </w:rPr>
              <w:t>NE</w:t>
            </w:r>
          </w:p>
        </w:tc>
      </w:tr>
      <w:tr w14:paraId="6A4C3D82" w14:textId="77777777" w:rsidTr="00D07FA4">
        <w:tblPrEx>
          <w:tblW w:w="9263" w:type="dxa"/>
          <w:tblInd w:w="8" w:type="dxa"/>
          <w:tblLook w:val="04A0"/>
        </w:tblPrEx>
        <w:tc>
          <w:tcPr>
            <w:tcW w:w="1456" w:type="dxa"/>
            <w:tcBorders>
              <w:bottom w:val="single" w:sz="4" w:space="0" w:color="auto"/>
            </w:tcBorders>
          </w:tcPr>
          <w:p w:rsidR="00DE1082" w:rsidRPr="00101EBB" w:rsidP="00D07FA4" w14:paraId="201BC8CD" w14:textId="77777777">
            <w:pPr>
              <w:overflowPunct w:val="0"/>
              <w:autoSpaceDE w:val="0"/>
              <w:autoSpaceDN w:val="0"/>
              <w:adjustRightInd w:val="0"/>
              <w:spacing w:line="260" w:lineRule="exact"/>
              <w:ind w:left="360"/>
              <w:jc w:val="both"/>
              <w:textAlignment w:val="baseline"/>
              <w:rPr>
                <w:rFonts w:cs="Arial"/>
                <w:iCs/>
                <w:szCs w:val="20"/>
                <w:lang w:val="sl-SI" w:eastAsia="sl-SI"/>
              </w:rPr>
            </w:pPr>
            <w:r w:rsidRPr="00101EBB">
              <w:rPr>
                <w:rFonts w:cs="Arial"/>
                <w:iCs/>
                <w:szCs w:val="20"/>
                <w:lang w:val="sl-SI" w:eastAsia="sl-SI"/>
              </w:rPr>
              <w:t>f)</w:t>
            </w:r>
          </w:p>
        </w:tc>
        <w:tc>
          <w:tcPr>
            <w:tcW w:w="5539" w:type="dxa"/>
            <w:gridSpan w:val="9"/>
            <w:tcBorders>
              <w:bottom w:val="single" w:sz="4" w:space="0" w:color="auto"/>
            </w:tcBorders>
          </w:tcPr>
          <w:p w:rsidR="00DE1082" w:rsidRPr="00101EBB" w:rsidP="00D07FA4" w14:paraId="64F32388" w14:textId="77777777">
            <w:pPr>
              <w:overflowPunct w:val="0"/>
              <w:autoSpaceDE w:val="0"/>
              <w:autoSpaceDN w:val="0"/>
              <w:adjustRightInd w:val="0"/>
              <w:spacing w:line="260" w:lineRule="exact"/>
              <w:jc w:val="both"/>
              <w:textAlignment w:val="baseline"/>
              <w:rPr>
                <w:rFonts w:cs="Arial"/>
                <w:bCs/>
                <w:szCs w:val="20"/>
                <w:lang w:val="sl-SI" w:eastAsia="sl-SI"/>
              </w:rPr>
            </w:pPr>
            <w:r w:rsidRPr="00101EBB">
              <w:rPr>
                <w:rFonts w:cs="Arial"/>
                <w:bCs/>
                <w:szCs w:val="20"/>
                <w:lang w:val="sl-SI" w:eastAsia="sl-SI"/>
              </w:rPr>
              <w:t>dokumente razvojnega načrtovanja:</w:t>
            </w:r>
          </w:p>
          <w:p w:rsidR="00DE1082" w:rsidRPr="00101EBB" w:rsidP="00D07FA4" w14:paraId="5EA7080C" w14:textId="77777777">
            <w:pPr>
              <w:numPr>
                <w:ilvl w:val="0"/>
                <w:numId w:val="7"/>
              </w:numPr>
              <w:overflowPunct w:val="0"/>
              <w:autoSpaceDE w:val="0"/>
              <w:autoSpaceDN w:val="0"/>
              <w:adjustRightInd w:val="0"/>
              <w:spacing w:line="260" w:lineRule="exact"/>
              <w:jc w:val="both"/>
              <w:textAlignment w:val="baseline"/>
              <w:rPr>
                <w:rFonts w:cs="Arial"/>
                <w:bCs/>
                <w:szCs w:val="20"/>
                <w:lang w:val="sl-SI" w:eastAsia="sl-SI"/>
              </w:rPr>
            </w:pPr>
            <w:r w:rsidRPr="00101EBB">
              <w:rPr>
                <w:rFonts w:cs="Arial"/>
                <w:bCs/>
                <w:szCs w:val="20"/>
                <w:lang w:val="sl-SI" w:eastAsia="sl-SI"/>
              </w:rPr>
              <w:t>nacionalne dokumente razvojnega načrtovanja</w:t>
            </w:r>
          </w:p>
          <w:p w:rsidR="00DE1082" w:rsidRPr="00101EBB" w:rsidP="00D07FA4" w14:paraId="48ECA6ED" w14:textId="77777777">
            <w:pPr>
              <w:numPr>
                <w:ilvl w:val="0"/>
                <w:numId w:val="7"/>
              </w:numPr>
              <w:overflowPunct w:val="0"/>
              <w:autoSpaceDE w:val="0"/>
              <w:autoSpaceDN w:val="0"/>
              <w:adjustRightInd w:val="0"/>
              <w:spacing w:line="260" w:lineRule="exact"/>
              <w:jc w:val="both"/>
              <w:textAlignment w:val="baseline"/>
              <w:rPr>
                <w:rFonts w:cs="Arial"/>
                <w:bCs/>
                <w:szCs w:val="20"/>
                <w:lang w:val="sl-SI" w:eastAsia="sl-SI"/>
              </w:rPr>
            </w:pPr>
            <w:r w:rsidRPr="00101EBB">
              <w:rPr>
                <w:rFonts w:cs="Arial"/>
                <w:bCs/>
                <w:szCs w:val="20"/>
                <w:lang w:val="sl-SI" w:eastAsia="sl-SI"/>
              </w:rPr>
              <w:t>razvojne politike na ravni programov po strukturi razvojne klasifikacije programskega proračuna</w:t>
            </w:r>
          </w:p>
          <w:p w:rsidR="00DE1082" w:rsidRPr="00101EBB" w:rsidP="00D07FA4" w14:paraId="39CCA186" w14:textId="77777777">
            <w:pPr>
              <w:numPr>
                <w:ilvl w:val="0"/>
                <w:numId w:val="7"/>
              </w:numPr>
              <w:overflowPunct w:val="0"/>
              <w:autoSpaceDE w:val="0"/>
              <w:autoSpaceDN w:val="0"/>
              <w:adjustRightInd w:val="0"/>
              <w:spacing w:line="260" w:lineRule="exact"/>
              <w:jc w:val="both"/>
              <w:textAlignment w:val="baseline"/>
              <w:rPr>
                <w:rFonts w:cs="Arial"/>
                <w:bCs/>
                <w:szCs w:val="20"/>
                <w:lang w:val="sl-SI" w:eastAsia="sl-SI"/>
              </w:rPr>
            </w:pPr>
            <w:r w:rsidRPr="00101EBB">
              <w:rPr>
                <w:rFonts w:cs="Arial"/>
                <w:bCs/>
                <w:szCs w:val="20"/>
                <w:lang w:val="sl-SI" w:eastAsia="sl-SI"/>
              </w:rPr>
              <w:t>razvojne dokumente Evropske unije in mednarodnih organizacij</w:t>
            </w:r>
          </w:p>
        </w:tc>
        <w:tc>
          <w:tcPr>
            <w:tcW w:w="2268" w:type="dxa"/>
            <w:gridSpan w:val="3"/>
            <w:tcBorders>
              <w:bottom w:val="single" w:sz="4" w:space="0" w:color="auto"/>
            </w:tcBorders>
            <w:vAlign w:val="center"/>
          </w:tcPr>
          <w:p w:rsidR="00DE1082" w:rsidRPr="00101EBB" w:rsidP="00D07FA4" w14:paraId="7A5D59D5" w14:textId="77777777">
            <w:pPr>
              <w:overflowPunct w:val="0"/>
              <w:autoSpaceDE w:val="0"/>
              <w:autoSpaceDN w:val="0"/>
              <w:adjustRightInd w:val="0"/>
              <w:spacing w:line="260" w:lineRule="exact"/>
              <w:jc w:val="center"/>
              <w:textAlignment w:val="baseline"/>
              <w:rPr>
                <w:rFonts w:cs="Arial"/>
                <w:iCs/>
                <w:szCs w:val="20"/>
                <w:lang w:val="sl-SI" w:eastAsia="sl-SI"/>
              </w:rPr>
            </w:pPr>
            <w:r w:rsidRPr="00101EBB">
              <w:rPr>
                <w:rFonts w:cs="Arial"/>
                <w:szCs w:val="20"/>
                <w:lang w:val="sl-SI" w:eastAsia="sl-SI"/>
              </w:rPr>
              <w:t>DA/</w:t>
            </w:r>
            <w:r w:rsidRPr="00AC49EE">
              <w:rPr>
                <w:rFonts w:cs="Arial"/>
                <w:b/>
                <w:bCs/>
                <w:szCs w:val="20"/>
                <w:lang w:val="sl-SI" w:eastAsia="sl-SI"/>
              </w:rPr>
              <w:t>NE</w:t>
            </w:r>
          </w:p>
        </w:tc>
      </w:tr>
      <w:tr w14:paraId="0841E1FB" w14:textId="77777777" w:rsidTr="00D07FA4">
        <w:tblPrEx>
          <w:tblW w:w="9263" w:type="dxa"/>
          <w:tblInd w:w="8" w:type="dxa"/>
          <w:tblLook w:val="04A0"/>
        </w:tblPrEx>
        <w:tc>
          <w:tcPr>
            <w:tcW w:w="9263" w:type="dxa"/>
            <w:gridSpan w:val="13"/>
            <w:tcBorders>
              <w:top w:val="single" w:sz="4" w:space="0" w:color="auto"/>
              <w:left w:val="single" w:sz="4" w:space="0" w:color="auto"/>
              <w:bottom w:val="single" w:sz="4" w:space="0" w:color="auto"/>
              <w:right w:val="single" w:sz="4" w:space="0" w:color="auto"/>
            </w:tcBorders>
          </w:tcPr>
          <w:p w:rsidR="00DE1082" w:rsidRPr="00101EBB" w:rsidP="00D07FA4" w14:paraId="09E08B42" w14:textId="77777777">
            <w:pPr>
              <w:widowControl w:val="0"/>
              <w:suppressAutoHyphens/>
              <w:overflowPunct w:val="0"/>
              <w:autoSpaceDE w:val="0"/>
              <w:autoSpaceDN w:val="0"/>
              <w:adjustRightInd w:val="0"/>
              <w:spacing w:line="260" w:lineRule="exact"/>
              <w:textAlignment w:val="baseline"/>
              <w:outlineLvl w:val="3"/>
              <w:rPr>
                <w:rFonts w:cs="Arial"/>
                <w:b/>
                <w:szCs w:val="20"/>
                <w:lang w:val="sl-SI" w:eastAsia="sl-SI"/>
              </w:rPr>
            </w:pPr>
            <w:r w:rsidRPr="00101EBB">
              <w:rPr>
                <w:rFonts w:cs="Arial"/>
                <w:b/>
                <w:szCs w:val="20"/>
                <w:lang w:val="sl-SI" w:eastAsia="sl-SI"/>
              </w:rPr>
              <w:t>7.a Predstavitev ocene finančnih posledic nad 40.000 EUR:</w:t>
            </w:r>
          </w:p>
          <w:p w:rsidR="00DE1082" w:rsidRPr="00101EBB" w:rsidP="00D07FA4" w14:paraId="064B0D17" w14:textId="77777777">
            <w:pPr>
              <w:widowControl w:val="0"/>
              <w:suppressAutoHyphens/>
              <w:overflowPunct w:val="0"/>
              <w:autoSpaceDE w:val="0"/>
              <w:autoSpaceDN w:val="0"/>
              <w:adjustRightInd w:val="0"/>
              <w:spacing w:line="260" w:lineRule="exact"/>
              <w:textAlignment w:val="baseline"/>
              <w:outlineLvl w:val="3"/>
              <w:rPr>
                <w:rFonts w:cs="Arial"/>
                <w:szCs w:val="20"/>
                <w:lang w:val="sl-SI" w:eastAsia="sl-SI"/>
              </w:rPr>
            </w:pPr>
            <w:r w:rsidRPr="00101EBB">
              <w:rPr>
                <w:rFonts w:cs="Arial"/>
                <w:szCs w:val="20"/>
                <w:lang w:val="sl-SI" w:eastAsia="sl-SI"/>
              </w:rPr>
              <w:t>(Samo če izberete DA pod točko 6.a.)</w:t>
            </w:r>
          </w:p>
        </w:tc>
      </w:tr>
      <w:tr w14:paraId="74882284" w14:textId="77777777" w:rsidTr="00D07FA4">
        <w:tblPrEx>
          <w:tblW w:w="9263" w:type="dxa"/>
          <w:tblInd w:w="8" w:type="dxa"/>
          <w:tblLook w:val="04A0"/>
        </w:tblPrEx>
        <w:tc>
          <w:tcPr>
            <w:tcW w:w="9263" w:type="dxa"/>
            <w:gridSpan w:val="13"/>
            <w:tcBorders>
              <w:top w:val="single" w:sz="4" w:space="0" w:color="auto"/>
              <w:left w:val="single" w:sz="4" w:space="0" w:color="auto"/>
              <w:bottom w:val="single" w:sz="4" w:space="0" w:color="auto"/>
              <w:right w:val="single" w:sz="4" w:space="0" w:color="auto"/>
            </w:tcBorders>
            <w:shd w:val="clear" w:color="auto" w:fill="D9D9D9"/>
          </w:tcPr>
          <w:p w:rsidR="00DE1082" w:rsidRPr="00101EBB" w:rsidP="00D07FA4" w14:paraId="62871D9E" w14:textId="77777777">
            <w:pPr>
              <w:widowControl w:val="0"/>
              <w:suppressAutoHyphens/>
              <w:overflowPunct w:val="0"/>
              <w:autoSpaceDE w:val="0"/>
              <w:autoSpaceDN w:val="0"/>
              <w:adjustRightInd w:val="0"/>
              <w:spacing w:line="260" w:lineRule="exact"/>
              <w:textAlignment w:val="baseline"/>
              <w:outlineLvl w:val="3"/>
              <w:rPr>
                <w:rFonts w:cs="Arial"/>
                <w:b/>
                <w:szCs w:val="20"/>
                <w:lang w:val="sl-SI" w:eastAsia="sl-SI"/>
              </w:rPr>
            </w:pPr>
            <w:r w:rsidRPr="00101EBB">
              <w:rPr>
                <w:rFonts w:cs="Arial"/>
                <w:b/>
                <w:szCs w:val="20"/>
                <w:lang w:val="sl-SI" w:eastAsia="sl-SI"/>
              </w:rPr>
              <w:t>I. Ocena finančnih posledic, ki niso načrtovane v sprejetem proračunu</w:t>
            </w:r>
          </w:p>
        </w:tc>
      </w:tr>
      <w:tr w14:paraId="030802A2" w14:textId="77777777" w:rsidTr="00D07FA4">
        <w:tblPrEx>
          <w:tblW w:w="9263" w:type="dxa"/>
          <w:tblInd w:w="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Ex>
        <w:trPr>
          <w:gridAfter w:val="1"/>
          <w:wAfter w:w="61" w:type="dxa"/>
          <w:cantSplit/>
          <w:trHeight w:val="276"/>
        </w:trPr>
        <w:tc>
          <w:tcPr>
            <w:tcW w:w="2930" w:type="dxa"/>
            <w:gridSpan w:val="3"/>
            <w:tcBorders>
              <w:top w:val="single" w:sz="4" w:space="0" w:color="auto"/>
              <w:left w:val="single" w:sz="4" w:space="0" w:color="auto"/>
              <w:bottom w:val="single" w:sz="4" w:space="0" w:color="auto"/>
              <w:right w:val="single" w:sz="4" w:space="0" w:color="auto"/>
            </w:tcBorders>
            <w:vAlign w:val="center"/>
          </w:tcPr>
          <w:p w:rsidR="00DE1082" w:rsidRPr="00101EBB" w:rsidP="00D07FA4" w14:paraId="25A12647" w14:textId="77777777">
            <w:pPr>
              <w:widowControl w:val="0"/>
              <w:spacing w:line="260" w:lineRule="exact"/>
              <w:ind w:left="-122" w:right="-112"/>
              <w:jc w:val="center"/>
              <w:rPr>
                <w:rFonts w:cs="Arial"/>
                <w:szCs w:val="20"/>
                <w:lang w:val="sl-SI"/>
              </w:rPr>
            </w:pPr>
          </w:p>
        </w:tc>
        <w:tc>
          <w:tcPr>
            <w:tcW w:w="1839" w:type="dxa"/>
            <w:gridSpan w:val="2"/>
            <w:tcBorders>
              <w:top w:val="single" w:sz="4" w:space="0" w:color="auto"/>
              <w:left w:val="single" w:sz="4" w:space="0" w:color="auto"/>
              <w:bottom w:val="single" w:sz="4" w:space="0" w:color="auto"/>
              <w:right w:val="single" w:sz="4" w:space="0" w:color="auto"/>
            </w:tcBorders>
            <w:vAlign w:val="center"/>
          </w:tcPr>
          <w:p w:rsidR="00DE1082" w:rsidRPr="00101EBB" w:rsidP="00D07FA4" w14:paraId="3246433E" w14:textId="77777777">
            <w:pPr>
              <w:widowControl w:val="0"/>
              <w:spacing w:line="260" w:lineRule="exact"/>
              <w:jc w:val="center"/>
              <w:rPr>
                <w:rFonts w:cs="Arial"/>
                <w:szCs w:val="20"/>
                <w:lang w:val="sl-SI"/>
              </w:rPr>
            </w:pPr>
            <w:r w:rsidRPr="00101EBB">
              <w:rPr>
                <w:rFonts w:cs="Arial"/>
                <w:szCs w:val="20"/>
                <w:lang w:val="sl-SI"/>
              </w:rPr>
              <w:t>Tekoče leto (t)</w:t>
            </w:r>
          </w:p>
        </w:tc>
        <w:tc>
          <w:tcPr>
            <w:tcW w:w="963" w:type="dxa"/>
            <w:tcBorders>
              <w:top w:val="single" w:sz="4" w:space="0" w:color="auto"/>
              <w:left w:val="single" w:sz="4" w:space="0" w:color="auto"/>
              <w:bottom w:val="single" w:sz="4" w:space="0" w:color="auto"/>
              <w:right w:val="single" w:sz="4" w:space="0" w:color="auto"/>
            </w:tcBorders>
            <w:vAlign w:val="center"/>
          </w:tcPr>
          <w:p w:rsidR="00DE1082" w:rsidRPr="00101EBB" w:rsidP="00D07FA4" w14:paraId="4C8E6602" w14:textId="77777777">
            <w:pPr>
              <w:widowControl w:val="0"/>
              <w:spacing w:line="260" w:lineRule="exact"/>
              <w:jc w:val="center"/>
              <w:rPr>
                <w:rFonts w:cs="Arial"/>
                <w:szCs w:val="20"/>
                <w:lang w:val="sl-SI"/>
              </w:rPr>
            </w:pPr>
            <w:r w:rsidRPr="00101EBB">
              <w:rPr>
                <w:rFonts w:cs="Arial"/>
                <w:szCs w:val="20"/>
                <w:lang w:val="sl-SI"/>
              </w:rPr>
              <w:t>t + 1</w:t>
            </w:r>
          </w:p>
        </w:tc>
        <w:tc>
          <w:tcPr>
            <w:tcW w:w="1367" w:type="dxa"/>
            <w:gridSpan w:val="5"/>
            <w:tcBorders>
              <w:top w:val="single" w:sz="4" w:space="0" w:color="auto"/>
              <w:left w:val="single" w:sz="4" w:space="0" w:color="auto"/>
              <w:bottom w:val="single" w:sz="4" w:space="0" w:color="auto"/>
              <w:right w:val="single" w:sz="4" w:space="0" w:color="auto"/>
            </w:tcBorders>
            <w:vAlign w:val="center"/>
          </w:tcPr>
          <w:p w:rsidR="00DE1082" w:rsidRPr="00101EBB" w:rsidP="00D07FA4" w14:paraId="0DEC3551" w14:textId="77777777">
            <w:pPr>
              <w:widowControl w:val="0"/>
              <w:spacing w:line="260" w:lineRule="exact"/>
              <w:jc w:val="center"/>
              <w:rPr>
                <w:rFonts w:cs="Arial"/>
                <w:szCs w:val="20"/>
                <w:lang w:val="sl-SI"/>
              </w:rPr>
            </w:pPr>
            <w:r w:rsidRPr="00101EBB">
              <w:rPr>
                <w:rFonts w:cs="Arial"/>
                <w:szCs w:val="20"/>
                <w:lang w:val="sl-SI"/>
              </w:rPr>
              <w:t>t + 2</w:t>
            </w:r>
          </w:p>
        </w:tc>
        <w:tc>
          <w:tcPr>
            <w:tcW w:w="2103" w:type="dxa"/>
            <w:tcBorders>
              <w:top w:val="single" w:sz="4" w:space="0" w:color="auto"/>
              <w:left w:val="single" w:sz="4" w:space="0" w:color="auto"/>
              <w:bottom w:val="single" w:sz="4" w:space="0" w:color="auto"/>
              <w:right w:val="single" w:sz="4" w:space="0" w:color="auto"/>
            </w:tcBorders>
            <w:vAlign w:val="center"/>
          </w:tcPr>
          <w:p w:rsidR="00DE1082" w:rsidRPr="00101EBB" w:rsidP="00D07FA4" w14:paraId="39C62F0E" w14:textId="77777777">
            <w:pPr>
              <w:widowControl w:val="0"/>
              <w:spacing w:line="260" w:lineRule="exact"/>
              <w:jc w:val="center"/>
              <w:rPr>
                <w:rFonts w:cs="Arial"/>
                <w:szCs w:val="20"/>
                <w:lang w:val="sl-SI"/>
              </w:rPr>
            </w:pPr>
            <w:r w:rsidRPr="00101EBB">
              <w:rPr>
                <w:rFonts w:cs="Arial"/>
                <w:szCs w:val="20"/>
                <w:lang w:val="sl-SI"/>
              </w:rPr>
              <w:t>t + 3</w:t>
            </w:r>
          </w:p>
        </w:tc>
      </w:tr>
      <w:tr w14:paraId="398053D8" w14:textId="77777777" w:rsidTr="00D07FA4">
        <w:tblPrEx>
          <w:tblW w:w="9263" w:type="dxa"/>
          <w:tblInd w:w="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Ex>
        <w:trPr>
          <w:gridAfter w:val="1"/>
          <w:wAfter w:w="61" w:type="dxa"/>
          <w:cantSplit/>
          <w:trHeight w:val="423"/>
        </w:trPr>
        <w:tc>
          <w:tcPr>
            <w:tcW w:w="2930" w:type="dxa"/>
            <w:gridSpan w:val="3"/>
            <w:tcBorders>
              <w:top w:val="single" w:sz="4" w:space="0" w:color="auto"/>
              <w:left w:val="single" w:sz="4" w:space="0" w:color="auto"/>
              <w:bottom w:val="single" w:sz="4" w:space="0" w:color="auto"/>
              <w:right w:val="single" w:sz="4" w:space="0" w:color="auto"/>
            </w:tcBorders>
            <w:vAlign w:val="center"/>
          </w:tcPr>
          <w:p w:rsidR="00DE1082" w:rsidRPr="00101EBB" w:rsidP="00D07FA4" w14:paraId="6559AC75" w14:textId="77777777">
            <w:pPr>
              <w:widowControl w:val="0"/>
              <w:spacing w:line="260" w:lineRule="exact"/>
              <w:rPr>
                <w:rFonts w:cs="Arial"/>
                <w:bCs/>
                <w:szCs w:val="20"/>
                <w:lang w:val="sl-SI"/>
              </w:rPr>
            </w:pPr>
            <w:r w:rsidRPr="00101EBB">
              <w:rPr>
                <w:rFonts w:cs="Arial"/>
                <w:bCs/>
                <w:szCs w:val="20"/>
                <w:lang w:val="sl-SI"/>
              </w:rPr>
              <w:t>Predvideno povečanje (+) ali zmanjšanje (</w:t>
            </w:r>
            <w:r w:rsidRPr="00101EBB">
              <w:rPr>
                <w:rFonts w:cs="Arial"/>
                <w:b/>
                <w:szCs w:val="20"/>
                <w:lang w:val="sl-SI"/>
              </w:rPr>
              <w:t>–</w:t>
            </w:r>
            <w:r w:rsidRPr="00101EBB">
              <w:rPr>
                <w:rFonts w:cs="Arial"/>
                <w:bCs/>
                <w:szCs w:val="20"/>
                <w:lang w:val="sl-SI"/>
              </w:rPr>
              <w:t xml:space="preserve">) prihodkov državnega proračuna </w:t>
            </w:r>
          </w:p>
        </w:tc>
        <w:tc>
          <w:tcPr>
            <w:tcW w:w="1839" w:type="dxa"/>
            <w:gridSpan w:val="2"/>
            <w:tcBorders>
              <w:top w:val="single" w:sz="4" w:space="0" w:color="auto"/>
              <w:left w:val="single" w:sz="4" w:space="0" w:color="auto"/>
              <w:bottom w:val="single" w:sz="4" w:space="0" w:color="auto"/>
              <w:right w:val="single" w:sz="4" w:space="0" w:color="auto"/>
            </w:tcBorders>
            <w:vAlign w:val="center"/>
          </w:tcPr>
          <w:p w:rsidR="00DE1082" w:rsidRPr="00101EBB" w:rsidP="00D07FA4" w14:paraId="3C39F9C5" w14:textId="77777777">
            <w:pPr>
              <w:widowControl w:val="0"/>
              <w:tabs>
                <w:tab w:val="left" w:pos="360"/>
              </w:tabs>
              <w:spacing w:line="260" w:lineRule="exact"/>
              <w:jc w:val="center"/>
              <w:outlineLvl w:val="0"/>
              <w:rPr>
                <w:rFonts w:cs="Arial"/>
                <w:bCs/>
                <w:kern w:val="32"/>
                <w:szCs w:val="20"/>
                <w:lang w:val="sl-SI" w:eastAsia="sl-SI"/>
              </w:rPr>
            </w:pPr>
          </w:p>
        </w:tc>
        <w:tc>
          <w:tcPr>
            <w:tcW w:w="963" w:type="dxa"/>
            <w:tcBorders>
              <w:top w:val="single" w:sz="4" w:space="0" w:color="auto"/>
              <w:left w:val="single" w:sz="4" w:space="0" w:color="auto"/>
              <w:bottom w:val="single" w:sz="4" w:space="0" w:color="auto"/>
              <w:right w:val="single" w:sz="4" w:space="0" w:color="auto"/>
            </w:tcBorders>
            <w:vAlign w:val="center"/>
          </w:tcPr>
          <w:p w:rsidR="00DE1082" w:rsidRPr="00101EBB" w:rsidP="00D07FA4" w14:paraId="172FCF50" w14:textId="77777777">
            <w:pPr>
              <w:widowControl w:val="0"/>
              <w:tabs>
                <w:tab w:val="left" w:pos="360"/>
              </w:tabs>
              <w:spacing w:line="260" w:lineRule="exact"/>
              <w:jc w:val="center"/>
              <w:outlineLvl w:val="0"/>
              <w:rPr>
                <w:rFonts w:cs="Arial"/>
                <w:bCs/>
                <w:kern w:val="32"/>
                <w:szCs w:val="20"/>
                <w:lang w:val="sl-SI" w:eastAsia="sl-SI"/>
              </w:rPr>
            </w:pPr>
          </w:p>
        </w:tc>
        <w:tc>
          <w:tcPr>
            <w:tcW w:w="1367" w:type="dxa"/>
            <w:gridSpan w:val="5"/>
            <w:tcBorders>
              <w:top w:val="single" w:sz="4" w:space="0" w:color="auto"/>
              <w:left w:val="single" w:sz="4" w:space="0" w:color="auto"/>
              <w:bottom w:val="single" w:sz="4" w:space="0" w:color="auto"/>
              <w:right w:val="single" w:sz="4" w:space="0" w:color="auto"/>
            </w:tcBorders>
            <w:vAlign w:val="center"/>
          </w:tcPr>
          <w:p w:rsidR="00DE1082" w:rsidRPr="00101EBB" w:rsidP="00D07FA4" w14:paraId="2030F440" w14:textId="77777777">
            <w:pPr>
              <w:widowControl w:val="0"/>
              <w:tabs>
                <w:tab w:val="left" w:pos="360"/>
              </w:tabs>
              <w:spacing w:line="260" w:lineRule="exact"/>
              <w:jc w:val="center"/>
              <w:outlineLvl w:val="0"/>
              <w:rPr>
                <w:rFonts w:cs="Arial"/>
                <w:kern w:val="32"/>
                <w:szCs w:val="20"/>
                <w:lang w:val="sl-SI" w:eastAsia="sl-SI"/>
              </w:rPr>
            </w:pPr>
          </w:p>
        </w:tc>
        <w:tc>
          <w:tcPr>
            <w:tcW w:w="2103" w:type="dxa"/>
            <w:tcBorders>
              <w:top w:val="single" w:sz="4" w:space="0" w:color="auto"/>
              <w:left w:val="single" w:sz="4" w:space="0" w:color="auto"/>
              <w:bottom w:val="single" w:sz="4" w:space="0" w:color="auto"/>
              <w:right w:val="single" w:sz="4" w:space="0" w:color="auto"/>
            </w:tcBorders>
            <w:vAlign w:val="center"/>
          </w:tcPr>
          <w:p w:rsidR="00DE1082" w:rsidRPr="00101EBB" w:rsidP="00D07FA4" w14:paraId="1116F9F8" w14:textId="77777777">
            <w:pPr>
              <w:widowControl w:val="0"/>
              <w:tabs>
                <w:tab w:val="left" w:pos="360"/>
              </w:tabs>
              <w:spacing w:line="260" w:lineRule="exact"/>
              <w:jc w:val="center"/>
              <w:outlineLvl w:val="0"/>
              <w:rPr>
                <w:rFonts w:cs="Arial"/>
                <w:kern w:val="32"/>
                <w:szCs w:val="20"/>
                <w:lang w:val="sl-SI" w:eastAsia="sl-SI"/>
              </w:rPr>
            </w:pPr>
          </w:p>
        </w:tc>
      </w:tr>
      <w:tr w14:paraId="78D4625F" w14:textId="77777777" w:rsidTr="00D07FA4">
        <w:tblPrEx>
          <w:tblW w:w="9263" w:type="dxa"/>
          <w:tblInd w:w="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Ex>
        <w:trPr>
          <w:gridAfter w:val="1"/>
          <w:wAfter w:w="61" w:type="dxa"/>
          <w:cantSplit/>
          <w:trHeight w:val="423"/>
        </w:trPr>
        <w:tc>
          <w:tcPr>
            <w:tcW w:w="2930" w:type="dxa"/>
            <w:gridSpan w:val="3"/>
            <w:tcBorders>
              <w:top w:val="single" w:sz="4" w:space="0" w:color="auto"/>
              <w:left w:val="single" w:sz="4" w:space="0" w:color="auto"/>
              <w:bottom w:val="single" w:sz="4" w:space="0" w:color="auto"/>
              <w:right w:val="single" w:sz="4" w:space="0" w:color="auto"/>
            </w:tcBorders>
            <w:vAlign w:val="center"/>
          </w:tcPr>
          <w:p w:rsidR="00DE1082" w:rsidRPr="00101EBB" w:rsidP="00D07FA4" w14:paraId="0B1D5A84" w14:textId="77777777">
            <w:pPr>
              <w:widowControl w:val="0"/>
              <w:spacing w:line="260" w:lineRule="exact"/>
              <w:rPr>
                <w:rFonts w:cs="Arial"/>
                <w:bCs/>
                <w:szCs w:val="20"/>
                <w:lang w:val="sl-SI"/>
              </w:rPr>
            </w:pPr>
            <w:r w:rsidRPr="00101EBB">
              <w:rPr>
                <w:rFonts w:cs="Arial"/>
                <w:bCs/>
                <w:szCs w:val="20"/>
                <w:lang w:val="sl-SI"/>
              </w:rPr>
              <w:t>Predvideno povečanje (+) ali zmanjšanje (</w:t>
            </w:r>
            <w:r w:rsidRPr="00101EBB">
              <w:rPr>
                <w:rFonts w:cs="Arial"/>
                <w:b/>
                <w:szCs w:val="20"/>
                <w:lang w:val="sl-SI"/>
              </w:rPr>
              <w:t>–</w:t>
            </w:r>
            <w:r w:rsidRPr="00101EBB">
              <w:rPr>
                <w:rFonts w:cs="Arial"/>
                <w:bCs/>
                <w:szCs w:val="20"/>
                <w:lang w:val="sl-SI"/>
              </w:rPr>
              <w:t xml:space="preserve">) prihodkov občinskih proračunov </w:t>
            </w:r>
          </w:p>
        </w:tc>
        <w:tc>
          <w:tcPr>
            <w:tcW w:w="1839" w:type="dxa"/>
            <w:gridSpan w:val="2"/>
            <w:tcBorders>
              <w:top w:val="single" w:sz="4" w:space="0" w:color="auto"/>
              <w:left w:val="single" w:sz="4" w:space="0" w:color="auto"/>
              <w:bottom w:val="single" w:sz="4" w:space="0" w:color="auto"/>
              <w:right w:val="single" w:sz="4" w:space="0" w:color="auto"/>
            </w:tcBorders>
            <w:vAlign w:val="center"/>
          </w:tcPr>
          <w:p w:rsidR="00DE1082" w:rsidRPr="00101EBB" w:rsidP="00D07FA4" w14:paraId="002633A7" w14:textId="77777777">
            <w:pPr>
              <w:widowControl w:val="0"/>
              <w:tabs>
                <w:tab w:val="left" w:pos="360"/>
              </w:tabs>
              <w:spacing w:line="260" w:lineRule="exact"/>
              <w:jc w:val="center"/>
              <w:outlineLvl w:val="0"/>
              <w:rPr>
                <w:rFonts w:cs="Arial"/>
                <w:bCs/>
                <w:kern w:val="32"/>
                <w:szCs w:val="20"/>
                <w:lang w:val="sl-SI" w:eastAsia="sl-SI"/>
              </w:rPr>
            </w:pPr>
          </w:p>
        </w:tc>
        <w:tc>
          <w:tcPr>
            <w:tcW w:w="963" w:type="dxa"/>
            <w:tcBorders>
              <w:top w:val="single" w:sz="4" w:space="0" w:color="auto"/>
              <w:left w:val="single" w:sz="4" w:space="0" w:color="auto"/>
              <w:bottom w:val="single" w:sz="4" w:space="0" w:color="auto"/>
              <w:right w:val="single" w:sz="4" w:space="0" w:color="auto"/>
            </w:tcBorders>
            <w:vAlign w:val="center"/>
          </w:tcPr>
          <w:p w:rsidR="00DE1082" w:rsidRPr="00101EBB" w:rsidP="00D07FA4" w14:paraId="54983BE6" w14:textId="77777777">
            <w:pPr>
              <w:widowControl w:val="0"/>
              <w:tabs>
                <w:tab w:val="left" w:pos="360"/>
              </w:tabs>
              <w:spacing w:line="260" w:lineRule="exact"/>
              <w:jc w:val="center"/>
              <w:outlineLvl w:val="0"/>
              <w:rPr>
                <w:rFonts w:cs="Arial"/>
                <w:bCs/>
                <w:kern w:val="32"/>
                <w:szCs w:val="20"/>
                <w:lang w:val="sl-SI" w:eastAsia="sl-SI"/>
              </w:rPr>
            </w:pPr>
          </w:p>
        </w:tc>
        <w:tc>
          <w:tcPr>
            <w:tcW w:w="1367" w:type="dxa"/>
            <w:gridSpan w:val="5"/>
            <w:tcBorders>
              <w:top w:val="single" w:sz="4" w:space="0" w:color="auto"/>
              <w:left w:val="single" w:sz="4" w:space="0" w:color="auto"/>
              <w:bottom w:val="single" w:sz="4" w:space="0" w:color="auto"/>
              <w:right w:val="single" w:sz="4" w:space="0" w:color="auto"/>
            </w:tcBorders>
            <w:vAlign w:val="center"/>
          </w:tcPr>
          <w:p w:rsidR="00DE1082" w:rsidRPr="00101EBB" w:rsidP="00D07FA4" w14:paraId="6F3EC32A" w14:textId="77777777">
            <w:pPr>
              <w:widowControl w:val="0"/>
              <w:tabs>
                <w:tab w:val="left" w:pos="360"/>
              </w:tabs>
              <w:spacing w:line="260" w:lineRule="exact"/>
              <w:jc w:val="center"/>
              <w:outlineLvl w:val="0"/>
              <w:rPr>
                <w:rFonts w:cs="Arial"/>
                <w:kern w:val="32"/>
                <w:szCs w:val="20"/>
                <w:lang w:val="sl-SI" w:eastAsia="sl-SI"/>
              </w:rPr>
            </w:pPr>
          </w:p>
        </w:tc>
        <w:tc>
          <w:tcPr>
            <w:tcW w:w="2103" w:type="dxa"/>
            <w:tcBorders>
              <w:top w:val="single" w:sz="4" w:space="0" w:color="auto"/>
              <w:left w:val="single" w:sz="4" w:space="0" w:color="auto"/>
              <w:bottom w:val="single" w:sz="4" w:space="0" w:color="auto"/>
              <w:right w:val="single" w:sz="4" w:space="0" w:color="auto"/>
            </w:tcBorders>
            <w:vAlign w:val="center"/>
          </w:tcPr>
          <w:p w:rsidR="00DE1082" w:rsidRPr="00101EBB" w:rsidP="00D07FA4" w14:paraId="55D21DF7" w14:textId="77777777">
            <w:pPr>
              <w:widowControl w:val="0"/>
              <w:tabs>
                <w:tab w:val="left" w:pos="360"/>
              </w:tabs>
              <w:spacing w:line="260" w:lineRule="exact"/>
              <w:jc w:val="center"/>
              <w:outlineLvl w:val="0"/>
              <w:rPr>
                <w:rFonts w:cs="Arial"/>
                <w:kern w:val="32"/>
                <w:szCs w:val="20"/>
                <w:lang w:val="sl-SI" w:eastAsia="sl-SI"/>
              </w:rPr>
            </w:pPr>
          </w:p>
        </w:tc>
      </w:tr>
      <w:tr w14:paraId="4E795297" w14:textId="77777777" w:rsidTr="00D07FA4">
        <w:tblPrEx>
          <w:tblW w:w="9263" w:type="dxa"/>
          <w:tblInd w:w="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Ex>
        <w:trPr>
          <w:gridAfter w:val="1"/>
          <w:wAfter w:w="61" w:type="dxa"/>
          <w:cantSplit/>
          <w:trHeight w:val="423"/>
        </w:trPr>
        <w:tc>
          <w:tcPr>
            <w:tcW w:w="2930" w:type="dxa"/>
            <w:gridSpan w:val="3"/>
            <w:tcBorders>
              <w:top w:val="single" w:sz="4" w:space="0" w:color="auto"/>
              <w:left w:val="single" w:sz="4" w:space="0" w:color="auto"/>
              <w:bottom w:val="single" w:sz="4" w:space="0" w:color="auto"/>
              <w:right w:val="single" w:sz="4" w:space="0" w:color="auto"/>
            </w:tcBorders>
            <w:vAlign w:val="center"/>
          </w:tcPr>
          <w:p w:rsidR="00DE1082" w:rsidRPr="00101EBB" w:rsidP="00D07FA4" w14:paraId="06CEC7F5" w14:textId="77777777">
            <w:pPr>
              <w:widowControl w:val="0"/>
              <w:spacing w:line="260" w:lineRule="exact"/>
              <w:rPr>
                <w:rFonts w:cs="Arial"/>
                <w:bCs/>
                <w:szCs w:val="20"/>
                <w:lang w:val="sl-SI"/>
              </w:rPr>
            </w:pPr>
            <w:r w:rsidRPr="00101EBB">
              <w:rPr>
                <w:rFonts w:cs="Arial"/>
                <w:bCs/>
                <w:szCs w:val="20"/>
                <w:lang w:val="sl-SI"/>
              </w:rPr>
              <w:t>Predvideno povečanje (+) ali zmanjšanje (</w:t>
            </w:r>
            <w:r w:rsidRPr="00101EBB">
              <w:rPr>
                <w:rFonts w:cs="Arial"/>
                <w:b/>
                <w:szCs w:val="20"/>
                <w:lang w:val="sl-SI"/>
              </w:rPr>
              <w:t>–</w:t>
            </w:r>
            <w:r w:rsidRPr="00101EBB">
              <w:rPr>
                <w:rFonts w:cs="Arial"/>
                <w:bCs/>
                <w:szCs w:val="20"/>
                <w:lang w:val="sl-SI"/>
              </w:rPr>
              <w:t xml:space="preserve">) odhodkov državnega proračuna </w:t>
            </w:r>
          </w:p>
        </w:tc>
        <w:tc>
          <w:tcPr>
            <w:tcW w:w="1839" w:type="dxa"/>
            <w:gridSpan w:val="2"/>
            <w:tcBorders>
              <w:top w:val="single" w:sz="4" w:space="0" w:color="auto"/>
              <w:left w:val="single" w:sz="4" w:space="0" w:color="auto"/>
              <w:bottom w:val="single" w:sz="4" w:space="0" w:color="auto"/>
              <w:right w:val="single" w:sz="4" w:space="0" w:color="auto"/>
            </w:tcBorders>
            <w:vAlign w:val="center"/>
          </w:tcPr>
          <w:p w:rsidR="00DE1082" w:rsidRPr="00101EBB" w:rsidP="00D07FA4" w14:paraId="45D9B5C8" w14:textId="77777777">
            <w:pPr>
              <w:widowControl w:val="0"/>
              <w:spacing w:line="260" w:lineRule="exact"/>
              <w:jc w:val="center"/>
              <w:rPr>
                <w:rFonts w:cs="Arial"/>
                <w:szCs w:val="20"/>
                <w:lang w:val="sl-SI"/>
              </w:rPr>
            </w:pPr>
          </w:p>
        </w:tc>
        <w:tc>
          <w:tcPr>
            <w:tcW w:w="963" w:type="dxa"/>
            <w:tcBorders>
              <w:top w:val="single" w:sz="4" w:space="0" w:color="auto"/>
              <w:left w:val="single" w:sz="4" w:space="0" w:color="auto"/>
              <w:bottom w:val="single" w:sz="4" w:space="0" w:color="auto"/>
              <w:right w:val="single" w:sz="4" w:space="0" w:color="auto"/>
            </w:tcBorders>
            <w:vAlign w:val="center"/>
          </w:tcPr>
          <w:p w:rsidR="00DE1082" w:rsidRPr="00101EBB" w:rsidP="00D07FA4" w14:paraId="4C1F80D6" w14:textId="77777777">
            <w:pPr>
              <w:widowControl w:val="0"/>
              <w:spacing w:line="260" w:lineRule="exact"/>
              <w:jc w:val="center"/>
              <w:rPr>
                <w:rFonts w:cs="Arial"/>
                <w:szCs w:val="20"/>
                <w:lang w:val="sl-SI"/>
              </w:rPr>
            </w:pPr>
          </w:p>
        </w:tc>
        <w:tc>
          <w:tcPr>
            <w:tcW w:w="1367" w:type="dxa"/>
            <w:gridSpan w:val="5"/>
            <w:tcBorders>
              <w:top w:val="single" w:sz="4" w:space="0" w:color="auto"/>
              <w:left w:val="single" w:sz="4" w:space="0" w:color="auto"/>
              <w:bottom w:val="single" w:sz="4" w:space="0" w:color="auto"/>
              <w:right w:val="single" w:sz="4" w:space="0" w:color="auto"/>
            </w:tcBorders>
            <w:vAlign w:val="center"/>
          </w:tcPr>
          <w:p w:rsidR="00DE1082" w:rsidRPr="00101EBB" w:rsidP="00D07FA4" w14:paraId="6F9E8102" w14:textId="77777777">
            <w:pPr>
              <w:widowControl w:val="0"/>
              <w:spacing w:line="260" w:lineRule="exact"/>
              <w:jc w:val="center"/>
              <w:rPr>
                <w:rFonts w:cs="Arial"/>
                <w:szCs w:val="20"/>
                <w:lang w:val="sl-SI"/>
              </w:rPr>
            </w:pPr>
          </w:p>
        </w:tc>
        <w:tc>
          <w:tcPr>
            <w:tcW w:w="2103" w:type="dxa"/>
            <w:tcBorders>
              <w:top w:val="single" w:sz="4" w:space="0" w:color="auto"/>
              <w:left w:val="single" w:sz="4" w:space="0" w:color="auto"/>
              <w:bottom w:val="single" w:sz="4" w:space="0" w:color="auto"/>
              <w:right w:val="single" w:sz="4" w:space="0" w:color="auto"/>
            </w:tcBorders>
            <w:vAlign w:val="center"/>
          </w:tcPr>
          <w:p w:rsidR="00DE1082" w:rsidRPr="00101EBB" w:rsidP="00D07FA4" w14:paraId="2EC81FD1" w14:textId="77777777">
            <w:pPr>
              <w:widowControl w:val="0"/>
              <w:spacing w:line="260" w:lineRule="exact"/>
              <w:jc w:val="center"/>
              <w:rPr>
                <w:rFonts w:cs="Arial"/>
                <w:szCs w:val="20"/>
                <w:lang w:val="sl-SI"/>
              </w:rPr>
            </w:pPr>
          </w:p>
        </w:tc>
      </w:tr>
      <w:tr w14:paraId="7507DF75" w14:textId="77777777" w:rsidTr="00D07FA4">
        <w:tblPrEx>
          <w:tblW w:w="9263" w:type="dxa"/>
          <w:tblInd w:w="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Ex>
        <w:trPr>
          <w:gridAfter w:val="1"/>
          <w:wAfter w:w="61" w:type="dxa"/>
          <w:cantSplit/>
          <w:trHeight w:val="623"/>
        </w:trPr>
        <w:tc>
          <w:tcPr>
            <w:tcW w:w="2930" w:type="dxa"/>
            <w:gridSpan w:val="3"/>
            <w:tcBorders>
              <w:top w:val="single" w:sz="4" w:space="0" w:color="auto"/>
              <w:left w:val="single" w:sz="4" w:space="0" w:color="auto"/>
              <w:bottom w:val="single" w:sz="4" w:space="0" w:color="auto"/>
              <w:right w:val="single" w:sz="4" w:space="0" w:color="auto"/>
            </w:tcBorders>
            <w:vAlign w:val="center"/>
          </w:tcPr>
          <w:p w:rsidR="00DE1082" w:rsidRPr="00101EBB" w:rsidP="00D07FA4" w14:paraId="1F625781" w14:textId="77777777">
            <w:pPr>
              <w:widowControl w:val="0"/>
              <w:spacing w:line="260" w:lineRule="exact"/>
              <w:rPr>
                <w:rFonts w:cs="Arial"/>
                <w:bCs/>
                <w:szCs w:val="20"/>
                <w:lang w:val="sl-SI"/>
              </w:rPr>
            </w:pPr>
            <w:r w:rsidRPr="00101EBB">
              <w:rPr>
                <w:rFonts w:cs="Arial"/>
                <w:bCs/>
                <w:szCs w:val="20"/>
                <w:lang w:val="sl-SI"/>
              </w:rPr>
              <w:t>Predvideno povečanje (+) ali zmanjšanje (</w:t>
            </w:r>
            <w:r w:rsidRPr="00101EBB">
              <w:rPr>
                <w:rFonts w:cs="Arial"/>
                <w:b/>
                <w:szCs w:val="20"/>
                <w:lang w:val="sl-SI"/>
              </w:rPr>
              <w:t>–</w:t>
            </w:r>
            <w:r w:rsidRPr="00101EBB">
              <w:rPr>
                <w:rFonts w:cs="Arial"/>
                <w:bCs/>
                <w:szCs w:val="20"/>
                <w:lang w:val="sl-SI"/>
              </w:rPr>
              <w:t>) odhodkov občinskih proračunov</w:t>
            </w:r>
          </w:p>
        </w:tc>
        <w:tc>
          <w:tcPr>
            <w:tcW w:w="1839" w:type="dxa"/>
            <w:gridSpan w:val="2"/>
            <w:tcBorders>
              <w:top w:val="single" w:sz="4" w:space="0" w:color="auto"/>
              <w:left w:val="single" w:sz="4" w:space="0" w:color="auto"/>
              <w:bottom w:val="single" w:sz="4" w:space="0" w:color="auto"/>
              <w:right w:val="single" w:sz="4" w:space="0" w:color="auto"/>
            </w:tcBorders>
            <w:vAlign w:val="center"/>
          </w:tcPr>
          <w:p w:rsidR="00DE1082" w:rsidRPr="00101EBB" w:rsidP="00D07FA4" w14:paraId="1AC3B1E1" w14:textId="77777777">
            <w:pPr>
              <w:widowControl w:val="0"/>
              <w:spacing w:line="260" w:lineRule="exact"/>
              <w:jc w:val="center"/>
              <w:rPr>
                <w:rFonts w:cs="Arial"/>
                <w:szCs w:val="20"/>
                <w:lang w:val="sl-SI"/>
              </w:rPr>
            </w:pPr>
          </w:p>
        </w:tc>
        <w:tc>
          <w:tcPr>
            <w:tcW w:w="963" w:type="dxa"/>
            <w:tcBorders>
              <w:top w:val="single" w:sz="4" w:space="0" w:color="auto"/>
              <w:left w:val="single" w:sz="4" w:space="0" w:color="auto"/>
              <w:bottom w:val="single" w:sz="4" w:space="0" w:color="auto"/>
              <w:right w:val="single" w:sz="4" w:space="0" w:color="auto"/>
            </w:tcBorders>
            <w:vAlign w:val="center"/>
          </w:tcPr>
          <w:p w:rsidR="00DE1082" w:rsidRPr="00101EBB" w:rsidP="00D07FA4" w14:paraId="608BB930" w14:textId="77777777">
            <w:pPr>
              <w:widowControl w:val="0"/>
              <w:spacing w:line="260" w:lineRule="exact"/>
              <w:jc w:val="center"/>
              <w:rPr>
                <w:rFonts w:cs="Arial"/>
                <w:szCs w:val="20"/>
                <w:lang w:val="sl-SI"/>
              </w:rPr>
            </w:pPr>
          </w:p>
        </w:tc>
        <w:tc>
          <w:tcPr>
            <w:tcW w:w="1367" w:type="dxa"/>
            <w:gridSpan w:val="5"/>
            <w:tcBorders>
              <w:top w:val="single" w:sz="4" w:space="0" w:color="auto"/>
              <w:left w:val="single" w:sz="4" w:space="0" w:color="auto"/>
              <w:bottom w:val="single" w:sz="4" w:space="0" w:color="auto"/>
              <w:right w:val="single" w:sz="4" w:space="0" w:color="auto"/>
            </w:tcBorders>
            <w:vAlign w:val="center"/>
          </w:tcPr>
          <w:p w:rsidR="00DE1082" w:rsidRPr="00101EBB" w:rsidP="00D07FA4" w14:paraId="6B4C45F8" w14:textId="77777777">
            <w:pPr>
              <w:widowControl w:val="0"/>
              <w:spacing w:line="260" w:lineRule="exact"/>
              <w:jc w:val="center"/>
              <w:rPr>
                <w:rFonts w:cs="Arial"/>
                <w:szCs w:val="20"/>
                <w:lang w:val="sl-SI"/>
              </w:rPr>
            </w:pPr>
          </w:p>
        </w:tc>
        <w:tc>
          <w:tcPr>
            <w:tcW w:w="2103" w:type="dxa"/>
            <w:tcBorders>
              <w:top w:val="single" w:sz="4" w:space="0" w:color="auto"/>
              <w:left w:val="single" w:sz="4" w:space="0" w:color="auto"/>
              <w:bottom w:val="single" w:sz="4" w:space="0" w:color="auto"/>
              <w:right w:val="single" w:sz="4" w:space="0" w:color="auto"/>
            </w:tcBorders>
            <w:vAlign w:val="center"/>
          </w:tcPr>
          <w:p w:rsidR="00DE1082" w:rsidRPr="00101EBB" w:rsidP="00D07FA4" w14:paraId="68252BA2" w14:textId="77777777">
            <w:pPr>
              <w:widowControl w:val="0"/>
              <w:spacing w:line="260" w:lineRule="exact"/>
              <w:jc w:val="center"/>
              <w:rPr>
                <w:rFonts w:cs="Arial"/>
                <w:szCs w:val="20"/>
                <w:lang w:val="sl-SI"/>
              </w:rPr>
            </w:pPr>
          </w:p>
        </w:tc>
      </w:tr>
      <w:tr w14:paraId="6FEC60A0" w14:textId="77777777" w:rsidTr="00D07FA4">
        <w:tblPrEx>
          <w:tblW w:w="9263" w:type="dxa"/>
          <w:tblInd w:w="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Ex>
        <w:trPr>
          <w:gridAfter w:val="1"/>
          <w:wAfter w:w="61" w:type="dxa"/>
          <w:cantSplit/>
          <w:trHeight w:val="423"/>
        </w:trPr>
        <w:tc>
          <w:tcPr>
            <w:tcW w:w="2930" w:type="dxa"/>
            <w:gridSpan w:val="3"/>
            <w:tcBorders>
              <w:top w:val="single" w:sz="4" w:space="0" w:color="auto"/>
              <w:left w:val="single" w:sz="4" w:space="0" w:color="auto"/>
              <w:bottom w:val="single" w:sz="4" w:space="0" w:color="auto"/>
              <w:right w:val="single" w:sz="4" w:space="0" w:color="auto"/>
            </w:tcBorders>
            <w:vAlign w:val="center"/>
          </w:tcPr>
          <w:p w:rsidR="00DE1082" w:rsidRPr="00101EBB" w:rsidP="00D07FA4" w14:paraId="4A148423" w14:textId="77777777">
            <w:pPr>
              <w:widowControl w:val="0"/>
              <w:spacing w:line="260" w:lineRule="exact"/>
              <w:rPr>
                <w:rFonts w:cs="Arial"/>
                <w:bCs/>
                <w:szCs w:val="20"/>
                <w:lang w:val="sl-SI"/>
              </w:rPr>
            </w:pPr>
            <w:r w:rsidRPr="00101EBB">
              <w:rPr>
                <w:rFonts w:cs="Arial"/>
                <w:bCs/>
                <w:szCs w:val="20"/>
                <w:lang w:val="sl-SI"/>
              </w:rPr>
              <w:t>Predvideno povečanje (+) ali zmanjšanje (</w:t>
            </w:r>
            <w:r w:rsidRPr="00101EBB">
              <w:rPr>
                <w:rFonts w:cs="Arial"/>
                <w:b/>
                <w:szCs w:val="20"/>
                <w:lang w:val="sl-SI"/>
              </w:rPr>
              <w:t>–</w:t>
            </w:r>
            <w:r w:rsidRPr="00101EBB">
              <w:rPr>
                <w:rFonts w:cs="Arial"/>
                <w:bCs/>
                <w:szCs w:val="20"/>
                <w:lang w:val="sl-SI"/>
              </w:rPr>
              <w:t>) obveznosti za druga javnofinančna sredstva</w:t>
            </w:r>
          </w:p>
        </w:tc>
        <w:tc>
          <w:tcPr>
            <w:tcW w:w="1839" w:type="dxa"/>
            <w:gridSpan w:val="2"/>
            <w:tcBorders>
              <w:top w:val="single" w:sz="4" w:space="0" w:color="auto"/>
              <w:left w:val="single" w:sz="4" w:space="0" w:color="auto"/>
              <w:bottom w:val="single" w:sz="4" w:space="0" w:color="auto"/>
              <w:right w:val="single" w:sz="4" w:space="0" w:color="auto"/>
            </w:tcBorders>
            <w:vAlign w:val="center"/>
          </w:tcPr>
          <w:p w:rsidR="00DE1082" w:rsidRPr="00101EBB" w:rsidP="00D07FA4" w14:paraId="101E1DA4" w14:textId="77777777">
            <w:pPr>
              <w:widowControl w:val="0"/>
              <w:tabs>
                <w:tab w:val="left" w:pos="360"/>
              </w:tabs>
              <w:spacing w:line="260" w:lineRule="exact"/>
              <w:jc w:val="center"/>
              <w:outlineLvl w:val="0"/>
              <w:rPr>
                <w:rFonts w:cs="Arial"/>
                <w:bCs/>
                <w:kern w:val="32"/>
                <w:szCs w:val="20"/>
                <w:lang w:val="sl-SI" w:eastAsia="sl-SI"/>
              </w:rPr>
            </w:pPr>
          </w:p>
        </w:tc>
        <w:tc>
          <w:tcPr>
            <w:tcW w:w="963" w:type="dxa"/>
            <w:tcBorders>
              <w:top w:val="single" w:sz="4" w:space="0" w:color="auto"/>
              <w:left w:val="single" w:sz="4" w:space="0" w:color="auto"/>
              <w:bottom w:val="single" w:sz="4" w:space="0" w:color="auto"/>
              <w:right w:val="single" w:sz="4" w:space="0" w:color="auto"/>
            </w:tcBorders>
            <w:vAlign w:val="center"/>
          </w:tcPr>
          <w:p w:rsidR="00DE1082" w:rsidRPr="00101EBB" w:rsidP="00D07FA4" w14:paraId="6E63D7C5" w14:textId="77777777">
            <w:pPr>
              <w:widowControl w:val="0"/>
              <w:tabs>
                <w:tab w:val="left" w:pos="360"/>
              </w:tabs>
              <w:spacing w:line="260" w:lineRule="exact"/>
              <w:jc w:val="center"/>
              <w:outlineLvl w:val="0"/>
              <w:rPr>
                <w:rFonts w:cs="Arial"/>
                <w:bCs/>
                <w:kern w:val="32"/>
                <w:szCs w:val="20"/>
                <w:lang w:val="sl-SI" w:eastAsia="sl-SI"/>
              </w:rPr>
            </w:pPr>
          </w:p>
        </w:tc>
        <w:tc>
          <w:tcPr>
            <w:tcW w:w="1367" w:type="dxa"/>
            <w:gridSpan w:val="5"/>
            <w:tcBorders>
              <w:top w:val="single" w:sz="4" w:space="0" w:color="auto"/>
              <w:left w:val="single" w:sz="4" w:space="0" w:color="auto"/>
              <w:bottom w:val="single" w:sz="4" w:space="0" w:color="auto"/>
              <w:right w:val="single" w:sz="4" w:space="0" w:color="auto"/>
            </w:tcBorders>
            <w:vAlign w:val="center"/>
          </w:tcPr>
          <w:p w:rsidR="00DE1082" w:rsidRPr="00101EBB" w:rsidP="00D07FA4" w14:paraId="07598D71" w14:textId="77777777">
            <w:pPr>
              <w:widowControl w:val="0"/>
              <w:tabs>
                <w:tab w:val="left" w:pos="360"/>
              </w:tabs>
              <w:spacing w:line="260" w:lineRule="exact"/>
              <w:jc w:val="center"/>
              <w:outlineLvl w:val="0"/>
              <w:rPr>
                <w:rFonts w:cs="Arial"/>
                <w:kern w:val="32"/>
                <w:szCs w:val="20"/>
                <w:lang w:val="sl-SI" w:eastAsia="sl-SI"/>
              </w:rPr>
            </w:pPr>
          </w:p>
        </w:tc>
        <w:tc>
          <w:tcPr>
            <w:tcW w:w="2103" w:type="dxa"/>
            <w:tcBorders>
              <w:top w:val="single" w:sz="4" w:space="0" w:color="auto"/>
              <w:left w:val="single" w:sz="4" w:space="0" w:color="auto"/>
              <w:bottom w:val="single" w:sz="4" w:space="0" w:color="auto"/>
              <w:right w:val="single" w:sz="4" w:space="0" w:color="auto"/>
            </w:tcBorders>
            <w:vAlign w:val="center"/>
          </w:tcPr>
          <w:p w:rsidR="00DE1082" w:rsidRPr="00101EBB" w:rsidP="00D07FA4" w14:paraId="1193D8AF" w14:textId="77777777">
            <w:pPr>
              <w:widowControl w:val="0"/>
              <w:tabs>
                <w:tab w:val="left" w:pos="360"/>
              </w:tabs>
              <w:spacing w:line="260" w:lineRule="exact"/>
              <w:jc w:val="center"/>
              <w:outlineLvl w:val="0"/>
              <w:rPr>
                <w:rFonts w:cs="Arial"/>
                <w:kern w:val="32"/>
                <w:szCs w:val="20"/>
                <w:lang w:val="sl-SI" w:eastAsia="sl-SI"/>
              </w:rPr>
            </w:pPr>
          </w:p>
        </w:tc>
      </w:tr>
      <w:tr w14:paraId="7883159B" w14:textId="77777777" w:rsidTr="00D07FA4">
        <w:tblPrEx>
          <w:tblW w:w="9263" w:type="dxa"/>
          <w:tblInd w:w="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Ex>
        <w:trPr>
          <w:gridAfter w:val="1"/>
          <w:wAfter w:w="61" w:type="dxa"/>
          <w:cantSplit/>
          <w:trHeight w:val="257"/>
        </w:trPr>
        <w:tc>
          <w:tcPr>
            <w:tcW w:w="9202" w:type="dxa"/>
            <w:gridSpan w:val="12"/>
            <w:tcBorders>
              <w:top w:val="single" w:sz="4" w:space="0" w:color="auto"/>
              <w:left w:val="single" w:sz="4" w:space="0" w:color="auto"/>
              <w:bottom w:val="single" w:sz="4" w:space="0" w:color="auto"/>
              <w:right w:val="single" w:sz="4" w:space="0" w:color="auto"/>
            </w:tcBorders>
            <w:shd w:val="clear" w:color="auto" w:fill="E0E0E0"/>
            <w:tcMar>
              <w:top w:w="57" w:type="dxa"/>
              <w:left w:w="108" w:type="dxa"/>
              <w:bottom w:w="57" w:type="dxa"/>
              <w:right w:w="108" w:type="dxa"/>
            </w:tcMar>
            <w:vAlign w:val="center"/>
          </w:tcPr>
          <w:p w:rsidR="00DE1082" w:rsidRPr="00101EBB" w:rsidP="00D07FA4" w14:paraId="5A43DD06" w14:textId="77777777">
            <w:pPr>
              <w:widowControl w:val="0"/>
              <w:tabs>
                <w:tab w:val="left" w:pos="2340"/>
              </w:tabs>
              <w:spacing w:line="260" w:lineRule="exact"/>
              <w:ind w:left="142" w:hanging="142"/>
              <w:outlineLvl w:val="0"/>
              <w:rPr>
                <w:rFonts w:cs="Arial"/>
                <w:b/>
                <w:kern w:val="32"/>
                <w:szCs w:val="20"/>
                <w:lang w:val="sl-SI" w:eastAsia="sl-SI"/>
              </w:rPr>
            </w:pPr>
            <w:r w:rsidRPr="00101EBB">
              <w:rPr>
                <w:rFonts w:cs="Arial"/>
                <w:b/>
                <w:kern w:val="32"/>
                <w:szCs w:val="20"/>
                <w:lang w:val="sl-SI" w:eastAsia="sl-SI"/>
              </w:rPr>
              <w:t>II. Finančne posledice za državni proračun</w:t>
            </w:r>
          </w:p>
        </w:tc>
      </w:tr>
      <w:tr w14:paraId="644FD094" w14:textId="77777777" w:rsidTr="00D07FA4">
        <w:tblPrEx>
          <w:tblW w:w="9263" w:type="dxa"/>
          <w:tblInd w:w="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Ex>
        <w:trPr>
          <w:gridAfter w:val="1"/>
          <w:wAfter w:w="61" w:type="dxa"/>
          <w:cantSplit/>
          <w:trHeight w:val="257"/>
        </w:trPr>
        <w:tc>
          <w:tcPr>
            <w:tcW w:w="9202" w:type="dxa"/>
            <w:gridSpan w:val="12"/>
            <w:tcBorders>
              <w:top w:val="single" w:sz="4" w:space="0" w:color="auto"/>
              <w:left w:val="single" w:sz="4" w:space="0" w:color="auto"/>
              <w:bottom w:val="single" w:sz="4" w:space="0" w:color="auto"/>
              <w:right w:val="single" w:sz="4" w:space="0" w:color="auto"/>
            </w:tcBorders>
            <w:shd w:val="clear" w:color="auto" w:fill="E0E0E0"/>
            <w:tcMar>
              <w:top w:w="57" w:type="dxa"/>
              <w:left w:w="108" w:type="dxa"/>
              <w:bottom w:w="57" w:type="dxa"/>
              <w:right w:w="108" w:type="dxa"/>
            </w:tcMar>
            <w:vAlign w:val="center"/>
          </w:tcPr>
          <w:p w:rsidR="00DE1082" w:rsidRPr="00101EBB" w:rsidP="00D07FA4" w14:paraId="57E0C0C3" w14:textId="77777777">
            <w:pPr>
              <w:widowControl w:val="0"/>
              <w:tabs>
                <w:tab w:val="left" w:pos="2340"/>
              </w:tabs>
              <w:spacing w:line="260" w:lineRule="exact"/>
              <w:ind w:left="142" w:hanging="142"/>
              <w:outlineLvl w:val="0"/>
              <w:rPr>
                <w:rFonts w:cs="Arial"/>
                <w:b/>
                <w:kern w:val="32"/>
                <w:szCs w:val="20"/>
                <w:lang w:val="sl-SI" w:eastAsia="sl-SI"/>
              </w:rPr>
            </w:pPr>
            <w:r w:rsidRPr="00101EBB">
              <w:rPr>
                <w:rFonts w:cs="Arial"/>
                <w:b/>
                <w:kern w:val="32"/>
                <w:szCs w:val="20"/>
                <w:lang w:val="sl-SI" w:eastAsia="sl-SI"/>
              </w:rPr>
              <w:t>II.a Pravice porabe za izvedbo predlaganih rešitev so zagotovljene:</w:t>
            </w:r>
          </w:p>
        </w:tc>
      </w:tr>
      <w:tr w14:paraId="78ECF6E9" w14:textId="77777777" w:rsidTr="00D07FA4">
        <w:tblPrEx>
          <w:tblW w:w="9263" w:type="dxa"/>
          <w:tblInd w:w="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Ex>
        <w:trPr>
          <w:gridAfter w:val="1"/>
          <w:wAfter w:w="61" w:type="dxa"/>
          <w:cantSplit/>
          <w:trHeight w:val="100"/>
        </w:trPr>
        <w:tc>
          <w:tcPr>
            <w:tcW w:w="2051" w:type="dxa"/>
            <w:gridSpan w:val="2"/>
            <w:tcBorders>
              <w:top w:val="single" w:sz="4" w:space="0" w:color="auto"/>
              <w:left w:val="single" w:sz="4" w:space="0" w:color="auto"/>
              <w:bottom w:val="single" w:sz="4" w:space="0" w:color="auto"/>
              <w:right w:val="single" w:sz="4" w:space="0" w:color="auto"/>
            </w:tcBorders>
            <w:vAlign w:val="center"/>
          </w:tcPr>
          <w:p w:rsidR="00DE1082" w:rsidRPr="00101EBB" w:rsidP="00D07FA4" w14:paraId="6501B281" w14:textId="77777777">
            <w:pPr>
              <w:widowControl w:val="0"/>
              <w:spacing w:line="260" w:lineRule="exact"/>
              <w:jc w:val="center"/>
              <w:rPr>
                <w:rFonts w:cs="Arial"/>
                <w:szCs w:val="20"/>
                <w:lang w:val="sl-SI"/>
              </w:rPr>
            </w:pPr>
            <w:r w:rsidRPr="00101EBB">
              <w:rPr>
                <w:rFonts w:cs="Arial"/>
                <w:szCs w:val="20"/>
                <w:lang w:val="sl-SI"/>
              </w:rPr>
              <w:t xml:space="preserve">Ime proračunskega uporabnika </w:t>
            </w:r>
          </w:p>
        </w:tc>
        <w:tc>
          <w:tcPr>
            <w:tcW w:w="2275" w:type="dxa"/>
            <w:gridSpan w:val="2"/>
            <w:tcBorders>
              <w:top w:val="single" w:sz="4" w:space="0" w:color="auto"/>
              <w:left w:val="single" w:sz="4" w:space="0" w:color="auto"/>
              <w:bottom w:val="single" w:sz="4" w:space="0" w:color="auto"/>
              <w:right w:val="single" w:sz="4" w:space="0" w:color="auto"/>
            </w:tcBorders>
            <w:vAlign w:val="center"/>
          </w:tcPr>
          <w:p w:rsidR="00DE1082" w:rsidRPr="00101EBB" w:rsidP="00D07FA4" w14:paraId="0D29D88E" w14:textId="77777777">
            <w:pPr>
              <w:widowControl w:val="0"/>
              <w:spacing w:line="260" w:lineRule="exact"/>
              <w:jc w:val="center"/>
              <w:rPr>
                <w:rFonts w:cs="Arial"/>
                <w:szCs w:val="20"/>
                <w:lang w:val="sl-SI"/>
              </w:rPr>
            </w:pPr>
            <w:r w:rsidRPr="00101EBB">
              <w:rPr>
                <w:rFonts w:cs="Arial"/>
                <w:szCs w:val="20"/>
                <w:lang w:val="sl-SI"/>
              </w:rPr>
              <w:t>Šifra in naziv ukrepa, projekta</w:t>
            </w:r>
          </w:p>
        </w:tc>
        <w:tc>
          <w:tcPr>
            <w:tcW w:w="1406" w:type="dxa"/>
            <w:gridSpan w:val="2"/>
            <w:tcBorders>
              <w:top w:val="single" w:sz="4" w:space="0" w:color="auto"/>
              <w:left w:val="single" w:sz="4" w:space="0" w:color="auto"/>
              <w:bottom w:val="single" w:sz="4" w:space="0" w:color="auto"/>
              <w:right w:val="single" w:sz="4" w:space="0" w:color="auto"/>
            </w:tcBorders>
            <w:vAlign w:val="center"/>
          </w:tcPr>
          <w:p w:rsidR="00DE1082" w:rsidRPr="00101EBB" w:rsidP="00D07FA4" w14:paraId="19658353" w14:textId="77777777">
            <w:pPr>
              <w:widowControl w:val="0"/>
              <w:spacing w:line="260" w:lineRule="exact"/>
              <w:jc w:val="center"/>
              <w:rPr>
                <w:rFonts w:cs="Arial"/>
                <w:szCs w:val="20"/>
                <w:lang w:val="sl-SI"/>
              </w:rPr>
            </w:pPr>
            <w:r w:rsidRPr="00101EBB">
              <w:rPr>
                <w:rFonts w:cs="Arial"/>
                <w:szCs w:val="20"/>
                <w:lang w:val="sl-SI"/>
              </w:rPr>
              <w:t>Šifra in naziv proračunske postavke</w:t>
            </w:r>
          </w:p>
        </w:tc>
        <w:tc>
          <w:tcPr>
            <w:tcW w:w="1367" w:type="dxa"/>
            <w:gridSpan w:val="5"/>
            <w:tcBorders>
              <w:top w:val="single" w:sz="4" w:space="0" w:color="auto"/>
              <w:left w:val="single" w:sz="4" w:space="0" w:color="auto"/>
              <w:bottom w:val="single" w:sz="4" w:space="0" w:color="auto"/>
              <w:right w:val="single" w:sz="4" w:space="0" w:color="auto"/>
            </w:tcBorders>
            <w:vAlign w:val="center"/>
          </w:tcPr>
          <w:p w:rsidR="00DE1082" w:rsidRPr="00101EBB" w:rsidP="00D07FA4" w14:paraId="666BC26B" w14:textId="77777777">
            <w:pPr>
              <w:widowControl w:val="0"/>
              <w:spacing w:line="260" w:lineRule="exact"/>
              <w:jc w:val="center"/>
              <w:rPr>
                <w:rFonts w:cs="Arial"/>
                <w:szCs w:val="20"/>
                <w:lang w:val="sl-SI"/>
              </w:rPr>
            </w:pPr>
            <w:r w:rsidRPr="00101EBB">
              <w:rPr>
                <w:rFonts w:cs="Arial"/>
                <w:szCs w:val="20"/>
                <w:lang w:val="sl-SI"/>
              </w:rPr>
              <w:t>Znesek za tekoče leto (t)</w:t>
            </w:r>
          </w:p>
        </w:tc>
        <w:tc>
          <w:tcPr>
            <w:tcW w:w="2103" w:type="dxa"/>
            <w:tcBorders>
              <w:top w:val="single" w:sz="4" w:space="0" w:color="auto"/>
              <w:left w:val="single" w:sz="4" w:space="0" w:color="auto"/>
              <w:bottom w:val="single" w:sz="4" w:space="0" w:color="auto"/>
              <w:right w:val="single" w:sz="4" w:space="0" w:color="auto"/>
            </w:tcBorders>
            <w:vAlign w:val="center"/>
          </w:tcPr>
          <w:p w:rsidR="00DE1082" w:rsidRPr="00101EBB" w:rsidP="00D07FA4" w14:paraId="4F0E76B6" w14:textId="77777777">
            <w:pPr>
              <w:widowControl w:val="0"/>
              <w:spacing w:line="260" w:lineRule="exact"/>
              <w:jc w:val="center"/>
              <w:rPr>
                <w:rFonts w:cs="Arial"/>
                <w:szCs w:val="20"/>
                <w:lang w:val="sl-SI"/>
              </w:rPr>
            </w:pPr>
            <w:r w:rsidRPr="00101EBB">
              <w:rPr>
                <w:rFonts w:cs="Arial"/>
                <w:szCs w:val="20"/>
                <w:lang w:val="sl-SI"/>
              </w:rPr>
              <w:t>Znesek za t + 1</w:t>
            </w:r>
          </w:p>
        </w:tc>
      </w:tr>
      <w:tr w14:paraId="03FC369A" w14:textId="77777777" w:rsidTr="00D07FA4">
        <w:tblPrEx>
          <w:tblW w:w="9263" w:type="dxa"/>
          <w:tblInd w:w="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Ex>
        <w:trPr>
          <w:gridAfter w:val="1"/>
          <w:wAfter w:w="61" w:type="dxa"/>
          <w:cantSplit/>
          <w:trHeight w:val="328"/>
        </w:trPr>
        <w:tc>
          <w:tcPr>
            <w:tcW w:w="2051" w:type="dxa"/>
            <w:gridSpan w:val="2"/>
            <w:tcBorders>
              <w:top w:val="single" w:sz="4" w:space="0" w:color="auto"/>
              <w:left w:val="single" w:sz="4" w:space="0" w:color="auto"/>
              <w:bottom w:val="single" w:sz="4" w:space="0" w:color="auto"/>
              <w:right w:val="single" w:sz="4" w:space="0" w:color="auto"/>
            </w:tcBorders>
            <w:vAlign w:val="center"/>
          </w:tcPr>
          <w:p w:rsidR="00DE1082" w:rsidRPr="00101EBB" w:rsidP="00D07FA4" w14:paraId="35C93DD5" w14:textId="77777777">
            <w:pPr>
              <w:widowControl w:val="0"/>
              <w:tabs>
                <w:tab w:val="left" w:pos="360"/>
              </w:tabs>
              <w:spacing w:line="260" w:lineRule="exact"/>
              <w:outlineLvl w:val="0"/>
              <w:rPr>
                <w:rFonts w:cs="Arial"/>
                <w:bCs/>
                <w:kern w:val="32"/>
                <w:szCs w:val="20"/>
                <w:lang w:val="sl-SI" w:eastAsia="sl-SI"/>
              </w:rPr>
            </w:pPr>
          </w:p>
        </w:tc>
        <w:tc>
          <w:tcPr>
            <w:tcW w:w="2275" w:type="dxa"/>
            <w:gridSpan w:val="2"/>
            <w:tcBorders>
              <w:top w:val="single" w:sz="4" w:space="0" w:color="auto"/>
              <w:left w:val="single" w:sz="4" w:space="0" w:color="auto"/>
              <w:bottom w:val="single" w:sz="4" w:space="0" w:color="auto"/>
              <w:right w:val="single" w:sz="4" w:space="0" w:color="auto"/>
            </w:tcBorders>
            <w:vAlign w:val="center"/>
          </w:tcPr>
          <w:p w:rsidR="00DE1082" w:rsidRPr="00101EBB" w:rsidP="00D07FA4" w14:paraId="0455F185" w14:textId="77777777">
            <w:pPr>
              <w:widowControl w:val="0"/>
              <w:tabs>
                <w:tab w:val="left" w:pos="360"/>
              </w:tabs>
              <w:spacing w:line="260" w:lineRule="exact"/>
              <w:outlineLvl w:val="0"/>
              <w:rPr>
                <w:rFonts w:cs="Arial"/>
                <w:bCs/>
                <w:kern w:val="32"/>
                <w:szCs w:val="20"/>
                <w:lang w:val="sl-SI" w:eastAsia="sl-SI"/>
              </w:rPr>
            </w:pPr>
          </w:p>
        </w:tc>
        <w:tc>
          <w:tcPr>
            <w:tcW w:w="1406" w:type="dxa"/>
            <w:gridSpan w:val="2"/>
            <w:tcBorders>
              <w:top w:val="single" w:sz="4" w:space="0" w:color="auto"/>
              <w:left w:val="single" w:sz="4" w:space="0" w:color="auto"/>
              <w:bottom w:val="single" w:sz="4" w:space="0" w:color="auto"/>
              <w:right w:val="single" w:sz="4" w:space="0" w:color="auto"/>
            </w:tcBorders>
            <w:vAlign w:val="center"/>
          </w:tcPr>
          <w:p w:rsidR="00DE1082" w:rsidRPr="00101EBB" w:rsidP="00D07FA4" w14:paraId="701F2653" w14:textId="77777777">
            <w:pPr>
              <w:widowControl w:val="0"/>
              <w:tabs>
                <w:tab w:val="left" w:pos="360"/>
              </w:tabs>
              <w:spacing w:line="260" w:lineRule="exact"/>
              <w:outlineLvl w:val="0"/>
              <w:rPr>
                <w:rFonts w:cs="Arial"/>
                <w:bCs/>
                <w:kern w:val="32"/>
                <w:szCs w:val="20"/>
                <w:lang w:val="sl-SI" w:eastAsia="sl-SI"/>
              </w:rPr>
            </w:pPr>
          </w:p>
        </w:tc>
        <w:tc>
          <w:tcPr>
            <w:tcW w:w="1367" w:type="dxa"/>
            <w:gridSpan w:val="5"/>
            <w:tcBorders>
              <w:top w:val="single" w:sz="4" w:space="0" w:color="auto"/>
              <w:left w:val="single" w:sz="4" w:space="0" w:color="auto"/>
              <w:bottom w:val="single" w:sz="4" w:space="0" w:color="auto"/>
              <w:right w:val="single" w:sz="4" w:space="0" w:color="auto"/>
            </w:tcBorders>
            <w:vAlign w:val="center"/>
          </w:tcPr>
          <w:p w:rsidR="00DE1082" w:rsidRPr="00101EBB" w:rsidP="00D07FA4" w14:paraId="760E2207" w14:textId="77777777">
            <w:pPr>
              <w:widowControl w:val="0"/>
              <w:tabs>
                <w:tab w:val="left" w:pos="360"/>
              </w:tabs>
              <w:spacing w:line="260" w:lineRule="exact"/>
              <w:outlineLvl w:val="0"/>
              <w:rPr>
                <w:rFonts w:cs="Arial"/>
                <w:bCs/>
                <w:kern w:val="32"/>
                <w:szCs w:val="20"/>
                <w:lang w:val="sl-SI" w:eastAsia="sl-SI"/>
              </w:rPr>
            </w:pPr>
          </w:p>
        </w:tc>
        <w:tc>
          <w:tcPr>
            <w:tcW w:w="2103" w:type="dxa"/>
            <w:tcBorders>
              <w:top w:val="single" w:sz="4" w:space="0" w:color="auto"/>
              <w:left w:val="single" w:sz="4" w:space="0" w:color="auto"/>
              <w:bottom w:val="single" w:sz="4" w:space="0" w:color="auto"/>
              <w:right w:val="single" w:sz="4" w:space="0" w:color="auto"/>
            </w:tcBorders>
            <w:vAlign w:val="center"/>
          </w:tcPr>
          <w:p w:rsidR="00DE1082" w:rsidRPr="00101EBB" w:rsidP="00D07FA4" w14:paraId="173C6BB2" w14:textId="77777777">
            <w:pPr>
              <w:widowControl w:val="0"/>
              <w:tabs>
                <w:tab w:val="left" w:pos="360"/>
              </w:tabs>
              <w:spacing w:line="260" w:lineRule="exact"/>
              <w:outlineLvl w:val="0"/>
              <w:rPr>
                <w:rFonts w:cs="Arial"/>
                <w:bCs/>
                <w:kern w:val="32"/>
                <w:szCs w:val="20"/>
                <w:lang w:val="sl-SI" w:eastAsia="sl-SI"/>
              </w:rPr>
            </w:pPr>
          </w:p>
        </w:tc>
      </w:tr>
      <w:tr w14:paraId="3485315B" w14:textId="77777777" w:rsidTr="00D07FA4">
        <w:tblPrEx>
          <w:tblW w:w="9263" w:type="dxa"/>
          <w:tblInd w:w="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Ex>
        <w:trPr>
          <w:gridAfter w:val="1"/>
          <w:wAfter w:w="61" w:type="dxa"/>
          <w:cantSplit/>
          <w:trHeight w:val="95"/>
        </w:trPr>
        <w:tc>
          <w:tcPr>
            <w:tcW w:w="2051" w:type="dxa"/>
            <w:gridSpan w:val="2"/>
            <w:tcBorders>
              <w:top w:val="single" w:sz="4" w:space="0" w:color="auto"/>
              <w:left w:val="single" w:sz="4" w:space="0" w:color="auto"/>
              <w:bottom w:val="single" w:sz="4" w:space="0" w:color="auto"/>
              <w:right w:val="single" w:sz="4" w:space="0" w:color="auto"/>
            </w:tcBorders>
            <w:vAlign w:val="center"/>
          </w:tcPr>
          <w:p w:rsidR="00DE1082" w:rsidRPr="00101EBB" w:rsidP="00D07FA4" w14:paraId="7DC7687D" w14:textId="77777777">
            <w:pPr>
              <w:widowControl w:val="0"/>
              <w:tabs>
                <w:tab w:val="left" w:pos="360"/>
              </w:tabs>
              <w:spacing w:line="260" w:lineRule="exact"/>
              <w:outlineLvl w:val="0"/>
              <w:rPr>
                <w:rFonts w:cs="Arial"/>
                <w:bCs/>
                <w:kern w:val="32"/>
                <w:szCs w:val="20"/>
                <w:lang w:val="sl-SI" w:eastAsia="sl-SI"/>
              </w:rPr>
            </w:pPr>
          </w:p>
        </w:tc>
        <w:tc>
          <w:tcPr>
            <w:tcW w:w="2275" w:type="dxa"/>
            <w:gridSpan w:val="2"/>
            <w:tcBorders>
              <w:top w:val="single" w:sz="4" w:space="0" w:color="auto"/>
              <w:left w:val="single" w:sz="4" w:space="0" w:color="auto"/>
              <w:bottom w:val="single" w:sz="4" w:space="0" w:color="auto"/>
              <w:right w:val="single" w:sz="4" w:space="0" w:color="auto"/>
            </w:tcBorders>
            <w:vAlign w:val="center"/>
          </w:tcPr>
          <w:p w:rsidR="00DE1082" w:rsidRPr="00101EBB" w:rsidP="00D07FA4" w14:paraId="66008C9A" w14:textId="77777777">
            <w:pPr>
              <w:widowControl w:val="0"/>
              <w:tabs>
                <w:tab w:val="left" w:pos="360"/>
              </w:tabs>
              <w:spacing w:line="260" w:lineRule="exact"/>
              <w:outlineLvl w:val="0"/>
              <w:rPr>
                <w:rFonts w:cs="Arial"/>
                <w:bCs/>
                <w:kern w:val="32"/>
                <w:szCs w:val="20"/>
                <w:lang w:val="sl-SI" w:eastAsia="sl-SI"/>
              </w:rPr>
            </w:pPr>
          </w:p>
        </w:tc>
        <w:tc>
          <w:tcPr>
            <w:tcW w:w="1406" w:type="dxa"/>
            <w:gridSpan w:val="2"/>
            <w:tcBorders>
              <w:top w:val="single" w:sz="4" w:space="0" w:color="auto"/>
              <w:left w:val="single" w:sz="4" w:space="0" w:color="auto"/>
              <w:bottom w:val="single" w:sz="4" w:space="0" w:color="auto"/>
              <w:right w:val="single" w:sz="4" w:space="0" w:color="auto"/>
            </w:tcBorders>
            <w:vAlign w:val="center"/>
          </w:tcPr>
          <w:p w:rsidR="00DE1082" w:rsidRPr="00101EBB" w:rsidP="00D07FA4" w14:paraId="3E1EE043" w14:textId="77777777">
            <w:pPr>
              <w:widowControl w:val="0"/>
              <w:tabs>
                <w:tab w:val="left" w:pos="360"/>
              </w:tabs>
              <w:spacing w:line="260" w:lineRule="exact"/>
              <w:outlineLvl w:val="0"/>
              <w:rPr>
                <w:rFonts w:cs="Arial"/>
                <w:bCs/>
                <w:kern w:val="32"/>
                <w:szCs w:val="20"/>
                <w:lang w:val="sl-SI" w:eastAsia="sl-SI"/>
              </w:rPr>
            </w:pPr>
          </w:p>
        </w:tc>
        <w:tc>
          <w:tcPr>
            <w:tcW w:w="1367" w:type="dxa"/>
            <w:gridSpan w:val="5"/>
            <w:tcBorders>
              <w:top w:val="single" w:sz="4" w:space="0" w:color="auto"/>
              <w:left w:val="single" w:sz="4" w:space="0" w:color="auto"/>
              <w:bottom w:val="single" w:sz="4" w:space="0" w:color="auto"/>
              <w:right w:val="single" w:sz="4" w:space="0" w:color="auto"/>
            </w:tcBorders>
            <w:vAlign w:val="center"/>
          </w:tcPr>
          <w:p w:rsidR="00DE1082" w:rsidRPr="00101EBB" w:rsidP="00D07FA4" w14:paraId="418E4EE5" w14:textId="77777777">
            <w:pPr>
              <w:widowControl w:val="0"/>
              <w:tabs>
                <w:tab w:val="left" w:pos="360"/>
              </w:tabs>
              <w:spacing w:line="260" w:lineRule="exact"/>
              <w:outlineLvl w:val="0"/>
              <w:rPr>
                <w:rFonts w:cs="Arial"/>
                <w:bCs/>
                <w:kern w:val="32"/>
                <w:szCs w:val="20"/>
                <w:lang w:val="sl-SI" w:eastAsia="sl-SI"/>
              </w:rPr>
            </w:pPr>
          </w:p>
        </w:tc>
        <w:tc>
          <w:tcPr>
            <w:tcW w:w="2103" w:type="dxa"/>
            <w:tcBorders>
              <w:top w:val="single" w:sz="4" w:space="0" w:color="auto"/>
              <w:left w:val="single" w:sz="4" w:space="0" w:color="auto"/>
              <w:bottom w:val="single" w:sz="4" w:space="0" w:color="auto"/>
              <w:right w:val="single" w:sz="4" w:space="0" w:color="auto"/>
            </w:tcBorders>
            <w:vAlign w:val="center"/>
          </w:tcPr>
          <w:p w:rsidR="00DE1082" w:rsidRPr="00101EBB" w:rsidP="00D07FA4" w14:paraId="0B7577E5" w14:textId="77777777">
            <w:pPr>
              <w:widowControl w:val="0"/>
              <w:tabs>
                <w:tab w:val="left" w:pos="360"/>
              </w:tabs>
              <w:spacing w:line="260" w:lineRule="exact"/>
              <w:outlineLvl w:val="0"/>
              <w:rPr>
                <w:rFonts w:cs="Arial"/>
                <w:bCs/>
                <w:kern w:val="32"/>
                <w:szCs w:val="20"/>
                <w:lang w:val="sl-SI" w:eastAsia="sl-SI"/>
              </w:rPr>
            </w:pPr>
          </w:p>
        </w:tc>
      </w:tr>
      <w:tr w14:paraId="7EA02690" w14:textId="77777777" w:rsidTr="00D07FA4">
        <w:tblPrEx>
          <w:tblW w:w="9263" w:type="dxa"/>
          <w:tblInd w:w="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Ex>
        <w:trPr>
          <w:gridAfter w:val="1"/>
          <w:wAfter w:w="61" w:type="dxa"/>
          <w:cantSplit/>
          <w:trHeight w:val="95"/>
        </w:trPr>
        <w:tc>
          <w:tcPr>
            <w:tcW w:w="5732" w:type="dxa"/>
            <w:gridSpan w:val="6"/>
            <w:tcBorders>
              <w:top w:val="single" w:sz="4" w:space="0" w:color="auto"/>
              <w:left w:val="single" w:sz="4" w:space="0" w:color="auto"/>
              <w:bottom w:val="single" w:sz="4" w:space="0" w:color="auto"/>
              <w:right w:val="single" w:sz="4" w:space="0" w:color="auto"/>
            </w:tcBorders>
            <w:vAlign w:val="center"/>
          </w:tcPr>
          <w:p w:rsidR="00DE1082" w:rsidRPr="00101EBB" w:rsidP="00D07FA4" w14:paraId="74C34D7E" w14:textId="77777777">
            <w:pPr>
              <w:widowControl w:val="0"/>
              <w:tabs>
                <w:tab w:val="left" w:pos="360"/>
              </w:tabs>
              <w:spacing w:line="260" w:lineRule="exact"/>
              <w:outlineLvl w:val="0"/>
              <w:rPr>
                <w:rFonts w:cs="Arial"/>
                <w:b/>
                <w:kern w:val="32"/>
                <w:szCs w:val="20"/>
                <w:lang w:val="sl-SI" w:eastAsia="sl-SI"/>
              </w:rPr>
            </w:pPr>
            <w:r w:rsidRPr="00101EBB">
              <w:rPr>
                <w:rFonts w:cs="Arial"/>
                <w:b/>
                <w:kern w:val="32"/>
                <w:szCs w:val="20"/>
                <w:lang w:val="sl-SI" w:eastAsia="sl-SI"/>
              </w:rPr>
              <w:t>SKUPAJ</w:t>
            </w:r>
          </w:p>
        </w:tc>
        <w:tc>
          <w:tcPr>
            <w:tcW w:w="1367" w:type="dxa"/>
            <w:gridSpan w:val="5"/>
            <w:tcBorders>
              <w:top w:val="single" w:sz="4" w:space="0" w:color="auto"/>
              <w:left w:val="single" w:sz="4" w:space="0" w:color="auto"/>
              <w:bottom w:val="single" w:sz="4" w:space="0" w:color="auto"/>
              <w:right w:val="single" w:sz="4" w:space="0" w:color="auto"/>
            </w:tcBorders>
            <w:vAlign w:val="center"/>
          </w:tcPr>
          <w:p w:rsidR="00DE1082" w:rsidRPr="00101EBB" w:rsidP="00D07FA4" w14:paraId="0380C806" w14:textId="77777777">
            <w:pPr>
              <w:widowControl w:val="0"/>
              <w:spacing w:line="260" w:lineRule="exact"/>
              <w:jc w:val="center"/>
              <w:rPr>
                <w:rFonts w:cs="Arial"/>
                <w:b/>
                <w:szCs w:val="20"/>
                <w:lang w:val="sl-SI"/>
              </w:rPr>
            </w:pPr>
          </w:p>
        </w:tc>
        <w:tc>
          <w:tcPr>
            <w:tcW w:w="2103" w:type="dxa"/>
            <w:tcBorders>
              <w:top w:val="single" w:sz="4" w:space="0" w:color="auto"/>
              <w:left w:val="single" w:sz="4" w:space="0" w:color="auto"/>
              <w:bottom w:val="single" w:sz="4" w:space="0" w:color="auto"/>
              <w:right w:val="single" w:sz="4" w:space="0" w:color="auto"/>
            </w:tcBorders>
            <w:vAlign w:val="center"/>
          </w:tcPr>
          <w:p w:rsidR="00DE1082" w:rsidRPr="00101EBB" w:rsidP="00D07FA4" w14:paraId="7E863B5C" w14:textId="77777777">
            <w:pPr>
              <w:widowControl w:val="0"/>
              <w:tabs>
                <w:tab w:val="left" w:pos="360"/>
              </w:tabs>
              <w:spacing w:line="260" w:lineRule="exact"/>
              <w:outlineLvl w:val="0"/>
              <w:rPr>
                <w:rFonts w:cs="Arial"/>
                <w:b/>
                <w:kern w:val="32"/>
                <w:szCs w:val="20"/>
                <w:lang w:val="sl-SI" w:eastAsia="sl-SI"/>
              </w:rPr>
            </w:pPr>
          </w:p>
        </w:tc>
      </w:tr>
      <w:tr w14:paraId="1A8B32AB" w14:textId="77777777" w:rsidTr="00D07FA4">
        <w:tblPrEx>
          <w:tblW w:w="9263" w:type="dxa"/>
          <w:tblInd w:w="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Ex>
        <w:trPr>
          <w:gridAfter w:val="1"/>
          <w:wAfter w:w="61" w:type="dxa"/>
          <w:cantSplit/>
          <w:trHeight w:val="294"/>
        </w:trPr>
        <w:tc>
          <w:tcPr>
            <w:tcW w:w="9202" w:type="dxa"/>
            <w:gridSpan w:val="12"/>
            <w:tcBorders>
              <w:top w:val="single" w:sz="4" w:space="0" w:color="auto"/>
              <w:left w:val="single" w:sz="4" w:space="0" w:color="auto"/>
              <w:bottom w:val="single" w:sz="4" w:space="0" w:color="auto"/>
              <w:right w:val="single" w:sz="4" w:space="0" w:color="auto"/>
            </w:tcBorders>
            <w:shd w:val="clear" w:color="auto" w:fill="E0E0E0"/>
            <w:tcMar>
              <w:top w:w="57" w:type="dxa"/>
              <w:left w:w="108" w:type="dxa"/>
              <w:bottom w:w="57" w:type="dxa"/>
              <w:right w:w="108" w:type="dxa"/>
            </w:tcMar>
            <w:vAlign w:val="center"/>
          </w:tcPr>
          <w:p w:rsidR="00DE1082" w:rsidRPr="00101EBB" w:rsidP="00D07FA4" w14:paraId="60F4631D" w14:textId="77777777">
            <w:pPr>
              <w:widowControl w:val="0"/>
              <w:tabs>
                <w:tab w:val="left" w:pos="2340"/>
              </w:tabs>
              <w:spacing w:line="260" w:lineRule="exact"/>
              <w:outlineLvl w:val="0"/>
              <w:rPr>
                <w:rFonts w:cs="Arial"/>
                <w:b/>
                <w:kern w:val="32"/>
                <w:szCs w:val="20"/>
                <w:lang w:val="sl-SI" w:eastAsia="sl-SI"/>
              </w:rPr>
            </w:pPr>
            <w:r w:rsidRPr="00101EBB">
              <w:rPr>
                <w:rFonts w:cs="Arial"/>
                <w:b/>
                <w:kern w:val="32"/>
                <w:szCs w:val="20"/>
                <w:lang w:val="sl-SI" w:eastAsia="sl-SI"/>
              </w:rPr>
              <w:t>II.b Manjkajoče pravice porabe bodo zagotovljene s prerazporeditvijo:</w:t>
            </w:r>
          </w:p>
        </w:tc>
      </w:tr>
      <w:tr w14:paraId="71F525C5" w14:textId="77777777" w:rsidTr="00D07FA4">
        <w:tblPrEx>
          <w:tblW w:w="9263" w:type="dxa"/>
          <w:tblInd w:w="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Ex>
        <w:trPr>
          <w:gridAfter w:val="1"/>
          <w:wAfter w:w="61" w:type="dxa"/>
          <w:cantSplit/>
          <w:trHeight w:val="100"/>
        </w:trPr>
        <w:tc>
          <w:tcPr>
            <w:tcW w:w="2051" w:type="dxa"/>
            <w:gridSpan w:val="2"/>
            <w:tcBorders>
              <w:top w:val="single" w:sz="4" w:space="0" w:color="auto"/>
              <w:left w:val="single" w:sz="4" w:space="0" w:color="auto"/>
              <w:bottom w:val="single" w:sz="4" w:space="0" w:color="auto"/>
              <w:right w:val="single" w:sz="4" w:space="0" w:color="auto"/>
            </w:tcBorders>
            <w:vAlign w:val="center"/>
          </w:tcPr>
          <w:p w:rsidR="00DE1082" w:rsidRPr="00101EBB" w:rsidP="00D07FA4" w14:paraId="69238982" w14:textId="77777777">
            <w:pPr>
              <w:widowControl w:val="0"/>
              <w:spacing w:line="260" w:lineRule="exact"/>
              <w:jc w:val="center"/>
              <w:rPr>
                <w:rFonts w:cs="Arial"/>
                <w:szCs w:val="20"/>
                <w:lang w:val="sl-SI"/>
              </w:rPr>
            </w:pPr>
            <w:r w:rsidRPr="00101EBB">
              <w:rPr>
                <w:rFonts w:cs="Arial"/>
                <w:szCs w:val="20"/>
                <w:lang w:val="sl-SI"/>
              </w:rPr>
              <w:t xml:space="preserve">Ime proračunskega uporabnika </w:t>
            </w:r>
          </w:p>
        </w:tc>
        <w:tc>
          <w:tcPr>
            <w:tcW w:w="2275" w:type="dxa"/>
            <w:gridSpan w:val="2"/>
            <w:tcBorders>
              <w:top w:val="single" w:sz="4" w:space="0" w:color="auto"/>
              <w:left w:val="single" w:sz="4" w:space="0" w:color="auto"/>
              <w:bottom w:val="single" w:sz="4" w:space="0" w:color="auto"/>
              <w:right w:val="single" w:sz="4" w:space="0" w:color="auto"/>
            </w:tcBorders>
            <w:vAlign w:val="center"/>
          </w:tcPr>
          <w:p w:rsidR="00DE1082" w:rsidRPr="00101EBB" w:rsidP="00D07FA4" w14:paraId="135F33B2" w14:textId="77777777">
            <w:pPr>
              <w:widowControl w:val="0"/>
              <w:spacing w:line="260" w:lineRule="exact"/>
              <w:jc w:val="center"/>
              <w:rPr>
                <w:rFonts w:cs="Arial"/>
                <w:szCs w:val="20"/>
                <w:lang w:val="sl-SI"/>
              </w:rPr>
            </w:pPr>
            <w:r w:rsidRPr="00101EBB">
              <w:rPr>
                <w:rFonts w:cs="Arial"/>
                <w:szCs w:val="20"/>
                <w:lang w:val="sl-SI"/>
              </w:rPr>
              <w:t>Šifra in naziv ukrepa, projekta</w:t>
            </w:r>
          </w:p>
        </w:tc>
        <w:tc>
          <w:tcPr>
            <w:tcW w:w="1406" w:type="dxa"/>
            <w:gridSpan w:val="2"/>
            <w:tcBorders>
              <w:top w:val="single" w:sz="4" w:space="0" w:color="auto"/>
              <w:left w:val="single" w:sz="4" w:space="0" w:color="auto"/>
              <w:bottom w:val="single" w:sz="4" w:space="0" w:color="auto"/>
              <w:right w:val="single" w:sz="4" w:space="0" w:color="auto"/>
            </w:tcBorders>
            <w:vAlign w:val="center"/>
          </w:tcPr>
          <w:p w:rsidR="00DE1082" w:rsidRPr="00101EBB" w:rsidP="00D07FA4" w14:paraId="464EE39E" w14:textId="77777777">
            <w:pPr>
              <w:widowControl w:val="0"/>
              <w:spacing w:line="260" w:lineRule="exact"/>
              <w:jc w:val="center"/>
              <w:rPr>
                <w:rFonts w:cs="Arial"/>
                <w:szCs w:val="20"/>
                <w:lang w:val="sl-SI"/>
              </w:rPr>
            </w:pPr>
            <w:r w:rsidRPr="00101EBB">
              <w:rPr>
                <w:rFonts w:cs="Arial"/>
                <w:szCs w:val="20"/>
                <w:lang w:val="sl-SI"/>
              </w:rPr>
              <w:t xml:space="preserve">Šifra in naziv proračunske postavke </w:t>
            </w:r>
          </w:p>
        </w:tc>
        <w:tc>
          <w:tcPr>
            <w:tcW w:w="1367" w:type="dxa"/>
            <w:gridSpan w:val="5"/>
            <w:tcBorders>
              <w:top w:val="single" w:sz="4" w:space="0" w:color="auto"/>
              <w:left w:val="single" w:sz="4" w:space="0" w:color="auto"/>
              <w:bottom w:val="single" w:sz="4" w:space="0" w:color="auto"/>
              <w:right w:val="single" w:sz="4" w:space="0" w:color="auto"/>
            </w:tcBorders>
            <w:vAlign w:val="center"/>
          </w:tcPr>
          <w:p w:rsidR="00DE1082" w:rsidRPr="00101EBB" w:rsidP="00D07FA4" w14:paraId="5B7F07D4" w14:textId="77777777">
            <w:pPr>
              <w:widowControl w:val="0"/>
              <w:spacing w:line="260" w:lineRule="exact"/>
              <w:jc w:val="center"/>
              <w:rPr>
                <w:rFonts w:cs="Arial"/>
                <w:szCs w:val="20"/>
                <w:lang w:val="sl-SI"/>
              </w:rPr>
            </w:pPr>
            <w:r w:rsidRPr="00101EBB">
              <w:rPr>
                <w:rFonts w:cs="Arial"/>
                <w:szCs w:val="20"/>
                <w:lang w:val="sl-SI"/>
              </w:rPr>
              <w:t>Znesek za tekoče leto (t)</w:t>
            </w:r>
          </w:p>
        </w:tc>
        <w:tc>
          <w:tcPr>
            <w:tcW w:w="2103" w:type="dxa"/>
            <w:tcBorders>
              <w:top w:val="single" w:sz="4" w:space="0" w:color="auto"/>
              <w:left w:val="single" w:sz="4" w:space="0" w:color="auto"/>
              <w:bottom w:val="single" w:sz="4" w:space="0" w:color="auto"/>
              <w:right w:val="single" w:sz="4" w:space="0" w:color="auto"/>
            </w:tcBorders>
            <w:vAlign w:val="center"/>
          </w:tcPr>
          <w:p w:rsidR="00DE1082" w:rsidRPr="00101EBB" w:rsidP="00D07FA4" w14:paraId="335C2B48" w14:textId="77777777">
            <w:pPr>
              <w:widowControl w:val="0"/>
              <w:spacing w:line="260" w:lineRule="exact"/>
              <w:jc w:val="center"/>
              <w:rPr>
                <w:rFonts w:cs="Arial"/>
                <w:szCs w:val="20"/>
                <w:lang w:val="sl-SI"/>
              </w:rPr>
            </w:pPr>
            <w:r w:rsidRPr="00101EBB">
              <w:rPr>
                <w:rFonts w:cs="Arial"/>
                <w:szCs w:val="20"/>
                <w:lang w:val="sl-SI"/>
              </w:rPr>
              <w:t xml:space="preserve">Znesek za t + 1 </w:t>
            </w:r>
          </w:p>
        </w:tc>
      </w:tr>
      <w:tr w14:paraId="5F59ED63" w14:textId="77777777" w:rsidTr="00D07FA4">
        <w:tblPrEx>
          <w:tblW w:w="9263" w:type="dxa"/>
          <w:tblInd w:w="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Ex>
        <w:trPr>
          <w:gridAfter w:val="1"/>
          <w:wAfter w:w="61" w:type="dxa"/>
          <w:cantSplit/>
          <w:trHeight w:val="95"/>
        </w:trPr>
        <w:tc>
          <w:tcPr>
            <w:tcW w:w="2051" w:type="dxa"/>
            <w:gridSpan w:val="2"/>
            <w:tcBorders>
              <w:top w:val="single" w:sz="4" w:space="0" w:color="auto"/>
              <w:left w:val="single" w:sz="4" w:space="0" w:color="auto"/>
              <w:bottom w:val="single" w:sz="4" w:space="0" w:color="auto"/>
              <w:right w:val="single" w:sz="4" w:space="0" w:color="auto"/>
            </w:tcBorders>
            <w:vAlign w:val="center"/>
          </w:tcPr>
          <w:p w:rsidR="00DE1082" w:rsidRPr="00E51F29" w:rsidP="00D07FA4" w14:paraId="64B6F4BE" w14:textId="77777777">
            <w:pPr>
              <w:widowControl w:val="0"/>
              <w:tabs>
                <w:tab w:val="left" w:pos="360"/>
              </w:tabs>
              <w:spacing w:line="260" w:lineRule="exact"/>
              <w:outlineLvl w:val="0"/>
              <w:rPr>
                <w:rFonts w:cs="Arial"/>
                <w:bCs/>
                <w:kern w:val="32"/>
                <w:szCs w:val="20"/>
                <w:lang w:val="sl-SI" w:eastAsia="sl-SI"/>
              </w:rPr>
            </w:pPr>
            <w:r w:rsidRPr="00E51F29">
              <w:rPr>
                <w:rFonts w:cs="Arial"/>
                <w:bCs/>
                <w:kern w:val="32"/>
                <w:szCs w:val="20"/>
                <w:lang w:val="sl-SI" w:eastAsia="sl-SI"/>
              </w:rPr>
              <w:t>Ministrstvo za solidarno prihodnost</w:t>
            </w:r>
          </w:p>
        </w:tc>
        <w:tc>
          <w:tcPr>
            <w:tcW w:w="2275" w:type="dxa"/>
            <w:gridSpan w:val="2"/>
            <w:tcBorders>
              <w:top w:val="single" w:sz="4" w:space="0" w:color="auto"/>
              <w:left w:val="single" w:sz="4" w:space="0" w:color="auto"/>
              <w:bottom w:val="single" w:sz="4" w:space="0" w:color="auto"/>
              <w:right w:val="single" w:sz="4" w:space="0" w:color="auto"/>
            </w:tcBorders>
            <w:vAlign w:val="center"/>
          </w:tcPr>
          <w:p w:rsidR="00DE1082" w:rsidRPr="00E51F29" w:rsidP="00D07FA4" w14:paraId="59D818BB" w14:textId="77777777">
            <w:pPr>
              <w:widowControl w:val="0"/>
              <w:tabs>
                <w:tab w:val="left" w:pos="360"/>
              </w:tabs>
              <w:spacing w:line="260" w:lineRule="exact"/>
              <w:outlineLvl w:val="0"/>
              <w:rPr>
                <w:rFonts w:cs="Arial"/>
                <w:bCs/>
                <w:kern w:val="32"/>
                <w:szCs w:val="20"/>
                <w:lang w:val="sl-SI" w:eastAsia="sl-SI"/>
              </w:rPr>
            </w:pPr>
            <w:r w:rsidRPr="00E51F29">
              <w:rPr>
                <w:rFonts w:cs="Arial"/>
                <w:bCs/>
                <w:kern w:val="32"/>
                <w:szCs w:val="20"/>
                <w:lang w:val="sl-SI" w:eastAsia="sl-SI"/>
              </w:rPr>
              <w:t>2611-22-0502 Razvoj in izvrševanje sistema dolgotrajne oskrbe</w:t>
            </w:r>
          </w:p>
        </w:tc>
        <w:tc>
          <w:tcPr>
            <w:tcW w:w="1406" w:type="dxa"/>
            <w:gridSpan w:val="2"/>
            <w:tcBorders>
              <w:top w:val="single" w:sz="4" w:space="0" w:color="auto"/>
              <w:left w:val="single" w:sz="4" w:space="0" w:color="auto"/>
              <w:bottom w:val="single" w:sz="4" w:space="0" w:color="auto"/>
              <w:right w:val="single" w:sz="4" w:space="0" w:color="auto"/>
            </w:tcBorders>
            <w:vAlign w:val="center"/>
          </w:tcPr>
          <w:p w:rsidR="00DE1082" w:rsidRPr="00E51F29" w:rsidP="00D07FA4" w14:paraId="52399380" w14:textId="77777777">
            <w:pPr>
              <w:widowControl w:val="0"/>
              <w:tabs>
                <w:tab w:val="left" w:pos="360"/>
              </w:tabs>
              <w:spacing w:line="260" w:lineRule="exact"/>
              <w:outlineLvl w:val="0"/>
              <w:rPr>
                <w:rFonts w:cs="Arial"/>
                <w:bCs/>
                <w:kern w:val="32"/>
                <w:szCs w:val="20"/>
                <w:lang w:val="sl-SI" w:eastAsia="sl-SI"/>
              </w:rPr>
            </w:pPr>
            <w:r w:rsidRPr="00E51F29">
              <w:rPr>
                <w:rFonts w:cs="Arial"/>
                <w:bCs/>
                <w:kern w:val="32"/>
                <w:szCs w:val="20"/>
                <w:lang w:val="sl-SI" w:eastAsia="sl-SI"/>
              </w:rPr>
              <w:t xml:space="preserve">231657 - Zagotavljanje pravic in razvoj sistema dolgotrajne </w:t>
            </w:r>
          </w:p>
          <w:p w:rsidR="00DE1082" w:rsidRPr="00E51F29" w:rsidP="00D07FA4" w14:paraId="05DC7FFA" w14:textId="26A60B3F">
            <w:pPr>
              <w:widowControl w:val="0"/>
              <w:tabs>
                <w:tab w:val="left" w:pos="360"/>
              </w:tabs>
              <w:spacing w:line="260" w:lineRule="exact"/>
              <w:outlineLvl w:val="0"/>
              <w:rPr>
                <w:rFonts w:cs="Arial"/>
                <w:bCs/>
                <w:kern w:val="32"/>
                <w:szCs w:val="20"/>
                <w:lang w:val="sl-SI" w:eastAsia="sl-SI"/>
              </w:rPr>
            </w:pPr>
            <w:r>
              <w:rPr>
                <w:rFonts w:cs="Arial"/>
                <w:bCs/>
                <w:kern w:val="32"/>
                <w:szCs w:val="20"/>
                <w:lang w:val="sl-SI" w:eastAsia="sl-SI"/>
              </w:rPr>
              <w:t>oskrbe (konto 4131)</w:t>
            </w:r>
          </w:p>
        </w:tc>
        <w:tc>
          <w:tcPr>
            <w:tcW w:w="1367" w:type="dxa"/>
            <w:gridSpan w:val="5"/>
            <w:tcBorders>
              <w:top w:val="single" w:sz="4" w:space="0" w:color="auto"/>
              <w:left w:val="single" w:sz="4" w:space="0" w:color="auto"/>
              <w:bottom w:val="single" w:sz="4" w:space="0" w:color="auto"/>
              <w:right w:val="single" w:sz="4" w:space="0" w:color="auto"/>
            </w:tcBorders>
            <w:vAlign w:val="center"/>
          </w:tcPr>
          <w:p w:rsidR="00DE1082" w:rsidRPr="00E51F29" w:rsidP="00D07FA4" w14:paraId="77265190" w14:textId="77777777">
            <w:pPr>
              <w:widowControl w:val="0"/>
              <w:tabs>
                <w:tab w:val="left" w:pos="360"/>
              </w:tabs>
              <w:spacing w:line="260" w:lineRule="exact"/>
              <w:jc w:val="right"/>
              <w:outlineLvl w:val="0"/>
              <w:rPr>
                <w:rFonts w:cs="Arial"/>
                <w:bCs/>
                <w:kern w:val="32"/>
                <w:szCs w:val="20"/>
                <w:lang w:val="sl-SI" w:eastAsia="sl-SI"/>
              </w:rPr>
            </w:pPr>
            <w:r w:rsidRPr="00E51F29">
              <w:rPr>
                <w:rFonts w:cs="Arial"/>
                <w:bCs/>
                <w:kern w:val="32"/>
                <w:szCs w:val="20"/>
                <w:lang w:val="sl-SI" w:eastAsia="sl-SI"/>
              </w:rPr>
              <w:t>480.000,00</w:t>
            </w:r>
          </w:p>
        </w:tc>
        <w:tc>
          <w:tcPr>
            <w:tcW w:w="2103" w:type="dxa"/>
            <w:tcBorders>
              <w:top w:val="single" w:sz="4" w:space="0" w:color="auto"/>
              <w:left w:val="single" w:sz="4" w:space="0" w:color="auto"/>
              <w:bottom w:val="single" w:sz="4" w:space="0" w:color="auto"/>
              <w:right w:val="single" w:sz="4" w:space="0" w:color="auto"/>
            </w:tcBorders>
            <w:vAlign w:val="center"/>
          </w:tcPr>
          <w:p w:rsidR="00DE1082" w:rsidRPr="00E51F29" w:rsidP="00D07FA4" w14:paraId="141406EA" w14:textId="77777777">
            <w:pPr>
              <w:widowControl w:val="0"/>
              <w:tabs>
                <w:tab w:val="left" w:pos="360"/>
              </w:tabs>
              <w:spacing w:line="260" w:lineRule="exact"/>
              <w:jc w:val="right"/>
              <w:outlineLvl w:val="0"/>
              <w:rPr>
                <w:rFonts w:cs="Arial"/>
                <w:bCs/>
                <w:kern w:val="32"/>
                <w:szCs w:val="20"/>
                <w:lang w:val="sl-SI" w:eastAsia="sl-SI"/>
              </w:rPr>
            </w:pPr>
            <w:r w:rsidRPr="00E51F29">
              <w:rPr>
                <w:rFonts w:cs="Arial"/>
                <w:bCs/>
                <w:kern w:val="32"/>
                <w:szCs w:val="20"/>
                <w:lang w:val="sl-SI" w:eastAsia="sl-SI"/>
              </w:rPr>
              <w:t>324.135,70</w:t>
            </w:r>
          </w:p>
        </w:tc>
      </w:tr>
      <w:tr w14:paraId="29896BDB" w14:textId="77777777" w:rsidTr="00D07FA4">
        <w:tblPrEx>
          <w:tblW w:w="9263" w:type="dxa"/>
          <w:tblInd w:w="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Ex>
        <w:trPr>
          <w:gridAfter w:val="1"/>
          <w:wAfter w:w="61" w:type="dxa"/>
          <w:cantSplit/>
          <w:trHeight w:val="95"/>
        </w:trPr>
        <w:tc>
          <w:tcPr>
            <w:tcW w:w="2051" w:type="dxa"/>
            <w:gridSpan w:val="2"/>
            <w:tcBorders>
              <w:top w:val="single" w:sz="4" w:space="0" w:color="auto"/>
              <w:left w:val="single" w:sz="4" w:space="0" w:color="auto"/>
              <w:bottom w:val="single" w:sz="4" w:space="0" w:color="auto"/>
              <w:right w:val="single" w:sz="4" w:space="0" w:color="auto"/>
            </w:tcBorders>
            <w:vAlign w:val="center"/>
          </w:tcPr>
          <w:p w:rsidR="00DE1082" w:rsidRPr="00101EBB" w:rsidP="00D07FA4" w14:paraId="17F4D984" w14:textId="77777777">
            <w:pPr>
              <w:widowControl w:val="0"/>
              <w:tabs>
                <w:tab w:val="left" w:pos="360"/>
              </w:tabs>
              <w:spacing w:line="260" w:lineRule="exact"/>
              <w:outlineLvl w:val="0"/>
              <w:rPr>
                <w:rFonts w:cs="Arial"/>
                <w:bCs/>
                <w:kern w:val="32"/>
                <w:szCs w:val="20"/>
                <w:lang w:val="sl-SI" w:eastAsia="sl-SI"/>
              </w:rPr>
            </w:pPr>
          </w:p>
        </w:tc>
        <w:tc>
          <w:tcPr>
            <w:tcW w:w="2275" w:type="dxa"/>
            <w:gridSpan w:val="2"/>
            <w:tcBorders>
              <w:top w:val="single" w:sz="4" w:space="0" w:color="auto"/>
              <w:left w:val="single" w:sz="4" w:space="0" w:color="auto"/>
              <w:bottom w:val="single" w:sz="4" w:space="0" w:color="auto"/>
              <w:right w:val="single" w:sz="4" w:space="0" w:color="auto"/>
            </w:tcBorders>
            <w:vAlign w:val="center"/>
          </w:tcPr>
          <w:p w:rsidR="00DE1082" w:rsidRPr="00101EBB" w:rsidP="00D07FA4" w14:paraId="27495BAC" w14:textId="77777777">
            <w:pPr>
              <w:widowControl w:val="0"/>
              <w:tabs>
                <w:tab w:val="left" w:pos="360"/>
              </w:tabs>
              <w:spacing w:line="260" w:lineRule="exact"/>
              <w:outlineLvl w:val="0"/>
              <w:rPr>
                <w:rFonts w:cs="Arial"/>
                <w:bCs/>
                <w:kern w:val="32"/>
                <w:szCs w:val="20"/>
                <w:lang w:val="sl-SI" w:eastAsia="sl-SI"/>
              </w:rPr>
            </w:pPr>
          </w:p>
        </w:tc>
        <w:tc>
          <w:tcPr>
            <w:tcW w:w="1406" w:type="dxa"/>
            <w:gridSpan w:val="2"/>
            <w:tcBorders>
              <w:top w:val="single" w:sz="4" w:space="0" w:color="auto"/>
              <w:left w:val="single" w:sz="4" w:space="0" w:color="auto"/>
              <w:bottom w:val="single" w:sz="4" w:space="0" w:color="auto"/>
              <w:right w:val="single" w:sz="4" w:space="0" w:color="auto"/>
            </w:tcBorders>
            <w:vAlign w:val="center"/>
          </w:tcPr>
          <w:p w:rsidR="00DE1082" w:rsidRPr="00101EBB" w:rsidP="00D07FA4" w14:paraId="444E8A3C" w14:textId="77777777">
            <w:pPr>
              <w:widowControl w:val="0"/>
              <w:tabs>
                <w:tab w:val="left" w:pos="360"/>
              </w:tabs>
              <w:spacing w:line="260" w:lineRule="exact"/>
              <w:outlineLvl w:val="0"/>
              <w:rPr>
                <w:rFonts w:cs="Arial"/>
                <w:bCs/>
                <w:kern w:val="32"/>
                <w:szCs w:val="20"/>
                <w:lang w:val="sl-SI" w:eastAsia="sl-SI"/>
              </w:rPr>
            </w:pPr>
          </w:p>
        </w:tc>
        <w:tc>
          <w:tcPr>
            <w:tcW w:w="1367" w:type="dxa"/>
            <w:gridSpan w:val="5"/>
            <w:tcBorders>
              <w:top w:val="single" w:sz="4" w:space="0" w:color="auto"/>
              <w:left w:val="single" w:sz="4" w:space="0" w:color="auto"/>
              <w:bottom w:val="single" w:sz="4" w:space="0" w:color="auto"/>
              <w:right w:val="single" w:sz="4" w:space="0" w:color="auto"/>
            </w:tcBorders>
            <w:vAlign w:val="center"/>
          </w:tcPr>
          <w:p w:rsidR="00DE1082" w:rsidRPr="00101EBB" w:rsidP="00D07FA4" w14:paraId="1419F4D8" w14:textId="77777777">
            <w:pPr>
              <w:widowControl w:val="0"/>
              <w:tabs>
                <w:tab w:val="left" w:pos="360"/>
              </w:tabs>
              <w:spacing w:line="260" w:lineRule="exact"/>
              <w:jc w:val="right"/>
              <w:outlineLvl w:val="0"/>
              <w:rPr>
                <w:rFonts w:cs="Arial"/>
                <w:bCs/>
                <w:kern w:val="32"/>
                <w:szCs w:val="20"/>
                <w:lang w:val="sl-SI" w:eastAsia="sl-SI"/>
              </w:rPr>
            </w:pPr>
          </w:p>
        </w:tc>
        <w:tc>
          <w:tcPr>
            <w:tcW w:w="2103" w:type="dxa"/>
            <w:tcBorders>
              <w:top w:val="single" w:sz="4" w:space="0" w:color="auto"/>
              <w:left w:val="single" w:sz="4" w:space="0" w:color="auto"/>
              <w:bottom w:val="single" w:sz="4" w:space="0" w:color="auto"/>
              <w:right w:val="single" w:sz="4" w:space="0" w:color="auto"/>
            </w:tcBorders>
            <w:vAlign w:val="center"/>
          </w:tcPr>
          <w:p w:rsidR="00DE1082" w:rsidRPr="00101EBB" w:rsidP="00D07FA4" w14:paraId="42D2BC2A" w14:textId="77777777">
            <w:pPr>
              <w:widowControl w:val="0"/>
              <w:tabs>
                <w:tab w:val="left" w:pos="360"/>
              </w:tabs>
              <w:spacing w:line="260" w:lineRule="exact"/>
              <w:jc w:val="right"/>
              <w:outlineLvl w:val="0"/>
              <w:rPr>
                <w:rFonts w:cs="Arial"/>
                <w:bCs/>
                <w:kern w:val="32"/>
                <w:szCs w:val="20"/>
                <w:lang w:val="sl-SI" w:eastAsia="sl-SI"/>
              </w:rPr>
            </w:pPr>
          </w:p>
        </w:tc>
      </w:tr>
      <w:tr w14:paraId="0DAFCF48" w14:textId="77777777" w:rsidTr="00D07FA4">
        <w:tblPrEx>
          <w:tblW w:w="9263" w:type="dxa"/>
          <w:tblInd w:w="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Ex>
        <w:trPr>
          <w:gridAfter w:val="1"/>
          <w:wAfter w:w="61" w:type="dxa"/>
          <w:cantSplit/>
          <w:trHeight w:val="95"/>
        </w:trPr>
        <w:tc>
          <w:tcPr>
            <w:tcW w:w="5732" w:type="dxa"/>
            <w:gridSpan w:val="6"/>
            <w:tcBorders>
              <w:top w:val="single" w:sz="4" w:space="0" w:color="auto"/>
              <w:left w:val="single" w:sz="4" w:space="0" w:color="auto"/>
              <w:bottom w:val="single" w:sz="4" w:space="0" w:color="auto"/>
              <w:right w:val="single" w:sz="4" w:space="0" w:color="auto"/>
            </w:tcBorders>
            <w:vAlign w:val="center"/>
          </w:tcPr>
          <w:p w:rsidR="00DE1082" w:rsidRPr="00101EBB" w:rsidP="00D07FA4" w14:paraId="17FB66CF" w14:textId="77777777">
            <w:pPr>
              <w:widowControl w:val="0"/>
              <w:tabs>
                <w:tab w:val="left" w:pos="360"/>
              </w:tabs>
              <w:spacing w:line="260" w:lineRule="exact"/>
              <w:outlineLvl w:val="0"/>
              <w:rPr>
                <w:rFonts w:cs="Arial"/>
                <w:b/>
                <w:kern w:val="32"/>
                <w:szCs w:val="20"/>
                <w:lang w:val="sl-SI" w:eastAsia="sl-SI"/>
              </w:rPr>
            </w:pPr>
            <w:r w:rsidRPr="00101EBB">
              <w:rPr>
                <w:rFonts w:cs="Arial"/>
                <w:b/>
                <w:kern w:val="32"/>
                <w:szCs w:val="20"/>
                <w:lang w:val="sl-SI" w:eastAsia="sl-SI"/>
              </w:rPr>
              <w:t>SKUPAJ</w:t>
            </w:r>
          </w:p>
        </w:tc>
        <w:tc>
          <w:tcPr>
            <w:tcW w:w="1367" w:type="dxa"/>
            <w:gridSpan w:val="5"/>
            <w:tcBorders>
              <w:top w:val="single" w:sz="4" w:space="0" w:color="auto"/>
              <w:left w:val="single" w:sz="4" w:space="0" w:color="auto"/>
              <w:bottom w:val="single" w:sz="4" w:space="0" w:color="auto"/>
              <w:right w:val="single" w:sz="4" w:space="0" w:color="auto"/>
            </w:tcBorders>
            <w:vAlign w:val="center"/>
          </w:tcPr>
          <w:p w:rsidR="00DE1082" w:rsidRPr="00E51F29" w:rsidP="00D07FA4" w14:paraId="22A3DA29" w14:textId="77777777">
            <w:pPr>
              <w:widowControl w:val="0"/>
              <w:tabs>
                <w:tab w:val="left" w:pos="360"/>
              </w:tabs>
              <w:spacing w:line="260" w:lineRule="exact"/>
              <w:jc w:val="right"/>
              <w:outlineLvl w:val="0"/>
              <w:rPr>
                <w:rFonts w:cs="Arial"/>
                <w:b/>
                <w:kern w:val="32"/>
                <w:szCs w:val="20"/>
                <w:lang w:val="sl-SI" w:eastAsia="sl-SI"/>
              </w:rPr>
            </w:pPr>
            <w:r w:rsidRPr="00E51F29">
              <w:rPr>
                <w:rFonts w:cs="Arial"/>
                <w:b/>
                <w:kern w:val="32"/>
                <w:szCs w:val="20"/>
                <w:lang w:eastAsia="sl-SI"/>
              </w:rPr>
              <w:t>480.000,00</w:t>
            </w:r>
          </w:p>
        </w:tc>
        <w:tc>
          <w:tcPr>
            <w:tcW w:w="2103" w:type="dxa"/>
            <w:tcBorders>
              <w:top w:val="single" w:sz="4" w:space="0" w:color="auto"/>
              <w:left w:val="single" w:sz="4" w:space="0" w:color="auto"/>
              <w:bottom w:val="single" w:sz="4" w:space="0" w:color="auto"/>
              <w:right w:val="single" w:sz="4" w:space="0" w:color="auto"/>
            </w:tcBorders>
            <w:vAlign w:val="center"/>
          </w:tcPr>
          <w:p w:rsidR="00DE1082" w:rsidRPr="00E51F29" w:rsidP="00D07FA4" w14:paraId="02F50AE6" w14:textId="77777777">
            <w:pPr>
              <w:widowControl w:val="0"/>
              <w:tabs>
                <w:tab w:val="left" w:pos="360"/>
              </w:tabs>
              <w:spacing w:line="260" w:lineRule="exact"/>
              <w:jc w:val="right"/>
              <w:outlineLvl w:val="0"/>
              <w:rPr>
                <w:rFonts w:cs="Arial"/>
                <w:b/>
                <w:kern w:val="32"/>
                <w:szCs w:val="20"/>
                <w:lang w:val="sl-SI" w:eastAsia="sl-SI"/>
              </w:rPr>
            </w:pPr>
            <w:r w:rsidRPr="00E51F29">
              <w:rPr>
                <w:rFonts w:cs="Arial"/>
                <w:b/>
                <w:kern w:val="32"/>
                <w:szCs w:val="20"/>
                <w:lang w:eastAsia="sl-SI"/>
              </w:rPr>
              <w:t>324.135,70</w:t>
            </w:r>
          </w:p>
        </w:tc>
      </w:tr>
      <w:tr w14:paraId="6C73EFE0" w14:textId="77777777" w:rsidTr="00D07FA4">
        <w:tblPrEx>
          <w:tblW w:w="9263" w:type="dxa"/>
          <w:tblInd w:w="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Ex>
        <w:trPr>
          <w:gridAfter w:val="1"/>
          <w:wAfter w:w="61" w:type="dxa"/>
          <w:cantSplit/>
          <w:trHeight w:val="207"/>
        </w:trPr>
        <w:tc>
          <w:tcPr>
            <w:tcW w:w="9202" w:type="dxa"/>
            <w:gridSpan w:val="12"/>
            <w:tcBorders>
              <w:top w:val="single" w:sz="4" w:space="0" w:color="auto"/>
              <w:left w:val="single" w:sz="4" w:space="0" w:color="auto"/>
              <w:bottom w:val="single" w:sz="4" w:space="0" w:color="auto"/>
              <w:right w:val="single" w:sz="4" w:space="0" w:color="auto"/>
            </w:tcBorders>
            <w:shd w:val="clear" w:color="auto" w:fill="E6E6E6"/>
            <w:tcMar>
              <w:top w:w="57" w:type="dxa"/>
              <w:left w:w="108" w:type="dxa"/>
              <w:bottom w:w="57" w:type="dxa"/>
              <w:right w:w="108" w:type="dxa"/>
            </w:tcMar>
            <w:vAlign w:val="center"/>
          </w:tcPr>
          <w:p w:rsidR="00DE1082" w:rsidRPr="00101EBB" w:rsidP="00D07FA4" w14:paraId="2CAFB9B4" w14:textId="77777777">
            <w:pPr>
              <w:widowControl w:val="0"/>
              <w:tabs>
                <w:tab w:val="left" w:pos="2340"/>
              </w:tabs>
              <w:spacing w:line="260" w:lineRule="exact"/>
              <w:outlineLvl w:val="0"/>
              <w:rPr>
                <w:rFonts w:cs="Arial"/>
                <w:b/>
                <w:kern w:val="32"/>
                <w:szCs w:val="20"/>
                <w:lang w:val="sl-SI" w:eastAsia="sl-SI"/>
              </w:rPr>
            </w:pPr>
            <w:r w:rsidRPr="00101EBB">
              <w:rPr>
                <w:rFonts w:cs="Arial"/>
                <w:b/>
                <w:kern w:val="32"/>
                <w:szCs w:val="20"/>
                <w:lang w:val="sl-SI" w:eastAsia="sl-SI"/>
              </w:rPr>
              <w:t>II.c Načrtovana nadomestitev zmanjšanih prihodkov in povečanih odhodkov proračuna:</w:t>
            </w:r>
          </w:p>
        </w:tc>
      </w:tr>
      <w:tr w14:paraId="0B53C2D6" w14:textId="77777777" w:rsidTr="00D07FA4">
        <w:tblPrEx>
          <w:tblW w:w="9263" w:type="dxa"/>
          <w:tblInd w:w="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Ex>
        <w:trPr>
          <w:gridAfter w:val="1"/>
          <w:wAfter w:w="61" w:type="dxa"/>
          <w:cantSplit/>
          <w:trHeight w:val="100"/>
        </w:trPr>
        <w:tc>
          <w:tcPr>
            <w:tcW w:w="4326" w:type="dxa"/>
            <w:gridSpan w:val="4"/>
            <w:tcBorders>
              <w:top w:val="single" w:sz="4" w:space="0" w:color="auto"/>
              <w:left w:val="single" w:sz="4" w:space="0" w:color="auto"/>
              <w:bottom w:val="single" w:sz="4" w:space="0" w:color="auto"/>
              <w:right w:val="single" w:sz="4" w:space="0" w:color="auto"/>
            </w:tcBorders>
            <w:vAlign w:val="center"/>
          </w:tcPr>
          <w:p w:rsidR="00DE1082" w:rsidRPr="00101EBB" w:rsidP="00D07FA4" w14:paraId="36C65B23" w14:textId="77777777">
            <w:pPr>
              <w:widowControl w:val="0"/>
              <w:spacing w:line="260" w:lineRule="exact"/>
              <w:ind w:left="-122" w:right="-112"/>
              <w:jc w:val="center"/>
              <w:rPr>
                <w:rFonts w:cs="Arial"/>
                <w:szCs w:val="20"/>
                <w:lang w:val="sl-SI"/>
              </w:rPr>
            </w:pPr>
            <w:r w:rsidRPr="00101EBB">
              <w:rPr>
                <w:rFonts w:cs="Arial"/>
                <w:szCs w:val="20"/>
                <w:lang w:val="sl-SI"/>
              </w:rPr>
              <w:t>Novi prihodki</w:t>
            </w:r>
          </w:p>
        </w:tc>
        <w:tc>
          <w:tcPr>
            <w:tcW w:w="2089" w:type="dxa"/>
            <w:gridSpan w:val="4"/>
            <w:tcBorders>
              <w:top w:val="single" w:sz="4" w:space="0" w:color="auto"/>
              <w:left w:val="single" w:sz="4" w:space="0" w:color="auto"/>
              <w:bottom w:val="single" w:sz="4" w:space="0" w:color="auto"/>
              <w:right w:val="single" w:sz="4" w:space="0" w:color="auto"/>
            </w:tcBorders>
            <w:vAlign w:val="center"/>
          </w:tcPr>
          <w:p w:rsidR="00DE1082" w:rsidRPr="00101EBB" w:rsidP="00D07FA4" w14:paraId="72A323CE" w14:textId="77777777">
            <w:pPr>
              <w:widowControl w:val="0"/>
              <w:spacing w:line="260" w:lineRule="exact"/>
              <w:ind w:left="-122" w:right="-112"/>
              <w:jc w:val="center"/>
              <w:rPr>
                <w:rFonts w:cs="Arial"/>
                <w:szCs w:val="20"/>
                <w:lang w:val="sl-SI"/>
              </w:rPr>
            </w:pPr>
            <w:r w:rsidRPr="00101EBB">
              <w:rPr>
                <w:rFonts w:cs="Arial"/>
                <w:szCs w:val="20"/>
                <w:lang w:val="sl-SI"/>
              </w:rPr>
              <w:t>Znesek za tekoče leto (t)</w:t>
            </w:r>
          </w:p>
        </w:tc>
        <w:tc>
          <w:tcPr>
            <w:tcW w:w="2787" w:type="dxa"/>
            <w:gridSpan w:val="4"/>
            <w:tcBorders>
              <w:top w:val="single" w:sz="4" w:space="0" w:color="auto"/>
              <w:left w:val="single" w:sz="4" w:space="0" w:color="auto"/>
              <w:bottom w:val="single" w:sz="4" w:space="0" w:color="auto"/>
              <w:right w:val="single" w:sz="4" w:space="0" w:color="auto"/>
            </w:tcBorders>
            <w:vAlign w:val="center"/>
          </w:tcPr>
          <w:p w:rsidR="00DE1082" w:rsidRPr="00101EBB" w:rsidP="00D07FA4" w14:paraId="77A18AB9" w14:textId="77777777">
            <w:pPr>
              <w:widowControl w:val="0"/>
              <w:spacing w:line="260" w:lineRule="exact"/>
              <w:ind w:left="-122" w:right="-112"/>
              <w:jc w:val="center"/>
              <w:rPr>
                <w:rFonts w:cs="Arial"/>
                <w:szCs w:val="20"/>
                <w:lang w:val="sl-SI"/>
              </w:rPr>
            </w:pPr>
            <w:r w:rsidRPr="00101EBB">
              <w:rPr>
                <w:rFonts w:cs="Arial"/>
                <w:szCs w:val="20"/>
                <w:lang w:val="sl-SI"/>
              </w:rPr>
              <w:t>Znesek za t + 1</w:t>
            </w:r>
          </w:p>
        </w:tc>
      </w:tr>
      <w:tr w14:paraId="1BEA0D98" w14:textId="77777777" w:rsidTr="00D07FA4">
        <w:tblPrEx>
          <w:tblW w:w="9263" w:type="dxa"/>
          <w:tblInd w:w="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Ex>
        <w:trPr>
          <w:gridAfter w:val="1"/>
          <w:wAfter w:w="61" w:type="dxa"/>
          <w:cantSplit/>
          <w:trHeight w:val="95"/>
        </w:trPr>
        <w:tc>
          <w:tcPr>
            <w:tcW w:w="4326" w:type="dxa"/>
            <w:gridSpan w:val="4"/>
            <w:tcBorders>
              <w:top w:val="single" w:sz="4" w:space="0" w:color="auto"/>
              <w:left w:val="single" w:sz="4" w:space="0" w:color="auto"/>
              <w:bottom w:val="single" w:sz="4" w:space="0" w:color="auto"/>
              <w:right w:val="single" w:sz="4" w:space="0" w:color="auto"/>
            </w:tcBorders>
            <w:vAlign w:val="center"/>
          </w:tcPr>
          <w:p w:rsidR="00DE1082" w:rsidRPr="00101EBB" w:rsidP="00D07FA4" w14:paraId="27664750" w14:textId="77777777">
            <w:pPr>
              <w:widowControl w:val="0"/>
              <w:tabs>
                <w:tab w:val="left" w:pos="360"/>
              </w:tabs>
              <w:spacing w:line="260" w:lineRule="exact"/>
              <w:outlineLvl w:val="0"/>
              <w:rPr>
                <w:rFonts w:cs="Arial"/>
                <w:bCs/>
                <w:kern w:val="32"/>
                <w:szCs w:val="20"/>
                <w:lang w:val="sl-SI" w:eastAsia="sl-SI"/>
              </w:rPr>
            </w:pPr>
          </w:p>
        </w:tc>
        <w:tc>
          <w:tcPr>
            <w:tcW w:w="2089" w:type="dxa"/>
            <w:gridSpan w:val="4"/>
            <w:tcBorders>
              <w:top w:val="single" w:sz="4" w:space="0" w:color="auto"/>
              <w:left w:val="single" w:sz="4" w:space="0" w:color="auto"/>
              <w:bottom w:val="single" w:sz="4" w:space="0" w:color="auto"/>
              <w:right w:val="single" w:sz="4" w:space="0" w:color="auto"/>
            </w:tcBorders>
            <w:vAlign w:val="center"/>
          </w:tcPr>
          <w:p w:rsidR="00DE1082" w:rsidRPr="00101EBB" w:rsidP="00D07FA4" w14:paraId="19CA8B0D" w14:textId="77777777">
            <w:pPr>
              <w:widowControl w:val="0"/>
              <w:tabs>
                <w:tab w:val="left" w:pos="360"/>
              </w:tabs>
              <w:spacing w:line="260" w:lineRule="exact"/>
              <w:outlineLvl w:val="0"/>
              <w:rPr>
                <w:rFonts w:cs="Arial"/>
                <w:bCs/>
                <w:kern w:val="32"/>
                <w:szCs w:val="20"/>
                <w:lang w:val="sl-SI" w:eastAsia="sl-SI"/>
              </w:rPr>
            </w:pPr>
          </w:p>
        </w:tc>
        <w:tc>
          <w:tcPr>
            <w:tcW w:w="2787" w:type="dxa"/>
            <w:gridSpan w:val="4"/>
            <w:tcBorders>
              <w:top w:val="single" w:sz="4" w:space="0" w:color="auto"/>
              <w:left w:val="single" w:sz="4" w:space="0" w:color="auto"/>
              <w:bottom w:val="single" w:sz="4" w:space="0" w:color="auto"/>
              <w:right w:val="single" w:sz="4" w:space="0" w:color="auto"/>
            </w:tcBorders>
            <w:vAlign w:val="center"/>
          </w:tcPr>
          <w:p w:rsidR="00DE1082" w:rsidRPr="00101EBB" w:rsidP="00D07FA4" w14:paraId="0A45340A" w14:textId="77777777">
            <w:pPr>
              <w:widowControl w:val="0"/>
              <w:tabs>
                <w:tab w:val="left" w:pos="360"/>
              </w:tabs>
              <w:spacing w:line="260" w:lineRule="exact"/>
              <w:outlineLvl w:val="0"/>
              <w:rPr>
                <w:rFonts w:cs="Arial"/>
                <w:bCs/>
                <w:kern w:val="32"/>
                <w:szCs w:val="20"/>
                <w:lang w:val="sl-SI" w:eastAsia="sl-SI"/>
              </w:rPr>
            </w:pPr>
          </w:p>
        </w:tc>
      </w:tr>
      <w:tr w14:paraId="6178586F" w14:textId="77777777" w:rsidTr="00D07FA4">
        <w:tblPrEx>
          <w:tblW w:w="9263" w:type="dxa"/>
          <w:tblInd w:w="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Ex>
        <w:trPr>
          <w:gridAfter w:val="1"/>
          <w:wAfter w:w="61" w:type="dxa"/>
          <w:cantSplit/>
          <w:trHeight w:val="95"/>
        </w:trPr>
        <w:tc>
          <w:tcPr>
            <w:tcW w:w="4326" w:type="dxa"/>
            <w:gridSpan w:val="4"/>
            <w:tcBorders>
              <w:top w:val="single" w:sz="4" w:space="0" w:color="auto"/>
              <w:left w:val="single" w:sz="4" w:space="0" w:color="auto"/>
              <w:bottom w:val="single" w:sz="4" w:space="0" w:color="auto"/>
              <w:right w:val="single" w:sz="4" w:space="0" w:color="auto"/>
            </w:tcBorders>
            <w:vAlign w:val="center"/>
          </w:tcPr>
          <w:p w:rsidR="00DE1082" w:rsidRPr="00101EBB" w:rsidP="00D07FA4" w14:paraId="7D184F44" w14:textId="77777777">
            <w:pPr>
              <w:widowControl w:val="0"/>
              <w:tabs>
                <w:tab w:val="left" w:pos="360"/>
              </w:tabs>
              <w:spacing w:line="260" w:lineRule="exact"/>
              <w:outlineLvl w:val="0"/>
              <w:rPr>
                <w:rFonts w:cs="Arial"/>
                <w:bCs/>
                <w:kern w:val="32"/>
                <w:szCs w:val="20"/>
                <w:lang w:val="sl-SI" w:eastAsia="sl-SI"/>
              </w:rPr>
            </w:pPr>
          </w:p>
        </w:tc>
        <w:tc>
          <w:tcPr>
            <w:tcW w:w="2089" w:type="dxa"/>
            <w:gridSpan w:val="4"/>
            <w:tcBorders>
              <w:top w:val="single" w:sz="4" w:space="0" w:color="auto"/>
              <w:left w:val="single" w:sz="4" w:space="0" w:color="auto"/>
              <w:bottom w:val="single" w:sz="4" w:space="0" w:color="auto"/>
              <w:right w:val="single" w:sz="4" w:space="0" w:color="auto"/>
            </w:tcBorders>
            <w:vAlign w:val="center"/>
          </w:tcPr>
          <w:p w:rsidR="00DE1082" w:rsidRPr="00101EBB" w:rsidP="00D07FA4" w14:paraId="28A5D5BF" w14:textId="77777777">
            <w:pPr>
              <w:widowControl w:val="0"/>
              <w:tabs>
                <w:tab w:val="left" w:pos="360"/>
              </w:tabs>
              <w:spacing w:line="260" w:lineRule="exact"/>
              <w:outlineLvl w:val="0"/>
              <w:rPr>
                <w:rFonts w:cs="Arial"/>
                <w:bCs/>
                <w:kern w:val="32"/>
                <w:szCs w:val="20"/>
                <w:lang w:val="sl-SI" w:eastAsia="sl-SI"/>
              </w:rPr>
            </w:pPr>
          </w:p>
        </w:tc>
        <w:tc>
          <w:tcPr>
            <w:tcW w:w="2787" w:type="dxa"/>
            <w:gridSpan w:val="4"/>
            <w:tcBorders>
              <w:top w:val="single" w:sz="4" w:space="0" w:color="auto"/>
              <w:left w:val="single" w:sz="4" w:space="0" w:color="auto"/>
              <w:bottom w:val="single" w:sz="4" w:space="0" w:color="auto"/>
              <w:right w:val="single" w:sz="4" w:space="0" w:color="auto"/>
            </w:tcBorders>
            <w:vAlign w:val="center"/>
          </w:tcPr>
          <w:p w:rsidR="00DE1082" w:rsidRPr="00101EBB" w:rsidP="00D07FA4" w14:paraId="7D05C58B" w14:textId="77777777">
            <w:pPr>
              <w:widowControl w:val="0"/>
              <w:tabs>
                <w:tab w:val="left" w:pos="360"/>
              </w:tabs>
              <w:spacing w:line="260" w:lineRule="exact"/>
              <w:outlineLvl w:val="0"/>
              <w:rPr>
                <w:rFonts w:cs="Arial"/>
                <w:bCs/>
                <w:kern w:val="32"/>
                <w:szCs w:val="20"/>
                <w:lang w:val="sl-SI" w:eastAsia="sl-SI"/>
              </w:rPr>
            </w:pPr>
          </w:p>
        </w:tc>
      </w:tr>
      <w:tr w14:paraId="6DCE12ED" w14:textId="77777777" w:rsidTr="00D07FA4">
        <w:tblPrEx>
          <w:tblW w:w="9263" w:type="dxa"/>
          <w:tblInd w:w="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Ex>
        <w:trPr>
          <w:gridAfter w:val="1"/>
          <w:wAfter w:w="61" w:type="dxa"/>
          <w:cantSplit/>
          <w:trHeight w:val="95"/>
        </w:trPr>
        <w:tc>
          <w:tcPr>
            <w:tcW w:w="4326" w:type="dxa"/>
            <w:gridSpan w:val="4"/>
            <w:tcBorders>
              <w:top w:val="single" w:sz="4" w:space="0" w:color="auto"/>
              <w:left w:val="single" w:sz="4" w:space="0" w:color="auto"/>
              <w:bottom w:val="single" w:sz="4" w:space="0" w:color="auto"/>
              <w:right w:val="single" w:sz="4" w:space="0" w:color="auto"/>
            </w:tcBorders>
            <w:vAlign w:val="center"/>
          </w:tcPr>
          <w:p w:rsidR="00DE1082" w:rsidRPr="00101EBB" w:rsidP="00D07FA4" w14:paraId="60E58CBD" w14:textId="77777777">
            <w:pPr>
              <w:widowControl w:val="0"/>
              <w:tabs>
                <w:tab w:val="left" w:pos="360"/>
              </w:tabs>
              <w:spacing w:line="260" w:lineRule="exact"/>
              <w:outlineLvl w:val="0"/>
              <w:rPr>
                <w:rFonts w:cs="Arial"/>
                <w:bCs/>
                <w:kern w:val="32"/>
                <w:szCs w:val="20"/>
                <w:lang w:val="sl-SI" w:eastAsia="sl-SI"/>
              </w:rPr>
            </w:pPr>
          </w:p>
        </w:tc>
        <w:tc>
          <w:tcPr>
            <w:tcW w:w="2089" w:type="dxa"/>
            <w:gridSpan w:val="4"/>
            <w:tcBorders>
              <w:top w:val="single" w:sz="4" w:space="0" w:color="auto"/>
              <w:left w:val="single" w:sz="4" w:space="0" w:color="auto"/>
              <w:bottom w:val="single" w:sz="4" w:space="0" w:color="auto"/>
              <w:right w:val="single" w:sz="4" w:space="0" w:color="auto"/>
            </w:tcBorders>
            <w:vAlign w:val="center"/>
          </w:tcPr>
          <w:p w:rsidR="00DE1082" w:rsidRPr="00101EBB" w:rsidP="00D07FA4" w14:paraId="61551682" w14:textId="77777777">
            <w:pPr>
              <w:widowControl w:val="0"/>
              <w:tabs>
                <w:tab w:val="left" w:pos="360"/>
              </w:tabs>
              <w:spacing w:line="260" w:lineRule="exact"/>
              <w:outlineLvl w:val="0"/>
              <w:rPr>
                <w:rFonts w:cs="Arial"/>
                <w:bCs/>
                <w:kern w:val="32"/>
                <w:szCs w:val="20"/>
                <w:lang w:val="sl-SI" w:eastAsia="sl-SI"/>
              </w:rPr>
            </w:pPr>
          </w:p>
        </w:tc>
        <w:tc>
          <w:tcPr>
            <w:tcW w:w="2787" w:type="dxa"/>
            <w:gridSpan w:val="4"/>
            <w:tcBorders>
              <w:top w:val="single" w:sz="4" w:space="0" w:color="auto"/>
              <w:left w:val="single" w:sz="4" w:space="0" w:color="auto"/>
              <w:bottom w:val="single" w:sz="4" w:space="0" w:color="auto"/>
              <w:right w:val="single" w:sz="4" w:space="0" w:color="auto"/>
            </w:tcBorders>
            <w:vAlign w:val="center"/>
          </w:tcPr>
          <w:p w:rsidR="00DE1082" w:rsidRPr="00101EBB" w:rsidP="00D07FA4" w14:paraId="184D6FFE" w14:textId="77777777">
            <w:pPr>
              <w:widowControl w:val="0"/>
              <w:tabs>
                <w:tab w:val="left" w:pos="360"/>
              </w:tabs>
              <w:spacing w:line="260" w:lineRule="exact"/>
              <w:outlineLvl w:val="0"/>
              <w:rPr>
                <w:rFonts w:cs="Arial"/>
                <w:bCs/>
                <w:kern w:val="32"/>
                <w:szCs w:val="20"/>
                <w:lang w:val="sl-SI" w:eastAsia="sl-SI"/>
              </w:rPr>
            </w:pPr>
          </w:p>
        </w:tc>
      </w:tr>
      <w:tr w14:paraId="04F7A3AC" w14:textId="77777777" w:rsidTr="00D07FA4">
        <w:tblPrEx>
          <w:tblW w:w="9263" w:type="dxa"/>
          <w:tblInd w:w="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Ex>
        <w:trPr>
          <w:gridAfter w:val="1"/>
          <w:wAfter w:w="61" w:type="dxa"/>
          <w:cantSplit/>
          <w:trHeight w:val="95"/>
        </w:trPr>
        <w:tc>
          <w:tcPr>
            <w:tcW w:w="4326" w:type="dxa"/>
            <w:gridSpan w:val="4"/>
            <w:tcBorders>
              <w:top w:val="single" w:sz="4" w:space="0" w:color="auto"/>
              <w:left w:val="single" w:sz="4" w:space="0" w:color="auto"/>
              <w:bottom w:val="single" w:sz="4" w:space="0" w:color="auto"/>
              <w:right w:val="single" w:sz="4" w:space="0" w:color="auto"/>
            </w:tcBorders>
            <w:vAlign w:val="center"/>
          </w:tcPr>
          <w:p w:rsidR="00DE1082" w:rsidRPr="00101EBB" w:rsidP="00D07FA4" w14:paraId="15B8FC05" w14:textId="77777777">
            <w:pPr>
              <w:widowControl w:val="0"/>
              <w:tabs>
                <w:tab w:val="left" w:pos="360"/>
              </w:tabs>
              <w:spacing w:line="260" w:lineRule="exact"/>
              <w:outlineLvl w:val="0"/>
              <w:rPr>
                <w:rFonts w:cs="Arial"/>
                <w:b/>
                <w:kern w:val="32"/>
                <w:szCs w:val="20"/>
                <w:lang w:val="sl-SI" w:eastAsia="sl-SI"/>
              </w:rPr>
            </w:pPr>
            <w:r w:rsidRPr="00101EBB">
              <w:rPr>
                <w:rFonts w:cs="Arial"/>
                <w:b/>
                <w:kern w:val="32"/>
                <w:szCs w:val="20"/>
                <w:lang w:val="sl-SI" w:eastAsia="sl-SI"/>
              </w:rPr>
              <w:t>SKUPAJ</w:t>
            </w:r>
          </w:p>
        </w:tc>
        <w:tc>
          <w:tcPr>
            <w:tcW w:w="2089" w:type="dxa"/>
            <w:gridSpan w:val="4"/>
            <w:tcBorders>
              <w:top w:val="single" w:sz="4" w:space="0" w:color="auto"/>
              <w:left w:val="single" w:sz="4" w:space="0" w:color="auto"/>
              <w:bottom w:val="single" w:sz="4" w:space="0" w:color="auto"/>
              <w:right w:val="single" w:sz="4" w:space="0" w:color="auto"/>
            </w:tcBorders>
            <w:vAlign w:val="center"/>
          </w:tcPr>
          <w:p w:rsidR="00DE1082" w:rsidRPr="00101EBB" w:rsidP="00D07FA4" w14:paraId="74A91146" w14:textId="77777777">
            <w:pPr>
              <w:widowControl w:val="0"/>
              <w:tabs>
                <w:tab w:val="left" w:pos="360"/>
              </w:tabs>
              <w:spacing w:line="260" w:lineRule="exact"/>
              <w:outlineLvl w:val="0"/>
              <w:rPr>
                <w:rFonts w:cs="Arial"/>
                <w:b/>
                <w:kern w:val="32"/>
                <w:szCs w:val="20"/>
                <w:lang w:val="sl-SI" w:eastAsia="sl-SI"/>
              </w:rPr>
            </w:pPr>
          </w:p>
        </w:tc>
        <w:tc>
          <w:tcPr>
            <w:tcW w:w="2787" w:type="dxa"/>
            <w:gridSpan w:val="4"/>
            <w:tcBorders>
              <w:top w:val="single" w:sz="4" w:space="0" w:color="auto"/>
              <w:left w:val="single" w:sz="4" w:space="0" w:color="auto"/>
              <w:bottom w:val="single" w:sz="4" w:space="0" w:color="auto"/>
              <w:right w:val="single" w:sz="4" w:space="0" w:color="auto"/>
            </w:tcBorders>
            <w:vAlign w:val="center"/>
          </w:tcPr>
          <w:p w:rsidR="00DE1082" w:rsidRPr="00101EBB" w:rsidP="00D07FA4" w14:paraId="150892E2" w14:textId="77777777">
            <w:pPr>
              <w:widowControl w:val="0"/>
              <w:tabs>
                <w:tab w:val="left" w:pos="360"/>
              </w:tabs>
              <w:spacing w:line="260" w:lineRule="exact"/>
              <w:outlineLvl w:val="0"/>
              <w:rPr>
                <w:rFonts w:cs="Arial"/>
                <w:b/>
                <w:kern w:val="32"/>
                <w:szCs w:val="20"/>
                <w:lang w:val="sl-SI" w:eastAsia="sl-SI"/>
              </w:rPr>
            </w:pPr>
          </w:p>
        </w:tc>
      </w:tr>
      <w:tr w14:paraId="7F13A6B7" w14:textId="77777777" w:rsidTr="00D07FA4">
        <w:tblPrEx>
          <w:tblW w:w="9263" w:type="dxa"/>
          <w:tblInd w:w="8" w:type="dxa"/>
          <w:tblLook w:val="04A0"/>
        </w:tblPrEx>
        <w:trPr>
          <w:gridAfter w:val="1"/>
          <w:wAfter w:w="61" w:type="dxa"/>
          <w:trHeight w:val="1910"/>
        </w:trPr>
        <w:tc>
          <w:tcPr>
            <w:tcW w:w="9202" w:type="dxa"/>
            <w:gridSpan w:val="12"/>
          </w:tcPr>
          <w:p w:rsidR="00DE1082" w:rsidRPr="00101EBB" w:rsidP="00D07FA4" w14:paraId="2B4EC079" w14:textId="77777777">
            <w:pPr>
              <w:widowControl w:val="0"/>
              <w:spacing w:line="260" w:lineRule="exact"/>
              <w:rPr>
                <w:rFonts w:cs="Arial"/>
                <w:b/>
                <w:szCs w:val="20"/>
                <w:lang w:val="sl-SI"/>
              </w:rPr>
            </w:pPr>
          </w:p>
          <w:p w:rsidR="00DE1082" w:rsidRPr="00101EBB" w:rsidP="00D07FA4" w14:paraId="073AA446" w14:textId="77777777">
            <w:pPr>
              <w:widowControl w:val="0"/>
              <w:spacing w:line="260" w:lineRule="exact"/>
              <w:rPr>
                <w:rFonts w:cs="Arial"/>
                <w:b/>
                <w:szCs w:val="20"/>
                <w:lang w:val="sl-SI"/>
              </w:rPr>
            </w:pPr>
            <w:r w:rsidRPr="00101EBB">
              <w:rPr>
                <w:rFonts w:cs="Arial"/>
                <w:b/>
                <w:szCs w:val="20"/>
                <w:lang w:val="sl-SI"/>
              </w:rPr>
              <w:t>OBRAZLOŽITEV:</w:t>
            </w:r>
          </w:p>
          <w:p w:rsidR="00DE1082" w:rsidRPr="00101EBB" w:rsidP="00D07FA4" w14:paraId="6FBCBB63" w14:textId="77777777">
            <w:pPr>
              <w:widowControl w:val="0"/>
              <w:numPr>
                <w:ilvl w:val="0"/>
                <w:numId w:val="8"/>
              </w:numPr>
              <w:suppressAutoHyphens/>
              <w:spacing w:line="260" w:lineRule="exact"/>
              <w:ind w:left="284" w:hanging="284"/>
              <w:jc w:val="both"/>
              <w:rPr>
                <w:rFonts w:cs="Arial"/>
                <w:b/>
                <w:szCs w:val="20"/>
                <w:lang w:val="sl-SI" w:eastAsia="sl-SI"/>
              </w:rPr>
            </w:pPr>
            <w:r w:rsidRPr="00101EBB">
              <w:rPr>
                <w:rFonts w:cs="Arial"/>
                <w:b/>
                <w:szCs w:val="20"/>
                <w:lang w:val="sl-SI" w:eastAsia="sl-SI"/>
              </w:rPr>
              <w:t>Ocena finančnih posledic, ki niso načrtovane v sprejetem proračunu</w:t>
            </w:r>
          </w:p>
          <w:p w:rsidR="00DE1082" w:rsidRPr="00101EBB" w:rsidP="00D07FA4" w14:paraId="366DBA61" w14:textId="77777777">
            <w:pPr>
              <w:widowControl w:val="0"/>
              <w:spacing w:line="260" w:lineRule="exact"/>
              <w:ind w:left="360" w:hanging="76"/>
              <w:jc w:val="both"/>
              <w:rPr>
                <w:rFonts w:cs="Arial"/>
                <w:szCs w:val="20"/>
                <w:lang w:val="sl-SI" w:eastAsia="sl-SI"/>
              </w:rPr>
            </w:pPr>
            <w:r w:rsidRPr="00101EBB">
              <w:rPr>
                <w:rFonts w:cs="Arial"/>
                <w:szCs w:val="20"/>
                <w:lang w:val="sl-SI" w:eastAsia="sl-SI"/>
              </w:rPr>
              <w:t>V zvezi s predlaganim vladnim gradivom se navedejo predvidene spremembe (povečanje, zmanjšanje):</w:t>
            </w:r>
          </w:p>
          <w:p w:rsidR="00DE1082" w:rsidRPr="00101EBB" w:rsidP="00D07FA4" w14:paraId="2A93E6FE" w14:textId="77777777">
            <w:pPr>
              <w:widowControl w:val="0"/>
              <w:numPr>
                <w:ilvl w:val="0"/>
                <w:numId w:val="9"/>
              </w:numPr>
              <w:suppressAutoHyphens/>
              <w:spacing w:line="260" w:lineRule="exact"/>
              <w:jc w:val="both"/>
              <w:rPr>
                <w:rFonts w:cs="Arial"/>
                <w:szCs w:val="20"/>
                <w:lang w:val="sl-SI"/>
              </w:rPr>
            </w:pPr>
            <w:r w:rsidRPr="00101EBB">
              <w:rPr>
                <w:rFonts w:cs="Arial"/>
                <w:szCs w:val="20"/>
                <w:lang w:val="sl-SI" w:eastAsia="sl-SI"/>
              </w:rPr>
              <w:t>prihodkov državnega proračuna in občinskih proračunov,</w:t>
            </w:r>
          </w:p>
          <w:p w:rsidR="00DE1082" w:rsidRPr="00101EBB" w:rsidP="00D07FA4" w14:paraId="07116A41" w14:textId="77777777">
            <w:pPr>
              <w:widowControl w:val="0"/>
              <w:numPr>
                <w:ilvl w:val="0"/>
                <w:numId w:val="9"/>
              </w:numPr>
              <w:suppressAutoHyphens/>
              <w:spacing w:line="260" w:lineRule="exact"/>
              <w:jc w:val="both"/>
              <w:rPr>
                <w:rFonts w:cs="Arial"/>
                <w:szCs w:val="20"/>
                <w:lang w:val="sl-SI"/>
              </w:rPr>
            </w:pPr>
            <w:r w:rsidRPr="00101EBB">
              <w:rPr>
                <w:rFonts w:cs="Arial"/>
                <w:szCs w:val="20"/>
                <w:lang w:val="sl-SI" w:eastAsia="sl-SI"/>
              </w:rPr>
              <w:t>odhodkov državnega proračuna, ki niso načrtovani na ukrepih oziroma projektih sprejetih proračunov,</w:t>
            </w:r>
          </w:p>
          <w:p w:rsidR="00DE1082" w:rsidRPr="00101EBB" w:rsidP="00D07FA4" w14:paraId="4225FA22" w14:textId="77777777">
            <w:pPr>
              <w:widowControl w:val="0"/>
              <w:numPr>
                <w:ilvl w:val="0"/>
                <w:numId w:val="9"/>
              </w:numPr>
              <w:suppressAutoHyphens/>
              <w:spacing w:line="260" w:lineRule="exact"/>
              <w:jc w:val="both"/>
              <w:rPr>
                <w:rFonts w:cs="Arial"/>
                <w:szCs w:val="20"/>
                <w:lang w:val="sl-SI"/>
              </w:rPr>
            </w:pPr>
            <w:r w:rsidRPr="00101EBB">
              <w:rPr>
                <w:rFonts w:cs="Arial"/>
                <w:szCs w:val="20"/>
                <w:lang w:val="sl-SI" w:eastAsia="sl-SI"/>
              </w:rPr>
              <w:t xml:space="preserve">obveznosti za druga javnofinančna sredstva (drugi viri), ki niso načrtovana na ukrepih oziroma </w:t>
            </w:r>
            <w:r w:rsidRPr="00101EBB">
              <w:rPr>
                <w:rFonts w:cs="Arial"/>
                <w:szCs w:val="20"/>
                <w:lang w:val="sl-SI" w:eastAsia="sl-SI"/>
              </w:rPr>
              <w:t>projektih sprejetih proračunov.</w:t>
            </w:r>
          </w:p>
          <w:p w:rsidR="00DE1082" w:rsidRPr="00101EBB" w:rsidP="00D07FA4" w14:paraId="45F9BEDF" w14:textId="77777777">
            <w:pPr>
              <w:widowControl w:val="0"/>
              <w:spacing w:line="260" w:lineRule="exact"/>
              <w:ind w:left="284"/>
              <w:rPr>
                <w:rFonts w:cs="Arial"/>
                <w:szCs w:val="20"/>
                <w:lang w:val="sl-SI" w:eastAsia="sl-SI"/>
              </w:rPr>
            </w:pPr>
          </w:p>
          <w:p w:rsidR="00DE1082" w:rsidRPr="00101EBB" w:rsidP="00D07FA4" w14:paraId="191C46A8" w14:textId="77777777">
            <w:pPr>
              <w:widowControl w:val="0"/>
              <w:numPr>
                <w:ilvl w:val="0"/>
                <w:numId w:val="8"/>
              </w:numPr>
              <w:suppressAutoHyphens/>
              <w:spacing w:line="260" w:lineRule="exact"/>
              <w:ind w:left="284" w:hanging="284"/>
              <w:jc w:val="both"/>
              <w:rPr>
                <w:rFonts w:cs="Arial"/>
                <w:b/>
                <w:szCs w:val="20"/>
                <w:lang w:val="sl-SI" w:eastAsia="sl-SI"/>
              </w:rPr>
            </w:pPr>
            <w:r w:rsidRPr="00101EBB">
              <w:rPr>
                <w:rFonts w:cs="Arial"/>
                <w:b/>
                <w:szCs w:val="20"/>
                <w:lang w:val="sl-SI" w:eastAsia="sl-SI"/>
              </w:rPr>
              <w:t>Finančne posledice za državni proračun</w:t>
            </w:r>
          </w:p>
          <w:p w:rsidR="00DE1082" w:rsidRPr="00101EBB" w:rsidP="00D07FA4" w14:paraId="6CCF661B" w14:textId="77777777">
            <w:pPr>
              <w:widowControl w:val="0"/>
              <w:spacing w:line="260" w:lineRule="exact"/>
              <w:ind w:left="284"/>
              <w:jc w:val="both"/>
              <w:rPr>
                <w:rFonts w:cs="Arial"/>
                <w:szCs w:val="20"/>
                <w:lang w:val="sl-SI" w:eastAsia="sl-SI"/>
              </w:rPr>
            </w:pPr>
            <w:r w:rsidRPr="00101EBB">
              <w:rPr>
                <w:rFonts w:cs="Arial"/>
                <w:szCs w:val="20"/>
                <w:lang w:val="sl-SI" w:eastAsia="sl-SI"/>
              </w:rPr>
              <w:t>Prikazane morajo biti finančne posledice za državni proračun, ki so na proračunskih postavkah načrtovane v dinamiki projektov oziroma ukrepov:</w:t>
            </w:r>
          </w:p>
          <w:p w:rsidR="00DE1082" w:rsidRPr="00101EBB" w:rsidP="00D07FA4" w14:paraId="6B8D1A29" w14:textId="77777777">
            <w:pPr>
              <w:widowControl w:val="0"/>
              <w:suppressAutoHyphens/>
              <w:spacing w:line="260" w:lineRule="exact"/>
              <w:ind w:left="720"/>
              <w:jc w:val="both"/>
              <w:rPr>
                <w:rFonts w:cs="Arial"/>
                <w:b/>
                <w:szCs w:val="20"/>
                <w:lang w:val="sl-SI" w:eastAsia="sl-SI"/>
              </w:rPr>
            </w:pPr>
            <w:r w:rsidRPr="00101EBB">
              <w:rPr>
                <w:rFonts w:cs="Arial"/>
                <w:b/>
                <w:szCs w:val="20"/>
                <w:lang w:val="sl-SI" w:eastAsia="sl-SI"/>
              </w:rPr>
              <w:t>II.a Pravice porabe za izvedbo predlaganih rešitev so zagotovljene:</w:t>
            </w:r>
          </w:p>
          <w:p w:rsidR="00DE1082" w:rsidRPr="00101EBB" w:rsidP="00D07FA4" w14:paraId="1F317695" w14:textId="77777777">
            <w:pPr>
              <w:widowControl w:val="0"/>
              <w:spacing w:line="260" w:lineRule="exact"/>
              <w:ind w:left="284"/>
              <w:jc w:val="both"/>
              <w:rPr>
                <w:rFonts w:cs="Arial"/>
                <w:szCs w:val="20"/>
                <w:lang w:val="sl-SI" w:eastAsia="sl-SI"/>
              </w:rPr>
            </w:pPr>
            <w:r w:rsidRPr="00101EBB">
              <w:rPr>
                <w:rFonts w:cs="Arial"/>
                <w:szCs w:val="20"/>
                <w:lang w:val="sl-SI" w:eastAsia="sl-SI"/>
              </w:rPr>
              <w:t>Navedejo se proračunski uporabnik, ki financira projekt oziroma ukrep; projekt oziroma ukrep, s katerim se bodo dosegli cilji vladnega gradiva, in proračunske postavke (kot proračunski vir financiranja), na katerih so v celoti ali delno zagotovljene pravice porabe (v tem primeru je nujna povezava s točko II.b). Pri uvrstitvi novega projekta oziroma ukrepa v načrt razvojnih programov se navedejo:</w:t>
            </w:r>
          </w:p>
          <w:p w:rsidR="00DE1082" w:rsidRPr="00101EBB" w:rsidP="00D07FA4" w14:paraId="479EE3F5" w14:textId="77777777">
            <w:pPr>
              <w:widowControl w:val="0"/>
              <w:numPr>
                <w:ilvl w:val="0"/>
                <w:numId w:val="10"/>
              </w:numPr>
              <w:suppressAutoHyphens/>
              <w:spacing w:line="260" w:lineRule="exact"/>
              <w:jc w:val="both"/>
              <w:rPr>
                <w:rFonts w:cs="Arial"/>
                <w:szCs w:val="20"/>
                <w:lang w:val="sl-SI" w:eastAsia="sl-SI"/>
              </w:rPr>
            </w:pPr>
            <w:r w:rsidRPr="00101EBB">
              <w:rPr>
                <w:rFonts w:cs="Arial"/>
                <w:szCs w:val="20"/>
                <w:lang w:val="sl-SI" w:eastAsia="sl-SI"/>
              </w:rPr>
              <w:t>proračunski uporabnik, ki bo financiral novi projekt oziroma ukrep,</w:t>
            </w:r>
          </w:p>
          <w:p w:rsidR="00DE1082" w:rsidRPr="00101EBB" w:rsidP="00D07FA4" w14:paraId="359BFFD4" w14:textId="77777777">
            <w:pPr>
              <w:widowControl w:val="0"/>
              <w:numPr>
                <w:ilvl w:val="0"/>
                <w:numId w:val="10"/>
              </w:numPr>
              <w:suppressAutoHyphens/>
              <w:spacing w:line="260" w:lineRule="exact"/>
              <w:jc w:val="both"/>
              <w:rPr>
                <w:rFonts w:cs="Arial"/>
                <w:szCs w:val="20"/>
                <w:lang w:val="sl-SI" w:eastAsia="sl-SI"/>
              </w:rPr>
            </w:pPr>
            <w:r w:rsidRPr="00101EBB">
              <w:rPr>
                <w:rFonts w:cs="Arial"/>
                <w:szCs w:val="20"/>
                <w:lang w:val="sl-SI" w:eastAsia="sl-SI"/>
              </w:rPr>
              <w:t xml:space="preserve">projekt oziroma ukrep, s katerim se bodo dosegli cilji vladnega gradiva, in </w:t>
            </w:r>
          </w:p>
          <w:p w:rsidR="00DE1082" w:rsidRPr="00101EBB" w:rsidP="00D07FA4" w14:paraId="3CB228FB" w14:textId="77777777">
            <w:pPr>
              <w:widowControl w:val="0"/>
              <w:numPr>
                <w:ilvl w:val="0"/>
                <w:numId w:val="10"/>
              </w:numPr>
              <w:suppressAutoHyphens/>
              <w:spacing w:line="260" w:lineRule="exact"/>
              <w:jc w:val="both"/>
              <w:rPr>
                <w:rFonts w:cs="Arial"/>
                <w:szCs w:val="20"/>
                <w:lang w:val="sl-SI" w:eastAsia="sl-SI"/>
              </w:rPr>
            </w:pPr>
            <w:r w:rsidRPr="00101EBB">
              <w:rPr>
                <w:rFonts w:cs="Arial"/>
                <w:szCs w:val="20"/>
                <w:lang w:val="sl-SI" w:eastAsia="sl-SI"/>
              </w:rPr>
              <w:t>proračunske postavke.</w:t>
            </w:r>
          </w:p>
          <w:p w:rsidR="00DE1082" w:rsidRPr="00101EBB" w:rsidP="00D07FA4" w14:paraId="19DAEB2B" w14:textId="77777777">
            <w:pPr>
              <w:widowControl w:val="0"/>
              <w:spacing w:line="260" w:lineRule="exact"/>
              <w:ind w:left="284"/>
              <w:jc w:val="both"/>
              <w:rPr>
                <w:rFonts w:cs="Arial"/>
                <w:szCs w:val="20"/>
                <w:lang w:val="sl-SI" w:eastAsia="sl-SI"/>
              </w:rPr>
            </w:pPr>
            <w:r w:rsidRPr="00101EBB">
              <w:rPr>
                <w:rFonts w:cs="Arial"/>
                <w:szCs w:val="20"/>
                <w:lang w:val="sl-SI" w:eastAsia="sl-SI"/>
              </w:rPr>
              <w:t>Za zagotovitev pravic porabe na proračunskih postavkah, s katerih se bo financiral novi projekt oziroma ukrep, je treba izpolniti tudi točko II.b, saj je za novi projekt oziroma ukrep mogoče zagotoviti pravice porabe le s prerazporeditvijo s proračunskih postavk, s katerih se financirajo že sprejeti oziroma veljavni projekti in ukrepi.</w:t>
            </w:r>
          </w:p>
          <w:p w:rsidR="00DE1082" w:rsidRPr="00101EBB" w:rsidP="00D07FA4" w14:paraId="7E7C9D1F" w14:textId="77777777">
            <w:pPr>
              <w:widowControl w:val="0"/>
              <w:suppressAutoHyphens/>
              <w:spacing w:line="260" w:lineRule="exact"/>
              <w:ind w:left="714"/>
              <w:jc w:val="both"/>
              <w:rPr>
                <w:rFonts w:cs="Arial"/>
                <w:b/>
                <w:szCs w:val="20"/>
                <w:lang w:val="sl-SI" w:eastAsia="sl-SI"/>
              </w:rPr>
            </w:pPr>
            <w:r w:rsidRPr="00101EBB">
              <w:rPr>
                <w:rFonts w:cs="Arial"/>
                <w:b/>
                <w:szCs w:val="20"/>
                <w:lang w:val="sl-SI" w:eastAsia="sl-SI"/>
              </w:rPr>
              <w:t>II.b Manjkajoče pravice porabe bodo zagotovljene s prerazporeditvijo:</w:t>
            </w:r>
          </w:p>
          <w:p w:rsidR="00DE1082" w:rsidRPr="00101EBB" w:rsidP="00D07FA4" w14:paraId="0DA49990" w14:textId="77777777">
            <w:pPr>
              <w:widowControl w:val="0"/>
              <w:spacing w:line="260" w:lineRule="exact"/>
              <w:ind w:left="284"/>
              <w:jc w:val="both"/>
              <w:rPr>
                <w:rFonts w:cs="Arial"/>
                <w:szCs w:val="20"/>
                <w:lang w:val="sl-SI" w:eastAsia="sl-SI"/>
              </w:rPr>
            </w:pPr>
            <w:r w:rsidRPr="00101EBB">
              <w:rPr>
                <w:rFonts w:cs="Arial"/>
                <w:szCs w:val="20"/>
                <w:lang w:val="sl-SI" w:eastAsia="sl-SI"/>
              </w:rPr>
              <w:t>Navedejo se proračunski uporabniki, sprejeti (veljavni) ukrepi oziroma projekti, ki jih proračunski uporabnik izvaja, in proračunske postavke tega proračunskega uporabnika, ki so v dinamiki teh projektov oziroma ukrepov ter s katerih se bodo s prerazporeditvijo zagotovile pravice porabe za dodatne aktivnosti pri obstoječih projektih oziroma ukrepih ali novih projektih oziroma ukrepih, navedenih v točki II.a.</w:t>
            </w:r>
          </w:p>
          <w:p w:rsidR="00DE1082" w:rsidRPr="00101EBB" w:rsidP="00D07FA4" w14:paraId="7EA3E0FB" w14:textId="77777777">
            <w:pPr>
              <w:widowControl w:val="0"/>
              <w:suppressAutoHyphens/>
              <w:spacing w:line="260" w:lineRule="exact"/>
              <w:ind w:left="714"/>
              <w:jc w:val="both"/>
              <w:rPr>
                <w:rFonts w:cs="Arial"/>
                <w:b/>
                <w:szCs w:val="20"/>
                <w:lang w:val="sl-SI" w:eastAsia="sl-SI"/>
              </w:rPr>
            </w:pPr>
            <w:r w:rsidRPr="00101EBB">
              <w:rPr>
                <w:rFonts w:cs="Arial"/>
                <w:b/>
                <w:szCs w:val="20"/>
                <w:lang w:val="sl-SI" w:eastAsia="sl-SI"/>
              </w:rPr>
              <w:t>II.c Načrtovana nadomestitev zmanjšanih prihodkov in povečanih odhodkov proračuna:</w:t>
            </w:r>
          </w:p>
          <w:p w:rsidR="00DE1082" w:rsidRPr="00101EBB" w:rsidP="00D07FA4" w14:paraId="6FFAFBCF" w14:textId="77777777">
            <w:pPr>
              <w:widowControl w:val="0"/>
              <w:spacing w:line="260" w:lineRule="exact"/>
              <w:ind w:left="284"/>
              <w:jc w:val="both"/>
              <w:rPr>
                <w:rFonts w:cs="Arial"/>
                <w:szCs w:val="20"/>
                <w:lang w:val="sl-SI" w:eastAsia="sl-SI"/>
              </w:rPr>
            </w:pPr>
            <w:r w:rsidRPr="00101EBB">
              <w:rPr>
                <w:rFonts w:cs="Arial"/>
                <w:szCs w:val="20"/>
                <w:lang w:val="sl-SI" w:eastAsia="sl-SI"/>
              </w:rPr>
              <w:t>Če se povečani odhodki (pravice porabe) ne bodo zagotovili tako, kot je določeno v točkah II.a in II.b, je povečanje odhodkov in izdatkov proračuna mogoče na podlagi zakona, ki ureja izvrševanje državnega proračuna (npr. priliv namenskih sredstev EU). Ukrepanje ob zmanjšanju prihodkov in prejemkov proračuna je določeno z zakonom, ki ureja javne finance, in zakonom, ki ureja izvrševanje državnega proračuna.</w:t>
            </w:r>
          </w:p>
          <w:p w:rsidR="00DE1082" w:rsidRPr="00101EBB" w:rsidP="00D07FA4" w14:paraId="0A9B3382" w14:textId="77777777">
            <w:pPr>
              <w:widowControl w:val="0"/>
              <w:suppressAutoHyphens/>
              <w:overflowPunct w:val="0"/>
              <w:autoSpaceDE w:val="0"/>
              <w:autoSpaceDN w:val="0"/>
              <w:adjustRightInd w:val="0"/>
              <w:spacing w:line="260" w:lineRule="exact"/>
              <w:jc w:val="both"/>
              <w:textAlignment w:val="baseline"/>
              <w:rPr>
                <w:rFonts w:cs="Arial"/>
                <w:b/>
                <w:bCs/>
                <w:spacing w:val="40"/>
                <w:szCs w:val="20"/>
                <w:lang w:val="sl-SI" w:eastAsia="sl-SI"/>
              </w:rPr>
            </w:pPr>
          </w:p>
        </w:tc>
      </w:tr>
      <w:tr w14:paraId="2717B7C4" w14:textId="77777777" w:rsidTr="00D07FA4">
        <w:tblPrEx>
          <w:tblW w:w="9263" w:type="dxa"/>
          <w:tblInd w:w="8" w:type="dxa"/>
          <w:tblLook w:val="04A0"/>
        </w:tblPrEx>
        <w:trPr>
          <w:gridAfter w:val="1"/>
          <w:wAfter w:w="61" w:type="dxa"/>
          <w:trHeight w:val="1152"/>
        </w:trPr>
        <w:tc>
          <w:tcPr>
            <w:tcW w:w="9202" w:type="dxa"/>
            <w:gridSpan w:val="12"/>
            <w:tcBorders>
              <w:top w:val="single" w:sz="4" w:space="0" w:color="000000"/>
              <w:left w:val="single" w:sz="4" w:space="0" w:color="000000"/>
              <w:bottom w:val="single" w:sz="4" w:space="0" w:color="000000"/>
              <w:right w:val="single" w:sz="4" w:space="0" w:color="000000"/>
            </w:tcBorders>
          </w:tcPr>
          <w:p w:rsidR="00DE1082" w:rsidRPr="00101EBB" w:rsidP="00D07FA4" w14:paraId="2FEFA5EE" w14:textId="77777777">
            <w:pPr>
              <w:spacing w:line="260" w:lineRule="exact"/>
              <w:rPr>
                <w:rFonts w:cs="Arial"/>
                <w:b/>
                <w:szCs w:val="20"/>
                <w:lang w:val="sl-SI"/>
              </w:rPr>
            </w:pPr>
            <w:r w:rsidRPr="00101EBB">
              <w:rPr>
                <w:rFonts w:cs="Arial"/>
                <w:b/>
                <w:szCs w:val="20"/>
                <w:lang w:val="sl-SI"/>
              </w:rPr>
              <w:t>7.b Predstavitev ocene finančnih posledic pod 40.000 EUR:</w:t>
            </w:r>
          </w:p>
          <w:p w:rsidR="00DE1082" w:rsidRPr="00101EBB" w:rsidP="00D07FA4" w14:paraId="17BD6139" w14:textId="77777777">
            <w:pPr>
              <w:spacing w:line="260" w:lineRule="exact"/>
              <w:rPr>
                <w:rFonts w:cs="Arial"/>
                <w:szCs w:val="20"/>
                <w:lang w:val="sl-SI"/>
              </w:rPr>
            </w:pPr>
            <w:r w:rsidRPr="00101EBB">
              <w:rPr>
                <w:rFonts w:cs="Arial"/>
                <w:szCs w:val="20"/>
                <w:lang w:val="sl-SI"/>
              </w:rPr>
              <w:t>(Samo če izberete NE pod točko 6.a.)</w:t>
            </w:r>
          </w:p>
          <w:p w:rsidR="00DE1082" w:rsidRPr="00101EBB" w:rsidP="00D07FA4" w14:paraId="57477F4D" w14:textId="77777777">
            <w:pPr>
              <w:spacing w:line="260" w:lineRule="exact"/>
              <w:rPr>
                <w:rFonts w:cs="Arial"/>
                <w:b/>
                <w:szCs w:val="20"/>
                <w:lang w:val="sl-SI"/>
              </w:rPr>
            </w:pPr>
            <w:r w:rsidRPr="00101EBB">
              <w:rPr>
                <w:rFonts w:cs="Arial"/>
                <w:b/>
                <w:szCs w:val="20"/>
                <w:lang w:val="sl-SI"/>
              </w:rPr>
              <w:t>Kratka obrazložitev</w:t>
            </w:r>
          </w:p>
          <w:p w:rsidR="00DE1082" w:rsidRPr="00101EBB" w:rsidP="00D07FA4" w14:paraId="6CEBA4A1" w14:textId="77777777">
            <w:pPr>
              <w:spacing w:line="260" w:lineRule="exact"/>
              <w:rPr>
                <w:rFonts w:cs="Arial"/>
                <w:b/>
                <w:szCs w:val="20"/>
                <w:lang w:val="sl-SI"/>
              </w:rPr>
            </w:pPr>
          </w:p>
        </w:tc>
      </w:tr>
      <w:tr w14:paraId="762E0E5C" w14:textId="77777777" w:rsidTr="00D07FA4">
        <w:tblPrEx>
          <w:tblW w:w="9263" w:type="dxa"/>
          <w:tblInd w:w="8" w:type="dxa"/>
          <w:tblLook w:val="04A0"/>
        </w:tblPrEx>
        <w:trPr>
          <w:gridAfter w:val="1"/>
          <w:wAfter w:w="61" w:type="dxa"/>
          <w:trHeight w:val="371"/>
        </w:trPr>
        <w:tc>
          <w:tcPr>
            <w:tcW w:w="9202" w:type="dxa"/>
            <w:gridSpan w:val="12"/>
            <w:tcBorders>
              <w:top w:val="single" w:sz="4" w:space="0" w:color="000000"/>
              <w:left w:val="single" w:sz="4" w:space="0" w:color="000000"/>
              <w:bottom w:val="single" w:sz="4" w:space="0" w:color="000000"/>
              <w:right w:val="single" w:sz="4" w:space="0" w:color="000000"/>
            </w:tcBorders>
          </w:tcPr>
          <w:p w:rsidR="00DE1082" w:rsidRPr="00101EBB" w:rsidP="00D07FA4" w14:paraId="53F196AB" w14:textId="77777777">
            <w:pPr>
              <w:spacing w:line="260" w:lineRule="exact"/>
              <w:rPr>
                <w:rFonts w:cs="Arial"/>
                <w:b/>
                <w:szCs w:val="20"/>
                <w:lang w:val="sl-SI"/>
              </w:rPr>
            </w:pPr>
            <w:r w:rsidRPr="00101EBB">
              <w:rPr>
                <w:rFonts w:cs="Arial"/>
                <w:b/>
                <w:szCs w:val="20"/>
                <w:lang w:val="sl-SI"/>
              </w:rPr>
              <w:t>8. Predstavitev sodelovanja z združenji občin:</w:t>
            </w:r>
          </w:p>
        </w:tc>
      </w:tr>
      <w:tr w14:paraId="0FEFA981" w14:textId="77777777" w:rsidTr="00D07FA4">
        <w:tblPrEx>
          <w:tblW w:w="9263" w:type="dxa"/>
          <w:tblInd w:w="8" w:type="dxa"/>
          <w:tblLook w:val="04A0"/>
        </w:tblPrEx>
        <w:trPr>
          <w:gridAfter w:val="1"/>
          <w:wAfter w:w="61" w:type="dxa"/>
        </w:trPr>
        <w:tc>
          <w:tcPr>
            <w:tcW w:w="6797" w:type="dxa"/>
            <w:gridSpan w:val="9"/>
          </w:tcPr>
          <w:p w:rsidR="00DE1082" w:rsidRPr="00101EBB" w:rsidP="00D07FA4" w14:paraId="5FE9E35E" w14:textId="77777777">
            <w:pPr>
              <w:widowControl w:val="0"/>
              <w:overflowPunct w:val="0"/>
              <w:autoSpaceDE w:val="0"/>
              <w:autoSpaceDN w:val="0"/>
              <w:adjustRightInd w:val="0"/>
              <w:spacing w:line="260" w:lineRule="exact"/>
              <w:jc w:val="both"/>
              <w:textAlignment w:val="baseline"/>
              <w:rPr>
                <w:rFonts w:cs="Arial"/>
                <w:iCs/>
                <w:szCs w:val="20"/>
                <w:lang w:val="sl-SI" w:eastAsia="sl-SI"/>
              </w:rPr>
            </w:pPr>
            <w:r w:rsidRPr="00101EBB">
              <w:rPr>
                <w:rFonts w:cs="Arial"/>
                <w:iCs/>
                <w:szCs w:val="20"/>
                <w:lang w:val="sl-SI" w:eastAsia="sl-SI"/>
              </w:rPr>
              <w:t>Vsebina predloženega gradiva (predpisa) vpliva na:</w:t>
            </w:r>
          </w:p>
          <w:p w:rsidR="00DE1082" w:rsidRPr="00101EBB" w:rsidP="00D07FA4" w14:paraId="2AC48868" w14:textId="77777777">
            <w:pPr>
              <w:widowControl w:val="0"/>
              <w:numPr>
                <w:ilvl w:val="1"/>
                <w:numId w:val="13"/>
              </w:numPr>
              <w:overflowPunct w:val="0"/>
              <w:autoSpaceDE w:val="0"/>
              <w:autoSpaceDN w:val="0"/>
              <w:adjustRightInd w:val="0"/>
              <w:spacing w:line="260" w:lineRule="exact"/>
              <w:ind w:left="418" w:hanging="426"/>
              <w:jc w:val="both"/>
              <w:textAlignment w:val="baseline"/>
              <w:rPr>
                <w:rFonts w:cs="Arial"/>
                <w:iCs/>
                <w:szCs w:val="20"/>
                <w:lang w:val="sl-SI" w:eastAsia="sl-SI"/>
              </w:rPr>
            </w:pPr>
            <w:r w:rsidRPr="00101EBB">
              <w:rPr>
                <w:rFonts w:cs="Arial"/>
                <w:iCs/>
                <w:szCs w:val="20"/>
                <w:lang w:val="sl-SI" w:eastAsia="sl-SI"/>
              </w:rPr>
              <w:t>pristojnosti občin,</w:t>
            </w:r>
          </w:p>
          <w:p w:rsidR="00DE1082" w:rsidRPr="00101EBB" w:rsidP="00D07FA4" w14:paraId="50B1CFE7" w14:textId="77777777">
            <w:pPr>
              <w:widowControl w:val="0"/>
              <w:numPr>
                <w:ilvl w:val="1"/>
                <w:numId w:val="13"/>
              </w:numPr>
              <w:overflowPunct w:val="0"/>
              <w:autoSpaceDE w:val="0"/>
              <w:autoSpaceDN w:val="0"/>
              <w:adjustRightInd w:val="0"/>
              <w:spacing w:line="260" w:lineRule="exact"/>
              <w:ind w:left="418" w:hanging="426"/>
              <w:jc w:val="both"/>
              <w:textAlignment w:val="baseline"/>
              <w:rPr>
                <w:rFonts w:cs="Arial"/>
                <w:iCs/>
                <w:szCs w:val="20"/>
                <w:lang w:val="sl-SI" w:eastAsia="sl-SI"/>
              </w:rPr>
            </w:pPr>
            <w:r w:rsidRPr="00101EBB">
              <w:rPr>
                <w:rFonts w:cs="Arial"/>
                <w:iCs/>
                <w:szCs w:val="20"/>
                <w:lang w:val="sl-SI" w:eastAsia="sl-SI"/>
              </w:rPr>
              <w:t>delovanje občin,</w:t>
            </w:r>
          </w:p>
          <w:p w:rsidR="00DE1082" w:rsidRPr="00101EBB" w:rsidP="00D07FA4" w14:paraId="5081ADC1" w14:textId="77777777">
            <w:pPr>
              <w:widowControl w:val="0"/>
              <w:numPr>
                <w:ilvl w:val="1"/>
                <w:numId w:val="9"/>
              </w:numPr>
              <w:overflowPunct w:val="0"/>
              <w:autoSpaceDE w:val="0"/>
              <w:autoSpaceDN w:val="0"/>
              <w:adjustRightInd w:val="0"/>
              <w:spacing w:line="260" w:lineRule="exact"/>
              <w:ind w:left="418" w:hanging="426"/>
              <w:jc w:val="both"/>
              <w:textAlignment w:val="baseline"/>
              <w:rPr>
                <w:rFonts w:cs="Arial"/>
                <w:iCs/>
                <w:szCs w:val="20"/>
                <w:lang w:val="sl-SI" w:eastAsia="sl-SI"/>
              </w:rPr>
            </w:pPr>
            <w:r w:rsidRPr="00101EBB">
              <w:rPr>
                <w:rFonts w:cs="Arial"/>
                <w:iCs/>
                <w:szCs w:val="20"/>
                <w:lang w:val="sl-SI" w:eastAsia="sl-SI"/>
              </w:rPr>
              <w:t>financiranje občin.</w:t>
            </w:r>
          </w:p>
          <w:p w:rsidR="00DE1082" w:rsidRPr="00101EBB" w:rsidP="00D07FA4" w14:paraId="19F3A0FA" w14:textId="77777777">
            <w:pPr>
              <w:widowControl w:val="0"/>
              <w:overflowPunct w:val="0"/>
              <w:autoSpaceDE w:val="0"/>
              <w:autoSpaceDN w:val="0"/>
              <w:adjustRightInd w:val="0"/>
              <w:spacing w:line="260" w:lineRule="exact"/>
              <w:ind w:left="1440"/>
              <w:jc w:val="both"/>
              <w:textAlignment w:val="baseline"/>
              <w:rPr>
                <w:rFonts w:cs="Arial"/>
                <w:iCs/>
                <w:szCs w:val="20"/>
                <w:lang w:val="sl-SI" w:eastAsia="sl-SI"/>
              </w:rPr>
            </w:pPr>
          </w:p>
        </w:tc>
        <w:tc>
          <w:tcPr>
            <w:tcW w:w="2405" w:type="dxa"/>
            <w:gridSpan w:val="3"/>
          </w:tcPr>
          <w:p w:rsidR="00DE1082" w:rsidRPr="00101EBB" w:rsidP="00D07FA4" w14:paraId="327364D2" w14:textId="77777777">
            <w:pPr>
              <w:widowControl w:val="0"/>
              <w:overflowPunct w:val="0"/>
              <w:autoSpaceDE w:val="0"/>
              <w:autoSpaceDN w:val="0"/>
              <w:adjustRightInd w:val="0"/>
              <w:spacing w:line="260" w:lineRule="exact"/>
              <w:jc w:val="center"/>
              <w:textAlignment w:val="baseline"/>
              <w:rPr>
                <w:rFonts w:cs="Arial"/>
                <w:szCs w:val="20"/>
                <w:lang w:val="sl-SI" w:eastAsia="sl-SI"/>
              </w:rPr>
            </w:pPr>
            <w:r w:rsidRPr="00101EBB">
              <w:rPr>
                <w:rFonts w:cs="Arial"/>
                <w:szCs w:val="20"/>
                <w:lang w:val="sl-SI" w:eastAsia="sl-SI"/>
              </w:rPr>
              <w:t>DA/</w:t>
            </w:r>
            <w:r w:rsidRPr="00E51F29">
              <w:rPr>
                <w:rFonts w:cs="Arial"/>
                <w:b/>
                <w:bCs/>
                <w:szCs w:val="20"/>
                <w:lang w:val="sl-SI" w:eastAsia="sl-SI"/>
              </w:rPr>
              <w:t>NE</w:t>
            </w:r>
          </w:p>
        </w:tc>
      </w:tr>
      <w:tr w14:paraId="2F7B779E" w14:textId="77777777" w:rsidTr="00D07FA4">
        <w:tblPrEx>
          <w:tblW w:w="9263" w:type="dxa"/>
          <w:tblInd w:w="8" w:type="dxa"/>
          <w:tblLook w:val="04A0"/>
        </w:tblPrEx>
        <w:trPr>
          <w:gridAfter w:val="1"/>
          <w:wAfter w:w="61" w:type="dxa"/>
          <w:trHeight w:val="274"/>
        </w:trPr>
        <w:tc>
          <w:tcPr>
            <w:tcW w:w="9202" w:type="dxa"/>
            <w:gridSpan w:val="12"/>
          </w:tcPr>
          <w:p w:rsidR="00DE1082" w:rsidRPr="00101EBB" w:rsidP="00D07FA4" w14:paraId="78466BD6" w14:textId="77777777">
            <w:pPr>
              <w:widowControl w:val="0"/>
              <w:overflowPunct w:val="0"/>
              <w:autoSpaceDE w:val="0"/>
              <w:autoSpaceDN w:val="0"/>
              <w:adjustRightInd w:val="0"/>
              <w:spacing w:line="260" w:lineRule="exact"/>
              <w:jc w:val="both"/>
              <w:textAlignment w:val="baseline"/>
              <w:rPr>
                <w:rFonts w:cs="Arial"/>
                <w:iCs/>
                <w:szCs w:val="20"/>
                <w:lang w:val="sl-SI" w:eastAsia="sl-SI"/>
              </w:rPr>
            </w:pPr>
            <w:r w:rsidRPr="00101EBB">
              <w:rPr>
                <w:rFonts w:cs="Arial"/>
                <w:iCs/>
                <w:szCs w:val="20"/>
                <w:lang w:val="sl-SI" w:eastAsia="sl-SI"/>
              </w:rPr>
              <w:t xml:space="preserve">Gradivo (predpis) je bilo poslano v mnenje: </w:t>
            </w:r>
          </w:p>
          <w:p w:rsidR="00DE1082" w:rsidRPr="00101EBB" w:rsidP="00D07FA4" w14:paraId="40A3F6DD" w14:textId="77777777">
            <w:pPr>
              <w:widowControl w:val="0"/>
              <w:numPr>
                <w:ilvl w:val="0"/>
                <w:numId w:val="11"/>
              </w:numPr>
              <w:overflowPunct w:val="0"/>
              <w:autoSpaceDE w:val="0"/>
              <w:autoSpaceDN w:val="0"/>
              <w:adjustRightInd w:val="0"/>
              <w:spacing w:line="260" w:lineRule="exact"/>
              <w:jc w:val="both"/>
              <w:textAlignment w:val="baseline"/>
              <w:rPr>
                <w:rFonts w:cs="Arial"/>
                <w:iCs/>
                <w:szCs w:val="20"/>
                <w:lang w:val="sl-SI" w:eastAsia="sl-SI"/>
              </w:rPr>
            </w:pPr>
            <w:r w:rsidRPr="00101EBB">
              <w:rPr>
                <w:rFonts w:cs="Arial"/>
                <w:iCs/>
                <w:szCs w:val="20"/>
                <w:lang w:val="sl-SI" w:eastAsia="sl-SI"/>
              </w:rPr>
              <w:t>Skupnosti občin Slovenije SOS: NE</w:t>
            </w:r>
          </w:p>
          <w:p w:rsidR="00DE1082" w:rsidRPr="00101EBB" w:rsidP="00D07FA4" w14:paraId="6D425B84" w14:textId="77777777">
            <w:pPr>
              <w:widowControl w:val="0"/>
              <w:numPr>
                <w:ilvl w:val="0"/>
                <w:numId w:val="11"/>
              </w:numPr>
              <w:overflowPunct w:val="0"/>
              <w:autoSpaceDE w:val="0"/>
              <w:autoSpaceDN w:val="0"/>
              <w:adjustRightInd w:val="0"/>
              <w:spacing w:line="260" w:lineRule="exact"/>
              <w:jc w:val="both"/>
              <w:textAlignment w:val="baseline"/>
              <w:rPr>
                <w:rFonts w:cs="Arial"/>
                <w:iCs/>
                <w:szCs w:val="20"/>
                <w:lang w:val="sl-SI" w:eastAsia="sl-SI"/>
              </w:rPr>
            </w:pPr>
            <w:r w:rsidRPr="00101EBB">
              <w:rPr>
                <w:rFonts w:cs="Arial"/>
                <w:iCs/>
                <w:szCs w:val="20"/>
                <w:lang w:val="sl-SI" w:eastAsia="sl-SI"/>
              </w:rPr>
              <w:t>Združenju občin Slovenije ZOS: NE</w:t>
            </w:r>
          </w:p>
          <w:p w:rsidR="00DE1082" w:rsidRPr="00101EBB" w:rsidP="00D07FA4" w14:paraId="25BDD1FD" w14:textId="77777777">
            <w:pPr>
              <w:widowControl w:val="0"/>
              <w:numPr>
                <w:ilvl w:val="0"/>
                <w:numId w:val="11"/>
              </w:numPr>
              <w:overflowPunct w:val="0"/>
              <w:autoSpaceDE w:val="0"/>
              <w:autoSpaceDN w:val="0"/>
              <w:adjustRightInd w:val="0"/>
              <w:spacing w:line="260" w:lineRule="exact"/>
              <w:jc w:val="both"/>
              <w:textAlignment w:val="baseline"/>
              <w:rPr>
                <w:rFonts w:cs="Arial"/>
                <w:iCs/>
                <w:szCs w:val="20"/>
                <w:lang w:val="sl-SI" w:eastAsia="sl-SI"/>
              </w:rPr>
            </w:pPr>
            <w:r w:rsidRPr="00101EBB">
              <w:rPr>
                <w:rFonts w:cs="Arial"/>
                <w:iCs/>
                <w:szCs w:val="20"/>
                <w:lang w:val="sl-SI" w:eastAsia="sl-SI"/>
              </w:rPr>
              <w:t>Združenju mestnih občin Slovenije ZMOS: NE</w:t>
            </w:r>
          </w:p>
          <w:p w:rsidR="00DE1082" w:rsidRPr="00101EBB" w:rsidP="00D07FA4" w14:paraId="7E2D9446" w14:textId="77777777">
            <w:pPr>
              <w:widowControl w:val="0"/>
              <w:overflowPunct w:val="0"/>
              <w:autoSpaceDE w:val="0"/>
              <w:autoSpaceDN w:val="0"/>
              <w:adjustRightInd w:val="0"/>
              <w:spacing w:line="260" w:lineRule="exact"/>
              <w:jc w:val="both"/>
              <w:textAlignment w:val="baseline"/>
              <w:rPr>
                <w:rFonts w:cs="Arial"/>
                <w:iCs/>
                <w:szCs w:val="20"/>
                <w:lang w:val="sl-SI" w:eastAsia="sl-SI"/>
              </w:rPr>
            </w:pPr>
          </w:p>
          <w:p w:rsidR="00DE1082" w:rsidRPr="00101EBB" w:rsidP="00D07FA4" w14:paraId="359E3891" w14:textId="77777777">
            <w:pPr>
              <w:widowControl w:val="0"/>
              <w:overflowPunct w:val="0"/>
              <w:autoSpaceDE w:val="0"/>
              <w:autoSpaceDN w:val="0"/>
              <w:adjustRightInd w:val="0"/>
              <w:spacing w:line="260" w:lineRule="exact"/>
              <w:jc w:val="both"/>
              <w:textAlignment w:val="baseline"/>
              <w:rPr>
                <w:rFonts w:cs="Arial"/>
                <w:iCs/>
                <w:szCs w:val="20"/>
                <w:lang w:val="sl-SI" w:eastAsia="sl-SI"/>
              </w:rPr>
            </w:pPr>
            <w:r w:rsidRPr="00101EBB">
              <w:rPr>
                <w:rFonts w:cs="Arial"/>
                <w:iCs/>
                <w:szCs w:val="20"/>
                <w:lang w:val="sl-SI" w:eastAsia="sl-SI"/>
              </w:rPr>
              <w:t>Predlogi in pripombe združenj so bili upoštevani:</w:t>
            </w:r>
          </w:p>
          <w:p w:rsidR="00DE1082" w:rsidRPr="00101EBB" w:rsidP="00D07FA4" w14:paraId="11ECE553" w14:textId="77777777">
            <w:pPr>
              <w:widowControl w:val="0"/>
              <w:numPr>
                <w:ilvl w:val="0"/>
                <w:numId w:val="12"/>
              </w:numPr>
              <w:overflowPunct w:val="0"/>
              <w:autoSpaceDE w:val="0"/>
              <w:autoSpaceDN w:val="0"/>
              <w:adjustRightInd w:val="0"/>
              <w:spacing w:line="260" w:lineRule="exact"/>
              <w:jc w:val="both"/>
              <w:textAlignment w:val="baseline"/>
              <w:rPr>
                <w:rFonts w:cs="Arial"/>
                <w:iCs/>
                <w:szCs w:val="20"/>
                <w:lang w:val="sl-SI" w:eastAsia="sl-SI"/>
              </w:rPr>
            </w:pPr>
            <w:r w:rsidRPr="00101EBB">
              <w:rPr>
                <w:rFonts w:cs="Arial"/>
                <w:iCs/>
                <w:szCs w:val="20"/>
                <w:lang w:val="sl-SI" w:eastAsia="sl-SI"/>
              </w:rPr>
              <w:t>v celoti,</w:t>
            </w:r>
          </w:p>
          <w:p w:rsidR="00DE1082" w:rsidRPr="00101EBB" w:rsidP="00D07FA4" w14:paraId="4826620A" w14:textId="77777777">
            <w:pPr>
              <w:widowControl w:val="0"/>
              <w:numPr>
                <w:ilvl w:val="0"/>
                <w:numId w:val="12"/>
              </w:numPr>
              <w:overflowPunct w:val="0"/>
              <w:autoSpaceDE w:val="0"/>
              <w:autoSpaceDN w:val="0"/>
              <w:adjustRightInd w:val="0"/>
              <w:spacing w:line="260" w:lineRule="exact"/>
              <w:jc w:val="both"/>
              <w:textAlignment w:val="baseline"/>
              <w:rPr>
                <w:rFonts w:cs="Arial"/>
                <w:iCs/>
                <w:szCs w:val="20"/>
                <w:lang w:val="sl-SI" w:eastAsia="sl-SI"/>
              </w:rPr>
            </w:pPr>
            <w:r w:rsidRPr="00101EBB">
              <w:rPr>
                <w:rFonts w:cs="Arial"/>
                <w:iCs/>
                <w:szCs w:val="20"/>
                <w:lang w:val="sl-SI" w:eastAsia="sl-SI"/>
              </w:rPr>
              <w:t>večinoma,</w:t>
            </w:r>
          </w:p>
          <w:p w:rsidR="00DE1082" w:rsidRPr="00101EBB" w:rsidP="00D07FA4" w14:paraId="038BFF04" w14:textId="77777777">
            <w:pPr>
              <w:widowControl w:val="0"/>
              <w:numPr>
                <w:ilvl w:val="0"/>
                <w:numId w:val="12"/>
              </w:numPr>
              <w:overflowPunct w:val="0"/>
              <w:autoSpaceDE w:val="0"/>
              <w:autoSpaceDN w:val="0"/>
              <w:adjustRightInd w:val="0"/>
              <w:spacing w:line="260" w:lineRule="exact"/>
              <w:jc w:val="both"/>
              <w:textAlignment w:val="baseline"/>
              <w:rPr>
                <w:rFonts w:cs="Arial"/>
                <w:iCs/>
                <w:szCs w:val="20"/>
                <w:lang w:val="sl-SI" w:eastAsia="sl-SI"/>
              </w:rPr>
            </w:pPr>
            <w:r w:rsidRPr="00101EBB">
              <w:rPr>
                <w:rFonts w:cs="Arial"/>
                <w:iCs/>
                <w:szCs w:val="20"/>
                <w:lang w:val="sl-SI" w:eastAsia="sl-SI"/>
              </w:rPr>
              <w:t>delno,</w:t>
            </w:r>
          </w:p>
          <w:p w:rsidR="00DE1082" w:rsidRPr="00101EBB" w:rsidP="00D07FA4" w14:paraId="2CC2E6B7" w14:textId="77777777">
            <w:pPr>
              <w:widowControl w:val="0"/>
              <w:numPr>
                <w:ilvl w:val="0"/>
                <w:numId w:val="12"/>
              </w:numPr>
              <w:overflowPunct w:val="0"/>
              <w:autoSpaceDE w:val="0"/>
              <w:autoSpaceDN w:val="0"/>
              <w:adjustRightInd w:val="0"/>
              <w:spacing w:line="260" w:lineRule="exact"/>
              <w:jc w:val="both"/>
              <w:textAlignment w:val="baseline"/>
              <w:rPr>
                <w:rFonts w:cs="Arial"/>
                <w:iCs/>
                <w:szCs w:val="20"/>
                <w:lang w:val="sl-SI" w:eastAsia="sl-SI"/>
              </w:rPr>
            </w:pPr>
            <w:r w:rsidRPr="00101EBB">
              <w:rPr>
                <w:rFonts w:cs="Arial"/>
                <w:iCs/>
                <w:szCs w:val="20"/>
                <w:lang w:val="sl-SI" w:eastAsia="sl-SI"/>
              </w:rPr>
              <w:t>niso bili upoštevani.</w:t>
            </w:r>
          </w:p>
          <w:p w:rsidR="00DE1082" w:rsidRPr="00101EBB" w:rsidP="00D07FA4" w14:paraId="4C19BF0A" w14:textId="77777777">
            <w:pPr>
              <w:widowControl w:val="0"/>
              <w:overflowPunct w:val="0"/>
              <w:autoSpaceDE w:val="0"/>
              <w:autoSpaceDN w:val="0"/>
              <w:adjustRightInd w:val="0"/>
              <w:spacing w:line="260" w:lineRule="exact"/>
              <w:ind w:left="360"/>
              <w:jc w:val="both"/>
              <w:textAlignment w:val="baseline"/>
              <w:rPr>
                <w:rFonts w:cs="Arial"/>
                <w:iCs/>
                <w:szCs w:val="20"/>
                <w:lang w:val="sl-SI" w:eastAsia="sl-SI"/>
              </w:rPr>
            </w:pPr>
          </w:p>
          <w:p w:rsidR="00DE1082" w:rsidRPr="00101EBB" w:rsidP="00D07FA4" w14:paraId="12C2C431" w14:textId="77777777">
            <w:pPr>
              <w:widowControl w:val="0"/>
              <w:overflowPunct w:val="0"/>
              <w:autoSpaceDE w:val="0"/>
              <w:autoSpaceDN w:val="0"/>
              <w:adjustRightInd w:val="0"/>
              <w:spacing w:line="260" w:lineRule="exact"/>
              <w:jc w:val="both"/>
              <w:textAlignment w:val="baseline"/>
              <w:rPr>
                <w:rFonts w:cs="Arial"/>
                <w:iCs/>
                <w:szCs w:val="20"/>
                <w:lang w:val="sl-SI" w:eastAsia="sl-SI"/>
              </w:rPr>
            </w:pPr>
            <w:r w:rsidRPr="00101EBB">
              <w:rPr>
                <w:rFonts w:cs="Arial"/>
                <w:iCs/>
                <w:szCs w:val="20"/>
                <w:lang w:val="sl-SI" w:eastAsia="sl-SI"/>
              </w:rPr>
              <w:t>Bistveni predlogi in pripombe, ki niso bili upoštevani.</w:t>
            </w:r>
          </w:p>
          <w:p w:rsidR="00DE1082" w:rsidRPr="00101EBB" w:rsidP="00D07FA4" w14:paraId="54ED524F" w14:textId="77777777">
            <w:pPr>
              <w:widowControl w:val="0"/>
              <w:overflowPunct w:val="0"/>
              <w:autoSpaceDE w:val="0"/>
              <w:autoSpaceDN w:val="0"/>
              <w:adjustRightInd w:val="0"/>
              <w:spacing w:line="260" w:lineRule="exact"/>
              <w:jc w:val="both"/>
              <w:textAlignment w:val="baseline"/>
              <w:rPr>
                <w:rFonts w:cs="Arial"/>
                <w:iCs/>
                <w:szCs w:val="20"/>
                <w:lang w:val="sl-SI" w:eastAsia="sl-SI"/>
              </w:rPr>
            </w:pPr>
          </w:p>
        </w:tc>
      </w:tr>
      <w:tr w14:paraId="197B837E" w14:textId="77777777" w:rsidTr="00D07FA4">
        <w:tblPrEx>
          <w:tblW w:w="9263" w:type="dxa"/>
          <w:tblInd w:w="8" w:type="dxa"/>
          <w:tblLook w:val="04A0"/>
        </w:tblPrEx>
        <w:trPr>
          <w:gridAfter w:val="1"/>
          <w:wAfter w:w="61" w:type="dxa"/>
        </w:trPr>
        <w:tc>
          <w:tcPr>
            <w:tcW w:w="9202" w:type="dxa"/>
            <w:gridSpan w:val="12"/>
            <w:vAlign w:val="center"/>
          </w:tcPr>
          <w:p w:rsidR="00DE1082" w:rsidRPr="00101EBB" w:rsidP="00D07FA4" w14:paraId="2EA8B6DA" w14:textId="77777777">
            <w:pPr>
              <w:widowControl w:val="0"/>
              <w:overflowPunct w:val="0"/>
              <w:autoSpaceDE w:val="0"/>
              <w:autoSpaceDN w:val="0"/>
              <w:adjustRightInd w:val="0"/>
              <w:spacing w:line="260" w:lineRule="exact"/>
              <w:textAlignment w:val="baseline"/>
              <w:rPr>
                <w:rFonts w:cs="Arial"/>
                <w:b/>
                <w:szCs w:val="20"/>
                <w:lang w:val="sl-SI" w:eastAsia="sl-SI"/>
              </w:rPr>
            </w:pPr>
            <w:r w:rsidRPr="00101EBB">
              <w:rPr>
                <w:rFonts w:cs="Arial"/>
                <w:b/>
                <w:szCs w:val="20"/>
                <w:lang w:val="sl-SI" w:eastAsia="sl-SI"/>
              </w:rPr>
              <w:t>9. Predstavitev sodelovanja javnosti:</w:t>
            </w:r>
          </w:p>
        </w:tc>
      </w:tr>
      <w:tr w14:paraId="4CE18D69" w14:textId="77777777" w:rsidTr="00D07FA4">
        <w:tblPrEx>
          <w:tblW w:w="9263" w:type="dxa"/>
          <w:tblInd w:w="8" w:type="dxa"/>
          <w:tblLook w:val="04A0"/>
        </w:tblPrEx>
        <w:trPr>
          <w:gridAfter w:val="1"/>
          <w:wAfter w:w="61" w:type="dxa"/>
        </w:trPr>
        <w:tc>
          <w:tcPr>
            <w:tcW w:w="6797" w:type="dxa"/>
            <w:gridSpan w:val="9"/>
          </w:tcPr>
          <w:p w:rsidR="00DE1082" w:rsidRPr="00101EBB" w:rsidP="00D07FA4" w14:paraId="32703864" w14:textId="77777777">
            <w:pPr>
              <w:widowControl w:val="0"/>
              <w:overflowPunct w:val="0"/>
              <w:autoSpaceDE w:val="0"/>
              <w:autoSpaceDN w:val="0"/>
              <w:adjustRightInd w:val="0"/>
              <w:spacing w:line="260" w:lineRule="exact"/>
              <w:jc w:val="both"/>
              <w:textAlignment w:val="baseline"/>
              <w:rPr>
                <w:rFonts w:cs="Arial"/>
                <w:szCs w:val="20"/>
                <w:lang w:val="sl-SI" w:eastAsia="sl-SI"/>
              </w:rPr>
            </w:pPr>
            <w:r w:rsidRPr="00101EBB">
              <w:rPr>
                <w:rFonts w:cs="Arial"/>
                <w:iCs/>
                <w:szCs w:val="20"/>
                <w:lang w:val="sl-SI" w:eastAsia="sl-SI"/>
              </w:rPr>
              <w:t>Gradivo je bilo predhodno objavljeno na spletni strani predlagatelja:</w:t>
            </w:r>
          </w:p>
        </w:tc>
        <w:tc>
          <w:tcPr>
            <w:tcW w:w="2405" w:type="dxa"/>
            <w:gridSpan w:val="3"/>
          </w:tcPr>
          <w:p w:rsidR="00DE1082" w:rsidRPr="00101EBB" w:rsidP="00D07FA4" w14:paraId="16300FF9" w14:textId="77777777">
            <w:pPr>
              <w:widowControl w:val="0"/>
              <w:overflowPunct w:val="0"/>
              <w:autoSpaceDE w:val="0"/>
              <w:autoSpaceDN w:val="0"/>
              <w:adjustRightInd w:val="0"/>
              <w:spacing w:line="260" w:lineRule="exact"/>
              <w:jc w:val="center"/>
              <w:textAlignment w:val="baseline"/>
              <w:rPr>
                <w:rFonts w:cs="Arial"/>
                <w:iCs/>
                <w:szCs w:val="20"/>
                <w:lang w:val="sl-SI" w:eastAsia="sl-SI"/>
              </w:rPr>
            </w:pPr>
            <w:r w:rsidRPr="00101EBB">
              <w:rPr>
                <w:rFonts w:cs="Arial"/>
                <w:szCs w:val="20"/>
                <w:lang w:val="sl-SI" w:eastAsia="sl-SI"/>
              </w:rPr>
              <w:t>NE</w:t>
            </w:r>
          </w:p>
        </w:tc>
      </w:tr>
      <w:tr w14:paraId="13EA431A" w14:textId="77777777" w:rsidTr="00D07FA4">
        <w:tblPrEx>
          <w:tblW w:w="9263" w:type="dxa"/>
          <w:tblInd w:w="8" w:type="dxa"/>
          <w:tblLook w:val="04A0"/>
        </w:tblPrEx>
        <w:trPr>
          <w:gridAfter w:val="1"/>
          <w:wAfter w:w="61" w:type="dxa"/>
        </w:trPr>
        <w:tc>
          <w:tcPr>
            <w:tcW w:w="6797" w:type="dxa"/>
            <w:gridSpan w:val="9"/>
            <w:vAlign w:val="center"/>
          </w:tcPr>
          <w:p w:rsidR="00DE1082" w:rsidRPr="00101EBB" w:rsidP="00D07FA4" w14:paraId="03FAD9B4" w14:textId="77777777">
            <w:pPr>
              <w:widowControl w:val="0"/>
              <w:overflowPunct w:val="0"/>
              <w:autoSpaceDE w:val="0"/>
              <w:autoSpaceDN w:val="0"/>
              <w:adjustRightInd w:val="0"/>
              <w:spacing w:line="260" w:lineRule="exact"/>
              <w:textAlignment w:val="baseline"/>
              <w:rPr>
                <w:rFonts w:cs="Arial"/>
                <w:szCs w:val="20"/>
                <w:lang w:val="sl-SI" w:eastAsia="sl-SI"/>
              </w:rPr>
            </w:pPr>
            <w:r w:rsidRPr="00101EBB">
              <w:rPr>
                <w:rFonts w:cs="Arial"/>
                <w:b/>
                <w:szCs w:val="20"/>
                <w:lang w:val="sl-SI" w:eastAsia="sl-SI"/>
              </w:rPr>
              <w:t>10. Pri pripravi gradiva so bile upoštevane zahteve iz Resolucije o normativni dejavnosti:</w:t>
            </w:r>
          </w:p>
        </w:tc>
        <w:tc>
          <w:tcPr>
            <w:tcW w:w="2405" w:type="dxa"/>
            <w:gridSpan w:val="3"/>
            <w:vAlign w:val="center"/>
          </w:tcPr>
          <w:p w:rsidR="00DE1082" w:rsidRPr="00101EBB" w:rsidP="00D07FA4" w14:paraId="497E78BA" w14:textId="77777777">
            <w:pPr>
              <w:widowControl w:val="0"/>
              <w:overflowPunct w:val="0"/>
              <w:autoSpaceDE w:val="0"/>
              <w:autoSpaceDN w:val="0"/>
              <w:adjustRightInd w:val="0"/>
              <w:spacing w:line="260" w:lineRule="exact"/>
              <w:jc w:val="center"/>
              <w:textAlignment w:val="baseline"/>
              <w:rPr>
                <w:rFonts w:cs="Arial"/>
                <w:iCs/>
                <w:szCs w:val="20"/>
                <w:lang w:val="sl-SI" w:eastAsia="sl-SI"/>
              </w:rPr>
            </w:pPr>
            <w:r w:rsidRPr="00101EBB">
              <w:rPr>
                <w:rFonts w:cs="Arial"/>
                <w:szCs w:val="20"/>
                <w:lang w:val="sl-SI" w:eastAsia="sl-SI"/>
              </w:rPr>
              <w:t>NE</w:t>
            </w:r>
          </w:p>
        </w:tc>
      </w:tr>
      <w:tr w14:paraId="58F603EC" w14:textId="77777777" w:rsidTr="00D07FA4">
        <w:tblPrEx>
          <w:tblW w:w="9263" w:type="dxa"/>
          <w:tblInd w:w="8" w:type="dxa"/>
          <w:tblLook w:val="04A0"/>
        </w:tblPrEx>
        <w:trPr>
          <w:gridAfter w:val="1"/>
          <w:wAfter w:w="61" w:type="dxa"/>
        </w:trPr>
        <w:tc>
          <w:tcPr>
            <w:tcW w:w="6797" w:type="dxa"/>
            <w:gridSpan w:val="9"/>
            <w:vAlign w:val="center"/>
          </w:tcPr>
          <w:p w:rsidR="00DE1082" w:rsidRPr="00101EBB" w:rsidP="00D07FA4" w14:paraId="1D1CF385" w14:textId="77777777">
            <w:pPr>
              <w:widowControl w:val="0"/>
              <w:overflowPunct w:val="0"/>
              <w:autoSpaceDE w:val="0"/>
              <w:autoSpaceDN w:val="0"/>
              <w:adjustRightInd w:val="0"/>
              <w:spacing w:line="260" w:lineRule="exact"/>
              <w:textAlignment w:val="baseline"/>
              <w:rPr>
                <w:rFonts w:cs="Arial"/>
                <w:b/>
                <w:szCs w:val="20"/>
                <w:lang w:val="sl-SI" w:eastAsia="sl-SI"/>
              </w:rPr>
            </w:pPr>
            <w:r w:rsidRPr="00101EBB">
              <w:rPr>
                <w:rFonts w:cs="Arial"/>
                <w:b/>
                <w:szCs w:val="20"/>
                <w:lang w:val="sl-SI" w:eastAsia="sl-SI"/>
              </w:rPr>
              <w:t>11. Gradivo je uvrščeno v delovni program vlade:</w:t>
            </w:r>
          </w:p>
        </w:tc>
        <w:tc>
          <w:tcPr>
            <w:tcW w:w="2405" w:type="dxa"/>
            <w:gridSpan w:val="3"/>
            <w:vAlign w:val="center"/>
          </w:tcPr>
          <w:p w:rsidR="00DE1082" w:rsidRPr="00101EBB" w:rsidP="00D07FA4" w14:paraId="7AB6FC32" w14:textId="77777777">
            <w:pPr>
              <w:widowControl w:val="0"/>
              <w:overflowPunct w:val="0"/>
              <w:autoSpaceDE w:val="0"/>
              <w:autoSpaceDN w:val="0"/>
              <w:adjustRightInd w:val="0"/>
              <w:spacing w:line="260" w:lineRule="exact"/>
              <w:jc w:val="center"/>
              <w:textAlignment w:val="baseline"/>
              <w:rPr>
                <w:rFonts w:cs="Arial"/>
                <w:szCs w:val="20"/>
                <w:lang w:val="sl-SI" w:eastAsia="sl-SI"/>
              </w:rPr>
            </w:pPr>
            <w:r w:rsidRPr="00101EBB">
              <w:rPr>
                <w:rFonts w:cs="Arial"/>
                <w:szCs w:val="20"/>
                <w:lang w:val="sl-SI" w:eastAsia="sl-SI"/>
              </w:rPr>
              <w:t>NE</w:t>
            </w:r>
          </w:p>
        </w:tc>
      </w:tr>
      <w:tr w14:paraId="5B2763F3" w14:textId="77777777" w:rsidTr="00D07FA4">
        <w:tblPrEx>
          <w:tblW w:w="9263" w:type="dxa"/>
          <w:tblInd w:w="8" w:type="dxa"/>
          <w:tblLook w:val="04A0"/>
        </w:tblPrEx>
        <w:trPr>
          <w:gridAfter w:val="1"/>
          <w:wAfter w:w="61" w:type="dxa"/>
          <w:trHeight w:val="530"/>
        </w:trPr>
        <w:tc>
          <w:tcPr>
            <w:tcW w:w="9202" w:type="dxa"/>
            <w:gridSpan w:val="12"/>
            <w:tcBorders>
              <w:top w:val="single" w:sz="4" w:space="0" w:color="000000"/>
              <w:left w:val="single" w:sz="4" w:space="0" w:color="000000"/>
              <w:right w:val="single" w:sz="4" w:space="0" w:color="000000"/>
            </w:tcBorders>
          </w:tcPr>
          <w:p w:rsidR="007B026B" w:rsidP="007B026B" w14:paraId="498AC5E3" w14:textId="77777777">
            <w:pPr>
              <w:widowControl w:val="0"/>
              <w:suppressAutoHyphens/>
              <w:overflowPunct w:val="0"/>
              <w:autoSpaceDE w:val="0"/>
              <w:autoSpaceDN w:val="0"/>
              <w:adjustRightInd w:val="0"/>
              <w:spacing w:line="260" w:lineRule="exact"/>
              <w:ind w:left="3400"/>
              <w:jc w:val="both"/>
              <w:textAlignment w:val="baseline"/>
              <w:outlineLvl w:val="3"/>
            </w:pPr>
            <w:r>
              <w:t xml:space="preserve">                          </w:t>
            </w:r>
          </w:p>
          <w:p w:rsidR="007B026B" w:rsidRPr="000556AB" w:rsidP="007B026B" w14:paraId="6BD6639D" w14:textId="17E57786">
            <w:pPr>
              <w:widowControl w:val="0"/>
              <w:suppressAutoHyphens/>
              <w:overflowPunct w:val="0"/>
              <w:autoSpaceDE w:val="0"/>
              <w:autoSpaceDN w:val="0"/>
              <w:adjustRightInd w:val="0"/>
              <w:spacing w:line="260" w:lineRule="exact"/>
              <w:ind w:left="3400"/>
              <w:jc w:val="both"/>
              <w:textAlignment w:val="baseline"/>
              <w:outlineLvl w:val="3"/>
              <w:rPr>
                <w:lang w:val="sl-SI"/>
              </w:rPr>
            </w:pPr>
            <w:r w:rsidRPr="000556AB">
              <w:rPr>
                <w:lang w:val="sl-SI"/>
              </w:rPr>
              <w:t xml:space="preserve">                     </w:t>
            </w:r>
            <w:r w:rsidRPr="000556AB" w:rsidR="000556AB">
              <w:rPr>
                <w:lang w:val="sl-SI"/>
              </w:rPr>
              <w:t xml:space="preserve">       </w:t>
            </w:r>
            <w:r w:rsidR="00606014">
              <w:rPr>
                <w:lang w:val="sl-SI"/>
              </w:rPr>
              <w:t>Simon Maljevac</w:t>
            </w:r>
          </w:p>
          <w:p w:rsidR="00DE1082" w:rsidRPr="000556AB" w:rsidP="007B026B" w14:paraId="7655DD81" w14:textId="06086EEF">
            <w:pPr>
              <w:widowControl w:val="0"/>
              <w:suppressAutoHyphens/>
              <w:overflowPunct w:val="0"/>
              <w:autoSpaceDE w:val="0"/>
              <w:autoSpaceDN w:val="0"/>
              <w:adjustRightInd w:val="0"/>
              <w:spacing w:line="260" w:lineRule="exact"/>
              <w:ind w:left="3400"/>
              <w:jc w:val="both"/>
              <w:textAlignment w:val="baseline"/>
              <w:outlineLvl w:val="3"/>
              <w:rPr>
                <w:lang w:val="sl-SI"/>
              </w:rPr>
            </w:pPr>
            <w:r w:rsidRPr="000556AB">
              <w:rPr>
                <w:lang w:val="sl-SI"/>
              </w:rPr>
              <w:t xml:space="preserve">                            </w:t>
            </w:r>
            <w:r w:rsidR="00606014">
              <w:rPr>
                <w:lang w:val="sl-SI"/>
              </w:rPr>
              <w:t>minister</w:t>
            </w:r>
          </w:p>
          <w:p w:rsidR="007B026B" w:rsidRPr="000556AB" w:rsidP="007B026B" w14:paraId="258A5E66" w14:textId="77777777">
            <w:pPr>
              <w:widowControl w:val="0"/>
              <w:suppressAutoHyphens/>
              <w:overflowPunct w:val="0"/>
              <w:autoSpaceDE w:val="0"/>
              <w:autoSpaceDN w:val="0"/>
              <w:adjustRightInd w:val="0"/>
              <w:spacing w:line="260" w:lineRule="exact"/>
              <w:ind w:left="3400"/>
              <w:jc w:val="both"/>
              <w:textAlignment w:val="baseline"/>
              <w:outlineLvl w:val="3"/>
              <w:rPr>
                <w:rFonts w:cs="Arial"/>
                <w:b/>
                <w:lang w:val="sl-SI"/>
              </w:rPr>
            </w:pPr>
          </w:p>
          <w:p w:rsidR="007B026B" w:rsidRPr="00853053" w:rsidP="00853053" w14:paraId="5A766CB3" w14:textId="77777777">
            <w:pPr>
              <w:widowControl w:val="0"/>
              <w:overflowPunct w:val="0"/>
              <w:autoSpaceDE w:val="0"/>
              <w:autoSpaceDN w:val="0"/>
              <w:adjustRightInd w:val="0"/>
              <w:spacing w:line="260" w:lineRule="exact"/>
              <w:jc w:val="both"/>
              <w:textAlignment w:val="baseline"/>
              <w:rPr>
                <w:rFonts w:cs="Arial"/>
                <w:iCs/>
                <w:szCs w:val="20"/>
                <w:lang w:val="sl-SI" w:eastAsia="sl-SI"/>
              </w:rPr>
            </w:pPr>
            <w:r w:rsidRPr="00853053">
              <w:rPr>
                <w:rFonts w:cs="Arial"/>
                <w:iCs/>
                <w:szCs w:val="20"/>
                <w:lang w:val="sl-SI" w:eastAsia="sl-SI"/>
              </w:rPr>
              <w:t xml:space="preserve">PRILOGE: </w:t>
            </w:r>
          </w:p>
          <w:p w:rsidR="007B026B" w:rsidRPr="00853053" w:rsidP="005603E7" w14:paraId="0C34E653" w14:textId="6C895C22">
            <w:pPr>
              <w:pStyle w:val="ListParagraph"/>
              <w:widowControl w:val="0"/>
              <w:numPr>
                <w:ilvl w:val="0"/>
                <w:numId w:val="15"/>
              </w:numPr>
              <w:overflowPunct w:val="0"/>
              <w:autoSpaceDE w:val="0"/>
              <w:autoSpaceDN w:val="0"/>
              <w:adjustRightInd w:val="0"/>
              <w:spacing w:line="260" w:lineRule="exact"/>
              <w:jc w:val="both"/>
              <w:textAlignment w:val="baseline"/>
              <w:rPr>
                <w:rFonts w:cs="Arial"/>
                <w:iCs/>
                <w:szCs w:val="20"/>
                <w:lang w:eastAsia="sl-SI"/>
              </w:rPr>
            </w:pPr>
            <w:r>
              <w:rPr>
                <w:rFonts w:cs="Arial"/>
                <w:iCs/>
                <w:szCs w:val="20"/>
                <w:lang w:eastAsia="sl-SI"/>
              </w:rPr>
              <w:t>P</w:t>
            </w:r>
            <w:r w:rsidRPr="00853053">
              <w:rPr>
                <w:rFonts w:cs="Arial"/>
                <w:iCs/>
                <w:szCs w:val="20"/>
                <w:lang w:eastAsia="sl-SI"/>
              </w:rPr>
              <w:t xml:space="preserve">redlog </w:t>
            </w:r>
            <w:r>
              <w:rPr>
                <w:rFonts w:cs="Arial"/>
                <w:iCs/>
                <w:szCs w:val="20"/>
                <w:lang w:eastAsia="sl-SI"/>
              </w:rPr>
              <w:t>Sklepa Vlade Republike Slovenije</w:t>
            </w:r>
          </w:p>
          <w:p w:rsidR="007B026B" w:rsidRPr="00853053" w:rsidP="005603E7" w14:paraId="6474A2B7" w14:textId="1E00A0A5">
            <w:pPr>
              <w:pStyle w:val="ListParagraph"/>
              <w:widowControl w:val="0"/>
              <w:numPr>
                <w:ilvl w:val="0"/>
                <w:numId w:val="15"/>
              </w:numPr>
              <w:overflowPunct w:val="0"/>
              <w:autoSpaceDE w:val="0"/>
              <w:autoSpaceDN w:val="0"/>
              <w:adjustRightInd w:val="0"/>
              <w:spacing w:line="260" w:lineRule="exact"/>
              <w:jc w:val="both"/>
              <w:textAlignment w:val="baseline"/>
              <w:rPr>
                <w:rFonts w:cs="Arial"/>
                <w:iCs/>
                <w:szCs w:val="20"/>
                <w:lang w:eastAsia="sl-SI"/>
              </w:rPr>
            </w:pPr>
            <w:r>
              <w:rPr>
                <w:rFonts w:cs="Arial"/>
                <w:iCs/>
                <w:szCs w:val="20"/>
                <w:lang w:eastAsia="sl-SI"/>
              </w:rPr>
              <w:t>O</w:t>
            </w:r>
            <w:r w:rsidRPr="00853053">
              <w:rPr>
                <w:rFonts w:cs="Arial"/>
                <w:iCs/>
                <w:szCs w:val="20"/>
                <w:lang w:eastAsia="sl-SI"/>
              </w:rPr>
              <w:t>brazložitev</w:t>
            </w:r>
          </w:p>
          <w:p w:rsidR="007B026B" w:rsidP="005603E7" w14:paraId="630A7B8B" w14:textId="7C75C1E3">
            <w:pPr>
              <w:pStyle w:val="ListParagraph"/>
              <w:widowControl w:val="0"/>
              <w:numPr>
                <w:ilvl w:val="0"/>
                <w:numId w:val="15"/>
              </w:numPr>
              <w:overflowPunct w:val="0"/>
              <w:autoSpaceDE w:val="0"/>
              <w:autoSpaceDN w:val="0"/>
              <w:adjustRightInd w:val="0"/>
              <w:spacing w:line="260" w:lineRule="exact"/>
              <w:jc w:val="both"/>
              <w:textAlignment w:val="baseline"/>
              <w:rPr>
                <w:rFonts w:cs="Arial"/>
                <w:iCs/>
                <w:szCs w:val="20"/>
                <w:lang w:eastAsia="sl-SI"/>
              </w:rPr>
            </w:pPr>
            <w:r>
              <w:rPr>
                <w:rFonts w:cs="Arial"/>
                <w:iCs/>
                <w:szCs w:val="20"/>
                <w:lang w:eastAsia="sl-SI"/>
              </w:rPr>
              <w:t>O</w:t>
            </w:r>
            <w:r w:rsidRPr="00853053">
              <w:rPr>
                <w:rFonts w:cs="Arial"/>
                <w:iCs/>
                <w:szCs w:val="20"/>
                <w:lang w:eastAsia="sl-SI"/>
              </w:rPr>
              <w:t>brazec 3</w:t>
            </w:r>
          </w:p>
          <w:p w:rsidR="006B4D41" w:rsidP="006B4D41" w14:paraId="09B85520" w14:textId="7814113D">
            <w:pPr>
              <w:pStyle w:val="ListParagraph"/>
              <w:widowControl w:val="0"/>
              <w:numPr>
                <w:ilvl w:val="0"/>
                <w:numId w:val="15"/>
              </w:numPr>
              <w:overflowPunct w:val="0"/>
              <w:autoSpaceDE w:val="0"/>
              <w:autoSpaceDN w:val="0"/>
              <w:adjustRightInd w:val="0"/>
              <w:spacing w:line="260" w:lineRule="exact"/>
              <w:jc w:val="both"/>
              <w:textAlignment w:val="baseline"/>
              <w:rPr>
                <w:rFonts w:cs="Arial"/>
                <w:iCs/>
                <w:szCs w:val="20"/>
                <w:lang w:eastAsia="sl-SI"/>
              </w:rPr>
            </w:pPr>
            <w:r>
              <w:rPr>
                <w:rFonts w:cs="Arial"/>
                <w:iCs/>
                <w:szCs w:val="20"/>
                <w:lang w:eastAsia="sl-SI"/>
              </w:rPr>
              <w:t>Sklep o potrditvi DIIP št. 411-2/2025-2720-5</w:t>
            </w:r>
          </w:p>
          <w:p w:rsidR="006B4D41" w:rsidRPr="006B4D41" w:rsidP="006B4D41" w14:paraId="55149694" w14:textId="4831D690">
            <w:pPr>
              <w:pStyle w:val="ListParagraph"/>
              <w:widowControl w:val="0"/>
              <w:numPr>
                <w:ilvl w:val="0"/>
                <w:numId w:val="15"/>
              </w:numPr>
              <w:overflowPunct w:val="0"/>
              <w:autoSpaceDE w:val="0"/>
              <w:autoSpaceDN w:val="0"/>
              <w:adjustRightInd w:val="0"/>
              <w:spacing w:line="260" w:lineRule="exact"/>
              <w:jc w:val="both"/>
              <w:textAlignment w:val="baseline"/>
              <w:rPr>
                <w:rFonts w:cs="Arial"/>
                <w:iCs/>
                <w:szCs w:val="20"/>
                <w:lang w:eastAsia="sl-SI"/>
              </w:rPr>
            </w:pPr>
            <w:r>
              <w:rPr>
                <w:rFonts w:cs="Arial"/>
                <w:iCs/>
                <w:szCs w:val="20"/>
                <w:lang w:eastAsia="sl-SI"/>
              </w:rPr>
              <w:t>Sklep o potrditvi IP št. 411-2/2025-2720-6</w:t>
            </w:r>
          </w:p>
          <w:p w:rsidR="007B026B" w:rsidP="007B026B" w14:paraId="401025EB" w14:textId="77777777">
            <w:pPr>
              <w:widowControl w:val="0"/>
              <w:suppressAutoHyphens/>
              <w:overflowPunct w:val="0"/>
              <w:autoSpaceDE w:val="0"/>
              <w:autoSpaceDN w:val="0"/>
              <w:adjustRightInd w:val="0"/>
              <w:spacing w:line="260" w:lineRule="exact"/>
              <w:ind w:left="3400"/>
              <w:jc w:val="both"/>
              <w:textAlignment w:val="baseline"/>
              <w:outlineLvl w:val="3"/>
              <w:rPr>
                <w:rFonts w:cs="Arial"/>
                <w:b/>
              </w:rPr>
            </w:pPr>
          </w:p>
          <w:p w:rsidR="007B026B" w:rsidP="007B026B" w14:paraId="4362DB2A" w14:textId="77777777">
            <w:pPr>
              <w:widowControl w:val="0"/>
              <w:suppressAutoHyphens/>
              <w:overflowPunct w:val="0"/>
              <w:autoSpaceDE w:val="0"/>
              <w:autoSpaceDN w:val="0"/>
              <w:adjustRightInd w:val="0"/>
              <w:spacing w:line="260" w:lineRule="exact"/>
              <w:ind w:left="3400"/>
              <w:jc w:val="both"/>
              <w:textAlignment w:val="baseline"/>
              <w:outlineLvl w:val="3"/>
              <w:rPr>
                <w:rFonts w:cs="Arial"/>
                <w:b/>
              </w:rPr>
            </w:pPr>
          </w:p>
          <w:p w:rsidR="007B026B" w:rsidRPr="00101EBB" w:rsidP="007B026B" w14:paraId="71015504" w14:textId="1AB8692F">
            <w:pPr>
              <w:widowControl w:val="0"/>
              <w:suppressAutoHyphens/>
              <w:overflowPunct w:val="0"/>
              <w:autoSpaceDE w:val="0"/>
              <w:autoSpaceDN w:val="0"/>
              <w:adjustRightInd w:val="0"/>
              <w:spacing w:line="260" w:lineRule="exact"/>
              <w:ind w:left="3400"/>
              <w:jc w:val="both"/>
              <w:textAlignment w:val="baseline"/>
              <w:outlineLvl w:val="3"/>
              <w:rPr>
                <w:rFonts w:cs="Arial"/>
                <w:b/>
                <w:szCs w:val="20"/>
                <w:lang w:val="sl-SI" w:eastAsia="sl-SI"/>
              </w:rPr>
            </w:pPr>
          </w:p>
        </w:tc>
      </w:tr>
    </w:tbl>
    <w:p w:rsidR="00DE1082" w:rsidP="00DE1082" w14:paraId="113257E4" w14:textId="77777777">
      <w:pPr>
        <w:rPr>
          <w:lang w:val="sl-SI"/>
        </w:rPr>
      </w:pPr>
    </w:p>
    <w:p w:rsidR="00DE1082" w:rsidP="00DE1082" w14:paraId="68B972AC" w14:textId="77777777">
      <w:pPr>
        <w:rPr>
          <w:lang w:val="sl-SI"/>
        </w:rPr>
      </w:pPr>
    </w:p>
    <w:p w:rsidR="004F6613" w:rsidP="00DE1082" w14:paraId="2D710CCC" w14:textId="5918B354">
      <w:pPr>
        <w:rPr>
          <w:lang w:val="sl-SI"/>
        </w:rPr>
      </w:pPr>
      <w:r>
        <w:rPr>
          <w:lang w:val="sl-SI"/>
        </w:rPr>
        <w:br w:type="page"/>
      </w:r>
    </w:p>
    <w:p w:rsidR="004F6613" w:rsidP="004F6613" w14:paraId="577C7ED7" w14:textId="77777777">
      <w:pPr>
        <w:spacing w:line="260" w:lineRule="exact"/>
        <w:ind w:left="6372"/>
        <w:rPr>
          <w:lang w:val="sl-SI"/>
        </w:rPr>
      </w:pPr>
    </w:p>
    <w:p w:rsidR="004F6613" w:rsidRPr="00E20248" w:rsidP="004F6613" w14:paraId="5E1ADD1D" w14:textId="77777777">
      <w:pPr>
        <w:spacing w:line="260" w:lineRule="exact"/>
        <w:jc w:val="both"/>
        <w:rPr>
          <w:b/>
          <w:szCs w:val="20"/>
          <w:lang w:val="sl-SI" w:eastAsia="sl-SI"/>
        </w:rPr>
      </w:pPr>
      <w:r w:rsidRPr="00E20248">
        <w:rPr>
          <w:b/>
          <w:szCs w:val="20"/>
          <w:lang w:val="sl-SI" w:eastAsia="sl-SI"/>
        </w:rPr>
        <w:t>PREDLOG SKLEPA VLADE</w:t>
      </w:r>
    </w:p>
    <w:p w:rsidR="004F6613" w:rsidRPr="00380455" w:rsidP="004F6613" w14:paraId="47A187AA" w14:textId="77777777">
      <w:pPr>
        <w:spacing w:line="260" w:lineRule="exact"/>
        <w:rPr>
          <w:bCs/>
          <w:szCs w:val="20"/>
          <w:lang w:val="sl-SI" w:eastAsia="sl-SI"/>
        </w:rPr>
      </w:pPr>
    </w:p>
    <w:p w:rsidR="004F6613" w:rsidRPr="00380455" w:rsidP="004F6613" w14:paraId="1ADE4E57" w14:textId="77777777">
      <w:pPr>
        <w:spacing w:line="260" w:lineRule="exact"/>
        <w:rPr>
          <w:bCs/>
          <w:szCs w:val="20"/>
          <w:lang w:val="sl-SI" w:eastAsia="sl-SI"/>
        </w:rPr>
      </w:pPr>
    </w:p>
    <w:p w:rsidR="004F6613" w:rsidRPr="00380455" w:rsidP="004F6613" w14:paraId="5D702151" w14:textId="77777777">
      <w:pPr>
        <w:spacing w:line="260" w:lineRule="exact"/>
        <w:rPr>
          <w:bCs/>
          <w:szCs w:val="20"/>
          <w:lang w:val="sl-SI" w:eastAsia="sl-SI"/>
        </w:rPr>
      </w:pPr>
      <w:r w:rsidRPr="00380455">
        <w:rPr>
          <w:bCs/>
          <w:szCs w:val="20"/>
          <w:lang w:val="sl-SI" w:eastAsia="sl-SI"/>
        </w:rPr>
        <w:t xml:space="preserve">Številka: </w:t>
      </w:r>
    </w:p>
    <w:p w:rsidR="004F6613" w:rsidRPr="00380455" w:rsidP="004F6613" w14:paraId="31BB05BB" w14:textId="77777777">
      <w:pPr>
        <w:spacing w:line="260" w:lineRule="exact"/>
        <w:rPr>
          <w:bCs/>
          <w:szCs w:val="20"/>
          <w:lang w:val="sl-SI" w:eastAsia="sl-SI"/>
        </w:rPr>
      </w:pPr>
      <w:r>
        <w:rPr>
          <w:bCs/>
          <w:szCs w:val="20"/>
          <w:lang w:val="sl-SI" w:eastAsia="sl-SI"/>
        </w:rPr>
        <w:t>Ljubljana, d</w:t>
      </w:r>
      <w:r w:rsidRPr="00380455">
        <w:rPr>
          <w:bCs/>
          <w:szCs w:val="20"/>
          <w:lang w:val="sl-SI" w:eastAsia="sl-SI"/>
        </w:rPr>
        <w:t xml:space="preserve">atum: </w:t>
      </w:r>
    </w:p>
    <w:p w:rsidR="004F6613" w:rsidRPr="00380455" w:rsidP="004F6613" w14:paraId="6ED7A096" w14:textId="77777777">
      <w:pPr>
        <w:spacing w:line="260" w:lineRule="exact"/>
        <w:rPr>
          <w:bCs/>
          <w:szCs w:val="20"/>
          <w:lang w:val="sl-SI" w:eastAsia="sl-SI"/>
        </w:rPr>
      </w:pPr>
    </w:p>
    <w:p w:rsidR="004F6613" w:rsidRPr="00380455" w:rsidP="004F6613" w14:paraId="61388989" w14:textId="77777777">
      <w:pPr>
        <w:spacing w:line="260" w:lineRule="exact"/>
        <w:rPr>
          <w:bCs/>
          <w:szCs w:val="20"/>
          <w:lang w:val="sl-SI" w:eastAsia="sl-SI"/>
        </w:rPr>
      </w:pPr>
    </w:p>
    <w:p w:rsidR="004F6613" w:rsidP="004F6613" w14:paraId="51012E1A" w14:textId="77777777">
      <w:pPr>
        <w:overflowPunct w:val="0"/>
        <w:autoSpaceDE w:val="0"/>
        <w:autoSpaceDN w:val="0"/>
        <w:adjustRightInd w:val="0"/>
        <w:spacing w:line="260" w:lineRule="exact"/>
        <w:jc w:val="both"/>
        <w:textAlignment w:val="baseline"/>
        <w:rPr>
          <w:szCs w:val="20"/>
          <w:lang w:val="sl-SI" w:eastAsia="sl-SI"/>
        </w:rPr>
      </w:pPr>
      <w:r w:rsidRPr="00380455">
        <w:rPr>
          <w:szCs w:val="20"/>
          <w:lang w:val="sl-SI" w:eastAsia="sl-SI"/>
        </w:rPr>
        <w:t xml:space="preserve">Na podlagi 21. člena Zakona o Vladi Republike Slovenije (Uradni list RS, št. 24/05 – uradno prečiščeno besedilo, 109/08, 38/10-ZUKN, 8/12, 21/13, 47/13-ZDU-1G, 65/14, 55/17 in 163/22) in </w:t>
      </w:r>
      <w:r>
        <w:rPr>
          <w:szCs w:val="20"/>
          <w:lang w:val="sl-SI" w:eastAsia="sl-SI"/>
        </w:rPr>
        <w:t xml:space="preserve">petega odstavka </w:t>
      </w:r>
      <w:r w:rsidRPr="00E20248">
        <w:rPr>
          <w:rFonts w:cs="Arial"/>
          <w:iCs/>
          <w:szCs w:val="20"/>
          <w:lang w:val="sl-SI" w:eastAsia="sl-SI"/>
        </w:rPr>
        <w:t xml:space="preserve">31. člena </w:t>
      </w:r>
      <w:r w:rsidRPr="00E20248">
        <w:rPr>
          <w:rFonts w:eastAsia="Calibri"/>
          <w:iCs/>
          <w:szCs w:val="20"/>
          <w:lang w:val="sl-SI"/>
        </w:rPr>
        <w:t xml:space="preserve">Zakona o izvrševanju proračunov Republike Slovenije za leti 2025 in 2026 (Uradni list RS, št. 104/24 in 17/25 – ZFO-1E) </w:t>
      </w:r>
      <w:r w:rsidRPr="00380455">
        <w:rPr>
          <w:szCs w:val="20"/>
          <w:lang w:val="sl-SI" w:eastAsia="sl-SI"/>
        </w:rPr>
        <w:t xml:space="preserve">je Vlada Republike Slovenije na _____seji______dne sprejela </w:t>
      </w:r>
      <w:r>
        <w:rPr>
          <w:szCs w:val="20"/>
          <w:lang w:val="sl-SI" w:eastAsia="sl-SI"/>
        </w:rPr>
        <w:t>naslednji:</w:t>
      </w:r>
    </w:p>
    <w:p w:rsidR="004F6613" w:rsidP="004F6613" w14:paraId="35527369" w14:textId="77777777">
      <w:pPr>
        <w:overflowPunct w:val="0"/>
        <w:autoSpaceDE w:val="0"/>
        <w:autoSpaceDN w:val="0"/>
        <w:adjustRightInd w:val="0"/>
        <w:spacing w:line="260" w:lineRule="exact"/>
        <w:jc w:val="both"/>
        <w:textAlignment w:val="baseline"/>
        <w:rPr>
          <w:szCs w:val="20"/>
          <w:lang w:val="sl-SI" w:eastAsia="sl-SI"/>
        </w:rPr>
      </w:pPr>
    </w:p>
    <w:p w:rsidR="004F6613" w:rsidP="004F6613" w14:paraId="3722666D" w14:textId="77777777">
      <w:pPr>
        <w:overflowPunct w:val="0"/>
        <w:autoSpaceDE w:val="0"/>
        <w:autoSpaceDN w:val="0"/>
        <w:adjustRightInd w:val="0"/>
        <w:spacing w:line="260" w:lineRule="exact"/>
        <w:jc w:val="both"/>
        <w:textAlignment w:val="baseline"/>
        <w:rPr>
          <w:szCs w:val="20"/>
          <w:lang w:val="sl-SI" w:eastAsia="sl-SI"/>
        </w:rPr>
      </w:pPr>
    </w:p>
    <w:p w:rsidR="004F6613" w:rsidP="004F6613" w14:paraId="3DC030ED" w14:textId="77777777">
      <w:pPr>
        <w:overflowPunct w:val="0"/>
        <w:autoSpaceDE w:val="0"/>
        <w:autoSpaceDN w:val="0"/>
        <w:adjustRightInd w:val="0"/>
        <w:spacing w:line="260" w:lineRule="exact"/>
        <w:jc w:val="both"/>
        <w:textAlignment w:val="baseline"/>
        <w:rPr>
          <w:szCs w:val="20"/>
          <w:lang w:val="sl-SI" w:eastAsia="sl-SI"/>
        </w:rPr>
      </w:pPr>
    </w:p>
    <w:p w:rsidR="004F6613" w:rsidRPr="00380455" w:rsidP="004F6613" w14:paraId="1121B8F6" w14:textId="77777777">
      <w:pPr>
        <w:overflowPunct w:val="0"/>
        <w:autoSpaceDE w:val="0"/>
        <w:autoSpaceDN w:val="0"/>
        <w:adjustRightInd w:val="0"/>
        <w:spacing w:line="260" w:lineRule="exact"/>
        <w:jc w:val="center"/>
        <w:textAlignment w:val="baseline"/>
        <w:rPr>
          <w:szCs w:val="20"/>
          <w:lang w:val="sl-SI" w:eastAsia="sl-SI"/>
        </w:rPr>
      </w:pPr>
      <w:r>
        <w:rPr>
          <w:szCs w:val="20"/>
          <w:lang w:val="sl-SI" w:eastAsia="sl-SI"/>
        </w:rPr>
        <w:t>SKLEP</w:t>
      </w:r>
    </w:p>
    <w:p w:rsidR="004F6613" w:rsidP="004F6613" w14:paraId="55C16612" w14:textId="77777777">
      <w:pPr>
        <w:overflowPunct w:val="0"/>
        <w:autoSpaceDE w:val="0"/>
        <w:autoSpaceDN w:val="0"/>
        <w:adjustRightInd w:val="0"/>
        <w:spacing w:line="260" w:lineRule="exact"/>
        <w:jc w:val="both"/>
        <w:textAlignment w:val="baseline"/>
        <w:rPr>
          <w:iCs/>
          <w:szCs w:val="20"/>
          <w:lang w:val="sl-SI" w:eastAsia="sl-SI"/>
        </w:rPr>
      </w:pPr>
    </w:p>
    <w:p w:rsidR="004F6613" w:rsidRPr="00380455" w:rsidP="004F6613" w14:paraId="77759CEC" w14:textId="77777777">
      <w:pPr>
        <w:overflowPunct w:val="0"/>
        <w:autoSpaceDE w:val="0"/>
        <w:autoSpaceDN w:val="0"/>
        <w:adjustRightInd w:val="0"/>
        <w:spacing w:line="260" w:lineRule="exact"/>
        <w:jc w:val="both"/>
        <w:textAlignment w:val="baseline"/>
        <w:rPr>
          <w:iCs/>
          <w:szCs w:val="20"/>
          <w:lang w:val="sl-SI" w:eastAsia="sl-SI"/>
        </w:rPr>
      </w:pPr>
    </w:p>
    <w:p w:rsidR="00CA0321" w:rsidRPr="00CA0321" w:rsidP="00CA0321" w14:paraId="314ABDB5" w14:textId="77777777">
      <w:pPr>
        <w:overflowPunct w:val="0"/>
        <w:autoSpaceDE w:val="0"/>
        <w:autoSpaceDN w:val="0"/>
        <w:adjustRightInd w:val="0"/>
        <w:spacing w:line="260" w:lineRule="exact"/>
        <w:jc w:val="both"/>
        <w:textAlignment w:val="baseline"/>
        <w:rPr>
          <w:iCs/>
          <w:szCs w:val="20"/>
          <w:lang w:val="sl-SI" w:eastAsia="sl-SI"/>
        </w:rPr>
      </w:pPr>
      <w:r w:rsidRPr="00D12784">
        <w:rPr>
          <w:iCs/>
          <w:szCs w:val="20"/>
          <w:lang w:val="sl-SI" w:eastAsia="sl-SI"/>
        </w:rPr>
        <w:t>V veljavni Načrt razvojnih programov za obdobje 2025–2028 se</w:t>
      </w:r>
      <w:r>
        <w:rPr>
          <w:iCs/>
          <w:szCs w:val="20"/>
          <w:lang w:val="sl-SI" w:eastAsia="sl-SI"/>
        </w:rPr>
        <w:t xml:space="preserve">, </w:t>
      </w:r>
      <w:r w:rsidRPr="00D12784">
        <w:rPr>
          <w:iCs/>
          <w:szCs w:val="20"/>
          <w:lang w:val="sl-SI" w:eastAsia="sl-SI"/>
        </w:rPr>
        <w:t xml:space="preserve">skladno s podatki iz priložene tabele </w:t>
      </w:r>
      <w:r>
        <w:rPr>
          <w:iCs/>
          <w:szCs w:val="20"/>
          <w:lang w:val="sl-SI" w:eastAsia="sl-SI"/>
        </w:rPr>
        <w:t>uvrsti</w:t>
      </w:r>
      <w:r w:rsidRPr="00101EBB">
        <w:rPr>
          <w:iCs/>
          <w:szCs w:val="20"/>
          <w:lang w:val="sl-SI" w:eastAsia="sl-SI"/>
        </w:rPr>
        <w:t xml:space="preserve"> nov projekt </w:t>
      </w:r>
      <w:r>
        <w:rPr>
          <w:iCs/>
          <w:szCs w:val="20"/>
          <w:lang w:val="sl-SI" w:eastAsia="sl-SI"/>
        </w:rPr>
        <w:t xml:space="preserve"> </w:t>
      </w:r>
      <w:r w:rsidRPr="00101EBB">
        <w:rPr>
          <w:iCs/>
          <w:szCs w:val="20"/>
          <w:lang w:val="sl-SI" w:eastAsia="sl-SI"/>
        </w:rPr>
        <w:t xml:space="preserve">2720-25-0201 </w:t>
      </w:r>
      <w:r w:rsidRPr="00CA0321">
        <w:rPr>
          <w:szCs w:val="20"/>
          <w:lang w:val="sl-SI" w:eastAsia="sl-SI"/>
        </w:rPr>
        <w:t>Razvoj aplikacije ZZZS za denarne prejemke DO.</w:t>
      </w:r>
    </w:p>
    <w:p w:rsidR="004F6613" w:rsidP="004F6613" w14:paraId="462AAE77" w14:textId="1B5C91BD">
      <w:pPr>
        <w:overflowPunct w:val="0"/>
        <w:autoSpaceDE w:val="0"/>
        <w:autoSpaceDN w:val="0"/>
        <w:adjustRightInd w:val="0"/>
        <w:spacing w:line="260" w:lineRule="exact"/>
        <w:jc w:val="both"/>
        <w:textAlignment w:val="baseline"/>
        <w:rPr>
          <w:iCs/>
          <w:szCs w:val="20"/>
          <w:lang w:val="sl-SI" w:eastAsia="sl-SI"/>
        </w:rPr>
      </w:pPr>
    </w:p>
    <w:p w:rsidR="004F6613" w:rsidRPr="00380455" w:rsidP="004F6613" w14:paraId="6E73D94E" w14:textId="77777777">
      <w:pPr>
        <w:overflowPunct w:val="0"/>
        <w:autoSpaceDE w:val="0"/>
        <w:autoSpaceDN w:val="0"/>
        <w:adjustRightInd w:val="0"/>
        <w:spacing w:line="260" w:lineRule="exact"/>
        <w:jc w:val="both"/>
        <w:textAlignment w:val="baseline"/>
        <w:rPr>
          <w:iCs/>
          <w:szCs w:val="20"/>
          <w:lang w:val="sl-SI" w:eastAsia="sl-SI"/>
        </w:rPr>
      </w:pPr>
    </w:p>
    <w:p w:rsidR="004F6613" w:rsidRPr="00380455" w:rsidP="004F6613" w14:paraId="6D646983" w14:textId="77777777">
      <w:pPr>
        <w:overflowPunct w:val="0"/>
        <w:autoSpaceDE w:val="0"/>
        <w:autoSpaceDN w:val="0"/>
        <w:adjustRightInd w:val="0"/>
        <w:spacing w:line="260" w:lineRule="exact"/>
        <w:jc w:val="both"/>
        <w:textAlignment w:val="baseline"/>
        <w:rPr>
          <w:rFonts w:cs="Arial"/>
          <w:iCs/>
          <w:szCs w:val="20"/>
          <w:lang w:val="sl-SI" w:eastAsia="sl-SI"/>
        </w:rPr>
      </w:pPr>
      <w:r w:rsidRPr="00380455">
        <w:rPr>
          <w:rFonts w:cs="Arial"/>
          <w:iCs/>
          <w:szCs w:val="20"/>
          <w:lang w:val="sl-SI" w:eastAsia="sl-SI"/>
        </w:rPr>
        <w:t xml:space="preserve">                                                                                                            Barbara Kolenko Helbl</w:t>
      </w:r>
    </w:p>
    <w:p w:rsidR="004F6613" w:rsidRPr="00380455" w:rsidP="004F6613" w14:paraId="4030C13F" w14:textId="77777777">
      <w:pPr>
        <w:overflowPunct w:val="0"/>
        <w:autoSpaceDE w:val="0"/>
        <w:autoSpaceDN w:val="0"/>
        <w:adjustRightInd w:val="0"/>
        <w:spacing w:line="260" w:lineRule="exact"/>
        <w:jc w:val="both"/>
        <w:textAlignment w:val="baseline"/>
        <w:rPr>
          <w:rFonts w:cs="Arial"/>
          <w:iCs/>
          <w:szCs w:val="20"/>
          <w:lang w:val="sl-SI" w:eastAsia="sl-SI"/>
        </w:rPr>
      </w:pPr>
      <w:r w:rsidRPr="00380455">
        <w:rPr>
          <w:rFonts w:cs="Arial"/>
          <w:iCs/>
          <w:szCs w:val="20"/>
          <w:lang w:val="sl-SI" w:eastAsia="sl-SI"/>
        </w:rPr>
        <w:t xml:space="preserve">                                                                                                            </w:t>
      </w:r>
      <w:r>
        <w:rPr>
          <w:rFonts w:cs="Arial"/>
          <w:iCs/>
          <w:szCs w:val="20"/>
          <w:lang w:val="sl-SI" w:eastAsia="sl-SI"/>
        </w:rPr>
        <w:t xml:space="preserve"> g</w:t>
      </w:r>
      <w:r w:rsidRPr="00380455">
        <w:rPr>
          <w:rFonts w:cs="Arial"/>
          <w:iCs/>
          <w:szCs w:val="20"/>
          <w:lang w:val="sl-SI" w:eastAsia="sl-SI"/>
        </w:rPr>
        <w:t>eneralna sekretarka</w:t>
      </w:r>
    </w:p>
    <w:p w:rsidR="004F6613" w:rsidRPr="00380455" w:rsidP="004F6613" w14:paraId="29727511" w14:textId="77777777">
      <w:pPr>
        <w:overflowPunct w:val="0"/>
        <w:autoSpaceDE w:val="0"/>
        <w:autoSpaceDN w:val="0"/>
        <w:adjustRightInd w:val="0"/>
        <w:spacing w:line="260" w:lineRule="exact"/>
        <w:jc w:val="both"/>
        <w:textAlignment w:val="baseline"/>
        <w:rPr>
          <w:rFonts w:cs="Arial"/>
          <w:iCs/>
          <w:szCs w:val="20"/>
          <w:lang w:val="sl-SI" w:eastAsia="sl-SI"/>
        </w:rPr>
      </w:pPr>
    </w:p>
    <w:p w:rsidR="004F6613" w:rsidRPr="00380455" w:rsidP="004F6613" w14:paraId="2701C539" w14:textId="77777777">
      <w:pPr>
        <w:overflowPunct w:val="0"/>
        <w:autoSpaceDE w:val="0"/>
        <w:autoSpaceDN w:val="0"/>
        <w:adjustRightInd w:val="0"/>
        <w:spacing w:line="260" w:lineRule="exact"/>
        <w:jc w:val="both"/>
        <w:textAlignment w:val="baseline"/>
        <w:rPr>
          <w:rFonts w:cs="Arial"/>
          <w:iCs/>
          <w:szCs w:val="20"/>
          <w:lang w:val="sl-SI" w:eastAsia="sl-SI"/>
        </w:rPr>
      </w:pPr>
    </w:p>
    <w:p w:rsidR="004F6613" w:rsidRPr="00380455" w:rsidP="004F6613" w14:paraId="09F7F074" w14:textId="77777777">
      <w:pPr>
        <w:overflowPunct w:val="0"/>
        <w:autoSpaceDE w:val="0"/>
        <w:autoSpaceDN w:val="0"/>
        <w:adjustRightInd w:val="0"/>
        <w:spacing w:line="260" w:lineRule="exact"/>
        <w:jc w:val="both"/>
        <w:textAlignment w:val="baseline"/>
        <w:rPr>
          <w:rFonts w:cs="Arial"/>
          <w:iCs/>
          <w:szCs w:val="20"/>
          <w:lang w:val="sl-SI" w:eastAsia="sl-SI"/>
        </w:rPr>
      </w:pPr>
    </w:p>
    <w:p w:rsidR="004F6613" w:rsidRPr="00380455" w:rsidP="004F6613" w14:paraId="07D05654" w14:textId="77777777">
      <w:pPr>
        <w:overflowPunct w:val="0"/>
        <w:autoSpaceDE w:val="0"/>
        <w:autoSpaceDN w:val="0"/>
        <w:adjustRightInd w:val="0"/>
        <w:spacing w:line="260" w:lineRule="exact"/>
        <w:jc w:val="both"/>
        <w:textAlignment w:val="baseline"/>
        <w:rPr>
          <w:rFonts w:cs="Arial"/>
          <w:iCs/>
          <w:szCs w:val="20"/>
          <w:lang w:val="sl-SI" w:eastAsia="sl-SI"/>
        </w:rPr>
      </w:pPr>
    </w:p>
    <w:p w:rsidR="004F6613" w:rsidRPr="00380455" w:rsidP="004F6613" w14:paraId="5E8C933B" w14:textId="77777777">
      <w:pPr>
        <w:overflowPunct w:val="0"/>
        <w:autoSpaceDE w:val="0"/>
        <w:autoSpaceDN w:val="0"/>
        <w:adjustRightInd w:val="0"/>
        <w:spacing w:line="260" w:lineRule="exact"/>
        <w:jc w:val="both"/>
        <w:textAlignment w:val="baseline"/>
        <w:rPr>
          <w:rFonts w:cs="Arial"/>
          <w:iCs/>
          <w:szCs w:val="20"/>
          <w:lang w:val="sl-SI" w:eastAsia="sl-SI"/>
        </w:rPr>
      </w:pPr>
    </w:p>
    <w:p w:rsidR="004F6613" w:rsidRPr="00380455" w:rsidP="004F6613" w14:paraId="51F9198C" w14:textId="77777777">
      <w:pPr>
        <w:overflowPunct w:val="0"/>
        <w:autoSpaceDE w:val="0"/>
        <w:autoSpaceDN w:val="0"/>
        <w:adjustRightInd w:val="0"/>
        <w:spacing w:line="260" w:lineRule="exact"/>
        <w:jc w:val="both"/>
        <w:textAlignment w:val="baseline"/>
        <w:rPr>
          <w:rFonts w:cs="Arial"/>
          <w:iCs/>
          <w:szCs w:val="20"/>
          <w:lang w:val="sl-SI" w:eastAsia="sl-SI"/>
        </w:rPr>
      </w:pPr>
    </w:p>
    <w:p w:rsidR="004F6613" w:rsidRPr="00380455" w:rsidP="004F6613" w14:paraId="5C55E4E7" w14:textId="77777777">
      <w:pPr>
        <w:overflowPunct w:val="0"/>
        <w:autoSpaceDE w:val="0"/>
        <w:autoSpaceDN w:val="0"/>
        <w:adjustRightInd w:val="0"/>
        <w:spacing w:line="260" w:lineRule="exact"/>
        <w:jc w:val="both"/>
        <w:textAlignment w:val="baseline"/>
        <w:rPr>
          <w:rFonts w:cs="Arial"/>
          <w:iCs/>
          <w:szCs w:val="20"/>
          <w:lang w:val="sl-SI" w:eastAsia="sl-SI"/>
        </w:rPr>
      </w:pPr>
      <w:r>
        <w:rPr>
          <w:rFonts w:cs="Arial"/>
          <w:iCs/>
          <w:szCs w:val="20"/>
          <w:lang w:val="sl-SI" w:eastAsia="sl-SI"/>
        </w:rPr>
        <w:t>P</w:t>
      </w:r>
      <w:r w:rsidRPr="00380455">
        <w:rPr>
          <w:rFonts w:cs="Arial"/>
          <w:iCs/>
          <w:szCs w:val="20"/>
          <w:lang w:val="sl-SI" w:eastAsia="sl-SI"/>
        </w:rPr>
        <w:t>rejme</w:t>
      </w:r>
      <w:r>
        <w:rPr>
          <w:rFonts w:cs="Arial"/>
          <w:iCs/>
          <w:szCs w:val="20"/>
          <w:lang w:val="sl-SI" w:eastAsia="sl-SI"/>
        </w:rPr>
        <w:t>ta</w:t>
      </w:r>
      <w:r w:rsidRPr="00380455">
        <w:rPr>
          <w:rFonts w:cs="Arial"/>
          <w:iCs/>
          <w:szCs w:val="20"/>
          <w:lang w:val="sl-SI" w:eastAsia="sl-SI"/>
        </w:rPr>
        <w:t xml:space="preserve">: </w:t>
      </w:r>
    </w:p>
    <w:p w:rsidR="004F6613" w:rsidRPr="00380455" w:rsidP="004F6613" w14:paraId="663B51F9" w14:textId="77777777">
      <w:pPr>
        <w:pStyle w:val="ListParagraph"/>
        <w:numPr>
          <w:ilvl w:val="0"/>
          <w:numId w:val="14"/>
        </w:numPr>
        <w:overflowPunct w:val="0"/>
        <w:autoSpaceDE w:val="0"/>
        <w:autoSpaceDN w:val="0"/>
        <w:adjustRightInd w:val="0"/>
        <w:spacing w:after="0" w:line="260" w:lineRule="exact"/>
        <w:jc w:val="both"/>
        <w:textAlignment w:val="baseline"/>
        <w:rPr>
          <w:rFonts w:eastAsia="Times New Roman" w:cs="Arial"/>
          <w:iCs/>
          <w:szCs w:val="20"/>
          <w:lang w:eastAsia="sl-SI"/>
        </w:rPr>
      </w:pPr>
      <w:r w:rsidRPr="00380455">
        <w:rPr>
          <w:rFonts w:eastAsia="Times New Roman" w:cs="Arial"/>
          <w:iCs/>
          <w:szCs w:val="20"/>
          <w:lang w:eastAsia="sl-SI"/>
        </w:rPr>
        <w:t>Ministrstvo za solidarno prihodnost</w:t>
      </w:r>
    </w:p>
    <w:p w:rsidR="004F6613" w:rsidRPr="00380455" w:rsidP="004F6613" w14:paraId="0CC4B86B" w14:textId="77777777">
      <w:pPr>
        <w:pStyle w:val="ListParagraph"/>
        <w:numPr>
          <w:ilvl w:val="0"/>
          <w:numId w:val="14"/>
        </w:numPr>
        <w:spacing w:after="0" w:line="260" w:lineRule="exact"/>
        <w:rPr>
          <w:rFonts w:eastAsia="Times New Roman"/>
          <w:bCs/>
          <w:szCs w:val="20"/>
          <w:lang w:eastAsia="sl-SI"/>
        </w:rPr>
      </w:pPr>
      <w:r w:rsidRPr="00380455">
        <w:rPr>
          <w:rFonts w:eastAsia="Times New Roman" w:cs="Arial"/>
          <w:iCs/>
          <w:szCs w:val="20"/>
          <w:lang w:eastAsia="sl-SI"/>
        </w:rPr>
        <w:t>Ministrstvo za finance</w:t>
      </w:r>
      <w:r>
        <w:rPr>
          <w:rFonts w:eastAsia="Times New Roman" w:cs="Arial"/>
          <w:iCs/>
          <w:szCs w:val="20"/>
          <w:lang w:eastAsia="sl-SI"/>
        </w:rPr>
        <w:t>.</w:t>
      </w:r>
    </w:p>
    <w:p w:rsidR="004F6613" w:rsidRPr="00380455" w:rsidP="004F6613" w14:paraId="71E3971E" w14:textId="77777777">
      <w:pPr>
        <w:spacing w:line="260" w:lineRule="exact"/>
        <w:rPr>
          <w:bCs/>
          <w:szCs w:val="20"/>
          <w:lang w:val="sl-SI" w:eastAsia="sl-SI"/>
        </w:rPr>
      </w:pPr>
    </w:p>
    <w:p w:rsidR="00DE1082" w:rsidP="00DE1082" w14:paraId="6504BF8E" w14:textId="77777777">
      <w:pPr>
        <w:rPr>
          <w:lang w:val="sl-SI"/>
        </w:rPr>
      </w:pPr>
    </w:p>
    <w:p w:rsidR="00DE1082" w:rsidP="00DE1082" w14:paraId="02359570" w14:textId="77777777">
      <w:pPr>
        <w:rPr>
          <w:lang w:val="sl-SI"/>
        </w:rPr>
      </w:pPr>
    </w:p>
    <w:p w:rsidR="00DE1082" w:rsidP="00DE1082" w14:paraId="5CB29DE9" w14:textId="77777777">
      <w:pPr>
        <w:rPr>
          <w:lang w:val="sl-SI"/>
        </w:rPr>
      </w:pPr>
    </w:p>
    <w:p w:rsidR="00DE1082" w:rsidP="00DE1082" w14:paraId="4B60E4A3" w14:textId="77777777">
      <w:pPr>
        <w:rPr>
          <w:lang w:val="sl-SI"/>
        </w:rPr>
      </w:pPr>
    </w:p>
    <w:p w:rsidR="00DE1082" w:rsidP="00DE1082" w14:paraId="5F302EC2" w14:textId="77777777">
      <w:pPr>
        <w:rPr>
          <w:lang w:val="sl-SI"/>
        </w:rPr>
      </w:pPr>
    </w:p>
    <w:p w:rsidR="00DE1082" w:rsidP="00DE1082" w14:paraId="567EB7BE" w14:textId="77777777">
      <w:pPr>
        <w:rPr>
          <w:lang w:val="sl-SI"/>
        </w:rPr>
      </w:pPr>
    </w:p>
    <w:p w:rsidR="00DE1082" w:rsidP="00DE1082" w14:paraId="565BEA1C" w14:textId="77777777">
      <w:pPr>
        <w:rPr>
          <w:lang w:val="sl-SI"/>
        </w:rPr>
      </w:pPr>
    </w:p>
    <w:p w:rsidR="00DE1082" w:rsidP="00DE1082" w14:paraId="1F311834" w14:textId="77777777">
      <w:pPr>
        <w:rPr>
          <w:lang w:val="sl-SI"/>
        </w:rPr>
      </w:pPr>
    </w:p>
    <w:p w:rsidR="00DE1082" w:rsidP="00DE1082" w14:paraId="397A492D" w14:textId="77777777">
      <w:pPr>
        <w:rPr>
          <w:lang w:val="sl-SI"/>
        </w:rPr>
      </w:pPr>
    </w:p>
    <w:p w:rsidR="00DE1082" w:rsidP="00DE1082" w14:paraId="2356055D" w14:textId="77777777">
      <w:pPr>
        <w:rPr>
          <w:lang w:val="sl-SI"/>
        </w:rPr>
      </w:pPr>
    </w:p>
    <w:p w:rsidR="00DE1082" w:rsidP="00DE1082" w14:paraId="3618753C" w14:textId="77777777">
      <w:pPr>
        <w:rPr>
          <w:lang w:val="sl-SI"/>
        </w:rPr>
      </w:pPr>
    </w:p>
    <w:p w:rsidR="00DE1082" w:rsidP="00DE1082" w14:paraId="63565E54" w14:textId="77777777">
      <w:pPr>
        <w:rPr>
          <w:lang w:val="sl-SI"/>
        </w:rPr>
      </w:pPr>
    </w:p>
    <w:p w:rsidR="00DE1082" w:rsidP="00DE1082" w14:paraId="036DAD10" w14:textId="77777777">
      <w:pPr>
        <w:rPr>
          <w:lang w:val="sl-SI"/>
        </w:rPr>
      </w:pPr>
    </w:p>
    <w:p w:rsidR="00216F98" w:rsidP="00DE1082" w14:paraId="2194EB8C" w14:textId="0A3EDA0A">
      <w:pPr>
        <w:rPr>
          <w:lang w:val="sl-SI"/>
        </w:rPr>
      </w:pPr>
      <w:r>
        <w:rPr>
          <w:lang w:val="sl-SI"/>
        </w:rPr>
        <w:br w:type="page"/>
      </w:r>
    </w:p>
    <w:p w:rsidR="00853053" w:rsidRPr="00380455" w:rsidP="00853053" w14:paraId="0370AA38" w14:textId="77777777">
      <w:pPr>
        <w:tabs>
          <w:tab w:val="left" w:pos="3402"/>
        </w:tabs>
        <w:spacing w:line="260" w:lineRule="exact"/>
        <w:jc w:val="center"/>
        <w:rPr>
          <w:b/>
          <w:iCs/>
          <w:color w:val="000000"/>
          <w:szCs w:val="20"/>
          <w:lang w:val="sl-SI"/>
        </w:rPr>
      </w:pPr>
      <w:r w:rsidRPr="00380455">
        <w:rPr>
          <w:b/>
          <w:iCs/>
          <w:color w:val="000000"/>
          <w:szCs w:val="20"/>
          <w:lang w:val="sl-SI"/>
        </w:rPr>
        <w:t>OBRAZLOŽITEV</w:t>
      </w:r>
    </w:p>
    <w:p w:rsidR="00853053" w:rsidRPr="00380455" w:rsidP="00853053" w14:paraId="143ECA76" w14:textId="77777777">
      <w:pPr>
        <w:tabs>
          <w:tab w:val="left" w:pos="3402"/>
        </w:tabs>
        <w:spacing w:line="260" w:lineRule="exact"/>
        <w:jc w:val="center"/>
        <w:rPr>
          <w:b/>
          <w:bCs/>
          <w:iCs/>
          <w:color w:val="000000"/>
          <w:szCs w:val="20"/>
          <w:lang w:val="sl-SI"/>
        </w:rPr>
      </w:pPr>
    </w:p>
    <w:p w:rsidR="00CA0321" w:rsidRPr="00CA0321" w:rsidP="00CA0321" w14:paraId="111F5CD2" w14:textId="4802EAC4">
      <w:pPr>
        <w:overflowPunct w:val="0"/>
        <w:autoSpaceDE w:val="0"/>
        <w:autoSpaceDN w:val="0"/>
        <w:adjustRightInd w:val="0"/>
        <w:spacing w:line="260" w:lineRule="exact"/>
        <w:jc w:val="both"/>
        <w:textAlignment w:val="baseline"/>
        <w:rPr>
          <w:b/>
          <w:bCs/>
          <w:iCs/>
          <w:szCs w:val="20"/>
          <w:lang w:val="sl-SI" w:eastAsia="sl-SI"/>
        </w:rPr>
      </w:pPr>
      <w:r w:rsidRPr="00380455">
        <w:rPr>
          <w:b/>
          <w:bCs/>
          <w:lang w:val="sl-SI"/>
        </w:rPr>
        <w:t xml:space="preserve">Uvrstitev novega projekta </w:t>
      </w:r>
      <w:r w:rsidRPr="00380455">
        <w:rPr>
          <w:rFonts w:cs="Arial"/>
          <w:b/>
          <w:bCs/>
          <w:szCs w:val="20"/>
          <w:lang w:val="sl-SI"/>
        </w:rPr>
        <w:t>2720-25-</w:t>
      </w:r>
      <w:r w:rsidRPr="00CA0321">
        <w:rPr>
          <w:b/>
          <w:bCs/>
          <w:lang w:val="sl-SI"/>
        </w:rPr>
        <w:t xml:space="preserve">0201 </w:t>
      </w:r>
      <w:r w:rsidRPr="00CA0321">
        <w:rPr>
          <w:b/>
          <w:bCs/>
          <w:szCs w:val="20"/>
          <w:lang w:val="sl-SI" w:eastAsia="sl-SI"/>
        </w:rPr>
        <w:t>Razvoj aplikacije ZZZS za denarne prejemke DO</w:t>
      </w:r>
    </w:p>
    <w:p w:rsidR="00853053" w:rsidRPr="00380455" w:rsidP="00853053" w14:paraId="47E9D979" w14:textId="7B38AAF1">
      <w:pPr>
        <w:tabs>
          <w:tab w:val="left" w:pos="3402"/>
        </w:tabs>
        <w:spacing w:line="260" w:lineRule="exact"/>
        <w:jc w:val="both"/>
        <w:rPr>
          <w:b/>
          <w:bCs/>
          <w:lang w:val="sl-SI"/>
        </w:rPr>
      </w:pPr>
      <w:r w:rsidRPr="00380455">
        <w:rPr>
          <w:b/>
          <w:bCs/>
          <w:lang w:val="sl-SI"/>
        </w:rPr>
        <w:t xml:space="preserve">v veljavni Načrt razvojnih programov za obdobje 2025 – 2028 </w:t>
      </w:r>
    </w:p>
    <w:p w:rsidR="00853053" w:rsidRPr="00380455" w:rsidP="00853053" w14:paraId="7148D12B" w14:textId="77777777">
      <w:pPr>
        <w:tabs>
          <w:tab w:val="left" w:pos="3402"/>
        </w:tabs>
        <w:spacing w:line="260" w:lineRule="exact"/>
        <w:jc w:val="both"/>
        <w:rPr>
          <w:rFonts w:cs="Arial"/>
          <w:b/>
          <w:iCs/>
          <w:szCs w:val="20"/>
          <w:lang w:val="sl-SI" w:eastAsia="sl-SI"/>
        </w:rPr>
      </w:pPr>
    </w:p>
    <w:p w:rsidR="00853053" w:rsidRPr="00AC49EE" w:rsidP="00853053" w14:paraId="118D5323" w14:textId="77777777">
      <w:pPr>
        <w:spacing w:line="260" w:lineRule="exact"/>
        <w:rPr>
          <w:bCs/>
          <w:szCs w:val="20"/>
          <w:lang w:val="sl-SI" w:eastAsia="sl-SI"/>
        </w:rPr>
      </w:pPr>
    </w:p>
    <w:p w:rsidR="00853053" w:rsidRPr="00380455" w:rsidP="00853053" w14:paraId="75BB2A92" w14:textId="77777777">
      <w:pPr>
        <w:overflowPunct w:val="0"/>
        <w:autoSpaceDE w:val="0"/>
        <w:autoSpaceDN w:val="0"/>
        <w:adjustRightInd w:val="0"/>
        <w:spacing w:line="260" w:lineRule="exact"/>
        <w:jc w:val="both"/>
        <w:textAlignment w:val="baseline"/>
        <w:rPr>
          <w:rFonts w:cs="Arial"/>
          <w:iCs/>
          <w:szCs w:val="20"/>
          <w:lang w:val="sl-SI" w:eastAsia="sl-SI"/>
        </w:rPr>
      </w:pPr>
      <w:r w:rsidRPr="00AC49EE">
        <w:rPr>
          <w:rFonts w:cs="Arial"/>
          <w:iCs/>
          <w:szCs w:val="20"/>
          <w:lang w:val="sl-SI" w:eastAsia="sl-SI"/>
        </w:rPr>
        <w:t>V juliju 2023 je bil sprejet novi Zakon o dolgotrajni oskrbi (Ur. list RS</w:t>
      </w:r>
      <w:r>
        <w:rPr>
          <w:rFonts w:cs="Arial"/>
          <w:iCs/>
          <w:szCs w:val="20"/>
          <w:lang w:val="sl-SI" w:eastAsia="sl-SI"/>
        </w:rPr>
        <w:t xml:space="preserve">, </w:t>
      </w:r>
      <w:r w:rsidRPr="00AC49EE">
        <w:rPr>
          <w:rFonts w:cs="Arial"/>
          <w:iCs/>
          <w:szCs w:val="20"/>
          <w:lang w:val="sl-SI" w:eastAsia="sl-SI"/>
        </w:rPr>
        <w:t>št.</w:t>
      </w:r>
      <w:hyperlink r:id="rId6" w:tgtFrame="_blank" w:tooltip="Zakon o dolgotrajni oskrbi (ZDOsk-1)" w:history="1">
        <w:r w:rsidRPr="00AC49EE">
          <w:rPr>
            <w:rStyle w:val="Hyperlink"/>
            <w:rFonts w:cs="Arial"/>
            <w:iCs/>
            <w:color w:val="auto"/>
            <w:szCs w:val="20"/>
            <w:u w:val="none"/>
            <w:lang w:eastAsia="sl-SI"/>
          </w:rPr>
          <w:t>84/23</w:t>
        </w:r>
      </w:hyperlink>
      <w:r w:rsidRPr="00AC49EE">
        <w:rPr>
          <w:rFonts w:cs="Arial"/>
          <w:iCs/>
          <w:szCs w:val="20"/>
          <w:lang w:eastAsia="sl-SI"/>
        </w:rPr>
        <w:t> in </w:t>
      </w:r>
      <w:hyperlink r:id="rId7" w:tgtFrame="_blank" w:tooltip="Zakon o spremembah in dopolnitvah Zakona o dolgotrajni oskrbi (ZDOsk-1A)" w:history="1">
        <w:r w:rsidRPr="00AC49EE">
          <w:rPr>
            <w:rStyle w:val="Hyperlink"/>
            <w:rFonts w:cs="Arial"/>
            <w:iCs/>
            <w:color w:val="auto"/>
            <w:szCs w:val="20"/>
            <w:u w:val="none"/>
            <w:lang w:eastAsia="sl-SI"/>
          </w:rPr>
          <w:t>112/24</w:t>
        </w:r>
      </w:hyperlink>
      <w:r w:rsidRPr="00AC49EE">
        <w:rPr>
          <w:rFonts w:cs="Arial"/>
          <w:iCs/>
          <w:szCs w:val="20"/>
          <w:lang w:val="sl-SI" w:eastAsia="sl-SI"/>
        </w:rPr>
        <w:t xml:space="preserve"> v nadaljnjem besedilu: ZDOsk-1), ki uvaja prenovljen sistem financiranja in organizacije dolgotrajne oskrbe z uvedbo prispevkov za obvezno zavarovanje dolgotrajne oskrbe (v nadaljnjem besedilu: OZDO). ZDOsk-1 v 137. določa, da se prispevki za obvezno zavarovanje za DO v skladu s 56. členom tega zakona začnejo zbirati 1. julija 2025. V zvezi s tem pa ZDOsk-1 v prvem odstavku </w:t>
      </w:r>
      <w:r w:rsidRPr="00380455">
        <w:rPr>
          <w:rFonts w:cs="Arial"/>
          <w:iCs/>
          <w:szCs w:val="20"/>
          <w:lang w:val="sl-SI" w:eastAsia="sl-SI"/>
        </w:rPr>
        <w:t>84. člena nalaga</w:t>
      </w:r>
      <w:r w:rsidRPr="00380455">
        <w:rPr>
          <w:lang w:val="sl-SI"/>
        </w:rPr>
        <w:t xml:space="preserve"> </w:t>
      </w:r>
      <w:r w:rsidRPr="00380455">
        <w:rPr>
          <w:rFonts w:cs="Arial"/>
          <w:iCs/>
          <w:szCs w:val="20"/>
          <w:lang w:val="sl-SI" w:eastAsia="sl-SI"/>
        </w:rPr>
        <w:t xml:space="preserve">Zavodu za zdravstveno zavarovanje Slovenije (v nadaljnjem besedilu: ZZZS) naslednje ključne naloge: </w:t>
      </w:r>
    </w:p>
    <w:p w:rsidR="00853053" w:rsidRPr="00380455" w:rsidP="00853053" w14:paraId="285D2079" w14:textId="77777777">
      <w:pPr>
        <w:pStyle w:val="ListParagraph"/>
        <w:numPr>
          <w:ilvl w:val="0"/>
          <w:numId w:val="16"/>
        </w:numPr>
        <w:overflowPunct w:val="0"/>
        <w:autoSpaceDE w:val="0"/>
        <w:autoSpaceDN w:val="0"/>
        <w:adjustRightInd w:val="0"/>
        <w:spacing w:after="0" w:line="260" w:lineRule="exact"/>
        <w:jc w:val="both"/>
        <w:textAlignment w:val="baseline"/>
        <w:rPr>
          <w:rFonts w:eastAsia="Times New Roman" w:cs="Arial"/>
          <w:iCs/>
          <w:szCs w:val="20"/>
          <w:lang w:eastAsia="sl-SI"/>
        </w:rPr>
      </w:pPr>
      <w:r w:rsidRPr="00380455">
        <w:rPr>
          <w:rFonts w:eastAsia="Times New Roman" w:cs="Arial"/>
          <w:iCs/>
          <w:szCs w:val="20"/>
          <w:lang w:eastAsia="sl-SI"/>
        </w:rPr>
        <w:t>vključitev zavarovanih oseb v OZDO in urejanje njihovega OZDO (poteka že od januarja 2022),</w:t>
      </w:r>
    </w:p>
    <w:p w:rsidR="00853053" w:rsidRPr="00380455" w:rsidP="00853053" w14:paraId="17B37822" w14:textId="77777777">
      <w:pPr>
        <w:pStyle w:val="ListParagraph"/>
        <w:numPr>
          <w:ilvl w:val="0"/>
          <w:numId w:val="16"/>
        </w:numPr>
        <w:overflowPunct w:val="0"/>
        <w:autoSpaceDE w:val="0"/>
        <w:autoSpaceDN w:val="0"/>
        <w:adjustRightInd w:val="0"/>
        <w:spacing w:after="0" w:line="260" w:lineRule="exact"/>
        <w:jc w:val="both"/>
        <w:textAlignment w:val="baseline"/>
        <w:rPr>
          <w:rFonts w:eastAsia="Times New Roman" w:cs="Arial"/>
          <w:iCs/>
          <w:szCs w:val="20"/>
          <w:lang w:eastAsia="sl-SI"/>
        </w:rPr>
      </w:pPr>
      <w:r w:rsidRPr="00380455">
        <w:rPr>
          <w:rFonts w:eastAsia="Times New Roman" w:cs="Arial"/>
          <w:iCs/>
          <w:szCs w:val="20"/>
          <w:lang w:eastAsia="sl-SI"/>
        </w:rPr>
        <w:t>zbiranje in razporejanje sredstev za izvajanje OZDO in pobiranje prispevkov za OZDO za določene kategorije zavarovanih oseb, od 1. julija 2025,</w:t>
      </w:r>
    </w:p>
    <w:p w:rsidR="00853053" w:rsidRPr="00380455" w:rsidP="00853053" w14:paraId="5B147057" w14:textId="77777777">
      <w:pPr>
        <w:pStyle w:val="ListParagraph"/>
        <w:numPr>
          <w:ilvl w:val="0"/>
          <w:numId w:val="16"/>
        </w:numPr>
        <w:overflowPunct w:val="0"/>
        <w:autoSpaceDE w:val="0"/>
        <w:autoSpaceDN w:val="0"/>
        <w:adjustRightInd w:val="0"/>
        <w:spacing w:after="0" w:line="260" w:lineRule="exact"/>
        <w:jc w:val="both"/>
        <w:textAlignment w:val="baseline"/>
        <w:rPr>
          <w:rFonts w:eastAsia="Times New Roman" w:cs="Arial"/>
          <w:iCs/>
          <w:szCs w:val="20"/>
          <w:lang w:eastAsia="sl-SI"/>
        </w:rPr>
      </w:pPr>
      <w:r w:rsidRPr="00380455">
        <w:rPr>
          <w:rFonts w:eastAsia="Times New Roman" w:cs="Arial"/>
          <w:iCs/>
          <w:szCs w:val="20"/>
          <w:lang w:eastAsia="sl-SI"/>
        </w:rPr>
        <w:t>plačevanje pravic iz OZDO,</w:t>
      </w:r>
    </w:p>
    <w:p w:rsidR="00853053" w:rsidRPr="00380455" w:rsidP="00853053" w14:paraId="3A269817" w14:textId="77777777">
      <w:pPr>
        <w:pStyle w:val="ListParagraph"/>
        <w:numPr>
          <w:ilvl w:val="0"/>
          <w:numId w:val="16"/>
        </w:numPr>
        <w:overflowPunct w:val="0"/>
        <w:autoSpaceDE w:val="0"/>
        <w:autoSpaceDN w:val="0"/>
        <w:adjustRightInd w:val="0"/>
        <w:spacing w:after="0" w:line="260" w:lineRule="exact"/>
        <w:jc w:val="both"/>
        <w:textAlignment w:val="baseline"/>
        <w:rPr>
          <w:rFonts w:eastAsia="Times New Roman" w:cs="Arial"/>
          <w:iCs/>
          <w:szCs w:val="20"/>
          <w:lang w:eastAsia="sl-SI"/>
        </w:rPr>
      </w:pPr>
      <w:r w:rsidRPr="00380455">
        <w:rPr>
          <w:rFonts w:eastAsia="Times New Roman" w:cs="Arial"/>
          <w:iCs/>
          <w:szCs w:val="20"/>
          <w:lang w:eastAsia="sl-SI"/>
        </w:rPr>
        <w:t xml:space="preserve">finančni nadzor nad izvajalci dolgotrajne oskrbe v javni mreži dolgotrajne oskrbe oziroma nadzor nad pravilnostjo obračunavanja storitev dolgotrajne oskrbe, drugih storitev in storitev e - oskrbe nad izvajalci dolgotrajne oskrbe in ponudniki storitev e-oskrbe in </w:t>
      </w:r>
    </w:p>
    <w:p w:rsidR="00853053" w:rsidRPr="00380455" w:rsidP="00853053" w14:paraId="75A58611" w14:textId="77777777">
      <w:pPr>
        <w:pStyle w:val="ListParagraph"/>
        <w:numPr>
          <w:ilvl w:val="0"/>
          <w:numId w:val="16"/>
        </w:numPr>
        <w:overflowPunct w:val="0"/>
        <w:autoSpaceDE w:val="0"/>
        <w:autoSpaceDN w:val="0"/>
        <w:adjustRightInd w:val="0"/>
        <w:spacing w:after="0" w:line="260" w:lineRule="exact"/>
        <w:jc w:val="both"/>
        <w:textAlignment w:val="baseline"/>
        <w:rPr>
          <w:rFonts w:eastAsia="Times New Roman" w:cs="Arial"/>
          <w:iCs/>
          <w:szCs w:val="20"/>
          <w:lang w:eastAsia="sl-SI"/>
        </w:rPr>
      </w:pPr>
      <w:r w:rsidRPr="00380455">
        <w:rPr>
          <w:rFonts w:eastAsia="Times New Roman" w:cs="Arial"/>
          <w:iCs/>
          <w:szCs w:val="20"/>
          <w:lang w:eastAsia="sl-SI"/>
        </w:rPr>
        <w:t>vzpostavitev in upravljanje zbirk podatkov OZDO.</w:t>
      </w:r>
    </w:p>
    <w:p w:rsidR="00853053" w:rsidRPr="00380455" w:rsidP="00853053" w14:paraId="6A15209A" w14:textId="77777777">
      <w:pPr>
        <w:overflowPunct w:val="0"/>
        <w:autoSpaceDE w:val="0"/>
        <w:autoSpaceDN w:val="0"/>
        <w:adjustRightInd w:val="0"/>
        <w:spacing w:line="260" w:lineRule="exact"/>
        <w:jc w:val="both"/>
        <w:textAlignment w:val="baseline"/>
        <w:rPr>
          <w:rFonts w:cs="Arial"/>
          <w:iCs/>
          <w:szCs w:val="20"/>
          <w:lang w:val="sl-SI" w:eastAsia="sl-SI"/>
        </w:rPr>
      </w:pPr>
    </w:p>
    <w:p w:rsidR="00853053" w:rsidP="00853053" w14:paraId="47909979" w14:textId="77777777">
      <w:pPr>
        <w:overflowPunct w:val="0"/>
        <w:autoSpaceDE w:val="0"/>
        <w:autoSpaceDN w:val="0"/>
        <w:adjustRightInd w:val="0"/>
        <w:spacing w:line="260" w:lineRule="exact"/>
        <w:jc w:val="both"/>
        <w:textAlignment w:val="baseline"/>
        <w:rPr>
          <w:rFonts w:cs="Arial"/>
          <w:iCs/>
          <w:szCs w:val="20"/>
          <w:lang w:val="sl-SI" w:eastAsia="sl-SI"/>
        </w:rPr>
      </w:pPr>
      <w:r w:rsidRPr="00380455">
        <w:rPr>
          <w:rFonts w:cs="Arial"/>
          <w:iCs/>
          <w:szCs w:val="20"/>
          <w:lang w:val="sl-SI" w:eastAsia="sl-SI"/>
        </w:rPr>
        <w:t>Za uresničevanje nalog iz ZDOsk-1 bo ZZZS zagotovil ustrezno tehnološko podporo in infrastrukturo z nakupom informacije tehnološke opreme in njeno investicijsko vzdrževanje, ki bo omogočala učinkovito upravljanje pravic in izplačil v okviru sistema dolgotrajne oskrbe. Ta aplikacija bo ključno orodje za digitalizacijo in poenostavitev procesov, hkrati pa zagotavljala transparentnost in sledljivost finančnih tokov</w:t>
      </w:r>
    </w:p>
    <w:p w:rsidR="00CC61D6" w:rsidP="00853053" w14:paraId="1648560A" w14:textId="77777777">
      <w:pPr>
        <w:overflowPunct w:val="0"/>
        <w:autoSpaceDE w:val="0"/>
        <w:autoSpaceDN w:val="0"/>
        <w:adjustRightInd w:val="0"/>
        <w:spacing w:line="260" w:lineRule="exact"/>
        <w:jc w:val="both"/>
        <w:textAlignment w:val="baseline"/>
        <w:rPr>
          <w:rFonts w:cs="Arial"/>
          <w:iCs/>
          <w:szCs w:val="20"/>
          <w:lang w:val="sl-SI" w:eastAsia="sl-SI"/>
        </w:rPr>
      </w:pPr>
    </w:p>
    <w:p w:rsidR="00CC61D6" w:rsidP="00853053" w14:paraId="6A85B0BD" w14:textId="5D7BA6B0">
      <w:pPr>
        <w:overflowPunct w:val="0"/>
        <w:autoSpaceDE w:val="0"/>
        <w:autoSpaceDN w:val="0"/>
        <w:adjustRightInd w:val="0"/>
        <w:spacing w:line="260" w:lineRule="exact"/>
        <w:jc w:val="both"/>
        <w:textAlignment w:val="baseline"/>
        <w:rPr>
          <w:rFonts w:cs="Arial"/>
          <w:iCs/>
          <w:szCs w:val="20"/>
          <w:lang w:val="sl-SI" w:eastAsia="sl-SI"/>
        </w:rPr>
      </w:pPr>
      <w:r w:rsidRPr="00CC61D6">
        <w:rPr>
          <w:rFonts w:cs="Arial"/>
          <w:iCs/>
          <w:szCs w:val="20"/>
          <w:lang w:val="sl-SI" w:eastAsia="sl-SI"/>
        </w:rPr>
        <w:t>Namen projekta je pridobitev potrebne programske opreme za potrebe podpore in delovanja sistema dolgotrajne oskrbe. V ta namen se bodo zagotovila sredstva za stroške informacijsko tehnološke podpore in drugih osnovnih sredstev, kar obsega stroške investicij v nakup informacijsko tehnološke opreme, posodobitev, rekonstrukcijo in investicijsko vzdrževanje sistemske in aplikativne programske opreme ter drugih osnovnih sredstev. Aplikacija bo vsebovala naslednje funkcionalnosti: obračun denarnega prejemka in začasnega denarnega prejemka, obdelava za izterjavo neupravičeno ali preveč izplačanega denarnega prejemka in začasnega denarnega prejemka, prenos podatkov v poslovno programsko opremo, pregledi in izvozi podatkov, letne obdelave in upravljanje z dokumenti. Z nameravano investicijo ZZZS opredeli temeljne prvine za razvoj in vzdrževanje aplikacije, ki bo omogočala izplačilo denarnih prejemkov v okviru sistema dolgotrajne oskrbe. To področje predstavlja ključno komponento priprav na implementacijo ZDOsk-1 in vključuje tudi stroške investicij v nakup informacijsko tehnološke opreme in njeno investicijsko vzdrževanje. Ta aplikacija bo ključno orodje za digitalizacijo in poenostavitev procesov, hkrati pa bo zagotavljala transparentnost in sledljivost finančnih tokov.   Posredni cilji investicije so izboljšanje učinkovitosti in transparentnosti procesov, zmanjšanje administrativnih stroškov, povečanje dostopnosti storitev podpora socialni in zdravstveni koheziji ter povečanje digitalizacije v socialnem varstvu.</w:t>
      </w:r>
    </w:p>
    <w:p w:rsidR="00853053" w:rsidRPr="00380455" w:rsidP="00853053" w14:paraId="115C9585" w14:textId="77777777">
      <w:pPr>
        <w:overflowPunct w:val="0"/>
        <w:autoSpaceDE w:val="0"/>
        <w:autoSpaceDN w:val="0"/>
        <w:adjustRightInd w:val="0"/>
        <w:spacing w:line="260" w:lineRule="exact"/>
        <w:jc w:val="both"/>
        <w:textAlignment w:val="baseline"/>
        <w:rPr>
          <w:rFonts w:cs="Arial"/>
          <w:iCs/>
          <w:szCs w:val="20"/>
          <w:lang w:val="sl-SI" w:eastAsia="sl-SI"/>
        </w:rPr>
      </w:pPr>
    </w:p>
    <w:p w:rsidR="00853053" w:rsidP="00853053" w14:paraId="27E0CBA3" w14:textId="77777777">
      <w:pPr>
        <w:overflowPunct w:val="0"/>
        <w:autoSpaceDE w:val="0"/>
        <w:autoSpaceDN w:val="0"/>
        <w:adjustRightInd w:val="0"/>
        <w:spacing w:line="260" w:lineRule="exact"/>
        <w:jc w:val="both"/>
        <w:textAlignment w:val="baseline"/>
        <w:rPr>
          <w:rFonts w:cs="Arial"/>
          <w:iCs/>
          <w:szCs w:val="20"/>
          <w:lang w:val="sl-SI" w:eastAsia="sl-SI"/>
        </w:rPr>
      </w:pPr>
      <w:r w:rsidRPr="00380455">
        <w:rPr>
          <w:rFonts w:cs="Arial"/>
          <w:iCs/>
          <w:szCs w:val="20"/>
          <w:lang w:val="sl-SI" w:eastAsia="sl-SI"/>
        </w:rPr>
        <w:t>Skupna ocenjena vrednost investicije znaša 659.127,62 EUR brez DDV oziroma 804.135,70 EUR z DDV. Investicija bo financirana v okviru proračunske postavke 231657 – Zagotavljanje pravic in razvoj sistema dolgotrajne oskrbe v okviru finančnega načrta Ministrstva za solidarno prihodnost.</w:t>
      </w:r>
    </w:p>
    <w:p w:rsidR="00CC61D6" w:rsidP="00853053" w14:paraId="45E64CFB" w14:textId="77777777">
      <w:pPr>
        <w:overflowPunct w:val="0"/>
        <w:autoSpaceDE w:val="0"/>
        <w:autoSpaceDN w:val="0"/>
        <w:adjustRightInd w:val="0"/>
        <w:spacing w:line="260" w:lineRule="exact"/>
        <w:jc w:val="both"/>
        <w:textAlignment w:val="baseline"/>
        <w:rPr>
          <w:rFonts w:cs="Arial"/>
          <w:iCs/>
          <w:szCs w:val="20"/>
          <w:lang w:val="sl-SI" w:eastAsia="sl-SI"/>
        </w:rPr>
      </w:pPr>
    </w:p>
    <w:p w:rsidR="00853053" w:rsidRPr="004F6613" w:rsidP="004F6613" w14:paraId="65163A3E" w14:textId="7869A562">
      <w:pPr>
        <w:overflowPunct w:val="0"/>
        <w:autoSpaceDE w:val="0"/>
        <w:autoSpaceDN w:val="0"/>
        <w:adjustRightInd w:val="0"/>
        <w:spacing w:line="260" w:lineRule="exact"/>
        <w:jc w:val="both"/>
        <w:textAlignment w:val="baseline"/>
        <w:rPr>
          <w:rFonts w:cs="Arial"/>
          <w:iCs/>
          <w:szCs w:val="20"/>
          <w:lang w:val="sl-SI" w:eastAsia="sl-SI"/>
        </w:rPr>
      </w:pPr>
      <w:r w:rsidRPr="00380455">
        <w:rPr>
          <w:rFonts w:cs="Arial"/>
          <w:iCs/>
          <w:szCs w:val="20"/>
          <w:lang w:val="sl-SI" w:eastAsia="sl-SI"/>
        </w:rPr>
        <w:t>Terminsko je izvedba investicije predvidena v letih 2025 – 2026.</w:t>
      </w:r>
    </w:p>
    <w:sectPr w:rsidSect="00737D65">
      <w:headerReference w:type="default" r:id="rId8"/>
      <w:headerReference w:type="first" r:id="rId9"/>
      <w:footerReference w:type="first" r:id="rId10"/>
      <w:type w:val="continuous"/>
      <w:pgSz w:w="11900" w:h="16840" w:code="9"/>
      <w:pgMar w:top="1701" w:right="1701" w:bottom="1134" w:left="1701" w:header="1417" w:footer="794" w:gutter="0"/>
      <w:cols w:space="708"/>
      <w:titlePg/>
      <w:docGrid w:linePitch="27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Segoe UI">
    <w:panose1 w:val="020B0502040204020203"/>
    <w:charset w:val="EE"/>
    <w:family w:val="swiss"/>
    <w:pitch w:val="variable"/>
    <w:sig w:usb0="E4002EFF" w:usb1="C000E47F" w:usb2="00000009" w:usb3="00000000" w:csb0="000001FF" w:csb1="00000000"/>
  </w:font>
  <w:font w:name="Republika">
    <w:panose1 w:val="02000506040000020004"/>
    <w:charset w:val="EE"/>
    <w:family w:val="auto"/>
    <w:pitch w:val="variable"/>
    <w:sig w:usb0="A00000FF" w:usb1="4000205B" w:usb2="00000000" w:usb3="00000000" w:csb0="00000093"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400382" w:rsidRPr="00B72C93" w:rsidP="00B72C93" w14:paraId="1DA11F7D" w14:textId="77777777">
    <w:pPr>
      <w:pStyle w:val="Footer"/>
      <w:jc w:val="right"/>
      <w:rPr>
        <w:sz w:val="16"/>
        <w:szCs w:val="16"/>
      </w:rPr>
    </w:pPr>
    <w:r w:rsidRPr="00B72C93">
      <w:rPr>
        <w:sz w:val="16"/>
        <w:szCs w:val="16"/>
      </w:rPr>
      <w:t xml:space="preserve">Stran </w:t>
    </w:r>
    <w:r>
      <w:rPr>
        <w:sz w:val="16"/>
        <w:szCs w:val="16"/>
      </w:rPr>
      <w:fldChar w:fldCharType="begin"/>
    </w:r>
    <w:r>
      <w:rPr>
        <w:sz w:val="16"/>
        <w:szCs w:val="16"/>
      </w:rPr>
      <w:instrText xml:space="preserve"> PAGE   \* MERGEFORMAT </w:instrText>
    </w:r>
    <w:r>
      <w:rPr>
        <w:sz w:val="16"/>
        <w:szCs w:val="16"/>
      </w:rPr>
      <w:fldChar w:fldCharType="separate"/>
    </w:r>
    <w:r>
      <w:rPr>
        <w:noProof/>
        <w:sz w:val="16"/>
        <w:szCs w:val="16"/>
      </w:rPr>
      <w:t>1</w:t>
    </w:r>
    <w:r>
      <w:rPr>
        <w:sz w:val="16"/>
        <w:szCs w:val="16"/>
      </w:rPr>
      <w:fldChar w:fldCharType="end"/>
    </w:r>
    <w:r>
      <w:rPr>
        <w:sz w:val="16"/>
        <w:szCs w:val="16"/>
      </w:rPr>
      <w:t xml:space="preserve"> od </w:t>
    </w:r>
    <w:r>
      <w:rPr>
        <w:sz w:val="16"/>
        <w:szCs w:val="16"/>
      </w:rPr>
      <w:fldChar w:fldCharType="begin"/>
    </w:r>
    <w:r>
      <w:rPr>
        <w:sz w:val="16"/>
        <w:szCs w:val="16"/>
      </w:rPr>
      <w:instrText xml:space="preserve"> NUMPAGES   \* MERGEFORMAT </w:instrText>
    </w:r>
    <w:r>
      <w:rPr>
        <w:sz w:val="16"/>
        <w:szCs w:val="16"/>
      </w:rPr>
      <w:fldChar w:fldCharType="separate"/>
    </w:r>
    <w:r>
      <w:rPr>
        <w:noProof/>
        <w:sz w:val="16"/>
        <w:szCs w:val="16"/>
      </w:rPr>
      <w:t>1</w:t>
    </w:r>
    <w:r>
      <w:rPr>
        <w:sz w:val="16"/>
        <w:szCs w:val="16"/>
      </w:rPr>
      <w:fldChar w:fldCharType="end"/>
    </w:r>
  </w:p>
</w:ftr>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2A2B69" w:rsidRPr="00110CBD" w:rsidP="007D75CF" w14:paraId="343C5D31" w14:textId="77777777">
    <w:pPr>
      <w:pStyle w:val="Header"/>
      <w:spacing w:line="240" w:lineRule="exact"/>
      <w:rPr>
        <w:rFonts w:ascii="Republika" w:hAnsi="Republika"/>
        <w:sz w:val="16"/>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tbl>
    <w:tblPr>
      <w:tblpPr w:leftFromText="142" w:rightFromText="142" w:bottomFromText="6005" w:vertAnchor="page" w:horzAnchor="page" w:tblpX="925" w:tblpY="869"/>
      <w:tblW w:w="0" w:type="auto"/>
      <w:tblLook w:val="04A0"/>
    </w:tblPr>
    <w:tblGrid>
      <w:gridCol w:w="567"/>
    </w:tblGrid>
    <w:tr w14:paraId="503CF6CD" w14:textId="77777777" w:rsidTr="000F7DA5">
      <w:tblPrEx>
        <w:tblW w:w="0" w:type="auto"/>
        <w:tblLook w:val="04A0"/>
      </w:tblPrEx>
      <w:trPr>
        <w:cantSplit/>
        <w:trHeight w:hRule="exact" w:val="847"/>
      </w:trPr>
      <w:tc>
        <w:tcPr>
          <w:tcW w:w="567" w:type="dxa"/>
        </w:tcPr>
        <w:p w:rsidR="00B72C93" w:rsidRPr="008F3500" w:rsidP="00B72C93" w14:paraId="61032205" w14:textId="77777777">
          <w:pPr>
            <w:autoSpaceDE w:val="0"/>
            <w:autoSpaceDN w:val="0"/>
            <w:adjustRightInd w:val="0"/>
            <w:spacing w:line="240" w:lineRule="auto"/>
            <w:rPr>
              <w:rFonts w:ascii="Republika" w:hAnsi="Republika"/>
              <w:color w:val="529DBA"/>
              <w:sz w:val="60"/>
              <w:szCs w:val="60"/>
              <w:lang w:val="sl-SI"/>
            </w:rPr>
          </w:pPr>
          <w:r>
            <w:rPr>
              <w:noProof/>
              <w:lang w:val="sl-SI" w:eastAsia="sl-SI"/>
            </w:rPr>
            <mc:AlternateContent>
              <mc:Choice Requires="wps">
                <w:drawing>
                  <wp:anchor distT="0" distB="0" distL="114300" distR="114300" simplePos="0" relativeHeight="251658240" behindDoc="0" locked="0" layoutInCell="0" allowOverlap="1">
                    <wp:simplePos x="0" y="0"/>
                    <wp:positionH relativeFrom="column">
                      <wp:posOffset>29845</wp:posOffset>
                    </wp:positionH>
                    <wp:positionV relativeFrom="page">
                      <wp:posOffset>3600450</wp:posOffset>
                    </wp:positionV>
                    <wp:extent cx="215900" cy="0"/>
                    <wp:effectExtent l="6985" t="9525" r="5715" b="9525"/>
                    <wp:wrapNone/>
                    <wp:docPr id="1" name="AutoShape 12"/>
                    <wp:cNvGraphicFramePr/>
                    <a:graphic xmlns:a="http://schemas.openxmlformats.org/drawingml/2006/main">
                      <a:graphicData uri="http://schemas.microsoft.com/office/word/2010/wordprocessingShape">
                        <wps:wsp xmlns:wps="http://schemas.microsoft.com/office/word/2010/wordprocessingShape">
                          <wps:cNvCnPr>
                            <a:cxnSpLocks noChangeShapeType="1"/>
                          </wps:cNvCnPr>
                          <wps:spPr bwMode="auto">
                            <a:xfrm>
                              <a:off x="0" y="0"/>
                              <a:ext cx="215900" cy="0"/>
                            </a:xfrm>
                            <a:prstGeom prst="straightConnector1">
                              <a:avLst/>
                            </a:prstGeom>
                            <a:noFill/>
                            <a:ln w="6350">
                              <a:solidFill>
                                <a:srgbClr val="529DBA"/>
                              </a:solidFill>
                              <a:round/>
                              <a:headEnd/>
                              <a:tailEnd/>
                            </a:ln>
                            <a:extLst>
                              <a:ext xmlns:a="http://schemas.openxmlformats.org/drawingml/2006/main"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id="_x0000_t32" coordsize="21600,21600" o:spt="32" o:oned="t" path="m,l21600,21600e" filled="f">
                    <v:path arrowok="t" fillok="f" o:connecttype="none"/>
                    <o:lock v:ext="edit" shapetype="t"/>
                  </v:shapetype>
                  <v:shape id="AutoShape 12" o:spid="_x0000_s2049" type="#_x0000_t32" style="width:17pt;height:0;margin-top:283.5pt;margin-left:2.35pt;mso-height-percent:0;mso-height-relative:page;mso-position-vertical-relative:page;mso-width-percent:0;mso-width-relative:page;mso-wrap-distance-bottom:0;mso-wrap-distance-left:9pt;mso-wrap-distance-right:9pt;mso-wrap-distance-top:0;mso-wrap-style:square;position:absolute;visibility:visible;z-index:251659264" o:allowincell="f" strokecolor="#529dba" strokeweight="0.5pt"/>
                </w:pict>
              </mc:Fallback>
            </mc:AlternateContent>
          </w:r>
        </w:p>
      </w:tc>
    </w:tr>
  </w:tbl>
  <w:p w:rsidR="00CF3D53" w:rsidP="00B72C93" w14:paraId="4DD50045" w14:textId="77777777">
    <w:pPr>
      <w:pStyle w:val="Header"/>
      <w:tabs>
        <w:tab w:val="clear" w:pos="4320"/>
        <w:tab w:val="left" w:pos="5112"/>
        <w:tab w:val="clear" w:pos="8640"/>
      </w:tabs>
      <w:spacing w:before="120" w:line="240" w:lineRule="exact"/>
      <w:rPr>
        <w:rFonts w:cs="Arial"/>
        <w:sz w:val="16"/>
        <w:lang w:val="sl-SI"/>
      </w:rPr>
    </w:pPr>
  </w:p>
  <w:p w:rsidR="00B72C93" w:rsidRPr="008F3500" w:rsidP="00B72C93" w14:paraId="7F78432F" w14:textId="77777777">
    <w:pPr>
      <w:pStyle w:val="Header"/>
      <w:tabs>
        <w:tab w:val="clear" w:pos="4320"/>
        <w:tab w:val="left" w:pos="5112"/>
        <w:tab w:val="clear" w:pos="8640"/>
      </w:tabs>
      <w:spacing w:before="120" w:line="240" w:lineRule="exact"/>
      <w:rPr>
        <w:rFonts w:cs="Arial"/>
        <w:sz w:val="16"/>
        <w:lang w:val="sl-SI"/>
      </w:rPr>
    </w:pPr>
    <w:r>
      <w:rPr>
        <w:noProof/>
      </w:rPr>
      <w:drawing>
        <wp:anchor distT="0" distB="0" distL="114300" distR="114300" simplePos="0" relativeHeight="251660288" behindDoc="0" locked="0" layoutInCell="1" allowOverlap="1">
          <wp:simplePos x="0" y="0"/>
          <wp:positionH relativeFrom="page">
            <wp:align>left</wp:align>
          </wp:positionH>
          <wp:positionV relativeFrom="page">
            <wp:align>top</wp:align>
          </wp:positionV>
          <wp:extent cx="3535680" cy="1087120"/>
          <wp:effectExtent l="0" t="0" r="0" b="0"/>
          <wp:wrapSquare wrapText="bothSides"/>
          <wp:docPr id="363891255" name="Slika 3638912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3891255" name="Picture 22"/>
                  <pic:cNvPicPr>
                    <a:picLocks noChangeAspect="1" noChangeArrowheads="1"/>
                  </pic:cNvPicPr>
                </pic:nvPicPr>
                <pic:blipFill>
                  <a:blip xmlns:r="http://schemas.openxmlformats.org/officeDocument/2006/relationships" r:embed="rId1">
                    <a:extLst>
                      <a:ext xmlns:a="http://schemas.openxmlformats.org/drawingml/2006/main" uri="{28A0092B-C50C-407E-A947-70E740481C1C}">
                        <a14:useLocalDpi xmlns:a14="http://schemas.microsoft.com/office/drawing/2010/main" val="0"/>
                      </a:ext>
                    </a:extLst>
                  </a:blip>
                  <a:stretch>
                    <a:fillRect/>
                  </a:stretch>
                </pic:blipFill>
                <pic:spPr bwMode="auto">
                  <a:xfrm>
                    <a:off x="0" y="0"/>
                    <a:ext cx="3535680" cy="1087120"/>
                  </a:xfrm>
                  <a:prstGeom prst="rect">
                    <a:avLst/>
                  </a:prstGeom>
                  <a:noFill/>
                  <a:ln>
                    <a:noFill/>
                  </a:ln>
                </pic:spPr>
              </pic:pic>
            </a:graphicData>
          </a:graphic>
          <wp14:sizeRelH relativeFrom="page">
            <wp14:pctWidth>0</wp14:pctWidth>
          </wp14:sizeRelH>
          <wp14:sizeRelV relativeFrom="page">
            <wp14:pctHeight>0</wp14:pctHeight>
          </wp14:sizeRelV>
        </wp:anchor>
      </w:drawing>
    </w:r>
    <w:r w:rsidR="003D1425">
      <w:rPr>
        <w:rFonts w:cs="Arial"/>
        <w:sz w:val="16"/>
        <w:lang w:val="sl-SI"/>
      </w:rPr>
      <w:t>Dunajska</w:t>
    </w:r>
    <w:r>
      <w:rPr>
        <w:rFonts w:cs="Arial"/>
        <w:sz w:val="16"/>
        <w:lang w:val="sl-SI"/>
      </w:rPr>
      <w:t xml:space="preserve"> cesta </w:t>
    </w:r>
    <w:r w:rsidR="003D1425">
      <w:rPr>
        <w:rFonts w:cs="Arial"/>
        <w:sz w:val="16"/>
        <w:lang w:val="sl-SI"/>
      </w:rPr>
      <w:t>21</w:t>
    </w:r>
    <w:r w:rsidRPr="008F3500">
      <w:rPr>
        <w:rFonts w:cs="Arial"/>
        <w:sz w:val="16"/>
        <w:lang w:val="sl-SI"/>
      </w:rPr>
      <w:t xml:space="preserve">, </w:t>
    </w:r>
    <w:r>
      <w:rPr>
        <w:rFonts w:cs="Arial"/>
        <w:sz w:val="16"/>
        <w:lang w:val="sl-SI"/>
      </w:rPr>
      <w:t>1000 Ljubljana</w:t>
    </w:r>
    <w:r w:rsidRPr="008F3500">
      <w:rPr>
        <w:rFonts w:cs="Arial"/>
        <w:sz w:val="16"/>
        <w:lang w:val="sl-SI"/>
      </w:rPr>
      <w:tab/>
      <w:t xml:space="preserve">T: </w:t>
    </w:r>
    <w:r>
      <w:rPr>
        <w:rFonts w:cs="Arial"/>
        <w:sz w:val="16"/>
        <w:lang w:val="sl-SI"/>
      </w:rPr>
      <w:t>01 369 7</w:t>
    </w:r>
    <w:r w:rsidR="007F3216">
      <w:rPr>
        <w:rFonts w:cs="Arial"/>
        <w:sz w:val="16"/>
        <w:lang w:val="sl-SI"/>
      </w:rPr>
      <w:t>9 40</w:t>
    </w:r>
  </w:p>
  <w:p w:rsidR="00B72C93" w:rsidRPr="008F3500" w:rsidP="00B72C93" w14:paraId="43B66666" w14:textId="77777777">
    <w:pPr>
      <w:pStyle w:val="Header"/>
      <w:tabs>
        <w:tab w:val="clear" w:pos="4320"/>
        <w:tab w:val="left" w:pos="5112"/>
        <w:tab w:val="clear" w:pos="8640"/>
      </w:tabs>
      <w:spacing w:line="240" w:lineRule="exact"/>
      <w:rPr>
        <w:rFonts w:cs="Arial"/>
        <w:sz w:val="16"/>
        <w:lang w:val="sl-SI"/>
      </w:rPr>
    </w:pPr>
    <w:r w:rsidRPr="008F3500">
      <w:rPr>
        <w:rFonts w:cs="Arial"/>
        <w:sz w:val="16"/>
        <w:lang w:val="sl-SI"/>
      </w:rPr>
      <w:tab/>
      <w:t xml:space="preserve">F: </w:t>
    </w:r>
    <w:r>
      <w:rPr>
        <w:rFonts w:cs="Arial"/>
        <w:sz w:val="16"/>
        <w:lang w:val="sl-SI"/>
      </w:rPr>
      <w:t>01 369 78 32</w:t>
    </w:r>
    <w:r w:rsidRPr="008F3500">
      <w:rPr>
        <w:rFonts w:cs="Arial"/>
        <w:sz w:val="16"/>
        <w:lang w:val="sl-SI"/>
      </w:rPr>
      <w:t xml:space="preserve"> </w:t>
    </w:r>
  </w:p>
  <w:p w:rsidR="00B72C93" w:rsidRPr="008F3500" w:rsidP="00B72C93" w14:paraId="47832880" w14:textId="77777777">
    <w:pPr>
      <w:pStyle w:val="Header"/>
      <w:tabs>
        <w:tab w:val="clear" w:pos="4320"/>
        <w:tab w:val="left" w:pos="5112"/>
        <w:tab w:val="clear" w:pos="8640"/>
      </w:tabs>
      <w:spacing w:line="240" w:lineRule="exact"/>
      <w:rPr>
        <w:rFonts w:cs="Arial"/>
        <w:sz w:val="16"/>
        <w:lang w:val="sl-SI"/>
      </w:rPr>
    </w:pPr>
    <w:r w:rsidRPr="008F3500">
      <w:rPr>
        <w:rFonts w:cs="Arial"/>
        <w:sz w:val="16"/>
        <w:lang w:val="sl-SI"/>
      </w:rPr>
      <w:tab/>
      <w:t xml:space="preserve">E: </w:t>
    </w:r>
    <w:r>
      <w:rPr>
        <w:rFonts w:cs="Arial"/>
        <w:sz w:val="16"/>
        <w:lang w:val="sl-SI"/>
      </w:rPr>
      <w:t>gp.msp@gov.si</w:t>
    </w:r>
  </w:p>
  <w:p w:rsidR="00B72C93" w:rsidRPr="008F3500" w:rsidP="00B72C93" w14:paraId="0DB5A15A" w14:textId="77777777">
    <w:pPr>
      <w:pStyle w:val="Header"/>
      <w:tabs>
        <w:tab w:val="clear" w:pos="4320"/>
        <w:tab w:val="left" w:pos="5112"/>
        <w:tab w:val="clear" w:pos="8640"/>
      </w:tabs>
      <w:spacing w:line="240" w:lineRule="exact"/>
      <w:rPr>
        <w:rFonts w:cs="Arial"/>
        <w:sz w:val="16"/>
        <w:lang w:val="sl-SI"/>
      </w:rPr>
    </w:pPr>
    <w:r w:rsidRPr="008F3500">
      <w:rPr>
        <w:rFonts w:cs="Arial"/>
        <w:sz w:val="16"/>
        <w:lang w:val="sl-SI"/>
      </w:rPr>
      <w:tab/>
    </w:r>
    <w:r>
      <w:rPr>
        <w:rFonts w:cs="Arial"/>
        <w:sz w:val="16"/>
        <w:lang w:val="sl-SI"/>
      </w:rPr>
      <w:t>www.gov.si</w:t>
    </w:r>
  </w:p>
  <w:p w:rsidR="00B72C93" w:rsidRPr="008F3500" w:rsidP="00B72C93" w14:paraId="0BFBADED" w14:textId="77777777">
    <w:pPr>
      <w:pStyle w:val="Header"/>
      <w:tabs>
        <w:tab w:val="clear" w:pos="4320"/>
        <w:tab w:val="left" w:pos="5112"/>
        <w:tab w:val="clear" w:pos="8640"/>
      </w:tabs>
      <w:rPr>
        <w:lang w:val="sl-SI"/>
      </w:rPr>
    </w:pPr>
  </w:p>
  <w:p w:rsidR="002A2B69" w:rsidRPr="00101EBB" w:rsidP="00B72C93" w14:paraId="514C015D" w14:textId="77777777">
    <w:pPr>
      <w:pStyle w:val="Header"/>
      <w:rPr>
        <w:lang w:val="it-IT"/>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abstractNum w:abstractNumId="0">
    <w:nsid w:val="0CE25CD1"/>
    <w:multiLevelType w:val="hybridMultilevel"/>
    <w:tmpl w:val="2D24329E"/>
    <w:lvl w:ilvl="0">
      <w:start w:val="1"/>
      <w:numFmt w:val="decimal"/>
      <w:lvlText w:val="%1."/>
      <w:lvlJc w:val="left"/>
      <w:pPr>
        <w:tabs>
          <w:tab w:val="num" w:pos="1080"/>
        </w:tabs>
        <w:ind w:left="1080" w:hanging="360"/>
      </w:pPr>
      <w:rPr>
        <w:rFonts w:hint="default"/>
      </w:rPr>
    </w:lvl>
    <w:lvl w:ilvl="1" w:tentative="1">
      <w:start w:val="1"/>
      <w:numFmt w:val="lowerLetter"/>
      <w:lvlText w:val="%2."/>
      <w:lvlJc w:val="left"/>
      <w:pPr>
        <w:ind w:left="1800" w:hanging="360"/>
      </w:pPr>
    </w:lvl>
    <w:lvl w:ilvl="2" w:tentative="1">
      <w:start w:val="1"/>
      <w:numFmt w:val="lowerRoman"/>
      <w:lvlText w:val="%3."/>
      <w:lvlJc w:val="right"/>
      <w:pPr>
        <w:ind w:left="2520" w:hanging="180"/>
      </w:pPr>
    </w:lvl>
    <w:lvl w:ilvl="3" w:tentative="1">
      <w:start w:val="1"/>
      <w:numFmt w:val="decimal"/>
      <w:lvlText w:val="%4."/>
      <w:lvlJc w:val="left"/>
      <w:pPr>
        <w:ind w:left="3240" w:hanging="360"/>
      </w:pPr>
    </w:lvl>
    <w:lvl w:ilvl="4" w:tentative="1">
      <w:start w:val="1"/>
      <w:numFmt w:val="lowerLetter"/>
      <w:lvlText w:val="%5."/>
      <w:lvlJc w:val="left"/>
      <w:pPr>
        <w:ind w:left="3960" w:hanging="360"/>
      </w:pPr>
    </w:lvl>
    <w:lvl w:ilvl="5" w:tentative="1">
      <w:start w:val="1"/>
      <w:numFmt w:val="lowerRoman"/>
      <w:lvlText w:val="%6."/>
      <w:lvlJc w:val="right"/>
      <w:pPr>
        <w:ind w:left="4680" w:hanging="180"/>
      </w:pPr>
    </w:lvl>
    <w:lvl w:ilvl="6" w:tentative="1">
      <w:start w:val="1"/>
      <w:numFmt w:val="decimal"/>
      <w:lvlText w:val="%7."/>
      <w:lvlJc w:val="left"/>
      <w:pPr>
        <w:ind w:left="5400" w:hanging="360"/>
      </w:pPr>
    </w:lvl>
    <w:lvl w:ilvl="7" w:tentative="1">
      <w:start w:val="1"/>
      <w:numFmt w:val="lowerLetter"/>
      <w:lvlText w:val="%8."/>
      <w:lvlJc w:val="left"/>
      <w:pPr>
        <w:ind w:left="6120" w:hanging="360"/>
      </w:pPr>
    </w:lvl>
    <w:lvl w:ilvl="8" w:tentative="1">
      <w:start w:val="1"/>
      <w:numFmt w:val="lowerRoman"/>
      <w:lvlText w:val="%9."/>
      <w:lvlJc w:val="right"/>
      <w:pPr>
        <w:ind w:left="6840" w:hanging="180"/>
      </w:pPr>
    </w:lvl>
  </w:abstractNum>
  <w:abstractNum w:abstractNumId="1">
    <w:nsid w:val="0FFE32B0"/>
    <w:multiLevelType w:val="hybridMultilevel"/>
    <w:tmpl w:val="76BA3FD0"/>
    <w:lvl w:ilvl="0">
      <w:start w:val="1"/>
      <w:numFmt w:val="bullet"/>
      <w:lvlText w:val="-"/>
      <w:lvlJc w:val="left"/>
      <w:pPr>
        <w:ind w:left="720" w:hanging="360"/>
      </w:pPr>
      <w:rPr>
        <w:rFonts w:ascii="Arial" w:eastAsia="Times New Roman" w:hAnsi="Arial" w:cs="Arial" w:hint="default"/>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2">
    <w:nsid w:val="15185C12"/>
    <w:multiLevelType w:val="hybridMultilevel"/>
    <w:tmpl w:val="BF06C40C"/>
    <w:lvl w:ilvl="0">
      <w:start w:val="1"/>
      <w:numFmt w:val="decimal"/>
      <w:lvlText w:val="%1."/>
      <w:lvlJc w:val="left"/>
      <w:pPr>
        <w:tabs>
          <w:tab w:val="num" w:pos="360"/>
        </w:tabs>
        <w:ind w:left="360" w:hanging="360"/>
      </w:pPr>
      <w:rPr>
        <w:rFonts w:hint="default"/>
      </w:rPr>
    </w:lvl>
    <w:lvl w:ilvl="1" w:tentative="1">
      <w:start w:val="1"/>
      <w:numFmt w:val="lowerLetter"/>
      <w:lvlText w:val="%2."/>
      <w:lvlJc w:val="left"/>
      <w:pPr>
        <w:ind w:left="1080" w:hanging="360"/>
      </w:pPr>
    </w:lvl>
    <w:lvl w:ilvl="2" w:tentative="1">
      <w:start w:val="1"/>
      <w:numFmt w:val="lowerRoman"/>
      <w:lvlText w:val="%3."/>
      <w:lvlJc w:val="right"/>
      <w:pPr>
        <w:ind w:left="1800" w:hanging="180"/>
      </w:pPr>
    </w:lvl>
    <w:lvl w:ilvl="3" w:tentative="1">
      <w:start w:val="1"/>
      <w:numFmt w:val="decimal"/>
      <w:lvlText w:val="%4."/>
      <w:lvlJc w:val="left"/>
      <w:pPr>
        <w:ind w:left="2520" w:hanging="360"/>
      </w:pPr>
    </w:lvl>
    <w:lvl w:ilvl="4" w:tentative="1">
      <w:start w:val="1"/>
      <w:numFmt w:val="lowerLetter"/>
      <w:lvlText w:val="%5."/>
      <w:lvlJc w:val="left"/>
      <w:pPr>
        <w:ind w:left="3240" w:hanging="360"/>
      </w:pPr>
    </w:lvl>
    <w:lvl w:ilvl="5" w:tentative="1">
      <w:start w:val="1"/>
      <w:numFmt w:val="lowerRoman"/>
      <w:lvlText w:val="%6."/>
      <w:lvlJc w:val="right"/>
      <w:pPr>
        <w:ind w:left="3960" w:hanging="180"/>
      </w:pPr>
    </w:lvl>
    <w:lvl w:ilvl="6" w:tentative="1">
      <w:start w:val="1"/>
      <w:numFmt w:val="decimal"/>
      <w:lvlText w:val="%7."/>
      <w:lvlJc w:val="left"/>
      <w:pPr>
        <w:ind w:left="4680" w:hanging="360"/>
      </w:pPr>
    </w:lvl>
    <w:lvl w:ilvl="7" w:tentative="1">
      <w:start w:val="1"/>
      <w:numFmt w:val="lowerLetter"/>
      <w:lvlText w:val="%8."/>
      <w:lvlJc w:val="left"/>
      <w:pPr>
        <w:ind w:left="5400" w:hanging="360"/>
      </w:pPr>
    </w:lvl>
    <w:lvl w:ilvl="8" w:tentative="1">
      <w:start w:val="1"/>
      <w:numFmt w:val="lowerRoman"/>
      <w:lvlText w:val="%9."/>
      <w:lvlJc w:val="right"/>
      <w:pPr>
        <w:ind w:left="6120" w:hanging="180"/>
      </w:pPr>
    </w:lvl>
  </w:abstractNum>
  <w:abstractNum w:abstractNumId="3">
    <w:nsid w:val="1C3C5682"/>
    <w:multiLevelType w:val="hybridMultilevel"/>
    <w:tmpl w:val="760C1568"/>
    <w:lvl w:ilvl="0">
      <w:start w:val="1"/>
      <w:numFmt w:val="upperRoman"/>
      <w:lvlText w:val="%1."/>
      <w:lvlJc w:val="left"/>
      <w:pPr>
        <w:ind w:left="1080" w:hanging="72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4">
    <w:nsid w:val="2AC20D50"/>
    <w:multiLevelType w:val="hybridMultilevel"/>
    <w:tmpl w:val="DE10B902"/>
    <w:lvl w:ilvl="0">
      <w:start w:val="49"/>
      <w:numFmt w:val="bullet"/>
      <w:lvlText w:val=""/>
      <w:lvlJc w:val="left"/>
      <w:pPr>
        <w:ind w:left="360" w:hanging="360"/>
      </w:pPr>
      <w:rPr>
        <w:rFonts w:ascii="Symbol" w:eastAsia="Times New Roman" w:hAnsi="Symbol" w:cs="Times New Roman"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5">
    <w:nsid w:val="2D072372"/>
    <w:multiLevelType w:val="hybridMultilevel"/>
    <w:tmpl w:val="94FE8146"/>
    <w:lvl w:ilvl="0">
      <w:start w:val="1"/>
      <w:numFmt w:val="decimal"/>
      <w:lvlText w:val="%1."/>
      <w:lvlJc w:val="left"/>
      <w:pPr>
        <w:tabs>
          <w:tab w:val="num" w:pos="720"/>
        </w:tabs>
        <w:ind w:left="720" w:hanging="360"/>
      </w:pPr>
      <w:rPr>
        <w:rFonts w:hint="default"/>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6">
    <w:nsid w:val="422004EF"/>
    <w:multiLevelType w:val="hybridMultilevel"/>
    <w:tmpl w:val="02D4F1BE"/>
    <w:lvl w:ilvl="0">
      <w:start w:val="49"/>
      <w:numFmt w:val="bullet"/>
      <w:lvlText w:val=""/>
      <w:lvlJc w:val="left"/>
      <w:pPr>
        <w:ind w:left="360" w:hanging="360"/>
      </w:pPr>
      <w:rPr>
        <w:rFonts w:ascii="Symbol" w:eastAsia="Times New Roman" w:hAnsi="Symbol" w:cs="Times New Roman"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7">
    <w:nsid w:val="42D53A9B"/>
    <w:multiLevelType w:val="multilevel"/>
    <w:tmpl w:val="C3B46078"/>
    <w:lvl w:ilvl="0">
      <w:start w:val="1"/>
      <w:numFmt w:val="decimal"/>
      <w:lvlText w:val="%1."/>
      <w:lvlJc w:val="left"/>
      <w:pPr>
        <w:tabs>
          <w:tab w:val="num" w:pos="720"/>
        </w:tabs>
        <w:ind w:left="72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8">
    <w:nsid w:val="449B3DB9"/>
    <w:multiLevelType w:val="hybridMultilevel"/>
    <w:tmpl w:val="66AAEAF2"/>
    <w:lvl w:ilvl="0">
      <w:start w:val="49"/>
      <w:numFmt w:val="bullet"/>
      <w:lvlText w:val=""/>
      <w:lvlJc w:val="left"/>
      <w:pPr>
        <w:ind w:left="720" w:hanging="360"/>
      </w:pPr>
      <w:rPr>
        <w:rFonts w:ascii="Symbol" w:eastAsia="Times New Roman" w:hAnsi="Symbol" w:cs="Times New Roman" w:hint="default"/>
      </w:rPr>
    </w:lvl>
    <w:lvl w:ilvl="1">
      <w:start w:val="9"/>
      <w:numFmt w:val="bullet"/>
      <w:lvlText w:val="−"/>
      <w:lvlJc w:val="left"/>
      <w:pPr>
        <w:ind w:left="1440" w:hanging="360"/>
      </w:pPr>
      <w:rPr>
        <w:rFonts w:ascii="Calibri" w:eastAsia="Calibri" w:hAnsi="Calibri" w:cs="Calibri"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9">
    <w:nsid w:val="5B050C0A"/>
    <w:multiLevelType w:val="hybridMultilevel"/>
    <w:tmpl w:val="26D072E0"/>
    <w:lvl w:ilvl="0">
      <w:start w:val="49"/>
      <w:numFmt w:val="bullet"/>
      <w:lvlText w:val=""/>
      <w:lvlJc w:val="left"/>
      <w:pPr>
        <w:ind w:left="720" w:hanging="360"/>
      </w:pPr>
      <w:rPr>
        <w:rFonts w:ascii="Symbol" w:eastAsia="Times New Roman" w:hAnsi="Symbol" w:cs="Times New Roman" w:hint="default"/>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10">
    <w:nsid w:val="62094904"/>
    <w:multiLevelType w:val="hybridMultilevel"/>
    <w:tmpl w:val="AE8EEABC"/>
    <w:lvl w:ilvl="0">
      <w:start w:val="49"/>
      <w:numFmt w:val="bullet"/>
      <w:lvlText w:val=""/>
      <w:lvlJc w:val="left"/>
      <w:pPr>
        <w:ind w:left="720" w:hanging="360"/>
      </w:pPr>
      <w:rPr>
        <w:rFonts w:ascii="Symbol" w:eastAsia="Times New Roman" w:hAnsi="Symbol" w:cs="Times New Roman" w:hint="default"/>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11">
    <w:nsid w:val="63AA4C44"/>
    <w:multiLevelType w:val="hybridMultilevel"/>
    <w:tmpl w:val="092E92F6"/>
    <w:lvl w:ilvl="0">
      <w:start w:val="1"/>
      <w:numFmt w:val="decimal"/>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12">
    <w:nsid w:val="665752F1"/>
    <w:multiLevelType w:val="hybridMultilevel"/>
    <w:tmpl w:val="17CEB9A8"/>
    <w:lvl w:ilvl="0">
      <w:start w:val="1"/>
      <w:numFmt w:val="bullet"/>
      <w:lvlText w:val="-"/>
      <w:lvlJc w:val="left"/>
      <w:pPr>
        <w:ind w:left="720" w:hanging="360"/>
      </w:pPr>
      <w:rPr>
        <w:rFonts w:ascii="Arial" w:eastAsia="Times New Roman" w:hAnsi="Arial" w:cs="Arial" w:hint="default"/>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13">
    <w:nsid w:val="67C300D9"/>
    <w:multiLevelType w:val="hybridMultilevel"/>
    <w:tmpl w:val="5308F050"/>
    <w:lvl w:ilvl="0">
      <w:start w:val="49"/>
      <w:numFmt w:val="bullet"/>
      <w:lvlText w:val=""/>
      <w:lvlJc w:val="left"/>
      <w:pPr>
        <w:ind w:left="720" w:hanging="360"/>
      </w:pPr>
      <w:rPr>
        <w:rFonts w:ascii="Symbol" w:eastAsia="Times New Roman" w:hAnsi="Symbol" w:cs="Times New Roman" w:hint="default"/>
      </w:rPr>
    </w:lvl>
    <w:lvl w:ilvl="1">
      <w:start w:val="9"/>
      <w:numFmt w:val="bullet"/>
      <w:lvlText w:val="−"/>
      <w:lvlJc w:val="left"/>
      <w:pPr>
        <w:ind w:left="1440" w:hanging="360"/>
      </w:pPr>
      <w:rPr>
        <w:rFonts w:ascii="Calibri" w:eastAsia="Calibri" w:hAnsi="Calibri" w:cs="Calibri"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14">
    <w:nsid w:val="75737DB6"/>
    <w:multiLevelType w:val="hybridMultilevel"/>
    <w:tmpl w:val="FF7A9E20"/>
    <w:lvl w:ilvl="0">
      <w:start w:val="1"/>
      <w:numFmt w:val="bullet"/>
      <w:lvlText w:val="-"/>
      <w:lvlJc w:val="left"/>
      <w:pPr>
        <w:ind w:left="720" w:hanging="360"/>
      </w:pPr>
      <w:rPr>
        <w:rFonts w:ascii="Arial" w:eastAsia="Times New Roman" w:hAnsi="Arial" w:cs="Arial" w:hint="default"/>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15">
    <w:nsid w:val="7F390DA8"/>
    <w:multiLevelType w:val="hybridMultilevel"/>
    <w:tmpl w:val="13A622EE"/>
    <w:lvl w:ilvl="0">
      <w:start w:val="49"/>
      <w:numFmt w:val="bullet"/>
      <w:lvlText w:val=""/>
      <w:lvlJc w:val="left"/>
      <w:pPr>
        <w:ind w:left="720" w:hanging="360"/>
      </w:pPr>
      <w:rPr>
        <w:rFonts w:ascii="Symbol" w:eastAsia="Times New Roman" w:hAnsi="Symbol" w:cs="Times New Roman" w:hint="default"/>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num w:numId="1" w16cid:durableId="244920178">
    <w:abstractNumId w:val="11"/>
  </w:num>
  <w:num w:numId="2" w16cid:durableId="2126268133">
    <w:abstractNumId w:val="5"/>
  </w:num>
  <w:num w:numId="3" w16cid:durableId="1140418853">
    <w:abstractNumId w:val="7"/>
  </w:num>
  <w:num w:numId="4" w16cid:durableId="1192181693">
    <w:abstractNumId w:val="0"/>
  </w:num>
  <w:num w:numId="5" w16cid:durableId="164829830">
    <w:abstractNumId w:val="2"/>
  </w:num>
  <w:num w:numId="6" w16cid:durableId="1781337872">
    <w:abstractNumId w:val="10"/>
  </w:num>
  <w:num w:numId="7" w16cid:durableId="2134012989">
    <w:abstractNumId w:val="9"/>
  </w:num>
  <w:num w:numId="8" w16cid:durableId="1726172967">
    <w:abstractNumId w:val="3"/>
  </w:num>
  <w:num w:numId="9" w16cid:durableId="660233744">
    <w:abstractNumId w:val="13"/>
  </w:num>
  <w:num w:numId="10" w16cid:durableId="1228347588">
    <w:abstractNumId w:val="15"/>
  </w:num>
  <w:num w:numId="11" w16cid:durableId="1788432468">
    <w:abstractNumId w:val="6"/>
  </w:num>
  <w:num w:numId="12" w16cid:durableId="127823052">
    <w:abstractNumId w:val="4"/>
  </w:num>
  <w:num w:numId="13" w16cid:durableId="1974171874">
    <w:abstractNumId w:val="8"/>
  </w:num>
  <w:num w:numId="14" w16cid:durableId="737897886">
    <w:abstractNumId w:val="12"/>
  </w:num>
  <w:num w:numId="15" w16cid:durableId="1427921768">
    <w:abstractNumId w:val="14"/>
  </w:num>
  <w:num w:numId="16" w16cid:durableId="135629971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stylePaneFormatFilter w:val="0001" w:allStyles="1" w:alternateStyleNames="0" w:clearFormatting="0" w:customStyles="0" w:directFormattingOnNumbering="0" w:directFormattingOnParagraphs="0" w:directFormattingOnRuns="0" w:directFormattingOnTables="0" w:headingStyles="0" w:latentStyles="0" w:numberingStyles="0" w:stylesInUse="0" w:tableStyles="0" w:top3HeadingStyles="0" w:visibleStyles="0"/>
  <w:defaultTabStop w:val="720"/>
  <w:hyphenationZone w:val="425"/>
  <w:drawingGridHorizontalSpacing w:val="100"/>
  <w:drawingGridVerticalSpacing w:val="284"/>
  <w:displayHorizontalDrawingGridEvery w:val="2"/>
  <w:displayVerticalDrawingGridEvery w:val="2"/>
  <w:noPunctuationKerning/>
  <w:characterSpacingControl w:val="doNotCompress"/>
  <w:doNotEmbedSmartTag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97203"/>
    <w:rsid w:val="00000BC6"/>
    <w:rsid w:val="00011AB0"/>
    <w:rsid w:val="00023A88"/>
    <w:rsid w:val="00040F7B"/>
    <w:rsid w:val="0004375B"/>
    <w:rsid w:val="000556AB"/>
    <w:rsid w:val="00055D1C"/>
    <w:rsid w:val="00093DB7"/>
    <w:rsid w:val="00093F1D"/>
    <w:rsid w:val="000A5341"/>
    <w:rsid w:val="000A7238"/>
    <w:rsid w:val="000B21D3"/>
    <w:rsid w:val="000D379C"/>
    <w:rsid w:val="000F3733"/>
    <w:rsid w:val="00101EBB"/>
    <w:rsid w:val="00110CBD"/>
    <w:rsid w:val="00114C35"/>
    <w:rsid w:val="00124833"/>
    <w:rsid w:val="001311D5"/>
    <w:rsid w:val="00134DD5"/>
    <w:rsid w:val="001357B2"/>
    <w:rsid w:val="00164D9D"/>
    <w:rsid w:val="0017478F"/>
    <w:rsid w:val="00184B84"/>
    <w:rsid w:val="0018734D"/>
    <w:rsid w:val="00197203"/>
    <w:rsid w:val="001B210F"/>
    <w:rsid w:val="001D2408"/>
    <w:rsid w:val="00202A77"/>
    <w:rsid w:val="00216F98"/>
    <w:rsid w:val="00217F78"/>
    <w:rsid w:val="002333F9"/>
    <w:rsid w:val="00234D6B"/>
    <w:rsid w:val="00271CE5"/>
    <w:rsid w:val="00272629"/>
    <w:rsid w:val="00282020"/>
    <w:rsid w:val="002A2B69"/>
    <w:rsid w:val="002B6160"/>
    <w:rsid w:val="002C346A"/>
    <w:rsid w:val="002E6DB6"/>
    <w:rsid w:val="00304DCB"/>
    <w:rsid w:val="003246DF"/>
    <w:rsid w:val="00344A31"/>
    <w:rsid w:val="00351C71"/>
    <w:rsid w:val="003633EF"/>
    <w:rsid w:val="003636BF"/>
    <w:rsid w:val="00371442"/>
    <w:rsid w:val="00380189"/>
    <w:rsid w:val="00380455"/>
    <w:rsid w:val="003845B4"/>
    <w:rsid w:val="003857CD"/>
    <w:rsid w:val="00387B1A"/>
    <w:rsid w:val="00397AA9"/>
    <w:rsid w:val="003A0AC6"/>
    <w:rsid w:val="003A5727"/>
    <w:rsid w:val="003C5EE5"/>
    <w:rsid w:val="003D1425"/>
    <w:rsid w:val="003E0734"/>
    <w:rsid w:val="003E1C74"/>
    <w:rsid w:val="003F14C4"/>
    <w:rsid w:val="003F1A1C"/>
    <w:rsid w:val="00400382"/>
    <w:rsid w:val="00406D20"/>
    <w:rsid w:val="004109A1"/>
    <w:rsid w:val="0044284A"/>
    <w:rsid w:val="00463235"/>
    <w:rsid w:val="004657EE"/>
    <w:rsid w:val="00466670"/>
    <w:rsid w:val="00471909"/>
    <w:rsid w:val="00473B5D"/>
    <w:rsid w:val="00484B31"/>
    <w:rsid w:val="004A129E"/>
    <w:rsid w:val="004B3077"/>
    <w:rsid w:val="004B55D2"/>
    <w:rsid w:val="004F50E6"/>
    <w:rsid w:val="004F6613"/>
    <w:rsid w:val="005013EB"/>
    <w:rsid w:val="00525F1A"/>
    <w:rsid w:val="005261B3"/>
    <w:rsid w:val="00526246"/>
    <w:rsid w:val="005603E7"/>
    <w:rsid w:val="00567106"/>
    <w:rsid w:val="0057652E"/>
    <w:rsid w:val="00577B8C"/>
    <w:rsid w:val="005D3E7D"/>
    <w:rsid w:val="005E1D3C"/>
    <w:rsid w:val="005E25C7"/>
    <w:rsid w:val="005F07A4"/>
    <w:rsid w:val="005F61DB"/>
    <w:rsid w:val="00606014"/>
    <w:rsid w:val="0060689C"/>
    <w:rsid w:val="00625A47"/>
    <w:rsid w:val="00625AE6"/>
    <w:rsid w:val="00631A40"/>
    <w:rsid w:val="00632253"/>
    <w:rsid w:val="00642714"/>
    <w:rsid w:val="006455CE"/>
    <w:rsid w:val="00645E2A"/>
    <w:rsid w:val="00655841"/>
    <w:rsid w:val="00660142"/>
    <w:rsid w:val="00663CFD"/>
    <w:rsid w:val="00672DF8"/>
    <w:rsid w:val="006879EE"/>
    <w:rsid w:val="00697CD8"/>
    <w:rsid w:val="006B0AD3"/>
    <w:rsid w:val="006B222C"/>
    <w:rsid w:val="006B4D41"/>
    <w:rsid w:val="006C2974"/>
    <w:rsid w:val="006C5110"/>
    <w:rsid w:val="006D6669"/>
    <w:rsid w:val="006E208E"/>
    <w:rsid w:val="00711029"/>
    <w:rsid w:val="00733017"/>
    <w:rsid w:val="00737D65"/>
    <w:rsid w:val="00751902"/>
    <w:rsid w:val="00783310"/>
    <w:rsid w:val="0079232F"/>
    <w:rsid w:val="007949E2"/>
    <w:rsid w:val="007A4A6D"/>
    <w:rsid w:val="007B026B"/>
    <w:rsid w:val="007B5D58"/>
    <w:rsid w:val="007C19C7"/>
    <w:rsid w:val="007C6D60"/>
    <w:rsid w:val="007D0DCD"/>
    <w:rsid w:val="007D1BCF"/>
    <w:rsid w:val="007D75CF"/>
    <w:rsid w:val="007E0440"/>
    <w:rsid w:val="007E6DC5"/>
    <w:rsid w:val="007F3216"/>
    <w:rsid w:val="008006C9"/>
    <w:rsid w:val="00803124"/>
    <w:rsid w:val="00843E42"/>
    <w:rsid w:val="00853053"/>
    <w:rsid w:val="00863483"/>
    <w:rsid w:val="0088043C"/>
    <w:rsid w:val="00884889"/>
    <w:rsid w:val="008906C9"/>
    <w:rsid w:val="00896C84"/>
    <w:rsid w:val="008B2589"/>
    <w:rsid w:val="008B3EF2"/>
    <w:rsid w:val="008C5738"/>
    <w:rsid w:val="008D04F0"/>
    <w:rsid w:val="008E0D92"/>
    <w:rsid w:val="008F3500"/>
    <w:rsid w:val="008F585D"/>
    <w:rsid w:val="00902AF7"/>
    <w:rsid w:val="009044F8"/>
    <w:rsid w:val="00924E3C"/>
    <w:rsid w:val="009612BB"/>
    <w:rsid w:val="00961363"/>
    <w:rsid w:val="009809E4"/>
    <w:rsid w:val="00994B39"/>
    <w:rsid w:val="009950D5"/>
    <w:rsid w:val="009A2D89"/>
    <w:rsid w:val="009A38BB"/>
    <w:rsid w:val="009C4C6E"/>
    <w:rsid w:val="009C740A"/>
    <w:rsid w:val="009D7B8F"/>
    <w:rsid w:val="00A03142"/>
    <w:rsid w:val="00A125C5"/>
    <w:rsid w:val="00A16AD6"/>
    <w:rsid w:val="00A2451C"/>
    <w:rsid w:val="00A30CAE"/>
    <w:rsid w:val="00A545F1"/>
    <w:rsid w:val="00A56019"/>
    <w:rsid w:val="00A65EE7"/>
    <w:rsid w:val="00A70133"/>
    <w:rsid w:val="00A770A6"/>
    <w:rsid w:val="00A77B6C"/>
    <w:rsid w:val="00A813B1"/>
    <w:rsid w:val="00AB36C4"/>
    <w:rsid w:val="00AC32B2"/>
    <w:rsid w:val="00AC49EE"/>
    <w:rsid w:val="00AD4215"/>
    <w:rsid w:val="00AF6174"/>
    <w:rsid w:val="00B076DA"/>
    <w:rsid w:val="00B153DF"/>
    <w:rsid w:val="00B17141"/>
    <w:rsid w:val="00B31575"/>
    <w:rsid w:val="00B54DE8"/>
    <w:rsid w:val="00B61176"/>
    <w:rsid w:val="00B64F6C"/>
    <w:rsid w:val="00B71BEB"/>
    <w:rsid w:val="00B72C93"/>
    <w:rsid w:val="00B8547D"/>
    <w:rsid w:val="00BA09E4"/>
    <w:rsid w:val="00BD7970"/>
    <w:rsid w:val="00BE72E4"/>
    <w:rsid w:val="00C248E9"/>
    <w:rsid w:val="00C250D5"/>
    <w:rsid w:val="00C35666"/>
    <w:rsid w:val="00C47BAC"/>
    <w:rsid w:val="00C84276"/>
    <w:rsid w:val="00C92898"/>
    <w:rsid w:val="00CA0321"/>
    <w:rsid w:val="00CA4340"/>
    <w:rsid w:val="00CC61D6"/>
    <w:rsid w:val="00CE5238"/>
    <w:rsid w:val="00CE7514"/>
    <w:rsid w:val="00CF0B88"/>
    <w:rsid w:val="00CF3D53"/>
    <w:rsid w:val="00D06988"/>
    <w:rsid w:val="00D07FA4"/>
    <w:rsid w:val="00D12784"/>
    <w:rsid w:val="00D213D9"/>
    <w:rsid w:val="00D248DE"/>
    <w:rsid w:val="00D620D6"/>
    <w:rsid w:val="00D8542D"/>
    <w:rsid w:val="00D87979"/>
    <w:rsid w:val="00DC2BF4"/>
    <w:rsid w:val="00DC6A71"/>
    <w:rsid w:val="00DD7E59"/>
    <w:rsid w:val="00DE1082"/>
    <w:rsid w:val="00DF0F71"/>
    <w:rsid w:val="00E0357D"/>
    <w:rsid w:val="00E12E4A"/>
    <w:rsid w:val="00E20248"/>
    <w:rsid w:val="00E21C86"/>
    <w:rsid w:val="00E24259"/>
    <w:rsid w:val="00E51F29"/>
    <w:rsid w:val="00E55943"/>
    <w:rsid w:val="00E654E4"/>
    <w:rsid w:val="00E760E4"/>
    <w:rsid w:val="00E85CB5"/>
    <w:rsid w:val="00EC177B"/>
    <w:rsid w:val="00ED1C3E"/>
    <w:rsid w:val="00ED4B6F"/>
    <w:rsid w:val="00ED68BE"/>
    <w:rsid w:val="00ED7350"/>
    <w:rsid w:val="00EE5430"/>
    <w:rsid w:val="00F0698C"/>
    <w:rsid w:val="00F240BB"/>
    <w:rsid w:val="00F57FED"/>
    <w:rsid w:val="00F73DC4"/>
    <w:rsid w:val="00FA24B6"/>
    <w:rsid w:val="00FA4139"/>
    <w:rsid w:val="00FC465C"/>
    <w:rsid w:val="00FD4835"/>
    <w:rsid w:val="00FF68BC"/>
    <w:rsid w:val="00FF782C"/>
  </w:rsids>
  <m:mathPr>
    <m:mathFont m:val="Cambria Math"/>
  </m:mathPr>
  <w:themeFontLang w:val="sl-SI"/>
  <w:clrSchemeMapping w:bg1="light1" w:t1="dark1" w:bg2="light2" w:t2="dark2" w:accent1="accent1" w:accent2="accent2" w:accent3="accent3" w:accent4="accent4" w:accent5="accent5" w:accent6="accent6" w:hyperlink="hyperlink" w:followedHyperlink="followedHyperlink"/>
  <w:doNotIncludeSubdocsInStats/>
  <w:doNotEmbedSmartTags/>
  <w14:docId w14:val="5BE23D3F"/>
  <w15:chartTrackingRefBased/>
  <w15:docId w15:val="{2E9DB17D-C9A2-4975-8E9E-8F43A86360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sl-SI" w:eastAsia="sl-SI"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HTML Typewriter" w:semiHidden="1" w:unhideWhenUsed="1"/>
    <w:lsdException w:name="Normal Table"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Smart Link" w:semiHidden="1" w:uiPriority="99" w:unhideWhenUsed="1"/>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DC6A71"/>
    <w:pPr>
      <w:spacing w:line="260" w:lineRule="atLeast"/>
    </w:pPr>
    <w:rPr>
      <w:rFonts w:ascii="Arial" w:hAnsi="Arial"/>
      <w:szCs w:val="24"/>
      <w:lang w:val="en-US" w:eastAsia="en-US"/>
    </w:rPr>
  </w:style>
  <w:style w:type="paragraph" w:styleId="Heading1">
    <w:name w:val="heading 1"/>
    <w:aliases w:val="NASLOV"/>
    <w:basedOn w:val="Normal"/>
    <w:next w:val="Normal"/>
    <w:autoRedefine/>
    <w:qFormat/>
    <w:rsid w:val="003F0585"/>
    <w:pPr>
      <w:keepNext/>
      <w:spacing w:before="240" w:after="60"/>
      <w:outlineLvl w:val="0"/>
    </w:pPr>
    <w:rPr>
      <w:b/>
      <w:kern w:val="32"/>
      <w:sz w:val="28"/>
      <w:szCs w:val="32"/>
      <w:lang w:val="sl-SI" w:eastAsia="sl-S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AD2B87"/>
    <w:pPr>
      <w:tabs>
        <w:tab w:val="center" w:pos="4320"/>
        <w:tab w:val="right" w:pos="8640"/>
      </w:tabs>
    </w:pPr>
  </w:style>
  <w:style w:type="paragraph" w:styleId="Footer">
    <w:name w:val="footer"/>
    <w:basedOn w:val="Normal"/>
    <w:link w:val="NogaZnak"/>
    <w:uiPriority w:val="99"/>
    <w:rsid w:val="00AD2B87"/>
    <w:pPr>
      <w:tabs>
        <w:tab w:val="center" w:pos="4320"/>
        <w:tab w:val="right" w:pos="8640"/>
      </w:tabs>
    </w:pPr>
  </w:style>
  <w:style w:type="paragraph" w:styleId="DocumentMap">
    <w:name w:val="Document Map"/>
    <w:basedOn w:val="Normal"/>
    <w:link w:val="ZgradbadokumentaZnak"/>
    <w:rsid w:val="00B31575"/>
    <w:rPr>
      <w:rFonts w:ascii="Tahoma" w:hAnsi="Tahoma" w:cs="Tahoma"/>
      <w:sz w:val="16"/>
      <w:szCs w:val="16"/>
    </w:rPr>
  </w:style>
  <w:style w:type="character" w:customStyle="1" w:styleId="ZgradbadokumentaZnak">
    <w:name w:val="Zgradba dokumenta Znak"/>
    <w:link w:val="DocumentMap"/>
    <w:rsid w:val="00B31575"/>
    <w:rPr>
      <w:rFonts w:ascii="Tahoma" w:hAnsi="Tahoma" w:cs="Tahoma"/>
      <w:sz w:val="16"/>
      <w:szCs w:val="16"/>
      <w:lang w:val="en-US" w:eastAsia="en-US"/>
    </w:rPr>
  </w:style>
  <w:style w:type="table" w:styleId="TableGrid">
    <w:name w:val="Table Grid"/>
    <w:basedOn w:val="TableNormal"/>
    <w:rsid w:val="00733017"/>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datumtevilka">
    <w:name w:val="datum številka"/>
    <w:basedOn w:val="Normal"/>
    <w:qFormat/>
    <w:rsid w:val="00DC6A71"/>
    <w:pPr>
      <w:tabs>
        <w:tab w:val="left" w:pos="1701"/>
      </w:tabs>
    </w:pPr>
    <w:rPr>
      <w:szCs w:val="20"/>
      <w:lang w:val="sl-SI" w:eastAsia="sl-SI"/>
    </w:rPr>
  </w:style>
  <w:style w:type="paragraph" w:customStyle="1" w:styleId="ZADEVA">
    <w:name w:val="ZADEVA"/>
    <w:basedOn w:val="Normal"/>
    <w:qFormat/>
    <w:rsid w:val="00DC6A71"/>
    <w:pPr>
      <w:tabs>
        <w:tab w:val="left" w:pos="1701"/>
      </w:tabs>
      <w:ind w:left="1701" w:hanging="1701"/>
    </w:pPr>
    <w:rPr>
      <w:b/>
      <w:lang w:val="it-IT"/>
    </w:rPr>
  </w:style>
  <w:style w:type="character" w:styleId="Hyperlink">
    <w:name w:val="Hyperlink"/>
    <w:rsid w:val="00783310"/>
    <w:rPr>
      <w:color w:val="0000FF"/>
      <w:u w:val="single"/>
    </w:rPr>
  </w:style>
  <w:style w:type="paragraph" w:customStyle="1" w:styleId="podpisi">
    <w:name w:val="podpisi"/>
    <w:basedOn w:val="Normal"/>
    <w:qFormat/>
    <w:rsid w:val="003E1C74"/>
    <w:pPr>
      <w:tabs>
        <w:tab w:val="left" w:pos="3402"/>
      </w:tabs>
    </w:pPr>
    <w:rPr>
      <w:lang w:val="it-IT"/>
    </w:rPr>
  </w:style>
  <w:style w:type="paragraph" w:styleId="BalloonText">
    <w:name w:val="Balloon Text"/>
    <w:basedOn w:val="Normal"/>
    <w:link w:val="BesedilooblakaZnak"/>
    <w:rsid w:val="00272629"/>
    <w:pPr>
      <w:spacing w:line="240" w:lineRule="auto"/>
    </w:pPr>
    <w:rPr>
      <w:rFonts w:ascii="Segoe UI" w:hAnsi="Segoe UI" w:cs="Segoe UI"/>
      <w:sz w:val="18"/>
      <w:szCs w:val="18"/>
    </w:rPr>
  </w:style>
  <w:style w:type="character" w:customStyle="1" w:styleId="BesedilooblakaZnak">
    <w:name w:val="Besedilo oblačka Znak"/>
    <w:basedOn w:val="DefaultParagraphFont"/>
    <w:link w:val="BalloonText"/>
    <w:rsid w:val="00272629"/>
    <w:rPr>
      <w:rFonts w:ascii="Segoe UI" w:hAnsi="Segoe UI" w:cs="Segoe UI"/>
      <w:sz w:val="18"/>
      <w:szCs w:val="18"/>
      <w:lang w:val="en-US" w:eastAsia="en-US"/>
    </w:rPr>
  </w:style>
  <w:style w:type="character" w:customStyle="1" w:styleId="NogaZnak">
    <w:name w:val="Noga Znak"/>
    <w:basedOn w:val="DefaultParagraphFont"/>
    <w:link w:val="Footer"/>
    <w:uiPriority w:val="99"/>
    <w:rsid w:val="00D06988"/>
    <w:rPr>
      <w:rFonts w:ascii="Arial" w:hAnsi="Arial"/>
      <w:szCs w:val="24"/>
      <w:lang w:val="en-US" w:eastAsia="en-US"/>
    </w:rPr>
  </w:style>
  <w:style w:type="paragraph" w:styleId="ListParagraph">
    <w:name w:val="List Paragraph"/>
    <w:basedOn w:val="Normal"/>
    <w:uiPriority w:val="34"/>
    <w:qFormat/>
    <w:rsid w:val="00101EBB"/>
    <w:pPr>
      <w:spacing w:after="160" w:line="259" w:lineRule="auto"/>
      <w:ind w:left="720"/>
      <w:contextualSpacing/>
    </w:pPr>
    <w:rPr>
      <w:rFonts w:eastAsia="Calibri"/>
      <w:szCs w:val="22"/>
      <w:lang w:val="sl-S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Relationships xmlns="http://schemas.openxmlformats.org/package/2006/relationships"><Relationship Id="rId1" Type="http://schemas.openxmlformats.org/officeDocument/2006/relationships/settings" Target="settings.xml" /><Relationship Id="rId10" Type="http://schemas.openxmlformats.org/officeDocument/2006/relationships/footer" Target="footer1.xml" /><Relationship Id="rId11" Type="http://schemas.openxmlformats.org/officeDocument/2006/relationships/theme" Target="theme/theme1.xml" /><Relationship Id="rId12" Type="http://schemas.openxmlformats.org/officeDocument/2006/relationships/numbering" Target="numbering.xml" /><Relationship Id="rId13" Type="http://schemas.openxmlformats.org/officeDocument/2006/relationships/styles" Target="styles.xml" /><Relationship Id="rId2" Type="http://schemas.openxmlformats.org/officeDocument/2006/relationships/webSettings" Target="webSettings.xml" /><Relationship Id="rId3" Type="http://schemas.openxmlformats.org/officeDocument/2006/relationships/fontTable" Target="fontTable.xml" /><Relationship Id="rId4" Type="http://schemas.openxmlformats.org/officeDocument/2006/relationships/customXml" Target="../customXml/item1.xml" /><Relationship Id="rId5" Type="http://schemas.openxmlformats.org/officeDocument/2006/relationships/hyperlink" Target="mailto:Gp.gs@gov.si" TargetMode="External" /><Relationship Id="rId6" Type="http://schemas.openxmlformats.org/officeDocument/2006/relationships/hyperlink" Target="https://www.uradni-list.si/glasilo-uradni-list-rs/vsebina/2023-01-2570" TargetMode="External" /><Relationship Id="rId7" Type="http://schemas.openxmlformats.org/officeDocument/2006/relationships/hyperlink" Target="https://www.uradni-list.si/glasilo-uradni-list-rs/vsebina/2024-01-3720" TargetMode="External" /><Relationship Id="rId8" Type="http://schemas.openxmlformats.org/officeDocument/2006/relationships/header" Target="header1.xml" /><Relationship Id="rId9" Type="http://schemas.openxmlformats.org/officeDocument/2006/relationships/header" Target="header2.xml" /></Relationships>
</file>

<file path=word/_rels/header2.xml.rels><?xml version="1.0" encoding="utf-8" standalone="yes"?><Relationships xmlns="http://schemas.openxmlformats.org/package/2006/relationships"><Relationship Id="rId1" Type="http://schemas.openxmlformats.org/officeDocument/2006/relationships/image" Target="media/image1.jpeg"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SixthEditionOfficeOnline.xsl" StyleName="Standard APA" Version="6"/>
</file>

<file path=customXml/itemProps1.xml><?xml version="1.0" encoding="utf-8"?>
<ds:datastoreItem xmlns:ds="http://schemas.openxmlformats.org/officeDocument/2006/customXml" ds:itemID="{83B06068-DD53-40A1-A1B1-17F3B251FD3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31</TotalTime>
  <Pages>7</Pages>
  <Words>2261</Words>
  <Characters>12894</Characters>
  <Application>Microsoft Office Word</Application>
  <DocSecurity>0</DocSecurity>
  <Lines>107</Lines>
  <Paragraphs>30</Paragraphs>
  <ScaleCrop>false</ScaleCrop>
  <HeadingPairs>
    <vt:vector size="4" baseType="variant">
      <vt:variant>
        <vt:lpstr>Naslov</vt:lpstr>
      </vt:variant>
      <vt:variant>
        <vt:i4>1</vt:i4>
      </vt:variant>
      <vt:variant>
        <vt:lpstr>Title</vt:lpstr>
      </vt:variant>
      <vt:variant>
        <vt:i4>1</vt:i4>
      </vt:variant>
    </vt:vector>
  </HeadingPairs>
  <TitlesOfParts>
    <vt:vector size="2" baseType="lpstr">
      <vt:lpstr/>
      <vt:lpstr>Številka:</vt:lpstr>
    </vt:vector>
  </TitlesOfParts>
  <Company/>
  <LinksUpToDate>false</LinksUpToDate>
  <CharactersWithSpaces>15125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Majda Bevk</dc:creator>
  <cp:lastModifiedBy>Mihaela Brezar</cp:lastModifiedBy>
  <cp:revision>17</cp:revision>
  <cp:lastPrinted>2019-04-10T12:46:00Z</cp:lastPrinted>
  <dcterms:created xsi:type="dcterms:W3CDTF">2025-05-07T11:58:00Z</dcterms:created>
  <dcterms:modified xsi:type="dcterms:W3CDTF">2025-05-22T05:48:00Z</dcterms:modified>
</cp:coreProperties>
</file>