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1C3F" w14:textId="77777777" w:rsidR="001D275B" w:rsidRDefault="009B6C15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2B8F8B" wp14:editId="2C2E86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68E7B" w14:textId="77777777" w:rsidR="00FC4FEB" w:rsidRPr="004D3532" w:rsidRDefault="009B6C15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DCC0DD" wp14:editId="22DF91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Ljubljana</w:t>
      </w:r>
      <w:r w:rsidR="00FC4FEB" w:rsidRPr="004D3532">
        <w:rPr>
          <w:rFonts w:cs="Arial"/>
          <w:sz w:val="16"/>
          <w:lang w:val="it-IT"/>
        </w:rPr>
        <w:tab/>
        <w:t>T: 01 369 59 00</w:t>
      </w:r>
    </w:p>
    <w:p w14:paraId="22B4C63F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14:paraId="0C263642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14:paraId="30FC2D83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www.mk.gov.si</w:t>
      </w:r>
    </w:p>
    <w:p w14:paraId="556AC285" w14:textId="77777777"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7BB5508A" w14:textId="77777777"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14:paraId="21A47170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DFB15F" w14:textId="4E738226" w:rsidR="00644E67" w:rsidRPr="008D1759" w:rsidRDefault="00644E67" w:rsidP="003E600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227EF2">
              <w:rPr>
                <w:sz w:val="20"/>
                <w:szCs w:val="20"/>
              </w:rPr>
              <w:t>6110-656/2022-3340-39</w:t>
            </w:r>
          </w:p>
        </w:tc>
      </w:tr>
      <w:tr w:rsidR="00644E67" w:rsidRPr="008D1759" w14:paraId="7B1EA3DA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CA0AD21" w14:textId="194D434D" w:rsidR="00644E67" w:rsidRPr="008D1759" w:rsidRDefault="00644E67" w:rsidP="003E600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227EF2">
              <w:rPr>
                <w:sz w:val="20"/>
                <w:szCs w:val="20"/>
              </w:rPr>
              <w:t>18. 12. 2023</w:t>
            </w:r>
          </w:p>
        </w:tc>
      </w:tr>
      <w:tr w:rsidR="00644E67" w:rsidRPr="008D1759" w14:paraId="3EF15972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E6AE0FA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5A5DE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0BF927B1" w14:textId="77777777" w:rsidR="00644E67" w:rsidRPr="00644E67" w:rsidRDefault="00000000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0747675" w14:textId="77777777"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14:paraId="65935B14" w14:textId="77777777" w:rsidTr="00956616">
        <w:tc>
          <w:tcPr>
            <w:tcW w:w="9163" w:type="dxa"/>
            <w:gridSpan w:val="4"/>
          </w:tcPr>
          <w:p w14:paraId="4C013677" w14:textId="2AE33B6B" w:rsidR="00644E67" w:rsidRPr="008D1759" w:rsidRDefault="00644E67" w:rsidP="000B224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C3477">
              <w:rPr>
                <w:sz w:val="20"/>
                <w:szCs w:val="20"/>
              </w:rPr>
              <w:t xml:space="preserve">Predlog sklepa o razpolaganju s presežkom prihodkov nad odhodki v javnem zavodu </w:t>
            </w:r>
            <w:r w:rsidR="00FA23C0">
              <w:rPr>
                <w:sz w:val="20"/>
                <w:szCs w:val="20"/>
              </w:rPr>
              <w:t>Slovensko narodno gledališče Drama Ljubljana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644E67" w:rsidRPr="008D1759" w14:paraId="3E3FB390" w14:textId="77777777" w:rsidTr="00956616">
        <w:tc>
          <w:tcPr>
            <w:tcW w:w="9163" w:type="dxa"/>
            <w:gridSpan w:val="4"/>
          </w:tcPr>
          <w:p w14:paraId="611A0506" w14:textId="77777777"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14:paraId="068DCE1C" w14:textId="77777777" w:rsidTr="00956616">
        <w:tc>
          <w:tcPr>
            <w:tcW w:w="9163" w:type="dxa"/>
            <w:gridSpan w:val="4"/>
          </w:tcPr>
          <w:p w14:paraId="58769B10" w14:textId="0DD4F5D8" w:rsidR="00970D7D" w:rsidRPr="00F8363D" w:rsidRDefault="00970D7D" w:rsidP="00F8363D">
            <w:pPr>
              <w:spacing w:line="24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8363D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Pr="00F83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21. člena Zakona o Vladi Republike Slovenije (Uradni list RS, št. </w:t>
            </w:r>
            <w:hyperlink r:id="rId10" w:tgtFrame="_blank" w:tooltip="Zakon o Vladi Republike Slovenije (uradno prečiščeno besedilo)" w:history="1">
              <w:r w:rsidRPr="00F8363D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24/05</w:t>
              </w:r>
            </w:hyperlink>
            <w:r w:rsidRPr="00F83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uradno prečiščeno </w:t>
            </w:r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besedilo, </w:t>
            </w:r>
            <w:hyperlink r:id="rId11" w:tgtFrame="_blank" w:tooltip="Zakon o dopolnitvi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109/08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, </w:t>
            </w:r>
            <w:hyperlink r:id="rId12" w:tgtFrame="_blank" w:tooltip="Zakon o upravljanju kapitalskih naložb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38/10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 – ZUKN, </w:t>
            </w:r>
            <w:hyperlink r:id="rId13" w:tgtFrame="_blank" w:tooltip="Zakon o spremembah in dopolnitvah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8/12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, </w:t>
            </w:r>
            <w:hyperlink r:id="rId14" w:tgtFrame="_blank" w:tooltip="Zakon o spremembah in dopolnitvah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21/13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, </w:t>
            </w:r>
            <w:hyperlink r:id="rId15" w:tgtFrame="_blank" w:tooltip="Zakon o spremembah in dopolnitvah Zakona o državni upravi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47/13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– ZDU-1G, </w:t>
            </w:r>
            <w:hyperlink r:id="rId16" w:tgtFrame="_blank" w:tooltip="Zakon o spremembah in dopolnitvah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65/14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7" w:tgtFrame="_blank" w:tooltip="Zakon o spremembi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55/17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hyperlink r:id="rId18" w:tgtFrame="_blank" w:tooltip="Zakon o spremembah Zakona o Vladi Republike Slovenije" w:history="1">
              <w:r w:rsidRPr="00F8363D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163/22</w:t>
              </w:r>
            </w:hyperlink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in </w:t>
            </w:r>
            <w:r w:rsidR="006163D7"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drugega odstavka </w:t>
            </w:r>
            <w:r w:rsidRP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27. člena Sklepa o ustanovitvi javnega zavoda Slovensko narodno gledališče Drama Ljubljana (Uradni list RS, št. 56/03, 46/05, 99/08, 76/17 in 197/21) je Vlada</w:t>
            </w:r>
            <w:r w:rsidRPr="00F8363D">
              <w:rPr>
                <w:rFonts w:ascii="Arial" w:hAnsi="Arial" w:cs="Arial"/>
                <w:sz w:val="20"/>
                <w:szCs w:val="20"/>
              </w:rPr>
              <w:t xml:space="preserve"> Republike Slovenije</w:t>
            </w:r>
            <w:r w:rsidRPr="00F83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na  …  seji dne … sprejela naslednji </w:t>
            </w:r>
          </w:p>
          <w:p w14:paraId="5927A607" w14:textId="77777777" w:rsidR="00970D7D" w:rsidRPr="00763E21" w:rsidRDefault="00970D7D" w:rsidP="004736CD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14:paraId="219EE6E2" w14:textId="1CBB223C" w:rsidR="00970D7D" w:rsidRPr="007851FE" w:rsidRDefault="00970D7D" w:rsidP="00F8363D">
            <w:pPr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343C">
              <w:rPr>
                <w:rFonts w:ascii="Arial" w:hAnsi="Arial" w:cs="Arial"/>
                <w:color w:val="000000" w:themeColor="text1"/>
                <w:sz w:val="20"/>
                <w:szCs w:val="20"/>
              </w:rPr>
              <w:t>Vlada Republike Slovenije je na predlog ravnateljice</w:t>
            </w:r>
            <w:r w:rsid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javnega zavoda </w:t>
            </w:r>
            <w:r w:rsidRPr="0040343C">
              <w:rPr>
                <w:rFonts w:ascii="Arial" w:hAnsi="Arial" w:cs="Arial"/>
                <w:color w:val="000000" w:themeColor="text1"/>
                <w:sz w:val="20"/>
                <w:szCs w:val="20"/>
              </w:rPr>
              <w:t>Slovensk</w:t>
            </w:r>
            <w:r w:rsid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4034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narodn</w:t>
            </w:r>
            <w:r w:rsid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4034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gledališč</w:t>
            </w:r>
            <w:r w:rsidR="00F8363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4034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Drama Ljubljana, h kateremu je svet zavoda dal pozitivno mnenje, odločila</w:t>
            </w:r>
            <w:r w:rsidR="007851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851FE">
              <w:rPr>
                <w:rFonts w:ascii="Arial" w:hAnsi="Arial" w:cs="Arial"/>
                <w:color w:val="000000" w:themeColor="text1"/>
                <w:sz w:val="20"/>
                <w:szCs w:val="20"/>
              </w:rPr>
              <w:t>da se presežek prihodkov nad odhodki v višini 103.201,20 evrov nameni za izvajanje in razvoj dejavnosti, in sicer za kritje programskih materialnih stroškov zavoda v letu 2023</w:t>
            </w:r>
            <w:r w:rsidR="007851F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0C3C1F" w14:textId="77777777" w:rsidR="00970D7D" w:rsidRDefault="00970D7D" w:rsidP="00970D7D">
            <w:pPr>
              <w:pStyle w:val="Odstavekseznama"/>
              <w:spacing w:line="240" w:lineRule="atLeas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70589F" w14:textId="77777777" w:rsidR="00970D7D" w:rsidRPr="002764EF" w:rsidRDefault="00970D7D" w:rsidP="00970D7D">
            <w:pPr>
              <w:pStyle w:val="Odstavekseznama"/>
              <w:spacing w:line="240" w:lineRule="atLeast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04AC1E" w14:textId="77777777" w:rsidR="00970D7D" w:rsidRPr="002764EF" w:rsidRDefault="00970D7D" w:rsidP="00970D7D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2764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Kolenko </w:t>
            </w:r>
            <w:proofErr w:type="spellStart"/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>Helbl</w:t>
            </w:r>
            <w:proofErr w:type="spellEnd"/>
          </w:p>
          <w:p w14:paraId="2F4BEB5E" w14:textId="77777777" w:rsidR="00970D7D" w:rsidRPr="002764EF" w:rsidRDefault="00970D7D" w:rsidP="00970D7D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>generalna sekretarka</w:t>
            </w:r>
          </w:p>
          <w:p w14:paraId="0E914147" w14:textId="77777777" w:rsidR="00970D7D" w:rsidRPr="00763E21" w:rsidRDefault="00970D7D" w:rsidP="00970D7D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7582093F" w14:textId="77777777" w:rsidR="00970D7D" w:rsidRPr="00763E21" w:rsidRDefault="00970D7D" w:rsidP="00970D7D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763E2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Sklep prejmejo: </w:t>
            </w:r>
          </w:p>
          <w:p w14:paraId="18A9A888" w14:textId="77777777" w:rsidR="00970D7D" w:rsidRPr="00763E21" w:rsidRDefault="00970D7D" w:rsidP="00970D7D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Slovensko narodno gledališče Drama Ljubljana, Erjavčeva 1, 1000 Ljubljana</w:t>
            </w:r>
          </w:p>
          <w:p w14:paraId="3FB31996" w14:textId="77777777" w:rsidR="00970D7D" w:rsidRPr="00763E21" w:rsidRDefault="00970D7D" w:rsidP="00970D7D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Ministrstvo za kulturo</w:t>
            </w:r>
          </w:p>
          <w:p w14:paraId="54E96176" w14:textId="77777777" w:rsidR="00970D7D" w:rsidRPr="00763E21" w:rsidRDefault="00970D7D" w:rsidP="00970D7D">
            <w:pPr>
              <w:pStyle w:val="Odstavekseznama"/>
              <w:numPr>
                <w:ilvl w:val="0"/>
                <w:numId w:val="8"/>
              </w:numPr>
              <w:spacing w:before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63E2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Ministrstvo za finance  </w:t>
            </w:r>
          </w:p>
          <w:p w14:paraId="08BAEFCA" w14:textId="6C36B81E" w:rsidR="00644E67" w:rsidRPr="00F8363D" w:rsidRDefault="00970D7D" w:rsidP="00F8363D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rPr>
                <w:iCs/>
                <w:sz w:val="20"/>
                <w:szCs w:val="20"/>
              </w:rPr>
            </w:pPr>
            <w:r w:rsidRPr="00EA02B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Služba Vlade Republike Slovenije za zakonodajo</w:t>
            </w:r>
          </w:p>
        </w:tc>
      </w:tr>
      <w:tr w:rsidR="00644E67" w:rsidRPr="008D1759" w14:paraId="7C0F7153" w14:textId="77777777" w:rsidTr="00956616">
        <w:tc>
          <w:tcPr>
            <w:tcW w:w="9163" w:type="dxa"/>
            <w:gridSpan w:val="4"/>
          </w:tcPr>
          <w:p w14:paraId="0928C4B8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14:paraId="57767E87" w14:textId="77777777" w:rsidTr="00956616">
        <w:tc>
          <w:tcPr>
            <w:tcW w:w="9163" w:type="dxa"/>
            <w:gridSpan w:val="4"/>
          </w:tcPr>
          <w:p w14:paraId="777B7CFA" w14:textId="31550B79" w:rsidR="00644E67" w:rsidRPr="008D1759" w:rsidRDefault="00F8363D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0798E905" w14:textId="77777777" w:rsidTr="00956616">
        <w:tc>
          <w:tcPr>
            <w:tcW w:w="9163" w:type="dxa"/>
            <w:gridSpan w:val="4"/>
          </w:tcPr>
          <w:p w14:paraId="77E0D6AF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14:paraId="5D95A652" w14:textId="77777777" w:rsidTr="00956616">
        <w:tc>
          <w:tcPr>
            <w:tcW w:w="9163" w:type="dxa"/>
            <w:gridSpan w:val="4"/>
          </w:tcPr>
          <w:p w14:paraId="10301898" w14:textId="37D46104" w:rsidR="00644E67" w:rsidRDefault="00FA23C0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Mojca Jan Zoran</w:t>
            </w:r>
            <w:r w:rsidR="00086647">
              <w:rPr>
                <w:iCs/>
                <w:sz w:val="20"/>
                <w:szCs w:val="20"/>
              </w:rPr>
              <w:t xml:space="preserve">, Direktorat za </w:t>
            </w:r>
            <w:r w:rsidR="003A44E8">
              <w:rPr>
                <w:iCs/>
                <w:sz w:val="20"/>
                <w:szCs w:val="20"/>
              </w:rPr>
              <w:t>ustvarjalnost</w:t>
            </w:r>
            <w:r w:rsidR="00F8363D">
              <w:rPr>
                <w:iCs/>
                <w:sz w:val="20"/>
                <w:szCs w:val="20"/>
              </w:rPr>
              <w:t>, Ministrstvo za kulturo</w:t>
            </w:r>
          </w:p>
          <w:p w14:paraId="202C4667" w14:textId="75C5794D" w:rsidR="00D04639" w:rsidRPr="008D1759" w:rsidRDefault="00D04639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Andreja Trdan,</w:t>
            </w:r>
            <w:r w:rsidR="003A44E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Služba za proračun in finance</w:t>
            </w:r>
            <w:r w:rsidR="00F8363D">
              <w:rPr>
                <w:iCs/>
                <w:sz w:val="20"/>
                <w:szCs w:val="20"/>
              </w:rPr>
              <w:t>, Ministrstvo za kulturo</w:t>
            </w:r>
          </w:p>
        </w:tc>
      </w:tr>
      <w:tr w:rsidR="00644E67" w:rsidRPr="008D1759" w14:paraId="02C1AE69" w14:textId="77777777" w:rsidTr="00956616">
        <w:tc>
          <w:tcPr>
            <w:tcW w:w="9163" w:type="dxa"/>
            <w:gridSpan w:val="4"/>
          </w:tcPr>
          <w:p w14:paraId="511A8DE0" w14:textId="77777777"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14:paraId="238C5831" w14:textId="77777777" w:rsidTr="00956616">
        <w:tc>
          <w:tcPr>
            <w:tcW w:w="9163" w:type="dxa"/>
            <w:gridSpan w:val="4"/>
          </w:tcPr>
          <w:p w14:paraId="5B4C9210" w14:textId="77777777" w:rsidR="00644E67" w:rsidRPr="008D1759" w:rsidRDefault="00396E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1CC26315" w14:textId="77777777" w:rsidTr="00956616">
        <w:tc>
          <w:tcPr>
            <w:tcW w:w="9163" w:type="dxa"/>
            <w:gridSpan w:val="4"/>
          </w:tcPr>
          <w:p w14:paraId="5A201B41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14:paraId="424604DF" w14:textId="77777777" w:rsidTr="00956616">
        <w:tc>
          <w:tcPr>
            <w:tcW w:w="9163" w:type="dxa"/>
            <w:gridSpan w:val="4"/>
          </w:tcPr>
          <w:p w14:paraId="685FE7A1" w14:textId="77777777" w:rsidR="00644E67" w:rsidRPr="00D43F59" w:rsidRDefault="00396EDB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107CC3CD" w14:textId="77777777" w:rsidTr="00956616">
        <w:tc>
          <w:tcPr>
            <w:tcW w:w="9163" w:type="dxa"/>
            <w:gridSpan w:val="4"/>
          </w:tcPr>
          <w:p w14:paraId="1335C2BF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A811DA" w:rsidRPr="008D1759" w14:paraId="75AB829F" w14:textId="77777777" w:rsidTr="00956616">
        <w:tc>
          <w:tcPr>
            <w:tcW w:w="9163" w:type="dxa"/>
            <w:gridSpan w:val="4"/>
          </w:tcPr>
          <w:p w14:paraId="1D703B9C" w14:textId="590602FA" w:rsidR="00A811DA" w:rsidRPr="00A12B51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S predlaganim sklepom Vlada Republike Slovenije določa razpolaganje s </w:t>
            </w:r>
            <w:r>
              <w:rPr>
                <w:color w:val="000000"/>
                <w:sz w:val="20"/>
                <w:szCs w:val="20"/>
              </w:rPr>
              <w:t>presežkom prihodkov nad odhodki</w:t>
            </w:r>
            <w:r>
              <w:rPr>
                <w:iCs/>
                <w:sz w:val="20"/>
                <w:szCs w:val="20"/>
              </w:rPr>
              <w:t xml:space="preserve"> ustvarjenega v javnem zavodu </w:t>
            </w:r>
            <w:r w:rsidR="00FA23C0">
              <w:rPr>
                <w:sz w:val="20"/>
                <w:szCs w:val="20"/>
              </w:rPr>
              <w:t>Slovensko narodno gledališče Drama Ljubljana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A811DA" w:rsidRPr="008D1759" w14:paraId="6CBEAE8C" w14:textId="77777777" w:rsidTr="00956616">
        <w:tc>
          <w:tcPr>
            <w:tcW w:w="9163" w:type="dxa"/>
            <w:gridSpan w:val="4"/>
          </w:tcPr>
          <w:p w14:paraId="4FBEFB62" w14:textId="77777777" w:rsidR="00A811DA" w:rsidRPr="008D1759" w:rsidRDefault="00A811DA" w:rsidP="00A811D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A811DA" w:rsidRPr="008D1759" w14:paraId="747C212C" w14:textId="77777777" w:rsidTr="00956616">
        <w:tc>
          <w:tcPr>
            <w:tcW w:w="1448" w:type="dxa"/>
          </w:tcPr>
          <w:p w14:paraId="6A3B29C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ABF312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13CE82C9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BF6A101" w14:textId="77777777" w:rsidTr="00956616">
        <w:tc>
          <w:tcPr>
            <w:tcW w:w="1448" w:type="dxa"/>
          </w:tcPr>
          <w:p w14:paraId="5911921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21F4991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555E9C9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4E1208CE" w14:textId="77777777" w:rsidTr="00956616">
        <w:tc>
          <w:tcPr>
            <w:tcW w:w="1448" w:type="dxa"/>
          </w:tcPr>
          <w:p w14:paraId="1F8B8D2A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7B34A0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42B596A" w14:textId="77777777" w:rsidR="00A811DA" w:rsidRPr="00A24E98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E0F5F4A" w14:textId="77777777" w:rsidTr="00956616">
        <w:tc>
          <w:tcPr>
            <w:tcW w:w="1448" w:type="dxa"/>
          </w:tcPr>
          <w:p w14:paraId="24E8A3C0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0BDEB938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A746338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3EE9C0A6" w14:textId="77777777" w:rsidTr="00956616">
        <w:tc>
          <w:tcPr>
            <w:tcW w:w="1448" w:type="dxa"/>
          </w:tcPr>
          <w:p w14:paraId="0EC79525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9B1583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4391795D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5FD20649" w14:textId="77777777" w:rsidTr="00956616">
        <w:tc>
          <w:tcPr>
            <w:tcW w:w="1448" w:type="dxa"/>
          </w:tcPr>
          <w:p w14:paraId="28906E4F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7E4838C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4976A34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47AD47B2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1747FD9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D8EA0B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7F976D73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6F4EE397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07DF9C9" w14:textId="77777777" w:rsidR="00A811DA" w:rsidRPr="008D1759" w:rsidRDefault="00A811DA" w:rsidP="00A811D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BE47D72" w14:textId="77777777" w:rsidR="00A811DA" w:rsidRPr="008D1759" w:rsidRDefault="00A811DA" w:rsidP="00A811D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811DA" w:rsidRPr="008D1759" w14:paraId="1A348010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3DD" w14:textId="77777777" w:rsidR="00A811DA" w:rsidRPr="008D1759" w:rsidRDefault="00A811DA" w:rsidP="00A811D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01CC6B14" w14:textId="77777777" w:rsidR="00A811DA" w:rsidRPr="008D1759" w:rsidRDefault="00A811DA" w:rsidP="00A811D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14:paraId="6B219637" w14:textId="77777777"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14:paraId="6BC30CC1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8CB9DD" w14:textId="77777777"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14:paraId="7EAB4B4B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E2B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15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DC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CB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28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14:paraId="27093439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7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C7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C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40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25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78E7FA3D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48D9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40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65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72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A7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3CB9CA51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E88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8A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B9D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CC7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E4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69900E2E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0B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2E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93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BC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D39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7E9F2D34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8D2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F8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C5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5E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4D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09C5808A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622E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14:paraId="659816B7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E0DD5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14:paraId="05EA957F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8A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7F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8E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CCF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F0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0264959C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D3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3A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C4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44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0D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FB445D3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4D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0A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08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17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2B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0EB1EBEB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D9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EB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08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52C3CD05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B452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14:paraId="6026447C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102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B8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13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47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F9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14:paraId="1F88E674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277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84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37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5E6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08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5E30763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9D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B5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ED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E8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86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5109730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96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C3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36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40D0290F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84FC4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14:paraId="5D96856C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D6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BA7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593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67B8C3A5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51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E99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AC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18E6FC92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25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80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22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53B50EF3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6C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EC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77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0170D797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75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3C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0D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2303740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10B7EC4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110B06EA" w14:textId="77777777" w:rsidR="00644E67" w:rsidRPr="00644E67" w:rsidRDefault="00644E67" w:rsidP="009D11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F14F88D" w14:textId="77777777"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290263F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3F17FD74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6631852" w14:textId="77777777" w:rsidR="00644E67" w:rsidRPr="00644E67" w:rsidRDefault="00644E67" w:rsidP="009D111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2A8B8B5" w14:textId="77777777"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DC2FD6D" w14:textId="77777777" w:rsidR="00644E67" w:rsidRPr="00644E67" w:rsidRDefault="00644E67" w:rsidP="009D111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C811A3C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FD84F42" w14:textId="77777777"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8655A2F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341BAA7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BA282FD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4881A72" w14:textId="77777777" w:rsidR="00644E67" w:rsidRPr="00644E67" w:rsidRDefault="00644E67" w:rsidP="009D1117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46B6F0B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88FB47E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C0C01CB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3AD8F2D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45AA7AA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74DED0F6" w14:textId="77777777"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14:paraId="3036F9F5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80AA" w14:textId="77777777" w:rsidR="00644E67" w:rsidRPr="00644E67" w:rsidRDefault="00644E67" w:rsidP="006737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7FCB2AD4" w14:textId="77777777" w:rsidR="00644E67" w:rsidRPr="006737D0" w:rsidRDefault="00396EDB" w:rsidP="00673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37D0">
              <w:rPr>
                <w:rFonts w:ascii="Arial" w:hAnsi="Arial" w:cs="Arial"/>
                <w:sz w:val="20"/>
                <w:szCs w:val="20"/>
              </w:rPr>
              <w:t>Ni finančnih posledic.</w:t>
            </w:r>
          </w:p>
        </w:tc>
      </w:tr>
      <w:tr w:rsidR="00644E67" w:rsidRPr="00D063BD" w14:paraId="0D7C18F1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80E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D063BD" w14:paraId="371A065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CD57F95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58C7382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14:paraId="08383026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14:paraId="6E9BE730" w14:textId="77777777" w:rsidR="00644E67" w:rsidRPr="006737D0" w:rsidRDefault="00644E67" w:rsidP="009D1117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6E00FDE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lastRenderedPageBreak/>
              <w:t>NE</w:t>
            </w:r>
          </w:p>
        </w:tc>
      </w:tr>
      <w:tr w:rsidR="00644E67" w:rsidRPr="00D063BD" w14:paraId="5DFB5ED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C726669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4BCFC16E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</w:t>
            </w:r>
            <w:r w:rsidR="009F3A50">
              <w:rPr>
                <w:iCs/>
                <w:sz w:val="20"/>
                <w:szCs w:val="20"/>
              </w:rPr>
              <w:t xml:space="preserve">upnosti občin Slovenije SOS: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7C3C7964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Združenju </w:t>
            </w:r>
            <w:r w:rsidR="009F3A50">
              <w:rPr>
                <w:iCs/>
                <w:sz w:val="20"/>
                <w:szCs w:val="20"/>
              </w:rPr>
              <w:t xml:space="preserve">občin Slovenije ZOS: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3709E8C4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</w:t>
            </w:r>
            <w:r w:rsidR="009F3A50">
              <w:rPr>
                <w:iCs/>
                <w:sz w:val="20"/>
                <w:szCs w:val="20"/>
              </w:rPr>
              <w:t xml:space="preserve">estnih občin Slovenije ZMOS: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12336F5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A43F33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BD55F50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43B668F6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47E58A98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4C02D245" w14:textId="77777777" w:rsidR="00644E67" w:rsidRPr="00644E67" w:rsidRDefault="00644E67" w:rsidP="009D111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23496DD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308BE7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117F5C0F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3AD3A411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F729BE7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14:paraId="62789F82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449EE0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33D51D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77BC965B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FB401F9" w14:textId="13B4E4B1" w:rsidR="00644E67" w:rsidRPr="00644E67" w:rsidRDefault="00644E67" w:rsidP="009F3A5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0BBB07A6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8E1064A" w14:textId="77777777" w:rsidR="00644E67" w:rsidRPr="00644E67" w:rsidRDefault="00644E67" w:rsidP="007A614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477FDEC3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12118B7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DBDDACF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273528BE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91B516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3DCC317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383E1B37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BD44" w14:textId="085C7C91" w:rsidR="00644E67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DB5C086" w14:textId="77777777" w:rsidR="006A53FC" w:rsidRPr="00D063BD" w:rsidRDefault="006A53FC" w:rsidP="004736CD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409BA727" w14:textId="77777777" w:rsidR="00F8363D" w:rsidRPr="00F8363D" w:rsidRDefault="004736CD" w:rsidP="00F8363D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F8363D">
              <w:rPr>
                <w:sz w:val="20"/>
                <w:szCs w:val="20"/>
              </w:rPr>
              <w:t>Matevž Čelik Vidmar</w:t>
            </w:r>
            <w:r w:rsidRPr="00F8363D">
              <w:rPr>
                <w:sz w:val="20"/>
                <w:szCs w:val="20"/>
              </w:rPr>
              <w:br/>
              <w:t xml:space="preserve"> državni sekretar</w:t>
            </w:r>
            <w:r w:rsidRPr="00F8363D">
              <w:rPr>
                <w:sz w:val="20"/>
                <w:szCs w:val="20"/>
              </w:rPr>
              <w:br/>
              <w:t>po pooblastilu št. 1003-18/2022-3340-11</w:t>
            </w:r>
          </w:p>
          <w:p w14:paraId="1D9D69FA" w14:textId="5FA7BA1C" w:rsidR="007A6147" w:rsidRPr="00F8363D" w:rsidRDefault="004736CD" w:rsidP="00F8363D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bCs/>
                <w:sz w:val="20"/>
                <w:szCs w:val="20"/>
              </w:rPr>
            </w:pPr>
            <w:r w:rsidRPr="00F8363D">
              <w:rPr>
                <w:sz w:val="20"/>
                <w:szCs w:val="20"/>
              </w:rPr>
              <w:t xml:space="preserve">    z dne 16. 9. 2022</w:t>
            </w:r>
            <w:r w:rsidRPr="00F8363D">
              <w:rPr>
                <w:sz w:val="20"/>
                <w:szCs w:val="20"/>
              </w:rPr>
              <w:br/>
            </w:r>
          </w:p>
          <w:p w14:paraId="3AF75930" w14:textId="77777777" w:rsidR="007A6147" w:rsidRDefault="007A6147" w:rsidP="007A614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1F282D9" w14:textId="77777777" w:rsidR="007A6147" w:rsidRPr="00F6296B" w:rsidRDefault="007A6147" w:rsidP="007A614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color w:val="000000" w:themeColor="text1"/>
                <w:szCs w:val="20"/>
              </w:rPr>
            </w:pPr>
          </w:p>
          <w:p w14:paraId="5F92AC73" w14:textId="77777777" w:rsidR="007A6147" w:rsidRPr="00763E21" w:rsidRDefault="007A6147" w:rsidP="007A614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63E21">
              <w:rPr>
                <w:b w:val="0"/>
                <w:color w:val="000000" w:themeColor="text1"/>
                <w:sz w:val="20"/>
                <w:szCs w:val="20"/>
              </w:rPr>
              <w:t>Priloge:</w:t>
            </w:r>
          </w:p>
          <w:p w14:paraId="18EEAE04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Predlog sklepa </w:t>
            </w:r>
          </w:p>
          <w:p w14:paraId="17969B0F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Obrazložitev</w:t>
            </w:r>
          </w:p>
          <w:p w14:paraId="07C74C7E" w14:textId="03297562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Predlog </w:t>
            </w:r>
            <w:r w:rsidR="00FA23C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ravnateljice</w:t>
            </w:r>
          </w:p>
          <w:p w14:paraId="03CE408A" w14:textId="77777777" w:rsidR="00EA02B3" w:rsidRDefault="00EA02B3" w:rsidP="009D1117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Sklep sveta</w:t>
            </w:r>
          </w:p>
          <w:p w14:paraId="4933B83A" w14:textId="67AC4D4C" w:rsidR="006A53FC" w:rsidRDefault="008F2B6B" w:rsidP="006A53FC">
            <w:pPr>
              <w:pStyle w:val="Odstavekseznama"/>
              <w:numPr>
                <w:ilvl w:val="0"/>
                <w:numId w:val="14"/>
              </w:numPr>
              <w:spacing w:before="60" w:after="60" w:line="200" w:lineRule="exac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Računovodsko</w:t>
            </w:r>
            <w:r w:rsidR="00F5711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poročilo</w:t>
            </w:r>
            <w:r w:rsidR="006A53FC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202</w:t>
            </w:r>
            <w:r w:rsidR="00A811D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2 - obrazci</w:t>
            </w:r>
          </w:p>
          <w:p w14:paraId="6BF1D9D1" w14:textId="77777777" w:rsidR="00CF0024" w:rsidRPr="00D063BD" w:rsidRDefault="00CF0024" w:rsidP="00F5711F">
            <w:pPr>
              <w:pStyle w:val="Odstavekseznama"/>
              <w:spacing w:before="60" w:after="60" w:line="200" w:lineRule="exact"/>
              <w:ind w:left="720"/>
              <w:rPr>
                <w:sz w:val="20"/>
                <w:szCs w:val="20"/>
              </w:rPr>
            </w:pPr>
          </w:p>
        </w:tc>
      </w:tr>
    </w:tbl>
    <w:p w14:paraId="41A6E339" w14:textId="77777777"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1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A67DE2B" w14:textId="77777777" w:rsidR="00FA2B20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2D328FB" w14:textId="7261C4A6" w:rsidR="00F8363D" w:rsidRPr="00F8363D" w:rsidRDefault="00F8363D" w:rsidP="00F8363D">
      <w:pPr>
        <w:spacing w:line="24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F8363D">
        <w:rPr>
          <w:rFonts w:ascii="Arial" w:hAnsi="Arial" w:cs="Arial"/>
          <w:b/>
          <w:bCs/>
          <w:sz w:val="20"/>
          <w:szCs w:val="20"/>
        </w:rPr>
        <w:t>PREDLOG SKLEPA:</w:t>
      </w:r>
    </w:p>
    <w:p w14:paraId="6852008F" w14:textId="77777777" w:rsidR="00F8363D" w:rsidRDefault="00F8363D" w:rsidP="00F8363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25981BA" w14:textId="77777777" w:rsidR="00F8363D" w:rsidRDefault="00F8363D" w:rsidP="00F8363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99D7937" w14:textId="2BC1FC02" w:rsidR="00970D7D" w:rsidRDefault="00970D7D" w:rsidP="00F8363D">
      <w:pPr>
        <w:spacing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8363D">
        <w:rPr>
          <w:rFonts w:ascii="Arial" w:hAnsi="Arial" w:cs="Arial"/>
          <w:sz w:val="20"/>
          <w:szCs w:val="20"/>
        </w:rPr>
        <w:t xml:space="preserve">Na podlagi </w:t>
      </w:r>
      <w:r w:rsidRPr="00F836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šestega odstavka 21. člena Zakona o Vladi Republike Slovenije (Uradni list RS, št. </w:t>
      </w:r>
      <w:hyperlink r:id="rId20" w:tgtFrame="_blank" w:tooltip="Zakon o Vladi Republike Slovenije (uradno prečiščeno besedilo)" w:history="1">
        <w:r w:rsidRPr="00F8363D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24/05</w:t>
        </w:r>
      </w:hyperlink>
      <w:r w:rsidRPr="00F836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uradno prečiščeno </w:t>
      </w:r>
      <w:r w:rsidRPr="00F8363D">
        <w:rPr>
          <w:rFonts w:ascii="Arial" w:hAnsi="Arial" w:cs="Arial"/>
          <w:color w:val="000000" w:themeColor="text1"/>
          <w:sz w:val="20"/>
          <w:szCs w:val="20"/>
        </w:rPr>
        <w:t xml:space="preserve">besedilo, </w:t>
      </w:r>
      <w:hyperlink r:id="rId21" w:tgtFrame="_blank" w:tooltip="Zakon o dopolnitvi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109/08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22" w:tgtFrame="_blank" w:tooltip="Zakon o upravljanju kapitalskih naložb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38/10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> – ZUKN, </w:t>
      </w:r>
      <w:hyperlink r:id="rId23" w:tgtFrame="_blank" w:tooltip="Zakon o spremembah in dopolnitvah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8/12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24" w:tgtFrame="_blank" w:tooltip="Zakon o spremembah in dopolnitvah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21/13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25" w:tgtFrame="_blank" w:tooltip="Zakon o spremembah in dopolnitvah Zakona o državni upravi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47/13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 xml:space="preserve"> – ZDU-1G, </w:t>
      </w:r>
      <w:hyperlink r:id="rId26" w:tgtFrame="_blank" w:tooltip="Zakon o spremembah in dopolnitvah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65/14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7" w:tgtFrame="_blank" w:tooltip="Zakon o spremembi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55/17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hyperlink r:id="rId28" w:tgtFrame="_blank" w:tooltip="Zakon o spremembah Zakona o Vladi Republike Slovenije" w:history="1">
        <w:r w:rsidRPr="00F8363D">
          <w:rPr>
            <w:rFonts w:ascii="Arial" w:hAnsi="Arial" w:cs="Arial"/>
            <w:color w:val="000000" w:themeColor="text1"/>
            <w:sz w:val="20"/>
            <w:szCs w:val="20"/>
          </w:rPr>
          <w:t>163/22</w:t>
        </w:r>
      </w:hyperlink>
      <w:r w:rsidRPr="00F8363D">
        <w:rPr>
          <w:rFonts w:ascii="Arial" w:hAnsi="Arial" w:cs="Arial"/>
          <w:color w:val="000000" w:themeColor="text1"/>
          <w:sz w:val="20"/>
          <w:szCs w:val="20"/>
        </w:rPr>
        <w:t xml:space="preserve">) in </w:t>
      </w:r>
      <w:r w:rsidR="006163D7" w:rsidRPr="00F8363D">
        <w:rPr>
          <w:rFonts w:ascii="Arial" w:hAnsi="Arial" w:cs="Arial"/>
          <w:color w:val="000000" w:themeColor="text1"/>
          <w:sz w:val="20"/>
          <w:szCs w:val="20"/>
        </w:rPr>
        <w:t xml:space="preserve">drugega odstavka </w:t>
      </w:r>
      <w:r w:rsidRPr="00F8363D">
        <w:rPr>
          <w:rFonts w:ascii="Arial" w:hAnsi="Arial" w:cs="Arial"/>
          <w:color w:val="000000" w:themeColor="text1"/>
          <w:sz w:val="20"/>
          <w:szCs w:val="20"/>
        </w:rPr>
        <w:t>27. člena Sklepa o ustanovitvi javnega zavoda Slovensko narodno gledališče Drama Ljubljana (Uradni list RS, št. 56/03, 46/05, 99/08, 76/17 in 197/21) je Vlada</w:t>
      </w:r>
      <w:r w:rsidRPr="00F8363D">
        <w:rPr>
          <w:rFonts w:ascii="Arial" w:hAnsi="Arial" w:cs="Arial"/>
          <w:sz w:val="20"/>
          <w:szCs w:val="20"/>
        </w:rPr>
        <w:t xml:space="preserve"> Republike Slovenije</w:t>
      </w:r>
      <w:r w:rsidRPr="00F836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na  …  seji dne … sprejela naslednji </w:t>
      </w:r>
    </w:p>
    <w:p w14:paraId="4BED9B30" w14:textId="77777777" w:rsidR="00F8363D" w:rsidRPr="00F8363D" w:rsidRDefault="00F8363D" w:rsidP="00F8363D">
      <w:pPr>
        <w:spacing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7F8D46B" w14:textId="75675EB2" w:rsidR="007851FE" w:rsidRDefault="007851FE" w:rsidP="004736CD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63E21">
        <w:rPr>
          <w:rFonts w:ascii="Arial" w:hAnsi="Arial" w:cs="Arial"/>
          <w:sz w:val="20"/>
          <w:szCs w:val="20"/>
        </w:rPr>
        <w:t>S K L E P</w:t>
      </w:r>
    </w:p>
    <w:p w14:paraId="19A8BFD6" w14:textId="77777777" w:rsidR="00F8363D" w:rsidRPr="00763E21" w:rsidRDefault="00F8363D" w:rsidP="004736CD">
      <w:pPr>
        <w:spacing w:line="24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970A39E" w14:textId="0F5D0EF3" w:rsidR="007C5C34" w:rsidRDefault="007C5C34" w:rsidP="00F8363D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343C">
        <w:rPr>
          <w:rFonts w:ascii="Arial" w:hAnsi="Arial" w:cs="Arial"/>
          <w:color w:val="000000" w:themeColor="text1"/>
          <w:sz w:val="20"/>
          <w:szCs w:val="20"/>
        </w:rPr>
        <w:t xml:space="preserve">Vlada Republike Slovenije je na predlog </w:t>
      </w:r>
      <w:bookmarkStart w:id="0" w:name="_Hlk152751268"/>
      <w:r w:rsidRPr="0040343C">
        <w:rPr>
          <w:rFonts w:ascii="Arial" w:hAnsi="Arial" w:cs="Arial"/>
          <w:color w:val="000000" w:themeColor="text1"/>
          <w:sz w:val="20"/>
          <w:szCs w:val="20"/>
        </w:rPr>
        <w:t xml:space="preserve">ravnateljice </w:t>
      </w:r>
      <w:r w:rsidR="00F8363D">
        <w:rPr>
          <w:rFonts w:ascii="Arial" w:hAnsi="Arial" w:cs="Arial"/>
          <w:color w:val="000000" w:themeColor="text1"/>
          <w:sz w:val="20"/>
          <w:szCs w:val="20"/>
        </w:rPr>
        <w:t xml:space="preserve">javnega zavoda </w:t>
      </w:r>
      <w:r w:rsidRPr="0040343C">
        <w:rPr>
          <w:rFonts w:ascii="Arial" w:hAnsi="Arial" w:cs="Arial"/>
          <w:color w:val="000000" w:themeColor="text1"/>
          <w:sz w:val="20"/>
          <w:szCs w:val="20"/>
        </w:rPr>
        <w:t>Slovensk</w:t>
      </w:r>
      <w:r w:rsidR="00F8363D">
        <w:rPr>
          <w:rFonts w:ascii="Arial" w:hAnsi="Arial" w:cs="Arial"/>
          <w:color w:val="000000" w:themeColor="text1"/>
          <w:sz w:val="20"/>
          <w:szCs w:val="20"/>
        </w:rPr>
        <w:t>o</w:t>
      </w:r>
      <w:r w:rsidRPr="0040343C">
        <w:rPr>
          <w:rFonts w:ascii="Arial" w:hAnsi="Arial" w:cs="Arial"/>
          <w:color w:val="000000" w:themeColor="text1"/>
          <w:sz w:val="20"/>
          <w:szCs w:val="20"/>
        </w:rPr>
        <w:t xml:space="preserve"> narodn</w:t>
      </w:r>
      <w:r w:rsidR="00F8363D">
        <w:rPr>
          <w:rFonts w:ascii="Arial" w:hAnsi="Arial" w:cs="Arial"/>
          <w:color w:val="000000" w:themeColor="text1"/>
          <w:sz w:val="20"/>
          <w:szCs w:val="20"/>
        </w:rPr>
        <w:t>o</w:t>
      </w:r>
      <w:r w:rsidRPr="0040343C">
        <w:rPr>
          <w:rFonts w:ascii="Arial" w:hAnsi="Arial" w:cs="Arial"/>
          <w:color w:val="000000" w:themeColor="text1"/>
          <w:sz w:val="20"/>
          <w:szCs w:val="20"/>
        </w:rPr>
        <w:t xml:space="preserve"> gledališč</w:t>
      </w:r>
      <w:r w:rsidR="00F8363D">
        <w:rPr>
          <w:rFonts w:ascii="Arial" w:hAnsi="Arial" w:cs="Arial"/>
          <w:color w:val="000000" w:themeColor="text1"/>
          <w:sz w:val="20"/>
          <w:szCs w:val="20"/>
        </w:rPr>
        <w:t>e</w:t>
      </w:r>
      <w:r w:rsidRPr="0040343C">
        <w:rPr>
          <w:rFonts w:ascii="Arial" w:hAnsi="Arial" w:cs="Arial"/>
          <w:color w:val="000000" w:themeColor="text1"/>
          <w:sz w:val="20"/>
          <w:szCs w:val="20"/>
        </w:rPr>
        <w:t xml:space="preserve"> Drama </w:t>
      </w:r>
      <w:bookmarkEnd w:id="0"/>
      <w:r w:rsidRPr="0040343C">
        <w:rPr>
          <w:rFonts w:ascii="Arial" w:hAnsi="Arial" w:cs="Arial"/>
          <w:color w:val="000000" w:themeColor="text1"/>
          <w:sz w:val="20"/>
          <w:szCs w:val="20"/>
        </w:rPr>
        <w:t>Ljubljana, h kateremu je svet zavoda dal pozitivno mnenje, odločila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851FE">
        <w:rPr>
          <w:rFonts w:ascii="Arial" w:hAnsi="Arial" w:cs="Arial"/>
          <w:color w:val="000000" w:themeColor="text1"/>
          <w:sz w:val="20"/>
          <w:szCs w:val="20"/>
        </w:rPr>
        <w:t>da se presežek prihodkov nad odhodki v višini 103.201,20 evrov nameni za izvajanje in razvoj dejavnosti, in sicer za kritje programskih materialnih stroškov zavoda v letu 2023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D7D2D2" w14:textId="77777777" w:rsidR="00F8363D" w:rsidRPr="007851FE" w:rsidRDefault="00F8363D" w:rsidP="00F8363D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C82D96" w14:textId="77777777" w:rsidR="00970D7D" w:rsidRPr="002764EF" w:rsidRDefault="00970D7D" w:rsidP="00970D7D">
      <w:pPr>
        <w:pStyle w:val="Odstavekseznama"/>
        <w:spacing w:line="240" w:lineRule="atLeast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1689A564" w14:textId="77777777" w:rsidR="00970D7D" w:rsidRPr="002764EF" w:rsidRDefault="00970D7D" w:rsidP="00970D7D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rPr>
          <w:rFonts w:ascii="Arial" w:hAnsi="Arial" w:cs="Arial"/>
          <w:color w:val="000000"/>
          <w:sz w:val="20"/>
          <w:szCs w:val="20"/>
          <w:lang w:eastAsia="sl-SI"/>
        </w:rPr>
      </w:pPr>
      <w:r w:rsidRPr="002764EF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Pr="002764EF">
        <w:rPr>
          <w:rFonts w:ascii="Arial" w:hAnsi="Arial" w:cs="Arial"/>
          <w:color w:val="000000"/>
          <w:sz w:val="20"/>
          <w:szCs w:val="20"/>
        </w:rPr>
        <w:t xml:space="preserve">Barbara Kolenko </w:t>
      </w:r>
      <w:proofErr w:type="spellStart"/>
      <w:r w:rsidRPr="002764EF">
        <w:rPr>
          <w:rFonts w:ascii="Arial" w:hAnsi="Arial" w:cs="Arial"/>
          <w:color w:val="000000"/>
          <w:sz w:val="20"/>
          <w:szCs w:val="20"/>
        </w:rPr>
        <w:t>Helbl</w:t>
      </w:r>
      <w:proofErr w:type="spellEnd"/>
    </w:p>
    <w:p w14:paraId="399AB543" w14:textId="77777777" w:rsidR="00970D7D" w:rsidRPr="002764EF" w:rsidRDefault="00970D7D" w:rsidP="00970D7D">
      <w:pPr>
        <w:autoSpaceDE w:val="0"/>
        <w:autoSpaceDN w:val="0"/>
        <w:adjustRightInd w:val="0"/>
        <w:spacing w:line="240" w:lineRule="auto"/>
        <w:ind w:left="3402"/>
        <w:rPr>
          <w:rFonts w:ascii="Arial" w:hAnsi="Arial" w:cs="Arial"/>
          <w:color w:val="000000"/>
          <w:sz w:val="20"/>
          <w:szCs w:val="20"/>
        </w:rPr>
      </w:pPr>
      <w:r w:rsidRPr="002764EF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64EF">
        <w:rPr>
          <w:rFonts w:ascii="Arial" w:hAnsi="Arial" w:cs="Arial"/>
          <w:color w:val="000000"/>
          <w:sz w:val="20"/>
          <w:szCs w:val="20"/>
        </w:rPr>
        <w:t>generalna sekretarka</w:t>
      </w:r>
    </w:p>
    <w:p w14:paraId="0C11AAC0" w14:textId="77777777" w:rsidR="00970D7D" w:rsidRPr="00763E21" w:rsidRDefault="00970D7D" w:rsidP="00970D7D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0A76686C" w14:textId="77777777" w:rsidR="00F8363D" w:rsidRDefault="00F8363D" w:rsidP="00970D7D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1CD039E1" w14:textId="18BFA054" w:rsidR="00970D7D" w:rsidRPr="00763E21" w:rsidRDefault="00970D7D" w:rsidP="00970D7D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763E21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 xml:space="preserve">Sklep prejmejo: </w:t>
      </w:r>
    </w:p>
    <w:p w14:paraId="7B493411" w14:textId="77777777" w:rsidR="00970D7D" w:rsidRPr="00763E21" w:rsidRDefault="00970D7D" w:rsidP="00970D7D">
      <w:pPr>
        <w:pStyle w:val="Odstavekseznama"/>
        <w:numPr>
          <w:ilvl w:val="0"/>
          <w:numId w:val="8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Slovensko narodno gledališče Drama Ljubljana, Erjavčeva 1, 1000 Ljubljana</w:t>
      </w:r>
    </w:p>
    <w:p w14:paraId="425F6D62" w14:textId="77777777" w:rsidR="00970D7D" w:rsidRPr="00763E21" w:rsidRDefault="00970D7D" w:rsidP="00970D7D">
      <w:pPr>
        <w:pStyle w:val="Odstavekseznama"/>
        <w:numPr>
          <w:ilvl w:val="0"/>
          <w:numId w:val="8"/>
        </w:numPr>
        <w:spacing w:before="60" w:after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63E21">
        <w:rPr>
          <w:rFonts w:ascii="Arial" w:hAnsi="Arial" w:cs="Arial"/>
          <w:iCs/>
          <w:color w:val="000000" w:themeColor="text1"/>
          <w:sz w:val="20"/>
          <w:szCs w:val="20"/>
        </w:rPr>
        <w:t>Ministrstvo za kulturo</w:t>
      </w:r>
    </w:p>
    <w:p w14:paraId="61F41028" w14:textId="77777777" w:rsidR="00970D7D" w:rsidRPr="00763E21" w:rsidRDefault="00970D7D" w:rsidP="00970D7D">
      <w:pPr>
        <w:pStyle w:val="Odstavekseznama"/>
        <w:numPr>
          <w:ilvl w:val="0"/>
          <w:numId w:val="8"/>
        </w:numPr>
        <w:spacing w:before="60" w:line="200" w:lineRule="exac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63E21">
        <w:rPr>
          <w:rFonts w:ascii="Arial" w:hAnsi="Arial" w:cs="Arial"/>
          <w:iCs/>
          <w:color w:val="000000" w:themeColor="text1"/>
          <w:sz w:val="20"/>
          <w:szCs w:val="20"/>
        </w:rPr>
        <w:t xml:space="preserve">Ministrstvo za finance  </w:t>
      </w:r>
    </w:p>
    <w:p w14:paraId="6B1CBA47" w14:textId="77777777" w:rsidR="00970D7D" w:rsidRPr="008D1759" w:rsidRDefault="00970D7D" w:rsidP="00970D7D">
      <w:pPr>
        <w:pStyle w:val="Odstavekseznama"/>
        <w:numPr>
          <w:ilvl w:val="0"/>
          <w:numId w:val="8"/>
        </w:numPr>
        <w:spacing w:before="60" w:after="60" w:line="200" w:lineRule="exact"/>
        <w:rPr>
          <w:iCs/>
          <w:sz w:val="20"/>
          <w:szCs w:val="20"/>
        </w:rPr>
      </w:pPr>
      <w:r w:rsidRPr="00EA02B3">
        <w:rPr>
          <w:rFonts w:ascii="Arial" w:hAnsi="Arial" w:cs="Arial"/>
          <w:iCs/>
          <w:color w:val="000000" w:themeColor="text1"/>
          <w:sz w:val="20"/>
          <w:szCs w:val="20"/>
        </w:rPr>
        <w:t>Služba Vlade Republike Slovenije za zakonodajo</w:t>
      </w:r>
    </w:p>
    <w:p w14:paraId="4E073E68" w14:textId="06F1EBCF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9F01761" w14:textId="5ABD9A09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6CB3525" w14:textId="2CC2992B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07AE076" w14:textId="4501E08A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40FE785" w14:textId="2131CDE8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EB50909" w14:textId="52286A3F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380D3C4" w14:textId="30490116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BBB7EA2" w14:textId="62F5FE4B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2295D63" w14:textId="57F06625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C8B88B6" w14:textId="50087DD7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0D08522" w14:textId="0A905600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E400029" w14:textId="77777777" w:rsidR="00851FFB" w:rsidRDefault="00851FF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BA771C4" w14:textId="21C44AD7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277DD65" w14:textId="6DF46F82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566C942" w14:textId="6343CCB4" w:rsidR="00FA23C0" w:rsidRDefault="00FA23C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B110C87" w14:textId="181A698B" w:rsidR="00FA23C0" w:rsidRDefault="00FA23C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84FAC72" w14:textId="33977F09" w:rsidR="00FA23C0" w:rsidRDefault="00FA23C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5F14C24" w14:textId="2502F30C" w:rsidR="00FA23C0" w:rsidRDefault="00FA23C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D32D166" w14:textId="77777777" w:rsidR="00FA23C0" w:rsidRDefault="00FA23C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7E03ECB" w14:textId="77777777" w:rsidR="006A13E7" w:rsidRDefault="006A13E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540BE69" w14:textId="77777777" w:rsidR="00970D7D" w:rsidRDefault="00970D7D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C477856" w14:textId="77777777" w:rsidR="00970D7D" w:rsidRDefault="00970D7D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06C7E5D0" w14:textId="77777777" w:rsidR="00970D7D" w:rsidRDefault="00970D7D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3CF71A02" w14:textId="77777777" w:rsidR="00970D7D" w:rsidRDefault="00970D7D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5CDC2A1" w14:textId="305A0A25" w:rsidR="008004EF" w:rsidRDefault="007A614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OBRAZLOŽITEV:</w:t>
      </w:r>
    </w:p>
    <w:p w14:paraId="11B05C34" w14:textId="096AA31D" w:rsidR="007A6147" w:rsidRDefault="007A6147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6D14B6E2" w14:textId="2EAF82C8" w:rsidR="00536789" w:rsidRPr="00341262" w:rsidRDefault="00341262" w:rsidP="00341262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zavod </w:t>
      </w:r>
      <w:r w:rsidR="006163D7">
        <w:rPr>
          <w:rFonts w:ascii="Arial" w:hAnsi="Arial" w:cs="Arial"/>
          <w:color w:val="000000"/>
          <w:shd w:val="clear" w:color="auto" w:fill="FFFFFF"/>
        </w:rPr>
        <w:t>Slovensko narodno gledališče</w:t>
      </w:r>
      <w:r w:rsidR="006163D7" w:rsidDel="006163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Drama</w:t>
      </w:r>
      <w:r w:rsidR="006163D7">
        <w:rPr>
          <w:rFonts w:ascii="Arial" w:hAnsi="Arial" w:cs="Arial"/>
          <w:sz w:val="20"/>
          <w:szCs w:val="20"/>
        </w:rPr>
        <w:t xml:space="preserve"> Ljubljana (v nadaljevanju: SNG Drama) </w:t>
      </w:r>
      <w:r>
        <w:rPr>
          <w:rFonts w:ascii="Arial" w:hAnsi="Arial" w:cs="Arial"/>
          <w:sz w:val="20"/>
          <w:szCs w:val="20"/>
        </w:rPr>
        <w:t xml:space="preserve"> deluje kot osrednje dramsko gledališče v Sloveniji in vključuje v letni program uprizarjanje sodobnih, klasičnih in eksperimentalnih odrskih del. Načrtno spodbuja pisanje in uprizarjanje novih slovenskih in tujih dramskih besedil, s poudarkom na evropskih dramskih besedilih in jih uvršča v letni program uprizoritev. SNG Drama skrbi za kontinuirano izvajanje kakovostnih programov in projektov v lokalnem, regionalnem in mednarodnem prostoru.</w:t>
      </w:r>
      <w:r w:rsidR="00536789" w:rsidRPr="00575EB8">
        <w:rPr>
          <w:sz w:val="20"/>
          <w:szCs w:val="20"/>
        </w:rPr>
        <w:t xml:space="preserve"> </w:t>
      </w:r>
    </w:p>
    <w:p w14:paraId="07208B68" w14:textId="4F72C17E" w:rsidR="00536789" w:rsidRPr="001720C2" w:rsidRDefault="0040343C" w:rsidP="0045030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Skladno z določbo </w:t>
      </w:r>
      <w:r w:rsidR="006163D7">
        <w:rPr>
          <w:rFonts w:ascii="Arial" w:hAnsi="Arial" w:cs="Arial"/>
          <w:sz w:val="20"/>
          <w:szCs w:val="20"/>
        </w:rPr>
        <w:t xml:space="preserve">drugega odstavka </w:t>
      </w:r>
      <w:r>
        <w:rPr>
          <w:rFonts w:ascii="Arial" w:hAnsi="Arial" w:cs="Arial"/>
          <w:sz w:val="20"/>
          <w:szCs w:val="20"/>
        </w:rPr>
        <w:t>27. člena Sklepa o ustanovitvi javnega zavoda Slovensko narodno gledališče Drama Ljubljana</w:t>
      </w:r>
      <w:r w:rsidR="00851FFB">
        <w:rPr>
          <w:rFonts w:ascii="Arial" w:hAnsi="Arial" w:cs="Arial"/>
          <w:sz w:val="20"/>
          <w:szCs w:val="20"/>
        </w:rPr>
        <w:t xml:space="preserve"> </w:t>
      </w:r>
      <w:r w:rsidR="00851FFB" w:rsidRPr="00FA23C0">
        <w:rPr>
          <w:rFonts w:ascii="Arial" w:hAnsi="Arial" w:cs="Arial"/>
          <w:color w:val="000000" w:themeColor="text1"/>
          <w:sz w:val="20"/>
          <w:szCs w:val="20"/>
        </w:rPr>
        <w:t xml:space="preserve">(Uradni list RS, št. 56/03, 46/05, 99/08, 76/17 in 197/21) </w:t>
      </w:r>
      <w:r w:rsidR="00851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presežek prihodkov nad odhodki zavod nameni za izvajanje in razvoj svoje dejavnosti. O načinu razpolaganja s presežkom prihodkov nad odhodki odloča ustanovitelj na predlog ravnatelja po predhodnem mnenju sveta zavoda. Na osnovi navedenega predlagamo, da Vlada R</w:t>
      </w:r>
      <w:r w:rsidR="006163D7">
        <w:rPr>
          <w:rFonts w:ascii="Arial" w:hAnsi="Arial" w:cs="Arial"/>
          <w:sz w:val="20"/>
          <w:szCs w:val="20"/>
        </w:rPr>
        <w:t xml:space="preserve">epublike </w:t>
      </w:r>
      <w:r>
        <w:rPr>
          <w:rFonts w:ascii="Arial" w:hAnsi="Arial" w:cs="Arial"/>
          <w:sz w:val="20"/>
          <w:szCs w:val="20"/>
        </w:rPr>
        <w:t>S</w:t>
      </w:r>
      <w:r w:rsidR="006163D7">
        <w:rPr>
          <w:rFonts w:ascii="Arial" w:hAnsi="Arial" w:cs="Arial"/>
          <w:sz w:val="20"/>
          <w:szCs w:val="20"/>
        </w:rPr>
        <w:t>lovenije</w:t>
      </w:r>
      <w:r>
        <w:rPr>
          <w:rFonts w:ascii="Arial" w:hAnsi="Arial" w:cs="Arial"/>
          <w:sz w:val="20"/>
          <w:szCs w:val="20"/>
        </w:rPr>
        <w:t xml:space="preserve"> sprejme predlagani sklep glede razporeditve presežka.</w:t>
      </w:r>
      <w:r w:rsidR="00560CFD">
        <w:rPr>
          <w:rFonts w:ascii="Arial" w:hAnsi="Arial" w:cs="Arial"/>
          <w:sz w:val="20"/>
          <w:szCs w:val="20"/>
        </w:rPr>
        <w:t xml:space="preserve"> </w:t>
      </w:r>
      <w:r w:rsidR="00560CFD">
        <w:rPr>
          <w:rFonts w:ascii="Arial" w:hAnsi="Arial" w:cs="Arial"/>
          <w:sz w:val="20"/>
          <w:szCs w:val="20"/>
        </w:rPr>
        <w:t>S sprejemom sklepa bo ustanovitelj odločil o celotnem še nerazporejenem presežku, ki je izkazan v bilanci stanja na dan 31. 12. 2022, ki je rezultat poslovanja v obdobju od leta 2018 dalje. Ustanovitelj o porabi presežka v preteklosti ni odločal, ker ni bil podan primeren predlog.</w:t>
      </w:r>
    </w:p>
    <w:p w14:paraId="0BEC984D" w14:textId="5C934754" w:rsidR="00FB44E8" w:rsidRDefault="00536789" w:rsidP="0045030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>Svet javnega zavoda</w:t>
      </w:r>
      <w:r>
        <w:rPr>
          <w:b w:val="0"/>
          <w:sz w:val="20"/>
          <w:szCs w:val="20"/>
        </w:rPr>
        <w:t xml:space="preserve"> </w:t>
      </w:r>
      <w:r w:rsidR="006163D7">
        <w:rPr>
          <w:b w:val="0"/>
          <w:sz w:val="20"/>
          <w:szCs w:val="20"/>
        </w:rPr>
        <w:t>SNG</w:t>
      </w:r>
      <w:r w:rsidR="00851FFB">
        <w:rPr>
          <w:b w:val="0"/>
          <w:sz w:val="20"/>
          <w:szCs w:val="20"/>
        </w:rPr>
        <w:t xml:space="preserve"> Drama </w:t>
      </w:r>
      <w:r w:rsidRPr="00575EB8">
        <w:rPr>
          <w:b w:val="0"/>
          <w:sz w:val="20"/>
          <w:szCs w:val="20"/>
        </w:rPr>
        <w:t xml:space="preserve">je na svoji </w:t>
      </w:r>
      <w:r w:rsidR="00851FFB">
        <w:rPr>
          <w:b w:val="0"/>
          <w:sz w:val="20"/>
          <w:szCs w:val="20"/>
        </w:rPr>
        <w:t>7. redni</w:t>
      </w:r>
      <w:r w:rsidRPr="00575EB8">
        <w:rPr>
          <w:b w:val="0"/>
          <w:sz w:val="20"/>
          <w:szCs w:val="20"/>
        </w:rPr>
        <w:t xml:space="preserve"> seji, dne </w:t>
      </w:r>
      <w:r w:rsidR="003A39B2">
        <w:rPr>
          <w:b w:val="0"/>
          <w:sz w:val="20"/>
          <w:szCs w:val="20"/>
        </w:rPr>
        <w:t xml:space="preserve">16. </w:t>
      </w:r>
      <w:r w:rsidR="00851FFB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</w:t>
      </w:r>
      <w:r w:rsidR="00D96D5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202</w:t>
      </w:r>
      <w:r w:rsidR="003A39B2">
        <w:rPr>
          <w:b w:val="0"/>
          <w:sz w:val="20"/>
          <w:szCs w:val="20"/>
        </w:rPr>
        <w:t>3</w:t>
      </w:r>
      <w:r w:rsidRPr="00575EB8">
        <w:rPr>
          <w:b w:val="0"/>
          <w:sz w:val="20"/>
          <w:szCs w:val="20"/>
        </w:rPr>
        <w:t xml:space="preserve"> sprejel sklep št. </w:t>
      </w:r>
      <w:r w:rsidR="00851FFB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, s katerim je soglašal s predlogom </w:t>
      </w:r>
      <w:r w:rsidR="00851FFB">
        <w:rPr>
          <w:b w:val="0"/>
          <w:sz w:val="20"/>
          <w:szCs w:val="20"/>
        </w:rPr>
        <w:t>ravnateljice</w:t>
      </w:r>
      <w:r w:rsidRPr="00575EB8">
        <w:rPr>
          <w:b w:val="0"/>
          <w:sz w:val="20"/>
          <w:szCs w:val="20"/>
        </w:rPr>
        <w:t xml:space="preserve"> </w:t>
      </w:r>
      <w:r w:rsidR="006163D7">
        <w:rPr>
          <w:b w:val="0"/>
          <w:sz w:val="20"/>
          <w:szCs w:val="20"/>
        </w:rPr>
        <w:t>SNG</w:t>
      </w:r>
      <w:r w:rsidR="00851FFB">
        <w:rPr>
          <w:b w:val="0"/>
          <w:sz w:val="20"/>
          <w:szCs w:val="20"/>
        </w:rPr>
        <w:t xml:space="preserve"> Drama</w:t>
      </w:r>
      <w:r w:rsidRPr="00575EB8">
        <w:rPr>
          <w:b w:val="0"/>
          <w:sz w:val="20"/>
          <w:szCs w:val="20"/>
        </w:rPr>
        <w:t>, da se presežek prihod</w:t>
      </w:r>
      <w:r>
        <w:rPr>
          <w:b w:val="0"/>
          <w:sz w:val="20"/>
          <w:szCs w:val="20"/>
        </w:rPr>
        <w:t>kov nad odhodki</w:t>
      </w:r>
      <w:r w:rsidR="001720C2">
        <w:rPr>
          <w:b w:val="0"/>
          <w:sz w:val="20"/>
          <w:szCs w:val="20"/>
        </w:rPr>
        <w:t xml:space="preserve"> izkazan v bilanci stanja na dan 31.</w:t>
      </w:r>
      <w:r w:rsidR="007851FE">
        <w:rPr>
          <w:b w:val="0"/>
          <w:sz w:val="20"/>
          <w:szCs w:val="20"/>
        </w:rPr>
        <w:t xml:space="preserve"> </w:t>
      </w:r>
      <w:r w:rsidR="001720C2">
        <w:rPr>
          <w:b w:val="0"/>
          <w:sz w:val="20"/>
          <w:szCs w:val="20"/>
        </w:rPr>
        <w:t>12.</w:t>
      </w:r>
      <w:r w:rsidR="007851FE">
        <w:rPr>
          <w:b w:val="0"/>
          <w:sz w:val="20"/>
          <w:szCs w:val="20"/>
        </w:rPr>
        <w:t xml:space="preserve"> </w:t>
      </w:r>
      <w:r w:rsidR="001720C2">
        <w:rPr>
          <w:b w:val="0"/>
          <w:sz w:val="20"/>
          <w:szCs w:val="20"/>
        </w:rPr>
        <w:t>2022</w:t>
      </w:r>
      <w:r w:rsidR="003A39B2">
        <w:rPr>
          <w:b w:val="0"/>
          <w:sz w:val="20"/>
          <w:szCs w:val="20"/>
        </w:rPr>
        <w:t xml:space="preserve"> </w:t>
      </w:r>
      <w:r w:rsidR="00851FFB">
        <w:rPr>
          <w:b w:val="0"/>
          <w:sz w:val="20"/>
          <w:szCs w:val="20"/>
        </w:rPr>
        <w:t xml:space="preserve">v </w:t>
      </w:r>
      <w:r w:rsidR="003A39B2">
        <w:rPr>
          <w:b w:val="0"/>
          <w:sz w:val="20"/>
          <w:szCs w:val="20"/>
        </w:rPr>
        <w:t xml:space="preserve">višini </w:t>
      </w:r>
      <w:r w:rsidR="00851FFB">
        <w:rPr>
          <w:b w:val="0"/>
          <w:sz w:val="20"/>
          <w:szCs w:val="20"/>
        </w:rPr>
        <w:t>103.201,20</w:t>
      </w:r>
      <w:r w:rsidR="003A39B2">
        <w:rPr>
          <w:b w:val="0"/>
          <w:sz w:val="20"/>
          <w:szCs w:val="20"/>
        </w:rPr>
        <w:t xml:space="preserve"> evrov </w:t>
      </w:r>
      <w:r>
        <w:rPr>
          <w:b w:val="0"/>
          <w:sz w:val="20"/>
          <w:szCs w:val="20"/>
        </w:rPr>
        <w:t xml:space="preserve">nameni za </w:t>
      </w:r>
      <w:r w:rsidR="00851FFB">
        <w:rPr>
          <w:b w:val="0"/>
          <w:sz w:val="20"/>
          <w:szCs w:val="20"/>
        </w:rPr>
        <w:t>kritje programskih materialnih stroškov, potrebnih za izvajanje dejavnosti zavoda</w:t>
      </w:r>
      <w:r>
        <w:rPr>
          <w:b w:val="0"/>
          <w:sz w:val="20"/>
          <w:szCs w:val="20"/>
        </w:rPr>
        <w:t>.</w:t>
      </w:r>
      <w:r w:rsidR="00851FFB">
        <w:rPr>
          <w:b w:val="0"/>
          <w:sz w:val="20"/>
          <w:szCs w:val="20"/>
        </w:rPr>
        <w:t xml:space="preserve"> </w:t>
      </w:r>
      <w:r w:rsidR="001720C2">
        <w:rPr>
          <w:b w:val="0"/>
          <w:sz w:val="20"/>
          <w:szCs w:val="20"/>
        </w:rPr>
        <w:t>Presežek prih</w:t>
      </w:r>
      <w:r w:rsidR="005501B4">
        <w:rPr>
          <w:b w:val="0"/>
          <w:sz w:val="20"/>
          <w:szCs w:val="20"/>
        </w:rPr>
        <w:t>o</w:t>
      </w:r>
      <w:r w:rsidR="001720C2">
        <w:rPr>
          <w:b w:val="0"/>
          <w:sz w:val="20"/>
          <w:szCs w:val="20"/>
        </w:rPr>
        <w:t xml:space="preserve">dkov nad odhodki je nastal </w:t>
      </w:r>
      <w:r w:rsidR="00441AA2">
        <w:rPr>
          <w:b w:val="0"/>
          <w:sz w:val="20"/>
          <w:szCs w:val="20"/>
        </w:rPr>
        <w:t>v let</w:t>
      </w:r>
      <w:r w:rsidR="007851FE">
        <w:rPr>
          <w:b w:val="0"/>
          <w:sz w:val="20"/>
          <w:szCs w:val="20"/>
        </w:rPr>
        <w:t>u</w:t>
      </w:r>
      <w:r w:rsidR="00441AA2">
        <w:rPr>
          <w:b w:val="0"/>
          <w:sz w:val="20"/>
          <w:szCs w:val="20"/>
        </w:rPr>
        <w:t xml:space="preserve"> 2021 v višini 30.859 evrov, </w:t>
      </w:r>
      <w:r w:rsidR="00FF7167">
        <w:rPr>
          <w:b w:val="0"/>
          <w:sz w:val="20"/>
          <w:szCs w:val="20"/>
        </w:rPr>
        <w:t>v letu 2020 je presežek prihodkov nad odhodki znašal 108.792,67 evrov, v letu 20</w:t>
      </w:r>
      <w:r w:rsidR="00FA0DB3">
        <w:rPr>
          <w:b w:val="0"/>
          <w:sz w:val="20"/>
          <w:szCs w:val="20"/>
        </w:rPr>
        <w:t>19</w:t>
      </w:r>
      <w:r w:rsidR="00FF7167">
        <w:rPr>
          <w:b w:val="0"/>
          <w:sz w:val="20"/>
          <w:szCs w:val="20"/>
        </w:rPr>
        <w:t xml:space="preserve"> je bil ustvarjen presežek odhodkov nad prihodki v višini 38.720,55 evrov ter v letu 2018</w:t>
      </w:r>
      <w:r w:rsidR="00FA0DB3">
        <w:rPr>
          <w:b w:val="0"/>
          <w:sz w:val="20"/>
          <w:szCs w:val="20"/>
        </w:rPr>
        <w:t xml:space="preserve"> presežek prihodkov nad odhodki v višini 2.269,98 evrov</w:t>
      </w:r>
      <w:r w:rsidR="00441AA2">
        <w:rPr>
          <w:b w:val="0"/>
          <w:sz w:val="20"/>
          <w:szCs w:val="20"/>
        </w:rPr>
        <w:t xml:space="preserve">. </w:t>
      </w:r>
      <w:r w:rsidR="00FF7167">
        <w:rPr>
          <w:b w:val="0"/>
          <w:sz w:val="20"/>
          <w:szCs w:val="20"/>
        </w:rPr>
        <w:t xml:space="preserve">Javni zavod </w:t>
      </w:r>
      <w:r w:rsidR="006163D7">
        <w:rPr>
          <w:b w:val="0"/>
          <w:sz w:val="20"/>
          <w:szCs w:val="20"/>
        </w:rPr>
        <w:t>SNG</w:t>
      </w:r>
      <w:r w:rsidR="00FF7167">
        <w:rPr>
          <w:b w:val="0"/>
          <w:sz w:val="20"/>
          <w:szCs w:val="20"/>
        </w:rPr>
        <w:t xml:space="preserve"> Drama Ljubljana na podlagi formule za izračun presežka po fiskalnem pravilu ni realiziral fiskalnega presežka. </w:t>
      </w:r>
    </w:p>
    <w:p w14:paraId="4E4F0E3F" w14:textId="49E277E1" w:rsidR="00441AA2" w:rsidRDefault="00441AA2" w:rsidP="0045030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101DC949" w14:textId="7ED7FE12" w:rsidR="00441AA2" w:rsidRDefault="00441AA2" w:rsidP="0045030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Javni zavod </w:t>
      </w:r>
      <w:r w:rsidR="008A0B48">
        <w:rPr>
          <w:b w:val="0"/>
          <w:sz w:val="20"/>
          <w:szCs w:val="20"/>
        </w:rPr>
        <w:t>SNG</w:t>
      </w:r>
      <w:r>
        <w:rPr>
          <w:b w:val="0"/>
          <w:sz w:val="20"/>
          <w:szCs w:val="20"/>
        </w:rPr>
        <w:t xml:space="preserve"> Drama je v letu 2022 ustvaril presežek odhodkov nad prihodki v višini 148.465 evrov, ki ga je pokril </w:t>
      </w:r>
      <w:r w:rsidR="00450303">
        <w:rPr>
          <w:b w:val="0"/>
          <w:sz w:val="20"/>
          <w:szCs w:val="20"/>
        </w:rPr>
        <w:t>z namensko razporejenimi presežki prihodkov nad odhodki iz preteklih let skladno s sk</w:t>
      </w:r>
      <w:r w:rsidR="007851FE">
        <w:rPr>
          <w:b w:val="0"/>
          <w:sz w:val="20"/>
          <w:szCs w:val="20"/>
        </w:rPr>
        <w:t>l</w:t>
      </w:r>
      <w:r w:rsidR="00450303">
        <w:rPr>
          <w:b w:val="0"/>
          <w:sz w:val="20"/>
          <w:szCs w:val="20"/>
        </w:rPr>
        <w:t>epi ustanovitelja. Glede na to, da javni zavod ni realiziral presežka prihodkov nad odhodki, izračun fiskalnega presežka ni potreben.</w:t>
      </w:r>
    </w:p>
    <w:p w14:paraId="1D1BDDA2" w14:textId="511258AE" w:rsidR="004927A1" w:rsidRDefault="004927A1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DD38B6A" w14:textId="14235637" w:rsidR="00CB0275" w:rsidRDefault="00970D7D" w:rsidP="004927A1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Javi zavod </w:t>
      </w:r>
      <w:r w:rsidR="008A0B48">
        <w:rPr>
          <w:b w:val="0"/>
          <w:sz w:val="20"/>
          <w:szCs w:val="20"/>
        </w:rPr>
        <w:t>SNG</w:t>
      </w:r>
      <w:r>
        <w:rPr>
          <w:b w:val="0"/>
          <w:sz w:val="20"/>
          <w:szCs w:val="20"/>
        </w:rPr>
        <w:t xml:space="preserve"> Drama izvaja izključno </w:t>
      </w:r>
      <w:r w:rsidR="000A7804">
        <w:rPr>
          <w:b w:val="0"/>
          <w:sz w:val="20"/>
          <w:szCs w:val="20"/>
        </w:rPr>
        <w:t xml:space="preserve">samo </w:t>
      </w:r>
      <w:r>
        <w:rPr>
          <w:b w:val="0"/>
          <w:sz w:val="20"/>
          <w:szCs w:val="20"/>
        </w:rPr>
        <w:t>javno službo, tako da je izkazani presežek prihodkov nad odhodki v celoti nastal iz izvajanja javne službe</w:t>
      </w:r>
      <w:r w:rsidR="002A4DC9">
        <w:rPr>
          <w:b w:val="0"/>
          <w:sz w:val="20"/>
          <w:szCs w:val="20"/>
        </w:rPr>
        <w:t>.</w:t>
      </w:r>
    </w:p>
    <w:p w14:paraId="47E0FA54" w14:textId="77777777" w:rsidR="004927A1" w:rsidRDefault="004927A1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35C77387" w14:textId="3123D60C" w:rsidR="00536789" w:rsidRDefault="00536789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75EB8">
        <w:rPr>
          <w:b w:val="0"/>
          <w:sz w:val="20"/>
          <w:szCs w:val="20"/>
        </w:rPr>
        <w:t xml:space="preserve">Ministrstvo za kulturo podpira </w:t>
      </w:r>
      <w:r>
        <w:rPr>
          <w:b w:val="0"/>
          <w:sz w:val="20"/>
          <w:szCs w:val="20"/>
        </w:rPr>
        <w:t>predlog</w:t>
      </w:r>
      <w:r w:rsidR="00FA22B4">
        <w:rPr>
          <w:b w:val="0"/>
          <w:sz w:val="20"/>
          <w:szCs w:val="20"/>
        </w:rPr>
        <w:t xml:space="preserve"> </w:t>
      </w:r>
      <w:r w:rsidR="008A0B48" w:rsidRPr="008A0B48">
        <w:rPr>
          <w:b w:val="0"/>
          <w:sz w:val="20"/>
          <w:szCs w:val="20"/>
        </w:rPr>
        <w:t xml:space="preserve">ravnateljice </w:t>
      </w:r>
      <w:r w:rsidR="008A0B48">
        <w:rPr>
          <w:b w:val="0"/>
          <w:sz w:val="20"/>
          <w:szCs w:val="20"/>
        </w:rPr>
        <w:t>SNG</w:t>
      </w:r>
      <w:r w:rsidR="008A0B48" w:rsidRPr="008A0B48">
        <w:rPr>
          <w:b w:val="0"/>
          <w:sz w:val="20"/>
          <w:szCs w:val="20"/>
        </w:rPr>
        <w:t xml:space="preserve"> Drama </w:t>
      </w:r>
      <w:r w:rsidR="008A0B48">
        <w:rPr>
          <w:b w:val="0"/>
          <w:sz w:val="20"/>
          <w:szCs w:val="20"/>
        </w:rPr>
        <w:t xml:space="preserve">v zvezi z razporeditvijo </w:t>
      </w:r>
      <w:r w:rsidR="008A0B48" w:rsidRPr="008A0B48">
        <w:rPr>
          <w:b w:val="0"/>
          <w:sz w:val="20"/>
          <w:szCs w:val="20"/>
        </w:rPr>
        <w:t xml:space="preserve">presežka prihodkov nad odhodki </w:t>
      </w:r>
      <w:r w:rsidR="00FA22B4">
        <w:rPr>
          <w:b w:val="0"/>
          <w:sz w:val="20"/>
          <w:szCs w:val="20"/>
        </w:rPr>
        <w:t>in</w:t>
      </w:r>
      <w:r w:rsidR="007851FE">
        <w:rPr>
          <w:b w:val="0"/>
          <w:sz w:val="20"/>
          <w:szCs w:val="20"/>
        </w:rPr>
        <w:t xml:space="preserve"> </w:t>
      </w:r>
      <w:r w:rsidRPr="00575EB8">
        <w:rPr>
          <w:b w:val="0"/>
          <w:sz w:val="20"/>
          <w:szCs w:val="20"/>
        </w:rPr>
        <w:t>Vladi R</w:t>
      </w:r>
      <w:r w:rsidR="0091712A">
        <w:rPr>
          <w:b w:val="0"/>
          <w:sz w:val="20"/>
          <w:szCs w:val="20"/>
        </w:rPr>
        <w:t xml:space="preserve">epublike </w:t>
      </w:r>
      <w:r w:rsidRPr="00575EB8">
        <w:rPr>
          <w:b w:val="0"/>
          <w:sz w:val="20"/>
          <w:szCs w:val="20"/>
        </w:rPr>
        <w:t>S</w:t>
      </w:r>
      <w:r w:rsidR="0091712A">
        <w:rPr>
          <w:b w:val="0"/>
          <w:sz w:val="20"/>
          <w:szCs w:val="20"/>
        </w:rPr>
        <w:t>lovenije</w:t>
      </w:r>
      <w:r w:rsidRPr="00575EB8">
        <w:rPr>
          <w:b w:val="0"/>
          <w:sz w:val="20"/>
          <w:szCs w:val="20"/>
        </w:rPr>
        <w:t xml:space="preserve"> predlaga sprejetje </w:t>
      </w:r>
      <w:r w:rsidR="008A0B48">
        <w:rPr>
          <w:b w:val="0"/>
          <w:sz w:val="20"/>
          <w:szCs w:val="20"/>
        </w:rPr>
        <w:t xml:space="preserve">predlaganega </w:t>
      </w:r>
      <w:r w:rsidRPr="00575EB8">
        <w:rPr>
          <w:b w:val="0"/>
          <w:sz w:val="20"/>
          <w:szCs w:val="20"/>
        </w:rPr>
        <w:t>sklepa o razporeditvi presežka prihodkov nad odhodki</w:t>
      </w:r>
      <w:r>
        <w:rPr>
          <w:b w:val="0"/>
          <w:sz w:val="20"/>
          <w:szCs w:val="20"/>
        </w:rPr>
        <w:t>.</w:t>
      </w:r>
      <w:r w:rsidRPr="00575EB8">
        <w:rPr>
          <w:b w:val="0"/>
          <w:sz w:val="20"/>
          <w:szCs w:val="20"/>
        </w:rPr>
        <w:t xml:space="preserve"> </w:t>
      </w:r>
    </w:p>
    <w:p w14:paraId="5B0054B1" w14:textId="77777777" w:rsidR="000E75CF" w:rsidRPr="00536789" w:rsidRDefault="000E75CF" w:rsidP="0053678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0E75CF" w:rsidRPr="00536789" w:rsidSect="00E455F9">
      <w:headerReference w:type="first" r:id="rId2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BF07" w14:textId="77777777" w:rsidR="00DA09B3" w:rsidRDefault="00DA09B3">
      <w:pPr>
        <w:spacing w:after="0" w:line="240" w:lineRule="auto"/>
      </w:pPr>
      <w:r>
        <w:separator/>
      </w:r>
    </w:p>
  </w:endnote>
  <w:endnote w:type="continuationSeparator" w:id="0">
    <w:p w14:paraId="32CEC613" w14:textId="77777777" w:rsidR="00DA09B3" w:rsidRDefault="00D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C304" w14:textId="77777777" w:rsidR="00DA09B3" w:rsidRDefault="00DA09B3">
      <w:pPr>
        <w:spacing w:after="0" w:line="240" w:lineRule="auto"/>
      </w:pPr>
      <w:r>
        <w:separator/>
      </w:r>
    </w:p>
  </w:footnote>
  <w:footnote w:type="continuationSeparator" w:id="0">
    <w:p w14:paraId="75C4F617" w14:textId="77777777" w:rsidR="00DA09B3" w:rsidRDefault="00D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B84" w14:textId="77777777"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CC0CC10" w14:textId="77777777"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B69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A2B9B22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2B"/>
    <w:multiLevelType w:val="hybridMultilevel"/>
    <w:tmpl w:val="71B0E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84C44"/>
    <w:multiLevelType w:val="hybridMultilevel"/>
    <w:tmpl w:val="59FC8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F24"/>
    <w:multiLevelType w:val="hybridMultilevel"/>
    <w:tmpl w:val="D46CD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76B7"/>
    <w:multiLevelType w:val="hybridMultilevel"/>
    <w:tmpl w:val="1C646B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10B"/>
    <w:multiLevelType w:val="hybridMultilevel"/>
    <w:tmpl w:val="21C29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6AA"/>
    <w:multiLevelType w:val="hybridMultilevel"/>
    <w:tmpl w:val="71B0E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3F9"/>
    <w:multiLevelType w:val="hybridMultilevel"/>
    <w:tmpl w:val="8B92D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C66215"/>
    <w:multiLevelType w:val="hybridMultilevel"/>
    <w:tmpl w:val="56DCC554"/>
    <w:lvl w:ilvl="0" w:tplc="A7B68942">
      <w:start w:val="2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623F4"/>
    <w:multiLevelType w:val="hybridMultilevel"/>
    <w:tmpl w:val="002AA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DA0"/>
    <w:multiLevelType w:val="hybridMultilevel"/>
    <w:tmpl w:val="806C1F2E"/>
    <w:lvl w:ilvl="0" w:tplc="1DA25208">
      <w:start w:val="4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30772"/>
    <w:multiLevelType w:val="hybridMultilevel"/>
    <w:tmpl w:val="86608CE2"/>
    <w:lvl w:ilvl="0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3CB9"/>
    <w:multiLevelType w:val="hybridMultilevel"/>
    <w:tmpl w:val="73201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65483">
    <w:abstractNumId w:val="15"/>
  </w:num>
  <w:num w:numId="2" w16cid:durableId="31158144">
    <w:abstractNumId w:val="16"/>
  </w:num>
  <w:num w:numId="3" w16cid:durableId="2120487310">
    <w:abstractNumId w:val="11"/>
  </w:num>
  <w:num w:numId="4" w16cid:durableId="265890754">
    <w:abstractNumId w:val="1"/>
  </w:num>
  <w:num w:numId="5" w16cid:durableId="1153179118">
    <w:abstractNumId w:val="12"/>
    <w:lvlOverride w:ilvl="0">
      <w:startOverride w:val="1"/>
    </w:lvlOverride>
  </w:num>
  <w:num w:numId="6" w16cid:durableId="1461217601">
    <w:abstractNumId w:val="3"/>
  </w:num>
  <w:num w:numId="7" w16cid:durableId="449978233">
    <w:abstractNumId w:val="9"/>
  </w:num>
  <w:num w:numId="8" w16cid:durableId="1400590959">
    <w:abstractNumId w:val="21"/>
  </w:num>
  <w:num w:numId="9" w16cid:durableId="1457988888">
    <w:abstractNumId w:val="19"/>
  </w:num>
  <w:num w:numId="10" w16cid:durableId="555700072">
    <w:abstractNumId w:val="22"/>
  </w:num>
  <w:num w:numId="11" w16cid:durableId="337579556">
    <w:abstractNumId w:val="23"/>
  </w:num>
  <w:num w:numId="12" w16cid:durableId="1137914214">
    <w:abstractNumId w:val="14"/>
  </w:num>
  <w:num w:numId="13" w16cid:durableId="1760638397">
    <w:abstractNumId w:val="10"/>
  </w:num>
  <w:num w:numId="14" w16cid:durableId="628977451">
    <w:abstractNumId w:val="18"/>
  </w:num>
  <w:num w:numId="15" w16cid:durableId="1340352859">
    <w:abstractNumId w:val="24"/>
  </w:num>
  <w:num w:numId="16" w16cid:durableId="1712457939">
    <w:abstractNumId w:val="17"/>
  </w:num>
  <w:num w:numId="17" w16cid:durableId="2078937625">
    <w:abstractNumId w:val="2"/>
  </w:num>
  <w:num w:numId="18" w16cid:durableId="1081564074">
    <w:abstractNumId w:val="8"/>
  </w:num>
  <w:num w:numId="19" w16cid:durableId="98139657">
    <w:abstractNumId w:val="0"/>
  </w:num>
  <w:num w:numId="20" w16cid:durableId="944263062">
    <w:abstractNumId w:val="13"/>
  </w:num>
  <w:num w:numId="21" w16cid:durableId="226230864">
    <w:abstractNumId w:val="7"/>
  </w:num>
  <w:num w:numId="22" w16cid:durableId="1868178344">
    <w:abstractNumId w:val="4"/>
  </w:num>
  <w:num w:numId="23" w16cid:durableId="1495416652">
    <w:abstractNumId w:val="5"/>
  </w:num>
  <w:num w:numId="24" w16cid:durableId="719670539">
    <w:abstractNumId w:val="20"/>
  </w:num>
  <w:num w:numId="25" w16cid:durableId="142687990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15"/>
    <w:rsid w:val="000132CF"/>
    <w:rsid w:val="000205D3"/>
    <w:rsid w:val="00022815"/>
    <w:rsid w:val="00040AA4"/>
    <w:rsid w:val="00046811"/>
    <w:rsid w:val="00046A47"/>
    <w:rsid w:val="00077C79"/>
    <w:rsid w:val="0008660B"/>
    <w:rsid w:val="00086647"/>
    <w:rsid w:val="000A7804"/>
    <w:rsid w:val="000B2244"/>
    <w:rsid w:val="000D1C23"/>
    <w:rsid w:val="000D3B95"/>
    <w:rsid w:val="000E75CF"/>
    <w:rsid w:val="000F6DF9"/>
    <w:rsid w:val="00105FDB"/>
    <w:rsid w:val="00107ED0"/>
    <w:rsid w:val="001427DA"/>
    <w:rsid w:val="001611AF"/>
    <w:rsid w:val="001720C2"/>
    <w:rsid w:val="001813F3"/>
    <w:rsid w:val="00186022"/>
    <w:rsid w:val="0019410E"/>
    <w:rsid w:val="00196FAF"/>
    <w:rsid w:val="001B0C4B"/>
    <w:rsid w:val="001B1D04"/>
    <w:rsid w:val="001B223E"/>
    <w:rsid w:val="001C1FE9"/>
    <w:rsid w:val="001D275B"/>
    <w:rsid w:val="001D69E0"/>
    <w:rsid w:val="001E1A8E"/>
    <w:rsid w:val="001E6744"/>
    <w:rsid w:val="002238DC"/>
    <w:rsid w:val="00227EF2"/>
    <w:rsid w:val="00255F1A"/>
    <w:rsid w:val="002914D9"/>
    <w:rsid w:val="002A4DC9"/>
    <w:rsid w:val="002A7713"/>
    <w:rsid w:val="002B3051"/>
    <w:rsid w:val="002C2D3A"/>
    <w:rsid w:val="002C5AE2"/>
    <w:rsid w:val="002F13F7"/>
    <w:rsid w:val="003049A8"/>
    <w:rsid w:val="003068B9"/>
    <w:rsid w:val="00310B0B"/>
    <w:rsid w:val="00313AEF"/>
    <w:rsid w:val="00320402"/>
    <w:rsid w:val="00334F14"/>
    <w:rsid w:val="00341262"/>
    <w:rsid w:val="00345B58"/>
    <w:rsid w:val="00345F62"/>
    <w:rsid w:val="00352FFE"/>
    <w:rsid w:val="00361A3E"/>
    <w:rsid w:val="00363B7D"/>
    <w:rsid w:val="00372466"/>
    <w:rsid w:val="00374976"/>
    <w:rsid w:val="00396EDB"/>
    <w:rsid w:val="003A39B2"/>
    <w:rsid w:val="003A44E8"/>
    <w:rsid w:val="003B428F"/>
    <w:rsid w:val="003C71B2"/>
    <w:rsid w:val="003E6006"/>
    <w:rsid w:val="0040343C"/>
    <w:rsid w:val="004046A1"/>
    <w:rsid w:val="00424799"/>
    <w:rsid w:val="00441AA2"/>
    <w:rsid w:val="00450303"/>
    <w:rsid w:val="00456E4C"/>
    <w:rsid w:val="00457498"/>
    <w:rsid w:val="00472136"/>
    <w:rsid w:val="004736CD"/>
    <w:rsid w:val="00492044"/>
    <w:rsid w:val="00492384"/>
    <w:rsid w:val="004927A1"/>
    <w:rsid w:val="004A10D4"/>
    <w:rsid w:val="004B0801"/>
    <w:rsid w:val="004D569C"/>
    <w:rsid w:val="004E0D94"/>
    <w:rsid w:val="004E4A50"/>
    <w:rsid w:val="004F27D6"/>
    <w:rsid w:val="004F6CC3"/>
    <w:rsid w:val="00500558"/>
    <w:rsid w:val="00510C89"/>
    <w:rsid w:val="005346AE"/>
    <w:rsid w:val="00535891"/>
    <w:rsid w:val="00536789"/>
    <w:rsid w:val="005501B4"/>
    <w:rsid w:val="005522F0"/>
    <w:rsid w:val="0055735F"/>
    <w:rsid w:val="00560CFD"/>
    <w:rsid w:val="00562C7C"/>
    <w:rsid w:val="005654ED"/>
    <w:rsid w:val="00580808"/>
    <w:rsid w:val="00594B90"/>
    <w:rsid w:val="0059610E"/>
    <w:rsid w:val="005B4049"/>
    <w:rsid w:val="005C5F18"/>
    <w:rsid w:val="005E0062"/>
    <w:rsid w:val="005E3ED8"/>
    <w:rsid w:val="005F267F"/>
    <w:rsid w:val="005F3DC6"/>
    <w:rsid w:val="00610170"/>
    <w:rsid w:val="006163D7"/>
    <w:rsid w:val="00627FD0"/>
    <w:rsid w:val="00642B87"/>
    <w:rsid w:val="00644E67"/>
    <w:rsid w:val="0065382E"/>
    <w:rsid w:val="006604ED"/>
    <w:rsid w:val="006737D0"/>
    <w:rsid w:val="00684108"/>
    <w:rsid w:val="0068465E"/>
    <w:rsid w:val="006939DB"/>
    <w:rsid w:val="00697AD9"/>
    <w:rsid w:val="006A13E7"/>
    <w:rsid w:val="006A53FC"/>
    <w:rsid w:val="006A5437"/>
    <w:rsid w:val="006C0502"/>
    <w:rsid w:val="006E422D"/>
    <w:rsid w:val="00716C09"/>
    <w:rsid w:val="00717D84"/>
    <w:rsid w:val="0072784D"/>
    <w:rsid w:val="007533E6"/>
    <w:rsid w:val="00755DBB"/>
    <w:rsid w:val="00763ACE"/>
    <w:rsid w:val="00763E21"/>
    <w:rsid w:val="0077561B"/>
    <w:rsid w:val="007851FE"/>
    <w:rsid w:val="007A31C2"/>
    <w:rsid w:val="007A6147"/>
    <w:rsid w:val="007C0F10"/>
    <w:rsid w:val="007C5C34"/>
    <w:rsid w:val="007D142A"/>
    <w:rsid w:val="008004EF"/>
    <w:rsid w:val="00814839"/>
    <w:rsid w:val="00822E43"/>
    <w:rsid w:val="00851FFB"/>
    <w:rsid w:val="00854C9E"/>
    <w:rsid w:val="008567AD"/>
    <w:rsid w:val="008A0B48"/>
    <w:rsid w:val="008D1B3E"/>
    <w:rsid w:val="008E4146"/>
    <w:rsid w:val="008F2B6B"/>
    <w:rsid w:val="00910641"/>
    <w:rsid w:val="0091373B"/>
    <w:rsid w:val="00915F10"/>
    <w:rsid w:val="0091603C"/>
    <w:rsid w:val="0091712A"/>
    <w:rsid w:val="00953E3B"/>
    <w:rsid w:val="00955443"/>
    <w:rsid w:val="00956616"/>
    <w:rsid w:val="00970D7D"/>
    <w:rsid w:val="00983C0F"/>
    <w:rsid w:val="009A4A5C"/>
    <w:rsid w:val="009B6C15"/>
    <w:rsid w:val="009D1117"/>
    <w:rsid w:val="009D3853"/>
    <w:rsid w:val="009D7B6D"/>
    <w:rsid w:val="009E392C"/>
    <w:rsid w:val="009F3A50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0611"/>
    <w:rsid w:val="00A35EA6"/>
    <w:rsid w:val="00A6022E"/>
    <w:rsid w:val="00A811DA"/>
    <w:rsid w:val="00A94D79"/>
    <w:rsid w:val="00AA3C9A"/>
    <w:rsid w:val="00AA65A3"/>
    <w:rsid w:val="00AC3D74"/>
    <w:rsid w:val="00AD06D6"/>
    <w:rsid w:val="00AE36D8"/>
    <w:rsid w:val="00B103A4"/>
    <w:rsid w:val="00B233D8"/>
    <w:rsid w:val="00B33655"/>
    <w:rsid w:val="00B35154"/>
    <w:rsid w:val="00B51092"/>
    <w:rsid w:val="00B61E75"/>
    <w:rsid w:val="00B6447D"/>
    <w:rsid w:val="00B7570F"/>
    <w:rsid w:val="00BB3D71"/>
    <w:rsid w:val="00BC76BF"/>
    <w:rsid w:val="00BD69B3"/>
    <w:rsid w:val="00BF29D8"/>
    <w:rsid w:val="00BF5451"/>
    <w:rsid w:val="00C01882"/>
    <w:rsid w:val="00C159DE"/>
    <w:rsid w:val="00C221C0"/>
    <w:rsid w:val="00C31E0B"/>
    <w:rsid w:val="00C431DA"/>
    <w:rsid w:val="00C60D40"/>
    <w:rsid w:val="00C61B61"/>
    <w:rsid w:val="00C81C0D"/>
    <w:rsid w:val="00CA5013"/>
    <w:rsid w:val="00CA59B8"/>
    <w:rsid w:val="00CA5AA9"/>
    <w:rsid w:val="00CB0275"/>
    <w:rsid w:val="00CD31BF"/>
    <w:rsid w:val="00CF0024"/>
    <w:rsid w:val="00D04639"/>
    <w:rsid w:val="00D06DF2"/>
    <w:rsid w:val="00D202CF"/>
    <w:rsid w:val="00D41914"/>
    <w:rsid w:val="00D5681B"/>
    <w:rsid w:val="00D66B69"/>
    <w:rsid w:val="00D732F0"/>
    <w:rsid w:val="00D73498"/>
    <w:rsid w:val="00D7363A"/>
    <w:rsid w:val="00D73C39"/>
    <w:rsid w:val="00D73D26"/>
    <w:rsid w:val="00D85D7D"/>
    <w:rsid w:val="00D91D69"/>
    <w:rsid w:val="00D92410"/>
    <w:rsid w:val="00D96D5E"/>
    <w:rsid w:val="00D97DAE"/>
    <w:rsid w:val="00DA09B3"/>
    <w:rsid w:val="00DA1712"/>
    <w:rsid w:val="00DA56BD"/>
    <w:rsid w:val="00DB38C8"/>
    <w:rsid w:val="00DB5586"/>
    <w:rsid w:val="00DC1898"/>
    <w:rsid w:val="00DC3477"/>
    <w:rsid w:val="00DC7519"/>
    <w:rsid w:val="00DE238C"/>
    <w:rsid w:val="00DE6336"/>
    <w:rsid w:val="00DE7754"/>
    <w:rsid w:val="00DF3371"/>
    <w:rsid w:val="00DF37E7"/>
    <w:rsid w:val="00E125BE"/>
    <w:rsid w:val="00E2680A"/>
    <w:rsid w:val="00E32791"/>
    <w:rsid w:val="00E32E7F"/>
    <w:rsid w:val="00E455F9"/>
    <w:rsid w:val="00E457F8"/>
    <w:rsid w:val="00E62C29"/>
    <w:rsid w:val="00E753E6"/>
    <w:rsid w:val="00E822CC"/>
    <w:rsid w:val="00E92B47"/>
    <w:rsid w:val="00E930A7"/>
    <w:rsid w:val="00EA02B3"/>
    <w:rsid w:val="00EA721B"/>
    <w:rsid w:val="00EA7688"/>
    <w:rsid w:val="00EB0B7D"/>
    <w:rsid w:val="00EC28EF"/>
    <w:rsid w:val="00EC5C10"/>
    <w:rsid w:val="00ED649C"/>
    <w:rsid w:val="00EE01F4"/>
    <w:rsid w:val="00EE392C"/>
    <w:rsid w:val="00EF423B"/>
    <w:rsid w:val="00EF7947"/>
    <w:rsid w:val="00F00BCD"/>
    <w:rsid w:val="00F0354D"/>
    <w:rsid w:val="00F365ED"/>
    <w:rsid w:val="00F4001E"/>
    <w:rsid w:val="00F5711F"/>
    <w:rsid w:val="00F66639"/>
    <w:rsid w:val="00F74A47"/>
    <w:rsid w:val="00F80081"/>
    <w:rsid w:val="00F826AE"/>
    <w:rsid w:val="00F8363D"/>
    <w:rsid w:val="00F84256"/>
    <w:rsid w:val="00F875CF"/>
    <w:rsid w:val="00F90851"/>
    <w:rsid w:val="00F926C7"/>
    <w:rsid w:val="00F966DE"/>
    <w:rsid w:val="00FA0B4A"/>
    <w:rsid w:val="00FA0DB3"/>
    <w:rsid w:val="00FA22B4"/>
    <w:rsid w:val="00FA23C0"/>
    <w:rsid w:val="00FA2B20"/>
    <w:rsid w:val="00FB44E8"/>
    <w:rsid w:val="00FB4A04"/>
    <w:rsid w:val="00FC31F5"/>
    <w:rsid w:val="00FC4FEB"/>
    <w:rsid w:val="00FD1787"/>
    <w:rsid w:val="00FD5590"/>
    <w:rsid w:val="00FF716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23621"/>
  <w15:docId w15:val="{DB9BB61F-6E89-45B5-91FF-9B1942A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6163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22-01-4191" TargetMode="External"/><Relationship Id="rId26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8-01-46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05-01-082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12-01-0268" TargetMode="External"/><Relationship Id="rId28" Type="http://schemas.openxmlformats.org/officeDocument/2006/relationships/hyperlink" Target="http://www.uradni-list.si/1/objava.jsp?sop=2022-01-4191" TargetMode="Externa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10-01-1847" TargetMode="External"/><Relationship Id="rId27" Type="http://schemas.openxmlformats.org/officeDocument/2006/relationships/hyperlink" Target="http://www.uradni-list.si/1/objava.jsp?sop=2017-01-25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607A0-3DEB-4CDD-8F1F-F45F4C6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14428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Andreja Trdan</dc:creator>
  <cp:lastModifiedBy>Andreja Trdan</cp:lastModifiedBy>
  <cp:revision>9</cp:revision>
  <cp:lastPrinted>2021-10-14T12:55:00Z</cp:lastPrinted>
  <dcterms:created xsi:type="dcterms:W3CDTF">2023-12-06T13:13:00Z</dcterms:created>
  <dcterms:modified xsi:type="dcterms:W3CDTF">2023-12-18T12:48:00Z</dcterms:modified>
</cp:coreProperties>
</file>