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Y="2851"/>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1448"/>
        <w:gridCol w:w="4648"/>
        <w:gridCol w:w="796"/>
        <w:gridCol w:w="2271"/>
      </w:tblGrid>
      <w:tr w:rsidR="007062EA" w:rsidRPr="00AE1F83" w14:paraId="4D73AF0E" w14:textId="77777777" w:rsidTr="007062EA">
        <w:trPr>
          <w:gridAfter w:val="2"/>
          <w:wAfter w:w="3067" w:type="dxa"/>
        </w:trPr>
        <w:tc>
          <w:tcPr>
            <w:tcW w:w="6096" w:type="dxa"/>
            <w:gridSpan w:val="2"/>
          </w:tcPr>
          <w:p w14:paraId="70B43C21" w14:textId="35EFB147" w:rsidR="007062EA" w:rsidRPr="00AE1F83" w:rsidRDefault="007062EA" w:rsidP="007062EA">
            <w:pPr>
              <w:overflowPunct w:val="0"/>
              <w:autoSpaceDE w:val="0"/>
              <w:autoSpaceDN w:val="0"/>
              <w:adjustRightInd w:val="0"/>
              <w:textAlignment w:val="baseline"/>
              <w:rPr>
                <w:rFonts w:cs="Arial"/>
                <w:szCs w:val="20"/>
                <w:lang w:eastAsia="sl-SI"/>
              </w:rPr>
            </w:pPr>
            <w:r w:rsidRPr="00AE1F83">
              <w:rPr>
                <w:rFonts w:cs="Arial"/>
                <w:szCs w:val="20"/>
                <w:lang w:eastAsia="sl-SI"/>
              </w:rPr>
              <w:t xml:space="preserve">Številka: </w:t>
            </w:r>
            <w:r w:rsidR="00F332E1">
              <w:rPr>
                <w:rFonts w:cs="Arial"/>
                <w:szCs w:val="20"/>
                <w:lang w:eastAsia="sl-SI"/>
              </w:rPr>
              <w:t>631-1/2025-2180-</w:t>
            </w:r>
            <w:r w:rsidR="008627E5" w:rsidRPr="007B1D02">
              <w:rPr>
                <w:szCs w:val="20"/>
              </w:rPr>
              <w:t>123</w:t>
            </w:r>
          </w:p>
        </w:tc>
      </w:tr>
      <w:tr w:rsidR="007062EA" w:rsidRPr="00AE1F83" w14:paraId="7121604D" w14:textId="77777777" w:rsidTr="007062EA">
        <w:trPr>
          <w:gridAfter w:val="2"/>
          <w:wAfter w:w="3067" w:type="dxa"/>
        </w:trPr>
        <w:tc>
          <w:tcPr>
            <w:tcW w:w="6096" w:type="dxa"/>
            <w:gridSpan w:val="2"/>
          </w:tcPr>
          <w:p w14:paraId="6A0F89AB" w14:textId="08690DCA" w:rsidR="007062EA" w:rsidRPr="00AE1F83" w:rsidRDefault="007062EA" w:rsidP="007062EA">
            <w:pPr>
              <w:overflowPunct w:val="0"/>
              <w:autoSpaceDE w:val="0"/>
              <w:autoSpaceDN w:val="0"/>
              <w:adjustRightInd w:val="0"/>
              <w:textAlignment w:val="baseline"/>
              <w:rPr>
                <w:rFonts w:cs="Arial"/>
                <w:szCs w:val="20"/>
                <w:lang w:eastAsia="sl-SI"/>
              </w:rPr>
            </w:pPr>
            <w:r w:rsidRPr="00AE1F83">
              <w:rPr>
                <w:rFonts w:cs="Arial"/>
                <w:szCs w:val="20"/>
                <w:lang w:eastAsia="sl-SI"/>
              </w:rPr>
              <w:t>Ljubljana</w:t>
            </w:r>
            <w:r w:rsidRPr="000E2E49">
              <w:rPr>
                <w:rFonts w:cs="Arial"/>
                <w:szCs w:val="20"/>
                <w:lang w:eastAsia="sl-SI"/>
              </w:rPr>
              <w:t xml:space="preserve">, </w:t>
            </w:r>
            <w:r w:rsidR="00B045FE">
              <w:rPr>
                <w:rFonts w:cs="Arial"/>
                <w:szCs w:val="20"/>
                <w:lang w:eastAsia="sl-SI"/>
              </w:rPr>
              <w:t>3</w:t>
            </w:r>
            <w:r w:rsidR="00F332E1" w:rsidRPr="000E2E49">
              <w:rPr>
                <w:rFonts w:cs="Arial"/>
                <w:szCs w:val="20"/>
                <w:lang w:eastAsia="sl-SI"/>
              </w:rPr>
              <w:t>. 1</w:t>
            </w:r>
            <w:r w:rsidR="00B045FE">
              <w:rPr>
                <w:rFonts w:cs="Arial"/>
                <w:szCs w:val="20"/>
                <w:lang w:eastAsia="sl-SI"/>
              </w:rPr>
              <w:t>1</w:t>
            </w:r>
            <w:r w:rsidR="00F332E1">
              <w:rPr>
                <w:rFonts w:cs="Arial"/>
                <w:szCs w:val="20"/>
                <w:lang w:eastAsia="sl-SI"/>
              </w:rPr>
              <w:t>. 2025</w:t>
            </w:r>
          </w:p>
        </w:tc>
      </w:tr>
      <w:tr w:rsidR="007062EA" w:rsidRPr="00AE1F83" w14:paraId="2C5AAB72" w14:textId="77777777" w:rsidTr="007062EA">
        <w:trPr>
          <w:gridAfter w:val="2"/>
          <w:wAfter w:w="3067" w:type="dxa"/>
        </w:trPr>
        <w:tc>
          <w:tcPr>
            <w:tcW w:w="6096" w:type="dxa"/>
            <w:gridSpan w:val="2"/>
          </w:tcPr>
          <w:p w14:paraId="28785B7E" w14:textId="34A45759" w:rsidR="007062EA" w:rsidRPr="00AE1F83" w:rsidRDefault="007062EA" w:rsidP="007062EA">
            <w:pPr>
              <w:overflowPunct w:val="0"/>
              <w:autoSpaceDE w:val="0"/>
              <w:autoSpaceDN w:val="0"/>
              <w:adjustRightInd w:val="0"/>
              <w:textAlignment w:val="baseline"/>
              <w:rPr>
                <w:rFonts w:cs="Arial"/>
                <w:szCs w:val="20"/>
                <w:lang w:eastAsia="sl-SI"/>
              </w:rPr>
            </w:pPr>
            <w:r w:rsidRPr="00AE1F83">
              <w:rPr>
                <w:rFonts w:cs="Arial"/>
                <w:iCs/>
                <w:szCs w:val="20"/>
                <w:lang w:eastAsia="sl-SI"/>
              </w:rPr>
              <w:t xml:space="preserve">EVA </w:t>
            </w:r>
            <w:r w:rsidR="00F332E1">
              <w:rPr>
                <w:rFonts w:cs="Arial"/>
                <w:iCs/>
                <w:szCs w:val="20"/>
                <w:lang w:eastAsia="sl-SI"/>
              </w:rPr>
              <w:t>/</w:t>
            </w:r>
          </w:p>
        </w:tc>
      </w:tr>
      <w:tr w:rsidR="007062EA" w:rsidRPr="00AE1F83" w14:paraId="07BE1B47" w14:textId="77777777" w:rsidTr="007062EA">
        <w:trPr>
          <w:gridAfter w:val="2"/>
          <w:wAfter w:w="3067" w:type="dxa"/>
        </w:trPr>
        <w:tc>
          <w:tcPr>
            <w:tcW w:w="6096" w:type="dxa"/>
            <w:gridSpan w:val="2"/>
          </w:tcPr>
          <w:p w14:paraId="2D6FF082" w14:textId="77777777" w:rsidR="007062EA" w:rsidRPr="00AE1F83" w:rsidRDefault="007062EA" w:rsidP="007062EA">
            <w:pPr>
              <w:rPr>
                <w:rFonts w:cs="Arial"/>
                <w:szCs w:val="20"/>
              </w:rPr>
            </w:pPr>
          </w:p>
          <w:p w14:paraId="3A6A78A1" w14:textId="77777777" w:rsidR="007062EA" w:rsidRPr="00AE1F83" w:rsidRDefault="007062EA" w:rsidP="007062EA">
            <w:pPr>
              <w:rPr>
                <w:rFonts w:cs="Arial"/>
                <w:szCs w:val="20"/>
              </w:rPr>
            </w:pPr>
            <w:r w:rsidRPr="00AE1F83">
              <w:rPr>
                <w:rFonts w:cs="Arial"/>
                <w:szCs w:val="20"/>
              </w:rPr>
              <w:t>GENERALNI SEKRETARIAT VLADE REPUBLIKE SLOVENIJE</w:t>
            </w:r>
          </w:p>
          <w:p w14:paraId="21A28451" w14:textId="77777777" w:rsidR="007062EA" w:rsidRPr="00AE1F83" w:rsidRDefault="007062EA" w:rsidP="007062EA">
            <w:pPr>
              <w:rPr>
                <w:rFonts w:cs="Arial"/>
                <w:szCs w:val="20"/>
              </w:rPr>
            </w:pPr>
            <w:hyperlink r:id="rId8" w:history="1">
              <w:r w:rsidRPr="00AE1F83">
                <w:rPr>
                  <w:color w:val="0000FF"/>
                  <w:szCs w:val="20"/>
                  <w:u w:val="single"/>
                </w:rPr>
                <w:t>Gp.gs@gov.si</w:t>
              </w:r>
            </w:hyperlink>
          </w:p>
          <w:p w14:paraId="72BAEA5E" w14:textId="77777777" w:rsidR="007062EA" w:rsidRPr="00AE1F83" w:rsidRDefault="007062EA" w:rsidP="007062EA">
            <w:pPr>
              <w:rPr>
                <w:rFonts w:cs="Arial"/>
                <w:szCs w:val="20"/>
              </w:rPr>
            </w:pPr>
          </w:p>
        </w:tc>
      </w:tr>
      <w:tr w:rsidR="007062EA" w:rsidRPr="00AE1F83" w14:paraId="7BF5FF03" w14:textId="77777777" w:rsidTr="007062EA">
        <w:tc>
          <w:tcPr>
            <w:tcW w:w="9163" w:type="dxa"/>
            <w:gridSpan w:val="4"/>
          </w:tcPr>
          <w:p w14:paraId="2329217A" w14:textId="3C585603" w:rsidR="007062EA" w:rsidRPr="00AE1F83" w:rsidRDefault="007062EA" w:rsidP="007062EA">
            <w:pPr>
              <w:suppressAutoHyphens/>
              <w:overflowPunct w:val="0"/>
              <w:autoSpaceDE w:val="0"/>
              <w:autoSpaceDN w:val="0"/>
              <w:adjustRightInd w:val="0"/>
              <w:textAlignment w:val="baseline"/>
              <w:rPr>
                <w:rFonts w:cs="Arial"/>
                <w:b/>
                <w:szCs w:val="20"/>
                <w:lang w:eastAsia="sl-SI"/>
              </w:rPr>
            </w:pPr>
            <w:r w:rsidRPr="00AE1F83">
              <w:rPr>
                <w:rFonts w:cs="Arial"/>
                <w:b/>
                <w:szCs w:val="20"/>
                <w:lang w:eastAsia="sl-SI"/>
              </w:rPr>
              <w:t xml:space="preserve">ZADEVA: </w:t>
            </w:r>
            <w:r w:rsidR="00FA3C14">
              <w:rPr>
                <w:rFonts w:cs="Arial"/>
                <w:b/>
                <w:szCs w:val="20"/>
                <w:lang w:eastAsia="sl-SI"/>
              </w:rPr>
              <w:t>I</w:t>
            </w:r>
            <w:r w:rsidR="00FA3C14">
              <w:rPr>
                <w:rFonts w:cs="Arial"/>
                <w:b/>
                <w:bCs/>
                <w:color w:val="000000"/>
                <w:szCs w:val="20"/>
                <w:lang w:eastAsia="sl-SI"/>
              </w:rPr>
              <w:t>zhodišča za sodelovanje Republike Slovenije na zasedanju Sveta Evropske vesoljske agencije (ESA) v sestavi ministrov (CM25), v Bremnu, 26.</w:t>
            </w:r>
            <w:r w:rsidR="00CB78B3">
              <w:rPr>
                <w:rFonts w:cs="Arial"/>
                <w:b/>
                <w:bCs/>
                <w:color w:val="000000"/>
                <w:szCs w:val="20"/>
                <w:lang w:eastAsia="sl-SI"/>
              </w:rPr>
              <w:t xml:space="preserve"> </w:t>
            </w:r>
            <w:r w:rsidR="00FA3C14">
              <w:rPr>
                <w:rFonts w:cs="Arial"/>
                <w:b/>
                <w:bCs/>
                <w:color w:val="000000"/>
                <w:szCs w:val="20"/>
                <w:lang w:eastAsia="sl-SI"/>
              </w:rPr>
              <w:t>- 27. novemb</w:t>
            </w:r>
            <w:r w:rsidR="00235263">
              <w:rPr>
                <w:rFonts w:cs="Arial"/>
                <w:b/>
                <w:bCs/>
                <w:color w:val="000000"/>
                <w:szCs w:val="20"/>
                <w:lang w:eastAsia="sl-SI"/>
              </w:rPr>
              <w:t>e</w:t>
            </w:r>
            <w:r w:rsidR="00FA3C14">
              <w:rPr>
                <w:rFonts w:cs="Arial"/>
                <w:b/>
                <w:bCs/>
                <w:color w:val="000000"/>
                <w:szCs w:val="20"/>
                <w:lang w:eastAsia="sl-SI"/>
              </w:rPr>
              <w:t>r 2025 –</w:t>
            </w:r>
            <w:r w:rsidRPr="00AE1F83">
              <w:rPr>
                <w:rFonts w:cs="Arial"/>
                <w:b/>
                <w:szCs w:val="20"/>
                <w:lang w:eastAsia="sl-SI"/>
              </w:rPr>
              <w:t xml:space="preserve"> predlog za obravnavo </w:t>
            </w:r>
          </w:p>
        </w:tc>
      </w:tr>
      <w:tr w:rsidR="007062EA" w:rsidRPr="00AE1F83" w14:paraId="1FABD60C" w14:textId="77777777" w:rsidTr="007062EA">
        <w:tc>
          <w:tcPr>
            <w:tcW w:w="9163" w:type="dxa"/>
            <w:gridSpan w:val="4"/>
          </w:tcPr>
          <w:p w14:paraId="2745110D" w14:textId="77777777" w:rsidR="007062EA" w:rsidRPr="00AE1F83" w:rsidRDefault="007062EA" w:rsidP="007062EA">
            <w:pPr>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1. Predlog sklepov vlade:</w:t>
            </w:r>
          </w:p>
        </w:tc>
      </w:tr>
      <w:tr w:rsidR="007062EA" w:rsidRPr="00AE1F83" w14:paraId="5E5471E0" w14:textId="77777777" w:rsidTr="007062EA">
        <w:tc>
          <w:tcPr>
            <w:tcW w:w="9163" w:type="dxa"/>
            <w:gridSpan w:val="4"/>
          </w:tcPr>
          <w:p w14:paraId="5286A15E" w14:textId="4CE6BF64" w:rsidR="00FA3C14" w:rsidRPr="00E31A72" w:rsidRDefault="00FA3C14" w:rsidP="00FA3C14">
            <w:pPr>
              <w:spacing w:line="240" w:lineRule="auto"/>
              <w:ind w:right="480"/>
              <w:jc w:val="both"/>
              <w:rPr>
                <w:rFonts w:cs="Arial"/>
                <w:szCs w:val="20"/>
              </w:rPr>
            </w:pPr>
            <w:r w:rsidRPr="00E31A72">
              <w:rPr>
                <w:rFonts w:cs="Arial"/>
                <w:szCs w:val="20"/>
              </w:rPr>
              <w:t xml:space="preserve">Na podlagi </w:t>
            </w:r>
            <w:r w:rsidR="005420B2">
              <w:rPr>
                <w:rFonts w:cs="Arial"/>
                <w:szCs w:val="20"/>
              </w:rPr>
              <w:t xml:space="preserve">prvega odstavka 2. člena in </w:t>
            </w:r>
            <w:r w:rsidRPr="00E31A72">
              <w:rPr>
                <w:rFonts w:cs="Arial"/>
                <w:szCs w:val="20"/>
              </w:rPr>
              <w:t>šestega odstavka 21. člena Zakona o Vladi Republike Slovenije (Uradni list RS, št. 24/05 – uradno prečiščeno besedilo, 109/08, 38/10</w:t>
            </w:r>
            <w:r w:rsidR="005420B2">
              <w:rPr>
                <w:rFonts w:cs="Arial"/>
                <w:szCs w:val="20"/>
              </w:rPr>
              <w:t xml:space="preserve"> </w:t>
            </w:r>
            <w:r w:rsidR="005420B2" w:rsidRPr="0019027B">
              <w:rPr>
                <w:rFonts w:cs="Arial"/>
                <w:szCs w:val="20"/>
              </w:rPr>
              <w:t>–</w:t>
            </w:r>
            <w:r w:rsidR="005420B2">
              <w:rPr>
                <w:rFonts w:cs="Arial"/>
                <w:szCs w:val="20"/>
              </w:rPr>
              <w:t xml:space="preserve"> </w:t>
            </w:r>
            <w:r w:rsidRPr="00E31A72">
              <w:rPr>
                <w:rFonts w:cs="Arial"/>
                <w:szCs w:val="20"/>
              </w:rPr>
              <w:t>ZUKN, 8/12, 21/13, 47/13</w:t>
            </w:r>
            <w:r w:rsidR="005420B2">
              <w:rPr>
                <w:rFonts w:cs="Arial"/>
                <w:szCs w:val="20"/>
              </w:rPr>
              <w:t xml:space="preserve"> </w:t>
            </w:r>
            <w:r w:rsidR="005420B2" w:rsidRPr="0019027B">
              <w:rPr>
                <w:rFonts w:cs="Arial"/>
                <w:szCs w:val="20"/>
              </w:rPr>
              <w:t>–</w:t>
            </w:r>
            <w:r w:rsidR="005420B2">
              <w:rPr>
                <w:rFonts w:cs="Arial"/>
                <w:szCs w:val="20"/>
              </w:rPr>
              <w:t xml:space="preserve"> </w:t>
            </w:r>
            <w:r w:rsidRPr="00E31A72">
              <w:rPr>
                <w:rFonts w:cs="Arial"/>
                <w:szCs w:val="20"/>
              </w:rPr>
              <w:t>ZDU-1G, 65/14, 55/17</w:t>
            </w:r>
            <w:r w:rsidR="0019027B">
              <w:rPr>
                <w:rFonts w:cs="Arial"/>
                <w:szCs w:val="20"/>
              </w:rPr>
              <w:t>,</w:t>
            </w:r>
            <w:r w:rsidRPr="00E31A72">
              <w:rPr>
                <w:rFonts w:cs="Arial"/>
                <w:szCs w:val="20"/>
              </w:rPr>
              <w:t xml:space="preserve"> 163/22</w:t>
            </w:r>
            <w:r w:rsidR="0019027B">
              <w:rPr>
                <w:rFonts w:cs="Arial"/>
                <w:szCs w:val="20"/>
              </w:rPr>
              <w:t xml:space="preserve"> </w:t>
            </w:r>
            <w:r w:rsidR="0019027B" w:rsidRPr="0019027B">
              <w:rPr>
                <w:rFonts w:cs="Arial"/>
                <w:szCs w:val="20"/>
              </w:rPr>
              <w:t>in 57/25 – ZF</w:t>
            </w:r>
            <w:r w:rsidRPr="00E31A72">
              <w:rPr>
                <w:rFonts w:cs="Arial"/>
                <w:szCs w:val="20"/>
              </w:rPr>
              <w:t xml:space="preserve">) je Vlada Republike Slovenije na …. seji dne …. pod točko …. sprejela </w:t>
            </w:r>
            <w:r w:rsidR="0019027B" w:rsidRPr="00E31A72">
              <w:rPr>
                <w:rFonts w:cs="Arial"/>
                <w:szCs w:val="20"/>
              </w:rPr>
              <w:t>naslednj</w:t>
            </w:r>
            <w:r w:rsidR="0019027B">
              <w:rPr>
                <w:rFonts w:cs="Arial"/>
                <w:szCs w:val="20"/>
              </w:rPr>
              <w:t>i</w:t>
            </w:r>
          </w:p>
          <w:p w14:paraId="11E96D5E" w14:textId="77777777" w:rsidR="00FA3C14" w:rsidRPr="00E31A72" w:rsidRDefault="00FA3C14" w:rsidP="00FA3C14">
            <w:pPr>
              <w:spacing w:line="240" w:lineRule="auto"/>
              <w:ind w:right="480"/>
              <w:jc w:val="both"/>
              <w:rPr>
                <w:rFonts w:cs="Arial"/>
                <w:szCs w:val="20"/>
              </w:rPr>
            </w:pPr>
          </w:p>
          <w:p w14:paraId="431556EF" w14:textId="35423FAC" w:rsidR="00FA3C14" w:rsidRPr="00E31A72" w:rsidRDefault="00FA3C14" w:rsidP="00FA3C14">
            <w:pPr>
              <w:spacing w:line="240" w:lineRule="auto"/>
              <w:ind w:right="480"/>
              <w:jc w:val="center"/>
              <w:rPr>
                <w:rFonts w:cs="Arial"/>
                <w:szCs w:val="20"/>
              </w:rPr>
            </w:pPr>
            <w:r w:rsidRPr="00E31A72">
              <w:rPr>
                <w:rFonts w:cs="Arial"/>
                <w:szCs w:val="20"/>
              </w:rPr>
              <w:t>S</w:t>
            </w:r>
            <w:r w:rsidR="005420B2">
              <w:rPr>
                <w:rFonts w:cs="Arial"/>
                <w:szCs w:val="20"/>
              </w:rPr>
              <w:t xml:space="preserve"> </w:t>
            </w:r>
            <w:r w:rsidRPr="00E31A72">
              <w:rPr>
                <w:rFonts w:cs="Arial"/>
                <w:szCs w:val="20"/>
              </w:rPr>
              <w:t>K</w:t>
            </w:r>
            <w:r w:rsidR="005420B2">
              <w:rPr>
                <w:rFonts w:cs="Arial"/>
                <w:szCs w:val="20"/>
              </w:rPr>
              <w:t xml:space="preserve"> </w:t>
            </w:r>
            <w:r w:rsidRPr="00E31A72">
              <w:rPr>
                <w:rFonts w:cs="Arial"/>
                <w:szCs w:val="20"/>
              </w:rPr>
              <w:t>L</w:t>
            </w:r>
            <w:r w:rsidR="005420B2">
              <w:rPr>
                <w:rFonts w:cs="Arial"/>
                <w:szCs w:val="20"/>
              </w:rPr>
              <w:t xml:space="preserve"> </w:t>
            </w:r>
            <w:r w:rsidRPr="00E31A72">
              <w:rPr>
                <w:rFonts w:cs="Arial"/>
                <w:szCs w:val="20"/>
              </w:rPr>
              <w:t>E</w:t>
            </w:r>
            <w:r w:rsidR="005420B2">
              <w:rPr>
                <w:rFonts w:cs="Arial"/>
                <w:szCs w:val="20"/>
              </w:rPr>
              <w:t xml:space="preserve"> </w:t>
            </w:r>
            <w:r w:rsidRPr="00E31A72">
              <w:rPr>
                <w:rFonts w:cs="Arial"/>
                <w:szCs w:val="20"/>
              </w:rPr>
              <w:t>P</w:t>
            </w:r>
            <w:r w:rsidR="005420B2">
              <w:rPr>
                <w:rFonts w:cs="Arial"/>
                <w:szCs w:val="20"/>
              </w:rPr>
              <w:t xml:space="preserve"> </w:t>
            </w:r>
            <w:r w:rsidRPr="00E31A72">
              <w:rPr>
                <w:rFonts w:cs="Arial"/>
                <w:szCs w:val="20"/>
              </w:rPr>
              <w:t>:</w:t>
            </w:r>
          </w:p>
          <w:p w14:paraId="24B4F9F9" w14:textId="77777777" w:rsidR="00FA3C14" w:rsidRPr="00E31A72" w:rsidRDefault="00FA3C14" w:rsidP="00FA3C14">
            <w:pPr>
              <w:spacing w:line="240" w:lineRule="auto"/>
              <w:ind w:right="480"/>
              <w:jc w:val="both"/>
              <w:rPr>
                <w:rFonts w:cs="Arial"/>
                <w:szCs w:val="20"/>
              </w:rPr>
            </w:pPr>
          </w:p>
          <w:p w14:paraId="4DE6958E" w14:textId="77777777" w:rsidR="00FA3C14" w:rsidRPr="00E14028" w:rsidRDefault="00FA3C14" w:rsidP="00FA3C14">
            <w:pPr>
              <w:numPr>
                <w:ilvl w:val="0"/>
                <w:numId w:val="11"/>
              </w:numPr>
              <w:spacing w:line="276" w:lineRule="auto"/>
              <w:jc w:val="both"/>
              <w:rPr>
                <w:rFonts w:cs="Arial"/>
              </w:rPr>
            </w:pPr>
            <w:r w:rsidRPr="000E1B02">
              <w:rPr>
                <w:rFonts w:cs="Arial"/>
              </w:rPr>
              <w:t>Vlada Republike Slovenije je sprejela</w:t>
            </w:r>
            <w:r w:rsidRPr="000E1B02">
              <w:rPr>
                <w:rFonts w:cs="Arial"/>
                <w:bCs/>
                <w:szCs w:val="20"/>
              </w:rPr>
              <w:t xml:space="preserve"> Izhodišča</w:t>
            </w:r>
            <w:r>
              <w:rPr>
                <w:rFonts w:cs="Arial"/>
                <w:bCs/>
                <w:szCs w:val="20"/>
              </w:rPr>
              <w:t xml:space="preserve"> za</w:t>
            </w:r>
            <w:r w:rsidRPr="000E1B02">
              <w:rPr>
                <w:rFonts w:cs="Arial"/>
                <w:bCs/>
                <w:szCs w:val="20"/>
              </w:rPr>
              <w:t xml:space="preserve"> </w:t>
            </w:r>
            <w:r w:rsidRPr="001F1C5C">
              <w:rPr>
                <w:rFonts w:cs="Arial"/>
                <w:bCs/>
                <w:szCs w:val="20"/>
              </w:rPr>
              <w:t xml:space="preserve">sodelovanje Republike </w:t>
            </w:r>
            <w:r w:rsidRPr="00E14028">
              <w:rPr>
                <w:rFonts w:cs="Arial"/>
                <w:bCs/>
                <w:szCs w:val="20"/>
              </w:rPr>
              <w:t>Slovenije na</w:t>
            </w:r>
            <w:r>
              <w:rPr>
                <w:rFonts w:cs="Arial"/>
                <w:b/>
                <w:bCs/>
                <w:szCs w:val="20"/>
              </w:rPr>
              <w:t xml:space="preserve"> </w:t>
            </w:r>
            <w:r>
              <w:rPr>
                <w:rFonts w:cs="Arial"/>
                <w:szCs w:val="20"/>
              </w:rPr>
              <w:t>zasedanju</w:t>
            </w:r>
            <w:r w:rsidRPr="00E14028">
              <w:rPr>
                <w:rFonts w:cs="Arial"/>
                <w:szCs w:val="20"/>
              </w:rPr>
              <w:t xml:space="preserve"> Sveta Evropske vesoljske agencije (ESA) v sestavi ministrov </w:t>
            </w:r>
            <w:r>
              <w:rPr>
                <w:rFonts w:cs="Arial"/>
                <w:szCs w:val="20"/>
              </w:rPr>
              <w:t>(CM25)</w:t>
            </w:r>
            <w:r w:rsidRPr="00E14028">
              <w:rPr>
                <w:rFonts w:cs="Arial"/>
                <w:szCs w:val="20"/>
              </w:rPr>
              <w:t xml:space="preserve">, v </w:t>
            </w:r>
            <w:r>
              <w:rPr>
                <w:rFonts w:cs="Arial"/>
                <w:szCs w:val="20"/>
              </w:rPr>
              <w:t>Bremnu</w:t>
            </w:r>
            <w:r w:rsidRPr="00E14028">
              <w:rPr>
                <w:rFonts w:cs="Arial"/>
                <w:szCs w:val="20"/>
              </w:rPr>
              <w:t xml:space="preserve">, </w:t>
            </w:r>
            <w:r w:rsidRPr="0028178B">
              <w:rPr>
                <w:rFonts w:cs="Arial"/>
                <w:szCs w:val="20"/>
              </w:rPr>
              <w:t>od 2</w:t>
            </w:r>
            <w:r>
              <w:rPr>
                <w:rFonts w:cs="Arial"/>
                <w:szCs w:val="20"/>
              </w:rPr>
              <w:t>6</w:t>
            </w:r>
            <w:r w:rsidRPr="0028178B">
              <w:rPr>
                <w:rFonts w:cs="Arial"/>
                <w:szCs w:val="20"/>
              </w:rPr>
              <w:t>. do 2</w:t>
            </w:r>
            <w:r>
              <w:rPr>
                <w:rFonts w:cs="Arial"/>
                <w:szCs w:val="20"/>
              </w:rPr>
              <w:t>7</w:t>
            </w:r>
            <w:r w:rsidRPr="0028178B">
              <w:rPr>
                <w:rFonts w:cs="Arial"/>
                <w:szCs w:val="20"/>
              </w:rPr>
              <w:t>. novembra 202</w:t>
            </w:r>
            <w:r>
              <w:rPr>
                <w:rFonts w:cs="Arial"/>
                <w:szCs w:val="20"/>
              </w:rPr>
              <w:t>5</w:t>
            </w:r>
            <w:r w:rsidRPr="0028178B">
              <w:rPr>
                <w:rFonts w:cs="Arial"/>
                <w:szCs w:val="20"/>
              </w:rPr>
              <w:t>.</w:t>
            </w:r>
            <w:r w:rsidRPr="00E14028">
              <w:rPr>
                <w:rFonts w:cs="Arial"/>
                <w:szCs w:val="20"/>
              </w:rPr>
              <w:t xml:space="preserve"> </w:t>
            </w:r>
          </w:p>
          <w:p w14:paraId="22044919" w14:textId="77777777" w:rsidR="00FA3C14" w:rsidRPr="00E14028" w:rsidRDefault="00FA3C14" w:rsidP="00FA3C14">
            <w:pPr>
              <w:spacing w:line="276" w:lineRule="auto"/>
              <w:ind w:left="1080"/>
              <w:jc w:val="both"/>
              <w:rPr>
                <w:rFonts w:cs="Arial"/>
              </w:rPr>
            </w:pPr>
          </w:p>
          <w:p w14:paraId="1974F5C3" w14:textId="6002C9A0" w:rsidR="00FA3C14" w:rsidRPr="00D56BAF" w:rsidRDefault="00FA3C14" w:rsidP="00FA3C14">
            <w:pPr>
              <w:numPr>
                <w:ilvl w:val="0"/>
                <w:numId w:val="11"/>
              </w:numPr>
              <w:spacing w:line="276" w:lineRule="auto"/>
              <w:jc w:val="both"/>
              <w:rPr>
                <w:rFonts w:cs="Arial"/>
              </w:rPr>
            </w:pPr>
            <w:r>
              <w:rPr>
                <w:rFonts w:cs="Arial"/>
                <w:bCs/>
                <w:szCs w:val="20"/>
              </w:rPr>
              <w:t xml:space="preserve">Vlada Republike Slovenije je potrdila sodelovanje </w:t>
            </w:r>
            <w:r w:rsidR="005420B2">
              <w:rPr>
                <w:rFonts w:cs="Arial"/>
                <w:bCs/>
                <w:szCs w:val="20"/>
              </w:rPr>
              <w:t xml:space="preserve">Republike </w:t>
            </w:r>
            <w:r>
              <w:rPr>
                <w:rFonts w:cs="Arial"/>
                <w:bCs/>
                <w:szCs w:val="20"/>
              </w:rPr>
              <w:t xml:space="preserve">Slovenije </w:t>
            </w:r>
            <w:r w:rsidR="0018591F">
              <w:rPr>
                <w:rFonts w:cs="Arial"/>
                <w:bCs/>
                <w:szCs w:val="20"/>
              </w:rPr>
              <w:t>v naslednjih</w:t>
            </w:r>
            <w:r w:rsidR="0018591F" w:rsidRPr="001F1C5C">
              <w:rPr>
                <w:rFonts w:cs="Arial"/>
                <w:bCs/>
                <w:szCs w:val="20"/>
              </w:rPr>
              <w:t xml:space="preserve"> </w:t>
            </w:r>
            <w:r>
              <w:rPr>
                <w:rFonts w:cs="Arial"/>
                <w:bCs/>
                <w:szCs w:val="20"/>
              </w:rPr>
              <w:t xml:space="preserve">izbirnih programih, ki jih bo izvajala </w:t>
            </w:r>
            <w:r w:rsidRPr="001F1C5C">
              <w:rPr>
                <w:rFonts w:cs="Arial"/>
                <w:bCs/>
                <w:szCs w:val="20"/>
              </w:rPr>
              <w:t xml:space="preserve">Evropska </w:t>
            </w:r>
            <w:r>
              <w:rPr>
                <w:rFonts w:cs="Arial"/>
                <w:bCs/>
                <w:szCs w:val="20"/>
              </w:rPr>
              <w:t xml:space="preserve">vesoljska </w:t>
            </w:r>
            <w:r w:rsidRPr="001F1C5C">
              <w:rPr>
                <w:rFonts w:cs="Arial"/>
                <w:bCs/>
                <w:szCs w:val="20"/>
              </w:rPr>
              <w:t>organizacija (ESA)</w:t>
            </w:r>
            <w:r>
              <w:rPr>
                <w:rFonts w:cs="Arial"/>
                <w:bCs/>
                <w:szCs w:val="20"/>
              </w:rPr>
              <w:t xml:space="preserve">: </w:t>
            </w:r>
          </w:p>
          <w:p w14:paraId="3704FDBA" w14:textId="2621CBCB" w:rsidR="00FA3C14" w:rsidRPr="00CB78B3" w:rsidRDefault="00FA3C14" w:rsidP="00FA3C14">
            <w:pPr>
              <w:numPr>
                <w:ilvl w:val="1"/>
                <w:numId w:val="27"/>
              </w:numPr>
              <w:spacing w:line="276" w:lineRule="auto"/>
              <w:jc w:val="both"/>
              <w:rPr>
                <w:rFonts w:cs="Arial"/>
              </w:rPr>
            </w:pPr>
            <w:r w:rsidRPr="00CB78B3">
              <w:rPr>
                <w:rFonts w:cs="Arial"/>
                <w:bCs/>
                <w:szCs w:val="20"/>
              </w:rPr>
              <w:t xml:space="preserve">Program </w:t>
            </w:r>
            <w:r w:rsidR="00E8216D" w:rsidRPr="00CB78B3">
              <w:rPr>
                <w:rFonts w:cs="Arial"/>
                <w:bCs/>
                <w:szCs w:val="20"/>
              </w:rPr>
              <w:t>s</w:t>
            </w:r>
            <w:r w:rsidRPr="00CB78B3">
              <w:rPr>
                <w:rFonts w:cs="Arial"/>
                <w:bCs/>
                <w:szCs w:val="20"/>
              </w:rPr>
              <w:t xml:space="preserve">plošne tehnologije (General Support Technology Programme - GSTP), </w:t>
            </w:r>
          </w:p>
          <w:p w14:paraId="558691C6" w14:textId="70304B6A" w:rsidR="00FA3C14" w:rsidRPr="00CB78B3" w:rsidRDefault="00FA3C14" w:rsidP="00FA3C14">
            <w:pPr>
              <w:numPr>
                <w:ilvl w:val="1"/>
                <w:numId w:val="27"/>
              </w:numPr>
              <w:spacing w:line="276" w:lineRule="auto"/>
              <w:jc w:val="both"/>
              <w:rPr>
                <w:rFonts w:cs="Arial"/>
              </w:rPr>
            </w:pPr>
            <w:r w:rsidRPr="00CB78B3">
              <w:rPr>
                <w:rFonts w:cs="Arial"/>
                <w:bCs/>
                <w:szCs w:val="20"/>
              </w:rPr>
              <w:t>Program</w:t>
            </w:r>
            <w:r w:rsidR="00E8216D" w:rsidRPr="00CB78B3">
              <w:rPr>
                <w:rFonts w:cs="Arial"/>
                <w:bCs/>
                <w:szCs w:val="20"/>
              </w:rPr>
              <w:t xml:space="preserve">i </w:t>
            </w:r>
            <w:r w:rsidRPr="00CB78B3">
              <w:rPr>
                <w:rFonts w:cs="Arial"/>
                <w:bCs/>
                <w:szCs w:val="20"/>
              </w:rPr>
              <w:t>opazovanj</w:t>
            </w:r>
            <w:r w:rsidR="00E8216D" w:rsidRPr="00CB78B3">
              <w:rPr>
                <w:rFonts w:cs="Arial"/>
                <w:bCs/>
                <w:szCs w:val="20"/>
              </w:rPr>
              <w:t>a</w:t>
            </w:r>
            <w:r w:rsidRPr="00CB78B3">
              <w:rPr>
                <w:rFonts w:cs="Arial"/>
                <w:bCs/>
                <w:szCs w:val="20"/>
              </w:rPr>
              <w:t xml:space="preserve"> Zemlje</w:t>
            </w:r>
            <w:r w:rsidR="00E8216D" w:rsidRPr="00CB78B3">
              <w:rPr>
                <w:rFonts w:cs="Arial"/>
                <w:bCs/>
                <w:szCs w:val="20"/>
              </w:rPr>
              <w:t xml:space="preserve"> (Earth Observation Programmes – EO)</w:t>
            </w:r>
            <w:r w:rsidR="00102A35" w:rsidRPr="00CB78B3">
              <w:rPr>
                <w:rFonts w:cs="Arial"/>
                <w:bCs/>
                <w:szCs w:val="20"/>
              </w:rPr>
              <w:t>, ki vključujejo tudi Evropsko odpornost in vesolje (ERS)</w:t>
            </w:r>
            <w:r w:rsidRPr="00CB78B3">
              <w:rPr>
                <w:rFonts w:cs="Arial"/>
                <w:bCs/>
                <w:szCs w:val="20"/>
              </w:rPr>
              <w:t xml:space="preserve"> </w:t>
            </w:r>
          </w:p>
          <w:p w14:paraId="26934487" w14:textId="07CA1EA4" w:rsidR="00FA3C14" w:rsidRPr="00CB78B3" w:rsidRDefault="00FA3C14" w:rsidP="00FA3C14">
            <w:pPr>
              <w:numPr>
                <w:ilvl w:val="1"/>
                <w:numId w:val="27"/>
              </w:numPr>
              <w:spacing w:line="276" w:lineRule="auto"/>
              <w:jc w:val="both"/>
              <w:rPr>
                <w:rFonts w:cs="Arial"/>
              </w:rPr>
            </w:pPr>
            <w:r w:rsidRPr="00CB78B3">
              <w:rPr>
                <w:rFonts w:cs="Arial"/>
                <w:bCs/>
                <w:szCs w:val="20"/>
              </w:rPr>
              <w:t xml:space="preserve">Program za človeške in robotske raziskave (European Exploration Envelope Programme Terrae Novae - E3P3), </w:t>
            </w:r>
          </w:p>
          <w:p w14:paraId="60A529B9" w14:textId="7993E291" w:rsidR="009C32D2" w:rsidRPr="00CB78B3" w:rsidRDefault="00FA3C14" w:rsidP="00FA3C14">
            <w:pPr>
              <w:numPr>
                <w:ilvl w:val="1"/>
                <w:numId w:val="27"/>
              </w:numPr>
              <w:spacing w:line="276" w:lineRule="auto"/>
              <w:jc w:val="both"/>
              <w:rPr>
                <w:rFonts w:cs="Arial"/>
              </w:rPr>
            </w:pPr>
            <w:r w:rsidRPr="00CB78B3">
              <w:rPr>
                <w:rFonts w:cs="Arial"/>
                <w:bCs/>
                <w:szCs w:val="20"/>
              </w:rPr>
              <w:t>Znanstven</w:t>
            </w:r>
            <w:r w:rsidR="0018591F">
              <w:rPr>
                <w:rFonts w:cs="Arial"/>
                <w:bCs/>
                <w:szCs w:val="20"/>
              </w:rPr>
              <w:t>i</w:t>
            </w:r>
            <w:r w:rsidRPr="00CB78B3">
              <w:rPr>
                <w:rFonts w:cs="Arial"/>
                <w:bCs/>
                <w:szCs w:val="20"/>
              </w:rPr>
              <w:t xml:space="preserve"> programu P</w:t>
            </w:r>
            <w:r w:rsidR="00D83657" w:rsidRPr="00CB78B3">
              <w:rPr>
                <w:rFonts w:cs="Arial"/>
                <w:bCs/>
                <w:szCs w:val="20"/>
              </w:rPr>
              <w:t>rodex</w:t>
            </w:r>
            <w:r w:rsidR="00E8216D" w:rsidRPr="00CB78B3">
              <w:rPr>
                <w:rFonts w:cs="Arial"/>
                <w:bCs/>
                <w:szCs w:val="20"/>
              </w:rPr>
              <w:t>,</w:t>
            </w:r>
          </w:p>
          <w:p w14:paraId="1750D070" w14:textId="3E008F28" w:rsidR="00102A35" w:rsidRPr="00CB78B3" w:rsidRDefault="0018591F" w:rsidP="00FA3C14">
            <w:pPr>
              <w:numPr>
                <w:ilvl w:val="1"/>
                <w:numId w:val="27"/>
              </w:numPr>
              <w:spacing w:line="276" w:lineRule="auto"/>
              <w:jc w:val="both"/>
              <w:rPr>
                <w:rFonts w:cs="Arial"/>
              </w:rPr>
            </w:pPr>
            <w:r>
              <w:rPr>
                <w:rFonts w:cs="Arial"/>
                <w:bCs/>
                <w:szCs w:val="20"/>
              </w:rPr>
              <w:t>P</w:t>
            </w:r>
            <w:r w:rsidR="009C32D2" w:rsidRPr="00CB78B3">
              <w:rPr>
                <w:rFonts w:cs="Arial"/>
                <w:bCs/>
                <w:szCs w:val="20"/>
              </w:rPr>
              <w:t xml:space="preserve">rogram za </w:t>
            </w:r>
            <w:r w:rsidR="00E8216D" w:rsidRPr="00CB78B3">
              <w:rPr>
                <w:rFonts w:cs="Arial"/>
                <w:bCs/>
                <w:szCs w:val="20"/>
              </w:rPr>
              <w:t>spodbujanje</w:t>
            </w:r>
            <w:r w:rsidR="009C32D2" w:rsidRPr="00CB78B3">
              <w:rPr>
                <w:rFonts w:cs="Arial"/>
                <w:bCs/>
                <w:szCs w:val="20"/>
              </w:rPr>
              <w:t xml:space="preserve"> komercializacije (ACCESS – Accelerating Commercialization and Competitiveness of the European Space Sector)</w:t>
            </w:r>
            <w:r w:rsidR="00102A35" w:rsidRPr="00CB78B3">
              <w:rPr>
                <w:rFonts w:cs="Arial"/>
                <w:bCs/>
                <w:szCs w:val="20"/>
              </w:rPr>
              <w:t>, s komponentama Scale-</w:t>
            </w:r>
            <w:r w:rsidR="005F2206">
              <w:rPr>
                <w:rFonts w:cs="Arial"/>
                <w:bCs/>
                <w:szCs w:val="20"/>
              </w:rPr>
              <w:t>up</w:t>
            </w:r>
            <w:r w:rsidR="005F2206" w:rsidRPr="00CB78B3">
              <w:rPr>
                <w:rFonts w:cs="Arial"/>
                <w:bCs/>
                <w:szCs w:val="20"/>
              </w:rPr>
              <w:t xml:space="preserve"> </w:t>
            </w:r>
            <w:r w:rsidR="00102A35" w:rsidRPr="00CB78B3">
              <w:rPr>
                <w:rFonts w:cs="Arial"/>
                <w:bCs/>
                <w:szCs w:val="20"/>
              </w:rPr>
              <w:t xml:space="preserve">in Vesoljske rešitve in poslovne aplikacije (BASS). </w:t>
            </w:r>
          </w:p>
          <w:p w14:paraId="1D0DE2A4" w14:textId="77777777" w:rsidR="00FA3C14" w:rsidRPr="003C78B3" w:rsidRDefault="00FA3C14" w:rsidP="00FA3C14">
            <w:pPr>
              <w:spacing w:line="276" w:lineRule="auto"/>
              <w:ind w:left="720"/>
              <w:jc w:val="both"/>
              <w:rPr>
                <w:rFonts w:cs="Arial"/>
              </w:rPr>
            </w:pPr>
          </w:p>
          <w:p w14:paraId="38BC61A7" w14:textId="1196513F" w:rsidR="00FA3C14" w:rsidRDefault="00FA3C14" w:rsidP="00FA3C14">
            <w:pPr>
              <w:numPr>
                <w:ilvl w:val="0"/>
                <w:numId w:val="11"/>
              </w:numPr>
              <w:spacing w:line="276" w:lineRule="auto"/>
              <w:jc w:val="both"/>
              <w:rPr>
                <w:rFonts w:cs="Arial"/>
                <w:iCs/>
              </w:rPr>
            </w:pPr>
            <w:r w:rsidRPr="00F21AB6">
              <w:rPr>
                <w:rFonts w:cs="Arial"/>
                <w:iCs/>
              </w:rPr>
              <w:t xml:space="preserve">Vlada Republike Slovenije </w:t>
            </w:r>
            <w:r>
              <w:rPr>
                <w:rFonts w:cs="Arial"/>
                <w:iCs/>
              </w:rPr>
              <w:t xml:space="preserve">je </w:t>
            </w:r>
            <w:r w:rsidRPr="008F1804">
              <w:rPr>
                <w:rFonts w:cs="Arial"/>
                <w:iCs/>
              </w:rPr>
              <w:t>pooblastila</w:t>
            </w:r>
            <w:r w:rsidRPr="00597006">
              <w:rPr>
                <w:rFonts w:cs="Arial"/>
                <w:iCs/>
              </w:rPr>
              <w:t xml:space="preserve"> </w:t>
            </w:r>
            <w:r>
              <w:rPr>
                <w:rFonts w:cs="Arial"/>
                <w:iCs/>
              </w:rPr>
              <w:t>Matevža Frangeža, državnega sekretarja na Ministrstvu za gospodarstvo, turizem in šport</w:t>
            </w:r>
            <w:r w:rsidRPr="00F21AB6">
              <w:rPr>
                <w:rFonts w:cs="Arial"/>
                <w:iCs/>
              </w:rPr>
              <w:t xml:space="preserve">, da </w:t>
            </w:r>
            <w:r>
              <w:rPr>
                <w:rFonts w:cs="Arial"/>
                <w:iCs/>
              </w:rPr>
              <w:t>potrdi sodelovanje Slovenije v izbirnih programih ESE</w:t>
            </w:r>
            <w:r w:rsidR="0018591F">
              <w:rPr>
                <w:rFonts w:cs="Arial"/>
                <w:iCs/>
              </w:rPr>
              <w:t xml:space="preserve"> iz prejšnje točke</w:t>
            </w:r>
            <w:r>
              <w:rPr>
                <w:rFonts w:cs="Arial"/>
                <w:iCs/>
              </w:rPr>
              <w:t xml:space="preserve"> na zasedanju Sveta ESE na nivoju ministrov</w:t>
            </w:r>
            <w:r w:rsidRPr="00F21AB6">
              <w:rPr>
                <w:rFonts w:cs="Arial"/>
                <w:iCs/>
              </w:rPr>
              <w:t xml:space="preserve">. </w:t>
            </w:r>
          </w:p>
          <w:p w14:paraId="2DFB26B9" w14:textId="77777777" w:rsidR="00FA3C14" w:rsidRDefault="00FA3C14" w:rsidP="00FA3C14">
            <w:pPr>
              <w:spacing w:line="276" w:lineRule="auto"/>
              <w:ind w:left="1080"/>
              <w:jc w:val="both"/>
              <w:rPr>
                <w:rFonts w:cs="Arial"/>
                <w:iCs/>
              </w:rPr>
            </w:pPr>
          </w:p>
          <w:p w14:paraId="170965FF" w14:textId="1F0E9DE0" w:rsidR="00FA3C14" w:rsidRPr="00F21AB6" w:rsidRDefault="00FA3C14" w:rsidP="00FA3C14">
            <w:pPr>
              <w:numPr>
                <w:ilvl w:val="0"/>
                <w:numId w:val="11"/>
              </w:numPr>
              <w:spacing w:line="276" w:lineRule="auto"/>
              <w:jc w:val="both"/>
              <w:rPr>
                <w:rFonts w:cs="Arial"/>
                <w:iCs/>
              </w:rPr>
            </w:pPr>
            <w:r w:rsidRPr="00F21AB6">
              <w:rPr>
                <w:rFonts w:cs="Arial"/>
                <w:iCs/>
              </w:rPr>
              <w:t>Vlada Republike Slovenije je določila delegacijo Republike Slovenije</w:t>
            </w:r>
            <w:r w:rsidR="008E348E">
              <w:rPr>
                <w:rFonts w:cs="Arial"/>
                <w:iCs/>
              </w:rPr>
              <w:t xml:space="preserve"> na zasedanju Sveta Evropske vesoljske agencije (ESA) v sestavi ministrov (CM25), v Bremnu, od 26. do 27. novembra 2025</w:t>
            </w:r>
            <w:r w:rsidRPr="00F21AB6">
              <w:rPr>
                <w:rFonts w:cs="Arial"/>
                <w:iCs/>
              </w:rPr>
              <w:t xml:space="preserve"> v sestavi:</w:t>
            </w:r>
          </w:p>
          <w:p w14:paraId="5E9A927F" w14:textId="77777777" w:rsidR="00FA3C14" w:rsidRDefault="00FA3C14" w:rsidP="00FA3C14">
            <w:pPr>
              <w:numPr>
                <w:ilvl w:val="0"/>
                <w:numId w:val="12"/>
              </w:numPr>
              <w:spacing w:line="260" w:lineRule="atLeast"/>
              <w:jc w:val="both"/>
              <w:rPr>
                <w:rFonts w:cs="Arial"/>
              </w:rPr>
            </w:pPr>
            <w:r>
              <w:rPr>
                <w:rFonts w:cs="Arial"/>
              </w:rPr>
              <w:t>Matevž Frangež</w:t>
            </w:r>
            <w:r w:rsidRPr="00597006">
              <w:rPr>
                <w:rFonts w:cs="Arial"/>
              </w:rPr>
              <w:t xml:space="preserve">, </w:t>
            </w:r>
            <w:r>
              <w:rPr>
                <w:rFonts w:cs="Arial"/>
              </w:rPr>
              <w:t>državni sekretar</w:t>
            </w:r>
            <w:r w:rsidRPr="00597006">
              <w:rPr>
                <w:rFonts w:cs="Arial"/>
              </w:rPr>
              <w:t>, Ministrstvo za gospodars</w:t>
            </w:r>
            <w:r>
              <w:rPr>
                <w:rFonts w:cs="Arial"/>
              </w:rPr>
              <w:t>tvo, turizem in šport</w:t>
            </w:r>
            <w:r w:rsidRPr="00597006">
              <w:rPr>
                <w:rFonts w:cs="Arial"/>
              </w:rPr>
              <w:t xml:space="preserve">, </w:t>
            </w:r>
            <w:r w:rsidRPr="006107BF">
              <w:rPr>
                <w:rFonts w:cs="Arial"/>
              </w:rPr>
              <w:t>vodja delegacije,</w:t>
            </w:r>
          </w:p>
          <w:p w14:paraId="5FD7A7BA" w14:textId="77777777" w:rsidR="00FA3C14" w:rsidRDefault="00FA3C14" w:rsidP="00FA3C14">
            <w:pPr>
              <w:numPr>
                <w:ilvl w:val="0"/>
                <w:numId w:val="12"/>
              </w:numPr>
              <w:spacing w:line="276" w:lineRule="auto"/>
              <w:jc w:val="both"/>
              <w:rPr>
                <w:rFonts w:cs="Arial"/>
              </w:rPr>
            </w:pPr>
            <w:r w:rsidRPr="006107BF">
              <w:rPr>
                <w:rFonts w:cs="Arial"/>
              </w:rPr>
              <w:t xml:space="preserve">Tanja Permozer, </w:t>
            </w:r>
            <w:r>
              <w:rPr>
                <w:rFonts w:cs="Arial"/>
              </w:rPr>
              <w:t>vodja Slovenske vesoljske pisarne</w:t>
            </w:r>
            <w:r w:rsidRPr="00CC252A">
              <w:rPr>
                <w:rFonts w:cs="Arial"/>
              </w:rPr>
              <w:t>, član</w:t>
            </w:r>
            <w:r>
              <w:rPr>
                <w:rFonts w:cs="Arial"/>
              </w:rPr>
              <w:t>ica</w:t>
            </w:r>
            <w:r w:rsidRPr="00CC252A">
              <w:rPr>
                <w:rFonts w:cs="Arial"/>
              </w:rPr>
              <w:t xml:space="preserve"> delegacije</w:t>
            </w:r>
            <w:r>
              <w:rPr>
                <w:rFonts w:cs="Arial"/>
              </w:rPr>
              <w:t>,</w:t>
            </w:r>
          </w:p>
          <w:p w14:paraId="6F4A7E1B" w14:textId="2FF99830" w:rsidR="00FA3C14" w:rsidRPr="00E31A72" w:rsidRDefault="00FA3C14" w:rsidP="001C6E7F">
            <w:pPr>
              <w:pStyle w:val="Odstavekseznama"/>
              <w:numPr>
                <w:ilvl w:val="0"/>
                <w:numId w:val="12"/>
              </w:numPr>
              <w:ind w:right="480"/>
              <w:jc w:val="both"/>
              <w:rPr>
                <w:rFonts w:cs="Arial"/>
                <w:iCs/>
              </w:rPr>
            </w:pPr>
            <w:r>
              <w:rPr>
                <w:rFonts w:cs="Arial"/>
              </w:rPr>
              <w:t>Sabina Koleša</w:t>
            </w:r>
            <w:r w:rsidRPr="004A4C15">
              <w:rPr>
                <w:rFonts w:cs="Arial"/>
              </w:rPr>
              <w:t xml:space="preserve">, </w:t>
            </w:r>
            <w:r>
              <w:rPr>
                <w:rFonts w:cs="Arial"/>
              </w:rPr>
              <w:t>sekretarka, Slovenska vesoljska pisarna</w:t>
            </w:r>
            <w:r w:rsidRPr="004A4C15">
              <w:rPr>
                <w:rFonts w:cs="Arial"/>
              </w:rPr>
              <w:t>, članica delegacije</w:t>
            </w:r>
            <w:r w:rsidR="009C32D2">
              <w:rPr>
                <w:rFonts w:cs="Arial"/>
              </w:rPr>
              <w:t>.</w:t>
            </w:r>
          </w:p>
          <w:p w14:paraId="5B0DC8E3" w14:textId="77777777" w:rsidR="00FA3C14" w:rsidRPr="00E31A72" w:rsidRDefault="00FA3C14" w:rsidP="00FA3C14">
            <w:pPr>
              <w:pStyle w:val="Odstavekseznama"/>
              <w:ind w:right="480"/>
              <w:jc w:val="both"/>
              <w:rPr>
                <w:rFonts w:cs="Arial"/>
                <w:color w:val="000000"/>
              </w:rPr>
            </w:pPr>
          </w:p>
          <w:p w14:paraId="3AE08F12" w14:textId="77777777" w:rsidR="00FA3C14" w:rsidRPr="00E31A72" w:rsidRDefault="00FA3C14" w:rsidP="00FA3C14">
            <w:pPr>
              <w:tabs>
                <w:tab w:val="left" w:pos="993"/>
              </w:tabs>
              <w:spacing w:line="276" w:lineRule="auto"/>
              <w:ind w:left="349"/>
              <w:jc w:val="center"/>
              <w:rPr>
                <w:rFonts w:cs="Arial"/>
                <w:b/>
                <w:szCs w:val="20"/>
              </w:rPr>
            </w:pPr>
            <w:r w:rsidRPr="00E31A72">
              <w:rPr>
                <w:rFonts w:cs="Arial"/>
                <w:b/>
                <w:szCs w:val="20"/>
              </w:rPr>
              <w:t xml:space="preserve">                                                                         Barbara Kolenko Helbl </w:t>
            </w:r>
          </w:p>
          <w:p w14:paraId="53DD80E0" w14:textId="77777777" w:rsidR="00FA3C14" w:rsidRPr="00E31A72" w:rsidRDefault="00FA3C14" w:rsidP="00FA3C14">
            <w:pPr>
              <w:spacing w:line="276" w:lineRule="auto"/>
              <w:rPr>
                <w:rFonts w:cs="Arial"/>
                <w:b/>
                <w:szCs w:val="20"/>
              </w:rPr>
            </w:pPr>
            <w:r w:rsidRPr="00E31A72">
              <w:rPr>
                <w:rFonts w:cs="Arial"/>
                <w:b/>
                <w:szCs w:val="20"/>
              </w:rPr>
              <w:t xml:space="preserve">                                                                                                GENERALNA SEKRETARKA</w:t>
            </w:r>
          </w:p>
          <w:p w14:paraId="41A772D9" w14:textId="77777777" w:rsidR="00FA3C14" w:rsidRPr="00E31A72" w:rsidRDefault="00FA3C14" w:rsidP="00FA3C14">
            <w:pPr>
              <w:spacing w:line="276" w:lineRule="auto"/>
              <w:rPr>
                <w:rFonts w:cs="Arial"/>
                <w:szCs w:val="20"/>
              </w:rPr>
            </w:pPr>
          </w:p>
          <w:p w14:paraId="6F9D0723" w14:textId="77777777" w:rsidR="00FA3C14" w:rsidRPr="005531C4" w:rsidRDefault="00FA3C14" w:rsidP="00FA3C14">
            <w:pPr>
              <w:spacing w:line="276" w:lineRule="auto"/>
              <w:rPr>
                <w:rFonts w:cs="Arial"/>
                <w:szCs w:val="20"/>
              </w:rPr>
            </w:pPr>
            <w:r w:rsidRPr="005531C4">
              <w:rPr>
                <w:rFonts w:cs="Arial"/>
                <w:szCs w:val="20"/>
              </w:rPr>
              <w:lastRenderedPageBreak/>
              <w:t>Priloga:</w:t>
            </w:r>
          </w:p>
          <w:p w14:paraId="7627C1D2" w14:textId="77777777" w:rsidR="00FA3C14" w:rsidRDefault="00FA3C14" w:rsidP="00FA3C14">
            <w:pPr>
              <w:spacing w:line="276" w:lineRule="auto"/>
              <w:rPr>
                <w:rFonts w:cs="Arial"/>
                <w:bCs/>
                <w:szCs w:val="20"/>
              </w:rPr>
            </w:pPr>
            <w:r w:rsidRPr="000E1B02">
              <w:rPr>
                <w:rFonts w:cs="Arial"/>
                <w:bCs/>
                <w:szCs w:val="20"/>
              </w:rPr>
              <w:t>Izhodišča</w:t>
            </w:r>
            <w:r>
              <w:rPr>
                <w:rFonts w:cs="Arial"/>
                <w:bCs/>
                <w:szCs w:val="20"/>
              </w:rPr>
              <w:t xml:space="preserve"> za</w:t>
            </w:r>
            <w:r w:rsidRPr="000E1B02">
              <w:rPr>
                <w:rFonts w:cs="Arial"/>
                <w:bCs/>
                <w:szCs w:val="20"/>
              </w:rPr>
              <w:t xml:space="preserve"> </w:t>
            </w:r>
            <w:r w:rsidRPr="001F1C5C">
              <w:rPr>
                <w:rFonts w:cs="Arial"/>
                <w:bCs/>
                <w:szCs w:val="20"/>
              </w:rPr>
              <w:t xml:space="preserve">sodelovanje Republike Slovenije </w:t>
            </w:r>
            <w:r w:rsidRPr="00E14028">
              <w:rPr>
                <w:rFonts w:cs="Arial"/>
                <w:bCs/>
                <w:szCs w:val="20"/>
              </w:rPr>
              <w:t xml:space="preserve">na </w:t>
            </w:r>
            <w:r>
              <w:rPr>
                <w:rFonts w:cs="Arial"/>
                <w:bCs/>
                <w:szCs w:val="20"/>
              </w:rPr>
              <w:t>zasedanju</w:t>
            </w:r>
            <w:r w:rsidRPr="00E14028">
              <w:rPr>
                <w:rFonts w:cs="Arial"/>
                <w:bCs/>
                <w:szCs w:val="20"/>
              </w:rPr>
              <w:t xml:space="preserve"> Sveta Evropske vesoljske agencije (ESA) v sestavi ministrov</w:t>
            </w:r>
            <w:r>
              <w:rPr>
                <w:rFonts w:cs="Arial"/>
                <w:bCs/>
                <w:szCs w:val="20"/>
              </w:rPr>
              <w:t xml:space="preserve"> (CM25),</w:t>
            </w:r>
            <w:r w:rsidRPr="00E14028">
              <w:rPr>
                <w:rFonts w:cs="Arial"/>
                <w:bCs/>
                <w:szCs w:val="20"/>
              </w:rPr>
              <w:t xml:space="preserve"> v </w:t>
            </w:r>
            <w:r>
              <w:rPr>
                <w:rFonts w:cs="Arial"/>
                <w:bCs/>
                <w:szCs w:val="20"/>
              </w:rPr>
              <w:t>Bremnu</w:t>
            </w:r>
            <w:r w:rsidRPr="00E14028">
              <w:rPr>
                <w:rFonts w:cs="Arial"/>
                <w:bCs/>
                <w:szCs w:val="20"/>
              </w:rPr>
              <w:t xml:space="preserve">, </w:t>
            </w:r>
            <w:r>
              <w:rPr>
                <w:rFonts w:cs="Arial"/>
                <w:szCs w:val="20"/>
              </w:rPr>
              <w:t xml:space="preserve">od </w:t>
            </w:r>
            <w:r w:rsidRPr="00E14028">
              <w:rPr>
                <w:rFonts w:cs="Arial"/>
                <w:szCs w:val="20"/>
              </w:rPr>
              <w:t>2</w:t>
            </w:r>
            <w:r>
              <w:rPr>
                <w:rFonts w:cs="Arial"/>
                <w:szCs w:val="20"/>
              </w:rPr>
              <w:t>6</w:t>
            </w:r>
            <w:r w:rsidRPr="00E14028">
              <w:rPr>
                <w:rFonts w:cs="Arial"/>
                <w:szCs w:val="20"/>
              </w:rPr>
              <w:t xml:space="preserve">. </w:t>
            </w:r>
            <w:r>
              <w:rPr>
                <w:rFonts w:cs="Arial"/>
                <w:szCs w:val="20"/>
              </w:rPr>
              <w:t>do</w:t>
            </w:r>
            <w:r w:rsidRPr="00E14028">
              <w:rPr>
                <w:rFonts w:cs="Arial"/>
                <w:szCs w:val="20"/>
              </w:rPr>
              <w:t xml:space="preserve"> 2</w:t>
            </w:r>
            <w:r>
              <w:rPr>
                <w:rFonts w:cs="Arial"/>
                <w:szCs w:val="20"/>
              </w:rPr>
              <w:t>7</w:t>
            </w:r>
            <w:r w:rsidRPr="00E14028">
              <w:rPr>
                <w:rFonts w:cs="Arial"/>
                <w:szCs w:val="20"/>
              </w:rPr>
              <w:t>. novembr</w:t>
            </w:r>
            <w:r>
              <w:rPr>
                <w:rFonts w:cs="Arial"/>
                <w:szCs w:val="20"/>
              </w:rPr>
              <w:t>a 2025.</w:t>
            </w:r>
          </w:p>
          <w:p w14:paraId="6E439C15" w14:textId="77777777" w:rsidR="00FA3C14" w:rsidRPr="00EC7EE7" w:rsidRDefault="00FA3C14" w:rsidP="00FA3C14">
            <w:pPr>
              <w:spacing w:line="276" w:lineRule="auto"/>
              <w:rPr>
                <w:rFonts w:cs="Arial"/>
                <w:bCs/>
                <w:szCs w:val="20"/>
              </w:rPr>
            </w:pPr>
          </w:p>
          <w:p w14:paraId="32C7C924" w14:textId="77777777" w:rsidR="00FA3C14" w:rsidRPr="005531C4" w:rsidRDefault="00FA3C14" w:rsidP="00FA3C14">
            <w:pPr>
              <w:spacing w:line="276" w:lineRule="auto"/>
              <w:rPr>
                <w:rFonts w:cs="Arial"/>
                <w:szCs w:val="20"/>
              </w:rPr>
            </w:pPr>
            <w:r w:rsidRPr="005531C4">
              <w:rPr>
                <w:rFonts w:cs="Arial"/>
                <w:szCs w:val="20"/>
              </w:rPr>
              <w:t>Sklep prejmejo:</w:t>
            </w:r>
          </w:p>
          <w:p w14:paraId="357C3921" w14:textId="77777777" w:rsidR="00FA3C14" w:rsidRDefault="00FA3C14" w:rsidP="00FA3C14">
            <w:pPr>
              <w:autoSpaceDE w:val="0"/>
              <w:autoSpaceDN w:val="0"/>
              <w:adjustRightInd w:val="0"/>
              <w:spacing w:line="240" w:lineRule="auto"/>
              <w:ind w:left="720"/>
              <w:jc w:val="both"/>
              <w:rPr>
                <w:rFonts w:cs="Arial"/>
                <w:szCs w:val="20"/>
              </w:rPr>
            </w:pPr>
            <w:r w:rsidRPr="005531C4">
              <w:rPr>
                <w:rFonts w:cs="Arial"/>
                <w:szCs w:val="20"/>
              </w:rPr>
              <w:t>- Ministrstvo za gospodars</w:t>
            </w:r>
            <w:r>
              <w:rPr>
                <w:rFonts w:cs="Arial"/>
                <w:szCs w:val="20"/>
              </w:rPr>
              <w:t>tvo, turizem in šport</w:t>
            </w:r>
            <w:r w:rsidRPr="005531C4">
              <w:rPr>
                <w:rFonts w:cs="Arial"/>
                <w:szCs w:val="20"/>
              </w:rPr>
              <w:t>,</w:t>
            </w:r>
          </w:p>
          <w:p w14:paraId="79A872AA" w14:textId="77777777" w:rsidR="00FA3C14" w:rsidRPr="005531C4" w:rsidRDefault="00FA3C14" w:rsidP="00FA3C14">
            <w:pPr>
              <w:autoSpaceDE w:val="0"/>
              <w:autoSpaceDN w:val="0"/>
              <w:adjustRightInd w:val="0"/>
              <w:spacing w:line="240" w:lineRule="auto"/>
              <w:ind w:left="720"/>
              <w:jc w:val="both"/>
              <w:rPr>
                <w:rFonts w:cs="Arial"/>
                <w:szCs w:val="20"/>
              </w:rPr>
            </w:pPr>
            <w:r>
              <w:rPr>
                <w:rFonts w:cs="Arial"/>
                <w:szCs w:val="20"/>
              </w:rPr>
              <w:t>- Ministrstvo za finance,</w:t>
            </w:r>
          </w:p>
          <w:p w14:paraId="4E43CF21" w14:textId="77777777" w:rsidR="00FA3C14" w:rsidRDefault="00FA3C14" w:rsidP="00FA3C14">
            <w:pPr>
              <w:autoSpaceDE w:val="0"/>
              <w:autoSpaceDN w:val="0"/>
              <w:adjustRightInd w:val="0"/>
              <w:spacing w:line="240" w:lineRule="auto"/>
              <w:ind w:left="720"/>
              <w:jc w:val="both"/>
              <w:rPr>
                <w:rFonts w:cs="Arial"/>
                <w:szCs w:val="20"/>
              </w:rPr>
            </w:pPr>
            <w:r w:rsidRPr="005531C4">
              <w:rPr>
                <w:rFonts w:cs="Arial"/>
                <w:szCs w:val="20"/>
              </w:rPr>
              <w:t>- Ministrstvo za zunanje</w:t>
            </w:r>
            <w:r>
              <w:rPr>
                <w:rFonts w:cs="Arial"/>
                <w:szCs w:val="20"/>
              </w:rPr>
              <w:t xml:space="preserve"> in evropske</w:t>
            </w:r>
            <w:r w:rsidRPr="005531C4">
              <w:rPr>
                <w:rFonts w:cs="Arial"/>
                <w:szCs w:val="20"/>
              </w:rPr>
              <w:t xml:space="preserve"> zadeve,</w:t>
            </w:r>
          </w:p>
          <w:p w14:paraId="63F17E25" w14:textId="566F8A5E" w:rsidR="008730AC" w:rsidRPr="005531C4" w:rsidRDefault="008730AC" w:rsidP="00FA3C14">
            <w:pPr>
              <w:autoSpaceDE w:val="0"/>
              <w:autoSpaceDN w:val="0"/>
              <w:adjustRightInd w:val="0"/>
              <w:spacing w:line="240" w:lineRule="auto"/>
              <w:ind w:left="720"/>
              <w:jc w:val="both"/>
              <w:rPr>
                <w:rFonts w:cs="Arial"/>
                <w:szCs w:val="20"/>
              </w:rPr>
            </w:pPr>
            <w:r>
              <w:rPr>
                <w:rFonts w:cs="Arial"/>
                <w:szCs w:val="20"/>
              </w:rPr>
              <w:t>- Služba Vlade Republike Slovenije za zakonodajo,</w:t>
            </w:r>
          </w:p>
          <w:p w14:paraId="1A6E0A12" w14:textId="77777777" w:rsidR="00FA3C14" w:rsidRPr="005531C4" w:rsidRDefault="00FA3C14" w:rsidP="00FA3C14">
            <w:pPr>
              <w:autoSpaceDE w:val="0"/>
              <w:autoSpaceDN w:val="0"/>
              <w:adjustRightInd w:val="0"/>
              <w:spacing w:line="240" w:lineRule="auto"/>
              <w:ind w:left="720"/>
              <w:jc w:val="both"/>
              <w:rPr>
                <w:rFonts w:cs="Arial"/>
                <w:szCs w:val="20"/>
              </w:rPr>
            </w:pPr>
            <w:r w:rsidRPr="005531C4">
              <w:rPr>
                <w:rFonts w:cs="Arial"/>
                <w:szCs w:val="20"/>
              </w:rPr>
              <w:t>- Generalni sekretariat Vlade RS,</w:t>
            </w:r>
          </w:p>
          <w:p w14:paraId="0D646732" w14:textId="3C6D35FC" w:rsidR="00FA3C14" w:rsidRPr="006107BF" w:rsidRDefault="00FA3C14" w:rsidP="009C32D2">
            <w:pPr>
              <w:numPr>
                <w:ilvl w:val="0"/>
                <w:numId w:val="12"/>
              </w:numPr>
              <w:tabs>
                <w:tab w:val="left" w:pos="885"/>
              </w:tabs>
              <w:spacing w:line="260" w:lineRule="atLeast"/>
              <w:ind w:hanging="697"/>
              <w:jc w:val="both"/>
              <w:rPr>
                <w:rFonts w:cs="Arial"/>
              </w:rPr>
            </w:pPr>
            <w:r w:rsidRPr="005531C4">
              <w:rPr>
                <w:rFonts w:cs="Arial"/>
                <w:szCs w:val="20"/>
              </w:rPr>
              <w:t>Urad Vlade RS za komuniciranje.</w:t>
            </w:r>
          </w:p>
          <w:p w14:paraId="1D659D68" w14:textId="041FC9A0" w:rsidR="007062EA" w:rsidRPr="00AE1F83" w:rsidRDefault="007062EA" w:rsidP="009C32D2">
            <w:pPr>
              <w:overflowPunct w:val="0"/>
              <w:autoSpaceDE w:val="0"/>
              <w:autoSpaceDN w:val="0"/>
              <w:adjustRightInd w:val="0"/>
              <w:ind w:left="360"/>
              <w:jc w:val="both"/>
              <w:textAlignment w:val="baseline"/>
              <w:rPr>
                <w:rFonts w:cs="Arial"/>
                <w:iCs/>
                <w:szCs w:val="20"/>
                <w:lang w:eastAsia="sl-SI"/>
              </w:rPr>
            </w:pPr>
          </w:p>
        </w:tc>
      </w:tr>
      <w:tr w:rsidR="007062EA" w:rsidRPr="00AE1F83" w14:paraId="18146A8F" w14:textId="77777777" w:rsidTr="007062EA">
        <w:tc>
          <w:tcPr>
            <w:tcW w:w="9163" w:type="dxa"/>
            <w:gridSpan w:val="4"/>
          </w:tcPr>
          <w:p w14:paraId="68A18912" w14:textId="77777777" w:rsidR="007062EA" w:rsidRPr="00AE1F83" w:rsidRDefault="007062EA" w:rsidP="007062EA">
            <w:pPr>
              <w:overflowPunct w:val="0"/>
              <w:autoSpaceDE w:val="0"/>
              <w:autoSpaceDN w:val="0"/>
              <w:adjustRightInd w:val="0"/>
              <w:jc w:val="both"/>
              <w:textAlignment w:val="baseline"/>
              <w:rPr>
                <w:rFonts w:cs="Arial"/>
                <w:b/>
                <w:iCs/>
                <w:szCs w:val="20"/>
                <w:lang w:eastAsia="sl-SI"/>
              </w:rPr>
            </w:pPr>
            <w:r w:rsidRPr="00AE1F83">
              <w:rPr>
                <w:rFonts w:cs="Arial"/>
                <w:b/>
                <w:szCs w:val="20"/>
                <w:lang w:eastAsia="sl-SI"/>
              </w:rPr>
              <w:lastRenderedPageBreak/>
              <w:t>2. Predlog za obravnavo predloga zakona po nujnem ali skrajšanem postopku v državnem zboru z obrazložitvijo razlogov:</w:t>
            </w:r>
          </w:p>
        </w:tc>
      </w:tr>
      <w:tr w:rsidR="007062EA" w:rsidRPr="00AE1F83" w14:paraId="16A70A4D" w14:textId="77777777" w:rsidTr="007062EA">
        <w:tc>
          <w:tcPr>
            <w:tcW w:w="9163" w:type="dxa"/>
            <w:gridSpan w:val="4"/>
          </w:tcPr>
          <w:p w14:paraId="62489C74" w14:textId="63B4DD4D" w:rsidR="007062EA" w:rsidRPr="00AE1F83" w:rsidRDefault="00FA3C14" w:rsidP="007062EA">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062EA" w:rsidRPr="00AE1F83" w14:paraId="1D6371E0" w14:textId="77777777" w:rsidTr="007062EA">
        <w:tc>
          <w:tcPr>
            <w:tcW w:w="9163" w:type="dxa"/>
            <w:gridSpan w:val="4"/>
          </w:tcPr>
          <w:p w14:paraId="2142DEA0" w14:textId="77777777" w:rsidR="007062EA" w:rsidRPr="00AE1F83" w:rsidRDefault="007062EA" w:rsidP="007062EA">
            <w:pPr>
              <w:overflowPunct w:val="0"/>
              <w:autoSpaceDE w:val="0"/>
              <w:autoSpaceDN w:val="0"/>
              <w:adjustRightInd w:val="0"/>
              <w:jc w:val="both"/>
              <w:textAlignment w:val="baseline"/>
              <w:rPr>
                <w:rFonts w:cs="Arial"/>
                <w:b/>
                <w:iCs/>
                <w:szCs w:val="20"/>
                <w:lang w:eastAsia="sl-SI"/>
              </w:rPr>
            </w:pPr>
            <w:r w:rsidRPr="00AE1F83">
              <w:rPr>
                <w:rFonts w:cs="Arial"/>
                <w:b/>
                <w:szCs w:val="20"/>
                <w:lang w:eastAsia="sl-SI"/>
              </w:rPr>
              <w:t>3.a Osebe, odgovorne za strokovno pripravo in usklajenost gradiva:</w:t>
            </w:r>
          </w:p>
        </w:tc>
      </w:tr>
      <w:tr w:rsidR="007062EA" w:rsidRPr="00AE1F83" w14:paraId="268EFE9E" w14:textId="77777777" w:rsidTr="007062EA">
        <w:tc>
          <w:tcPr>
            <w:tcW w:w="9163" w:type="dxa"/>
            <w:gridSpan w:val="4"/>
          </w:tcPr>
          <w:p w14:paraId="79477379" w14:textId="77777777" w:rsidR="007062EA" w:rsidRDefault="00FA3C14" w:rsidP="00FA3C14">
            <w:pPr>
              <w:pStyle w:val="Odstavekseznama"/>
              <w:numPr>
                <w:ilvl w:val="0"/>
                <w:numId w:val="12"/>
              </w:numPr>
              <w:overflowPunct w:val="0"/>
              <w:autoSpaceDE w:val="0"/>
              <w:autoSpaceDN w:val="0"/>
              <w:adjustRightInd w:val="0"/>
              <w:jc w:val="both"/>
              <w:textAlignment w:val="baseline"/>
              <w:rPr>
                <w:rFonts w:cs="Arial"/>
                <w:iCs/>
              </w:rPr>
            </w:pPr>
            <w:r>
              <w:rPr>
                <w:rFonts w:cs="Arial"/>
                <w:iCs/>
              </w:rPr>
              <w:t>Matevž Frangež, državni sekretar, Ministrstvo za gospodarstvo, turizem in šport</w:t>
            </w:r>
          </w:p>
          <w:p w14:paraId="0B145860" w14:textId="60CBFD48" w:rsidR="00FA3C14" w:rsidRPr="00FA3C14" w:rsidRDefault="00FA3C14" w:rsidP="00FA3C14">
            <w:pPr>
              <w:pStyle w:val="Odstavekseznama"/>
              <w:numPr>
                <w:ilvl w:val="0"/>
                <w:numId w:val="12"/>
              </w:numPr>
              <w:overflowPunct w:val="0"/>
              <w:autoSpaceDE w:val="0"/>
              <w:autoSpaceDN w:val="0"/>
              <w:adjustRightInd w:val="0"/>
              <w:jc w:val="both"/>
              <w:textAlignment w:val="baseline"/>
              <w:rPr>
                <w:rFonts w:cs="Arial"/>
                <w:iCs/>
              </w:rPr>
            </w:pPr>
            <w:r>
              <w:rPr>
                <w:rFonts w:cs="Arial"/>
                <w:iCs/>
              </w:rPr>
              <w:t>Tanja Permozer, vodja Slovenske vesoljske pisarne, Ministrstvo za gospodarstvo, turizem in šport</w:t>
            </w:r>
          </w:p>
        </w:tc>
      </w:tr>
      <w:tr w:rsidR="007062EA" w:rsidRPr="00AE1F83" w14:paraId="3B226680" w14:textId="77777777" w:rsidTr="007062EA">
        <w:tc>
          <w:tcPr>
            <w:tcW w:w="9163" w:type="dxa"/>
            <w:gridSpan w:val="4"/>
          </w:tcPr>
          <w:p w14:paraId="56CABF86" w14:textId="77777777" w:rsidR="007062EA" w:rsidRPr="00AE1F83" w:rsidRDefault="007062EA" w:rsidP="007062EA">
            <w:pPr>
              <w:overflowPunct w:val="0"/>
              <w:autoSpaceDE w:val="0"/>
              <w:autoSpaceDN w:val="0"/>
              <w:adjustRightInd w:val="0"/>
              <w:jc w:val="both"/>
              <w:textAlignment w:val="baseline"/>
              <w:rPr>
                <w:rFonts w:cs="Arial"/>
                <w:b/>
                <w:iCs/>
                <w:szCs w:val="20"/>
                <w:lang w:eastAsia="sl-SI"/>
              </w:rPr>
            </w:pPr>
            <w:r w:rsidRPr="00AE1F83">
              <w:rPr>
                <w:rFonts w:cs="Arial"/>
                <w:b/>
                <w:iCs/>
                <w:szCs w:val="20"/>
                <w:lang w:eastAsia="sl-SI"/>
              </w:rPr>
              <w:t xml:space="preserve">3.b Zunanji strokovnjaki, ki so </w:t>
            </w:r>
            <w:r w:rsidRPr="00AE1F83">
              <w:rPr>
                <w:rFonts w:cs="Arial"/>
                <w:b/>
                <w:szCs w:val="20"/>
                <w:lang w:eastAsia="sl-SI"/>
              </w:rPr>
              <w:t>sodelovali pri pripravi dela ali celotnega gradiva:</w:t>
            </w:r>
          </w:p>
        </w:tc>
      </w:tr>
      <w:tr w:rsidR="007062EA" w:rsidRPr="00AE1F83" w14:paraId="559F73F9" w14:textId="77777777" w:rsidTr="007062EA">
        <w:tc>
          <w:tcPr>
            <w:tcW w:w="9163" w:type="dxa"/>
            <w:gridSpan w:val="4"/>
          </w:tcPr>
          <w:p w14:paraId="223490B0" w14:textId="53359591" w:rsidR="007062EA" w:rsidRPr="00AE1F83" w:rsidRDefault="00FA3C14" w:rsidP="007062EA">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062EA" w:rsidRPr="00AE1F83" w14:paraId="2D3E46F0" w14:textId="77777777" w:rsidTr="007062EA">
        <w:tc>
          <w:tcPr>
            <w:tcW w:w="9163" w:type="dxa"/>
            <w:gridSpan w:val="4"/>
          </w:tcPr>
          <w:p w14:paraId="6130EE99" w14:textId="77777777" w:rsidR="007062EA" w:rsidRPr="00AE1F83" w:rsidRDefault="007062EA" w:rsidP="007062EA">
            <w:pPr>
              <w:overflowPunct w:val="0"/>
              <w:autoSpaceDE w:val="0"/>
              <w:autoSpaceDN w:val="0"/>
              <w:adjustRightInd w:val="0"/>
              <w:jc w:val="both"/>
              <w:textAlignment w:val="baseline"/>
              <w:rPr>
                <w:rFonts w:cs="Arial"/>
                <w:b/>
                <w:iCs/>
                <w:szCs w:val="20"/>
                <w:lang w:eastAsia="sl-SI"/>
              </w:rPr>
            </w:pPr>
            <w:r w:rsidRPr="00AE1F83">
              <w:rPr>
                <w:rFonts w:cs="Arial"/>
                <w:b/>
                <w:szCs w:val="20"/>
                <w:lang w:eastAsia="sl-SI"/>
              </w:rPr>
              <w:t>4. Predstavniki vlade, ki bodo sodelovali pri delu državnega zbora:</w:t>
            </w:r>
          </w:p>
        </w:tc>
      </w:tr>
      <w:tr w:rsidR="007062EA" w:rsidRPr="00AE1F83" w14:paraId="738E0AC8" w14:textId="77777777" w:rsidTr="007062EA">
        <w:tc>
          <w:tcPr>
            <w:tcW w:w="9163" w:type="dxa"/>
            <w:gridSpan w:val="4"/>
          </w:tcPr>
          <w:p w14:paraId="4934397B" w14:textId="2D078F8A" w:rsidR="007062EA" w:rsidRPr="00AE1F83" w:rsidRDefault="00FA3C14" w:rsidP="007062EA">
            <w:pPr>
              <w:overflowPunct w:val="0"/>
              <w:autoSpaceDE w:val="0"/>
              <w:autoSpaceDN w:val="0"/>
              <w:adjustRightInd w:val="0"/>
              <w:jc w:val="both"/>
              <w:textAlignment w:val="baseline"/>
              <w:rPr>
                <w:rFonts w:cs="Arial"/>
                <w:b/>
                <w:szCs w:val="20"/>
                <w:lang w:eastAsia="sl-SI"/>
              </w:rPr>
            </w:pPr>
            <w:r>
              <w:rPr>
                <w:rFonts w:cs="Arial"/>
                <w:iCs/>
                <w:szCs w:val="20"/>
                <w:lang w:eastAsia="sl-SI"/>
              </w:rPr>
              <w:t xml:space="preserve">/ </w:t>
            </w:r>
          </w:p>
        </w:tc>
      </w:tr>
      <w:tr w:rsidR="007062EA" w:rsidRPr="00AE1F83" w14:paraId="6825BFCE" w14:textId="77777777" w:rsidTr="007062EA">
        <w:tc>
          <w:tcPr>
            <w:tcW w:w="9163" w:type="dxa"/>
            <w:gridSpan w:val="4"/>
          </w:tcPr>
          <w:p w14:paraId="2B409876" w14:textId="77777777" w:rsidR="007062EA" w:rsidRPr="00AE1F83" w:rsidRDefault="007062EA" w:rsidP="007062EA">
            <w:pPr>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5. Kratek povzetek gradiva:</w:t>
            </w:r>
          </w:p>
        </w:tc>
      </w:tr>
      <w:tr w:rsidR="007062EA" w:rsidRPr="00AE1F83" w14:paraId="1F7C854D" w14:textId="77777777" w:rsidTr="007062EA">
        <w:tc>
          <w:tcPr>
            <w:tcW w:w="9163" w:type="dxa"/>
            <w:gridSpan w:val="4"/>
          </w:tcPr>
          <w:p w14:paraId="225551D0" w14:textId="77777777" w:rsidR="00FA3C14" w:rsidRPr="00A86AAA" w:rsidRDefault="00FA3C14" w:rsidP="00FA3C14">
            <w:pPr>
              <w:jc w:val="both"/>
              <w:rPr>
                <w:rFonts w:cs="Arial"/>
                <w:szCs w:val="20"/>
                <w:lang w:eastAsia="sl-SI"/>
              </w:rPr>
            </w:pPr>
            <w:r w:rsidRPr="00A86AAA">
              <w:rPr>
                <w:rFonts w:cs="Arial"/>
                <w:iCs/>
                <w:szCs w:val="20"/>
                <w:lang w:eastAsia="sl-SI"/>
              </w:rPr>
              <w:t>Novembra 2025 bo v Bremnu potekalo zasedanje Sveta Evropske vesoljske agencije (ESA) v sestavi ministrov (CM25). Namen zasedanja je, da države članice ESE potrdijo nove programe, se finančno vključijo vanje in zagotovijo finančno sodelovanje v obstoječih izbirnih programih.</w:t>
            </w:r>
          </w:p>
          <w:p w14:paraId="3E304BBD" w14:textId="77777777" w:rsidR="00FA3C14" w:rsidRPr="00A86AAA" w:rsidRDefault="00FA3C14" w:rsidP="00FA3C14">
            <w:pPr>
              <w:jc w:val="both"/>
              <w:rPr>
                <w:rFonts w:cs="Arial"/>
                <w:szCs w:val="20"/>
                <w:lang w:eastAsia="sl-SI"/>
              </w:rPr>
            </w:pPr>
          </w:p>
          <w:p w14:paraId="5E09110E" w14:textId="2B0E0BFA" w:rsidR="009C32D2" w:rsidRDefault="00FA3C14" w:rsidP="00FA3C14">
            <w:pPr>
              <w:jc w:val="both"/>
              <w:rPr>
                <w:rFonts w:cs="Arial"/>
                <w:szCs w:val="20"/>
                <w:lang w:eastAsia="sl-SI"/>
              </w:rPr>
            </w:pPr>
            <w:r w:rsidRPr="00A86AAA">
              <w:rPr>
                <w:rFonts w:cs="Arial"/>
                <w:szCs w:val="20"/>
                <w:lang w:eastAsia="sl-SI"/>
              </w:rPr>
              <w:t>Na sestanku bo predstavljen predlog generalnega direktorja za CM25:</w:t>
            </w:r>
            <w:r w:rsidR="009C32D2">
              <w:rPr>
                <w:rFonts w:cs="Arial"/>
                <w:szCs w:val="20"/>
                <w:lang w:eastAsia="sl-SI"/>
              </w:rPr>
              <w:t xml:space="preserve"> </w:t>
            </w:r>
            <w:r w:rsidR="009C32D2" w:rsidRPr="002C0834">
              <w:rPr>
                <w:rFonts w:cs="Arial"/>
                <w:i/>
                <w:iCs/>
                <w:szCs w:val="20"/>
                <w:lang w:eastAsia="sl-SI"/>
              </w:rPr>
              <w:t>Krepitev prihodnosti Evrope s pomočjo vlaganj v vesolje.</w:t>
            </w:r>
            <w:r w:rsidR="009C32D2">
              <w:rPr>
                <w:rFonts w:cs="Arial"/>
                <w:szCs w:val="20"/>
                <w:lang w:eastAsia="sl-SI"/>
              </w:rPr>
              <w:t xml:space="preserve"> CM25 bo določila aktivnosti ESE za naslednje desetletje, pri čemer bodo le-te nadgrajene in prilagojene tudi kriznim razmeram v svetu. </w:t>
            </w:r>
            <w:r w:rsidR="002C0834">
              <w:rPr>
                <w:rFonts w:cs="Arial"/>
                <w:szCs w:val="20"/>
                <w:lang w:eastAsia="sl-SI"/>
              </w:rPr>
              <w:t>Ključni cilji so namreč osredotočeni na koristi vlaganj v gospodarstvo in družbo ter dvig konkurenčnosti Evrope – avtonomija, odpornost, tehnološka konkurenčnost in znanstvena odličnost</w:t>
            </w:r>
            <w:r w:rsidR="00EE52D3">
              <w:rPr>
                <w:rFonts w:cs="Arial"/>
                <w:szCs w:val="20"/>
                <w:lang w:eastAsia="sl-SI"/>
              </w:rPr>
              <w:t>.</w:t>
            </w:r>
          </w:p>
          <w:p w14:paraId="5F913D9C" w14:textId="77777777" w:rsidR="009C32D2" w:rsidRDefault="009C32D2" w:rsidP="00FA3C14">
            <w:pPr>
              <w:jc w:val="both"/>
              <w:rPr>
                <w:rFonts w:cs="Arial"/>
                <w:szCs w:val="20"/>
                <w:lang w:eastAsia="sl-SI"/>
              </w:rPr>
            </w:pPr>
          </w:p>
          <w:p w14:paraId="06991518" w14:textId="63329741" w:rsidR="009C32D2" w:rsidRDefault="009C32D2" w:rsidP="00FA3C14">
            <w:pPr>
              <w:jc w:val="both"/>
              <w:rPr>
                <w:rFonts w:cs="Arial"/>
                <w:szCs w:val="20"/>
                <w:lang w:eastAsia="sl-SI"/>
              </w:rPr>
            </w:pPr>
            <w:r>
              <w:rPr>
                <w:rFonts w:cs="Arial"/>
                <w:szCs w:val="20"/>
                <w:lang w:eastAsia="sl-SI"/>
              </w:rPr>
              <w:t xml:space="preserve">ESA je v sodelovanju z državami članicami pripravila še dve resoluciji, ki jih bodo ministri oz. vodje delegacij potrjevali na sestanku: </w:t>
            </w:r>
            <w:r w:rsidR="00FA3C14" w:rsidRPr="00A86AAA">
              <w:rPr>
                <w:rFonts w:cs="Arial"/>
                <w:szCs w:val="20"/>
                <w:lang w:eastAsia="sl-SI"/>
              </w:rPr>
              <w:t xml:space="preserve"> </w:t>
            </w:r>
          </w:p>
          <w:p w14:paraId="296F89CE" w14:textId="331559F0" w:rsidR="00E73CD3" w:rsidRPr="00EE52D3" w:rsidRDefault="00FA3C14" w:rsidP="00EE52D3">
            <w:pPr>
              <w:pStyle w:val="Odstavekseznama"/>
              <w:numPr>
                <w:ilvl w:val="0"/>
                <w:numId w:val="10"/>
              </w:numPr>
              <w:jc w:val="both"/>
              <w:rPr>
                <w:rFonts w:cs="Arial"/>
              </w:rPr>
            </w:pPr>
            <w:r w:rsidRPr="00EE52D3">
              <w:rPr>
                <w:rFonts w:cs="Arial"/>
              </w:rPr>
              <w:t xml:space="preserve">Resolucija </w:t>
            </w:r>
            <w:r w:rsidR="00E73CD3" w:rsidRPr="00EE52D3">
              <w:rPr>
                <w:rFonts w:cs="Arial"/>
              </w:rPr>
              <w:t xml:space="preserve">Krepitev prihodnosti Evrope preko vlaganj v vesolje in </w:t>
            </w:r>
          </w:p>
          <w:p w14:paraId="5F9346FC" w14:textId="3ED7991A" w:rsidR="00FA3C14" w:rsidRPr="002C0834" w:rsidRDefault="00E73CD3" w:rsidP="00FA3C14">
            <w:pPr>
              <w:numPr>
                <w:ilvl w:val="0"/>
                <w:numId w:val="10"/>
              </w:numPr>
              <w:spacing w:line="240" w:lineRule="auto"/>
              <w:jc w:val="both"/>
              <w:rPr>
                <w:rFonts w:cs="Arial"/>
                <w:szCs w:val="20"/>
                <w:lang w:eastAsia="sl-SI"/>
              </w:rPr>
            </w:pPr>
            <w:r w:rsidRPr="002C0834">
              <w:rPr>
                <w:rFonts w:cs="Arial"/>
                <w:szCs w:val="20"/>
                <w:lang w:eastAsia="sl-SI"/>
              </w:rPr>
              <w:t xml:space="preserve">Resolucijo o višini sredstev za </w:t>
            </w:r>
            <w:r w:rsidR="00FA3C14" w:rsidRPr="002C0834">
              <w:rPr>
                <w:rFonts w:cs="Arial"/>
                <w:szCs w:val="20"/>
                <w:lang w:eastAsia="sl-SI"/>
              </w:rPr>
              <w:t xml:space="preserve"> opravljanje osnovnih aktivnosti agencije 202</w:t>
            </w:r>
            <w:r w:rsidRPr="002C0834">
              <w:rPr>
                <w:rFonts w:cs="Arial"/>
                <w:szCs w:val="20"/>
                <w:lang w:eastAsia="sl-SI"/>
              </w:rPr>
              <w:t>6</w:t>
            </w:r>
            <w:r w:rsidR="00FA3C14" w:rsidRPr="002C0834">
              <w:rPr>
                <w:rFonts w:cs="Arial"/>
                <w:szCs w:val="20"/>
                <w:lang w:eastAsia="sl-SI"/>
              </w:rPr>
              <w:t>-20</w:t>
            </w:r>
            <w:r w:rsidRPr="002C0834">
              <w:rPr>
                <w:rFonts w:cs="Arial"/>
                <w:szCs w:val="20"/>
                <w:lang w:eastAsia="sl-SI"/>
              </w:rPr>
              <w:t>30.</w:t>
            </w:r>
          </w:p>
          <w:p w14:paraId="30170B63" w14:textId="77777777" w:rsidR="00FA3C14" w:rsidRPr="00A86AAA" w:rsidRDefault="00FA3C14" w:rsidP="00FA3C14">
            <w:pPr>
              <w:overflowPunct w:val="0"/>
              <w:autoSpaceDE w:val="0"/>
              <w:autoSpaceDN w:val="0"/>
              <w:adjustRightInd w:val="0"/>
              <w:spacing w:before="120"/>
              <w:jc w:val="both"/>
              <w:textAlignment w:val="baseline"/>
              <w:rPr>
                <w:rFonts w:cs="Arial"/>
                <w:iCs/>
                <w:szCs w:val="20"/>
                <w:lang w:eastAsia="sl-SI"/>
              </w:rPr>
            </w:pPr>
            <w:r w:rsidRPr="00A86AAA">
              <w:rPr>
                <w:rFonts w:cs="Arial"/>
                <w:iCs/>
                <w:szCs w:val="20"/>
                <w:lang w:eastAsia="sl-SI"/>
              </w:rPr>
              <w:t>ESA je ključna evropska medvladna organizacija, katere namen je zagotoviti in spodbujati sodelovanje med evropskimi državami na področju vesoljskih raziskav in tehnologije ter njihove uporabe v vesolju. Zelo pomembno je tudi njeno sodelovanje z drugimi nacionalnimi vesoljskimi agencijami.</w:t>
            </w:r>
          </w:p>
          <w:p w14:paraId="7F1CA6A2" w14:textId="77777777" w:rsidR="00FA3C14" w:rsidRPr="00A86AAA" w:rsidRDefault="00FA3C14" w:rsidP="00FA3C14">
            <w:pPr>
              <w:overflowPunct w:val="0"/>
              <w:autoSpaceDE w:val="0"/>
              <w:autoSpaceDN w:val="0"/>
              <w:adjustRightInd w:val="0"/>
              <w:spacing w:before="120"/>
              <w:jc w:val="both"/>
              <w:textAlignment w:val="baseline"/>
              <w:rPr>
                <w:rFonts w:cs="Arial"/>
                <w:iCs/>
                <w:szCs w:val="20"/>
                <w:lang w:eastAsia="sl-SI"/>
              </w:rPr>
            </w:pPr>
            <w:r w:rsidRPr="00A86AAA">
              <w:rPr>
                <w:rFonts w:cs="Arial"/>
                <w:iCs/>
                <w:szCs w:val="20"/>
                <w:lang w:eastAsia="sl-SI"/>
              </w:rPr>
              <w:t xml:space="preserve">Slovenija je leta 2009 podpisala Sporazum evropske sodelujoče države med Evropsko vesoljsko agencijo in Republiko Slovenijo (PECS). V letu 2016 je s podpisom Pridružitvenega sporazuma postala pridružena članica ESE. S podpisom novega Pridružitvenega sporazuma v letu 2020 je sodelovanje nadgradila ter skladno z zastavljenimi cilji </w:t>
            </w:r>
            <w:r w:rsidRPr="002C0834">
              <w:rPr>
                <w:rFonts w:cs="Arial"/>
                <w:i/>
                <w:szCs w:val="20"/>
                <w:lang w:eastAsia="sl-SI"/>
              </w:rPr>
              <w:t>1. januarja 2025 postala 23. polnopravna članica ESE</w:t>
            </w:r>
            <w:r w:rsidRPr="00A86AAA">
              <w:rPr>
                <w:rFonts w:cs="Arial"/>
                <w:iCs/>
                <w:szCs w:val="20"/>
                <w:lang w:eastAsia="sl-SI"/>
              </w:rPr>
              <w:t xml:space="preserve">.  </w:t>
            </w:r>
          </w:p>
          <w:p w14:paraId="0931949C" w14:textId="77777777" w:rsidR="00FA3C14" w:rsidRPr="00A86AAA" w:rsidRDefault="00FA3C14" w:rsidP="00FA3C14">
            <w:pPr>
              <w:overflowPunct w:val="0"/>
              <w:autoSpaceDE w:val="0"/>
              <w:autoSpaceDN w:val="0"/>
              <w:adjustRightInd w:val="0"/>
              <w:spacing w:before="120"/>
              <w:jc w:val="both"/>
              <w:textAlignment w:val="baseline"/>
              <w:rPr>
                <w:rFonts w:cs="Arial"/>
                <w:iCs/>
                <w:szCs w:val="20"/>
                <w:lang w:eastAsia="sl-SI"/>
              </w:rPr>
            </w:pPr>
            <w:r w:rsidRPr="00A86AAA">
              <w:rPr>
                <w:rFonts w:cs="Arial"/>
                <w:iCs/>
                <w:szCs w:val="20"/>
                <w:lang w:eastAsia="sl-SI"/>
              </w:rPr>
              <w:t>Sodelovanje z ESO predstavlja za podjetja in inštitucije pomembno referenco pri pridobivanju drugih komercialnih poslov.</w:t>
            </w:r>
          </w:p>
          <w:p w14:paraId="4E1ECC9C" w14:textId="5F568DAA" w:rsidR="00FA3C14" w:rsidRPr="00A86AAA" w:rsidRDefault="00FA3C14" w:rsidP="00FA3C14">
            <w:pPr>
              <w:spacing w:before="120" w:line="240" w:lineRule="auto"/>
              <w:jc w:val="both"/>
              <w:rPr>
                <w:rFonts w:cs="Arial"/>
                <w:iCs/>
                <w:szCs w:val="20"/>
                <w:lang w:eastAsia="sl-SI"/>
              </w:rPr>
            </w:pPr>
            <w:r w:rsidRPr="00A86AAA">
              <w:rPr>
                <w:rFonts w:cs="Arial"/>
                <w:iCs/>
                <w:szCs w:val="20"/>
                <w:lang w:eastAsia="sl-SI"/>
              </w:rPr>
              <w:t xml:space="preserve">Slovenija kot </w:t>
            </w:r>
            <w:r w:rsidR="00EE52D3">
              <w:rPr>
                <w:rFonts w:cs="Arial"/>
                <w:iCs/>
                <w:szCs w:val="20"/>
                <w:lang w:eastAsia="sl-SI"/>
              </w:rPr>
              <w:t xml:space="preserve">država </w:t>
            </w:r>
            <w:r w:rsidRPr="00A86AAA">
              <w:rPr>
                <w:rFonts w:cs="Arial"/>
                <w:iCs/>
                <w:szCs w:val="20"/>
                <w:lang w:eastAsia="sl-SI"/>
              </w:rPr>
              <w:t xml:space="preserve">članica ESE glasuje tako o zadevah vezanih na obvezne aktivnosti kot izbirne programe v katerih </w:t>
            </w:r>
            <w:r w:rsidRPr="002C0834">
              <w:rPr>
                <w:rFonts w:cs="Arial"/>
                <w:iCs/>
                <w:szCs w:val="20"/>
                <w:lang w:eastAsia="sl-SI"/>
              </w:rPr>
              <w:t>sodeluje. Slovenija podpira predloge resolucij.</w:t>
            </w:r>
          </w:p>
          <w:p w14:paraId="0E9C4F65" w14:textId="77777777" w:rsidR="00FA3C14" w:rsidRPr="00A86AAA" w:rsidRDefault="00FA3C14" w:rsidP="00FA3C14">
            <w:pPr>
              <w:spacing w:before="120" w:line="240" w:lineRule="auto"/>
              <w:jc w:val="both"/>
              <w:rPr>
                <w:rFonts w:cs="Arial"/>
                <w:iCs/>
                <w:szCs w:val="20"/>
                <w:lang w:eastAsia="sl-SI"/>
              </w:rPr>
            </w:pPr>
            <w:r w:rsidRPr="00A86AAA">
              <w:rPr>
                <w:rFonts w:cs="Arial"/>
                <w:iCs/>
                <w:szCs w:val="20"/>
                <w:lang w:eastAsia="sl-SI"/>
              </w:rPr>
              <w:t xml:space="preserve">Predlog gradiva predvideva sodelovanje Slovenije v naslednjih izbirnih programih ESE za tri leta: </w:t>
            </w:r>
          </w:p>
          <w:p w14:paraId="03E72ABE" w14:textId="77777777" w:rsidR="00FA3C14" w:rsidRDefault="00FA3C14" w:rsidP="007062EA">
            <w:pPr>
              <w:overflowPunct w:val="0"/>
              <w:autoSpaceDE w:val="0"/>
              <w:autoSpaceDN w:val="0"/>
              <w:adjustRightInd w:val="0"/>
              <w:jc w:val="both"/>
              <w:textAlignment w:val="baseline"/>
              <w:rPr>
                <w:rFonts w:cs="Arial"/>
                <w:iCs/>
                <w:szCs w:val="20"/>
                <w:lang w:eastAsia="sl-SI"/>
              </w:rPr>
            </w:pPr>
          </w:p>
          <w:p w14:paraId="565F7C49" w14:textId="4D79D751" w:rsidR="00FA3C14" w:rsidRPr="00F312AC" w:rsidRDefault="00FA3C14" w:rsidP="00FA3C14">
            <w:pPr>
              <w:numPr>
                <w:ilvl w:val="0"/>
                <w:numId w:val="13"/>
              </w:numPr>
              <w:spacing w:line="260" w:lineRule="atLeast"/>
              <w:jc w:val="both"/>
              <w:rPr>
                <w:rFonts w:cs="Arial"/>
                <w:szCs w:val="20"/>
                <w:lang w:eastAsia="sl-SI"/>
              </w:rPr>
            </w:pPr>
            <w:r w:rsidRPr="00F312AC">
              <w:rPr>
                <w:rFonts w:cs="Arial"/>
                <w:szCs w:val="20"/>
                <w:lang w:eastAsia="sl-SI"/>
              </w:rPr>
              <w:lastRenderedPageBreak/>
              <w:t xml:space="preserve">v Program splošne tehnologije (General Support Technology Programme - GSTP) – v višini </w:t>
            </w:r>
            <w:r w:rsidR="00CB78B3" w:rsidRPr="00F312AC">
              <w:rPr>
                <w:rFonts w:cs="Arial"/>
                <w:szCs w:val="20"/>
                <w:lang w:eastAsia="sl-SI"/>
              </w:rPr>
              <w:t>2</w:t>
            </w:r>
            <w:r w:rsidRPr="00F312AC">
              <w:rPr>
                <w:rFonts w:cs="Arial"/>
                <w:szCs w:val="20"/>
                <w:lang w:eastAsia="sl-SI"/>
              </w:rPr>
              <w:t xml:space="preserve"> mio EUR na leto,</w:t>
            </w:r>
          </w:p>
          <w:p w14:paraId="282FDE61" w14:textId="16859B6F" w:rsidR="00FA3C14" w:rsidRPr="00F312AC" w:rsidRDefault="00FA3C14" w:rsidP="00FA3C14">
            <w:pPr>
              <w:numPr>
                <w:ilvl w:val="0"/>
                <w:numId w:val="13"/>
              </w:numPr>
              <w:spacing w:line="260" w:lineRule="atLeast"/>
              <w:jc w:val="both"/>
              <w:rPr>
                <w:rFonts w:cs="Arial"/>
                <w:szCs w:val="20"/>
                <w:lang w:eastAsia="sl-SI"/>
              </w:rPr>
            </w:pPr>
            <w:r w:rsidRPr="00F312AC">
              <w:rPr>
                <w:rFonts w:cs="Arial"/>
                <w:szCs w:val="20"/>
                <w:lang w:eastAsia="sl-SI"/>
              </w:rPr>
              <w:t xml:space="preserve">v </w:t>
            </w:r>
            <w:r w:rsidR="002C0834" w:rsidRPr="00F312AC">
              <w:rPr>
                <w:rFonts w:cs="Arial"/>
                <w:szCs w:val="20"/>
                <w:lang w:eastAsia="sl-SI"/>
              </w:rPr>
              <w:t>programe opazovanja Zemlje</w:t>
            </w:r>
            <w:r w:rsidR="00CB78B3" w:rsidRPr="00F312AC">
              <w:rPr>
                <w:rFonts w:cs="Arial"/>
                <w:szCs w:val="20"/>
                <w:lang w:eastAsia="sl-SI"/>
              </w:rPr>
              <w:t xml:space="preserve"> (Earth Observation Programmes -</w:t>
            </w:r>
            <w:r w:rsidR="005F2206">
              <w:rPr>
                <w:rFonts w:cs="Arial"/>
                <w:szCs w:val="20"/>
                <w:lang w:eastAsia="sl-SI"/>
              </w:rPr>
              <w:t xml:space="preserve"> </w:t>
            </w:r>
            <w:r w:rsidR="00CB78B3" w:rsidRPr="00F312AC">
              <w:rPr>
                <w:rFonts w:cs="Arial"/>
                <w:szCs w:val="20"/>
                <w:lang w:eastAsia="sl-SI"/>
              </w:rPr>
              <w:t>EO), ki vključujejo tudi Evropsko odpornost in vesolje (ERS) – 3,8 mio EUR na leto, od tega 2,9 mio EUR na leto za EO in 0,9 mio EUR na leto za ERS</w:t>
            </w:r>
            <w:r w:rsidRPr="00F312AC">
              <w:rPr>
                <w:rFonts w:cs="Arial"/>
                <w:szCs w:val="20"/>
                <w:lang w:eastAsia="sl-SI"/>
              </w:rPr>
              <w:t>,</w:t>
            </w:r>
          </w:p>
          <w:p w14:paraId="5D4DD117" w14:textId="0912342E" w:rsidR="00FA3C14" w:rsidRPr="00F312AC" w:rsidRDefault="00FA3C14" w:rsidP="00FA3C14">
            <w:pPr>
              <w:numPr>
                <w:ilvl w:val="0"/>
                <w:numId w:val="13"/>
              </w:numPr>
              <w:spacing w:line="260" w:lineRule="atLeast"/>
              <w:jc w:val="both"/>
              <w:rPr>
                <w:rFonts w:cs="Arial"/>
                <w:szCs w:val="20"/>
                <w:lang w:eastAsia="sl-SI"/>
              </w:rPr>
            </w:pPr>
            <w:r w:rsidRPr="00F312AC">
              <w:rPr>
                <w:rFonts w:cs="Arial"/>
                <w:szCs w:val="20"/>
                <w:lang w:eastAsia="sl-SI"/>
              </w:rPr>
              <w:t xml:space="preserve">v Program za človeške in robotske raziskave (European Exploration Envelope Programme Terrae Novae </w:t>
            </w:r>
            <w:r w:rsidR="0057413E" w:rsidRPr="00F312AC">
              <w:rPr>
                <w:rFonts w:cs="Arial"/>
                <w:szCs w:val="20"/>
                <w:lang w:eastAsia="sl-SI"/>
              </w:rPr>
              <w:t>–</w:t>
            </w:r>
            <w:r w:rsidRPr="00F312AC">
              <w:rPr>
                <w:rFonts w:cs="Arial"/>
                <w:szCs w:val="20"/>
                <w:lang w:eastAsia="sl-SI"/>
              </w:rPr>
              <w:t xml:space="preserve"> </w:t>
            </w:r>
            <w:r w:rsidR="0057413E" w:rsidRPr="00F312AC">
              <w:rPr>
                <w:rFonts w:cs="Arial"/>
                <w:szCs w:val="20"/>
                <w:lang w:eastAsia="sl-SI"/>
              </w:rPr>
              <w:t xml:space="preserve">Period 4 (E3P4) </w:t>
            </w:r>
            <w:r w:rsidRPr="00F312AC">
              <w:rPr>
                <w:rFonts w:cs="Arial"/>
                <w:szCs w:val="20"/>
                <w:lang w:eastAsia="sl-SI"/>
              </w:rPr>
              <w:t xml:space="preserve"> v višini </w:t>
            </w:r>
            <w:r w:rsidR="00CB78B3" w:rsidRPr="00F312AC">
              <w:rPr>
                <w:rFonts w:cs="Arial"/>
                <w:szCs w:val="20"/>
                <w:lang w:eastAsia="sl-SI"/>
              </w:rPr>
              <w:t xml:space="preserve">1 </w:t>
            </w:r>
            <w:r w:rsidRPr="00F312AC">
              <w:rPr>
                <w:rFonts w:cs="Arial"/>
                <w:szCs w:val="20"/>
                <w:lang w:eastAsia="sl-SI"/>
              </w:rPr>
              <w:t>mio EUR na leto</w:t>
            </w:r>
            <w:r w:rsidR="0057413E" w:rsidRPr="00F312AC">
              <w:rPr>
                <w:rFonts w:cs="Arial"/>
                <w:szCs w:val="20"/>
                <w:lang w:eastAsia="sl-SI"/>
              </w:rPr>
              <w:t xml:space="preserve">, </w:t>
            </w:r>
          </w:p>
          <w:p w14:paraId="0D5B584B" w14:textId="1EA8C1A6" w:rsidR="00FA3C14" w:rsidRPr="00F312AC" w:rsidRDefault="00FA3C14" w:rsidP="00FA3C14">
            <w:pPr>
              <w:numPr>
                <w:ilvl w:val="0"/>
                <w:numId w:val="13"/>
              </w:numPr>
              <w:spacing w:line="260" w:lineRule="atLeast"/>
              <w:jc w:val="both"/>
              <w:rPr>
                <w:rFonts w:cs="Arial"/>
                <w:szCs w:val="20"/>
                <w:lang w:eastAsia="sl-SI"/>
              </w:rPr>
            </w:pPr>
            <w:r w:rsidRPr="00F312AC">
              <w:rPr>
                <w:rFonts w:cs="Arial"/>
                <w:szCs w:val="20"/>
                <w:lang w:eastAsia="sl-SI"/>
              </w:rPr>
              <w:t>v Znanstveni program P</w:t>
            </w:r>
            <w:r w:rsidR="002F558F" w:rsidRPr="00F312AC">
              <w:rPr>
                <w:rFonts w:cs="Arial"/>
                <w:szCs w:val="20"/>
                <w:lang w:eastAsia="sl-SI"/>
              </w:rPr>
              <w:t>rodex</w:t>
            </w:r>
            <w:r w:rsidRPr="00F312AC">
              <w:rPr>
                <w:rFonts w:cs="Arial"/>
                <w:szCs w:val="20"/>
                <w:lang w:eastAsia="sl-SI"/>
              </w:rPr>
              <w:t xml:space="preserve"> v višini 0,</w:t>
            </w:r>
            <w:r w:rsidR="00CB78B3" w:rsidRPr="00F312AC">
              <w:rPr>
                <w:rFonts w:cs="Arial"/>
                <w:szCs w:val="20"/>
                <w:lang w:eastAsia="sl-SI"/>
              </w:rPr>
              <w:t>4</w:t>
            </w:r>
            <w:r w:rsidRPr="00F312AC">
              <w:rPr>
                <w:rFonts w:cs="Arial"/>
                <w:szCs w:val="20"/>
                <w:lang w:eastAsia="sl-SI"/>
              </w:rPr>
              <w:t xml:space="preserve"> mio EUR na leto,</w:t>
            </w:r>
          </w:p>
          <w:p w14:paraId="0456EF2B" w14:textId="579D8699" w:rsidR="00FA3C14" w:rsidRPr="00F312AC" w:rsidRDefault="00FA3C14" w:rsidP="00FA3C14">
            <w:pPr>
              <w:numPr>
                <w:ilvl w:val="0"/>
                <w:numId w:val="13"/>
              </w:numPr>
              <w:spacing w:line="260" w:lineRule="atLeast"/>
              <w:jc w:val="both"/>
              <w:rPr>
                <w:rFonts w:cs="Arial"/>
                <w:szCs w:val="20"/>
                <w:lang w:eastAsia="sl-SI"/>
              </w:rPr>
            </w:pPr>
            <w:r w:rsidRPr="00F312AC">
              <w:rPr>
                <w:rFonts w:cs="Arial"/>
                <w:szCs w:val="20"/>
                <w:lang w:eastAsia="sl-SI"/>
              </w:rPr>
              <w:t xml:space="preserve">v </w:t>
            </w:r>
            <w:r w:rsidR="00CB78B3" w:rsidRPr="00F312AC">
              <w:rPr>
                <w:rFonts w:cs="Arial"/>
                <w:szCs w:val="20"/>
                <w:lang w:eastAsia="sl-SI"/>
              </w:rPr>
              <w:t>P</w:t>
            </w:r>
            <w:r w:rsidRPr="00F312AC">
              <w:rPr>
                <w:rFonts w:cs="Arial"/>
                <w:szCs w:val="20"/>
                <w:lang w:eastAsia="sl-SI"/>
              </w:rPr>
              <w:t xml:space="preserve">rogram </w:t>
            </w:r>
            <w:r w:rsidR="00CB78B3" w:rsidRPr="00F312AC">
              <w:rPr>
                <w:rFonts w:cs="Arial"/>
                <w:szCs w:val="20"/>
                <w:lang w:eastAsia="sl-SI"/>
              </w:rPr>
              <w:t xml:space="preserve">za spodbujanje </w:t>
            </w:r>
            <w:r w:rsidR="00E73CD3" w:rsidRPr="00F312AC">
              <w:rPr>
                <w:rFonts w:cs="Arial"/>
                <w:szCs w:val="20"/>
                <w:lang w:eastAsia="sl-SI"/>
              </w:rPr>
              <w:t>komercializacije (ACCESS)</w:t>
            </w:r>
            <w:r w:rsidR="002C0834" w:rsidRPr="00F312AC">
              <w:rPr>
                <w:rFonts w:cs="Arial"/>
                <w:szCs w:val="20"/>
                <w:lang w:eastAsia="sl-SI"/>
              </w:rPr>
              <w:t xml:space="preserve">, in sicer komponento </w:t>
            </w:r>
            <w:r w:rsidR="00E73CD3" w:rsidRPr="00F312AC">
              <w:rPr>
                <w:rFonts w:cs="Arial"/>
                <w:szCs w:val="20"/>
                <w:lang w:eastAsia="sl-SI"/>
              </w:rPr>
              <w:t xml:space="preserve">Scale UP </w:t>
            </w:r>
            <w:r w:rsidR="002C0834" w:rsidRPr="00F312AC">
              <w:rPr>
                <w:rFonts w:cs="Arial"/>
                <w:szCs w:val="20"/>
                <w:lang w:eastAsia="sl-SI"/>
              </w:rPr>
              <w:t xml:space="preserve">v višini </w:t>
            </w:r>
            <w:r w:rsidR="00CB78B3" w:rsidRPr="00F312AC">
              <w:rPr>
                <w:rFonts w:cs="Arial"/>
                <w:szCs w:val="20"/>
                <w:lang w:eastAsia="sl-SI"/>
              </w:rPr>
              <w:t>1,</w:t>
            </w:r>
            <w:r w:rsidR="00542C5B" w:rsidRPr="00F312AC">
              <w:rPr>
                <w:rFonts w:cs="Arial"/>
                <w:szCs w:val="20"/>
                <w:lang w:eastAsia="sl-SI"/>
              </w:rPr>
              <w:t>3</w:t>
            </w:r>
            <w:r w:rsidR="00CB78B3" w:rsidRPr="00F312AC">
              <w:rPr>
                <w:rFonts w:cs="Arial"/>
                <w:szCs w:val="20"/>
                <w:lang w:eastAsia="sl-SI"/>
              </w:rPr>
              <w:t xml:space="preserve"> mio </w:t>
            </w:r>
            <w:r w:rsidR="002C0834" w:rsidRPr="00F312AC">
              <w:rPr>
                <w:rFonts w:cs="Arial"/>
                <w:szCs w:val="20"/>
                <w:lang w:eastAsia="sl-SI"/>
              </w:rPr>
              <w:t xml:space="preserve"> EUR </w:t>
            </w:r>
            <w:r w:rsidR="00CB78B3" w:rsidRPr="00F312AC">
              <w:rPr>
                <w:rFonts w:cs="Arial"/>
                <w:szCs w:val="20"/>
                <w:lang w:eastAsia="sl-SI"/>
              </w:rPr>
              <w:t xml:space="preserve">na leto </w:t>
            </w:r>
            <w:r w:rsidR="002C0834" w:rsidRPr="00F312AC">
              <w:rPr>
                <w:rFonts w:cs="Arial"/>
                <w:szCs w:val="20"/>
                <w:lang w:eastAsia="sl-SI"/>
              </w:rPr>
              <w:t>in Vesoljske re</w:t>
            </w:r>
            <w:r w:rsidRPr="00F312AC">
              <w:rPr>
                <w:rFonts w:cs="Arial"/>
                <w:szCs w:val="20"/>
                <w:lang w:eastAsia="sl-SI"/>
              </w:rPr>
              <w:t xml:space="preserve">šitve in poslovne aplikacije (Business Applications and Space Solutions – BASS) </w:t>
            </w:r>
            <w:r w:rsidR="002C0834" w:rsidRPr="00F312AC">
              <w:rPr>
                <w:rFonts w:cs="Arial"/>
                <w:szCs w:val="20"/>
                <w:lang w:eastAsia="sl-SI"/>
              </w:rPr>
              <w:t xml:space="preserve">v višini </w:t>
            </w:r>
            <w:r w:rsidR="00CB78B3" w:rsidRPr="00F312AC">
              <w:rPr>
                <w:rFonts w:cs="Arial"/>
                <w:szCs w:val="20"/>
                <w:lang w:eastAsia="sl-SI"/>
              </w:rPr>
              <w:t>0,5 m</w:t>
            </w:r>
            <w:r w:rsidR="00565A81">
              <w:rPr>
                <w:rFonts w:cs="Arial"/>
                <w:szCs w:val="20"/>
                <w:lang w:eastAsia="sl-SI"/>
              </w:rPr>
              <w:t>i</w:t>
            </w:r>
            <w:r w:rsidR="00CB78B3" w:rsidRPr="00F312AC">
              <w:rPr>
                <w:rFonts w:cs="Arial"/>
                <w:szCs w:val="20"/>
                <w:lang w:eastAsia="sl-SI"/>
              </w:rPr>
              <w:t xml:space="preserve">o </w:t>
            </w:r>
            <w:r w:rsidR="002C0834" w:rsidRPr="00F312AC">
              <w:rPr>
                <w:rFonts w:cs="Arial"/>
                <w:szCs w:val="20"/>
                <w:lang w:eastAsia="sl-SI"/>
              </w:rPr>
              <w:t xml:space="preserve"> EUR na leto. </w:t>
            </w:r>
          </w:p>
          <w:p w14:paraId="30498F75" w14:textId="3E79C4A5" w:rsidR="00EE52D3" w:rsidRDefault="00EE52D3" w:rsidP="00FA3C14">
            <w:pPr>
              <w:spacing w:before="120" w:line="240" w:lineRule="auto"/>
              <w:jc w:val="both"/>
              <w:rPr>
                <w:rFonts w:cs="Arial"/>
                <w:iCs/>
                <w:szCs w:val="20"/>
                <w:lang w:eastAsia="sl-SI"/>
              </w:rPr>
            </w:pPr>
            <w:r>
              <w:rPr>
                <w:rFonts w:cs="Arial"/>
                <w:iCs/>
                <w:szCs w:val="20"/>
                <w:lang w:eastAsia="sl-SI"/>
              </w:rPr>
              <w:t xml:space="preserve">Predlog sledi Akcijskemu načrtu za izvajanje Slovenske vesoljske strategije do l. 2030, ki ga je </w:t>
            </w:r>
            <w:r w:rsidR="00A33F8B">
              <w:rPr>
                <w:rFonts w:cs="Arial"/>
                <w:iCs/>
                <w:szCs w:val="20"/>
                <w:lang w:eastAsia="sl-SI"/>
              </w:rPr>
              <w:t xml:space="preserve">sprejela </w:t>
            </w:r>
            <w:r>
              <w:rPr>
                <w:rFonts w:cs="Arial"/>
                <w:iCs/>
                <w:szCs w:val="20"/>
                <w:lang w:eastAsia="sl-SI"/>
              </w:rPr>
              <w:t xml:space="preserve">Vlada RS na 105. redni seji </w:t>
            </w:r>
            <w:r w:rsidR="00026F6D">
              <w:rPr>
                <w:rFonts w:cs="Arial"/>
                <w:iCs/>
                <w:szCs w:val="20"/>
                <w:lang w:eastAsia="sl-SI"/>
              </w:rPr>
              <w:t>s sklepom št.</w:t>
            </w:r>
            <w:r w:rsidR="002C1AB3">
              <w:rPr>
                <w:rFonts w:cs="Arial"/>
                <w:iCs/>
                <w:szCs w:val="20"/>
                <w:lang w:eastAsia="sl-SI"/>
              </w:rPr>
              <w:t xml:space="preserve"> </w:t>
            </w:r>
            <w:r w:rsidR="002C1AB3">
              <w:rPr>
                <w:rFonts w:eastAsiaTheme="minorHAnsi" w:cs="Arial"/>
                <w:szCs w:val="20"/>
              </w:rPr>
              <w:t>51002-22/2024/9</w:t>
            </w:r>
            <w:r w:rsidR="00026F6D">
              <w:rPr>
                <w:rFonts w:cs="Arial"/>
                <w:iCs/>
                <w:szCs w:val="20"/>
                <w:lang w:eastAsia="sl-SI"/>
              </w:rPr>
              <w:t xml:space="preserve"> z </w:t>
            </w:r>
            <w:r>
              <w:rPr>
                <w:rFonts w:cs="Arial"/>
                <w:iCs/>
                <w:szCs w:val="20"/>
                <w:lang w:eastAsia="sl-SI"/>
              </w:rPr>
              <w:t xml:space="preserve">dne 30. </w:t>
            </w:r>
            <w:r w:rsidR="009F036B">
              <w:rPr>
                <w:rFonts w:cs="Arial"/>
                <w:iCs/>
                <w:szCs w:val="20"/>
                <w:lang w:eastAsia="sl-SI"/>
              </w:rPr>
              <w:t xml:space="preserve"> </w:t>
            </w:r>
            <w:r>
              <w:rPr>
                <w:rFonts w:cs="Arial"/>
                <w:iCs/>
                <w:szCs w:val="20"/>
                <w:lang w:eastAsia="sl-SI"/>
              </w:rPr>
              <w:t xml:space="preserve">5. 2024, v katerem je opredeljeno tudi financiranje, in sicer povečanje financiranja izbirnih programov ESE </w:t>
            </w:r>
            <w:r w:rsidRPr="00F312AC">
              <w:rPr>
                <w:rFonts w:cs="Arial"/>
                <w:iCs/>
                <w:szCs w:val="20"/>
                <w:lang w:eastAsia="sl-SI"/>
              </w:rPr>
              <w:t>med 1</w:t>
            </w:r>
            <w:r w:rsidR="00CB78B3" w:rsidRPr="00F312AC">
              <w:rPr>
                <w:rFonts w:cs="Arial"/>
                <w:iCs/>
                <w:szCs w:val="20"/>
                <w:lang w:eastAsia="sl-SI"/>
              </w:rPr>
              <w:t>2</w:t>
            </w:r>
            <w:r w:rsidRPr="00F312AC">
              <w:rPr>
                <w:rFonts w:cs="Arial"/>
                <w:iCs/>
                <w:szCs w:val="20"/>
                <w:lang w:eastAsia="sl-SI"/>
              </w:rPr>
              <w:t xml:space="preserve"> in</w:t>
            </w:r>
            <w:r>
              <w:rPr>
                <w:rFonts w:cs="Arial"/>
                <w:iCs/>
                <w:szCs w:val="20"/>
                <w:lang w:eastAsia="sl-SI"/>
              </w:rPr>
              <w:t xml:space="preserve"> 15 milijonov EUR letno za obdobje 3 let (glede na sedanje ravni) na ministrski konferenci CM25 in dodatno povečanje med 15 in 20 milijonov EUR za obdobje treh let na ministrski konferenci CM28.  </w:t>
            </w:r>
          </w:p>
          <w:p w14:paraId="162207C2" w14:textId="4FD635EC" w:rsidR="00FA3C14" w:rsidRPr="00A86AAA" w:rsidRDefault="00FA3C14" w:rsidP="00FA3C14">
            <w:pPr>
              <w:spacing w:before="120" w:line="240" w:lineRule="auto"/>
              <w:jc w:val="both"/>
              <w:rPr>
                <w:rFonts w:cs="Arial"/>
                <w:iCs/>
                <w:szCs w:val="20"/>
                <w:lang w:eastAsia="sl-SI"/>
              </w:rPr>
            </w:pPr>
            <w:r w:rsidRPr="00A86AAA">
              <w:rPr>
                <w:rFonts w:cs="Arial"/>
                <w:iCs/>
                <w:szCs w:val="20"/>
                <w:lang w:eastAsia="sl-SI"/>
              </w:rPr>
              <w:t>Predlagani programi so povezani s konkretnimi priložnostmi za projekte slovenskih podjetij in inštitucij. Vsi programi zagotavljajo geografsko povračilo sredstev v višini najmanj 84</w:t>
            </w:r>
            <w:r w:rsidR="00505B6E">
              <w:rPr>
                <w:rFonts w:cs="Arial"/>
                <w:iCs/>
                <w:szCs w:val="20"/>
                <w:lang w:eastAsia="sl-SI"/>
              </w:rPr>
              <w:t xml:space="preserve"> </w:t>
            </w:r>
            <w:r w:rsidRPr="00A86AAA">
              <w:rPr>
                <w:rFonts w:cs="Arial"/>
                <w:iCs/>
                <w:szCs w:val="20"/>
                <w:lang w:eastAsia="sl-SI"/>
              </w:rPr>
              <w:t>% vloženih sredstev (pri čemer je cilj da je ta koeficient 100</w:t>
            </w:r>
            <w:r w:rsidR="00505B6E">
              <w:rPr>
                <w:rFonts w:cs="Arial"/>
                <w:iCs/>
                <w:szCs w:val="20"/>
                <w:lang w:eastAsia="sl-SI"/>
              </w:rPr>
              <w:t xml:space="preserve"> </w:t>
            </w:r>
            <w:r w:rsidRPr="00A86AAA">
              <w:rPr>
                <w:rFonts w:cs="Arial"/>
                <w:iCs/>
                <w:szCs w:val="20"/>
                <w:lang w:eastAsia="sl-SI"/>
              </w:rPr>
              <w:t>%), kar pomeni, da se bodo vplačana sredstva po večini vrnila v Slovenijo preko projektov, ki jih bodo pridobila slovenska podjetja in inštitucije.</w:t>
            </w:r>
          </w:p>
          <w:p w14:paraId="32906DBA" w14:textId="77777777" w:rsidR="00FA3C14" w:rsidRPr="00A86AAA" w:rsidRDefault="00FA3C14" w:rsidP="00FA3C14">
            <w:pPr>
              <w:overflowPunct w:val="0"/>
              <w:autoSpaceDE w:val="0"/>
              <w:autoSpaceDN w:val="0"/>
              <w:adjustRightInd w:val="0"/>
              <w:jc w:val="both"/>
              <w:textAlignment w:val="baseline"/>
              <w:rPr>
                <w:rFonts w:cs="Arial"/>
                <w:iCs/>
                <w:szCs w:val="20"/>
                <w:lang w:eastAsia="sl-SI"/>
              </w:rPr>
            </w:pPr>
          </w:p>
          <w:p w14:paraId="28931678" w14:textId="362BB96F" w:rsidR="00FA3C14" w:rsidRPr="00A86AAA" w:rsidRDefault="00FA3C14" w:rsidP="001C6E7F">
            <w:pPr>
              <w:tabs>
                <w:tab w:val="left" w:pos="-1080"/>
                <w:tab w:val="left" w:pos="-720"/>
                <w:tab w:val="left" w:pos="0"/>
                <w:tab w:val="left" w:pos="990"/>
                <w:tab w:val="left" w:pos="1260"/>
              </w:tabs>
              <w:jc w:val="both"/>
              <w:outlineLvl w:val="0"/>
              <w:rPr>
                <w:rFonts w:cs="Arial"/>
                <w:szCs w:val="20"/>
              </w:rPr>
            </w:pPr>
            <w:r w:rsidRPr="00A86AAA">
              <w:rPr>
                <w:rFonts w:cs="Arial"/>
                <w:szCs w:val="20"/>
              </w:rPr>
              <w:t>Predvidena sestava slovenske delegacije na zasedanju</w:t>
            </w:r>
            <w:r w:rsidR="008E348E">
              <w:rPr>
                <w:rFonts w:cs="Arial"/>
                <w:iCs/>
              </w:rPr>
              <w:t xml:space="preserve"> Sveta Evropske vesoljske agencije (ESA) v sestavi ministrov (CM25), v Bremnu, od 26. do 27. novembra 2025</w:t>
            </w:r>
            <w:r w:rsidRPr="00A86AAA">
              <w:rPr>
                <w:rFonts w:cs="Arial"/>
                <w:szCs w:val="20"/>
              </w:rPr>
              <w:t>je:</w:t>
            </w:r>
          </w:p>
          <w:p w14:paraId="2DD1BE3B" w14:textId="77777777" w:rsidR="00FA3C14" w:rsidRPr="00A86AAA" w:rsidRDefault="00FA3C14" w:rsidP="00FA3C14">
            <w:pPr>
              <w:numPr>
                <w:ilvl w:val="0"/>
                <w:numId w:val="28"/>
              </w:numPr>
              <w:spacing w:line="260" w:lineRule="atLeast"/>
              <w:jc w:val="both"/>
              <w:rPr>
                <w:rFonts w:cs="Arial"/>
              </w:rPr>
            </w:pPr>
            <w:r w:rsidRPr="00A86AAA">
              <w:rPr>
                <w:rFonts w:cs="Arial"/>
              </w:rPr>
              <w:t>Matevž Frangež, državni sekretar, Ministrstvo za gospodarstvo, turizem in šport, vodja delegacije,</w:t>
            </w:r>
          </w:p>
          <w:p w14:paraId="627B9F98" w14:textId="77777777" w:rsidR="00FA3C14" w:rsidRPr="00A86AAA" w:rsidRDefault="00FA3C14" w:rsidP="00FA3C14">
            <w:pPr>
              <w:numPr>
                <w:ilvl w:val="0"/>
                <w:numId w:val="28"/>
              </w:numPr>
              <w:spacing w:line="276" w:lineRule="auto"/>
              <w:jc w:val="both"/>
              <w:rPr>
                <w:rFonts w:cs="Arial"/>
              </w:rPr>
            </w:pPr>
            <w:r w:rsidRPr="00A86AAA">
              <w:rPr>
                <w:rFonts w:cs="Arial"/>
              </w:rPr>
              <w:t>Tanja Permozer, vodja Slovenske vesoljske pisarne, članica delegacije,</w:t>
            </w:r>
          </w:p>
          <w:p w14:paraId="7B956B62" w14:textId="5A66B67F" w:rsidR="00FA3C14" w:rsidRPr="00C1074F" w:rsidRDefault="00FA3C14" w:rsidP="001C6E7F">
            <w:pPr>
              <w:pStyle w:val="Odstavekseznama"/>
              <w:numPr>
                <w:ilvl w:val="0"/>
                <w:numId w:val="28"/>
              </w:numPr>
              <w:jc w:val="both"/>
              <w:rPr>
                <w:rFonts w:cs="Arial"/>
              </w:rPr>
            </w:pPr>
            <w:r w:rsidRPr="00C1074F">
              <w:rPr>
                <w:rFonts w:cs="Arial"/>
              </w:rPr>
              <w:t>Sabina Koleša, sekretarka, Slovenska vesoljska pisarna, članica delegacije</w:t>
            </w:r>
            <w:r w:rsidR="00E73CD3" w:rsidRPr="00C1074F">
              <w:rPr>
                <w:rFonts w:cs="Arial"/>
              </w:rPr>
              <w:t>.</w:t>
            </w:r>
          </w:p>
          <w:p w14:paraId="0B3C32FB" w14:textId="77777777" w:rsidR="00FA3C14" w:rsidRPr="00AE1F83" w:rsidRDefault="00FA3C14" w:rsidP="007062EA">
            <w:pPr>
              <w:overflowPunct w:val="0"/>
              <w:autoSpaceDE w:val="0"/>
              <w:autoSpaceDN w:val="0"/>
              <w:adjustRightInd w:val="0"/>
              <w:jc w:val="both"/>
              <w:textAlignment w:val="baseline"/>
              <w:rPr>
                <w:rFonts w:cs="Arial"/>
                <w:iCs/>
                <w:szCs w:val="20"/>
                <w:lang w:eastAsia="sl-SI"/>
              </w:rPr>
            </w:pPr>
          </w:p>
        </w:tc>
      </w:tr>
      <w:tr w:rsidR="007062EA" w:rsidRPr="00AE1F83" w14:paraId="71455D09" w14:textId="77777777" w:rsidTr="007062EA">
        <w:tc>
          <w:tcPr>
            <w:tcW w:w="9163" w:type="dxa"/>
            <w:gridSpan w:val="4"/>
          </w:tcPr>
          <w:p w14:paraId="0712A4B5" w14:textId="77777777" w:rsidR="007062EA" w:rsidRPr="00AE1F83" w:rsidRDefault="007062EA" w:rsidP="007062EA">
            <w:pPr>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lastRenderedPageBreak/>
              <w:t>6. Presoja posledic za:</w:t>
            </w:r>
          </w:p>
        </w:tc>
      </w:tr>
      <w:tr w:rsidR="007062EA" w:rsidRPr="00AE1F83" w14:paraId="6A80BC76" w14:textId="77777777" w:rsidTr="007062EA">
        <w:tc>
          <w:tcPr>
            <w:tcW w:w="1448" w:type="dxa"/>
          </w:tcPr>
          <w:p w14:paraId="0D0F25B2"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a)</w:t>
            </w:r>
          </w:p>
        </w:tc>
        <w:tc>
          <w:tcPr>
            <w:tcW w:w="5444" w:type="dxa"/>
            <w:gridSpan w:val="2"/>
          </w:tcPr>
          <w:p w14:paraId="1925E838" w14:textId="77777777" w:rsidR="007062EA" w:rsidRPr="00AE1F83" w:rsidRDefault="007062EA" w:rsidP="007062EA">
            <w:pPr>
              <w:overflowPunct w:val="0"/>
              <w:autoSpaceDE w:val="0"/>
              <w:autoSpaceDN w:val="0"/>
              <w:adjustRightInd w:val="0"/>
              <w:jc w:val="both"/>
              <w:textAlignment w:val="baseline"/>
              <w:rPr>
                <w:rFonts w:cs="Arial"/>
                <w:szCs w:val="20"/>
                <w:lang w:eastAsia="sl-SI"/>
              </w:rPr>
            </w:pPr>
            <w:r w:rsidRPr="00AE1F83">
              <w:rPr>
                <w:rFonts w:cs="Arial"/>
                <w:szCs w:val="20"/>
                <w:lang w:eastAsia="sl-SI"/>
              </w:rPr>
              <w:t>javnofinančna sredstva nad 40.000 EUR v tekočem in naslednjih treh letih</w:t>
            </w:r>
          </w:p>
        </w:tc>
        <w:tc>
          <w:tcPr>
            <w:tcW w:w="2271" w:type="dxa"/>
            <w:vAlign w:val="center"/>
          </w:tcPr>
          <w:p w14:paraId="5E4A7BEB" w14:textId="46635ECE" w:rsidR="007062EA" w:rsidRPr="00AE1F83" w:rsidRDefault="007062EA" w:rsidP="007062EA">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DA</w:t>
            </w:r>
          </w:p>
        </w:tc>
      </w:tr>
      <w:tr w:rsidR="007062EA" w:rsidRPr="00AE1F83" w14:paraId="471CE47C" w14:textId="77777777" w:rsidTr="007062EA">
        <w:tc>
          <w:tcPr>
            <w:tcW w:w="1448" w:type="dxa"/>
          </w:tcPr>
          <w:p w14:paraId="67CAEFC1"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b)</w:t>
            </w:r>
          </w:p>
        </w:tc>
        <w:tc>
          <w:tcPr>
            <w:tcW w:w="5444" w:type="dxa"/>
            <w:gridSpan w:val="2"/>
          </w:tcPr>
          <w:p w14:paraId="6F5CA6BD" w14:textId="77777777" w:rsidR="007062EA" w:rsidRPr="00AE1F83" w:rsidRDefault="007062EA" w:rsidP="007062EA">
            <w:pPr>
              <w:overflowPunct w:val="0"/>
              <w:autoSpaceDE w:val="0"/>
              <w:autoSpaceDN w:val="0"/>
              <w:adjustRightInd w:val="0"/>
              <w:jc w:val="both"/>
              <w:textAlignment w:val="baseline"/>
              <w:rPr>
                <w:rFonts w:cs="Arial"/>
                <w:iCs/>
                <w:szCs w:val="20"/>
                <w:lang w:eastAsia="sl-SI"/>
              </w:rPr>
            </w:pPr>
            <w:r w:rsidRPr="00AE1F83">
              <w:rPr>
                <w:rFonts w:cs="Arial"/>
                <w:bCs/>
                <w:szCs w:val="20"/>
                <w:lang w:eastAsia="sl-SI"/>
              </w:rPr>
              <w:t>usklajenost slovenskega pravnega reda s pravnim redom Evropske unije</w:t>
            </w:r>
          </w:p>
        </w:tc>
        <w:tc>
          <w:tcPr>
            <w:tcW w:w="2271" w:type="dxa"/>
            <w:vAlign w:val="center"/>
          </w:tcPr>
          <w:p w14:paraId="50758284" w14:textId="474D14BC" w:rsidR="007062EA" w:rsidRPr="00AE1F83" w:rsidRDefault="007062EA" w:rsidP="007062EA">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7062EA" w:rsidRPr="00AE1F83" w14:paraId="3314033C" w14:textId="77777777" w:rsidTr="007062EA">
        <w:tc>
          <w:tcPr>
            <w:tcW w:w="1448" w:type="dxa"/>
          </w:tcPr>
          <w:p w14:paraId="3A763D6B"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c)</w:t>
            </w:r>
          </w:p>
        </w:tc>
        <w:tc>
          <w:tcPr>
            <w:tcW w:w="5444" w:type="dxa"/>
            <w:gridSpan w:val="2"/>
          </w:tcPr>
          <w:p w14:paraId="651EF993" w14:textId="77777777" w:rsidR="007062EA" w:rsidRPr="00AE1F83" w:rsidRDefault="007062EA" w:rsidP="007062EA">
            <w:pPr>
              <w:overflowPunct w:val="0"/>
              <w:autoSpaceDE w:val="0"/>
              <w:autoSpaceDN w:val="0"/>
              <w:adjustRightInd w:val="0"/>
              <w:jc w:val="both"/>
              <w:textAlignment w:val="baseline"/>
              <w:rPr>
                <w:rFonts w:cs="Arial"/>
                <w:iCs/>
                <w:szCs w:val="20"/>
                <w:lang w:eastAsia="sl-SI"/>
              </w:rPr>
            </w:pPr>
            <w:r w:rsidRPr="00AE1F83">
              <w:rPr>
                <w:rFonts w:cs="Arial"/>
                <w:szCs w:val="20"/>
                <w:lang w:eastAsia="sl-SI"/>
              </w:rPr>
              <w:t>administrativne posledice</w:t>
            </w:r>
          </w:p>
        </w:tc>
        <w:tc>
          <w:tcPr>
            <w:tcW w:w="2271" w:type="dxa"/>
            <w:vAlign w:val="center"/>
          </w:tcPr>
          <w:p w14:paraId="70597615" w14:textId="02BF218C" w:rsidR="007062EA" w:rsidRPr="00AE1F83" w:rsidRDefault="007062EA" w:rsidP="007062EA">
            <w:pPr>
              <w:overflowPunct w:val="0"/>
              <w:autoSpaceDE w:val="0"/>
              <w:autoSpaceDN w:val="0"/>
              <w:adjustRightInd w:val="0"/>
              <w:jc w:val="center"/>
              <w:textAlignment w:val="baseline"/>
              <w:rPr>
                <w:rFonts w:cs="Arial"/>
                <w:szCs w:val="20"/>
                <w:lang w:eastAsia="sl-SI"/>
              </w:rPr>
            </w:pPr>
            <w:r w:rsidRPr="00AE1F83">
              <w:rPr>
                <w:rFonts w:cs="Arial"/>
                <w:szCs w:val="20"/>
                <w:lang w:eastAsia="sl-SI"/>
              </w:rPr>
              <w:t>NE</w:t>
            </w:r>
          </w:p>
        </w:tc>
      </w:tr>
      <w:tr w:rsidR="007062EA" w:rsidRPr="00AE1F83" w14:paraId="0C9BB7D9" w14:textId="77777777" w:rsidTr="007062EA">
        <w:tc>
          <w:tcPr>
            <w:tcW w:w="1448" w:type="dxa"/>
          </w:tcPr>
          <w:p w14:paraId="21CCD52A"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č)</w:t>
            </w:r>
          </w:p>
        </w:tc>
        <w:tc>
          <w:tcPr>
            <w:tcW w:w="5444" w:type="dxa"/>
            <w:gridSpan w:val="2"/>
          </w:tcPr>
          <w:p w14:paraId="4A1A60DB" w14:textId="77777777" w:rsidR="007062EA" w:rsidRPr="00AE1F83" w:rsidRDefault="007062EA" w:rsidP="007062EA">
            <w:pPr>
              <w:overflowPunct w:val="0"/>
              <w:autoSpaceDE w:val="0"/>
              <w:autoSpaceDN w:val="0"/>
              <w:adjustRightInd w:val="0"/>
              <w:jc w:val="both"/>
              <w:textAlignment w:val="baseline"/>
              <w:rPr>
                <w:rFonts w:cs="Arial"/>
                <w:bCs/>
                <w:szCs w:val="20"/>
                <w:lang w:eastAsia="sl-SI"/>
              </w:rPr>
            </w:pPr>
            <w:r w:rsidRPr="00AE1F83">
              <w:rPr>
                <w:rFonts w:cs="Arial"/>
                <w:szCs w:val="20"/>
                <w:lang w:eastAsia="sl-SI"/>
              </w:rPr>
              <w:t>gospodarstvo, zlasti</w:t>
            </w:r>
            <w:r w:rsidRPr="00AE1F83">
              <w:rPr>
                <w:rFonts w:cs="Arial"/>
                <w:bCs/>
                <w:szCs w:val="20"/>
                <w:lang w:eastAsia="sl-SI"/>
              </w:rPr>
              <w:t xml:space="preserve"> mala in srednja podjetja ter konkurenčnost podjetij</w:t>
            </w:r>
          </w:p>
        </w:tc>
        <w:tc>
          <w:tcPr>
            <w:tcW w:w="2271" w:type="dxa"/>
            <w:vAlign w:val="center"/>
          </w:tcPr>
          <w:p w14:paraId="71029F07" w14:textId="1A70E3BC" w:rsidR="007062EA" w:rsidRPr="00AE1F83" w:rsidRDefault="007062EA" w:rsidP="007062EA">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DA</w:t>
            </w:r>
          </w:p>
        </w:tc>
      </w:tr>
      <w:tr w:rsidR="007062EA" w:rsidRPr="00AE1F83" w14:paraId="191263ED" w14:textId="77777777" w:rsidTr="007062EA">
        <w:tc>
          <w:tcPr>
            <w:tcW w:w="1448" w:type="dxa"/>
          </w:tcPr>
          <w:p w14:paraId="4CE8AD50"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d)</w:t>
            </w:r>
          </w:p>
        </w:tc>
        <w:tc>
          <w:tcPr>
            <w:tcW w:w="5444" w:type="dxa"/>
            <w:gridSpan w:val="2"/>
          </w:tcPr>
          <w:p w14:paraId="154DB9B8" w14:textId="77777777" w:rsidR="007062EA" w:rsidRPr="00AE1F83" w:rsidRDefault="007062EA" w:rsidP="007062EA">
            <w:p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okolje, vključno s prostorskimi in varstvenimi vidiki</w:t>
            </w:r>
          </w:p>
        </w:tc>
        <w:tc>
          <w:tcPr>
            <w:tcW w:w="2271" w:type="dxa"/>
            <w:vAlign w:val="center"/>
          </w:tcPr>
          <w:p w14:paraId="61DA91A5" w14:textId="7561DB3C" w:rsidR="007062EA" w:rsidRPr="00AE1F83" w:rsidRDefault="007062EA" w:rsidP="007062EA">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7062EA" w:rsidRPr="00AE1F83" w14:paraId="51FBF9C7" w14:textId="77777777" w:rsidTr="007062EA">
        <w:tc>
          <w:tcPr>
            <w:tcW w:w="1448" w:type="dxa"/>
          </w:tcPr>
          <w:p w14:paraId="71902DAC"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e)</w:t>
            </w:r>
          </w:p>
        </w:tc>
        <w:tc>
          <w:tcPr>
            <w:tcW w:w="5444" w:type="dxa"/>
            <w:gridSpan w:val="2"/>
          </w:tcPr>
          <w:p w14:paraId="433510A0" w14:textId="77777777" w:rsidR="007062EA" w:rsidRPr="00AE1F83" w:rsidRDefault="007062EA" w:rsidP="007062EA">
            <w:p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socialno področje</w:t>
            </w:r>
          </w:p>
        </w:tc>
        <w:tc>
          <w:tcPr>
            <w:tcW w:w="2271" w:type="dxa"/>
            <w:vAlign w:val="center"/>
          </w:tcPr>
          <w:p w14:paraId="65CBAEC0" w14:textId="5A2F42E2" w:rsidR="007062EA" w:rsidRPr="00AE1F83" w:rsidRDefault="007062EA" w:rsidP="007062EA">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7062EA" w:rsidRPr="00AE1F83" w14:paraId="66E1DDDA" w14:textId="77777777" w:rsidTr="007062EA">
        <w:tc>
          <w:tcPr>
            <w:tcW w:w="1448" w:type="dxa"/>
            <w:tcBorders>
              <w:bottom w:val="single" w:sz="4" w:space="0" w:color="auto"/>
            </w:tcBorders>
          </w:tcPr>
          <w:p w14:paraId="4AAA3510" w14:textId="77777777" w:rsidR="007062EA" w:rsidRPr="00AE1F83" w:rsidRDefault="007062EA" w:rsidP="007062EA">
            <w:pPr>
              <w:overflowPunct w:val="0"/>
              <w:autoSpaceDE w:val="0"/>
              <w:autoSpaceDN w:val="0"/>
              <w:adjustRightInd w:val="0"/>
              <w:ind w:left="360"/>
              <w:jc w:val="both"/>
              <w:textAlignment w:val="baseline"/>
              <w:rPr>
                <w:rFonts w:cs="Arial"/>
                <w:iCs/>
                <w:szCs w:val="20"/>
                <w:lang w:eastAsia="sl-SI"/>
              </w:rPr>
            </w:pPr>
            <w:r w:rsidRPr="00AE1F83">
              <w:rPr>
                <w:rFonts w:cs="Arial"/>
                <w:iCs/>
                <w:szCs w:val="20"/>
                <w:lang w:eastAsia="sl-SI"/>
              </w:rPr>
              <w:t>f)</w:t>
            </w:r>
          </w:p>
        </w:tc>
        <w:tc>
          <w:tcPr>
            <w:tcW w:w="5444" w:type="dxa"/>
            <w:gridSpan w:val="2"/>
            <w:tcBorders>
              <w:bottom w:val="single" w:sz="4" w:space="0" w:color="auto"/>
            </w:tcBorders>
          </w:tcPr>
          <w:p w14:paraId="7EC2849F" w14:textId="77777777" w:rsidR="007062EA" w:rsidRPr="00AE1F83" w:rsidRDefault="007062EA" w:rsidP="007062EA">
            <w:p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dokumente razvojnega načrtovanja:</w:t>
            </w:r>
          </w:p>
          <w:p w14:paraId="0766B17D" w14:textId="77777777" w:rsidR="007062EA" w:rsidRPr="00AE1F83" w:rsidRDefault="007062EA" w:rsidP="007062EA">
            <w:pPr>
              <w:numPr>
                <w:ilvl w:val="0"/>
                <w:numId w:val="2"/>
              </w:num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nacionalne dokumente razvojnega načrtovanja</w:t>
            </w:r>
          </w:p>
          <w:p w14:paraId="09B3C747" w14:textId="77777777" w:rsidR="007062EA" w:rsidRPr="00AE1F83" w:rsidRDefault="007062EA" w:rsidP="007062EA">
            <w:pPr>
              <w:numPr>
                <w:ilvl w:val="0"/>
                <w:numId w:val="2"/>
              </w:num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razvojne politike na ravni programov po strukturi razvojne klasifikacije programskega proračuna</w:t>
            </w:r>
          </w:p>
          <w:p w14:paraId="50F0B17A" w14:textId="77777777" w:rsidR="007062EA" w:rsidRPr="00AE1F83" w:rsidRDefault="007062EA" w:rsidP="007062EA">
            <w:pPr>
              <w:numPr>
                <w:ilvl w:val="0"/>
                <w:numId w:val="2"/>
              </w:numPr>
              <w:overflowPunct w:val="0"/>
              <w:autoSpaceDE w:val="0"/>
              <w:autoSpaceDN w:val="0"/>
              <w:adjustRightInd w:val="0"/>
              <w:jc w:val="both"/>
              <w:textAlignment w:val="baseline"/>
              <w:rPr>
                <w:rFonts w:cs="Arial"/>
                <w:bCs/>
                <w:szCs w:val="20"/>
                <w:lang w:eastAsia="sl-SI"/>
              </w:rPr>
            </w:pPr>
            <w:r w:rsidRPr="00AE1F83">
              <w:rPr>
                <w:rFonts w:cs="Arial"/>
                <w:bCs/>
                <w:szCs w:val="20"/>
                <w:lang w:eastAsia="sl-SI"/>
              </w:rPr>
              <w:t>razvojne dokumente Evropske unije in mednarodnih organizacij</w:t>
            </w:r>
          </w:p>
        </w:tc>
        <w:tc>
          <w:tcPr>
            <w:tcW w:w="2271" w:type="dxa"/>
            <w:tcBorders>
              <w:bottom w:val="single" w:sz="4" w:space="0" w:color="auto"/>
            </w:tcBorders>
            <w:vAlign w:val="center"/>
          </w:tcPr>
          <w:p w14:paraId="3CD5887C" w14:textId="70A7BE10" w:rsidR="007062EA" w:rsidRPr="00AE1F83" w:rsidRDefault="007062EA" w:rsidP="007062EA">
            <w:pPr>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7062EA" w:rsidRPr="00AE1F83" w14:paraId="3C49E8E5" w14:textId="77777777" w:rsidTr="007062EA">
        <w:tc>
          <w:tcPr>
            <w:tcW w:w="9163" w:type="dxa"/>
            <w:gridSpan w:val="4"/>
            <w:tcBorders>
              <w:top w:val="single" w:sz="4" w:space="0" w:color="auto"/>
              <w:left w:val="single" w:sz="4" w:space="0" w:color="auto"/>
              <w:bottom w:val="single" w:sz="4" w:space="0" w:color="auto"/>
              <w:right w:val="single" w:sz="4" w:space="0" w:color="auto"/>
            </w:tcBorders>
          </w:tcPr>
          <w:p w14:paraId="0208E81D" w14:textId="77777777" w:rsidR="007062EA" w:rsidRPr="00AE1F83" w:rsidRDefault="007062EA" w:rsidP="007062EA">
            <w:pPr>
              <w:widowControl w:val="0"/>
              <w:suppressAutoHyphens/>
              <w:overflowPunct w:val="0"/>
              <w:autoSpaceDE w:val="0"/>
              <w:autoSpaceDN w:val="0"/>
              <w:adjustRightInd w:val="0"/>
              <w:textAlignment w:val="baseline"/>
              <w:outlineLvl w:val="3"/>
              <w:rPr>
                <w:rFonts w:cs="Arial"/>
                <w:b/>
                <w:szCs w:val="20"/>
                <w:lang w:eastAsia="sl-SI"/>
              </w:rPr>
            </w:pPr>
            <w:r w:rsidRPr="00AE1F83">
              <w:rPr>
                <w:rFonts w:cs="Arial"/>
                <w:b/>
                <w:szCs w:val="20"/>
                <w:lang w:eastAsia="sl-SI"/>
              </w:rPr>
              <w:t>7.a Predstavitev ocene finančnih posledic nad 40.000 EUR:</w:t>
            </w:r>
          </w:p>
          <w:p w14:paraId="2ABD53F0" w14:textId="77777777" w:rsidR="007062EA" w:rsidRPr="00AE1F83" w:rsidRDefault="007062EA" w:rsidP="007062EA">
            <w:pPr>
              <w:widowControl w:val="0"/>
              <w:suppressAutoHyphens/>
              <w:overflowPunct w:val="0"/>
              <w:autoSpaceDE w:val="0"/>
              <w:autoSpaceDN w:val="0"/>
              <w:adjustRightInd w:val="0"/>
              <w:textAlignment w:val="baseline"/>
              <w:outlineLvl w:val="3"/>
              <w:rPr>
                <w:rFonts w:cs="Arial"/>
                <w:szCs w:val="20"/>
                <w:lang w:eastAsia="sl-SI"/>
              </w:rPr>
            </w:pPr>
            <w:r w:rsidRPr="00AE1F83">
              <w:rPr>
                <w:rFonts w:cs="Arial"/>
                <w:szCs w:val="20"/>
                <w:lang w:eastAsia="sl-SI"/>
              </w:rPr>
              <w:t>(Samo če izberete DA pod točko 6.a.)</w:t>
            </w:r>
          </w:p>
        </w:tc>
      </w:tr>
    </w:tbl>
    <w:p w14:paraId="78215FC0" w14:textId="77777777" w:rsidR="00231B88" w:rsidRDefault="00231B88" w:rsidP="00904C11"/>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231B88" w:rsidRPr="00AE1F83" w14:paraId="01829AF2" w14:textId="77777777" w:rsidTr="00E370B5">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33633F5D" w14:textId="77777777" w:rsidR="00231B88" w:rsidRPr="00AE1F83" w:rsidRDefault="00231B88" w:rsidP="00E370B5">
            <w:pPr>
              <w:pageBreakBefore/>
              <w:widowControl w:val="0"/>
              <w:tabs>
                <w:tab w:val="left" w:pos="2340"/>
              </w:tabs>
              <w:ind w:left="142" w:hanging="142"/>
              <w:outlineLvl w:val="0"/>
              <w:rPr>
                <w:rFonts w:cs="Arial"/>
                <w:b/>
                <w:kern w:val="32"/>
                <w:szCs w:val="20"/>
                <w:lang w:eastAsia="sl-SI"/>
              </w:rPr>
            </w:pPr>
            <w:r w:rsidRPr="00AE1F83">
              <w:rPr>
                <w:rFonts w:cs="Arial"/>
                <w:b/>
                <w:kern w:val="32"/>
                <w:szCs w:val="20"/>
                <w:lang w:eastAsia="sl-SI"/>
              </w:rPr>
              <w:lastRenderedPageBreak/>
              <w:t>I. Ocena finančnih posledic, ki niso načrtovane v sprejetem proračunu</w:t>
            </w:r>
          </w:p>
        </w:tc>
      </w:tr>
      <w:tr w:rsidR="00231B88" w:rsidRPr="00AE1F83" w14:paraId="38F5A199" w14:textId="77777777" w:rsidTr="00E370B5">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0A7EE652" w14:textId="77777777" w:rsidR="00231B88" w:rsidRPr="00AE1F83" w:rsidRDefault="00231B88" w:rsidP="00E370B5">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156984E" w14:textId="77777777" w:rsidR="00231B88" w:rsidRPr="00AE1F83" w:rsidRDefault="00231B88" w:rsidP="00E370B5">
            <w:pPr>
              <w:widowControl w:val="0"/>
              <w:jc w:val="center"/>
              <w:rPr>
                <w:rFonts w:cs="Arial"/>
                <w:szCs w:val="20"/>
              </w:rPr>
            </w:pPr>
            <w:r w:rsidRPr="00AE1F83">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21DB660" w14:textId="77777777" w:rsidR="00231B88" w:rsidRPr="00AE1F83" w:rsidRDefault="00231B88" w:rsidP="00E370B5">
            <w:pPr>
              <w:widowControl w:val="0"/>
              <w:jc w:val="center"/>
              <w:rPr>
                <w:rFonts w:cs="Arial"/>
                <w:szCs w:val="20"/>
              </w:rPr>
            </w:pPr>
            <w:r w:rsidRPr="00AE1F83">
              <w:rPr>
                <w:rFonts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8EA4E5A" w14:textId="77777777" w:rsidR="00231B88" w:rsidRPr="00AE1F83" w:rsidRDefault="00231B88" w:rsidP="00E370B5">
            <w:pPr>
              <w:widowControl w:val="0"/>
              <w:jc w:val="center"/>
              <w:rPr>
                <w:rFonts w:cs="Arial"/>
                <w:szCs w:val="20"/>
              </w:rPr>
            </w:pPr>
            <w:r w:rsidRPr="00AE1F83">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0FCCA57F" w14:textId="77777777" w:rsidR="00231B88" w:rsidRPr="00AE1F83" w:rsidRDefault="00231B88" w:rsidP="00E370B5">
            <w:pPr>
              <w:widowControl w:val="0"/>
              <w:jc w:val="center"/>
              <w:rPr>
                <w:rFonts w:cs="Arial"/>
                <w:szCs w:val="20"/>
              </w:rPr>
            </w:pPr>
            <w:r w:rsidRPr="00AE1F83">
              <w:rPr>
                <w:rFonts w:cs="Arial"/>
                <w:szCs w:val="20"/>
              </w:rPr>
              <w:t>t + 3</w:t>
            </w:r>
          </w:p>
        </w:tc>
      </w:tr>
      <w:tr w:rsidR="00231B88" w:rsidRPr="00AE1F83" w14:paraId="62FD86C3" w14:textId="77777777" w:rsidTr="00E370B5">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424547B8"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6DD2F36"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1E6934DD"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51DBAB5" w14:textId="77777777" w:rsidR="00231B88" w:rsidRPr="00AE1F83" w:rsidRDefault="00231B88" w:rsidP="00E370B5">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09082FA" w14:textId="77777777" w:rsidR="00231B88" w:rsidRPr="00AE1F83" w:rsidRDefault="00231B88" w:rsidP="00E370B5">
            <w:pPr>
              <w:widowControl w:val="0"/>
              <w:tabs>
                <w:tab w:val="left" w:pos="360"/>
              </w:tabs>
              <w:jc w:val="center"/>
              <w:outlineLvl w:val="0"/>
              <w:rPr>
                <w:rFonts w:cs="Arial"/>
                <w:kern w:val="32"/>
                <w:szCs w:val="20"/>
                <w:lang w:eastAsia="sl-SI"/>
              </w:rPr>
            </w:pPr>
          </w:p>
        </w:tc>
      </w:tr>
      <w:tr w:rsidR="00231B88" w:rsidRPr="00AE1F83" w14:paraId="0CD4DAB9" w14:textId="77777777" w:rsidTr="00E370B5">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327CDCB"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90EAE41"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33FAE5B"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D10C27C" w14:textId="77777777" w:rsidR="00231B88" w:rsidRPr="00AE1F83" w:rsidRDefault="00231B88" w:rsidP="00E370B5">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701D854" w14:textId="77777777" w:rsidR="00231B88" w:rsidRPr="00AE1F83" w:rsidRDefault="00231B88" w:rsidP="00E370B5">
            <w:pPr>
              <w:widowControl w:val="0"/>
              <w:tabs>
                <w:tab w:val="left" w:pos="360"/>
              </w:tabs>
              <w:jc w:val="center"/>
              <w:outlineLvl w:val="0"/>
              <w:rPr>
                <w:rFonts w:cs="Arial"/>
                <w:kern w:val="32"/>
                <w:szCs w:val="20"/>
                <w:lang w:eastAsia="sl-SI"/>
              </w:rPr>
            </w:pPr>
          </w:p>
        </w:tc>
      </w:tr>
      <w:tr w:rsidR="00231B88" w:rsidRPr="00AE1F83" w14:paraId="23EE0D06" w14:textId="77777777" w:rsidTr="00E370B5">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5CD79444"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55FE339" w14:textId="77777777" w:rsidR="00231B88" w:rsidRPr="00AE1F83" w:rsidRDefault="00231B88" w:rsidP="00E370B5">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A9CD879" w14:textId="77777777" w:rsidR="00231B88" w:rsidRPr="00AE1F83" w:rsidRDefault="00231B88" w:rsidP="00E370B5">
            <w:pPr>
              <w:widowControl w:val="0"/>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E2980D5" w14:textId="77777777" w:rsidR="00231B88" w:rsidRPr="00AE1F83" w:rsidRDefault="00231B88" w:rsidP="00E370B5">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9405448" w14:textId="77777777" w:rsidR="00231B88" w:rsidRPr="00AE1F83" w:rsidRDefault="00231B88" w:rsidP="00E370B5">
            <w:pPr>
              <w:widowControl w:val="0"/>
              <w:jc w:val="center"/>
              <w:rPr>
                <w:rFonts w:cs="Arial"/>
                <w:szCs w:val="20"/>
              </w:rPr>
            </w:pPr>
          </w:p>
        </w:tc>
      </w:tr>
      <w:tr w:rsidR="00231B88" w:rsidRPr="00AE1F83" w14:paraId="182D38C0" w14:textId="77777777" w:rsidTr="00E370B5">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E7661DD"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E954E74" w14:textId="77777777" w:rsidR="00231B88" w:rsidRPr="00AE1F83" w:rsidRDefault="00231B88" w:rsidP="00E370B5">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0EF72A8" w14:textId="77777777" w:rsidR="00231B88" w:rsidRPr="00AE1F83" w:rsidRDefault="00231B88" w:rsidP="00E370B5">
            <w:pPr>
              <w:widowControl w:val="0"/>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D0E91EA" w14:textId="77777777" w:rsidR="00231B88" w:rsidRPr="00AE1F83" w:rsidRDefault="00231B88" w:rsidP="00E370B5">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30093A7" w14:textId="77777777" w:rsidR="00231B88" w:rsidRPr="00AE1F83" w:rsidRDefault="00231B88" w:rsidP="00E370B5">
            <w:pPr>
              <w:widowControl w:val="0"/>
              <w:jc w:val="center"/>
              <w:rPr>
                <w:rFonts w:cs="Arial"/>
                <w:szCs w:val="20"/>
              </w:rPr>
            </w:pPr>
          </w:p>
        </w:tc>
      </w:tr>
      <w:tr w:rsidR="00231B88" w:rsidRPr="00AE1F83" w14:paraId="59EAC583" w14:textId="77777777" w:rsidTr="00E370B5">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9E6D161" w14:textId="77777777" w:rsidR="00231B88" w:rsidRPr="00AE1F83" w:rsidRDefault="00231B88" w:rsidP="00E370B5">
            <w:pPr>
              <w:widowControl w:val="0"/>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6FB2F7C"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2D597932" w14:textId="77777777" w:rsidR="00231B88" w:rsidRPr="00AE1F83" w:rsidRDefault="00231B88" w:rsidP="00E370B5">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C8B4223" w14:textId="77777777" w:rsidR="00231B88" w:rsidRPr="00AE1F83" w:rsidRDefault="00231B88" w:rsidP="00E370B5">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57523C9" w14:textId="77777777" w:rsidR="00231B88" w:rsidRPr="00AE1F83" w:rsidRDefault="00231B88" w:rsidP="00E370B5">
            <w:pPr>
              <w:widowControl w:val="0"/>
              <w:tabs>
                <w:tab w:val="left" w:pos="360"/>
              </w:tabs>
              <w:jc w:val="center"/>
              <w:outlineLvl w:val="0"/>
              <w:rPr>
                <w:rFonts w:cs="Arial"/>
                <w:kern w:val="32"/>
                <w:szCs w:val="20"/>
                <w:lang w:eastAsia="sl-SI"/>
              </w:rPr>
            </w:pPr>
          </w:p>
        </w:tc>
      </w:tr>
      <w:tr w:rsidR="00231B88" w:rsidRPr="00AE1F83" w14:paraId="318F9703" w14:textId="77777777" w:rsidTr="00E370B5">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EA81739" w14:textId="77777777" w:rsidR="00231B88" w:rsidRPr="00AE1F83" w:rsidRDefault="00231B88" w:rsidP="00E370B5">
            <w:pPr>
              <w:widowControl w:val="0"/>
              <w:tabs>
                <w:tab w:val="left" w:pos="2340"/>
              </w:tabs>
              <w:ind w:left="142" w:hanging="142"/>
              <w:outlineLvl w:val="0"/>
              <w:rPr>
                <w:rFonts w:cs="Arial"/>
                <w:b/>
                <w:kern w:val="32"/>
                <w:szCs w:val="20"/>
                <w:lang w:eastAsia="sl-SI"/>
              </w:rPr>
            </w:pPr>
            <w:r w:rsidRPr="00AE1F83">
              <w:rPr>
                <w:rFonts w:cs="Arial"/>
                <w:b/>
                <w:kern w:val="32"/>
                <w:szCs w:val="20"/>
                <w:lang w:eastAsia="sl-SI"/>
              </w:rPr>
              <w:t>II. Finančne posledice za državni proračun</w:t>
            </w:r>
          </w:p>
        </w:tc>
      </w:tr>
      <w:tr w:rsidR="00231B88" w:rsidRPr="00AE1F83" w14:paraId="7AC286F2" w14:textId="77777777" w:rsidTr="00E370B5">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CA1157E" w14:textId="77777777" w:rsidR="00231B88" w:rsidRPr="00AE1F83" w:rsidRDefault="00231B88" w:rsidP="00E370B5">
            <w:pPr>
              <w:widowControl w:val="0"/>
              <w:tabs>
                <w:tab w:val="left" w:pos="2340"/>
              </w:tabs>
              <w:ind w:left="142" w:hanging="142"/>
              <w:outlineLvl w:val="0"/>
              <w:rPr>
                <w:rFonts w:cs="Arial"/>
                <w:b/>
                <w:kern w:val="32"/>
                <w:szCs w:val="20"/>
                <w:lang w:eastAsia="sl-SI"/>
              </w:rPr>
            </w:pPr>
            <w:r w:rsidRPr="00AE1F83">
              <w:rPr>
                <w:rFonts w:cs="Arial"/>
                <w:b/>
                <w:kern w:val="32"/>
                <w:szCs w:val="20"/>
                <w:lang w:eastAsia="sl-SI"/>
              </w:rPr>
              <w:t>II.a Pravice porabe za izvedbo predlaganih rešitev so zagotovljene:</w:t>
            </w:r>
          </w:p>
        </w:tc>
      </w:tr>
      <w:tr w:rsidR="00231B88" w:rsidRPr="00AE1F83" w14:paraId="790B9236" w14:textId="77777777" w:rsidTr="00E370B5">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13BFDBA4" w14:textId="77777777" w:rsidR="00231B88" w:rsidRPr="00AE1F83" w:rsidRDefault="00231B88" w:rsidP="00E370B5">
            <w:pPr>
              <w:widowControl w:val="0"/>
              <w:jc w:val="center"/>
              <w:rPr>
                <w:rFonts w:cs="Arial"/>
                <w:szCs w:val="20"/>
              </w:rPr>
            </w:pPr>
            <w:r w:rsidRPr="00AE1F83">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259E171" w14:textId="77777777" w:rsidR="00231B88" w:rsidRPr="00AE1F83" w:rsidRDefault="00231B88" w:rsidP="00E370B5">
            <w:pPr>
              <w:widowControl w:val="0"/>
              <w:jc w:val="center"/>
              <w:rPr>
                <w:rFonts w:cs="Arial"/>
                <w:szCs w:val="20"/>
              </w:rPr>
            </w:pPr>
            <w:r w:rsidRPr="00AE1F83">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D2A951B" w14:textId="77777777" w:rsidR="00231B88" w:rsidRPr="00AE1F83" w:rsidRDefault="00231B88" w:rsidP="00E370B5">
            <w:pPr>
              <w:widowControl w:val="0"/>
              <w:jc w:val="center"/>
              <w:rPr>
                <w:rFonts w:cs="Arial"/>
                <w:szCs w:val="20"/>
              </w:rPr>
            </w:pPr>
            <w:r w:rsidRPr="00AE1F83">
              <w:rPr>
                <w:rFonts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5A6D33F" w14:textId="77777777" w:rsidR="00231B88" w:rsidRPr="00AE1F83" w:rsidRDefault="00231B88" w:rsidP="00E370B5">
            <w:pPr>
              <w:widowControl w:val="0"/>
              <w:jc w:val="center"/>
              <w:rPr>
                <w:rFonts w:cs="Arial"/>
                <w:szCs w:val="20"/>
              </w:rPr>
            </w:pPr>
            <w:r w:rsidRPr="00AE1F83">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5C02F8B1" w14:textId="77777777" w:rsidR="00231B88" w:rsidRPr="00AE1F83" w:rsidRDefault="00231B88" w:rsidP="00E370B5">
            <w:pPr>
              <w:widowControl w:val="0"/>
              <w:jc w:val="center"/>
              <w:rPr>
                <w:rFonts w:cs="Arial"/>
                <w:szCs w:val="20"/>
              </w:rPr>
            </w:pPr>
            <w:r w:rsidRPr="00AE1F83">
              <w:rPr>
                <w:rFonts w:cs="Arial"/>
                <w:szCs w:val="20"/>
              </w:rPr>
              <w:t>Znesek za t + 1</w:t>
            </w:r>
          </w:p>
        </w:tc>
      </w:tr>
      <w:tr w:rsidR="00231B88" w:rsidRPr="00AE1F83" w14:paraId="47B9E840" w14:textId="77777777" w:rsidTr="00E370B5">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26627426" w14:textId="02030327" w:rsidR="00FA3C14" w:rsidRDefault="00FA3C14" w:rsidP="00E370B5">
            <w:pPr>
              <w:widowControl w:val="0"/>
              <w:tabs>
                <w:tab w:val="left" w:pos="360"/>
              </w:tabs>
              <w:outlineLvl w:val="0"/>
              <w:rPr>
                <w:rFonts w:cs="Arial"/>
                <w:bCs/>
                <w:kern w:val="32"/>
                <w:szCs w:val="20"/>
                <w:lang w:eastAsia="sl-SI"/>
              </w:rPr>
            </w:pPr>
            <w:r>
              <w:rPr>
                <w:rFonts w:cs="Arial"/>
                <w:bCs/>
                <w:kern w:val="32"/>
                <w:szCs w:val="20"/>
                <w:lang w:eastAsia="sl-SI"/>
              </w:rPr>
              <w:t>Ministrs</w:t>
            </w:r>
            <w:r w:rsidR="00505B6E">
              <w:rPr>
                <w:rFonts w:cs="Arial"/>
                <w:bCs/>
                <w:kern w:val="32"/>
                <w:szCs w:val="20"/>
                <w:lang w:eastAsia="sl-SI"/>
              </w:rPr>
              <w:t>t</w:t>
            </w:r>
            <w:r>
              <w:rPr>
                <w:rFonts w:cs="Arial"/>
                <w:bCs/>
                <w:kern w:val="32"/>
                <w:szCs w:val="20"/>
                <w:lang w:eastAsia="sl-SI"/>
              </w:rPr>
              <w:t>vo za gospodarstvo, turizem in šport</w:t>
            </w:r>
          </w:p>
          <w:p w14:paraId="0AD22DED" w14:textId="77777777" w:rsidR="00FA3C14" w:rsidRDefault="00FA3C14" w:rsidP="00E370B5">
            <w:pPr>
              <w:widowControl w:val="0"/>
              <w:tabs>
                <w:tab w:val="left" w:pos="360"/>
              </w:tabs>
              <w:outlineLvl w:val="0"/>
              <w:rPr>
                <w:rFonts w:cs="Arial"/>
                <w:bCs/>
                <w:kern w:val="32"/>
                <w:szCs w:val="20"/>
                <w:lang w:eastAsia="sl-SI"/>
              </w:rPr>
            </w:pPr>
          </w:p>
          <w:p w14:paraId="4BF521BF" w14:textId="2A0E8A08" w:rsidR="00231B88" w:rsidRPr="00AE1F83" w:rsidRDefault="00FA3C14" w:rsidP="00E370B5">
            <w:pPr>
              <w:widowControl w:val="0"/>
              <w:tabs>
                <w:tab w:val="left" w:pos="360"/>
              </w:tabs>
              <w:outlineLvl w:val="0"/>
              <w:rPr>
                <w:rFonts w:cs="Arial"/>
                <w:bCs/>
                <w:kern w:val="32"/>
                <w:szCs w:val="20"/>
                <w:lang w:eastAsia="sl-SI"/>
              </w:rPr>
            </w:pPr>
            <w:r>
              <w:rPr>
                <w:rFonts w:cs="Arial"/>
                <w:bCs/>
                <w:kern w:val="32"/>
                <w:szCs w:val="20"/>
                <w:lang w:eastAsia="sl-SI"/>
              </w:rPr>
              <w:t xml:space="preserve">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61C673E" w14:textId="66FF77FD" w:rsidR="00231B88" w:rsidRPr="00386A87" w:rsidRDefault="00FA3C14" w:rsidP="00E370B5">
            <w:pPr>
              <w:widowControl w:val="0"/>
              <w:tabs>
                <w:tab w:val="left" w:pos="360"/>
              </w:tabs>
              <w:outlineLvl w:val="0"/>
              <w:rPr>
                <w:rFonts w:cs="Arial"/>
                <w:bCs/>
                <w:kern w:val="32"/>
                <w:szCs w:val="20"/>
                <w:lang w:eastAsia="sl-SI"/>
              </w:rPr>
            </w:pPr>
            <w:r w:rsidRPr="00386A87">
              <w:rPr>
                <w:rFonts w:cs="Arial"/>
                <w:bCs/>
                <w:kern w:val="32"/>
                <w:szCs w:val="20"/>
                <w:lang w:eastAsia="sl-SI"/>
              </w:rPr>
              <w:t>2130-17-</w:t>
            </w:r>
            <w:r w:rsidR="00235263" w:rsidRPr="00386A87">
              <w:rPr>
                <w:rFonts w:cs="Arial"/>
                <w:bCs/>
                <w:kern w:val="32"/>
                <w:szCs w:val="20"/>
                <w:lang w:eastAsia="sl-SI"/>
              </w:rPr>
              <w:t>6</w:t>
            </w:r>
            <w:r w:rsidRPr="00386A87">
              <w:rPr>
                <w:rFonts w:cs="Arial"/>
                <w:bCs/>
                <w:kern w:val="32"/>
                <w:szCs w:val="20"/>
                <w:lang w:eastAsia="sl-SI"/>
              </w:rPr>
              <w:t>002</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568FA37" w14:textId="77777777" w:rsidR="00231B88" w:rsidRPr="00386A87" w:rsidRDefault="00FA3C14" w:rsidP="00E370B5">
            <w:pPr>
              <w:widowControl w:val="0"/>
              <w:tabs>
                <w:tab w:val="left" w:pos="360"/>
              </w:tabs>
              <w:outlineLvl w:val="0"/>
              <w:rPr>
                <w:rFonts w:cs="Arial"/>
                <w:bCs/>
                <w:kern w:val="32"/>
                <w:szCs w:val="20"/>
                <w:lang w:eastAsia="sl-SI"/>
              </w:rPr>
            </w:pPr>
            <w:r w:rsidRPr="00386A87">
              <w:rPr>
                <w:rFonts w:cs="Arial"/>
                <w:bCs/>
                <w:kern w:val="32"/>
                <w:szCs w:val="20"/>
                <w:lang w:eastAsia="sl-SI"/>
              </w:rPr>
              <w:t>231526</w:t>
            </w:r>
          </w:p>
          <w:p w14:paraId="5AB17A9B" w14:textId="5917D4AC" w:rsidR="00FA3C14" w:rsidRPr="00386A87" w:rsidRDefault="00FA3C14" w:rsidP="00E370B5">
            <w:pPr>
              <w:widowControl w:val="0"/>
              <w:tabs>
                <w:tab w:val="left" w:pos="360"/>
              </w:tabs>
              <w:outlineLvl w:val="0"/>
              <w:rPr>
                <w:rFonts w:cs="Arial"/>
                <w:bCs/>
                <w:kern w:val="32"/>
                <w:szCs w:val="20"/>
                <w:lang w:eastAsia="sl-SI"/>
              </w:rPr>
            </w:pPr>
            <w:r w:rsidRPr="00386A87">
              <w:rPr>
                <w:rFonts w:cs="Arial"/>
                <w:bCs/>
                <w:kern w:val="32"/>
                <w:szCs w:val="20"/>
                <w:lang w:eastAsia="sl-SI"/>
              </w:rPr>
              <w:t>Programi Evropske vesoljske agencije (ESA)</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5B97847" w14:textId="0246A12E" w:rsidR="00231B88" w:rsidRPr="00386A87" w:rsidRDefault="00FA3C14" w:rsidP="00E370B5">
            <w:pPr>
              <w:widowControl w:val="0"/>
              <w:tabs>
                <w:tab w:val="left" w:pos="360"/>
              </w:tabs>
              <w:outlineLvl w:val="0"/>
              <w:rPr>
                <w:rFonts w:cs="Arial"/>
                <w:bCs/>
                <w:kern w:val="32"/>
                <w:szCs w:val="20"/>
                <w:lang w:eastAsia="sl-SI"/>
              </w:rPr>
            </w:pPr>
            <w:r w:rsidRPr="00386A87">
              <w:rPr>
                <w:rFonts w:cs="Arial"/>
                <w:bCs/>
                <w:kern w:val="32"/>
                <w:szCs w:val="20"/>
                <w:lang w:eastAsia="sl-SI"/>
              </w:rPr>
              <w:t>/</w:t>
            </w:r>
          </w:p>
        </w:tc>
        <w:tc>
          <w:tcPr>
            <w:tcW w:w="2128" w:type="dxa"/>
            <w:tcBorders>
              <w:top w:val="single" w:sz="4" w:space="0" w:color="auto"/>
              <w:left w:val="single" w:sz="4" w:space="0" w:color="auto"/>
              <w:bottom w:val="single" w:sz="4" w:space="0" w:color="auto"/>
              <w:right w:val="single" w:sz="4" w:space="0" w:color="auto"/>
            </w:tcBorders>
            <w:vAlign w:val="center"/>
          </w:tcPr>
          <w:p w14:paraId="1748322F" w14:textId="5C7FF349" w:rsidR="00231B88" w:rsidRPr="00F312AC" w:rsidRDefault="00CB78B3" w:rsidP="00E370B5">
            <w:pPr>
              <w:widowControl w:val="0"/>
              <w:tabs>
                <w:tab w:val="left" w:pos="360"/>
              </w:tabs>
              <w:outlineLvl w:val="0"/>
              <w:rPr>
                <w:rFonts w:cs="Arial"/>
                <w:bCs/>
                <w:kern w:val="32"/>
                <w:szCs w:val="20"/>
                <w:lang w:eastAsia="sl-SI"/>
              </w:rPr>
            </w:pPr>
            <w:r w:rsidRPr="00F312AC">
              <w:rPr>
                <w:rFonts w:cs="Arial"/>
                <w:bCs/>
                <w:kern w:val="32"/>
                <w:szCs w:val="20"/>
                <w:lang w:eastAsia="sl-SI"/>
              </w:rPr>
              <w:t>9.</w:t>
            </w:r>
            <w:r w:rsidR="00542C5B" w:rsidRPr="00F312AC">
              <w:rPr>
                <w:rFonts w:cs="Arial"/>
                <w:bCs/>
                <w:kern w:val="32"/>
                <w:szCs w:val="20"/>
                <w:lang w:eastAsia="sl-SI"/>
              </w:rPr>
              <w:t>0</w:t>
            </w:r>
            <w:r w:rsidRPr="00F312AC">
              <w:rPr>
                <w:rFonts w:cs="Arial"/>
                <w:bCs/>
                <w:kern w:val="32"/>
                <w:szCs w:val="20"/>
                <w:lang w:eastAsia="sl-SI"/>
              </w:rPr>
              <w:t>00.000</w:t>
            </w:r>
            <w:r w:rsidR="00FA3C14" w:rsidRPr="00F312AC">
              <w:rPr>
                <w:rFonts w:cs="Arial"/>
                <w:bCs/>
                <w:kern w:val="32"/>
                <w:szCs w:val="20"/>
                <w:lang w:eastAsia="sl-SI"/>
              </w:rPr>
              <w:t xml:space="preserve"> EUR</w:t>
            </w:r>
          </w:p>
        </w:tc>
      </w:tr>
      <w:tr w:rsidR="00231B88" w:rsidRPr="00AE1F83" w14:paraId="7ADB4D8B" w14:textId="77777777" w:rsidTr="00E370B5">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420FBB69" w14:textId="77777777" w:rsidR="00231B88" w:rsidRPr="00AE1F83" w:rsidRDefault="00231B88" w:rsidP="00E370B5">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0959504" w14:textId="77777777" w:rsidR="00231B88" w:rsidRPr="00AE1F83" w:rsidRDefault="00231B88" w:rsidP="00E370B5">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582AD8B" w14:textId="77777777" w:rsidR="00231B88" w:rsidRPr="00AE1F83" w:rsidRDefault="00231B88" w:rsidP="00E370B5">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1488755" w14:textId="77777777" w:rsidR="00231B88" w:rsidRPr="00AE1F83" w:rsidRDefault="00231B88" w:rsidP="00E370B5">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67CBFEB" w14:textId="77777777" w:rsidR="00231B88" w:rsidRPr="00F312AC" w:rsidRDefault="00231B88" w:rsidP="00E370B5">
            <w:pPr>
              <w:widowControl w:val="0"/>
              <w:tabs>
                <w:tab w:val="left" w:pos="360"/>
              </w:tabs>
              <w:outlineLvl w:val="0"/>
              <w:rPr>
                <w:rFonts w:cs="Arial"/>
                <w:bCs/>
                <w:kern w:val="32"/>
                <w:szCs w:val="20"/>
                <w:lang w:eastAsia="sl-SI"/>
              </w:rPr>
            </w:pPr>
          </w:p>
        </w:tc>
      </w:tr>
      <w:tr w:rsidR="00231B88" w:rsidRPr="00AE1F83" w14:paraId="6B5AA229" w14:textId="77777777" w:rsidTr="00E370B5">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4A3AD005" w14:textId="77777777" w:rsidR="00231B88" w:rsidRPr="00AE1F83" w:rsidRDefault="00231B88" w:rsidP="00E370B5">
            <w:pPr>
              <w:widowControl w:val="0"/>
              <w:tabs>
                <w:tab w:val="left" w:pos="360"/>
              </w:tabs>
              <w:outlineLvl w:val="0"/>
              <w:rPr>
                <w:rFonts w:cs="Arial"/>
                <w:b/>
                <w:kern w:val="32"/>
                <w:szCs w:val="20"/>
                <w:lang w:eastAsia="sl-SI"/>
              </w:rPr>
            </w:pPr>
            <w:r w:rsidRPr="00AE1F83">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D4B39D7" w14:textId="77777777" w:rsidR="00231B88" w:rsidRPr="00AE1F83" w:rsidRDefault="00231B88" w:rsidP="00E370B5">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9F6C7C4" w14:textId="619FE52D" w:rsidR="00231B88" w:rsidRPr="00F312AC" w:rsidRDefault="00235263" w:rsidP="00E370B5">
            <w:pPr>
              <w:widowControl w:val="0"/>
              <w:tabs>
                <w:tab w:val="left" w:pos="360"/>
              </w:tabs>
              <w:outlineLvl w:val="0"/>
              <w:rPr>
                <w:rFonts w:cs="Arial"/>
                <w:b/>
                <w:kern w:val="32"/>
                <w:szCs w:val="20"/>
                <w:lang w:eastAsia="sl-SI"/>
              </w:rPr>
            </w:pPr>
            <w:r w:rsidRPr="00F312AC">
              <w:rPr>
                <w:rFonts w:cs="Arial"/>
                <w:b/>
                <w:kern w:val="32"/>
                <w:szCs w:val="20"/>
                <w:lang w:eastAsia="sl-SI"/>
              </w:rPr>
              <w:t>9</w:t>
            </w:r>
            <w:r w:rsidR="00FA3C14" w:rsidRPr="00F312AC">
              <w:rPr>
                <w:rFonts w:cs="Arial"/>
                <w:b/>
                <w:kern w:val="32"/>
                <w:szCs w:val="20"/>
                <w:lang w:eastAsia="sl-SI"/>
              </w:rPr>
              <w:t>.</w:t>
            </w:r>
            <w:r w:rsidR="00542C5B" w:rsidRPr="00F312AC">
              <w:rPr>
                <w:rFonts w:cs="Arial"/>
                <w:b/>
                <w:kern w:val="32"/>
                <w:szCs w:val="20"/>
                <w:lang w:eastAsia="sl-SI"/>
              </w:rPr>
              <w:t>0</w:t>
            </w:r>
            <w:r w:rsidR="00FA3C14" w:rsidRPr="00F312AC">
              <w:rPr>
                <w:rFonts w:cs="Arial"/>
                <w:b/>
                <w:kern w:val="32"/>
                <w:szCs w:val="20"/>
                <w:lang w:eastAsia="sl-SI"/>
              </w:rPr>
              <w:t>00.000 EUR</w:t>
            </w:r>
          </w:p>
        </w:tc>
      </w:tr>
      <w:tr w:rsidR="00231B88" w:rsidRPr="00AE1F83" w14:paraId="5929A08E" w14:textId="77777777" w:rsidTr="00E370B5">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F0BF7AF" w14:textId="77777777" w:rsidR="00231B88" w:rsidRPr="00AE1F83" w:rsidRDefault="00231B88" w:rsidP="00E370B5">
            <w:pPr>
              <w:widowControl w:val="0"/>
              <w:tabs>
                <w:tab w:val="left" w:pos="2340"/>
              </w:tabs>
              <w:outlineLvl w:val="0"/>
              <w:rPr>
                <w:rFonts w:cs="Arial"/>
                <w:b/>
                <w:kern w:val="32"/>
                <w:szCs w:val="20"/>
                <w:lang w:eastAsia="sl-SI"/>
              </w:rPr>
            </w:pPr>
            <w:r w:rsidRPr="00AE1F83">
              <w:rPr>
                <w:rFonts w:cs="Arial"/>
                <w:b/>
                <w:kern w:val="32"/>
                <w:szCs w:val="20"/>
                <w:lang w:eastAsia="sl-SI"/>
              </w:rPr>
              <w:t>II.b Manjkajoče pravice porabe bodo zagotovljene s prerazporeditvijo:</w:t>
            </w:r>
          </w:p>
        </w:tc>
      </w:tr>
      <w:tr w:rsidR="00231B88" w:rsidRPr="00AE1F83" w14:paraId="5017D1F0" w14:textId="77777777" w:rsidTr="00E370B5">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2D015954" w14:textId="77777777" w:rsidR="00231B88" w:rsidRPr="00AE1F83" w:rsidRDefault="00231B88" w:rsidP="00E370B5">
            <w:pPr>
              <w:widowControl w:val="0"/>
              <w:jc w:val="center"/>
              <w:rPr>
                <w:rFonts w:cs="Arial"/>
                <w:szCs w:val="20"/>
              </w:rPr>
            </w:pPr>
            <w:r w:rsidRPr="00AE1F83">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7CCBB04" w14:textId="77777777" w:rsidR="00231B88" w:rsidRPr="00AE1F83" w:rsidRDefault="00231B88" w:rsidP="00E370B5">
            <w:pPr>
              <w:widowControl w:val="0"/>
              <w:jc w:val="center"/>
              <w:rPr>
                <w:rFonts w:cs="Arial"/>
                <w:szCs w:val="20"/>
              </w:rPr>
            </w:pPr>
            <w:r w:rsidRPr="00AE1F83">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42F5793" w14:textId="77777777" w:rsidR="00231B88" w:rsidRPr="00AE1F83" w:rsidRDefault="00231B88" w:rsidP="00E370B5">
            <w:pPr>
              <w:widowControl w:val="0"/>
              <w:jc w:val="center"/>
              <w:rPr>
                <w:rFonts w:cs="Arial"/>
                <w:szCs w:val="20"/>
              </w:rPr>
            </w:pPr>
            <w:r w:rsidRPr="00AE1F83">
              <w:rPr>
                <w:rFonts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73F9B69" w14:textId="77777777" w:rsidR="00231B88" w:rsidRPr="00AE1F83" w:rsidRDefault="00231B88" w:rsidP="00E370B5">
            <w:pPr>
              <w:widowControl w:val="0"/>
              <w:jc w:val="center"/>
              <w:rPr>
                <w:rFonts w:cs="Arial"/>
                <w:szCs w:val="20"/>
              </w:rPr>
            </w:pPr>
            <w:r w:rsidRPr="00AE1F83">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3E39F279" w14:textId="77777777" w:rsidR="00231B88" w:rsidRPr="00AE1F83" w:rsidRDefault="00231B88" w:rsidP="00E370B5">
            <w:pPr>
              <w:widowControl w:val="0"/>
              <w:jc w:val="center"/>
              <w:rPr>
                <w:rFonts w:cs="Arial"/>
                <w:szCs w:val="20"/>
              </w:rPr>
            </w:pPr>
            <w:r w:rsidRPr="00AE1F83">
              <w:rPr>
                <w:rFonts w:cs="Arial"/>
                <w:szCs w:val="20"/>
              </w:rPr>
              <w:t xml:space="preserve">Znesek za t + 1 </w:t>
            </w:r>
          </w:p>
        </w:tc>
      </w:tr>
      <w:tr w:rsidR="00231B88" w:rsidRPr="00AE1F83" w14:paraId="735F503C" w14:textId="77777777" w:rsidTr="00E370B5">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3CDDD70E" w14:textId="77777777" w:rsidR="00231B88" w:rsidRPr="00AE1F83" w:rsidRDefault="00231B88" w:rsidP="00E370B5">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58FF906" w14:textId="77777777" w:rsidR="00231B88" w:rsidRPr="00AE1F83" w:rsidRDefault="00231B88" w:rsidP="00E370B5">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F5112DB" w14:textId="77777777" w:rsidR="00231B88" w:rsidRPr="00AE1F83" w:rsidRDefault="00231B88" w:rsidP="00E370B5">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44D0D77" w14:textId="77777777" w:rsidR="00231B88" w:rsidRPr="00AE1F83" w:rsidRDefault="00231B88" w:rsidP="00E370B5">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B0A40A9" w14:textId="77777777" w:rsidR="00231B88" w:rsidRPr="00AE1F83" w:rsidRDefault="00231B88" w:rsidP="00E370B5">
            <w:pPr>
              <w:widowControl w:val="0"/>
              <w:tabs>
                <w:tab w:val="left" w:pos="360"/>
              </w:tabs>
              <w:outlineLvl w:val="0"/>
              <w:rPr>
                <w:rFonts w:cs="Arial"/>
                <w:bCs/>
                <w:kern w:val="32"/>
                <w:szCs w:val="20"/>
                <w:lang w:eastAsia="sl-SI"/>
              </w:rPr>
            </w:pPr>
          </w:p>
        </w:tc>
      </w:tr>
      <w:tr w:rsidR="00231B88" w:rsidRPr="00AE1F83" w14:paraId="7F53DA31" w14:textId="77777777" w:rsidTr="00E370B5">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2A95FA85" w14:textId="77777777" w:rsidR="00231B88" w:rsidRPr="00AE1F83" w:rsidRDefault="00231B88" w:rsidP="00E370B5">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6B8895F" w14:textId="77777777" w:rsidR="00231B88" w:rsidRPr="00AE1F83" w:rsidRDefault="00231B88" w:rsidP="00E370B5">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07ADF2D" w14:textId="77777777" w:rsidR="00231B88" w:rsidRPr="00AE1F83" w:rsidRDefault="00231B88" w:rsidP="00E370B5">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4D076C7" w14:textId="77777777" w:rsidR="00231B88" w:rsidRPr="00AE1F83" w:rsidRDefault="00231B88" w:rsidP="00E370B5">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C6950F6" w14:textId="77777777" w:rsidR="00231B88" w:rsidRPr="00AE1F83" w:rsidRDefault="00231B88" w:rsidP="00E370B5">
            <w:pPr>
              <w:widowControl w:val="0"/>
              <w:tabs>
                <w:tab w:val="left" w:pos="360"/>
              </w:tabs>
              <w:outlineLvl w:val="0"/>
              <w:rPr>
                <w:rFonts w:cs="Arial"/>
                <w:bCs/>
                <w:kern w:val="32"/>
                <w:szCs w:val="20"/>
                <w:lang w:eastAsia="sl-SI"/>
              </w:rPr>
            </w:pPr>
          </w:p>
        </w:tc>
      </w:tr>
      <w:tr w:rsidR="00231B88" w:rsidRPr="00AE1F83" w14:paraId="2AE353C3" w14:textId="77777777" w:rsidTr="00E370B5">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4EE68F2C" w14:textId="77777777" w:rsidR="00231B88" w:rsidRPr="00AE1F83" w:rsidRDefault="00231B88" w:rsidP="00E370B5">
            <w:pPr>
              <w:widowControl w:val="0"/>
              <w:tabs>
                <w:tab w:val="left" w:pos="360"/>
              </w:tabs>
              <w:outlineLvl w:val="0"/>
              <w:rPr>
                <w:rFonts w:cs="Arial"/>
                <w:b/>
                <w:kern w:val="32"/>
                <w:szCs w:val="20"/>
                <w:lang w:eastAsia="sl-SI"/>
              </w:rPr>
            </w:pPr>
            <w:r w:rsidRPr="00AE1F83">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E0F711C" w14:textId="77777777" w:rsidR="00231B88" w:rsidRPr="00AE1F83" w:rsidRDefault="00231B88" w:rsidP="00E370B5">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1732F1E" w14:textId="77777777" w:rsidR="00231B88" w:rsidRPr="00AE1F83" w:rsidRDefault="00231B88" w:rsidP="00E370B5">
            <w:pPr>
              <w:widowControl w:val="0"/>
              <w:tabs>
                <w:tab w:val="left" w:pos="360"/>
              </w:tabs>
              <w:outlineLvl w:val="0"/>
              <w:rPr>
                <w:rFonts w:cs="Arial"/>
                <w:b/>
                <w:kern w:val="32"/>
                <w:szCs w:val="20"/>
                <w:lang w:eastAsia="sl-SI"/>
              </w:rPr>
            </w:pPr>
          </w:p>
        </w:tc>
      </w:tr>
      <w:tr w:rsidR="00231B88" w:rsidRPr="00AE1F83" w14:paraId="23ED5042" w14:textId="77777777" w:rsidTr="00E370B5">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E112CB7" w14:textId="77777777" w:rsidR="00231B88" w:rsidRPr="00AE1F83" w:rsidRDefault="00231B88" w:rsidP="00E370B5">
            <w:pPr>
              <w:widowControl w:val="0"/>
              <w:tabs>
                <w:tab w:val="left" w:pos="2340"/>
              </w:tabs>
              <w:outlineLvl w:val="0"/>
              <w:rPr>
                <w:rFonts w:cs="Arial"/>
                <w:b/>
                <w:kern w:val="32"/>
                <w:szCs w:val="20"/>
                <w:lang w:eastAsia="sl-SI"/>
              </w:rPr>
            </w:pPr>
            <w:r w:rsidRPr="00AE1F83">
              <w:rPr>
                <w:rFonts w:cs="Arial"/>
                <w:b/>
                <w:kern w:val="32"/>
                <w:szCs w:val="20"/>
                <w:lang w:eastAsia="sl-SI"/>
              </w:rPr>
              <w:t>II.c Načrtovana nadomestitev zmanjšanih prihodkov in povečanih odhodkov proračuna:</w:t>
            </w:r>
          </w:p>
        </w:tc>
      </w:tr>
      <w:tr w:rsidR="00231B88" w:rsidRPr="00AE1F83" w14:paraId="621F3C7A" w14:textId="77777777" w:rsidTr="00E370B5">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22CBD7B" w14:textId="77777777" w:rsidR="00231B88" w:rsidRPr="00AE1F83" w:rsidRDefault="00231B88" w:rsidP="00E370B5">
            <w:pPr>
              <w:widowControl w:val="0"/>
              <w:ind w:left="-122" w:right="-112"/>
              <w:jc w:val="center"/>
              <w:rPr>
                <w:rFonts w:cs="Arial"/>
                <w:szCs w:val="20"/>
              </w:rPr>
            </w:pPr>
            <w:r w:rsidRPr="00AE1F83">
              <w:rPr>
                <w:rFonts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96DF8CA" w14:textId="77777777" w:rsidR="00231B88" w:rsidRPr="00AE1F83" w:rsidRDefault="00231B88" w:rsidP="00E370B5">
            <w:pPr>
              <w:widowControl w:val="0"/>
              <w:ind w:left="-122" w:right="-112"/>
              <w:jc w:val="center"/>
              <w:rPr>
                <w:rFonts w:cs="Arial"/>
                <w:szCs w:val="20"/>
              </w:rPr>
            </w:pPr>
            <w:r w:rsidRPr="00AE1F83">
              <w:rPr>
                <w:rFonts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AEE46CF" w14:textId="77777777" w:rsidR="00231B88" w:rsidRPr="00AE1F83" w:rsidRDefault="00231B88" w:rsidP="00E370B5">
            <w:pPr>
              <w:widowControl w:val="0"/>
              <w:ind w:left="-122" w:right="-112"/>
              <w:jc w:val="center"/>
              <w:rPr>
                <w:rFonts w:cs="Arial"/>
                <w:szCs w:val="20"/>
              </w:rPr>
            </w:pPr>
            <w:r w:rsidRPr="00AE1F83">
              <w:rPr>
                <w:rFonts w:cs="Arial"/>
                <w:szCs w:val="20"/>
              </w:rPr>
              <w:t>Znesek za t + 1</w:t>
            </w:r>
          </w:p>
        </w:tc>
      </w:tr>
      <w:tr w:rsidR="00231B88" w:rsidRPr="00AE1F83" w14:paraId="31474D64" w14:textId="77777777" w:rsidTr="00E370B5">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36006E2" w14:textId="77777777" w:rsidR="00231B88" w:rsidRPr="00AE1F83" w:rsidRDefault="00231B88" w:rsidP="00E370B5">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5F501E3" w14:textId="77777777" w:rsidR="00231B88" w:rsidRPr="00AE1F83" w:rsidRDefault="00231B88" w:rsidP="00E370B5">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3564FFC" w14:textId="77777777" w:rsidR="00231B88" w:rsidRPr="00AE1F83" w:rsidRDefault="00231B88" w:rsidP="00E370B5">
            <w:pPr>
              <w:widowControl w:val="0"/>
              <w:tabs>
                <w:tab w:val="left" w:pos="360"/>
              </w:tabs>
              <w:outlineLvl w:val="0"/>
              <w:rPr>
                <w:rFonts w:cs="Arial"/>
                <w:bCs/>
                <w:kern w:val="32"/>
                <w:szCs w:val="20"/>
                <w:lang w:eastAsia="sl-SI"/>
              </w:rPr>
            </w:pPr>
          </w:p>
        </w:tc>
      </w:tr>
      <w:tr w:rsidR="00231B88" w:rsidRPr="00AE1F83" w14:paraId="09A31DC4" w14:textId="77777777" w:rsidTr="00E370B5">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1770BCD0" w14:textId="77777777" w:rsidR="00231B88" w:rsidRPr="00AE1F83" w:rsidRDefault="00231B88" w:rsidP="00E370B5">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B0835FA" w14:textId="77777777" w:rsidR="00231B88" w:rsidRPr="00AE1F83" w:rsidRDefault="00231B88" w:rsidP="00E370B5">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50B9D6C" w14:textId="77777777" w:rsidR="00231B88" w:rsidRPr="00AE1F83" w:rsidRDefault="00231B88" w:rsidP="00E370B5">
            <w:pPr>
              <w:widowControl w:val="0"/>
              <w:tabs>
                <w:tab w:val="left" w:pos="360"/>
              </w:tabs>
              <w:outlineLvl w:val="0"/>
              <w:rPr>
                <w:rFonts w:cs="Arial"/>
                <w:bCs/>
                <w:kern w:val="32"/>
                <w:szCs w:val="20"/>
                <w:lang w:eastAsia="sl-SI"/>
              </w:rPr>
            </w:pPr>
          </w:p>
        </w:tc>
      </w:tr>
      <w:tr w:rsidR="00231B88" w:rsidRPr="00AE1F83" w14:paraId="389EF2C6" w14:textId="77777777" w:rsidTr="00E370B5">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51B9A066" w14:textId="77777777" w:rsidR="00231B88" w:rsidRPr="00AE1F83" w:rsidRDefault="00231B88" w:rsidP="00E370B5">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94B4BBC" w14:textId="77777777" w:rsidR="00231B88" w:rsidRPr="00AE1F83" w:rsidRDefault="00231B88" w:rsidP="00E370B5">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8A54D9B" w14:textId="77777777" w:rsidR="00231B88" w:rsidRPr="00AE1F83" w:rsidRDefault="00231B88" w:rsidP="00E370B5">
            <w:pPr>
              <w:widowControl w:val="0"/>
              <w:tabs>
                <w:tab w:val="left" w:pos="360"/>
              </w:tabs>
              <w:outlineLvl w:val="0"/>
              <w:rPr>
                <w:rFonts w:cs="Arial"/>
                <w:bCs/>
                <w:kern w:val="32"/>
                <w:szCs w:val="20"/>
                <w:lang w:eastAsia="sl-SI"/>
              </w:rPr>
            </w:pPr>
          </w:p>
        </w:tc>
      </w:tr>
      <w:tr w:rsidR="00231B88" w:rsidRPr="00AE1F83" w14:paraId="031032D7" w14:textId="77777777" w:rsidTr="00E370B5">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44D46A00" w14:textId="77777777" w:rsidR="00231B88" w:rsidRPr="00AE1F83" w:rsidRDefault="00231B88" w:rsidP="00E370B5">
            <w:pPr>
              <w:widowControl w:val="0"/>
              <w:tabs>
                <w:tab w:val="left" w:pos="360"/>
              </w:tabs>
              <w:outlineLvl w:val="0"/>
              <w:rPr>
                <w:rFonts w:cs="Arial"/>
                <w:b/>
                <w:kern w:val="32"/>
                <w:szCs w:val="20"/>
                <w:lang w:eastAsia="sl-SI"/>
              </w:rPr>
            </w:pPr>
            <w:r w:rsidRPr="00AE1F83">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3F35433" w14:textId="77777777" w:rsidR="00231B88" w:rsidRPr="00AE1F83" w:rsidRDefault="00231B88" w:rsidP="00E370B5">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48F1E5F8" w14:textId="77777777" w:rsidR="00231B88" w:rsidRPr="00AE1F83" w:rsidRDefault="00231B88" w:rsidP="00E370B5">
            <w:pPr>
              <w:widowControl w:val="0"/>
              <w:tabs>
                <w:tab w:val="left" w:pos="360"/>
              </w:tabs>
              <w:outlineLvl w:val="0"/>
              <w:rPr>
                <w:rFonts w:cs="Arial"/>
                <w:b/>
                <w:kern w:val="32"/>
                <w:szCs w:val="20"/>
                <w:lang w:eastAsia="sl-SI"/>
              </w:rPr>
            </w:pPr>
          </w:p>
        </w:tc>
      </w:tr>
      <w:tr w:rsidR="00231B88" w:rsidRPr="00AE1F83" w14:paraId="3B567F77"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1F7B0A1F" w14:textId="77777777" w:rsidR="00231B88" w:rsidRPr="00AE1F83" w:rsidRDefault="00231B88" w:rsidP="00E370B5">
            <w:pPr>
              <w:widowControl w:val="0"/>
              <w:rPr>
                <w:rFonts w:cs="Arial"/>
                <w:b/>
                <w:szCs w:val="20"/>
              </w:rPr>
            </w:pPr>
          </w:p>
          <w:p w14:paraId="4E3FFA97" w14:textId="77777777" w:rsidR="00231B88" w:rsidRPr="00AE1F83" w:rsidRDefault="00231B88" w:rsidP="00E370B5">
            <w:pPr>
              <w:widowControl w:val="0"/>
              <w:rPr>
                <w:rFonts w:cs="Arial"/>
                <w:b/>
                <w:szCs w:val="20"/>
              </w:rPr>
            </w:pPr>
            <w:r w:rsidRPr="00AE1F83">
              <w:rPr>
                <w:rFonts w:cs="Arial"/>
                <w:b/>
                <w:szCs w:val="20"/>
              </w:rPr>
              <w:t>OBRAZLOŽITEV:</w:t>
            </w:r>
          </w:p>
          <w:p w14:paraId="077D4D99" w14:textId="77777777" w:rsidR="00231B88" w:rsidRPr="00AE1F83" w:rsidRDefault="00231B88" w:rsidP="00231B88">
            <w:pPr>
              <w:widowControl w:val="0"/>
              <w:numPr>
                <w:ilvl w:val="0"/>
                <w:numId w:val="3"/>
              </w:numPr>
              <w:suppressAutoHyphens/>
              <w:ind w:left="284" w:hanging="284"/>
              <w:jc w:val="both"/>
              <w:rPr>
                <w:rFonts w:cs="Arial"/>
                <w:b/>
                <w:szCs w:val="20"/>
                <w:lang w:eastAsia="sl-SI"/>
              </w:rPr>
            </w:pPr>
            <w:r w:rsidRPr="00AE1F83">
              <w:rPr>
                <w:rFonts w:cs="Arial"/>
                <w:b/>
                <w:szCs w:val="20"/>
                <w:lang w:eastAsia="sl-SI"/>
              </w:rPr>
              <w:t>Ocena finančnih posledic, ki niso načrtovane v sprejetem proračunu</w:t>
            </w:r>
          </w:p>
          <w:p w14:paraId="6D1698C8" w14:textId="77777777" w:rsidR="00231B88" w:rsidRPr="00AE1F83" w:rsidRDefault="00231B88" w:rsidP="00E370B5">
            <w:pPr>
              <w:widowControl w:val="0"/>
              <w:ind w:left="360" w:hanging="76"/>
              <w:jc w:val="both"/>
              <w:rPr>
                <w:rFonts w:cs="Arial"/>
                <w:szCs w:val="20"/>
                <w:lang w:eastAsia="sl-SI"/>
              </w:rPr>
            </w:pPr>
            <w:r w:rsidRPr="00AE1F83">
              <w:rPr>
                <w:rFonts w:cs="Arial"/>
                <w:szCs w:val="20"/>
                <w:lang w:eastAsia="sl-SI"/>
              </w:rPr>
              <w:t>V zvezi s predlaganim vladnim gradivom se navedejo predvidene spremembe (povečanje, zmanjšanje):</w:t>
            </w:r>
          </w:p>
          <w:p w14:paraId="16F02553" w14:textId="77777777" w:rsidR="00231B88" w:rsidRPr="00AE1F83" w:rsidRDefault="00231B88" w:rsidP="00E370B5">
            <w:pPr>
              <w:widowControl w:val="0"/>
              <w:numPr>
                <w:ilvl w:val="0"/>
                <w:numId w:val="4"/>
              </w:numPr>
              <w:suppressAutoHyphens/>
              <w:jc w:val="both"/>
              <w:rPr>
                <w:rFonts w:cs="Arial"/>
                <w:szCs w:val="20"/>
              </w:rPr>
            </w:pPr>
            <w:r w:rsidRPr="00AE1F83">
              <w:rPr>
                <w:rFonts w:cs="Arial"/>
                <w:szCs w:val="20"/>
                <w:lang w:eastAsia="sl-SI"/>
              </w:rPr>
              <w:t>prihodkov državnega proračuna in občinskih proračunov,</w:t>
            </w:r>
          </w:p>
          <w:p w14:paraId="15D48D96" w14:textId="77777777" w:rsidR="00231B88" w:rsidRPr="00AE1F83" w:rsidRDefault="00231B88" w:rsidP="00E370B5">
            <w:pPr>
              <w:widowControl w:val="0"/>
              <w:numPr>
                <w:ilvl w:val="0"/>
                <w:numId w:val="4"/>
              </w:numPr>
              <w:suppressAutoHyphens/>
              <w:jc w:val="both"/>
              <w:rPr>
                <w:rFonts w:cs="Arial"/>
                <w:szCs w:val="20"/>
              </w:rPr>
            </w:pPr>
            <w:r w:rsidRPr="00AE1F83">
              <w:rPr>
                <w:rFonts w:cs="Arial"/>
                <w:szCs w:val="20"/>
                <w:lang w:eastAsia="sl-SI"/>
              </w:rPr>
              <w:t>odhodkov državnega proračuna, ki niso načrtovani na ukrepih oziroma projektih sprejetih proračunov,</w:t>
            </w:r>
          </w:p>
          <w:p w14:paraId="16488252" w14:textId="77777777" w:rsidR="00231B88" w:rsidRPr="00AE1F83" w:rsidRDefault="00231B88" w:rsidP="00E370B5">
            <w:pPr>
              <w:widowControl w:val="0"/>
              <w:numPr>
                <w:ilvl w:val="0"/>
                <w:numId w:val="4"/>
              </w:numPr>
              <w:suppressAutoHyphens/>
              <w:jc w:val="both"/>
              <w:rPr>
                <w:rFonts w:cs="Arial"/>
                <w:szCs w:val="20"/>
              </w:rPr>
            </w:pPr>
            <w:r w:rsidRPr="00AE1F83">
              <w:rPr>
                <w:rFonts w:cs="Arial"/>
                <w:szCs w:val="20"/>
                <w:lang w:eastAsia="sl-SI"/>
              </w:rPr>
              <w:t>obveznosti za druga javnofinančna sredstva (drugi viri), ki niso načrtovana na ukrepih oziroma projektih sprejetih proračunov.</w:t>
            </w:r>
          </w:p>
          <w:p w14:paraId="76BC3A8F" w14:textId="77777777" w:rsidR="00231B88" w:rsidRPr="00AE1F83" w:rsidRDefault="00231B88" w:rsidP="00E370B5">
            <w:pPr>
              <w:widowControl w:val="0"/>
              <w:ind w:left="284"/>
              <w:rPr>
                <w:rFonts w:cs="Arial"/>
                <w:szCs w:val="20"/>
                <w:lang w:eastAsia="sl-SI"/>
              </w:rPr>
            </w:pPr>
          </w:p>
          <w:p w14:paraId="2E1F77B0" w14:textId="77777777" w:rsidR="00231B88" w:rsidRPr="00AE1F83" w:rsidRDefault="00231B88" w:rsidP="00231B88">
            <w:pPr>
              <w:widowControl w:val="0"/>
              <w:numPr>
                <w:ilvl w:val="0"/>
                <w:numId w:val="3"/>
              </w:numPr>
              <w:suppressAutoHyphens/>
              <w:ind w:left="284" w:hanging="284"/>
              <w:jc w:val="both"/>
              <w:rPr>
                <w:rFonts w:cs="Arial"/>
                <w:b/>
                <w:szCs w:val="20"/>
                <w:lang w:eastAsia="sl-SI"/>
              </w:rPr>
            </w:pPr>
            <w:r w:rsidRPr="00AE1F83">
              <w:rPr>
                <w:rFonts w:cs="Arial"/>
                <w:b/>
                <w:szCs w:val="20"/>
                <w:lang w:eastAsia="sl-SI"/>
              </w:rPr>
              <w:t>Finančne posledice za državni proračun</w:t>
            </w:r>
          </w:p>
          <w:p w14:paraId="083F589B" w14:textId="77777777" w:rsidR="00231B88" w:rsidRPr="00AE1F83" w:rsidRDefault="00231B88" w:rsidP="00E370B5">
            <w:pPr>
              <w:widowControl w:val="0"/>
              <w:ind w:left="284"/>
              <w:jc w:val="both"/>
              <w:rPr>
                <w:rFonts w:cs="Arial"/>
                <w:szCs w:val="20"/>
                <w:lang w:eastAsia="sl-SI"/>
              </w:rPr>
            </w:pPr>
            <w:r w:rsidRPr="00AE1F83">
              <w:rPr>
                <w:rFonts w:cs="Arial"/>
                <w:szCs w:val="20"/>
                <w:lang w:eastAsia="sl-SI"/>
              </w:rPr>
              <w:t>Prikazane morajo biti finančne posledice za državni proračun, ki so na proračunskih postavkah načrtovane v dinamiki projektov oziroma ukrepov:</w:t>
            </w:r>
          </w:p>
          <w:p w14:paraId="0136F898" w14:textId="77777777" w:rsidR="00231B88" w:rsidRPr="00AE1F83" w:rsidRDefault="00231B88" w:rsidP="00E370B5">
            <w:pPr>
              <w:widowControl w:val="0"/>
              <w:suppressAutoHyphens/>
              <w:ind w:left="720"/>
              <w:jc w:val="both"/>
              <w:rPr>
                <w:rFonts w:cs="Arial"/>
                <w:b/>
                <w:szCs w:val="20"/>
                <w:lang w:eastAsia="sl-SI"/>
              </w:rPr>
            </w:pPr>
            <w:r w:rsidRPr="00AE1F83">
              <w:rPr>
                <w:rFonts w:cs="Arial"/>
                <w:b/>
                <w:szCs w:val="20"/>
                <w:lang w:eastAsia="sl-SI"/>
              </w:rPr>
              <w:t>II.a Pravice porabe za izvedbo predlaganih rešitev so zagotovljene:</w:t>
            </w:r>
          </w:p>
          <w:p w14:paraId="34EBA13B" w14:textId="77777777" w:rsidR="00231B88" w:rsidRPr="00AE1F83" w:rsidRDefault="00231B88" w:rsidP="00E370B5">
            <w:pPr>
              <w:widowControl w:val="0"/>
              <w:ind w:left="284"/>
              <w:jc w:val="both"/>
              <w:rPr>
                <w:rFonts w:cs="Arial"/>
                <w:szCs w:val="20"/>
                <w:lang w:eastAsia="sl-SI"/>
              </w:rPr>
            </w:pPr>
            <w:r w:rsidRPr="00AE1F83">
              <w:rPr>
                <w:rFonts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4E952F3F" w14:textId="77777777" w:rsidR="00231B88" w:rsidRPr="00AE1F83" w:rsidRDefault="00231B88" w:rsidP="00E370B5">
            <w:pPr>
              <w:widowControl w:val="0"/>
              <w:numPr>
                <w:ilvl w:val="0"/>
                <w:numId w:val="5"/>
              </w:numPr>
              <w:suppressAutoHyphens/>
              <w:jc w:val="both"/>
              <w:rPr>
                <w:rFonts w:cs="Arial"/>
                <w:szCs w:val="20"/>
                <w:lang w:eastAsia="sl-SI"/>
              </w:rPr>
            </w:pPr>
            <w:r w:rsidRPr="00AE1F83">
              <w:rPr>
                <w:rFonts w:cs="Arial"/>
                <w:szCs w:val="20"/>
                <w:lang w:eastAsia="sl-SI"/>
              </w:rPr>
              <w:t>proračunski uporabnik, ki bo financiral novi projekt oziroma ukrep,</w:t>
            </w:r>
          </w:p>
          <w:p w14:paraId="4C426EEC" w14:textId="77777777" w:rsidR="00231B88" w:rsidRPr="00AE1F83" w:rsidRDefault="00231B88" w:rsidP="00E370B5">
            <w:pPr>
              <w:widowControl w:val="0"/>
              <w:numPr>
                <w:ilvl w:val="0"/>
                <w:numId w:val="5"/>
              </w:numPr>
              <w:suppressAutoHyphens/>
              <w:jc w:val="both"/>
              <w:rPr>
                <w:rFonts w:cs="Arial"/>
                <w:szCs w:val="20"/>
                <w:lang w:eastAsia="sl-SI"/>
              </w:rPr>
            </w:pPr>
            <w:r w:rsidRPr="00AE1F83">
              <w:rPr>
                <w:rFonts w:cs="Arial"/>
                <w:szCs w:val="20"/>
                <w:lang w:eastAsia="sl-SI"/>
              </w:rPr>
              <w:t xml:space="preserve">projekt oziroma ukrep, s katerim se bodo dosegli cilji vladnega gradiva, in </w:t>
            </w:r>
          </w:p>
          <w:p w14:paraId="2BA62C9A" w14:textId="77777777" w:rsidR="00231B88" w:rsidRPr="00AE1F83" w:rsidRDefault="00231B88" w:rsidP="00E370B5">
            <w:pPr>
              <w:widowControl w:val="0"/>
              <w:numPr>
                <w:ilvl w:val="0"/>
                <w:numId w:val="5"/>
              </w:numPr>
              <w:suppressAutoHyphens/>
              <w:jc w:val="both"/>
              <w:rPr>
                <w:rFonts w:cs="Arial"/>
                <w:szCs w:val="20"/>
                <w:lang w:eastAsia="sl-SI"/>
              </w:rPr>
            </w:pPr>
            <w:r w:rsidRPr="00AE1F83">
              <w:rPr>
                <w:rFonts w:cs="Arial"/>
                <w:szCs w:val="20"/>
                <w:lang w:eastAsia="sl-SI"/>
              </w:rPr>
              <w:t>proračunske postavke.</w:t>
            </w:r>
          </w:p>
          <w:p w14:paraId="2109D3C2" w14:textId="77777777" w:rsidR="00231B88" w:rsidRPr="00AE1F83" w:rsidRDefault="00231B88" w:rsidP="00E370B5">
            <w:pPr>
              <w:widowControl w:val="0"/>
              <w:ind w:left="284"/>
              <w:jc w:val="both"/>
              <w:rPr>
                <w:rFonts w:cs="Arial"/>
                <w:szCs w:val="20"/>
                <w:lang w:eastAsia="sl-SI"/>
              </w:rPr>
            </w:pPr>
            <w:r w:rsidRPr="00AE1F83">
              <w:rPr>
                <w:rFonts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110D7BB7" w14:textId="77777777" w:rsidR="00231B88" w:rsidRPr="00AE1F83" w:rsidRDefault="00231B88" w:rsidP="00E370B5">
            <w:pPr>
              <w:widowControl w:val="0"/>
              <w:suppressAutoHyphens/>
              <w:ind w:left="714"/>
              <w:jc w:val="both"/>
              <w:rPr>
                <w:rFonts w:cs="Arial"/>
                <w:b/>
                <w:szCs w:val="20"/>
                <w:lang w:eastAsia="sl-SI"/>
              </w:rPr>
            </w:pPr>
            <w:r w:rsidRPr="00AE1F83">
              <w:rPr>
                <w:rFonts w:cs="Arial"/>
                <w:b/>
                <w:szCs w:val="20"/>
                <w:lang w:eastAsia="sl-SI"/>
              </w:rPr>
              <w:t>II.b Manjkajoče pravice porabe bodo zagotovljene s prerazporeditvijo:</w:t>
            </w:r>
          </w:p>
          <w:p w14:paraId="4D4FE4D6" w14:textId="77777777" w:rsidR="00231B88" w:rsidRPr="00AE1F83" w:rsidRDefault="00231B88" w:rsidP="00E370B5">
            <w:pPr>
              <w:widowControl w:val="0"/>
              <w:ind w:left="284"/>
              <w:jc w:val="both"/>
              <w:rPr>
                <w:rFonts w:cs="Arial"/>
                <w:szCs w:val="20"/>
                <w:lang w:eastAsia="sl-SI"/>
              </w:rPr>
            </w:pPr>
            <w:r w:rsidRPr="00AE1F83">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0D0AB8EB" w14:textId="77777777" w:rsidR="00231B88" w:rsidRPr="00AE1F83" w:rsidRDefault="00231B88" w:rsidP="00E370B5">
            <w:pPr>
              <w:widowControl w:val="0"/>
              <w:suppressAutoHyphens/>
              <w:ind w:left="714"/>
              <w:jc w:val="both"/>
              <w:rPr>
                <w:rFonts w:cs="Arial"/>
                <w:b/>
                <w:szCs w:val="20"/>
                <w:lang w:eastAsia="sl-SI"/>
              </w:rPr>
            </w:pPr>
            <w:r w:rsidRPr="00AE1F83">
              <w:rPr>
                <w:rFonts w:cs="Arial"/>
                <w:b/>
                <w:szCs w:val="20"/>
                <w:lang w:eastAsia="sl-SI"/>
              </w:rPr>
              <w:t>II.c Načrtovana nadomestitev zmanjšanih prihodkov in povečanih odhodkov proračuna:</w:t>
            </w:r>
          </w:p>
          <w:p w14:paraId="6F64B44F" w14:textId="77777777" w:rsidR="00231B88" w:rsidRPr="00AE1F83" w:rsidRDefault="00231B88" w:rsidP="00E370B5">
            <w:pPr>
              <w:widowControl w:val="0"/>
              <w:ind w:left="284"/>
              <w:jc w:val="both"/>
              <w:rPr>
                <w:rFonts w:cs="Arial"/>
                <w:szCs w:val="20"/>
                <w:lang w:eastAsia="sl-SI"/>
              </w:rPr>
            </w:pPr>
            <w:r w:rsidRPr="00AE1F83">
              <w:rPr>
                <w:rFonts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05662999" w14:textId="77777777" w:rsidR="00231B88" w:rsidRPr="00AE1F83" w:rsidRDefault="00231B88" w:rsidP="00E370B5">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231B88" w:rsidRPr="00AE1F83" w14:paraId="631BFC4B"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0064CA82" w14:textId="77777777" w:rsidR="00231B88" w:rsidRPr="00AE1F83" w:rsidRDefault="00231B88" w:rsidP="00E370B5">
            <w:pPr>
              <w:rPr>
                <w:rFonts w:cs="Arial"/>
                <w:b/>
                <w:szCs w:val="20"/>
              </w:rPr>
            </w:pPr>
            <w:r w:rsidRPr="00AE1F83">
              <w:rPr>
                <w:rFonts w:cs="Arial"/>
                <w:b/>
                <w:szCs w:val="20"/>
              </w:rPr>
              <w:t>7.b Predstavitev ocene finančnih posledic pod 40.000 EUR:</w:t>
            </w:r>
          </w:p>
          <w:p w14:paraId="35B97B46" w14:textId="77777777" w:rsidR="00231B88" w:rsidRPr="00AE1F83" w:rsidRDefault="00231B88" w:rsidP="00E370B5">
            <w:pPr>
              <w:rPr>
                <w:rFonts w:cs="Arial"/>
                <w:szCs w:val="20"/>
              </w:rPr>
            </w:pPr>
            <w:r w:rsidRPr="00AE1F83">
              <w:rPr>
                <w:rFonts w:cs="Arial"/>
                <w:szCs w:val="20"/>
              </w:rPr>
              <w:t>(Samo če izberete NE pod točko 6.a.)</w:t>
            </w:r>
          </w:p>
          <w:p w14:paraId="27BB000E" w14:textId="77777777" w:rsidR="00231B88" w:rsidRPr="00AE1F83" w:rsidRDefault="00231B88" w:rsidP="00E370B5">
            <w:pPr>
              <w:rPr>
                <w:rFonts w:cs="Arial"/>
                <w:b/>
                <w:szCs w:val="20"/>
              </w:rPr>
            </w:pPr>
            <w:r w:rsidRPr="00AE1F83">
              <w:rPr>
                <w:rFonts w:cs="Arial"/>
                <w:b/>
                <w:szCs w:val="20"/>
              </w:rPr>
              <w:t>Kratka obrazložitev</w:t>
            </w:r>
          </w:p>
          <w:p w14:paraId="4BFDCFDC" w14:textId="77777777" w:rsidR="00231B88" w:rsidRPr="00AE1F83" w:rsidRDefault="00231B88" w:rsidP="00E370B5">
            <w:pPr>
              <w:rPr>
                <w:rFonts w:cs="Arial"/>
                <w:b/>
                <w:szCs w:val="20"/>
              </w:rPr>
            </w:pPr>
          </w:p>
        </w:tc>
      </w:tr>
      <w:tr w:rsidR="00231B88" w:rsidRPr="00AE1F83" w14:paraId="05C08357"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43AAAD20" w14:textId="77777777" w:rsidR="00231B88" w:rsidRPr="00AE1F83" w:rsidRDefault="00231B88" w:rsidP="00E370B5">
            <w:pPr>
              <w:rPr>
                <w:rFonts w:cs="Arial"/>
                <w:b/>
                <w:szCs w:val="20"/>
              </w:rPr>
            </w:pPr>
            <w:r w:rsidRPr="00AE1F83">
              <w:rPr>
                <w:rFonts w:cs="Arial"/>
                <w:b/>
                <w:szCs w:val="20"/>
              </w:rPr>
              <w:t>8. Predstavitev sodelovanja z združenji občin:</w:t>
            </w:r>
          </w:p>
        </w:tc>
      </w:tr>
      <w:tr w:rsidR="00231B88" w:rsidRPr="00AE1F83" w14:paraId="133C2E2C"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457B447F"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Vsebina predloženega gradiva (predpisa) vpliva na:</w:t>
            </w:r>
          </w:p>
          <w:p w14:paraId="24FF9634" w14:textId="77777777" w:rsidR="00231B88" w:rsidRPr="00AE1F83" w:rsidRDefault="00231B88" w:rsidP="00E370B5">
            <w:pPr>
              <w:widowControl w:val="0"/>
              <w:numPr>
                <w:ilvl w:val="1"/>
                <w:numId w:val="8"/>
              </w:numPr>
              <w:overflowPunct w:val="0"/>
              <w:autoSpaceDE w:val="0"/>
              <w:autoSpaceDN w:val="0"/>
              <w:adjustRightInd w:val="0"/>
              <w:ind w:left="418" w:hanging="426"/>
              <w:jc w:val="both"/>
              <w:textAlignment w:val="baseline"/>
              <w:rPr>
                <w:rFonts w:cs="Arial"/>
                <w:iCs/>
                <w:szCs w:val="20"/>
                <w:lang w:eastAsia="sl-SI"/>
              </w:rPr>
            </w:pPr>
            <w:r w:rsidRPr="00AE1F83">
              <w:rPr>
                <w:rFonts w:cs="Arial"/>
                <w:iCs/>
                <w:szCs w:val="20"/>
                <w:lang w:eastAsia="sl-SI"/>
              </w:rPr>
              <w:t>pristojnosti občin,</w:t>
            </w:r>
          </w:p>
          <w:p w14:paraId="7C32091A" w14:textId="77777777" w:rsidR="00231B88" w:rsidRPr="00AE1F83" w:rsidRDefault="00231B88" w:rsidP="00E370B5">
            <w:pPr>
              <w:widowControl w:val="0"/>
              <w:numPr>
                <w:ilvl w:val="1"/>
                <w:numId w:val="8"/>
              </w:numPr>
              <w:overflowPunct w:val="0"/>
              <w:autoSpaceDE w:val="0"/>
              <w:autoSpaceDN w:val="0"/>
              <w:adjustRightInd w:val="0"/>
              <w:ind w:left="418" w:hanging="426"/>
              <w:jc w:val="both"/>
              <w:textAlignment w:val="baseline"/>
              <w:rPr>
                <w:rFonts w:cs="Arial"/>
                <w:iCs/>
                <w:szCs w:val="20"/>
                <w:lang w:eastAsia="sl-SI"/>
              </w:rPr>
            </w:pPr>
            <w:r w:rsidRPr="00AE1F83">
              <w:rPr>
                <w:rFonts w:cs="Arial"/>
                <w:iCs/>
                <w:szCs w:val="20"/>
                <w:lang w:eastAsia="sl-SI"/>
              </w:rPr>
              <w:t>delovanje občin,</w:t>
            </w:r>
          </w:p>
          <w:p w14:paraId="26941DD6" w14:textId="77777777" w:rsidR="00231B88" w:rsidRPr="00AE1F83" w:rsidRDefault="00231B88" w:rsidP="00E370B5">
            <w:pPr>
              <w:widowControl w:val="0"/>
              <w:numPr>
                <w:ilvl w:val="1"/>
                <w:numId w:val="4"/>
              </w:numPr>
              <w:overflowPunct w:val="0"/>
              <w:autoSpaceDE w:val="0"/>
              <w:autoSpaceDN w:val="0"/>
              <w:adjustRightInd w:val="0"/>
              <w:ind w:left="418" w:hanging="426"/>
              <w:jc w:val="both"/>
              <w:textAlignment w:val="baseline"/>
              <w:rPr>
                <w:rFonts w:cs="Arial"/>
                <w:iCs/>
                <w:szCs w:val="20"/>
                <w:lang w:eastAsia="sl-SI"/>
              </w:rPr>
            </w:pPr>
            <w:r w:rsidRPr="00AE1F83">
              <w:rPr>
                <w:rFonts w:cs="Arial"/>
                <w:iCs/>
                <w:szCs w:val="20"/>
                <w:lang w:eastAsia="sl-SI"/>
              </w:rPr>
              <w:t>financiranje občin.</w:t>
            </w:r>
          </w:p>
          <w:p w14:paraId="1B496A18" w14:textId="77777777" w:rsidR="00231B88" w:rsidRPr="00AE1F83" w:rsidRDefault="00231B88" w:rsidP="00E370B5">
            <w:pPr>
              <w:widowControl w:val="0"/>
              <w:overflowPunct w:val="0"/>
              <w:autoSpaceDE w:val="0"/>
              <w:autoSpaceDN w:val="0"/>
              <w:adjustRightInd w:val="0"/>
              <w:ind w:left="1440"/>
              <w:jc w:val="both"/>
              <w:textAlignment w:val="baseline"/>
              <w:rPr>
                <w:rFonts w:cs="Arial"/>
                <w:iCs/>
                <w:szCs w:val="20"/>
                <w:lang w:eastAsia="sl-SI"/>
              </w:rPr>
            </w:pPr>
          </w:p>
        </w:tc>
        <w:tc>
          <w:tcPr>
            <w:tcW w:w="2431" w:type="dxa"/>
            <w:gridSpan w:val="2"/>
          </w:tcPr>
          <w:p w14:paraId="6A77DBE7" w14:textId="58E73951" w:rsidR="00231B88" w:rsidRPr="00AE1F83" w:rsidRDefault="00231B88" w:rsidP="00E370B5">
            <w:pPr>
              <w:widowControl w:val="0"/>
              <w:overflowPunct w:val="0"/>
              <w:autoSpaceDE w:val="0"/>
              <w:autoSpaceDN w:val="0"/>
              <w:adjustRightInd w:val="0"/>
              <w:jc w:val="center"/>
              <w:textAlignment w:val="baseline"/>
              <w:rPr>
                <w:rFonts w:cs="Arial"/>
                <w:szCs w:val="20"/>
                <w:lang w:eastAsia="sl-SI"/>
              </w:rPr>
            </w:pPr>
            <w:r w:rsidRPr="00AE1F83">
              <w:rPr>
                <w:rFonts w:cs="Arial"/>
                <w:szCs w:val="20"/>
                <w:lang w:eastAsia="sl-SI"/>
              </w:rPr>
              <w:t>NE</w:t>
            </w:r>
          </w:p>
        </w:tc>
      </w:tr>
      <w:tr w:rsidR="00231B88" w:rsidRPr="00AE1F83" w14:paraId="01061FFE"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06C40E20"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Gradivo (predpis) je bilo poslano v mnenje: </w:t>
            </w:r>
          </w:p>
          <w:p w14:paraId="2A5EA7AF"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Skupnosti občin Slovenije SOS: DA/NE</w:t>
            </w:r>
          </w:p>
          <w:p w14:paraId="0C53B80C"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lastRenderedPageBreak/>
              <w:t>Združenju občin Slovenije ZOS: DA/NE</w:t>
            </w:r>
          </w:p>
          <w:p w14:paraId="02C8652D"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Združenju mestnih občin Slovenije ZMOS: DA/NE</w:t>
            </w:r>
          </w:p>
          <w:p w14:paraId="5CDE2765"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p w14:paraId="519A2270"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Predlogi in pripombe združenj so bili upoštevani:</w:t>
            </w:r>
          </w:p>
          <w:p w14:paraId="2127FDE1"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 celoti,</w:t>
            </w:r>
          </w:p>
          <w:p w14:paraId="16435664"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večinoma,</w:t>
            </w:r>
          </w:p>
          <w:p w14:paraId="3055EFE7"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delno,</w:t>
            </w:r>
          </w:p>
          <w:p w14:paraId="6BE145E2"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niso bili upoštevani.</w:t>
            </w:r>
          </w:p>
          <w:p w14:paraId="3C42EE8E" w14:textId="77777777" w:rsidR="00231B88" w:rsidRPr="00AE1F83" w:rsidRDefault="00231B88" w:rsidP="00E370B5">
            <w:pPr>
              <w:widowControl w:val="0"/>
              <w:overflowPunct w:val="0"/>
              <w:autoSpaceDE w:val="0"/>
              <w:autoSpaceDN w:val="0"/>
              <w:adjustRightInd w:val="0"/>
              <w:ind w:left="360"/>
              <w:jc w:val="both"/>
              <w:textAlignment w:val="baseline"/>
              <w:rPr>
                <w:rFonts w:cs="Arial"/>
                <w:iCs/>
                <w:szCs w:val="20"/>
                <w:lang w:eastAsia="sl-SI"/>
              </w:rPr>
            </w:pPr>
          </w:p>
          <w:p w14:paraId="6EC69660"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Bistveni predlogi in pripombe, ki niso bili upoštevani.</w:t>
            </w:r>
          </w:p>
          <w:p w14:paraId="5383C414"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tc>
      </w:tr>
      <w:tr w:rsidR="00231B88" w:rsidRPr="00AE1F83" w14:paraId="76B70285"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6305F5E3" w14:textId="77777777" w:rsidR="00231B88" w:rsidRPr="00AE1F83" w:rsidRDefault="00231B88" w:rsidP="00E370B5">
            <w:pPr>
              <w:widowControl w:val="0"/>
              <w:overflowPunct w:val="0"/>
              <w:autoSpaceDE w:val="0"/>
              <w:autoSpaceDN w:val="0"/>
              <w:adjustRightInd w:val="0"/>
              <w:textAlignment w:val="baseline"/>
              <w:rPr>
                <w:rFonts w:cs="Arial"/>
                <w:b/>
                <w:szCs w:val="20"/>
                <w:lang w:eastAsia="sl-SI"/>
              </w:rPr>
            </w:pPr>
            <w:r w:rsidRPr="00AE1F83">
              <w:rPr>
                <w:rFonts w:cs="Arial"/>
                <w:b/>
                <w:szCs w:val="20"/>
                <w:lang w:eastAsia="sl-SI"/>
              </w:rPr>
              <w:lastRenderedPageBreak/>
              <w:t>9. Predstavitev sodelovanja javnosti:</w:t>
            </w:r>
          </w:p>
        </w:tc>
      </w:tr>
      <w:tr w:rsidR="00231B88" w:rsidRPr="00AE1F83" w14:paraId="31B1F091"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65E893B0" w14:textId="77777777" w:rsidR="00231B88" w:rsidRPr="00AE1F83" w:rsidRDefault="00231B88" w:rsidP="00E370B5">
            <w:pPr>
              <w:widowControl w:val="0"/>
              <w:overflowPunct w:val="0"/>
              <w:autoSpaceDE w:val="0"/>
              <w:autoSpaceDN w:val="0"/>
              <w:adjustRightInd w:val="0"/>
              <w:jc w:val="both"/>
              <w:textAlignment w:val="baseline"/>
              <w:rPr>
                <w:rFonts w:cs="Arial"/>
                <w:szCs w:val="20"/>
                <w:lang w:eastAsia="sl-SI"/>
              </w:rPr>
            </w:pPr>
            <w:r w:rsidRPr="00AE1F83">
              <w:rPr>
                <w:rFonts w:cs="Arial"/>
                <w:iCs/>
                <w:szCs w:val="20"/>
                <w:lang w:eastAsia="sl-SI"/>
              </w:rPr>
              <w:t>Gradivo je bilo predhodno objavljeno na spletni strani predlagatelja:</w:t>
            </w:r>
          </w:p>
        </w:tc>
        <w:tc>
          <w:tcPr>
            <w:tcW w:w="2431" w:type="dxa"/>
            <w:gridSpan w:val="2"/>
          </w:tcPr>
          <w:p w14:paraId="2676AC05" w14:textId="58A9E47B" w:rsidR="00231B88" w:rsidRPr="00AE1F83" w:rsidRDefault="00231B88" w:rsidP="00E370B5">
            <w:pPr>
              <w:widowControl w:val="0"/>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231B88" w:rsidRPr="00AE1F83" w14:paraId="0AD5D5E8"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1266BFB9"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(Če je odgovor NE, navedite, zakaj ni bilo objavljeno.)</w:t>
            </w:r>
          </w:p>
        </w:tc>
      </w:tr>
      <w:tr w:rsidR="00231B88" w:rsidRPr="00AE1F83" w14:paraId="116E6469"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487BD383"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(Če je odgovor DA, navedite:</w:t>
            </w:r>
          </w:p>
          <w:p w14:paraId="516E2533"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Datum objave: ………</w:t>
            </w:r>
          </w:p>
          <w:p w14:paraId="099602DA"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V razpravo so bili vključeni: </w:t>
            </w:r>
          </w:p>
          <w:p w14:paraId="5AF81932"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nevladne organizacije, </w:t>
            </w:r>
          </w:p>
          <w:p w14:paraId="7AEB6F3F"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predstavniki zainteresirane javnosti,</w:t>
            </w:r>
          </w:p>
          <w:p w14:paraId="3517CD28"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predstavniki strokovne javnosti.</w:t>
            </w:r>
          </w:p>
          <w:p w14:paraId="6D264860" w14:textId="77777777" w:rsidR="00231B88" w:rsidRPr="00AE1F83" w:rsidRDefault="00231B88" w:rsidP="00E370B5">
            <w:pPr>
              <w:widowControl w:val="0"/>
              <w:numPr>
                <w:ilvl w:val="0"/>
                <w:numId w:val="6"/>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w:t>
            </w:r>
          </w:p>
          <w:p w14:paraId="70B38AB3"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 xml:space="preserve">Mnenja, predlogi in pripombe z navedbo predlagateljev </w:t>
            </w:r>
            <w:r w:rsidRPr="00AE1F83">
              <w:rPr>
                <w:rFonts w:cs="Arial"/>
                <w:color w:val="000000"/>
                <w:szCs w:val="20"/>
                <w:lang w:eastAsia="sl-SI"/>
              </w:rPr>
              <w:t>(imen in priimkov fizičnih oseb, ki niso poslovni subjekti, ne navajajte</w:t>
            </w:r>
            <w:r w:rsidRPr="00AE1F83">
              <w:rPr>
                <w:rFonts w:cs="Arial"/>
                <w:iCs/>
                <w:szCs w:val="20"/>
                <w:lang w:eastAsia="sl-SI"/>
              </w:rPr>
              <w:t>):</w:t>
            </w:r>
          </w:p>
          <w:p w14:paraId="32DCF0BC"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p w14:paraId="610C31F0"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p w14:paraId="2BE4B5A1"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Upoštevani so bili:</w:t>
            </w:r>
          </w:p>
          <w:p w14:paraId="0018BB7B"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 celoti,</w:t>
            </w:r>
          </w:p>
          <w:p w14:paraId="4FDD16EE"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večinoma,</w:t>
            </w:r>
          </w:p>
          <w:p w14:paraId="6FC5799B"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delno,</w:t>
            </w:r>
          </w:p>
          <w:p w14:paraId="05D7324A" w14:textId="77777777" w:rsidR="00231B88" w:rsidRPr="00AE1F83" w:rsidRDefault="00231B88" w:rsidP="00E370B5">
            <w:pPr>
              <w:widowControl w:val="0"/>
              <w:numPr>
                <w:ilvl w:val="0"/>
                <w:numId w:val="7"/>
              </w:numPr>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niso bili upoštevani.</w:t>
            </w:r>
          </w:p>
          <w:p w14:paraId="2BB0E17A"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p w14:paraId="3BC6DFAF"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Bistvena mnenja, predlogi in pripombe, ki niso bili upoštevani, ter razlogi za neupoštevanje:</w:t>
            </w:r>
          </w:p>
          <w:p w14:paraId="578018A9"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p w14:paraId="683EEE4C"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Poročilo je bilo dano ……………..</w:t>
            </w:r>
          </w:p>
          <w:p w14:paraId="5148D0D2"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p w14:paraId="717FE1C0"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r w:rsidRPr="00AE1F83">
              <w:rPr>
                <w:rFonts w:cs="Arial"/>
                <w:iCs/>
                <w:szCs w:val="20"/>
                <w:lang w:eastAsia="sl-SI"/>
              </w:rPr>
              <w:t>Javnost je bila vključena v pripravo gradiva v skladu z Zakonom o …, kar je navedeno v predlogu predpisa.)</w:t>
            </w:r>
          </w:p>
          <w:p w14:paraId="52047E4E" w14:textId="77777777" w:rsidR="00231B88" w:rsidRPr="00AE1F83" w:rsidRDefault="00231B88" w:rsidP="00E370B5">
            <w:pPr>
              <w:widowControl w:val="0"/>
              <w:overflowPunct w:val="0"/>
              <w:autoSpaceDE w:val="0"/>
              <w:autoSpaceDN w:val="0"/>
              <w:adjustRightInd w:val="0"/>
              <w:jc w:val="both"/>
              <w:textAlignment w:val="baseline"/>
              <w:rPr>
                <w:rFonts w:cs="Arial"/>
                <w:iCs/>
                <w:szCs w:val="20"/>
                <w:lang w:eastAsia="sl-SI"/>
              </w:rPr>
            </w:pPr>
          </w:p>
        </w:tc>
      </w:tr>
      <w:tr w:rsidR="00231B88" w:rsidRPr="00AE1F83" w14:paraId="078B8B3B"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530EBD1A" w14:textId="77777777" w:rsidR="00231B88" w:rsidRPr="00AE1F83" w:rsidRDefault="00231B88" w:rsidP="00E370B5">
            <w:pPr>
              <w:widowControl w:val="0"/>
              <w:overflowPunct w:val="0"/>
              <w:autoSpaceDE w:val="0"/>
              <w:autoSpaceDN w:val="0"/>
              <w:adjustRightInd w:val="0"/>
              <w:textAlignment w:val="baseline"/>
              <w:rPr>
                <w:rFonts w:cs="Arial"/>
                <w:szCs w:val="20"/>
                <w:lang w:eastAsia="sl-SI"/>
              </w:rPr>
            </w:pPr>
            <w:r w:rsidRPr="00AE1F83">
              <w:rPr>
                <w:rFonts w:cs="Arial"/>
                <w:b/>
                <w:szCs w:val="20"/>
                <w:lang w:eastAsia="sl-SI"/>
              </w:rPr>
              <w:t>10. Pri pripravi gradiva so bile upoštevane zahteve iz Resolucije o normativni dejavnosti:</w:t>
            </w:r>
          </w:p>
        </w:tc>
        <w:tc>
          <w:tcPr>
            <w:tcW w:w="2431" w:type="dxa"/>
            <w:gridSpan w:val="2"/>
            <w:vAlign w:val="center"/>
          </w:tcPr>
          <w:p w14:paraId="777967AF" w14:textId="4ECC6825" w:rsidR="00231B88" w:rsidRPr="00AE1F83" w:rsidRDefault="00231B88" w:rsidP="00E370B5">
            <w:pPr>
              <w:widowControl w:val="0"/>
              <w:overflowPunct w:val="0"/>
              <w:autoSpaceDE w:val="0"/>
              <w:autoSpaceDN w:val="0"/>
              <w:adjustRightInd w:val="0"/>
              <w:jc w:val="center"/>
              <w:textAlignment w:val="baseline"/>
              <w:rPr>
                <w:rFonts w:cs="Arial"/>
                <w:iCs/>
                <w:szCs w:val="20"/>
                <w:lang w:eastAsia="sl-SI"/>
              </w:rPr>
            </w:pPr>
            <w:r w:rsidRPr="00AE1F83">
              <w:rPr>
                <w:rFonts w:cs="Arial"/>
                <w:szCs w:val="20"/>
                <w:lang w:eastAsia="sl-SI"/>
              </w:rPr>
              <w:t>NE</w:t>
            </w:r>
          </w:p>
        </w:tc>
      </w:tr>
      <w:tr w:rsidR="00231B88" w:rsidRPr="00AE1F83" w14:paraId="308DEA20" w14:textId="77777777" w:rsidTr="00E370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0F690438" w14:textId="77777777" w:rsidR="00231B88" w:rsidRPr="00AE1F83" w:rsidRDefault="00231B88" w:rsidP="00E370B5">
            <w:pPr>
              <w:widowControl w:val="0"/>
              <w:overflowPunct w:val="0"/>
              <w:autoSpaceDE w:val="0"/>
              <w:autoSpaceDN w:val="0"/>
              <w:adjustRightInd w:val="0"/>
              <w:textAlignment w:val="baseline"/>
              <w:rPr>
                <w:rFonts w:cs="Arial"/>
                <w:b/>
                <w:szCs w:val="20"/>
                <w:lang w:eastAsia="sl-SI"/>
              </w:rPr>
            </w:pPr>
            <w:r w:rsidRPr="00AE1F83">
              <w:rPr>
                <w:rFonts w:cs="Arial"/>
                <w:b/>
                <w:szCs w:val="20"/>
                <w:lang w:eastAsia="sl-SI"/>
              </w:rPr>
              <w:t>11. Gradivo je uvrščeno v delovni program vlade:</w:t>
            </w:r>
          </w:p>
        </w:tc>
        <w:tc>
          <w:tcPr>
            <w:tcW w:w="2431" w:type="dxa"/>
            <w:gridSpan w:val="2"/>
            <w:vAlign w:val="center"/>
          </w:tcPr>
          <w:p w14:paraId="4AD38B25" w14:textId="0C1C7599" w:rsidR="00231B88" w:rsidRPr="00AE1F83" w:rsidRDefault="00231B88" w:rsidP="00E370B5">
            <w:pPr>
              <w:widowControl w:val="0"/>
              <w:overflowPunct w:val="0"/>
              <w:autoSpaceDE w:val="0"/>
              <w:autoSpaceDN w:val="0"/>
              <w:adjustRightInd w:val="0"/>
              <w:jc w:val="center"/>
              <w:textAlignment w:val="baseline"/>
              <w:rPr>
                <w:rFonts w:cs="Arial"/>
                <w:szCs w:val="20"/>
                <w:lang w:eastAsia="sl-SI"/>
              </w:rPr>
            </w:pPr>
            <w:r w:rsidRPr="00AE1F83">
              <w:rPr>
                <w:rFonts w:cs="Arial"/>
                <w:szCs w:val="20"/>
                <w:lang w:eastAsia="sl-SI"/>
              </w:rPr>
              <w:t>NE</w:t>
            </w:r>
          </w:p>
        </w:tc>
      </w:tr>
    </w:tbl>
    <w:p w14:paraId="04758E5E" w14:textId="77777777" w:rsidR="00231B88" w:rsidRDefault="00231B88" w:rsidP="00904C11"/>
    <w:p w14:paraId="268B227A" w14:textId="77777777" w:rsidR="00910077" w:rsidRDefault="00910077" w:rsidP="00904C11"/>
    <w:p w14:paraId="1E04C3E7" w14:textId="77777777" w:rsidR="005F7610" w:rsidRDefault="005F7610" w:rsidP="00904C11"/>
    <w:p w14:paraId="446504EF" w14:textId="77777777" w:rsidR="005F7610" w:rsidRDefault="005F7610" w:rsidP="00904C11"/>
    <w:p w14:paraId="6B593580" w14:textId="2118EA42" w:rsidR="00910077" w:rsidRPr="005F7610" w:rsidRDefault="005F7610" w:rsidP="005F7610">
      <w:pPr>
        <w:ind w:left="5664"/>
        <w:rPr>
          <w:b/>
          <w:bCs/>
        </w:rPr>
      </w:pPr>
      <w:r>
        <w:rPr>
          <w:b/>
          <w:bCs/>
        </w:rPr>
        <w:t xml:space="preserve">     </w:t>
      </w:r>
      <w:r w:rsidRPr="005F7610">
        <w:rPr>
          <w:b/>
          <w:bCs/>
        </w:rPr>
        <w:t>Matjaž Han</w:t>
      </w:r>
    </w:p>
    <w:p w14:paraId="3FEADA9B" w14:textId="0ABF78B7" w:rsidR="005F7610" w:rsidRPr="005F7610" w:rsidRDefault="005F7610" w:rsidP="005F7610">
      <w:pPr>
        <w:ind w:left="5664"/>
        <w:rPr>
          <w:b/>
          <w:bCs/>
        </w:rPr>
      </w:pPr>
      <w:r>
        <w:rPr>
          <w:b/>
          <w:bCs/>
        </w:rPr>
        <w:t xml:space="preserve">      </w:t>
      </w:r>
      <w:r w:rsidRPr="005F7610">
        <w:rPr>
          <w:b/>
          <w:bCs/>
        </w:rPr>
        <w:t xml:space="preserve">MINISTER </w:t>
      </w:r>
    </w:p>
    <w:p w14:paraId="6C960109" w14:textId="77777777" w:rsidR="00910077" w:rsidRDefault="00910077" w:rsidP="00904C11"/>
    <w:p w14:paraId="4CF2D59A" w14:textId="77777777" w:rsidR="00910077" w:rsidRDefault="00910077" w:rsidP="00904C11"/>
    <w:p w14:paraId="69EE5F94" w14:textId="77777777" w:rsidR="00910077" w:rsidRDefault="00910077" w:rsidP="00904C11"/>
    <w:p w14:paraId="7BD418AD" w14:textId="77777777" w:rsidR="005F7610" w:rsidRDefault="005F7610" w:rsidP="00904C11"/>
    <w:p w14:paraId="77DEC730" w14:textId="77777777" w:rsidR="005F7610" w:rsidRDefault="005F7610" w:rsidP="00904C11"/>
    <w:p w14:paraId="7D4C374A" w14:textId="77777777" w:rsidR="005F7610" w:rsidRDefault="005F7610" w:rsidP="00904C11"/>
    <w:p w14:paraId="41FB4CC8" w14:textId="77777777" w:rsidR="00910077" w:rsidRDefault="00910077" w:rsidP="00910077">
      <w:pPr>
        <w:tabs>
          <w:tab w:val="left" w:pos="-1080"/>
          <w:tab w:val="left" w:pos="-720"/>
          <w:tab w:val="left" w:pos="0"/>
          <w:tab w:val="left" w:pos="990"/>
          <w:tab w:val="left" w:pos="1260"/>
        </w:tabs>
        <w:spacing w:line="260" w:lineRule="atLeast"/>
        <w:jc w:val="right"/>
        <w:outlineLvl w:val="0"/>
        <w:rPr>
          <w:rFonts w:cs="Arial"/>
          <w:b/>
          <w:bCs/>
          <w:szCs w:val="20"/>
        </w:rPr>
      </w:pPr>
      <w:r w:rsidRPr="00910077">
        <w:rPr>
          <w:rFonts w:cs="Arial"/>
          <w:b/>
          <w:bCs/>
          <w:szCs w:val="20"/>
        </w:rPr>
        <w:lastRenderedPageBreak/>
        <w:t>Priloga</w:t>
      </w:r>
    </w:p>
    <w:p w14:paraId="436CD624" w14:textId="77777777" w:rsidR="007939FB" w:rsidRPr="00910077" w:rsidRDefault="007939FB" w:rsidP="00910077">
      <w:pPr>
        <w:tabs>
          <w:tab w:val="left" w:pos="-1080"/>
          <w:tab w:val="left" w:pos="-720"/>
          <w:tab w:val="left" w:pos="0"/>
          <w:tab w:val="left" w:pos="990"/>
          <w:tab w:val="left" w:pos="1260"/>
        </w:tabs>
        <w:spacing w:line="260" w:lineRule="atLeast"/>
        <w:jc w:val="right"/>
        <w:outlineLvl w:val="0"/>
        <w:rPr>
          <w:rFonts w:cs="Arial"/>
          <w:b/>
          <w:bCs/>
          <w:szCs w:val="20"/>
        </w:rPr>
      </w:pPr>
    </w:p>
    <w:p w14:paraId="60BD6654" w14:textId="77777777" w:rsidR="00910077" w:rsidRPr="00910077" w:rsidRDefault="00910077" w:rsidP="00910077">
      <w:pPr>
        <w:tabs>
          <w:tab w:val="left" w:pos="-1080"/>
          <w:tab w:val="left" w:pos="-720"/>
          <w:tab w:val="left" w:pos="0"/>
          <w:tab w:val="left" w:pos="990"/>
          <w:tab w:val="left" w:pos="1260"/>
        </w:tabs>
        <w:spacing w:line="260" w:lineRule="atLeast"/>
        <w:jc w:val="both"/>
        <w:outlineLvl w:val="0"/>
        <w:rPr>
          <w:rFonts w:cs="Arial"/>
          <w:b/>
          <w:bCs/>
          <w:szCs w:val="20"/>
        </w:rPr>
      </w:pPr>
      <w:r w:rsidRPr="00910077">
        <w:rPr>
          <w:rFonts w:cs="Arial"/>
          <w:b/>
          <w:bCs/>
          <w:szCs w:val="20"/>
        </w:rPr>
        <w:t>Izhodišča za sodelovanje Republike Slovenije na zasedanju Sveta Evropske vesoljske agencije (ESA) v sestavi ministrov (CM25), v Bremnu, 26. – 27. november 2025</w:t>
      </w:r>
    </w:p>
    <w:p w14:paraId="5D0B7DE7" w14:textId="77777777" w:rsidR="00910077" w:rsidRPr="00910077" w:rsidRDefault="00910077" w:rsidP="00910077">
      <w:pPr>
        <w:tabs>
          <w:tab w:val="left" w:pos="-1080"/>
          <w:tab w:val="left" w:pos="-720"/>
          <w:tab w:val="left" w:pos="0"/>
          <w:tab w:val="left" w:pos="990"/>
          <w:tab w:val="left" w:pos="1260"/>
        </w:tabs>
        <w:spacing w:line="260" w:lineRule="atLeast"/>
        <w:jc w:val="both"/>
        <w:outlineLvl w:val="0"/>
        <w:rPr>
          <w:rFonts w:cs="Arial"/>
          <w:b/>
          <w:bCs/>
          <w:szCs w:val="20"/>
        </w:rPr>
      </w:pPr>
    </w:p>
    <w:p w14:paraId="1CE9FB82" w14:textId="77777777" w:rsidR="00910077" w:rsidRPr="00910077" w:rsidRDefault="00910077" w:rsidP="00910077">
      <w:pPr>
        <w:spacing w:line="260" w:lineRule="atLeast"/>
        <w:jc w:val="both"/>
        <w:rPr>
          <w:rFonts w:cs="Arial"/>
          <w:szCs w:val="20"/>
          <w:lang w:eastAsia="sl-SI"/>
        </w:rPr>
      </w:pPr>
    </w:p>
    <w:p w14:paraId="576275FA" w14:textId="77777777" w:rsidR="00910077" w:rsidRPr="00910077" w:rsidRDefault="00910077" w:rsidP="00910077">
      <w:pPr>
        <w:numPr>
          <w:ilvl w:val="2"/>
          <w:numId w:val="11"/>
        </w:numPr>
        <w:tabs>
          <w:tab w:val="left" w:pos="-1080"/>
          <w:tab w:val="left" w:pos="-720"/>
        </w:tabs>
        <w:spacing w:line="260" w:lineRule="atLeast"/>
        <w:ind w:left="709"/>
        <w:jc w:val="both"/>
        <w:outlineLvl w:val="0"/>
        <w:rPr>
          <w:rFonts w:cs="Arial"/>
          <w:b/>
          <w:szCs w:val="20"/>
        </w:rPr>
      </w:pPr>
      <w:r w:rsidRPr="00910077">
        <w:rPr>
          <w:rFonts w:cs="Arial"/>
          <w:b/>
          <w:szCs w:val="20"/>
        </w:rPr>
        <w:t>Zasedanja Sveta Evropske vesoljske agencije v sestavi ministrov (CM25)</w:t>
      </w:r>
    </w:p>
    <w:p w14:paraId="7754EA28" w14:textId="77777777" w:rsidR="00910077" w:rsidRPr="00910077" w:rsidRDefault="00910077" w:rsidP="00910077">
      <w:pPr>
        <w:spacing w:line="260" w:lineRule="atLeast"/>
        <w:jc w:val="both"/>
        <w:rPr>
          <w:rFonts w:cs="Arial"/>
          <w:szCs w:val="20"/>
          <w:lang w:eastAsia="sl-SI"/>
        </w:rPr>
      </w:pPr>
    </w:p>
    <w:p w14:paraId="0FA807C8" w14:textId="77777777" w:rsidR="00910077" w:rsidRPr="00910077" w:rsidRDefault="00910077" w:rsidP="00910077">
      <w:pPr>
        <w:spacing w:line="260" w:lineRule="atLeast"/>
        <w:jc w:val="both"/>
        <w:rPr>
          <w:rFonts w:cs="Arial"/>
          <w:szCs w:val="20"/>
          <w:lang w:eastAsia="sl-SI"/>
        </w:rPr>
      </w:pPr>
      <w:r w:rsidRPr="00910077">
        <w:rPr>
          <w:rFonts w:cs="Arial"/>
          <w:iCs/>
          <w:szCs w:val="20"/>
          <w:lang w:eastAsia="sl-SI"/>
        </w:rPr>
        <w:t>Med 26. in 27. novembrom 2025 bo v Bremnu potekalo zasedanje Sveta ESE v sestavi ministrov (CM25). Namen zasedanja je, da države članice ESE potrdijo nove programe, se finančno vključijo vanje in zagotovijo finančno sodelovanje v obstoječih izbirnih programih.</w:t>
      </w:r>
    </w:p>
    <w:p w14:paraId="3C3F31E3" w14:textId="77777777" w:rsidR="00910077" w:rsidRPr="00910077" w:rsidRDefault="00910077" w:rsidP="00910077">
      <w:pPr>
        <w:spacing w:line="260" w:lineRule="atLeast"/>
        <w:jc w:val="both"/>
        <w:rPr>
          <w:rFonts w:cs="Arial"/>
          <w:szCs w:val="20"/>
          <w:lang w:eastAsia="sl-SI"/>
        </w:rPr>
      </w:pPr>
    </w:p>
    <w:p w14:paraId="5F69AE13" w14:textId="1E207ABD"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Na sestanku bo predstavljen predlog generalnega direktorja ESE za CM25: </w:t>
      </w:r>
      <w:r w:rsidRPr="00ED282A">
        <w:rPr>
          <w:rFonts w:cs="Arial"/>
          <w:i/>
          <w:iCs/>
          <w:szCs w:val="20"/>
          <w:lang w:eastAsia="sl-SI"/>
        </w:rPr>
        <w:t>Krepitev prihodnosti Evrope preko vlaganj v vesolje</w:t>
      </w:r>
      <w:r w:rsidRPr="00910077">
        <w:rPr>
          <w:rFonts w:cs="Arial"/>
          <w:szCs w:val="20"/>
          <w:lang w:eastAsia="sl-SI"/>
        </w:rPr>
        <w:t xml:space="preserve"> (an</w:t>
      </w:r>
      <w:r w:rsidR="000323F3">
        <w:rPr>
          <w:rFonts w:cs="Arial"/>
          <w:szCs w:val="20"/>
          <w:lang w:eastAsia="sl-SI"/>
        </w:rPr>
        <w:t>gl</w:t>
      </w:r>
      <w:r w:rsidRPr="00910077">
        <w:rPr>
          <w:rFonts w:cs="Arial"/>
          <w:szCs w:val="20"/>
          <w:lang w:eastAsia="sl-SI"/>
        </w:rPr>
        <w:t xml:space="preserve">. Elevating the Future of Europe through Space). Predlog  ima ambiciozno zastavljene cilje vlaganj v vesoljski sektor. Ključni poudarki so osredotočeni na koristi vlaganj v vesolje za gospodarstvo in družbo ter dvig konkurenčnosti Evrope - avtonomija, odpornost, tehnološka konkurenčnost  in znanstvena odličnost.    </w:t>
      </w:r>
    </w:p>
    <w:p w14:paraId="7447FC38" w14:textId="77777777" w:rsidR="00910077" w:rsidRPr="00910077" w:rsidRDefault="00910077" w:rsidP="00910077">
      <w:pPr>
        <w:spacing w:line="260" w:lineRule="atLeast"/>
        <w:jc w:val="both"/>
        <w:rPr>
          <w:rFonts w:cs="Arial"/>
          <w:szCs w:val="20"/>
          <w:lang w:eastAsia="sl-SI"/>
        </w:rPr>
      </w:pPr>
    </w:p>
    <w:p w14:paraId="49455417" w14:textId="77777777" w:rsidR="00ED282A" w:rsidRDefault="00910077" w:rsidP="00910077">
      <w:pPr>
        <w:spacing w:line="260" w:lineRule="atLeast"/>
        <w:jc w:val="both"/>
        <w:rPr>
          <w:rFonts w:cs="Arial"/>
          <w:szCs w:val="20"/>
          <w:lang w:eastAsia="sl-SI"/>
        </w:rPr>
      </w:pPr>
      <w:r w:rsidRPr="00910077">
        <w:rPr>
          <w:rFonts w:cs="Arial"/>
          <w:szCs w:val="20"/>
          <w:lang w:eastAsia="sl-SI"/>
        </w:rPr>
        <w:t xml:space="preserve">ESA v sodelovanju z državami članicami pripravlja še </w:t>
      </w:r>
      <w:r w:rsidR="00ED282A">
        <w:rPr>
          <w:rFonts w:cs="Arial"/>
          <w:szCs w:val="20"/>
          <w:lang w:eastAsia="sl-SI"/>
        </w:rPr>
        <w:t>:</w:t>
      </w:r>
    </w:p>
    <w:p w14:paraId="6D554B53" w14:textId="77777777" w:rsidR="00ED282A" w:rsidRDefault="00910077" w:rsidP="00ED282A">
      <w:pPr>
        <w:pStyle w:val="Odstavekseznama"/>
        <w:numPr>
          <w:ilvl w:val="0"/>
          <w:numId w:val="28"/>
        </w:numPr>
        <w:spacing w:line="260" w:lineRule="atLeast"/>
        <w:ind w:left="851" w:hanging="284"/>
        <w:jc w:val="both"/>
        <w:rPr>
          <w:rFonts w:cs="Arial"/>
          <w:i/>
          <w:iCs/>
        </w:rPr>
      </w:pPr>
      <w:r w:rsidRPr="00ED282A">
        <w:rPr>
          <w:rFonts w:cs="Arial"/>
          <w:i/>
          <w:iCs/>
        </w:rPr>
        <w:t xml:space="preserve">Resolucijo Krepitev prihodnosti Evrope preko vesolja, ki jo bodo na zasedanju CM25 potrjevale države članice ter </w:t>
      </w:r>
    </w:p>
    <w:p w14:paraId="08A3F113" w14:textId="2CE87821" w:rsidR="00910077" w:rsidRPr="00ED282A" w:rsidRDefault="00910077" w:rsidP="00ED282A">
      <w:pPr>
        <w:pStyle w:val="Odstavekseznama"/>
        <w:numPr>
          <w:ilvl w:val="0"/>
          <w:numId w:val="28"/>
        </w:numPr>
        <w:spacing w:line="260" w:lineRule="atLeast"/>
        <w:ind w:left="851" w:hanging="284"/>
        <w:jc w:val="both"/>
        <w:rPr>
          <w:rFonts w:cs="Arial"/>
          <w:i/>
          <w:iCs/>
        </w:rPr>
      </w:pPr>
      <w:r w:rsidRPr="00ED282A">
        <w:rPr>
          <w:rFonts w:cs="Arial"/>
          <w:i/>
          <w:iCs/>
        </w:rPr>
        <w:t xml:space="preserve">Resolucijo o višini finančnih sredstev za obvezne programe za obdobje 2026 – 2030.    </w:t>
      </w:r>
    </w:p>
    <w:p w14:paraId="14641BC7" w14:textId="77777777" w:rsidR="00910077" w:rsidRPr="00910077" w:rsidRDefault="00910077" w:rsidP="00910077">
      <w:pPr>
        <w:spacing w:line="260" w:lineRule="atLeast"/>
        <w:jc w:val="both"/>
        <w:rPr>
          <w:rFonts w:cs="Arial"/>
          <w:szCs w:val="20"/>
          <w:lang w:eastAsia="sl-SI"/>
        </w:rPr>
      </w:pPr>
    </w:p>
    <w:p w14:paraId="5C555389" w14:textId="77777777" w:rsidR="00910077" w:rsidRPr="00910077" w:rsidRDefault="00910077" w:rsidP="00910077">
      <w:pPr>
        <w:tabs>
          <w:tab w:val="left" w:pos="-1080"/>
          <w:tab w:val="left" w:pos="-720"/>
          <w:tab w:val="left" w:pos="0"/>
          <w:tab w:val="left" w:pos="990"/>
          <w:tab w:val="left" w:pos="1260"/>
        </w:tabs>
        <w:spacing w:line="260" w:lineRule="atLeast"/>
        <w:jc w:val="both"/>
        <w:outlineLvl w:val="0"/>
        <w:rPr>
          <w:rFonts w:cs="Arial"/>
          <w:b/>
          <w:szCs w:val="20"/>
        </w:rPr>
      </w:pPr>
    </w:p>
    <w:p w14:paraId="507288FC" w14:textId="77777777" w:rsidR="00910077" w:rsidRPr="00910077" w:rsidRDefault="00910077" w:rsidP="00910077">
      <w:pPr>
        <w:numPr>
          <w:ilvl w:val="2"/>
          <w:numId w:val="11"/>
        </w:numPr>
        <w:tabs>
          <w:tab w:val="left" w:pos="-1080"/>
          <w:tab w:val="left" w:pos="-720"/>
        </w:tabs>
        <w:spacing w:line="260" w:lineRule="atLeast"/>
        <w:ind w:left="709"/>
        <w:jc w:val="both"/>
        <w:outlineLvl w:val="0"/>
        <w:rPr>
          <w:rFonts w:cs="Arial"/>
          <w:b/>
          <w:szCs w:val="20"/>
        </w:rPr>
      </w:pPr>
      <w:r w:rsidRPr="00910077">
        <w:rPr>
          <w:rFonts w:cs="Arial"/>
          <w:b/>
          <w:szCs w:val="20"/>
        </w:rPr>
        <w:t>Evropska vesoljska agencija</w:t>
      </w:r>
    </w:p>
    <w:p w14:paraId="54FDF9B2" w14:textId="77777777" w:rsidR="00910077" w:rsidRPr="00910077" w:rsidRDefault="00910077" w:rsidP="00910077">
      <w:pPr>
        <w:tabs>
          <w:tab w:val="left" w:pos="-1080"/>
          <w:tab w:val="left" w:pos="-720"/>
          <w:tab w:val="left" w:pos="0"/>
          <w:tab w:val="left" w:pos="990"/>
          <w:tab w:val="left" w:pos="1260"/>
        </w:tabs>
        <w:spacing w:line="260" w:lineRule="atLeast"/>
        <w:jc w:val="both"/>
        <w:outlineLvl w:val="0"/>
        <w:rPr>
          <w:rFonts w:cs="Arial"/>
          <w:color w:val="000000"/>
          <w:szCs w:val="20"/>
          <w:lang w:eastAsia="sl-SI"/>
        </w:rPr>
      </w:pPr>
    </w:p>
    <w:p w14:paraId="2E610CD0"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ESA je ključna evropska  medvladna organizacija s </w:t>
      </w:r>
      <w:r w:rsidRPr="00ED282A">
        <w:rPr>
          <w:rFonts w:cs="Arial"/>
          <w:szCs w:val="20"/>
          <w:lang w:eastAsia="sl-SI"/>
        </w:rPr>
        <w:t>področja vesolja, ki je nastala v sedemdesetih letih. Namen ESE je zagotoviti in spodbujati sodelovanje med evropskimi državami na področju vesoljskih raziskav in tehnologije ter njihove uporabe v vesolju, v miroljubne namene, ter spodbujanje mednarodnega sodelovanja na področju vesolja.</w:t>
      </w:r>
    </w:p>
    <w:p w14:paraId="5C3557A9" w14:textId="77777777" w:rsidR="00910077" w:rsidRPr="00910077" w:rsidRDefault="00910077" w:rsidP="00910077">
      <w:pPr>
        <w:spacing w:line="260" w:lineRule="atLeast"/>
        <w:jc w:val="both"/>
        <w:rPr>
          <w:rFonts w:cs="Arial"/>
          <w:szCs w:val="20"/>
          <w:lang w:eastAsia="sl-SI"/>
        </w:rPr>
      </w:pPr>
    </w:p>
    <w:p w14:paraId="0570CEE8"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Vključuje 23 držav članic, od tega 20 držav članic Evropske unije, ter Norveško, Švico in Združeno Kraljestvo. Kanada, Latvija, Litva in Slovaška imajo status pridružene članice. Bolgarija, Ciper, Hrvaška in Malta pa imajo z ESO podpisan sporazum o sodelovanju, ki je prva faza pristopa k agenciji. </w:t>
      </w:r>
    </w:p>
    <w:p w14:paraId="53BE4BF5" w14:textId="77777777" w:rsidR="00910077" w:rsidRPr="00910077" w:rsidRDefault="00910077" w:rsidP="00910077">
      <w:pPr>
        <w:spacing w:line="260" w:lineRule="atLeast"/>
        <w:jc w:val="both"/>
        <w:rPr>
          <w:rFonts w:cs="Arial"/>
          <w:szCs w:val="20"/>
          <w:lang w:eastAsia="sl-SI"/>
        </w:rPr>
      </w:pPr>
    </w:p>
    <w:p w14:paraId="4674E041"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Skupni proračun Evropske vesoljske agencije v letu 2024 je znašal cca </w:t>
      </w:r>
      <w:r w:rsidRPr="005661C4">
        <w:rPr>
          <w:rFonts w:cs="Arial"/>
          <w:b/>
          <w:bCs/>
          <w:szCs w:val="20"/>
          <w:lang w:eastAsia="sl-SI"/>
        </w:rPr>
        <w:t>7,88 milijard EUR</w:t>
      </w:r>
      <w:r w:rsidRPr="00910077">
        <w:rPr>
          <w:rFonts w:cs="Arial"/>
          <w:szCs w:val="20"/>
          <w:lang w:eastAsia="sl-SI"/>
        </w:rPr>
        <w:t xml:space="preserve">. </w:t>
      </w:r>
    </w:p>
    <w:p w14:paraId="0CCBE6D2" w14:textId="77777777" w:rsidR="00910077" w:rsidRPr="00910077" w:rsidRDefault="00910077" w:rsidP="00910077">
      <w:pPr>
        <w:spacing w:line="260" w:lineRule="atLeast"/>
        <w:jc w:val="both"/>
        <w:rPr>
          <w:rFonts w:cs="Arial"/>
          <w:szCs w:val="20"/>
          <w:lang w:eastAsia="sl-SI"/>
        </w:rPr>
      </w:pPr>
    </w:p>
    <w:p w14:paraId="0562CB87"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Slika 1: Proračun ESE v letu 2024 </w:t>
      </w:r>
    </w:p>
    <w:p w14:paraId="3A26A73A" w14:textId="77777777" w:rsidR="00910077" w:rsidRPr="00910077" w:rsidRDefault="00910077" w:rsidP="00910077">
      <w:pPr>
        <w:spacing w:line="260" w:lineRule="atLeast"/>
        <w:jc w:val="center"/>
        <w:rPr>
          <w:rFonts w:cs="Arial"/>
          <w:szCs w:val="20"/>
          <w:lang w:eastAsia="sl-SI"/>
        </w:rPr>
      </w:pPr>
      <w:r w:rsidRPr="00910077">
        <w:rPr>
          <w:rFonts w:cs="Arial"/>
          <w:noProof/>
          <w:szCs w:val="20"/>
          <w:lang w:eastAsia="sl-SI"/>
        </w:rPr>
        <w:drawing>
          <wp:inline distT="0" distB="0" distL="0" distR="0" wp14:anchorId="1C7AC724" wp14:editId="3DC4E41D">
            <wp:extent cx="3884744" cy="2217764"/>
            <wp:effectExtent l="0" t="0" r="1905" b="0"/>
            <wp:docPr id="260684523" name="Slika 19"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84523" name="Slika 19" descr="Slika, ki vsebuje besede besedilo, posnetek zaslona, diagram, pisava&#10;&#10;Vsebina, ustvarjena z umetno inteligenco, morda ni pravil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646" cy="2229697"/>
                    </a:xfrm>
                    <a:prstGeom prst="rect">
                      <a:avLst/>
                    </a:prstGeom>
                    <a:noFill/>
                    <a:ln>
                      <a:noFill/>
                    </a:ln>
                  </pic:spPr>
                </pic:pic>
              </a:graphicData>
            </a:graphic>
          </wp:inline>
        </w:drawing>
      </w:r>
    </w:p>
    <w:p w14:paraId="77EA23D9" w14:textId="77777777" w:rsidR="00910077" w:rsidRPr="00910077" w:rsidRDefault="00910077" w:rsidP="00910077">
      <w:pPr>
        <w:spacing w:line="260" w:lineRule="atLeast"/>
        <w:jc w:val="both"/>
        <w:rPr>
          <w:rFonts w:cs="Arial"/>
          <w:sz w:val="18"/>
          <w:szCs w:val="18"/>
          <w:lang w:eastAsia="sl-SI"/>
        </w:rPr>
      </w:pPr>
      <w:r w:rsidRPr="00910077">
        <w:rPr>
          <w:rFonts w:cs="Arial"/>
          <w:sz w:val="18"/>
          <w:szCs w:val="18"/>
          <w:lang w:eastAsia="sl-SI"/>
        </w:rPr>
        <w:t>Vir: ESA</w:t>
      </w:r>
    </w:p>
    <w:p w14:paraId="6C6E3C7B" w14:textId="77777777" w:rsidR="00910077" w:rsidRPr="00910077" w:rsidRDefault="00910077" w:rsidP="00910077">
      <w:pPr>
        <w:spacing w:line="260" w:lineRule="atLeast"/>
        <w:jc w:val="both"/>
        <w:rPr>
          <w:rFonts w:cs="Arial"/>
          <w:szCs w:val="20"/>
          <w:lang w:eastAsia="sl-SI"/>
        </w:rPr>
      </w:pPr>
    </w:p>
    <w:p w14:paraId="5C13363D" w14:textId="34559651" w:rsidR="00910077" w:rsidRPr="00910077" w:rsidRDefault="00910077" w:rsidP="00910077">
      <w:pPr>
        <w:spacing w:line="260" w:lineRule="atLeast"/>
        <w:jc w:val="both"/>
        <w:rPr>
          <w:rFonts w:eastAsia="Calibri" w:cs="Arial"/>
          <w:szCs w:val="20"/>
          <w:lang w:eastAsia="sl-SI"/>
        </w:rPr>
      </w:pPr>
      <w:r w:rsidRPr="00910077">
        <w:rPr>
          <w:rFonts w:eastAsia="Calibri" w:cs="Arial"/>
          <w:szCs w:val="20"/>
          <w:lang w:eastAsia="sl-SI"/>
        </w:rPr>
        <w:t>Vesolje je motor gospodarske rasti in inovacij</w:t>
      </w:r>
      <w:r w:rsidR="002A22D8">
        <w:rPr>
          <w:rFonts w:eastAsia="Calibri" w:cs="Arial"/>
          <w:szCs w:val="20"/>
          <w:lang w:eastAsia="sl-SI"/>
        </w:rPr>
        <w:t>,</w:t>
      </w:r>
      <w:r w:rsidRPr="00910077">
        <w:rPr>
          <w:rFonts w:eastAsia="Calibri" w:cs="Arial"/>
          <w:szCs w:val="20"/>
          <w:lang w:eastAsia="sl-SI"/>
        </w:rPr>
        <w:t xml:space="preserve"> saj ima pozitivne gospodarske učinke tudi na ostale industrijske panoge. Danes vesoljska infrastruktura namreč omogoča razvoj novih storitev, novih aplikacij na področjih, kot so meteorologija, energija, telekomunikacije, zavarovanje, promet, pomorstvo, letalstvo in urbani razvoj, kar vodi do dodatnih gospodarskih in družbenih koristi. </w:t>
      </w:r>
    </w:p>
    <w:p w14:paraId="6814B03A" w14:textId="77777777" w:rsidR="00910077" w:rsidRPr="00910077" w:rsidRDefault="00910077" w:rsidP="00910077">
      <w:pPr>
        <w:spacing w:line="260" w:lineRule="atLeast"/>
        <w:jc w:val="both"/>
        <w:rPr>
          <w:rFonts w:cs="Arial"/>
          <w:szCs w:val="20"/>
          <w:lang w:eastAsia="sl-SI"/>
        </w:rPr>
      </w:pPr>
    </w:p>
    <w:p w14:paraId="7CB99AC0" w14:textId="12117FF8" w:rsidR="00910077" w:rsidRPr="00910077" w:rsidRDefault="00910077" w:rsidP="00910077">
      <w:pPr>
        <w:spacing w:line="260" w:lineRule="atLeast"/>
        <w:jc w:val="both"/>
        <w:rPr>
          <w:rFonts w:cs="Arial"/>
          <w:szCs w:val="20"/>
          <w:lang w:eastAsia="sl-SI"/>
        </w:rPr>
      </w:pPr>
      <w:r w:rsidRPr="00910077">
        <w:rPr>
          <w:rFonts w:cs="Arial"/>
          <w:szCs w:val="20"/>
          <w:lang w:eastAsia="sl-SI"/>
        </w:rPr>
        <w:t>Po podatkih spletne strani STATISTA je globalna vrednost vesoljskega sektorja v l. 202</w:t>
      </w:r>
      <w:r w:rsidR="004B2735">
        <w:rPr>
          <w:rFonts w:cs="Arial"/>
          <w:szCs w:val="20"/>
          <w:lang w:eastAsia="sl-SI"/>
        </w:rPr>
        <w:t>4</w:t>
      </w:r>
      <w:r w:rsidRPr="00910077">
        <w:rPr>
          <w:rFonts w:cs="Arial"/>
          <w:szCs w:val="20"/>
          <w:lang w:eastAsia="sl-SI"/>
        </w:rPr>
        <w:t xml:space="preserve"> znašala </w:t>
      </w:r>
      <w:r w:rsidR="004B2735">
        <w:rPr>
          <w:rFonts w:cs="Arial"/>
          <w:szCs w:val="20"/>
          <w:lang w:eastAsia="sl-SI"/>
        </w:rPr>
        <w:t xml:space="preserve">rekordnih 613 milijard USD (Space Foundation Report).   </w:t>
      </w:r>
      <w:r w:rsidRPr="00910077">
        <w:rPr>
          <w:rFonts w:cs="Arial"/>
          <w:szCs w:val="20"/>
          <w:lang w:eastAsia="sl-SI"/>
        </w:rPr>
        <w:t xml:space="preserve"> </w:t>
      </w:r>
    </w:p>
    <w:p w14:paraId="7772B75A" w14:textId="77777777" w:rsidR="00910077" w:rsidRPr="00910077" w:rsidRDefault="00910077" w:rsidP="00910077">
      <w:pPr>
        <w:spacing w:line="260" w:lineRule="atLeast"/>
        <w:jc w:val="both"/>
        <w:rPr>
          <w:rFonts w:cs="Arial"/>
          <w:szCs w:val="20"/>
          <w:lang w:eastAsia="sl-SI"/>
        </w:rPr>
      </w:pPr>
    </w:p>
    <w:p w14:paraId="06F0DE6D" w14:textId="77777777" w:rsidR="00910077" w:rsidRPr="00910077" w:rsidRDefault="00910077" w:rsidP="00910077">
      <w:pPr>
        <w:spacing w:line="260" w:lineRule="atLeast"/>
        <w:jc w:val="both"/>
        <w:rPr>
          <w:rFonts w:eastAsia="Calibri" w:cs="Arial"/>
          <w:szCs w:val="20"/>
          <w:lang w:eastAsia="sl-SI"/>
        </w:rPr>
      </w:pPr>
      <w:r w:rsidRPr="00910077">
        <w:rPr>
          <w:rFonts w:eastAsia="Calibri" w:cs="Arial"/>
          <w:szCs w:val="20"/>
          <w:lang w:eastAsia="sl-SI"/>
        </w:rPr>
        <w:t xml:space="preserve">Vesoljska tehnologija je nepogrešljiva za številna delovna mesta in ima pomembno vlogo pri učinkovitem spopadanju z novimi izzivi, kot so podnebne spremembe, nadzor meja, varnost evropskih državljanov in digitalizacija. Po podatkih ESE je kar milijon delovnih mest v Evropi neposredno ali posredno odvisnih od področja vesolja. </w:t>
      </w:r>
    </w:p>
    <w:p w14:paraId="6191B045" w14:textId="77777777" w:rsidR="00910077" w:rsidRPr="00910077" w:rsidRDefault="00910077" w:rsidP="00910077">
      <w:pPr>
        <w:spacing w:line="260" w:lineRule="atLeast"/>
        <w:jc w:val="both"/>
        <w:rPr>
          <w:rFonts w:cs="Arial"/>
          <w:szCs w:val="20"/>
          <w:lang w:eastAsia="sl-SI"/>
        </w:rPr>
      </w:pPr>
    </w:p>
    <w:p w14:paraId="2D243B82" w14:textId="77777777" w:rsidR="00910077" w:rsidRPr="00910077" w:rsidRDefault="00910077" w:rsidP="00910077">
      <w:pPr>
        <w:spacing w:line="260" w:lineRule="atLeast"/>
        <w:jc w:val="both"/>
        <w:rPr>
          <w:rFonts w:eastAsia="Calibri" w:cs="Arial"/>
          <w:szCs w:val="20"/>
          <w:lang w:eastAsia="sl-SI"/>
        </w:rPr>
      </w:pPr>
      <w:r w:rsidRPr="00910077">
        <w:rPr>
          <w:rFonts w:cs="Arial"/>
          <w:szCs w:val="20"/>
          <w:lang w:eastAsia="sl-SI"/>
        </w:rPr>
        <w:t>Učinki prelivanja so na področju vesoljskih tehnologij nadpovprečno veliki zaradi visoke stopnje inovativnosti tega področja. Primeri takega prelivanja so na primer uporaba laserske tehnologije, razvite na področju vesoljske tehnologije, za izvedbo očesnih operacij, uporaba infrardečih kamer</w:t>
      </w:r>
      <w:r w:rsidRPr="00910077">
        <w:rPr>
          <w:rFonts w:eastAsia="Calibri" w:cs="Arial"/>
          <w:szCs w:val="20"/>
          <w:lang w:eastAsia="sl-SI"/>
        </w:rPr>
        <w:t xml:space="preserve"> prvenstveno razvitih za uporabo na satelitih za pametne naprave, uporaba inovativnih materialov razvitih za vesoljske objekte v letalski in avtomobilski industriji itd. </w:t>
      </w:r>
    </w:p>
    <w:p w14:paraId="620BA80A" w14:textId="77777777" w:rsidR="00910077" w:rsidRPr="00910077" w:rsidRDefault="00910077" w:rsidP="00910077">
      <w:pPr>
        <w:spacing w:line="260" w:lineRule="atLeast"/>
        <w:jc w:val="both"/>
        <w:rPr>
          <w:rFonts w:eastAsia="Calibri" w:cs="Arial"/>
          <w:szCs w:val="20"/>
          <w:lang w:eastAsia="sl-SI"/>
        </w:rPr>
      </w:pPr>
    </w:p>
    <w:p w14:paraId="743A8236" w14:textId="77777777" w:rsidR="00910077" w:rsidRPr="00910077" w:rsidRDefault="00910077" w:rsidP="00910077">
      <w:pPr>
        <w:spacing w:line="260" w:lineRule="atLeast"/>
        <w:jc w:val="both"/>
        <w:rPr>
          <w:rFonts w:eastAsia="Calibri" w:cs="Arial"/>
          <w:szCs w:val="20"/>
          <w:lang w:eastAsia="sl-SI"/>
        </w:rPr>
      </w:pPr>
      <w:r w:rsidRPr="00910077">
        <w:rPr>
          <w:rFonts w:eastAsia="Calibri" w:cs="Arial"/>
          <w:szCs w:val="20"/>
          <w:lang w:eastAsia="sl-SI"/>
        </w:rPr>
        <w:t>Tudi z vidika digitalnega gospodarstva ima vesolje vedno večjo vlogo, kar je prepoznal tudi Evropski parlament. Podatki, pridobljeni iz vesolja, lahko pomagajo okrepiti vodilno vlogo industrije na področju interneta stvari in avtomatizirane vožnje ter natančneje spremljati emisije toplogrednih plinov, kar bo povečalo učinkovitost podnebnih ukrepov. Tudi razvoj sodobnega, varnejšega, učinkovitega in trajnostnega prometa je tesno povezan z razvojem vesoljske tehnologije. Z navigacijskim sistemom in opazovanjem Zemlje so prometne storitve učinkovitejše. S tem se efektivno zmanjšujejo emisije. Razvoj vesoljskih tehnologij lahko pomaga pri spopadanju s podnebnimi spremembami, izboljšujejo se dostavne in poštne storitve, z boljšimi sistemi sledenja letalom pa se zmanjšuje hrup in število preklicanih letov.</w:t>
      </w:r>
    </w:p>
    <w:p w14:paraId="03A2581E" w14:textId="77777777" w:rsidR="00910077" w:rsidRPr="00910077" w:rsidRDefault="00910077" w:rsidP="00910077">
      <w:pPr>
        <w:spacing w:line="260" w:lineRule="atLeast"/>
        <w:jc w:val="both"/>
        <w:rPr>
          <w:rFonts w:eastAsia="Calibri" w:cs="Arial"/>
          <w:szCs w:val="20"/>
          <w:lang w:eastAsia="sl-SI"/>
        </w:rPr>
      </w:pPr>
    </w:p>
    <w:p w14:paraId="061B2C2D" w14:textId="77777777" w:rsidR="00910077" w:rsidRPr="00910077" w:rsidRDefault="00910077" w:rsidP="0091007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240" w:lineRule="auto"/>
        <w:jc w:val="both"/>
        <w:rPr>
          <w:rFonts w:eastAsia="Calibri" w:cs="Arial"/>
          <w:szCs w:val="20"/>
          <w:lang w:eastAsia="sl-SI"/>
        </w:rPr>
      </w:pPr>
      <w:r w:rsidRPr="00910077">
        <w:rPr>
          <w:rFonts w:eastAsia="Calibri" w:cs="Arial"/>
          <w:szCs w:val="20"/>
          <w:lang w:eastAsia="sl-SI"/>
        </w:rPr>
        <w:t>Slika 2: Vpliv razvoja vesoljske industrije na gospodarstvo</w:t>
      </w:r>
    </w:p>
    <w:p w14:paraId="5B7A7371" w14:textId="77777777" w:rsidR="00910077" w:rsidRPr="00910077" w:rsidRDefault="00910077" w:rsidP="00910077">
      <w:pPr>
        <w:autoSpaceDE w:val="0"/>
        <w:autoSpaceDN w:val="0"/>
        <w:adjustRightInd w:val="0"/>
        <w:spacing w:before="120" w:after="120" w:line="240" w:lineRule="auto"/>
        <w:jc w:val="center"/>
        <w:rPr>
          <w:rFonts w:ascii="Times New Roman" w:hAnsi="Times New Roman"/>
          <w:i/>
          <w:iCs/>
          <w:color w:val="000000"/>
          <w:sz w:val="24"/>
          <w:lang w:eastAsia="sl-SI"/>
        </w:rPr>
      </w:pPr>
      <w:r w:rsidRPr="00910077">
        <w:rPr>
          <w:rFonts w:ascii="Times New Roman" w:hAnsi="Times New Roman"/>
          <w:i/>
          <w:iCs/>
          <w:color w:val="000000"/>
          <w:sz w:val="24"/>
          <w:lang w:eastAsia="sl-SI"/>
        </w:rPr>
        <w:t xml:space="preserve">. </w:t>
      </w:r>
      <w:r w:rsidRPr="00910077">
        <w:rPr>
          <w:rFonts w:ascii="Times New Roman" w:hAnsi="Times New Roman"/>
          <w:i/>
          <w:iCs/>
          <w:noProof/>
          <w:color w:val="000000"/>
          <w:sz w:val="24"/>
          <w:lang w:eastAsia="sl-SI"/>
        </w:rPr>
        <w:drawing>
          <wp:inline distT="0" distB="0" distL="0" distR="0" wp14:anchorId="1C453CDD" wp14:editId="273C98F8">
            <wp:extent cx="4572000" cy="2038350"/>
            <wp:effectExtent l="0" t="0" r="0" b="0"/>
            <wp:docPr id="507897837"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038350"/>
                    </a:xfrm>
                    <a:prstGeom prst="rect">
                      <a:avLst/>
                    </a:prstGeom>
                    <a:noFill/>
                    <a:ln>
                      <a:noFill/>
                    </a:ln>
                  </pic:spPr>
                </pic:pic>
              </a:graphicData>
            </a:graphic>
          </wp:inline>
        </w:drawing>
      </w:r>
    </w:p>
    <w:p w14:paraId="03AB9FA1" w14:textId="77777777" w:rsidR="00910077" w:rsidRPr="00910077" w:rsidRDefault="00910077" w:rsidP="00910077">
      <w:pPr>
        <w:spacing w:line="260" w:lineRule="atLeast"/>
        <w:jc w:val="both"/>
        <w:rPr>
          <w:rFonts w:cs="Arial"/>
          <w:iCs/>
          <w:sz w:val="16"/>
          <w:szCs w:val="16"/>
          <w:lang w:eastAsia="sl-SI"/>
        </w:rPr>
      </w:pPr>
      <w:r w:rsidRPr="00910077">
        <w:rPr>
          <w:rFonts w:cs="Arial"/>
          <w:iCs/>
          <w:sz w:val="16"/>
          <w:szCs w:val="16"/>
          <w:lang w:eastAsia="sl-SI"/>
        </w:rPr>
        <w:t>Vir: europarl.europa.eu</w:t>
      </w:r>
    </w:p>
    <w:p w14:paraId="25A2B7EE" w14:textId="77777777" w:rsidR="00910077" w:rsidRPr="00910077" w:rsidRDefault="00910077" w:rsidP="00910077">
      <w:pPr>
        <w:spacing w:line="260" w:lineRule="atLeast"/>
        <w:jc w:val="both"/>
        <w:rPr>
          <w:rFonts w:eastAsia="Calibri" w:cs="Arial"/>
          <w:szCs w:val="20"/>
          <w:lang w:eastAsia="sl-SI"/>
        </w:rPr>
      </w:pPr>
    </w:p>
    <w:p w14:paraId="6E76F5A2" w14:textId="1469E112"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Evropska vesoljska </w:t>
      </w:r>
      <w:r w:rsidRPr="00F53BDC">
        <w:rPr>
          <w:rFonts w:cs="Arial"/>
          <w:szCs w:val="20"/>
          <w:lang w:eastAsia="sl-SI"/>
        </w:rPr>
        <w:t>industrija je močna in konkurenčna ter je vir novih delovnih mest in poslovnih priložnosti za podjetnike. Po podatkih Evropskega parlamenta že sedaj več kot 10</w:t>
      </w:r>
      <w:r w:rsidR="002A22D8">
        <w:rPr>
          <w:rFonts w:cs="Arial"/>
          <w:szCs w:val="20"/>
          <w:lang w:eastAsia="sl-SI"/>
        </w:rPr>
        <w:t xml:space="preserve"> </w:t>
      </w:r>
      <w:r w:rsidRPr="00F53BDC">
        <w:rPr>
          <w:rFonts w:cs="Arial"/>
          <w:szCs w:val="20"/>
          <w:lang w:eastAsia="sl-SI"/>
        </w:rPr>
        <w:t>% BDP EU temelji na storitvah, povezanih z vesoljem. Evropa kot celota (države članice, Evropska vesoljska agencija, EUMETSAT in EU) je pomemben</w:t>
      </w:r>
      <w:r w:rsidRPr="00910077">
        <w:rPr>
          <w:rFonts w:cs="Arial"/>
          <w:szCs w:val="20"/>
          <w:lang w:eastAsia="sl-SI"/>
        </w:rPr>
        <w:t xml:space="preserve"> svetovni akter na področju vesoljskih tehnologij. Ima močno in konkurenčno industrijo, npr. za proizvodnjo satelitov in nosilnih raket ter s tem povezane storitve/operacije.</w:t>
      </w:r>
      <w:r w:rsidR="003A1EAC">
        <w:rPr>
          <w:rFonts w:cs="Arial"/>
          <w:szCs w:val="20"/>
          <w:lang w:eastAsia="sl-SI"/>
        </w:rPr>
        <w:t xml:space="preserve"> </w:t>
      </w:r>
      <w:r w:rsidRPr="00910077">
        <w:rPr>
          <w:rFonts w:cs="Arial"/>
          <w:szCs w:val="20"/>
          <w:lang w:eastAsia="sl-SI"/>
        </w:rPr>
        <w:t xml:space="preserve">Evropa je na področju vesolja dosegla številne uspehe s pomočjo revolucionarnih tehnologij in raziskovalnih misij. </w:t>
      </w:r>
    </w:p>
    <w:p w14:paraId="64BA2F53" w14:textId="77777777" w:rsidR="00910077" w:rsidRPr="00910077" w:rsidRDefault="00910077" w:rsidP="00910077">
      <w:pPr>
        <w:spacing w:line="260" w:lineRule="atLeast"/>
        <w:jc w:val="both"/>
        <w:rPr>
          <w:rFonts w:eastAsia="Calibri" w:cs="Arial"/>
          <w:szCs w:val="20"/>
          <w:lang w:eastAsia="sl-SI"/>
        </w:rPr>
      </w:pPr>
    </w:p>
    <w:p w14:paraId="55B67D82" w14:textId="77777777" w:rsidR="00910077" w:rsidRPr="00910077" w:rsidRDefault="00910077" w:rsidP="00910077">
      <w:pPr>
        <w:keepNext/>
        <w:spacing w:line="260" w:lineRule="atLeast"/>
        <w:jc w:val="both"/>
        <w:rPr>
          <w:rFonts w:eastAsia="Calibri" w:cs="Arial"/>
          <w:szCs w:val="20"/>
          <w:lang w:eastAsia="sl-SI"/>
        </w:rPr>
      </w:pPr>
      <w:r w:rsidRPr="00910077">
        <w:rPr>
          <w:rFonts w:eastAsia="Calibri" w:cs="Arial"/>
          <w:szCs w:val="20"/>
          <w:lang w:eastAsia="sl-SI"/>
        </w:rPr>
        <w:t>Slika: Področja ESA</w:t>
      </w:r>
    </w:p>
    <w:p w14:paraId="54F9D5D1" w14:textId="77777777" w:rsidR="00910077" w:rsidRPr="00910077" w:rsidRDefault="00910077" w:rsidP="00910077">
      <w:pPr>
        <w:spacing w:line="260" w:lineRule="atLeast"/>
        <w:jc w:val="both"/>
        <w:rPr>
          <w:rFonts w:eastAsia="Calibri" w:cs="Arial"/>
          <w:szCs w:val="20"/>
          <w:lang w:eastAsia="sl-SI"/>
        </w:rPr>
      </w:pPr>
      <w:r w:rsidRPr="00910077">
        <w:rPr>
          <w:rFonts w:eastAsia="Calibri" w:cs="Arial"/>
          <w:noProof/>
          <w:szCs w:val="20"/>
          <w:lang w:eastAsia="sl-SI"/>
        </w:rPr>
        <w:drawing>
          <wp:inline distT="0" distB="0" distL="0" distR="0" wp14:anchorId="5AC51BCA" wp14:editId="56C7E8FA">
            <wp:extent cx="5497195" cy="3051810"/>
            <wp:effectExtent l="0" t="0" r="8255" b="0"/>
            <wp:docPr id="1212062766"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7195" cy="3051810"/>
                    </a:xfrm>
                    <a:prstGeom prst="rect">
                      <a:avLst/>
                    </a:prstGeom>
                    <a:noFill/>
                    <a:ln>
                      <a:noFill/>
                    </a:ln>
                  </pic:spPr>
                </pic:pic>
              </a:graphicData>
            </a:graphic>
          </wp:inline>
        </w:drawing>
      </w:r>
    </w:p>
    <w:p w14:paraId="0F8C9ADB" w14:textId="77777777" w:rsidR="00910077" w:rsidRPr="00910077" w:rsidRDefault="00910077" w:rsidP="00910077">
      <w:pPr>
        <w:spacing w:line="260" w:lineRule="atLeast"/>
        <w:jc w:val="both"/>
        <w:rPr>
          <w:rFonts w:eastAsia="Calibri" w:cs="Arial"/>
          <w:szCs w:val="20"/>
          <w:lang w:eastAsia="sl-SI"/>
        </w:rPr>
      </w:pPr>
      <w:r w:rsidRPr="00910077">
        <w:rPr>
          <w:rFonts w:eastAsia="Calibri" w:cs="Arial"/>
          <w:szCs w:val="20"/>
          <w:lang w:eastAsia="sl-SI"/>
        </w:rPr>
        <w:t>Vir: ESA</w:t>
      </w:r>
    </w:p>
    <w:p w14:paraId="201D7490" w14:textId="77777777" w:rsidR="00910077" w:rsidRPr="00910077" w:rsidRDefault="00910077" w:rsidP="00910077">
      <w:pPr>
        <w:spacing w:line="260" w:lineRule="atLeast"/>
        <w:jc w:val="both"/>
        <w:rPr>
          <w:rFonts w:cs="Arial"/>
          <w:szCs w:val="20"/>
          <w:lang w:eastAsia="sl-SI"/>
        </w:rPr>
      </w:pPr>
    </w:p>
    <w:p w14:paraId="550B5245" w14:textId="385BDBE1" w:rsidR="0051620E" w:rsidRDefault="00910077" w:rsidP="00910077">
      <w:pPr>
        <w:spacing w:line="260" w:lineRule="atLeast"/>
        <w:jc w:val="both"/>
        <w:rPr>
          <w:rFonts w:cs="Arial"/>
          <w:szCs w:val="20"/>
          <w:lang w:eastAsia="sl-SI"/>
        </w:rPr>
      </w:pPr>
      <w:r w:rsidRPr="00910077">
        <w:rPr>
          <w:rFonts w:cs="Arial"/>
          <w:szCs w:val="20"/>
          <w:lang w:eastAsia="sl-SI"/>
        </w:rPr>
        <w:t>Evropska vesoljska agencija ima tudi pomembno vlogo pri izgradnji vesoljskega programa EU. Na podlagi Okvirnega sporazuma med ESA in EU, ESA izvaja glavne razvojne naloge pri oblikovanju novih satelitov progama Copernicus in Galileo. Program GALILEO od leta 2016 zagotavlja satelitske signale za določanje položaja, navigacijo in določanje točnega časa, program Copernicu</w:t>
      </w:r>
      <w:r w:rsidR="002A22D8">
        <w:rPr>
          <w:rFonts w:cs="Arial"/>
          <w:szCs w:val="20"/>
          <w:lang w:eastAsia="sl-SI"/>
        </w:rPr>
        <w:t>s</w:t>
      </w:r>
      <w:r w:rsidRPr="00910077">
        <w:rPr>
          <w:rFonts w:cs="Arial"/>
          <w:szCs w:val="20"/>
          <w:lang w:eastAsia="sl-SI"/>
        </w:rPr>
        <w:t xml:space="preserve"> pa je največji program opazovanja Zemlje na svetu, katerega cilj je prispevati globalne informacije o stanju podnebja na svetu, predvsem v luči hitrih podnebnih sprememb. </w:t>
      </w:r>
    </w:p>
    <w:p w14:paraId="35F247E2" w14:textId="77777777" w:rsidR="0051620E" w:rsidRDefault="0051620E" w:rsidP="00910077">
      <w:pPr>
        <w:spacing w:line="260" w:lineRule="atLeast"/>
        <w:jc w:val="both"/>
        <w:rPr>
          <w:rFonts w:cs="Arial"/>
          <w:szCs w:val="20"/>
          <w:lang w:eastAsia="sl-SI"/>
        </w:rPr>
      </w:pPr>
    </w:p>
    <w:p w14:paraId="3CE32533" w14:textId="46E42244" w:rsidR="0051620E" w:rsidRDefault="0051620E" w:rsidP="00910077">
      <w:pPr>
        <w:spacing w:line="260" w:lineRule="atLeast"/>
        <w:jc w:val="both"/>
        <w:rPr>
          <w:rFonts w:cs="Arial"/>
          <w:szCs w:val="20"/>
          <w:lang w:eastAsia="sl-SI"/>
        </w:rPr>
      </w:pPr>
      <w:r>
        <w:rPr>
          <w:rFonts w:cs="Arial"/>
          <w:szCs w:val="20"/>
          <w:lang w:eastAsia="sl-SI"/>
        </w:rPr>
        <w:t xml:space="preserve">ESA je pripravila tudi oceno učinkov vlaganj v programe ESA na zasedanju Sveta ESA na ravni ministrov l. 2022 (CM22). Ocenjuje, da so bili učinki vlaganj v višini 17 milijard EUR sledeči: </w:t>
      </w:r>
      <w:r w:rsidR="00F53BDC">
        <w:rPr>
          <w:rFonts w:cs="Arial"/>
          <w:szCs w:val="20"/>
          <w:lang w:eastAsia="sl-SI"/>
        </w:rPr>
        <w:t xml:space="preserve"> </w:t>
      </w:r>
      <w:r w:rsidR="00235263">
        <w:rPr>
          <w:rFonts w:cs="Arial"/>
          <w:szCs w:val="20"/>
          <w:lang w:eastAsia="sl-SI"/>
        </w:rPr>
        <w:t xml:space="preserve">na </w:t>
      </w:r>
      <w:r w:rsidR="00F53BDC">
        <w:rPr>
          <w:rFonts w:cs="Arial"/>
          <w:szCs w:val="20"/>
          <w:lang w:eastAsia="sl-SI"/>
        </w:rPr>
        <w:t xml:space="preserve">BDP v višini </w:t>
      </w:r>
      <w:r w:rsidR="00910077" w:rsidRPr="00910077">
        <w:rPr>
          <w:rFonts w:cs="Arial"/>
          <w:szCs w:val="20"/>
          <w:lang w:eastAsia="sl-SI"/>
        </w:rPr>
        <w:t xml:space="preserve">22 milijard EUR </w:t>
      </w:r>
      <w:r w:rsidR="00F53BDC">
        <w:rPr>
          <w:rFonts w:cs="Arial"/>
          <w:szCs w:val="20"/>
          <w:lang w:eastAsia="sl-SI"/>
        </w:rPr>
        <w:t xml:space="preserve">na ravni Evrope ter </w:t>
      </w:r>
      <w:r w:rsidR="00910077" w:rsidRPr="00910077">
        <w:rPr>
          <w:rFonts w:cs="Arial"/>
          <w:szCs w:val="20"/>
          <w:lang w:eastAsia="sl-SI"/>
        </w:rPr>
        <w:t>6 mil</w:t>
      </w:r>
      <w:r w:rsidR="00F53BDC">
        <w:rPr>
          <w:rFonts w:cs="Arial"/>
          <w:szCs w:val="20"/>
          <w:lang w:eastAsia="sl-SI"/>
        </w:rPr>
        <w:t>i</w:t>
      </w:r>
      <w:r w:rsidR="00910077" w:rsidRPr="00910077">
        <w:rPr>
          <w:rFonts w:cs="Arial"/>
          <w:szCs w:val="20"/>
          <w:lang w:eastAsia="sl-SI"/>
        </w:rPr>
        <w:t xml:space="preserve">jard EUR </w:t>
      </w:r>
      <w:r w:rsidR="00F53BDC">
        <w:rPr>
          <w:rFonts w:cs="Arial"/>
          <w:szCs w:val="20"/>
          <w:lang w:eastAsia="sl-SI"/>
        </w:rPr>
        <w:t xml:space="preserve">v obliki </w:t>
      </w:r>
      <w:r w:rsidR="00910077" w:rsidRPr="00910077">
        <w:rPr>
          <w:rFonts w:cs="Arial"/>
          <w:szCs w:val="20"/>
          <w:lang w:eastAsia="sl-SI"/>
        </w:rPr>
        <w:t xml:space="preserve">prihodkov vlad v državah članicah in pridruženih članicah ESE ter 262.000 delovnih mest na letni ravni. </w:t>
      </w:r>
    </w:p>
    <w:p w14:paraId="15463937" w14:textId="77777777" w:rsidR="0051620E" w:rsidRDefault="0051620E" w:rsidP="00910077">
      <w:pPr>
        <w:spacing w:line="260" w:lineRule="atLeast"/>
        <w:jc w:val="both"/>
        <w:rPr>
          <w:rFonts w:cs="Arial"/>
          <w:szCs w:val="20"/>
          <w:lang w:eastAsia="sl-SI"/>
        </w:rPr>
      </w:pPr>
    </w:p>
    <w:p w14:paraId="250D8A36" w14:textId="785B3D4D" w:rsidR="00910077" w:rsidRPr="00235263" w:rsidRDefault="00910077" w:rsidP="00910077">
      <w:pPr>
        <w:spacing w:line="260" w:lineRule="atLeast"/>
        <w:jc w:val="both"/>
        <w:rPr>
          <w:rFonts w:cs="Arial"/>
          <w:i/>
          <w:iCs/>
          <w:szCs w:val="20"/>
          <w:lang w:eastAsia="sl-SI"/>
        </w:rPr>
      </w:pPr>
      <w:r w:rsidRPr="00235263">
        <w:rPr>
          <w:rFonts w:cs="Arial"/>
          <w:i/>
          <w:iCs/>
          <w:szCs w:val="20"/>
          <w:lang w:eastAsia="sl-SI"/>
        </w:rPr>
        <w:t>Vplačila Slovenije na CM2</w:t>
      </w:r>
      <w:r w:rsidR="0051620E" w:rsidRPr="00235263">
        <w:rPr>
          <w:rFonts w:cs="Arial"/>
          <w:i/>
          <w:iCs/>
          <w:szCs w:val="20"/>
          <w:lang w:eastAsia="sl-SI"/>
        </w:rPr>
        <w:t xml:space="preserve">2 </w:t>
      </w:r>
      <w:r w:rsidRPr="00235263">
        <w:rPr>
          <w:rFonts w:cs="Arial"/>
          <w:i/>
          <w:iCs/>
          <w:szCs w:val="20"/>
          <w:lang w:eastAsia="sl-SI"/>
        </w:rPr>
        <w:t xml:space="preserve">pa </w:t>
      </w:r>
      <w:r w:rsidR="00F53BDC" w:rsidRPr="00235263">
        <w:rPr>
          <w:rFonts w:cs="Arial"/>
          <w:i/>
          <w:iCs/>
          <w:szCs w:val="20"/>
          <w:lang w:eastAsia="sl-SI"/>
        </w:rPr>
        <w:t>pomenijo</w:t>
      </w:r>
      <w:r w:rsidR="00235263" w:rsidRPr="00235263">
        <w:rPr>
          <w:rFonts w:cs="Arial"/>
          <w:i/>
          <w:iCs/>
          <w:szCs w:val="20"/>
          <w:lang w:eastAsia="sl-SI"/>
        </w:rPr>
        <w:t xml:space="preserve">: rast </w:t>
      </w:r>
      <w:r w:rsidR="00F53BDC" w:rsidRPr="00235263">
        <w:rPr>
          <w:rFonts w:cs="Arial"/>
          <w:i/>
          <w:iCs/>
          <w:szCs w:val="20"/>
          <w:lang w:eastAsia="sl-SI"/>
        </w:rPr>
        <w:t xml:space="preserve">BDP v višini </w:t>
      </w:r>
      <w:r w:rsidRPr="00235263">
        <w:rPr>
          <w:rFonts w:cs="Arial"/>
          <w:i/>
          <w:iCs/>
          <w:szCs w:val="20"/>
          <w:lang w:eastAsia="sl-SI"/>
        </w:rPr>
        <w:t xml:space="preserve">34 milijonov </w:t>
      </w:r>
      <w:r w:rsidR="00F53BDC" w:rsidRPr="00235263">
        <w:rPr>
          <w:rFonts w:cs="Arial"/>
          <w:i/>
          <w:iCs/>
          <w:szCs w:val="20"/>
          <w:lang w:eastAsia="sl-SI"/>
        </w:rPr>
        <w:t>EUR</w:t>
      </w:r>
      <w:r w:rsidRPr="00235263">
        <w:rPr>
          <w:rFonts w:cs="Arial"/>
          <w:i/>
          <w:iCs/>
          <w:szCs w:val="20"/>
          <w:lang w:eastAsia="sl-SI"/>
        </w:rPr>
        <w:t xml:space="preserve">, 8,5 milijonov </w:t>
      </w:r>
      <w:r w:rsidR="00F53BDC" w:rsidRPr="00235263">
        <w:rPr>
          <w:rFonts w:cs="Arial"/>
          <w:i/>
          <w:iCs/>
          <w:szCs w:val="20"/>
          <w:lang w:eastAsia="sl-SI"/>
        </w:rPr>
        <w:t xml:space="preserve">EUR </w:t>
      </w:r>
      <w:r w:rsidRPr="00235263">
        <w:rPr>
          <w:rFonts w:cs="Arial"/>
          <w:i/>
          <w:iCs/>
          <w:szCs w:val="20"/>
          <w:lang w:eastAsia="sl-SI"/>
        </w:rPr>
        <w:t xml:space="preserve">davčnih prihodkov ter 570 delovnih mest na letni ravni – brez upoštevanja dodatnih koristi preko uporabe ESA sredstev.  </w:t>
      </w:r>
    </w:p>
    <w:p w14:paraId="742E5BBA" w14:textId="77777777" w:rsidR="00F53BDC" w:rsidRPr="00235263" w:rsidRDefault="00F53BDC" w:rsidP="00910077">
      <w:pPr>
        <w:spacing w:line="260" w:lineRule="atLeast"/>
        <w:jc w:val="both"/>
        <w:rPr>
          <w:rFonts w:cs="Arial"/>
          <w:i/>
          <w:iCs/>
          <w:szCs w:val="20"/>
          <w:lang w:eastAsia="sl-SI"/>
        </w:rPr>
      </w:pPr>
    </w:p>
    <w:p w14:paraId="137C018D" w14:textId="77777777" w:rsidR="00910077" w:rsidRPr="00910077" w:rsidRDefault="00910077" w:rsidP="00910077">
      <w:pPr>
        <w:spacing w:line="260" w:lineRule="atLeast"/>
        <w:jc w:val="both"/>
        <w:rPr>
          <w:rFonts w:cs="Arial"/>
          <w:szCs w:val="20"/>
          <w:lang w:eastAsia="sl-SI"/>
        </w:rPr>
      </w:pPr>
    </w:p>
    <w:p w14:paraId="17544016" w14:textId="77777777" w:rsidR="00910077" w:rsidRPr="00910077" w:rsidRDefault="00910077" w:rsidP="00910077">
      <w:pPr>
        <w:numPr>
          <w:ilvl w:val="2"/>
          <w:numId w:val="11"/>
        </w:numPr>
        <w:tabs>
          <w:tab w:val="left" w:pos="-1080"/>
          <w:tab w:val="left" w:pos="-720"/>
        </w:tabs>
        <w:spacing w:line="260" w:lineRule="atLeast"/>
        <w:ind w:left="709"/>
        <w:jc w:val="both"/>
        <w:outlineLvl w:val="0"/>
        <w:rPr>
          <w:rFonts w:cs="Arial"/>
          <w:b/>
          <w:szCs w:val="20"/>
        </w:rPr>
      </w:pPr>
      <w:r w:rsidRPr="00910077">
        <w:rPr>
          <w:rFonts w:cs="Arial"/>
          <w:b/>
          <w:szCs w:val="20"/>
        </w:rPr>
        <w:t>Slovenija v Evropski vesoljski agenciji</w:t>
      </w:r>
    </w:p>
    <w:p w14:paraId="162B58DF" w14:textId="77777777" w:rsidR="00910077" w:rsidRPr="00910077" w:rsidRDefault="00910077" w:rsidP="00910077">
      <w:pPr>
        <w:spacing w:line="260" w:lineRule="atLeast"/>
        <w:jc w:val="both"/>
        <w:rPr>
          <w:rFonts w:cs="Arial"/>
          <w:szCs w:val="20"/>
          <w:lang w:eastAsia="sl-SI"/>
        </w:rPr>
      </w:pPr>
    </w:p>
    <w:p w14:paraId="17FD246D" w14:textId="56B79EB6" w:rsidR="00910077" w:rsidRPr="00910077" w:rsidRDefault="00910077" w:rsidP="00910077">
      <w:pPr>
        <w:spacing w:line="260" w:lineRule="atLeast"/>
        <w:jc w:val="both"/>
        <w:rPr>
          <w:rFonts w:cs="Arial"/>
          <w:szCs w:val="20"/>
          <w:lang w:eastAsia="sl-SI"/>
        </w:rPr>
      </w:pPr>
      <w:r w:rsidRPr="00910077">
        <w:rPr>
          <w:rFonts w:cs="Arial"/>
          <w:szCs w:val="20"/>
          <w:lang w:eastAsia="sl-SI"/>
        </w:rPr>
        <w:t>Področje vesoljskih tehnologij je bilo prepoznano kot strateško področje za Slovenijo v obdobju 2014-2020. Tudi Strategija pametne specializacije poudarja pomen razvoja na znanju temelječih produktov in storitev za nišne trge. Področje vesolja  poveč</w:t>
      </w:r>
      <w:r w:rsidR="000E2E49">
        <w:rPr>
          <w:rFonts w:cs="Arial"/>
          <w:szCs w:val="20"/>
          <w:lang w:eastAsia="sl-SI"/>
        </w:rPr>
        <w:t>uje</w:t>
      </w:r>
      <w:r w:rsidRPr="00910077">
        <w:rPr>
          <w:rFonts w:cs="Arial"/>
          <w:szCs w:val="20"/>
          <w:lang w:eastAsia="sl-SI"/>
        </w:rPr>
        <w:t xml:space="preserve"> konkurenčnost gospodarstva</w:t>
      </w:r>
      <w:r w:rsidR="000E2E49">
        <w:rPr>
          <w:rFonts w:cs="Arial"/>
          <w:szCs w:val="20"/>
          <w:lang w:eastAsia="sl-SI"/>
        </w:rPr>
        <w:t xml:space="preserve">, saj </w:t>
      </w:r>
      <w:r w:rsidRPr="00910077">
        <w:rPr>
          <w:rFonts w:cs="Arial"/>
          <w:szCs w:val="20"/>
          <w:lang w:eastAsia="sl-SI"/>
        </w:rPr>
        <w:t>zahteva diverzifikacijo obstoječih dejavnosti v področja in produkte z višjo dodano vrednostjo</w:t>
      </w:r>
      <w:r w:rsidR="000E2E49">
        <w:rPr>
          <w:rFonts w:cs="Arial"/>
          <w:szCs w:val="20"/>
          <w:lang w:eastAsia="sl-SI"/>
        </w:rPr>
        <w:t xml:space="preserve">. </w:t>
      </w:r>
      <w:r w:rsidRPr="00910077">
        <w:rPr>
          <w:rFonts w:cs="Arial"/>
          <w:szCs w:val="20"/>
          <w:lang w:eastAsia="sl-SI"/>
        </w:rPr>
        <w:t>.</w:t>
      </w:r>
    </w:p>
    <w:p w14:paraId="656B3307" w14:textId="77777777" w:rsidR="00910077" w:rsidRPr="00910077" w:rsidRDefault="00910077" w:rsidP="00910077">
      <w:pPr>
        <w:spacing w:line="260" w:lineRule="atLeast"/>
        <w:jc w:val="both"/>
        <w:rPr>
          <w:rFonts w:cs="Arial"/>
          <w:szCs w:val="20"/>
          <w:lang w:eastAsia="sl-SI"/>
        </w:rPr>
      </w:pPr>
    </w:p>
    <w:p w14:paraId="20FC7062" w14:textId="6D1EB0AB" w:rsidR="00910077" w:rsidRPr="00910077" w:rsidRDefault="00910077" w:rsidP="00910077">
      <w:pPr>
        <w:spacing w:line="260" w:lineRule="atLeast"/>
        <w:jc w:val="both"/>
        <w:rPr>
          <w:rFonts w:cs="Arial"/>
          <w:szCs w:val="20"/>
          <w:lang w:eastAsia="sl-SI"/>
        </w:rPr>
      </w:pPr>
      <w:r w:rsidRPr="00910077">
        <w:rPr>
          <w:rFonts w:cs="Arial"/>
          <w:szCs w:val="20"/>
          <w:lang w:eastAsia="sl-SI"/>
        </w:rPr>
        <w:t>Slovenija sodeluje z ESO od leta 2009, ko je podpisala</w:t>
      </w:r>
      <w:r w:rsidRPr="00910077">
        <w:rPr>
          <w:rFonts w:ascii="Calibri" w:eastAsia="Calibri" w:hAnsi="Calibri"/>
          <w:sz w:val="22"/>
          <w:szCs w:val="22"/>
        </w:rPr>
        <w:t xml:space="preserve"> </w:t>
      </w:r>
      <w:r w:rsidRPr="00910077">
        <w:rPr>
          <w:rFonts w:cs="Arial"/>
          <w:szCs w:val="20"/>
          <w:lang w:eastAsia="sl-SI"/>
        </w:rPr>
        <w:t>Sporazum evropske sodelujoče države med Evropsko vesoljsko agencijo in Republiko Slovenijo (PECS). V letu 2016 je s podpisom Pridružitvenega sporazuma postala pridružena članica ESE</w:t>
      </w:r>
      <w:r w:rsidR="00F53BDC">
        <w:rPr>
          <w:rFonts w:cs="Arial"/>
          <w:szCs w:val="20"/>
          <w:lang w:eastAsia="sl-SI"/>
        </w:rPr>
        <w:t>. S</w:t>
      </w:r>
      <w:r w:rsidRPr="00910077">
        <w:rPr>
          <w:rFonts w:cs="Arial"/>
          <w:szCs w:val="20"/>
          <w:lang w:eastAsia="sl-SI"/>
        </w:rPr>
        <w:t xml:space="preserve"> podpisom novega Pridružitvenega sporazuma v letu 2020 pa je sodelovanje nadgradila s ciljem postati polnopravna članica. Od 1. januarja 2025 je </w:t>
      </w:r>
      <w:r w:rsidRPr="0051620E">
        <w:rPr>
          <w:rFonts w:cs="Arial"/>
          <w:i/>
          <w:iCs/>
          <w:szCs w:val="20"/>
          <w:lang w:eastAsia="sl-SI"/>
        </w:rPr>
        <w:t>Slovenija polnopravna članica ESE</w:t>
      </w:r>
      <w:r w:rsidRPr="00910077">
        <w:rPr>
          <w:rFonts w:cs="Arial"/>
          <w:szCs w:val="20"/>
          <w:lang w:eastAsia="sl-SI"/>
        </w:rPr>
        <w:t xml:space="preserve">. Za polnopravno članstvo je morala Slovenija izpolniti pomembne kriterije, med katerimi so najpomembnejši: </w:t>
      </w:r>
    </w:p>
    <w:p w14:paraId="0F702F54" w14:textId="4D6C8C47" w:rsidR="00910077" w:rsidRPr="00910077" w:rsidRDefault="00910077" w:rsidP="00910077">
      <w:pPr>
        <w:numPr>
          <w:ilvl w:val="0"/>
          <w:numId w:val="10"/>
        </w:numPr>
        <w:spacing w:line="260" w:lineRule="atLeast"/>
        <w:jc w:val="both"/>
        <w:rPr>
          <w:rFonts w:cs="Arial"/>
          <w:szCs w:val="20"/>
          <w:lang w:eastAsia="sl-SI"/>
        </w:rPr>
      </w:pPr>
      <w:r w:rsidRPr="00910077">
        <w:rPr>
          <w:rFonts w:cs="Arial"/>
          <w:szCs w:val="20"/>
          <w:lang w:eastAsia="sl-SI"/>
        </w:rPr>
        <w:t>zadostno geografsko povračilo sredstev (koeficient povračila vsaj 0,85)</w:t>
      </w:r>
      <w:r w:rsidR="0051620E">
        <w:rPr>
          <w:rFonts w:cs="Arial"/>
          <w:szCs w:val="20"/>
          <w:lang w:eastAsia="sl-SI"/>
        </w:rPr>
        <w:t>,</w:t>
      </w:r>
    </w:p>
    <w:p w14:paraId="5DD4672E" w14:textId="622A4E68" w:rsidR="00910077" w:rsidRPr="00910077" w:rsidRDefault="00910077" w:rsidP="00910077">
      <w:pPr>
        <w:numPr>
          <w:ilvl w:val="0"/>
          <w:numId w:val="10"/>
        </w:numPr>
        <w:spacing w:line="260" w:lineRule="atLeast"/>
        <w:jc w:val="both"/>
        <w:rPr>
          <w:rFonts w:cs="Arial"/>
          <w:szCs w:val="20"/>
          <w:lang w:eastAsia="sl-SI"/>
        </w:rPr>
      </w:pPr>
      <w:r w:rsidRPr="00910077">
        <w:rPr>
          <w:rFonts w:cs="Arial"/>
          <w:szCs w:val="20"/>
          <w:lang w:eastAsia="sl-SI"/>
        </w:rPr>
        <w:lastRenderedPageBreak/>
        <w:t>delež pogodb s podjetji glede na pogodbe z institucijami je večji ali vsaj enak 0,75</w:t>
      </w:r>
      <w:r w:rsidR="004B465F">
        <w:rPr>
          <w:rFonts w:cs="Arial"/>
          <w:szCs w:val="20"/>
          <w:lang w:eastAsia="sl-SI"/>
        </w:rPr>
        <w:t xml:space="preserve"> </w:t>
      </w:r>
      <w:r w:rsidRPr="00910077">
        <w:rPr>
          <w:rFonts w:cs="Arial"/>
          <w:szCs w:val="20"/>
          <w:lang w:eastAsia="sl-SI"/>
        </w:rPr>
        <w:t>%</w:t>
      </w:r>
      <w:r w:rsidR="0051620E">
        <w:rPr>
          <w:rFonts w:cs="Arial"/>
          <w:szCs w:val="20"/>
          <w:lang w:eastAsia="sl-SI"/>
        </w:rPr>
        <w:t>,</w:t>
      </w:r>
    </w:p>
    <w:p w14:paraId="38873C5C" w14:textId="77777777" w:rsidR="00910077" w:rsidRPr="00910077" w:rsidRDefault="00910077" w:rsidP="00910077">
      <w:pPr>
        <w:numPr>
          <w:ilvl w:val="0"/>
          <w:numId w:val="10"/>
        </w:numPr>
        <w:spacing w:line="260" w:lineRule="atLeast"/>
        <w:jc w:val="both"/>
        <w:rPr>
          <w:rFonts w:cs="Arial"/>
          <w:szCs w:val="20"/>
          <w:lang w:eastAsia="sl-SI"/>
        </w:rPr>
      </w:pPr>
      <w:r w:rsidRPr="00910077">
        <w:rPr>
          <w:rFonts w:cs="Arial"/>
          <w:szCs w:val="20"/>
          <w:lang w:eastAsia="sl-SI"/>
        </w:rPr>
        <w:t xml:space="preserve">objavljena nacionalna strategija za področje vesolja. </w:t>
      </w:r>
    </w:p>
    <w:p w14:paraId="3723576F" w14:textId="77777777" w:rsidR="00910077" w:rsidRPr="00910077" w:rsidRDefault="00910077" w:rsidP="00910077">
      <w:pPr>
        <w:spacing w:line="260" w:lineRule="atLeast"/>
        <w:jc w:val="both"/>
        <w:rPr>
          <w:rFonts w:cs="Arial"/>
          <w:szCs w:val="20"/>
          <w:lang w:eastAsia="sl-SI"/>
        </w:rPr>
      </w:pPr>
    </w:p>
    <w:p w14:paraId="61DE1823"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Trenutno Slovenija na pobudo gospodarstva sodeluje v šestih izbirnih programih ESE:</w:t>
      </w:r>
    </w:p>
    <w:p w14:paraId="2050D640" w14:textId="576F5E6A" w:rsidR="00910077" w:rsidRPr="00910077" w:rsidRDefault="00910077" w:rsidP="00910077">
      <w:pPr>
        <w:numPr>
          <w:ilvl w:val="0"/>
          <w:numId w:val="25"/>
        </w:numPr>
        <w:spacing w:line="260" w:lineRule="atLeast"/>
        <w:jc w:val="both"/>
        <w:rPr>
          <w:rFonts w:cs="Arial"/>
          <w:szCs w:val="20"/>
          <w:lang w:eastAsia="sl-SI"/>
        </w:rPr>
      </w:pPr>
      <w:r w:rsidRPr="00910077">
        <w:rPr>
          <w:rFonts w:cs="Arial"/>
          <w:szCs w:val="20"/>
          <w:lang w:eastAsia="sl-SI"/>
        </w:rPr>
        <w:t>v Programu splošne tehnologije (an. General Support Technology Programme – GSTP), ki vključuje vse elemente in vse tehnološke ravni (TLR) razvoja (z izjemo telekomunikacij) za inštrumente, satelite, zemeljske postaje, rakete (tehnološki elementi, materiali, strojna oprema in programska oprema);</w:t>
      </w:r>
    </w:p>
    <w:p w14:paraId="58381F6E" w14:textId="6EA7FB0C" w:rsidR="00910077" w:rsidRPr="00910077" w:rsidRDefault="00910077" w:rsidP="00910077">
      <w:pPr>
        <w:numPr>
          <w:ilvl w:val="0"/>
          <w:numId w:val="25"/>
        </w:numPr>
        <w:spacing w:line="260" w:lineRule="atLeast"/>
        <w:jc w:val="both"/>
        <w:rPr>
          <w:rFonts w:cs="Arial"/>
          <w:szCs w:val="20"/>
          <w:lang w:eastAsia="sl-SI"/>
        </w:rPr>
      </w:pPr>
      <w:r w:rsidRPr="00910077">
        <w:rPr>
          <w:rFonts w:cs="Arial"/>
          <w:szCs w:val="20"/>
          <w:lang w:eastAsia="sl-SI"/>
        </w:rPr>
        <w:t>v Programu opazovanja Zemlje:</w:t>
      </w:r>
    </w:p>
    <w:p w14:paraId="7C1A920E" w14:textId="3EA3642A" w:rsidR="00910077" w:rsidRDefault="00910077" w:rsidP="00910077">
      <w:pPr>
        <w:numPr>
          <w:ilvl w:val="1"/>
          <w:numId w:val="10"/>
        </w:numPr>
        <w:spacing w:line="260" w:lineRule="atLeast"/>
        <w:jc w:val="both"/>
        <w:rPr>
          <w:rFonts w:cs="Arial"/>
          <w:szCs w:val="20"/>
          <w:lang w:eastAsia="sl-SI"/>
        </w:rPr>
      </w:pPr>
      <w:r w:rsidRPr="00910077">
        <w:rPr>
          <w:rFonts w:cs="Arial"/>
          <w:szCs w:val="20"/>
          <w:lang w:eastAsia="sl-SI"/>
        </w:rPr>
        <w:t>Future EO1 – FEO1</w:t>
      </w:r>
      <w:r w:rsidR="0051620E">
        <w:rPr>
          <w:rFonts w:cs="Arial"/>
          <w:szCs w:val="20"/>
          <w:lang w:eastAsia="sl-SI"/>
        </w:rPr>
        <w:t>,</w:t>
      </w:r>
      <w:r w:rsidRPr="00910077">
        <w:rPr>
          <w:rFonts w:cs="Arial"/>
          <w:szCs w:val="20"/>
          <w:lang w:eastAsia="sl-SI"/>
        </w:rPr>
        <w:t xml:space="preserve"> </w:t>
      </w:r>
    </w:p>
    <w:p w14:paraId="22620DC9" w14:textId="1D4669BD" w:rsidR="00910077" w:rsidRPr="00910077" w:rsidRDefault="00910077" w:rsidP="00910077">
      <w:pPr>
        <w:numPr>
          <w:ilvl w:val="1"/>
          <w:numId w:val="10"/>
        </w:numPr>
        <w:spacing w:line="260" w:lineRule="atLeast"/>
        <w:jc w:val="both"/>
        <w:rPr>
          <w:rFonts w:cs="Arial"/>
          <w:szCs w:val="20"/>
          <w:lang w:eastAsia="sl-SI"/>
        </w:rPr>
      </w:pPr>
      <w:r w:rsidRPr="00910077">
        <w:rPr>
          <w:rFonts w:cs="Arial"/>
          <w:szCs w:val="20"/>
          <w:lang w:eastAsia="sl-SI"/>
        </w:rPr>
        <w:t>Digitalni dvojček Zemlje (Digital Twin Earth – DTE)</w:t>
      </w:r>
      <w:r w:rsidR="0051620E">
        <w:rPr>
          <w:rFonts w:cs="Arial"/>
          <w:szCs w:val="20"/>
          <w:lang w:eastAsia="sl-SI"/>
        </w:rPr>
        <w:t>,</w:t>
      </w:r>
    </w:p>
    <w:p w14:paraId="26B7A4AC" w14:textId="77777777" w:rsidR="00910077" w:rsidRPr="00910077" w:rsidRDefault="00910077" w:rsidP="00910077">
      <w:pPr>
        <w:numPr>
          <w:ilvl w:val="1"/>
          <w:numId w:val="10"/>
        </w:numPr>
        <w:spacing w:line="260" w:lineRule="atLeast"/>
        <w:jc w:val="both"/>
        <w:rPr>
          <w:rFonts w:cs="Arial"/>
          <w:szCs w:val="20"/>
          <w:lang w:eastAsia="sl-SI"/>
        </w:rPr>
      </w:pPr>
      <w:r w:rsidRPr="00910077">
        <w:rPr>
          <w:rFonts w:cs="Arial"/>
          <w:szCs w:val="20"/>
          <w:lang w:eastAsia="sl-SI"/>
        </w:rPr>
        <w:t xml:space="preserve">Vlaganje v industrijske inovacije (InCubed), </w:t>
      </w:r>
    </w:p>
    <w:p w14:paraId="6E352D5A" w14:textId="1FC9E943" w:rsidR="00910077" w:rsidRPr="00910077" w:rsidRDefault="00910077" w:rsidP="00910077">
      <w:pPr>
        <w:spacing w:line="260" w:lineRule="atLeast"/>
        <w:ind w:left="720"/>
        <w:jc w:val="both"/>
        <w:rPr>
          <w:rFonts w:cs="Arial"/>
          <w:szCs w:val="20"/>
          <w:lang w:eastAsia="sl-SI"/>
        </w:rPr>
      </w:pPr>
      <w:r w:rsidRPr="00910077">
        <w:rPr>
          <w:rFonts w:cs="Arial"/>
          <w:szCs w:val="20"/>
          <w:lang w:eastAsia="sl-SI"/>
        </w:rPr>
        <w:t>Program vključuje razvoj,  izgradnjo satelitov, izgradnjo zemeljskih postaj, obratovanje satelitov in pridobivanje ter obdelava velikega števila podatkov, za kar se v veliki meri potrebujejo nove tehnologije (računalništvo v oblaku, strojno učenje, umetna inteligenca, blockchain tehnologija), uporaba podatkov in oblikovanje aplikacij za namene potreb družbe (označevanje oljnih madežev, opazovanje plazov, določanje sprememb v vegetaciji, ipd</w:t>
      </w:r>
      <w:r w:rsidR="00AE5E6A">
        <w:rPr>
          <w:rFonts w:cs="Arial"/>
          <w:szCs w:val="20"/>
          <w:lang w:eastAsia="sl-SI"/>
        </w:rPr>
        <w:t>.</w:t>
      </w:r>
      <w:r w:rsidRPr="00910077">
        <w:rPr>
          <w:rFonts w:cs="Arial"/>
          <w:szCs w:val="20"/>
          <w:lang w:eastAsia="sl-SI"/>
        </w:rPr>
        <w:t>);</w:t>
      </w:r>
    </w:p>
    <w:p w14:paraId="0919D1DB" w14:textId="738E5D48" w:rsidR="00910077" w:rsidRPr="00910077" w:rsidRDefault="00910077" w:rsidP="00910077">
      <w:pPr>
        <w:numPr>
          <w:ilvl w:val="0"/>
          <w:numId w:val="26"/>
        </w:numPr>
        <w:spacing w:line="260" w:lineRule="atLeast"/>
        <w:jc w:val="both"/>
        <w:rPr>
          <w:rFonts w:cs="Arial"/>
          <w:szCs w:val="20"/>
          <w:lang w:eastAsia="sl-SI"/>
        </w:rPr>
      </w:pPr>
      <w:r w:rsidRPr="00910077">
        <w:rPr>
          <w:rFonts w:cs="Arial"/>
          <w:szCs w:val="20"/>
          <w:lang w:eastAsia="sl-SI"/>
        </w:rPr>
        <w:t xml:space="preserve">v programu Človeške in robotske raziskave (European Exploration Envelope Programme Terrae Novae – E3P), ki se ukvarja s človeškimi posadkami ter z robotiko na </w:t>
      </w:r>
      <w:r w:rsidR="0057413E">
        <w:rPr>
          <w:rFonts w:cs="Arial"/>
          <w:szCs w:val="20"/>
          <w:lang w:eastAsia="sl-SI"/>
        </w:rPr>
        <w:t xml:space="preserve">treh destinacijah, in sicer v nizki orbiti (Low Earth Orbit – LEO), </w:t>
      </w:r>
      <w:r w:rsidRPr="00910077">
        <w:rPr>
          <w:rFonts w:cs="Arial"/>
          <w:szCs w:val="20"/>
          <w:lang w:eastAsia="sl-SI"/>
        </w:rPr>
        <w:t>Luni in Marsu. Vključuje tudi znanstvene raziskave o vplivih vesolja na človeški organizem – breztežnost, osamitev, tesni prostori, priprave astronavtov za polete v vesolje, vzpostavitev habitata v vesolju, transport, komunikacija in navigacija v vesolju, ter priprave na nove misije v vesolje (</w:t>
      </w:r>
      <w:r w:rsidR="004866BC">
        <w:rPr>
          <w:rFonts w:cs="Arial"/>
          <w:szCs w:val="20"/>
          <w:lang w:eastAsia="sl-SI"/>
        </w:rPr>
        <w:t xml:space="preserve">LEO, </w:t>
      </w:r>
      <w:r w:rsidRPr="00910077">
        <w:rPr>
          <w:rFonts w:cs="Arial"/>
          <w:szCs w:val="20"/>
          <w:lang w:eastAsia="sl-SI"/>
        </w:rPr>
        <w:t>Luna, Mars);</w:t>
      </w:r>
    </w:p>
    <w:p w14:paraId="3E947149" w14:textId="4EA7E785" w:rsidR="00910077" w:rsidRDefault="00910077" w:rsidP="00910077">
      <w:pPr>
        <w:numPr>
          <w:ilvl w:val="0"/>
          <w:numId w:val="26"/>
        </w:numPr>
        <w:spacing w:line="260" w:lineRule="atLeast"/>
        <w:jc w:val="both"/>
        <w:rPr>
          <w:rFonts w:cs="Arial"/>
          <w:szCs w:val="20"/>
          <w:lang w:eastAsia="sl-SI"/>
        </w:rPr>
      </w:pPr>
      <w:r w:rsidRPr="00910077">
        <w:rPr>
          <w:rFonts w:cs="Arial"/>
          <w:szCs w:val="20"/>
          <w:lang w:eastAsia="sl-SI"/>
        </w:rPr>
        <w:t>v znanstvenem programu Prodex, za inovativne znanstvene projekte vezane na bodoče ali nove misije ESE</w:t>
      </w:r>
      <w:r w:rsidR="0051620E">
        <w:rPr>
          <w:rFonts w:cs="Arial"/>
          <w:szCs w:val="20"/>
          <w:lang w:eastAsia="sl-SI"/>
        </w:rPr>
        <w:t>;</w:t>
      </w:r>
    </w:p>
    <w:p w14:paraId="3AD78BDB" w14:textId="1429DEF7" w:rsidR="00AE5E6A" w:rsidRDefault="00AE5E6A" w:rsidP="00910077">
      <w:pPr>
        <w:numPr>
          <w:ilvl w:val="0"/>
          <w:numId w:val="26"/>
        </w:numPr>
        <w:spacing w:line="260" w:lineRule="atLeast"/>
        <w:jc w:val="both"/>
        <w:rPr>
          <w:rFonts w:cs="Arial"/>
          <w:szCs w:val="20"/>
          <w:lang w:eastAsia="sl-SI"/>
        </w:rPr>
      </w:pPr>
      <w:r>
        <w:rPr>
          <w:rFonts w:cs="Arial"/>
          <w:szCs w:val="20"/>
          <w:lang w:eastAsia="sl-SI"/>
        </w:rPr>
        <w:t>V Programu za napredne raziskave v telekomunikacijskih sistemih (ARTES)</w:t>
      </w:r>
      <w:r w:rsidR="0051620E">
        <w:rPr>
          <w:rFonts w:cs="Arial"/>
          <w:szCs w:val="20"/>
          <w:lang w:eastAsia="sl-SI"/>
        </w:rPr>
        <w:t xml:space="preserve"> in sicer v stebru</w:t>
      </w:r>
      <w:r>
        <w:rPr>
          <w:rFonts w:cs="Arial"/>
          <w:szCs w:val="20"/>
          <w:lang w:eastAsia="sl-SI"/>
        </w:rPr>
        <w:t xml:space="preserve"> poslovne rešitve z uporabo satelitskih podatkov (BASS) ter</w:t>
      </w:r>
    </w:p>
    <w:p w14:paraId="176B0AC3" w14:textId="171EDB9C" w:rsidR="00AE5E6A" w:rsidRDefault="00AE5E6A" w:rsidP="00910077">
      <w:pPr>
        <w:numPr>
          <w:ilvl w:val="0"/>
          <w:numId w:val="26"/>
        </w:numPr>
        <w:spacing w:line="260" w:lineRule="atLeast"/>
        <w:jc w:val="both"/>
        <w:rPr>
          <w:rFonts w:cs="Arial"/>
          <w:szCs w:val="20"/>
          <w:lang w:eastAsia="sl-SI"/>
        </w:rPr>
      </w:pPr>
      <w:r>
        <w:rPr>
          <w:rFonts w:cs="Arial"/>
          <w:szCs w:val="20"/>
          <w:lang w:eastAsia="sl-SI"/>
        </w:rPr>
        <w:t xml:space="preserve">V programu Varna povezljivost iz vesolja (Civil Security from Space – CSS).   </w:t>
      </w:r>
    </w:p>
    <w:p w14:paraId="60FF0CF7" w14:textId="057A2B30" w:rsidR="00AE5E6A" w:rsidRDefault="00AE5E6A" w:rsidP="00AE5E6A">
      <w:pPr>
        <w:spacing w:line="260" w:lineRule="atLeast"/>
        <w:jc w:val="both"/>
        <w:rPr>
          <w:rFonts w:cs="Arial"/>
          <w:szCs w:val="20"/>
          <w:lang w:eastAsia="sl-SI"/>
        </w:rPr>
      </w:pPr>
      <w:r>
        <w:rPr>
          <w:rFonts w:cs="Arial"/>
          <w:szCs w:val="20"/>
          <w:lang w:eastAsia="sl-SI"/>
        </w:rPr>
        <w:t xml:space="preserve"> </w:t>
      </w:r>
    </w:p>
    <w:p w14:paraId="4CBE9D5B" w14:textId="073B8111"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V obdobju od pričetka sodelovanja z ESO do konca l. 2024 je bilo podpisanih 142 pogodb v skupni vrednosti 47,7 mio EUR. Za podjetja in inštitucije, ki sodelujejo z ESO, le-to predstavlja pomembno referenco tudi pri pridobivanju drugih, komercialnih poslov v večjem obsegu. </w:t>
      </w:r>
    </w:p>
    <w:p w14:paraId="47A78646" w14:textId="77777777" w:rsidR="00910077" w:rsidRPr="00910077" w:rsidRDefault="00910077" w:rsidP="00910077">
      <w:pPr>
        <w:spacing w:line="260" w:lineRule="atLeast"/>
        <w:jc w:val="both"/>
        <w:rPr>
          <w:rFonts w:cs="Arial"/>
          <w:szCs w:val="20"/>
          <w:lang w:eastAsia="sl-SI"/>
        </w:rPr>
      </w:pPr>
    </w:p>
    <w:p w14:paraId="00D6F996" w14:textId="6FEF057B"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Slovenija  je uspela v zadnjih letih zgraditi obetaven vesoljski sektor, ki ga sestavlja več kot 40 malih in srednje velikih podjetij. S področjem kot del svojega </w:t>
      </w:r>
      <w:r w:rsidR="00ED0232" w:rsidRPr="00910077">
        <w:rPr>
          <w:rFonts w:cs="Arial"/>
          <w:szCs w:val="20"/>
          <w:lang w:eastAsia="sl-SI"/>
        </w:rPr>
        <w:t>asortima</w:t>
      </w:r>
      <w:r w:rsidR="00ED0232">
        <w:rPr>
          <w:rFonts w:cs="Arial"/>
          <w:szCs w:val="20"/>
          <w:lang w:eastAsia="sl-SI"/>
        </w:rPr>
        <w:t>j</w:t>
      </w:r>
      <w:r w:rsidR="00ED0232" w:rsidRPr="00910077">
        <w:rPr>
          <w:rFonts w:cs="Arial"/>
          <w:szCs w:val="20"/>
          <w:lang w:eastAsia="sl-SI"/>
        </w:rPr>
        <w:t xml:space="preserve">a </w:t>
      </w:r>
      <w:r w:rsidRPr="00910077">
        <w:rPr>
          <w:rFonts w:cs="Arial"/>
          <w:szCs w:val="20"/>
          <w:lang w:eastAsia="sl-SI"/>
        </w:rPr>
        <w:t>se ukvarjajo tudi nekatera večja podjetja, kot so Dewesoft, Cosylab, Duol,</w:t>
      </w:r>
      <w:r w:rsidR="006B7A00">
        <w:rPr>
          <w:rFonts w:cs="Arial"/>
          <w:szCs w:val="20"/>
          <w:lang w:eastAsia="sl-SI"/>
        </w:rPr>
        <w:t xml:space="preserve"> </w:t>
      </w:r>
      <w:r w:rsidRPr="00910077">
        <w:rPr>
          <w:rFonts w:cs="Arial"/>
          <w:szCs w:val="20"/>
          <w:lang w:eastAsia="sl-SI"/>
        </w:rPr>
        <w:t xml:space="preserve">ipd. Nekatera podjetja so na posameznih nišnih vesoljskih področjih uspela prevzeti celo vodilno vlogo. Predvsem so se izkazala na področju opazovanja Zemlje, razvoja novih tehnologij in materialov. </w:t>
      </w:r>
    </w:p>
    <w:p w14:paraId="52318DEA" w14:textId="77777777" w:rsidR="00910077" w:rsidRPr="00910077" w:rsidRDefault="00910077" w:rsidP="00910077">
      <w:pPr>
        <w:spacing w:line="260" w:lineRule="atLeast"/>
        <w:jc w:val="both"/>
        <w:rPr>
          <w:rFonts w:cs="Arial"/>
          <w:szCs w:val="20"/>
          <w:lang w:eastAsia="sl-SI"/>
        </w:rPr>
      </w:pPr>
    </w:p>
    <w:p w14:paraId="521E1A1B"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Ta podjetja so v zadnjem obdobju dosegla nekatere pomembne mejnike: </w:t>
      </w:r>
    </w:p>
    <w:p w14:paraId="67DC69C7" w14:textId="07A6BC94" w:rsidR="00910077" w:rsidRPr="00910077" w:rsidRDefault="00910077" w:rsidP="00910077">
      <w:pPr>
        <w:numPr>
          <w:ilvl w:val="0"/>
          <w:numId w:val="4"/>
        </w:numPr>
        <w:overflowPunct w:val="0"/>
        <w:autoSpaceDE w:val="0"/>
        <w:autoSpaceDN w:val="0"/>
        <w:adjustRightInd w:val="0"/>
        <w:spacing w:before="120" w:line="260" w:lineRule="atLeast"/>
        <w:jc w:val="both"/>
        <w:textAlignment w:val="baseline"/>
        <w:rPr>
          <w:rFonts w:eastAsia="Calibri" w:cs="Arial"/>
          <w:iCs/>
          <w:szCs w:val="20"/>
        </w:rPr>
      </w:pPr>
      <w:r w:rsidRPr="00910077">
        <w:rPr>
          <w:rFonts w:eastAsia="Calibri" w:cs="Arial"/>
          <w:iCs/>
          <w:szCs w:val="20"/>
        </w:rPr>
        <w:t>v letu 2016 je slovensko podjetje Sinergise prejelo glavno nagrado na Copernicus Masters tekmovanju za razvoj orodja Sentinel Hub, ki omogoča enostavno in učinkovito arhiviranje, procesiranje in dostavo satelitskih posnetkov. Njihova rešitev je čas za prikaz in uporabo satelitskih posnetkov skrajšala z nekaj ur na le nekaj sekund. Ta projekt pa jih je tudi uvrstil med najvplivnejša podjetja na področju obdelave satelitskih podatkov v Evropi ter jim omogočil sodelovanje v vrsti najrazličnejših projektov tako v okviru ESE, programa Obzorje</w:t>
      </w:r>
      <w:r w:rsidR="002866DA">
        <w:rPr>
          <w:rFonts w:eastAsia="Calibri" w:cs="Arial"/>
          <w:iCs/>
          <w:szCs w:val="20"/>
        </w:rPr>
        <w:t xml:space="preserve"> </w:t>
      </w:r>
      <w:r w:rsidRPr="00910077">
        <w:rPr>
          <w:rFonts w:eastAsia="Calibri" w:cs="Arial"/>
          <w:iCs/>
          <w:szCs w:val="20"/>
        </w:rPr>
        <w:t>2020 in komercialnih projektov. Letos so bili eni od uvodnih govornikov na največjem specializiranem dogodku s področja opazovanja zemlje »Living Planet«.</w:t>
      </w:r>
    </w:p>
    <w:p w14:paraId="0DD2EDAF" w14:textId="77777777" w:rsidR="00910077" w:rsidRPr="00910077" w:rsidRDefault="00910077" w:rsidP="00910077">
      <w:pPr>
        <w:numPr>
          <w:ilvl w:val="0"/>
          <w:numId w:val="4"/>
        </w:numPr>
        <w:overflowPunct w:val="0"/>
        <w:autoSpaceDE w:val="0"/>
        <w:autoSpaceDN w:val="0"/>
        <w:adjustRightInd w:val="0"/>
        <w:spacing w:before="120" w:line="260" w:lineRule="atLeast"/>
        <w:jc w:val="both"/>
        <w:textAlignment w:val="baseline"/>
        <w:rPr>
          <w:rFonts w:eastAsia="Calibri" w:cs="Arial"/>
          <w:iCs/>
          <w:szCs w:val="20"/>
        </w:rPr>
      </w:pPr>
      <w:r w:rsidRPr="00910077">
        <w:rPr>
          <w:rFonts w:eastAsia="Calibri" w:cs="Arial"/>
          <w:iCs/>
          <w:szCs w:val="20"/>
        </w:rPr>
        <w:t xml:space="preserve">septembra 2020 sta iz Francoske Gvajane v vesolje poletela prva dva slovenska satelita: </w:t>
      </w:r>
    </w:p>
    <w:p w14:paraId="6FF505BF" w14:textId="77777777" w:rsidR="00910077" w:rsidRPr="00910077" w:rsidRDefault="00910077" w:rsidP="00910077">
      <w:pPr>
        <w:numPr>
          <w:ilvl w:val="1"/>
          <w:numId w:val="4"/>
        </w:numPr>
        <w:overflowPunct w:val="0"/>
        <w:autoSpaceDE w:val="0"/>
        <w:autoSpaceDN w:val="0"/>
        <w:adjustRightInd w:val="0"/>
        <w:spacing w:before="120" w:line="260" w:lineRule="atLeast"/>
        <w:jc w:val="both"/>
        <w:textAlignment w:val="baseline"/>
        <w:rPr>
          <w:rFonts w:eastAsia="Calibri" w:cs="Arial"/>
          <w:iCs/>
          <w:szCs w:val="20"/>
        </w:rPr>
      </w:pPr>
      <w:r w:rsidRPr="00910077">
        <w:rPr>
          <w:rFonts w:eastAsia="Calibri" w:cs="Arial"/>
          <w:iCs/>
          <w:szCs w:val="20"/>
        </w:rPr>
        <w:lastRenderedPageBreak/>
        <w:t>Nemo HD je mikrosatelit Centra odličnosti Vesolje-SI z maso 65 kg za interaktivno daljinsko zaznavanje z visoko natančnostjo. Omogoča zajem multispektralnih podob zemeljske površine ter snemanje videa visoke ločljivosti. Vesolje-SI je razvil tudi svojo premično zemeljsko postajo, ki se povezuje s satelitom. Zaenkrat je ta satelit še edini v Evropi, ki ima v vesolju delujoč video;</w:t>
      </w:r>
    </w:p>
    <w:p w14:paraId="25EA72EA" w14:textId="77777777" w:rsidR="00910077" w:rsidRPr="00910077" w:rsidRDefault="00910077" w:rsidP="00910077">
      <w:pPr>
        <w:numPr>
          <w:ilvl w:val="1"/>
          <w:numId w:val="4"/>
        </w:numPr>
        <w:overflowPunct w:val="0"/>
        <w:autoSpaceDE w:val="0"/>
        <w:autoSpaceDN w:val="0"/>
        <w:adjustRightInd w:val="0"/>
        <w:spacing w:before="120" w:line="260" w:lineRule="atLeast"/>
        <w:jc w:val="both"/>
        <w:textAlignment w:val="baseline"/>
        <w:rPr>
          <w:rFonts w:eastAsia="Calibri" w:cs="Arial"/>
          <w:iCs/>
          <w:szCs w:val="20"/>
        </w:rPr>
      </w:pPr>
      <w:r w:rsidRPr="00910077">
        <w:rPr>
          <w:rFonts w:eastAsia="Calibri" w:cs="Arial"/>
          <w:iCs/>
          <w:szCs w:val="20"/>
        </w:rPr>
        <w:t>TRISAT je nanosatelit, ki je bil razvit kot izobraževalna vesoljska misija Univerze v Mariboru v sodelovanju s podjetjem SkyLabs. Pomemben je zaradi tehnološko-demonstracijskega vidika, saj je bila v okviru projekta razvita inovativna minimizirana vgrajena strojna in programska oprema, ki je po potrditvi delovanja v vesolju komercialno zelo zanimiva za vesoljsko industrijo;</w:t>
      </w:r>
    </w:p>
    <w:p w14:paraId="2E473EAB" w14:textId="77777777" w:rsidR="00910077" w:rsidRPr="00910077" w:rsidRDefault="00910077" w:rsidP="00910077">
      <w:pPr>
        <w:numPr>
          <w:ilvl w:val="0"/>
          <w:numId w:val="4"/>
        </w:numPr>
        <w:overflowPunct w:val="0"/>
        <w:autoSpaceDE w:val="0"/>
        <w:autoSpaceDN w:val="0"/>
        <w:adjustRightInd w:val="0"/>
        <w:spacing w:before="120" w:line="260" w:lineRule="atLeast"/>
        <w:jc w:val="both"/>
        <w:textAlignment w:val="baseline"/>
        <w:rPr>
          <w:rFonts w:eastAsia="Calibri" w:cs="Arial"/>
          <w:iCs/>
          <w:szCs w:val="20"/>
        </w:rPr>
      </w:pPr>
      <w:r w:rsidRPr="00910077">
        <w:rPr>
          <w:rFonts w:eastAsia="Calibri" w:cs="Arial"/>
          <w:iCs/>
          <w:szCs w:val="20"/>
        </w:rPr>
        <w:t xml:space="preserve">julija 2022 je bil prav tako iz Francoske Gvajane izstreljen tretji slovenski satelit: </w:t>
      </w:r>
    </w:p>
    <w:p w14:paraId="7E3C00C8" w14:textId="77777777" w:rsidR="00910077" w:rsidRPr="00910077" w:rsidRDefault="00910077" w:rsidP="00910077">
      <w:pPr>
        <w:numPr>
          <w:ilvl w:val="1"/>
          <w:numId w:val="4"/>
        </w:numPr>
        <w:overflowPunct w:val="0"/>
        <w:autoSpaceDE w:val="0"/>
        <w:autoSpaceDN w:val="0"/>
        <w:adjustRightInd w:val="0"/>
        <w:spacing w:before="120" w:line="260" w:lineRule="atLeast"/>
        <w:jc w:val="both"/>
        <w:textAlignment w:val="baseline"/>
        <w:rPr>
          <w:rFonts w:eastAsia="Calibri" w:cs="Arial"/>
          <w:iCs/>
          <w:szCs w:val="20"/>
        </w:rPr>
      </w:pPr>
      <w:r w:rsidRPr="00910077">
        <w:rPr>
          <w:rFonts w:eastAsia="Calibri" w:cs="Arial"/>
          <w:iCs/>
          <w:szCs w:val="20"/>
        </w:rPr>
        <w:t>TRISAT R</w:t>
      </w:r>
      <w:r w:rsidRPr="00910077">
        <w:rPr>
          <w:rFonts w:cs="Arial"/>
          <w:sz w:val="22"/>
          <w:szCs w:val="22"/>
          <w:lang w:eastAsia="sl-SI"/>
        </w:rPr>
        <w:t xml:space="preserve"> je</w:t>
      </w:r>
      <w:r w:rsidRPr="00910077">
        <w:rPr>
          <w:rFonts w:eastAsia="Calibri" w:cs="Arial"/>
          <w:iCs/>
          <w:szCs w:val="20"/>
        </w:rPr>
        <w:t xml:space="preserve"> nanosatelit, razvit v sodelovanju med Univerzo v Mariboru in podjetjem Skylabs, ki je namenjen opravljanju meritev ionizirajočega sevanja v srednji Zemljini orbiti z namenom modeliranja okolja magnetosfere ter boljšega razumevanja vesoljskega vremena in je en prvih nano satelitov, ki je letel tako visoko;</w:t>
      </w:r>
    </w:p>
    <w:p w14:paraId="5EF6F09D" w14:textId="77777777" w:rsidR="00910077" w:rsidRPr="00910077" w:rsidRDefault="00910077" w:rsidP="00910077">
      <w:pPr>
        <w:spacing w:line="260" w:lineRule="atLeast"/>
        <w:jc w:val="both"/>
        <w:rPr>
          <w:rFonts w:cs="Arial"/>
          <w:szCs w:val="20"/>
          <w:lang w:eastAsia="sl-SI"/>
        </w:rPr>
      </w:pPr>
    </w:p>
    <w:p w14:paraId="4279AFE5" w14:textId="3967BAE1" w:rsidR="00910077" w:rsidRPr="00910077" w:rsidRDefault="002866DA" w:rsidP="00910077">
      <w:pPr>
        <w:numPr>
          <w:ilvl w:val="0"/>
          <w:numId w:val="20"/>
        </w:numPr>
        <w:spacing w:line="260" w:lineRule="atLeast"/>
        <w:jc w:val="both"/>
        <w:rPr>
          <w:rFonts w:cs="Arial"/>
          <w:szCs w:val="20"/>
          <w:lang w:eastAsia="sl-SI"/>
        </w:rPr>
      </w:pPr>
      <w:r>
        <w:rPr>
          <w:rFonts w:cs="Arial"/>
          <w:szCs w:val="20"/>
          <w:lang w:eastAsia="sl-SI"/>
        </w:rPr>
        <w:t>o</w:t>
      </w:r>
      <w:r w:rsidRPr="00910077">
        <w:rPr>
          <w:rFonts w:cs="Arial"/>
          <w:szCs w:val="20"/>
          <w:lang w:eastAsia="sl-SI"/>
        </w:rPr>
        <w:t xml:space="preserve">ktobra </w:t>
      </w:r>
      <w:r w:rsidR="00910077" w:rsidRPr="00910077">
        <w:rPr>
          <w:rFonts w:cs="Arial"/>
          <w:szCs w:val="20"/>
          <w:lang w:eastAsia="sl-SI"/>
        </w:rPr>
        <w:t xml:space="preserve">2021 je v Nordijskem centru Planica potekala otvoritev Laboratorija za gravitacijsko fiziologijo </w:t>
      </w:r>
      <w:r w:rsidR="001A65EF">
        <w:rPr>
          <w:rFonts w:cs="Arial"/>
          <w:szCs w:val="20"/>
          <w:lang w:eastAsia="sl-SI"/>
        </w:rPr>
        <w:t>»</w:t>
      </w:r>
      <w:r w:rsidR="00910077" w:rsidRPr="00910077">
        <w:rPr>
          <w:rFonts w:cs="Arial"/>
          <w:szCs w:val="20"/>
          <w:lang w:eastAsia="sl-SI"/>
        </w:rPr>
        <w:t>Instituta Jožef Stefan« (IJS) na podlagi instalacije človeške centrifuge, ki jo je ESA prenesla v Slovenijo zaradi uspešno izvedenih »bed rest« študij v hipoksičnem okolju tega centra, ki so jih izvajali predstavniki IJS. Laboratorij prispeva k raziskavam za ohranjanje zdravja in dobrega počutja astronavtov med prihodnjimi misijami v vesolje, hkrati pa tudi za življenje ljudi na Zemlji. S tem je center Planica postal en od treh znanstveno raziskovalnih centrov ESE za izvajanje tovrstnih študij (poleg centrov v Nemčiji in Franciji) in edini, na katerem je možno izvajati »bed rest« študije v hipoksičnem okolju z uporabo centrifuge.</w:t>
      </w:r>
    </w:p>
    <w:p w14:paraId="515DBD81" w14:textId="77777777" w:rsidR="00910077" w:rsidRPr="00910077" w:rsidRDefault="00910077" w:rsidP="00910077">
      <w:pPr>
        <w:spacing w:line="260" w:lineRule="atLeast"/>
        <w:jc w:val="both"/>
        <w:rPr>
          <w:rFonts w:cs="Arial"/>
          <w:szCs w:val="20"/>
          <w:lang w:eastAsia="sl-SI"/>
        </w:rPr>
      </w:pPr>
    </w:p>
    <w:p w14:paraId="143BEB7D" w14:textId="64D2D2E2"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Vesoljska tehnologija sama po sebi zaenkrat še ne prinaša velikih dobičkov, vendar igra pomembno vlogo pri spodbujanju celotnega gospodarstva. Zaradi prenosa tehnologij na druga področja je gonilna sila razvoja. Zanimiv primer tega je sodelovanje podjetja Skylabs </w:t>
      </w:r>
      <w:r w:rsidR="00EB6F59">
        <w:rPr>
          <w:rFonts w:cs="Arial"/>
          <w:szCs w:val="20"/>
          <w:lang w:eastAsia="sl-SI"/>
        </w:rPr>
        <w:t>s</w:t>
      </w:r>
      <w:r w:rsidR="00EB6F59" w:rsidRPr="00910077">
        <w:rPr>
          <w:rFonts w:cs="Arial"/>
          <w:szCs w:val="20"/>
          <w:lang w:eastAsia="sl-SI"/>
        </w:rPr>
        <w:t xml:space="preserve"> </w:t>
      </w:r>
      <w:r w:rsidRPr="00910077">
        <w:rPr>
          <w:rFonts w:cs="Arial"/>
          <w:szCs w:val="20"/>
          <w:lang w:eastAsia="sl-SI"/>
        </w:rPr>
        <w:t xml:space="preserve">podjetjem Gorenje pri izdelavi pametnega pralnega stroja, pri katerem se bo tehnologija, razvita za satelit TRISAT, uporabljala za določevanje lastnosti tekstila. </w:t>
      </w:r>
    </w:p>
    <w:p w14:paraId="59C5C3EB" w14:textId="77777777" w:rsidR="00910077" w:rsidRPr="00910077" w:rsidRDefault="00910077" w:rsidP="00910077">
      <w:pPr>
        <w:spacing w:line="260" w:lineRule="atLeast"/>
        <w:jc w:val="both"/>
        <w:rPr>
          <w:rFonts w:cs="Arial"/>
          <w:szCs w:val="20"/>
          <w:lang w:eastAsia="sl-SI"/>
        </w:rPr>
      </w:pPr>
    </w:p>
    <w:p w14:paraId="12FA0057" w14:textId="3878B476" w:rsidR="00910077" w:rsidRPr="00910077" w:rsidRDefault="00910077" w:rsidP="00910077">
      <w:pPr>
        <w:spacing w:line="260" w:lineRule="atLeast"/>
        <w:jc w:val="both"/>
        <w:rPr>
          <w:rFonts w:cs="Arial"/>
          <w:szCs w:val="20"/>
          <w:lang w:eastAsia="sl-SI"/>
        </w:rPr>
      </w:pPr>
      <w:r w:rsidRPr="00910077">
        <w:rPr>
          <w:rFonts w:cs="Arial"/>
          <w:szCs w:val="20"/>
          <w:lang w:eastAsia="sl-SI"/>
        </w:rPr>
        <w:t>Mnogi slovenski znanstveniki in raziskovalci so aktivni na področju iskanja rešitev, ki so pomembna za zdravje ljudi (</w:t>
      </w:r>
      <w:r w:rsidR="00AE5E6A">
        <w:rPr>
          <w:rFonts w:cs="Arial"/>
          <w:szCs w:val="20"/>
          <w:lang w:eastAsia="sl-SI"/>
        </w:rPr>
        <w:t xml:space="preserve">npr. </w:t>
      </w:r>
      <w:r w:rsidRPr="00910077">
        <w:rPr>
          <w:rFonts w:cs="Arial"/>
          <w:szCs w:val="20"/>
          <w:lang w:eastAsia="sl-SI"/>
        </w:rPr>
        <w:t xml:space="preserve">digitalni dvojček očesa, neinvazivno merjenje možne tromboze, zobozdravstvo v vesolju, manj invazivno merjenje vitalnih znakov in njihova obdelava, ipd.). </w:t>
      </w:r>
      <w:r w:rsidR="00AE5E6A">
        <w:rPr>
          <w:rFonts w:cs="Arial"/>
          <w:szCs w:val="20"/>
          <w:lang w:eastAsia="sl-SI"/>
        </w:rPr>
        <w:t>P</w:t>
      </w:r>
      <w:r w:rsidRPr="00910077">
        <w:rPr>
          <w:rFonts w:cs="Arial"/>
          <w:szCs w:val="20"/>
          <w:lang w:eastAsia="sl-SI"/>
        </w:rPr>
        <w:t xml:space="preserve">ri tem gre za znanja, ki se razvijajo zaradi potreb astronavtov, uporablja pa se jih tudi v splošni medicini.  </w:t>
      </w:r>
    </w:p>
    <w:p w14:paraId="1BEBC7A6" w14:textId="77777777" w:rsidR="00910077" w:rsidRPr="00910077" w:rsidRDefault="00910077" w:rsidP="00910077">
      <w:pPr>
        <w:spacing w:line="260" w:lineRule="atLeast"/>
        <w:jc w:val="both"/>
        <w:rPr>
          <w:rFonts w:cs="Arial"/>
          <w:szCs w:val="20"/>
          <w:lang w:eastAsia="sl-SI"/>
        </w:rPr>
      </w:pPr>
    </w:p>
    <w:p w14:paraId="3F56EE11" w14:textId="77777777" w:rsidR="00910077" w:rsidRPr="00910077" w:rsidRDefault="00910077" w:rsidP="00910077">
      <w:pPr>
        <w:spacing w:line="260" w:lineRule="atLeast"/>
        <w:jc w:val="both"/>
        <w:rPr>
          <w:rFonts w:cs="Arial"/>
          <w:szCs w:val="20"/>
          <w:lang w:eastAsia="sl-SI"/>
        </w:rPr>
      </w:pPr>
    </w:p>
    <w:p w14:paraId="04F7D5F3" w14:textId="77777777" w:rsidR="00910077" w:rsidRPr="00910077" w:rsidRDefault="00910077" w:rsidP="00910077">
      <w:pPr>
        <w:numPr>
          <w:ilvl w:val="2"/>
          <w:numId w:val="11"/>
        </w:numPr>
        <w:tabs>
          <w:tab w:val="left" w:pos="-1080"/>
          <w:tab w:val="left" w:pos="-720"/>
        </w:tabs>
        <w:spacing w:line="260" w:lineRule="atLeast"/>
        <w:ind w:left="709"/>
        <w:jc w:val="both"/>
        <w:outlineLvl w:val="0"/>
        <w:rPr>
          <w:rFonts w:cs="Arial"/>
          <w:szCs w:val="20"/>
          <w:lang w:eastAsia="sl-SI"/>
        </w:rPr>
      </w:pPr>
      <w:r w:rsidRPr="00910077">
        <w:rPr>
          <w:rFonts w:cs="Arial"/>
          <w:b/>
          <w:szCs w:val="20"/>
        </w:rPr>
        <w:t>Predlog generalnega direktorja ESA in resolucije</w:t>
      </w:r>
    </w:p>
    <w:p w14:paraId="32D7819A" w14:textId="77777777" w:rsidR="00910077" w:rsidRPr="00910077" w:rsidRDefault="00910077" w:rsidP="00910077">
      <w:pPr>
        <w:spacing w:line="260" w:lineRule="atLeast"/>
        <w:jc w:val="both"/>
        <w:rPr>
          <w:rFonts w:cs="Arial"/>
          <w:szCs w:val="20"/>
          <w:lang w:eastAsia="sl-SI"/>
        </w:rPr>
      </w:pPr>
    </w:p>
    <w:p w14:paraId="1093BEE0"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Namen zasedanja Sveta ESE v sestavi ministrov je, da države članice ESE potrdijo s strani ESE predlagane nove programe, se finančno vključijo vanje in zagotovijo finančno sodelovanje v obstoječih izbirnih programih. </w:t>
      </w:r>
    </w:p>
    <w:p w14:paraId="0F0E4742" w14:textId="77777777" w:rsidR="00910077" w:rsidRPr="00910077" w:rsidRDefault="00910077" w:rsidP="00910077">
      <w:pPr>
        <w:spacing w:line="260" w:lineRule="atLeast"/>
        <w:jc w:val="both"/>
        <w:rPr>
          <w:rFonts w:cs="Arial"/>
          <w:szCs w:val="20"/>
          <w:lang w:eastAsia="sl-SI"/>
        </w:rPr>
      </w:pPr>
    </w:p>
    <w:p w14:paraId="738ECD50" w14:textId="77777777" w:rsidR="00910077" w:rsidRPr="00910077" w:rsidRDefault="00910077" w:rsidP="00910077">
      <w:pPr>
        <w:spacing w:line="260" w:lineRule="atLeast"/>
        <w:ind w:left="752"/>
        <w:jc w:val="both"/>
        <w:rPr>
          <w:rFonts w:cs="Arial"/>
          <w:szCs w:val="20"/>
          <w:lang w:eastAsia="sl-SI"/>
        </w:rPr>
      </w:pPr>
    </w:p>
    <w:p w14:paraId="4867701F" w14:textId="77777777" w:rsidR="00910077" w:rsidRPr="0051620E" w:rsidRDefault="00910077" w:rsidP="00910077">
      <w:pPr>
        <w:numPr>
          <w:ilvl w:val="0"/>
          <w:numId w:val="17"/>
        </w:numPr>
        <w:spacing w:line="260" w:lineRule="atLeast"/>
        <w:jc w:val="both"/>
        <w:rPr>
          <w:rFonts w:cs="Arial"/>
          <w:b/>
          <w:bCs/>
          <w:szCs w:val="20"/>
          <w:lang w:eastAsia="sl-SI"/>
        </w:rPr>
      </w:pPr>
      <w:r w:rsidRPr="0051620E">
        <w:rPr>
          <w:rFonts w:cs="Arial"/>
          <w:b/>
          <w:bCs/>
          <w:szCs w:val="20"/>
          <w:lang w:eastAsia="sl-SI"/>
        </w:rPr>
        <w:t>Predlog generalnega direktorja za CM25: Krepitev prihodnosti Evrope s pomočjo vlaganj v vesolje</w:t>
      </w:r>
    </w:p>
    <w:p w14:paraId="43452B0E" w14:textId="77777777" w:rsidR="00910077" w:rsidRPr="00910077" w:rsidRDefault="00910077" w:rsidP="00910077">
      <w:pPr>
        <w:spacing w:line="260" w:lineRule="atLeast"/>
        <w:jc w:val="both"/>
        <w:rPr>
          <w:rFonts w:cs="Arial"/>
          <w:szCs w:val="20"/>
          <w:lang w:eastAsia="sl-SI"/>
        </w:rPr>
      </w:pPr>
    </w:p>
    <w:p w14:paraId="4F91911A" w14:textId="77777777" w:rsidR="00910077" w:rsidRPr="00910077" w:rsidRDefault="00910077" w:rsidP="001C6E7F">
      <w:pPr>
        <w:jc w:val="both"/>
        <w:rPr>
          <w:rFonts w:cs="Arial"/>
          <w:szCs w:val="20"/>
          <w:lang w:eastAsia="sl-SI"/>
        </w:rPr>
      </w:pPr>
      <w:r w:rsidRPr="00910077">
        <w:rPr>
          <w:rFonts w:cs="Arial"/>
          <w:szCs w:val="20"/>
          <w:lang w:eastAsia="sl-SI"/>
        </w:rPr>
        <w:t xml:space="preserve">CM25 bo določila aktivnosti ESE za naslednje desetletje in s tem ponudila Evropi možnosti za reševanje prihajajočih svetovnih izzivov. Program aktivnosti ESE, ki so predlagane za vpise na </w:t>
      </w:r>
    </w:p>
    <w:p w14:paraId="1E786432" w14:textId="77777777" w:rsidR="00910077" w:rsidRPr="00910077" w:rsidRDefault="00910077" w:rsidP="001C6E7F">
      <w:pPr>
        <w:jc w:val="both"/>
        <w:rPr>
          <w:rFonts w:cs="Arial"/>
          <w:szCs w:val="20"/>
          <w:lang w:eastAsia="sl-SI"/>
        </w:rPr>
      </w:pPr>
      <w:r w:rsidRPr="00910077">
        <w:rPr>
          <w:rFonts w:cs="Arial"/>
          <w:szCs w:val="20"/>
          <w:lang w:eastAsia="sl-SI"/>
        </w:rPr>
        <w:lastRenderedPageBreak/>
        <w:t xml:space="preserve">CM25, gradi na obstoječih aktivnostih, jih nadgrajuje ter prilagaja kriznim razmeram v svetu. </w:t>
      </w:r>
    </w:p>
    <w:p w14:paraId="0BA88C29" w14:textId="77777777" w:rsidR="00910077" w:rsidRPr="00910077" w:rsidRDefault="00910077" w:rsidP="001C6E7F">
      <w:pPr>
        <w:jc w:val="both"/>
        <w:rPr>
          <w:rFonts w:cs="Arial"/>
          <w:szCs w:val="20"/>
          <w:lang w:eastAsia="sl-SI"/>
        </w:rPr>
      </w:pPr>
    </w:p>
    <w:p w14:paraId="5C15CAFF" w14:textId="77777777" w:rsidR="00910077" w:rsidRPr="00910077" w:rsidRDefault="00910077" w:rsidP="001C6E7F">
      <w:pPr>
        <w:jc w:val="both"/>
        <w:rPr>
          <w:rFonts w:cs="Arial"/>
          <w:szCs w:val="20"/>
          <w:lang w:eastAsia="sl-SI"/>
        </w:rPr>
      </w:pPr>
      <w:r w:rsidRPr="00910077">
        <w:rPr>
          <w:rFonts w:cs="Arial"/>
          <w:szCs w:val="20"/>
          <w:lang w:eastAsia="sl-SI"/>
        </w:rPr>
        <w:t xml:space="preserve">Vesolje je integralni del našega vsakdanjega življenja. Spada med kritično infrastrukturo, saj je temelj za kar 11 od 16 ključnih sektorjev družbe – vključno s transportom, energetiko in dobavno verigo prehranskega sektorja. Vesoljske storitve so del telekomunikacij, finančnega sektorja, turizma in varnosti. Vesolje ima pomembno vlogo tudi na področju trajnosti kot npr. napovedovanje vremena, spremljanje klimatskih sprememb, pomoč pri naravnih nesrečah – z zagotavljanjem informacij za sprejemanje informiranih odločitev. </w:t>
      </w:r>
    </w:p>
    <w:p w14:paraId="4B198B20" w14:textId="77777777" w:rsidR="00910077" w:rsidRPr="00910077" w:rsidRDefault="00910077" w:rsidP="001C6E7F">
      <w:pPr>
        <w:jc w:val="both"/>
        <w:rPr>
          <w:rFonts w:cs="Arial"/>
          <w:szCs w:val="20"/>
          <w:lang w:eastAsia="sl-SI"/>
        </w:rPr>
      </w:pPr>
    </w:p>
    <w:p w14:paraId="2DFB3972" w14:textId="77777777" w:rsidR="00910077" w:rsidRPr="00910077" w:rsidRDefault="00910077" w:rsidP="001C6E7F">
      <w:pPr>
        <w:jc w:val="both"/>
        <w:rPr>
          <w:rFonts w:cs="Arial"/>
          <w:szCs w:val="20"/>
          <w:lang w:eastAsia="sl-SI"/>
        </w:rPr>
      </w:pPr>
      <w:r w:rsidRPr="00910077">
        <w:rPr>
          <w:rFonts w:cs="Arial"/>
          <w:szCs w:val="20"/>
          <w:lang w:eastAsia="sl-SI"/>
        </w:rPr>
        <w:t xml:space="preserve">Vesolje je steber evropske avtonomije in odpornosti. Glede na geopolitične razmere v svetu je velik poudarek Evropske unije in držav članic na vlaganju v lastne satelite, varno povezljivost, navigacijo -  s ciljem učinkovitega upravljanja tudi v kriznih razmerah. </w:t>
      </w:r>
    </w:p>
    <w:p w14:paraId="19D796B2" w14:textId="77777777" w:rsidR="00910077" w:rsidRPr="00910077" w:rsidRDefault="00910077" w:rsidP="001C6E7F">
      <w:pPr>
        <w:jc w:val="both"/>
        <w:rPr>
          <w:rFonts w:cs="Arial"/>
          <w:szCs w:val="20"/>
          <w:lang w:eastAsia="sl-SI"/>
        </w:rPr>
      </w:pPr>
    </w:p>
    <w:p w14:paraId="7EBCDAB1" w14:textId="77777777" w:rsidR="00910077" w:rsidRPr="00910077" w:rsidRDefault="00910077" w:rsidP="001C6E7F">
      <w:pPr>
        <w:jc w:val="both"/>
        <w:rPr>
          <w:rFonts w:cs="Arial"/>
          <w:szCs w:val="20"/>
          <w:lang w:eastAsia="sl-SI"/>
        </w:rPr>
      </w:pPr>
      <w:r w:rsidRPr="00910077">
        <w:rPr>
          <w:rFonts w:cs="Arial"/>
          <w:szCs w:val="20"/>
          <w:lang w:eastAsia="sl-SI"/>
        </w:rPr>
        <w:t xml:space="preserve">ESA, ki je vodilna na področju naprednih tehnologij in vesoljskih aplikacij s potencialom dvojne rabe, lahko pomembno prispeva k avtonomiji in odpornosti Evrope ter hkrati obdrži zavezo o sodelovanju držav na področju vesolja v miroljubne namene. </w:t>
      </w:r>
    </w:p>
    <w:p w14:paraId="2E1EA2B3" w14:textId="77777777" w:rsidR="00910077" w:rsidRPr="00910077" w:rsidRDefault="00910077" w:rsidP="001C6E7F">
      <w:pPr>
        <w:jc w:val="both"/>
        <w:rPr>
          <w:rFonts w:cs="Arial"/>
          <w:szCs w:val="20"/>
          <w:lang w:eastAsia="sl-SI"/>
        </w:rPr>
      </w:pPr>
    </w:p>
    <w:p w14:paraId="6854842B" w14:textId="77777777" w:rsidR="00910077" w:rsidRPr="00910077" w:rsidRDefault="00910077" w:rsidP="001C6E7F">
      <w:pPr>
        <w:jc w:val="both"/>
        <w:rPr>
          <w:rFonts w:cs="Arial"/>
          <w:szCs w:val="20"/>
          <w:lang w:eastAsia="sl-SI"/>
        </w:rPr>
      </w:pPr>
      <w:r w:rsidRPr="00910077">
        <w:rPr>
          <w:rFonts w:cs="Arial"/>
          <w:szCs w:val="20"/>
          <w:lang w:eastAsia="sl-SI"/>
        </w:rPr>
        <w:t xml:space="preserve">Predlog generalnega direktorja ESE vključuje krepitev sodelovanja ESE z EU in državami članicami ter je osredotočen na implementacijo ESA strategije 2040, ki vključuje </w:t>
      </w:r>
      <w:r w:rsidRPr="00910077">
        <w:rPr>
          <w:rFonts w:cs="Arial"/>
          <w:b/>
          <w:bCs/>
          <w:szCs w:val="20"/>
          <w:lang w:eastAsia="sl-SI"/>
        </w:rPr>
        <w:t>5 strateških ciljev</w:t>
      </w:r>
      <w:r w:rsidRPr="00910077">
        <w:rPr>
          <w:rFonts w:cs="Arial"/>
          <w:szCs w:val="20"/>
          <w:lang w:eastAsia="sl-SI"/>
        </w:rPr>
        <w:t xml:space="preserve">: </w:t>
      </w:r>
    </w:p>
    <w:p w14:paraId="0D5F48FB" w14:textId="77777777" w:rsidR="00910077" w:rsidRPr="00910077" w:rsidRDefault="00910077" w:rsidP="00910077">
      <w:pPr>
        <w:spacing w:line="240" w:lineRule="auto"/>
        <w:jc w:val="both"/>
        <w:rPr>
          <w:rFonts w:cs="Arial"/>
          <w:szCs w:val="20"/>
          <w:lang w:eastAsia="sl-SI"/>
        </w:rPr>
      </w:pPr>
    </w:p>
    <w:p w14:paraId="1B7F731E" w14:textId="6CC982C6" w:rsidR="00910077" w:rsidRDefault="00910077" w:rsidP="00910077">
      <w:pPr>
        <w:numPr>
          <w:ilvl w:val="0"/>
          <w:numId w:val="21"/>
        </w:numPr>
        <w:spacing w:line="240" w:lineRule="auto"/>
        <w:jc w:val="both"/>
        <w:rPr>
          <w:rFonts w:cs="Arial"/>
          <w:szCs w:val="20"/>
          <w:lang w:eastAsia="sl-SI"/>
        </w:rPr>
      </w:pPr>
      <w:r w:rsidRPr="00910077">
        <w:rPr>
          <w:rFonts w:cs="Arial"/>
          <w:i/>
          <w:iCs/>
          <w:szCs w:val="20"/>
          <w:lang w:eastAsia="sl-SI"/>
        </w:rPr>
        <w:t>Zaščita planeta in klimatske spremembe</w:t>
      </w:r>
      <w:r w:rsidRPr="00910077">
        <w:rPr>
          <w:rFonts w:cs="Arial"/>
          <w:szCs w:val="20"/>
          <w:lang w:eastAsia="sl-SI"/>
        </w:rPr>
        <w:t xml:space="preserve"> – krepitev vesoljskih tehnologij, ki</w:t>
      </w:r>
      <w:r w:rsidR="008E348E">
        <w:rPr>
          <w:rFonts w:cs="Arial"/>
          <w:szCs w:val="20"/>
          <w:lang w:eastAsia="sl-SI"/>
        </w:rPr>
        <w:t xml:space="preserve"> rešujejo </w:t>
      </w:r>
      <w:r w:rsidRPr="00910077">
        <w:rPr>
          <w:rFonts w:cs="Arial"/>
          <w:szCs w:val="20"/>
          <w:lang w:eastAsia="sl-SI"/>
        </w:rPr>
        <w:t>klimatske spremembe, trajnost in nevarnosti v vesolju.</w:t>
      </w:r>
    </w:p>
    <w:p w14:paraId="67B66335" w14:textId="77777777" w:rsidR="009A2A0E" w:rsidRPr="00910077" w:rsidRDefault="009A2A0E" w:rsidP="009A2A0E">
      <w:pPr>
        <w:spacing w:line="240" w:lineRule="auto"/>
        <w:jc w:val="both"/>
        <w:rPr>
          <w:rFonts w:cs="Arial"/>
          <w:szCs w:val="20"/>
          <w:lang w:eastAsia="sl-SI"/>
        </w:rPr>
      </w:pPr>
    </w:p>
    <w:p w14:paraId="037006A4" w14:textId="6B9EA47B" w:rsidR="00910077" w:rsidRDefault="00910077" w:rsidP="00910077">
      <w:pPr>
        <w:numPr>
          <w:ilvl w:val="0"/>
          <w:numId w:val="21"/>
        </w:numPr>
        <w:spacing w:line="240" w:lineRule="auto"/>
        <w:jc w:val="both"/>
        <w:rPr>
          <w:rFonts w:cs="Arial"/>
          <w:szCs w:val="20"/>
          <w:lang w:eastAsia="sl-SI"/>
        </w:rPr>
      </w:pPr>
      <w:r w:rsidRPr="00910077">
        <w:rPr>
          <w:rFonts w:cs="Arial"/>
          <w:i/>
          <w:iCs/>
          <w:szCs w:val="20"/>
          <w:lang w:eastAsia="sl-SI"/>
        </w:rPr>
        <w:t>Raziskave in odkritja</w:t>
      </w:r>
      <w:r w:rsidRPr="00910077">
        <w:rPr>
          <w:rFonts w:cs="Arial"/>
          <w:szCs w:val="20"/>
          <w:lang w:eastAsia="sl-SI"/>
        </w:rPr>
        <w:t xml:space="preserve"> – krepitev raziskav na Zemlji in v vesolju</w:t>
      </w:r>
      <w:r w:rsidR="009A2A0E">
        <w:rPr>
          <w:rFonts w:cs="Arial"/>
          <w:szCs w:val="20"/>
          <w:lang w:eastAsia="sl-SI"/>
        </w:rPr>
        <w:t>.</w:t>
      </w:r>
    </w:p>
    <w:p w14:paraId="4B91DF32" w14:textId="77777777" w:rsidR="009A2A0E" w:rsidRDefault="009A2A0E" w:rsidP="009A2A0E">
      <w:pPr>
        <w:pStyle w:val="Odstavekseznama"/>
        <w:rPr>
          <w:rFonts w:cs="Arial"/>
        </w:rPr>
      </w:pPr>
    </w:p>
    <w:p w14:paraId="7BBB72A7" w14:textId="4018FADE" w:rsidR="00910077" w:rsidRDefault="00910077" w:rsidP="00910077">
      <w:pPr>
        <w:numPr>
          <w:ilvl w:val="0"/>
          <w:numId w:val="21"/>
        </w:numPr>
        <w:spacing w:line="240" w:lineRule="auto"/>
        <w:jc w:val="both"/>
        <w:rPr>
          <w:rFonts w:cs="Arial"/>
          <w:szCs w:val="20"/>
          <w:lang w:eastAsia="sl-SI"/>
        </w:rPr>
      </w:pPr>
      <w:r w:rsidRPr="00910077">
        <w:rPr>
          <w:rFonts w:cs="Arial"/>
          <w:i/>
          <w:iCs/>
          <w:szCs w:val="20"/>
          <w:lang w:eastAsia="sl-SI"/>
        </w:rPr>
        <w:t>Krepitev avtonomije in odpornosti Evrope</w:t>
      </w:r>
      <w:r w:rsidRPr="00910077">
        <w:rPr>
          <w:rFonts w:cs="Arial"/>
          <w:szCs w:val="20"/>
          <w:lang w:eastAsia="sl-SI"/>
        </w:rPr>
        <w:t xml:space="preserve"> – zagotoviti neodvisen dostop do vesolja, avtonomne in varne vesoljske aplikacije in izboljšano krizno upravljanje</w:t>
      </w:r>
      <w:r w:rsidR="009A2A0E">
        <w:rPr>
          <w:rFonts w:cs="Arial"/>
          <w:szCs w:val="20"/>
          <w:lang w:eastAsia="sl-SI"/>
        </w:rPr>
        <w:t>.</w:t>
      </w:r>
    </w:p>
    <w:p w14:paraId="47E185D7" w14:textId="77777777" w:rsidR="009A2A0E" w:rsidRDefault="009A2A0E" w:rsidP="009A2A0E">
      <w:pPr>
        <w:pStyle w:val="Odstavekseznama"/>
        <w:rPr>
          <w:rFonts w:cs="Arial"/>
        </w:rPr>
      </w:pPr>
    </w:p>
    <w:p w14:paraId="612A6FE5" w14:textId="195CFDFA" w:rsidR="00910077" w:rsidRDefault="00910077" w:rsidP="00910077">
      <w:pPr>
        <w:numPr>
          <w:ilvl w:val="0"/>
          <w:numId w:val="21"/>
        </w:numPr>
        <w:spacing w:line="240" w:lineRule="auto"/>
        <w:jc w:val="both"/>
        <w:rPr>
          <w:rFonts w:cs="Arial"/>
          <w:szCs w:val="20"/>
          <w:lang w:eastAsia="sl-SI"/>
        </w:rPr>
      </w:pPr>
      <w:r w:rsidRPr="00910077">
        <w:rPr>
          <w:rFonts w:cs="Arial"/>
          <w:i/>
          <w:iCs/>
          <w:szCs w:val="20"/>
          <w:lang w:eastAsia="sl-SI"/>
        </w:rPr>
        <w:t>Krepitev konkurenčnosti Evrope</w:t>
      </w:r>
      <w:r w:rsidRPr="00910077">
        <w:rPr>
          <w:rFonts w:cs="Arial"/>
          <w:szCs w:val="20"/>
          <w:lang w:eastAsia="sl-SI"/>
        </w:rPr>
        <w:t xml:space="preserve"> – pozicioniranje Evrope kot atraktivnega komercialnega »huba«</w:t>
      </w:r>
      <w:r w:rsidR="009A2A0E">
        <w:rPr>
          <w:rFonts w:cs="Arial"/>
          <w:szCs w:val="20"/>
          <w:lang w:eastAsia="sl-SI"/>
        </w:rPr>
        <w:t>.</w:t>
      </w:r>
      <w:r w:rsidRPr="00910077">
        <w:rPr>
          <w:rFonts w:cs="Arial"/>
          <w:szCs w:val="20"/>
          <w:lang w:eastAsia="sl-SI"/>
        </w:rPr>
        <w:t xml:space="preserve"> </w:t>
      </w:r>
    </w:p>
    <w:p w14:paraId="57D042C7" w14:textId="77777777" w:rsidR="009A2A0E" w:rsidRDefault="009A2A0E" w:rsidP="009A2A0E">
      <w:pPr>
        <w:pStyle w:val="Odstavekseznama"/>
        <w:rPr>
          <w:rFonts w:cs="Arial"/>
        </w:rPr>
      </w:pPr>
    </w:p>
    <w:p w14:paraId="34138E84" w14:textId="77777777" w:rsidR="00910077" w:rsidRPr="00910077" w:rsidRDefault="00910077" w:rsidP="00910077">
      <w:pPr>
        <w:numPr>
          <w:ilvl w:val="0"/>
          <w:numId w:val="21"/>
        </w:numPr>
        <w:spacing w:line="240" w:lineRule="auto"/>
        <w:jc w:val="both"/>
        <w:rPr>
          <w:rFonts w:cs="Arial"/>
          <w:szCs w:val="20"/>
          <w:lang w:eastAsia="sl-SI"/>
        </w:rPr>
      </w:pPr>
      <w:r w:rsidRPr="00910077">
        <w:rPr>
          <w:rFonts w:cs="Arial"/>
          <w:i/>
          <w:iCs/>
          <w:szCs w:val="20"/>
          <w:lang w:eastAsia="sl-SI"/>
        </w:rPr>
        <w:t>Navdihovati Evropo</w:t>
      </w:r>
      <w:r w:rsidRPr="00910077">
        <w:rPr>
          <w:rFonts w:cs="Arial"/>
          <w:szCs w:val="20"/>
          <w:lang w:eastAsia="sl-SI"/>
        </w:rPr>
        <w:t xml:space="preserve"> – sodelovanje in vključenost kot navdih za sedanje in bodoče generacije.</w:t>
      </w:r>
    </w:p>
    <w:p w14:paraId="6D4F2E20" w14:textId="77777777" w:rsidR="00910077" w:rsidRPr="00910077" w:rsidRDefault="00910077" w:rsidP="00910077">
      <w:pPr>
        <w:spacing w:line="240" w:lineRule="auto"/>
        <w:jc w:val="both"/>
        <w:rPr>
          <w:rFonts w:cs="Arial"/>
          <w:szCs w:val="20"/>
          <w:highlight w:val="yellow"/>
          <w:lang w:eastAsia="sl-SI"/>
        </w:rPr>
      </w:pPr>
    </w:p>
    <w:p w14:paraId="615925E8" w14:textId="77777777" w:rsidR="009A2A0E" w:rsidRPr="00910077" w:rsidRDefault="009A2A0E" w:rsidP="00910077">
      <w:pPr>
        <w:spacing w:line="240" w:lineRule="auto"/>
        <w:jc w:val="both"/>
        <w:rPr>
          <w:rFonts w:cs="Arial"/>
          <w:szCs w:val="20"/>
          <w:highlight w:val="yellow"/>
          <w:lang w:eastAsia="sl-SI"/>
        </w:rPr>
      </w:pPr>
    </w:p>
    <w:p w14:paraId="2B31DE71" w14:textId="77777777" w:rsidR="00910077" w:rsidRPr="00910077" w:rsidRDefault="00910077" w:rsidP="00910077">
      <w:pPr>
        <w:spacing w:line="240" w:lineRule="auto"/>
        <w:jc w:val="both"/>
        <w:rPr>
          <w:rFonts w:cs="Arial"/>
          <w:szCs w:val="20"/>
          <w:lang w:eastAsia="sl-SI"/>
        </w:rPr>
      </w:pPr>
      <w:r w:rsidRPr="00910077">
        <w:rPr>
          <w:rFonts w:cs="Arial"/>
          <w:szCs w:val="20"/>
          <w:lang w:eastAsia="sl-SI"/>
        </w:rPr>
        <w:t xml:space="preserve">Predlog aktivnosti v okviru obveznih in opcijskih programov ESE predvideva </w:t>
      </w:r>
      <w:r w:rsidRPr="0051620E">
        <w:rPr>
          <w:rFonts w:cs="Arial"/>
          <w:b/>
          <w:bCs/>
          <w:szCs w:val="20"/>
          <w:lang w:eastAsia="sl-SI"/>
        </w:rPr>
        <w:t>22,7 mrd EUR</w:t>
      </w:r>
      <w:r w:rsidRPr="00910077">
        <w:rPr>
          <w:rFonts w:cs="Arial"/>
          <w:szCs w:val="20"/>
          <w:lang w:eastAsia="sl-SI"/>
        </w:rPr>
        <w:t xml:space="preserve"> vplačil držav članic. </w:t>
      </w:r>
    </w:p>
    <w:p w14:paraId="332F6048" w14:textId="77777777" w:rsidR="00910077" w:rsidRPr="00910077" w:rsidRDefault="00910077" w:rsidP="00910077">
      <w:pPr>
        <w:spacing w:line="240" w:lineRule="auto"/>
        <w:jc w:val="both"/>
        <w:rPr>
          <w:rFonts w:cs="Arial"/>
          <w:szCs w:val="20"/>
          <w:highlight w:val="yellow"/>
          <w:lang w:eastAsia="sl-SI"/>
        </w:rPr>
      </w:pPr>
    </w:p>
    <w:p w14:paraId="3B8D6BB8" w14:textId="77777777" w:rsidR="00910077" w:rsidRPr="00910077" w:rsidRDefault="00910077" w:rsidP="00910077">
      <w:pPr>
        <w:spacing w:line="240" w:lineRule="auto"/>
        <w:jc w:val="both"/>
        <w:rPr>
          <w:rFonts w:cs="Arial"/>
          <w:szCs w:val="20"/>
          <w:lang w:eastAsia="sl-SI"/>
        </w:rPr>
      </w:pPr>
      <w:r w:rsidRPr="00910077">
        <w:rPr>
          <w:rFonts w:cs="Arial"/>
          <w:szCs w:val="20"/>
          <w:lang w:eastAsia="sl-SI"/>
        </w:rPr>
        <w:t xml:space="preserve">CM </w:t>
      </w:r>
      <w:bookmarkStart w:id="0" w:name="_Hlk204852992"/>
      <w:r w:rsidRPr="00910077">
        <w:rPr>
          <w:rFonts w:cs="Arial"/>
          <w:szCs w:val="20"/>
          <w:lang w:eastAsia="sl-SI"/>
        </w:rPr>
        <w:t xml:space="preserve">25 programi (13): </w:t>
      </w:r>
    </w:p>
    <w:p w14:paraId="3B6A4936" w14:textId="77777777" w:rsidR="00910077" w:rsidRPr="00910077" w:rsidRDefault="00910077" w:rsidP="00910077">
      <w:pPr>
        <w:spacing w:line="240" w:lineRule="auto"/>
        <w:jc w:val="both"/>
        <w:rPr>
          <w:rFonts w:cs="Arial"/>
          <w:szCs w:val="20"/>
          <w:lang w:eastAsia="sl-SI"/>
        </w:rPr>
      </w:pPr>
    </w:p>
    <w:p w14:paraId="77876E83" w14:textId="56083CEB"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Znanstveni program</w:t>
      </w:r>
      <w:r w:rsidR="0051620E">
        <w:rPr>
          <w:rFonts w:cs="Arial"/>
          <w:szCs w:val="20"/>
          <w:lang w:eastAsia="sl-SI"/>
        </w:rPr>
        <w:t xml:space="preserve"> – obvezni program </w:t>
      </w:r>
    </w:p>
    <w:p w14:paraId="21A785E3" w14:textId="022DE08F" w:rsidR="00910077" w:rsidRPr="00910077" w:rsidRDefault="0051620E" w:rsidP="00910077">
      <w:pPr>
        <w:numPr>
          <w:ilvl w:val="0"/>
          <w:numId w:val="20"/>
        </w:numPr>
        <w:spacing w:line="240" w:lineRule="auto"/>
        <w:jc w:val="both"/>
        <w:rPr>
          <w:rFonts w:cs="Arial"/>
          <w:szCs w:val="20"/>
          <w:lang w:eastAsia="sl-SI"/>
        </w:rPr>
      </w:pPr>
      <w:r>
        <w:rPr>
          <w:rFonts w:cs="Arial"/>
          <w:szCs w:val="20"/>
          <w:lang w:eastAsia="sl-SI"/>
        </w:rPr>
        <w:t xml:space="preserve">Osnovne </w:t>
      </w:r>
      <w:r w:rsidR="00910077" w:rsidRPr="00910077">
        <w:rPr>
          <w:rFonts w:cs="Arial"/>
          <w:szCs w:val="20"/>
          <w:lang w:eastAsia="sl-SI"/>
        </w:rPr>
        <w:t>aktivnosti</w:t>
      </w:r>
      <w:r>
        <w:rPr>
          <w:rFonts w:cs="Arial"/>
          <w:szCs w:val="20"/>
          <w:lang w:eastAsia="sl-SI"/>
        </w:rPr>
        <w:t xml:space="preserve"> – obvezni program </w:t>
      </w:r>
    </w:p>
    <w:p w14:paraId="32C81754" w14:textId="000BECD5"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P</w:t>
      </w:r>
      <w:r w:rsidR="003B7111" w:rsidRPr="00910077">
        <w:rPr>
          <w:rFonts w:cs="Arial"/>
          <w:szCs w:val="20"/>
          <w:lang w:eastAsia="sl-SI"/>
        </w:rPr>
        <w:t>rodex</w:t>
      </w:r>
    </w:p>
    <w:p w14:paraId="4133BE64"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Človeške in robotske raziskave</w:t>
      </w:r>
    </w:p>
    <w:p w14:paraId="791BEA1A"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Opazovanje Zemlje</w:t>
      </w:r>
    </w:p>
    <w:p w14:paraId="3EF0D73D"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Povezljivost in varne komunikacije</w:t>
      </w:r>
    </w:p>
    <w:p w14:paraId="387E194D"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Navigacija</w:t>
      </w:r>
    </w:p>
    <w:p w14:paraId="589D6627"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Vesoljska varnost</w:t>
      </w:r>
    </w:p>
    <w:p w14:paraId="2964D570"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Vesoljski promet</w:t>
      </w:r>
    </w:p>
    <w:p w14:paraId="1C5CF96A"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Tehnologije</w:t>
      </w:r>
    </w:p>
    <w:p w14:paraId="35D9152D"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Komercializacija</w:t>
      </w:r>
    </w:p>
    <w:p w14:paraId="640E25A1"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Evropska odpornost in vesolje</w:t>
      </w:r>
    </w:p>
    <w:p w14:paraId="0DC679DE"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Kritične komponente</w:t>
      </w:r>
      <w:bookmarkEnd w:id="0"/>
    </w:p>
    <w:p w14:paraId="123DEE1A" w14:textId="77777777" w:rsidR="00910077" w:rsidRPr="00910077" w:rsidRDefault="00910077" w:rsidP="00910077">
      <w:pPr>
        <w:spacing w:line="240" w:lineRule="auto"/>
        <w:jc w:val="both"/>
        <w:rPr>
          <w:rFonts w:cs="Arial"/>
          <w:szCs w:val="20"/>
          <w:highlight w:val="yellow"/>
          <w:lang w:eastAsia="sl-SI"/>
        </w:rPr>
      </w:pPr>
    </w:p>
    <w:p w14:paraId="6CE4149D" w14:textId="77777777" w:rsidR="00910077" w:rsidRPr="00910077" w:rsidRDefault="00910077" w:rsidP="00910077">
      <w:pPr>
        <w:spacing w:line="240" w:lineRule="auto"/>
        <w:jc w:val="both"/>
        <w:rPr>
          <w:rFonts w:cs="Arial"/>
          <w:szCs w:val="20"/>
          <w:highlight w:val="yellow"/>
          <w:lang w:eastAsia="sl-SI"/>
        </w:rPr>
      </w:pPr>
    </w:p>
    <w:p w14:paraId="04F7BB95" w14:textId="5A95E84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Vsi programi, obstoječi in novi, predstavljeni za CM25, bodo prispevali h krepitvi </w:t>
      </w:r>
      <w:r w:rsidR="009A2A0E">
        <w:rPr>
          <w:rFonts w:cs="Arial"/>
          <w:szCs w:val="20"/>
          <w:lang w:eastAsia="sl-SI"/>
        </w:rPr>
        <w:t xml:space="preserve">konkurenčnosti </w:t>
      </w:r>
      <w:r w:rsidRPr="00910077">
        <w:rPr>
          <w:rFonts w:cs="Arial"/>
          <w:szCs w:val="20"/>
          <w:lang w:eastAsia="sl-SI"/>
        </w:rPr>
        <w:t xml:space="preserve">Evrope na gospodarskem in družbenem področju. Predlagani predlog je ambiciozen, sploh glede </w:t>
      </w:r>
      <w:r w:rsidRPr="00910077">
        <w:rPr>
          <w:rFonts w:cs="Arial"/>
          <w:szCs w:val="20"/>
          <w:lang w:eastAsia="sl-SI"/>
        </w:rPr>
        <w:lastRenderedPageBreak/>
        <w:t xml:space="preserve">na splošno ekonomsko situacijo v Evropi, vendar lahko prispeva h krepitvi evropskega gospodarstva in odpornosti evropske družbe tudi v kriznih razmerah.  </w:t>
      </w:r>
    </w:p>
    <w:p w14:paraId="2EE3F003" w14:textId="77777777" w:rsidR="00910077" w:rsidRPr="00910077" w:rsidRDefault="00910077" w:rsidP="00910077">
      <w:pPr>
        <w:spacing w:line="260" w:lineRule="atLeast"/>
        <w:jc w:val="both"/>
        <w:rPr>
          <w:rFonts w:cs="Arial"/>
          <w:sz w:val="16"/>
          <w:szCs w:val="16"/>
          <w:lang w:eastAsia="sl-SI"/>
        </w:rPr>
      </w:pPr>
    </w:p>
    <w:p w14:paraId="797B755C" w14:textId="77777777" w:rsidR="00910077" w:rsidRPr="00910077" w:rsidRDefault="00910077" w:rsidP="00910077">
      <w:pPr>
        <w:spacing w:line="240" w:lineRule="auto"/>
        <w:jc w:val="both"/>
        <w:rPr>
          <w:rFonts w:cs="Arial"/>
          <w:sz w:val="16"/>
          <w:szCs w:val="16"/>
          <w:lang w:eastAsia="sl-SI"/>
        </w:rPr>
      </w:pPr>
    </w:p>
    <w:p w14:paraId="10523533" w14:textId="77777777" w:rsidR="00910077" w:rsidRPr="0051620E" w:rsidRDefault="00910077" w:rsidP="00910077">
      <w:pPr>
        <w:numPr>
          <w:ilvl w:val="0"/>
          <w:numId w:val="17"/>
        </w:numPr>
        <w:spacing w:line="240" w:lineRule="auto"/>
        <w:jc w:val="both"/>
        <w:rPr>
          <w:rFonts w:cs="Arial"/>
          <w:b/>
          <w:bCs/>
          <w:szCs w:val="20"/>
          <w:lang w:eastAsia="sl-SI"/>
        </w:rPr>
      </w:pPr>
      <w:r w:rsidRPr="0051620E">
        <w:rPr>
          <w:rFonts w:cs="Arial"/>
          <w:b/>
          <w:bCs/>
          <w:szCs w:val="20"/>
          <w:lang w:eastAsia="sl-SI"/>
        </w:rPr>
        <w:t>Resolucija Krepitev prihodnosti Evrope preko vlaganj v vesolje</w:t>
      </w:r>
    </w:p>
    <w:p w14:paraId="3CCF92DC" w14:textId="77777777" w:rsidR="00910077" w:rsidRPr="00910077" w:rsidRDefault="00910077" w:rsidP="00910077">
      <w:pPr>
        <w:spacing w:line="240" w:lineRule="auto"/>
        <w:jc w:val="both"/>
        <w:rPr>
          <w:rFonts w:cs="Arial"/>
          <w:szCs w:val="20"/>
          <w:lang w:eastAsia="sl-SI"/>
        </w:rPr>
      </w:pPr>
    </w:p>
    <w:p w14:paraId="0241D7A5" w14:textId="157DB3C3" w:rsidR="00910077" w:rsidRPr="00910077" w:rsidRDefault="00910077" w:rsidP="000E2E49">
      <w:pPr>
        <w:jc w:val="both"/>
        <w:rPr>
          <w:rFonts w:eastAsia="Calibri" w:cs="Arial"/>
          <w:szCs w:val="20"/>
        </w:rPr>
      </w:pPr>
      <w:r w:rsidRPr="00910077">
        <w:rPr>
          <w:rFonts w:cs="Arial"/>
          <w:szCs w:val="20"/>
          <w:lang w:eastAsia="sl-SI"/>
        </w:rPr>
        <w:t xml:space="preserve">Resolucija se v uvodu med drugim sklicuje tudi na izjavo, ki so jo države članice ESE potrdile ob praznovanju 50-letnice njenega delovanja dne 18. junija </w:t>
      </w:r>
      <w:r w:rsidR="008E348E">
        <w:rPr>
          <w:rFonts w:cs="Arial"/>
          <w:szCs w:val="20"/>
          <w:lang w:eastAsia="sl-SI"/>
        </w:rPr>
        <w:t xml:space="preserve">2025 </w:t>
      </w:r>
      <w:r w:rsidRPr="00910077">
        <w:rPr>
          <w:rFonts w:cs="Arial"/>
          <w:szCs w:val="20"/>
          <w:lang w:eastAsia="sl-SI"/>
        </w:rPr>
        <w:t>v Parizu. V izjavi je bil poudarjen pomen znanstvenih, tehnoloških in industrijskih dosežkov ESE, ki so se izvajali v okviru različnih programov</w:t>
      </w:r>
      <w:r w:rsidR="009A2A0E">
        <w:rPr>
          <w:rFonts w:cs="Arial"/>
          <w:szCs w:val="20"/>
          <w:lang w:eastAsia="sl-SI"/>
        </w:rPr>
        <w:t xml:space="preserve"> - </w:t>
      </w:r>
      <w:r w:rsidRPr="00910077">
        <w:rPr>
          <w:rFonts w:cs="Arial"/>
          <w:szCs w:val="20"/>
          <w:lang w:eastAsia="sl-SI"/>
        </w:rPr>
        <w:t>v sodelovanju z državami članicami</w:t>
      </w:r>
      <w:r w:rsidR="009A2A0E">
        <w:rPr>
          <w:rFonts w:cs="Arial"/>
          <w:szCs w:val="20"/>
          <w:lang w:eastAsia="sl-SI"/>
        </w:rPr>
        <w:t>, kako</w:t>
      </w:r>
      <w:r w:rsidRPr="00910077">
        <w:rPr>
          <w:rFonts w:cs="Arial"/>
          <w:szCs w:val="20"/>
          <w:lang w:eastAsia="sl-SI"/>
        </w:rPr>
        <w:t>r</w:t>
      </w:r>
      <w:r w:rsidR="009A2A0E">
        <w:rPr>
          <w:rFonts w:cs="Arial"/>
          <w:szCs w:val="20"/>
          <w:lang w:eastAsia="sl-SI"/>
        </w:rPr>
        <w:t xml:space="preserve"> tudi </w:t>
      </w:r>
      <w:r w:rsidRPr="00910077">
        <w:rPr>
          <w:rFonts w:cs="Arial"/>
          <w:szCs w:val="20"/>
          <w:lang w:eastAsia="sl-SI"/>
        </w:rPr>
        <w:t>zavezo sodelovanja v bodoče – izvajanje m</w:t>
      </w:r>
      <w:r w:rsidRPr="00910077">
        <w:rPr>
          <w:rFonts w:eastAsia="Calibri" w:cs="Arial"/>
          <w:szCs w:val="20"/>
        </w:rPr>
        <w:t>isij in projektov svetovnega razreda za zaščito planeta in podnebja, raziskovanje in odkrivanje, krepitev evropske avtonomije in odpornosti, spodbujanje evropske rasti in konkurenčnosti ter navdihovanje Evrope.</w:t>
      </w:r>
    </w:p>
    <w:p w14:paraId="32FA80A0" w14:textId="77777777" w:rsidR="00910077" w:rsidRPr="00910077" w:rsidRDefault="00910077" w:rsidP="001C6E7F">
      <w:pPr>
        <w:jc w:val="both"/>
        <w:rPr>
          <w:rFonts w:eastAsia="Calibri" w:cs="Arial"/>
          <w:szCs w:val="20"/>
        </w:rPr>
      </w:pPr>
    </w:p>
    <w:p w14:paraId="4F254FFF" w14:textId="77777777" w:rsidR="00910077" w:rsidRPr="00910077" w:rsidRDefault="00910077" w:rsidP="001C6E7F">
      <w:pPr>
        <w:jc w:val="both"/>
        <w:rPr>
          <w:rFonts w:eastAsia="Calibri" w:cs="Arial"/>
          <w:szCs w:val="20"/>
        </w:rPr>
      </w:pPr>
      <w:r w:rsidRPr="00910077">
        <w:rPr>
          <w:rFonts w:eastAsia="Calibri" w:cs="Arial"/>
          <w:szCs w:val="20"/>
        </w:rPr>
        <w:t xml:space="preserve">Poudarja pomen vesolja za evropsko družbo, gospodarstvo in strateško avtonomijo. ESA ima ključno vlogo pri krepitvi rasti, inovativnosti, konkurenčnosti, avtonomije in odpornosti Evrope. </w:t>
      </w:r>
    </w:p>
    <w:p w14:paraId="657ABA42" w14:textId="77777777" w:rsidR="00910077" w:rsidRPr="00910077" w:rsidRDefault="00910077" w:rsidP="001C6E7F">
      <w:pPr>
        <w:jc w:val="both"/>
        <w:rPr>
          <w:rFonts w:eastAsia="Calibri" w:cs="Arial"/>
          <w:szCs w:val="20"/>
        </w:rPr>
      </w:pPr>
    </w:p>
    <w:p w14:paraId="304860E7" w14:textId="7DCA2E8F" w:rsidR="00910077" w:rsidRPr="00910077" w:rsidRDefault="00A218BC" w:rsidP="008E348E">
      <w:pPr>
        <w:jc w:val="both"/>
        <w:rPr>
          <w:rFonts w:eastAsia="Calibri" w:cs="Arial"/>
          <w:szCs w:val="20"/>
        </w:rPr>
      </w:pPr>
      <w:r>
        <w:rPr>
          <w:rFonts w:eastAsia="Calibri" w:cs="Arial"/>
          <w:szCs w:val="20"/>
        </w:rPr>
        <w:t>C</w:t>
      </w:r>
      <w:r w:rsidR="009A2A0E">
        <w:rPr>
          <w:rFonts w:eastAsia="Calibri" w:cs="Arial"/>
          <w:szCs w:val="20"/>
        </w:rPr>
        <w:t xml:space="preserve">ilj </w:t>
      </w:r>
      <w:r w:rsidR="00A701AE">
        <w:rPr>
          <w:rFonts w:eastAsia="Calibri" w:cs="Arial"/>
          <w:szCs w:val="20"/>
        </w:rPr>
        <w:t xml:space="preserve">ESE </w:t>
      </w:r>
      <w:r>
        <w:rPr>
          <w:rFonts w:eastAsia="Calibri" w:cs="Arial"/>
          <w:szCs w:val="20"/>
        </w:rPr>
        <w:t xml:space="preserve">je bodoče </w:t>
      </w:r>
      <w:r w:rsidR="00910077" w:rsidRPr="00910077">
        <w:rPr>
          <w:rFonts w:eastAsia="Calibri" w:cs="Arial"/>
          <w:szCs w:val="20"/>
        </w:rPr>
        <w:t xml:space="preserve">sodelovanje z Evropsko unijo še okrepiti. Podlaga za sodelovanje z EU je okvirni sporazum, ki ga ima ESA sklenjenega z Evropsko komisijo (EK). </w:t>
      </w:r>
    </w:p>
    <w:p w14:paraId="63BA391C" w14:textId="77777777" w:rsidR="00910077" w:rsidRPr="00910077" w:rsidRDefault="00910077" w:rsidP="001C6E7F">
      <w:pPr>
        <w:jc w:val="both"/>
        <w:rPr>
          <w:rFonts w:eastAsia="Calibri" w:cs="Arial"/>
          <w:szCs w:val="20"/>
        </w:rPr>
      </w:pPr>
    </w:p>
    <w:p w14:paraId="7A2DD40A" w14:textId="77777777" w:rsidR="00910077" w:rsidRPr="00910077" w:rsidRDefault="00910077" w:rsidP="001C6E7F">
      <w:pPr>
        <w:jc w:val="both"/>
        <w:rPr>
          <w:rFonts w:eastAsia="Calibri" w:cs="Arial"/>
          <w:szCs w:val="20"/>
        </w:rPr>
      </w:pPr>
      <w:r w:rsidRPr="00910077">
        <w:rPr>
          <w:rFonts w:eastAsia="Calibri" w:cs="Arial"/>
          <w:szCs w:val="20"/>
        </w:rPr>
        <w:t>Predlog programov za CM25 upošteva predlog večletnega finančnega okvira EU, vključno s pripravljalnimi programi kot npr. LEO PNT, ERS ter krepitev mednarodnega sodelovanja.</w:t>
      </w:r>
    </w:p>
    <w:p w14:paraId="4B2C80EA" w14:textId="77777777" w:rsidR="00910077" w:rsidRPr="00910077" w:rsidRDefault="00910077" w:rsidP="001C6E7F">
      <w:pPr>
        <w:jc w:val="both"/>
        <w:rPr>
          <w:rFonts w:eastAsia="Calibri" w:cs="Arial"/>
          <w:szCs w:val="20"/>
        </w:rPr>
      </w:pPr>
    </w:p>
    <w:p w14:paraId="055A5F76" w14:textId="77777777" w:rsidR="00910077" w:rsidRPr="00910077" w:rsidRDefault="00910077" w:rsidP="001C6E7F">
      <w:pPr>
        <w:jc w:val="both"/>
        <w:rPr>
          <w:rFonts w:eastAsia="Calibri" w:cs="Arial"/>
          <w:szCs w:val="20"/>
        </w:rPr>
      </w:pPr>
      <w:r w:rsidRPr="00910077">
        <w:rPr>
          <w:rFonts w:eastAsia="Calibri" w:cs="Arial"/>
          <w:szCs w:val="20"/>
        </w:rPr>
        <w:t xml:space="preserve">Resolucija v okviru posameznih strateških ciljev (5)  navaja programe ESE, ki najbolj prispevajo k njihovemu uresničevanju, in sicer: </w:t>
      </w:r>
    </w:p>
    <w:p w14:paraId="770CEC29" w14:textId="77777777" w:rsidR="00910077" w:rsidRPr="00910077" w:rsidRDefault="00910077" w:rsidP="001C6E7F">
      <w:pPr>
        <w:jc w:val="both"/>
        <w:rPr>
          <w:rFonts w:eastAsia="Calibri" w:cs="Arial"/>
          <w:szCs w:val="20"/>
        </w:rPr>
      </w:pPr>
    </w:p>
    <w:p w14:paraId="45CCC6DF" w14:textId="674210A3" w:rsidR="00910077" w:rsidRDefault="00910077" w:rsidP="001C6E7F">
      <w:pPr>
        <w:jc w:val="both"/>
        <w:rPr>
          <w:rFonts w:eastAsia="Calibri" w:cs="Arial"/>
          <w:szCs w:val="20"/>
        </w:rPr>
      </w:pPr>
      <w:r w:rsidRPr="00910077">
        <w:rPr>
          <w:rFonts w:eastAsia="Calibri" w:cs="Arial"/>
          <w:b/>
          <w:bCs/>
          <w:szCs w:val="20"/>
        </w:rPr>
        <w:t>Cilj 1</w:t>
      </w:r>
      <w:r w:rsidR="0051620E">
        <w:rPr>
          <w:rFonts w:eastAsia="Calibri" w:cs="Arial"/>
          <w:b/>
          <w:bCs/>
          <w:szCs w:val="20"/>
        </w:rPr>
        <w:t xml:space="preserve"> </w:t>
      </w:r>
      <w:r w:rsidR="0051620E" w:rsidRPr="00910077">
        <w:rPr>
          <w:rFonts w:cs="Arial"/>
          <w:i/>
          <w:iCs/>
          <w:szCs w:val="20"/>
          <w:lang w:eastAsia="sl-SI"/>
        </w:rPr>
        <w:t>Zaščita planeta in klimatske spremembe</w:t>
      </w:r>
      <w:r w:rsidRPr="00910077">
        <w:rPr>
          <w:rFonts w:eastAsia="Calibri" w:cs="Arial"/>
          <w:szCs w:val="20"/>
        </w:rPr>
        <w:t xml:space="preserve">: bodoči program opazovanja Zemlje (Future EO), digitalni dvojček Zemlje (Digital Twin Earth, Copernicus), program vesoljska varnost (Space Safety) in </w:t>
      </w:r>
      <w:r w:rsidR="00A218BC">
        <w:rPr>
          <w:rFonts w:eastAsia="Calibri" w:cs="Arial"/>
          <w:szCs w:val="20"/>
        </w:rPr>
        <w:t>osnovne</w:t>
      </w:r>
      <w:r w:rsidRPr="00910077">
        <w:rPr>
          <w:rFonts w:eastAsia="Calibri" w:cs="Arial"/>
          <w:szCs w:val="20"/>
        </w:rPr>
        <w:t xml:space="preserve"> aktivnosti (Basic Activities)</w:t>
      </w:r>
      <w:r w:rsidR="009A2A0E">
        <w:rPr>
          <w:rFonts w:eastAsia="Calibri" w:cs="Arial"/>
          <w:szCs w:val="20"/>
        </w:rPr>
        <w:t>.</w:t>
      </w:r>
    </w:p>
    <w:p w14:paraId="193EFB64" w14:textId="77777777" w:rsidR="009A2A0E" w:rsidRPr="00910077" w:rsidRDefault="009A2A0E" w:rsidP="001C6E7F">
      <w:pPr>
        <w:jc w:val="both"/>
        <w:rPr>
          <w:rFonts w:eastAsia="Calibri" w:cs="Arial"/>
          <w:szCs w:val="20"/>
        </w:rPr>
      </w:pPr>
    </w:p>
    <w:p w14:paraId="5BF63B17" w14:textId="214929F3" w:rsidR="00910077" w:rsidRDefault="00910077" w:rsidP="001C6E7F">
      <w:pPr>
        <w:jc w:val="both"/>
        <w:rPr>
          <w:rFonts w:eastAsia="Calibri" w:cs="Arial"/>
          <w:szCs w:val="20"/>
        </w:rPr>
      </w:pPr>
      <w:r w:rsidRPr="00910077">
        <w:rPr>
          <w:rFonts w:eastAsia="Calibri" w:cs="Arial"/>
          <w:b/>
          <w:bCs/>
          <w:szCs w:val="20"/>
        </w:rPr>
        <w:t>Cilj 2</w:t>
      </w:r>
      <w:r w:rsidR="0051620E">
        <w:rPr>
          <w:rFonts w:eastAsia="Calibri" w:cs="Arial"/>
          <w:b/>
          <w:bCs/>
          <w:szCs w:val="20"/>
        </w:rPr>
        <w:t xml:space="preserve"> </w:t>
      </w:r>
      <w:r w:rsidR="0051620E" w:rsidRPr="00910077">
        <w:rPr>
          <w:rFonts w:cs="Arial"/>
          <w:i/>
          <w:iCs/>
          <w:szCs w:val="20"/>
          <w:lang w:eastAsia="sl-SI"/>
        </w:rPr>
        <w:t>Raziskave in odkritja</w:t>
      </w:r>
      <w:r w:rsidRPr="00910077">
        <w:rPr>
          <w:rFonts w:eastAsia="Calibri" w:cs="Arial"/>
          <w:szCs w:val="20"/>
        </w:rPr>
        <w:t>: znanstveni program (Science), P</w:t>
      </w:r>
      <w:r w:rsidR="00A701AE" w:rsidRPr="00910077">
        <w:rPr>
          <w:rFonts w:eastAsia="Calibri" w:cs="Arial"/>
          <w:szCs w:val="20"/>
        </w:rPr>
        <w:t>rodex</w:t>
      </w:r>
      <w:r w:rsidRPr="00910077">
        <w:rPr>
          <w:rFonts w:eastAsia="Calibri" w:cs="Arial"/>
          <w:szCs w:val="20"/>
        </w:rPr>
        <w:t>, človeške in robotske raziskave (European Exploration Envelope Programme »Terrae Novae«), Moonlight program</w:t>
      </w:r>
      <w:r w:rsidR="009A2A0E">
        <w:rPr>
          <w:rFonts w:eastAsia="Calibri" w:cs="Arial"/>
          <w:szCs w:val="20"/>
        </w:rPr>
        <w:t>.</w:t>
      </w:r>
    </w:p>
    <w:p w14:paraId="27A5AE9F" w14:textId="77777777" w:rsidR="009A2A0E" w:rsidRPr="00910077" w:rsidRDefault="009A2A0E" w:rsidP="001C6E7F">
      <w:pPr>
        <w:jc w:val="both"/>
        <w:rPr>
          <w:rFonts w:eastAsia="Calibri" w:cs="Arial"/>
          <w:szCs w:val="20"/>
        </w:rPr>
      </w:pPr>
    </w:p>
    <w:p w14:paraId="1045D8A5" w14:textId="37DE91AF" w:rsidR="00910077" w:rsidRDefault="00910077" w:rsidP="002D014B">
      <w:pPr>
        <w:jc w:val="both"/>
        <w:rPr>
          <w:rFonts w:eastAsia="Calibri" w:cs="Arial"/>
          <w:szCs w:val="20"/>
        </w:rPr>
      </w:pPr>
      <w:r w:rsidRPr="00910077">
        <w:rPr>
          <w:rFonts w:eastAsia="Calibri" w:cs="Arial"/>
          <w:b/>
          <w:bCs/>
          <w:szCs w:val="20"/>
        </w:rPr>
        <w:t>Cilj 3</w:t>
      </w:r>
      <w:r w:rsidR="0051620E">
        <w:rPr>
          <w:rFonts w:eastAsia="Calibri" w:cs="Arial"/>
          <w:b/>
          <w:bCs/>
          <w:szCs w:val="20"/>
        </w:rPr>
        <w:t xml:space="preserve"> </w:t>
      </w:r>
      <w:r w:rsidR="0051620E" w:rsidRPr="00910077">
        <w:rPr>
          <w:rFonts w:cs="Arial"/>
          <w:i/>
          <w:iCs/>
          <w:szCs w:val="20"/>
          <w:lang w:eastAsia="sl-SI"/>
        </w:rPr>
        <w:t>Krepitev avtonomije in odpornosti Evrope</w:t>
      </w:r>
      <w:r w:rsidRPr="00910077">
        <w:rPr>
          <w:rFonts w:eastAsia="Calibri" w:cs="Arial"/>
          <w:szCs w:val="20"/>
        </w:rPr>
        <w:t>: bodoči program priprav na izstrelitve  (Future Launchers Preparatory programme), vesoljski center v Gvajani, ARTES program in IRIS2 – EU program za varno povezljivost, ERS  (European Resilience from Space)</w:t>
      </w:r>
      <w:r w:rsidR="009A2A0E">
        <w:rPr>
          <w:rFonts w:eastAsia="Calibri" w:cs="Arial"/>
          <w:szCs w:val="20"/>
        </w:rPr>
        <w:t>.</w:t>
      </w:r>
    </w:p>
    <w:p w14:paraId="23F5F3C9" w14:textId="77777777" w:rsidR="009A2A0E" w:rsidRPr="00910077" w:rsidRDefault="009A2A0E" w:rsidP="002D014B">
      <w:pPr>
        <w:jc w:val="both"/>
        <w:rPr>
          <w:rFonts w:eastAsia="Calibri" w:cs="Arial"/>
          <w:szCs w:val="20"/>
        </w:rPr>
      </w:pPr>
    </w:p>
    <w:p w14:paraId="6294EC02" w14:textId="31145AEB" w:rsidR="00910077" w:rsidRDefault="00910077" w:rsidP="002D014B">
      <w:pPr>
        <w:jc w:val="both"/>
        <w:rPr>
          <w:rFonts w:eastAsia="Calibri" w:cs="Arial"/>
          <w:szCs w:val="20"/>
        </w:rPr>
      </w:pPr>
      <w:r w:rsidRPr="00910077">
        <w:rPr>
          <w:rFonts w:eastAsia="Calibri" w:cs="Arial"/>
          <w:b/>
          <w:bCs/>
          <w:szCs w:val="20"/>
        </w:rPr>
        <w:t>Cilj 4</w:t>
      </w:r>
      <w:r w:rsidR="0051620E">
        <w:rPr>
          <w:rFonts w:eastAsia="Calibri" w:cs="Arial"/>
          <w:b/>
          <w:bCs/>
          <w:szCs w:val="20"/>
        </w:rPr>
        <w:t xml:space="preserve"> </w:t>
      </w:r>
      <w:r w:rsidR="0051620E" w:rsidRPr="00910077">
        <w:rPr>
          <w:rFonts w:cs="Arial"/>
          <w:i/>
          <w:iCs/>
          <w:szCs w:val="20"/>
          <w:lang w:eastAsia="sl-SI"/>
        </w:rPr>
        <w:t>Krepitev konkurenčnosti Evrope</w:t>
      </w:r>
      <w:r w:rsidRPr="00910077">
        <w:rPr>
          <w:rFonts w:eastAsia="Calibri" w:cs="Arial"/>
          <w:szCs w:val="20"/>
        </w:rPr>
        <w:t xml:space="preserve">: </w:t>
      </w:r>
      <w:r w:rsidR="00A218BC">
        <w:rPr>
          <w:rFonts w:eastAsia="Calibri" w:cs="Arial"/>
          <w:szCs w:val="20"/>
        </w:rPr>
        <w:t>osnovne</w:t>
      </w:r>
      <w:r w:rsidRPr="00910077">
        <w:rPr>
          <w:rFonts w:eastAsia="Calibri" w:cs="Arial"/>
          <w:szCs w:val="20"/>
        </w:rPr>
        <w:t xml:space="preserve"> aktivnosti, GSTP, </w:t>
      </w:r>
      <w:r w:rsidR="00E6172D" w:rsidRPr="00910077">
        <w:rPr>
          <w:rFonts w:eastAsia="Calibri" w:cs="Arial"/>
          <w:szCs w:val="20"/>
        </w:rPr>
        <w:t>Scale</w:t>
      </w:r>
      <w:r w:rsidR="00E6172D">
        <w:rPr>
          <w:rFonts w:eastAsia="Calibri" w:cs="Arial"/>
          <w:szCs w:val="20"/>
        </w:rPr>
        <w:t>-u</w:t>
      </w:r>
      <w:r w:rsidR="00E6172D" w:rsidRPr="00910077">
        <w:rPr>
          <w:rFonts w:eastAsia="Calibri" w:cs="Arial"/>
          <w:szCs w:val="20"/>
        </w:rPr>
        <w:t>p</w:t>
      </w:r>
    </w:p>
    <w:p w14:paraId="775375A5" w14:textId="77777777" w:rsidR="009A2A0E" w:rsidRPr="00910077" w:rsidRDefault="009A2A0E" w:rsidP="001C6E7F">
      <w:pPr>
        <w:jc w:val="both"/>
        <w:rPr>
          <w:rFonts w:eastAsia="Calibri" w:cs="Arial"/>
          <w:szCs w:val="20"/>
        </w:rPr>
      </w:pPr>
    </w:p>
    <w:p w14:paraId="062F002B" w14:textId="012A0E6E" w:rsidR="00910077" w:rsidRPr="00910077" w:rsidRDefault="00910077" w:rsidP="001C6E7F">
      <w:pPr>
        <w:jc w:val="both"/>
        <w:rPr>
          <w:rFonts w:eastAsia="Calibri" w:cs="Arial"/>
          <w:szCs w:val="20"/>
        </w:rPr>
      </w:pPr>
      <w:r w:rsidRPr="00910077">
        <w:rPr>
          <w:rFonts w:eastAsia="Calibri" w:cs="Arial"/>
          <w:b/>
          <w:bCs/>
          <w:szCs w:val="20"/>
        </w:rPr>
        <w:t>Cilj 5</w:t>
      </w:r>
      <w:r w:rsidR="0051620E" w:rsidRPr="0051620E">
        <w:rPr>
          <w:rFonts w:cs="Arial"/>
          <w:i/>
          <w:iCs/>
          <w:szCs w:val="20"/>
          <w:lang w:eastAsia="sl-SI"/>
        </w:rPr>
        <w:t xml:space="preserve"> </w:t>
      </w:r>
      <w:r w:rsidR="0051620E" w:rsidRPr="00910077">
        <w:rPr>
          <w:rFonts w:cs="Arial"/>
          <w:i/>
          <w:iCs/>
          <w:szCs w:val="20"/>
          <w:lang w:eastAsia="sl-SI"/>
        </w:rPr>
        <w:t>Navdihovati Evropo</w:t>
      </w:r>
      <w:r w:rsidR="0051620E">
        <w:rPr>
          <w:rFonts w:eastAsia="Calibri" w:cs="Arial"/>
          <w:b/>
          <w:bCs/>
          <w:szCs w:val="20"/>
        </w:rPr>
        <w:t xml:space="preserve"> </w:t>
      </w:r>
      <w:r w:rsidRPr="00910077">
        <w:rPr>
          <w:rFonts w:eastAsia="Calibri" w:cs="Arial"/>
          <w:szCs w:val="20"/>
        </w:rPr>
        <w:t xml:space="preserve">: STEM ter promocijske in izobraževalne aktivnosti.   </w:t>
      </w:r>
    </w:p>
    <w:p w14:paraId="54261343" w14:textId="77777777" w:rsidR="00910077" w:rsidRPr="00910077" w:rsidRDefault="00910077" w:rsidP="009A2A0E">
      <w:pPr>
        <w:autoSpaceDE w:val="0"/>
        <w:autoSpaceDN w:val="0"/>
        <w:adjustRightInd w:val="0"/>
        <w:spacing w:line="240" w:lineRule="auto"/>
        <w:rPr>
          <w:rFonts w:cs="Arial"/>
          <w:color w:val="000000"/>
          <w:szCs w:val="20"/>
          <w:lang w:eastAsia="sl-SI"/>
        </w:rPr>
      </w:pPr>
    </w:p>
    <w:p w14:paraId="53BDE088" w14:textId="77777777" w:rsidR="00910077" w:rsidRPr="00910077" w:rsidRDefault="00910077" w:rsidP="009A2A0E">
      <w:pPr>
        <w:autoSpaceDE w:val="0"/>
        <w:autoSpaceDN w:val="0"/>
        <w:adjustRightInd w:val="0"/>
        <w:spacing w:line="240" w:lineRule="auto"/>
        <w:rPr>
          <w:rFonts w:ascii="Calibri" w:hAnsi="Calibri" w:cs="Calibri"/>
          <w:color w:val="000000"/>
          <w:sz w:val="22"/>
          <w:szCs w:val="22"/>
          <w:lang w:eastAsia="sl-SI"/>
        </w:rPr>
      </w:pPr>
    </w:p>
    <w:p w14:paraId="365BB087" w14:textId="77777777" w:rsidR="00910077" w:rsidRPr="009A2A0E" w:rsidRDefault="00910077" w:rsidP="00910077">
      <w:pPr>
        <w:numPr>
          <w:ilvl w:val="0"/>
          <w:numId w:val="17"/>
        </w:numPr>
        <w:autoSpaceDE w:val="0"/>
        <w:autoSpaceDN w:val="0"/>
        <w:adjustRightInd w:val="0"/>
        <w:spacing w:line="240" w:lineRule="auto"/>
        <w:rPr>
          <w:rFonts w:cs="Arial"/>
          <w:color w:val="000000"/>
          <w:szCs w:val="20"/>
          <w:lang w:eastAsia="sl-SI"/>
        </w:rPr>
      </w:pPr>
      <w:r w:rsidRPr="009A2A0E">
        <w:rPr>
          <w:rFonts w:cs="Arial"/>
          <w:color w:val="000000"/>
          <w:szCs w:val="20"/>
          <w:lang w:eastAsia="sl-SI"/>
        </w:rPr>
        <w:t>Resolucija o višini sredstev za opravljanje osnovnih aktivnosti agencije 2026 - 2030</w:t>
      </w:r>
    </w:p>
    <w:p w14:paraId="768FECD4" w14:textId="77777777" w:rsidR="00910077" w:rsidRPr="009A2A0E" w:rsidRDefault="00910077" w:rsidP="00910077">
      <w:pPr>
        <w:spacing w:line="240" w:lineRule="auto"/>
        <w:ind w:left="720"/>
        <w:jc w:val="both"/>
        <w:rPr>
          <w:rFonts w:cs="Arial"/>
          <w:sz w:val="16"/>
          <w:szCs w:val="16"/>
          <w:highlight w:val="yellow"/>
          <w:lang w:eastAsia="sl-SI"/>
        </w:rPr>
      </w:pPr>
    </w:p>
    <w:p w14:paraId="0A7D6D4A" w14:textId="2CF3304A" w:rsidR="00910077" w:rsidRPr="00910077" w:rsidRDefault="00910077" w:rsidP="00910077">
      <w:pPr>
        <w:spacing w:line="260" w:lineRule="atLeast"/>
        <w:jc w:val="both"/>
        <w:rPr>
          <w:rFonts w:cs="Arial"/>
          <w:szCs w:val="20"/>
          <w:highlight w:val="yellow"/>
          <w:lang w:eastAsia="sl-SI"/>
        </w:rPr>
      </w:pPr>
      <w:r w:rsidRPr="00910077">
        <w:rPr>
          <w:rFonts w:cs="Arial"/>
          <w:szCs w:val="20"/>
          <w:lang w:eastAsia="sl-SI"/>
        </w:rPr>
        <w:t>Resolucija vključuje zneske, ki jih bodo države članice morale plačevati za izvedbo Znanstvenega programa in osnovnih aktivnosti. Gre za fiksni del članarine pri ESI, države članice pa vplačujejo sredstva v skladu s svojim koeficientom, ki je izračunan na podlagi bruto nacionalnega dohodka držav članic. Države članice se namreč strinjajo, da je vlaganje v znanost in razvoj osnovno poslanstvo ESE, za kar pa je potrebno kontinuirano delo in financiranje</w:t>
      </w:r>
      <w:r w:rsidR="00C21337">
        <w:rPr>
          <w:rFonts w:cs="Arial"/>
          <w:szCs w:val="20"/>
          <w:lang w:eastAsia="sl-SI"/>
        </w:rPr>
        <w:t xml:space="preserve">. </w:t>
      </w:r>
      <w:r w:rsidRPr="00910077">
        <w:rPr>
          <w:rFonts w:cs="Arial"/>
          <w:szCs w:val="20"/>
          <w:highlight w:val="yellow"/>
          <w:lang w:eastAsia="sl-SI"/>
        </w:rPr>
        <w:t xml:space="preserve"> </w:t>
      </w:r>
    </w:p>
    <w:p w14:paraId="08D6757F" w14:textId="77777777" w:rsidR="00910077" w:rsidRPr="00910077" w:rsidRDefault="00910077" w:rsidP="00910077">
      <w:pPr>
        <w:spacing w:line="260" w:lineRule="atLeast"/>
        <w:jc w:val="both"/>
        <w:rPr>
          <w:rFonts w:cs="Arial"/>
          <w:sz w:val="16"/>
          <w:szCs w:val="16"/>
          <w:highlight w:val="yellow"/>
          <w:lang w:eastAsia="sl-SI"/>
        </w:rPr>
      </w:pPr>
    </w:p>
    <w:p w14:paraId="034CCAA8" w14:textId="4A2C4886" w:rsidR="00D00226" w:rsidRPr="00386A87" w:rsidRDefault="00D00226" w:rsidP="00D00226">
      <w:pPr>
        <w:jc w:val="both"/>
        <w:rPr>
          <w:rFonts w:cs="Arial"/>
          <w:szCs w:val="20"/>
          <w:lang w:eastAsia="sl-SI"/>
        </w:rPr>
      </w:pPr>
      <w:r w:rsidRPr="00386A87">
        <w:rPr>
          <w:rFonts w:cs="Arial"/>
          <w:szCs w:val="20"/>
          <w:lang w:eastAsia="sl-SI"/>
        </w:rPr>
        <w:t xml:space="preserve">Za leti 2025 in 2026 je bil za Slovenijo določen koeficient </w:t>
      </w:r>
      <w:r w:rsidRPr="00386A87">
        <w:rPr>
          <w:rFonts w:cs="Arial"/>
          <w:b/>
          <w:bCs/>
          <w:szCs w:val="20"/>
          <w:lang w:eastAsia="sl-SI"/>
        </w:rPr>
        <w:t>0,28</w:t>
      </w:r>
      <w:r w:rsidRPr="00386A87">
        <w:rPr>
          <w:rFonts w:cs="Arial"/>
          <w:szCs w:val="20"/>
          <w:lang w:eastAsia="sl-SI"/>
        </w:rPr>
        <w:t xml:space="preserve"> %.</w:t>
      </w:r>
      <w:r w:rsidRPr="00386A87">
        <w:rPr>
          <w:rStyle w:val="Sprotnaopomba-sklic"/>
          <w:rFonts w:cs="Arial"/>
          <w:szCs w:val="20"/>
          <w:lang w:eastAsia="sl-SI"/>
        </w:rPr>
        <w:footnoteReference w:id="1"/>
      </w:r>
      <w:r w:rsidRPr="00386A87">
        <w:rPr>
          <w:rFonts w:cs="Arial"/>
          <w:szCs w:val="20"/>
          <w:lang w:eastAsia="sl-SI"/>
        </w:rPr>
        <w:t xml:space="preserve">  </w:t>
      </w:r>
    </w:p>
    <w:p w14:paraId="39B795A6" w14:textId="77777777" w:rsidR="00910077" w:rsidRPr="00386A87" w:rsidRDefault="00910077" w:rsidP="00910077">
      <w:pPr>
        <w:spacing w:line="260" w:lineRule="atLeast"/>
        <w:jc w:val="both"/>
        <w:rPr>
          <w:rFonts w:cs="Arial"/>
          <w:sz w:val="16"/>
          <w:szCs w:val="16"/>
          <w:lang w:eastAsia="sl-SI"/>
        </w:rPr>
      </w:pPr>
    </w:p>
    <w:p w14:paraId="52F4DD77" w14:textId="77777777" w:rsidR="00910077" w:rsidRPr="00386A87" w:rsidRDefault="00910077" w:rsidP="00910077">
      <w:pPr>
        <w:keepNext/>
        <w:spacing w:line="260" w:lineRule="atLeast"/>
        <w:jc w:val="both"/>
        <w:rPr>
          <w:rFonts w:cs="Arial"/>
          <w:noProof/>
          <w:szCs w:val="20"/>
          <w:lang w:eastAsia="sl-SI"/>
        </w:rPr>
      </w:pPr>
      <w:r w:rsidRPr="00386A87">
        <w:rPr>
          <w:rFonts w:cs="Arial"/>
          <w:noProof/>
          <w:szCs w:val="20"/>
          <w:lang w:eastAsia="sl-SI"/>
        </w:rPr>
        <w:t>Slika: Osnovne aktivnosti ESE</w:t>
      </w:r>
    </w:p>
    <w:p w14:paraId="16E1081B" w14:textId="77777777" w:rsidR="00910077" w:rsidRPr="00386A87" w:rsidRDefault="00910077" w:rsidP="00910077">
      <w:pPr>
        <w:spacing w:line="260" w:lineRule="atLeast"/>
        <w:jc w:val="center"/>
        <w:rPr>
          <w:rFonts w:cs="Arial"/>
          <w:szCs w:val="20"/>
          <w:lang w:eastAsia="sl-SI"/>
        </w:rPr>
      </w:pPr>
      <w:r w:rsidRPr="00386A87">
        <w:rPr>
          <w:rFonts w:cs="Arial"/>
          <w:noProof/>
          <w:szCs w:val="20"/>
          <w:lang w:eastAsia="sl-SI"/>
        </w:rPr>
        <w:drawing>
          <wp:inline distT="0" distB="0" distL="0" distR="0" wp14:anchorId="4E419B6E" wp14:editId="0A0FD72A">
            <wp:extent cx="4208145" cy="2390775"/>
            <wp:effectExtent l="0" t="0" r="1905" b="9525"/>
            <wp:docPr id="527376228" name="Slika 16" descr="Slika, ki vsebuje besede besedilo, drevo, posnetek zaslona, neb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76228" name="Slika 16" descr="Slika, ki vsebuje besede besedilo, drevo, posnetek zaslona, nebo&#10;&#10;Vsebina, ustvarjena z umetno inteligenco, morda ni pravil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8145" cy="2390775"/>
                    </a:xfrm>
                    <a:prstGeom prst="rect">
                      <a:avLst/>
                    </a:prstGeom>
                    <a:noFill/>
                    <a:ln>
                      <a:noFill/>
                    </a:ln>
                  </pic:spPr>
                </pic:pic>
              </a:graphicData>
            </a:graphic>
          </wp:inline>
        </w:drawing>
      </w:r>
    </w:p>
    <w:p w14:paraId="5200C089" w14:textId="77777777" w:rsidR="00910077" w:rsidRPr="00386A87" w:rsidRDefault="00910077" w:rsidP="00910077">
      <w:pPr>
        <w:spacing w:line="260" w:lineRule="atLeast"/>
        <w:jc w:val="both"/>
        <w:rPr>
          <w:rFonts w:cs="Arial"/>
          <w:szCs w:val="20"/>
          <w:lang w:eastAsia="sl-SI"/>
        </w:rPr>
      </w:pPr>
      <w:r w:rsidRPr="00386A87">
        <w:rPr>
          <w:rFonts w:cs="Arial"/>
          <w:szCs w:val="20"/>
          <w:lang w:eastAsia="sl-SI"/>
        </w:rPr>
        <w:t>Vir: ESA</w:t>
      </w:r>
    </w:p>
    <w:p w14:paraId="6B7B1BF1" w14:textId="77777777" w:rsidR="00A218BC" w:rsidRPr="00386A87" w:rsidRDefault="00A218BC" w:rsidP="00910077">
      <w:pPr>
        <w:spacing w:line="260" w:lineRule="atLeast"/>
        <w:jc w:val="both"/>
        <w:rPr>
          <w:rFonts w:cs="Arial"/>
          <w:szCs w:val="20"/>
          <w:lang w:eastAsia="sl-SI"/>
        </w:rPr>
      </w:pPr>
    </w:p>
    <w:p w14:paraId="01E7219D" w14:textId="3F053E3D" w:rsidR="00910077" w:rsidRPr="00910077" w:rsidRDefault="00910077" w:rsidP="00910077">
      <w:pPr>
        <w:spacing w:line="260" w:lineRule="atLeast"/>
        <w:jc w:val="both"/>
        <w:rPr>
          <w:rFonts w:cs="Arial"/>
          <w:szCs w:val="20"/>
          <w:lang w:eastAsia="sl-SI"/>
        </w:rPr>
      </w:pPr>
      <w:r w:rsidRPr="00386A87">
        <w:rPr>
          <w:rFonts w:cs="Arial"/>
          <w:szCs w:val="20"/>
          <w:lang w:eastAsia="sl-SI"/>
        </w:rPr>
        <w:t>ESA v svojem predlogu predlaga povišanje sredstev za osnovne aktivnosti zaradi pričakovane stopnje inflacije.</w:t>
      </w:r>
      <w:r w:rsidR="00C21337" w:rsidRPr="00386A87">
        <w:rPr>
          <w:rFonts w:cs="Arial"/>
          <w:szCs w:val="20"/>
          <w:lang w:eastAsia="sl-SI"/>
        </w:rPr>
        <w:t xml:space="preserve"> </w:t>
      </w:r>
      <w:r w:rsidRPr="00386A87">
        <w:rPr>
          <w:rFonts w:cs="Arial"/>
          <w:szCs w:val="20"/>
          <w:lang w:eastAsia="sl-SI"/>
        </w:rPr>
        <w:t xml:space="preserve">To bo nekoliko povečalo tudi znesek, ki ga za članarino plačuje Slovenija (Ministrstvo za gospodarstvo turizem in šport ima v ta namen rezerviranih </w:t>
      </w:r>
      <w:r w:rsidR="00627D77" w:rsidRPr="00386A87">
        <w:rPr>
          <w:rFonts w:cs="Arial"/>
          <w:szCs w:val="20"/>
          <w:lang w:eastAsia="sl-SI"/>
        </w:rPr>
        <w:t>3.0 mio</w:t>
      </w:r>
      <w:r w:rsidRPr="00386A87">
        <w:rPr>
          <w:rFonts w:cs="Arial"/>
          <w:szCs w:val="20"/>
          <w:lang w:eastAsia="sl-SI"/>
        </w:rPr>
        <w:t xml:space="preserve"> EUR na </w:t>
      </w:r>
      <w:r w:rsidR="00627D77" w:rsidRPr="00386A87">
        <w:rPr>
          <w:rFonts w:cs="Arial"/>
          <w:szCs w:val="20"/>
          <w:lang w:eastAsia="sl-SI"/>
        </w:rPr>
        <w:t>PP 231408 - Članarine mednarodnim organizacijam</w:t>
      </w:r>
      <w:r w:rsidRPr="00386A87">
        <w:rPr>
          <w:rFonts w:cs="Arial"/>
          <w:szCs w:val="20"/>
          <w:lang w:eastAsia="sl-SI"/>
        </w:rPr>
        <w:t>). Na pobudo držav članic bo povečanje za znanstveni program celo manjše od tega, kar bo pomenilo, da bodo nekatere obstoječe aktivnosti zmanjšane.</w:t>
      </w:r>
    </w:p>
    <w:p w14:paraId="1B012F59" w14:textId="77777777" w:rsidR="00910077" w:rsidRPr="00910077" w:rsidRDefault="00910077" w:rsidP="00910077">
      <w:pPr>
        <w:spacing w:line="260" w:lineRule="atLeast"/>
        <w:jc w:val="both"/>
        <w:rPr>
          <w:rFonts w:cs="Arial"/>
          <w:szCs w:val="20"/>
          <w:lang w:eastAsia="sl-SI"/>
        </w:rPr>
      </w:pPr>
    </w:p>
    <w:p w14:paraId="17821C5D" w14:textId="77777777" w:rsidR="00910077" w:rsidRPr="00910077" w:rsidRDefault="00910077" w:rsidP="00910077">
      <w:pPr>
        <w:keepNext/>
        <w:spacing w:line="260" w:lineRule="atLeast"/>
        <w:jc w:val="both"/>
        <w:rPr>
          <w:rFonts w:cs="Arial"/>
          <w:noProof/>
          <w:szCs w:val="20"/>
          <w:lang w:eastAsia="sl-SI"/>
        </w:rPr>
      </w:pPr>
      <w:r w:rsidRPr="00910077">
        <w:rPr>
          <w:rFonts w:cs="Arial"/>
          <w:noProof/>
          <w:szCs w:val="20"/>
          <w:lang w:eastAsia="sl-SI"/>
        </w:rPr>
        <w:t>Slika: Znanstveni program</w:t>
      </w:r>
    </w:p>
    <w:p w14:paraId="7586DAA6" w14:textId="77777777" w:rsidR="00910077" w:rsidRPr="00910077" w:rsidRDefault="00910077" w:rsidP="00910077">
      <w:pPr>
        <w:spacing w:line="260" w:lineRule="atLeast"/>
        <w:jc w:val="center"/>
        <w:rPr>
          <w:rFonts w:cs="Arial"/>
          <w:szCs w:val="20"/>
          <w:lang w:eastAsia="sl-SI"/>
        </w:rPr>
      </w:pPr>
      <w:r w:rsidRPr="00910077">
        <w:rPr>
          <w:rFonts w:cs="Arial"/>
          <w:noProof/>
          <w:szCs w:val="20"/>
          <w:lang w:eastAsia="sl-SI"/>
        </w:rPr>
        <w:drawing>
          <wp:inline distT="0" distB="0" distL="0" distR="0" wp14:anchorId="584E7C85" wp14:editId="560BD667">
            <wp:extent cx="5497195" cy="3051810"/>
            <wp:effectExtent l="0" t="0" r="8255" b="0"/>
            <wp:docPr id="96156966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7195" cy="3051810"/>
                    </a:xfrm>
                    <a:prstGeom prst="rect">
                      <a:avLst/>
                    </a:prstGeom>
                    <a:noFill/>
                    <a:ln>
                      <a:noFill/>
                    </a:ln>
                  </pic:spPr>
                </pic:pic>
              </a:graphicData>
            </a:graphic>
          </wp:inline>
        </w:drawing>
      </w:r>
    </w:p>
    <w:p w14:paraId="517EFB5A"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Vir: ESA</w:t>
      </w:r>
    </w:p>
    <w:p w14:paraId="0F7D9F03" w14:textId="77777777" w:rsidR="00910077" w:rsidRPr="00910077" w:rsidRDefault="00910077" w:rsidP="00910077">
      <w:pPr>
        <w:spacing w:line="260" w:lineRule="atLeast"/>
        <w:jc w:val="both"/>
        <w:rPr>
          <w:rFonts w:cs="Arial"/>
          <w:szCs w:val="20"/>
          <w:lang w:eastAsia="sl-SI"/>
        </w:rPr>
      </w:pPr>
    </w:p>
    <w:p w14:paraId="6149FE78" w14:textId="77777777" w:rsidR="00910077" w:rsidRPr="00C21337" w:rsidRDefault="00910077" w:rsidP="00910077">
      <w:pPr>
        <w:spacing w:line="260" w:lineRule="atLeast"/>
        <w:jc w:val="both"/>
        <w:rPr>
          <w:rFonts w:cs="Arial"/>
          <w:szCs w:val="20"/>
          <w:lang w:eastAsia="sl-SI"/>
        </w:rPr>
      </w:pPr>
      <w:r w:rsidRPr="00910077">
        <w:rPr>
          <w:rFonts w:cs="Arial"/>
          <w:szCs w:val="20"/>
          <w:lang w:eastAsia="sl-SI"/>
        </w:rPr>
        <w:t>Slovenija v skladu s statusom polnopravne članice tokrat prvič glasuje tudi glede vprašanj povezanih z obveznim programom</w:t>
      </w:r>
      <w:r w:rsidRPr="00C21337">
        <w:rPr>
          <w:rFonts w:cs="Arial"/>
          <w:szCs w:val="20"/>
          <w:lang w:eastAsia="sl-SI"/>
        </w:rPr>
        <w:t xml:space="preserve">. Slovenija podpira sprejetje resolucij. </w:t>
      </w:r>
    </w:p>
    <w:p w14:paraId="6EB42D43" w14:textId="77777777" w:rsidR="00910077" w:rsidRPr="00C21337" w:rsidRDefault="00910077" w:rsidP="00910077">
      <w:pPr>
        <w:spacing w:line="260" w:lineRule="atLeast"/>
        <w:jc w:val="both"/>
        <w:rPr>
          <w:rFonts w:cs="Arial"/>
          <w:szCs w:val="20"/>
          <w:lang w:eastAsia="sl-SI"/>
        </w:rPr>
      </w:pPr>
    </w:p>
    <w:p w14:paraId="2BBE7B9C" w14:textId="77777777" w:rsidR="00910077" w:rsidRPr="00910077" w:rsidRDefault="00910077" w:rsidP="00910077">
      <w:pPr>
        <w:spacing w:line="260" w:lineRule="atLeast"/>
        <w:jc w:val="both"/>
        <w:rPr>
          <w:rFonts w:cs="Arial"/>
          <w:b/>
          <w:bCs/>
          <w:szCs w:val="20"/>
          <w:lang w:eastAsia="sl-SI"/>
        </w:rPr>
      </w:pPr>
      <w:r w:rsidRPr="00910077">
        <w:rPr>
          <w:rFonts w:cs="Arial"/>
          <w:b/>
          <w:bCs/>
          <w:szCs w:val="20"/>
          <w:lang w:eastAsia="sl-SI"/>
        </w:rPr>
        <w:t xml:space="preserve">Stališče Slovenije: Slovenija podpira sprejetje resolucij, pri čemer se vključi v programe skladno s </w:t>
      </w:r>
      <w:r w:rsidRPr="001C6E7F">
        <w:rPr>
          <w:rFonts w:cs="Arial"/>
          <w:b/>
          <w:bCs/>
          <w:szCs w:val="20"/>
          <w:lang w:eastAsia="sl-SI"/>
        </w:rPr>
        <w:t>sklepom</w:t>
      </w:r>
      <w:r w:rsidRPr="00910077">
        <w:rPr>
          <w:rFonts w:cs="Arial"/>
          <w:b/>
          <w:bCs/>
          <w:szCs w:val="20"/>
          <w:lang w:eastAsia="sl-SI"/>
        </w:rPr>
        <w:t xml:space="preserve"> Vlade. </w:t>
      </w:r>
    </w:p>
    <w:p w14:paraId="4598D162" w14:textId="77777777" w:rsidR="00910077" w:rsidRPr="00910077" w:rsidRDefault="00910077" w:rsidP="00910077">
      <w:pPr>
        <w:spacing w:line="260" w:lineRule="atLeast"/>
        <w:jc w:val="both"/>
        <w:rPr>
          <w:rFonts w:cs="Arial"/>
          <w:szCs w:val="20"/>
          <w:lang w:eastAsia="sl-SI"/>
        </w:rPr>
      </w:pPr>
    </w:p>
    <w:p w14:paraId="12A581E8" w14:textId="77777777" w:rsidR="00910077" w:rsidRPr="00910077" w:rsidRDefault="00910077" w:rsidP="00910077">
      <w:pPr>
        <w:spacing w:line="260" w:lineRule="atLeast"/>
        <w:jc w:val="both"/>
        <w:rPr>
          <w:rFonts w:cs="Arial"/>
          <w:szCs w:val="20"/>
          <w:lang w:eastAsia="sl-SI"/>
        </w:rPr>
      </w:pPr>
    </w:p>
    <w:p w14:paraId="72756AEF" w14:textId="77777777" w:rsidR="00910077" w:rsidRPr="00910077" w:rsidRDefault="00910077" w:rsidP="00910077">
      <w:pPr>
        <w:spacing w:line="260" w:lineRule="atLeast"/>
        <w:jc w:val="both"/>
        <w:rPr>
          <w:rFonts w:cs="Arial"/>
          <w:szCs w:val="20"/>
          <w:lang w:eastAsia="sl-SI"/>
        </w:rPr>
      </w:pPr>
    </w:p>
    <w:p w14:paraId="1D9441DF" w14:textId="77777777" w:rsidR="00910077" w:rsidRPr="00910077" w:rsidRDefault="00910077" w:rsidP="00910077">
      <w:pPr>
        <w:numPr>
          <w:ilvl w:val="2"/>
          <w:numId w:val="11"/>
        </w:numPr>
        <w:tabs>
          <w:tab w:val="left" w:pos="-1080"/>
          <w:tab w:val="left" w:pos="-720"/>
        </w:tabs>
        <w:spacing w:line="260" w:lineRule="atLeast"/>
        <w:ind w:left="709"/>
        <w:jc w:val="both"/>
        <w:outlineLvl w:val="0"/>
        <w:rPr>
          <w:rFonts w:cs="Arial"/>
          <w:b/>
          <w:szCs w:val="20"/>
        </w:rPr>
      </w:pPr>
      <w:r w:rsidRPr="00910077">
        <w:rPr>
          <w:rFonts w:cs="Arial"/>
          <w:b/>
          <w:szCs w:val="20"/>
        </w:rPr>
        <w:t xml:space="preserve">Seznam vseh predstavljenih programov ESE na zasedanju </w:t>
      </w:r>
    </w:p>
    <w:p w14:paraId="5BAFC2FB" w14:textId="77777777" w:rsidR="00910077" w:rsidRPr="00910077" w:rsidRDefault="00910077" w:rsidP="00910077">
      <w:pPr>
        <w:tabs>
          <w:tab w:val="left" w:pos="-1080"/>
          <w:tab w:val="left" w:pos="-720"/>
        </w:tabs>
        <w:spacing w:line="260" w:lineRule="atLeast"/>
        <w:jc w:val="both"/>
        <w:outlineLvl w:val="0"/>
        <w:rPr>
          <w:rFonts w:cs="Arial"/>
          <w:b/>
          <w:szCs w:val="20"/>
        </w:rPr>
      </w:pPr>
    </w:p>
    <w:p w14:paraId="00D7EF27" w14:textId="77777777" w:rsidR="00910077" w:rsidRPr="00910077" w:rsidRDefault="00910077" w:rsidP="00910077">
      <w:pPr>
        <w:tabs>
          <w:tab w:val="left" w:pos="-1080"/>
          <w:tab w:val="left" w:pos="-720"/>
        </w:tabs>
        <w:spacing w:line="260" w:lineRule="atLeast"/>
        <w:jc w:val="both"/>
        <w:outlineLvl w:val="0"/>
        <w:rPr>
          <w:rFonts w:cs="Arial"/>
          <w:b/>
          <w:szCs w:val="20"/>
        </w:rPr>
      </w:pPr>
    </w:p>
    <w:p w14:paraId="76FE6815" w14:textId="77777777" w:rsidR="00910077" w:rsidRPr="00910077" w:rsidRDefault="00910077" w:rsidP="00910077">
      <w:pPr>
        <w:spacing w:line="240" w:lineRule="auto"/>
        <w:jc w:val="both"/>
        <w:rPr>
          <w:rFonts w:cs="Arial"/>
          <w:szCs w:val="20"/>
          <w:lang w:eastAsia="sl-SI"/>
        </w:rPr>
      </w:pPr>
      <w:r w:rsidRPr="00910077">
        <w:rPr>
          <w:rFonts w:cs="Arial"/>
          <w:szCs w:val="20"/>
          <w:lang w:eastAsia="sl-SI"/>
        </w:rPr>
        <w:t xml:space="preserve">Na zasedanju Sveta ESA na ravni ministrov (CM25) se bodo potrjevali programi (13): </w:t>
      </w:r>
    </w:p>
    <w:p w14:paraId="18EBE152" w14:textId="77777777" w:rsidR="00910077" w:rsidRPr="00910077" w:rsidRDefault="00910077" w:rsidP="00910077">
      <w:pPr>
        <w:spacing w:line="240" w:lineRule="auto"/>
        <w:jc w:val="both"/>
        <w:rPr>
          <w:rFonts w:cs="Arial"/>
          <w:szCs w:val="20"/>
          <w:lang w:eastAsia="sl-SI"/>
        </w:rPr>
      </w:pPr>
    </w:p>
    <w:p w14:paraId="2C2FD730" w14:textId="4E848478"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Znanstveni program</w:t>
      </w:r>
      <w:r w:rsidR="00A218BC">
        <w:rPr>
          <w:rFonts w:cs="Arial"/>
          <w:szCs w:val="20"/>
          <w:lang w:eastAsia="sl-SI"/>
        </w:rPr>
        <w:t xml:space="preserve"> – obvezni program</w:t>
      </w:r>
    </w:p>
    <w:p w14:paraId="425F2275" w14:textId="09203008" w:rsidR="00910077" w:rsidRPr="00910077" w:rsidRDefault="00A218BC" w:rsidP="00910077">
      <w:pPr>
        <w:numPr>
          <w:ilvl w:val="0"/>
          <w:numId w:val="20"/>
        </w:numPr>
        <w:spacing w:line="240" w:lineRule="auto"/>
        <w:jc w:val="both"/>
        <w:rPr>
          <w:rFonts w:cs="Arial"/>
          <w:szCs w:val="20"/>
          <w:lang w:eastAsia="sl-SI"/>
        </w:rPr>
      </w:pPr>
      <w:r>
        <w:rPr>
          <w:rFonts w:cs="Arial"/>
          <w:szCs w:val="20"/>
          <w:lang w:eastAsia="sl-SI"/>
        </w:rPr>
        <w:t xml:space="preserve">Osnovne </w:t>
      </w:r>
      <w:r w:rsidR="00910077" w:rsidRPr="00910077">
        <w:rPr>
          <w:rFonts w:cs="Arial"/>
          <w:szCs w:val="20"/>
          <w:lang w:eastAsia="sl-SI"/>
        </w:rPr>
        <w:t>aktivnosti</w:t>
      </w:r>
      <w:r>
        <w:rPr>
          <w:rFonts w:cs="Arial"/>
          <w:szCs w:val="20"/>
          <w:lang w:eastAsia="sl-SI"/>
        </w:rPr>
        <w:t xml:space="preserve"> – obvezni program</w:t>
      </w:r>
    </w:p>
    <w:p w14:paraId="56B9AA0F" w14:textId="0260DFB8"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P</w:t>
      </w:r>
      <w:r w:rsidR="00813B53" w:rsidRPr="00910077">
        <w:rPr>
          <w:rFonts w:cs="Arial"/>
          <w:szCs w:val="20"/>
          <w:lang w:eastAsia="sl-SI"/>
        </w:rPr>
        <w:t>rodex</w:t>
      </w:r>
    </w:p>
    <w:p w14:paraId="2BBDED33"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Človeške in robotske raziskave</w:t>
      </w:r>
    </w:p>
    <w:p w14:paraId="304178A6"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Opazovanje Zemlje</w:t>
      </w:r>
    </w:p>
    <w:p w14:paraId="5ABE37D8"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Povezljivost in varne komunikacije</w:t>
      </w:r>
    </w:p>
    <w:p w14:paraId="4E713482"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Navigacija</w:t>
      </w:r>
    </w:p>
    <w:p w14:paraId="67F82D4D"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Vesoljska varnost</w:t>
      </w:r>
    </w:p>
    <w:p w14:paraId="36EEC727"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Vesoljski promet</w:t>
      </w:r>
    </w:p>
    <w:p w14:paraId="015AF764"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Tehnologije</w:t>
      </w:r>
    </w:p>
    <w:p w14:paraId="19D1711A"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Komercializacija</w:t>
      </w:r>
    </w:p>
    <w:p w14:paraId="12ECA7A6" w14:textId="77777777" w:rsidR="00910077" w:rsidRPr="00910077" w:rsidRDefault="00910077" w:rsidP="00910077">
      <w:pPr>
        <w:numPr>
          <w:ilvl w:val="0"/>
          <w:numId w:val="20"/>
        </w:numPr>
        <w:spacing w:line="240" w:lineRule="auto"/>
        <w:jc w:val="both"/>
        <w:rPr>
          <w:rFonts w:cs="Arial"/>
          <w:szCs w:val="20"/>
          <w:lang w:eastAsia="sl-SI"/>
        </w:rPr>
      </w:pPr>
      <w:r w:rsidRPr="00910077">
        <w:rPr>
          <w:rFonts w:cs="Arial"/>
          <w:szCs w:val="20"/>
          <w:lang w:eastAsia="sl-SI"/>
        </w:rPr>
        <w:t>Evropska odpornost in vesolje</w:t>
      </w:r>
    </w:p>
    <w:p w14:paraId="1BE848F0" w14:textId="77777777" w:rsidR="00910077" w:rsidRPr="00910077" w:rsidRDefault="00910077" w:rsidP="00910077">
      <w:pPr>
        <w:numPr>
          <w:ilvl w:val="0"/>
          <w:numId w:val="20"/>
        </w:numPr>
        <w:tabs>
          <w:tab w:val="left" w:pos="-1080"/>
          <w:tab w:val="left" w:pos="-720"/>
        </w:tabs>
        <w:spacing w:line="260" w:lineRule="atLeast"/>
        <w:jc w:val="both"/>
        <w:outlineLvl w:val="0"/>
        <w:rPr>
          <w:rFonts w:cs="Arial"/>
          <w:b/>
          <w:szCs w:val="20"/>
        </w:rPr>
      </w:pPr>
      <w:r w:rsidRPr="00910077">
        <w:rPr>
          <w:rFonts w:cs="Arial"/>
          <w:szCs w:val="20"/>
          <w:lang w:eastAsia="sl-SI"/>
        </w:rPr>
        <w:t>Kritične komponente</w:t>
      </w:r>
    </w:p>
    <w:p w14:paraId="3942CECE" w14:textId="77777777" w:rsidR="00910077" w:rsidRPr="00910077" w:rsidRDefault="00910077" w:rsidP="00910077">
      <w:pPr>
        <w:tabs>
          <w:tab w:val="left" w:pos="-1080"/>
          <w:tab w:val="left" w:pos="-720"/>
        </w:tabs>
        <w:spacing w:line="260" w:lineRule="atLeast"/>
        <w:jc w:val="both"/>
        <w:outlineLvl w:val="0"/>
        <w:rPr>
          <w:rFonts w:cs="Arial"/>
          <w:szCs w:val="20"/>
          <w:lang w:eastAsia="sl-SI"/>
        </w:rPr>
      </w:pPr>
    </w:p>
    <w:p w14:paraId="53048C17" w14:textId="22BD1F67" w:rsidR="00910077" w:rsidRDefault="00910077" w:rsidP="00910077">
      <w:pPr>
        <w:tabs>
          <w:tab w:val="left" w:pos="-1080"/>
          <w:tab w:val="left" w:pos="-720"/>
        </w:tabs>
        <w:spacing w:line="260" w:lineRule="atLeast"/>
        <w:jc w:val="both"/>
        <w:outlineLvl w:val="0"/>
        <w:rPr>
          <w:rFonts w:cs="Arial"/>
          <w:szCs w:val="20"/>
          <w:lang w:eastAsia="sl-SI"/>
        </w:rPr>
      </w:pPr>
      <w:r w:rsidRPr="00910077">
        <w:rPr>
          <w:rFonts w:cs="Arial"/>
          <w:szCs w:val="20"/>
          <w:lang w:eastAsia="sl-SI"/>
        </w:rPr>
        <w:t>ESA pričakuje dodatno povečanje slovenskih zavez za opcijske programe, da bi bili primerljivi z ostalimi državami članicami</w:t>
      </w:r>
      <w:r w:rsidRPr="00D1723E">
        <w:rPr>
          <w:rFonts w:cs="Arial"/>
          <w:szCs w:val="20"/>
          <w:lang w:eastAsia="sl-SI"/>
        </w:rPr>
        <w:t xml:space="preserve">. </w:t>
      </w:r>
      <w:r w:rsidRPr="00D1723E">
        <w:rPr>
          <w:rFonts w:cs="Arial"/>
          <w:b/>
          <w:bCs/>
          <w:szCs w:val="20"/>
          <w:lang w:eastAsia="sl-SI"/>
        </w:rPr>
        <w:t xml:space="preserve">Vlada RS je </w:t>
      </w:r>
      <w:r w:rsidR="00D1723E" w:rsidRPr="00D1723E">
        <w:rPr>
          <w:rFonts w:cs="Arial"/>
          <w:b/>
          <w:bCs/>
          <w:szCs w:val="20"/>
          <w:lang w:eastAsia="sl-SI"/>
        </w:rPr>
        <w:t xml:space="preserve">na 105. redni seji dne 30. 5. 2024 </w:t>
      </w:r>
      <w:r w:rsidR="00882979">
        <w:rPr>
          <w:rFonts w:cs="Arial"/>
          <w:b/>
          <w:bCs/>
          <w:szCs w:val="20"/>
          <w:lang w:eastAsia="sl-SI"/>
        </w:rPr>
        <w:t>s sklepom št</w:t>
      </w:r>
      <w:r w:rsidR="002C1AB3">
        <w:rPr>
          <w:rFonts w:cs="Arial"/>
          <w:b/>
          <w:bCs/>
          <w:szCs w:val="20"/>
          <w:lang w:eastAsia="sl-SI"/>
        </w:rPr>
        <w:t xml:space="preserve">. </w:t>
      </w:r>
      <w:r w:rsidR="002C1AB3">
        <w:rPr>
          <w:rFonts w:eastAsiaTheme="minorHAnsi" w:cs="Arial"/>
          <w:szCs w:val="20"/>
        </w:rPr>
        <w:t>51002-22/2024/9</w:t>
      </w:r>
      <w:r w:rsidR="00882979">
        <w:rPr>
          <w:rFonts w:cs="Arial"/>
          <w:b/>
          <w:bCs/>
          <w:szCs w:val="20"/>
          <w:lang w:eastAsia="sl-SI"/>
        </w:rPr>
        <w:t xml:space="preserve">. </w:t>
      </w:r>
      <w:r w:rsidRPr="00D1723E">
        <w:rPr>
          <w:rFonts w:cs="Arial"/>
          <w:b/>
          <w:bCs/>
          <w:szCs w:val="20"/>
          <w:lang w:eastAsia="sl-SI"/>
        </w:rPr>
        <w:t>potrdila Akcijski načrt</w:t>
      </w:r>
      <w:r w:rsidR="00D1723E" w:rsidRPr="00D1723E">
        <w:rPr>
          <w:rFonts w:cs="Arial"/>
          <w:szCs w:val="20"/>
          <w:lang w:eastAsia="sl-SI"/>
        </w:rPr>
        <w:t xml:space="preserve"> za realizacijo Slovenske vesoljske strategije, in sicer dodatne finančne zaveze Republike Slovenije (12-15 mio EUR letno v obdobju 2026 – 2028 ter 15 – 18 mio letno v obdobju 2029 – 2031</w:t>
      </w:r>
      <w:r w:rsidR="00376CFA">
        <w:rPr>
          <w:rFonts w:cs="Arial"/>
          <w:szCs w:val="20"/>
          <w:lang w:eastAsia="sl-SI"/>
        </w:rPr>
        <w:t>)</w:t>
      </w:r>
      <w:r w:rsidR="00D1723E" w:rsidRPr="00D1723E">
        <w:rPr>
          <w:rFonts w:cs="Arial"/>
          <w:szCs w:val="20"/>
          <w:lang w:eastAsia="sl-SI"/>
        </w:rPr>
        <w:t>.</w:t>
      </w:r>
      <w:r w:rsidR="00D1723E">
        <w:rPr>
          <w:rFonts w:cs="Arial"/>
          <w:szCs w:val="20"/>
          <w:lang w:eastAsia="sl-SI"/>
        </w:rPr>
        <w:t xml:space="preserve"> </w:t>
      </w:r>
      <w:r w:rsidRPr="00910077">
        <w:rPr>
          <w:rFonts w:cs="Arial"/>
          <w:szCs w:val="20"/>
          <w:lang w:eastAsia="sl-SI"/>
        </w:rPr>
        <w:t xml:space="preserve"> </w:t>
      </w:r>
    </w:p>
    <w:p w14:paraId="3FB95FFA" w14:textId="77777777" w:rsidR="00A218BC" w:rsidRPr="00910077" w:rsidRDefault="00A218BC" w:rsidP="00910077">
      <w:pPr>
        <w:tabs>
          <w:tab w:val="left" w:pos="-1080"/>
          <w:tab w:val="left" w:pos="-720"/>
        </w:tabs>
        <w:spacing w:line="260" w:lineRule="atLeast"/>
        <w:jc w:val="both"/>
        <w:outlineLvl w:val="0"/>
        <w:rPr>
          <w:rFonts w:cs="Arial"/>
          <w:b/>
          <w:szCs w:val="20"/>
        </w:rPr>
      </w:pPr>
    </w:p>
    <w:p w14:paraId="7D9066AD" w14:textId="77777777" w:rsidR="00910077" w:rsidRPr="00910077" w:rsidRDefault="00910077" w:rsidP="00910077">
      <w:pPr>
        <w:numPr>
          <w:ilvl w:val="2"/>
          <w:numId w:val="11"/>
        </w:numPr>
        <w:tabs>
          <w:tab w:val="left" w:pos="-1080"/>
          <w:tab w:val="left" w:pos="-720"/>
        </w:tabs>
        <w:spacing w:line="260" w:lineRule="atLeast"/>
        <w:ind w:left="709"/>
        <w:jc w:val="both"/>
        <w:outlineLvl w:val="0"/>
        <w:rPr>
          <w:rFonts w:cs="Arial"/>
          <w:b/>
          <w:szCs w:val="20"/>
        </w:rPr>
      </w:pPr>
      <w:r w:rsidRPr="00910077">
        <w:rPr>
          <w:rFonts w:cs="Arial"/>
          <w:b/>
          <w:szCs w:val="20"/>
        </w:rPr>
        <w:t>Predlog vključitve Slovenije v programe ESE v obdobju po 2025</w:t>
      </w:r>
    </w:p>
    <w:p w14:paraId="27BFE878" w14:textId="77777777" w:rsidR="00910077" w:rsidRPr="00910077" w:rsidRDefault="00910077" w:rsidP="00910077">
      <w:pPr>
        <w:tabs>
          <w:tab w:val="left" w:pos="-1080"/>
          <w:tab w:val="left" w:pos="-720"/>
        </w:tabs>
        <w:spacing w:line="260" w:lineRule="atLeast"/>
        <w:jc w:val="both"/>
        <w:outlineLvl w:val="0"/>
        <w:rPr>
          <w:rFonts w:cs="Arial"/>
          <w:b/>
          <w:szCs w:val="20"/>
        </w:rPr>
      </w:pPr>
    </w:p>
    <w:p w14:paraId="0846138C"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V Republiki Sloveniji je za sodelovanje podjetij z ESO pomembno, da se omogoči kontinuiteta dela vsem, ki že sodelujejo z ESO, da s tem utrdijo svojo pozicijo na svojem področju. Poleg tega je prišlo do razvoja področja, odpirajo se priložnosti za sodelovanja na novih področjih. Hkrati je ESA oblikovala več novih programov, kjer slovenska industrija in raziskovalne inštitucije izkazujejo potencial za sodelovanje. Ker gre za nekatere dolgoročne aktivnosti, je smotrno, da se Slovenija programom priključi v začetni fazi. </w:t>
      </w:r>
    </w:p>
    <w:p w14:paraId="03688E12" w14:textId="77777777" w:rsidR="00910077" w:rsidRPr="00910077" w:rsidRDefault="00910077" w:rsidP="00910077">
      <w:pPr>
        <w:spacing w:line="260" w:lineRule="atLeast"/>
        <w:jc w:val="both"/>
        <w:rPr>
          <w:rFonts w:cs="Arial"/>
          <w:szCs w:val="20"/>
          <w:lang w:eastAsia="sl-SI"/>
        </w:rPr>
      </w:pPr>
    </w:p>
    <w:p w14:paraId="5D1F0275"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Na podlagi pobud gospodarstva Republika Slovenija trenutno sodeluje v šestih programih:</w:t>
      </w:r>
    </w:p>
    <w:p w14:paraId="09AE2C02" w14:textId="77777777" w:rsidR="00910077" w:rsidRPr="00910077" w:rsidRDefault="00910077" w:rsidP="00910077">
      <w:pPr>
        <w:spacing w:line="260" w:lineRule="atLeast"/>
        <w:jc w:val="both"/>
        <w:rPr>
          <w:rFonts w:cs="Arial"/>
          <w:szCs w:val="20"/>
          <w:lang w:eastAsia="sl-SI"/>
        </w:rPr>
      </w:pPr>
    </w:p>
    <w:p w14:paraId="79DAF29C" w14:textId="77777777" w:rsidR="00910077" w:rsidRPr="00910077" w:rsidRDefault="00910077" w:rsidP="00910077">
      <w:pPr>
        <w:numPr>
          <w:ilvl w:val="0"/>
          <w:numId w:val="13"/>
        </w:numPr>
        <w:spacing w:line="260" w:lineRule="atLeast"/>
        <w:jc w:val="both"/>
        <w:rPr>
          <w:rFonts w:cs="Arial"/>
          <w:szCs w:val="20"/>
          <w:lang w:eastAsia="sl-SI"/>
        </w:rPr>
      </w:pPr>
      <w:r w:rsidRPr="00910077">
        <w:rPr>
          <w:rFonts w:cs="Arial"/>
          <w:szCs w:val="20"/>
          <w:lang w:eastAsia="sl-SI"/>
        </w:rPr>
        <w:t xml:space="preserve">v Programu splošne tehnologije (General Support Technology Programme - GSTP), </w:t>
      </w:r>
    </w:p>
    <w:p w14:paraId="5F9A391D" w14:textId="77777777" w:rsidR="00910077" w:rsidRPr="00910077" w:rsidRDefault="00910077" w:rsidP="00910077">
      <w:pPr>
        <w:numPr>
          <w:ilvl w:val="0"/>
          <w:numId w:val="13"/>
        </w:numPr>
        <w:spacing w:line="260" w:lineRule="atLeast"/>
        <w:jc w:val="both"/>
        <w:rPr>
          <w:rFonts w:cs="Arial"/>
          <w:szCs w:val="20"/>
          <w:lang w:eastAsia="sl-SI"/>
        </w:rPr>
      </w:pPr>
      <w:r w:rsidRPr="00910077">
        <w:rPr>
          <w:rFonts w:cs="Arial"/>
          <w:szCs w:val="20"/>
          <w:lang w:eastAsia="sl-SI"/>
        </w:rPr>
        <w:t>v Programu opazovanja Zemlje (Earth Observation Programmes - FEO),</w:t>
      </w:r>
    </w:p>
    <w:p w14:paraId="3A8E03D9" w14:textId="4AF18592" w:rsidR="00910077" w:rsidRPr="00910077" w:rsidRDefault="00910077" w:rsidP="00910077">
      <w:pPr>
        <w:numPr>
          <w:ilvl w:val="0"/>
          <w:numId w:val="13"/>
        </w:numPr>
        <w:spacing w:line="260" w:lineRule="atLeast"/>
        <w:jc w:val="both"/>
        <w:rPr>
          <w:rFonts w:cs="Arial"/>
          <w:szCs w:val="20"/>
          <w:lang w:eastAsia="sl-SI"/>
        </w:rPr>
      </w:pPr>
      <w:r w:rsidRPr="00910077">
        <w:rPr>
          <w:rFonts w:cs="Arial"/>
          <w:szCs w:val="20"/>
          <w:lang w:eastAsia="sl-SI"/>
        </w:rPr>
        <w:t xml:space="preserve">v Programu za človeške in robotske raziskave (European Exploration Envelope Programme E3P). </w:t>
      </w:r>
    </w:p>
    <w:p w14:paraId="75366E66" w14:textId="393868B7" w:rsidR="00910077" w:rsidRPr="00235263" w:rsidRDefault="00910077" w:rsidP="00910077">
      <w:pPr>
        <w:numPr>
          <w:ilvl w:val="0"/>
          <w:numId w:val="13"/>
        </w:numPr>
        <w:spacing w:line="260" w:lineRule="atLeast"/>
        <w:jc w:val="both"/>
        <w:rPr>
          <w:rFonts w:cs="Arial"/>
          <w:szCs w:val="20"/>
          <w:lang w:eastAsia="sl-SI"/>
        </w:rPr>
      </w:pPr>
      <w:r w:rsidRPr="00235263">
        <w:rPr>
          <w:rFonts w:cs="Arial"/>
          <w:szCs w:val="20"/>
          <w:lang w:eastAsia="sl-SI"/>
        </w:rPr>
        <w:t>v Znanstvenem programu (P</w:t>
      </w:r>
      <w:r w:rsidR="00376CFA" w:rsidRPr="00235263">
        <w:rPr>
          <w:rFonts w:cs="Arial"/>
          <w:szCs w:val="20"/>
          <w:lang w:eastAsia="sl-SI"/>
        </w:rPr>
        <w:t>rodex</w:t>
      </w:r>
      <w:r w:rsidRPr="00235263">
        <w:rPr>
          <w:rFonts w:cs="Arial"/>
          <w:szCs w:val="20"/>
          <w:lang w:eastAsia="sl-SI"/>
        </w:rPr>
        <w:t>)</w:t>
      </w:r>
    </w:p>
    <w:p w14:paraId="443645B3" w14:textId="77777777" w:rsidR="00910077" w:rsidRPr="00235263" w:rsidRDefault="00910077" w:rsidP="00910077">
      <w:pPr>
        <w:numPr>
          <w:ilvl w:val="0"/>
          <w:numId w:val="13"/>
        </w:numPr>
        <w:spacing w:line="260" w:lineRule="atLeast"/>
        <w:jc w:val="both"/>
        <w:rPr>
          <w:rFonts w:cs="Arial"/>
          <w:szCs w:val="20"/>
          <w:lang w:eastAsia="sl-SI"/>
        </w:rPr>
      </w:pPr>
      <w:r w:rsidRPr="00235263">
        <w:rPr>
          <w:rFonts w:cs="Arial"/>
          <w:szCs w:val="20"/>
          <w:lang w:eastAsia="sl-SI"/>
        </w:rPr>
        <w:t>telekomunikacije in rešitve na podlagi satelitskih podatkov  (ARTES BASS) ter</w:t>
      </w:r>
    </w:p>
    <w:p w14:paraId="711CCD99" w14:textId="77777777" w:rsidR="00910077" w:rsidRPr="00235263" w:rsidRDefault="00910077" w:rsidP="00910077">
      <w:pPr>
        <w:numPr>
          <w:ilvl w:val="0"/>
          <w:numId w:val="13"/>
        </w:numPr>
        <w:spacing w:line="260" w:lineRule="atLeast"/>
        <w:jc w:val="both"/>
        <w:rPr>
          <w:rFonts w:cs="Arial"/>
          <w:szCs w:val="20"/>
          <w:lang w:eastAsia="sl-SI"/>
        </w:rPr>
      </w:pPr>
      <w:r w:rsidRPr="00235263">
        <w:rPr>
          <w:rFonts w:cs="Arial"/>
          <w:szCs w:val="20"/>
          <w:lang w:eastAsia="sl-SI"/>
        </w:rPr>
        <w:t>varna povezljivost s pomočjo vesolja (CSS).</w:t>
      </w:r>
    </w:p>
    <w:p w14:paraId="79086429" w14:textId="77777777" w:rsidR="00910077" w:rsidRPr="00910077" w:rsidRDefault="00910077" w:rsidP="00910077">
      <w:pPr>
        <w:spacing w:line="260" w:lineRule="atLeast"/>
        <w:jc w:val="both"/>
        <w:rPr>
          <w:rFonts w:cs="Arial"/>
          <w:szCs w:val="20"/>
          <w:lang w:eastAsia="sl-SI"/>
        </w:rPr>
      </w:pPr>
    </w:p>
    <w:p w14:paraId="1AA62B98" w14:textId="77777777" w:rsidR="00910077" w:rsidRPr="00910077" w:rsidRDefault="00910077" w:rsidP="00910077">
      <w:pPr>
        <w:spacing w:line="260" w:lineRule="atLeast"/>
        <w:jc w:val="both"/>
        <w:rPr>
          <w:rFonts w:cs="Arial"/>
          <w:szCs w:val="20"/>
          <w:lang w:eastAsia="sl-SI"/>
        </w:rPr>
      </w:pPr>
    </w:p>
    <w:p w14:paraId="73E32E4C" w14:textId="1A663636" w:rsidR="00910077" w:rsidRPr="00386A87" w:rsidRDefault="00910077" w:rsidP="00910077">
      <w:pPr>
        <w:spacing w:line="260" w:lineRule="atLeast"/>
        <w:jc w:val="both"/>
        <w:rPr>
          <w:rFonts w:cs="Arial"/>
          <w:szCs w:val="20"/>
          <w:lang w:eastAsia="sl-SI"/>
        </w:rPr>
      </w:pPr>
      <w:r w:rsidRPr="00910077">
        <w:rPr>
          <w:rFonts w:cs="Arial"/>
          <w:szCs w:val="20"/>
          <w:lang w:eastAsia="sl-SI"/>
        </w:rPr>
        <w:t>Sredstva za</w:t>
      </w:r>
      <w:r w:rsidR="00D1723E">
        <w:rPr>
          <w:rFonts w:cs="Arial"/>
          <w:szCs w:val="20"/>
          <w:lang w:eastAsia="sl-SI"/>
        </w:rPr>
        <w:t xml:space="preserve"> vplačila v opcijske programe ESE na CM25 </w:t>
      </w:r>
      <w:r w:rsidRPr="00910077">
        <w:rPr>
          <w:rFonts w:cs="Arial"/>
          <w:szCs w:val="20"/>
          <w:lang w:eastAsia="sl-SI"/>
        </w:rPr>
        <w:t xml:space="preserve">so zagotovljena na </w:t>
      </w:r>
      <w:r w:rsidR="00627D77" w:rsidRPr="00386A87">
        <w:rPr>
          <w:rFonts w:cs="Arial"/>
          <w:szCs w:val="20"/>
          <w:lang w:eastAsia="sl-SI"/>
        </w:rPr>
        <w:t xml:space="preserve">PP 231526 </w:t>
      </w:r>
      <w:r w:rsidRPr="00386A87">
        <w:rPr>
          <w:rFonts w:cs="Arial"/>
          <w:szCs w:val="20"/>
          <w:lang w:eastAsia="sl-SI"/>
        </w:rPr>
        <w:t>– Programi Evropske vesoljske agencije.</w:t>
      </w:r>
    </w:p>
    <w:p w14:paraId="6D740FC5" w14:textId="77777777" w:rsidR="00910077" w:rsidRPr="00386A87" w:rsidRDefault="00910077" w:rsidP="00910077">
      <w:pPr>
        <w:spacing w:line="260" w:lineRule="atLeast"/>
        <w:ind w:left="720"/>
        <w:jc w:val="both"/>
        <w:rPr>
          <w:rFonts w:cs="Arial"/>
          <w:szCs w:val="20"/>
          <w:lang w:eastAsia="sl-SI"/>
        </w:rPr>
      </w:pPr>
    </w:p>
    <w:p w14:paraId="188DE3A4" w14:textId="77777777" w:rsidR="00910077" w:rsidRDefault="00910077" w:rsidP="00910077">
      <w:pPr>
        <w:spacing w:line="260" w:lineRule="atLeast"/>
        <w:jc w:val="both"/>
        <w:rPr>
          <w:rFonts w:cs="Arial"/>
          <w:szCs w:val="20"/>
          <w:lang w:eastAsia="sl-SI"/>
        </w:rPr>
      </w:pPr>
      <w:r w:rsidRPr="00386A87">
        <w:rPr>
          <w:rFonts w:cs="Arial"/>
          <w:szCs w:val="20"/>
          <w:lang w:eastAsia="sl-SI"/>
        </w:rPr>
        <w:t>Ministrstvo za gospodarstvo, turizem in šport predlaga, da Republika Slovenija še naprej</w:t>
      </w:r>
      <w:r w:rsidRPr="00910077">
        <w:rPr>
          <w:rFonts w:cs="Arial"/>
          <w:szCs w:val="20"/>
          <w:lang w:eastAsia="sl-SI"/>
        </w:rPr>
        <w:t xml:space="preserve"> sodeluje v vseh obstoječih programih, pri čemer z finančnim vložkom potrdi sodelovanje ter se vključi še v naslednje izbirne programe (za triletno obdobje) in sicer v predlagani višini vplačil:   </w:t>
      </w:r>
    </w:p>
    <w:p w14:paraId="003A9489" w14:textId="77777777" w:rsidR="00516602" w:rsidRPr="00910077" w:rsidRDefault="00516602" w:rsidP="00910077">
      <w:pPr>
        <w:spacing w:line="260" w:lineRule="atLeast"/>
        <w:jc w:val="both"/>
        <w:rPr>
          <w:rFonts w:cs="Arial"/>
          <w:szCs w:val="20"/>
          <w:lang w:eastAsia="sl-SI"/>
        </w:rPr>
      </w:pPr>
    </w:p>
    <w:p w14:paraId="6FC8E6AF" w14:textId="77777777" w:rsidR="00DA4631" w:rsidRPr="00F312AC" w:rsidRDefault="00DA4631" w:rsidP="00DA4631">
      <w:pPr>
        <w:numPr>
          <w:ilvl w:val="0"/>
          <w:numId w:val="13"/>
        </w:numPr>
        <w:spacing w:line="260" w:lineRule="atLeast"/>
        <w:jc w:val="both"/>
        <w:rPr>
          <w:rFonts w:cs="Arial"/>
          <w:szCs w:val="20"/>
          <w:lang w:eastAsia="sl-SI"/>
        </w:rPr>
      </w:pPr>
      <w:r w:rsidRPr="00F312AC">
        <w:rPr>
          <w:rFonts w:cs="Arial"/>
          <w:szCs w:val="20"/>
          <w:lang w:eastAsia="sl-SI"/>
        </w:rPr>
        <w:lastRenderedPageBreak/>
        <w:t>v Program splošne tehnologije (General Support Technology Programme - GSTP) – v višini 2 mio EUR na leto,</w:t>
      </w:r>
    </w:p>
    <w:p w14:paraId="0946BB0B" w14:textId="77777777" w:rsidR="00DA4631" w:rsidRPr="00F312AC" w:rsidRDefault="00DA4631" w:rsidP="00DA4631">
      <w:pPr>
        <w:numPr>
          <w:ilvl w:val="0"/>
          <w:numId w:val="13"/>
        </w:numPr>
        <w:spacing w:line="260" w:lineRule="atLeast"/>
        <w:jc w:val="both"/>
        <w:rPr>
          <w:rFonts w:cs="Arial"/>
          <w:szCs w:val="20"/>
          <w:lang w:eastAsia="sl-SI"/>
        </w:rPr>
      </w:pPr>
      <w:r w:rsidRPr="00F312AC">
        <w:rPr>
          <w:rFonts w:cs="Arial"/>
          <w:szCs w:val="20"/>
          <w:lang w:eastAsia="sl-SI"/>
        </w:rPr>
        <w:t>v  programe opazovanja Zemlje (Earth Observation Programmes -EO), ki vključujejo tudi Evropsko odpornost in vesolje (ERS) – 3, 8 mio EUR na leto, od tega 2,9 mio EUR na leto za EO in 0,9 mio EUR na leto za ERS,</w:t>
      </w:r>
    </w:p>
    <w:p w14:paraId="79824506" w14:textId="77777777" w:rsidR="00DA4631" w:rsidRPr="00F312AC" w:rsidRDefault="00DA4631" w:rsidP="00DA4631">
      <w:pPr>
        <w:numPr>
          <w:ilvl w:val="0"/>
          <w:numId w:val="13"/>
        </w:numPr>
        <w:spacing w:line="260" w:lineRule="atLeast"/>
        <w:jc w:val="both"/>
        <w:rPr>
          <w:rFonts w:cs="Arial"/>
          <w:szCs w:val="20"/>
          <w:lang w:eastAsia="sl-SI"/>
        </w:rPr>
      </w:pPr>
      <w:r w:rsidRPr="00F312AC">
        <w:rPr>
          <w:rFonts w:cs="Arial"/>
          <w:szCs w:val="20"/>
          <w:lang w:eastAsia="sl-SI"/>
        </w:rPr>
        <w:t xml:space="preserve">v Program za človeške in robotske raziskave (European Exploration Envelope Programme Terrae Novae – Period 4 (E3P4)  v višini 1 mio EUR na leto, </w:t>
      </w:r>
    </w:p>
    <w:p w14:paraId="159EE195" w14:textId="77777777" w:rsidR="00DA4631" w:rsidRPr="00F312AC" w:rsidRDefault="00DA4631" w:rsidP="00DA4631">
      <w:pPr>
        <w:numPr>
          <w:ilvl w:val="0"/>
          <w:numId w:val="13"/>
        </w:numPr>
        <w:spacing w:line="260" w:lineRule="atLeast"/>
        <w:jc w:val="both"/>
        <w:rPr>
          <w:rFonts w:cs="Arial"/>
          <w:szCs w:val="20"/>
          <w:lang w:eastAsia="sl-SI"/>
        </w:rPr>
      </w:pPr>
      <w:r w:rsidRPr="00F312AC">
        <w:rPr>
          <w:rFonts w:cs="Arial"/>
          <w:szCs w:val="20"/>
          <w:lang w:eastAsia="sl-SI"/>
        </w:rPr>
        <w:t>v Znanstveni program (PRODEX) v višini 0, 4 mio EUR na leto,</w:t>
      </w:r>
    </w:p>
    <w:p w14:paraId="0B40C1E9" w14:textId="50606505" w:rsidR="00DA4631" w:rsidRPr="00F312AC" w:rsidRDefault="00DA4631" w:rsidP="00DA4631">
      <w:pPr>
        <w:numPr>
          <w:ilvl w:val="0"/>
          <w:numId w:val="13"/>
        </w:numPr>
        <w:spacing w:line="260" w:lineRule="atLeast"/>
        <w:jc w:val="both"/>
        <w:rPr>
          <w:rFonts w:cs="Arial"/>
          <w:szCs w:val="20"/>
          <w:lang w:eastAsia="sl-SI"/>
        </w:rPr>
      </w:pPr>
      <w:r w:rsidRPr="00F312AC">
        <w:rPr>
          <w:rFonts w:cs="Arial"/>
          <w:szCs w:val="20"/>
          <w:lang w:eastAsia="sl-SI"/>
        </w:rPr>
        <w:t>v Program za spodbujanje komercializacije (ACCESS), in sicer komponento Scale UP  v višini 1,</w:t>
      </w:r>
      <w:r w:rsidR="00627D77" w:rsidRPr="00F312AC">
        <w:rPr>
          <w:rFonts w:cs="Arial"/>
          <w:szCs w:val="20"/>
          <w:lang w:eastAsia="sl-SI"/>
        </w:rPr>
        <w:t>3</w:t>
      </w:r>
      <w:r w:rsidRPr="00F312AC">
        <w:rPr>
          <w:rFonts w:cs="Arial"/>
          <w:szCs w:val="20"/>
          <w:lang w:eastAsia="sl-SI"/>
        </w:rPr>
        <w:t xml:space="preserve"> mio  EUR na leto in Vesoljske rešitve in poslovne aplikacije (Business Applications and Space Solutions – BASS) v višini 0,5 m</w:t>
      </w:r>
      <w:r w:rsidR="00376CFA">
        <w:rPr>
          <w:rFonts w:cs="Arial"/>
          <w:szCs w:val="20"/>
          <w:lang w:eastAsia="sl-SI"/>
        </w:rPr>
        <w:t>i</w:t>
      </w:r>
      <w:r w:rsidRPr="00F312AC">
        <w:rPr>
          <w:rFonts w:cs="Arial"/>
          <w:szCs w:val="20"/>
          <w:lang w:eastAsia="sl-SI"/>
        </w:rPr>
        <w:t xml:space="preserve">o EUR na leto. </w:t>
      </w:r>
    </w:p>
    <w:p w14:paraId="6880EE5C" w14:textId="77777777" w:rsidR="00627D77" w:rsidRPr="00DA4631" w:rsidRDefault="00627D77" w:rsidP="00627D77">
      <w:pPr>
        <w:spacing w:line="260" w:lineRule="atLeast"/>
        <w:ind w:left="720"/>
        <w:jc w:val="both"/>
        <w:rPr>
          <w:rFonts w:cs="Arial"/>
          <w:szCs w:val="20"/>
          <w:highlight w:val="yellow"/>
          <w:lang w:eastAsia="sl-SI"/>
        </w:rPr>
      </w:pPr>
    </w:p>
    <w:p w14:paraId="68AD8446" w14:textId="1D105719"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Predlog sledi Akcijskemu načrtu za izvajanje Slovenske vesoljske strategije do l. 2030, ki ga je potrdila Vlada RS </w:t>
      </w:r>
      <w:r w:rsidRPr="00D1723E">
        <w:rPr>
          <w:rFonts w:cs="Arial"/>
          <w:szCs w:val="20"/>
          <w:lang w:eastAsia="sl-SI"/>
        </w:rPr>
        <w:t xml:space="preserve">na </w:t>
      </w:r>
      <w:r w:rsidR="00D1723E" w:rsidRPr="00D1723E">
        <w:rPr>
          <w:rFonts w:cs="Arial"/>
          <w:szCs w:val="20"/>
          <w:lang w:eastAsia="sl-SI"/>
        </w:rPr>
        <w:t xml:space="preserve">105. redni </w:t>
      </w:r>
      <w:r w:rsidRPr="00D1723E">
        <w:rPr>
          <w:rFonts w:cs="Arial"/>
          <w:szCs w:val="20"/>
          <w:lang w:eastAsia="sl-SI"/>
        </w:rPr>
        <w:t>seji</w:t>
      </w:r>
      <w:r w:rsidR="00393F71">
        <w:rPr>
          <w:rFonts w:cs="Arial"/>
          <w:szCs w:val="20"/>
          <w:lang w:eastAsia="sl-SI"/>
        </w:rPr>
        <w:t xml:space="preserve"> s sklepom št</w:t>
      </w:r>
      <w:r w:rsidR="002C1AB3">
        <w:rPr>
          <w:rFonts w:cs="Arial"/>
          <w:szCs w:val="20"/>
          <w:lang w:eastAsia="sl-SI"/>
        </w:rPr>
        <w:t xml:space="preserve">. </w:t>
      </w:r>
      <w:r w:rsidR="002C1AB3">
        <w:rPr>
          <w:rFonts w:eastAsiaTheme="minorHAnsi" w:cs="Arial"/>
          <w:szCs w:val="20"/>
        </w:rPr>
        <w:t>51002-22/2024/9</w:t>
      </w:r>
      <w:r w:rsidR="00393F71">
        <w:rPr>
          <w:rFonts w:cs="Arial"/>
          <w:szCs w:val="20"/>
          <w:lang w:eastAsia="sl-SI"/>
        </w:rPr>
        <w:t xml:space="preserve">. </w:t>
      </w:r>
      <w:r w:rsidR="00393F71" w:rsidRPr="00D1723E">
        <w:rPr>
          <w:rFonts w:cs="Arial"/>
          <w:szCs w:val="20"/>
          <w:lang w:eastAsia="sl-SI"/>
        </w:rPr>
        <w:t xml:space="preserve"> </w:t>
      </w:r>
      <w:r w:rsidRPr="00D1723E">
        <w:rPr>
          <w:rFonts w:cs="Arial"/>
          <w:szCs w:val="20"/>
          <w:lang w:eastAsia="sl-SI"/>
        </w:rPr>
        <w:t>dne</w:t>
      </w:r>
      <w:r w:rsidR="00D1723E" w:rsidRPr="00D1723E">
        <w:rPr>
          <w:rFonts w:cs="Arial"/>
          <w:szCs w:val="20"/>
          <w:lang w:eastAsia="sl-SI"/>
        </w:rPr>
        <w:t xml:space="preserve"> 30. 5. 2024. </w:t>
      </w:r>
      <w:r w:rsidRPr="00D1723E">
        <w:rPr>
          <w:rFonts w:cs="Arial"/>
          <w:szCs w:val="20"/>
          <w:lang w:eastAsia="sl-SI"/>
        </w:rPr>
        <w:t>Osrednji element Slovenske vesoljske strategije predstavlja krepitev</w:t>
      </w:r>
      <w:r w:rsidRPr="00910077">
        <w:rPr>
          <w:rFonts w:cs="Arial"/>
          <w:szCs w:val="20"/>
          <w:lang w:eastAsia="sl-SI"/>
        </w:rPr>
        <w:t xml:space="preserve"> sodelovanja z ESA in povečanje sredstev Slovenije v izbirnih programih ESE v skladu z naraščajočimi vesoljskimi zmogljivostmi in strokovnim znanjem v Sloveniji. Akcijski načrt poleg kadrovske krepitve Slovenske vesoljske pisarne opredeljuje tudi financiranje, in sicer povečanje financiranja izbirnih programov ESE med 1</w:t>
      </w:r>
      <w:r w:rsidR="00DA4631">
        <w:rPr>
          <w:rFonts w:cs="Arial"/>
          <w:szCs w:val="20"/>
          <w:lang w:eastAsia="sl-SI"/>
        </w:rPr>
        <w:t>2</w:t>
      </w:r>
      <w:r w:rsidRPr="00910077">
        <w:rPr>
          <w:rFonts w:cs="Arial"/>
          <w:szCs w:val="20"/>
          <w:lang w:eastAsia="sl-SI"/>
        </w:rPr>
        <w:t xml:space="preserve"> in 15 milijonov evrov za obdobje 3 let glede na sedanje ravni na ministrski konferenci CM25 in dodatno povečanje med 15 in 20 milijonov evrov za obdobje treh let na ministrski konferenci CM28. Opredeljeno je tudi nacionalno financiranje v višini 2 milijona evrov letno od l. 2025 in 4 milijone letno od l. 2030. </w:t>
      </w:r>
    </w:p>
    <w:p w14:paraId="63B86425" w14:textId="77777777" w:rsidR="00910077" w:rsidRPr="00910077" w:rsidRDefault="00910077" w:rsidP="00910077">
      <w:pPr>
        <w:spacing w:line="260" w:lineRule="atLeast"/>
        <w:jc w:val="both"/>
        <w:rPr>
          <w:rFonts w:cs="Arial"/>
          <w:szCs w:val="20"/>
          <w:lang w:eastAsia="sl-SI"/>
        </w:rPr>
      </w:pPr>
    </w:p>
    <w:p w14:paraId="33E6BCCE"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Krepitev vesoljskega sektorja – da bo dosegel raven, na kateri je lahko konkurenčen industrijam v drugih državah, ter da bo imel komercialne izdelke in storitve in bo aktivno sodeloval v misijah ESA, zahteva namreč znatno povečanje financiranja razvoja, ki mora biti dolgoročno zagotovljeno in usklajeno z rastjo na ravni poslovne in tehnološke pripravljenosti slovenskih deležnikov.   </w:t>
      </w:r>
    </w:p>
    <w:p w14:paraId="35E5EAC0" w14:textId="77777777" w:rsidR="00910077" w:rsidRPr="00910077" w:rsidRDefault="00910077" w:rsidP="00910077">
      <w:pPr>
        <w:spacing w:line="260" w:lineRule="atLeast"/>
        <w:jc w:val="both"/>
        <w:rPr>
          <w:rFonts w:cs="Arial"/>
          <w:szCs w:val="20"/>
          <w:lang w:eastAsia="sl-SI"/>
        </w:rPr>
      </w:pPr>
    </w:p>
    <w:p w14:paraId="18C514D3" w14:textId="3A7CDBD0" w:rsidR="00910077" w:rsidRPr="00910077" w:rsidRDefault="00910077" w:rsidP="00910077">
      <w:pPr>
        <w:spacing w:line="260" w:lineRule="atLeast"/>
        <w:jc w:val="both"/>
        <w:rPr>
          <w:rFonts w:cs="Arial"/>
          <w:szCs w:val="20"/>
          <w:lang w:eastAsia="sl-SI"/>
        </w:rPr>
      </w:pPr>
      <w:r w:rsidRPr="00386A87">
        <w:rPr>
          <w:rFonts w:cs="Arial"/>
          <w:szCs w:val="20"/>
          <w:lang w:eastAsia="sl-SI"/>
        </w:rPr>
        <w:t>Poleg izbirnih programov mora Slovenija plačati tudi 70</w:t>
      </w:r>
      <w:r w:rsidR="00AE6849">
        <w:rPr>
          <w:rFonts w:cs="Arial"/>
          <w:szCs w:val="20"/>
          <w:lang w:eastAsia="sl-SI"/>
        </w:rPr>
        <w:t xml:space="preserve"> </w:t>
      </w:r>
      <w:r w:rsidRPr="00386A87">
        <w:rPr>
          <w:rFonts w:cs="Arial"/>
          <w:szCs w:val="20"/>
          <w:lang w:eastAsia="sl-SI"/>
        </w:rPr>
        <w:t>% prispevka za osnovne aktivnosti v okviru obveznega programa in sicer v skladu s svojim koeficientom, ki je izračunan na podlagi bruto nacionalnega dohodka držav članic. V letu 202</w:t>
      </w:r>
      <w:r w:rsidR="00516602" w:rsidRPr="00386A87">
        <w:rPr>
          <w:rFonts w:cs="Arial"/>
          <w:szCs w:val="20"/>
          <w:lang w:eastAsia="sl-SI"/>
        </w:rPr>
        <w:t>5</w:t>
      </w:r>
      <w:r w:rsidRPr="00386A87">
        <w:rPr>
          <w:rFonts w:cs="Arial"/>
          <w:szCs w:val="20"/>
          <w:lang w:eastAsia="sl-SI"/>
        </w:rPr>
        <w:t xml:space="preserve"> je za Slovenijo ta koeficient znašal </w:t>
      </w:r>
      <w:r w:rsidR="00516602" w:rsidRPr="00386A87">
        <w:rPr>
          <w:rFonts w:cs="Arial"/>
          <w:szCs w:val="20"/>
          <w:lang w:eastAsia="sl-SI"/>
        </w:rPr>
        <w:t xml:space="preserve">0,28 </w:t>
      </w:r>
      <w:r w:rsidRPr="00386A87">
        <w:rPr>
          <w:rFonts w:cs="Arial"/>
          <w:szCs w:val="20"/>
          <w:lang w:eastAsia="sl-SI"/>
        </w:rPr>
        <w:t>%. Sredstva so rezervirana</w:t>
      </w:r>
      <w:r w:rsidRPr="00386A87">
        <w:rPr>
          <w:rFonts w:ascii="Calibri" w:eastAsia="Calibri" w:hAnsi="Calibri"/>
          <w:sz w:val="22"/>
          <w:szCs w:val="22"/>
        </w:rPr>
        <w:t xml:space="preserve"> </w:t>
      </w:r>
      <w:r w:rsidRPr="00386A87">
        <w:rPr>
          <w:rFonts w:cs="Arial"/>
          <w:szCs w:val="20"/>
          <w:lang w:eastAsia="sl-SI"/>
        </w:rPr>
        <w:t xml:space="preserve">na </w:t>
      </w:r>
      <w:r w:rsidR="00516602" w:rsidRPr="00386A87">
        <w:rPr>
          <w:rFonts w:cs="Arial"/>
          <w:szCs w:val="20"/>
          <w:lang w:eastAsia="sl-SI"/>
        </w:rPr>
        <w:t xml:space="preserve">PP 231408 </w:t>
      </w:r>
      <w:r w:rsidRPr="00386A87">
        <w:rPr>
          <w:rFonts w:cs="Arial"/>
          <w:szCs w:val="20"/>
          <w:lang w:eastAsia="sl-SI"/>
        </w:rPr>
        <w:t>– Članarine mednarodnim organizacijam.</w:t>
      </w:r>
    </w:p>
    <w:p w14:paraId="5BBCA543" w14:textId="77777777" w:rsidR="00910077" w:rsidRPr="00910077" w:rsidRDefault="00910077" w:rsidP="00910077">
      <w:pPr>
        <w:spacing w:line="260" w:lineRule="atLeast"/>
        <w:jc w:val="both"/>
        <w:rPr>
          <w:rFonts w:cs="Arial"/>
          <w:szCs w:val="20"/>
          <w:lang w:eastAsia="sl-SI"/>
        </w:rPr>
      </w:pPr>
    </w:p>
    <w:p w14:paraId="6F1CE789" w14:textId="77777777" w:rsidR="00910077" w:rsidRPr="00910077" w:rsidRDefault="00910077" w:rsidP="00910077">
      <w:pPr>
        <w:spacing w:line="260" w:lineRule="atLeast"/>
        <w:jc w:val="both"/>
        <w:rPr>
          <w:rFonts w:cs="Arial"/>
          <w:szCs w:val="20"/>
          <w:lang w:eastAsia="sl-SI"/>
        </w:rPr>
      </w:pPr>
    </w:p>
    <w:p w14:paraId="42EB57B3" w14:textId="6B92AC44" w:rsidR="00910077" w:rsidRPr="00D1723E" w:rsidRDefault="00910077" w:rsidP="00910077">
      <w:pPr>
        <w:numPr>
          <w:ilvl w:val="2"/>
          <w:numId w:val="11"/>
        </w:numPr>
        <w:tabs>
          <w:tab w:val="left" w:pos="-1080"/>
          <w:tab w:val="left" w:pos="-720"/>
        </w:tabs>
        <w:spacing w:line="260" w:lineRule="atLeast"/>
        <w:ind w:left="709"/>
        <w:jc w:val="both"/>
        <w:outlineLvl w:val="0"/>
        <w:rPr>
          <w:rFonts w:cs="Arial"/>
          <w:b/>
          <w:szCs w:val="20"/>
        </w:rPr>
      </w:pPr>
      <w:r w:rsidRPr="00D1723E">
        <w:rPr>
          <w:rFonts w:cs="Arial"/>
          <w:b/>
          <w:szCs w:val="20"/>
        </w:rPr>
        <w:t xml:space="preserve">Obrazložitev predloga vključitve v programe ESE v obdobju po 2025  </w:t>
      </w:r>
    </w:p>
    <w:p w14:paraId="59903B47" w14:textId="77777777" w:rsidR="00910077" w:rsidRPr="00910077" w:rsidRDefault="00910077" w:rsidP="00910077">
      <w:pPr>
        <w:spacing w:line="260" w:lineRule="atLeast"/>
        <w:jc w:val="both"/>
        <w:rPr>
          <w:rFonts w:cs="Arial"/>
          <w:b/>
          <w:szCs w:val="20"/>
          <w:lang w:eastAsia="sl-SI"/>
        </w:rPr>
      </w:pPr>
    </w:p>
    <w:p w14:paraId="0D3EF70D" w14:textId="77777777" w:rsidR="00910077" w:rsidRPr="00910077" w:rsidRDefault="00910077" w:rsidP="00910077">
      <w:pPr>
        <w:numPr>
          <w:ilvl w:val="0"/>
          <w:numId w:val="14"/>
        </w:numPr>
        <w:spacing w:line="260" w:lineRule="atLeast"/>
        <w:jc w:val="both"/>
        <w:rPr>
          <w:rFonts w:cs="Arial"/>
          <w:b/>
          <w:szCs w:val="20"/>
          <w:lang w:eastAsia="sl-SI"/>
        </w:rPr>
      </w:pPr>
      <w:r w:rsidRPr="00910077">
        <w:rPr>
          <w:rFonts w:cs="Arial"/>
          <w:b/>
          <w:szCs w:val="20"/>
          <w:lang w:eastAsia="sl-SI"/>
        </w:rPr>
        <w:t>Program splošne tehnologije (General Support Technology Programme - GSTP)</w:t>
      </w:r>
    </w:p>
    <w:p w14:paraId="4398628C" w14:textId="77777777" w:rsidR="00910077" w:rsidRPr="00910077" w:rsidRDefault="00910077" w:rsidP="00910077">
      <w:pPr>
        <w:spacing w:line="260" w:lineRule="atLeast"/>
        <w:jc w:val="both"/>
        <w:rPr>
          <w:rFonts w:cs="Arial"/>
          <w:szCs w:val="20"/>
          <w:lang w:eastAsia="sl-SI"/>
        </w:rPr>
      </w:pPr>
    </w:p>
    <w:p w14:paraId="480970DF"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Program splošne tehnologije vključuje vse elemente in vse tehnološke ravni (TLR) razvoja (z izjemo telekomunikacij) za inštrumente, satelite, zemeljske postaje, rakete (tehnološki elementi, materiali, strojna oprema in programska oprema). Je najbolj univerzalen in prilagodljiv program ESE in vse države članice so vanj vključene. V prvih treh letih članstva je bil to za Slovenijo najbolj uspešen program glede na število pridobljenih projektov. </w:t>
      </w:r>
    </w:p>
    <w:p w14:paraId="2D3BF6F3" w14:textId="77777777" w:rsidR="00910077" w:rsidRPr="00910077" w:rsidRDefault="00910077" w:rsidP="00910077">
      <w:pPr>
        <w:spacing w:line="260" w:lineRule="atLeast"/>
        <w:jc w:val="both"/>
        <w:rPr>
          <w:rFonts w:cs="Arial"/>
          <w:szCs w:val="20"/>
          <w:lang w:eastAsia="sl-SI"/>
        </w:rPr>
      </w:pPr>
    </w:p>
    <w:p w14:paraId="707D9D3E" w14:textId="77777777" w:rsidR="00910077" w:rsidRPr="00910077" w:rsidRDefault="00910077" w:rsidP="00910077">
      <w:pPr>
        <w:spacing w:line="260" w:lineRule="atLeast"/>
        <w:jc w:val="both"/>
        <w:rPr>
          <w:rFonts w:cs="Arial"/>
          <w:szCs w:val="20"/>
          <w:lang w:eastAsia="sl-SI"/>
        </w:rPr>
      </w:pPr>
    </w:p>
    <w:p w14:paraId="1E0652FB" w14:textId="77777777" w:rsidR="00910077" w:rsidRPr="00910077" w:rsidRDefault="00910077" w:rsidP="00910077">
      <w:pPr>
        <w:spacing w:after="160" w:line="259" w:lineRule="auto"/>
        <w:rPr>
          <w:rFonts w:cs="Arial"/>
          <w:szCs w:val="20"/>
          <w:lang w:eastAsia="sl-SI"/>
        </w:rPr>
      </w:pPr>
      <w:r w:rsidRPr="00910077">
        <w:rPr>
          <w:rFonts w:cs="Arial"/>
          <w:szCs w:val="20"/>
          <w:lang w:eastAsia="sl-SI"/>
        </w:rPr>
        <w:t>Področja, ki jih pokriva program GSTP:</w:t>
      </w:r>
    </w:p>
    <w:p w14:paraId="73AA199C" w14:textId="77777777" w:rsidR="00910077" w:rsidRPr="00910077" w:rsidRDefault="00910077" w:rsidP="00910077">
      <w:pPr>
        <w:numPr>
          <w:ilvl w:val="0"/>
          <w:numId w:val="19"/>
        </w:numPr>
        <w:spacing w:line="260" w:lineRule="atLeast"/>
        <w:ind w:left="709" w:hanging="425"/>
        <w:jc w:val="both"/>
        <w:rPr>
          <w:rFonts w:cs="Arial"/>
          <w:szCs w:val="20"/>
          <w:lang w:eastAsia="sl-SI"/>
        </w:rPr>
      </w:pPr>
      <w:r w:rsidRPr="00910077">
        <w:rPr>
          <w:rFonts w:cs="Arial"/>
          <w:szCs w:val="20"/>
          <w:lang w:eastAsia="sl-SI"/>
        </w:rPr>
        <w:t>Element 1 (Develop): razvoj tehnologije in proizvodov iz nizke tehnološke ravni do kvalificiranih – platforme, tovor (inštrumenti), zemeljske postaje in orodja;</w:t>
      </w:r>
    </w:p>
    <w:p w14:paraId="5FA558E0" w14:textId="77777777" w:rsidR="00910077" w:rsidRPr="00910077" w:rsidRDefault="00910077" w:rsidP="00910077">
      <w:pPr>
        <w:numPr>
          <w:ilvl w:val="0"/>
          <w:numId w:val="19"/>
        </w:numPr>
        <w:spacing w:line="260" w:lineRule="atLeast"/>
        <w:ind w:left="709" w:hanging="425"/>
        <w:jc w:val="both"/>
        <w:rPr>
          <w:rFonts w:cs="Arial"/>
          <w:szCs w:val="20"/>
          <w:lang w:eastAsia="sl-SI"/>
        </w:rPr>
      </w:pPr>
      <w:r w:rsidRPr="00910077">
        <w:rPr>
          <w:rFonts w:cs="Arial"/>
          <w:szCs w:val="20"/>
          <w:lang w:eastAsia="sl-SI"/>
        </w:rPr>
        <w:t>Element 2 (Make): gre za aktivnosti izgradnje tehnologije na pobudo industrije, v skladu s potrebami trga in izvedeno s pomočjo sofinanciranja ESE;</w:t>
      </w:r>
    </w:p>
    <w:p w14:paraId="654F7618" w14:textId="77777777" w:rsidR="00910077" w:rsidRPr="00910077" w:rsidRDefault="00910077" w:rsidP="00910077">
      <w:pPr>
        <w:numPr>
          <w:ilvl w:val="0"/>
          <w:numId w:val="19"/>
        </w:numPr>
        <w:spacing w:line="260" w:lineRule="atLeast"/>
        <w:ind w:left="709" w:hanging="425"/>
        <w:jc w:val="both"/>
        <w:rPr>
          <w:rFonts w:cs="Arial"/>
          <w:szCs w:val="20"/>
          <w:lang w:eastAsia="sl-SI"/>
        </w:rPr>
      </w:pPr>
      <w:r w:rsidRPr="00910077">
        <w:rPr>
          <w:rFonts w:cs="Arial"/>
          <w:szCs w:val="20"/>
          <w:lang w:eastAsia="sl-SI"/>
        </w:rPr>
        <w:t>Element 3 (Fly – majhne misije): izdelava majhnih satelitov in izvedba tehnoloških demonstracij v vesolju.</w:t>
      </w:r>
    </w:p>
    <w:p w14:paraId="34726610" w14:textId="77777777" w:rsidR="00910077" w:rsidRPr="00910077" w:rsidRDefault="00910077" w:rsidP="00910077">
      <w:pPr>
        <w:spacing w:after="160" w:line="259" w:lineRule="auto"/>
        <w:rPr>
          <w:rFonts w:eastAsia="Calibri" w:cs="Arial"/>
          <w:sz w:val="22"/>
          <w:szCs w:val="22"/>
        </w:rPr>
      </w:pPr>
    </w:p>
    <w:p w14:paraId="23C24A82" w14:textId="77777777" w:rsidR="00910077" w:rsidRPr="00910077" w:rsidRDefault="00910077" w:rsidP="0091007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40" w:lineRule="auto"/>
        <w:jc w:val="both"/>
        <w:rPr>
          <w:rFonts w:cs="Arial"/>
          <w:szCs w:val="20"/>
          <w:lang w:eastAsia="sl-SI"/>
        </w:rPr>
      </w:pPr>
      <w:r w:rsidRPr="00910077">
        <w:rPr>
          <w:rFonts w:cs="Arial"/>
          <w:szCs w:val="20"/>
          <w:lang w:eastAsia="sl-SI"/>
        </w:rPr>
        <w:lastRenderedPageBreak/>
        <w:t>Slika 5: Evolucija GSTP programa – 30 let razvoja tehnologij</w:t>
      </w:r>
    </w:p>
    <w:p w14:paraId="6FB116C5" w14:textId="77777777" w:rsidR="00910077" w:rsidRPr="00910077" w:rsidRDefault="00910077" w:rsidP="0091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40" w:lineRule="auto"/>
        <w:ind w:left="-284"/>
        <w:jc w:val="both"/>
        <w:rPr>
          <w:rFonts w:eastAsia="Calibri" w:cs="Arial"/>
          <w:szCs w:val="20"/>
          <w:lang w:eastAsia="sl-SI"/>
        </w:rPr>
      </w:pPr>
      <w:r w:rsidRPr="00910077">
        <w:rPr>
          <w:rFonts w:eastAsia="Calibri" w:cs="Arial"/>
          <w:noProof/>
          <w:szCs w:val="20"/>
          <w:lang w:eastAsia="sl-SI"/>
        </w:rPr>
        <w:drawing>
          <wp:inline distT="0" distB="0" distL="0" distR="0" wp14:anchorId="1F2D1053" wp14:editId="1ED81101">
            <wp:extent cx="5760720" cy="2062480"/>
            <wp:effectExtent l="0" t="0" r="0" b="0"/>
            <wp:docPr id="70928447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062480"/>
                    </a:xfrm>
                    <a:prstGeom prst="rect">
                      <a:avLst/>
                    </a:prstGeom>
                    <a:noFill/>
                    <a:ln>
                      <a:noFill/>
                    </a:ln>
                  </pic:spPr>
                </pic:pic>
              </a:graphicData>
            </a:graphic>
          </wp:inline>
        </w:drawing>
      </w:r>
    </w:p>
    <w:p w14:paraId="77C37096" w14:textId="77777777" w:rsidR="00910077" w:rsidRPr="00910077" w:rsidRDefault="00910077" w:rsidP="0091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40" w:lineRule="auto"/>
        <w:jc w:val="both"/>
        <w:rPr>
          <w:rFonts w:eastAsia="Calibri" w:cs="Arial"/>
          <w:sz w:val="16"/>
          <w:szCs w:val="16"/>
          <w:lang w:eastAsia="sl-SI"/>
        </w:rPr>
      </w:pPr>
      <w:r w:rsidRPr="00910077">
        <w:rPr>
          <w:rFonts w:eastAsia="Calibri" w:cs="Arial"/>
          <w:sz w:val="16"/>
          <w:szCs w:val="16"/>
          <w:lang w:eastAsia="sl-SI"/>
        </w:rPr>
        <w:t xml:space="preserve">Vir: ESA </w:t>
      </w:r>
    </w:p>
    <w:p w14:paraId="1FC30F6C" w14:textId="77777777" w:rsidR="00910077" w:rsidRPr="00910077" w:rsidRDefault="00910077" w:rsidP="00910077">
      <w:pPr>
        <w:spacing w:line="260" w:lineRule="atLeast"/>
        <w:jc w:val="both"/>
        <w:rPr>
          <w:rFonts w:cs="Arial"/>
          <w:szCs w:val="20"/>
          <w:lang w:eastAsia="sl-SI"/>
        </w:rPr>
      </w:pPr>
    </w:p>
    <w:p w14:paraId="19336F7D" w14:textId="77777777" w:rsidR="00910077" w:rsidRPr="00910077" w:rsidRDefault="00910077" w:rsidP="00910077">
      <w:pPr>
        <w:spacing w:line="260" w:lineRule="atLeast"/>
        <w:jc w:val="both"/>
        <w:rPr>
          <w:rFonts w:cs="Arial"/>
          <w:szCs w:val="20"/>
          <w:lang w:eastAsia="sl-SI"/>
        </w:rPr>
      </w:pPr>
      <w:r w:rsidRPr="00910077">
        <w:rPr>
          <w:rFonts w:eastAsia="Calibri" w:cs="Arial"/>
          <w:szCs w:val="20"/>
          <w:lang w:eastAsia="sl-SI"/>
        </w:rPr>
        <w:t xml:space="preserve">Vključitev slovenskega gospodarstva v program GSTP je torej nujen, saj zajema vse elemente za vključitev v vesoljske aktivnosti. Slovenija je prepoznala pomen področja vesolja za spodbujanje gospodarstva. Vesoljski sektor spada med panoge z največ dodane vrednosti, nudi priložnosti za mala in srednje velika podjetja, spodbuja investicije in inovacije ter preko posrednih učinkov pozitivno prispeva k večanju produktivnosti celotnega gospodarstva. Gre za trg, ki je v globalnem merilu vreden 469 mrd EUR in v okviru Evropske vesoljske agencije – ESA  približno 7,15 mrd EUR letno. Novi vesoljski program Evropske unije, ki vključuje Galileo, EGNOS, Copernicus in razvoj novih tehnologij, bo vreden kar 16 mrd EUR.  </w:t>
      </w:r>
    </w:p>
    <w:p w14:paraId="6548CC4D" w14:textId="77777777" w:rsidR="00910077" w:rsidRPr="00910077" w:rsidRDefault="00910077" w:rsidP="00910077">
      <w:pPr>
        <w:spacing w:line="260" w:lineRule="atLeast"/>
        <w:rPr>
          <w:rFonts w:cs="Arial"/>
          <w:szCs w:val="20"/>
          <w:lang w:eastAsia="sl-SI"/>
        </w:rPr>
      </w:pPr>
    </w:p>
    <w:p w14:paraId="34D28129" w14:textId="162FD581" w:rsidR="00910077" w:rsidRPr="00910077" w:rsidRDefault="00910077" w:rsidP="00910077">
      <w:pPr>
        <w:spacing w:line="260" w:lineRule="atLeast"/>
        <w:jc w:val="both"/>
        <w:rPr>
          <w:rFonts w:cs="Arial"/>
          <w:szCs w:val="20"/>
          <w:lang w:eastAsia="sl-SI"/>
        </w:rPr>
      </w:pPr>
      <w:r w:rsidRPr="00910077">
        <w:rPr>
          <w:rFonts w:cs="Arial"/>
          <w:szCs w:val="20"/>
          <w:lang w:eastAsia="sl-SI"/>
        </w:rPr>
        <w:t>Slovenska podjetja (Dewesoft, SkyLabs, Balmar, Cosylab, Duol,…) ter raziskovalne organizacije (IJS, Univerza v Ljubljani, Univerza v Mariboru, Univerza v Novi Gorici) zajemajo znanja in izkušnje s področja vesoljskih tehnologij z visoko dodano vrednostjo in visokim ekspertnim znanjem, kot so:</w:t>
      </w:r>
    </w:p>
    <w:p w14:paraId="0AB1DDE9" w14:textId="441E62F8" w:rsidR="00910077" w:rsidRPr="00910077" w:rsidRDefault="00910077" w:rsidP="00910077">
      <w:pPr>
        <w:numPr>
          <w:ilvl w:val="0"/>
          <w:numId w:val="18"/>
        </w:numPr>
        <w:spacing w:line="260" w:lineRule="atLeast"/>
        <w:jc w:val="both"/>
        <w:rPr>
          <w:rFonts w:cs="Arial"/>
          <w:b/>
          <w:szCs w:val="20"/>
          <w:lang w:eastAsia="sl-SI"/>
        </w:rPr>
      </w:pPr>
      <w:r w:rsidRPr="00910077">
        <w:rPr>
          <w:rFonts w:cs="Arial"/>
          <w:szCs w:val="20"/>
          <w:lang w:eastAsia="sl-SI"/>
        </w:rPr>
        <w:t>Sistem na čipu - čip z vsemi potrebnimi elektronskimi komponentami in vezji. Sistem v napravi za zaznavanje zvoka lahko vključuje ADC, avdio sprejemnik, pomnilnik, mikroprocesor in uporabniško vhodno / izhodno logiko na enem samem čipu</w:t>
      </w:r>
      <w:r w:rsidR="003E0647">
        <w:rPr>
          <w:rFonts w:cs="Arial"/>
          <w:szCs w:val="20"/>
          <w:lang w:eastAsia="sl-SI"/>
        </w:rPr>
        <w:t>.</w:t>
      </w:r>
    </w:p>
    <w:p w14:paraId="649AE937" w14:textId="5CC7AB45"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Rešitve na področju miniaturizacije</w:t>
      </w:r>
      <w:r w:rsidR="003E0647">
        <w:rPr>
          <w:rFonts w:cs="Arial"/>
          <w:szCs w:val="20"/>
          <w:lang w:eastAsia="sl-SI"/>
        </w:rPr>
        <w:t>.</w:t>
      </w:r>
    </w:p>
    <w:p w14:paraId="25F1DE50" w14:textId="73025479"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 xml:space="preserve">Sistem za </w:t>
      </w:r>
      <w:r w:rsidRPr="00910077">
        <w:rPr>
          <w:rFonts w:cs="Arial"/>
          <w:bCs/>
          <w:szCs w:val="20"/>
          <w:lang w:eastAsia="sl-SI"/>
        </w:rPr>
        <w:t>obdelavo podatkov na vesoljskem plovilu</w:t>
      </w:r>
      <w:r w:rsidRPr="00910077">
        <w:rPr>
          <w:rFonts w:cs="Arial"/>
          <w:szCs w:val="20"/>
          <w:lang w:eastAsia="sl-SI"/>
        </w:rPr>
        <w:t xml:space="preserve"> (</w:t>
      </w:r>
      <w:r w:rsidRPr="00910077">
        <w:rPr>
          <w:rFonts w:cs="Arial"/>
          <w:bCs/>
          <w:szCs w:val="20"/>
          <w:lang w:eastAsia="sl-SI"/>
        </w:rPr>
        <w:t>BDH</w:t>
      </w:r>
      <w:r w:rsidRPr="00910077">
        <w:rPr>
          <w:rFonts w:cs="Arial"/>
          <w:szCs w:val="20"/>
          <w:lang w:eastAsia="sl-SI"/>
        </w:rPr>
        <w:t xml:space="preserve">) preko </w:t>
      </w:r>
      <w:hyperlink r:id="rId15" w:tooltip="Podsistem" w:history="1">
        <w:r w:rsidRPr="00910077">
          <w:rPr>
            <w:rFonts w:cs="Arial"/>
            <w:color w:val="0000FF"/>
            <w:szCs w:val="20"/>
            <w:u w:val="single"/>
            <w:lang w:eastAsia="sl-SI"/>
          </w:rPr>
          <w:t>podsistema</w:t>
        </w:r>
      </w:hyperlink>
      <w:r w:rsidRPr="00910077">
        <w:rPr>
          <w:rFonts w:cs="Arial"/>
          <w:szCs w:val="20"/>
          <w:lang w:eastAsia="sl-SI"/>
        </w:rPr>
        <w:t xml:space="preserve"> telemetrija, sledenje in vodenje (TT&amp;C) nosi in shranjuje podatke med različnimi elektronskimi enotami in </w:t>
      </w:r>
      <w:hyperlink r:id="rId16" w:tooltip="Ground segment" w:history="1">
        <w:r w:rsidRPr="00910077">
          <w:rPr>
            <w:rFonts w:cs="Arial"/>
            <w:color w:val="0000FF"/>
            <w:szCs w:val="20"/>
            <w:u w:val="single"/>
            <w:lang w:eastAsia="sl-SI"/>
          </w:rPr>
          <w:t>zemeljskim segmentom</w:t>
        </w:r>
      </w:hyperlink>
      <w:r w:rsidR="003E0647">
        <w:rPr>
          <w:rFonts w:cs="Arial"/>
          <w:szCs w:val="20"/>
          <w:lang w:eastAsia="sl-SI"/>
        </w:rPr>
        <w:t>.</w:t>
      </w:r>
    </w:p>
    <w:p w14:paraId="4AEA7C27" w14:textId="3B6FA111"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Elektronskih rešitev strpnih do radiacijskih efektov</w:t>
      </w:r>
      <w:r w:rsidR="003E0647">
        <w:rPr>
          <w:rFonts w:cs="Arial"/>
          <w:szCs w:val="20"/>
          <w:lang w:eastAsia="sl-SI"/>
        </w:rPr>
        <w:t>.</w:t>
      </w:r>
    </w:p>
    <w:p w14:paraId="20A9BCE3" w14:textId="4482CD6F" w:rsidR="00910077" w:rsidRPr="00910077" w:rsidRDefault="00910077" w:rsidP="00910077">
      <w:pPr>
        <w:numPr>
          <w:ilvl w:val="0"/>
          <w:numId w:val="18"/>
        </w:numPr>
        <w:spacing w:line="260" w:lineRule="atLeast"/>
        <w:jc w:val="both"/>
        <w:rPr>
          <w:rFonts w:cs="Arial"/>
          <w:b/>
          <w:szCs w:val="20"/>
          <w:lang w:eastAsia="sl-SI"/>
        </w:rPr>
      </w:pPr>
      <w:r w:rsidRPr="00910077">
        <w:rPr>
          <w:rFonts w:cs="Arial"/>
          <w:szCs w:val="20"/>
          <w:lang w:eastAsia="sl-SI"/>
        </w:rPr>
        <w:t>Močnostni distribucijski sistemi za nano in majhne satelite</w:t>
      </w:r>
      <w:r w:rsidR="003E0647">
        <w:rPr>
          <w:rFonts w:cs="Arial"/>
          <w:szCs w:val="20"/>
          <w:lang w:eastAsia="sl-SI"/>
        </w:rPr>
        <w:t>.</w:t>
      </w:r>
    </w:p>
    <w:p w14:paraId="2AC00657" w14:textId="6910075E"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Vgrajena elektronika s programsko podporo</w:t>
      </w:r>
      <w:r w:rsidR="003E0647">
        <w:rPr>
          <w:rFonts w:cs="Arial"/>
          <w:szCs w:val="20"/>
          <w:lang w:eastAsia="sl-SI"/>
        </w:rPr>
        <w:t>.</w:t>
      </w:r>
    </w:p>
    <w:p w14:paraId="23C00216" w14:textId="26F79E81"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Multispektralne slikovne kamere</w:t>
      </w:r>
      <w:r w:rsidR="003E0647">
        <w:rPr>
          <w:rFonts w:cs="Arial"/>
          <w:szCs w:val="20"/>
          <w:lang w:eastAsia="sl-SI"/>
        </w:rPr>
        <w:t>.</w:t>
      </w:r>
    </w:p>
    <w:p w14:paraId="181CCE9A" w14:textId="04889049"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Proizvodnja merilnih inštrumentov in pripadajoče programske opreme, ki se uporablja za najzahtevnejše tehnične meritve v najzahtevnejših pogojih delovanja</w:t>
      </w:r>
      <w:r w:rsidR="003E0647">
        <w:rPr>
          <w:rFonts w:cs="Arial"/>
          <w:szCs w:val="20"/>
          <w:lang w:eastAsia="sl-SI"/>
        </w:rPr>
        <w:t>.</w:t>
      </w:r>
    </w:p>
    <w:p w14:paraId="242E9DCC" w14:textId="77777777"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Senzorji za merjenje radiacije, uporaba PicoSky (procesno jedro, ki je sposobno delovanja v vesolju) procesne enote za povečanje robustnosti;</w:t>
      </w:r>
    </w:p>
    <w:p w14:paraId="2B686943" w14:textId="0613F6B2"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Senzorji za detekcijo tokovnih preobremenitev</w:t>
      </w:r>
      <w:r w:rsidR="003E0647">
        <w:rPr>
          <w:rFonts w:cs="Arial"/>
          <w:szCs w:val="20"/>
          <w:lang w:eastAsia="sl-SI"/>
        </w:rPr>
        <w:t>.</w:t>
      </w:r>
    </w:p>
    <w:p w14:paraId="5F9AF41F" w14:textId="46EBCAA7"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Optične komponente, sodelovanje na TRISAT misiji (ta misija predstavlja pomemben korak internacionalizacije slovenske vesoljske industrije z ovrednotenjem njene tehnologije, promocijo vesoljskega inženirstva; gre za nano satelit, ki potrjuje koncept minimizacije tehnologije z zadovoljivim aplikativnim rezultatom v obliki multi-spektralnega slikanja zemeljskega površja v kratkovalovnem infrardečem področju</w:t>
      </w:r>
      <w:r w:rsidR="003E0647" w:rsidRPr="00910077">
        <w:rPr>
          <w:rFonts w:cs="Arial"/>
          <w:szCs w:val="20"/>
          <w:lang w:eastAsia="sl-SI"/>
        </w:rPr>
        <w:t>)</w:t>
      </w:r>
      <w:r w:rsidR="003E0647">
        <w:rPr>
          <w:rFonts w:cs="Arial"/>
          <w:szCs w:val="20"/>
          <w:lang w:eastAsia="sl-SI"/>
        </w:rPr>
        <w:t>.</w:t>
      </w:r>
    </w:p>
    <w:p w14:paraId="56943FB9" w14:textId="5ECA4727"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 xml:space="preserve">Kontrolni sistemi za pospeševalnike in druge velike infrastrukture, kot so CERN (European Organization for Nuclear Research), ITER (international nuclear fusion </w:t>
      </w:r>
      <w:r w:rsidRPr="00910077">
        <w:rPr>
          <w:rFonts w:cs="Arial"/>
          <w:szCs w:val="20"/>
          <w:lang w:eastAsia="sl-SI"/>
        </w:rPr>
        <w:lastRenderedPageBreak/>
        <w:t>research and engineering megaproject), ALMA (Atacama Large Millimeter/submillimeter Array) observatorij , ESS (European Space Solutions), FAIR (</w:t>
      </w:r>
      <w:r w:rsidRPr="00910077">
        <w:rPr>
          <w:rFonts w:cs="Arial"/>
          <w:szCs w:val="20"/>
          <w:lang w:val="en" w:eastAsia="sl-SI"/>
        </w:rPr>
        <w:t>Facility for Antiproton and Ion Research)</w:t>
      </w:r>
      <w:r w:rsidRPr="00910077">
        <w:rPr>
          <w:rFonts w:cs="Arial"/>
          <w:szCs w:val="20"/>
          <w:lang w:eastAsia="sl-SI"/>
        </w:rPr>
        <w:t>, SNS (</w:t>
      </w:r>
      <w:r w:rsidRPr="00910077">
        <w:rPr>
          <w:rFonts w:cs="Arial"/>
          <w:bCs/>
          <w:szCs w:val="20"/>
          <w:lang w:eastAsia="sl-SI"/>
        </w:rPr>
        <w:t>Space</w:t>
      </w:r>
      <w:r w:rsidRPr="00910077">
        <w:rPr>
          <w:rFonts w:cs="Arial"/>
          <w:szCs w:val="20"/>
          <w:lang w:eastAsia="sl-SI"/>
        </w:rPr>
        <w:t xml:space="preserve"> Networks Systems</w:t>
      </w:r>
      <w:r w:rsidR="003E0647" w:rsidRPr="00910077">
        <w:rPr>
          <w:rFonts w:cs="Arial"/>
          <w:szCs w:val="20"/>
          <w:lang w:eastAsia="sl-SI"/>
        </w:rPr>
        <w:t>)</w:t>
      </w:r>
      <w:r w:rsidR="003E0647">
        <w:rPr>
          <w:rFonts w:cs="Arial"/>
          <w:szCs w:val="20"/>
          <w:lang w:eastAsia="sl-SI"/>
        </w:rPr>
        <w:t>.</w:t>
      </w:r>
    </w:p>
    <w:p w14:paraId="105D7CB8" w14:textId="11187EE2"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Izdelava merilnih tehnologij časa in frekvence (sistem za stabilizacijo zakasnitve optične poti; gre za povezovanje točnih atomskih ur in časovnih referenc: sistem je na trgu vesoljskih tehnologij uporaben predvsem za stabilizacijo povezav zemeljskih postaj globalnih navigacijskih sistemov, kot so npr. Galileo in GPS in za stabilizacijo povezav med antenami pri radijskih teleskopih</w:t>
      </w:r>
      <w:r w:rsidR="003E0647" w:rsidRPr="00910077">
        <w:rPr>
          <w:rFonts w:cs="Arial"/>
          <w:szCs w:val="20"/>
          <w:lang w:eastAsia="sl-SI"/>
        </w:rPr>
        <w:t>)</w:t>
      </w:r>
      <w:r w:rsidR="003E0647">
        <w:rPr>
          <w:rFonts w:cs="Arial"/>
          <w:szCs w:val="20"/>
          <w:lang w:eastAsia="sl-SI"/>
        </w:rPr>
        <w:t>.</w:t>
      </w:r>
    </w:p>
    <w:p w14:paraId="6D865085" w14:textId="73C8642A"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Tehnološko zahtevni produkti s področij elektronike (predvsem visoko frekvenčne in nizko šumne), mikrovalovne tehnike, optoelektronike in telekomunikacij</w:t>
      </w:r>
      <w:r w:rsidR="003E0647">
        <w:rPr>
          <w:rFonts w:cs="Arial"/>
          <w:szCs w:val="20"/>
          <w:lang w:eastAsia="sl-SI"/>
        </w:rPr>
        <w:t>.</w:t>
      </w:r>
    </w:p>
    <w:p w14:paraId="54CBE890" w14:textId="69B784B5"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Izdelava kompleksnih kovinskih izdelkov z uporabo sodobnih laserskih izdelovalnih tehnologij (t.im. princip Additive Manufactoring) v letalski in vesoljski industriji</w:t>
      </w:r>
      <w:r w:rsidR="003E0647">
        <w:rPr>
          <w:rFonts w:cs="Arial"/>
          <w:szCs w:val="20"/>
          <w:lang w:eastAsia="sl-SI"/>
        </w:rPr>
        <w:t>.</w:t>
      </w:r>
    </w:p>
    <w:p w14:paraId="2DA5CC08" w14:textId="406B11DC"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Visoko tehnološko inovativne storitve na področju optimizacije</w:t>
      </w:r>
      <w:r w:rsidRPr="00910077">
        <w:rPr>
          <w:rFonts w:cs="Arial"/>
          <w:b/>
          <w:szCs w:val="20"/>
          <w:lang w:eastAsia="sl-SI"/>
        </w:rPr>
        <w:t xml:space="preserve"> </w:t>
      </w:r>
      <w:r w:rsidRPr="00910077">
        <w:rPr>
          <w:rFonts w:cs="Arial"/>
          <w:szCs w:val="20"/>
          <w:lang w:eastAsia="sl-SI"/>
        </w:rPr>
        <w:t>v logistiki, pametnega kmetijstva, učinkovite izrabe virov, senzorjev interneta stvari, analize velikih količin podatkov in razpoznavanja vzorcev v fotografijah</w:t>
      </w:r>
      <w:r w:rsidR="003E0647">
        <w:rPr>
          <w:rFonts w:cs="Arial"/>
          <w:szCs w:val="20"/>
          <w:lang w:eastAsia="sl-SI"/>
        </w:rPr>
        <w:t>.</w:t>
      </w:r>
    </w:p>
    <w:p w14:paraId="4C912214" w14:textId="6698F34B"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Izdelava simulacij na kavitaciji (je pojav, pri katerem se pojavijo mehurčki v tekočini. To se ponavadi zgodi, ko je tekočina izpostavljena hitrim spremembam tlaka. Kavitacija lahko povzroči poškodbe strojnih delov. Ko mehurčki implodirajo s tem obrabljajo površino npr. propelerja ali impelerja). Zato je preprečitev kavitacije eden izmed glavnih ciljev dinamike tekočin</w:t>
      </w:r>
      <w:r w:rsidR="003E0647">
        <w:rPr>
          <w:rFonts w:cs="Arial"/>
          <w:szCs w:val="20"/>
          <w:lang w:eastAsia="sl-SI"/>
        </w:rPr>
        <w:t>.</w:t>
      </w:r>
      <w:r w:rsidR="003E0647" w:rsidRPr="00910077">
        <w:rPr>
          <w:rFonts w:cs="Arial"/>
          <w:szCs w:val="20"/>
          <w:lang w:eastAsia="sl-SI"/>
        </w:rPr>
        <w:t xml:space="preserve"> </w:t>
      </w:r>
    </w:p>
    <w:p w14:paraId="76D52491" w14:textId="14BA844D"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Izdelava lahkih letal in letal splošnega letalstva in v tem okviru razvoj baterijskih sistemov, krmilnih sistemov in podporne elektronike ter programske opreme</w:t>
      </w:r>
      <w:r w:rsidR="003E0647">
        <w:rPr>
          <w:rFonts w:cs="Arial"/>
          <w:szCs w:val="20"/>
          <w:lang w:eastAsia="sl-SI"/>
        </w:rPr>
        <w:t>.</w:t>
      </w:r>
    </w:p>
    <w:p w14:paraId="69E8BD91" w14:textId="77777777" w:rsidR="00910077" w:rsidRPr="00910077" w:rsidRDefault="00910077" w:rsidP="00910077">
      <w:pPr>
        <w:numPr>
          <w:ilvl w:val="0"/>
          <w:numId w:val="18"/>
        </w:numPr>
        <w:spacing w:line="260" w:lineRule="atLeast"/>
        <w:jc w:val="both"/>
        <w:rPr>
          <w:rFonts w:cs="Arial"/>
          <w:szCs w:val="20"/>
          <w:lang w:eastAsia="sl-SI"/>
        </w:rPr>
      </w:pPr>
      <w:r w:rsidRPr="00910077">
        <w:rPr>
          <w:rFonts w:cs="Arial"/>
          <w:szCs w:val="20"/>
          <w:lang w:eastAsia="sl-SI"/>
        </w:rPr>
        <w:t>Razvoj novih materialov in 3 D tiskanja (iz podobnih sestavin, kot so na Luni) kot priprava na  tiskanje v vesolju.</w:t>
      </w:r>
    </w:p>
    <w:p w14:paraId="20BD5D49" w14:textId="77777777" w:rsidR="00910077" w:rsidRPr="00910077" w:rsidRDefault="00910077" w:rsidP="00910077">
      <w:pPr>
        <w:spacing w:line="260" w:lineRule="atLeast"/>
        <w:rPr>
          <w:rFonts w:cs="Arial"/>
          <w:szCs w:val="20"/>
          <w:lang w:eastAsia="sl-SI"/>
        </w:rPr>
      </w:pPr>
    </w:p>
    <w:p w14:paraId="1BB08BCB"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Slovenska podjetja so v programu GSTP zelo uspešna, da pa bi bilo mogoče ustrezno podpreti  potenciale podjetij (več projektov in s tem več pogodb za slovenska podjetja), bo potrebno povečati vplačila v ta program. </w:t>
      </w:r>
    </w:p>
    <w:p w14:paraId="5EEFAF27" w14:textId="77777777" w:rsidR="00910077" w:rsidRPr="00910077" w:rsidRDefault="00910077" w:rsidP="00910077">
      <w:pPr>
        <w:spacing w:line="260" w:lineRule="atLeast"/>
        <w:jc w:val="both"/>
        <w:rPr>
          <w:rFonts w:cs="Arial"/>
          <w:szCs w:val="20"/>
          <w:lang w:eastAsia="sl-SI"/>
        </w:rPr>
      </w:pPr>
    </w:p>
    <w:p w14:paraId="2C1F6527"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Preko tega programa je bila razvita zemeljska postaja Centra odličnosti Vesolje Si (sicer še v okviru PECS), razvit je bil satelit Trisat in Trisat-R, prav tako pa je bila preko tega programa (element Fly) financirana izstrelitev satelita Trisat. </w:t>
      </w:r>
    </w:p>
    <w:p w14:paraId="4B7857EB" w14:textId="77777777" w:rsidR="00910077" w:rsidRPr="00910077" w:rsidRDefault="00910077" w:rsidP="00910077">
      <w:pPr>
        <w:spacing w:line="260" w:lineRule="atLeast"/>
        <w:jc w:val="both"/>
        <w:rPr>
          <w:rFonts w:cs="Arial"/>
          <w:szCs w:val="20"/>
          <w:lang w:eastAsia="sl-SI"/>
        </w:rPr>
      </w:pPr>
    </w:p>
    <w:p w14:paraId="62D1A889"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Prav tako pomemben je bil tudi projekt podjetja Cosylab, razvoj sistema prilagoditve nadzora nad komunikacijam na ESI, ki naj bi se v prihodnje uporabljal za vse komunikacije in bo podlaga za večje nove projekte na tem področju. </w:t>
      </w:r>
    </w:p>
    <w:p w14:paraId="203B8BA1" w14:textId="77777777" w:rsidR="00910077" w:rsidRPr="00910077" w:rsidRDefault="00910077" w:rsidP="00910077">
      <w:pPr>
        <w:spacing w:line="260" w:lineRule="atLeast"/>
        <w:jc w:val="both"/>
        <w:rPr>
          <w:rFonts w:cs="Arial"/>
          <w:szCs w:val="20"/>
          <w:lang w:eastAsia="sl-SI"/>
        </w:rPr>
      </w:pPr>
    </w:p>
    <w:p w14:paraId="27685CA2"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Da je sodelovanje Republike Slovenije v tem programu smiselno, potrjuje že dejstvo, da so v tem programu vključene vse države članice ESE. Zaradi svoje prilagodljivosti je možno s sodelovanjem v tem programu nadomestiti tudi nekatere druge programe, v katerih Republika Slovenija ne sodeluje, kot na primer program »Izstrelitev«. To potrjuje dejstvo, da je bilo preko tega programa možno financirati tako razvoj satelita kot tudi njegovo izstrelitev. </w:t>
      </w:r>
    </w:p>
    <w:p w14:paraId="69B66EB8" w14:textId="77777777" w:rsidR="00910077" w:rsidRPr="00910077" w:rsidRDefault="00910077" w:rsidP="00910077">
      <w:pPr>
        <w:spacing w:line="260" w:lineRule="atLeast"/>
        <w:jc w:val="both"/>
        <w:rPr>
          <w:rFonts w:cs="Arial"/>
          <w:szCs w:val="20"/>
          <w:lang w:eastAsia="sl-SI"/>
        </w:rPr>
      </w:pPr>
    </w:p>
    <w:p w14:paraId="16C267B5"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Program sodi med programe z zajamčenim geografskim povračilom, kar pomeni, da se prispevek države prilagaja porabljenim sredstvom. To pomeni, da se vsa slovenska sredstva na programu porabijo za izvedbo projektov slovenskih subjektov. Program vključuje pravilo, da je koeficient geografskega vračila vedno 1, kar pomeni, da je končni prispevek sodelujoče članice v celoti povezan s tem, koliko projektov je izvedenih v tej državi. </w:t>
      </w:r>
    </w:p>
    <w:p w14:paraId="3B113C95" w14:textId="77777777" w:rsidR="00910077" w:rsidRPr="00910077" w:rsidRDefault="00910077" w:rsidP="00910077">
      <w:pPr>
        <w:spacing w:line="260" w:lineRule="atLeast"/>
        <w:jc w:val="both"/>
        <w:rPr>
          <w:rFonts w:cs="Arial"/>
          <w:szCs w:val="20"/>
          <w:lang w:eastAsia="sl-SI"/>
        </w:rPr>
      </w:pPr>
    </w:p>
    <w:p w14:paraId="1F4DF1F4" w14:textId="77777777" w:rsidR="00910077" w:rsidRPr="00910077" w:rsidRDefault="00910077" w:rsidP="00910077">
      <w:pPr>
        <w:spacing w:line="260" w:lineRule="atLeast"/>
        <w:jc w:val="both"/>
        <w:rPr>
          <w:rFonts w:cs="Arial"/>
          <w:szCs w:val="20"/>
          <w:lang w:eastAsia="sl-SI"/>
        </w:rPr>
      </w:pPr>
    </w:p>
    <w:p w14:paraId="0C47DE9B" w14:textId="74E7AD34" w:rsidR="00910077" w:rsidRPr="00910077" w:rsidRDefault="00910077" w:rsidP="00910077">
      <w:pPr>
        <w:numPr>
          <w:ilvl w:val="0"/>
          <w:numId w:val="14"/>
        </w:numPr>
        <w:spacing w:line="260" w:lineRule="atLeast"/>
        <w:jc w:val="both"/>
        <w:rPr>
          <w:rFonts w:cs="Arial"/>
          <w:b/>
          <w:szCs w:val="20"/>
          <w:lang w:eastAsia="sl-SI"/>
        </w:rPr>
      </w:pPr>
      <w:r w:rsidRPr="00910077">
        <w:rPr>
          <w:rFonts w:cs="Arial"/>
          <w:b/>
          <w:szCs w:val="20"/>
          <w:lang w:eastAsia="sl-SI"/>
        </w:rPr>
        <w:t xml:space="preserve">Programi opazovanja Zemlje (Earth Observation Programmes - EO) </w:t>
      </w:r>
    </w:p>
    <w:p w14:paraId="3C33A64B" w14:textId="77777777" w:rsidR="00910077" w:rsidRPr="00910077" w:rsidRDefault="00910077" w:rsidP="00910077">
      <w:pPr>
        <w:spacing w:line="260" w:lineRule="atLeast"/>
        <w:jc w:val="both"/>
        <w:rPr>
          <w:rFonts w:cs="Arial"/>
          <w:szCs w:val="20"/>
          <w:lang w:eastAsia="sl-SI"/>
        </w:rPr>
      </w:pPr>
    </w:p>
    <w:p w14:paraId="247F57C0" w14:textId="77777777" w:rsidR="00910077" w:rsidRPr="00910077" w:rsidRDefault="00910077" w:rsidP="00910077">
      <w:pPr>
        <w:spacing w:line="260" w:lineRule="atLeast"/>
        <w:jc w:val="both"/>
        <w:rPr>
          <w:rFonts w:cs="Arial"/>
          <w:szCs w:val="20"/>
        </w:rPr>
      </w:pPr>
      <w:r w:rsidRPr="00910077">
        <w:rPr>
          <w:rFonts w:cs="Arial"/>
          <w:szCs w:val="20"/>
        </w:rPr>
        <w:lastRenderedPageBreak/>
        <w:t>V zadnjih letih sta vrednost in pomen vesolja ter opazovanja Zemlje znova potrdila svojo znanstveno, strateško, gospodarsko in politično vlogo. Leta 2023 je Svet ESA v Sevilli sprejel Resolucijo o dvigu evropskih ambicij za zeleno in trajnostno prihodnost, dostop do vesolja in raziskovanje vesolja, v kateri je priznal temeljni prispevek vesoljskih zmogljivosti k izgradnji zelene, trajnostne in varne prihodnosti na Zemlji. Resolucija iz leta 2024 o krepitvi evropske konkurenčnosti z vesoljem je dodatno poudarila ključno vlogo vesoljskih zmogljivosti pri oblikovanju, izvajanju in spremljanju politik ter strateških ukrepov za mednarodno sodelovanje, družbeno-ekonomske koristi in odpornost Evrope.</w:t>
      </w:r>
    </w:p>
    <w:p w14:paraId="445625AF" w14:textId="77777777" w:rsidR="00910077" w:rsidRPr="00910077" w:rsidRDefault="00910077" w:rsidP="00910077">
      <w:pPr>
        <w:spacing w:line="260" w:lineRule="atLeast"/>
        <w:jc w:val="both"/>
        <w:rPr>
          <w:rFonts w:cs="Arial"/>
          <w:szCs w:val="20"/>
        </w:rPr>
      </w:pPr>
    </w:p>
    <w:p w14:paraId="37F0889C" w14:textId="0401A496" w:rsidR="00910077" w:rsidRPr="00910077" w:rsidRDefault="00910077" w:rsidP="00910077">
      <w:pPr>
        <w:spacing w:line="260" w:lineRule="atLeast"/>
        <w:jc w:val="both"/>
        <w:rPr>
          <w:rFonts w:cs="Arial"/>
          <w:szCs w:val="20"/>
        </w:rPr>
      </w:pPr>
      <w:r w:rsidRPr="00910077">
        <w:rPr>
          <w:rFonts w:cs="Arial"/>
          <w:szCs w:val="20"/>
        </w:rPr>
        <w:t xml:space="preserve">V strategiji ESA 2040 je </w:t>
      </w:r>
      <w:r w:rsidR="00CD605C">
        <w:rPr>
          <w:rFonts w:cs="Arial"/>
          <w:szCs w:val="20"/>
        </w:rPr>
        <w:t>ESA</w:t>
      </w:r>
      <w:r w:rsidR="00CD605C" w:rsidRPr="00910077">
        <w:rPr>
          <w:rFonts w:cs="Arial"/>
          <w:szCs w:val="20"/>
        </w:rPr>
        <w:t xml:space="preserve"> </w:t>
      </w:r>
      <w:r w:rsidRPr="00910077">
        <w:rPr>
          <w:rFonts w:cs="Arial"/>
          <w:szCs w:val="20"/>
        </w:rPr>
        <w:t>opredelila pet ključnih ciljev za usmerjanje svojih prizadevanj do leta 2040, da bi vesolje še naprej služilo Evropi na najbolj učinkovit in strateški način. Med eksistencialnimi tveganji, s katerimi se sooča človeštvo, so podnebne spremembe najnujnejši izziv. Zmogljivosti opazovanja Zemlje bodo igrale ključno vlogo pri spremljanju, razumevanju in blaženju njihovih učinkov, saj zagotavljajo neprecenljive podatke za informirano odločanje in spodbujanje globalnih ukrepov. Opazovanje Zemlje je postalo ključno orodje za reševanje izzivov in podporo politikam na področju trajnosti, odpornosti, varnosti in konkurenčnosti.</w:t>
      </w:r>
    </w:p>
    <w:p w14:paraId="21B5A0F1" w14:textId="77777777" w:rsidR="00910077" w:rsidRPr="00910077" w:rsidRDefault="00910077" w:rsidP="00910077">
      <w:pPr>
        <w:spacing w:line="260" w:lineRule="atLeast"/>
        <w:jc w:val="both"/>
        <w:rPr>
          <w:rFonts w:cs="Arial"/>
          <w:szCs w:val="20"/>
        </w:rPr>
      </w:pPr>
    </w:p>
    <w:p w14:paraId="4FEBEFFA" w14:textId="77777777" w:rsidR="00910077" w:rsidRPr="00910077" w:rsidRDefault="00910077" w:rsidP="00910077">
      <w:pPr>
        <w:spacing w:line="260" w:lineRule="atLeast"/>
        <w:jc w:val="both"/>
        <w:rPr>
          <w:rFonts w:cs="Arial"/>
          <w:szCs w:val="20"/>
        </w:rPr>
      </w:pPr>
      <w:r w:rsidRPr="00910077">
        <w:rPr>
          <w:rFonts w:cs="Arial"/>
          <w:szCs w:val="20"/>
        </w:rPr>
        <w:t>Opazovanje Zemlje je tudi strateško pomemben gospodarski sektor z močno rastjo javnih in zasebnih naložb. Leta 2024 je svetovno javno financiranje EO doseglo skoraj 17 milijard evrov – kar predstavlja 13 % vseh vladnih vesoljskih proračunov. Medtem ko se civilne naložbe v EO zmerno povečujejo, poraba za obrambne zmogljivosti raste za 10 % letno. Zasebne naložbe so se leta 2024 povečale za 65 % na 1,2 milijarde evrov, pri čemer je Evropa prevzela 61-odstotni delež. Evropski trg EO je leta 2023 ustvaril 1,7 milijarde evrov prihodkov (6 % več kot leto prej), trg EO v zgodnji fazi pa se je povečal za 27 % na 2,3 milijarde evrov, z 15.000 zaposlenimi v 796 podjetjih. Zaradi naraščajočega povpraševanja po razširljivih satelitskih konstelacijah, naprednih tehnologijah slikanja in obrambno pomembnih zmogljivostih EO postaja sektor z visokim potencialom in dvojno rabo, ki krepi ekonomsko odpornost, inovacije in strateško vrednost Evrope.</w:t>
      </w:r>
    </w:p>
    <w:p w14:paraId="29622D07" w14:textId="77777777" w:rsidR="00910077" w:rsidRPr="00910077" w:rsidRDefault="00910077" w:rsidP="00910077">
      <w:pPr>
        <w:spacing w:line="260" w:lineRule="atLeast"/>
        <w:jc w:val="both"/>
        <w:rPr>
          <w:rFonts w:cs="Arial"/>
          <w:szCs w:val="20"/>
        </w:rPr>
      </w:pPr>
    </w:p>
    <w:p w14:paraId="36662BE7" w14:textId="77777777" w:rsidR="00910077" w:rsidRPr="00910077" w:rsidRDefault="00910077" w:rsidP="00910077">
      <w:pPr>
        <w:spacing w:line="260" w:lineRule="atLeast"/>
        <w:jc w:val="both"/>
        <w:rPr>
          <w:rFonts w:cs="Arial"/>
          <w:szCs w:val="20"/>
        </w:rPr>
      </w:pPr>
      <w:r w:rsidRPr="00910077">
        <w:rPr>
          <w:rFonts w:cs="Arial"/>
          <w:szCs w:val="20"/>
        </w:rPr>
        <w:t>Model financiranja iz več virov, ki združuje prispevke držav članic Agencije, Evropske komisije, EUMETSAT-a in mednarodnih partnerstev, omogoča stalno rast prometa programov in dejavnosti ESA za opazovanje Zemlje.</w:t>
      </w:r>
    </w:p>
    <w:p w14:paraId="08AF05E7" w14:textId="77777777" w:rsidR="00910077" w:rsidRPr="00910077" w:rsidRDefault="00910077" w:rsidP="00910077">
      <w:pPr>
        <w:spacing w:line="260" w:lineRule="atLeast"/>
        <w:jc w:val="both"/>
        <w:rPr>
          <w:rFonts w:cs="Arial"/>
          <w:szCs w:val="20"/>
        </w:rPr>
      </w:pPr>
      <w:r w:rsidRPr="00910077">
        <w:rPr>
          <w:rFonts w:cs="Arial"/>
          <w:noProof/>
          <w:szCs w:val="20"/>
        </w:rPr>
        <w:drawing>
          <wp:inline distT="0" distB="0" distL="0" distR="0" wp14:anchorId="62110676" wp14:editId="1CBE1C35">
            <wp:extent cx="5760720" cy="3007995"/>
            <wp:effectExtent l="0" t="0" r="0" b="1905"/>
            <wp:docPr id="392220823" name="Slika 1" descr="Slika, ki vsebuje besede besedilo, posnetek zaslona, večpredstavnostna programska oprema, programska oprem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20823" name="Slika 1" descr="Slika, ki vsebuje besede besedilo, posnetek zaslona, večpredstavnostna programska oprema, programska oprema&#10;&#10;Vsebina, ustvarjena z umetno inteligenco, morda ni pravilna."/>
                    <pic:cNvPicPr/>
                  </pic:nvPicPr>
                  <pic:blipFill>
                    <a:blip r:embed="rId17"/>
                    <a:stretch>
                      <a:fillRect/>
                    </a:stretch>
                  </pic:blipFill>
                  <pic:spPr>
                    <a:xfrm>
                      <a:off x="0" y="0"/>
                      <a:ext cx="5760720" cy="3007995"/>
                    </a:xfrm>
                    <a:prstGeom prst="rect">
                      <a:avLst/>
                    </a:prstGeom>
                  </pic:spPr>
                </pic:pic>
              </a:graphicData>
            </a:graphic>
          </wp:inline>
        </w:drawing>
      </w:r>
    </w:p>
    <w:p w14:paraId="3D821F3F" w14:textId="77777777" w:rsidR="00910077" w:rsidRPr="00910077" w:rsidRDefault="00910077" w:rsidP="00910077">
      <w:pPr>
        <w:spacing w:line="260" w:lineRule="atLeast"/>
        <w:jc w:val="both"/>
        <w:rPr>
          <w:rFonts w:cs="Arial"/>
          <w:szCs w:val="20"/>
        </w:rPr>
      </w:pPr>
      <w:r w:rsidRPr="00910077">
        <w:rPr>
          <w:rFonts w:cs="Arial"/>
          <w:szCs w:val="20"/>
        </w:rPr>
        <w:t>Vir: ESA</w:t>
      </w:r>
    </w:p>
    <w:p w14:paraId="43F593CC" w14:textId="77777777" w:rsidR="00910077" w:rsidRPr="00910077" w:rsidRDefault="00910077" w:rsidP="00910077">
      <w:pPr>
        <w:spacing w:line="260" w:lineRule="atLeast"/>
        <w:jc w:val="both"/>
        <w:rPr>
          <w:rFonts w:cs="Arial"/>
          <w:szCs w:val="20"/>
        </w:rPr>
      </w:pPr>
    </w:p>
    <w:p w14:paraId="3F33BFC4" w14:textId="28A777A6" w:rsidR="00910077" w:rsidRPr="00910077" w:rsidRDefault="00910077" w:rsidP="00910077">
      <w:pPr>
        <w:spacing w:line="260" w:lineRule="atLeast"/>
        <w:jc w:val="both"/>
        <w:rPr>
          <w:rFonts w:cs="Arial"/>
          <w:szCs w:val="20"/>
        </w:rPr>
      </w:pPr>
      <w:r w:rsidRPr="00910077">
        <w:rPr>
          <w:rFonts w:cs="Arial"/>
          <w:szCs w:val="20"/>
        </w:rPr>
        <w:lastRenderedPageBreak/>
        <w:t xml:space="preserve">Na ministrskem zasedanju Sveta ESA v Parizu novembra 2022 je bilo za opazovanje Zemlje dodeljenih 2,7 milijarde evrov naročnin. Skupaj s tekočimi programi, financiranimi z 2,6 milijarde evrov v okviru Sveta Space19+, financiranjem programa Copernicus iz večletnega finančnega okvira 2021 Evropske komisije ter nacionalnimi programi, kot je IRIDE, je skupni proračun za opazovanje Zemlje za obdobje 2023–2025 presegel 2 milijardi evrov letno. Leta 2025 programi opazovanja Zemlje predstavljajo tretjino celotnega obsega dejavnosti </w:t>
      </w:r>
      <w:r w:rsidR="00715EBF">
        <w:rPr>
          <w:rFonts w:cs="Arial"/>
          <w:szCs w:val="20"/>
        </w:rPr>
        <w:t>ES</w:t>
      </w:r>
      <w:r w:rsidR="00F65EC1">
        <w:rPr>
          <w:rFonts w:cs="Arial"/>
          <w:szCs w:val="20"/>
        </w:rPr>
        <w:t>E</w:t>
      </w:r>
      <w:r w:rsidRPr="00910077">
        <w:rPr>
          <w:rFonts w:cs="Arial"/>
          <w:szCs w:val="20"/>
        </w:rPr>
        <w:t>.</w:t>
      </w:r>
    </w:p>
    <w:p w14:paraId="3F50A70F" w14:textId="77777777" w:rsidR="00910077" w:rsidRPr="00910077" w:rsidRDefault="00910077" w:rsidP="00910077">
      <w:pPr>
        <w:spacing w:line="260" w:lineRule="atLeast"/>
        <w:jc w:val="both"/>
        <w:rPr>
          <w:rFonts w:cs="Arial"/>
          <w:szCs w:val="20"/>
        </w:rPr>
      </w:pPr>
    </w:p>
    <w:p w14:paraId="1425B0A9" w14:textId="77777777" w:rsidR="00910077" w:rsidRPr="00910077" w:rsidRDefault="00910077" w:rsidP="00910077">
      <w:pPr>
        <w:spacing w:line="260" w:lineRule="atLeast"/>
        <w:jc w:val="both"/>
        <w:rPr>
          <w:rFonts w:cs="Arial"/>
          <w:szCs w:val="20"/>
        </w:rPr>
      </w:pPr>
      <w:r w:rsidRPr="00910077">
        <w:rPr>
          <w:rFonts w:cs="Arial"/>
          <w:szCs w:val="20"/>
        </w:rPr>
        <w:t>V tem kontekstu se finančno načrtovanje opazovanja Zemlje – ob upoštevanju osnutkov predlogov programov za CM25 – premika od srednjeročne k dolgoročni trajnosti. Letni promet se do konca leta 2028 stalno ohranja nad 2 milijardama evrov. V tem letu se bosta začela izvajati tako CM28 kot novi večletni finančni okvir 2028, kar bi lahko še dodatno razširilo finančni obseg programov opazovanja Zemlje.</w:t>
      </w:r>
    </w:p>
    <w:p w14:paraId="04F6FE71" w14:textId="77777777" w:rsidR="00910077" w:rsidRPr="00910077" w:rsidRDefault="00910077" w:rsidP="00910077">
      <w:pPr>
        <w:spacing w:line="260" w:lineRule="atLeast"/>
        <w:jc w:val="both"/>
        <w:rPr>
          <w:rFonts w:cs="Arial"/>
          <w:szCs w:val="20"/>
        </w:rPr>
      </w:pPr>
    </w:p>
    <w:p w14:paraId="128BEDA0" w14:textId="77777777" w:rsidR="00910077" w:rsidRPr="00910077" w:rsidRDefault="00910077" w:rsidP="00910077">
      <w:pPr>
        <w:spacing w:line="260" w:lineRule="atLeast"/>
        <w:jc w:val="both"/>
        <w:rPr>
          <w:rFonts w:cs="Arial"/>
          <w:szCs w:val="20"/>
        </w:rPr>
      </w:pPr>
      <w:r w:rsidRPr="00910077">
        <w:rPr>
          <w:rFonts w:cs="Arial"/>
          <w:szCs w:val="20"/>
        </w:rPr>
        <w:t>Na preteklih zasedanjih ministrskega sveta ESA, zlasti na CM22, je opazovanje Zemlje v Evropi napredovalo z izvajanjem številnih programov, med njimi:</w:t>
      </w:r>
    </w:p>
    <w:p w14:paraId="1D27CBEC" w14:textId="77777777" w:rsidR="00910077" w:rsidRPr="00910077" w:rsidRDefault="00910077" w:rsidP="00910077">
      <w:pPr>
        <w:numPr>
          <w:ilvl w:val="0"/>
          <w:numId w:val="23"/>
        </w:numPr>
        <w:spacing w:before="100" w:beforeAutospacing="1" w:after="100" w:afterAutospacing="1" w:line="240" w:lineRule="auto"/>
        <w:jc w:val="both"/>
        <w:rPr>
          <w:rFonts w:cs="Arial"/>
          <w:szCs w:val="20"/>
        </w:rPr>
      </w:pPr>
      <w:r w:rsidRPr="00910077">
        <w:rPr>
          <w:rFonts w:cs="Arial"/>
          <w:b/>
          <w:bCs/>
          <w:szCs w:val="20"/>
        </w:rPr>
        <w:t>FutureEO</w:t>
      </w:r>
      <w:r w:rsidRPr="00910077">
        <w:rPr>
          <w:rFonts w:cs="Arial"/>
          <w:szCs w:val="20"/>
        </w:rPr>
        <w:t xml:space="preserve"> – hrbtenica vseh programov opazovanja Zemlje ESA, ki omogoča raziskovalne misije, zgodnji tehnološki razvoj in spodbuja inovacije.</w:t>
      </w:r>
    </w:p>
    <w:p w14:paraId="1AC6EA70" w14:textId="77777777" w:rsidR="00910077" w:rsidRPr="00910077" w:rsidRDefault="00910077" w:rsidP="00910077">
      <w:pPr>
        <w:numPr>
          <w:ilvl w:val="0"/>
          <w:numId w:val="23"/>
        </w:numPr>
        <w:spacing w:before="100" w:beforeAutospacing="1" w:after="100" w:afterAutospacing="1" w:line="240" w:lineRule="auto"/>
        <w:jc w:val="both"/>
        <w:rPr>
          <w:rFonts w:cs="Arial"/>
          <w:szCs w:val="20"/>
        </w:rPr>
      </w:pPr>
      <w:r w:rsidRPr="00910077">
        <w:rPr>
          <w:rFonts w:cs="Arial"/>
          <w:b/>
          <w:bCs/>
          <w:szCs w:val="20"/>
        </w:rPr>
        <w:t>Vesoljska komponenta programa Copernicus</w:t>
      </w:r>
      <w:r w:rsidRPr="00910077">
        <w:rPr>
          <w:rFonts w:cs="Arial"/>
          <w:szCs w:val="20"/>
        </w:rPr>
        <w:t xml:space="preserve"> – ključni prispevek k programu EU za spremljanje okolja (podnebje, ozračje, kopno, morje, nujne službe).</w:t>
      </w:r>
    </w:p>
    <w:p w14:paraId="5C1C8C06" w14:textId="77777777" w:rsidR="00910077" w:rsidRPr="00910077" w:rsidRDefault="00910077" w:rsidP="00910077">
      <w:pPr>
        <w:numPr>
          <w:ilvl w:val="0"/>
          <w:numId w:val="23"/>
        </w:numPr>
        <w:spacing w:before="100" w:beforeAutospacing="1" w:after="100" w:afterAutospacing="1" w:line="240" w:lineRule="auto"/>
        <w:jc w:val="both"/>
        <w:rPr>
          <w:rFonts w:cs="Arial"/>
          <w:szCs w:val="20"/>
        </w:rPr>
      </w:pPr>
      <w:r w:rsidRPr="00910077">
        <w:rPr>
          <w:rFonts w:cs="Arial"/>
          <w:b/>
          <w:bCs/>
          <w:szCs w:val="20"/>
        </w:rPr>
        <w:t>Meteorološki programi z EUMETSAT</w:t>
      </w:r>
      <w:r w:rsidRPr="00910077">
        <w:rPr>
          <w:rFonts w:cs="Arial"/>
          <w:szCs w:val="20"/>
        </w:rPr>
        <w:t xml:space="preserve"> – partnerstvo za spremljanje vremena in podnebja iz vesolja.</w:t>
      </w:r>
    </w:p>
    <w:p w14:paraId="4E34AB01" w14:textId="77777777" w:rsidR="00910077" w:rsidRPr="00910077" w:rsidRDefault="00910077" w:rsidP="00910077">
      <w:pPr>
        <w:numPr>
          <w:ilvl w:val="0"/>
          <w:numId w:val="23"/>
        </w:numPr>
        <w:spacing w:before="100" w:beforeAutospacing="1" w:after="100" w:afterAutospacing="1" w:line="240" w:lineRule="auto"/>
        <w:jc w:val="both"/>
        <w:rPr>
          <w:rFonts w:cs="Arial"/>
          <w:szCs w:val="20"/>
        </w:rPr>
      </w:pPr>
      <w:r w:rsidRPr="00910077">
        <w:rPr>
          <w:rFonts w:cs="Arial"/>
          <w:b/>
          <w:bCs/>
          <w:szCs w:val="20"/>
        </w:rPr>
        <w:t>Earth Watch</w:t>
      </w:r>
      <w:r w:rsidRPr="00910077">
        <w:rPr>
          <w:rFonts w:cs="Arial"/>
          <w:szCs w:val="20"/>
        </w:rPr>
        <w:t xml:space="preserve"> – širok nabor programskih elementov za podporo inovacijam, digitalizaciji, komercializaciji in podnebnim ukrepom, vključno z:</w:t>
      </w:r>
    </w:p>
    <w:p w14:paraId="5591239F" w14:textId="77777777" w:rsidR="00910077" w:rsidRPr="00910077" w:rsidRDefault="00910077" w:rsidP="00910077">
      <w:pPr>
        <w:numPr>
          <w:ilvl w:val="1"/>
          <w:numId w:val="23"/>
        </w:numPr>
        <w:spacing w:before="100" w:beforeAutospacing="1" w:after="100" w:afterAutospacing="1" w:line="240" w:lineRule="auto"/>
        <w:jc w:val="both"/>
        <w:rPr>
          <w:rFonts w:cs="Arial"/>
          <w:szCs w:val="20"/>
        </w:rPr>
      </w:pPr>
      <w:r w:rsidRPr="00910077">
        <w:rPr>
          <w:rFonts w:cs="Arial"/>
          <w:b/>
          <w:bCs/>
          <w:szCs w:val="20"/>
        </w:rPr>
        <w:t>InCubed</w:t>
      </w:r>
      <w:r w:rsidRPr="00910077">
        <w:rPr>
          <w:rFonts w:cs="Arial"/>
          <w:szCs w:val="20"/>
        </w:rPr>
        <w:t xml:space="preserve"> – sofinanciranje komercialno izvedljivih EO rešitev,</w:t>
      </w:r>
    </w:p>
    <w:p w14:paraId="3C1077EF" w14:textId="77777777" w:rsidR="00910077" w:rsidRPr="00910077" w:rsidRDefault="00910077" w:rsidP="00910077">
      <w:pPr>
        <w:numPr>
          <w:ilvl w:val="1"/>
          <w:numId w:val="23"/>
        </w:numPr>
        <w:spacing w:before="100" w:beforeAutospacing="1" w:after="100" w:afterAutospacing="1" w:line="240" w:lineRule="auto"/>
        <w:jc w:val="both"/>
        <w:rPr>
          <w:rFonts w:cs="Arial"/>
          <w:szCs w:val="20"/>
        </w:rPr>
      </w:pPr>
      <w:r w:rsidRPr="00910077">
        <w:rPr>
          <w:rFonts w:cs="Arial"/>
          <w:b/>
          <w:bCs/>
          <w:szCs w:val="20"/>
        </w:rPr>
        <w:t>ALTIUS</w:t>
      </w:r>
      <w:r w:rsidRPr="00910077">
        <w:rPr>
          <w:rFonts w:cs="Arial"/>
          <w:szCs w:val="20"/>
        </w:rPr>
        <w:t xml:space="preserve"> – spremljanje stratosferskega ozona,</w:t>
      </w:r>
    </w:p>
    <w:p w14:paraId="5ED5D840" w14:textId="77777777" w:rsidR="00910077" w:rsidRPr="00910077" w:rsidRDefault="00910077" w:rsidP="00910077">
      <w:pPr>
        <w:numPr>
          <w:ilvl w:val="1"/>
          <w:numId w:val="23"/>
        </w:numPr>
        <w:spacing w:before="100" w:beforeAutospacing="1" w:after="100" w:afterAutospacing="1" w:line="240" w:lineRule="auto"/>
        <w:jc w:val="both"/>
        <w:rPr>
          <w:rFonts w:cs="Arial"/>
          <w:szCs w:val="20"/>
        </w:rPr>
      </w:pPr>
      <w:r w:rsidRPr="00910077">
        <w:rPr>
          <w:rFonts w:cs="Arial"/>
          <w:b/>
          <w:bCs/>
          <w:szCs w:val="20"/>
        </w:rPr>
        <w:t>GDA</w:t>
      </w:r>
      <w:r w:rsidRPr="00910077">
        <w:rPr>
          <w:rFonts w:cs="Arial"/>
          <w:szCs w:val="20"/>
        </w:rPr>
        <w:t xml:space="preserve"> – podpora mednarodni razvojni pomoči,</w:t>
      </w:r>
    </w:p>
    <w:p w14:paraId="4CD5F394" w14:textId="77777777" w:rsidR="00910077" w:rsidRPr="00910077" w:rsidRDefault="00910077" w:rsidP="00910077">
      <w:pPr>
        <w:numPr>
          <w:ilvl w:val="1"/>
          <w:numId w:val="23"/>
        </w:numPr>
        <w:spacing w:before="100" w:beforeAutospacing="1" w:after="100" w:afterAutospacing="1" w:line="240" w:lineRule="auto"/>
        <w:jc w:val="both"/>
        <w:rPr>
          <w:rFonts w:cs="Arial"/>
          <w:szCs w:val="20"/>
        </w:rPr>
      </w:pPr>
      <w:r w:rsidRPr="00910077">
        <w:rPr>
          <w:rFonts w:cs="Arial"/>
          <w:b/>
          <w:bCs/>
          <w:szCs w:val="20"/>
        </w:rPr>
        <w:t>TRUTHS</w:t>
      </w:r>
      <w:r w:rsidRPr="00910077">
        <w:rPr>
          <w:rFonts w:cs="Arial"/>
          <w:szCs w:val="20"/>
        </w:rPr>
        <w:t xml:space="preserve"> – referenčna kalibracija za natančne podnebne podatke,</w:t>
      </w:r>
    </w:p>
    <w:p w14:paraId="46EE56EC" w14:textId="77777777" w:rsidR="00910077" w:rsidRPr="00910077" w:rsidRDefault="00910077" w:rsidP="00910077">
      <w:pPr>
        <w:numPr>
          <w:ilvl w:val="1"/>
          <w:numId w:val="23"/>
        </w:numPr>
        <w:spacing w:before="100" w:beforeAutospacing="1" w:after="100" w:afterAutospacing="1" w:line="240" w:lineRule="auto"/>
        <w:jc w:val="both"/>
        <w:rPr>
          <w:rFonts w:cs="Arial"/>
          <w:szCs w:val="20"/>
        </w:rPr>
      </w:pPr>
      <w:r w:rsidRPr="00910077">
        <w:rPr>
          <w:rFonts w:cs="Arial"/>
          <w:b/>
          <w:bCs/>
          <w:szCs w:val="20"/>
        </w:rPr>
        <w:t>AWS</w:t>
      </w:r>
      <w:r w:rsidRPr="00910077">
        <w:rPr>
          <w:rFonts w:cs="Arial"/>
          <w:szCs w:val="20"/>
        </w:rPr>
        <w:t xml:space="preserve"> – podatki za kratkoročne vremenske napovedi na Arktiki,</w:t>
      </w:r>
    </w:p>
    <w:p w14:paraId="408973A0" w14:textId="77777777" w:rsidR="00910077" w:rsidRPr="00910077" w:rsidRDefault="00910077" w:rsidP="00910077">
      <w:pPr>
        <w:numPr>
          <w:ilvl w:val="1"/>
          <w:numId w:val="23"/>
        </w:numPr>
        <w:spacing w:before="100" w:beforeAutospacing="1" w:after="100" w:afterAutospacing="1" w:line="240" w:lineRule="auto"/>
        <w:jc w:val="both"/>
        <w:rPr>
          <w:rFonts w:cs="Arial"/>
          <w:szCs w:val="20"/>
        </w:rPr>
      </w:pPr>
      <w:r w:rsidRPr="00910077">
        <w:rPr>
          <w:rFonts w:cs="Arial"/>
          <w:b/>
          <w:bCs/>
          <w:szCs w:val="20"/>
        </w:rPr>
        <w:t>CLIMATE-SPACE</w:t>
      </w:r>
      <w:r w:rsidRPr="00910077">
        <w:rPr>
          <w:rFonts w:cs="Arial"/>
          <w:szCs w:val="20"/>
        </w:rPr>
        <w:t xml:space="preserve"> – satelitski zapisi za sledenje podnebnim spremenljivkam,</w:t>
      </w:r>
    </w:p>
    <w:p w14:paraId="74259D6F" w14:textId="77777777" w:rsidR="00910077" w:rsidRPr="00910077" w:rsidRDefault="00910077" w:rsidP="00910077">
      <w:pPr>
        <w:numPr>
          <w:ilvl w:val="1"/>
          <w:numId w:val="23"/>
        </w:numPr>
        <w:spacing w:before="100" w:beforeAutospacing="1" w:after="100" w:afterAutospacing="1" w:line="240" w:lineRule="auto"/>
        <w:jc w:val="both"/>
        <w:rPr>
          <w:rFonts w:cs="Arial"/>
          <w:szCs w:val="20"/>
        </w:rPr>
      </w:pPr>
      <w:r w:rsidRPr="00910077">
        <w:rPr>
          <w:rFonts w:cs="Arial"/>
          <w:b/>
          <w:bCs/>
          <w:szCs w:val="20"/>
        </w:rPr>
        <w:t>Digitalni dvojček Zemlje (DTE)</w:t>
      </w:r>
      <w:r w:rsidRPr="00910077">
        <w:rPr>
          <w:rFonts w:cs="Arial"/>
          <w:szCs w:val="20"/>
        </w:rPr>
        <w:t xml:space="preserve"> – združevanje EO podatkov z AI za simulacije in odločanje.</w:t>
      </w:r>
    </w:p>
    <w:p w14:paraId="6215A322" w14:textId="32038DB2" w:rsidR="00910077" w:rsidRPr="00910077" w:rsidRDefault="00910077" w:rsidP="00910077">
      <w:pPr>
        <w:spacing w:line="260" w:lineRule="atLeast"/>
        <w:jc w:val="both"/>
        <w:rPr>
          <w:rFonts w:cs="Arial"/>
          <w:szCs w:val="20"/>
        </w:rPr>
      </w:pPr>
      <w:r w:rsidRPr="00910077">
        <w:rPr>
          <w:rFonts w:cs="Arial"/>
          <w:szCs w:val="20"/>
        </w:rPr>
        <w:t xml:space="preserve">Poleg teh programov in osnovnih dejavnosti ESA, kot sta Heritage Space in Earthnet, </w:t>
      </w:r>
      <w:r w:rsidR="00221EA7">
        <w:rPr>
          <w:rFonts w:cs="Arial"/>
          <w:szCs w:val="20"/>
        </w:rPr>
        <w:t>ESA</w:t>
      </w:r>
      <w:r w:rsidR="00221EA7" w:rsidRPr="00910077">
        <w:rPr>
          <w:rFonts w:cs="Arial"/>
          <w:szCs w:val="20"/>
        </w:rPr>
        <w:t xml:space="preserve"> </w:t>
      </w:r>
      <w:r w:rsidRPr="00910077">
        <w:rPr>
          <w:rFonts w:cs="Arial"/>
          <w:szCs w:val="20"/>
        </w:rPr>
        <w:t>še naprej zagotavlja zanesljive podatke znanstvenim, institucionalnim in komercialnim uporabnikom po svetu. Skoraj 90 % industrijskih pogodb, povezanih z dejavnostmi programa CM22 (okrog 2 milijardi evrov), podpira razvoj ključnih kompetenc Evrope na področju podnebnih ukrepov.</w:t>
      </w:r>
    </w:p>
    <w:p w14:paraId="73203A45" w14:textId="77777777" w:rsidR="00910077" w:rsidRPr="00910077" w:rsidRDefault="00910077" w:rsidP="00910077">
      <w:pPr>
        <w:spacing w:line="260" w:lineRule="atLeast"/>
        <w:jc w:val="both"/>
        <w:rPr>
          <w:rFonts w:cs="Arial"/>
          <w:szCs w:val="20"/>
        </w:rPr>
      </w:pPr>
    </w:p>
    <w:p w14:paraId="366870FD" w14:textId="77777777" w:rsidR="00910077" w:rsidRPr="00910077" w:rsidRDefault="00910077" w:rsidP="00910077">
      <w:pPr>
        <w:spacing w:line="260" w:lineRule="atLeast"/>
        <w:jc w:val="both"/>
        <w:rPr>
          <w:rFonts w:cs="Arial"/>
          <w:szCs w:val="20"/>
        </w:rPr>
      </w:pPr>
      <w:r w:rsidRPr="00910077">
        <w:rPr>
          <w:rFonts w:cs="Arial"/>
          <w:szCs w:val="20"/>
        </w:rPr>
        <w:t>ESA v svoji vlogi omogočevalca, partnerja in naročnika podpira tudi komercialne sektorje EO – prek programa FutureEO za krepitev raziskovalnih zmogljivosti, prek InCubed za razvoj komercialnih rešitev in prek shem najema podatkov, ki vključujejo misije Copernicus in misije tretjih oseb, s čimer spodbuja priložnosti evropske industrije EO.</w:t>
      </w:r>
    </w:p>
    <w:p w14:paraId="5FC36091" w14:textId="77777777" w:rsidR="00910077" w:rsidRPr="00910077" w:rsidRDefault="00910077" w:rsidP="00D8627A">
      <w:pPr>
        <w:spacing w:before="100" w:beforeAutospacing="1" w:after="100" w:afterAutospacing="1"/>
        <w:jc w:val="both"/>
        <w:rPr>
          <w:rFonts w:cs="Arial"/>
          <w:szCs w:val="20"/>
          <w:lang w:eastAsia="sl-SI"/>
        </w:rPr>
      </w:pPr>
      <w:r w:rsidRPr="00910077">
        <w:rPr>
          <w:rFonts w:cs="Arial"/>
          <w:szCs w:val="20"/>
          <w:lang w:eastAsia="sl-SI"/>
        </w:rPr>
        <w:t>Programi ESA za opazovanje Zemlje (EO), predlagani na CM25, so zasnovani za neposredno obravnavo najpomembnejših izzivov, s katerimi se danes sooča Evropa. Njihov cilj je spodbujati znanstveno odličnost in globalno vodilno vlogo na področju EO infrastrukture; zagotoviti stalno razpoložljivost ter učinkovito uporabo EO podatkov za reševanje podnebnih, okoljskih in virskih izzivov; okrepiti evropsko industrijsko konkurenčnost in inovacije v celotni vrednostni verigi EO; razširiti vesoljske rešitve za trajnost in cilje trajnostnega razvoja ter se odzvati na naraščajoče potrebe po odpornosti in varnosti.</w:t>
      </w:r>
    </w:p>
    <w:p w14:paraId="655C7F87" w14:textId="77777777" w:rsidR="00910077" w:rsidRPr="00910077" w:rsidRDefault="00910077" w:rsidP="00910077">
      <w:pPr>
        <w:spacing w:before="100" w:beforeAutospacing="1" w:after="100" w:afterAutospacing="1" w:line="240" w:lineRule="auto"/>
        <w:jc w:val="both"/>
        <w:outlineLvl w:val="3"/>
        <w:rPr>
          <w:rFonts w:cs="Arial"/>
          <w:b/>
          <w:bCs/>
          <w:szCs w:val="20"/>
          <w:lang w:eastAsia="sl-SI"/>
        </w:rPr>
      </w:pPr>
      <w:r w:rsidRPr="00910077">
        <w:rPr>
          <w:rFonts w:cs="Arial"/>
          <w:b/>
          <w:bCs/>
          <w:szCs w:val="20"/>
          <w:lang w:eastAsia="sl-SI"/>
        </w:rPr>
        <w:t>Struktura in novosti programa</w:t>
      </w:r>
    </w:p>
    <w:p w14:paraId="28954A9E" w14:textId="77777777" w:rsidR="00910077" w:rsidRPr="00910077" w:rsidRDefault="00910077" w:rsidP="00910077">
      <w:pPr>
        <w:spacing w:before="100" w:beforeAutospacing="1" w:after="100" w:afterAutospacing="1" w:line="240" w:lineRule="auto"/>
        <w:jc w:val="both"/>
        <w:rPr>
          <w:rFonts w:cs="Arial"/>
          <w:szCs w:val="20"/>
          <w:lang w:eastAsia="sl-SI"/>
        </w:rPr>
      </w:pPr>
      <w:r w:rsidRPr="00910077">
        <w:rPr>
          <w:rFonts w:cs="Arial"/>
          <w:szCs w:val="20"/>
          <w:lang w:eastAsia="sl-SI"/>
        </w:rPr>
        <w:t>Na podlagi refleksij in vaj z državami članicami je bila v strukturo programa uvedena vrsta novosti:</w:t>
      </w:r>
    </w:p>
    <w:p w14:paraId="025C4A72" w14:textId="77777777" w:rsidR="00910077" w:rsidRPr="00910077" w:rsidRDefault="00910077" w:rsidP="00910077">
      <w:pPr>
        <w:numPr>
          <w:ilvl w:val="0"/>
          <w:numId w:val="24"/>
        </w:numPr>
        <w:spacing w:before="100" w:beforeAutospacing="1" w:after="100" w:afterAutospacing="1" w:line="240" w:lineRule="auto"/>
        <w:jc w:val="both"/>
        <w:rPr>
          <w:rFonts w:cs="Arial"/>
          <w:szCs w:val="20"/>
          <w:lang w:eastAsia="sl-SI"/>
        </w:rPr>
      </w:pPr>
      <w:r w:rsidRPr="00910077">
        <w:rPr>
          <w:rFonts w:cs="Arial"/>
          <w:b/>
          <w:bCs/>
          <w:szCs w:val="20"/>
          <w:lang w:eastAsia="sl-SI"/>
        </w:rPr>
        <w:lastRenderedPageBreak/>
        <w:t>Steber Akcija za Zemljo (Earth Action Pillar)</w:t>
      </w:r>
      <w:r w:rsidRPr="00910077">
        <w:rPr>
          <w:rFonts w:cs="Arial"/>
          <w:szCs w:val="20"/>
          <w:lang w:eastAsia="sl-SI"/>
        </w:rPr>
        <w:t xml:space="preserve"> bo nadgradil, združil in razširil dejavnosti iz obstoječih programov </w:t>
      </w:r>
      <w:r w:rsidRPr="00910077">
        <w:rPr>
          <w:rFonts w:cs="Arial"/>
          <w:i/>
          <w:iCs/>
          <w:szCs w:val="20"/>
          <w:lang w:eastAsia="sl-SI"/>
        </w:rPr>
        <w:t>FutureEO Block 4 – Znanost o Zemlji za družbo</w:t>
      </w:r>
      <w:r w:rsidRPr="00910077">
        <w:rPr>
          <w:rFonts w:cs="Arial"/>
          <w:szCs w:val="20"/>
          <w:lang w:eastAsia="sl-SI"/>
        </w:rPr>
        <w:t xml:space="preserve">, </w:t>
      </w:r>
      <w:r w:rsidRPr="00910077">
        <w:rPr>
          <w:rFonts w:cs="Arial"/>
          <w:i/>
          <w:iCs/>
          <w:szCs w:val="20"/>
          <w:lang w:eastAsia="sl-SI"/>
        </w:rPr>
        <w:t>CLIMATE-SPACE</w:t>
      </w:r>
      <w:r w:rsidRPr="00910077">
        <w:rPr>
          <w:rFonts w:cs="Arial"/>
          <w:szCs w:val="20"/>
          <w:lang w:eastAsia="sl-SI"/>
        </w:rPr>
        <w:t xml:space="preserve"> in </w:t>
      </w:r>
      <w:r w:rsidRPr="00910077">
        <w:rPr>
          <w:rFonts w:cs="Arial"/>
          <w:i/>
          <w:iCs/>
          <w:szCs w:val="20"/>
          <w:lang w:eastAsia="sl-SI"/>
        </w:rPr>
        <w:t>Globalna razvojna pomoč</w:t>
      </w:r>
      <w:r w:rsidRPr="00910077">
        <w:rPr>
          <w:rFonts w:cs="Arial"/>
          <w:szCs w:val="20"/>
          <w:lang w:eastAsia="sl-SI"/>
        </w:rPr>
        <w:t>. Cilj je poenostaviti ter razviti robustne, dostopne in uporabne EO informacije za podporo znanosti, politikam in zelenim rešitvam ter za obravnavo globalnih družbenih izzivov. Ta pristop bo olajšal sprejemanje EO rešitev med ključnimi deležniki in omogočil učinkovito odločanje ter ukrepanje v širšem obsegu.</w:t>
      </w:r>
    </w:p>
    <w:p w14:paraId="29A0AFFD" w14:textId="77777777" w:rsidR="00910077" w:rsidRPr="00910077" w:rsidRDefault="00910077" w:rsidP="00910077">
      <w:pPr>
        <w:numPr>
          <w:ilvl w:val="0"/>
          <w:numId w:val="24"/>
        </w:numPr>
        <w:spacing w:before="100" w:beforeAutospacing="1" w:after="100" w:afterAutospacing="1" w:line="240" w:lineRule="auto"/>
        <w:jc w:val="both"/>
        <w:rPr>
          <w:rFonts w:cs="Arial"/>
          <w:szCs w:val="20"/>
          <w:lang w:eastAsia="sl-SI"/>
        </w:rPr>
      </w:pPr>
      <w:r w:rsidRPr="00910077">
        <w:rPr>
          <w:rFonts w:cs="Arial"/>
          <w:b/>
          <w:bCs/>
          <w:szCs w:val="20"/>
          <w:lang w:eastAsia="sl-SI"/>
        </w:rPr>
        <w:t>Steber EO Misije (EO Missions) in podatkov (Data Pillar)</w:t>
      </w:r>
      <w:r w:rsidRPr="00910077">
        <w:rPr>
          <w:rFonts w:cs="Arial"/>
          <w:szCs w:val="20"/>
          <w:lang w:eastAsia="sl-SI"/>
        </w:rPr>
        <w:t xml:space="preserve"> združujeta nekdanje raziskovalne misije in upravljanje misij v enoten, usklajen okvir. S tem se vzpostavlja poenostavljen in centraliziran sistem za EO dejavnosti ESA.</w:t>
      </w:r>
    </w:p>
    <w:p w14:paraId="148C35B6" w14:textId="77777777" w:rsidR="00910077" w:rsidRPr="00910077" w:rsidRDefault="00910077" w:rsidP="00910077">
      <w:pPr>
        <w:numPr>
          <w:ilvl w:val="0"/>
          <w:numId w:val="24"/>
        </w:numPr>
        <w:spacing w:before="100" w:beforeAutospacing="1" w:after="100" w:afterAutospacing="1" w:line="240" w:lineRule="auto"/>
        <w:jc w:val="both"/>
        <w:rPr>
          <w:rFonts w:cs="Arial"/>
          <w:szCs w:val="20"/>
          <w:lang w:eastAsia="sl-SI"/>
        </w:rPr>
      </w:pPr>
      <w:r w:rsidRPr="00910077">
        <w:rPr>
          <w:rFonts w:cs="Arial"/>
          <w:b/>
          <w:bCs/>
          <w:szCs w:val="20"/>
          <w:lang w:eastAsia="sl-SI"/>
        </w:rPr>
        <w:t>Stepping Stones</w:t>
      </w:r>
      <w:r w:rsidRPr="00910077">
        <w:rPr>
          <w:rFonts w:cs="Arial"/>
          <w:szCs w:val="20"/>
          <w:lang w:eastAsia="sl-SI"/>
        </w:rPr>
        <w:t xml:space="preserve">: faza opredelitve pilotne pobude </w:t>
      </w:r>
      <w:r w:rsidRPr="00910077">
        <w:rPr>
          <w:rFonts w:cs="Arial"/>
          <w:i/>
          <w:iCs/>
          <w:szCs w:val="20"/>
          <w:lang w:eastAsia="sl-SI"/>
        </w:rPr>
        <w:t>odskočne misije</w:t>
      </w:r>
      <w:r w:rsidRPr="00910077">
        <w:rPr>
          <w:rFonts w:cs="Arial"/>
          <w:szCs w:val="20"/>
          <w:lang w:eastAsia="sl-SI"/>
        </w:rPr>
        <w:t>, kot odgovor na nastajajoče potrebe in trende EO.</w:t>
      </w:r>
    </w:p>
    <w:p w14:paraId="61F54575" w14:textId="77777777" w:rsidR="00910077" w:rsidRPr="00910077" w:rsidRDefault="00910077" w:rsidP="00910077">
      <w:pPr>
        <w:spacing w:before="100" w:beforeAutospacing="1" w:after="100" w:afterAutospacing="1" w:line="240" w:lineRule="auto"/>
        <w:jc w:val="both"/>
        <w:rPr>
          <w:rFonts w:cs="Arial"/>
          <w:szCs w:val="20"/>
          <w:lang w:eastAsia="sl-SI"/>
        </w:rPr>
      </w:pPr>
      <w:r w:rsidRPr="00910077">
        <w:rPr>
          <w:rFonts w:cs="Arial"/>
          <w:noProof/>
          <w:szCs w:val="20"/>
          <w:lang w:eastAsia="sl-SI"/>
        </w:rPr>
        <w:drawing>
          <wp:inline distT="0" distB="0" distL="0" distR="0" wp14:anchorId="0D48953C" wp14:editId="444CEEB3">
            <wp:extent cx="5760720" cy="2926080"/>
            <wp:effectExtent l="0" t="0" r="0" b="7620"/>
            <wp:docPr id="198490221" name="Slika 1" descr="Slika, ki vsebuje besede besedilo, posnetek zaslona, večpredstavnostna programska oprema, programska oprem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0221" name="Slika 1" descr="Slika, ki vsebuje besede besedilo, posnetek zaslona, večpredstavnostna programska oprema, programska oprema&#10;&#10;Vsebina, ustvarjena z umetno inteligenco, morda ni pravilna."/>
                    <pic:cNvPicPr/>
                  </pic:nvPicPr>
                  <pic:blipFill>
                    <a:blip r:embed="rId18"/>
                    <a:stretch>
                      <a:fillRect/>
                    </a:stretch>
                  </pic:blipFill>
                  <pic:spPr>
                    <a:xfrm>
                      <a:off x="0" y="0"/>
                      <a:ext cx="5760720" cy="2926080"/>
                    </a:xfrm>
                    <a:prstGeom prst="rect">
                      <a:avLst/>
                    </a:prstGeom>
                  </pic:spPr>
                </pic:pic>
              </a:graphicData>
            </a:graphic>
          </wp:inline>
        </w:drawing>
      </w:r>
    </w:p>
    <w:p w14:paraId="19767824" w14:textId="77777777" w:rsidR="00910077" w:rsidRPr="00910077" w:rsidRDefault="00910077" w:rsidP="00910077">
      <w:pPr>
        <w:spacing w:before="100" w:beforeAutospacing="1" w:after="100" w:afterAutospacing="1" w:line="240" w:lineRule="auto"/>
        <w:jc w:val="both"/>
        <w:outlineLvl w:val="3"/>
        <w:rPr>
          <w:rFonts w:cs="Arial"/>
          <w:b/>
          <w:bCs/>
          <w:szCs w:val="20"/>
          <w:lang w:eastAsia="sl-SI"/>
        </w:rPr>
      </w:pPr>
      <w:r w:rsidRPr="00910077">
        <w:rPr>
          <w:rFonts w:cs="Arial"/>
          <w:b/>
          <w:bCs/>
          <w:szCs w:val="20"/>
          <w:lang w:eastAsia="sl-SI"/>
        </w:rPr>
        <w:t>Program InCubed – vlaganje v industrijske inovacije</w:t>
      </w:r>
    </w:p>
    <w:p w14:paraId="70EBC05C" w14:textId="77777777" w:rsidR="00910077" w:rsidRPr="00910077" w:rsidRDefault="00910077" w:rsidP="001C6E7F">
      <w:pPr>
        <w:spacing w:before="100" w:beforeAutospacing="1" w:after="100" w:afterAutospacing="1"/>
        <w:jc w:val="both"/>
        <w:rPr>
          <w:rFonts w:cs="Arial"/>
          <w:szCs w:val="20"/>
          <w:lang w:eastAsia="sl-SI"/>
        </w:rPr>
      </w:pPr>
      <w:r w:rsidRPr="00910077">
        <w:rPr>
          <w:rFonts w:cs="Arial"/>
          <w:szCs w:val="20"/>
          <w:lang w:eastAsia="sl-SI"/>
        </w:rPr>
        <w:t xml:space="preserve">Program </w:t>
      </w:r>
      <w:r w:rsidRPr="00910077">
        <w:rPr>
          <w:rFonts w:cs="Arial"/>
          <w:i/>
          <w:iCs/>
          <w:szCs w:val="20"/>
          <w:lang w:eastAsia="sl-SI"/>
        </w:rPr>
        <w:t>InCubed</w:t>
      </w:r>
      <w:r w:rsidRPr="00910077">
        <w:rPr>
          <w:rFonts w:cs="Arial"/>
          <w:szCs w:val="20"/>
          <w:lang w:eastAsia="sl-SI"/>
        </w:rPr>
        <w:t xml:space="preserve"> bo še naprej podpiral visoko tvegane, a obetavne inovativne projekte podjetij vseh velikosti. Omogočal bo razvoj obsežnih evropskih projektov na področju EO konstelacij, satelitov, zemeljskih segmentov, storitev z dodano vrednostjo in celovitih sistemov. Financiral bo tudi dejavnosti za komercializacijo v sodelujočih državah. Cilj je okrepiti evropski položaj na svetovnem EO trgu z inovacijami, strateškimi partnerstvi in usklajenostjo z dolgoročnimi cilji ESA.</w:t>
      </w:r>
    </w:p>
    <w:p w14:paraId="1F3F8DF9" w14:textId="77777777" w:rsidR="00910077" w:rsidRPr="00910077" w:rsidRDefault="00910077" w:rsidP="001C6E7F">
      <w:pPr>
        <w:spacing w:before="100" w:beforeAutospacing="1" w:after="100" w:afterAutospacing="1"/>
        <w:jc w:val="both"/>
        <w:rPr>
          <w:rFonts w:cs="Arial"/>
          <w:szCs w:val="20"/>
          <w:lang w:eastAsia="sl-SI"/>
        </w:rPr>
      </w:pPr>
      <w:r w:rsidRPr="00910077">
        <w:rPr>
          <w:rFonts w:cs="Arial"/>
          <w:b/>
          <w:bCs/>
          <w:szCs w:val="20"/>
          <w:lang w:eastAsia="sl-SI"/>
        </w:rPr>
        <w:t>Digitalni dvojček Zemlje (DTI)</w:t>
      </w:r>
    </w:p>
    <w:p w14:paraId="6436495E" w14:textId="77777777" w:rsidR="00910077" w:rsidRPr="00910077" w:rsidRDefault="00910077" w:rsidP="001C6E7F">
      <w:pPr>
        <w:spacing w:before="100" w:beforeAutospacing="1" w:after="100" w:afterAutospacing="1"/>
        <w:jc w:val="both"/>
        <w:rPr>
          <w:rFonts w:cs="Arial"/>
          <w:szCs w:val="20"/>
          <w:lang w:eastAsia="sl-SI"/>
        </w:rPr>
      </w:pPr>
      <w:r w:rsidRPr="00910077">
        <w:rPr>
          <w:rFonts w:cs="Arial"/>
          <w:szCs w:val="20"/>
          <w:lang w:eastAsia="sl-SI"/>
        </w:rPr>
        <w:t xml:space="preserve">Pobuda </w:t>
      </w:r>
      <w:r w:rsidRPr="00910077">
        <w:rPr>
          <w:rFonts w:cs="Arial"/>
          <w:i/>
          <w:iCs/>
          <w:szCs w:val="20"/>
          <w:lang w:eastAsia="sl-SI"/>
        </w:rPr>
        <w:t>Digitalni dvojček Zemlje</w:t>
      </w:r>
      <w:r w:rsidRPr="00910077">
        <w:rPr>
          <w:rFonts w:cs="Arial"/>
          <w:szCs w:val="20"/>
          <w:lang w:eastAsia="sl-SI"/>
        </w:rPr>
        <w:t xml:space="preserve"> bo nadaljevala integracijo EO podatkov z naprednim modeliranjem in umetno inteligenco za ustvarjanje podrobnih digitalnih replik planeta, ki omogočajo testiranje scenarijev in podporo odločanju. Pobuda bo prispevala k programu Evropske komisije </w:t>
      </w:r>
      <w:r w:rsidRPr="00910077">
        <w:rPr>
          <w:rFonts w:cs="Arial"/>
          <w:i/>
          <w:iCs/>
          <w:szCs w:val="20"/>
          <w:lang w:eastAsia="sl-SI"/>
        </w:rPr>
        <w:t>Destination Earth (DestinE)</w:t>
      </w:r>
      <w:r w:rsidRPr="00910077">
        <w:rPr>
          <w:rFonts w:cs="Arial"/>
          <w:szCs w:val="20"/>
          <w:lang w:eastAsia="sl-SI"/>
        </w:rPr>
        <w:t xml:space="preserve"> in hkrati izkoriščala njegove koristi. Raziskovala bo nove zmogljivosti, inovativne aplikacije EO ter najnovejše dosežke na področju podatkovnih produktov, znanstvenih rezultatov, skupnostnih modelov, IT-tehnologij in AI simulacij – zlasti prek rezultatov programa </w:t>
      </w:r>
      <w:r w:rsidRPr="00910077">
        <w:rPr>
          <w:rFonts w:cs="Arial"/>
          <w:i/>
          <w:iCs/>
          <w:szCs w:val="20"/>
          <w:lang w:eastAsia="sl-SI"/>
        </w:rPr>
        <w:t>FutureEO</w:t>
      </w:r>
      <w:r w:rsidRPr="00910077">
        <w:rPr>
          <w:rFonts w:cs="Arial"/>
          <w:szCs w:val="20"/>
          <w:lang w:eastAsia="sl-SI"/>
        </w:rPr>
        <w:t>.</w:t>
      </w:r>
    </w:p>
    <w:p w14:paraId="11A99908" w14:textId="77777777" w:rsidR="00910077" w:rsidRPr="00910077" w:rsidRDefault="00910077" w:rsidP="001C6E7F">
      <w:pPr>
        <w:spacing w:before="100" w:beforeAutospacing="1" w:after="100" w:afterAutospacing="1"/>
        <w:jc w:val="both"/>
        <w:outlineLvl w:val="3"/>
        <w:rPr>
          <w:rFonts w:cs="Arial"/>
          <w:b/>
          <w:bCs/>
          <w:szCs w:val="20"/>
          <w:lang w:eastAsia="sl-SI"/>
        </w:rPr>
      </w:pPr>
      <w:r w:rsidRPr="00910077">
        <w:rPr>
          <w:rFonts w:cs="Arial"/>
          <w:b/>
          <w:bCs/>
          <w:szCs w:val="20"/>
          <w:lang w:eastAsia="sl-SI"/>
        </w:rPr>
        <w:t>Evropska odpornost iz vesolja (European Resilience from Space - ERS)</w:t>
      </w:r>
    </w:p>
    <w:p w14:paraId="32608161" w14:textId="77777777" w:rsidR="00910077" w:rsidRPr="00910077" w:rsidRDefault="00910077" w:rsidP="00D8627A">
      <w:pPr>
        <w:spacing w:before="100" w:beforeAutospacing="1" w:after="100" w:afterAutospacing="1"/>
        <w:jc w:val="both"/>
        <w:rPr>
          <w:rFonts w:cs="Arial"/>
          <w:szCs w:val="20"/>
          <w:lang w:eastAsia="sl-SI"/>
        </w:rPr>
      </w:pPr>
      <w:r w:rsidRPr="00910077">
        <w:rPr>
          <w:rFonts w:cs="Arial"/>
          <w:szCs w:val="20"/>
          <w:lang w:eastAsia="sl-SI"/>
        </w:rPr>
        <w:t xml:space="preserve">Glede na aktualni geopolitični kontekst in prenovljene evropske varnostne usmeritve ESA predlaga dodaten program: </w:t>
      </w:r>
      <w:r w:rsidRPr="00910077">
        <w:rPr>
          <w:rFonts w:cs="Arial"/>
          <w:i/>
          <w:iCs/>
          <w:szCs w:val="20"/>
          <w:lang w:eastAsia="sl-SI"/>
        </w:rPr>
        <w:t>Evropska odpornost iz vesolja (ERS)</w:t>
      </w:r>
      <w:r w:rsidRPr="00910077">
        <w:rPr>
          <w:rFonts w:cs="Arial"/>
          <w:szCs w:val="20"/>
          <w:lang w:eastAsia="sl-SI"/>
        </w:rPr>
        <w:t xml:space="preserve">. Program bo dopolnjeval obstoječe evropske EO programe (FutureEO, Copernicus, meteorološki programi) pri odzivanju </w:t>
      </w:r>
      <w:r w:rsidRPr="00910077">
        <w:rPr>
          <w:rFonts w:cs="Arial"/>
          <w:szCs w:val="20"/>
          <w:lang w:eastAsia="sl-SI"/>
        </w:rPr>
        <w:lastRenderedPageBreak/>
        <w:t>na izzive odpornosti in varnosti. Cilj je opremiti Evropo z neodvisnimi, namenskimi in avtonomnimi zmogljivostmi za nadzor iz vesolja v kratkem časovnem okviru, kot odziv na naraščajoče potrebe evropske obrambe in varnosti.</w:t>
      </w:r>
    </w:p>
    <w:p w14:paraId="3B5025EE" w14:textId="728B1E3F" w:rsidR="00910077" w:rsidRPr="00910077" w:rsidRDefault="00910077" w:rsidP="00D8627A">
      <w:pPr>
        <w:spacing w:before="100" w:beforeAutospacing="1" w:after="100" w:afterAutospacing="1"/>
        <w:jc w:val="both"/>
        <w:rPr>
          <w:rFonts w:cs="Arial"/>
          <w:szCs w:val="20"/>
          <w:lang w:eastAsia="sl-SI"/>
        </w:rPr>
      </w:pPr>
      <w:r w:rsidRPr="00910077">
        <w:rPr>
          <w:rFonts w:cs="Arial"/>
          <w:szCs w:val="20"/>
          <w:lang w:eastAsia="sl-SI"/>
        </w:rPr>
        <w:t xml:space="preserve">ERS ne bo samostojna pobuda, temveč zgodnja vesoljska zmogljivost za vladne službe EU za EO, v sodelovanju z Evropsko komisijo. Ključni prispevek </w:t>
      </w:r>
      <w:r w:rsidR="00DF02E3" w:rsidRPr="00910077">
        <w:rPr>
          <w:rFonts w:cs="Arial"/>
          <w:szCs w:val="20"/>
          <w:lang w:eastAsia="sl-SI"/>
        </w:rPr>
        <w:t>ES</w:t>
      </w:r>
      <w:r w:rsidR="00DF02E3">
        <w:rPr>
          <w:rFonts w:cs="Arial"/>
          <w:szCs w:val="20"/>
          <w:lang w:eastAsia="sl-SI"/>
        </w:rPr>
        <w:t>E</w:t>
      </w:r>
      <w:r w:rsidR="00DF02E3" w:rsidRPr="00910077">
        <w:rPr>
          <w:rFonts w:cs="Arial"/>
          <w:szCs w:val="20"/>
          <w:lang w:eastAsia="sl-SI"/>
        </w:rPr>
        <w:t xml:space="preserve"> </w:t>
      </w:r>
      <w:r w:rsidRPr="00910077">
        <w:rPr>
          <w:rFonts w:cs="Arial"/>
          <w:szCs w:val="20"/>
          <w:lang w:eastAsia="sl-SI"/>
        </w:rPr>
        <w:t>je njena prilagodljivost in sposobnost hitrega razvoja novega evropskega sistema za nadzor iz vesolja z dvojno rabo, ob hkratnem izkoriščanju obstoječih tehničnih in operativnih zmogljivosti komercialnih ter institucionalnih akterjev.</w:t>
      </w:r>
    </w:p>
    <w:p w14:paraId="0CCBDE13" w14:textId="5E14598F" w:rsidR="00910077" w:rsidRPr="00910077" w:rsidRDefault="00910077" w:rsidP="00D8627A">
      <w:pPr>
        <w:spacing w:before="100" w:beforeAutospacing="1" w:after="100" w:afterAutospacing="1"/>
        <w:jc w:val="both"/>
        <w:rPr>
          <w:rFonts w:cs="Arial"/>
          <w:szCs w:val="20"/>
          <w:lang w:eastAsia="sl-SI"/>
        </w:rPr>
      </w:pPr>
      <w:r w:rsidRPr="00910077">
        <w:rPr>
          <w:rFonts w:cs="Arial"/>
          <w:szCs w:val="20"/>
          <w:lang w:eastAsia="sl-SI"/>
        </w:rPr>
        <w:t xml:space="preserve">Programi EO, predstavljeni na CM25, odražajo neomajno zavezanost </w:t>
      </w:r>
      <w:r w:rsidR="0097701B" w:rsidRPr="00910077">
        <w:rPr>
          <w:rFonts w:cs="Arial"/>
          <w:szCs w:val="20"/>
          <w:lang w:eastAsia="sl-SI"/>
        </w:rPr>
        <w:t>ES</w:t>
      </w:r>
      <w:r w:rsidR="0097701B">
        <w:rPr>
          <w:rFonts w:cs="Arial"/>
          <w:szCs w:val="20"/>
          <w:lang w:eastAsia="sl-SI"/>
        </w:rPr>
        <w:t>E</w:t>
      </w:r>
      <w:r w:rsidR="0097701B" w:rsidRPr="00910077">
        <w:rPr>
          <w:rFonts w:cs="Arial"/>
          <w:szCs w:val="20"/>
          <w:lang w:eastAsia="sl-SI"/>
        </w:rPr>
        <w:t xml:space="preserve"> </w:t>
      </w:r>
      <w:r w:rsidRPr="00910077">
        <w:rPr>
          <w:rFonts w:cs="Arial"/>
          <w:szCs w:val="20"/>
          <w:lang w:eastAsia="sl-SI"/>
        </w:rPr>
        <w:t>k razvoju dinamičnega in naprednega EO ekosistema, ki spodbuja znanstveno odličnost in krepi strateško avtonomijo Evrope v vesolju. Z inovacijami in sodelovanjem med javnim in zasebnim sektorjem ESA spodbuja trajnostno rast, varnost, odpornost in konkurenčnost evropske industrijske baze.</w:t>
      </w:r>
    </w:p>
    <w:p w14:paraId="7240C539" w14:textId="4040206B" w:rsidR="00910077" w:rsidRPr="00910077" w:rsidRDefault="00910077" w:rsidP="001C6E7F">
      <w:pPr>
        <w:spacing w:before="100" w:beforeAutospacing="1" w:after="100" w:afterAutospacing="1"/>
        <w:jc w:val="both"/>
        <w:rPr>
          <w:rFonts w:cs="Arial"/>
          <w:szCs w:val="20"/>
        </w:rPr>
      </w:pPr>
      <w:r w:rsidRPr="00910077">
        <w:rPr>
          <w:rFonts w:cs="Arial"/>
          <w:szCs w:val="20"/>
          <w:lang w:eastAsia="sl-SI"/>
        </w:rPr>
        <w:t>Ti programi, v celoti usklajeni s strategijo ESA 2040 in znanstveno strategijo EO, postavljajo trdne temelje za ambiciozno vizijo, ki sega daleč preko mejnika CM25. Celostni pristop spodbuja tehnološko vodstvo, nenehne inovacije, razvoj misij in mednarodno sodelovanje ter vzpostavlja jasno pot za evropska EO prizadevanja v naslednjih dveh desetletjih – za reševanje kompleksnih znanstvenih, okoljskih, varnostnih in tehnoloških izzivov.</w:t>
      </w:r>
    </w:p>
    <w:p w14:paraId="39DB0F3F" w14:textId="77777777" w:rsidR="00910077" w:rsidRPr="00910077" w:rsidRDefault="00910077" w:rsidP="00910077">
      <w:pPr>
        <w:spacing w:line="260" w:lineRule="atLeast"/>
        <w:ind w:left="360"/>
        <w:jc w:val="both"/>
        <w:rPr>
          <w:rFonts w:cs="Arial"/>
          <w:szCs w:val="20"/>
          <w:lang w:eastAsia="sl-SI"/>
        </w:rPr>
      </w:pPr>
    </w:p>
    <w:p w14:paraId="23E4C153" w14:textId="77777777" w:rsidR="00910077" w:rsidRPr="00910077" w:rsidRDefault="00910077" w:rsidP="00910077">
      <w:pPr>
        <w:spacing w:line="260" w:lineRule="atLeast"/>
        <w:ind w:left="360"/>
        <w:jc w:val="both"/>
        <w:rPr>
          <w:rFonts w:cs="Arial"/>
          <w:szCs w:val="20"/>
          <w:lang w:eastAsia="sl-SI"/>
        </w:rPr>
      </w:pPr>
    </w:p>
    <w:p w14:paraId="19D9540A" w14:textId="11AEE6D2" w:rsidR="00910077" w:rsidRPr="00A218BC" w:rsidRDefault="00910077" w:rsidP="00910077">
      <w:pPr>
        <w:numPr>
          <w:ilvl w:val="0"/>
          <w:numId w:val="14"/>
        </w:numPr>
        <w:spacing w:line="260" w:lineRule="atLeast"/>
        <w:jc w:val="both"/>
        <w:rPr>
          <w:rFonts w:cs="Arial"/>
          <w:b/>
          <w:szCs w:val="20"/>
          <w:lang w:eastAsia="sl-SI"/>
        </w:rPr>
      </w:pPr>
      <w:r w:rsidRPr="00A218BC">
        <w:rPr>
          <w:rFonts w:cs="Arial"/>
          <w:b/>
          <w:szCs w:val="20"/>
          <w:lang w:eastAsia="sl-SI"/>
        </w:rPr>
        <w:t>Program za človeške in robotske raziskave</w:t>
      </w:r>
      <w:r w:rsidRPr="00A218BC">
        <w:rPr>
          <w:rFonts w:ascii="Calibri" w:eastAsia="Calibri" w:hAnsi="Calibri" w:cs="Arial"/>
          <w:bCs/>
          <w:sz w:val="22"/>
          <w:szCs w:val="20"/>
        </w:rPr>
        <w:t xml:space="preserve"> </w:t>
      </w:r>
      <w:r w:rsidRPr="00A218BC">
        <w:rPr>
          <w:rFonts w:cs="Arial"/>
          <w:b/>
          <w:szCs w:val="20"/>
          <w:lang w:eastAsia="sl-SI"/>
        </w:rPr>
        <w:t>(European Exploration Envelope Programme  Terra Novae - E3P</w:t>
      </w:r>
    </w:p>
    <w:p w14:paraId="4179B0AA" w14:textId="77777777" w:rsidR="00910077" w:rsidRPr="00910077" w:rsidRDefault="00910077" w:rsidP="00910077">
      <w:pPr>
        <w:spacing w:line="260" w:lineRule="atLeast"/>
        <w:jc w:val="both"/>
        <w:rPr>
          <w:rFonts w:cs="Arial"/>
          <w:b/>
          <w:szCs w:val="20"/>
          <w:lang w:eastAsia="sl-SI"/>
        </w:rPr>
      </w:pPr>
    </w:p>
    <w:p w14:paraId="17F2CFB4" w14:textId="77777777" w:rsidR="004866BC" w:rsidRDefault="004866BC" w:rsidP="00910077">
      <w:pPr>
        <w:spacing w:line="260" w:lineRule="atLeast"/>
        <w:jc w:val="both"/>
        <w:rPr>
          <w:rFonts w:cs="Arial"/>
        </w:rPr>
      </w:pPr>
    </w:p>
    <w:p w14:paraId="3EE41868" w14:textId="77777777" w:rsidR="004866BC" w:rsidRDefault="004866BC" w:rsidP="004866BC">
      <w:pPr>
        <w:jc w:val="both"/>
        <w:rPr>
          <w:rFonts w:cs="Arial"/>
        </w:rPr>
      </w:pPr>
      <w:r>
        <w:rPr>
          <w:rFonts w:cs="Arial"/>
        </w:rPr>
        <w:t xml:space="preserve">Program za človeške in robotske raziskave je prvenstveno namenjen raziskovanju treh destinacij in sicer nizke zemeljske orbite (Low Earth Orbit – LEO), Lune in Marsa, njegove aktivnosti pa temeljijo na strategiji Evrope za raziskovanje vesolja EXPLORE2040. </w:t>
      </w:r>
    </w:p>
    <w:p w14:paraId="4F89316F" w14:textId="77777777" w:rsidR="004866BC" w:rsidRDefault="004866BC" w:rsidP="004866BC">
      <w:pPr>
        <w:jc w:val="both"/>
        <w:rPr>
          <w:rFonts w:cs="Arial"/>
        </w:rPr>
      </w:pPr>
    </w:p>
    <w:p w14:paraId="5D3A5F7E" w14:textId="77777777" w:rsidR="004866BC" w:rsidRPr="008C2792" w:rsidRDefault="004866BC" w:rsidP="004866BC">
      <w:pPr>
        <w:jc w:val="both"/>
        <w:rPr>
          <w:rFonts w:cs="Arial"/>
        </w:rPr>
      </w:pPr>
      <w:r w:rsidRPr="008C2792">
        <w:rPr>
          <w:rFonts w:cs="Arial"/>
        </w:rPr>
        <w:t>Gre za izrazito raziskovalno področje, ki se ukvarja z bivanjem človeka v vesolju (vključno s habitatom, prehrano in zdravjem), z razvojem robotike, umetne inteligence za potrebe vesoljskih tehnologij, aktivnosti za zmanjševanje vesoljskih odpadkov, različne raziskovalne aktivnosti, ki se izvajajo na mednarodni vesoljski postaji</w:t>
      </w:r>
      <w:r>
        <w:rPr>
          <w:rFonts w:cs="Arial"/>
        </w:rPr>
        <w:t xml:space="preserve"> itd. P</w:t>
      </w:r>
      <w:r w:rsidRPr="008C2792">
        <w:rPr>
          <w:rFonts w:cs="Arial"/>
        </w:rPr>
        <w:t>ri tem se razvijajo</w:t>
      </w:r>
      <w:r>
        <w:rPr>
          <w:rFonts w:cs="Arial"/>
        </w:rPr>
        <w:t xml:space="preserve"> tudi</w:t>
      </w:r>
      <w:r w:rsidRPr="008C2792">
        <w:rPr>
          <w:rFonts w:cs="Arial"/>
        </w:rPr>
        <w:t xml:space="preserve"> različne nove tehnologije</w:t>
      </w:r>
      <w:r>
        <w:rPr>
          <w:rFonts w:cs="Arial"/>
        </w:rPr>
        <w:t>, zato se v</w:t>
      </w:r>
      <w:r w:rsidRPr="008C2792">
        <w:rPr>
          <w:rFonts w:cs="Arial"/>
        </w:rPr>
        <w:t xml:space="preserve"> okviru programa predvideva tudi sodelovanje z industrijami, ki se običajno ne ukvarjajo z vesoljem (npr. različni pogonski sistemi, recikliranje, 3D tisk…). Vsebine programa so med drugim vezane tudi na pametna mesta, elektroniko, nove senzorje, ipd. </w:t>
      </w:r>
    </w:p>
    <w:p w14:paraId="236E3B65" w14:textId="77777777" w:rsidR="004866BC" w:rsidRDefault="004866BC" w:rsidP="004866BC">
      <w:pPr>
        <w:jc w:val="both"/>
        <w:rPr>
          <w:rFonts w:cs="Arial"/>
        </w:rPr>
      </w:pPr>
    </w:p>
    <w:p w14:paraId="4DECD5D8" w14:textId="77777777" w:rsidR="004866BC" w:rsidRDefault="004866BC" w:rsidP="004866BC">
      <w:pPr>
        <w:jc w:val="both"/>
        <w:rPr>
          <w:rFonts w:cs="Arial"/>
        </w:rPr>
      </w:pPr>
      <w:r>
        <w:rPr>
          <w:rFonts w:cs="Arial"/>
        </w:rPr>
        <w:t xml:space="preserve">Aktivnosti na področju avtonomnega raziskovanja vseh treh destinacij, ki jih opredeljuje Program za človeške in vesoljske raziskave, so za evropsko vesoljsko arhitekturo izrednega pomena, saj omogočajo: </w:t>
      </w:r>
    </w:p>
    <w:p w14:paraId="11D4A3F3" w14:textId="77777777" w:rsidR="004866BC" w:rsidRDefault="004866BC" w:rsidP="004866BC">
      <w:pPr>
        <w:pStyle w:val="Odstavekseznama"/>
        <w:numPr>
          <w:ilvl w:val="0"/>
          <w:numId w:val="33"/>
        </w:numPr>
        <w:jc w:val="both"/>
        <w:rPr>
          <w:rFonts w:cs="Arial"/>
        </w:rPr>
      </w:pPr>
      <w:r w:rsidRPr="00011B94">
        <w:rPr>
          <w:rFonts w:cs="Arial"/>
        </w:rPr>
        <w:t>avtonomno delovanje v nizki orbiti, predvsem na mednarodni vesoljski postaji, prisotnost evropskih kariernih astronavtov na njej ter zagotavljanje evropske prisotnosti v LEO po koncu obstoja mednarodne vesoljske postaje (po letu 2030)</w:t>
      </w:r>
      <w:r>
        <w:rPr>
          <w:rFonts w:cs="Arial"/>
        </w:rPr>
        <w:t>;</w:t>
      </w:r>
    </w:p>
    <w:p w14:paraId="25A26B02" w14:textId="77777777" w:rsidR="004866BC" w:rsidRDefault="004866BC" w:rsidP="004866BC">
      <w:pPr>
        <w:pStyle w:val="Odstavekseznama"/>
        <w:numPr>
          <w:ilvl w:val="0"/>
          <w:numId w:val="33"/>
        </w:numPr>
        <w:jc w:val="both"/>
        <w:rPr>
          <w:rFonts w:cs="Arial"/>
        </w:rPr>
      </w:pPr>
      <w:r>
        <w:rPr>
          <w:rFonts w:cs="Arial"/>
        </w:rPr>
        <w:t>avtonomno raziskovanje Lune in njenega površja ter njenih orbit, vključno z namenom astronavtskih misij na Luno.</w:t>
      </w:r>
    </w:p>
    <w:p w14:paraId="62EFFB60" w14:textId="77777777" w:rsidR="004866BC" w:rsidRDefault="004866BC" w:rsidP="004866BC">
      <w:pPr>
        <w:pStyle w:val="Odstavekseznama"/>
        <w:numPr>
          <w:ilvl w:val="0"/>
          <w:numId w:val="33"/>
        </w:numPr>
        <w:jc w:val="both"/>
        <w:rPr>
          <w:rFonts w:cs="Arial"/>
        </w:rPr>
      </w:pPr>
      <w:r>
        <w:rPr>
          <w:rFonts w:cs="Arial"/>
        </w:rPr>
        <w:t xml:space="preserve">avtonomno raziskovanje Marsa in njegovega površja, vključno z namenom astronavtskih misij na Mars.   </w:t>
      </w:r>
    </w:p>
    <w:p w14:paraId="2B8B6EF0" w14:textId="77777777" w:rsidR="004866BC" w:rsidRDefault="004866BC" w:rsidP="004866BC">
      <w:pPr>
        <w:jc w:val="both"/>
        <w:rPr>
          <w:rFonts w:cs="Arial"/>
        </w:rPr>
      </w:pPr>
    </w:p>
    <w:p w14:paraId="1F2BB798" w14:textId="77777777" w:rsidR="004866BC" w:rsidRDefault="004866BC" w:rsidP="004866BC">
      <w:pPr>
        <w:jc w:val="both"/>
        <w:rPr>
          <w:rFonts w:cs="Arial"/>
        </w:rPr>
      </w:pPr>
      <w:r>
        <w:rPr>
          <w:rFonts w:cs="Arial"/>
        </w:rPr>
        <w:t>Poleg raziskav na omenjenih treh destinacijah, program v naslednjem obdobju ponovno predvideva tudi naslednja programska elementa, in sicer:</w:t>
      </w:r>
    </w:p>
    <w:p w14:paraId="6B2F03DB" w14:textId="77777777" w:rsidR="004866BC" w:rsidRDefault="004866BC" w:rsidP="004866BC">
      <w:pPr>
        <w:jc w:val="both"/>
        <w:rPr>
          <w:rFonts w:cs="Arial"/>
        </w:rPr>
      </w:pPr>
    </w:p>
    <w:p w14:paraId="05B3C6E6" w14:textId="77777777" w:rsidR="004866BC" w:rsidRPr="00051C39" w:rsidRDefault="004866BC" w:rsidP="004866BC">
      <w:pPr>
        <w:pStyle w:val="Odstavekseznama"/>
        <w:numPr>
          <w:ilvl w:val="0"/>
          <w:numId w:val="34"/>
        </w:numPr>
        <w:jc w:val="both"/>
        <w:rPr>
          <w:rFonts w:cs="Arial"/>
        </w:rPr>
      </w:pPr>
      <w:r>
        <w:lastRenderedPageBreak/>
        <w:t xml:space="preserve">Znanost za raziskovanje (Exploration Science), znotraj katerega ključno vlogo igra znanost, ki je povezana z raziskovanjem vseh treh destinacij ter je podprta s strani raziskav na Zemlji in aktivnostmi, ki se odvijajo nižje od zemeljske orbite. </w:t>
      </w:r>
    </w:p>
    <w:p w14:paraId="5CE20D0A" w14:textId="77777777" w:rsidR="004866BC" w:rsidRPr="00D67793" w:rsidRDefault="004866BC" w:rsidP="004866BC">
      <w:pPr>
        <w:pStyle w:val="Odstavekseznama"/>
        <w:numPr>
          <w:ilvl w:val="0"/>
          <w:numId w:val="34"/>
        </w:numPr>
        <w:jc w:val="both"/>
        <w:rPr>
          <w:rFonts w:cs="Arial"/>
        </w:rPr>
      </w:pPr>
      <w:r>
        <w:t xml:space="preserve">Iniciative ExPeRT – tj. bodoče priprave na raziskovanje (Future Preparation  - The Exploration Preparation, Research, and Technology), katere namen je pripraviti študije in razvoj tehnologije za raziskovanje vseh treh destinacij. </w:t>
      </w:r>
    </w:p>
    <w:p w14:paraId="671B2E45" w14:textId="77777777" w:rsidR="004866BC" w:rsidRDefault="004866BC" w:rsidP="004866BC">
      <w:pPr>
        <w:jc w:val="both"/>
        <w:rPr>
          <w:rFonts w:cs="Arial"/>
        </w:rPr>
      </w:pPr>
    </w:p>
    <w:p w14:paraId="18CAEDA7" w14:textId="77777777" w:rsidR="004866BC" w:rsidRDefault="004866BC" w:rsidP="00D8627A">
      <w:pPr>
        <w:jc w:val="both"/>
        <w:rPr>
          <w:rFonts w:cs="Arial"/>
          <w:szCs w:val="20"/>
          <w:lang w:eastAsia="sl-SI"/>
        </w:rPr>
      </w:pPr>
      <w:r w:rsidRPr="00A86AAA">
        <w:rPr>
          <w:rFonts w:cs="Arial"/>
          <w:szCs w:val="20"/>
          <w:lang w:eastAsia="sl-SI"/>
        </w:rPr>
        <w:t>ESA za program E3P</w:t>
      </w:r>
      <w:r>
        <w:rPr>
          <w:rFonts w:cs="Arial"/>
          <w:szCs w:val="20"/>
          <w:lang w:eastAsia="sl-SI"/>
        </w:rPr>
        <w:t xml:space="preserve"> oz. Terrae Novae</w:t>
      </w:r>
      <w:r w:rsidRPr="00A86AAA">
        <w:rPr>
          <w:rFonts w:cs="Arial"/>
          <w:szCs w:val="20"/>
          <w:lang w:eastAsia="sl-SI"/>
        </w:rPr>
        <w:t xml:space="preserve"> </w:t>
      </w:r>
      <w:r>
        <w:rPr>
          <w:rFonts w:cs="Arial"/>
          <w:szCs w:val="20"/>
          <w:lang w:eastAsia="sl-SI"/>
        </w:rPr>
        <w:t xml:space="preserve">za naslednje </w:t>
      </w:r>
      <w:r w:rsidRPr="00A86AAA">
        <w:rPr>
          <w:rFonts w:cs="Arial"/>
          <w:szCs w:val="20"/>
          <w:lang w:eastAsia="sl-SI"/>
        </w:rPr>
        <w:t>3</w:t>
      </w:r>
      <w:r>
        <w:rPr>
          <w:rFonts w:cs="Arial"/>
          <w:szCs w:val="20"/>
          <w:lang w:eastAsia="sl-SI"/>
        </w:rPr>
        <w:t>-letno obdobje (Period 4)</w:t>
      </w:r>
      <w:r w:rsidRPr="00A86AAA">
        <w:rPr>
          <w:rFonts w:cs="Arial"/>
          <w:szCs w:val="20"/>
          <w:lang w:eastAsia="sl-SI"/>
        </w:rPr>
        <w:t xml:space="preserve"> pričakuje povečanje vplačila</w:t>
      </w:r>
      <w:r>
        <w:rPr>
          <w:rFonts w:cs="Arial"/>
          <w:szCs w:val="20"/>
          <w:lang w:eastAsia="sl-SI"/>
        </w:rPr>
        <w:t xml:space="preserve"> glede na prejšnje obdobje</w:t>
      </w:r>
      <w:r w:rsidRPr="00A86AAA">
        <w:rPr>
          <w:rFonts w:cs="Arial"/>
          <w:szCs w:val="20"/>
          <w:lang w:eastAsia="sl-SI"/>
        </w:rPr>
        <w:t xml:space="preserve"> in sicer v višini</w:t>
      </w:r>
      <w:r>
        <w:rPr>
          <w:rFonts w:cs="Arial"/>
          <w:szCs w:val="20"/>
          <w:lang w:eastAsia="sl-SI"/>
        </w:rPr>
        <w:t xml:space="preserve"> </w:t>
      </w:r>
      <w:r w:rsidRPr="00A86AAA">
        <w:rPr>
          <w:rFonts w:cs="Arial"/>
          <w:szCs w:val="20"/>
          <w:lang w:eastAsia="sl-SI"/>
        </w:rPr>
        <w:t xml:space="preserve"> </w:t>
      </w:r>
      <w:r>
        <w:rPr>
          <w:rFonts w:cs="Arial"/>
          <w:szCs w:val="20"/>
          <w:lang w:eastAsia="sl-SI"/>
        </w:rPr>
        <w:t xml:space="preserve">3,773 MIO EUR. </w:t>
      </w:r>
    </w:p>
    <w:p w14:paraId="3C0BD850" w14:textId="77777777" w:rsidR="004866BC" w:rsidRDefault="004866BC" w:rsidP="00D8627A">
      <w:pPr>
        <w:jc w:val="both"/>
        <w:rPr>
          <w:rFonts w:cs="Arial"/>
          <w:szCs w:val="20"/>
          <w:lang w:eastAsia="sl-SI"/>
        </w:rPr>
      </w:pPr>
    </w:p>
    <w:p w14:paraId="2D765B31" w14:textId="77777777" w:rsidR="004866BC" w:rsidRDefault="004866BC" w:rsidP="00D8627A">
      <w:pPr>
        <w:jc w:val="both"/>
        <w:rPr>
          <w:rFonts w:cs="Arial"/>
          <w:szCs w:val="20"/>
          <w:lang w:eastAsia="sl-SI"/>
        </w:rPr>
      </w:pPr>
      <w:r>
        <w:rPr>
          <w:rFonts w:cs="Arial"/>
          <w:szCs w:val="20"/>
          <w:lang w:eastAsia="sl-SI"/>
        </w:rPr>
        <w:t xml:space="preserve">Povišanje glede na vplačila v prejšnjem obdobju je poleg ambicioznejšega načrta (in s tem finančno bolj obremenjenega) raziskovanja, tudi posledica odločitve za povečano avtonomno delovanje Evrope na področju raziskovanja vesolja ter zmanjšanje odvisnosti od tujih partnerskih institucij.  </w:t>
      </w:r>
    </w:p>
    <w:p w14:paraId="30953062" w14:textId="77777777" w:rsidR="004866BC" w:rsidRDefault="004866BC" w:rsidP="00D8627A">
      <w:pPr>
        <w:jc w:val="both"/>
        <w:rPr>
          <w:rFonts w:cs="Arial"/>
          <w:szCs w:val="20"/>
          <w:lang w:eastAsia="sl-SI"/>
        </w:rPr>
      </w:pPr>
    </w:p>
    <w:p w14:paraId="666DE150" w14:textId="77777777" w:rsidR="004866BC" w:rsidRDefault="004866BC" w:rsidP="00D8627A">
      <w:pPr>
        <w:jc w:val="both"/>
        <w:rPr>
          <w:rFonts w:cs="Arial"/>
          <w:szCs w:val="20"/>
          <w:lang w:eastAsia="sl-SI"/>
        </w:rPr>
      </w:pPr>
      <w:r>
        <w:rPr>
          <w:rFonts w:cs="Arial"/>
          <w:szCs w:val="20"/>
          <w:lang w:eastAsia="sl-SI"/>
        </w:rPr>
        <w:t xml:space="preserve">Program E3P in aktivnosti znotraj njega povečujejo gospodarsko rast, konkurenčnost in zaposlovanje v vseh državah ESE. Študija ESE kaže, da so vplačila držav na zadnji ministrski konferenci leta 2022 v državah članicah, pridruženih članicah in Kanadi, prispevala k rasti BDP za približno 2,8 milijard EUR ter posledično prispevala k povračilu v davkih na ravni približno 900 milijonov EUR. Prav tako je vesoljska industrija na področju človeških in robotskih raziskav ustvarila približno 34.000 delovnih mest z nadpovprečno visoko dodano vrednostjo na zaposlenega. </w:t>
      </w:r>
    </w:p>
    <w:p w14:paraId="20699F5E" w14:textId="77777777" w:rsidR="004866BC" w:rsidRDefault="004866BC" w:rsidP="00D8627A">
      <w:pPr>
        <w:jc w:val="both"/>
        <w:rPr>
          <w:rFonts w:cs="Arial"/>
          <w:szCs w:val="20"/>
          <w:lang w:eastAsia="sl-SI"/>
        </w:rPr>
      </w:pPr>
    </w:p>
    <w:p w14:paraId="0F13A2CE" w14:textId="77777777" w:rsidR="004866BC" w:rsidRDefault="004866BC" w:rsidP="00D8627A">
      <w:pPr>
        <w:jc w:val="both"/>
        <w:rPr>
          <w:rFonts w:cs="Arial"/>
          <w:szCs w:val="20"/>
          <w:lang w:eastAsia="sl-SI"/>
        </w:rPr>
      </w:pPr>
      <w:r>
        <w:rPr>
          <w:rFonts w:cs="Arial"/>
          <w:szCs w:val="20"/>
          <w:lang w:eastAsia="sl-SI"/>
        </w:rPr>
        <w:t>Slovenske organizacije imajo v programu pomembno težo, svoje dejavnosti pa želijo nadaljevati in nadgrajevati.</w:t>
      </w:r>
      <w:r w:rsidRPr="00472CBB">
        <w:rPr>
          <w:rFonts w:cs="Arial"/>
          <w:szCs w:val="20"/>
          <w:lang w:eastAsia="sl-SI"/>
        </w:rPr>
        <w:t xml:space="preserve"> </w:t>
      </w:r>
      <w:r>
        <w:rPr>
          <w:rFonts w:cs="Arial"/>
          <w:szCs w:val="20"/>
          <w:lang w:eastAsia="sl-SI"/>
        </w:rPr>
        <w:t xml:space="preserve">Slovenija v programu aktivno sodeluje pri vseh elementih programa, še posebej izstopa pri aktivnostih na področju znanosti v nizki orbiti ter na Luni, kar je v preteklih letih sodelovanja v programu prepoznala tudi ESA. </w:t>
      </w:r>
    </w:p>
    <w:p w14:paraId="7F598183" w14:textId="77777777" w:rsidR="004866BC" w:rsidRDefault="004866BC" w:rsidP="00096277">
      <w:pPr>
        <w:jc w:val="both"/>
        <w:rPr>
          <w:rFonts w:cs="Arial"/>
          <w:szCs w:val="20"/>
          <w:lang w:eastAsia="sl-SI"/>
        </w:rPr>
      </w:pPr>
    </w:p>
    <w:p w14:paraId="27CA8623" w14:textId="77777777" w:rsidR="004866BC" w:rsidRDefault="004866BC" w:rsidP="00D8627A">
      <w:pPr>
        <w:jc w:val="both"/>
        <w:rPr>
          <w:rFonts w:cs="Arial"/>
          <w:szCs w:val="20"/>
          <w:lang w:eastAsia="sl-SI"/>
        </w:rPr>
      </w:pPr>
      <w:r>
        <w:rPr>
          <w:rFonts w:cs="Arial"/>
          <w:szCs w:val="20"/>
          <w:lang w:eastAsia="sl-SI"/>
        </w:rPr>
        <w:t xml:space="preserve">V naslednjem obdobju Slovenija načrtuje vplačilo v program na ravni 10-11 MIO EUR, tj. približno 3,5 MIO na letni ravni. Višina vplačila je utemeljena na predhodnih ocenah finančnih potreb slovenskega vesoljskega sektorja, tj. industrije in raziskovalnih institucij ter njihovega načrtovanja aktivnosti z ESO v naslednjem 3-letnem obdobju. </w:t>
      </w:r>
    </w:p>
    <w:p w14:paraId="1F88B6D2" w14:textId="77777777" w:rsidR="004866BC" w:rsidRPr="00A86AAA" w:rsidRDefault="004866BC" w:rsidP="004866BC">
      <w:pPr>
        <w:jc w:val="both"/>
        <w:rPr>
          <w:rFonts w:cs="Arial"/>
          <w:szCs w:val="20"/>
          <w:lang w:eastAsia="sl-SI"/>
        </w:rPr>
      </w:pPr>
    </w:p>
    <w:p w14:paraId="5ADA626A" w14:textId="3ACC35E7" w:rsidR="004866BC" w:rsidRPr="00023511" w:rsidRDefault="004866BC" w:rsidP="004866BC">
      <w:pPr>
        <w:jc w:val="both"/>
        <w:rPr>
          <w:rFonts w:cs="Arial"/>
          <w:szCs w:val="20"/>
          <w:lang w:eastAsia="sl-SI"/>
        </w:rPr>
      </w:pPr>
      <w:r>
        <w:rPr>
          <w:rFonts w:cs="Arial"/>
          <w:szCs w:val="20"/>
          <w:lang w:eastAsia="sl-SI"/>
        </w:rPr>
        <w:t>Med izredno pomembne in etablirane projekte, ki kažejo na odličnost slovenskih znanstvenih institucij in industrije, tako sodijo človeška centrifuga v Nordijskem centru v Planici (Inštitut Jožef Stefan), ki deluje od leta 2021 in v katerem izvajajo raziskave vpliva breztežnosti in hipoksije na človeško telo, kar je bistvenega pomena za varno pripravo na polete astronavtov. D</w:t>
      </w:r>
      <w:r w:rsidRPr="00023511">
        <w:rPr>
          <w:rFonts w:cs="Arial"/>
          <w:szCs w:val="20"/>
          <w:lang w:eastAsia="sl-SI"/>
        </w:rPr>
        <w:t>a se lahko v centru v Planici res izvajajo t</w:t>
      </w:r>
      <w:r>
        <w:rPr>
          <w:rFonts w:cs="Arial"/>
          <w:szCs w:val="20"/>
          <w:lang w:eastAsia="sl-SI"/>
        </w:rPr>
        <w:t xml:space="preserve">ovrstne kompleksne </w:t>
      </w:r>
      <w:r w:rsidRPr="00023511">
        <w:rPr>
          <w:rFonts w:cs="Arial"/>
          <w:szCs w:val="20"/>
          <w:lang w:eastAsia="sl-SI"/>
        </w:rPr>
        <w:t>raziskave, mora biti Slovenija vključena v Program za človeške in robotske raziskave. Sredstva, ki jih Slovenija nameni za program</w:t>
      </w:r>
      <w:r w:rsidR="007A6714">
        <w:rPr>
          <w:rFonts w:cs="Arial"/>
          <w:szCs w:val="20"/>
          <w:lang w:eastAsia="sl-SI"/>
        </w:rPr>
        <w:t>,</w:t>
      </w:r>
      <w:r w:rsidRPr="00023511">
        <w:rPr>
          <w:rFonts w:cs="Arial"/>
          <w:szCs w:val="20"/>
          <w:lang w:eastAsia="sl-SI"/>
        </w:rPr>
        <w:t xml:space="preserve"> se v Slovenijo vračajo neposredno preko raziskav, ki jih v Planici izvaja IJS, posredno pa še preko stroškov tujih znanstvenikov, ki prav tako lahko v centru izvajajo raziskave za ESO ali lastne potrebe.</w:t>
      </w:r>
    </w:p>
    <w:p w14:paraId="06FE6B55" w14:textId="77777777" w:rsidR="004866BC" w:rsidRDefault="004866BC" w:rsidP="004866BC">
      <w:pPr>
        <w:jc w:val="both"/>
        <w:rPr>
          <w:rFonts w:cs="Arial"/>
          <w:szCs w:val="20"/>
          <w:lang w:eastAsia="sl-SI"/>
        </w:rPr>
      </w:pPr>
    </w:p>
    <w:p w14:paraId="696841CA" w14:textId="77777777" w:rsidR="004866BC" w:rsidRDefault="004866BC" w:rsidP="004866BC">
      <w:pPr>
        <w:jc w:val="both"/>
        <w:rPr>
          <w:rFonts w:cs="Arial"/>
          <w:szCs w:val="20"/>
          <w:lang w:eastAsia="sl-SI"/>
        </w:rPr>
      </w:pPr>
      <w:r>
        <w:rPr>
          <w:rFonts w:cs="Arial"/>
          <w:szCs w:val="20"/>
          <w:lang w:eastAsia="sl-SI"/>
        </w:rPr>
        <w:t xml:space="preserve">V programu E3P sodeluje tudi vrsta slovenskih podjetij, ki prek izvajanja projektov z ESO orjejo ledino raziskovanja vesolja, se medsebojno povezujejo in sodelujejo s slovensko znanstveno in akademsko skupnostjo. Tudi za njihove projekte, študije in komercialno uporabne proizvode in storitve, je sodelovanje v Programu E2P4 velikega pomena. </w:t>
      </w:r>
    </w:p>
    <w:p w14:paraId="5FB0DF23" w14:textId="77777777" w:rsidR="004866BC" w:rsidRPr="00A86AAA" w:rsidRDefault="004866BC" w:rsidP="004866BC">
      <w:pPr>
        <w:jc w:val="both"/>
        <w:rPr>
          <w:rFonts w:cs="Arial"/>
          <w:szCs w:val="20"/>
          <w:lang w:eastAsia="sl-SI"/>
        </w:rPr>
      </w:pPr>
    </w:p>
    <w:p w14:paraId="1F6D2C1E" w14:textId="77777777" w:rsidR="004866BC" w:rsidRPr="00A86AAA" w:rsidRDefault="004866BC" w:rsidP="004866BC">
      <w:pPr>
        <w:jc w:val="both"/>
        <w:rPr>
          <w:rFonts w:cs="Arial"/>
          <w:szCs w:val="20"/>
          <w:lang w:eastAsia="sl-SI"/>
        </w:rPr>
      </w:pPr>
      <w:r w:rsidRPr="00A86AAA">
        <w:rPr>
          <w:rFonts w:cs="Arial"/>
          <w:szCs w:val="20"/>
          <w:lang w:eastAsia="sl-SI"/>
        </w:rPr>
        <w:t xml:space="preserve">Program vključuje inštrument geografskega povračila, ki zagotavlja, da sodelujoče države prejmejo enak delež projektov, kot je njihov delež sredstev v programu. ESA zagotavlja, da je koeficient geografskega povračila najmanj 84%, pri čemer si prizadeva, da je le ta enak 1. </w:t>
      </w:r>
    </w:p>
    <w:p w14:paraId="3A422BAD" w14:textId="77777777" w:rsidR="004866BC" w:rsidRPr="00A86AAA" w:rsidRDefault="004866BC" w:rsidP="004866BC">
      <w:pPr>
        <w:jc w:val="both"/>
        <w:rPr>
          <w:rFonts w:cs="Arial"/>
          <w:szCs w:val="20"/>
          <w:lang w:eastAsia="sl-SI"/>
        </w:rPr>
      </w:pPr>
    </w:p>
    <w:p w14:paraId="17926F35" w14:textId="77777777" w:rsidR="004866BC" w:rsidRDefault="004866BC" w:rsidP="004866BC">
      <w:pPr>
        <w:jc w:val="both"/>
        <w:rPr>
          <w:rFonts w:cs="Arial"/>
        </w:rPr>
      </w:pPr>
    </w:p>
    <w:p w14:paraId="4AAE012A" w14:textId="77777777" w:rsidR="0018591F" w:rsidRDefault="0018591F" w:rsidP="004866BC">
      <w:pPr>
        <w:jc w:val="both"/>
        <w:rPr>
          <w:rFonts w:cs="Arial"/>
        </w:rPr>
      </w:pPr>
    </w:p>
    <w:p w14:paraId="17A49604" w14:textId="20CF8164" w:rsidR="00910077" w:rsidRPr="004866BC" w:rsidRDefault="00910077" w:rsidP="00910077">
      <w:pPr>
        <w:numPr>
          <w:ilvl w:val="0"/>
          <w:numId w:val="14"/>
        </w:numPr>
        <w:spacing w:line="260" w:lineRule="atLeast"/>
        <w:jc w:val="both"/>
        <w:rPr>
          <w:rFonts w:cs="Arial"/>
          <w:szCs w:val="20"/>
          <w:lang w:eastAsia="sl-SI"/>
        </w:rPr>
      </w:pPr>
      <w:r w:rsidRPr="004866BC">
        <w:rPr>
          <w:rFonts w:cs="Arial"/>
          <w:b/>
          <w:szCs w:val="20"/>
          <w:lang w:eastAsia="sl-SI"/>
        </w:rPr>
        <w:lastRenderedPageBreak/>
        <w:t>Znanstveni program (P</w:t>
      </w:r>
      <w:r w:rsidR="009D1D27" w:rsidRPr="004866BC">
        <w:rPr>
          <w:rFonts w:cs="Arial"/>
          <w:b/>
          <w:szCs w:val="20"/>
          <w:lang w:eastAsia="sl-SI"/>
        </w:rPr>
        <w:t>rodex</w:t>
      </w:r>
      <w:r w:rsidRPr="004866BC">
        <w:rPr>
          <w:rFonts w:cs="Arial"/>
          <w:b/>
          <w:szCs w:val="20"/>
          <w:lang w:eastAsia="sl-SI"/>
        </w:rPr>
        <w:t xml:space="preserve">) </w:t>
      </w:r>
    </w:p>
    <w:p w14:paraId="4CC6969D" w14:textId="77777777" w:rsidR="004866BC" w:rsidRPr="004866BC" w:rsidRDefault="004866BC" w:rsidP="00A218BC">
      <w:pPr>
        <w:spacing w:line="260" w:lineRule="atLeast"/>
        <w:ind w:left="360"/>
        <w:jc w:val="both"/>
        <w:rPr>
          <w:rFonts w:cs="Arial"/>
          <w:szCs w:val="20"/>
          <w:lang w:eastAsia="sl-SI"/>
        </w:rPr>
      </w:pPr>
    </w:p>
    <w:p w14:paraId="201BC935" w14:textId="4DBCBAC2"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Gre za znanstveni program, pri katerem mora biti v pripravo projektov poleg podjetja vključena tudi raziskovalna inštitucija, vezan pa je na obstoječe ESINE misije. Ta program je nekoliko drugačen od ostalih, saj ESA ne objavlja razpisov ampak »najave priložnosti« (»announcement of opportunities«). Raziskovalno-razvojne inštitucije in podjetja lahko prijavijo raziskovalno-razvojni projekt kadarkoli, zlasti ob objavah najav priložnosti v kontekstu znanstvenih vesoljskih programov potekajočih ali načrtovanih misij ESE. Preko programa je financiran »razvoj znanstvenih poskusov« (»development of scientific experiments«) in sicer zlasti na področjih: </w:t>
      </w:r>
    </w:p>
    <w:p w14:paraId="6502C11B" w14:textId="77777777" w:rsidR="00910077" w:rsidRPr="00910077" w:rsidRDefault="00910077" w:rsidP="00910077">
      <w:pPr>
        <w:numPr>
          <w:ilvl w:val="0"/>
          <w:numId w:val="16"/>
        </w:numPr>
        <w:spacing w:line="260" w:lineRule="atLeast"/>
        <w:jc w:val="both"/>
        <w:rPr>
          <w:rFonts w:cs="Arial"/>
          <w:szCs w:val="20"/>
          <w:lang w:eastAsia="sl-SI"/>
        </w:rPr>
      </w:pPr>
      <w:r w:rsidRPr="00910077">
        <w:rPr>
          <w:rFonts w:cs="Arial"/>
          <w:szCs w:val="20"/>
          <w:lang w:eastAsia="sl-SI"/>
        </w:rPr>
        <w:t xml:space="preserve">bioloških ved (vede o življenju) v povezavi z vesoljem, </w:t>
      </w:r>
    </w:p>
    <w:p w14:paraId="35B71442" w14:textId="77777777" w:rsidR="00910077" w:rsidRPr="00910077" w:rsidRDefault="00910077" w:rsidP="00910077">
      <w:pPr>
        <w:numPr>
          <w:ilvl w:val="0"/>
          <w:numId w:val="16"/>
        </w:numPr>
        <w:spacing w:line="260" w:lineRule="atLeast"/>
        <w:jc w:val="both"/>
        <w:rPr>
          <w:rFonts w:cs="Arial"/>
          <w:szCs w:val="20"/>
          <w:lang w:eastAsia="sl-SI"/>
        </w:rPr>
      </w:pPr>
      <w:r w:rsidRPr="00910077">
        <w:rPr>
          <w:rFonts w:cs="Arial"/>
          <w:szCs w:val="20"/>
          <w:lang w:eastAsia="sl-SI"/>
        </w:rPr>
        <w:t xml:space="preserve">fizikalnih ved v povezavi z vesoljem, </w:t>
      </w:r>
    </w:p>
    <w:p w14:paraId="4B90ED96" w14:textId="77777777" w:rsidR="00910077" w:rsidRPr="00910077" w:rsidRDefault="00910077" w:rsidP="00910077">
      <w:pPr>
        <w:numPr>
          <w:ilvl w:val="0"/>
          <w:numId w:val="16"/>
        </w:numPr>
        <w:spacing w:line="260" w:lineRule="atLeast"/>
        <w:jc w:val="both"/>
        <w:rPr>
          <w:rFonts w:cs="Arial"/>
          <w:szCs w:val="20"/>
          <w:lang w:eastAsia="sl-SI"/>
        </w:rPr>
      </w:pPr>
      <w:r w:rsidRPr="00910077">
        <w:rPr>
          <w:rFonts w:cs="Arial"/>
          <w:szCs w:val="20"/>
          <w:lang w:eastAsia="sl-SI"/>
        </w:rPr>
        <w:t xml:space="preserve">opazovanja Zemlje, </w:t>
      </w:r>
    </w:p>
    <w:p w14:paraId="11F76385" w14:textId="77777777" w:rsidR="00910077" w:rsidRPr="00910077" w:rsidRDefault="00910077" w:rsidP="00910077">
      <w:pPr>
        <w:numPr>
          <w:ilvl w:val="0"/>
          <w:numId w:val="16"/>
        </w:numPr>
        <w:spacing w:line="260" w:lineRule="atLeast"/>
        <w:jc w:val="both"/>
        <w:rPr>
          <w:rFonts w:cs="Arial"/>
          <w:szCs w:val="20"/>
          <w:lang w:eastAsia="sl-SI"/>
        </w:rPr>
      </w:pPr>
      <w:r w:rsidRPr="00910077">
        <w:rPr>
          <w:rFonts w:cs="Arial"/>
          <w:szCs w:val="20"/>
          <w:lang w:eastAsia="sl-SI"/>
        </w:rPr>
        <w:t xml:space="preserve">vesoljskih ved (raziskovanje vesolja), </w:t>
      </w:r>
    </w:p>
    <w:p w14:paraId="5AB1987E" w14:textId="77777777" w:rsidR="00910077" w:rsidRPr="00910077" w:rsidRDefault="00910077" w:rsidP="00910077">
      <w:pPr>
        <w:numPr>
          <w:ilvl w:val="0"/>
          <w:numId w:val="16"/>
        </w:numPr>
        <w:spacing w:line="260" w:lineRule="atLeast"/>
        <w:jc w:val="both"/>
        <w:rPr>
          <w:rFonts w:cs="Arial"/>
          <w:szCs w:val="20"/>
          <w:lang w:eastAsia="sl-SI"/>
        </w:rPr>
      </w:pPr>
      <w:r w:rsidRPr="00910077">
        <w:rPr>
          <w:rFonts w:cs="Arial"/>
          <w:szCs w:val="20"/>
          <w:lang w:eastAsia="sl-SI"/>
        </w:rPr>
        <w:t>v povezavi s konvencionalnimi vedami, kot so npr. fizika, kemija, biologija, strojništvo.</w:t>
      </w:r>
    </w:p>
    <w:p w14:paraId="6A33F5EF" w14:textId="77777777" w:rsidR="00910077" w:rsidRPr="00910077" w:rsidRDefault="00910077" w:rsidP="00910077">
      <w:pPr>
        <w:spacing w:line="260" w:lineRule="atLeast"/>
        <w:jc w:val="both"/>
        <w:rPr>
          <w:rFonts w:cs="Arial"/>
          <w:szCs w:val="20"/>
          <w:lang w:eastAsia="sl-SI"/>
        </w:rPr>
      </w:pPr>
    </w:p>
    <w:p w14:paraId="666EBBB2" w14:textId="7D3C04FD" w:rsidR="00910077" w:rsidRPr="00910077" w:rsidRDefault="00910077" w:rsidP="00910077">
      <w:pPr>
        <w:spacing w:line="260" w:lineRule="atLeast"/>
        <w:jc w:val="both"/>
        <w:rPr>
          <w:rFonts w:cs="Arial"/>
          <w:szCs w:val="20"/>
          <w:lang w:eastAsia="sl-SI"/>
        </w:rPr>
      </w:pPr>
      <w:r w:rsidRPr="00910077">
        <w:rPr>
          <w:rFonts w:cs="Arial"/>
          <w:szCs w:val="20"/>
          <w:lang w:eastAsia="sl-SI"/>
        </w:rPr>
        <w:t>Na predlog gospodarstva in inštitucij bo Republika Slovenija še naprej sodelovala v programu, saj ta ponuja možnost za sodelovanje v znanstvenih misijah v katerih naša podjetja in inštitucije zaradi statusa pridružene članice ne morejo sodelovati. Sodelovanje v projektu Prodex je zato smiselno, saj</w:t>
      </w:r>
      <w:r w:rsidR="00D8627A">
        <w:rPr>
          <w:rFonts w:cs="Arial"/>
          <w:szCs w:val="20"/>
          <w:lang w:eastAsia="sl-SI"/>
        </w:rPr>
        <w:t xml:space="preserve"> je od vstopa </w:t>
      </w:r>
      <w:r w:rsidRPr="00910077">
        <w:rPr>
          <w:rFonts w:cs="Arial"/>
          <w:szCs w:val="20"/>
          <w:lang w:eastAsia="sl-SI"/>
        </w:rPr>
        <w:t xml:space="preserve"> Slovenije v polnopravno članstvo ESE, našim podjetjem in inštitucijam na voljo tudi sodelovanje v teh misijah. </w:t>
      </w:r>
    </w:p>
    <w:p w14:paraId="41238EC1" w14:textId="77777777" w:rsidR="00910077" w:rsidRPr="00910077" w:rsidRDefault="00910077" w:rsidP="00910077">
      <w:pPr>
        <w:spacing w:line="260" w:lineRule="atLeast"/>
        <w:jc w:val="both"/>
        <w:rPr>
          <w:rFonts w:cs="Arial"/>
          <w:szCs w:val="20"/>
          <w:lang w:eastAsia="sl-SI"/>
        </w:rPr>
      </w:pPr>
    </w:p>
    <w:p w14:paraId="0C285BF5" w14:textId="77777777" w:rsidR="00910077" w:rsidRPr="00910077" w:rsidRDefault="00910077" w:rsidP="00910077">
      <w:pPr>
        <w:spacing w:line="260" w:lineRule="atLeast"/>
        <w:jc w:val="both"/>
        <w:rPr>
          <w:rFonts w:cs="Arial"/>
          <w:szCs w:val="20"/>
          <w:lang w:eastAsia="sl-SI"/>
        </w:rPr>
      </w:pPr>
    </w:p>
    <w:p w14:paraId="035C7151" w14:textId="4CBF4EC4" w:rsidR="00910077" w:rsidRPr="00910077" w:rsidRDefault="00910077" w:rsidP="00910077">
      <w:pPr>
        <w:numPr>
          <w:ilvl w:val="0"/>
          <w:numId w:val="14"/>
        </w:numPr>
        <w:spacing w:line="260" w:lineRule="atLeast"/>
        <w:jc w:val="both"/>
        <w:rPr>
          <w:rFonts w:cs="Arial"/>
          <w:b/>
          <w:szCs w:val="20"/>
          <w:lang w:eastAsia="sl-SI"/>
        </w:rPr>
      </w:pPr>
      <w:r w:rsidRPr="00910077">
        <w:rPr>
          <w:rFonts w:cs="Arial"/>
          <w:b/>
          <w:szCs w:val="20"/>
          <w:lang w:eastAsia="sl-SI"/>
        </w:rPr>
        <w:t xml:space="preserve">program </w:t>
      </w:r>
      <w:r w:rsidR="00A218BC">
        <w:rPr>
          <w:rFonts w:cs="Arial"/>
          <w:b/>
          <w:szCs w:val="20"/>
          <w:lang w:eastAsia="sl-SI"/>
        </w:rPr>
        <w:t>pospeševanje komercializacije (</w:t>
      </w:r>
      <w:r w:rsidRPr="00910077">
        <w:rPr>
          <w:rFonts w:cs="Arial"/>
          <w:b/>
          <w:szCs w:val="20"/>
          <w:lang w:eastAsia="sl-SI"/>
        </w:rPr>
        <w:t>ACCESS</w:t>
      </w:r>
      <w:r w:rsidR="00A218BC">
        <w:rPr>
          <w:rFonts w:cs="Arial"/>
          <w:b/>
          <w:szCs w:val="20"/>
          <w:lang w:eastAsia="sl-SI"/>
        </w:rPr>
        <w:t>)</w:t>
      </w:r>
    </w:p>
    <w:p w14:paraId="0C73E375" w14:textId="77777777" w:rsidR="00910077" w:rsidRPr="00910077" w:rsidRDefault="00910077" w:rsidP="00910077">
      <w:pPr>
        <w:keepNext/>
        <w:spacing w:line="260" w:lineRule="atLeast"/>
        <w:ind w:left="-142"/>
        <w:jc w:val="both"/>
        <w:rPr>
          <w:rFonts w:cs="Arial"/>
          <w:szCs w:val="20"/>
          <w:lang w:eastAsia="sl-SI"/>
        </w:rPr>
      </w:pPr>
    </w:p>
    <w:p w14:paraId="54E9A75D" w14:textId="77777777" w:rsidR="00910077" w:rsidRDefault="00910077" w:rsidP="00910077">
      <w:pPr>
        <w:spacing w:line="260" w:lineRule="atLeast"/>
        <w:jc w:val="both"/>
        <w:rPr>
          <w:rFonts w:cs="Arial"/>
          <w:szCs w:val="20"/>
        </w:rPr>
      </w:pPr>
      <w:r w:rsidRPr="00910077">
        <w:rPr>
          <w:rFonts w:cs="Arial"/>
          <w:szCs w:val="20"/>
        </w:rPr>
        <w:t>Program ACCESS (</w:t>
      </w:r>
      <w:r w:rsidRPr="00910077">
        <w:rPr>
          <w:rFonts w:cs="Arial"/>
          <w:i/>
          <w:iCs/>
          <w:szCs w:val="20"/>
        </w:rPr>
        <w:t>Accelerating Commercialisation and Competitiveness of the European Space Sector</w:t>
      </w:r>
      <w:r w:rsidRPr="00910077">
        <w:rPr>
          <w:rFonts w:cs="Arial"/>
          <w:szCs w:val="20"/>
        </w:rPr>
        <w:t xml:space="preserve">) je namenjen spodbujanju rasti evropskega komercialnega vesoljskega sektorja s podporo podjetjem pri njihovih prizadevanjih za komercializacijo. Cilj je raznolik in vključujoč evropski vesoljski ekosistem, v katerem lahko vsi deležniki – vključno z državami članicami in agencijami – v največji meri izkoristijo rast, inovacije in dinamičnost, ki jih prinaša komercializacija, preko vseh vrst in velikosti podjetij – od zagonskih, do uveljavljenih akterjev. </w:t>
      </w:r>
    </w:p>
    <w:p w14:paraId="7D882E12" w14:textId="77777777" w:rsidR="00DF0DBD" w:rsidRPr="00910077" w:rsidRDefault="00DF0DBD" w:rsidP="00910077">
      <w:pPr>
        <w:spacing w:line="260" w:lineRule="atLeast"/>
        <w:jc w:val="both"/>
        <w:rPr>
          <w:rFonts w:cs="Arial"/>
          <w:szCs w:val="20"/>
        </w:rPr>
      </w:pPr>
    </w:p>
    <w:p w14:paraId="22C68CE7" w14:textId="5C558F53" w:rsidR="00910077" w:rsidRPr="00910077" w:rsidRDefault="00910077" w:rsidP="00910077">
      <w:pPr>
        <w:spacing w:line="260" w:lineRule="atLeast"/>
        <w:jc w:val="both"/>
        <w:rPr>
          <w:rFonts w:cs="Arial"/>
          <w:szCs w:val="20"/>
        </w:rPr>
      </w:pPr>
      <w:r w:rsidRPr="00910077">
        <w:rPr>
          <w:rFonts w:cs="Arial"/>
          <w:szCs w:val="20"/>
        </w:rPr>
        <w:t xml:space="preserve">Program ACCESS je organiziran okrog dveh elementov, programov BASS in Scale up, ki omogočata prilagojen </w:t>
      </w:r>
      <w:r w:rsidRPr="00910077">
        <w:rPr>
          <w:rFonts w:cs="Arial"/>
          <w:i/>
          <w:iCs/>
          <w:szCs w:val="20"/>
        </w:rPr>
        <w:t>(tailored</w:t>
      </w:r>
      <w:r w:rsidRPr="00910077">
        <w:rPr>
          <w:rFonts w:cs="Arial"/>
          <w:szCs w:val="20"/>
        </w:rPr>
        <w:t>) pristop za vsako sodelujočo državo, ki se sama odloči o stopnji in shemi izvajanja ukrepa, v skladu s svojimi ambicijami in industrijskim ekosistemom. Pri tem ACCESS gradi na predhodnih uspehih in izkušnjah programov BASS in Scale</w:t>
      </w:r>
      <w:r w:rsidR="00DF0DBD">
        <w:rPr>
          <w:rFonts w:cs="Arial"/>
          <w:szCs w:val="20"/>
        </w:rPr>
        <w:t>-u</w:t>
      </w:r>
      <w:r w:rsidRPr="00910077">
        <w:rPr>
          <w:rFonts w:cs="Arial"/>
          <w:szCs w:val="20"/>
        </w:rPr>
        <w:t xml:space="preserve">p, ter je usmerjen v  njuno nadaljnjo okrepitev in izboljšanje. </w:t>
      </w:r>
    </w:p>
    <w:p w14:paraId="361845E5" w14:textId="77777777" w:rsidR="00910077" w:rsidRPr="00910077" w:rsidRDefault="00910077" w:rsidP="00910077">
      <w:pPr>
        <w:spacing w:line="260" w:lineRule="atLeast"/>
        <w:jc w:val="both"/>
        <w:rPr>
          <w:rFonts w:cs="Arial"/>
          <w:szCs w:val="20"/>
        </w:rPr>
      </w:pPr>
    </w:p>
    <w:p w14:paraId="5C3E4313" w14:textId="77777777" w:rsidR="00910077" w:rsidRPr="00910077" w:rsidRDefault="00910077" w:rsidP="00910077">
      <w:pPr>
        <w:spacing w:line="260" w:lineRule="atLeast"/>
        <w:jc w:val="both"/>
        <w:rPr>
          <w:rFonts w:cs="Arial"/>
          <w:b/>
          <w:bCs/>
          <w:szCs w:val="20"/>
        </w:rPr>
      </w:pPr>
      <w:r w:rsidRPr="00910077">
        <w:rPr>
          <w:rFonts w:cs="Arial"/>
          <w:b/>
          <w:bCs/>
          <w:szCs w:val="20"/>
        </w:rPr>
        <w:t>Element 1 – SCALE-UP</w:t>
      </w:r>
    </w:p>
    <w:p w14:paraId="5BA0046C" w14:textId="77777777" w:rsidR="00910077" w:rsidRPr="00910077" w:rsidRDefault="00910077" w:rsidP="00D8627A">
      <w:pPr>
        <w:numPr>
          <w:ilvl w:val="0"/>
          <w:numId w:val="22"/>
        </w:numPr>
        <w:spacing w:after="160"/>
        <w:contextualSpacing/>
        <w:jc w:val="both"/>
        <w:rPr>
          <w:rFonts w:cs="Arial"/>
          <w:szCs w:val="20"/>
          <w:u w:val="single"/>
          <w:lang w:eastAsia="sl-SI"/>
        </w:rPr>
      </w:pPr>
      <w:r w:rsidRPr="00910077">
        <w:rPr>
          <w:rFonts w:cs="Arial"/>
          <w:szCs w:val="20"/>
          <w:u w:val="single"/>
          <w:lang w:eastAsia="sl-SI"/>
        </w:rPr>
        <w:t xml:space="preserve">Komponenta 1: Phi-LabNET: Približevanje raziskav komercializaciji s povezovanjem prebojnih raziskav in tržnih potreb. </w:t>
      </w:r>
    </w:p>
    <w:p w14:paraId="24D678E1" w14:textId="77777777" w:rsidR="00910077" w:rsidRPr="00910077" w:rsidRDefault="00910077" w:rsidP="00D8627A">
      <w:pPr>
        <w:jc w:val="both"/>
        <w:rPr>
          <w:rFonts w:cs="Arial"/>
          <w:szCs w:val="20"/>
        </w:rPr>
      </w:pPr>
      <w:r w:rsidRPr="00910077">
        <w:rPr>
          <w:rFonts w:cs="Arial"/>
          <w:szCs w:val="20"/>
        </w:rPr>
        <w:t>Phi-LabNET je mreža laboratorijev Phi-Lab v sodelujočih državah, katere cilj je premostiti vrzel med raziskavami in komercialnim svetom ter usmerjati raziskovalna prizadevanja v razvoj konkretnih komercialnih aplikacij, ki temeljijo na vesoljskih tehnologijah.</w:t>
      </w:r>
    </w:p>
    <w:p w14:paraId="52E81AD1" w14:textId="77777777" w:rsidR="00910077" w:rsidRPr="00910077" w:rsidRDefault="00910077" w:rsidP="00D8627A">
      <w:pPr>
        <w:jc w:val="both"/>
        <w:rPr>
          <w:rFonts w:cs="Arial"/>
          <w:szCs w:val="20"/>
        </w:rPr>
      </w:pPr>
      <w:r w:rsidRPr="00910077">
        <w:rPr>
          <w:rFonts w:cs="Arial"/>
          <w:szCs w:val="20"/>
        </w:rPr>
        <w:t xml:space="preserve">Phi-LabNET spodbuja sodelovanje med ESO, industrijo in raziskovalci za ustvarjanje testnega okolja, kjer se raziskovalni izdelki izpostavijo potrebam industrije, da se lahko temeljito oceni njihov tržni potencial in razvijejo rešitve, ki prinašajo komercialne koristi gospodarskim subjektom, hkrati pa prispevajo k notranjemu znanju laboratorijev Phi-Lab. Vsak laboratorij Phi-Lab se osredotoči na specifično področje, dogovorjeno med ESA in sodelujočo državo. </w:t>
      </w:r>
    </w:p>
    <w:p w14:paraId="2D599DEB" w14:textId="77777777" w:rsidR="00910077" w:rsidRPr="00910077" w:rsidRDefault="00910077" w:rsidP="00D8627A">
      <w:pPr>
        <w:jc w:val="both"/>
        <w:rPr>
          <w:rFonts w:cs="Arial"/>
          <w:szCs w:val="20"/>
        </w:rPr>
      </w:pPr>
    </w:p>
    <w:p w14:paraId="620BF99D" w14:textId="77777777" w:rsidR="00910077" w:rsidRPr="00910077" w:rsidRDefault="00910077" w:rsidP="00D8627A">
      <w:pPr>
        <w:numPr>
          <w:ilvl w:val="0"/>
          <w:numId w:val="22"/>
        </w:numPr>
        <w:spacing w:after="160"/>
        <w:contextualSpacing/>
        <w:jc w:val="both"/>
        <w:rPr>
          <w:rFonts w:cs="Arial"/>
          <w:szCs w:val="20"/>
          <w:u w:val="single"/>
          <w:lang w:eastAsia="sl-SI"/>
        </w:rPr>
      </w:pPr>
      <w:r w:rsidRPr="00910077">
        <w:rPr>
          <w:rFonts w:cs="Arial"/>
          <w:szCs w:val="20"/>
          <w:u w:val="single"/>
          <w:lang w:eastAsia="sl-SI"/>
        </w:rPr>
        <w:t xml:space="preserve">Komponenta 2: ESA Business Incubation Centres (BIC): Pomoč podjetnikom pri izgradnji konkurenčnega podjetja in pridobivanju dostopa do finančnih priložnosti. </w:t>
      </w:r>
    </w:p>
    <w:p w14:paraId="0073F38D" w14:textId="77777777" w:rsidR="00910077" w:rsidRPr="00910077" w:rsidRDefault="00910077" w:rsidP="00D8627A">
      <w:pPr>
        <w:jc w:val="both"/>
        <w:rPr>
          <w:rFonts w:cs="Arial"/>
          <w:szCs w:val="20"/>
        </w:rPr>
      </w:pPr>
      <w:r w:rsidRPr="00910077">
        <w:rPr>
          <w:rFonts w:cs="Arial"/>
          <w:szCs w:val="20"/>
        </w:rPr>
        <w:t xml:space="preserve">Komponenta ESA Business Incubation Centre vzpostavlja hub/središče za razvoj novih podjetij in poslovnih priložnosti v vesoljskem sektorju, tako v zgornjem kot spodnjem toku vrednostne </w:t>
      </w:r>
      <w:r w:rsidRPr="00910077">
        <w:rPr>
          <w:rFonts w:cs="Arial"/>
          <w:szCs w:val="20"/>
        </w:rPr>
        <w:lastRenderedPageBreak/>
        <w:t xml:space="preserve">verige. Spodbuja nastanek zagonskih podjetij, ki ustvarjajo delovna mesta z visoko dodano vrednostjo. Mreža ESA BIC, ki trenutno zajema vse države članice ESA (razen Slovenije in Romunije), je v dveh desetletjih od vzpostavitve podprla že 1750 start-up podjetij. ESA za izvajanje v sodelujoči državi najame lokalnega administratorja, ki nato sklepa pogodbe z ekonomskimi operaterji, npr. z start-up podjetij, ki bodo inkubirana. Izbrana podjetja so deležna tako finančne kot tehnične pomoč, dostop pa imajo tudi do mreže PhiLab in drugih podpornih storitev. </w:t>
      </w:r>
    </w:p>
    <w:p w14:paraId="7B5310D5" w14:textId="77777777" w:rsidR="00910077" w:rsidRPr="00910077" w:rsidRDefault="00910077" w:rsidP="00D8627A">
      <w:pPr>
        <w:jc w:val="both"/>
        <w:rPr>
          <w:rFonts w:cs="Arial"/>
          <w:szCs w:val="20"/>
        </w:rPr>
      </w:pPr>
      <w:r w:rsidRPr="00910077">
        <w:rPr>
          <w:rFonts w:cs="Arial"/>
          <w:szCs w:val="20"/>
        </w:rPr>
        <w:t xml:space="preserve"> </w:t>
      </w:r>
    </w:p>
    <w:p w14:paraId="3CB9A674" w14:textId="77777777" w:rsidR="00910077" w:rsidRPr="00910077" w:rsidRDefault="00910077" w:rsidP="00D8627A">
      <w:pPr>
        <w:numPr>
          <w:ilvl w:val="0"/>
          <w:numId w:val="22"/>
        </w:numPr>
        <w:spacing w:after="160"/>
        <w:contextualSpacing/>
        <w:jc w:val="both"/>
        <w:rPr>
          <w:rFonts w:cs="Arial"/>
          <w:szCs w:val="20"/>
          <w:u w:val="single"/>
          <w:lang w:eastAsia="sl-SI"/>
        </w:rPr>
      </w:pPr>
      <w:r w:rsidRPr="00910077">
        <w:rPr>
          <w:rFonts w:cs="Arial"/>
          <w:szCs w:val="20"/>
          <w:u w:val="single"/>
          <w:lang w:eastAsia="sl-SI"/>
        </w:rPr>
        <w:t>Komponenta 3: ESA Technology Brokers: ustvarjanje in podpiranje prenosa tehnologij med vesoljskimi in nevesoljskimi industrijami.</w:t>
      </w:r>
    </w:p>
    <w:p w14:paraId="393384E3" w14:textId="77777777" w:rsidR="00910077" w:rsidRPr="00910077" w:rsidRDefault="00910077" w:rsidP="00D8627A">
      <w:pPr>
        <w:jc w:val="both"/>
        <w:rPr>
          <w:rFonts w:cs="Arial"/>
          <w:szCs w:val="20"/>
        </w:rPr>
      </w:pPr>
      <w:r w:rsidRPr="00910077">
        <w:rPr>
          <w:rFonts w:cs="Arial"/>
          <w:szCs w:val="20"/>
        </w:rPr>
        <w:t xml:space="preserve">Komponenta ESA Techology Brokers spodbuja in podpira prenos tehnologije v drugačno tržno uporabo, kot je tista, za katero je bila prvotno razvita. Prizadeva si premostiti vrzel med trgi tehnologij za vesoljsko in zemeljsko rabo, tako, da povezujejo ponudnike tehnologij z razvijalci izdelkov. Gre za najstarejšo Esino komercializacijsko mrežo, ki obstaja že 35 let. V tem času je bilo uspešno izvedenih 45 transferjev, v 13 sodelujočih državah članicah ESE. Program krepi zavedanje o medsektorskih priložnostih in olajšuje prenos z dostopom do financiranja in tehnično podporo. ESA za izvajanje v sodelujoči državi najame lokalnega administratorja. </w:t>
      </w:r>
    </w:p>
    <w:p w14:paraId="087DBCA7" w14:textId="77777777" w:rsidR="00910077" w:rsidRPr="00910077" w:rsidRDefault="00910077" w:rsidP="00D8627A">
      <w:pPr>
        <w:jc w:val="both"/>
        <w:rPr>
          <w:rFonts w:cs="Arial"/>
          <w:szCs w:val="20"/>
        </w:rPr>
      </w:pPr>
    </w:p>
    <w:p w14:paraId="5ABB1162" w14:textId="77777777" w:rsidR="00910077" w:rsidRPr="00910077" w:rsidRDefault="00910077" w:rsidP="00D8627A">
      <w:pPr>
        <w:numPr>
          <w:ilvl w:val="0"/>
          <w:numId w:val="22"/>
        </w:numPr>
        <w:spacing w:after="160"/>
        <w:contextualSpacing/>
        <w:jc w:val="both"/>
        <w:rPr>
          <w:rFonts w:cs="Arial"/>
          <w:szCs w:val="20"/>
          <w:lang w:eastAsia="sl-SI"/>
        </w:rPr>
      </w:pPr>
      <w:r w:rsidRPr="00910077">
        <w:rPr>
          <w:rFonts w:cs="Arial"/>
          <w:szCs w:val="20"/>
          <w:u w:val="single"/>
          <w:lang w:eastAsia="sl-SI"/>
        </w:rPr>
        <w:t>Komponenta 4: ESA Business Accelerator: Pomoč podjetjem pri doseganju trajne komercialne rasti z nadgradnjo njihovega poslovnega načrta in strategije</w:t>
      </w:r>
      <w:r w:rsidRPr="00910077">
        <w:rPr>
          <w:rFonts w:cs="Arial"/>
          <w:szCs w:val="20"/>
          <w:lang w:eastAsia="sl-SI"/>
        </w:rPr>
        <w:t>.</w:t>
      </w:r>
    </w:p>
    <w:p w14:paraId="5596B7B7" w14:textId="77777777" w:rsidR="00910077" w:rsidRPr="00910077" w:rsidRDefault="00910077" w:rsidP="00D8627A">
      <w:pPr>
        <w:jc w:val="both"/>
        <w:rPr>
          <w:rFonts w:cs="Arial"/>
          <w:szCs w:val="20"/>
        </w:rPr>
      </w:pPr>
      <w:r w:rsidRPr="00910077">
        <w:rPr>
          <w:rFonts w:cs="Arial"/>
          <w:szCs w:val="20"/>
        </w:rPr>
        <w:t xml:space="preserve">Komponenta ESA Business Accelerator (poslovni pospeševalnik) si prizadeva izboljšati sposobnost podjetij za doseganje trajne komercialne rasti z nadgradnjo njihovega poslovnega načrta in strategije. Čeprav ima podobne cilje, kot nekatere druge dejavnosti v okviru programa ScaleUp, se poslovni pospeševalniki osredotočajo na podjetja, ki so bistveno bolj napredna in zrela kot podjetja, ki so tipično inkubirana v okviru programa BIC. Program naj bi izbranim podjetjem pomagal doseči trajno komercialno rast preko krepitve poslovnega razvoja in aktivnosti za vstop na trg, lažjega dostopa do financ in krepitve povezav z drugimi trgi. </w:t>
      </w:r>
    </w:p>
    <w:p w14:paraId="1212BC87" w14:textId="77777777" w:rsidR="00910077" w:rsidRDefault="00910077" w:rsidP="00D8627A">
      <w:pPr>
        <w:jc w:val="both"/>
        <w:rPr>
          <w:rFonts w:cs="Arial"/>
          <w:szCs w:val="20"/>
        </w:rPr>
      </w:pPr>
      <w:r w:rsidRPr="00910077">
        <w:rPr>
          <w:rFonts w:cs="Arial"/>
          <w:szCs w:val="20"/>
        </w:rPr>
        <w:t xml:space="preserve">Gre za novo komponento, saj je bil prvi poslovni pospeševalnik vzpostavljen leta 2024 v Nemčiji. ESA za izvajanje v sodelujoči državi najame lokalnega administratorja. </w:t>
      </w:r>
    </w:p>
    <w:p w14:paraId="7E511780" w14:textId="77777777" w:rsidR="007E7983" w:rsidRPr="00910077" w:rsidRDefault="007E7983" w:rsidP="00D8627A">
      <w:pPr>
        <w:jc w:val="both"/>
        <w:rPr>
          <w:rFonts w:cs="Arial"/>
          <w:szCs w:val="20"/>
        </w:rPr>
      </w:pPr>
    </w:p>
    <w:p w14:paraId="73D740BC" w14:textId="77777777" w:rsidR="00910077" w:rsidRPr="00910077" w:rsidRDefault="00910077" w:rsidP="00D8627A">
      <w:pPr>
        <w:numPr>
          <w:ilvl w:val="0"/>
          <w:numId w:val="22"/>
        </w:numPr>
        <w:spacing w:after="160"/>
        <w:contextualSpacing/>
        <w:jc w:val="both"/>
        <w:rPr>
          <w:rFonts w:cs="Arial"/>
          <w:szCs w:val="20"/>
          <w:lang w:eastAsia="sl-SI"/>
        </w:rPr>
      </w:pPr>
      <w:r w:rsidRPr="00910077">
        <w:rPr>
          <w:rFonts w:cs="Arial"/>
          <w:szCs w:val="20"/>
          <w:u w:val="single"/>
          <w:lang w:eastAsia="sl-SI"/>
        </w:rPr>
        <w:t>Komponenta 5: ESA Marketplace: Pomoč podjetjem pri pridobivanju baze strank za širitev poslovanja ter pospešitev vstopa vesoljskih izdelkov in storitev na trg</w:t>
      </w:r>
      <w:r w:rsidRPr="00910077">
        <w:rPr>
          <w:rFonts w:cs="Arial"/>
          <w:szCs w:val="20"/>
          <w:lang w:eastAsia="sl-SI"/>
        </w:rPr>
        <w:t xml:space="preserve">. </w:t>
      </w:r>
    </w:p>
    <w:p w14:paraId="23DB6742" w14:textId="77777777" w:rsidR="00910077" w:rsidRDefault="00910077" w:rsidP="00D8627A">
      <w:pPr>
        <w:jc w:val="both"/>
        <w:rPr>
          <w:rFonts w:cs="Arial"/>
          <w:szCs w:val="20"/>
        </w:rPr>
      </w:pPr>
      <w:r w:rsidRPr="00910077">
        <w:rPr>
          <w:rFonts w:cs="Arial"/>
          <w:szCs w:val="20"/>
        </w:rPr>
        <w:t>Komponenta ESA Marketplace spodbuja razvoj industrijskih akterjev na novih in nastajajočih vesoljskih trgih z namenom doseganja trajne komercialne rasti. Glavni ciljni upravičenci so gospodarski subjekti z ambicioznim, globalno konkurenčnim in razširljivim poslovnim modelom, ki že ustvarjajo prihodke in/ali so močno podprti s strani zasebnih vlagateljev zaradi svojega potenciala za rast.</w:t>
      </w:r>
    </w:p>
    <w:p w14:paraId="3F58DC38" w14:textId="77777777" w:rsidR="007E7983" w:rsidRPr="00910077" w:rsidRDefault="007E7983" w:rsidP="00D8627A">
      <w:pPr>
        <w:jc w:val="both"/>
        <w:rPr>
          <w:rFonts w:cs="Arial"/>
          <w:szCs w:val="20"/>
        </w:rPr>
      </w:pPr>
    </w:p>
    <w:p w14:paraId="3315054D" w14:textId="77777777" w:rsidR="00910077" w:rsidRPr="00910077" w:rsidRDefault="00910077" w:rsidP="00D8627A">
      <w:pPr>
        <w:jc w:val="both"/>
        <w:rPr>
          <w:rFonts w:cs="Arial"/>
          <w:szCs w:val="20"/>
        </w:rPr>
      </w:pPr>
      <w:r w:rsidRPr="00910077">
        <w:rPr>
          <w:rFonts w:cs="Arial"/>
          <w:szCs w:val="20"/>
        </w:rPr>
        <w:t>ESA Marketplace lahko upravičenim podjetjem nudi podporo s povečevanjem vidnosti in kredibilnosti podjetja, spodbujanjem pridobivanja strank ter s krajšanjem časa za vstop novega vesoljskega izdelka ali storitve na trg. Osrednja dejavnost komponente ESA Marketplace je olajševanje komercialnih transakcij med udeleženci na trgu, in sicer z zagotavljanjem ciljno usmerjene in časovno omejene finančne podpore ob sklenitvi komercialne transakcije ob uvedbi novega izdelka ali storitve na novem ali nastajajočem trgu.</w:t>
      </w:r>
    </w:p>
    <w:p w14:paraId="487928E6" w14:textId="77777777" w:rsidR="00910077" w:rsidRPr="00910077" w:rsidRDefault="00910077" w:rsidP="00910077">
      <w:pPr>
        <w:spacing w:line="260" w:lineRule="atLeast"/>
        <w:jc w:val="both"/>
        <w:rPr>
          <w:rFonts w:cs="Arial"/>
          <w:szCs w:val="20"/>
        </w:rPr>
      </w:pPr>
    </w:p>
    <w:p w14:paraId="6B22D5CB" w14:textId="77777777" w:rsidR="00910077" w:rsidRPr="00910077" w:rsidRDefault="00910077" w:rsidP="00910077">
      <w:pPr>
        <w:spacing w:line="260" w:lineRule="atLeast"/>
        <w:jc w:val="both"/>
        <w:rPr>
          <w:rFonts w:cs="Arial"/>
          <w:szCs w:val="20"/>
        </w:rPr>
      </w:pPr>
      <w:r w:rsidRPr="00910077">
        <w:rPr>
          <w:rFonts w:cs="Arial"/>
          <w:szCs w:val="20"/>
        </w:rPr>
        <w:t xml:space="preserve">Komponente 1, 2, 3 in 4 Elementa 1 predstavljajo mreže za komercializacijo. Sodelujoče države imajo popolno fleksibilnost pri izbiri ravni (nacionalne, regionalne ali lokalne), na kateri želijo vzpostaviti te mreže, ter pri načinu njihove vzpostavitve in upravljanja (ločeno ali v kombinaciji). Agencija lahko v sodelovanju s sodelujočo državo določi tudi dodatne možnosti, ki bodo presegale osnovne dejavnosti posamezne komponente in veljale v skladu z dogovorjenimi pogoji. </w:t>
      </w:r>
    </w:p>
    <w:p w14:paraId="3270CF92" w14:textId="77777777" w:rsidR="00910077" w:rsidRPr="00910077" w:rsidRDefault="00910077" w:rsidP="00910077">
      <w:pPr>
        <w:spacing w:line="260" w:lineRule="atLeast"/>
        <w:jc w:val="both"/>
        <w:rPr>
          <w:rFonts w:cs="Arial"/>
          <w:szCs w:val="20"/>
        </w:rPr>
      </w:pPr>
    </w:p>
    <w:p w14:paraId="2CD7F393" w14:textId="77777777" w:rsidR="00910077" w:rsidRPr="00910077" w:rsidRDefault="00910077" w:rsidP="00910077">
      <w:pPr>
        <w:spacing w:line="260" w:lineRule="atLeast"/>
        <w:jc w:val="both"/>
        <w:rPr>
          <w:rFonts w:cs="Arial"/>
          <w:b/>
          <w:bCs/>
          <w:szCs w:val="20"/>
        </w:rPr>
      </w:pPr>
      <w:r w:rsidRPr="00910077">
        <w:rPr>
          <w:rFonts w:cs="Arial"/>
          <w:b/>
          <w:bCs/>
          <w:szCs w:val="20"/>
        </w:rPr>
        <w:t xml:space="preserve">Element 2 – Business Applications and Space Solutions (BASS) </w:t>
      </w:r>
    </w:p>
    <w:p w14:paraId="73A81894" w14:textId="77777777" w:rsidR="00910077" w:rsidRPr="00910077" w:rsidRDefault="00910077" w:rsidP="00910077">
      <w:pPr>
        <w:spacing w:line="260" w:lineRule="atLeast"/>
        <w:jc w:val="both"/>
        <w:rPr>
          <w:rFonts w:cs="Arial"/>
          <w:szCs w:val="20"/>
          <w:lang w:eastAsia="sl-SI"/>
        </w:rPr>
      </w:pPr>
    </w:p>
    <w:p w14:paraId="12C3DF3A"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lastRenderedPageBreak/>
        <w:t xml:space="preserve">Program Vesoljske rešitve in poslovne aplikacije (Business Applications and Space Solutions – BASS) podpira različne tehnološke rešitve na osnovi vesoljskih podatkov ali tehnologij, da dozorijo do te mere, da so tržno zanimive. Pri tem sodelujejo tudi ostali sektorji – uporabniki storitev.  </w:t>
      </w:r>
    </w:p>
    <w:p w14:paraId="7F57787A" w14:textId="77777777" w:rsidR="00910077" w:rsidRPr="00910077" w:rsidRDefault="00910077" w:rsidP="00910077">
      <w:pPr>
        <w:spacing w:line="260" w:lineRule="atLeast"/>
        <w:jc w:val="both"/>
        <w:rPr>
          <w:rFonts w:cs="Arial"/>
          <w:szCs w:val="20"/>
          <w:lang w:eastAsia="sl-SI"/>
        </w:rPr>
      </w:pPr>
    </w:p>
    <w:p w14:paraId="59B5DA4D"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Program predvideva sofinanciranje podjetja najmanj v višini 20% (za MSP), samo postopek prijave pa je nekoliko drugačen od ostalih programov. Gre za bolj fleksibilen program, pri katerem je potrebnega manj časa za izvedbo. Predstavniki ESE pa pomagajo prijavitelju ne samo pri razvoju tehnološke rešitve pač pa tudi pri iskanju soinvestitorjev ter pri poslovnih rešitvah, potrebnih za uspešno pozicioniranje na trg. V okviru programa je možno prijaviti zagonske ideje, študije izvedljivosti ali pa demonstracijske projekte. </w:t>
      </w:r>
    </w:p>
    <w:p w14:paraId="3084B116" w14:textId="77777777" w:rsidR="00910077" w:rsidRPr="00910077" w:rsidRDefault="00910077" w:rsidP="00910077">
      <w:pPr>
        <w:spacing w:line="260" w:lineRule="atLeast"/>
        <w:jc w:val="both"/>
        <w:rPr>
          <w:rFonts w:cs="Arial"/>
          <w:szCs w:val="20"/>
          <w:lang w:eastAsia="sl-SI"/>
        </w:rPr>
      </w:pPr>
    </w:p>
    <w:p w14:paraId="6D8A6F28" w14:textId="1F88231A" w:rsidR="00910077" w:rsidRPr="00910077" w:rsidRDefault="00910077" w:rsidP="00910077">
      <w:pPr>
        <w:spacing w:line="260" w:lineRule="atLeast"/>
        <w:jc w:val="both"/>
        <w:rPr>
          <w:rFonts w:cs="Arial"/>
          <w:szCs w:val="20"/>
          <w:lang w:eastAsia="sl-SI"/>
        </w:rPr>
      </w:pPr>
      <w:r w:rsidRPr="00910077">
        <w:rPr>
          <w:rFonts w:cs="Arial"/>
          <w:szCs w:val="20"/>
          <w:lang w:eastAsia="sl-SI"/>
        </w:rPr>
        <w:t>Program pokriva tudi področje telekomunikacij, kar so nekatera naša podjetja izrazila kot interesno področje. Poleg telekomunikacij je možno prijaviti tudi projekte s področja opazovanja Zemlje, navigacije, vesoljskih tehnologij ali vesoljskega vremena. Uporabniški trgi za te storitve pa so lahko: kmetijstvo, pomorstvo, transport, finančni trgi, okoljske vede, zdravstvo, energetika, letalstvo, mediji itd</w:t>
      </w:r>
      <w:r w:rsidR="00E729C5">
        <w:rPr>
          <w:rFonts w:cs="Arial"/>
          <w:szCs w:val="20"/>
          <w:lang w:eastAsia="sl-SI"/>
        </w:rPr>
        <w:t>.</w:t>
      </w:r>
    </w:p>
    <w:p w14:paraId="72D74D63" w14:textId="77777777" w:rsidR="00910077" w:rsidRPr="00910077" w:rsidRDefault="00910077" w:rsidP="00910077">
      <w:pPr>
        <w:spacing w:line="260" w:lineRule="atLeast"/>
        <w:jc w:val="both"/>
        <w:rPr>
          <w:rFonts w:cs="Arial"/>
          <w:szCs w:val="20"/>
          <w:lang w:eastAsia="sl-SI"/>
        </w:rPr>
      </w:pPr>
    </w:p>
    <w:p w14:paraId="48C0B28B"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Program je zelo prilagodljiv in poteka tako v obliki trajno odprtega razpisa, na katerem se ideje zbirajo na podlagi neposrednega pogajanja, ali pa v obliki tematskih razpisov, ki naslavljajo posamezno področje, za katerega je ESA ocenila, da obstaja na trgu veliko interesa. Sodi med programe z zajamčenim geografskim povračilom, kar pomeni, da se prispevek države prilagaja porabljenim sredstvom. To pomeni, da se vsa slovenska sredstva na programu porabijo za izvedbo projektov slovenskih subjektov. Program vključuje pravilo, da je koeficient geografskega vračila vedno 1, kar pomeni, da je končni prispevek sodelujoče članice v celoti povezan s tem, koliko projektov je izvedenih v tej državi. </w:t>
      </w:r>
    </w:p>
    <w:p w14:paraId="238E67C6" w14:textId="77777777" w:rsidR="00910077" w:rsidRPr="00910077" w:rsidRDefault="00910077" w:rsidP="00910077">
      <w:pPr>
        <w:spacing w:line="260" w:lineRule="atLeast"/>
        <w:jc w:val="both"/>
        <w:rPr>
          <w:rFonts w:cs="Arial"/>
          <w:szCs w:val="20"/>
          <w:lang w:eastAsia="sl-SI"/>
        </w:rPr>
      </w:pPr>
    </w:p>
    <w:p w14:paraId="292FD246"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S ciljem večje komercializacije bo državam članicam omogočena tudi možnost vplačil v komponento »BASS ambasadorji«, katerih ključna vloga podpora industriji za prijavo projektov, kakor tudi promocija priložnosti razvoja storitev oz. aplikacij na podlagi uporabe satelitskih podatkov potencialnim uporabnikov iz različnih sektorjev. </w:t>
      </w:r>
    </w:p>
    <w:p w14:paraId="2AA29BE0" w14:textId="77777777" w:rsidR="00910077" w:rsidRPr="00910077" w:rsidRDefault="00910077" w:rsidP="00910077">
      <w:pPr>
        <w:spacing w:line="260" w:lineRule="atLeast"/>
        <w:jc w:val="both"/>
        <w:rPr>
          <w:rFonts w:cs="Arial"/>
          <w:szCs w:val="20"/>
          <w:lang w:eastAsia="sl-SI"/>
        </w:rPr>
      </w:pPr>
    </w:p>
    <w:p w14:paraId="3B42AF0D" w14:textId="77777777" w:rsidR="00910077" w:rsidRPr="00910077" w:rsidRDefault="00910077" w:rsidP="00910077">
      <w:pPr>
        <w:spacing w:line="260" w:lineRule="atLeast"/>
        <w:jc w:val="both"/>
        <w:rPr>
          <w:rFonts w:cs="Arial"/>
          <w:szCs w:val="20"/>
          <w:lang w:eastAsia="sl-SI"/>
        </w:rPr>
      </w:pPr>
    </w:p>
    <w:p w14:paraId="084254ED" w14:textId="77777777" w:rsidR="00910077" w:rsidRPr="00910077" w:rsidRDefault="00910077" w:rsidP="00910077">
      <w:pPr>
        <w:keepNext/>
        <w:spacing w:line="260" w:lineRule="atLeast"/>
        <w:jc w:val="both"/>
        <w:rPr>
          <w:rFonts w:cs="Arial"/>
          <w:szCs w:val="20"/>
          <w:lang w:eastAsia="sl-SI"/>
        </w:rPr>
      </w:pPr>
      <w:r w:rsidRPr="00910077">
        <w:rPr>
          <w:rFonts w:cs="Arial"/>
          <w:szCs w:val="20"/>
          <w:lang w:eastAsia="sl-SI"/>
        </w:rPr>
        <w:t>Slika: Razpisi</w:t>
      </w:r>
    </w:p>
    <w:p w14:paraId="73C0BB59" w14:textId="77777777" w:rsidR="00910077" w:rsidRPr="00910077" w:rsidRDefault="00910077" w:rsidP="00910077">
      <w:pPr>
        <w:spacing w:line="260" w:lineRule="atLeast"/>
        <w:ind w:left="-142"/>
        <w:jc w:val="both"/>
        <w:rPr>
          <w:rFonts w:cs="Arial"/>
          <w:szCs w:val="20"/>
          <w:lang w:eastAsia="sl-SI"/>
        </w:rPr>
      </w:pPr>
      <w:r w:rsidRPr="00910077">
        <w:rPr>
          <w:rFonts w:cs="Arial"/>
          <w:noProof/>
          <w:szCs w:val="20"/>
          <w:lang w:eastAsia="sl-SI"/>
        </w:rPr>
        <w:drawing>
          <wp:inline distT="0" distB="0" distL="0" distR="0" wp14:anchorId="0F56A279" wp14:editId="09A3B56E">
            <wp:extent cx="5728970" cy="3128645"/>
            <wp:effectExtent l="0" t="0" r="5080" b="0"/>
            <wp:docPr id="18934520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8970" cy="3128645"/>
                    </a:xfrm>
                    <a:prstGeom prst="rect">
                      <a:avLst/>
                    </a:prstGeom>
                    <a:noFill/>
                    <a:ln>
                      <a:noFill/>
                    </a:ln>
                  </pic:spPr>
                </pic:pic>
              </a:graphicData>
            </a:graphic>
          </wp:inline>
        </w:drawing>
      </w:r>
    </w:p>
    <w:p w14:paraId="43E02876"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lastRenderedPageBreak/>
        <w:t>Vir: ESA</w:t>
      </w:r>
    </w:p>
    <w:p w14:paraId="097D1CB3" w14:textId="77777777" w:rsidR="00910077" w:rsidRPr="00910077" w:rsidRDefault="00910077" w:rsidP="00910077">
      <w:pPr>
        <w:spacing w:line="260" w:lineRule="atLeast"/>
        <w:jc w:val="both"/>
        <w:rPr>
          <w:rFonts w:cs="Arial"/>
          <w:szCs w:val="20"/>
          <w:lang w:eastAsia="sl-SI"/>
        </w:rPr>
      </w:pPr>
    </w:p>
    <w:p w14:paraId="1FC2ACBC" w14:textId="77777777" w:rsidR="00910077" w:rsidRDefault="00910077" w:rsidP="00910077">
      <w:pPr>
        <w:spacing w:line="260" w:lineRule="atLeast"/>
        <w:jc w:val="both"/>
        <w:rPr>
          <w:rFonts w:cs="Arial"/>
          <w:szCs w:val="20"/>
        </w:rPr>
      </w:pPr>
      <w:r w:rsidRPr="00910077">
        <w:rPr>
          <w:rFonts w:cs="Arial"/>
          <w:szCs w:val="20"/>
        </w:rPr>
        <w:t>Sinergije med Elementom 1 in Elementom 2 se zagotavljajo z rednimi sestanki in sodelovanjem ekip, kar omogoča izmenjavo informacij, znanja in vpogledov v trg ter odpravo neželenega podvajanja podpornih funkcij.</w:t>
      </w:r>
    </w:p>
    <w:p w14:paraId="653DA06C" w14:textId="77777777" w:rsidR="00036181" w:rsidRPr="00910077" w:rsidRDefault="00036181" w:rsidP="00910077">
      <w:pPr>
        <w:spacing w:line="260" w:lineRule="atLeast"/>
        <w:jc w:val="both"/>
        <w:rPr>
          <w:rFonts w:cs="Arial"/>
          <w:szCs w:val="20"/>
        </w:rPr>
      </w:pPr>
    </w:p>
    <w:p w14:paraId="0A697A7F" w14:textId="77777777" w:rsidR="00910077" w:rsidRPr="00910077" w:rsidRDefault="00910077" w:rsidP="00910077">
      <w:pPr>
        <w:spacing w:line="260" w:lineRule="atLeast"/>
        <w:jc w:val="both"/>
        <w:rPr>
          <w:rFonts w:cs="Arial"/>
          <w:szCs w:val="20"/>
        </w:rPr>
      </w:pPr>
      <w:r w:rsidRPr="00910077">
        <w:rPr>
          <w:rFonts w:cs="Arial"/>
          <w:szCs w:val="20"/>
        </w:rPr>
        <w:t>Interni stroški ACCESS programa (t.i.</w:t>
      </w:r>
      <w:r w:rsidRPr="00910077">
        <w:rPr>
          <w:rFonts w:cs="Arial"/>
          <w:i/>
          <w:iCs/>
          <w:szCs w:val="20"/>
        </w:rPr>
        <w:t xml:space="preserve"> overhead</w:t>
      </w:r>
      <w:r w:rsidRPr="00910077">
        <w:rPr>
          <w:rFonts w:cs="Arial"/>
          <w:szCs w:val="20"/>
        </w:rPr>
        <w:t xml:space="preserve">) v naslednjem finančnem obdobju bodo regulirani s ciljno vrednostjo v višini 15 % in zgornjo mejo pri 18 %. Glede geografskega povračila program deluje pod pravili zagotovljenega povračila. </w:t>
      </w:r>
    </w:p>
    <w:p w14:paraId="0B8D1795" w14:textId="77777777" w:rsidR="00910077" w:rsidRPr="00910077" w:rsidRDefault="00910077" w:rsidP="00910077">
      <w:pPr>
        <w:spacing w:line="260" w:lineRule="atLeast"/>
        <w:jc w:val="both"/>
        <w:rPr>
          <w:rFonts w:cs="Arial"/>
          <w:szCs w:val="20"/>
          <w:lang w:eastAsia="sl-SI"/>
        </w:rPr>
      </w:pPr>
    </w:p>
    <w:p w14:paraId="3ECE6082" w14:textId="77777777" w:rsidR="00910077" w:rsidRPr="00910077" w:rsidRDefault="00910077" w:rsidP="00910077">
      <w:pPr>
        <w:spacing w:line="260" w:lineRule="atLeast"/>
        <w:jc w:val="both"/>
        <w:rPr>
          <w:rFonts w:cs="Arial"/>
          <w:szCs w:val="20"/>
          <w:lang w:eastAsia="sl-SI"/>
        </w:rPr>
      </w:pPr>
    </w:p>
    <w:p w14:paraId="0E59299B" w14:textId="77777777" w:rsidR="00910077" w:rsidRPr="00910077" w:rsidRDefault="00910077" w:rsidP="00910077">
      <w:pPr>
        <w:spacing w:line="260" w:lineRule="atLeast"/>
        <w:jc w:val="both"/>
        <w:rPr>
          <w:rFonts w:cs="Arial"/>
          <w:szCs w:val="20"/>
          <w:lang w:eastAsia="sl-SI"/>
        </w:rPr>
      </w:pPr>
    </w:p>
    <w:p w14:paraId="0D9DD2A3" w14:textId="77777777" w:rsidR="00910077" w:rsidRPr="00910077" w:rsidRDefault="00910077" w:rsidP="00910077">
      <w:pPr>
        <w:keepNext/>
        <w:numPr>
          <w:ilvl w:val="2"/>
          <w:numId w:val="11"/>
        </w:numPr>
        <w:tabs>
          <w:tab w:val="left" w:pos="-1080"/>
          <w:tab w:val="left" w:pos="-720"/>
        </w:tabs>
        <w:spacing w:line="260" w:lineRule="atLeast"/>
        <w:ind w:left="709"/>
        <w:jc w:val="both"/>
        <w:outlineLvl w:val="0"/>
        <w:rPr>
          <w:rFonts w:cs="Arial"/>
          <w:b/>
          <w:szCs w:val="20"/>
        </w:rPr>
      </w:pPr>
      <w:r w:rsidRPr="00910077">
        <w:rPr>
          <w:rFonts w:cs="Arial"/>
          <w:b/>
          <w:szCs w:val="20"/>
        </w:rPr>
        <w:t>Sestava delegacije</w:t>
      </w:r>
    </w:p>
    <w:p w14:paraId="7AA67AF2" w14:textId="77777777" w:rsidR="00910077" w:rsidRPr="00910077" w:rsidRDefault="00910077" w:rsidP="00910077">
      <w:pPr>
        <w:tabs>
          <w:tab w:val="left" w:pos="-1080"/>
          <w:tab w:val="left" w:pos="-720"/>
          <w:tab w:val="left" w:pos="0"/>
          <w:tab w:val="left" w:pos="990"/>
          <w:tab w:val="left" w:pos="1260"/>
        </w:tabs>
        <w:spacing w:line="260" w:lineRule="atLeast"/>
        <w:jc w:val="both"/>
        <w:outlineLvl w:val="0"/>
        <w:rPr>
          <w:rFonts w:cs="Arial"/>
          <w:szCs w:val="20"/>
        </w:rPr>
      </w:pPr>
    </w:p>
    <w:p w14:paraId="5FC79DE8"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Predvidena sestava slovenske delegacije je sledeča:</w:t>
      </w:r>
    </w:p>
    <w:p w14:paraId="0801C133" w14:textId="77777777" w:rsidR="00910077" w:rsidRPr="00910077" w:rsidRDefault="00910077" w:rsidP="00910077">
      <w:pPr>
        <w:tabs>
          <w:tab w:val="left" w:pos="-1080"/>
          <w:tab w:val="left" w:pos="-720"/>
          <w:tab w:val="left" w:pos="0"/>
          <w:tab w:val="left" w:pos="990"/>
          <w:tab w:val="left" w:pos="1260"/>
        </w:tabs>
        <w:spacing w:line="260" w:lineRule="atLeast"/>
        <w:jc w:val="both"/>
        <w:outlineLvl w:val="0"/>
        <w:rPr>
          <w:rFonts w:cs="Arial"/>
          <w:szCs w:val="20"/>
        </w:rPr>
      </w:pPr>
    </w:p>
    <w:p w14:paraId="465D74EE" w14:textId="77777777" w:rsidR="00910077" w:rsidRPr="00910077" w:rsidRDefault="00910077" w:rsidP="00D1723E">
      <w:pPr>
        <w:numPr>
          <w:ilvl w:val="0"/>
          <w:numId w:val="32"/>
        </w:numPr>
        <w:spacing w:line="260" w:lineRule="atLeast"/>
        <w:ind w:left="709" w:hanging="283"/>
        <w:jc w:val="both"/>
        <w:rPr>
          <w:rFonts w:cs="Arial"/>
        </w:rPr>
      </w:pPr>
      <w:r w:rsidRPr="00910077">
        <w:rPr>
          <w:rFonts w:cs="Arial"/>
        </w:rPr>
        <w:t>Matevž Frangež, državni sekretar, Ministrstvo za gospodarstvo, turizem in šport, vodja delegacije,</w:t>
      </w:r>
    </w:p>
    <w:p w14:paraId="0A5B992B" w14:textId="77777777" w:rsidR="00910077" w:rsidRPr="00910077" w:rsidRDefault="00910077" w:rsidP="00D1723E">
      <w:pPr>
        <w:numPr>
          <w:ilvl w:val="0"/>
          <w:numId w:val="32"/>
        </w:numPr>
        <w:spacing w:line="276" w:lineRule="auto"/>
        <w:ind w:left="709" w:hanging="283"/>
        <w:jc w:val="both"/>
        <w:rPr>
          <w:rFonts w:cs="Arial"/>
        </w:rPr>
      </w:pPr>
      <w:r w:rsidRPr="00910077">
        <w:rPr>
          <w:rFonts w:cs="Arial"/>
        </w:rPr>
        <w:t>Tanja Permozer, vodja Slovenske vesoljske pisarne, Ministrstvo za gospodarstvo, turizem in šport, Slovenska vesoljska pisarna, članica delegacije,</w:t>
      </w:r>
    </w:p>
    <w:p w14:paraId="770FBDC4" w14:textId="77777777" w:rsidR="00910077" w:rsidRPr="00910077" w:rsidRDefault="00910077" w:rsidP="00D1723E">
      <w:pPr>
        <w:numPr>
          <w:ilvl w:val="0"/>
          <w:numId w:val="32"/>
        </w:numPr>
        <w:spacing w:line="276" w:lineRule="auto"/>
        <w:ind w:left="709" w:hanging="283"/>
        <w:jc w:val="both"/>
        <w:rPr>
          <w:rFonts w:cs="Arial"/>
        </w:rPr>
      </w:pPr>
      <w:r w:rsidRPr="00910077">
        <w:rPr>
          <w:rFonts w:cs="Arial"/>
        </w:rPr>
        <w:t>Sabina Koleša, sekretarka, Slovenska vesoljska pisarna, Ministrstvo za gospodarstvo, turizem in šport, članica delegacije.</w:t>
      </w:r>
    </w:p>
    <w:p w14:paraId="31EFFC6B" w14:textId="77777777" w:rsidR="00910077" w:rsidRPr="00910077" w:rsidRDefault="00910077" w:rsidP="00D1723E">
      <w:pPr>
        <w:spacing w:line="260" w:lineRule="atLeast"/>
        <w:ind w:left="709" w:hanging="283"/>
        <w:jc w:val="both"/>
        <w:rPr>
          <w:rFonts w:cs="Arial"/>
        </w:rPr>
      </w:pPr>
    </w:p>
    <w:p w14:paraId="5EB36438" w14:textId="77777777" w:rsidR="00910077" w:rsidRPr="00910077" w:rsidRDefault="00910077" w:rsidP="00910077">
      <w:pPr>
        <w:tabs>
          <w:tab w:val="left" w:pos="-1080"/>
          <w:tab w:val="left" w:pos="-720"/>
          <w:tab w:val="left" w:pos="0"/>
          <w:tab w:val="left" w:pos="990"/>
          <w:tab w:val="left" w:pos="1260"/>
        </w:tabs>
        <w:spacing w:line="260" w:lineRule="atLeast"/>
        <w:jc w:val="both"/>
        <w:outlineLvl w:val="0"/>
        <w:rPr>
          <w:rFonts w:cs="Arial"/>
          <w:szCs w:val="20"/>
        </w:rPr>
      </w:pPr>
    </w:p>
    <w:p w14:paraId="23189FE6" w14:textId="77777777" w:rsidR="00910077" w:rsidRPr="00910077" w:rsidRDefault="00910077" w:rsidP="00910077">
      <w:pPr>
        <w:numPr>
          <w:ilvl w:val="2"/>
          <w:numId w:val="11"/>
        </w:numPr>
        <w:tabs>
          <w:tab w:val="left" w:pos="-1080"/>
          <w:tab w:val="left" w:pos="-720"/>
        </w:tabs>
        <w:spacing w:line="260" w:lineRule="atLeast"/>
        <w:ind w:left="709"/>
        <w:jc w:val="both"/>
        <w:outlineLvl w:val="0"/>
        <w:rPr>
          <w:rFonts w:cs="Arial"/>
          <w:b/>
          <w:szCs w:val="20"/>
        </w:rPr>
      </w:pPr>
      <w:r w:rsidRPr="00910077">
        <w:rPr>
          <w:rFonts w:cs="Arial"/>
          <w:b/>
          <w:szCs w:val="20"/>
        </w:rPr>
        <w:t>Okvirni predračun stroškov delegacije</w:t>
      </w:r>
    </w:p>
    <w:p w14:paraId="02BAEF15" w14:textId="77777777" w:rsidR="00910077" w:rsidRPr="00910077" w:rsidRDefault="00910077" w:rsidP="00910077">
      <w:pPr>
        <w:tabs>
          <w:tab w:val="left" w:pos="-1080"/>
          <w:tab w:val="left" w:pos="-720"/>
          <w:tab w:val="left" w:pos="0"/>
          <w:tab w:val="left" w:pos="990"/>
          <w:tab w:val="left" w:pos="1260"/>
        </w:tabs>
        <w:spacing w:line="260" w:lineRule="atLeast"/>
        <w:jc w:val="both"/>
        <w:outlineLvl w:val="0"/>
        <w:rPr>
          <w:rFonts w:cs="Arial"/>
          <w:szCs w:val="20"/>
          <w:highlight w:val="yellow"/>
        </w:rPr>
      </w:pPr>
    </w:p>
    <w:p w14:paraId="5872B8C4" w14:textId="77777777" w:rsidR="00910077" w:rsidRPr="00910077" w:rsidRDefault="00910077" w:rsidP="00910077">
      <w:pPr>
        <w:spacing w:line="260" w:lineRule="atLeast"/>
        <w:jc w:val="both"/>
        <w:rPr>
          <w:rFonts w:cs="Arial"/>
          <w:szCs w:val="20"/>
          <w:lang w:eastAsia="sl-SI"/>
        </w:rPr>
      </w:pPr>
      <w:r w:rsidRPr="00910077">
        <w:rPr>
          <w:rFonts w:cs="Arial"/>
          <w:szCs w:val="20"/>
          <w:lang w:eastAsia="sl-SI"/>
        </w:rPr>
        <w:t>Delovni obisk nima večjih finančnih posledic za državni proračun. Stroški se krijejo iz proračunskih postavk proračunskega uporabnika, iz katerega so člani delegacije.</w:t>
      </w:r>
    </w:p>
    <w:p w14:paraId="442723A0" w14:textId="77777777" w:rsidR="00910077" w:rsidRPr="00910077" w:rsidRDefault="00910077" w:rsidP="00910077">
      <w:pPr>
        <w:spacing w:line="260" w:lineRule="atLeast"/>
        <w:jc w:val="both"/>
        <w:rPr>
          <w:rFonts w:cs="Arial"/>
          <w:szCs w:val="20"/>
          <w:lang w:eastAsia="sl-SI"/>
        </w:rPr>
      </w:pPr>
    </w:p>
    <w:p w14:paraId="2C8E9B9A" w14:textId="4AC7D0A9" w:rsidR="00910077" w:rsidRPr="00910077" w:rsidRDefault="00910077" w:rsidP="00910077">
      <w:pPr>
        <w:spacing w:line="260" w:lineRule="atLeast"/>
        <w:jc w:val="both"/>
        <w:rPr>
          <w:rFonts w:cs="Arial"/>
          <w:szCs w:val="20"/>
          <w:lang w:eastAsia="sl-SI"/>
        </w:rPr>
      </w:pPr>
      <w:r w:rsidRPr="00910077">
        <w:rPr>
          <w:rFonts w:cs="Arial"/>
          <w:szCs w:val="20"/>
          <w:lang w:eastAsia="sl-SI"/>
        </w:rPr>
        <w:t xml:space="preserve">Predvideni stroški (ocena) službene poti so stroški prevoza, nočitev in dnevnic, ki znašajo največ  </w:t>
      </w:r>
      <w:r w:rsidR="00DA4631">
        <w:rPr>
          <w:rFonts w:cs="Arial"/>
          <w:szCs w:val="20"/>
          <w:lang w:eastAsia="sl-SI"/>
        </w:rPr>
        <w:t>8</w:t>
      </w:r>
      <w:r w:rsidRPr="00910077">
        <w:rPr>
          <w:rFonts w:cs="Arial"/>
          <w:szCs w:val="20"/>
          <w:lang w:eastAsia="sl-SI"/>
        </w:rPr>
        <w:t>.000,00 EUR.</w:t>
      </w:r>
    </w:p>
    <w:p w14:paraId="22A97066" w14:textId="4B0545F1" w:rsidR="00910077" w:rsidRPr="00904C11" w:rsidRDefault="00910077" w:rsidP="00D1723E">
      <w:pPr>
        <w:spacing w:line="260" w:lineRule="atLeast"/>
        <w:jc w:val="both"/>
      </w:pPr>
      <w:r w:rsidRPr="00910077">
        <w:rPr>
          <w:rFonts w:cs="Arial"/>
          <w:szCs w:val="20"/>
          <w:lang w:eastAsia="sl-SI"/>
        </w:rPr>
        <w:tab/>
        <w:t xml:space="preserve"> </w:t>
      </w:r>
    </w:p>
    <w:sectPr w:rsidR="00910077" w:rsidRPr="00904C11" w:rsidSect="00783310">
      <w:headerReference w:type="default" r:id="rId20"/>
      <w:footerReference w:type="even" r:id="rId21"/>
      <w:footerReference w:type="default" r:id="rId22"/>
      <w:headerReference w:type="first" r:id="rId2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D3175" w14:textId="77777777" w:rsidR="006B2A57" w:rsidRDefault="006B2A57" w:rsidP="008A4089">
      <w:pPr>
        <w:spacing w:line="240" w:lineRule="auto"/>
      </w:pPr>
      <w:r>
        <w:separator/>
      </w:r>
    </w:p>
  </w:endnote>
  <w:endnote w:type="continuationSeparator" w:id="0">
    <w:p w14:paraId="5E61668B" w14:textId="77777777" w:rsidR="006B2A57" w:rsidRDefault="006B2A57" w:rsidP="008A40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32FE8" w14:textId="77777777" w:rsidR="00526CD6"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561D768" w14:textId="77777777" w:rsidR="00526CD6" w:rsidRDefault="00526CD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09F15" w14:textId="1050E720" w:rsidR="00526CD6" w:rsidRDefault="00526CD6" w:rsidP="005038F3">
    <w:pPr>
      <w:pStyle w:val="Noga"/>
      <w:framePr w:wrap="around" w:vAnchor="text" w:hAnchor="margin" w:xAlign="center" w:y="1"/>
      <w:rPr>
        <w:rStyle w:val="tevilkastrani"/>
      </w:rPr>
    </w:pPr>
  </w:p>
  <w:p w14:paraId="05E3D4C1" w14:textId="77777777" w:rsidR="00526CD6" w:rsidRDefault="00526CD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DB0C0" w14:textId="77777777" w:rsidR="006B2A57" w:rsidRDefault="006B2A57" w:rsidP="008A4089">
      <w:pPr>
        <w:spacing w:line="240" w:lineRule="auto"/>
      </w:pPr>
      <w:r>
        <w:separator/>
      </w:r>
    </w:p>
  </w:footnote>
  <w:footnote w:type="continuationSeparator" w:id="0">
    <w:p w14:paraId="293B085C" w14:textId="77777777" w:rsidR="006B2A57" w:rsidRDefault="006B2A57" w:rsidP="008A4089">
      <w:pPr>
        <w:spacing w:line="240" w:lineRule="auto"/>
      </w:pPr>
      <w:r>
        <w:continuationSeparator/>
      </w:r>
    </w:p>
  </w:footnote>
  <w:footnote w:id="1">
    <w:p w14:paraId="34075025" w14:textId="77777777" w:rsidR="00D00226" w:rsidRDefault="00D00226" w:rsidP="00D00226">
      <w:pPr>
        <w:pStyle w:val="Sprotnaopomba-besedilo"/>
      </w:pPr>
      <w:r w:rsidRPr="00386A87">
        <w:rPr>
          <w:rStyle w:val="Sprotnaopomba-sklic"/>
          <w:sz w:val="18"/>
          <w:szCs w:val="18"/>
        </w:rPr>
        <w:footnoteRef/>
      </w:r>
      <w:r w:rsidRPr="00386A87">
        <w:rPr>
          <w:sz w:val="18"/>
          <w:szCs w:val="18"/>
        </w:rPr>
        <w:t xml:space="preserve"> Lestvica prispevkov temelji na povprečnem nacionalnem dohodku vsake države članice za zadnja tri leta, za katera so na voljo statistični podatki. Lestvica se posodobi vsake tri leta. (</w:t>
      </w:r>
      <w:r w:rsidRPr="00386A87">
        <w:rPr>
          <w:i/>
          <w:iCs/>
          <w:sz w:val="18"/>
          <w:szCs w:val="18"/>
        </w:rPr>
        <w:t>Konvencija čl. XIII.1, ESA/AF(2024)92</w:t>
      </w:r>
      <w:r w:rsidRPr="00386A87">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47462" w14:textId="77777777" w:rsidR="00526CD6" w:rsidRPr="00110CBD" w:rsidRDefault="00526CD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vet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649"/>
    </w:tblGrid>
    <w:tr w:rsidR="007A37F8" w:rsidRPr="008F3500" w14:paraId="6AA2ABC9" w14:textId="77777777" w:rsidTr="00CA6DCC">
      <w:trPr>
        <w:trHeight w:hRule="exact" w:val="847"/>
      </w:trPr>
      <w:tc>
        <w:tcPr>
          <w:tcW w:w="649" w:type="dxa"/>
        </w:tcPr>
        <w:p w14:paraId="26E2A249" w14:textId="77777777" w:rsidR="00526CD6" w:rsidRDefault="008A4089" w:rsidP="007A37F8">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rPr>
            <w:t></w:t>
          </w:r>
        </w:p>
        <w:p w14:paraId="5F78A34F" w14:textId="77777777" w:rsidR="00526CD6" w:rsidRPr="006D42D9" w:rsidRDefault="00526CD6" w:rsidP="007A37F8">
          <w:pPr>
            <w:rPr>
              <w:rFonts w:ascii="Republika" w:hAnsi="Republika"/>
              <w:sz w:val="60"/>
              <w:szCs w:val="60"/>
            </w:rPr>
          </w:pPr>
        </w:p>
        <w:p w14:paraId="321DF0E8" w14:textId="77777777" w:rsidR="00526CD6" w:rsidRPr="006D42D9" w:rsidRDefault="00526CD6" w:rsidP="007A37F8">
          <w:pPr>
            <w:rPr>
              <w:rFonts w:ascii="Republika" w:hAnsi="Republika"/>
              <w:sz w:val="60"/>
              <w:szCs w:val="60"/>
            </w:rPr>
          </w:pPr>
        </w:p>
        <w:p w14:paraId="41AFBAA4" w14:textId="77777777" w:rsidR="00526CD6" w:rsidRPr="006D42D9" w:rsidRDefault="00526CD6" w:rsidP="007A37F8">
          <w:pPr>
            <w:rPr>
              <w:rFonts w:ascii="Republika" w:hAnsi="Republika"/>
              <w:sz w:val="60"/>
              <w:szCs w:val="60"/>
            </w:rPr>
          </w:pPr>
        </w:p>
        <w:p w14:paraId="0D97EE90" w14:textId="77777777" w:rsidR="00526CD6" w:rsidRPr="006D42D9" w:rsidRDefault="00526CD6" w:rsidP="007A37F8">
          <w:pPr>
            <w:rPr>
              <w:rFonts w:ascii="Republika" w:hAnsi="Republika"/>
              <w:sz w:val="60"/>
              <w:szCs w:val="60"/>
            </w:rPr>
          </w:pPr>
        </w:p>
        <w:p w14:paraId="18A7BAA5" w14:textId="77777777" w:rsidR="00526CD6" w:rsidRPr="006D42D9" w:rsidRDefault="00526CD6" w:rsidP="007A37F8">
          <w:pPr>
            <w:rPr>
              <w:rFonts w:ascii="Republika" w:hAnsi="Republika"/>
              <w:sz w:val="60"/>
              <w:szCs w:val="60"/>
            </w:rPr>
          </w:pPr>
        </w:p>
        <w:p w14:paraId="75B0057C" w14:textId="77777777" w:rsidR="00526CD6" w:rsidRPr="006D42D9" w:rsidRDefault="00526CD6" w:rsidP="007A37F8">
          <w:pPr>
            <w:rPr>
              <w:rFonts w:ascii="Republika" w:hAnsi="Republika"/>
              <w:sz w:val="60"/>
              <w:szCs w:val="60"/>
            </w:rPr>
          </w:pPr>
        </w:p>
        <w:p w14:paraId="7CCF5310" w14:textId="77777777" w:rsidR="00526CD6" w:rsidRPr="006D42D9" w:rsidRDefault="00526CD6" w:rsidP="007A37F8">
          <w:pPr>
            <w:rPr>
              <w:rFonts w:ascii="Republika" w:hAnsi="Republika"/>
              <w:sz w:val="60"/>
              <w:szCs w:val="60"/>
            </w:rPr>
          </w:pPr>
        </w:p>
        <w:p w14:paraId="38B2981B" w14:textId="77777777" w:rsidR="00526CD6" w:rsidRPr="006D42D9" w:rsidRDefault="00526CD6" w:rsidP="007A37F8">
          <w:pPr>
            <w:rPr>
              <w:rFonts w:ascii="Republika" w:hAnsi="Republika"/>
              <w:sz w:val="60"/>
              <w:szCs w:val="60"/>
            </w:rPr>
          </w:pPr>
        </w:p>
        <w:p w14:paraId="36821110" w14:textId="77777777" w:rsidR="00526CD6" w:rsidRPr="006D42D9" w:rsidRDefault="00526CD6" w:rsidP="007A37F8">
          <w:pPr>
            <w:rPr>
              <w:rFonts w:ascii="Republika" w:hAnsi="Republika"/>
              <w:sz w:val="60"/>
              <w:szCs w:val="60"/>
            </w:rPr>
          </w:pPr>
        </w:p>
        <w:p w14:paraId="36D550B4" w14:textId="77777777" w:rsidR="00526CD6" w:rsidRPr="006D42D9" w:rsidRDefault="00526CD6" w:rsidP="007A37F8">
          <w:pPr>
            <w:rPr>
              <w:rFonts w:ascii="Republika" w:hAnsi="Republika"/>
              <w:sz w:val="60"/>
              <w:szCs w:val="60"/>
            </w:rPr>
          </w:pPr>
        </w:p>
        <w:p w14:paraId="3085E494" w14:textId="77777777" w:rsidR="00526CD6" w:rsidRPr="006D42D9" w:rsidRDefault="00526CD6" w:rsidP="007A37F8">
          <w:pPr>
            <w:rPr>
              <w:rFonts w:ascii="Republika" w:hAnsi="Republika"/>
              <w:sz w:val="60"/>
              <w:szCs w:val="60"/>
            </w:rPr>
          </w:pPr>
        </w:p>
        <w:p w14:paraId="1B9EDDC8" w14:textId="77777777" w:rsidR="00526CD6" w:rsidRPr="006D42D9" w:rsidRDefault="00526CD6" w:rsidP="007A37F8">
          <w:pPr>
            <w:rPr>
              <w:rFonts w:ascii="Republika" w:hAnsi="Republika"/>
              <w:sz w:val="60"/>
              <w:szCs w:val="60"/>
            </w:rPr>
          </w:pPr>
        </w:p>
        <w:p w14:paraId="38AEF73B" w14:textId="77777777" w:rsidR="00526CD6" w:rsidRPr="006D42D9" w:rsidRDefault="00526CD6" w:rsidP="007A37F8">
          <w:pPr>
            <w:rPr>
              <w:rFonts w:ascii="Republika" w:hAnsi="Republika"/>
              <w:sz w:val="60"/>
              <w:szCs w:val="60"/>
            </w:rPr>
          </w:pPr>
        </w:p>
        <w:p w14:paraId="2B4F6767" w14:textId="77777777" w:rsidR="00526CD6" w:rsidRPr="006D42D9" w:rsidRDefault="00526CD6" w:rsidP="007A37F8">
          <w:pPr>
            <w:rPr>
              <w:rFonts w:ascii="Republika" w:hAnsi="Republika"/>
              <w:sz w:val="60"/>
              <w:szCs w:val="60"/>
            </w:rPr>
          </w:pPr>
        </w:p>
        <w:p w14:paraId="203EB383" w14:textId="77777777" w:rsidR="00526CD6" w:rsidRPr="006D42D9" w:rsidRDefault="00526CD6" w:rsidP="007A37F8">
          <w:pPr>
            <w:rPr>
              <w:rFonts w:ascii="Republika" w:hAnsi="Republika"/>
              <w:sz w:val="60"/>
              <w:szCs w:val="60"/>
            </w:rPr>
          </w:pPr>
        </w:p>
        <w:p w14:paraId="20795AF2" w14:textId="77777777" w:rsidR="00526CD6" w:rsidRPr="006D42D9" w:rsidRDefault="00526CD6" w:rsidP="007A37F8">
          <w:pPr>
            <w:rPr>
              <w:rFonts w:ascii="Republika" w:hAnsi="Republika"/>
              <w:sz w:val="60"/>
              <w:szCs w:val="60"/>
            </w:rPr>
          </w:pPr>
        </w:p>
      </w:tc>
    </w:tr>
  </w:tbl>
  <w:tbl>
    <w:tblPr>
      <w:tblStyle w:val="Navadnatabela4"/>
      <w:tblpPr w:leftFromText="142" w:rightFromText="142" w:bottomFromText="6005" w:vertAnchor="page" w:horzAnchor="page" w:tblpX="925" w:tblpY="869"/>
      <w:tblW w:w="0" w:type="auto"/>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567"/>
    </w:tblGrid>
    <w:tr w:rsidR="00F04B14" w:rsidRPr="008F3500" w14:paraId="45039CE4"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7DA52EDC" w14:textId="77777777" w:rsidR="00526CD6" w:rsidRPr="006D42D9" w:rsidRDefault="00526CD6" w:rsidP="006D42D9">
          <w:pPr>
            <w:rPr>
              <w:rFonts w:ascii="Republika" w:hAnsi="Republika"/>
              <w:sz w:val="60"/>
              <w:szCs w:val="60"/>
            </w:rPr>
          </w:pPr>
        </w:p>
      </w:tc>
    </w:tr>
  </w:tbl>
  <w:p w14:paraId="36A6B11E" w14:textId="77777777" w:rsidR="00526CD6" w:rsidRPr="008F3500" w:rsidRDefault="008A4089"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9264" behindDoc="1" locked="0" layoutInCell="0" allowOverlap="1" wp14:anchorId="40FF7DF9" wp14:editId="24908AC2">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5FB0F" id="Line 5"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8F3500">
      <w:rPr>
        <w:rFonts w:ascii="Republika" w:hAnsi="Republika"/>
      </w:rPr>
      <w:t>REPUBLIKA SLOVENIJA</w:t>
    </w:r>
  </w:p>
  <w:p w14:paraId="33E5A105" w14:textId="77777777" w:rsidR="00526CD6" w:rsidRPr="008A4089" w:rsidRDefault="008A4089" w:rsidP="00924E3C">
    <w:pPr>
      <w:pStyle w:val="Glava"/>
      <w:tabs>
        <w:tab w:val="clear" w:pos="4320"/>
        <w:tab w:val="clear" w:pos="8640"/>
        <w:tab w:val="left" w:pos="5112"/>
      </w:tabs>
      <w:spacing w:after="120" w:line="240" w:lineRule="exact"/>
      <w:rPr>
        <w:rFonts w:ascii="Republika" w:hAnsi="Republika"/>
        <w:b/>
        <w:caps/>
      </w:rPr>
    </w:pPr>
    <w:r w:rsidRPr="008A4089">
      <w:rPr>
        <w:rFonts w:ascii="Republika" w:hAnsi="Republika"/>
        <w:b/>
        <w:caps/>
      </w:rPr>
      <w:t xml:space="preserve">MinIstrstvo za </w:t>
    </w:r>
    <w:r w:rsidR="00D66869">
      <w:rPr>
        <w:rFonts w:ascii="Republika" w:hAnsi="Republika"/>
        <w:b/>
        <w:caps/>
      </w:rPr>
      <w:t>gospodarstvo, turizem in šport</w:t>
    </w:r>
  </w:p>
  <w:p w14:paraId="0B5EFD7C" w14:textId="77777777" w:rsidR="00D66869" w:rsidRPr="008F3500" w:rsidRDefault="00D66869" w:rsidP="00AC1684">
    <w:pPr>
      <w:pStyle w:val="Glava"/>
      <w:tabs>
        <w:tab w:val="clear" w:pos="4320"/>
        <w:tab w:val="clear" w:pos="8640"/>
        <w:tab w:val="left" w:pos="5112"/>
      </w:tabs>
      <w:spacing w:before="240" w:line="240" w:lineRule="exact"/>
      <w:rPr>
        <w:rFonts w:cs="Arial"/>
        <w:sz w:val="16"/>
      </w:rPr>
    </w:pPr>
    <w:r>
      <w:rPr>
        <w:rFonts w:cs="Arial"/>
        <w:sz w:val="16"/>
      </w:rPr>
      <w:t>Kotnikova ulica</w:t>
    </w:r>
    <w:r w:rsidR="003702FA">
      <w:rPr>
        <w:rFonts w:cs="Arial"/>
        <w:sz w:val="16"/>
      </w:rPr>
      <w:t xml:space="preserve"> </w:t>
    </w:r>
    <w:r>
      <w:rPr>
        <w:rFonts w:cs="Arial"/>
        <w:sz w:val="16"/>
      </w:rPr>
      <w:t>5</w:t>
    </w:r>
    <w:r w:rsidR="003702FA">
      <w:rPr>
        <w:rFonts w:cs="Arial"/>
        <w:sz w:val="16"/>
      </w:rPr>
      <w:t>, 1000 Ljubljana</w:t>
    </w:r>
    <w:r w:rsidR="003702FA" w:rsidRPr="008F3500">
      <w:rPr>
        <w:rFonts w:cs="Arial"/>
        <w:sz w:val="16"/>
      </w:rPr>
      <w:tab/>
      <w:t xml:space="preserve">T: </w:t>
    </w:r>
    <w:r w:rsidR="003702FA">
      <w:rPr>
        <w:rFonts w:cs="Arial"/>
        <w:sz w:val="16"/>
      </w:rPr>
      <w:t>01 4</w:t>
    </w:r>
    <w:r>
      <w:rPr>
        <w:rFonts w:cs="Arial"/>
        <w:sz w:val="16"/>
      </w:rPr>
      <w:t>00</w:t>
    </w:r>
    <w:r w:rsidR="003702FA">
      <w:rPr>
        <w:rFonts w:cs="Arial"/>
        <w:sz w:val="16"/>
      </w:rPr>
      <w:t xml:space="preserve"> </w:t>
    </w:r>
    <w:r w:rsidR="002041F5">
      <w:rPr>
        <w:rFonts w:cs="Arial"/>
        <w:sz w:val="16"/>
      </w:rPr>
      <w:t>3</w:t>
    </w:r>
    <w:r w:rsidR="00AC1684">
      <w:rPr>
        <w:rFonts w:cs="Arial"/>
        <w:sz w:val="16"/>
      </w:rPr>
      <w:t>3 1</w:t>
    </w:r>
    <w:r w:rsidR="003702FA">
      <w:rPr>
        <w:rFonts w:cs="Arial"/>
        <w:sz w:val="16"/>
      </w:rPr>
      <w:t>1</w:t>
    </w:r>
  </w:p>
  <w:p w14:paraId="562F2828" w14:textId="77777777" w:rsidR="003702FA" w:rsidRPr="008F3500" w:rsidRDefault="003702FA" w:rsidP="003702FA">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w:t>
    </w:r>
    <w:r w:rsidR="00D66869">
      <w:rPr>
        <w:rFonts w:cs="Arial"/>
        <w:sz w:val="16"/>
      </w:rPr>
      <w:t>gts</w:t>
    </w:r>
    <w:r>
      <w:rPr>
        <w:rFonts w:cs="Arial"/>
        <w:sz w:val="16"/>
      </w:rPr>
      <w:t>@gov.si</w:t>
    </w:r>
  </w:p>
  <w:p w14:paraId="6A246384" w14:textId="77777777" w:rsidR="003702FA" w:rsidRPr="008F3500" w:rsidRDefault="003702FA" w:rsidP="003702FA">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w:t>
    </w:r>
    <w:r w:rsidR="00D66869">
      <w:rPr>
        <w:rFonts w:cs="Arial"/>
        <w:sz w:val="16"/>
      </w:rPr>
      <w:t>gts</w:t>
    </w:r>
    <w:r>
      <w:rPr>
        <w:rFonts w:cs="Arial"/>
        <w:sz w:val="16"/>
      </w:rPr>
      <w:t>.gov.si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413B2"/>
    <w:multiLevelType w:val="hybridMultilevel"/>
    <w:tmpl w:val="8E18D4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1E08FE"/>
    <w:multiLevelType w:val="hybridMultilevel"/>
    <w:tmpl w:val="40C2CF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DD77EF"/>
    <w:multiLevelType w:val="hybridMultilevel"/>
    <w:tmpl w:val="6A2CB2A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03671ED"/>
    <w:multiLevelType w:val="hybridMultilevel"/>
    <w:tmpl w:val="5C221D22"/>
    <w:lvl w:ilvl="0" w:tplc="AC4430B4">
      <w:start w:val="2"/>
      <w:numFmt w:val="bullet"/>
      <w:lvlText w:val="-"/>
      <w:lvlJc w:val="left"/>
      <w:pPr>
        <w:ind w:left="75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9B94609"/>
    <w:multiLevelType w:val="hybridMultilevel"/>
    <w:tmpl w:val="04523326"/>
    <w:lvl w:ilvl="0" w:tplc="0424000F">
      <w:start w:val="1"/>
      <w:numFmt w:val="decimal"/>
      <w:lvlText w:val="%1."/>
      <w:lvlJc w:val="left"/>
      <w:pPr>
        <w:ind w:left="1080" w:hanging="360"/>
      </w:pPr>
      <w:rPr>
        <w:rFonts w:hint="default"/>
        <w:color w:val="auto"/>
      </w:rPr>
    </w:lvl>
    <w:lvl w:ilvl="1" w:tplc="7E260C2A">
      <w:start w:val="1"/>
      <w:numFmt w:val="bullet"/>
      <w:lvlText w:val="-"/>
      <w:lvlJc w:val="left"/>
      <w:pPr>
        <w:ind w:left="1800" w:hanging="360"/>
      </w:pPr>
      <w:rPr>
        <w:rFonts w:ascii="Arial" w:hAnsi="Arial" w:hint="default"/>
      </w:rPr>
    </w:lvl>
    <w:lvl w:ilvl="2" w:tplc="1ED8BA10">
      <w:start w:val="1"/>
      <w:numFmt w:val="upperRoman"/>
      <w:lvlText w:val="%3."/>
      <w:lvlJc w:val="left"/>
      <w:pPr>
        <w:ind w:left="2880" w:hanging="720"/>
      </w:pPr>
      <w:rPr>
        <w:rFont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E5B0C00"/>
    <w:multiLevelType w:val="hybridMultilevel"/>
    <w:tmpl w:val="FA4850F2"/>
    <w:lvl w:ilvl="0" w:tplc="AC4430B4">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7D942B3"/>
    <w:multiLevelType w:val="hybridMultilevel"/>
    <w:tmpl w:val="178CD3CE"/>
    <w:lvl w:ilvl="0" w:tplc="B9C65E36">
      <w:start w:val="1"/>
      <w:numFmt w:val="bullet"/>
      <w:lvlText w:val="-"/>
      <w:lvlJc w:val="left"/>
      <w:pPr>
        <w:ind w:left="720" w:hanging="360"/>
      </w:pPr>
      <w:rPr>
        <w:rFonts w:ascii="Aptos" w:eastAsiaTheme="minorHAnsi" w:hAnsi="Aptos"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3B8924C0"/>
    <w:multiLevelType w:val="hybridMultilevel"/>
    <w:tmpl w:val="077437CE"/>
    <w:lvl w:ilvl="0" w:tplc="B9C65E36">
      <w:start w:val="1"/>
      <w:numFmt w:val="bullet"/>
      <w:lvlText w:val="-"/>
      <w:lvlJc w:val="left"/>
      <w:pPr>
        <w:ind w:left="720" w:hanging="360"/>
      </w:pPr>
      <w:rPr>
        <w:rFonts w:ascii="Aptos" w:eastAsiaTheme="minorHAnsi" w:hAnsi="Aptos"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B8D5927"/>
    <w:multiLevelType w:val="hybridMultilevel"/>
    <w:tmpl w:val="DAFA34EC"/>
    <w:lvl w:ilvl="0" w:tplc="AC4430B4">
      <w:start w:val="2"/>
      <w:numFmt w:val="bullet"/>
      <w:lvlText w:val="-"/>
      <w:lvlJc w:val="left"/>
      <w:pPr>
        <w:ind w:left="752"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FFF5A54"/>
    <w:multiLevelType w:val="hybridMultilevel"/>
    <w:tmpl w:val="FF1EDA16"/>
    <w:lvl w:ilvl="0" w:tplc="AC4430B4">
      <w:start w:val="2"/>
      <w:numFmt w:val="bullet"/>
      <w:lvlText w:val="-"/>
      <w:lvlJc w:val="left"/>
      <w:pPr>
        <w:ind w:left="752"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C03272"/>
    <w:multiLevelType w:val="multilevel"/>
    <w:tmpl w:val="D340F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30E355B"/>
    <w:multiLevelType w:val="hybridMultilevel"/>
    <w:tmpl w:val="DB76B600"/>
    <w:lvl w:ilvl="0" w:tplc="B9C65E36">
      <w:start w:val="1"/>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AE165E9"/>
    <w:multiLevelType w:val="hybridMultilevel"/>
    <w:tmpl w:val="71FA0C44"/>
    <w:lvl w:ilvl="0" w:tplc="0424000F">
      <w:start w:val="1"/>
      <w:numFmt w:val="decimal"/>
      <w:lvlText w:val="%1."/>
      <w:lvlJc w:val="left"/>
      <w:pPr>
        <w:ind w:left="1080" w:hanging="360"/>
      </w:pPr>
      <w:rPr>
        <w:rFonts w:hint="default"/>
        <w:color w:val="auto"/>
      </w:rPr>
    </w:lvl>
    <w:lvl w:ilvl="1" w:tplc="04240003">
      <w:start w:val="1"/>
      <w:numFmt w:val="bullet"/>
      <w:lvlText w:val="o"/>
      <w:lvlJc w:val="left"/>
      <w:pPr>
        <w:ind w:left="1800" w:hanging="360"/>
      </w:pPr>
      <w:rPr>
        <w:rFonts w:ascii="Courier New" w:hAnsi="Courier New" w:cs="Courier New" w:hint="default"/>
      </w:rPr>
    </w:lvl>
    <w:lvl w:ilvl="2" w:tplc="1ED8BA10">
      <w:start w:val="1"/>
      <w:numFmt w:val="upperRoman"/>
      <w:lvlText w:val="%3."/>
      <w:lvlJc w:val="left"/>
      <w:pPr>
        <w:ind w:left="2880" w:hanging="720"/>
      </w:pPr>
      <w:rPr>
        <w:rFonts w:hint="default"/>
      </w:rPr>
    </w:lvl>
    <w:lvl w:ilvl="3" w:tplc="CA522B02">
      <w:start w:val="1"/>
      <w:numFmt w:val="lowerLetter"/>
      <w:lvlText w:val="%4."/>
      <w:lvlJc w:val="left"/>
      <w:pPr>
        <w:ind w:left="3240" w:hanging="360"/>
      </w:pPr>
      <w:rPr>
        <w:rFonts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4B1D4B07"/>
    <w:multiLevelType w:val="hybridMultilevel"/>
    <w:tmpl w:val="0F50E8DE"/>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50C0697"/>
    <w:multiLevelType w:val="multilevel"/>
    <w:tmpl w:val="E52C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EA35609"/>
    <w:multiLevelType w:val="hybridMultilevel"/>
    <w:tmpl w:val="CC487FD6"/>
    <w:lvl w:ilvl="0" w:tplc="AC4430B4">
      <w:start w:val="2"/>
      <w:numFmt w:val="bullet"/>
      <w:lvlText w:val="-"/>
      <w:lvlJc w:val="left"/>
      <w:pPr>
        <w:ind w:left="1440" w:hanging="360"/>
      </w:pPr>
      <w:rPr>
        <w:rFonts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50B1D3F"/>
    <w:multiLevelType w:val="hybridMultilevel"/>
    <w:tmpl w:val="5E3EEEB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7211B3E"/>
    <w:multiLevelType w:val="hybridMultilevel"/>
    <w:tmpl w:val="99747886"/>
    <w:lvl w:ilvl="0" w:tplc="B9C65E36">
      <w:start w:val="1"/>
      <w:numFmt w:val="bullet"/>
      <w:lvlText w:val="-"/>
      <w:lvlJc w:val="left"/>
      <w:pPr>
        <w:ind w:left="720" w:hanging="360"/>
      </w:pPr>
      <w:rPr>
        <w:rFonts w:ascii="Aptos" w:eastAsiaTheme="minorHAnsi" w:hAnsi="Aptos"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7420CA9"/>
    <w:multiLevelType w:val="hybridMultilevel"/>
    <w:tmpl w:val="E48416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8D2162A"/>
    <w:multiLevelType w:val="hybridMultilevel"/>
    <w:tmpl w:val="7EF4FF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8E44A2F"/>
    <w:multiLevelType w:val="hybridMultilevel"/>
    <w:tmpl w:val="595EE504"/>
    <w:lvl w:ilvl="0" w:tplc="BE7417CC">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15:restartNumberingAfterBreak="0">
    <w:nsid w:val="694373B8"/>
    <w:multiLevelType w:val="hybridMultilevel"/>
    <w:tmpl w:val="64DCA890"/>
    <w:lvl w:ilvl="0" w:tplc="B9C65E36">
      <w:start w:val="1"/>
      <w:numFmt w:val="bullet"/>
      <w:lvlText w:val="-"/>
      <w:lvlJc w:val="left"/>
      <w:pPr>
        <w:ind w:left="1440" w:hanging="360"/>
      </w:pPr>
      <w:rPr>
        <w:rFonts w:ascii="Aptos" w:eastAsiaTheme="minorHAnsi" w:hAnsi="Aptos" w:cstheme="minorBidi"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708E5353"/>
    <w:multiLevelType w:val="hybridMultilevel"/>
    <w:tmpl w:val="AFEA5B26"/>
    <w:lvl w:ilvl="0" w:tplc="AC4430B4">
      <w:start w:val="2"/>
      <w:numFmt w:val="bullet"/>
      <w:lvlText w:val="-"/>
      <w:lvlJc w:val="left"/>
      <w:pPr>
        <w:ind w:left="752"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8814351"/>
    <w:multiLevelType w:val="hybridMultilevel"/>
    <w:tmpl w:val="EB3A9208"/>
    <w:lvl w:ilvl="0" w:tplc="AC4430B4">
      <w:start w:val="2"/>
      <w:numFmt w:val="bullet"/>
      <w:lvlText w:val="-"/>
      <w:lvlJc w:val="left"/>
      <w:pPr>
        <w:ind w:left="1440" w:hanging="360"/>
      </w:pPr>
      <w:rPr>
        <w:rFont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F7450FE"/>
    <w:multiLevelType w:val="hybridMultilevel"/>
    <w:tmpl w:val="BC905442"/>
    <w:lvl w:ilvl="0" w:tplc="AC4430B4">
      <w:start w:val="2"/>
      <w:numFmt w:val="bullet"/>
      <w:lvlText w:val="-"/>
      <w:lvlJc w:val="left"/>
      <w:pPr>
        <w:ind w:left="720" w:hanging="360"/>
      </w:pPr>
      <w:rPr>
        <w:rFonts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752315505">
    <w:abstractNumId w:val="22"/>
  </w:num>
  <w:num w:numId="2" w16cid:durableId="41946996">
    <w:abstractNumId w:val="20"/>
  </w:num>
  <w:num w:numId="3" w16cid:durableId="1694963930">
    <w:abstractNumId w:val="3"/>
  </w:num>
  <w:num w:numId="4" w16cid:durableId="76944965">
    <w:abstractNumId w:val="26"/>
  </w:num>
  <w:num w:numId="5" w16cid:durableId="1356885571">
    <w:abstractNumId w:val="32"/>
  </w:num>
  <w:num w:numId="6" w16cid:durableId="1192915318">
    <w:abstractNumId w:val="14"/>
  </w:num>
  <w:num w:numId="7" w16cid:durableId="1384138287">
    <w:abstractNumId w:val="6"/>
  </w:num>
  <w:num w:numId="8" w16cid:durableId="584920473">
    <w:abstractNumId w:val="16"/>
  </w:num>
  <w:num w:numId="9" w16cid:durableId="1004287024">
    <w:abstractNumId w:val="9"/>
  </w:num>
  <w:num w:numId="10" w16cid:durableId="1078290442">
    <w:abstractNumId w:val="4"/>
  </w:num>
  <w:num w:numId="11" w16cid:durableId="1597788596">
    <w:abstractNumId w:val="17"/>
  </w:num>
  <w:num w:numId="12" w16cid:durableId="845631682">
    <w:abstractNumId w:val="21"/>
  </w:num>
  <w:num w:numId="13" w16cid:durableId="957567187">
    <w:abstractNumId w:val="25"/>
  </w:num>
  <w:num w:numId="14" w16cid:durableId="1739595945">
    <w:abstractNumId w:val="18"/>
  </w:num>
  <w:num w:numId="15" w16cid:durableId="1099570394">
    <w:abstractNumId w:val="30"/>
  </w:num>
  <w:num w:numId="16" w16cid:durableId="163060055">
    <w:abstractNumId w:val="1"/>
  </w:num>
  <w:num w:numId="17" w16cid:durableId="826165316">
    <w:abstractNumId w:val="2"/>
  </w:num>
  <w:num w:numId="18" w16cid:durableId="1130055903">
    <w:abstractNumId w:val="28"/>
  </w:num>
  <w:num w:numId="19" w16cid:durableId="1622611049">
    <w:abstractNumId w:val="11"/>
  </w:num>
  <w:num w:numId="20" w16cid:durableId="395208061">
    <w:abstractNumId w:val="7"/>
  </w:num>
  <w:num w:numId="21" w16cid:durableId="31199538">
    <w:abstractNumId w:val="27"/>
  </w:num>
  <w:num w:numId="22" w16cid:durableId="929968947">
    <w:abstractNumId w:val="15"/>
  </w:num>
  <w:num w:numId="23" w16cid:durableId="135074586">
    <w:abstractNumId w:val="13"/>
  </w:num>
  <w:num w:numId="24" w16cid:durableId="1233348556">
    <w:abstractNumId w:val="19"/>
  </w:num>
  <w:num w:numId="25" w16cid:durableId="601377189">
    <w:abstractNumId w:val="12"/>
  </w:num>
  <w:num w:numId="26" w16cid:durableId="2074355320">
    <w:abstractNumId w:val="33"/>
  </w:num>
  <w:num w:numId="27" w16cid:durableId="609050396">
    <w:abstractNumId w:val="5"/>
  </w:num>
  <w:num w:numId="28" w16cid:durableId="763648892">
    <w:abstractNumId w:val="31"/>
  </w:num>
  <w:num w:numId="29" w16cid:durableId="1737704141">
    <w:abstractNumId w:val="24"/>
  </w:num>
  <w:num w:numId="30" w16cid:durableId="826635169">
    <w:abstractNumId w:val="10"/>
  </w:num>
  <w:num w:numId="31" w16cid:durableId="941305776">
    <w:abstractNumId w:val="8"/>
  </w:num>
  <w:num w:numId="32" w16cid:durableId="421952704">
    <w:abstractNumId w:val="29"/>
  </w:num>
  <w:num w:numId="33" w16cid:durableId="1296375798">
    <w:abstractNumId w:val="0"/>
  </w:num>
  <w:num w:numId="34" w16cid:durableId="11876730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077"/>
    <w:rsid w:val="000052AC"/>
    <w:rsid w:val="000150D5"/>
    <w:rsid w:val="00026F6D"/>
    <w:rsid w:val="000323F3"/>
    <w:rsid w:val="00036181"/>
    <w:rsid w:val="000514C1"/>
    <w:rsid w:val="00054D3E"/>
    <w:rsid w:val="00096277"/>
    <w:rsid w:val="000C3517"/>
    <w:rsid w:val="000E2E49"/>
    <w:rsid w:val="000F13F8"/>
    <w:rsid w:val="00100403"/>
    <w:rsid w:val="00102A35"/>
    <w:rsid w:val="0012742D"/>
    <w:rsid w:val="0015382A"/>
    <w:rsid w:val="00167D17"/>
    <w:rsid w:val="0018591F"/>
    <w:rsid w:val="0019027B"/>
    <w:rsid w:val="001A65EF"/>
    <w:rsid w:val="001C6E7F"/>
    <w:rsid w:val="002041F5"/>
    <w:rsid w:val="00221EA7"/>
    <w:rsid w:val="00231B88"/>
    <w:rsid w:val="00234582"/>
    <w:rsid w:val="00235263"/>
    <w:rsid w:val="002547AC"/>
    <w:rsid w:val="002814C9"/>
    <w:rsid w:val="002866DA"/>
    <w:rsid w:val="00291EE2"/>
    <w:rsid w:val="002A22D8"/>
    <w:rsid w:val="002A65A8"/>
    <w:rsid w:val="002C0834"/>
    <w:rsid w:val="002C1AB3"/>
    <w:rsid w:val="002C29F0"/>
    <w:rsid w:val="002C501B"/>
    <w:rsid w:val="002D014B"/>
    <w:rsid w:val="002F558F"/>
    <w:rsid w:val="00350F6F"/>
    <w:rsid w:val="003702FA"/>
    <w:rsid w:val="00374230"/>
    <w:rsid w:val="00376CFA"/>
    <w:rsid w:val="00386A87"/>
    <w:rsid w:val="00393F71"/>
    <w:rsid w:val="003A1EAC"/>
    <w:rsid w:val="003B7111"/>
    <w:rsid w:val="003C1FC7"/>
    <w:rsid w:val="003E0647"/>
    <w:rsid w:val="00406ABA"/>
    <w:rsid w:val="004866BC"/>
    <w:rsid w:val="004941CD"/>
    <w:rsid w:val="004B2735"/>
    <w:rsid w:val="004B35C7"/>
    <w:rsid w:val="004B465F"/>
    <w:rsid w:val="004C461E"/>
    <w:rsid w:val="004D0FAD"/>
    <w:rsid w:val="00505B6E"/>
    <w:rsid w:val="00510544"/>
    <w:rsid w:val="005141A8"/>
    <w:rsid w:val="0051620E"/>
    <w:rsid w:val="00516602"/>
    <w:rsid w:val="00520700"/>
    <w:rsid w:val="00526CD6"/>
    <w:rsid w:val="005420B2"/>
    <w:rsid w:val="00542C5B"/>
    <w:rsid w:val="00565A81"/>
    <w:rsid w:val="005661C4"/>
    <w:rsid w:val="0057413E"/>
    <w:rsid w:val="005807D5"/>
    <w:rsid w:val="005F2206"/>
    <w:rsid w:val="005F7610"/>
    <w:rsid w:val="00607B96"/>
    <w:rsid w:val="00627D77"/>
    <w:rsid w:val="00631DA0"/>
    <w:rsid w:val="006B2A57"/>
    <w:rsid w:val="006B7A00"/>
    <w:rsid w:val="006D235E"/>
    <w:rsid w:val="007062EA"/>
    <w:rsid w:val="00715EBF"/>
    <w:rsid w:val="00722E8D"/>
    <w:rsid w:val="007417B8"/>
    <w:rsid w:val="00760505"/>
    <w:rsid w:val="007939FB"/>
    <w:rsid w:val="0079510C"/>
    <w:rsid w:val="007A64F5"/>
    <w:rsid w:val="007A6714"/>
    <w:rsid w:val="007B2460"/>
    <w:rsid w:val="007D3214"/>
    <w:rsid w:val="007E468D"/>
    <w:rsid w:val="007E7983"/>
    <w:rsid w:val="007F4E04"/>
    <w:rsid w:val="00800D10"/>
    <w:rsid w:val="00813B53"/>
    <w:rsid w:val="008627E5"/>
    <w:rsid w:val="00863AA6"/>
    <w:rsid w:val="008730AC"/>
    <w:rsid w:val="00882979"/>
    <w:rsid w:val="008A4089"/>
    <w:rsid w:val="008B1DD1"/>
    <w:rsid w:val="008E348E"/>
    <w:rsid w:val="008F2DE4"/>
    <w:rsid w:val="00904C11"/>
    <w:rsid w:val="00910077"/>
    <w:rsid w:val="0091572A"/>
    <w:rsid w:val="00945EA8"/>
    <w:rsid w:val="00971C78"/>
    <w:rsid w:val="0097701B"/>
    <w:rsid w:val="009A2A0E"/>
    <w:rsid w:val="009C32D2"/>
    <w:rsid w:val="009D1D27"/>
    <w:rsid w:val="009F036B"/>
    <w:rsid w:val="009F062A"/>
    <w:rsid w:val="00A218BC"/>
    <w:rsid w:val="00A31D9C"/>
    <w:rsid w:val="00A33F8B"/>
    <w:rsid w:val="00A47DC8"/>
    <w:rsid w:val="00A701AE"/>
    <w:rsid w:val="00A71606"/>
    <w:rsid w:val="00A76101"/>
    <w:rsid w:val="00A96620"/>
    <w:rsid w:val="00AA4C16"/>
    <w:rsid w:val="00AB0E07"/>
    <w:rsid w:val="00AB660A"/>
    <w:rsid w:val="00AC1684"/>
    <w:rsid w:val="00AE5E6A"/>
    <w:rsid w:val="00AE6849"/>
    <w:rsid w:val="00B045FE"/>
    <w:rsid w:val="00B06F83"/>
    <w:rsid w:val="00B0704C"/>
    <w:rsid w:val="00B12F1A"/>
    <w:rsid w:val="00BA0488"/>
    <w:rsid w:val="00BB07B1"/>
    <w:rsid w:val="00BB5D13"/>
    <w:rsid w:val="00BE137C"/>
    <w:rsid w:val="00BF5633"/>
    <w:rsid w:val="00C060F7"/>
    <w:rsid w:val="00C1074F"/>
    <w:rsid w:val="00C21337"/>
    <w:rsid w:val="00C22F81"/>
    <w:rsid w:val="00C25713"/>
    <w:rsid w:val="00C3025A"/>
    <w:rsid w:val="00C32F5C"/>
    <w:rsid w:val="00C46307"/>
    <w:rsid w:val="00C74C2A"/>
    <w:rsid w:val="00C77296"/>
    <w:rsid w:val="00C92967"/>
    <w:rsid w:val="00CB78B3"/>
    <w:rsid w:val="00CC7E93"/>
    <w:rsid w:val="00CD605C"/>
    <w:rsid w:val="00D00226"/>
    <w:rsid w:val="00D01528"/>
    <w:rsid w:val="00D06599"/>
    <w:rsid w:val="00D1723E"/>
    <w:rsid w:val="00D66869"/>
    <w:rsid w:val="00D72080"/>
    <w:rsid w:val="00D83657"/>
    <w:rsid w:val="00D8627A"/>
    <w:rsid w:val="00D952DC"/>
    <w:rsid w:val="00DA4631"/>
    <w:rsid w:val="00DB3C99"/>
    <w:rsid w:val="00DE3592"/>
    <w:rsid w:val="00DF02E3"/>
    <w:rsid w:val="00DF0DBD"/>
    <w:rsid w:val="00E6172D"/>
    <w:rsid w:val="00E729C5"/>
    <w:rsid w:val="00E73CD3"/>
    <w:rsid w:val="00E8216D"/>
    <w:rsid w:val="00EB6F59"/>
    <w:rsid w:val="00ED0232"/>
    <w:rsid w:val="00ED282A"/>
    <w:rsid w:val="00EE0CD2"/>
    <w:rsid w:val="00EE52D3"/>
    <w:rsid w:val="00F130EE"/>
    <w:rsid w:val="00F13FDD"/>
    <w:rsid w:val="00F17F85"/>
    <w:rsid w:val="00F312AC"/>
    <w:rsid w:val="00F332E1"/>
    <w:rsid w:val="00F4234E"/>
    <w:rsid w:val="00F53BDC"/>
    <w:rsid w:val="00F540F7"/>
    <w:rsid w:val="00F658E1"/>
    <w:rsid w:val="00F65EC1"/>
    <w:rsid w:val="00FA3C14"/>
    <w:rsid w:val="00FA7FF9"/>
    <w:rsid w:val="00FB454C"/>
    <w:rsid w:val="00FB659D"/>
    <w:rsid w:val="00FC6A27"/>
    <w:rsid w:val="00FD2735"/>
    <w:rsid w:val="00FD556E"/>
    <w:rsid w:val="00FE6868"/>
    <w:rsid w:val="00FF5D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702803"/>
  <w15:chartTrackingRefBased/>
  <w15:docId w15:val="{BDEC5F3B-5788-4949-A6A7-7C173502B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4089"/>
    <w:pPr>
      <w:spacing w:after="0" w:line="260" w:lineRule="exac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8A4089"/>
    <w:pPr>
      <w:tabs>
        <w:tab w:val="center" w:pos="4320"/>
        <w:tab w:val="right" w:pos="8640"/>
      </w:tabs>
    </w:pPr>
  </w:style>
  <w:style w:type="character" w:customStyle="1" w:styleId="GlavaZnak">
    <w:name w:val="Glava Znak"/>
    <w:basedOn w:val="Privzetapisavaodstavka"/>
    <w:link w:val="Glava"/>
    <w:rsid w:val="008A4089"/>
    <w:rPr>
      <w:rFonts w:ascii="Arial" w:eastAsia="Times New Roman" w:hAnsi="Arial" w:cs="Times New Roman"/>
      <w:sz w:val="20"/>
      <w:szCs w:val="24"/>
    </w:rPr>
  </w:style>
  <w:style w:type="paragraph" w:styleId="Noga">
    <w:name w:val="footer"/>
    <w:basedOn w:val="Navaden"/>
    <w:link w:val="NogaZnak"/>
    <w:rsid w:val="008A4089"/>
    <w:pPr>
      <w:tabs>
        <w:tab w:val="center" w:pos="4320"/>
        <w:tab w:val="right" w:pos="8640"/>
      </w:tabs>
    </w:pPr>
    <w:rPr>
      <w:lang w:val="x-none"/>
    </w:rPr>
  </w:style>
  <w:style w:type="character" w:customStyle="1" w:styleId="NogaZnak">
    <w:name w:val="Noga Znak"/>
    <w:basedOn w:val="Privzetapisavaodstavka"/>
    <w:link w:val="Noga"/>
    <w:rsid w:val="008A4089"/>
    <w:rPr>
      <w:rFonts w:ascii="Arial" w:eastAsia="Times New Roman" w:hAnsi="Arial" w:cs="Times New Roman"/>
      <w:sz w:val="20"/>
      <w:szCs w:val="24"/>
      <w:lang w:val="x-none"/>
    </w:rPr>
  </w:style>
  <w:style w:type="character" w:styleId="tevilkastrani">
    <w:name w:val="page number"/>
    <w:basedOn w:val="Privzetapisavaodstavka"/>
    <w:rsid w:val="008A4089"/>
  </w:style>
  <w:style w:type="table" w:styleId="Navadnatabela4">
    <w:name w:val="Plain Table 4"/>
    <w:basedOn w:val="Navadnatabela"/>
    <w:uiPriority w:val="44"/>
    <w:rsid w:val="008A4089"/>
    <w:pPr>
      <w:spacing w:after="0" w:line="240" w:lineRule="auto"/>
    </w:pPr>
    <w:rPr>
      <w:rFonts w:ascii="Times New Roman" w:eastAsia="Times New Roman" w:hAnsi="Times New Roman" w:cs="Times New Roman"/>
      <w:sz w:val="20"/>
      <w:szCs w:val="20"/>
      <w:lang w:eastAsia="sl-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
    <w:name w:val="Grid Table Light"/>
    <w:basedOn w:val="Navadnatabela"/>
    <w:uiPriority w:val="40"/>
    <w:rsid w:val="008A4089"/>
    <w:pPr>
      <w:spacing w:after="0" w:line="240" w:lineRule="auto"/>
    </w:pPr>
    <w:rPr>
      <w:rFonts w:ascii="Times New Roman" w:eastAsia="Times New Roman" w:hAnsi="Times New Roman" w:cs="Times New Roman"/>
      <w:sz w:val="20"/>
      <w:szCs w:val="20"/>
      <w:lang w:eastAsia="sl-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tumtevilka">
    <w:name w:val="datum številka"/>
    <w:basedOn w:val="Navaden"/>
    <w:qFormat/>
    <w:rsid w:val="003702FA"/>
    <w:pPr>
      <w:tabs>
        <w:tab w:val="left" w:pos="1701"/>
      </w:tabs>
      <w:suppressAutoHyphens/>
      <w:autoSpaceDN w:val="0"/>
      <w:textAlignment w:val="baseline"/>
    </w:pPr>
    <w:rPr>
      <w:szCs w:val="20"/>
      <w:lang w:eastAsia="sl-SI"/>
    </w:rPr>
  </w:style>
  <w:style w:type="paragraph" w:customStyle="1" w:styleId="ZADEVA">
    <w:name w:val="ZADEVA"/>
    <w:basedOn w:val="Navaden"/>
    <w:qFormat/>
    <w:rsid w:val="003702FA"/>
    <w:pPr>
      <w:tabs>
        <w:tab w:val="left" w:pos="1701"/>
      </w:tabs>
      <w:suppressAutoHyphens/>
      <w:autoSpaceDN w:val="0"/>
      <w:ind w:left="1701" w:hanging="1701"/>
      <w:textAlignment w:val="baseline"/>
    </w:pPr>
    <w:rPr>
      <w:b/>
      <w:lang w:val="it-IT"/>
    </w:rPr>
  </w:style>
  <w:style w:type="paragraph" w:customStyle="1" w:styleId="podpisi">
    <w:name w:val="podpisi"/>
    <w:basedOn w:val="Navaden"/>
    <w:qFormat/>
    <w:rsid w:val="003702FA"/>
    <w:pPr>
      <w:tabs>
        <w:tab w:val="left" w:pos="3402"/>
      </w:tabs>
      <w:suppressAutoHyphens/>
      <w:autoSpaceDN w:val="0"/>
      <w:textAlignment w:val="baseline"/>
    </w:pPr>
    <w:rPr>
      <w:lang w:val="it-IT"/>
    </w:rPr>
  </w:style>
  <w:style w:type="paragraph" w:customStyle="1" w:styleId="Oddelek">
    <w:name w:val="Oddelek"/>
    <w:basedOn w:val="Navaden"/>
    <w:qFormat/>
    <w:rsid w:val="00910077"/>
    <w:pPr>
      <w:numPr>
        <w:numId w:val="9"/>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paragraph" w:styleId="Odstavekseznama">
    <w:name w:val="List Paragraph"/>
    <w:aliases w:val="3,Bullet 1,Bullet Points,Colorful List - Accent 11,Dot pt,F5 List Paragraph,Indicator Text,Issue Action POC,List Paragraph Char Char Char,List Paragraph2,MAIN CONTENT,Normal numbered,Numbered Para 1,POCG Table Text,Bullet layer,Bulle,K1"/>
    <w:basedOn w:val="Navaden"/>
    <w:link w:val="OdstavekseznamaZnak"/>
    <w:uiPriority w:val="34"/>
    <w:qFormat/>
    <w:rsid w:val="00FA3C14"/>
    <w:pPr>
      <w:spacing w:line="240" w:lineRule="auto"/>
      <w:ind w:left="720"/>
      <w:contextualSpacing/>
    </w:pPr>
    <w:rPr>
      <w:szCs w:val="20"/>
      <w:lang w:eastAsia="sl-SI"/>
    </w:rPr>
  </w:style>
  <w:style w:type="character" w:customStyle="1" w:styleId="OdstavekseznamaZnak">
    <w:name w:val="Odstavek seznama Znak"/>
    <w:aliases w:val="3 Znak,Bullet 1 Znak,Bullet Points Znak,Colorful List - Accent 11 Znak,Dot pt Znak,F5 List Paragraph Znak,Indicator Text Znak,Issue Action POC Znak,List Paragraph Char Char Char Znak,List Paragraph2 Znak,MAIN CONTENT Znak,K1 Znak"/>
    <w:link w:val="Odstavekseznama"/>
    <w:uiPriority w:val="34"/>
    <w:qFormat/>
    <w:locked/>
    <w:rsid w:val="00FA3C14"/>
    <w:rPr>
      <w:rFonts w:ascii="Arial" w:eastAsia="Times New Roman" w:hAnsi="Arial" w:cs="Times New Roman"/>
      <w:sz w:val="20"/>
      <w:szCs w:val="20"/>
      <w:lang w:eastAsia="sl-SI"/>
    </w:rPr>
  </w:style>
  <w:style w:type="paragraph" w:styleId="Sprotnaopomba-besedilo">
    <w:name w:val="footnote text"/>
    <w:basedOn w:val="Navaden"/>
    <w:link w:val="Sprotnaopomba-besediloZnak"/>
    <w:semiHidden/>
    <w:unhideWhenUsed/>
    <w:rsid w:val="00D00226"/>
    <w:pPr>
      <w:spacing w:line="240" w:lineRule="auto"/>
    </w:pPr>
    <w:rPr>
      <w:szCs w:val="20"/>
    </w:rPr>
  </w:style>
  <w:style w:type="character" w:customStyle="1" w:styleId="Sprotnaopomba-besediloZnak">
    <w:name w:val="Sprotna opomba - besedilo Znak"/>
    <w:basedOn w:val="Privzetapisavaodstavka"/>
    <w:link w:val="Sprotnaopomba-besedilo"/>
    <w:semiHidden/>
    <w:rsid w:val="00D00226"/>
    <w:rPr>
      <w:rFonts w:ascii="Arial" w:eastAsia="Times New Roman" w:hAnsi="Arial" w:cs="Times New Roman"/>
      <w:sz w:val="20"/>
      <w:szCs w:val="20"/>
    </w:rPr>
  </w:style>
  <w:style w:type="character" w:styleId="Sprotnaopomba-sklic">
    <w:name w:val="footnote reference"/>
    <w:basedOn w:val="Privzetapisavaodstavka"/>
    <w:semiHidden/>
    <w:unhideWhenUsed/>
    <w:rsid w:val="00D00226"/>
    <w:rPr>
      <w:vertAlign w:val="superscript"/>
    </w:rPr>
  </w:style>
  <w:style w:type="paragraph" w:styleId="Revizija">
    <w:name w:val="Revision"/>
    <w:hidden/>
    <w:uiPriority w:val="99"/>
    <w:semiHidden/>
    <w:rsid w:val="0019027B"/>
    <w:pPr>
      <w:spacing w:after="0" w:line="240" w:lineRule="auto"/>
    </w:pPr>
    <w:rPr>
      <w:rFonts w:ascii="Arial" w:eastAsia="Times New Roman" w:hAnsi="Arial" w:cs="Times New Roman"/>
      <w:sz w:val="20"/>
      <w:szCs w:val="24"/>
    </w:rPr>
  </w:style>
  <w:style w:type="character" w:styleId="Pripombasklic">
    <w:name w:val="annotation reference"/>
    <w:basedOn w:val="Privzetapisavaodstavka"/>
    <w:uiPriority w:val="99"/>
    <w:semiHidden/>
    <w:unhideWhenUsed/>
    <w:rsid w:val="00D83657"/>
    <w:rPr>
      <w:sz w:val="16"/>
      <w:szCs w:val="16"/>
    </w:rPr>
  </w:style>
  <w:style w:type="paragraph" w:styleId="Pripombabesedilo">
    <w:name w:val="annotation text"/>
    <w:basedOn w:val="Navaden"/>
    <w:link w:val="PripombabesediloZnak"/>
    <w:uiPriority w:val="99"/>
    <w:unhideWhenUsed/>
    <w:rsid w:val="00D83657"/>
    <w:pPr>
      <w:spacing w:line="240" w:lineRule="auto"/>
    </w:pPr>
    <w:rPr>
      <w:szCs w:val="20"/>
    </w:rPr>
  </w:style>
  <w:style w:type="character" w:customStyle="1" w:styleId="PripombabesediloZnak">
    <w:name w:val="Pripomba – besedilo Znak"/>
    <w:basedOn w:val="Privzetapisavaodstavka"/>
    <w:link w:val="Pripombabesedilo"/>
    <w:uiPriority w:val="99"/>
    <w:rsid w:val="00D83657"/>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D83657"/>
    <w:rPr>
      <w:b/>
      <w:bCs/>
    </w:rPr>
  </w:style>
  <w:style w:type="character" w:customStyle="1" w:styleId="ZadevapripombeZnak">
    <w:name w:val="Zadeva pripombe Znak"/>
    <w:basedOn w:val="PripombabesediloZnak"/>
    <w:link w:val="Zadevapripombe"/>
    <w:uiPriority w:val="99"/>
    <w:semiHidden/>
    <w:rsid w:val="00D83657"/>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ranslate.googleusercontent.com/translate_c?depth=1&amp;hl=sl&amp;prev=search&amp;rurl=translate.google.com&amp;sl=en&amp;sp=nmt4&amp;u=https://en.m.wikipedia.org/wiki/Ground_segment&amp;xid=17259,15700019,15700186,15700190,15700256,15700259,15700262,15700265,15700271&amp;usg=ALkJrhggfPHZbn3H4CcVcC_W2_LDaYMTr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ranslate.googleusercontent.com/translate_c?depth=1&amp;hl=sl&amp;prev=search&amp;rurl=translate.google.com&amp;sl=en&amp;sp=nmt4&amp;u=https://en.m.wikipedia.org/wiki/Subsystem&amp;xid=17259,15700019,15700186,15700190,15700256,15700259,15700262,15700265,15700271&amp;usg=ALkJrhhXL2aTXnOQs0I-z5dUFhvIfqquNg"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1%202025%20CM%2025\VG%20CM%2025\VG_Priloga1%20CM25%200408b.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B0813BD-2227-4906-B5F2-834626A47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VG_Priloga1 CM25 0408b.dotx</Template>
  <TotalTime>6</TotalTime>
  <Pages>27</Pages>
  <Words>10861</Words>
  <Characters>61912</Characters>
  <Application>Microsoft Office Word</Application>
  <DocSecurity>0</DocSecurity>
  <Lines>515</Lines>
  <Paragraphs>145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Slovenia</dc:creator>
  <cp:keywords/>
  <dc:description/>
  <cp:lastModifiedBy>Saša Kneževič</cp:lastModifiedBy>
  <cp:revision>4</cp:revision>
  <cp:lastPrinted>2025-08-06T09:09:00Z</cp:lastPrinted>
  <dcterms:created xsi:type="dcterms:W3CDTF">2025-11-03T08:39:00Z</dcterms:created>
  <dcterms:modified xsi:type="dcterms:W3CDTF">2025-11-03T11:05:00Z</dcterms:modified>
</cp:coreProperties>
</file>