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D8CABB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Številka:</w:t>
            </w:r>
            <w:r w:rsidR="00F54330">
              <w:rPr>
                <w:rFonts w:ascii="Arial" w:eastAsia="Times New Roman" w:hAnsi="Arial" w:cs="Arial"/>
                <w:sz w:val="20"/>
                <w:szCs w:val="20"/>
                <w:lang w:eastAsia="sl-SI"/>
              </w:rPr>
              <w:t xml:space="preserve"> </w:t>
            </w:r>
            <w:r w:rsidR="00F54330" w:rsidRPr="00F54330">
              <w:rPr>
                <w:rFonts w:ascii="Arial" w:eastAsia="Times New Roman" w:hAnsi="Arial" w:cs="Times New Roman"/>
                <w:sz w:val="20"/>
                <w:szCs w:val="20"/>
                <w:lang w:val="en-US"/>
              </w:rPr>
              <w:t>476-5/2025-2570-28</w:t>
            </w:r>
          </w:p>
        </w:tc>
      </w:tr>
      <w:tr w:rsidR="00AE1F83" w:rsidRPr="00AE1F83" w14:paraId="1DD59023" w14:textId="77777777" w:rsidTr="00DA6942">
        <w:trPr>
          <w:gridAfter w:val="2"/>
          <w:wAfter w:w="3067" w:type="dxa"/>
        </w:trPr>
        <w:tc>
          <w:tcPr>
            <w:tcW w:w="6096" w:type="dxa"/>
            <w:gridSpan w:val="2"/>
          </w:tcPr>
          <w:p w14:paraId="2AD08D9D" w14:textId="2C92C9A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F54330">
              <w:rPr>
                <w:rFonts w:ascii="Arial" w:eastAsia="Times New Roman" w:hAnsi="Arial" w:cs="Arial"/>
                <w:sz w:val="20"/>
                <w:szCs w:val="20"/>
                <w:lang w:eastAsia="sl-SI"/>
              </w:rPr>
              <w:t xml:space="preserve"> </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24DEA01D"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B2B89" w:rsidRPr="004B2B89">
              <w:rPr>
                <w:rFonts w:ascii="Arial" w:eastAsia="Times New Roman" w:hAnsi="Arial" w:cs="Arial"/>
                <w:b/>
                <w:sz w:val="20"/>
                <w:szCs w:val="20"/>
                <w:lang w:eastAsia="sl-SI"/>
              </w:rPr>
              <w:t>Uvrstitev projekta 2570-26-0017 »OŠ Milana Šuštaršiča – prizidava« v veljavni Načrt razvojnih programov 2026-2029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1BBBC0FB"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CE718D4"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Na podlagi petega odstavka 31. člena Zakona o izvrševanju proračunov Republike Slovenije za leti 2026 in 2027 (Uradni list RS, št. 95/25 in 112/25 – ZJF-K) je Vlada republike Slovenije na … dne … pod točko … sprejela naslednji</w:t>
            </w:r>
          </w:p>
          <w:p w14:paraId="18B046F9"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D9F7CA6"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7DBD01"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SKLEP:</w:t>
            </w:r>
          </w:p>
          <w:p w14:paraId="34C89AE4"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EAFA44"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V veljavni Načrt razvojnih programov 2026 - 2029 se, skladno s podatki iz priložene tabele, uvrsti novi projekt  2570-26-0017 OŠ Milana Šuštaršiča - delna preureditev in širitev objekta.</w:t>
            </w:r>
          </w:p>
          <w:p w14:paraId="678FC995"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3552E4"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B9AEAD"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 xml:space="preserve">                                                                                            Barbara Kolenko </w:t>
            </w:r>
            <w:proofErr w:type="spellStart"/>
            <w:r w:rsidRPr="004B2B89">
              <w:rPr>
                <w:rFonts w:ascii="Arial" w:eastAsia="Times New Roman" w:hAnsi="Arial" w:cs="Arial"/>
                <w:iCs/>
                <w:sz w:val="20"/>
                <w:szCs w:val="20"/>
                <w:lang w:eastAsia="sl-SI"/>
              </w:rPr>
              <w:t>Helbl</w:t>
            </w:r>
            <w:proofErr w:type="spellEnd"/>
          </w:p>
          <w:p w14:paraId="486EDF04"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 xml:space="preserve">                                                             </w:t>
            </w:r>
          </w:p>
          <w:p w14:paraId="606E70D2" w14:textId="77777777" w:rsid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 xml:space="preserve">                                                                                       Generalna sekretarka Vlade RS</w:t>
            </w:r>
          </w:p>
          <w:p w14:paraId="0696ED49" w14:textId="77777777" w:rsid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2BF503" w14:textId="58E3503C" w:rsid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PRILOGE:</w:t>
            </w:r>
          </w:p>
          <w:p w14:paraId="31B1D184"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2E15DCC" w14:textId="05B8C4F1" w:rsidR="004B2B89" w:rsidRPr="004B2B89" w:rsidRDefault="002B1C0C"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4B2B89" w:rsidRPr="004B2B89">
              <w:rPr>
                <w:rFonts w:ascii="Arial" w:eastAsia="Times New Roman" w:hAnsi="Arial" w:cs="Arial"/>
                <w:iCs/>
                <w:sz w:val="20"/>
                <w:szCs w:val="20"/>
                <w:lang w:eastAsia="sl-SI"/>
              </w:rPr>
              <w:t>Priloga 2: Obrazec 3 za projekt 2570-26-0017</w:t>
            </w:r>
          </w:p>
          <w:p w14:paraId="1AD8193A" w14:textId="15223468" w:rsidR="004B2B89" w:rsidRPr="004B2B89" w:rsidRDefault="002B1C0C"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4B2B89" w:rsidRPr="004B2B89">
              <w:rPr>
                <w:rFonts w:ascii="Arial" w:eastAsia="Times New Roman" w:hAnsi="Arial" w:cs="Arial"/>
                <w:iCs/>
                <w:sz w:val="20"/>
                <w:szCs w:val="20"/>
                <w:lang w:eastAsia="sl-SI"/>
              </w:rPr>
              <w:t>Priloga 3: Sklep o potrditvi n2IP</w:t>
            </w:r>
          </w:p>
          <w:p w14:paraId="6F4C8FCD" w14:textId="4F2C63B6"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w:t>
            </w:r>
            <w:r w:rsidR="002B1C0C">
              <w:rPr>
                <w:rFonts w:ascii="Arial" w:eastAsia="Times New Roman" w:hAnsi="Arial" w:cs="Arial"/>
                <w:iCs/>
                <w:sz w:val="20"/>
                <w:szCs w:val="20"/>
                <w:lang w:eastAsia="sl-SI"/>
              </w:rPr>
              <w:t xml:space="preserve"> </w:t>
            </w:r>
            <w:r w:rsidRPr="004B2B89">
              <w:rPr>
                <w:rFonts w:ascii="Arial" w:eastAsia="Times New Roman" w:hAnsi="Arial" w:cs="Arial"/>
                <w:iCs/>
                <w:sz w:val="20"/>
                <w:szCs w:val="20"/>
                <w:lang w:eastAsia="sl-SI"/>
              </w:rPr>
              <w:t>Priloga 4: Priloga 2 k Vladnemu gradivu</w:t>
            </w:r>
          </w:p>
          <w:p w14:paraId="07EB165D" w14:textId="3B2CB135"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w:t>
            </w:r>
            <w:r w:rsidR="002B1C0C">
              <w:rPr>
                <w:rFonts w:ascii="Arial" w:eastAsia="Times New Roman" w:hAnsi="Arial" w:cs="Arial"/>
                <w:iCs/>
                <w:sz w:val="20"/>
                <w:szCs w:val="20"/>
                <w:lang w:eastAsia="sl-SI"/>
              </w:rPr>
              <w:t xml:space="preserve"> </w:t>
            </w:r>
            <w:r w:rsidRPr="004B2B89">
              <w:rPr>
                <w:rFonts w:ascii="Arial" w:eastAsia="Times New Roman" w:hAnsi="Arial" w:cs="Arial"/>
                <w:iCs/>
                <w:sz w:val="20"/>
                <w:szCs w:val="20"/>
                <w:lang w:eastAsia="sl-SI"/>
              </w:rPr>
              <w:t>Priloga 5: Mnenje MF</w:t>
            </w:r>
          </w:p>
          <w:p w14:paraId="60C59ABE"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CE4444"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F1DA4FD" w14:textId="77777777" w:rsidR="004B2B89" w:rsidRPr="004B2B89"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Prejemniki:</w:t>
            </w:r>
          </w:p>
          <w:p w14:paraId="0F4F7845" w14:textId="6AC5126C" w:rsidR="004B2B89" w:rsidRPr="002B1C0C" w:rsidRDefault="004B2B89" w:rsidP="002B1C0C">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1C0C">
              <w:rPr>
                <w:rFonts w:ascii="Arial" w:eastAsia="Times New Roman" w:hAnsi="Arial" w:cs="Arial"/>
                <w:iCs/>
                <w:sz w:val="20"/>
                <w:szCs w:val="20"/>
                <w:lang w:eastAsia="sl-SI"/>
              </w:rPr>
              <w:t>Ministrstvo za okolje, podnebje in energijo</w:t>
            </w:r>
            <w:r w:rsidR="002B1C0C" w:rsidRPr="002B1C0C">
              <w:rPr>
                <w:rFonts w:ascii="Arial" w:eastAsia="Times New Roman" w:hAnsi="Arial" w:cs="Arial"/>
                <w:iCs/>
                <w:sz w:val="20"/>
                <w:szCs w:val="20"/>
                <w:lang w:eastAsia="sl-SI"/>
              </w:rPr>
              <w:t>,</w:t>
            </w:r>
          </w:p>
          <w:p w14:paraId="76C5BA4B" w14:textId="1CCD246B" w:rsidR="004B2B89" w:rsidRPr="002B1C0C" w:rsidRDefault="004B2B89" w:rsidP="002B1C0C">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1C0C">
              <w:rPr>
                <w:rFonts w:ascii="Arial" w:eastAsia="Times New Roman" w:hAnsi="Arial" w:cs="Arial"/>
                <w:iCs/>
                <w:sz w:val="20"/>
                <w:szCs w:val="20"/>
                <w:lang w:eastAsia="sl-SI"/>
              </w:rPr>
              <w:t>Ministrstvo za finance</w:t>
            </w:r>
            <w:r w:rsidR="002B1C0C">
              <w:rPr>
                <w:rFonts w:ascii="Arial" w:eastAsia="Times New Roman" w:hAnsi="Arial" w:cs="Arial"/>
                <w:iCs/>
                <w:sz w:val="20"/>
                <w:szCs w:val="20"/>
                <w:lang w:eastAsia="sl-SI"/>
              </w:rPr>
              <w:t>,</w:t>
            </w:r>
          </w:p>
          <w:p w14:paraId="1A88B72D" w14:textId="04FAD72B" w:rsidR="004B2B89" w:rsidRPr="002B1C0C" w:rsidRDefault="004B2B89" w:rsidP="002B1C0C">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1C0C">
              <w:rPr>
                <w:rFonts w:ascii="Arial" w:eastAsia="Times New Roman" w:hAnsi="Arial" w:cs="Arial"/>
                <w:iCs/>
                <w:sz w:val="20"/>
                <w:szCs w:val="20"/>
                <w:lang w:eastAsia="sl-SI"/>
              </w:rPr>
              <w:t>Generalni sekretariat Vlade RS</w:t>
            </w:r>
            <w:r w:rsidR="002B1C0C">
              <w:rPr>
                <w:rFonts w:ascii="Arial" w:eastAsia="Times New Roman" w:hAnsi="Arial" w:cs="Arial"/>
                <w:iCs/>
                <w:sz w:val="20"/>
                <w:szCs w:val="20"/>
                <w:lang w:eastAsia="sl-SI"/>
              </w:rPr>
              <w:t>.</w:t>
            </w:r>
          </w:p>
          <w:p w14:paraId="11B455FD" w14:textId="15669701" w:rsidR="00AE1F83" w:rsidRPr="00AE1F83" w:rsidRDefault="00AE1F83" w:rsidP="004B2B89">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4B2B89" w:rsidRPr="00AE1F83" w14:paraId="123D80D4" w14:textId="77777777" w:rsidTr="00DA6942">
        <w:tc>
          <w:tcPr>
            <w:tcW w:w="9163" w:type="dxa"/>
            <w:gridSpan w:val="4"/>
          </w:tcPr>
          <w:p w14:paraId="47F3D179" w14:textId="77777777" w:rsidR="004B2B89" w:rsidRPr="004B2B89" w:rsidRDefault="004B2B89" w:rsidP="004B2B89">
            <w:pPr>
              <w:numPr>
                <w:ilvl w:val="0"/>
                <w:numId w:val="6"/>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4B2B89">
              <w:rPr>
                <w:rFonts w:ascii="Arial" w:hAnsi="Arial" w:cs="Arial"/>
                <w:iCs/>
                <w:sz w:val="20"/>
                <w:szCs w:val="20"/>
                <w:lang w:eastAsia="sl-SI"/>
              </w:rPr>
              <w:t xml:space="preserve">mag. Bojan Kumer, minister, </w:t>
            </w:r>
          </w:p>
          <w:p w14:paraId="6FB7E63F" w14:textId="77777777" w:rsidR="004B2B89" w:rsidRPr="004B2B89" w:rsidRDefault="004B2B89" w:rsidP="004B2B89">
            <w:pPr>
              <w:numPr>
                <w:ilvl w:val="0"/>
                <w:numId w:val="6"/>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4B2B89">
              <w:rPr>
                <w:rFonts w:ascii="Arial" w:hAnsi="Arial" w:cs="Arial"/>
                <w:iCs/>
                <w:sz w:val="20"/>
                <w:szCs w:val="20"/>
                <w:lang w:eastAsia="sl-SI"/>
              </w:rPr>
              <w:t>Uroš Vajgl, državni sekretar,</w:t>
            </w:r>
          </w:p>
          <w:p w14:paraId="7D08F02D" w14:textId="77777777" w:rsidR="004B2B89" w:rsidRPr="004B2B89" w:rsidRDefault="004B2B89" w:rsidP="004B2B89">
            <w:pPr>
              <w:numPr>
                <w:ilvl w:val="0"/>
                <w:numId w:val="6"/>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4B2B89">
              <w:rPr>
                <w:rFonts w:ascii="Arial" w:hAnsi="Arial" w:cs="Arial"/>
                <w:iCs/>
                <w:sz w:val="20"/>
                <w:szCs w:val="20"/>
                <w:lang w:eastAsia="sl-SI"/>
              </w:rPr>
              <w:t>Andrej Gnezda, generalni direktor Direktorata za podnebne politike,</w:t>
            </w:r>
          </w:p>
          <w:p w14:paraId="5AF2E0C3" w14:textId="77777777" w:rsidR="004B2B89" w:rsidRPr="004B2B89" w:rsidRDefault="004B2B89" w:rsidP="004B2B89">
            <w:pPr>
              <w:numPr>
                <w:ilvl w:val="0"/>
                <w:numId w:val="6"/>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4B2B89">
              <w:rPr>
                <w:rFonts w:ascii="Arial" w:hAnsi="Arial" w:cs="Arial"/>
                <w:iCs/>
                <w:sz w:val="20"/>
                <w:szCs w:val="20"/>
                <w:lang w:eastAsia="sl-SI"/>
              </w:rPr>
              <w:t>Zorana Komar, vodja sektorja za izvajanje podnebnih politik,</w:t>
            </w:r>
          </w:p>
          <w:p w14:paraId="0369F08A" w14:textId="5185322B" w:rsidR="004B2B89" w:rsidRPr="004B2B89" w:rsidRDefault="004B2B89" w:rsidP="004B2B89">
            <w:pPr>
              <w:numPr>
                <w:ilvl w:val="0"/>
                <w:numId w:val="6"/>
              </w:numPr>
              <w:overflowPunct w:val="0"/>
              <w:autoSpaceDE w:val="0"/>
              <w:autoSpaceDN w:val="0"/>
              <w:adjustRightInd w:val="0"/>
              <w:spacing w:before="60" w:after="60" w:line="200" w:lineRule="exact"/>
              <w:textAlignment w:val="baseline"/>
              <w:rPr>
                <w:rFonts w:ascii="Arial" w:eastAsia="Times New Roman" w:hAnsi="Arial" w:cs="Arial"/>
                <w:iCs/>
                <w:sz w:val="20"/>
                <w:szCs w:val="20"/>
                <w:lang w:eastAsia="sl-SI"/>
              </w:rPr>
            </w:pPr>
            <w:r w:rsidRPr="004B2B89">
              <w:rPr>
                <w:rFonts w:ascii="Arial" w:hAnsi="Arial" w:cs="Arial"/>
                <w:iCs/>
                <w:sz w:val="20"/>
                <w:szCs w:val="20"/>
                <w:lang w:eastAsia="sl-SI"/>
              </w:rPr>
              <w:t>Eva Debevec, podsekretarka, Sektor za izvajanje podnebnih politik.</w:t>
            </w:r>
          </w:p>
        </w:tc>
      </w:tr>
      <w:tr w:rsidR="004B2B89" w:rsidRPr="00AE1F83" w14:paraId="4E7364D9" w14:textId="77777777" w:rsidTr="00DA6942">
        <w:tc>
          <w:tcPr>
            <w:tcW w:w="9163" w:type="dxa"/>
            <w:gridSpan w:val="4"/>
          </w:tcPr>
          <w:p w14:paraId="5C83FC50" w14:textId="005BB92B"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4B2B89" w:rsidRPr="00AE1F83" w14:paraId="31D7C763" w14:textId="77777777" w:rsidTr="00DA6942">
        <w:tc>
          <w:tcPr>
            <w:tcW w:w="9163" w:type="dxa"/>
            <w:gridSpan w:val="4"/>
          </w:tcPr>
          <w:p w14:paraId="1EF18068" w14:textId="72092101" w:rsidR="004B2B89" w:rsidRPr="00AE1F83" w:rsidRDefault="00B114C1"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4B2B89" w:rsidRPr="00AE1F83" w14:paraId="7534F46D" w14:textId="77777777" w:rsidTr="00DA6942">
        <w:tc>
          <w:tcPr>
            <w:tcW w:w="9163" w:type="dxa"/>
            <w:gridSpan w:val="4"/>
          </w:tcPr>
          <w:p w14:paraId="3E08DDE2" w14:textId="77777777"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4B2B89" w:rsidRPr="00AE1F83" w14:paraId="7704236D" w14:textId="77777777" w:rsidTr="00DA6942">
        <w:tc>
          <w:tcPr>
            <w:tcW w:w="9163" w:type="dxa"/>
            <w:gridSpan w:val="4"/>
          </w:tcPr>
          <w:p w14:paraId="0B91E4D3" w14:textId="133D08DB" w:rsidR="004B2B89" w:rsidRPr="00AE1F83" w:rsidRDefault="00B114C1" w:rsidP="004B2B89">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4B2B89" w:rsidRPr="00AE1F83" w14:paraId="6DF4F5DE" w14:textId="77777777" w:rsidTr="00DA6942">
        <w:tc>
          <w:tcPr>
            <w:tcW w:w="9163" w:type="dxa"/>
            <w:gridSpan w:val="4"/>
          </w:tcPr>
          <w:p w14:paraId="74D01650" w14:textId="77777777" w:rsidR="004B2B89" w:rsidRPr="00AE1F83" w:rsidRDefault="004B2B89" w:rsidP="004B2B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4B2B89" w:rsidRPr="00AE1F83" w14:paraId="50A02115" w14:textId="77777777" w:rsidTr="00DA6942">
        <w:tc>
          <w:tcPr>
            <w:tcW w:w="9163" w:type="dxa"/>
            <w:gridSpan w:val="4"/>
          </w:tcPr>
          <w:p w14:paraId="0A4E8F08" w14:textId="77777777" w:rsidR="00B114C1" w:rsidRPr="00B114C1" w:rsidRDefault="00B114C1" w:rsidP="00B114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14C1">
              <w:rPr>
                <w:rFonts w:ascii="Arial" w:eastAsia="Times New Roman" w:hAnsi="Arial" w:cs="Arial"/>
                <w:iCs/>
                <w:sz w:val="20"/>
                <w:szCs w:val="20"/>
                <w:lang w:eastAsia="sl-SI"/>
              </w:rPr>
              <w:lastRenderedPageBreak/>
              <w:t xml:space="preserve">V Odloku o Programu porabe Podnebnega sklada za leta 2025-2028 (Uradni list RS, št. 76/25) je predviden tudi ukrep Javne stavbe (širši in ožji javni sektor) ter posebne vrste stavb v katerega spadajo tudi Nepovratne finančne spodbude lokalnim skupnostim za skoraj </w:t>
            </w:r>
            <w:proofErr w:type="spellStart"/>
            <w:r w:rsidRPr="00B114C1">
              <w:rPr>
                <w:rFonts w:ascii="Arial" w:eastAsia="Times New Roman" w:hAnsi="Arial" w:cs="Arial"/>
                <w:iCs/>
                <w:sz w:val="20"/>
                <w:szCs w:val="20"/>
                <w:lang w:eastAsia="sl-SI"/>
              </w:rPr>
              <w:t>ničenergijske</w:t>
            </w:r>
            <w:proofErr w:type="spellEnd"/>
            <w:r w:rsidRPr="00B114C1">
              <w:rPr>
                <w:rFonts w:ascii="Arial" w:eastAsia="Times New Roman" w:hAnsi="Arial" w:cs="Arial"/>
                <w:iCs/>
                <w:sz w:val="20"/>
                <w:szCs w:val="20"/>
                <w:lang w:eastAsia="sl-SI"/>
              </w:rPr>
              <w:t xml:space="preserve"> stavbe. Stavbe bodo energijsko bistveno učinkovitejše od siceršnjih mejnih zahtev veljavnih predpisov in bodo zagotavljale zmanjšanje količine potrebne energije za njihovo delovanje, pri čemer bo potrebna energija v veliki meri proizvedena iz obnovljivih virov na kraju samem ali v bližini. </w:t>
            </w:r>
            <w:proofErr w:type="spellStart"/>
            <w:r w:rsidRPr="00B114C1">
              <w:rPr>
                <w:rFonts w:ascii="Arial" w:eastAsia="Times New Roman" w:hAnsi="Arial" w:cs="Arial"/>
                <w:iCs/>
                <w:sz w:val="20"/>
                <w:szCs w:val="20"/>
                <w:lang w:eastAsia="sl-SI"/>
              </w:rPr>
              <w:t>Eko</w:t>
            </w:r>
            <w:proofErr w:type="spellEnd"/>
            <w:r w:rsidRPr="00B114C1">
              <w:rPr>
                <w:rFonts w:ascii="Arial" w:eastAsia="Times New Roman" w:hAnsi="Arial" w:cs="Arial"/>
                <w:iCs/>
                <w:sz w:val="20"/>
                <w:szCs w:val="20"/>
                <w:lang w:eastAsia="sl-SI"/>
              </w:rPr>
              <w:t xml:space="preserve"> sklad je objavil javni poziv 115SUB-sNESLS24 Nepovratne finančne spodbude občinam za skoraj </w:t>
            </w:r>
            <w:proofErr w:type="spellStart"/>
            <w:r w:rsidRPr="00B114C1">
              <w:rPr>
                <w:rFonts w:ascii="Arial" w:eastAsia="Times New Roman" w:hAnsi="Arial" w:cs="Arial"/>
                <w:iCs/>
                <w:sz w:val="20"/>
                <w:szCs w:val="20"/>
                <w:lang w:eastAsia="sl-SI"/>
              </w:rPr>
              <w:t>ničenergijske</w:t>
            </w:r>
            <w:proofErr w:type="spellEnd"/>
            <w:r w:rsidRPr="00B114C1">
              <w:rPr>
                <w:rFonts w:ascii="Arial" w:eastAsia="Times New Roman" w:hAnsi="Arial" w:cs="Arial"/>
                <w:iCs/>
                <w:sz w:val="20"/>
                <w:szCs w:val="20"/>
                <w:lang w:eastAsia="sl-SI"/>
              </w:rPr>
              <w:t xml:space="preserve"> stavbe (</w:t>
            </w:r>
            <w:proofErr w:type="spellStart"/>
            <w:r w:rsidRPr="00B114C1">
              <w:rPr>
                <w:rFonts w:ascii="Arial" w:eastAsia="Times New Roman" w:hAnsi="Arial" w:cs="Arial"/>
                <w:iCs/>
                <w:sz w:val="20"/>
                <w:szCs w:val="20"/>
                <w:lang w:eastAsia="sl-SI"/>
              </w:rPr>
              <w:t>sNES</w:t>
            </w:r>
            <w:proofErr w:type="spellEnd"/>
            <w:r w:rsidRPr="00B114C1">
              <w:rPr>
                <w:rFonts w:ascii="Arial" w:eastAsia="Times New Roman" w:hAnsi="Arial" w:cs="Arial"/>
                <w:iCs/>
                <w:sz w:val="20"/>
                <w:szCs w:val="20"/>
                <w:lang w:eastAsia="sl-SI"/>
              </w:rPr>
              <w:t xml:space="preserve">+) splošnega družbenega pomena, ki uporabljajo električno energijo iz lastnih naprav za proizvodnjo električne energije iz obnovljivih virov. </w:t>
            </w:r>
          </w:p>
          <w:p w14:paraId="69893AC2" w14:textId="02D1CE5F" w:rsidR="004B2B89" w:rsidRPr="00AE1F83" w:rsidRDefault="00B114C1" w:rsidP="00B114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14C1">
              <w:rPr>
                <w:rFonts w:ascii="Arial" w:eastAsia="Times New Roman" w:hAnsi="Arial" w:cs="Arial"/>
                <w:iCs/>
                <w:sz w:val="20"/>
                <w:szCs w:val="20"/>
                <w:lang w:eastAsia="sl-SI"/>
              </w:rPr>
              <w:t>Investicija načrtuje prizidavo šolskega objekta OŠ Milana Šuštaršiča in sicer tako, da se del šolskega objekta, telovadnico s pripadajočimi prostori, kuhinjo, jedilnico in manjše zaklonišče pod kuhinjo, poruši. Novogradnja - prizidava bo umeščena na istem mestu (v večjih gabaritih) in bo v celoti podkletena. Prizidava bo obsegala novo zaklonišče ter veliko in malo telovadnico z garderobami v kletni etaži ter novo kuhinjo in jedilnico v pritličju. Obstoječo lopo zahodno od šolskega objekta OŠ Milana Šuštaršiča se poruši ter po izvedbi prizidave ponovno zgradi na istem mestu in enakih gabaritih kot prej.</w:t>
            </w:r>
          </w:p>
        </w:tc>
      </w:tr>
      <w:tr w:rsidR="004B2B89" w:rsidRPr="00AE1F83" w14:paraId="7543F4BC" w14:textId="69D63BFB" w:rsidTr="00DA6942">
        <w:tc>
          <w:tcPr>
            <w:tcW w:w="9163" w:type="dxa"/>
            <w:gridSpan w:val="4"/>
          </w:tcPr>
          <w:p w14:paraId="2A21FF18" w14:textId="2AD5DEEF" w:rsidR="004B2B89" w:rsidRPr="00AE1F83" w:rsidRDefault="004B2B89" w:rsidP="004B2B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4B2B89" w:rsidRPr="00AE1F83" w14:paraId="4BC5F5D3" w14:textId="4D889251" w:rsidTr="00DA6942">
        <w:tc>
          <w:tcPr>
            <w:tcW w:w="1448" w:type="dxa"/>
          </w:tcPr>
          <w:p w14:paraId="4B10D944" w14:textId="45933A87" w:rsidR="004B2B89" w:rsidRPr="00AE1F83" w:rsidRDefault="004B2B89" w:rsidP="004B2B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350F13B6" w:rsidR="004B2B89" w:rsidRPr="00AE1F83" w:rsidRDefault="004B2B89" w:rsidP="004B2B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4B2B89" w:rsidRPr="00AE1F83" w14:paraId="40D2CFE9" w14:textId="01ED74EF" w:rsidTr="00DA6942">
        <w:tc>
          <w:tcPr>
            <w:tcW w:w="1448" w:type="dxa"/>
          </w:tcPr>
          <w:p w14:paraId="04747560" w14:textId="4A16D4E0" w:rsidR="004B2B89" w:rsidRPr="00AE1F83" w:rsidRDefault="004B2B89" w:rsidP="004B2B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4274BA5C" w:rsidR="004B2B89" w:rsidRPr="00AE1F83" w:rsidRDefault="004B2B89" w:rsidP="004B2B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2B89" w:rsidRPr="00AE1F83" w14:paraId="6A27CDF6" w14:textId="50BD651D" w:rsidTr="00DA6942">
        <w:tc>
          <w:tcPr>
            <w:tcW w:w="1448" w:type="dxa"/>
          </w:tcPr>
          <w:p w14:paraId="727F0245" w14:textId="0A6AA5EC" w:rsidR="004B2B89" w:rsidRPr="00AE1F83" w:rsidRDefault="004B2B89" w:rsidP="004B2B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5D09AF0F" w:rsidR="004B2B89" w:rsidRPr="00AE1F83" w:rsidRDefault="004B2B89" w:rsidP="004B2B8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4B2B89" w:rsidRPr="00AE1F83" w14:paraId="50578951" w14:textId="2605D3AD" w:rsidTr="00DA6942">
        <w:tc>
          <w:tcPr>
            <w:tcW w:w="1448" w:type="dxa"/>
          </w:tcPr>
          <w:p w14:paraId="141537DA" w14:textId="147E23D9" w:rsidR="004B2B89" w:rsidRPr="00AE1F83" w:rsidRDefault="004B2B89" w:rsidP="004B2B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3CBC97D4" w:rsidR="004B2B89" w:rsidRPr="00AE1F83" w:rsidRDefault="004B2B89" w:rsidP="004B2B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2B89" w:rsidRPr="00AE1F83" w14:paraId="094C62EA" w14:textId="47993B11" w:rsidTr="00DA6942">
        <w:tc>
          <w:tcPr>
            <w:tcW w:w="1448" w:type="dxa"/>
          </w:tcPr>
          <w:p w14:paraId="493BCC9B" w14:textId="4AB09080" w:rsidR="004B2B89" w:rsidRPr="00AE1F83" w:rsidRDefault="004B2B89" w:rsidP="004B2B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547D53E2" w:rsidR="004B2B89" w:rsidRPr="00AE1F83" w:rsidRDefault="004B2B89" w:rsidP="004B2B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2B89" w:rsidRPr="00AE1F83" w14:paraId="493D505F" w14:textId="31BDF198" w:rsidTr="00DA6942">
        <w:tc>
          <w:tcPr>
            <w:tcW w:w="1448" w:type="dxa"/>
          </w:tcPr>
          <w:p w14:paraId="527B5D22" w14:textId="17B014B8" w:rsidR="004B2B89" w:rsidRPr="00AE1F83" w:rsidRDefault="004B2B89" w:rsidP="004B2B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0F194760" w:rsidR="004B2B89" w:rsidRPr="00AE1F83" w:rsidRDefault="004B2B89" w:rsidP="004B2B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2B89" w:rsidRPr="00AE1F83" w14:paraId="4B3CE4C8" w14:textId="08BD9546" w:rsidTr="00DA6942">
        <w:tc>
          <w:tcPr>
            <w:tcW w:w="1448" w:type="dxa"/>
            <w:tcBorders>
              <w:bottom w:val="single" w:sz="4" w:space="0" w:color="auto"/>
            </w:tcBorders>
          </w:tcPr>
          <w:p w14:paraId="5041314A" w14:textId="57B99559" w:rsidR="004B2B89" w:rsidRPr="00AE1F83" w:rsidRDefault="004B2B89" w:rsidP="004B2B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4B2B89" w:rsidRPr="00AE1F83" w:rsidRDefault="004B2B89" w:rsidP="004B2B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4B2B89" w:rsidRPr="00AE1F83" w:rsidRDefault="004B2B89" w:rsidP="004B2B89">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4B2B89" w:rsidRPr="00AE1F83" w:rsidRDefault="004B2B89" w:rsidP="004B2B89">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4B2B89" w:rsidRPr="00AE1F83" w:rsidRDefault="004B2B89" w:rsidP="004B2B89">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1EDB0CD1" w:rsidR="004B2B89" w:rsidRPr="00AE1F83" w:rsidRDefault="004B2B89" w:rsidP="004B2B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2B89"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4B2B89" w:rsidRPr="00AE1F83" w:rsidRDefault="004B2B89" w:rsidP="004B2B8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1B3BC829" w14:textId="77777777" w:rsidR="00B114C1" w:rsidRPr="00B114C1" w:rsidRDefault="00B114C1" w:rsidP="00B114C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114C1">
              <w:rPr>
                <w:rFonts w:ascii="Arial" w:eastAsia="Times New Roman" w:hAnsi="Arial" w:cs="Arial"/>
                <w:sz w:val="20"/>
                <w:szCs w:val="20"/>
                <w:lang w:eastAsia="sl-SI"/>
              </w:rPr>
              <w:t>Predvideva se več kot 40.000,00 EUR finančnih posledic.</w:t>
            </w:r>
          </w:p>
          <w:p w14:paraId="5F7A96D9" w14:textId="77777777" w:rsidR="00B114C1" w:rsidRPr="00B114C1" w:rsidRDefault="00B114C1" w:rsidP="00B114C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114C1">
              <w:rPr>
                <w:rFonts w:ascii="Arial" w:eastAsia="Times New Roman" w:hAnsi="Arial" w:cs="Arial"/>
                <w:sz w:val="20"/>
                <w:szCs w:val="20"/>
                <w:lang w:eastAsia="sl-SI"/>
              </w:rPr>
              <w:t xml:space="preserve">Skladno z javnim pozivom </w:t>
            </w:r>
            <w:proofErr w:type="spellStart"/>
            <w:r w:rsidRPr="00B114C1">
              <w:rPr>
                <w:rFonts w:ascii="Arial" w:eastAsia="Times New Roman" w:hAnsi="Arial" w:cs="Arial"/>
                <w:sz w:val="20"/>
                <w:szCs w:val="20"/>
                <w:lang w:eastAsia="sl-SI"/>
              </w:rPr>
              <w:t>Eko</w:t>
            </w:r>
            <w:proofErr w:type="spellEnd"/>
            <w:r w:rsidRPr="00B114C1">
              <w:rPr>
                <w:rFonts w:ascii="Arial" w:eastAsia="Times New Roman" w:hAnsi="Arial" w:cs="Arial"/>
                <w:sz w:val="20"/>
                <w:szCs w:val="20"/>
                <w:lang w:eastAsia="sl-SI"/>
              </w:rPr>
              <w:t xml:space="preserve"> sklada 115SUB-sNESLS24 je razpisanih 11.000.000,00 EUR sredstev, pri čemer za omenjeno investicijo znaša višina spodbude največ do 725.617,00 EUR, vendar ne več kot 50 % upravičenih stroškov naložbe. </w:t>
            </w:r>
          </w:p>
          <w:p w14:paraId="78B3AFA1" w14:textId="7CF9E762" w:rsidR="004B2B89" w:rsidRPr="00AE1F83" w:rsidRDefault="00B114C1" w:rsidP="00B114C1">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114C1">
              <w:rPr>
                <w:rFonts w:ascii="Arial" w:eastAsia="Times New Roman" w:hAnsi="Arial" w:cs="Arial"/>
                <w:sz w:val="20"/>
                <w:szCs w:val="20"/>
                <w:lang w:eastAsia="sl-SI"/>
              </w:rPr>
              <w:t>Sredstva so zagotovljena na proračunski postavki PP 231758 – Sklad za podnebne spremembe, na EP 2550-17-0003 – Poraba sredstev Sklada za podnebne spremembe, na podlagi Odloka o Programu porabe sredstev Podnebnega sklada za leta 2025-2028 (Uradni list RS, št. 76/25).</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B114C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57D87AAA" w:rsidR="00AE1F83" w:rsidRPr="00AE1F83" w:rsidRDefault="00B114C1"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114C1">
              <w:rPr>
                <w:rFonts w:ascii="Arial" w:eastAsia="Times New Roman" w:hAnsi="Arial" w:cs="Arial"/>
                <w:bCs/>
                <w:kern w:val="32"/>
                <w:sz w:val="20"/>
                <w:szCs w:val="20"/>
                <w:lang w:eastAsia="sl-SI"/>
              </w:rPr>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E80C0A" w14:textId="77777777" w:rsidR="00B114C1" w:rsidRPr="00B114C1"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r w:rsidRPr="00B114C1">
              <w:rPr>
                <w:rFonts w:ascii="Arial" w:eastAsia="Times New Roman" w:hAnsi="Arial" w:cs="Arial"/>
                <w:bCs/>
                <w:kern w:val="32"/>
                <w:sz w:val="20"/>
                <w:szCs w:val="20"/>
                <w:lang w:eastAsia="sl-SI"/>
              </w:rPr>
              <w:t>2570-26-0017</w:t>
            </w:r>
          </w:p>
          <w:p w14:paraId="23CCA07B" w14:textId="1B22860B" w:rsidR="00AE1F83"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r w:rsidRPr="00B114C1">
              <w:rPr>
                <w:rFonts w:ascii="Arial" w:eastAsia="Times New Roman" w:hAnsi="Arial" w:cs="Arial"/>
                <w:bCs/>
                <w:kern w:val="32"/>
                <w:sz w:val="20"/>
                <w:szCs w:val="20"/>
                <w:lang w:eastAsia="sl-SI"/>
              </w:rPr>
              <w:t>OŠ Milana Šuštaršiča - delna preureditev in širitev objekta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4575793F" w:rsidR="00AE1F83" w:rsidRPr="00AE1F83" w:rsidRDefault="00B114C1"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114C1">
              <w:rPr>
                <w:rFonts w:ascii="Arial" w:eastAsia="Times New Roman" w:hAnsi="Arial" w:cs="Arial"/>
                <w:bCs/>
                <w:kern w:val="32"/>
                <w:sz w:val="20"/>
                <w:szCs w:val="20"/>
                <w:lang w:eastAsia="sl-SI"/>
              </w:rPr>
              <w:t>231758 - Sklad za podnebne spremembe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149E0133" w:rsidR="00AE1F83" w:rsidRPr="00AE1F83" w:rsidRDefault="00B114C1" w:rsidP="00B114C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114C1">
              <w:rPr>
                <w:rFonts w:ascii="Arial" w:eastAsia="Times New Roman" w:hAnsi="Arial" w:cs="Arial"/>
                <w:bCs/>
                <w:kern w:val="32"/>
                <w:sz w:val="20"/>
                <w:szCs w:val="20"/>
                <w:lang w:eastAsia="sl-SI"/>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E3C1FF5" w:rsidR="00AE1F83" w:rsidRPr="00AE1F83" w:rsidRDefault="00B114C1" w:rsidP="00B114C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p>
        </w:tc>
      </w:tr>
      <w:tr w:rsidR="00AE1F83" w:rsidRPr="00AE1F83" w14:paraId="7538B687" w14:textId="3A241471" w:rsidTr="00B114C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79640D7C" w:rsidR="00AE1F83" w:rsidRPr="00AE1F83" w:rsidRDefault="00B114C1" w:rsidP="00B114C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56A5BAF2" w:rsidR="00AE1F83" w:rsidRPr="00AE1F83" w:rsidRDefault="00B114C1" w:rsidP="00B114C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B114C1" w:rsidRPr="00AE1F83" w14:paraId="2E2D6613" w14:textId="4512FB02" w:rsidTr="00B114C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1161C6CB"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r w:rsidRPr="00B114C1">
              <w:rPr>
                <w:rFonts w:ascii="Arial" w:eastAsia="Times New Roman" w:hAnsi="Arial" w:cs="Arial"/>
                <w:bCs/>
                <w:kern w:val="32"/>
                <w:sz w:val="20"/>
                <w:szCs w:val="20"/>
                <w:lang w:eastAsia="sl-SI"/>
              </w:rPr>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65E7B754"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r w:rsidRPr="00B114C1">
              <w:rPr>
                <w:rFonts w:ascii="Arial" w:eastAsia="Times New Roman" w:hAnsi="Arial" w:cs="Arial"/>
                <w:bCs/>
                <w:kern w:val="32"/>
                <w:sz w:val="20"/>
                <w:szCs w:val="20"/>
                <w:lang w:eastAsia="sl-SI"/>
              </w:rPr>
              <w:t>2550-17-0003 Poraba sredstev Sklada za podnebne spremembe</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23C47C1D"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r w:rsidRPr="00B114C1">
              <w:rPr>
                <w:rFonts w:ascii="Arial" w:eastAsia="Times New Roman" w:hAnsi="Arial" w:cs="Arial"/>
                <w:bCs/>
                <w:kern w:val="32"/>
                <w:sz w:val="20"/>
                <w:szCs w:val="20"/>
                <w:lang w:eastAsia="sl-SI"/>
              </w:rPr>
              <w:t>231758 - Sklad za podnebne spremembe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6E83D0D5" w:rsidR="00B114C1" w:rsidRPr="00B114C1" w:rsidRDefault="00B114C1" w:rsidP="00B114C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114C1">
              <w:rPr>
                <w:rFonts w:ascii="Arial" w:hAnsi="Arial" w:cs="Arial"/>
                <w:sz w:val="20"/>
                <w:szCs w:val="20"/>
              </w:rPr>
              <w:t>725.617,00</w:t>
            </w: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51EF6BFF" w:rsidR="00B114C1" w:rsidRPr="00B114C1" w:rsidRDefault="00B114C1" w:rsidP="00B114C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114C1">
              <w:rPr>
                <w:rFonts w:ascii="Arial" w:hAnsi="Arial" w:cs="Arial"/>
                <w:sz w:val="20"/>
                <w:szCs w:val="20"/>
              </w:rPr>
              <w:t>0,00</w:t>
            </w:r>
          </w:p>
        </w:tc>
      </w:tr>
      <w:tr w:rsidR="00B114C1" w:rsidRPr="00AE1F83" w14:paraId="3D3CCE0A" w14:textId="2DF00EBA" w:rsidTr="00B114C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90EEFC6" w:rsidR="00B114C1" w:rsidRPr="00B114C1" w:rsidRDefault="00B114C1" w:rsidP="00B114C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114C1">
              <w:rPr>
                <w:rFonts w:ascii="Arial" w:hAnsi="Arial" w:cs="Arial"/>
                <w:sz w:val="20"/>
                <w:szCs w:val="20"/>
              </w:rPr>
              <w:t>725.617,00</w:t>
            </w: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7D116C79" w:rsidR="00B114C1" w:rsidRPr="00B114C1" w:rsidRDefault="00B114C1" w:rsidP="00B114C1">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114C1">
              <w:rPr>
                <w:rFonts w:ascii="Arial" w:hAnsi="Arial" w:cs="Arial"/>
                <w:sz w:val="20"/>
                <w:szCs w:val="20"/>
              </w:rPr>
              <w:t>0,00</w:t>
            </w:r>
          </w:p>
        </w:tc>
      </w:tr>
      <w:tr w:rsidR="00B114C1"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B114C1" w:rsidRPr="00AE1F83" w:rsidRDefault="00B114C1" w:rsidP="00B114C1">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B114C1" w:rsidRPr="00AE1F83" w:rsidRDefault="00B114C1" w:rsidP="00B114C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B114C1" w:rsidRPr="00AE1F83" w:rsidRDefault="00B114C1" w:rsidP="00B114C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B114C1"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B114C1" w:rsidRPr="00AE1F83" w:rsidRDefault="00B114C1" w:rsidP="00B114C1">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B114C1"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B114C1" w:rsidRPr="00AE1F83" w:rsidRDefault="00B114C1" w:rsidP="00B114C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B114C1" w:rsidRPr="00AE1F83" w:rsidRDefault="00B114C1" w:rsidP="00B114C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B114C1" w:rsidRPr="00AE1F83" w:rsidRDefault="00B114C1" w:rsidP="00B114C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B114C1"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114C1"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114C1"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B114C1" w:rsidRPr="00AE1F83" w:rsidRDefault="00B114C1" w:rsidP="00B114C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114C1"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B114C1" w:rsidRPr="00AE1F83" w:rsidRDefault="00B114C1" w:rsidP="00B114C1">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B114C1" w:rsidRPr="00AE1F83" w:rsidRDefault="00B114C1" w:rsidP="00B114C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B114C1" w:rsidRPr="00AE1F83" w:rsidRDefault="00B114C1" w:rsidP="00B114C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B114C1"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B114C1" w:rsidRPr="00AE1F83" w:rsidRDefault="00B114C1" w:rsidP="00B114C1">
            <w:pPr>
              <w:widowControl w:val="0"/>
              <w:spacing w:after="0" w:line="260" w:lineRule="exact"/>
              <w:rPr>
                <w:rFonts w:ascii="Arial" w:eastAsia="Times New Roman" w:hAnsi="Arial" w:cs="Arial"/>
                <w:b/>
                <w:sz w:val="20"/>
                <w:szCs w:val="20"/>
              </w:rPr>
            </w:pPr>
          </w:p>
          <w:p w14:paraId="22490E96" w14:textId="22EE8715" w:rsidR="00B114C1" w:rsidRPr="00AE1F83" w:rsidRDefault="00B114C1" w:rsidP="00B114C1">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B114C1" w:rsidRPr="00AE1F83" w:rsidRDefault="00B114C1" w:rsidP="00B114C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B114C1" w:rsidRPr="00AE1F83" w:rsidRDefault="00B114C1" w:rsidP="00B114C1">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B114C1" w:rsidRPr="00AE1F83" w:rsidRDefault="00B114C1" w:rsidP="00B114C1">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B114C1" w:rsidRPr="00AE1F83" w:rsidRDefault="00B114C1" w:rsidP="00B114C1">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B114C1" w:rsidRPr="00AE1F83" w:rsidRDefault="00B114C1" w:rsidP="00B114C1">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B114C1" w:rsidRPr="00AE1F83" w:rsidRDefault="00B114C1" w:rsidP="00B114C1">
            <w:pPr>
              <w:widowControl w:val="0"/>
              <w:spacing w:after="0" w:line="260" w:lineRule="exact"/>
              <w:ind w:left="284"/>
              <w:rPr>
                <w:rFonts w:ascii="Arial" w:eastAsia="Times New Roman" w:hAnsi="Arial" w:cs="Arial"/>
                <w:sz w:val="20"/>
                <w:szCs w:val="20"/>
                <w:lang w:eastAsia="sl-SI"/>
              </w:rPr>
            </w:pPr>
          </w:p>
          <w:p w14:paraId="031779D2" w14:textId="1C0A9ED7" w:rsidR="00B114C1" w:rsidRPr="00AE1F83" w:rsidRDefault="00B114C1" w:rsidP="00B114C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B114C1" w:rsidRPr="00AE1F83" w:rsidRDefault="00B114C1" w:rsidP="00B114C1">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B114C1" w:rsidRPr="00AE1F83" w:rsidRDefault="00B114C1" w:rsidP="00B114C1">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B114C1" w:rsidRPr="00AE1F83" w:rsidRDefault="00B114C1" w:rsidP="00B114C1">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B114C1" w:rsidRPr="00AE1F83" w:rsidRDefault="00B114C1" w:rsidP="00B114C1">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B114C1" w:rsidRPr="00AE1F83" w:rsidRDefault="00B114C1" w:rsidP="00B114C1">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B114C1" w:rsidRPr="00AE1F83" w:rsidRDefault="00B114C1" w:rsidP="00B114C1">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B114C1" w:rsidRPr="00AE1F83" w:rsidRDefault="00B114C1" w:rsidP="00B114C1">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B114C1" w:rsidRPr="00AE1F83" w:rsidRDefault="00B114C1" w:rsidP="00B114C1">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B114C1" w:rsidRPr="00AE1F83" w:rsidRDefault="00B114C1" w:rsidP="00B114C1">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B114C1" w:rsidRPr="00AE1F83" w:rsidRDefault="00B114C1" w:rsidP="00B114C1">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B114C1" w:rsidRPr="00AE1F83" w:rsidRDefault="00B114C1" w:rsidP="00B114C1">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B114C1" w:rsidRPr="00AE1F83" w:rsidRDefault="00B114C1" w:rsidP="00B114C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B114C1"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B114C1" w:rsidRPr="00AE1F83" w:rsidRDefault="00B114C1" w:rsidP="00B114C1">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B114C1" w:rsidRPr="00AE1F83" w:rsidRDefault="00B114C1" w:rsidP="00B114C1">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B114C1" w:rsidRPr="00AE1F83" w:rsidRDefault="00B114C1" w:rsidP="00B114C1">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B114C1" w:rsidRPr="00AE1F83" w:rsidRDefault="00B114C1" w:rsidP="00B114C1">
            <w:pPr>
              <w:spacing w:after="0" w:line="260" w:lineRule="exact"/>
              <w:rPr>
                <w:rFonts w:ascii="Arial" w:eastAsia="Times New Roman" w:hAnsi="Arial" w:cs="Arial"/>
                <w:b/>
                <w:sz w:val="20"/>
                <w:szCs w:val="20"/>
              </w:rPr>
            </w:pPr>
          </w:p>
        </w:tc>
      </w:tr>
      <w:tr w:rsidR="00B114C1"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B114C1" w:rsidRPr="00AE1F83" w:rsidRDefault="00B114C1" w:rsidP="00B114C1">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B114C1"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B114C1" w:rsidRPr="00AE1F83" w:rsidRDefault="00B114C1" w:rsidP="00B114C1">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B114C1" w:rsidRPr="00AE1F83" w:rsidRDefault="00B114C1" w:rsidP="00B114C1">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B114C1" w:rsidRPr="00AE1F83" w:rsidRDefault="00B114C1" w:rsidP="00B114C1">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B114C1" w:rsidRPr="00AE1F83" w:rsidRDefault="00B114C1" w:rsidP="00B114C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18B105B2" w:rsidR="00B114C1" w:rsidRPr="00AE1F83" w:rsidRDefault="00B114C1" w:rsidP="00B114C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B114C1"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 xml:space="preserve">Gradivo (predpis) je bilo poslano v mnenje: </w:t>
            </w:r>
          </w:p>
          <w:p w14:paraId="72313B6A" w14:textId="20CB695C" w:rsidR="00B114C1" w:rsidRPr="00AE1F83" w:rsidRDefault="00B114C1" w:rsidP="00B114C1">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13DEA383" w:rsidR="00B114C1" w:rsidRPr="00AE1F83" w:rsidRDefault="00B114C1" w:rsidP="00B114C1">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5BE4CD68" w:rsidR="00B114C1" w:rsidRPr="00AE1F83" w:rsidRDefault="00B114C1" w:rsidP="00B114C1">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B114C1" w:rsidRPr="00AE1F83" w:rsidRDefault="00B114C1" w:rsidP="00B114C1">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B114C1" w:rsidRPr="00AE1F83" w:rsidRDefault="00B114C1" w:rsidP="00B114C1">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B114C1" w:rsidRPr="00AE1F83" w:rsidRDefault="00B114C1" w:rsidP="00B114C1">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B114C1" w:rsidRPr="00AE1F83" w:rsidRDefault="00B114C1" w:rsidP="00B114C1">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B114C1" w:rsidRPr="00AE1F83" w:rsidRDefault="00B114C1" w:rsidP="00B114C1">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114C1"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B114C1" w:rsidRPr="00AE1F83" w:rsidRDefault="00B114C1" w:rsidP="00B114C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B114C1"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3781E2B1" w:rsidR="00B114C1" w:rsidRPr="00AE1F83" w:rsidRDefault="00B114C1" w:rsidP="00B114C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B114C1"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B114C1"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B114C1" w:rsidRPr="00AE1F83" w:rsidRDefault="00B114C1" w:rsidP="00B114C1">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B114C1" w:rsidRPr="00AE1F83" w:rsidRDefault="00B114C1" w:rsidP="00B114C1">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B114C1" w:rsidRPr="00AE1F83" w:rsidRDefault="00B114C1" w:rsidP="00B114C1">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B114C1" w:rsidRPr="00AE1F83" w:rsidRDefault="00B114C1" w:rsidP="00B114C1">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B114C1" w:rsidRPr="00AE1F83" w:rsidRDefault="00B114C1" w:rsidP="00B114C1">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B114C1" w:rsidRPr="00AE1F83" w:rsidRDefault="00B114C1" w:rsidP="00B114C1">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B114C1" w:rsidRPr="00AE1F83" w:rsidRDefault="00B114C1" w:rsidP="00B114C1">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B114C1" w:rsidRPr="00AE1F83" w:rsidRDefault="00B114C1" w:rsidP="00B114C1">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B114C1" w:rsidRPr="00AE1F83" w:rsidRDefault="00B114C1" w:rsidP="00B114C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114C1"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C40C2D0" w14:textId="77777777" w:rsidR="00B114C1" w:rsidRPr="00B114C1" w:rsidRDefault="00B114C1" w:rsidP="00B114C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114C1">
              <w:rPr>
                <w:rFonts w:ascii="Arial" w:eastAsia="Times New Roman" w:hAnsi="Arial" w:cs="Arial"/>
                <w:b/>
                <w:sz w:val="20"/>
                <w:szCs w:val="20"/>
                <w:lang w:eastAsia="sl-SI"/>
              </w:rPr>
              <w:t>mag. Bojan Kumer</w:t>
            </w:r>
          </w:p>
          <w:p w14:paraId="584532B4" w14:textId="6B7E7ECD" w:rsidR="00B114C1" w:rsidRPr="00AE1F83" w:rsidRDefault="00B114C1" w:rsidP="00B114C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114C1">
              <w:rPr>
                <w:rFonts w:ascii="Arial" w:eastAsia="Times New Roman" w:hAnsi="Arial" w:cs="Arial"/>
                <w:b/>
                <w:sz w:val="20"/>
                <w:szCs w:val="20"/>
                <w:lang w:eastAsia="sl-SI"/>
              </w:rPr>
              <w:t xml:space="preserve">  MINISTER</w:t>
            </w:r>
          </w:p>
          <w:p w14:paraId="71B70ACA" w14:textId="52072D1A" w:rsidR="00B114C1" w:rsidRPr="00AE1F83" w:rsidRDefault="00B114C1" w:rsidP="00B114C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625DAB3" w14:textId="77777777" w:rsidR="00B114C1" w:rsidRPr="00AE1F83" w:rsidRDefault="00B114C1" w:rsidP="00B114C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sectPr w:rsidR="00FB397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83AA" w14:textId="77777777" w:rsidR="006314A9" w:rsidRDefault="006314A9" w:rsidP="00065A68">
      <w:pPr>
        <w:spacing w:after="0" w:line="240" w:lineRule="auto"/>
      </w:pPr>
      <w:r>
        <w:separator/>
      </w:r>
    </w:p>
  </w:endnote>
  <w:endnote w:type="continuationSeparator" w:id="0">
    <w:p w14:paraId="1AE95CBB" w14:textId="77777777" w:rsidR="006314A9" w:rsidRDefault="006314A9" w:rsidP="0006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B72A" w14:textId="77777777" w:rsidR="006314A9" w:rsidRDefault="006314A9" w:rsidP="00065A68">
      <w:pPr>
        <w:spacing w:after="0" w:line="240" w:lineRule="auto"/>
      </w:pPr>
      <w:r>
        <w:separator/>
      </w:r>
    </w:p>
  </w:footnote>
  <w:footnote w:type="continuationSeparator" w:id="0">
    <w:p w14:paraId="50A5DB3B" w14:textId="77777777" w:rsidR="006314A9" w:rsidRDefault="006314A9" w:rsidP="00065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454" w14:textId="453AC66F" w:rsidR="00065A68" w:rsidRDefault="00065A68" w:rsidP="00065A68">
    <w:pPr>
      <w:pStyle w:val="Glava"/>
      <w:ind w:hanging="709"/>
    </w:pPr>
    <w:r>
      <w:rPr>
        <w:noProof/>
      </w:rPr>
      <w:drawing>
        <wp:inline distT="0" distB="0" distL="0" distR="0" wp14:anchorId="06A986F5" wp14:editId="01AC2CAE">
          <wp:extent cx="3322320" cy="353695"/>
          <wp:effectExtent l="0" t="0" r="0" b="8255"/>
          <wp:docPr id="10678353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353695"/>
                  </a:xfrm>
                  <a:prstGeom prst="rect">
                    <a:avLst/>
                  </a:prstGeom>
                  <a:noFill/>
                </pic:spPr>
              </pic:pic>
            </a:graphicData>
          </a:graphic>
        </wp:inline>
      </w:drawing>
    </w:r>
  </w:p>
  <w:p w14:paraId="555FF10A" w14:textId="77777777" w:rsidR="00065A68" w:rsidRPr="00687066" w:rsidRDefault="00065A68" w:rsidP="00065A68">
    <w:pPr>
      <w:tabs>
        <w:tab w:val="left" w:pos="5112"/>
      </w:tabs>
      <w:spacing w:after="0" w:line="240" w:lineRule="exact"/>
      <w:rPr>
        <w:rFonts w:ascii="Arial" w:eastAsia="Times New Roman" w:hAnsi="Arial" w:cs="Arial"/>
        <w:sz w:val="16"/>
        <w:szCs w:val="24"/>
      </w:rPr>
    </w:pPr>
    <w:r>
      <w:t xml:space="preserve"> </w:t>
    </w:r>
    <w:r w:rsidRPr="00687066">
      <w:rPr>
        <w:rFonts w:ascii="Arial" w:eastAsia="Times New Roman" w:hAnsi="Arial" w:cs="Arial"/>
        <w:sz w:val="16"/>
        <w:szCs w:val="24"/>
      </w:rPr>
      <w:t>Langusova ulica 4, 1000 Ljubljana</w:t>
    </w:r>
    <w:r w:rsidRPr="00687066">
      <w:rPr>
        <w:rFonts w:ascii="Arial" w:eastAsia="Times New Roman" w:hAnsi="Arial" w:cs="Arial"/>
        <w:sz w:val="16"/>
        <w:szCs w:val="24"/>
      </w:rPr>
      <w:tab/>
      <w:t>T: 01 478 82 00</w:t>
    </w:r>
  </w:p>
  <w:p w14:paraId="5CAEEDBD" w14:textId="77777777" w:rsidR="00065A68" w:rsidRPr="00687066" w:rsidRDefault="00065A68" w:rsidP="00065A68">
    <w:pPr>
      <w:tabs>
        <w:tab w:val="left" w:pos="5112"/>
      </w:tabs>
      <w:spacing w:after="0" w:line="240" w:lineRule="exact"/>
      <w:rPr>
        <w:rFonts w:ascii="Arial" w:eastAsia="Times New Roman" w:hAnsi="Arial" w:cs="Arial"/>
        <w:sz w:val="16"/>
        <w:szCs w:val="24"/>
      </w:rPr>
    </w:pPr>
    <w:r w:rsidRPr="00687066">
      <w:rPr>
        <w:rFonts w:ascii="Arial" w:eastAsia="Times New Roman" w:hAnsi="Arial" w:cs="Arial"/>
        <w:sz w:val="16"/>
        <w:szCs w:val="24"/>
      </w:rPr>
      <w:tab/>
      <w:t>E: gp.mope@gov.si</w:t>
    </w:r>
  </w:p>
  <w:p w14:paraId="4DC41E99" w14:textId="1F817B60" w:rsidR="00065A68" w:rsidRPr="00065A68" w:rsidRDefault="00065A68" w:rsidP="00065A68">
    <w:pPr>
      <w:tabs>
        <w:tab w:val="left" w:pos="5112"/>
      </w:tabs>
      <w:spacing w:after="0" w:line="240" w:lineRule="exact"/>
      <w:rPr>
        <w:rFonts w:ascii="Arial" w:eastAsia="Times New Roman" w:hAnsi="Arial" w:cs="Arial"/>
        <w:sz w:val="16"/>
        <w:szCs w:val="24"/>
      </w:rPr>
    </w:pPr>
    <w:r w:rsidRPr="00687066">
      <w:rPr>
        <w:rFonts w:ascii="Arial" w:eastAsia="Times New Roman" w:hAnsi="Arial" w:cs="Arial"/>
        <w:sz w:val="16"/>
        <w:szCs w:val="24"/>
      </w:rPr>
      <w:tab/>
      <w:t>www.mope.gov.si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6EC"/>
    <w:multiLevelType w:val="hybridMultilevel"/>
    <w:tmpl w:val="8EBE9C8E"/>
    <w:lvl w:ilvl="0" w:tplc="21FAC412">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9C3222B"/>
    <w:multiLevelType w:val="hybridMultilevel"/>
    <w:tmpl w:val="21B46CDC"/>
    <w:lvl w:ilvl="0" w:tplc="4DB6B1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8A51C4"/>
    <w:multiLevelType w:val="hybridMultilevel"/>
    <w:tmpl w:val="CBECCCF4"/>
    <w:lvl w:ilvl="0" w:tplc="B8B0BDE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5153771">
    <w:abstractNumId w:val="1"/>
  </w:num>
  <w:num w:numId="2" w16cid:durableId="1017318149">
    <w:abstractNumId w:val="8"/>
  </w:num>
  <w:num w:numId="3" w16cid:durableId="1027172206">
    <w:abstractNumId w:val="7"/>
  </w:num>
  <w:num w:numId="4" w16cid:durableId="857423181">
    <w:abstractNumId w:val="9"/>
  </w:num>
  <w:num w:numId="5" w16cid:durableId="859314260">
    <w:abstractNumId w:val="10"/>
  </w:num>
  <w:num w:numId="6" w16cid:durableId="3823883">
    <w:abstractNumId w:val="4"/>
  </w:num>
  <w:num w:numId="7" w16cid:durableId="1089153615">
    <w:abstractNumId w:val="2"/>
  </w:num>
  <w:num w:numId="8" w16cid:durableId="646325071">
    <w:abstractNumId w:val="5"/>
  </w:num>
  <w:num w:numId="9" w16cid:durableId="438986580">
    <w:abstractNumId w:val="6"/>
  </w:num>
  <w:num w:numId="10" w16cid:durableId="1009059486">
    <w:abstractNumId w:val="0"/>
  </w:num>
  <w:num w:numId="11" w16cid:durableId="1063259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65A68"/>
    <w:rsid w:val="00143536"/>
    <w:rsid w:val="001973E4"/>
    <w:rsid w:val="00250884"/>
    <w:rsid w:val="00260974"/>
    <w:rsid w:val="002B1C0C"/>
    <w:rsid w:val="00321A64"/>
    <w:rsid w:val="003C67C1"/>
    <w:rsid w:val="00400F7C"/>
    <w:rsid w:val="004821EB"/>
    <w:rsid w:val="004B2B89"/>
    <w:rsid w:val="004C410D"/>
    <w:rsid w:val="00574F90"/>
    <w:rsid w:val="00597BDE"/>
    <w:rsid w:val="0063085A"/>
    <w:rsid w:val="006314A9"/>
    <w:rsid w:val="00671113"/>
    <w:rsid w:val="0068778E"/>
    <w:rsid w:val="00690E35"/>
    <w:rsid w:val="00695EC3"/>
    <w:rsid w:val="007204E3"/>
    <w:rsid w:val="008F210F"/>
    <w:rsid w:val="00990888"/>
    <w:rsid w:val="009E5D8E"/>
    <w:rsid w:val="00A049F9"/>
    <w:rsid w:val="00A525FF"/>
    <w:rsid w:val="00A87E0A"/>
    <w:rsid w:val="00AE1F83"/>
    <w:rsid w:val="00AF004F"/>
    <w:rsid w:val="00B0355B"/>
    <w:rsid w:val="00B114C1"/>
    <w:rsid w:val="00B379A0"/>
    <w:rsid w:val="00BC1355"/>
    <w:rsid w:val="00BE1305"/>
    <w:rsid w:val="00C2132B"/>
    <w:rsid w:val="00C24B2C"/>
    <w:rsid w:val="00C44C5F"/>
    <w:rsid w:val="00F54330"/>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065A68"/>
    <w:pPr>
      <w:tabs>
        <w:tab w:val="center" w:pos="4536"/>
        <w:tab w:val="right" w:pos="9072"/>
      </w:tabs>
      <w:spacing w:after="0" w:line="240" w:lineRule="auto"/>
    </w:pPr>
  </w:style>
  <w:style w:type="character" w:customStyle="1" w:styleId="GlavaZnak">
    <w:name w:val="Glava Znak"/>
    <w:basedOn w:val="Privzetapisavaodstavka"/>
    <w:link w:val="Glava"/>
    <w:uiPriority w:val="99"/>
    <w:rsid w:val="00065A68"/>
  </w:style>
  <w:style w:type="paragraph" w:styleId="Noga">
    <w:name w:val="footer"/>
    <w:basedOn w:val="Navaden"/>
    <w:link w:val="NogaZnak"/>
    <w:uiPriority w:val="99"/>
    <w:unhideWhenUsed/>
    <w:rsid w:val="00065A68"/>
    <w:pPr>
      <w:tabs>
        <w:tab w:val="center" w:pos="4536"/>
        <w:tab w:val="right" w:pos="9072"/>
      </w:tabs>
      <w:spacing w:after="0" w:line="240" w:lineRule="auto"/>
    </w:pPr>
  </w:style>
  <w:style w:type="character" w:customStyle="1" w:styleId="NogaZnak">
    <w:name w:val="Noga Znak"/>
    <w:basedOn w:val="Privzetapisavaodstavka"/>
    <w:link w:val="Noga"/>
    <w:uiPriority w:val="99"/>
    <w:rsid w:val="00065A68"/>
  </w:style>
  <w:style w:type="paragraph" w:styleId="Odstavekseznama">
    <w:name w:val="List Paragraph"/>
    <w:basedOn w:val="Navaden"/>
    <w:uiPriority w:val="34"/>
    <w:qFormat/>
    <w:rsid w:val="004B2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93AE91-B66D-4CFD-AC32-469B3A6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1496</Words>
  <Characters>8530</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Debevec</cp:lastModifiedBy>
  <cp:revision>9</cp:revision>
  <dcterms:created xsi:type="dcterms:W3CDTF">2026-02-20T10:58:00Z</dcterms:created>
  <dcterms:modified xsi:type="dcterms:W3CDTF">2026-02-23T09:29:00Z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ies>
</file>