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4F9E" w14:textId="77777777" w:rsidR="00BD6A1D" w:rsidRPr="00BD6A1D" w:rsidRDefault="006943C1" w:rsidP="00683232">
      <w:pPr>
        <w:pStyle w:val="Glava"/>
        <w:tabs>
          <w:tab w:val="left" w:pos="5103"/>
        </w:tabs>
        <w:spacing w:line="240" w:lineRule="exact"/>
        <w:rPr>
          <w:rFonts w:cs="Arial"/>
          <w:sz w:val="16"/>
          <w:szCs w:val="16"/>
        </w:rPr>
      </w:pPr>
      <w:r>
        <w:rPr>
          <w:rFonts w:cs="Arial"/>
          <w:sz w:val="16"/>
          <w:szCs w:val="16"/>
        </w:rPr>
        <w:t xml:space="preserve">  </w:t>
      </w:r>
      <w:r w:rsidRPr="006943C1">
        <w:rPr>
          <w:rFonts w:cs="Arial"/>
          <w:sz w:val="16"/>
          <w:szCs w:val="16"/>
        </w:rPr>
        <w:t>Dunajska cesta 21</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 xml:space="preserve">T: 01 369 </w:t>
      </w:r>
      <w:r w:rsidR="00794550">
        <w:rPr>
          <w:rFonts w:cs="Arial"/>
          <w:sz w:val="16"/>
          <w:szCs w:val="16"/>
        </w:rPr>
        <w:t>79 40</w:t>
      </w:r>
    </w:p>
    <w:p w14:paraId="67325B6E" w14:textId="77777777" w:rsid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ab/>
        <w:t xml:space="preserve">E: </w:t>
      </w:r>
      <w:proofErr w:type="spellStart"/>
      <w:r w:rsidRPr="00BD6A1D">
        <w:rPr>
          <w:rFonts w:cs="Arial"/>
          <w:sz w:val="16"/>
          <w:szCs w:val="16"/>
        </w:rPr>
        <w:t>gp.</w:t>
      </w:r>
      <w:r w:rsidR="00683232">
        <w:rPr>
          <w:rFonts w:cs="Arial"/>
          <w:sz w:val="16"/>
          <w:szCs w:val="16"/>
        </w:rPr>
        <w:t>msp</w:t>
      </w:r>
      <w:r w:rsidRPr="00BD6A1D">
        <w:rPr>
          <w:rFonts w:cs="Arial"/>
          <w:sz w:val="16"/>
          <w:szCs w:val="16"/>
        </w:rPr>
        <w:t>@gov.si</w:t>
      </w:r>
      <w:proofErr w:type="spellEnd"/>
      <w:r w:rsidRPr="00BD6A1D">
        <w:rPr>
          <w:rFonts w:cs="Arial"/>
          <w:sz w:val="16"/>
          <w:szCs w:val="16"/>
        </w:rPr>
        <w:t xml:space="preserve"> </w:t>
      </w:r>
      <w:hyperlink r:id="rId7" w:history="1">
        <w:r w:rsidR="00683232" w:rsidRPr="00B45898">
          <w:rPr>
            <w:rStyle w:val="Hiperpovezava"/>
            <w:rFonts w:cs="Arial"/>
            <w:sz w:val="16"/>
            <w:szCs w:val="16"/>
          </w:rPr>
          <w:t>www.gov.si</w:t>
        </w:r>
      </w:hyperlink>
    </w:p>
    <w:p w14:paraId="11EA6EB2" w14:textId="66762ABF" w:rsidR="00BD6A1D" w:rsidRDefault="00BD6A1D" w:rsidP="00BD6A1D">
      <w:pPr>
        <w:pStyle w:val="Glava"/>
        <w:tabs>
          <w:tab w:val="left" w:pos="5112"/>
        </w:tabs>
        <w:spacing w:line="240" w:lineRule="exact"/>
        <w:ind w:left="5103"/>
        <w:rPr>
          <w:rFonts w:cs="Arial"/>
          <w:sz w:val="16"/>
          <w:szCs w:val="16"/>
        </w:rPr>
      </w:pPr>
    </w:p>
    <w:p w14:paraId="5E52C424" w14:textId="77777777" w:rsidR="00193301" w:rsidRPr="00BD6A1D" w:rsidRDefault="00193301" w:rsidP="00BD6A1D">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058AA467" w14:textId="77777777" w:rsidTr="00BD6A1D">
        <w:trPr>
          <w:gridAfter w:val="2"/>
          <w:wAfter w:w="3067" w:type="dxa"/>
        </w:trPr>
        <w:tc>
          <w:tcPr>
            <w:tcW w:w="6096" w:type="dxa"/>
            <w:gridSpan w:val="2"/>
          </w:tcPr>
          <w:p w14:paraId="69A54D12" w14:textId="6F9AAFA6"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Številka: </w:t>
            </w:r>
            <w:r w:rsidR="005C4967">
              <w:rPr>
                <w:rFonts w:eastAsia="Times New Roman" w:cs="Arial"/>
                <w:szCs w:val="20"/>
                <w:lang w:eastAsia="sl-SI"/>
              </w:rPr>
              <w:t>41</w:t>
            </w:r>
            <w:r w:rsidR="004D2A86">
              <w:rPr>
                <w:rFonts w:eastAsia="Times New Roman" w:cs="Arial"/>
                <w:szCs w:val="20"/>
                <w:lang w:eastAsia="sl-SI"/>
              </w:rPr>
              <w:t>0</w:t>
            </w:r>
            <w:r w:rsidR="005C4967">
              <w:rPr>
                <w:rFonts w:eastAsia="Times New Roman" w:cs="Arial"/>
                <w:szCs w:val="20"/>
                <w:lang w:eastAsia="sl-SI"/>
              </w:rPr>
              <w:t>1-</w:t>
            </w:r>
            <w:r w:rsidR="00A3544F">
              <w:rPr>
                <w:rFonts w:eastAsia="Times New Roman" w:cs="Arial"/>
                <w:szCs w:val="20"/>
                <w:lang w:eastAsia="sl-SI"/>
              </w:rPr>
              <w:t>1</w:t>
            </w:r>
            <w:r w:rsidR="005C4967">
              <w:rPr>
                <w:rFonts w:eastAsia="Times New Roman" w:cs="Arial"/>
                <w:szCs w:val="20"/>
                <w:lang w:eastAsia="sl-SI"/>
              </w:rPr>
              <w:t>/202</w:t>
            </w:r>
            <w:r w:rsidR="00A3544F">
              <w:rPr>
                <w:rFonts w:eastAsia="Times New Roman" w:cs="Arial"/>
                <w:szCs w:val="20"/>
                <w:lang w:eastAsia="sl-SI"/>
              </w:rPr>
              <w:t>4</w:t>
            </w:r>
            <w:r w:rsidR="005C4967">
              <w:rPr>
                <w:rFonts w:eastAsia="Times New Roman" w:cs="Arial"/>
                <w:szCs w:val="20"/>
                <w:lang w:eastAsia="sl-SI"/>
              </w:rPr>
              <w:t>-2</w:t>
            </w:r>
            <w:r w:rsidR="00A3544F">
              <w:rPr>
                <w:rFonts w:eastAsia="Times New Roman" w:cs="Arial"/>
                <w:szCs w:val="20"/>
                <w:lang w:eastAsia="sl-SI"/>
              </w:rPr>
              <w:t>720</w:t>
            </w:r>
            <w:r w:rsidR="005C4967">
              <w:rPr>
                <w:rFonts w:eastAsia="Times New Roman" w:cs="Arial"/>
                <w:szCs w:val="20"/>
                <w:lang w:eastAsia="sl-SI"/>
              </w:rPr>
              <w:t>-</w:t>
            </w:r>
            <w:r w:rsidR="00D33C89">
              <w:rPr>
                <w:rFonts w:eastAsia="Times New Roman" w:cs="Arial"/>
                <w:szCs w:val="20"/>
                <w:lang w:eastAsia="sl-SI"/>
              </w:rPr>
              <w:t>44</w:t>
            </w:r>
          </w:p>
        </w:tc>
      </w:tr>
      <w:tr w:rsidR="00AE1F83" w:rsidRPr="00AE1F83" w14:paraId="324E21C5" w14:textId="77777777" w:rsidTr="00BD6A1D">
        <w:trPr>
          <w:gridAfter w:val="2"/>
          <w:wAfter w:w="3067" w:type="dxa"/>
        </w:trPr>
        <w:tc>
          <w:tcPr>
            <w:tcW w:w="6096" w:type="dxa"/>
            <w:gridSpan w:val="2"/>
          </w:tcPr>
          <w:p w14:paraId="32D1B65F" w14:textId="3643F4EF"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Ljubljana</w:t>
            </w:r>
            <w:r w:rsidR="00193301">
              <w:rPr>
                <w:rFonts w:eastAsia="Times New Roman" w:cs="Arial"/>
                <w:szCs w:val="20"/>
                <w:lang w:eastAsia="sl-SI"/>
              </w:rPr>
              <w:t xml:space="preserve">, </w:t>
            </w:r>
            <w:r w:rsidR="004E0783">
              <w:rPr>
                <w:rFonts w:eastAsia="Times New Roman" w:cs="Arial"/>
                <w:szCs w:val="20"/>
                <w:lang w:eastAsia="sl-SI"/>
              </w:rPr>
              <w:t>14. 5.</w:t>
            </w:r>
            <w:r w:rsidR="00EC16BA">
              <w:rPr>
                <w:rFonts w:eastAsia="Times New Roman" w:cs="Arial"/>
                <w:szCs w:val="20"/>
                <w:lang w:eastAsia="sl-SI"/>
              </w:rPr>
              <w:t xml:space="preserve"> 202</w:t>
            </w:r>
            <w:r w:rsidR="004E0783">
              <w:rPr>
                <w:rFonts w:eastAsia="Times New Roman" w:cs="Arial"/>
                <w:szCs w:val="20"/>
                <w:lang w:eastAsia="sl-SI"/>
              </w:rPr>
              <w:t>4</w:t>
            </w:r>
          </w:p>
        </w:tc>
      </w:tr>
      <w:tr w:rsidR="00AE1F83" w:rsidRPr="00AE1F83" w14:paraId="0ED184A8" w14:textId="77777777" w:rsidTr="00BD6A1D">
        <w:trPr>
          <w:gridAfter w:val="2"/>
          <w:wAfter w:w="3067" w:type="dxa"/>
        </w:trPr>
        <w:tc>
          <w:tcPr>
            <w:tcW w:w="6096" w:type="dxa"/>
            <w:gridSpan w:val="2"/>
          </w:tcPr>
          <w:p w14:paraId="7A725270" w14:textId="3D019E16"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p>
        </w:tc>
      </w:tr>
      <w:tr w:rsidR="00AE1F83" w:rsidRPr="00AE1F83" w14:paraId="02F3913B" w14:textId="77777777" w:rsidTr="00BD6A1D">
        <w:trPr>
          <w:gridAfter w:val="2"/>
          <w:wAfter w:w="3067" w:type="dxa"/>
        </w:trPr>
        <w:tc>
          <w:tcPr>
            <w:tcW w:w="6096" w:type="dxa"/>
            <w:gridSpan w:val="2"/>
          </w:tcPr>
          <w:p w14:paraId="16DADF26" w14:textId="77777777" w:rsidR="00AE1F83" w:rsidRPr="00AE1F83" w:rsidRDefault="00AE1F83" w:rsidP="00AE1F83">
            <w:pPr>
              <w:spacing w:after="0" w:line="260" w:lineRule="exact"/>
              <w:rPr>
                <w:rFonts w:eastAsia="Times New Roman" w:cs="Arial"/>
                <w:szCs w:val="20"/>
              </w:rPr>
            </w:pPr>
          </w:p>
          <w:p w14:paraId="65AF7E88"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GENERALNI SEKRETARIAT VLADE REPUBLIKE SLOVENIJE</w:t>
            </w:r>
          </w:p>
          <w:p w14:paraId="18961D6C" w14:textId="5AF17097" w:rsidR="00AE1F83" w:rsidRPr="00AE1F83" w:rsidRDefault="00477CC3" w:rsidP="00AE1F83">
            <w:pPr>
              <w:spacing w:after="0" w:line="260" w:lineRule="exact"/>
              <w:rPr>
                <w:rFonts w:eastAsia="Times New Roman" w:cs="Arial"/>
                <w:szCs w:val="20"/>
              </w:rPr>
            </w:pPr>
            <w:hyperlink r:id="rId8" w:history="1">
              <w:r w:rsidRPr="00FE6490">
                <w:rPr>
                  <w:rStyle w:val="Hiperpovezava"/>
                </w:rPr>
                <w:t>g</w:t>
              </w:r>
              <w:r w:rsidRPr="00FE6490">
                <w:rPr>
                  <w:rStyle w:val="Hiperpovezava"/>
                  <w:rFonts w:eastAsia="Times New Roman"/>
                  <w:szCs w:val="20"/>
                </w:rPr>
                <w:t>p.gs@gov.si</w:t>
              </w:r>
            </w:hyperlink>
          </w:p>
          <w:p w14:paraId="51F36EEE" w14:textId="77777777" w:rsidR="00AE1F83" w:rsidRPr="00AE1F83" w:rsidRDefault="00AE1F83" w:rsidP="00AE1F83">
            <w:pPr>
              <w:spacing w:after="0" w:line="260" w:lineRule="exact"/>
              <w:rPr>
                <w:rFonts w:eastAsia="Times New Roman" w:cs="Arial"/>
                <w:szCs w:val="20"/>
              </w:rPr>
            </w:pPr>
          </w:p>
        </w:tc>
      </w:tr>
      <w:tr w:rsidR="00193301" w:rsidRPr="00AE1F83" w14:paraId="78E7FEDF" w14:textId="77777777" w:rsidTr="00BD6A1D">
        <w:tc>
          <w:tcPr>
            <w:tcW w:w="9163" w:type="dxa"/>
            <w:gridSpan w:val="4"/>
          </w:tcPr>
          <w:p w14:paraId="55174612" w14:textId="38371E81" w:rsidR="00193301" w:rsidRPr="00193301" w:rsidRDefault="00193301" w:rsidP="00193301">
            <w:pPr>
              <w:suppressAutoHyphens/>
              <w:overflowPunct w:val="0"/>
              <w:autoSpaceDE w:val="0"/>
              <w:autoSpaceDN w:val="0"/>
              <w:adjustRightInd w:val="0"/>
              <w:spacing w:after="0" w:line="260" w:lineRule="exact"/>
              <w:textAlignment w:val="baseline"/>
              <w:rPr>
                <w:rFonts w:eastAsia="Times New Roman" w:cs="Arial"/>
                <w:b/>
                <w:bCs/>
                <w:szCs w:val="20"/>
                <w:lang w:eastAsia="sl-SI"/>
              </w:rPr>
            </w:pPr>
            <w:r w:rsidRPr="00193301">
              <w:rPr>
                <w:b/>
                <w:bCs/>
                <w:szCs w:val="20"/>
              </w:rPr>
              <w:t xml:space="preserve">ZADEVA: Uvrstitev novega projekta </w:t>
            </w:r>
            <w:r w:rsidRPr="005C4967">
              <w:rPr>
                <w:b/>
                <w:bCs/>
                <w:szCs w:val="20"/>
              </w:rPr>
              <w:t>2</w:t>
            </w:r>
            <w:r w:rsidR="0047112A" w:rsidRPr="005C4967">
              <w:rPr>
                <w:b/>
                <w:bCs/>
                <w:szCs w:val="20"/>
              </w:rPr>
              <w:t>720</w:t>
            </w:r>
            <w:r w:rsidRPr="005C4967">
              <w:rPr>
                <w:b/>
                <w:bCs/>
                <w:szCs w:val="20"/>
              </w:rPr>
              <w:t>-2</w:t>
            </w:r>
            <w:r w:rsidR="00A3544F">
              <w:rPr>
                <w:b/>
                <w:bCs/>
                <w:szCs w:val="20"/>
              </w:rPr>
              <w:t>4</w:t>
            </w:r>
            <w:r w:rsidRPr="005C4967">
              <w:rPr>
                <w:b/>
                <w:bCs/>
                <w:szCs w:val="20"/>
              </w:rPr>
              <w:t>-09</w:t>
            </w:r>
            <w:r w:rsidR="0047112A" w:rsidRPr="005C4967">
              <w:rPr>
                <w:b/>
                <w:bCs/>
                <w:szCs w:val="20"/>
              </w:rPr>
              <w:t>0</w:t>
            </w:r>
            <w:r w:rsidR="00E37270">
              <w:rPr>
                <w:b/>
                <w:bCs/>
                <w:szCs w:val="20"/>
              </w:rPr>
              <w:t>2</w:t>
            </w:r>
            <w:r w:rsidRPr="005C4967">
              <w:rPr>
                <w:b/>
                <w:bCs/>
                <w:szCs w:val="20"/>
              </w:rPr>
              <w:t xml:space="preserve"> </w:t>
            </w:r>
            <w:r w:rsidRPr="0047112A">
              <w:rPr>
                <w:b/>
                <w:bCs/>
                <w:szCs w:val="20"/>
              </w:rPr>
              <w:t xml:space="preserve">– </w:t>
            </w:r>
            <w:r w:rsidR="00486CDD" w:rsidRPr="00486CDD">
              <w:rPr>
                <w:rFonts w:eastAsia="Times New Roman"/>
                <w:b/>
                <w:bCs/>
                <w:szCs w:val="20"/>
              </w:rPr>
              <w:t>Gradnja nadomestnega objekta Doma starejših Hrastnik</w:t>
            </w:r>
            <w:r w:rsidRPr="00193301">
              <w:rPr>
                <w:b/>
                <w:bCs/>
                <w:szCs w:val="20"/>
              </w:rPr>
              <w:t xml:space="preserve"> v veljavni Načrt razvojnih programov za obdobje 202</w:t>
            </w:r>
            <w:r w:rsidR="00A3544F">
              <w:rPr>
                <w:b/>
                <w:bCs/>
                <w:szCs w:val="20"/>
              </w:rPr>
              <w:t>4</w:t>
            </w:r>
            <w:r w:rsidRPr="00193301">
              <w:rPr>
                <w:b/>
                <w:bCs/>
                <w:szCs w:val="20"/>
              </w:rPr>
              <w:t xml:space="preserve"> – 202</w:t>
            </w:r>
            <w:r w:rsidR="00A3544F">
              <w:rPr>
                <w:b/>
                <w:bCs/>
                <w:szCs w:val="20"/>
              </w:rPr>
              <w:t>7</w:t>
            </w:r>
            <w:r w:rsidRPr="00193301">
              <w:rPr>
                <w:b/>
                <w:bCs/>
                <w:szCs w:val="20"/>
              </w:rPr>
              <w:t xml:space="preserve"> – gradivo za obravnavo</w:t>
            </w:r>
          </w:p>
        </w:tc>
      </w:tr>
      <w:tr w:rsidR="00193301" w:rsidRPr="00AE1F83" w14:paraId="172409D9" w14:textId="77777777" w:rsidTr="00BD6A1D">
        <w:tc>
          <w:tcPr>
            <w:tcW w:w="9163" w:type="dxa"/>
            <w:gridSpan w:val="4"/>
          </w:tcPr>
          <w:p w14:paraId="7729BC27" w14:textId="77777777" w:rsidR="00193301" w:rsidRPr="00AE1F83" w:rsidRDefault="00193301" w:rsidP="0019330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193301" w:rsidRPr="00AE1F83" w14:paraId="7AF751C0" w14:textId="77777777" w:rsidTr="00BD6A1D">
        <w:tc>
          <w:tcPr>
            <w:tcW w:w="9163" w:type="dxa"/>
            <w:gridSpan w:val="4"/>
          </w:tcPr>
          <w:p w14:paraId="2AEFCE8F" w14:textId="77777777" w:rsidR="00193301" w:rsidRDefault="00193301" w:rsidP="00193301">
            <w:pPr>
              <w:pStyle w:val="Neotevilenodstavek"/>
              <w:rPr>
                <w:iCs/>
                <w:sz w:val="20"/>
                <w:szCs w:val="20"/>
              </w:rPr>
            </w:pPr>
          </w:p>
          <w:p w14:paraId="4CD40C41" w14:textId="2CC8CE68" w:rsidR="00193301" w:rsidRDefault="00193301" w:rsidP="00193301">
            <w:pPr>
              <w:pStyle w:val="Neotevilenodstavek"/>
              <w:spacing w:before="0" w:after="0" w:line="240" w:lineRule="auto"/>
              <w:rPr>
                <w:iCs/>
                <w:sz w:val="20"/>
                <w:szCs w:val="20"/>
              </w:rPr>
            </w:pPr>
            <w:r w:rsidRPr="00146325">
              <w:rPr>
                <w:iCs/>
                <w:sz w:val="20"/>
                <w:szCs w:val="20"/>
              </w:rPr>
              <w:t xml:space="preserve">Na podlagi petega odstavka 31. člena Zakona o izvrševanju proračunov Republike Slovenije za leti </w:t>
            </w:r>
            <w:r w:rsidRPr="00A34595">
              <w:rPr>
                <w:iCs/>
                <w:sz w:val="20"/>
                <w:szCs w:val="20"/>
              </w:rPr>
              <w:t>202</w:t>
            </w:r>
            <w:r w:rsidR="00A3544F">
              <w:rPr>
                <w:iCs/>
                <w:sz w:val="20"/>
                <w:szCs w:val="20"/>
              </w:rPr>
              <w:t>4</w:t>
            </w:r>
            <w:r w:rsidRPr="00A34595">
              <w:rPr>
                <w:iCs/>
                <w:sz w:val="20"/>
                <w:szCs w:val="20"/>
              </w:rPr>
              <w:t xml:space="preserve"> in 202</w:t>
            </w:r>
            <w:r w:rsidR="00A3544F">
              <w:rPr>
                <w:iCs/>
                <w:sz w:val="20"/>
                <w:szCs w:val="20"/>
              </w:rPr>
              <w:t>5</w:t>
            </w:r>
            <w:r w:rsidRPr="00A34595">
              <w:rPr>
                <w:iCs/>
                <w:sz w:val="20"/>
                <w:szCs w:val="20"/>
              </w:rPr>
              <w:t xml:space="preserve"> (Uradni list RS, </w:t>
            </w:r>
            <w:bookmarkStart w:id="0" w:name="_Hlk93915835"/>
            <w:r w:rsidRPr="00A34595">
              <w:rPr>
                <w:iCs/>
                <w:sz w:val="20"/>
                <w:szCs w:val="20"/>
              </w:rPr>
              <w:t>št. 1</w:t>
            </w:r>
            <w:r w:rsidR="00A3544F">
              <w:rPr>
                <w:iCs/>
                <w:sz w:val="20"/>
                <w:szCs w:val="20"/>
              </w:rPr>
              <w:t>23</w:t>
            </w:r>
            <w:r w:rsidRPr="00A34595">
              <w:rPr>
                <w:iCs/>
                <w:sz w:val="20"/>
                <w:szCs w:val="20"/>
              </w:rPr>
              <w:t>/2</w:t>
            </w:r>
            <w:r w:rsidR="00A3544F">
              <w:rPr>
                <w:iCs/>
                <w:sz w:val="20"/>
                <w:szCs w:val="20"/>
              </w:rPr>
              <w:t>3</w:t>
            </w:r>
            <w:r w:rsidRPr="00A34595">
              <w:rPr>
                <w:iCs/>
                <w:sz w:val="20"/>
                <w:szCs w:val="20"/>
              </w:rPr>
              <w:t xml:space="preserve"> in </w:t>
            </w:r>
            <w:r w:rsidR="00A3544F">
              <w:rPr>
                <w:iCs/>
                <w:sz w:val="20"/>
                <w:szCs w:val="20"/>
              </w:rPr>
              <w:t>12</w:t>
            </w:r>
            <w:r w:rsidRPr="00A34595">
              <w:rPr>
                <w:iCs/>
                <w:sz w:val="20"/>
                <w:szCs w:val="20"/>
              </w:rPr>
              <w:t>/</w:t>
            </w:r>
            <w:r w:rsidR="00A34595" w:rsidRPr="00A34595">
              <w:rPr>
                <w:iCs/>
                <w:sz w:val="20"/>
                <w:szCs w:val="20"/>
              </w:rPr>
              <w:t>2</w:t>
            </w:r>
            <w:bookmarkEnd w:id="0"/>
            <w:r w:rsidR="00A3544F">
              <w:rPr>
                <w:iCs/>
                <w:sz w:val="20"/>
                <w:szCs w:val="20"/>
              </w:rPr>
              <w:t>4</w:t>
            </w:r>
            <w:r>
              <w:rPr>
                <w:iCs/>
                <w:sz w:val="20"/>
                <w:szCs w:val="20"/>
              </w:rPr>
              <w:t xml:space="preserve">) </w:t>
            </w:r>
            <w:r w:rsidRPr="00670EE1">
              <w:rPr>
                <w:iCs/>
                <w:sz w:val="20"/>
                <w:szCs w:val="20"/>
              </w:rPr>
              <w:t xml:space="preserve">je Vlada Republike Slovenije na seji dne………………sprejela naslednji </w:t>
            </w:r>
          </w:p>
          <w:p w14:paraId="7DE6FE50" w14:textId="77777777" w:rsidR="00193301" w:rsidRDefault="00193301" w:rsidP="00193301">
            <w:pPr>
              <w:pStyle w:val="Neotevilenodstavek"/>
              <w:spacing w:before="0" w:after="0" w:line="240" w:lineRule="auto"/>
              <w:rPr>
                <w:iCs/>
                <w:sz w:val="20"/>
                <w:szCs w:val="20"/>
              </w:rPr>
            </w:pPr>
          </w:p>
          <w:p w14:paraId="21B74810" w14:textId="77777777" w:rsidR="00193301" w:rsidRDefault="00193301" w:rsidP="00193301">
            <w:pPr>
              <w:pStyle w:val="Neotevilenodstavek"/>
              <w:spacing w:before="0" w:after="0" w:line="240" w:lineRule="auto"/>
              <w:jc w:val="center"/>
              <w:rPr>
                <w:iCs/>
                <w:sz w:val="20"/>
                <w:szCs w:val="20"/>
              </w:rPr>
            </w:pPr>
            <w:r>
              <w:rPr>
                <w:iCs/>
                <w:sz w:val="20"/>
                <w:szCs w:val="20"/>
              </w:rPr>
              <w:t>SKLEP:</w:t>
            </w:r>
          </w:p>
          <w:p w14:paraId="0F54512D" w14:textId="77777777" w:rsidR="00193301" w:rsidRPr="00670EE1" w:rsidRDefault="00193301" w:rsidP="00193301">
            <w:pPr>
              <w:pStyle w:val="Neotevilenodstavek"/>
              <w:spacing w:before="0" w:after="0" w:line="240" w:lineRule="auto"/>
              <w:jc w:val="center"/>
              <w:rPr>
                <w:iCs/>
                <w:sz w:val="20"/>
                <w:szCs w:val="20"/>
              </w:rPr>
            </w:pPr>
          </w:p>
          <w:p w14:paraId="30BAEA24" w14:textId="7EEA3E35" w:rsidR="00193301" w:rsidRPr="00933074" w:rsidRDefault="00193301" w:rsidP="00193301">
            <w:pPr>
              <w:jc w:val="both"/>
            </w:pPr>
            <w:r w:rsidRPr="00CC0E41">
              <w:rPr>
                <w:iCs/>
                <w:szCs w:val="20"/>
              </w:rPr>
              <w:t xml:space="preserve">V veljavni Načrt razvojnih programov </w:t>
            </w:r>
            <w:r w:rsidRPr="000517DF">
              <w:rPr>
                <w:iCs/>
                <w:szCs w:val="20"/>
              </w:rPr>
              <w:t>202</w:t>
            </w:r>
            <w:r w:rsidR="00A3544F">
              <w:rPr>
                <w:iCs/>
                <w:szCs w:val="20"/>
              </w:rPr>
              <w:t>4</w:t>
            </w:r>
            <w:r w:rsidRPr="000517DF">
              <w:rPr>
                <w:iCs/>
                <w:szCs w:val="20"/>
              </w:rPr>
              <w:t>–202</w:t>
            </w:r>
            <w:r w:rsidR="00A3544F">
              <w:rPr>
                <w:iCs/>
                <w:szCs w:val="20"/>
              </w:rPr>
              <w:t>7</w:t>
            </w:r>
            <w:r w:rsidRPr="00CC0E41">
              <w:rPr>
                <w:iCs/>
                <w:szCs w:val="20"/>
              </w:rPr>
              <w:t xml:space="preserve"> se, </w:t>
            </w:r>
            <w:r>
              <w:rPr>
                <w:iCs/>
                <w:szCs w:val="20"/>
              </w:rPr>
              <w:t xml:space="preserve">v skladu </w:t>
            </w:r>
            <w:r w:rsidRPr="00CC0E41">
              <w:rPr>
                <w:iCs/>
                <w:szCs w:val="20"/>
              </w:rPr>
              <w:t xml:space="preserve">s podatki iz priložene tabele, uvrsti </w:t>
            </w:r>
            <w:r>
              <w:rPr>
                <w:iCs/>
                <w:szCs w:val="20"/>
              </w:rPr>
              <w:t>nov</w:t>
            </w:r>
            <w:r w:rsidRPr="00CC0E41">
              <w:rPr>
                <w:iCs/>
                <w:szCs w:val="20"/>
              </w:rPr>
              <w:t xml:space="preserve"> projekt, ki izhaja iz evidenčnega projekta </w:t>
            </w:r>
            <w:r w:rsidRPr="00841CE8">
              <w:rPr>
                <w:iCs/>
                <w:color w:val="000000"/>
                <w:szCs w:val="20"/>
              </w:rPr>
              <w:t>2611-13-0002</w:t>
            </w:r>
            <w:r w:rsidRPr="00933074">
              <w:rPr>
                <w:iCs/>
                <w:color w:val="000000"/>
                <w:szCs w:val="20"/>
              </w:rPr>
              <w:t xml:space="preserve"> – </w:t>
            </w:r>
            <w:r w:rsidRPr="008F484C">
              <w:rPr>
                <w:iCs/>
                <w:color w:val="000000"/>
                <w:szCs w:val="20"/>
              </w:rPr>
              <w:t>n</w:t>
            </w:r>
            <w:r w:rsidRPr="008F484C">
              <w:rPr>
                <w:iCs/>
                <w:szCs w:val="20"/>
              </w:rPr>
              <w:t>ovogradnje, adaptacije, rekonstrukcije, oprema</w:t>
            </w:r>
            <w:r>
              <w:rPr>
                <w:iCs/>
                <w:szCs w:val="20"/>
              </w:rPr>
              <w:t xml:space="preserve"> domov za starostnike in SV zavode, in sicer</w:t>
            </w:r>
            <w:r w:rsidRPr="00CC0E41">
              <w:rPr>
                <w:iCs/>
                <w:color w:val="000000"/>
                <w:szCs w:val="20"/>
              </w:rPr>
              <w:t>:</w:t>
            </w:r>
            <w:r>
              <w:rPr>
                <w:iCs/>
                <w:color w:val="000000"/>
                <w:szCs w:val="20"/>
              </w:rPr>
              <w:t xml:space="preserve"> </w:t>
            </w:r>
            <w:r w:rsidRPr="005C4967">
              <w:rPr>
                <w:iCs/>
                <w:color w:val="000000"/>
                <w:szCs w:val="20"/>
              </w:rPr>
              <w:t>2</w:t>
            </w:r>
            <w:r w:rsidR="0047112A" w:rsidRPr="005C4967">
              <w:rPr>
                <w:iCs/>
                <w:color w:val="000000"/>
                <w:szCs w:val="20"/>
              </w:rPr>
              <w:t>720</w:t>
            </w:r>
            <w:r w:rsidRPr="005C4967">
              <w:rPr>
                <w:iCs/>
                <w:color w:val="000000"/>
                <w:szCs w:val="20"/>
              </w:rPr>
              <w:t>-2</w:t>
            </w:r>
            <w:r w:rsidR="00A3544F">
              <w:rPr>
                <w:iCs/>
                <w:color w:val="000000"/>
                <w:szCs w:val="20"/>
              </w:rPr>
              <w:t>4</w:t>
            </w:r>
            <w:r w:rsidRPr="005C4967">
              <w:rPr>
                <w:iCs/>
                <w:color w:val="000000"/>
                <w:szCs w:val="20"/>
              </w:rPr>
              <w:t>-09</w:t>
            </w:r>
            <w:r w:rsidR="0047112A" w:rsidRPr="005C4967">
              <w:rPr>
                <w:iCs/>
                <w:color w:val="000000"/>
                <w:szCs w:val="20"/>
              </w:rPr>
              <w:t>0</w:t>
            </w:r>
            <w:r w:rsidR="00E37270">
              <w:rPr>
                <w:iCs/>
                <w:color w:val="000000"/>
                <w:szCs w:val="20"/>
              </w:rPr>
              <w:t>2</w:t>
            </w:r>
            <w:r w:rsidRPr="005C4967">
              <w:rPr>
                <w:iCs/>
                <w:color w:val="000000"/>
                <w:szCs w:val="20"/>
              </w:rPr>
              <w:t xml:space="preserve"> </w:t>
            </w:r>
            <w:r w:rsidRPr="0047112A">
              <w:rPr>
                <w:iCs/>
                <w:color w:val="000000"/>
                <w:szCs w:val="20"/>
              </w:rPr>
              <w:t xml:space="preserve">– </w:t>
            </w:r>
            <w:r w:rsidR="00486CDD" w:rsidRPr="00486CDD">
              <w:rPr>
                <w:rFonts w:eastAsia="Times New Roman"/>
                <w:szCs w:val="20"/>
              </w:rPr>
              <w:t>Gradnja nadomestnega objekta Doma starejših Hrastnik</w:t>
            </w:r>
            <w:r w:rsidRPr="000517DF">
              <w:rPr>
                <w:b/>
                <w:iCs/>
                <w:color w:val="000000"/>
                <w:szCs w:val="20"/>
              </w:rPr>
              <w:t xml:space="preserve">, </w:t>
            </w:r>
            <w:r w:rsidRPr="000517DF">
              <w:rPr>
                <w:iCs/>
                <w:color w:val="000000"/>
                <w:szCs w:val="20"/>
              </w:rPr>
              <w:t>ki s</w:t>
            </w:r>
            <w:r>
              <w:rPr>
                <w:iCs/>
                <w:color w:val="000000"/>
                <w:szCs w:val="20"/>
              </w:rPr>
              <w:t>pada</w:t>
            </w:r>
            <w:r w:rsidRPr="000517DF">
              <w:rPr>
                <w:iCs/>
                <w:color w:val="000000"/>
                <w:szCs w:val="20"/>
              </w:rPr>
              <w:t xml:space="preserve"> v</w:t>
            </w:r>
            <w:r w:rsidRPr="00CC0E41">
              <w:rPr>
                <w:iCs/>
                <w:color w:val="000000"/>
                <w:szCs w:val="20"/>
              </w:rPr>
              <w:t xml:space="preserve"> skupino projektov, 2611-1</w:t>
            </w:r>
            <w:r>
              <w:rPr>
                <w:iCs/>
                <w:color w:val="000000"/>
                <w:szCs w:val="20"/>
              </w:rPr>
              <w:t>1</w:t>
            </w:r>
            <w:r w:rsidRPr="00CC0E41">
              <w:rPr>
                <w:iCs/>
                <w:color w:val="000000"/>
                <w:szCs w:val="20"/>
              </w:rPr>
              <w:t>-S0</w:t>
            </w:r>
            <w:r>
              <w:rPr>
                <w:iCs/>
                <w:color w:val="000000"/>
                <w:szCs w:val="20"/>
              </w:rPr>
              <w:t>18</w:t>
            </w:r>
            <w:r w:rsidRPr="00CC0E41">
              <w:rPr>
                <w:iCs/>
                <w:color w:val="000000"/>
                <w:szCs w:val="20"/>
              </w:rPr>
              <w:t xml:space="preserve"> – </w:t>
            </w:r>
            <w:r>
              <w:rPr>
                <w:iCs/>
                <w:color w:val="000000"/>
                <w:szCs w:val="20"/>
              </w:rPr>
              <w:t>Izvajanje enovitega sistema dolgotrajne oskrbe</w:t>
            </w:r>
            <w:r w:rsidRPr="00CC0E41">
              <w:rPr>
                <w:iCs/>
                <w:color w:val="000000"/>
                <w:szCs w:val="20"/>
              </w:rPr>
              <w:t>.</w:t>
            </w:r>
          </w:p>
          <w:p w14:paraId="0DB522CD" w14:textId="77777777" w:rsidR="00193301" w:rsidRPr="008676A5" w:rsidRDefault="00193301" w:rsidP="00193301">
            <w:pPr>
              <w:pStyle w:val="Neotevilenodstavek"/>
              <w:ind w:left="720"/>
              <w:textAlignment w:val="auto"/>
              <w:rPr>
                <w:iCs/>
                <w:color w:val="000000"/>
                <w:sz w:val="20"/>
                <w:szCs w:val="20"/>
              </w:rPr>
            </w:pPr>
          </w:p>
          <w:p w14:paraId="7904BD07" w14:textId="77777777" w:rsidR="00193301" w:rsidRPr="00670EE1" w:rsidRDefault="00193301" w:rsidP="00193301">
            <w:pPr>
              <w:pStyle w:val="Neotevilenodstavek"/>
              <w:rPr>
                <w:iCs/>
                <w:sz w:val="20"/>
                <w:szCs w:val="20"/>
              </w:rPr>
            </w:pPr>
          </w:p>
          <w:p w14:paraId="45D4BC57" w14:textId="77777777" w:rsidR="00193301" w:rsidRPr="00670EE1" w:rsidRDefault="00193301" w:rsidP="00193301">
            <w:pPr>
              <w:pStyle w:val="Neotevilenodstavek"/>
              <w:rPr>
                <w:iCs/>
                <w:sz w:val="20"/>
                <w:szCs w:val="20"/>
              </w:rPr>
            </w:pPr>
          </w:p>
          <w:p w14:paraId="0D4A26C2" w14:textId="77777777" w:rsidR="00193301" w:rsidRPr="00670EE1" w:rsidRDefault="00193301" w:rsidP="00193301">
            <w:pPr>
              <w:pStyle w:val="Neotevilenodstavek"/>
              <w:rPr>
                <w:iCs/>
                <w:sz w:val="20"/>
                <w:szCs w:val="20"/>
              </w:rPr>
            </w:pPr>
            <w:r w:rsidRPr="00670EE1">
              <w:rPr>
                <w:iCs/>
                <w:sz w:val="20"/>
                <w:szCs w:val="20"/>
              </w:rPr>
              <w:t>Številka:</w:t>
            </w:r>
          </w:p>
          <w:p w14:paraId="70BD8916" w14:textId="77777777" w:rsidR="00193301" w:rsidRPr="00670EE1" w:rsidRDefault="00193301" w:rsidP="00193301">
            <w:pPr>
              <w:pStyle w:val="Neotevilenodstavek"/>
              <w:rPr>
                <w:iCs/>
                <w:sz w:val="20"/>
                <w:szCs w:val="20"/>
              </w:rPr>
            </w:pPr>
            <w:r w:rsidRPr="00670EE1">
              <w:rPr>
                <w:iCs/>
                <w:sz w:val="20"/>
                <w:szCs w:val="20"/>
              </w:rPr>
              <w:t>V Ljubljani, dne</w:t>
            </w:r>
          </w:p>
          <w:p w14:paraId="3240FC11" w14:textId="77777777" w:rsidR="00193301" w:rsidRPr="00670EE1" w:rsidRDefault="00193301" w:rsidP="00193301">
            <w:pPr>
              <w:pStyle w:val="Neotevilenodstavek"/>
              <w:rPr>
                <w:iCs/>
                <w:sz w:val="20"/>
                <w:szCs w:val="20"/>
              </w:rPr>
            </w:pPr>
          </w:p>
          <w:p w14:paraId="0212E163" w14:textId="77777777" w:rsidR="00193301" w:rsidRPr="00875E9F" w:rsidRDefault="00193301" w:rsidP="00193301">
            <w:pPr>
              <w:pStyle w:val="Neotevilenodstavek"/>
              <w:rPr>
                <w:iCs/>
                <w:sz w:val="20"/>
                <w:szCs w:val="20"/>
                <w:highlight w:val="yellow"/>
              </w:rPr>
            </w:pPr>
            <w:r w:rsidRPr="00670EE1">
              <w:rPr>
                <w:iCs/>
                <w:sz w:val="20"/>
                <w:szCs w:val="20"/>
              </w:rPr>
              <w:t xml:space="preserve">                                                                                       </w:t>
            </w:r>
            <w:r>
              <w:rPr>
                <w:iCs/>
                <w:sz w:val="20"/>
                <w:szCs w:val="20"/>
              </w:rPr>
              <w:t>Barbara Kolenko Helbl</w:t>
            </w:r>
          </w:p>
          <w:p w14:paraId="295D31D6" w14:textId="77777777" w:rsidR="00193301" w:rsidRPr="00670EE1" w:rsidRDefault="00193301" w:rsidP="00193301">
            <w:pPr>
              <w:pStyle w:val="Neotevilenodstavek"/>
              <w:rPr>
                <w:iCs/>
                <w:sz w:val="20"/>
                <w:szCs w:val="20"/>
              </w:rPr>
            </w:pPr>
            <w:r w:rsidRPr="00C73D98">
              <w:rPr>
                <w:iCs/>
                <w:sz w:val="20"/>
                <w:szCs w:val="20"/>
              </w:rPr>
              <w:t xml:space="preserve">                                                                                      </w:t>
            </w:r>
            <w:r>
              <w:rPr>
                <w:iCs/>
                <w:sz w:val="20"/>
                <w:szCs w:val="20"/>
              </w:rPr>
              <w:t xml:space="preserve"> </w:t>
            </w:r>
            <w:r w:rsidRPr="00C73D98">
              <w:rPr>
                <w:iCs/>
                <w:sz w:val="20"/>
                <w:szCs w:val="20"/>
              </w:rPr>
              <w:t>generaln</w:t>
            </w:r>
            <w:r>
              <w:rPr>
                <w:iCs/>
                <w:sz w:val="20"/>
                <w:szCs w:val="20"/>
              </w:rPr>
              <w:t>a</w:t>
            </w:r>
            <w:r w:rsidRPr="00C73D98">
              <w:rPr>
                <w:iCs/>
                <w:sz w:val="20"/>
                <w:szCs w:val="20"/>
              </w:rPr>
              <w:t xml:space="preserve"> sekretar</w:t>
            </w:r>
            <w:r>
              <w:rPr>
                <w:iCs/>
                <w:sz w:val="20"/>
                <w:szCs w:val="20"/>
              </w:rPr>
              <w:t>ka</w:t>
            </w:r>
          </w:p>
          <w:p w14:paraId="774DB249" w14:textId="77777777" w:rsidR="00193301" w:rsidRPr="00670EE1" w:rsidRDefault="00193301" w:rsidP="00193301">
            <w:pPr>
              <w:pStyle w:val="Neotevilenodstavek"/>
              <w:rPr>
                <w:iCs/>
                <w:sz w:val="20"/>
                <w:szCs w:val="20"/>
              </w:rPr>
            </w:pPr>
          </w:p>
          <w:p w14:paraId="7ABD9FAA" w14:textId="77777777" w:rsidR="00193301" w:rsidRPr="00670EE1" w:rsidRDefault="00193301" w:rsidP="00193301">
            <w:pPr>
              <w:pStyle w:val="Neotevilenodstavek"/>
              <w:rPr>
                <w:iCs/>
                <w:sz w:val="20"/>
                <w:szCs w:val="20"/>
              </w:rPr>
            </w:pPr>
          </w:p>
          <w:p w14:paraId="57A3346B" w14:textId="77777777" w:rsidR="00193301" w:rsidRPr="00670EE1" w:rsidRDefault="00193301" w:rsidP="00193301">
            <w:pPr>
              <w:pStyle w:val="Neotevilenodstavek"/>
              <w:rPr>
                <w:iCs/>
                <w:sz w:val="20"/>
                <w:szCs w:val="20"/>
              </w:rPr>
            </w:pPr>
          </w:p>
          <w:p w14:paraId="2B1EC9DC" w14:textId="77777777" w:rsidR="00193301" w:rsidRPr="00670EE1" w:rsidRDefault="00193301" w:rsidP="00193301">
            <w:pPr>
              <w:keepLines/>
              <w:rPr>
                <w:rFonts w:cs="Arial"/>
                <w:bCs/>
                <w:szCs w:val="20"/>
              </w:rPr>
            </w:pPr>
            <w:r w:rsidRPr="00670EE1">
              <w:rPr>
                <w:rFonts w:cs="Arial"/>
                <w:bCs/>
                <w:szCs w:val="20"/>
              </w:rPr>
              <w:t>Prejme</w:t>
            </w:r>
            <w:r>
              <w:rPr>
                <w:rFonts w:cs="Arial"/>
                <w:bCs/>
                <w:szCs w:val="20"/>
              </w:rPr>
              <w:t>ta</w:t>
            </w:r>
            <w:r w:rsidRPr="00670EE1">
              <w:rPr>
                <w:rFonts w:cs="Arial"/>
                <w:bCs/>
                <w:szCs w:val="20"/>
              </w:rPr>
              <w:t>:</w:t>
            </w:r>
          </w:p>
          <w:p w14:paraId="5732C05B" w14:textId="7070AD25" w:rsidR="00193301" w:rsidRPr="00670EE1" w:rsidRDefault="00193301" w:rsidP="00193301">
            <w:pPr>
              <w:pStyle w:val="Odstavekseznama"/>
              <w:keepLines/>
              <w:numPr>
                <w:ilvl w:val="0"/>
                <w:numId w:val="12"/>
              </w:numPr>
              <w:spacing w:line="260" w:lineRule="exact"/>
              <w:contextualSpacing/>
              <w:rPr>
                <w:rFonts w:ascii="Arial" w:hAnsi="Arial" w:cs="Arial"/>
                <w:bCs/>
                <w:sz w:val="20"/>
                <w:szCs w:val="20"/>
              </w:rPr>
            </w:pPr>
            <w:r w:rsidRPr="00670EE1">
              <w:rPr>
                <w:rFonts w:ascii="Arial" w:hAnsi="Arial" w:cs="Arial"/>
                <w:bCs/>
                <w:sz w:val="20"/>
                <w:szCs w:val="20"/>
              </w:rPr>
              <w:t xml:space="preserve">Ministrstvo za </w:t>
            </w:r>
            <w:r w:rsidR="0047112A">
              <w:rPr>
                <w:rFonts w:ascii="Arial" w:hAnsi="Arial" w:cs="Arial"/>
                <w:bCs/>
                <w:sz w:val="20"/>
                <w:szCs w:val="20"/>
              </w:rPr>
              <w:t>solidarno prihodnost</w:t>
            </w:r>
            <w:r w:rsidRPr="00670EE1">
              <w:rPr>
                <w:rFonts w:ascii="Arial" w:hAnsi="Arial" w:cs="Arial"/>
                <w:bCs/>
                <w:sz w:val="20"/>
                <w:szCs w:val="20"/>
              </w:rPr>
              <w:t>,</w:t>
            </w:r>
          </w:p>
          <w:p w14:paraId="1551B772" w14:textId="510A4F2E" w:rsidR="00193301" w:rsidRPr="00AE1F83" w:rsidRDefault="00193301" w:rsidP="00193301">
            <w:pPr>
              <w:numPr>
                <w:ilvl w:val="0"/>
                <w:numId w:val="12"/>
              </w:numPr>
              <w:overflowPunct w:val="0"/>
              <w:autoSpaceDE w:val="0"/>
              <w:autoSpaceDN w:val="0"/>
              <w:adjustRightInd w:val="0"/>
              <w:spacing w:after="0" w:line="260" w:lineRule="exact"/>
              <w:jc w:val="both"/>
              <w:textAlignment w:val="baseline"/>
              <w:rPr>
                <w:rFonts w:eastAsia="Times New Roman" w:cs="Arial"/>
                <w:iCs/>
                <w:szCs w:val="20"/>
                <w:lang w:eastAsia="sl-SI"/>
              </w:rPr>
            </w:pPr>
            <w:r w:rsidRPr="00670EE1">
              <w:rPr>
                <w:rFonts w:cs="Arial"/>
                <w:bCs/>
                <w:szCs w:val="20"/>
              </w:rPr>
              <w:t>Ministrstvo za finance.</w:t>
            </w:r>
          </w:p>
        </w:tc>
      </w:tr>
      <w:tr w:rsidR="00193301" w:rsidRPr="00AE1F83" w14:paraId="3B16B4BD" w14:textId="77777777" w:rsidTr="00BD6A1D">
        <w:tc>
          <w:tcPr>
            <w:tcW w:w="9163" w:type="dxa"/>
            <w:gridSpan w:val="4"/>
          </w:tcPr>
          <w:p w14:paraId="7D081B92"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193301" w:rsidRPr="00AE1F83" w14:paraId="078864DE" w14:textId="77777777" w:rsidTr="00BD6A1D">
        <w:tc>
          <w:tcPr>
            <w:tcW w:w="9163" w:type="dxa"/>
            <w:gridSpan w:val="4"/>
          </w:tcPr>
          <w:p w14:paraId="71208482" w14:textId="4EEAEA5E"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193301" w:rsidRPr="00AE1F83" w14:paraId="0687AD67" w14:textId="77777777" w:rsidTr="00BD6A1D">
        <w:tc>
          <w:tcPr>
            <w:tcW w:w="9163" w:type="dxa"/>
            <w:gridSpan w:val="4"/>
          </w:tcPr>
          <w:p w14:paraId="16925305"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
                <w:iCs/>
                <w:szCs w:val="20"/>
                <w:lang w:eastAsia="sl-SI"/>
              </w:rPr>
            </w:pPr>
            <w:proofErr w:type="spellStart"/>
            <w:r w:rsidRPr="00AE1F83">
              <w:rPr>
                <w:rFonts w:eastAsia="Times New Roman" w:cs="Arial"/>
                <w:b/>
                <w:szCs w:val="20"/>
                <w:lang w:eastAsia="sl-SI"/>
              </w:rPr>
              <w:t>3.a</w:t>
            </w:r>
            <w:proofErr w:type="spellEnd"/>
            <w:r w:rsidRPr="00AE1F83">
              <w:rPr>
                <w:rFonts w:eastAsia="Times New Roman" w:cs="Arial"/>
                <w:b/>
                <w:szCs w:val="20"/>
                <w:lang w:eastAsia="sl-SI"/>
              </w:rPr>
              <w:t xml:space="preserve"> Osebe, odgovorne za strokovno pripravo in usklajenost gradiva:</w:t>
            </w:r>
          </w:p>
        </w:tc>
      </w:tr>
      <w:tr w:rsidR="00193301" w:rsidRPr="00AE1F83" w14:paraId="004E8AE2" w14:textId="77777777" w:rsidTr="00BD6A1D">
        <w:tc>
          <w:tcPr>
            <w:tcW w:w="9163" w:type="dxa"/>
            <w:gridSpan w:val="4"/>
          </w:tcPr>
          <w:p w14:paraId="6EB2B7A7" w14:textId="32154336" w:rsidR="005C4967" w:rsidRDefault="00193301" w:rsidP="00193301">
            <w:pPr>
              <w:overflowPunct w:val="0"/>
              <w:autoSpaceDE w:val="0"/>
              <w:autoSpaceDN w:val="0"/>
              <w:adjustRightInd w:val="0"/>
              <w:spacing w:after="0" w:line="260" w:lineRule="exact"/>
              <w:jc w:val="both"/>
              <w:textAlignment w:val="baseline"/>
              <w:rPr>
                <w:rFonts w:eastAsia="Times New Roman" w:cs="Arial"/>
                <w:iCs/>
                <w:szCs w:val="20"/>
                <w:lang w:eastAsia="sl-SI"/>
              </w:rPr>
            </w:pPr>
            <w:r w:rsidRPr="00193301">
              <w:rPr>
                <w:rFonts w:eastAsia="Times New Roman" w:cs="Arial"/>
                <w:iCs/>
                <w:szCs w:val="20"/>
                <w:lang w:eastAsia="sl-SI"/>
              </w:rPr>
              <w:t>An</w:t>
            </w:r>
            <w:r w:rsidR="00A3544F">
              <w:rPr>
                <w:rFonts w:eastAsia="Times New Roman" w:cs="Arial"/>
                <w:iCs/>
                <w:szCs w:val="20"/>
                <w:lang w:eastAsia="sl-SI"/>
              </w:rPr>
              <w:t>a Černe</w:t>
            </w:r>
            <w:r w:rsidRPr="00193301">
              <w:rPr>
                <w:rFonts w:eastAsia="Times New Roman" w:cs="Arial"/>
                <w:iCs/>
                <w:szCs w:val="20"/>
                <w:lang w:eastAsia="sl-SI"/>
              </w:rPr>
              <w:t>, generaln</w:t>
            </w:r>
            <w:r w:rsidR="004E0783">
              <w:rPr>
                <w:rFonts w:eastAsia="Times New Roman" w:cs="Arial"/>
                <w:iCs/>
                <w:szCs w:val="20"/>
                <w:lang w:eastAsia="sl-SI"/>
              </w:rPr>
              <w:t>a</w:t>
            </w:r>
            <w:r w:rsidRPr="00193301">
              <w:rPr>
                <w:rFonts w:eastAsia="Times New Roman" w:cs="Arial"/>
                <w:iCs/>
                <w:szCs w:val="20"/>
                <w:lang w:eastAsia="sl-SI"/>
              </w:rPr>
              <w:t xml:space="preserve"> </w:t>
            </w:r>
            <w:r>
              <w:rPr>
                <w:rFonts w:eastAsia="Times New Roman" w:cs="Arial"/>
                <w:iCs/>
                <w:szCs w:val="20"/>
                <w:lang w:eastAsia="sl-SI"/>
              </w:rPr>
              <w:t>sekretar</w:t>
            </w:r>
            <w:r w:rsidR="00A3544F">
              <w:rPr>
                <w:rFonts w:eastAsia="Times New Roman" w:cs="Arial"/>
                <w:iCs/>
                <w:szCs w:val="20"/>
                <w:lang w:eastAsia="sl-SI"/>
              </w:rPr>
              <w:t>k</w:t>
            </w:r>
            <w:r w:rsidR="004E0783">
              <w:rPr>
                <w:rFonts w:eastAsia="Times New Roman" w:cs="Arial"/>
                <w:iCs/>
                <w:szCs w:val="20"/>
                <w:lang w:eastAsia="sl-SI"/>
              </w:rPr>
              <w:t>a</w:t>
            </w:r>
          </w:p>
          <w:p w14:paraId="022F27E9" w14:textId="77777777" w:rsidR="00A3544F" w:rsidRDefault="00A3544F" w:rsidP="00A3544F">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mag. Lidija Kodrič Vuk, vodja Službe za investicije </w:t>
            </w:r>
          </w:p>
          <w:p w14:paraId="1E13FFF1" w14:textId="6864E842" w:rsidR="00193301" w:rsidRPr="00AE1F83" w:rsidRDefault="00193301" w:rsidP="00A3544F">
            <w:pPr>
              <w:overflowPunct w:val="0"/>
              <w:autoSpaceDE w:val="0"/>
              <w:autoSpaceDN w:val="0"/>
              <w:adjustRightInd w:val="0"/>
              <w:spacing w:after="0" w:line="260" w:lineRule="exact"/>
              <w:jc w:val="both"/>
              <w:textAlignment w:val="baseline"/>
              <w:rPr>
                <w:rFonts w:eastAsia="Times New Roman" w:cs="Arial"/>
                <w:iCs/>
                <w:szCs w:val="20"/>
                <w:lang w:eastAsia="sl-SI"/>
              </w:rPr>
            </w:pPr>
            <w:r w:rsidRPr="00193301">
              <w:rPr>
                <w:rFonts w:eastAsia="Times New Roman"/>
                <w:iCs/>
                <w:szCs w:val="20"/>
              </w:rPr>
              <w:t xml:space="preserve">Maja Mally Dovč, višja svetovalka </w:t>
            </w:r>
            <w:r>
              <w:rPr>
                <w:rFonts w:eastAsia="Times New Roman"/>
                <w:iCs/>
                <w:szCs w:val="20"/>
              </w:rPr>
              <w:t>v Sekretariatu</w:t>
            </w:r>
          </w:p>
        </w:tc>
      </w:tr>
      <w:tr w:rsidR="00193301" w:rsidRPr="00AE1F83" w14:paraId="1533FA07" w14:textId="77777777" w:rsidTr="00BD6A1D">
        <w:tc>
          <w:tcPr>
            <w:tcW w:w="9163" w:type="dxa"/>
            <w:gridSpan w:val="4"/>
          </w:tcPr>
          <w:p w14:paraId="6032BAC5"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
                <w:iCs/>
                <w:szCs w:val="20"/>
                <w:lang w:eastAsia="sl-SI"/>
              </w:rPr>
            </w:pPr>
            <w:proofErr w:type="spellStart"/>
            <w:r w:rsidRPr="00AE1F83">
              <w:rPr>
                <w:rFonts w:eastAsia="Times New Roman" w:cs="Arial"/>
                <w:b/>
                <w:iCs/>
                <w:szCs w:val="20"/>
                <w:lang w:eastAsia="sl-SI"/>
              </w:rPr>
              <w:t>3.b</w:t>
            </w:r>
            <w:proofErr w:type="spellEnd"/>
            <w:r w:rsidRPr="00AE1F83">
              <w:rPr>
                <w:rFonts w:eastAsia="Times New Roman" w:cs="Arial"/>
                <w:b/>
                <w:iCs/>
                <w:szCs w:val="20"/>
                <w:lang w:eastAsia="sl-SI"/>
              </w:rPr>
              <w:t xml:space="preserve"> Zunanji strokovnjaki, ki so </w:t>
            </w:r>
            <w:r w:rsidRPr="00AE1F83">
              <w:rPr>
                <w:rFonts w:eastAsia="Times New Roman" w:cs="Arial"/>
                <w:b/>
                <w:szCs w:val="20"/>
                <w:lang w:eastAsia="sl-SI"/>
              </w:rPr>
              <w:t>sodelovali pri pripravi dela ali celotnega gradiva:</w:t>
            </w:r>
          </w:p>
        </w:tc>
      </w:tr>
      <w:tr w:rsidR="00193301" w:rsidRPr="00AE1F83" w14:paraId="5D99A4F5" w14:textId="77777777" w:rsidTr="00BD6A1D">
        <w:tc>
          <w:tcPr>
            <w:tcW w:w="9163" w:type="dxa"/>
            <w:gridSpan w:val="4"/>
          </w:tcPr>
          <w:p w14:paraId="05385821" w14:textId="625C81C6"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193301" w:rsidRPr="00AE1F83" w14:paraId="1EFC6760" w14:textId="77777777" w:rsidTr="00BD6A1D">
        <w:tc>
          <w:tcPr>
            <w:tcW w:w="9163" w:type="dxa"/>
            <w:gridSpan w:val="4"/>
          </w:tcPr>
          <w:p w14:paraId="6A5A22F8"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193301" w:rsidRPr="00AE1F83" w14:paraId="024CDEC1" w14:textId="77777777" w:rsidTr="00BD6A1D">
        <w:tc>
          <w:tcPr>
            <w:tcW w:w="9163" w:type="dxa"/>
            <w:gridSpan w:val="4"/>
          </w:tcPr>
          <w:p w14:paraId="54169B33" w14:textId="0E0DD32E"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lastRenderedPageBreak/>
              <w:t>/</w:t>
            </w:r>
          </w:p>
        </w:tc>
      </w:tr>
      <w:tr w:rsidR="00193301" w:rsidRPr="00AE1F83" w14:paraId="56B22850" w14:textId="77777777" w:rsidTr="00BD6A1D">
        <w:tc>
          <w:tcPr>
            <w:tcW w:w="9163" w:type="dxa"/>
            <w:gridSpan w:val="4"/>
          </w:tcPr>
          <w:p w14:paraId="5A0A42D1" w14:textId="77777777" w:rsidR="00193301" w:rsidRPr="00AE1F83" w:rsidRDefault="00193301" w:rsidP="0019330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5. Kratek povzetek gradiva:</w:t>
            </w:r>
          </w:p>
        </w:tc>
      </w:tr>
      <w:tr w:rsidR="00193301" w:rsidRPr="00AE1F83" w14:paraId="179E7059" w14:textId="77777777" w:rsidTr="00BD6A1D">
        <w:tc>
          <w:tcPr>
            <w:tcW w:w="9163" w:type="dxa"/>
            <w:gridSpan w:val="4"/>
          </w:tcPr>
          <w:p w14:paraId="0BC1747C" w14:textId="2F6919C9" w:rsidR="00EF4012" w:rsidRPr="0047112A" w:rsidRDefault="00A72A2B" w:rsidP="00EF4012">
            <w:pPr>
              <w:tabs>
                <w:tab w:val="left" w:pos="1701"/>
              </w:tabs>
              <w:spacing w:after="0" w:line="264" w:lineRule="auto"/>
              <w:jc w:val="both"/>
              <w:rPr>
                <w:rFonts w:eastAsia="Times New Roman" w:cs="Arial"/>
                <w:bCs/>
                <w:szCs w:val="20"/>
              </w:rPr>
            </w:pPr>
            <w:r w:rsidRPr="00A72A2B">
              <w:rPr>
                <w:rFonts w:eastAsia="Times New Roman"/>
                <w:iCs/>
                <w:szCs w:val="20"/>
              </w:rPr>
              <w:t xml:space="preserve">Gradivo se nanaša na uvrstitev novega projekta v veljavni Načrt razvojnih programov, in sicer za izgradnjo nadomestnega objekta Doma starejših Hrastnik. Ocenjena vrednost investicije znaša </w:t>
            </w:r>
            <w:r w:rsidR="00A3544F">
              <w:rPr>
                <w:rFonts w:eastAsia="Times New Roman"/>
                <w:iCs/>
                <w:szCs w:val="20"/>
              </w:rPr>
              <w:t>20</w:t>
            </w:r>
            <w:r w:rsidRPr="00A72A2B">
              <w:rPr>
                <w:rFonts w:eastAsia="Times New Roman"/>
                <w:iCs/>
                <w:szCs w:val="20"/>
              </w:rPr>
              <w:t>.</w:t>
            </w:r>
            <w:r w:rsidR="00A3544F">
              <w:rPr>
                <w:rFonts w:eastAsia="Times New Roman"/>
                <w:iCs/>
                <w:szCs w:val="20"/>
              </w:rPr>
              <w:t>147</w:t>
            </w:r>
            <w:r w:rsidRPr="00A72A2B">
              <w:rPr>
                <w:rFonts w:eastAsia="Times New Roman"/>
                <w:iCs/>
                <w:szCs w:val="20"/>
              </w:rPr>
              <w:t>.</w:t>
            </w:r>
            <w:r w:rsidR="00A3544F">
              <w:rPr>
                <w:rFonts w:eastAsia="Times New Roman"/>
                <w:iCs/>
                <w:szCs w:val="20"/>
              </w:rPr>
              <w:t>667,50</w:t>
            </w:r>
            <w:r w:rsidRPr="00A72A2B">
              <w:rPr>
                <w:rFonts w:eastAsia="Times New Roman"/>
                <w:iCs/>
                <w:szCs w:val="20"/>
              </w:rPr>
              <w:t xml:space="preserve"> EUR z DDV. </w:t>
            </w:r>
            <w:r>
              <w:rPr>
                <w:rFonts w:eastAsia="Times New Roman"/>
                <w:iCs/>
                <w:szCs w:val="20"/>
              </w:rPr>
              <w:t>Ku</w:t>
            </w:r>
            <w:r w:rsidRPr="00A72A2B">
              <w:rPr>
                <w:rFonts w:eastAsia="Times New Roman"/>
                <w:iCs/>
                <w:szCs w:val="20"/>
              </w:rPr>
              <w:t>pljeno je bilo zemljišče, začela pa se je tudi priprava investicijske dokumentacije, sama izvedba investicije pa bo potekala v letih 202</w:t>
            </w:r>
            <w:r w:rsidR="00A3544F">
              <w:rPr>
                <w:rFonts w:eastAsia="Times New Roman"/>
                <w:iCs/>
                <w:szCs w:val="20"/>
              </w:rPr>
              <w:t>4 -2027</w:t>
            </w:r>
            <w:r w:rsidRPr="00A72A2B">
              <w:rPr>
                <w:rFonts w:eastAsia="Times New Roman"/>
                <w:iCs/>
                <w:szCs w:val="20"/>
              </w:rPr>
              <w:t>.</w:t>
            </w:r>
            <w:r w:rsidRPr="00A72A2B">
              <w:rPr>
                <w:rFonts w:eastAsia="Times New Roman" w:cs="Arial"/>
                <w:bCs/>
                <w:szCs w:val="20"/>
              </w:rPr>
              <w:t xml:space="preserve"> Z izvedbo investicije bodo zagotovljene ustrezne kapacitete</w:t>
            </w:r>
            <w:r w:rsidR="00A3544F">
              <w:rPr>
                <w:rFonts w:eastAsia="Times New Roman" w:cs="Arial"/>
                <w:bCs/>
                <w:szCs w:val="20"/>
              </w:rPr>
              <w:t xml:space="preserve"> za bivanje stanovalcev</w:t>
            </w:r>
            <w:r w:rsidRPr="00A72A2B">
              <w:rPr>
                <w:rFonts w:eastAsia="Times New Roman" w:cs="Arial"/>
                <w:bCs/>
                <w:szCs w:val="20"/>
              </w:rPr>
              <w:t>, organizacij</w:t>
            </w:r>
            <w:r w:rsidR="00A3544F">
              <w:rPr>
                <w:rFonts w:eastAsia="Times New Roman" w:cs="Arial"/>
                <w:bCs/>
                <w:szCs w:val="20"/>
              </w:rPr>
              <w:t>a</w:t>
            </w:r>
            <w:r w:rsidRPr="00A72A2B">
              <w:rPr>
                <w:rFonts w:eastAsia="Times New Roman" w:cs="Arial"/>
                <w:bCs/>
                <w:szCs w:val="20"/>
              </w:rPr>
              <w:t xml:space="preserve"> bivanja v </w:t>
            </w:r>
            <w:r w:rsidR="00A3544F">
              <w:rPr>
                <w:rFonts w:eastAsia="Times New Roman" w:cs="Arial"/>
                <w:bCs/>
                <w:szCs w:val="20"/>
              </w:rPr>
              <w:t>bivalnih enotah</w:t>
            </w:r>
            <w:r w:rsidRPr="00A72A2B">
              <w:rPr>
                <w:rFonts w:eastAsia="Times New Roman" w:cs="Arial"/>
                <w:bCs/>
                <w:szCs w:val="20"/>
              </w:rPr>
              <w:t>, ustrezna infrastruktura za bivanje oseb z demenco</w:t>
            </w:r>
            <w:r w:rsidR="00A3544F">
              <w:rPr>
                <w:rFonts w:eastAsia="Times New Roman" w:cs="Arial"/>
                <w:bCs/>
                <w:szCs w:val="20"/>
              </w:rPr>
              <w:t xml:space="preserve"> in sorodnimi stanji</w:t>
            </w:r>
            <w:r w:rsidRPr="00A72A2B">
              <w:rPr>
                <w:rFonts w:eastAsia="Times New Roman" w:cs="Arial"/>
                <w:bCs/>
                <w:szCs w:val="20"/>
              </w:rPr>
              <w:t>, izvajanje drugih aktivnosti</w:t>
            </w:r>
            <w:r w:rsidR="00A3544F">
              <w:rPr>
                <w:rFonts w:eastAsia="Times New Roman" w:cs="Arial"/>
                <w:bCs/>
                <w:szCs w:val="20"/>
              </w:rPr>
              <w:t>,</w:t>
            </w:r>
            <w:r w:rsidRPr="00A72A2B">
              <w:rPr>
                <w:rFonts w:eastAsia="Times New Roman" w:cs="Arial"/>
                <w:bCs/>
                <w:szCs w:val="20"/>
              </w:rPr>
              <w:t xml:space="preserve"> racionaliza</w:t>
            </w:r>
            <w:r w:rsidR="00A3544F">
              <w:rPr>
                <w:rFonts w:eastAsia="Times New Roman" w:cs="Arial"/>
                <w:bCs/>
                <w:szCs w:val="20"/>
              </w:rPr>
              <w:t>cija</w:t>
            </w:r>
            <w:r w:rsidRPr="00A72A2B">
              <w:rPr>
                <w:rFonts w:eastAsia="Times New Roman" w:cs="Arial"/>
                <w:bCs/>
                <w:szCs w:val="20"/>
              </w:rPr>
              <w:t xml:space="preserve"> porab</w:t>
            </w:r>
            <w:r w:rsidR="00A3544F">
              <w:rPr>
                <w:rFonts w:eastAsia="Times New Roman" w:cs="Arial"/>
                <w:bCs/>
                <w:szCs w:val="20"/>
              </w:rPr>
              <w:t>e</w:t>
            </w:r>
            <w:r w:rsidRPr="00A72A2B">
              <w:rPr>
                <w:rFonts w:eastAsia="Times New Roman" w:cs="Arial"/>
                <w:bCs/>
                <w:szCs w:val="20"/>
              </w:rPr>
              <w:t xml:space="preserve"> e</w:t>
            </w:r>
            <w:r w:rsidR="00A3544F">
              <w:rPr>
                <w:rFonts w:eastAsia="Times New Roman" w:cs="Arial"/>
                <w:bCs/>
                <w:szCs w:val="20"/>
              </w:rPr>
              <w:t>lektrike ter izboljšanje delovnih pogojev zaposlenih</w:t>
            </w:r>
            <w:r w:rsidRPr="00A72A2B">
              <w:rPr>
                <w:rFonts w:eastAsia="Times New Roman" w:cs="Arial"/>
                <w:szCs w:val="20"/>
              </w:rPr>
              <w:t xml:space="preserve">. </w:t>
            </w:r>
            <w:r w:rsidR="00EF4012" w:rsidRPr="00CB4A60">
              <w:rPr>
                <w:rFonts w:eastAsia="Times New Roman" w:cs="Arial"/>
                <w:bCs/>
                <w:szCs w:val="20"/>
              </w:rPr>
              <w:t>Na podlagi Zakona o spremembah in dopolnitvah Zakona o državni upravi (Uradni list RS, št. 18/23) se je z dnem 14. 2. 2023 opravljanje nalog na področju socialnega varstva v delu, ki se nanaša na institucionalno varstvo, preneslo v pristojnost Ministrstva za solidarno prihodnost (v nadaljevanju: ministrstvo).</w:t>
            </w:r>
            <w:r w:rsidR="00EF4012" w:rsidRPr="00EF4012">
              <w:rPr>
                <w:rFonts w:eastAsia="Times New Roman" w:cs="Arial"/>
                <w:bCs/>
                <w:szCs w:val="20"/>
              </w:rPr>
              <w:t xml:space="preserve"> </w:t>
            </w:r>
          </w:p>
        </w:tc>
      </w:tr>
      <w:tr w:rsidR="00193301" w:rsidRPr="00AE1F83" w14:paraId="6557C882" w14:textId="77777777" w:rsidTr="00BD6A1D">
        <w:tc>
          <w:tcPr>
            <w:tcW w:w="9163" w:type="dxa"/>
            <w:gridSpan w:val="4"/>
          </w:tcPr>
          <w:p w14:paraId="3448BBC2" w14:textId="77777777" w:rsidR="00193301" w:rsidRPr="00AE1F83" w:rsidRDefault="00193301" w:rsidP="0019330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6. Presoja posledic za:</w:t>
            </w:r>
          </w:p>
        </w:tc>
      </w:tr>
      <w:tr w:rsidR="00193301" w:rsidRPr="00AE1F83" w14:paraId="613E88F3" w14:textId="77777777" w:rsidTr="00BD6A1D">
        <w:tc>
          <w:tcPr>
            <w:tcW w:w="1448" w:type="dxa"/>
          </w:tcPr>
          <w:p w14:paraId="73B4048E"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5C1FB9EA"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14:paraId="482C2970"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93301">
              <w:rPr>
                <w:rFonts w:eastAsia="Times New Roman" w:cs="Arial"/>
                <w:b/>
                <w:bCs/>
                <w:szCs w:val="20"/>
                <w:lang w:eastAsia="sl-SI"/>
              </w:rPr>
              <w:t>DA</w:t>
            </w:r>
            <w:r w:rsidRPr="00AE1F83">
              <w:rPr>
                <w:rFonts w:eastAsia="Times New Roman" w:cs="Arial"/>
                <w:szCs w:val="20"/>
                <w:lang w:eastAsia="sl-SI"/>
              </w:rPr>
              <w:t>/NE</w:t>
            </w:r>
          </w:p>
        </w:tc>
      </w:tr>
      <w:tr w:rsidR="00193301" w:rsidRPr="00AE1F83" w14:paraId="073840ED" w14:textId="77777777" w:rsidTr="00BD6A1D">
        <w:tc>
          <w:tcPr>
            <w:tcW w:w="1448" w:type="dxa"/>
          </w:tcPr>
          <w:p w14:paraId="3718B542"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49EE7CCB"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5D364D17"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1E8BF67D" w14:textId="77777777" w:rsidTr="00BD6A1D">
        <w:tc>
          <w:tcPr>
            <w:tcW w:w="1448" w:type="dxa"/>
          </w:tcPr>
          <w:p w14:paraId="141F8836"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18B9375E"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148DCA06"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22834E78" w14:textId="77777777" w:rsidTr="00BD6A1D">
        <w:tc>
          <w:tcPr>
            <w:tcW w:w="1448" w:type="dxa"/>
          </w:tcPr>
          <w:p w14:paraId="7A7BD6A0"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7BE5A152"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336AC7E4"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0B68B067" w14:textId="77777777" w:rsidTr="00BD6A1D">
        <w:tc>
          <w:tcPr>
            <w:tcW w:w="1448" w:type="dxa"/>
          </w:tcPr>
          <w:p w14:paraId="226626DD"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43EDBAE3"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12275EB3"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4F7CCA34" w14:textId="77777777" w:rsidTr="00BD6A1D">
        <w:tc>
          <w:tcPr>
            <w:tcW w:w="1448" w:type="dxa"/>
          </w:tcPr>
          <w:p w14:paraId="4A441BCF"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31EBBD7A"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3BD0ACAA"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0CF39864" w14:textId="77777777" w:rsidTr="00BD6A1D">
        <w:tc>
          <w:tcPr>
            <w:tcW w:w="1448" w:type="dxa"/>
            <w:tcBorders>
              <w:bottom w:val="single" w:sz="4" w:space="0" w:color="auto"/>
            </w:tcBorders>
          </w:tcPr>
          <w:p w14:paraId="0165FB92"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4070B8E0"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3F7142FE" w14:textId="77777777" w:rsidR="00193301" w:rsidRPr="00AE1F83" w:rsidRDefault="00193301" w:rsidP="00193301">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7723D280" w14:textId="77777777" w:rsidR="00193301" w:rsidRPr="00AE1F83" w:rsidRDefault="00193301" w:rsidP="00193301">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344F7C9A" w14:textId="77777777" w:rsidR="00193301" w:rsidRPr="00AE1F83" w:rsidRDefault="00193301" w:rsidP="00193301">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686BDC69"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21515227"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7829EB8C" w14:textId="77777777" w:rsidR="00193301" w:rsidRPr="00AE1F83" w:rsidRDefault="00193301" w:rsidP="00193301">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roofErr w:type="spellStart"/>
            <w:r w:rsidRPr="00AE1F83">
              <w:rPr>
                <w:rFonts w:eastAsia="Times New Roman" w:cs="Arial"/>
                <w:b/>
                <w:szCs w:val="20"/>
                <w:lang w:eastAsia="sl-SI"/>
              </w:rPr>
              <w:t>7.a</w:t>
            </w:r>
            <w:proofErr w:type="spellEnd"/>
            <w:r w:rsidRPr="00AE1F83">
              <w:rPr>
                <w:rFonts w:eastAsia="Times New Roman" w:cs="Arial"/>
                <w:b/>
                <w:szCs w:val="20"/>
                <w:lang w:eastAsia="sl-SI"/>
              </w:rPr>
              <w:t xml:space="preserve"> Predstavitev ocene finančnih posledic nad 40.000 EUR:</w:t>
            </w:r>
          </w:p>
          <w:p w14:paraId="7B3E550A" w14:textId="77777777" w:rsidR="00193301" w:rsidRPr="00AE1F83" w:rsidRDefault="00193301" w:rsidP="00193301">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AE1F83">
              <w:rPr>
                <w:rFonts w:eastAsia="Times New Roman" w:cs="Arial"/>
                <w:szCs w:val="20"/>
                <w:lang w:eastAsia="sl-SI"/>
              </w:rPr>
              <w:t>(Samo če izberete DA pod točko 6.a.)</w:t>
            </w:r>
          </w:p>
        </w:tc>
      </w:tr>
    </w:tbl>
    <w:p w14:paraId="47C95CD6" w14:textId="77777777" w:rsidR="00AE1F83" w:rsidRPr="00AE1F83"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269"/>
        <w:gridCol w:w="1283"/>
        <w:gridCol w:w="548"/>
        <w:gridCol w:w="913"/>
        <w:gridCol w:w="683"/>
        <w:gridCol w:w="385"/>
        <w:gridCol w:w="589"/>
        <w:gridCol w:w="1842"/>
      </w:tblGrid>
      <w:tr w:rsidR="00AE1F83" w:rsidRPr="00AE1F83" w14:paraId="50A651ED"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2FB6033" w14:textId="77777777" w:rsidR="00AE1F83" w:rsidRPr="00AE1F83"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 Ocena finančnih posledic, ki niso načrtovane v sprejetem proračunu</w:t>
            </w:r>
          </w:p>
        </w:tc>
      </w:tr>
      <w:tr w:rsidR="00AE1F83" w:rsidRPr="00AE1F83" w14:paraId="5822E5A8" w14:textId="77777777" w:rsidTr="0019330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A1E34B" w14:textId="77777777" w:rsidR="00AE1F83" w:rsidRPr="00AE1F83"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9960D4"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F2481C6"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+ 1</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6693842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4442F7A2"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28BD8AF7" w14:textId="77777777" w:rsidTr="0019330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D135C6"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E08BB4D"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0067906"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735DC55A"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6F68F64B"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1DF4C77B" w14:textId="77777777" w:rsidTr="0019330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A88F8FB"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C46117"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FCD9A20"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6D9EB79B"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7CF6AA6B"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571B8898" w14:textId="77777777" w:rsidTr="0019330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956FDB"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F10AE9"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F3C6B21" w14:textId="77777777" w:rsidR="00AE1F83" w:rsidRPr="00AE1F83" w:rsidRDefault="00AE1F83" w:rsidP="00AE1F83">
            <w:pPr>
              <w:widowControl w:val="0"/>
              <w:spacing w:after="0" w:line="260" w:lineRule="exact"/>
              <w:jc w:val="center"/>
              <w:rPr>
                <w:rFonts w:eastAsia="Times New Roman" w:cs="Arial"/>
                <w:szCs w:val="20"/>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0BE6ACB4" w14:textId="77777777" w:rsidR="00AE1F83" w:rsidRPr="00AE1F83" w:rsidRDefault="00AE1F83" w:rsidP="00AE1F83">
            <w:pPr>
              <w:widowControl w:val="0"/>
              <w:spacing w:after="0" w:line="260" w:lineRule="exact"/>
              <w:jc w:val="center"/>
              <w:rPr>
                <w:rFonts w:eastAsia="Times New Roman" w:cs="Arial"/>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B7C3575"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694BEEBD" w14:textId="77777777" w:rsidTr="0019330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5406CF"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961A00"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7053EE" w14:textId="77777777" w:rsidR="00AE1F83" w:rsidRPr="00AE1F83" w:rsidRDefault="00AE1F83" w:rsidP="00AE1F83">
            <w:pPr>
              <w:widowControl w:val="0"/>
              <w:spacing w:after="0" w:line="260" w:lineRule="exact"/>
              <w:jc w:val="center"/>
              <w:rPr>
                <w:rFonts w:eastAsia="Times New Roman" w:cs="Arial"/>
                <w:szCs w:val="20"/>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7550BAE2" w14:textId="77777777" w:rsidR="00AE1F83" w:rsidRPr="00AE1F83" w:rsidRDefault="00AE1F83" w:rsidP="00AE1F83">
            <w:pPr>
              <w:widowControl w:val="0"/>
              <w:spacing w:after="0" w:line="260" w:lineRule="exact"/>
              <w:jc w:val="center"/>
              <w:rPr>
                <w:rFonts w:eastAsia="Times New Roman" w:cs="Arial"/>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51E5FBF"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68B8AE1B" w14:textId="77777777" w:rsidTr="0019330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12A606"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377F417"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BDC143D"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150121A2"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6774038A"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587DC14A"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FC2E02"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558E3785"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6D276B"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proofErr w:type="spellStart"/>
            <w:r w:rsidRPr="00AE1F83">
              <w:rPr>
                <w:rFonts w:eastAsia="Times New Roman" w:cs="Arial"/>
                <w:b/>
                <w:kern w:val="32"/>
                <w:szCs w:val="20"/>
                <w:lang w:eastAsia="sl-SI"/>
              </w:rPr>
              <w:t>II.a</w:t>
            </w:r>
            <w:proofErr w:type="spellEnd"/>
            <w:r w:rsidRPr="00AE1F83">
              <w:rPr>
                <w:rFonts w:eastAsia="Times New Roman" w:cs="Arial"/>
                <w:b/>
                <w:kern w:val="32"/>
                <w:szCs w:val="20"/>
                <w:lang w:eastAsia="sl-SI"/>
              </w:rPr>
              <w:t xml:space="preserve"> Pravice porabe za izvedbo predlaganih rešitev so zagotovljene:</w:t>
            </w:r>
          </w:p>
        </w:tc>
      </w:tr>
      <w:tr w:rsidR="00AE1F83" w:rsidRPr="00AE1F83" w14:paraId="290B17DB" w14:textId="77777777" w:rsidTr="00193301">
        <w:trPr>
          <w:cantSplit/>
          <w:trHeight w:val="100"/>
        </w:trPr>
        <w:tc>
          <w:tcPr>
            <w:tcW w:w="1688" w:type="dxa"/>
            <w:tcBorders>
              <w:top w:val="single" w:sz="4" w:space="0" w:color="auto"/>
              <w:left w:val="single" w:sz="4" w:space="0" w:color="auto"/>
              <w:bottom w:val="single" w:sz="4" w:space="0" w:color="auto"/>
              <w:right w:val="single" w:sz="4" w:space="0" w:color="auto"/>
            </w:tcBorders>
            <w:vAlign w:val="center"/>
          </w:tcPr>
          <w:p w14:paraId="4BF4C8B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8C45DA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7048EB30"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38737A6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412AFBC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681FE6F5" w14:textId="77777777" w:rsidTr="00193301">
        <w:trPr>
          <w:cantSplit/>
          <w:trHeight w:val="328"/>
        </w:trPr>
        <w:tc>
          <w:tcPr>
            <w:tcW w:w="1688" w:type="dxa"/>
            <w:tcBorders>
              <w:top w:val="single" w:sz="4" w:space="0" w:color="auto"/>
              <w:left w:val="single" w:sz="4" w:space="0" w:color="auto"/>
              <w:bottom w:val="single" w:sz="4" w:space="0" w:color="auto"/>
              <w:right w:val="single" w:sz="4" w:space="0" w:color="auto"/>
            </w:tcBorders>
            <w:vAlign w:val="center"/>
          </w:tcPr>
          <w:p w14:paraId="299EF65D" w14:textId="61577BDC" w:rsidR="00AE1F83" w:rsidRPr="00AE1F83" w:rsidRDefault="00193301" w:rsidP="00AE1F83">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MSP</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25E2467" w14:textId="653421F0" w:rsidR="00AE1F83" w:rsidRPr="00AE1F83" w:rsidRDefault="00193301" w:rsidP="00AE1F83">
            <w:pPr>
              <w:widowControl w:val="0"/>
              <w:tabs>
                <w:tab w:val="left" w:pos="360"/>
              </w:tabs>
              <w:spacing w:after="0" w:line="260" w:lineRule="exact"/>
              <w:outlineLvl w:val="0"/>
              <w:rPr>
                <w:rFonts w:eastAsia="Times New Roman" w:cs="Arial"/>
                <w:bCs/>
                <w:kern w:val="32"/>
                <w:szCs w:val="20"/>
                <w:lang w:eastAsia="sl-SI"/>
              </w:rPr>
            </w:pPr>
            <w:r w:rsidRPr="005C4967">
              <w:rPr>
                <w:rFonts w:eastAsia="Times New Roman" w:cs="Arial"/>
                <w:szCs w:val="24"/>
                <w:lang w:eastAsia="sl-SI"/>
              </w:rPr>
              <w:t>2</w:t>
            </w:r>
            <w:r w:rsidR="0047112A" w:rsidRPr="005C4967">
              <w:rPr>
                <w:rFonts w:eastAsia="Times New Roman" w:cs="Arial"/>
                <w:szCs w:val="24"/>
                <w:lang w:eastAsia="sl-SI"/>
              </w:rPr>
              <w:t>720</w:t>
            </w:r>
            <w:r w:rsidRPr="005C4967">
              <w:rPr>
                <w:rFonts w:eastAsia="Times New Roman" w:cs="Arial"/>
                <w:szCs w:val="24"/>
                <w:lang w:eastAsia="sl-SI"/>
              </w:rPr>
              <w:t>-2</w:t>
            </w:r>
            <w:r w:rsidR="00A3544F">
              <w:rPr>
                <w:rFonts w:eastAsia="Times New Roman" w:cs="Arial"/>
                <w:szCs w:val="24"/>
                <w:lang w:eastAsia="sl-SI"/>
              </w:rPr>
              <w:t>4</w:t>
            </w:r>
            <w:r w:rsidRPr="005C4967">
              <w:rPr>
                <w:rFonts w:eastAsia="Times New Roman" w:cs="Arial"/>
                <w:szCs w:val="24"/>
                <w:lang w:eastAsia="sl-SI"/>
              </w:rPr>
              <w:t>-09</w:t>
            </w:r>
            <w:r w:rsidR="0047112A" w:rsidRPr="005C4967">
              <w:rPr>
                <w:rFonts w:eastAsia="Times New Roman" w:cs="Arial"/>
                <w:szCs w:val="24"/>
                <w:lang w:eastAsia="sl-SI"/>
              </w:rPr>
              <w:t>0</w:t>
            </w:r>
            <w:r w:rsidR="00E37270">
              <w:rPr>
                <w:rFonts w:eastAsia="Times New Roman" w:cs="Arial"/>
                <w:szCs w:val="24"/>
                <w:lang w:eastAsia="sl-SI"/>
              </w:rPr>
              <w:t>2</w:t>
            </w:r>
            <w:r w:rsidRPr="005C4967">
              <w:rPr>
                <w:rFonts w:eastAsia="Times New Roman" w:cs="Arial"/>
                <w:szCs w:val="24"/>
                <w:lang w:eastAsia="sl-SI"/>
              </w:rPr>
              <w:t xml:space="preserve"> </w:t>
            </w:r>
            <w:r w:rsidRPr="0047112A">
              <w:rPr>
                <w:rFonts w:eastAsia="Times New Roman" w:cs="Arial"/>
                <w:szCs w:val="24"/>
                <w:lang w:eastAsia="sl-SI"/>
              </w:rPr>
              <w:t>–</w:t>
            </w:r>
            <w:r w:rsidRPr="0047112A">
              <w:rPr>
                <w:rFonts w:eastAsia="Times New Roman"/>
                <w:szCs w:val="24"/>
              </w:rPr>
              <w:t xml:space="preserve"> </w:t>
            </w:r>
            <w:r w:rsidR="00A72A2B" w:rsidRPr="00A72A2B">
              <w:rPr>
                <w:rFonts w:eastAsia="Times New Roman"/>
                <w:szCs w:val="24"/>
              </w:rPr>
              <w:t>Gradnja nadomestnega objekta Doma starejših Hrastnik</w:t>
            </w: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61596324" w14:textId="370A6339" w:rsidR="00193301" w:rsidRPr="00193301" w:rsidRDefault="00A34595" w:rsidP="00193301">
            <w:pPr>
              <w:widowControl w:val="0"/>
              <w:tabs>
                <w:tab w:val="left" w:pos="360"/>
              </w:tabs>
              <w:spacing w:after="0" w:line="260" w:lineRule="exact"/>
              <w:outlineLvl w:val="0"/>
              <w:rPr>
                <w:rFonts w:eastAsia="Times New Roman" w:cs="Arial"/>
                <w:bCs/>
                <w:iCs/>
                <w:color w:val="000000"/>
                <w:kern w:val="32"/>
                <w:szCs w:val="20"/>
                <w:lang w:eastAsia="sl-SI"/>
              </w:rPr>
            </w:pPr>
            <w:r>
              <w:rPr>
                <w:rFonts w:eastAsia="Times New Roman" w:cs="Arial"/>
                <w:bCs/>
                <w:iCs/>
                <w:color w:val="000000"/>
                <w:kern w:val="32"/>
                <w:szCs w:val="20"/>
                <w:lang w:eastAsia="sl-SI"/>
              </w:rPr>
              <w:t>231839</w:t>
            </w:r>
            <w:r w:rsidR="00193301" w:rsidRPr="00193301">
              <w:rPr>
                <w:rFonts w:eastAsia="Times New Roman" w:cs="Arial"/>
                <w:bCs/>
                <w:iCs/>
                <w:color w:val="000000"/>
                <w:kern w:val="32"/>
                <w:szCs w:val="20"/>
                <w:lang w:eastAsia="sl-SI"/>
              </w:rPr>
              <w:t xml:space="preserve"> -</w:t>
            </w:r>
          </w:p>
          <w:p w14:paraId="00A75C5D" w14:textId="3D3D420E" w:rsidR="00AE1F83"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r w:rsidRPr="00193301">
              <w:rPr>
                <w:rFonts w:eastAsia="Times New Roman"/>
                <w:szCs w:val="24"/>
                <w:lang w:eastAsia="sl-SI"/>
              </w:rPr>
              <w:t>Program mreže domov za starostnike</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2F8F0034" w14:textId="2AAC83A8" w:rsidR="00AE1F83" w:rsidRPr="00AE1F83" w:rsidRDefault="00193301" w:rsidP="00193301">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0</w:t>
            </w:r>
          </w:p>
        </w:tc>
        <w:tc>
          <w:tcPr>
            <w:tcW w:w="1842" w:type="dxa"/>
            <w:tcBorders>
              <w:top w:val="single" w:sz="4" w:space="0" w:color="auto"/>
              <w:left w:val="single" w:sz="4" w:space="0" w:color="auto"/>
              <w:bottom w:val="single" w:sz="4" w:space="0" w:color="auto"/>
              <w:right w:val="single" w:sz="4" w:space="0" w:color="auto"/>
            </w:tcBorders>
            <w:vAlign w:val="center"/>
          </w:tcPr>
          <w:p w14:paraId="1C078903" w14:textId="37438DB0" w:rsidR="00AE1F83" w:rsidRPr="00AE1F83" w:rsidRDefault="00193301" w:rsidP="00193301">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0</w:t>
            </w:r>
          </w:p>
        </w:tc>
      </w:tr>
      <w:tr w:rsidR="00AE1F83" w:rsidRPr="00AE1F83" w14:paraId="26801BAB" w14:textId="77777777" w:rsidTr="00193301">
        <w:trPr>
          <w:cantSplit/>
          <w:trHeight w:val="95"/>
        </w:trPr>
        <w:tc>
          <w:tcPr>
            <w:tcW w:w="1688" w:type="dxa"/>
            <w:tcBorders>
              <w:top w:val="single" w:sz="4" w:space="0" w:color="auto"/>
              <w:left w:val="single" w:sz="4" w:space="0" w:color="auto"/>
              <w:bottom w:val="single" w:sz="4" w:space="0" w:color="auto"/>
              <w:right w:val="single" w:sz="4" w:space="0" w:color="auto"/>
            </w:tcBorders>
            <w:vAlign w:val="center"/>
          </w:tcPr>
          <w:p w14:paraId="2AEC234E"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0131E7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388548E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6C4A6ED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7E8A9B9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EB344E8" w14:textId="77777777" w:rsidTr="0019330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BB235EE"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1ECBB7E4" w14:textId="359F619E" w:rsidR="00AE1F83" w:rsidRPr="00AE1F83" w:rsidRDefault="00193301" w:rsidP="00AE1F83">
            <w:pPr>
              <w:widowControl w:val="0"/>
              <w:spacing w:after="0" w:line="260" w:lineRule="exact"/>
              <w:jc w:val="center"/>
              <w:rPr>
                <w:rFonts w:eastAsia="Times New Roman" w:cs="Arial"/>
                <w:b/>
                <w:szCs w:val="20"/>
              </w:rPr>
            </w:pPr>
            <w:r>
              <w:rPr>
                <w:rFonts w:eastAsia="Times New Roman" w:cs="Arial"/>
                <w:b/>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14:paraId="085A63CC" w14:textId="6EB7330D" w:rsidR="00AE1F83" w:rsidRPr="00AE1F83" w:rsidRDefault="00193301" w:rsidP="00193301">
            <w:pPr>
              <w:widowControl w:val="0"/>
              <w:tabs>
                <w:tab w:val="left" w:pos="360"/>
              </w:tabs>
              <w:spacing w:after="0" w:line="260" w:lineRule="exact"/>
              <w:jc w:val="center"/>
              <w:outlineLvl w:val="0"/>
              <w:rPr>
                <w:rFonts w:eastAsia="Times New Roman" w:cs="Arial"/>
                <w:b/>
                <w:kern w:val="32"/>
                <w:szCs w:val="20"/>
                <w:lang w:eastAsia="sl-SI"/>
              </w:rPr>
            </w:pPr>
            <w:r>
              <w:rPr>
                <w:rFonts w:eastAsia="Times New Roman" w:cs="Arial"/>
                <w:b/>
                <w:kern w:val="32"/>
                <w:szCs w:val="20"/>
                <w:lang w:eastAsia="sl-SI"/>
              </w:rPr>
              <w:t>0</w:t>
            </w:r>
          </w:p>
        </w:tc>
      </w:tr>
      <w:tr w:rsidR="00AE1F83" w:rsidRPr="00AE1F83" w14:paraId="26BBC683"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6729D0"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II.b</w:t>
            </w:r>
            <w:proofErr w:type="spellEnd"/>
            <w:r w:rsidRPr="00AE1F83">
              <w:rPr>
                <w:rFonts w:eastAsia="Times New Roman" w:cs="Arial"/>
                <w:b/>
                <w:kern w:val="32"/>
                <w:szCs w:val="20"/>
                <w:lang w:eastAsia="sl-SI"/>
              </w:rPr>
              <w:t xml:space="preserve"> Manjkajoče pravice porabe bodo zagotovljene s prerazporeditvijo:</w:t>
            </w:r>
          </w:p>
        </w:tc>
      </w:tr>
      <w:tr w:rsidR="00AE1F83" w:rsidRPr="00AE1F83" w14:paraId="32501252" w14:textId="77777777" w:rsidTr="00193301">
        <w:trPr>
          <w:cantSplit/>
          <w:trHeight w:val="100"/>
        </w:trPr>
        <w:tc>
          <w:tcPr>
            <w:tcW w:w="1688" w:type="dxa"/>
            <w:tcBorders>
              <w:top w:val="single" w:sz="4" w:space="0" w:color="auto"/>
              <w:left w:val="single" w:sz="4" w:space="0" w:color="auto"/>
              <w:bottom w:val="single" w:sz="4" w:space="0" w:color="auto"/>
              <w:right w:val="single" w:sz="4" w:space="0" w:color="auto"/>
            </w:tcBorders>
            <w:vAlign w:val="center"/>
          </w:tcPr>
          <w:p w14:paraId="0CBB610A"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B86811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4214367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1C7B240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3B226A2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193301" w:rsidRPr="00AE1F83" w14:paraId="0A59C6B8" w14:textId="77777777" w:rsidTr="00193301">
        <w:trPr>
          <w:cantSplit/>
          <w:trHeight w:val="95"/>
        </w:trPr>
        <w:tc>
          <w:tcPr>
            <w:tcW w:w="1688" w:type="dxa"/>
            <w:tcBorders>
              <w:top w:val="single" w:sz="4" w:space="0" w:color="auto"/>
              <w:left w:val="single" w:sz="4" w:space="0" w:color="auto"/>
              <w:bottom w:val="single" w:sz="4" w:space="0" w:color="auto"/>
              <w:right w:val="single" w:sz="4" w:space="0" w:color="auto"/>
            </w:tcBorders>
            <w:vAlign w:val="center"/>
          </w:tcPr>
          <w:p w14:paraId="44DBA2B0" w14:textId="6CA68542"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MSP</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8FD1E0B" w14:textId="501F74DA"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r w:rsidRPr="00841CE8">
              <w:rPr>
                <w:rFonts w:cs="Arial"/>
                <w:lang w:eastAsia="sl-SI"/>
              </w:rPr>
              <w:t>2611-13-0002</w:t>
            </w:r>
            <w:r w:rsidRPr="0012593E">
              <w:rPr>
                <w:rFonts w:cs="Arial"/>
                <w:lang w:eastAsia="sl-SI"/>
              </w:rPr>
              <w:t xml:space="preserve"> </w:t>
            </w:r>
            <w:r w:rsidR="00841CE8">
              <w:rPr>
                <w:rFonts w:cs="Arial"/>
                <w:lang w:eastAsia="sl-SI"/>
              </w:rPr>
              <w:t>-</w:t>
            </w:r>
            <w:r w:rsidRPr="0012593E">
              <w:rPr>
                <w:rFonts w:cs="Arial"/>
                <w:lang w:eastAsia="sl-SI"/>
              </w:rPr>
              <w:t xml:space="preserve">Novogradnje, adaptacije, rekonstrukcije, oprema </w:t>
            </w:r>
            <w:r>
              <w:rPr>
                <w:rFonts w:cs="Arial"/>
                <w:lang w:eastAsia="sl-SI"/>
              </w:rPr>
              <w:t xml:space="preserve">domov </w:t>
            </w:r>
            <w:r w:rsidRPr="0012593E">
              <w:rPr>
                <w:rFonts w:cs="Arial"/>
                <w:lang w:eastAsia="sl-SI"/>
              </w:rPr>
              <w:t xml:space="preserve">za </w:t>
            </w:r>
            <w:r>
              <w:rPr>
                <w:rFonts w:cs="Arial"/>
                <w:lang w:eastAsia="sl-SI"/>
              </w:rPr>
              <w:t xml:space="preserve">starostnike in </w:t>
            </w:r>
            <w:r w:rsidRPr="0012593E">
              <w:rPr>
                <w:rFonts w:cs="Arial"/>
                <w:lang w:eastAsia="sl-SI"/>
              </w:rPr>
              <w:t>SV zavod</w:t>
            </w:r>
            <w:r>
              <w:rPr>
                <w:rFonts w:cs="Arial"/>
                <w:lang w:eastAsia="sl-SI"/>
              </w:rPr>
              <w:t>e</w:t>
            </w: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3A6C0B76" w14:textId="720D1AB4" w:rsidR="00193301" w:rsidRPr="00193301" w:rsidRDefault="00A34595" w:rsidP="00193301">
            <w:pPr>
              <w:widowControl w:val="0"/>
              <w:tabs>
                <w:tab w:val="left" w:pos="360"/>
              </w:tabs>
              <w:spacing w:after="0" w:line="260" w:lineRule="exact"/>
              <w:outlineLvl w:val="0"/>
              <w:rPr>
                <w:rFonts w:eastAsia="Times New Roman" w:cs="Arial"/>
                <w:bCs/>
                <w:iCs/>
                <w:color w:val="000000"/>
                <w:kern w:val="32"/>
                <w:szCs w:val="20"/>
                <w:lang w:eastAsia="sl-SI"/>
              </w:rPr>
            </w:pPr>
            <w:r>
              <w:rPr>
                <w:rFonts w:eastAsia="Times New Roman" w:cs="Arial"/>
                <w:bCs/>
                <w:iCs/>
                <w:color w:val="000000"/>
                <w:kern w:val="32"/>
                <w:szCs w:val="20"/>
                <w:lang w:eastAsia="sl-SI"/>
              </w:rPr>
              <w:t>231839 -</w:t>
            </w:r>
          </w:p>
          <w:p w14:paraId="6176593F" w14:textId="5E007366"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r w:rsidRPr="00193301">
              <w:rPr>
                <w:rFonts w:eastAsia="Times New Roman"/>
                <w:szCs w:val="24"/>
                <w:lang w:eastAsia="sl-SI"/>
              </w:rPr>
              <w:t>Program mreže domov za starostnike</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144AAA25" w14:textId="764DF00C" w:rsidR="00193301" w:rsidRPr="00AE1F83" w:rsidRDefault="00A3544F" w:rsidP="00193301">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6</w:t>
            </w:r>
            <w:r w:rsidR="00A72A2B">
              <w:rPr>
                <w:rFonts w:eastAsia="Times New Roman" w:cs="Arial"/>
                <w:bCs/>
                <w:kern w:val="32"/>
                <w:szCs w:val="20"/>
                <w:lang w:eastAsia="sl-SI"/>
              </w:rPr>
              <w:t>00.</w:t>
            </w:r>
            <w:r>
              <w:rPr>
                <w:rFonts w:eastAsia="Times New Roman" w:cs="Arial"/>
                <w:bCs/>
                <w:kern w:val="32"/>
                <w:szCs w:val="20"/>
                <w:lang w:eastAsia="sl-SI"/>
              </w:rPr>
              <w:t>1</w:t>
            </w:r>
            <w:r w:rsidR="00A72A2B">
              <w:rPr>
                <w:rFonts w:eastAsia="Times New Roman" w:cs="Arial"/>
                <w:bCs/>
                <w:kern w:val="32"/>
                <w:szCs w:val="20"/>
                <w:lang w:eastAsia="sl-SI"/>
              </w:rPr>
              <w:t>00,00</w:t>
            </w:r>
          </w:p>
        </w:tc>
        <w:tc>
          <w:tcPr>
            <w:tcW w:w="1842" w:type="dxa"/>
            <w:tcBorders>
              <w:top w:val="single" w:sz="4" w:space="0" w:color="auto"/>
              <w:left w:val="single" w:sz="4" w:space="0" w:color="auto"/>
              <w:bottom w:val="single" w:sz="4" w:space="0" w:color="auto"/>
              <w:right w:val="single" w:sz="4" w:space="0" w:color="auto"/>
            </w:tcBorders>
            <w:vAlign w:val="center"/>
          </w:tcPr>
          <w:p w14:paraId="0F6E0245" w14:textId="5D0DF4C8" w:rsidR="00193301" w:rsidRPr="00AE1F83" w:rsidRDefault="00A3544F" w:rsidP="00193301">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5.000.000,00</w:t>
            </w:r>
          </w:p>
        </w:tc>
      </w:tr>
      <w:tr w:rsidR="00193301" w:rsidRPr="00AE1F83" w14:paraId="6FD8EE4C" w14:textId="77777777" w:rsidTr="00193301">
        <w:trPr>
          <w:cantSplit/>
          <w:trHeight w:val="95"/>
        </w:trPr>
        <w:tc>
          <w:tcPr>
            <w:tcW w:w="1688" w:type="dxa"/>
            <w:tcBorders>
              <w:top w:val="single" w:sz="4" w:space="0" w:color="auto"/>
              <w:left w:val="single" w:sz="4" w:space="0" w:color="auto"/>
              <w:bottom w:val="single" w:sz="4" w:space="0" w:color="auto"/>
              <w:right w:val="single" w:sz="4" w:space="0" w:color="auto"/>
            </w:tcBorders>
            <w:vAlign w:val="center"/>
          </w:tcPr>
          <w:p w14:paraId="3129366B"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5197BD8"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0DB0C033"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50CA16E1"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73DC91F9"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r>
      <w:tr w:rsidR="00193301" w:rsidRPr="00AE1F83" w14:paraId="463FD831" w14:textId="77777777" w:rsidTr="0019330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03AC8BA" w14:textId="77777777" w:rsidR="00193301" w:rsidRPr="00AE1F83" w:rsidRDefault="00193301" w:rsidP="00193301">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1A336FCC" w14:textId="782D7A4F" w:rsidR="00193301" w:rsidRPr="00AE1F83" w:rsidRDefault="00A3544F" w:rsidP="00193301">
            <w:pPr>
              <w:widowControl w:val="0"/>
              <w:tabs>
                <w:tab w:val="left" w:pos="360"/>
              </w:tabs>
              <w:spacing w:after="0" w:line="260" w:lineRule="exact"/>
              <w:jc w:val="center"/>
              <w:outlineLvl w:val="0"/>
              <w:rPr>
                <w:rFonts w:eastAsia="Times New Roman" w:cs="Arial"/>
                <w:b/>
                <w:kern w:val="32"/>
                <w:szCs w:val="20"/>
                <w:lang w:eastAsia="sl-SI"/>
              </w:rPr>
            </w:pPr>
            <w:r>
              <w:rPr>
                <w:rFonts w:eastAsia="Times New Roman" w:cs="Arial"/>
                <w:b/>
                <w:kern w:val="32"/>
                <w:szCs w:val="20"/>
                <w:lang w:eastAsia="sl-SI"/>
              </w:rPr>
              <w:t>6</w:t>
            </w:r>
            <w:r w:rsidR="00A72A2B">
              <w:rPr>
                <w:rFonts w:eastAsia="Times New Roman" w:cs="Arial"/>
                <w:b/>
                <w:kern w:val="32"/>
                <w:szCs w:val="20"/>
                <w:lang w:eastAsia="sl-SI"/>
              </w:rPr>
              <w:t>00.</w:t>
            </w:r>
            <w:r>
              <w:rPr>
                <w:rFonts w:eastAsia="Times New Roman" w:cs="Arial"/>
                <w:b/>
                <w:kern w:val="32"/>
                <w:szCs w:val="20"/>
                <w:lang w:eastAsia="sl-SI"/>
              </w:rPr>
              <w:t>1</w:t>
            </w:r>
            <w:r w:rsidR="00A72A2B">
              <w:rPr>
                <w:rFonts w:eastAsia="Times New Roman" w:cs="Arial"/>
                <w:b/>
                <w:kern w:val="32"/>
                <w:szCs w:val="20"/>
                <w:lang w:eastAsia="sl-SI"/>
              </w:rPr>
              <w:t>00,00</w:t>
            </w:r>
          </w:p>
        </w:tc>
        <w:tc>
          <w:tcPr>
            <w:tcW w:w="1842" w:type="dxa"/>
            <w:tcBorders>
              <w:top w:val="single" w:sz="4" w:space="0" w:color="auto"/>
              <w:left w:val="single" w:sz="4" w:space="0" w:color="auto"/>
              <w:bottom w:val="single" w:sz="4" w:space="0" w:color="auto"/>
              <w:right w:val="single" w:sz="4" w:space="0" w:color="auto"/>
            </w:tcBorders>
            <w:vAlign w:val="center"/>
          </w:tcPr>
          <w:p w14:paraId="4254B210" w14:textId="2933AFCE" w:rsidR="00193301" w:rsidRPr="00AE1F83" w:rsidRDefault="00A3544F" w:rsidP="00193301">
            <w:pPr>
              <w:widowControl w:val="0"/>
              <w:tabs>
                <w:tab w:val="left" w:pos="360"/>
              </w:tabs>
              <w:spacing w:after="0" w:line="260" w:lineRule="exact"/>
              <w:jc w:val="center"/>
              <w:outlineLvl w:val="0"/>
              <w:rPr>
                <w:rFonts w:eastAsia="Times New Roman" w:cs="Arial"/>
                <w:b/>
                <w:kern w:val="32"/>
                <w:szCs w:val="20"/>
                <w:lang w:eastAsia="sl-SI"/>
              </w:rPr>
            </w:pPr>
            <w:r>
              <w:rPr>
                <w:rFonts w:eastAsia="Times New Roman" w:cs="Arial"/>
                <w:b/>
                <w:kern w:val="32"/>
                <w:szCs w:val="20"/>
                <w:lang w:eastAsia="sl-SI"/>
              </w:rPr>
              <w:t>5.000.000</w:t>
            </w:r>
            <w:r w:rsidR="00A72A2B">
              <w:rPr>
                <w:rFonts w:eastAsia="Times New Roman" w:cs="Arial"/>
                <w:b/>
                <w:kern w:val="32"/>
                <w:szCs w:val="20"/>
                <w:lang w:eastAsia="sl-SI"/>
              </w:rPr>
              <w:t>,00</w:t>
            </w:r>
          </w:p>
        </w:tc>
      </w:tr>
      <w:tr w:rsidR="00193301" w:rsidRPr="00AE1F83" w14:paraId="6605EB78"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A55BB7A" w14:textId="77777777" w:rsidR="00193301" w:rsidRPr="00AE1F83" w:rsidRDefault="00193301" w:rsidP="00193301">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II.c</w:t>
            </w:r>
            <w:proofErr w:type="spellEnd"/>
            <w:r w:rsidRPr="00AE1F83">
              <w:rPr>
                <w:rFonts w:eastAsia="Times New Roman" w:cs="Arial"/>
                <w:b/>
                <w:kern w:val="32"/>
                <w:szCs w:val="20"/>
                <w:lang w:eastAsia="sl-SI"/>
              </w:rPr>
              <w:t xml:space="preserve"> Načrtovana nadomestitev zmanjšanih prihodkov in povečanih odhodkov proračuna:</w:t>
            </w:r>
          </w:p>
        </w:tc>
      </w:tr>
      <w:tr w:rsidR="00193301" w:rsidRPr="00AE1F83" w14:paraId="67C8A590" w14:textId="77777777" w:rsidTr="00193301">
        <w:trPr>
          <w:cantSplit/>
          <w:trHeight w:val="100"/>
        </w:trPr>
        <w:tc>
          <w:tcPr>
            <w:tcW w:w="4240" w:type="dxa"/>
            <w:gridSpan w:val="3"/>
            <w:tcBorders>
              <w:top w:val="single" w:sz="4" w:space="0" w:color="auto"/>
              <w:left w:val="single" w:sz="4" w:space="0" w:color="auto"/>
              <w:bottom w:val="single" w:sz="4" w:space="0" w:color="auto"/>
              <w:right w:val="single" w:sz="4" w:space="0" w:color="auto"/>
            </w:tcBorders>
            <w:vAlign w:val="center"/>
          </w:tcPr>
          <w:p w14:paraId="0C27449F" w14:textId="77777777" w:rsidR="00193301" w:rsidRPr="00AE1F83" w:rsidRDefault="00193301" w:rsidP="00193301">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59803C0F" w14:textId="77777777" w:rsidR="00193301" w:rsidRPr="00AE1F83" w:rsidRDefault="00193301" w:rsidP="00193301">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78D0369" w14:textId="77777777" w:rsidR="00193301" w:rsidRPr="00AE1F83" w:rsidRDefault="00193301" w:rsidP="00193301">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193301" w:rsidRPr="00AE1F83" w14:paraId="460FA2E7" w14:textId="77777777" w:rsidTr="00193301">
        <w:trPr>
          <w:cantSplit/>
          <w:trHeight w:val="95"/>
        </w:trPr>
        <w:tc>
          <w:tcPr>
            <w:tcW w:w="4240" w:type="dxa"/>
            <w:gridSpan w:val="3"/>
            <w:tcBorders>
              <w:top w:val="single" w:sz="4" w:space="0" w:color="auto"/>
              <w:left w:val="single" w:sz="4" w:space="0" w:color="auto"/>
              <w:bottom w:val="single" w:sz="4" w:space="0" w:color="auto"/>
              <w:right w:val="single" w:sz="4" w:space="0" w:color="auto"/>
            </w:tcBorders>
            <w:vAlign w:val="center"/>
          </w:tcPr>
          <w:p w14:paraId="17847E06"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50E3778F"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16E7873"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r>
      <w:tr w:rsidR="00193301" w:rsidRPr="00AE1F83" w14:paraId="6FB994A2" w14:textId="77777777" w:rsidTr="00193301">
        <w:trPr>
          <w:cantSplit/>
          <w:trHeight w:val="95"/>
        </w:trPr>
        <w:tc>
          <w:tcPr>
            <w:tcW w:w="4240" w:type="dxa"/>
            <w:gridSpan w:val="3"/>
            <w:tcBorders>
              <w:top w:val="single" w:sz="4" w:space="0" w:color="auto"/>
              <w:left w:val="single" w:sz="4" w:space="0" w:color="auto"/>
              <w:bottom w:val="single" w:sz="4" w:space="0" w:color="auto"/>
              <w:right w:val="single" w:sz="4" w:space="0" w:color="auto"/>
            </w:tcBorders>
            <w:vAlign w:val="center"/>
          </w:tcPr>
          <w:p w14:paraId="3C0B5FA3" w14:textId="77777777" w:rsidR="00193301" w:rsidRPr="00AE1F83" w:rsidRDefault="00193301" w:rsidP="00193301">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1B60D31F" w14:textId="77777777" w:rsidR="00193301" w:rsidRPr="00AE1F83" w:rsidRDefault="00193301" w:rsidP="00193301">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901D1B" w14:textId="77777777" w:rsidR="00193301" w:rsidRPr="00AE1F83" w:rsidRDefault="00193301" w:rsidP="00193301">
            <w:pPr>
              <w:widowControl w:val="0"/>
              <w:tabs>
                <w:tab w:val="left" w:pos="360"/>
              </w:tabs>
              <w:spacing w:after="0" w:line="260" w:lineRule="exact"/>
              <w:outlineLvl w:val="0"/>
              <w:rPr>
                <w:rFonts w:eastAsia="Times New Roman" w:cs="Arial"/>
                <w:b/>
                <w:kern w:val="32"/>
                <w:szCs w:val="20"/>
                <w:lang w:eastAsia="sl-SI"/>
              </w:rPr>
            </w:pPr>
          </w:p>
        </w:tc>
      </w:tr>
      <w:tr w:rsidR="00193301" w:rsidRPr="00AE1F83" w14:paraId="3C6657C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6707198" w14:textId="77777777" w:rsidR="00193301" w:rsidRPr="00AE1F83" w:rsidRDefault="00193301" w:rsidP="00193301">
            <w:pPr>
              <w:widowControl w:val="0"/>
              <w:spacing w:after="0" w:line="260" w:lineRule="exact"/>
              <w:rPr>
                <w:rFonts w:eastAsia="Times New Roman" w:cs="Arial"/>
                <w:b/>
                <w:szCs w:val="20"/>
              </w:rPr>
            </w:pPr>
            <w:r w:rsidRPr="00AE1F83">
              <w:rPr>
                <w:rFonts w:eastAsia="Times New Roman" w:cs="Arial"/>
                <w:b/>
                <w:szCs w:val="20"/>
              </w:rPr>
              <w:t>OBRAZLOŽITEV:</w:t>
            </w:r>
          </w:p>
          <w:p w14:paraId="42C29F4C" w14:textId="77777777" w:rsidR="00193301" w:rsidRPr="00AE1F83" w:rsidRDefault="00193301" w:rsidP="00193301">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3F660099" w14:textId="77777777" w:rsidR="00193301" w:rsidRPr="00AE1F83" w:rsidRDefault="00193301" w:rsidP="00193301">
            <w:pPr>
              <w:widowControl w:val="0"/>
              <w:spacing w:after="0" w:line="260" w:lineRule="exact"/>
              <w:ind w:left="360" w:hanging="76"/>
              <w:jc w:val="both"/>
              <w:rPr>
                <w:rFonts w:eastAsia="Times New Roman" w:cs="Arial"/>
                <w:szCs w:val="20"/>
                <w:lang w:eastAsia="sl-SI"/>
              </w:rPr>
            </w:pPr>
            <w:r w:rsidRPr="00AE1F83">
              <w:rPr>
                <w:rFonts w:eastAsia="Times New Roman" w:cs="Arial"/>
                <w:szCs w:val="20"/>
                <w:lang w:eastAsia="sl-SI"/>
              </w:rPr>
              <w:t>V zvezi s predlaganim vladnim gradivom se navedejo predvidene spremembe (povečanje, zmanjšanje):</w:t>
            </w:r>
          </w:p>
          <w:p w14:paraId="4731CD31" w14:textId="77777777" w:rsidR="00193301" w:rsidRPr="00AE1F83" w:rsidRDefault="00193301" w:rsidP="00193301">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prihodkov državnega proračuna in občinskih proračunov,</w:t>
            </w:r>
          </w:p>
          <w:p w14:paraId="5C99A1F2" w14:textId="77777777" w:rsidR="00193301" w:rsidRPr="00AE1F83" w:rsidRDefault="00193301" w:rsidP="00193301">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odhodkov državnega proračuna, ki niso načrtovani na ukrepih oziroma projektih sprejetih proračunov,</w:t>
            </w:r>
          </w:p>
          <w:p w14:paraId="0CE6B641" w14:textId="77777777" w:rsidR="00193301" w:rsidRPr="00AE1F83" w:rsidRDefault="00193301" w:rsidP="00193301">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obveznosti za druga javnofinančna sredstva (drugi viri), ki niso načrtovana na ukrepih oziroma projektih sprejetih proračunov.</w:t>
            </w:r>
          </w:p>
          <w:p w14:paraId="09EAA053" w14:textId="77777777" w:rsidR="00193301" w:rsidRPr="00AE1F83" w:rsidRDefault="00193301" w:rsidP="00193301">
            <w:pPr>
              <w:widowControl w:val="0"/>
              <w:spacing w:after="0" w:line="260" w:lineRule="exact"/>
              <w:ind w:left="284"/>
              <w:rPr>
                <w:rFonts w:eastAsia="Times New Roman" w:cs="Arial"/>
                <w:szCs w:val="20"/>
                <w:lang w:eastAsia="sl-SI"/>
              </w:rPr>
            </w:pPr>
          </w:p>
          <w:p w14:paraId="09155949" w14:textId="77777777" w:rsidR="00193301" w:rsidRPr="00AE1F83" w:rsidRDefault="00193301" w:rsidP="00193301">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14:paraId="130F03CA" w14:textId="77777777" w:rsidR="00193301" w:rsidRPr="00AE1F83" w:rsidRDefault="00193301" w:rsidP="00193301">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Prikazane morajo biti finančne posledice za državni proračun, ki so na proračunskih postavkah načrtovane v dinamiki projektov oziroma ukrepov:</w:t>
            </w:r>
          </w:p>
          <w:p w14:paraId="42110DB0" w14:textId="77777777" w:rsidR="00193301" w:rsidRPr="00AE1F83" w:rsidRDefault="00193301" w:rsidP="00193301">
            <w:pPr>
              <w:widowControl w:val="0"/>
              <w:suppressAutoHyphens/>
              <w:spacing w:after="0" w:line="260" w:lineRule="exact"/>
              <w:ind w:left="720"/>
              <w:jc w:val="both"/>
              <w:rPr>
                <w:rFonts w:eastAsia="Times New Roman" w:cs="Arial"/>
                <w:b/>
                <w:szCs w:val="20"/>
                <w:lang w:eastAsia="sl-SI"/>
              </w:rPr>
            </w:pPr>
            <w:proofErr w:type="spellStart"/>
            <w:r w:rsidRPr="00AE1F83">
              <w:rPr>
                <w:rFonts w:eastAsia="Times New Roman" w:cs="Arial"/>
                <w:b/>
                <w:szCs w:val="20"/>
                <w:lang w:eastAsia="sl-SI"/>
              </w:rPr>
              <w:t>II.a</w:t>
            </w:r>
            <w:proofErr w:type="spellEnd"/>
            <w:r w:rsidRPr="00AE1F83">
              <w:rPr>
                <w:rFonts w:eastAsia="Times New Roman" w:cs="Arial"/>
                <w:b/>
                <w:szCs w:val="20"/>
                <w:lang w:eastAsia="sl-SI"/>
              </w:rPr>
              <w:t xml:space="preserve"> Pravice porabe za izvedbo predlaganih rešitev so zagotovljene:</w:t>
            </w:r>
          </w:p>
          <w:p w14:paraId="2346E059" w14:textId="77777777" w:rsidR="00193301" w:rsidRPr="00AE1F83" w:rsidRDefault="00193301" w:rsidP="00193301">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eastAsia="Times New Roman" w:cs="Arial"/>
                <w:szCs w:val="20"/>
                <w:lang w:eastAsia="sl-SI"/>
              </w:rPr>
              <w:t>II.b</w:t>
            </w:r>
            <w:proofErr w:type="spellEnd"/>
            <w:r w:rsidRPr="00AE1F83">
              <w:rPr>
                <w:rFonts w:eastAsia="Times New Roman" w:cs="Arial"/>
                <w:szCs w:val="20"/>
                <w:lang w:eastAsia="sl-SI"/>
              </w:rPr>
              <w:t>). Pri uvrstitvi novega projekta oziroma ukrepa v načrt razvojnih programov se navedejo:</w:t>
            </w:r>
          </w:p>
          <w:p w14:paraId="71196DC7" w14:textId="77777777" w:rsidR="00193301" w:rsidRPr="00AE1F83" w:rsidRDefault="00193301" w:rsidP="00193301">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proračunski uporabnik, ki bo financiral novi projekt oziroma ukrep,</w:t>
            </w:r>
          </w:p>
          <w:p w14:paraId="77955504" w14:textId="77777777" w:rsidR="00193301" w:rsidRPr="00AE1F83" w:rsidRDefault="00193301" w:rsidP="00193301">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 xml:space="preserve">projekt oziroma ukrep, s katerim se bodo dosegli cilji vladnega gradiva, in </w:t>
            </w:r>
          </w:p>
          <w:p w14:paraId="36EB5FAF" w14:textId="77777777" w:rsidR="00193301" w:rsidRPr="00AE1F83" w:rsidRDefault="00193301" w:rsidP="00193301">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proračunske postavke.</w:t>
            </w:r>
          </w:p>
          <w:p w14:paraId="7EC27F55" w14:textId="77777777" w:rsidR="00193301" w:rsidRPr="00AE1F83" w:rsidRDefault="00193301" w:rsidP="00193301">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 xml:space="preserve">Za zagotovitev pravic porabe na proračunskih postavkah, s katerih se bo financiral novi projekt oziroma ukrep, je treba izpolniti tudi točko </w:t>
            </w:r>
            <w:proofErr w:type="spellStart"/>
            <w:r w:rsidRPr="00AE1F83">
              <w:rPr>
                <w:rFonts w:eastAsia="Times New Roman" w:cs="Arial"/>
                <w:szCs w:val="20"/>
                <w:lang w:eastAsia="sl-SI"/>
              </w:rPr>
              <w:t>II.b</w:t>
            </w:r>
            <w:proofErr w:type="spellEnd"/>
            <w:r w:rsidRPr="00AE1F83">
              <w:rPr>
                <w:rFonts w:eastAsia="Times New Roman" w:cs="Arial"/>
                <w:szCs w:val="20"/>
                <w:lang w:eastAsia="sl-SI"/>
              </w:rPr>
              <w:t>, saj je za novi projekt oziroma ukrep mogoče zagotoviti pravice porabe le s prerazporeditvijo s proračunskih postavk, s katerih se financirajo že sprejeti oziroma veljavni projekti in ukrepi.</w:t>
            </w:r>
          </w:p>
          <w:p w14:paraId="069BDA04" w14:textId="77777777" w:rsidR="00193301" w:rsidRPr="00AE1F83" w:rsidRDefault="00193301" w:rsidP="00193301">
            <w:pPr>
              <w:widowControl w:val="0"/>
              <w:suppressAutoHyphens/>
              <w:spacing w:after="0" w:line="260" w:lineRule="exact"/>
              <w:ind w:left="714"/>
              <w:jc w:val="both"/>
              <w:rPr>
                <w:rFonts w:eastAsia="Times New Roman" w:cs="Arial"/>
                <w:b/>
                <w:szCs w:val="20"/>
                <w:lang w:eastAsia="sl-SI"/>
              </w:rPr>
            </w:pPr>
            <w:proofErr w:type="spellStart"/>
            <w:r w:rsidRPr="00AE1F83">
              <w:rPr>
                <w:rFonts w:eastAsia="Times New Roman" w:cs="Arial"/>
                <w:b/>
                <w:szCs w:val="20"/>
                <w:lang w:eastAsia="sl-SI"/>
              </w:rPr>
              <w:t>II.b</w:t>
            </w:r>
            <w:proofErr w:type="spellEnd"/>
            <w:r w:rsidRPr="00AE1F83">
              <w:rPr>
                <w:rFonts w:eastAsia="Times New Roman" w:cs="Arial"/>
                <w:b/>
                <w:szCs w:val="20"/>
                <w:lang w:eastAsia="sl-SI"/>
              </w:rPr>
              <w:t xml:space="preserve"> Manjkajoče pravice porabe bodo zagotovljene s prerazporeditvijo:</w:t>
            </w:r>
          </w:p>
          <w:p w14:paraId="240781EE" w14:textId="77777777" w:rsidR="00193301" w:rsidRPr="00AE1F83" w:rsidRDefault="00193301" w:rsidP="00193301">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F103CF6" w14:textId="77777777" w:rsidR="00193301" w:rsidRPr="00AE1F83" w:rsidRDefault="00193301" w:rsidP="00193301">
            <w:pPr>
              <w:widowControl w:val="0"/>
              <w:suppressAutoHyphens/>
              <w:spacing w:after="0" w:line="260" w:lineRule="exact"/>
              <w:ind w:left="714"/>
              <w:jc w:val="both"/>
              <w:rPr>
                <w:rFonts w:eastAsia="Times New Roman" w:cs="Arial"/>
                <w:b/>
                <w:szCs w:val="20"/>
                <w:lang w:eastAsia="sl-SI"/>
              </w:rPr>
            </w:pPr>
            <w:proofErr w:type="spellStart"/>
            <w:r w:rsidRPr="00AE1F83">
              <w:rPr>
                <w:rFonts w:eastAsia="Times New Roman" w:cs="Arial"/>
                <w:b/>
                <w:szCs w:val="20"/>
                <w:lang w:eastAsia="sl-SI"/>
              </w:rPr>
              <w:t>II.c</w:t>
            </w:r>
            <w:proofErr w:type="spellEnd"/>
            <w:r w:rsidRPr="00AE1F83">
              <w:rPr>
                <w:rFonts w:eastAsia="Times New Roman" w:cs="Arial"/>
                <w:b/>
                <w:szCs w:val="20"/>
                <w:lang w:eastAsia="sl-SI"/>
              </w:rPr>
              <w:t xml:space="preserve"> Načrtovana nadomestitev zmanjšanih prihodkov in povečanih odhodkov proračuna:</w:t>
            </w:r>
          </w:p>
          <w:p w14:paraId="3CFF775E" w14:textId="77777777" w:rsidR="00193301" w:rsidRPr="00AE1F83" w:rsidRDefault="00193301" w:rsidP="00193301">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 xml:space="preserve">Če se povečani odhodki (pravice porabe) ne bodo zagotovili tako, kot je določeno v točkah </w:t>
            </w:r>
            <w:proofErr w:type="spellStart"/>
            <w:r w:rsidRPr="00AE1F83">
              <w:rPr>
                <w:rFonts w:eastAsia="Times New Roman" w:cs="Arial"/>
                <w:szCs w:val="20"/>
                <w:lang w:eastAsia="sl-SI"/>
              </w:rPr>
              <w:t>II.a</w:t>
            </w:r>
            <w:proofErr w:type="spellEnd"/>
            <w:r w:rsidRPr="00AE1F83">
              <w:rPr>
                <w:rFonts w:eastAsia="Times New Roman" w:cs="Arial"/>
                <w:szCs w:val="20"/>
                <w:lang w:eastAsia="sl-SI"/>
              </w:rPr>
              <w:t xml:space="preserve"> in </w:t>
            </w:r>
            <w:proofErr w:type="spellStart"/>
            <w:r w:rsidRPr="00AE1F83">
              <w:rPr>
                <w:rFonts w:eastAsia="Times New Roman" w:cs="Arial"/>
                <w:szCs w:val="20"/>
                <w:lang w:eastAsia="sl-SI"/>
              </w:rPr>
              <w:t>II.b</w:t>
            </w:r>
            <w:proofErr w:type="spellEnd"/>
            <w:r w:rsidRPr="00AE1F83">
              <w:rPr>
                <w:rFonts w:eastAsia="Times New Roman"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F932E5C" w14:textId="77777777" w:rsidR="00193301" w:rsidRPr="00AE1F83" w:rsidRDefault="00193301" w:rsidP="00193301">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193301" w:rsidRPr="00AE1F83" w14:paraId="783691F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D41B399" w14:textId="77777777" w:rsidR="00193301" w:rsidRPr="00AE1F83" w:rsidRDefault="00193301" w:rsidP="00193301">
            <w:pPr>
              <w:spacing w:after="0" w:line="260" w:lineRule="exact"/>
              <w:rPr>
                <w:rFonts w:eastAsia="Times New Roman" w:cs="Arial"/>
                <w:b/>
                <w:szCs w:val="20"/>
              </w:rPr>
            </w:pPr>
            <w:proofErr w:type="spellStart"/>
            <w:r w:rsidRPr="00AE1F83">
              <w:rPr>
                <w:rFonts w:eastAsia="Times New Roman" w:cs="Arial"/>
                <w:b/>
                <w:szCs w:val="20"/>
              </w:rPr>
              <w:t>7.b</w:t>
            </w:r>
            <w:proofErr w:type="spellEnd"/>
            <w:r w:rsidRPr="00AE1F83">
              <w:rPr>
                <w:rFonts w:eastAsia="Times New Roman" w:cs="Arial"/>
                <w:b/>
                <w:szCs w:val="20"/>
              </w:rPr>
              <w:t xml:space="preserve"> Predstavitev ocene finančnih posledic pod 40.000 EUR:</w:t>
            </w:r>
          </w:p>
          <w:p w14:paraId="1C93D3AB" w14:textId="77777777" w:rsidR="00193301" w:rsidRPr="00AE1F83" w:rsidRDefault="00193301" w:rsidP="00193301">
            <w:pPr>
              <w:spacing w:after="0" w:line="260" w:lineRule="exact"/>
              <w:rPr>
                <w:rFonts w:eastAsia="Times New Roman" w:cs="Arial"/>
                <w:szCs w:val="20"/>
              </w:rPr>
            </w:pPr>
            <w:r w:rsidRPr="00AE1F83">
              <w:rPr>
                <w:rFonts w:eastAsia="Times New Roman" w:cs="Arial"/>
                <w:szCs w:val="20"/>
              </w:rPr>
              <w:t>(Samo če izberete NE pod točko 6.a.)</w:t>
            </w:r>
          </w:p>
          <w:p w14:paraId="6E2C0DDA" w14:textId="77777777" w:rsidR="00193301" w:rsidRPr="00AE1F83" w:rsidRDefault="00193301" w:rsidP="00193301">
            <w:pPr>
              <w:spacing w:after="0" w:line="260" w:lineRule="exact"/>
              <w:rPr>
                <w:rFonts w:eastAsia="Times New Roman" w:cs="Arial"/>
                <w:b/>
                <w:szCs w:val="20"/>
              </w:rPr>
            </w:pPr>
            <w:r w:rsidRPr="00AE1F83">
              <w:rPr>
                <w:rFonts w:eastAsia="Times New Roman" w:cs="Arial"/>
                <w:b/>
                <w:szCs w:val="20"/>
              </w:rPr>
              <w:t>Kratka obrazložitev</w:t>
            </w:r>
          </w:p>
          <w:p w14:paraId="2B1C5005" w14:textId="77777777" w:rsidR="00193301" w:rsidRPr="00AE1F83" w:rsidRDefault="00193301" w:rsidP="00193301">
            <w:pPr>
              <w:spacing w:after="0" w:line="260" w:lineRule="exact"/>
              <w:rPr>
                <w:rFonts w:eastAsia="Times New Roman" w:cs="Arial"/>
                <w:b/>
                <w:szCs w:val="20"/>
              </w:rPr>
            </w:pPr>
          </w:p>
        </w:tc>
      </w:tr>
      <w:tr w:rsidR="00193301" w:rsidRPr="00AE1F83" w14:paraId="516E147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08B0C92" w14:textId="77777777" w:rsidR="00193301" w:rsidRPr="00AE1F83" w:rsidRDefault="00193301" w:rsidP="00193301">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193301" w:rsidRPr="00AE1F83" w14:paraId="06DB291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7148B8D" w14:textId="77777777" w:rsidR="00193301" w:rsidRPr="00AE1F83" w:rsidRDefault="00193301" w:rsidP="0019330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3A3A6409" w14:textId="77777777" w:rsidR="00193301" w:rsidRPr="00AE1F83" w:rsidRDefault="00193301" w:rsidP="00193301">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6D1C6F81" w14:textId="77777777" w:rsidR="00193301" w:rsidRPr="00AE1F83" w:rsidRDefault="00193301" w:rsidP="00193301">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76EE9794" w14:textId="77777777" w:rsidR="00193301" w:rsidRPr="00AE1F83" w:rsidRDefault="00193301" w:rsidP="00193301">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3A3A0260" w14:textId="77777777" w:rsidR="00193301" w:rsidRPr="00AE1F83" w:rsidRDefault="00193301" w:rsidP="00193301">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5E79EF38" w14:textId="77777777" w:rsidR="00193301" w:rsidRPr="00AE1F83" w:rsidRDefault="00193301" w:rsidP="00193301">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72BFB73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0C4007E" w14:textId="77777777" w:rsidR="00193301" w:rsidRPr="00AE1F83" w:rsidRDefault="00193301" w:rsidP="0019330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1A53B0E6" w14:textId="77777777" w:rsidR="00193301" w:rsidRPr="00AE1F83" w:rsidRDefault="00193301" w:rsidP="00193301">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Skupnosti občin Slovenije SOS: DA/</w:t>
            </w:r>
            <w:r w:rsidRPr="006E5450">
              <w:rPr>
                <w:rFonts w:eastAsia="Times New Roman" w:cs="Arial"/>
                <w:b/>
                <w:bCs/>
                <w:iCs/>
                <w:szCs w:val="20"/>
                <w:lang w:eastAsia="sl-SI"/>
              </w:rPr>
              <w:t>NE</w:t>
            </w:r>
          </w:p>
          <w:p w14:paraId="17B63A34" w14:textId="77777777" w:rsidR="00193301" w:rsidRPr="00AE1F83" w:rsidRDefault="00193301" w:rsidP="00193301">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občin Slovenije ZOS: DA/</w:t>
            </w:r>
            <w:r w:rsidRPr="006E5450">
              <w:rPr>
                <w:rFonts w:eastAsia="Times New Roman" w:cs="Arial"/>
                <w:b/>
                <w:bCs/>
                <w:iCs/>
                <w:szCs w:val="20"/>
                <w:lang w:eastAsia="sl-SI"/>
              </w:rPr>
              <w:t>NE</w:t>
            </w:r>
          </w:p>
          <w:p w14:paraId="44E39DC7" w14:textId="77777777" w:rsidR="00193301" w:rsidRPr="00AE1F83" w:rsidRDefault="00193301" w:rsidP="00193301">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mestnih občin Slovenije ZMOS: DA/</w:t>
            </w:r>
            <w:r w:rsidRPr="006E5450">
              <w:rPr>
                <w:rFonts w:eastAsia="Times New Roman" w:cs="Arial"/>
                <w:b/>
                <w:bCs/>
                <w:iCs/>
                <w:szCs w:val="20"/>
                <w:lang w:eastAsia="sl-SI"/>
              </w:rPr>
              <w:t>NE</w:t>
            </w:r>
          </w:p>
          <w:p w14:paraId="1574571C" w14:textId="77777777" w:rsidR="00193301" w:rsidRPr="00AE1F83" w:rsidRDefault="00193301" w:rsidP="0019330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Predlogi in pripombe združenj so bili upoštevani:</w:t>
            </w:r>
          </w:p>
          <w:p w14:paraId="2B3E91BC" w14:textId="77777777" w:rsidR="00193301" w:rsidRPr="00AE1F83" w:rsidRDefault="00193301" w:rsidP="00193301">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1A69947E" w14:textId="77777777" w:rsidR="00193301" w:rsidRPr="00AE1F83" w:rsidRDefault="00193301" w:rsidP="00193301">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5F726C48" w14:textId="77777777" w:rsidR="00193301" w:rsidRPr="00AE1F83" w:rsidRDefault="00193301" w:rsidP="00193301">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43B0DD13" w14:textId="77777777" w:rsidR="00193301" w:rsidRPr="00AE1F83" w:rsidRDefault="00193301" w:rsidP="00193301">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5E9A8D5A" w14:textId="77777777" w:rsidR="00193301" w:rsidRPr="00AE1F83" w:rsidRDefault="00193301" w:rsidP="0019330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p w14:paraId="6A2D9BD2" w14:textId="77777777" w:rsidR="00193301" w:rsidRPr="00AE1F83" w:rsidRDefault="00193301" w:rsidP="0019330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193301" w:rsidRPr="00AE1F83" w14:paraId="5802729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FE53A82" w14:textId="77777777" w:rsidR="00193301" w:rsidRPr="00AE1F83" w:rsidRDefault="00193301" w:rsidP="00193301">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9. Predstavitev sodelovanja javnosti:</w:t>
            </w:r>
          </w:p>
        </w:tc>
      </w:tr>
      <w:tr w:rsidR="00193301" w:rsidRPr="00AE1F83" w14:paraId="29A9C63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0F374EE" w14:textId="77777777" w:rsidR="00193301" w:rsidRPr="00AE1F83" w:rsidRDefault="00193301" w:rsidP="00193301">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46D9B962" w14:textId="77777777" w:rsidR="00193301" w:rsidRPr="00AE1F83" w:rsidRDefault="00193301" w:rsidP="00193301">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6E5450">
              <w:rPr>
                <w:rFonts w:eastAsia="Times New Roman" w:cs="Arial"/>
                <w:b/>
                <w:bCs/>
                <w:szCs w:val="20"/>
                <w:lang w:eastAsia="sl-SI"/>
              </w:rPr>
              <w:t>NE</w:t>
            </w:r>
          </w:p>
        </w:tc>
      </w:tr>
      <w:tr w:rsidR="00193301" w:rsidRPr="00AE1F83" w14:paraId="759E853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26B945" w14:textId="75193DBA" w:rsidR="00193301" w:rsidRPr="00AE1F83" w:rsidRDefault="006E5450" w:rsidP="0019330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6E5450">
              <w:rPr>
                <w:rFonts w:eastAsia="Times New Roman"/>
                <w:iCs/>
                <w:szCs w:val="20"/>
              </w:rPr>
              <w:t>Pri pripravi gradiva sodelovanje javnosti ni potrebno</w:t>
            </w:r>
          </w:p>
        </w:tc>
      </w:tr>
      <w:tr w:rsidR="00193301" w:rsidRPr="00AE1F83" w14:paraId="4E17A81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D631B36" w14:textId="77777777" w:rsidR="00193301" w:rsidRPr="00AE1F83" w:rsidRDefault="00193301" w:rsidP="006E5450">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193301" w:rsidRPr="00AE1F83" w14:paraId="578C93F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C98E434" w14:textId="77777777" w:rsidR="00193301" w:rsidRPr="00AE1F83" w:rsidRDefault="00193301" w:rsidP="00193301">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14:paraId="10779B46" w14:textId="77777777" w:rsidR="00193301" w:rsidRPr="00AE1F83" w:rsidRDefault="00193301" w:rsidP="00193301">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6E5450">
              <w:rPr>
                <w:rFonts w:eastAsia="Times New Roman" w:cs="Arial"/>
                <w:b/>
                <w:bCs/>
                <w:szCs w:val="20"/>
                <w:lang w:eastAsia="sl-SI"/>
              </w:rPr>
              <w:t>NE</w:t>
            </w:r>
          </w:p>
        </w:tc>
      </w:tr>
      <w:tr w:rsidR="00193301" w:rsidRPr="00AE1F83" w14:paraId="0FF4F17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716164B" w14:textId="77777777" w:rsidR="00193301" w:rsidRPr="00AE1F83" w:rsidRDefault="00193301" w:rsidP="00193301">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14:paraId="35621CBB" w14:textId="77777777" w:rsidR="00193301" w:rsidRPr="00AE1F83" w:rsidRDefault="00193301" w:rsidP="00193301">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6E5450">
              <w:rPr>
                <w:rFonts w:eastAsia="Times New Roman" w:cs="Arial"/>
                <w:b/>
                <w:bCs/>
                <w:szCs w:val="20"/>
                <w:lang w:eastAsia="sl-SI"/>
              </w:rPr>
              <w:t>NE</w:t>
            </w:r>
          </w:p>
        </w:tc>
      </w:tr>
      <w:tr w:rsidR="00193301" w:rsidRPr="00AE1F83" w14:paraId="14584AD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2E089FF" w14:textId="77777777" w:rsidR="00193301" w:rsidRPr="00AE1F83" w:rsidRDefault="00193301" w:rsidP="0019330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37CACBC6" w14:textId="77777777" w:rsidR="006E5450" w:rsidRDefault="006E5450" w:rsidP="006E5450">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r w:rsidRPr="006E5450">
              <w:rPr>
                <w:rFonts w:eastAsia="Times New Roman" w:cs="Arial"/>
                <w:b/>
                <w:szCs w:val="20"/>
                <w:lang w:eastAsia="sl-SI"/>
              </w:rPr>
              <w:t xml:space="preserve">                          </w:t>
            </w:r>
          </w:p>
          <w:p w14:paraId="0B1D06A3" w14:textId="45E5A183" w:rsidR="006E5450" w:rsidRPr="006E5450" w:rsidRDefault="006E5450" w:rsidP="006E5450">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r>
              <w:rPr>
                <w:rFonts w:eastAsia="Times New Roman" w:cs="Arial"/>
                <w:b/>
                <w:szCs w:val="20"/>
                <w:lang w:eastAsia="sl-SI"/>
              </w:rPr>
              <w:t xml:space="preserve">                     Simon Maljevac</w:t>
            </w:r>
          </w:p>
          <w:p w14:paraId="73944D6A" w14:textId="77777777" w:rsidR="006E5450" w:rsidRPr="006E5450" w:rsidRDefault="006E5450" w:rsidP="006E5450">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r w:rsidRPr="006E5450">
              <w:rPr>
                <w:rFonts w:eastAsia="Times New Roman" w:cs="Arial"/>
                <w:b/>
                <w:szCs w:val="20"/>
                <w:lang w:eastAsia="sl-SI"/>
              </w:rPr>
              <w:t xml:space="preserve">                             minister</w:t>
            </w:r>
          </w:p>
          <w:p w14:paraId="1B6AD02C" w14:textId="77777777" w:rsidR="006E5450" w:rsidRPr="006E5450" w:rsidRDefault="006E5450" w:rsidP="006E5450">
            <w:pPr>
              <w:tabs>
                <w:tab w:val="left" w:pos="3402"/>
              </w:tabs>
              <w:spacing w:after="0" w:line="260" w:lineRule="exact"/>
              <w:jc w:val="both"/>
              <w:rPr>
                <w:rFonts w:eastAsia="Times New Roman"/>
                <w:szCs w:val="20"/>
                <w:lang w:val="it-IT"/>
              </w:rPr>
            </w:pPr>
            <w:r w:rsidRPr="006E5450">
              <w:rPr>
                <w:rFonts w:eastAsia="Times New Roman"/>
                <w:szCs w:val="20"/>
                <w:lang w:val="it-IT"/>
              </w:rPr>
              <w:t xml:space="preserve">     </w:t>
            </w:r>
          </w:p>
          <w:p w14:paraId="6BC0FAC7" w14:textId="77777777" w:rsidR="006E5450" w:rsidRPr="006E5450" w:rsidRDefault="006E5450" w:rsidP="006E5450">
            <w:pPr>
              <w:tabs>
                <w:tab w:val="left" w:pos="3402"/>
              </w:tabs>
              <w:spacing w:after="0" w:line="260" w:lineRule="exact"/>
              <w:jc w:val="both"/>
              <w:rPr>
                <w:rFonts w:eastAsia="Times New Roman"/>
                <w:szCs w:val="20"/>
                <w:lang w:val="it-IT"/>
              </w:rPr>
            </w:pPr>
          </w:p>
          <w:p w14:paraId="6561997B" w14:textId="77777777" w:rsidR="006E5450" w:rsidRPr="006E5450" w:rsidRDefault="006E5450" w:rsidP="006E5450">
            <w:pPr>
              <w:tabs>
                <w:tab w:val="left" w:pos="3402"/>
              </w:tabs>
              <w:spacing w:after="0" w:line="260" w:lineRule="exact"/>
              <w:jc w:val="both"/>
              <w:rPr>
                <w:rFonts w:eastAsia="Times New Roman"/>
                <w:szCs w:val="20"/>
                <w:lang w:val="it-IT"/>
              </w:rPr>
            </w:pPr>
          </w:p>
          <w:p w14:paraId="6C49E0D1" w14:textId="77777777" w:rsidR="006E5450" w:rsidRPr="006E5450" w:rsidRDefault="006E5450" w:rsidP="006E5450">
            <w:pPr>
              <w:tabs>
                <w:tab w:val="left" w:pos="3402"/>
              </w:tabs>
              <w:spacing w:after="0" w:line="260" w:lineRule="exact"/>
              <w:jc w:val="both"/>
              <w:rPr>
                <w:rFonts w:eastAsia="Times New Roman"/>
                <w:szCs w:val="20"/>
                <w:lang w:val="it-IT"/>
              </w:rPr>
            </w:pPr>
          </w:p>
          <w:p w14:paraId="6942A9A9" w14:textId="77777777" w:rsidR="006E5450" w:rsidRPr="006E5450" w:rsidRDefault="006E5450" w:rsidP="006E5450">
            <w:pPr>
              <w:tabs>
                <w:tab w:val="left" w:pos="3402"/>
              </w:tabs>
              <w:spacing w:after="0" w:line="260" w:lineRule="exact"/>
              <w:jc w:val="both"/>
              <w:rPr>
                <w:rFonts w:eastAsia="Times New Roman"/>
                <w:szCs w:val="20"/>
                <w:lang w:val="it-IT"/>
              </w:rPr>
            </w:pPr>
          </w:p>
          <w:p w14:paraId="3D739C6D" w14:textId="77777777" w:rsidR="006E5450" w:rsidRPr="006E5450" w:rsidRDefault="006E5450" w:rsidP="006E5450">
            <w:pPr>
              <w:tabs>
                <w:tab w:val="left" w:pos="3402"/>
              </w:tabs>
              <w:spacing w:after="0" w:line="260" w:lineRule="exact"/>
              <w:jc w:val="both"/>
              <w:rPr>
                <w:rFonts w:eastAsia="Times New Roman"/>
                <w:szCs w:val="20"/>
                <w:lang w:val="it-IT"/>
              </w:rPr>
            </w:pPr>
          </w:p>
          <w:p w14:paraId="1744C7E2" w14:textId="77777777" w:rsidR="006E5450" w:rsidRPr="006E5450" w:rsidRDefault="006E5450" w:rsidP="006E5450">
            <w:pPr>
              <w:tabs>
                <w:tab w:val="left" w:pos="3402"/>
              </w:tabs>
              <w:spacing w:after="0" w:line="260" w:lineRule="exact"/>
              <w:jc w:val="both"/>
              <w:rPr>
                <w:rFonts w:eastAsia="Times New Roman"/>
                <w:szCs w:val="20"/>
                <w:lang w:val="it-IT"/>
              </w:rPr>
            </w:pPr>
          </w:p>
          <w:p w14:paraId="44B4EB1D" w14:textId="77777777" w:rsidR="006E5450" w:rsidRPr="006E5450" w:rsidRDefault="006E5450" w:rsidP="006E5450">
            <w:pPr>
              <w:tabs>
                <w:tab w:val="left" w:pos="3402"/>
              </w:tabs>
              <w:spacing w:after="0" w:line="260" w:lineRule="exact"/>
              <w:jc w:val="both"/>
              <w:rPr>
                <w:rFonts w:eastAsia="Times New Roman"/>
                <w:szCs w:val="24"/>
              </w:rPr>
            </w:pPr>
            <w:r w:rsidRPr="006E5450">
              <w:rPr>
                <w:rFonts w:eastAsia="Times New Roman"/>
                <w:szCs w:val="20"/>
                <w:lang w:val="it-IT"/>
              </w:rPr>
              <w:t xml:space="preserve">   </w:t>
            </w:r>
            <w:r w:rsidRPr="006E5450">
              <w:rPr>
                <w:rFonts w:eastAsia="Times New Roman"/>
                <w:szCs w:val="24"/>
              </w:rPr>
              <w:t xml:space="preserve">Priloge: </w:t>
            </w:r>
          </w:p>
          <w:p w14:paraId="6BAC9259" w14:textId="77777777" w:rsidR="006E5450" w:rsidRPr="006E5450" w:rsidRDefault="006E5450" w:rsidP="006E5450">
            <w:pPr>
              <w:numPr>
                <w:ilvl w:val="1"/>
                <w:numId w:val="4"/>
              </w:numPr>
              <w:tabs>
                <w:tab w:val="left" w:pos="3402"/>
              </w:tabs>
              <w:spacing w:after="0" w:line="260" w:lineRule="exact"/>
              <w:jc w:val="both"/>
              <w:rPr>
                <w:rFonts w:eastAsia="Times New Roman"/>
                <w:szCs w:val="24"/>
              </w:rPr>
            </w:pPr>
            <w:r w:rsidRPr="006E5450">
              <w:rPr>
                <w:rFonts w:eastAsia="Times New Roman"/>
                <w:szCs w:val="24"/>
              </w:rPr>
              <w:t>Obrazložitev,</w:t>
            </w:r>
          </w:p>
          <w:p w14:paraId="56773FDD" w14:textId="77777777" w:rsidR="006E5450" w:rsidRPr="006E5450" w:rsidRDefault="006E5450" w:rsidP="006E5450">
            <w:pPr>
              <w:numPr>
                <w:ilvl w:val="1"/>
                <w:numId w:val="4"/>
              </w:numPr>
              <w:tabs>
                <w:tab w:val="left" w:pos="3402"/>
              </w:tabs>
              <w:spacing w:after="0" w:line="260" w:lineRule="exact"/>
              <w:jc w:val="both"/>
              <w:rPr>
                <w:rFonts w:eastAsia="Times New Roman"/>
                <w:szCs w:val="24"/>
              </w:rPr>
            </w:pPr>
            <w:r w:rsidRPr="006E5450">
              <w:rPr>
                <w:rFonts w:eastAsia="Times New Roman"/>
                <w:szCs w:val="24"/>
              </w:rPr>
              <w:t>Predlog Sklepa Vlade RS,</w:t>
            </w:r>
          </w:p>
          <w:p w14:paraId="37D9F1E7" w14:textId="77777777" w:rsidR="006E5450" w:rsidRPr="006E5450" w:rsidRDefault="006E5450" w:rsidP="006E5450">
            <w:pPr>
              <w:numPr>
                <w:ilvl w:val="1"/>
                <w:numId w:val="4"/>
              </w:numPr>
              <w:tabs>
                <w:tab w:val="left" w:pos="3402"/>
              </w:tabs>
              <w:spacing w:after="0" w:line="260" w:lineRule="exact"/>
              <w:jc w:val="both"/>
              <w:rPr>
                <w:rFonts w:eastAsia="Times New Roman"/>
                <w:szCs w:val="24"/>
              </w:rPr>
            </w:pPr>
            <w:r w:rsidRPr="006E5450">
              <w:rPr>
                <w:rFonts w:eastAsia="Times New Roman"/>
                <w:szCs w:val="24"/>
              </w:rPr>
              <w:t>Obrazec 3: Načrt razvojnih programov,</w:t>
            </w:r>
          </w:p>
          <w:p w14:paraId="3F2204FB" w14:textId="30D4D6D0" w:rsidR="006E5450" w:rsidRPr="006E5450" w:rsidRDefault="006E5450" w:rsidP="006E5450">
            <w:pPr>
              <w:numPr>
                <w:ilvl w:val="1"/>
                <w:numId w:val="4"/>
              </w:numPr>
              <w:tabs>
                <w:tab w:val="left" w:pos="3402"/>
              </w:tabs>
              <w:spacing w:after="0" w:line="260" w:lineRule="exact"/>
              <w:jc w:val="both"/>
              <w:rPr>
                <w:rFonts w:eastAsia="Times New Roman"/>
                <w:szCs w:val="24"/>
              </w:rPr>
            </w:pPr>
            <w:r w:rsidRPr="006E5450">
              <w:rPr>
                <w:rFonts w:eastAsia="Times New Roman"/>
                <w:szCs w:val="24"/>
              </w:rPr>
              <w:t xml:space="preserve">Sklep o potrditvi investicijske dokumentacije, </w:t>
            </w:r>
            <w:r w:rsidR="00A3544F">
              <w:rPr>
                <w:rFonts w:eastAsia="Times New Roman"/>
                <w:szCs w:val="24"/>
              </w:rPr>
              <w:t>4</w:t>
            </w:r>
            <w:r w:rsidRPr="006E5450">
              <w:rPr>
                <w:rFonts w:eastAsia="Times New Roman"/>
                <w:szCs w:val="24"/>
              </w:rPr>
              <w:t>x.</w:t>
            </w:r>
          </w:p>
          <w:p w14:paraId="0DB92F4D" w14:textId="77777777" w:rsidR="00193301" w:rsidRPr="00AE1F83" w:rsidRDefault="00193301" w:rsidP="0019330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r w:rsidR="006E5450" w:rsidRPr="00AE1F83" w14:paraId="51A1599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AA9DD73" w14:textId="77777777" w:rsidR="006E5450" w:rsidRPr="00AE1F83" w:rsidRDefault="006E5450" w:rsidP="0019330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1A3B8727" w14:textId="1571E733" w:rsidR="00FB397B" w:rsidRDefault="00FB397B"/>
    <w:p w14:paraId="4DBF4361" w14:textId="3D88AE64" w:rsidR="006E5450" w:rsidRDefault="006E5450"/>
    <w:p w14:paraId="3F96F71D" w14:textId="1D92E3A3" w:rsidR="006E5450" w:rsidRDefault="006E5450"/>
    <w:p w14:paraId="27339E5C" w14:textId="024F0777" w:rsidR="006E5450" w:rsidRDefault="006E5450"/>
    <w:p w14:paraId="2CDE241E" w14:textId="611C5C1B" w:rsidR="006E5450" w:rsidRDefault="006E5450"/>
    <w:p w14:paraId="1806540C" w14:textId="45D31AD7" w:rsidR="006E5450" w:rsidRDefault="006E5450"/>
    <w:p w14:paraId="4EB972B6" w14:textId="3B728A55" w:rsidR="006E5450" w:rsidRDefault="006E5450"/>
    <w:p w14:paraId="3431AD08" w14:textId="70C7D0B0" w:rsidR="006E5450" w:rsidRDefault="006E5450"/>
    <w:p w14:paraId="3C9DE666" w14:textId="109CB7A4" w:rsidR="006E5450" w:rsidRDefault="006E5450"/>
    <w:p w14:paraId="673DC739" w14:textId="4810BBD6" w:rsidR="006E5450" w:rsidRDefault="006E5450"/>
    <w:p w14:paraId="4502CA52" w14:textId="171893DE" w:rsidR="006E5450" w:rsidRDefault="006E5450"/>
    <w:p w14:paraId="25E142F7" w14:textId="77777777" w:rsidR="006E5450" w:rsidRPr="006E5450" w:rsidRDefault="006E5450" w:rsidP="006E5450">
      <w:pPr>
        <w:tabs>
          <w:tab w:val="left" w:pos="3402"/>
        </w:tabs>
        <w:spacing w:after="0" w:line="260" w:lineRule="exact"/>
        <w:ind w:left="360"/>
        <w:jc w:val="center"/>
        <w:rPr>
          <w:rFonts w:eastAsia="Times New Roman"/>
          <w:b/>
          <w:szCs w:val="24"/>
        </w:rPr>
      </w:pPr>
      <w:r w:rsidRPr="005C4967">
        <w:rPr>
          <w:rFonts w:eastAsia="Times New Roman"/>
          <w:b/>
          <w:szCs w:val="24"/>
        </w:rPr>
        <w:t>OBRAZLOŽITEV</w:t>
      </w:r>
    </w:p>
    <w:p w14:paraId="4DD2B3E7" w14:textId="77777777" w:rsidR="006E5450" w:rsidRPr="006E5450" w:rsidRDefault="006E5450" w:rsidP="006E5450">
      <w:pPr>
        <w:spacing w:after="0" w:line="260" w:lineRule="exact"/>
        <w:jc w:val="both"/>
        <w:rPr>
          <w:rFonts w:eastAsia="Times New Roman"/>
          <w:szCs w:val="24"/>
        </w:rPr>
      </w:pPr>
    </w:p>
    <w:p w14:paraId="24D5843E" w14:textId="4CFDC9FF" w:rsidR="00FE2E04" w:rsidRPr="00C11128" w:rsidRDefault="006E5450" w:rsidP="004E0783">
      <w:pPr>
        <w:pStyle w:val="podpisi"/>
        <w:jc w:val="both"/>
        <w:rPr>
          <w:rFonts w:cs="Arial"/>
          <w:b/>
          <w:iCs/>
          <w:szCs w:val="20"/>
          <w:lang w:val="sl-SI"/>
        </w:rPr>
      </w:pPr>
      <w:r w:rsidRPr="00E37270">
        <w:rPr>
          <w:b/>
          <w:iCs/>
          <w:color w:val="000000"/>
          <w:szCs w:val="20"/>
          <w:lang w:val="sl-SI"/>
        </w:rPr>
        <w:t>Uvrstitev novega</w:t>
      </w:r>
      <w:r w:rsidRPr="006E5450">
        <w:rPr>
          <w:b/>
          <w:iCs/>
          <w:color w:val="000000"/>
          <w:szCs w:val="20"/>
        </w:rPr>
        <w:t xml:space="preserve"> </w:t>
      </w:r>
      <w:r w:rsidRPr="00C11128">
        <w:rPr>
          <w:b/>
          <w:iCs/>
          <w:color w:val="000000"/>
          <w:szCs w:val="20"/>
          <w:lang w:val="sl-SI"/>
        </w:rPr>
        <w:t>projekta 2</w:t>
      </w:r>
      <w:r w:rsidR="0047112A" w:rsidRPr="00C11128">
        <w:rPr>
          <w:b/>
          <w:iCs/>
          <w:color w:val="000000"/>
          <w:szCs w:val="20"/>
          <w:lang w:val="sl-SI"/>
        </w:rPr>
        <w:t>720</w:t>
      </w:r>
      <w:r w:rsidRPr="00C11128">
        <w:rPr>
          <w:b/>
          <w:iCs/>
          <w:color w:val="000000"/>
          <w:szCs w:val="20"/>
          <w:lang w:val="sl-SI"/>
        </w:rPr>
        <w:t>-2</w:t>
      </w:r>
      <w:r w:rsidR="00ED7ABE">
        <w:rPr>
          <w:b/>
          <w:iCs/>
          <w:color w:val="000000"/>
          <w:szCs w:val="20"/>
          <w:lang w:val="sl-SI"/>
        </w:rPr>
        <w:t>4</w:t>
      </w:r>
      <w:r w:rsidRPr="00C11128">
        <w:rPr>
          <w:b/>
          <w:iCs/>
          <w:color w:val="000000"/>
          <w:szCs w:val="20"/>
          <w:lang w:val="sl-SI"/>
        </w:rPr>
        <w:t>-09</w:t>
      </w:r>
      <w:r w:rsidR="0047112A" w:rsidRPr="00C11128">
        <w:rPr>
          <w:b/>
          <w:iCs/>
          <w:color w:val="000000"/>
          <w:szCs w:val="20"/>
          <w:lang w:val="sl-SI"/>
        </w:rPr>
        <w:t>0</w:t>
      </w:r>
      <w:r w:rsidR="00E37270">
        <w:rPr>
          <w:b/>
          <w:iCs/>
          <w:color w:val="000000"/>
          <w:szCs w:val="20"/>
          <w:lang w:val="sl-SI"/>
        </w:rPr>
        <w:t>2</w:t>
      </w:r>
      <w:r w:rsidRPr="00C11128">
        <w:rPr>
          <w:b/>
          <w:iCs/>
          <w:color w:val="000000"/>
          <w:szCs w:val="20"/>
          <w:lang w:val="sl-SI"/>
        </w:rPr>
        <w:t xml:space="preserve"> – </w:t>
      </w:r>
      <w:r w:rsidR="00FE2E04" w:rsidRPr="00C11128">
        <w:rPr>
          <w:b/>
          <w:iCs/>
          <w:color w:val="000000"/>
          <w:szCs w:val="20"/>
          <w:lang w:val="sl-SI"/>
        </w:rPr>
        <w:t xml:space="preserve">Gradnja nadomestnega objekta </w:t>
      </w:r>
      <w:r w:rsidR="00FE2E04" w:rsidRPr="00C11128">
        <w:rPr>
          <w:b/>
          <w:szCs w:val="20"/>
          <w:lang w:val="sl-SI"/>
        </w:rPr>
        <w:t xml:space="preserve">Doma starejših Hrastnik </w:t>
      </w:r>
    </w:p>
    <w:p w14:paraId="3E87B48D" w14:textId="2E3F0256" w:rsidR="006E5450" w:rsidRPr="006E5450" w:rsidRDefault="006E5450" w:rsidP="004E0783">
      <w:pPr>
        <w:tabs>
          <w:tab w:val="left" w:pos="3402"/>
        </w:tabs>
        <w:spacing w:after="0" w:line="260" w:lineRule="exact"/>
        <w:jc w:val="both"/>
        <w:rPr>
          <w:rFonts w:eastAsia="Times New Roman" w:cs="Arial"/>
          <w:b/>
          <w:iCs/>
          <w:szCs w:val="20"/>
          <w:lang w:eastAsia="sl-SI"/>
        </w:rPr>
      </w:pPr>
    </w:p>
    <w:p w14:paraId="31CA4EEA" w14:textId="77777777" w:rsidR="00FE2E04" w:rsidRPr="00FE2E04" w:rsidRDefault="00FE2E04" w:rsidP="004E0783">
      <w:pPr>
        <w:spacing w:after="0" w:line="260" w:lineRule="exact"/>
        <w:jc w:val="both"/>
        <w:rPr>
          <w:rFonts w:eastAsia="Times New Roman" w:cs="Arial"/>
          <w:szCs w:val="20"/>
        </w:rPr>
      </w:pPr>
      <w:r w:rsidRPr="00FE2E04">
        <w:rPr>
          <w:rFonts w:eastAsia="Times New Roman" w:cs="Arial"/>
          <w:szCs w:val="20"/>
        </w:rPr>
        <w:t xml:space="preserve">Dom starejših Hrastnik (v nadaljnjem besedilu: dom) je javni socialnovarstveni zavod, ki izvaja institucionalno varstvo starejših oseb, ki zaradi starosti ali drugih razlogov, ki spremljajo proces staranja, niso sposobne samostojnega življenja in potrebujejo pomoč druge osebe v različnem obsegu. Zgrajen je bil leta 1982 kot dijaški dom in kasneje adaptiran v dom starejših s kapaciteto 132 postelj. Je nefunkcionalen in neskladen s sodobnimi trendi socialnovarstvenih storitev na področju starejših oseb ter predpisi in standardi, ki urejajo prostorske karakteristike domov za starejše. Velika večina sob je tri in štiri posteljnih, 90 % sob pa nima lastne kopalnice. Nima ustreznih prostorov za dnevno varstvo, osebe z demenco, zunanjih sprehajalnih poti, parkirišč ter energetsko ni varčen, kar se odraža na stroških energije. Projektantske preveritve so pokazale, da zaradi statičnih in prostorskih pogojev na obstoječi lokaciji in objektu z rekonstrukcijo ni možno doseči optimalnega števila postelj, ustrezne strukture sob in standardov, prav tako pa ni možno zagotoviti ustreznih prostorskih pogojev za ostale dejavnosti, zato se predvideva gradnja novega nadomestnega objekta. </w:t>
      </w:r>
    </w:p>
    <w:p w14:paraId="394233F6" w14:textId="77777777" w:rsidR="00FE2E04" w:rsidRPr="00FE2E04" w:rsidRDefault="00FE2E04" w:rsidP="004E0783">
      <w:pPr>
        <w:tabs>
          <w:tab w:val="left" w:pos="3402"/>
        </w:tabs>
        <w:spacing w:after="0" w:line="260" w:lineRule="exact"/>
        <w:jc w:val="both"/>
        <w:rPr>
          <w:rFonts w:eastAsia="Times New Roman"/>
          <w:iCs/>
          <w:szCs w:val="20"/>
        </w:rPr>
      </w:pPr>
    </w:p>
    <w:p w14:paraId="3BD02CC0" w14:textId="77777777" w:rsidR="00FE2E04" w:rsidRPr="00FE2E04" w:rsidRDefault="00FE2E04" w:rsidP="004E0783">
      <w:pPr>
        <w:autoSpaceDE w:val="0"/>
        <w:autoSpaceDN w:val="0"/>
        <w:adjustRightInd w:val="0"/>
        <w:spacing w:after="0" w:line="260" w:lineRule="exact"/>
        <w:jc w:val="both"/>
        <w:rPr>
          <w:rFonts w:eastAsia="Times New Roman" w:cs="Arial"/>
          <w:bCs/>
          <w:szCs w:val="20"/>
        </w:rPr>
      </w:pPr>
      <w:r w:rsidRPr="00FE2E04">
        <w:rPr>
          <w:rFonts w:eastAsia="Times New Roman" w:cs="Arial"/>
          <w:bCs/>
          <w:szCs w:val="20"/>
        </w:rPr>
        <w:t>Namen investicije je izgradnja nadomestnega objekta neto tlorisne površine 8.083,97 m</w:t>
      </w:r>
      <w:r w:rsidRPr="00FE2E04">
        <w:rPr>
          <w:rFonts w:eastAsia="Times New Roman" w:cs="Arial"/>
          <w:bCs/>
          <w:szCs w:val="20"/>
          <w:vertAlign w:val="superscript"/>
        </w:rPr>
        <w:t>2</w:t>
      </w:r>
      <w:r w:rsidRPr="00FE2E04">
        <w:rPr>
          <w:rFonts w:eastAsia="Times New Roman" w:cs="Arial"/>
          <w:bCs/>
          <w:szCs w:val="20"/>
        </w:rPr>
        <w:t xml:space="preserve">, ki bo zagotovil zadostne in ustrezne prostorske kapacitete za stanovalce, vključno z osebami z demenco, in vse manjkajoče prostore, ki bodo skladni z veljavnimi standardi in normativi. Objekt bo energetsko varčen, zagotovile pa se bodo tudi ustrezne zunanje površine za vse stanovalce, s čimer se bodo izboljšali bivalni pogoji. Z vzpostavitvijo čistih in nečistih poti ter možnostjo organiziranja sive, rdeče in bele cone bodo zagotovljene prostorske rešitve, ki bodo preprečevale širjenje virusnih okužb. Stanovalcem bo zagotovljeno tudi ustvarjalno, aktivno in kakovostno preživljanje prostega časa. </w:t>
      </w:r>
    </w:p>
    <w:p w14:paraId="3C51870F" w14:textId="77777777" w:rsidR="00FE2E04" w:rsidRPr="00FE2E04" w:rsidRDefault="00FE2E04" w:rsidP="004E0783">
      <w:pPr>
        <w:autoSpaceDE w:val="0"/>
        <w:autoSpaceDN w:val="0"/>
        <w:adjustRightInd w:val="0"/>
        <w:spacing w:after="0" w:line="260" w:lineRule="exact"/>
        <w:jc w:val="both"/>
        <w:rPr>
          <w:rFonts w:eastAsia="Times New Roman" w:cs="Arial"/>
          <w:bCs/>
          <w:szCs w:val="20"/>
        </w:rPr>
      </w:pPr>
    </w:p>
    <w:p w14:paraId="1EB724F7" w14:textId="77777777" w:rsidR="00FE2E04" w:rsidRPr="00FE2E04" w:rsidRDefault="00FE2E04" w:rsidP="004E0783">
      <w:pPr>
        <w:spacing w:after="0" w:line="260" w:lineRule="exact"/>
        <w:jc w:val="both"/>
        <w:rPr>
          <w:rFonts w:eastAsia="Times New Roman" w:cs="Arial"/>
          <w:szCs w:val="20"/>
        </w:rPr>
      </w:pPr>
      <w:r w:rsidRPr="00FE2E04">
        <w:rPr>
          <w:rFonts w:eastAsia="Times New Roman" w:cs="Arial"/>
          <w:szCs w:val="20"/>
        </w:rPr>
        <w:t xml:space="preserve">Izgradnja nadomestnega objekta bo zagotovila kapacitete za namestitev 150 stanovalcev, ki bodo bivali v 11. bivalnih enotah, in sicer 5. bivalnih enotah s po 8 enoposteljnimi in 2 dvoposteljnima sobama s kopalnico za osebe z demenco ter 6. bivalnih enotah s po 9 enoposteljnimi in 3 dvoposteljnimi sobami s kopalnico. Objekt bo imel parterni del in štiri volumne – lamele: A in B, ki bosta imeli dve etaži ter C in D s po tremi etažami. Vsaka etaža bo obsegala eno bivalno enoto. Spodnje štiri etaže lamel in del pritličja bodo namenjeni bivalnim enotam za stanovalce z demenco, zgornje etaže pa bodo namenjene bivalnim enotam za ostale stanovalce. V pritličju bodo poleg ene bivalne enote še vhod z recepcijo, manjšo trgovino in kavarno, avla z odprtim krožnim atrijem, upravni del s pisarnami, sejno sobo, čajno kuhinjo, sanitarijami in arhivom, skupne garderobe, prostor za hišnika, </w:t>
      </w:r>
      <w:proofErr w:type="spellStart"/>
      <w:r w:rsidRPr="00FE2E04">
        <w:rPr>
          <w:rFonts w:eastAsia="Times New Roman" w:cs="Arial"/>
          <w:szCs w:val="20"/>
        </w:rPr>
        <w:t>elektro</w:t>
      </w:r>
      <w:proofErr w:type="spellEnd"/>
      <w:r w:rsidRPr="00FE2E04">
        <w:rPr>
          <w:rFonts w:eastAsia="Times New Roman" w:cs="Arial"/>
          <w:szCs w:val="20"/>
        </w:rPr>
        <w:t xml:space="preserve"> prostor, kuhinja s pripadajočimi prostori, jedilnica, večnamenski prostor, ki bo namenjen tudi duhovni oskrbi, prostor za shranjevanje opreme, ambulanta s sobo za sestro, posege in shrambo zdravil, ordinacijo ter sanitarijami, fizioterapija s prostorom za masažo in shrambo rekvizitov, delovna terapija, dnevni center z dnevnim prostorom in prostorom za počitek. V vsaki etaži bodo poleg sob stanovalcev še prostor za sestro, negovalna kopalnica, dnevni prostor s čajno kuhinjo, mizami in stoli, prostor za počitek negovalk, prostor za čisto perilo ter sanitarije. V etažah za demenco bo tudi prostor za sproščanje. V kleti bodo povezovalni hodnik, ki bo namenjen transportu umazanega in čistega perila, prevozu pokojnika, služil pa bo tudi kot evakuacijska požarna pot, prostor za TK, prostor za vozičke oskrbovancev, toplotna postaja in hidrofor, prostor za vrtno opremo manjše skladišče, glavni prostor za čistila in pripomočke, prostor za pokojnika, pralnica z likalnico in šivalnico, centralni arhiv ter skladišče plenic in zdravil.  </w:t>
      </w:r>
    </w:p>
    <w:p w14:paraId="7311DB63" w14:textId="77777777" w:rsidR="00FE2E04" w:rsidRPr="00FE2E04" w:rsidRDefault="00FE2E04" w:rsidP="004E0783">
      <w:pPr>
        <w:spacing w:after="0" w:line="260" w:lineRule="exact"/>
        <w:jc w:val="both"/>
        <w:rPr>
          <w:rFonts w:eastAsia="Times New Roman"/>
          <w:iCs/>
          <w:szCs w:val="20"/>
        </w:rPr>
      </w:pPr>
    </w:p>
    <w:p w14:paraId="0F1A65FF" w14:textId="77777777" w:rsidR="00FE2E04" w:rsidRPr="00FE2E04" w:rsidRDefault="00FE2E04" w:rsidP="004E0783">
      <w:pPr>
        <w:autoSpaceDE w:val="0"/>
        <w:autoSpaceDN w:val="0"/>
        <w:adjustRightInd w:val="0"/>
        <w:spacing w:after="0" w:line="260" w:lineRule="exact"/>
        <w:jc w:val="both"/>
        <w:rPr>
          <w:rFonts w:eastAsia="Times New Roman" w:cs="Arial"/>
          <w:bCs/>
          <w:szCs w:val="20"/>
        </w:rPr>
      </w:pPr>
      <w:r w:rsidRPr="00FE2E04">
        <w:rPr>
          <w:rFonts w:eastAsia="Times New Roman" w:cs="Arial"/>
          <w:bCs/>
          <w:szCs w:val="20"/>
        </w:rPr>
        <w:t xml:space="preserve">Z izvedbo investicije bo zgrajen sodoben objekt, ki bo uporabnikom omogočal </w:t>
      </w:r>
      <w:r w:rsidRPr="00FE2E04">
        <w:rPr>
          <w:rFonts w:eastAsia="Times New Roman" w:cs="Arial"/>
          <w:szCs w:val="20"/>
        </w:rPr>
        <w:t>institucionalno varstvo, socialno oskrbo in zdravstvene storitve ter ohranjal socialno vključenost z njihovo osebno in širšo socialno mrežo lokalnega okolja. Nove prostorske zmogljivosti bodo omogočale tudi nadgrajevanje že utečenih in tudi oblikovanje novih dejavnosti, kot so usposabljanje in pomoč družinam, ki doma oskrbujejo starejšega družinskega člana, dostava hrane na dom, pomoč in nega na domu ter dnevno varstvo.</w:t>
      </w:r>
    </w:p>
    <w:p w14:paraId="425290B6" w14:textId="77777777" w:rsidR="00FE2E04" w:rsidRDefault="00FE2E04" w:rsidP="004E0783">
      <w:pPr>
        <w:tabs>
          <w:tab w:val="left" w:pos="1701"/>
        </w:tabs>
        <w:spacing w:after="0" w:line="260" w:lineRule="exact"/>
        <w:jc w:val="both"/>
        <w:rPr>
          <w:rFonts w:eastAsia="Times New Roman" w:cs="Arial"/>
          <w:bCs/>
          <w:szCs w:val="20"/>
        </w:rPr>
      </w:pPr>
      <w:r w:rsidRPr="00CB4A60">
        <w:rPr>
          <w:rFonts w:eastAsia="Times New Roman" w:cs="Arial"/>
          <w:bCs/>
          <w:szCs w:val="20"/>
        </w:rPr>
        <w:t>Na podlagi Zakona o spremembah in dopolnitvah Zakona o državni upravi (Uradni list RS, št. 18/23) se je z dnem 14. 2. 2023 opravljanje nalog na področju socialnega varstva v delu, ki se nanaša na institucionalno varstvo, preneslo v pristojnost Ministrstva za solidarno prihodnost (v nadaljevanju: ministrstvo).</w:t>
      </w:r>
      <w:r w:rsidRPr="00EF4012">
        <w:rPr>
          <w:rFonts w:eastAsia="Times New Roman" w:cs="Arial"/>
          <w:bCs/>
          <w:szCs w:val="20"/>
        </w:rPr>
        <w:t xml:space="preserve"> </w:t>
      </w:r>
    </w:p>
    <w:p w14:paraId="6F33F9B4" w14:textId="77777777" w:rsidR="00BB0A9F" w:rsidRPr="00EF4012" w:rsidRDefault="00BB0A9F" w:rsidP="004E0783">
      <w:pPr>
        <w:tabs>
          <w:tab w:val="left" w:pos="1701"/>
        </w:tabs>
        <w:spacing w:after="0" w:line="260" w:lineRule="exact"/>
        <w:jc w:val="both"/>
        <w:rPr>
          <w:rFonts w:eastAsia="Times New Roman" w:cs="Arial"/>
          <w:bCs/>
          <w:szCs w:val="20"/>
        </w:rPr>
      </w:pPr>
    </w:p>
    <w:p w14:paraId="3D60072D" w14:textId="53873E42" w:rsidR="00FE2E04" w:rsidRPr="00FE2E04" w:rsidRDefault="00FE2E04" w:rsidP="004E0783">
      <w:pPr>
        <w:tabs>
          <w:tab w:val="left" w:pos="3402"/>
        </w:tabs>
        <w:spacing w:after="0" w:line="260" w:lineRule="exact"/>
        <w:jc w:val="both"/>
        <w:rPr>
          <w:rFonts w:eastAsia="Times New Roman"/>
          <w:iCs/>
          <w:szCs w:val="20"/>
        </w:rPr>
      </w:pPr>
      <w:r w:rsidRPr="00FE2E04">
        <w:rPr>
          <w:rFonts w:eastAsia="Times New Roman"/>
          <w:iCs/>
          <w:szCs w:val="20"/>
        </w:rPr>
        <w:t xml:space="preserve">Ocenjena vrednost investicije znaša </w:t>
      </w:r>
      <w:r w:rsidR="00ED7ABE">
        <w:rPr>
          <w:rFonts w:eastAsia="Times New Roman"/>
          <w:iCs/>
          <w:szCs w:val="20"/>
        </w:rPr>
        <w:t>20.147.667</w:t>
      </w:r>
      <w:r w:rsidRPr="00FE2E04">
        <w:rPr>
          <w:rFonts w:eastAsia="Times New Roman"/>
          <w:iCs/>
          <w:szCs w:val="20"/>
        </w:rPr>
        <w:t>,</w:t>
      </w:r>
      <w:r>
        <w:rPr>
          <w:rFonts w:eastAsia="Times New Roman"/>
          <w:iCs/>
          <w:szCs w:val="20"/>
        </w:rPr>
        <w:t>50</w:t>
      </w:r>
      <w:r w:rsidRPr="00FE2E04">
        <w:rPr>
          <w:rFonts w:eastAsia="Times New Roman"/>
          <w:iCs/>
          <w:szCs w:val="20"/>
        </w:rPr>
        <w:t xml:space="preserve"> EUR z DDV. </w:t>
      </w:r>
    </w:p>
    <w:p w14:paraId="28001375" w14:textId="77777777" w:rsidR="00FE2E04" w:rsidRPr="00FE2E04" w:rsidRDefault="00FE2E04" w:rsidP="004E0783">
      <w:pPr>
        <w:tabs>
          <w:tab w:val="left" w:pos="3402"/>
        </w:tabs>
        <w:spacing w:after="0" w:line="260" w:lineRule="exact"/>
        <w:jc w:val="both"/>
        <w:rPr>
          <w:rFonts w:eastAsia="Times New Roman"/>
          <w:iCs/>
          <w:szCs w:val="20"/>
        </w:rPr>
      </w:pPr>
    </w:p>
    <w:p w14:paraId="25F72C46" w14:textId="77777777" w:rsidR="00FE2E04" w:rsidRPr="00FE2E04" w:rsidRDefault="00FE2E04" w:rsidP="004E0783">
      <w:pPr>
        <w:tabs>
          <w:tab w:val="left" w:pos="3402"/>
        </w:tabs>
        <w:spacing w:after="0" w:line="260" w:lineRule="exact"/>
        <w:jc w:val="both"/>
        <w:rPr>
          <w:rFonts w:eastAsia="Times New Roman"/>
          <w:iCs/>
          <w:szCs w:val="20"/>
        </w:rPr>
      </w:pPr>
      <w:r w:rsidRPr="00FE2E04">
        <w:rPr>
          <w:rFonts w:eastAsia="Times New Roman"/>
          <w:iCs/>
          <w:szCs w:val="20"/>
        </w:rPr>
        <w:t>Sredstva za izvedbo investicije bosta zagotovila ministrstvo in Občina Hrastnik, in sicer:</w:t>
      </w:r>
    </w:p>
    <w:p w14:paraId="166A38D2" w14:textId="5C0E97C2" w:rsidR="00FE2E04" w:rsidRPr="00FE2E04" w:rsidRDefault="00FE2E04" w:rsidP="004E0783">
      <w:pPr>
        <w:numPr>
          <w:ilvl w:val="0"/>
          <w:numId w:val="14"/>
        </w:numPr>
        <w:autoSpaceDE w:val="0"/>
        <w:autoSpaceDN w:val="0"/>
        <w:adjustRightInd w:val="0"/>
        <w:spacing w:after="0" w:line="260" w:lineRule="exact"/>
        <w:jc w:val="both"/>
        <w:rPr>
          <w:rFonts w:eastAsia="Times New Roman" w:cs="Arial"/>
          <w:szCs w:val="20"/>
          <w:lang w:eastAsia="sl-SI"/>
        </w:rPr>
      </w:pPr>
      <w:r w:rsidRPr="00FE2E04">
        <w:rPr>
          <w:rFonts w:eastAsia="Times New Roman" w:cs="Arial"/>
          <w:szCs w:val="20"/>
          <w:lang w:eastAsia="sl-SI"/>
        </w:rPr>
        <w:t>ministrstvo v višini 1</w:t>
      </w:r>
      <w:r>
        <w:rPr>
          <w:rFonts w:eastAsia="Times New Roman" w:cs="Arial"/>
          <w:szCs w:val="20"/>
          <w:lang w:eastAsia="sl-SI"/>
        </w:rPr>
        <w:t>9</w:t>
      </w:r>
      <w:r w:rsidRPr="00FE2E04">
        <w:rPr>
          <w:rFonts w:eastAsia="Times New Roman" w:cs="Arial"/>
          <w:szCs w:val="20"/>
          <w:lang w:eastAsia="sl-SI"/>
        </w:rPr>
        <w:t>.</w:t>
      </w:r>
      <w:r w:rsidR="00ED7ABE">
        <w:rPr>
          <w:rFonts w:eastAsia="Times New Roman" w:cs="Arial"/>
          <w:szCs w:val="20"/>
          <w:lang w:eastAsia="sl-SI"/>
        </w:rPr>
        <w:t>473.</w:t>
      </w:r>
      <w:r>
        <w:rPr>
          <w:rFonts w:eastAsia="Times New Roman" w:cs="Arial"/>
          <w:szCs w:val="20"/>
          <w:lang w:eastAsia="sl-SI"/>
        </w:rPr>
        <w:t>00</w:t>
      </w:r>
      <w:r w:rsidR="00ED7ABE">
        <w:rPr>
          <w:rFonts w:eastAsia="Times New Roman" w:cs="Arial"/>
          <w:szCs w:val="20"/>
          <w:lang w:eastAsia="sl-SI"/>
        </w:rPr>
        <w:t>1,00</w:t>
      </w:r>
      <w:r w:rsidRPr="00FE2E04">
        <w:rPr>
          <w:rFonts w:eastAsia="Times New Roman" w:cs="Arial"/>
          <w:szCs w:val="20"/>
          <w:lang w:eastAsia="sl-SI"/>
        </w:rPr>
        <w:t xml:space="preserve"> EUR, od tega:</w:t>
      </w:r>
    </w:p>
    <w:p w14:paraId="04129D65" w14:textId="2F814B55" w:rsidR="00FE2E04" w:rsidRPr="00FE2E04" w:rsidRDefault="00ED7ABE" w:rsidP="004E0783">
      <w:pPr>
        <w:numPr>
          <w:ilvl w:val="1"/>
          <w:numId w:val="14"/>
        </w:numPr>
        <w:autoSpaceDE w:val="0"/>
        <w:autoSpaceDN w:val="0"/>
        <w:adjustRightInd w:val="0"/>
        <w:spacing w:after="0" w:line="260" w:lineRule="exact"/>
        <w:jc w:val="both"/>
        <w:rPr>
          <w:rFonts w:eastAsia="Times New Roman" w:cs="Arial"/>
          <w:szCs w:val="20"/>
          <w:lang w:eastAsia="sl-SI"/>
        </w:rPr>
      </w:pPr>
      <w:r>
        <w:rPr>
          <w:rFonts w:eastAsia="Times New Roman" w:cs="Arial"/>
          <w:szCs w:val="20"/>
          <w:lang w:eastAsia="sl-SI"/>
        </w:rPr>
        <w:t>6</w:t>
      </w:r>
      <w:r w:rsidR="00FE2E04" w:rsidRPr="00FE2E04">
        <w:rPr>
          <w:rFonts w:eastAsia="Times New Roman" w:cs="Arial"/>
          <w:szCs w:val="20"/>
          <w:lang w:eastAsia="sl-SI"/>
        </w:rPr>
        <w:t>00.</w:t>
      </w:r>
      <w:r>
        <w:rPr>
          <w:rFonts w:eastAsia="Times New Roman" w:cs="Arial"/>
          <w:szCs w:val="20"/>
          <w:lang w:eastAsia="sl-SI"/>
        </w:rPr>
        <w:t>1</w:t>
      </w:r>
      <w:r w:rsidR="00FE2E04" w:rsidRPr="00FE2E04">
        <w:rPr>
          <w:rFonts w:eastAsia="Times New Roman" w:cs="Arial"/>
          <w:szCs w:val="20"/>
          <w:lang w:eastAsia="sl-SI"/>
        </w:rPr>
        <w:t>00,00 EUR v letu 202</w:t>
      </w:r>
      <w:r>
        <w:rPr>
          <w:rFonts w:eastAsia="Times New Roman" w:cs="Arial"/>
          <w:szCs w:val="20"/>
          <w:lang w:eastAsia="sl-SI"/>
        </w:rPr>
        <w:t>4</w:t>
      </w:r>
    </w:p>
    <w:p w14:paraId="592CDBA5" w14:textId="07B8B088" w:rsidR="00FE2E04" w:rsidRDefault="00ED7ABE" w:rsidP="004E0783">
      <w:pPr>
        <w:numPr>
          <w:ilvl w:val="1"/>
          <w:numId w:val="14"/>
        </w:numPr>
        <w:autoSpaceDE w:val="0"/>
        <w:autoSpaceDN w:val="0"/>
        <w:adjustRightInd w:val="0"/>
        <w:spacing w:after="0" w:line="260" w:lineRule="exact"/>
        <w:jc w:val="both"/>
        <w:rPr>
          <w:rFonts w:eastAsia="Times New Roman" w:cs="Arial"/>
          <w:szCs w:val="20"/>
          <w:lang w:eastAsia="sl-SI"/>
        </w:rPr>
      </w:pPr>
      <w:bookmarkStart w:id="1" w:name="_Hlk129679537"/>
      <w:r>
        <w:rPr>
          <w:rFonts w:eastAsia="Times New Roman" w:cs="Arial"/>
          <w:szCs w:val="20"/>
          <w:lang w:eastAsia="sl-SI"/>
        </w:rPr>
        <w:t>5.000.000</w:t>
      </w:r>
      <w:r w:rsidR="00FE2E04" w:rsidRPr="00FE2E04">
        <w:rPr>
          <w:rFonts w:eastAsia="Times New Roman" w:cs="Arial"/>
          <w:szCs w:val="20"/>
          <w:lang w:eastAsia="sl-SI"/>
        </w:rPr>
        <w:t>,00 EUR v letu 202</w:t>
      </w:r>
      <w:r>
        <w:rPr>
          <w:rFonts w:eastAsia="Times New Roman" w:cs="Arial"/>
          <w:szCs w:val="20"/>
          <w:lang w:eastAsia="sl-SI"/>
        </w:rPr>
        <w:t>5</w:t>
      </w:r>
    </w:p>
    <w:p w14:paraId="24786CE2" w14:textId="382F014A" w:rsidR="00ED7ABE" w:rsidRDefault="00ED7ABE" w:rsidP="004E0783">
      <w:pPr>
        <w:numPr>
          <w:ilvl w:val="1"/>
          <w:numId w:val="14"/>
        </w:numPr>
        <w:autoSpaceDE w:val="0"/>
        <w:autoSpaceDN w:val="0"/>
        <w:adjustRightInd w:val="0"/>
        <w:spacing w:after="0" w:line="260" w:lineRule="exact"/>
        <w:jc w:val="both"/>
        <w:rPr>
          <w:rFonts w:eastAsia="Times New Roman" w:cs="Arial"/>
          <w:szCs w:val="20"/>
          <w:lang w:eastAsia="sl-SI"/>
        </w:rPr>
      </w:pPr>
      <w:r>
        <w:rPr>
          <w:rFonts w:eastAsia="Times New Roman" w:cs="Arial"/>
          <w:szCs w:val="20"/>
          <w:lang w:eastAsia="sl-SI"/>
        </w:rPr>
        <w:t>8.686.235,27</w:t>
      </w:r>
      <w:r w:rsidRPr="00FE2E04">
        <w:rPr>
          <w:rFonts w:eastAsia="Times New Roman" w:cs="Arial"/>
          <w:szCs w:val="20"/>
          <w:lang w:eastAsia="sl-SI"/>
        </w:rPr>
        <w:t xml:space="preserve"> EUR v letu 202</w:t>
      </w:r>
      <w:r>
        <w:rPr>
          <w:rFonts w:eastAsia="Times New Roman" w:cs="Arial"/>
          <w:szCs w:val="20"/>
          <w:lang w:eastAsia="sl-SI"/>
        </w:rPr>
        <w:t>6</w:t>
      </w:r>
    </w:p>
    <w:bookmarkEnd w:id="1"/>
    <w:p w14:paraId="28F32C5F" w14:textId="552C3592" w:rsidR="00FE2E04" w:rsidRPr="00FE2E04" w:rsidRDefault="00ED7ABE" w:rsidP="004E0783">
      <w:pPr>
        <w:numPr>
          <w:ilvl w:val="1"/>
          <w:numId w:val="14"/>
        </w:numPr>
        <w:autoSpaceDE w:val="0"/>
        <w:autoSpaceDN w:val="0"/>
        <w:adjustRightInd w:val="0"/>
        <w:spacing w:after="0" w:line="260" w:lineRule="exact"/>
        <w:jc w:val="both"/>
        <w:rPr>
          <w:rFonts w:eastAsia="Times New Roman" w:cs="Arial"/>
          <w:szCs w:val="20"/>
          <w:lang w:eastAsia="sl-SI"/>
        </w:rPr>
      </w:pPr>
      <w:r>
        <w:rPr>
          <w:rFonts w:eastAsia="Times New Roman" w:cs="Arial"/>
          <w:szCs w:val="20"/>
          <w:lang w:eastAsia="sl-SI"/>
        </w:rPr>
        <w:t>5</w:t>
      </w:r>
      <w:r w:rsidR="00FE2E04" w:rsidRPr="00FE2E04">
        <w:rPr>
          <w:rFonts w:eastAsia="Times New Roman" w:cs="Arial"/>
          <w:szCs w:val="20"/>
          <w:lang w:eastAsia="sl-SI"/>
        </w:rPr>
        <w:t>.</w:t>
      </w:r>
      <w:r w:rsidR="00FE2E04">
        <w:rPr>
          <w:rFonts w:eastAsia="Times New Roman" w:cs="Arial"/>
          <w:szCs w:val="20"/>
          <w:lang w:eastAsia="sl-SI"/>
        </w:rPr>
        <w:t>1</w:t>
      </w:r>
      <w:r>
        <w:rPr>
          <w:rFonts w:eastAsia="Times New Roman" w:cs="Arial"/>
          <w:szCs w:val="20"/>
          <w:lang w:eastAsia="sl-SI"/>
        </w:rPr>
        <w:t>86.665,73</w:t>
      </w:r>
      <w:r w:rsidR="00FE2E04" w:rsidRPr="00FE2E04">
        <w:rPr>
          <w:rFonts w:eastAsia="Times New Roman" w:cs="Arial"/>
          <w:szCs w:val="20"/>
          <w:lang w:eastAsia="sl-SI"/>
        </w:rPr>
        <w:t xml:space="preserve"> EUR v letu 202</w:t>
      </w:r>
      <w:r>
        <w:rPr>
          <w:rFonts w:eastAsia="Times New Roman" w:cs="Arial"/>
          <w:szCs w:val="20"/>
          <w:lang w:eastAsia="sl-SI"/>
        </w:rPr>
        <w:t>7</w:t>
      </w:r>
      <w:r w:rsidR="00FE2E04" w:rsidRPr="00FE2E04">
        <w:rPr>
          <w:rFonts w:eastAsia="Times New Roman" w:cs="Arial"/>
          <w:szCs w:val="20"/>
          <w:lang w:eastAsia="sl-SI"/>
        </w:rPr>
        <w:t xml:space="preserve"> </w:t>
      </w:r>
    </w:p>
    <w:p w14:paraId="13FA13C7" w14:textId="77777777" w:rsidR="00FE2E04" w:rsidRPr="00FE2E04" w:rsidRDefault="00FE2E04" w:rsidP="004E0783">
      <w:pPr>
        <w:autoSpaceDE w:val="0"/>
        <w:autoSpaceDN w:val="0"/>
        <w:adjustRightInd w:val="0"/>
        <w:spacing w:after="0" w:line="260" w:lineRule="exact"/>
        <w:ind w:left="720"/>
        <w:jc w:val="both"/>
        <w:rPr>
          <w:rFonts w:eastAsia="Times New Roman" w:cs="Arial"/>
          <w:szCs w:val="20"/>
          <w:lang w:eastAsia="sl-SI"/>
        </w:rPr>
      </w:pPr>
    </w:p>
    <w:p w14:paraId="7BD575E8" w14:textId="77777777" w:rsidR="00FE2E04" w:rsidRPr="00FE2E04" w:rsidRDefault="00FE2E04" w:rsidP="004E0783">
      <w:pPr>
        <w:numPr>
          <w:ilvl w:val="0"/>
          <w:numId w:val="14"/>
        </w:numPr>
        <w:autoSpaceDE w:val="0"/>
        <w:autoSpaceDN w:val="0"/>
        <w:adjustRightInd w:val="0"/>
        <w:spacing w:after="0" w:line="260" w:lineRule="exact"/>
        <w:jc w:val="both"/>
        <w:rPr>
          <w:rFonts w:eastAsia="Times New Roman" w:cs="Arial"/>
          <w:szCs w:val="20"/>
          <w:lang w:eastAsia="sl-SI"/>
        </w:rPr>
      </w:pPr>
      <w:r w:rsidRPr="00FE2E04">
        <w:rPr>
          <w:rFonts w:eastAsia="Times New Roman" w:cs="Arial"/>
          <w:szCs w:val="20"/>
          <w:lang w:eastAsia="sl-SI"/>
        </w:rPr>
        <w:t>Občina Hrastnik v višini 674.666,50 EUR, od tega:</w:t>
      </w:r>
    </w:p>
    <w:p w14:paraId="2F3DDB36" w14:textId="4A60BB7C" w:rsidR="00FE2E04" w:rsidRPr="00FE2E04" w:rsidRDefault="00FE2E04" w:rsidP="004E0783">
      <w:pPr>
        <w:numPr>
          <w:ilvl w:val="0"/>
          <w:numId w:val="15"/>
        </w:numPr>
        <w:autoSpaceDE w:val="0"/>
        <w:autoSpaceDN w:val="0"/>
        <w:adjustRightInd w:val="0"/>
        <w:spacing w:after="0" w:line="260" w:lineRule="exact"/>
        <w:jc w:val="both"/>
        <w:rPr>
          <w:rFonts w:eastAsia="Times New Roman" w:cs="Arial"/>
          <w:szCs w:val="20"/>
          <w:lang w:eastAsia="sl-SI"/>
        </w:rPr>
      </w:pPr>
      <w:r w:rsidRPr="00FE2E04">
        <w:rPr>
          <w:rFonts w:eastAsia="Times New Roman" w:cs="Arial"/>
          <w:szCs w:val="20"/>
          <w:lang w:eastAsia="sl-SI"/>
        </w:rPr>
        <w:t>384.306,50 EUR v letu 2022</w:t>
      </w:r>
    </w:p>
    <w:p w14:paraId="730F7C2F" w14:textId="77777777" w:rsidR="00FE2E04" w:rsidRPr="00FE2E04" w:rsidRDefault="00FE2E04" w:rsidP="004E0783">
      <w:pPr>
        <w:numPr>
          <w:ilvl w:val="0"/>
          <w:numId w:val="15"/>
        </w:numPr>
        <w:autoSpaceDE w:val="0"/>
        <w:autoSpaceDN w:val="0"/>
        <w:adjustRightInd w:val="0"/>
        <w:spacing w:after="0" w:line="260" w:lineRule="exact"/>
        <w:jc w:val="both"/>
        <w:rPr>
          <w:rFonts w:eastAsia="Times New Roman" w:cs="Arial"/>
          <w:szCs w:val="20"/>
          <w:lang w:eastAsia="sl-SI"/>
        </w:rPr>
      </w:pPr>
      <w:r w:rsidRPr="00FE2E04">
        <w:rPr>
          <w:rFonts w:eastAsia="Times New Roman" w:cs="Arial"/>
          <w:szCs w:val="20"/>
          <w:lang w:eastAsia="sl-SI"/>
        </w:rPr>
        <w:t>290.360,00 EUR v letu 2023.</w:t>
      </w:r>
    </w:p>
    <w:p w14:paraId="341C018C" w14:textId="77777777" w:rsidR="00FE2E04" w:rsidRPr="00FE2E04" w:rsidRDefault="00FE2E04" w:rsidP="004E0783">
      <w:pPr>
        <w:tabs>
          <w:tab w:val="left" w:pos="3402"/>
        </w:tabs>
        <w:spacing w:after="0" w:line="260" w:lineRule="exact"/>
        <w:jc w:val="both"/>
        <w:rPr>
          <w:rFonts w:eastAsia="Times New Roman"/>
          <w:iCs/>
          <w:szCs w:val="20"/>
        </w:rPr>
      </w:pPr>
    </w:p>
    <w:p w14:paraId="3174360C" w14:textId="2D752A72" w:rsidR="00FE2E04" w:rsidRPr="00FE2E04" w:rsidRDefault="00FE2E04" w:rsidP="004E0783">
      <w:pPr>
        <w:tabs>
          <w:tab w:val="left" w:pos="3402"/>
        </w:tabs>
        <w:spacing w:after="0" w:line="260" w:lineRule="exact"/>
        <w:jc w:val="both"/>
        <w:rPr>
          <w:rFonts w:eastAsia="Times New Roman"/>
          <w:iCs/>
          <w:szCs w:val="20"/>
        </w:rPr>
      </w:pPr>
      <w:r w:rsidRPr="00FE2E04">
        <w:rPr>
          <w:rFonts w:eastAsia="Times New Roman"/>
          <w:iCs/>
          <w:szCs w:val="20"/>
        </w:rPr>
        <w:t>Predviden zaključek investicije je v letu 202</w:t>
      </w:r>
      <w:r w:rsidR="00ED7ABE">
        <w:rPr>
          <w:rFonts w:eastAsia="Times New Roman"/>
          <w:iCs/>
          <w:szCs w:val="20"/>
        </w:rPr>
        <w:t>7</w:t>
      </w:r>
      <w:r w:rsidRPr="00FE2E04">
        <w:rPr>
          <w:rFonts w:eastAsia="Times New Roman"/>
          <w:iCs/>
          <w:szCs w:val="20"/>
        </w:rPr>
        <w:t>.</w:t>
      </w:r>
    </w:p>
    <w:p w14:paraId="539F8105" w14:textId="2925710A" w:rsidR="00EF4012" w:rsidRDefault="00EF4012" w:rsidP="006E5450">
      <w:pPr>
        <w:tabs>
          <w:tab w:val="left" w:pos="3402"/>
        </w:tabs>
        <w:spacing w:after="0" w:line="260" w:lineRule="exact"/>
        <w:jc w:val="both"/>
        <w:rPr>
          <w:rFonts w:eastAsia="Times New Roman"/>
          <w:iCs/>
          <w:szCs w:val="20"/>
        </w:rPr>
      </w:pPr>
    </w:p>
    <w:p w14:paraId="1C6E4668" w14:textId="4D8FB8FB" w:rsidR="00EF4012" w:rsidRDefault="00EF4012" w:rsidP="006E5450">
      <w:pPr>
        <w:tabs>
          <w:tab w:val="left" w:pos="3402"/>
        </w:tabs>
        <w:spacing w:after="0" w:line="260" w:lineRule="exact"/>
        <w:jc w:val="both"/>
        <w:rPr>
          <w:rFonts w:eastAsia="Times New Roman"/>
          <w:iCs/>
          <w:szCs w:val="20"/>
        </w:rPr>
      </w:pPr>
    </w:p>
    <w:p w14:paraId="1DB84DAD" w14:textId="4288AD2E" w:rsidR="00EF4012" w:rsidRDefault="00EF4012" w:rsidP="006E5450">
      <w:pPr>
        <w:tabs>
          <w:tab w:val="left" w:pos="3402"/>
        </w:tabs>
        <w:spacing w:after="0" w:line="260" w:lineRule="exact"/>
        <w:jc w:val="both"/>
        <w:rPr>
          <w:rFonts w:eastAsia="Times New Roman"/>
          <w:iCs/>
          <w:szCs w:val="20"/>
        </w:rPr>
      </w:pPr>
    </w:p>
    <w:p w14:paraId="1068948E" w14:textId="1717D312" w:rsidR="00EF4012" w:rsidRDefault="00EF4012" w:rsidP="006E5450">
      <w:pPr>
        <w:tabs>
          <w:tab w:val="left" w:pos="3402"/>
        </w:tabs>
        <w:spacing w:after="0" w:line="260" w:lineRule="exact"/>
        <w:jc w:val="both"/>
        <w:rPr>
          <w:rFonts w:eastAsia="Times New Roman"/>
          <w:iCs/>
          <w:szCs w:val="20"/>
        </w:rPr>
      </w:pPr>
    </w:p>
    <w:p w14:paraId="080917F5" w14:textId="5FE8D13E" w:rsidR="00EF4012" w:rsidRDefault="00EF4012" w:rsidP="006E5450">
      <w:pPr>
        <w:tabs>
          <w:tab w:val="left" w:pos="3402"/>
        </w:tabs>
        <w:spacing w:after="0" w:line="260" w:lineRule="exact"/>
        <w:jc w:val="both"/>
        <w:rPr>
          <w:rFonts w:eastAsia="Times New Roman"/>
          <w:iCs/>
          <w:szCs w:val="20"/>
        </w:rPr>
      </w:pPr>
    </w:p>
    <w:p w14:paraId="01B01D0E" w14:textId="5C575A48" w:rsidR="00EF4012" w:rsidRDefault="00EF4012" w:rsidP="006E5450">
      <w:pPr>
        <w:tabs>
          <w:tab w:val="left" w:pos="3402"/>
        </w:tabs>
        <w:spacing w:after="0" w:line="260" w:lineRule="exact"/>
        <w:jc w:val="both"/>
        <w:rPr>
          <w:rFonts w:eastAsia="Times New Roman"/>
          <w:iCs/>
          <w:szCs w:val="20"/>
        </w:rPr>
      </w:pPr>
    </w:p>
    <w:p w14:paraId="1E2F5ED7" w14:textId="1A56310E" w:rsidR="00EF4012" w:rsidRDefault="00EF4012" w:rsidP="006E5450">
      <w:pPr>
        <w:tabs>
          <w:tab w:val="left" w:pos="3402"/>
        </w:tabs>
        <w:spacing w:after="0" w:line="260" w:lineRule="exact"/>
        <w:jc w:val="both"/>
        <w:rPr>
          <w:rFonts w:eastAsia="Times New Roman"/>
          <w:iCs/>
          <w:szCs w:val="20"/>
        </w:rPr>
      </w:pPr>
    </w:p>
    <w:p w14:paraId="77A49C7B" w14:textId="011415F2" w:rsidR="00EF4012" w:rsidRDefault="00EF4012" w:rsidP="006E5450">
      <w:pPr>
        <w:tabs>
          <w:tab w:val="left" w:pos="3402"/>
        </w:tabs>
        <w:spacing w:after="0" w:line="260" w:lineRule="exact"/>
        <w:jc w:val="both"/>
        <w:rPr>
          <w:rFonts w:eastAsia="Times New Roman"/>
          <w:iCs/>
          <w:szCs w:val="20"/>
        </w:rPr>
      </w:pPr>
    </w:p>
    <w:p w14:paraId="7A9A90BE" w14:textId="16AFD332" w:rsidR="00EF4012" w:rsidRDefault="00EF4012" w:rsidP="006E5450">
      <w:pPr>
        <w:tabs>
          <w:tab w:val="left" w:pos="3402"/>
        </w:tabs>
        <w:spacing w:after="0" w:line="260" w:lineRule="exact"/>
        <w:jc w:val="both"/>
        <w:rPr>
          <w:rFonts w:eastAsia="Times New Roman"/>
          <w:iCs/>
          <w:szCs w:val="20"/>
        </w:rPr>
      </w:pPr>
    </w:p>
    <w:p w14:paraId="7245E214" w14:textId="7DFF0CF4" w:rsidR="00EF4012" w:rsidRDefault="00EF4012" w:rsidP="006E5450">
      <w:pPr>
        <w:tabs>
          <w:tab w:val="left" w:pos="3402"/>
        </w:tabs>
        <w:spacing w:after="0" w:line="260" w:lineRule="exact"/>
        <w:jc w:val="both"/>
        <w:rPr>
          <w:rFonts w:eastAsia="Times New Roman"/>
          <w:iCs/>
          <w:szCs w:val="20"/>
        </w:rPr>
      </w:pPr>
    </w:p>
    <w:p w14:paraId="3CA0D7DD" w14:textId="0186106E" w:rsidR="00EF4012" w:rsidRDefault="00EF4012" w:rsidP="006E5450">
      <w:pPr>
        <w:tabs>
          <w:tab w:val="left" w:pos="3402"/>
        </w:tabs>
        <w:spacing w:after="0" w:line="260" w:lineRule="exact"/>
        <w:jc w:val="both"/>
        <w:rPr>
          <w:rFonts w:eastAsia="Times New Roman"/>
          <w:iCs/>
          <w:szCs w:val="20"/>
        </w:rPr>
      </w:pPr>
    </w:p>
    <w:p w14:paraId="0F3108F5" w14:textId="67314CEF" w:rsidR="00EF4012" w:rsidRDefault="00EF4012" w:rsidP="006E5450">
      <w:pPr>
        <w:tabs>
          <w:tab w:val="left" w:pos="3402"/>
        </w:tabs>
        <w:spacing w:after="0" w:line="260" w:lineRule="exact"/>
        <w:jc w:val="both"/>
        <w:rPr>
          <w:rFonts w:eastAsia="Times New Roman"/>
          <w:iCs/>
          <w:szCs w:val="20"/>
        </w:rPr>
      </w:pPr>
    </w:p>
    <w:p w14:paraId="69615F6D" w14:textId="5796BEA6" w:rsidR="00EF4012" w:rsidRDefault="00EF4012" w:rsidP="006E5450">
      <w:pPr>
        <w:tabs>
          <w:tab w:val="left" w:pos="3402"/>
        </w:tabs>
        <w:spacing w:after="0" w:line="260" w:lineRule="exact"/>
        <w:jc w:val="both"/>
        <w:rPr>
          <w:rFonts w:eastAsia="Times New Roman"/>
          <w:iCs/>
          <w:szCs w:val="20"/>
        </w:rPr>
      </w:pPr>
    </w:p>
    <w:p w14:paraId="4D1CCF47" w14:textId="6548C2FD" w:rsidR="00EF4012" w:rsidRDefault="00EF4012" w:rsidP="006E5450">
      <w:pPr>
        <w:tabs>
          <w:tab w:val="left" w:pos="3402"/>
        </w:tabs>
        <w:spacing w:after="0" w:line="260" w:lineRule="exact"/>
        <w:jc w:val="both"/>
        <w:rPr>
          <w:rFonts w:eastAsia="Times New Roman"/>
          <w:iCs/>
          <w:szCs w:val="20"/>
        </w:rPr>
      </w:pPr>
    </w:p>
    <w:p w14:paraId="336D48D7" w14:textId="02902D49" w:rsidR="00EF4012" w:rsidRDefault="00EF4012" w:rsidP="006E5450">
      <w:pPr>
        <w:tabs>
          <w:tab w:val="left" w:pos="3402"/>
        </w:tabs>
        <w:spacing w:after="0" w:line="260" w:lineRule="exact"/>
        <w:jc w:val="both"/>
        <w:rPr>
          <w:rFonts w:eastAsia="Times New Roman"/>
          <w:iCs/>
          <w:szCs w:val="20"/>
        </w:rPr>
      </w:pPr>
    </w:p>
    <w:p w14:paraId="70260070" w14:textId="7CEBCE5C" w:rsidR="00EF4012" w:rsidRDefault="00EF4012" w:rsidP="006E5450">
      <w:pPr>
        <w:tabs>
          <w:tab w:val="left" w:pos="3402"/>
        </w:tabs>
        <w:spacing w:after="0" w:line="260" w:lineRule="exact"/>
        <w:jc w:val="both"/>
        <w:rPr>
          <w:rFonts w:eastAsia="Times New Roman"/>
          <w:iCs/>
          <w:szCs w:val="20"/>
        </w:rPr>
      </w:pPr>
    </w:p>
    <w:p w14:paraId="7D589222" w14:textId="49EB2626" w:rsidR="00EF4012" w:rsidRDefault="00EF4012" w:rsidP="006E5450">
      <w:pPr>
        <w:tabs>
          <w:tab w:val="left" w:pos="3402"/>
        </w:tabs>
        <w:spacing w:after="0" w:line="260" w:lineRule="exact"/>
        <w:jc w:val="both"/>
        <w:rPr>
          <w:rFonts w:eastAsia="Times New Roman"/>
          <w:iCs/>
          <w:szCs w:val="20"/>
        </w:rPr>
      </w:pPr>
    </w:p>
    <w:p w14:paraId="5D236D20" w14:textId="331E3EFD" w:rsidR="00EF4012" w:rsidRDefault="00EF4012" w:rsidP="006E5450">
      <w:pPr>
        <w:tabs>
          <w:tab w:val="left" w:pos="3402"/>
        </w:tabs>
        <w:spacing w:after="0" w:line="260" w:lineRule="exact"/>
        <w:jc w:val="both"/>
        <w:rPr>
          <w:rFonts w:eastAsia="Times New Roman"/>
          <w:iCs/>
          <w:szCs w:val="20"/>
        </w:rPr>
      </w:pPr>
    </w:p>
    <w:p w14:paraId="2A634C00" w14:textId="3E67588B" w:rsidR="00EF4012" w:rsidRDefault="00EF4012" w:rsidP="006E5450">
      <w:pPr>
        <w:tabs>
          <w:tab w:val="left" w:pos="3402"/>
        </w:tabs>
        <w:spacing w:after="0" w:line="260" w:lineRule="exact"/>
        <w:jc w:val="both"/>
        <w:rPr>
          <w:rFonts w:eastAsia="Times New Roman"/>
          <w:iCs/>
          <w:szCs w:val="20"/>
        </w:rPr>
      </w:pPr>
    </w:p>
    <w:p w14:paraId="1DBC9D59" w14:textId="67ED126E" w:rsidR="00EF4012" w:rsidRDefault="00EF4012" w:rsidP="006E5450">
      <w:pPr>
        <w:tabs>
          <w:tab w:val="left" w:pos="3402"/>
        </w:tabs>
        <w:spacing w:after="0" w:line="260" w:lineRule="exact"/>
        <w:jc w:val="both"/>
        <w:rPr>
          <w:rFonts w:eastAsia="Times New Roman"/>
          <w:iCs/>
          <w:szCs w:val="20"/>
        </w:rPr>
      </w:pPr>
    </w:p>
    <w:p w14:paraId="0CE90185" w14:textId="61EC12F2" w:rsidR="00EF4012" w:rsidRDefault="00EF4012" w:rsidP="006E5450">
      <w:pPr>
        <w:tabs>
          <w:tab w:val="left" w:pos="3402"/>
        </w:tabs>
        <w:spacing w:after="0" w:line="260" w:lineRule="exact"/>
        <w:jc w:val="both"/>
        <w:rPr>
          <w:rFonts w:eastAsia="Times New Roman"/>
          <w:iCs/>
          <w:szCs w:val="20"/>
        </w:rPr>
      </w:pPr>
    </w:p>
    <w:p w14:paraId="389FC0A1" w14:textId="63ADBDD9" w:rsidR="00EF4012" w:rsidRDefault="00EF4012" w:rsidP="006E5450">
      <w:pPr>
        <w:tabs>
          <w:tab w:val="left" w:pos="3402"/>
        </w:tabs>
        <w:spacing w:after="0" w:line="260" w:lineRule="exact"/>
        <w:jc w:val="both"/>
        <w:rPr>
          <w:rFonts w:eastAsia="Times New Roman"/>
          <w:iCs/>
          <w:szCs w:val="20"/>
        </w:rPr>
      </w:pPr>
    </w:p>
    <w:p w14:paraId="1B59141D" w14:textId="43654DB0" w:rsidR="00EF4012" w:rsidRDefault="00EF4012" w:rsidP="006E5450">
      <w:pPr>
        <w:tabs>
          <w:tab w:val="left" w:pos="3402"/>
        </w:tabs>
        <w:spacing w:after="0" w:line="260" w:lineRule="exact"/>
        <w:jc w:val="both"/>
        <w:rPr>
          <w:rFonts w:eastAsia="Times New Roman"/>
          <w:iCs/>
          <w:szCs w:val="20"/>
        </w:rPr>
      </w:pPr>
    </w:p>
    <w:p w14:paraId="206238C6" w14:textId="7328C39E" w:rsidR="00EF4012" w:rsidRDefault="00EF4012" w:rsidP="006E5450">
      <w:pPr>
        <w:tabs>
          <w:tab w:val="left" w:pos="3402"/>
        </w:tabs>
        <w:spacing w:after="0" w:line="260" w:lineRule="exact"/>
        <w:jc w:val="both"/>
        <w:rPr>
          <w:rFonts w:eastAsia="Times New Roman"/>
          <w:iCs/>
          <w:szCs w:val="20"/>
        </w:rPr>
      </w:pPr>
    </w:p>
    <w:p w14:paraId="7DE56D5F" w14:textId="65A1C1C8" w:rsidR="00EF4012" w:rsidRDefault="00EF4012" w:rsidP="006E5450">
      <w:pPr>
        <w:tabs>
          <w:tab w:val="left" w:pos="3402"/>
        </w:tabs>
        <w:spacing w:after="0" w:line="260" w:lineRule="exact"/>
        <w:jc w:val="both"/>
        <w:rPr>
          <w:rFonts w:eastAsia="Times New Roman"/>
          <w:iCs/>
          <w:szCs w:val="20"/>
        </w:rPr>
      </w:pPr>
    </w:p>
    <w:p w14:paraId="099401A2" w14:textId="0E0F4D84" w:rsidR="00EF4012" w:rsidRDefault="00EF4012" w:rsidP="006E5450">
      <w:pPr>
        <w:tabs>
          <w:tab w:val="left" w:pos="3402"/>
        </w:tabs>
        <w:spacing w:after="0" w:line="260" w:lineRule="exact"/>
        <w:jc w:val="both"/>
        <w:rPr>
          <w:rFonts w:eastAsia="Times New Roman"/>
          <w:iCs/>
          <w:szCs w:val="20"/>
        </w:rPr>
      </w:pPr>
    </w:p>
    <w:p w14:paraId="7C1D7420" w14:textId="10FCF227" w:rsidR="00EF4012" w:rsidRDefault="00EF4012" w:rsidP="006E5450">
      <w:pPr>
        <w:tabs>
          <w:tab w:val="left" w:pos="3402"/>
        </w:tabs>
        <w:spacing w:after="0" w:line="260" w:lineRule="exact"/>
        <w:jc w:val="both"/>
        <w:rPr>
          <w:rFonts w:eastAsia="Times New Roman"/>
          <w:iCs/>
          <w:szCs w:val="20"/>
        </w:rPr>
      </w:pPr>
    </w:p>
    <w:p w14:paraId="52E285D4" w14:textId="5734F0AE" w:rsidR="00EF4012" w:rsidRDefault="00EF4012" w:rsidP="006E5450">
      <w:pPr>
        <w:tabs>
          <w:tab w:val="left" w:pos="3402"/>
        </w:tabs>
        <w:spacing w:after="0" w:line="260" w:lineRule="exact"/>
        <w:jc w:val="both"/>
        <w:rPr>
          <w:rFonts w:eastAsia="Times New Roman"/>
          <w:iCs/>
          <w:szCs w:val="20"/>
        </w:rPr>
      </w:pPr>
    </w:p>
    <w:p w14:paraId="250214CF" w14:textId="5BE51B9E" w:rsidR="00EF4012" w:rsidRDefault="00EF4012" w:rsidP="006E5450">
      <w:pPr>
        <w:tabs>
          <w:tab w:val="left" w:pos="3402"/>
        </w:tabs>
        <w:spacing w:after="0" w:line="260" w:lineRule="exact"/>
        <w:jc w:val="both"/>
        <w:rPr>
          <w:rFonts w:eastAsia="Times New Roman"/>
          <w:iCs/>
          <w:szCs w:val="20"/>
        </w:rPr>
      </w:pPr>
    </w:p>
    <w:p w14:paraId="7F61751B" w14:textId="58D67E8C" w:rsidR="00EF4012" w:rsidRDefault="00EF4012" w:rsidP="006E5450">
      <w:pPr>
        <w:tabs>
          <w:tab w:val="left" w:pos="3402"/>
        </w:tabs>
        <w:spacing w:after="0" w:line="260" w:lineRule="exact"/>
        <w:jc w:val="both"/>
        <w:rPr>
          <w:rFonts w:eastAsia="Times New Roman"/>
          <w:iCs/>
          <w:szCs w:val="20"/>
        </w:rPr>
      </w:pPr>
    </w:p>
    <w:p w14:paraId="37C1B6DF" w14:textId="1D916613" w:rsidR="00EF4012" w:rsidRDefault="00EF4012" w:rsidP="006E5450">
      <w:pPr>
        <w:tabs>
          <w:tab w:val="left" w:pos="3402"/>
        </w:tabs>
        <w:spacing w:after="0" w:line="260" w:lineRule="exact"/>
        <w:jc w:val="both"/>
        <w:rPr>
          <w:rFonts w:eastAsia="Times New Roman"/>
          <w:iCs/>
          <w:szCs w:val="20"/>
        </w:rPr>
      </w:pPr>
    </w:p>
    <w:p w14:paraId="6E05B14E" w14:textId="6B6FE556" w:rsidR="00EF4012" w:rsidRDefault="00EF4012" w:rsidP="006E5450">
      <w:pPr>
        <w:tabs>
          <w:tab w:val="left" w:pos="3402"/>
        </w:tabs>
        <w:spacing w:after="0" w:line="260" w:lineRule="exact"/>
        <w:jc w:val="both"/>
        <w:rPr>
          <w:rFonts w:eastAsia="Times New Roman"/>
          <w:iCs/>
          <w:szCs w:val="20"/>
        </w:rPr>
      </w:pPr>
    </w:p>
    <w:p w14:paraId="3EBDF294" w14:textId="180FE59E" w:rsidR="00EF4012" w:rsidRDefault="00EF4012" w:rsidP="006E5450">
      <w:pPr>
        <w:tabs>
          <w:tab w:val="left" w:pos="3402"/>
        </w:tabs>
        <w:spacing w:after="0" w:line="260" w:lineRule="exact"/>
        <w:jc w:val="both"/>
        <w:rPr>
          <w:rFonts w:eastAsia="Times New Roman"/>
          <w:iCs/>
          <w:szCs w:val="20"/>
        </w:rPr>
      </w:pPr>
    </w:p>
    <w:p w14:paraId="0457BC35" w14:textId="77777777" w:rsidR="006E5450" w:rsidRPr="006E5450" w:rsidRDefault="006E5450" w:rsidP="006E5450">
      <w:pPr>
        <w:tabs>
          <w:tab w:val="left" w:pos="3402"/>
        </w:tabs>
        <w:spacing w:after="0" w:line="260" w:lineRule="exact"/>
        <w:jc w:val="both"/>
        <w:rPr>
          <w:rFonts w:eastAsia="Times New Roman"/>
          <w:b/>
          <w:szCs w:val="20"/>
        </w:rPr>
      </w:pPr>
      <w:r w:rsidRPr="006E5450">
        <w:rPr>
          <w:rFonts w:eastAsia="Times New Roman"/>
          <w:b/>
          <w:szCs w:val="20"/>
        </w:rPr>
        <w:t>PREDLOG SKLEPA VLADE</w:t>
      </w:r>
    </w:p>
    <w:p w14:paraId="34DBDFF2" w14:textId="77777777" w:rsidR="006E5450" w:rsidRPr="006E5450" w:rsidRDefault="006E5450" w:rsidP="006E5450">
      <w:pPr>
        <w:tabs>
          <w:tab w:val="left" w:pos="3402"/>
        </w:tabs>
        <w:spacing w:after="0" w:line="260" w:lineRule="exact"/>
        <w:jc w:val="both"/>
        <w:rPr>
          <w:rFonts w:eastAsia="Times New Roman"/>
          <w:b/>
          <w:szCs w:val="20"/>
        </w:rPr>
      </w:pPr>
    </w:p>
    <w:p w14:paraId="722B2492" w14:textId="77777777" w:rsidR="006E5450" w:rsidRPr="006E5450" w:rsidRDefault="006E5450" w:rsidP="006E5450">
      <w:pPr>
        <w:tabs>
          <w:tab w:val="left" w:pos="3402"/>
        </w:tabs>
        <w:spacing w:after="0" w:line="260" w:lineRule="exact"/>
        <w:jc w:val="both"/>
        <w:rPr>
          <w:rFonts w:eastAsia="Times New Roman"/>
          <w:b/>
          <w:szCs w:val="20"/>
        </w:rPr>
      </w:pPr>
    </w:p>
    <w:p w14:paraId="7C26F730" w14:textId="77777777" w:rsidR="006E5450" w:rsidRPr="006E5450" w:rsidRDefault="006E5450" w:rsidP="006E5450">
      <w:pPr>
        <w:tabs>
          <w:tab w:val="left" w:pos="3402"/>
        </w:tabs>
        <w:spacing w:after="0" w:line="260" w:lineRule="exact"/>
        <w:jc w:val="both"/>
        <w:rPr>
          <w:rFonts w:eastAsia="Times New Roman"/>
          <w:szCs w:val="20"/>
        </w:rPr>
      </w:pPr>
      <w:r w:rsidRPr="006E5450">
        <w:rPr>
          <w:rFonts w:eastAsia="Times New Roman"/>
          <w:szCs w:val="20"/>
        </w:rPr>
        <w:t>Številka:</w:t>
      </w:r>
    </w:p>
    <w:p w14:paraId="7DE5D9E7" w14:textId="77777777" w:rsidR="006E5450" w:rsidRPr="006E5450" w:rsidRDefault="006E5450" w:rsidP="006E5450">
      <w:pPr>
        <w:tabs>
          <w:tab w:val="left" w:pos="3402"/>
        </w:tabs>
        <w:spacing w:after="0" w:line="260" w:lineRule="exact"/>
        <w:jc w:val="both"/>
        <w:rPr>
          <w:rFonts w:eastAsia="Times New Roman"/>
          <w:szCs w:val="20"/>
        </w:rPr>
      </w:pPr>
    </w:p>
    <w:p w14:paraId="75E581A7" w14:textId="77777777" w:rsidR="006E5450" w:rsidRPr="006E5450" w:rsidRDefault="006E5450" w:rsidP="006E5450">
      <w:pPr>
        <w:tabs>
          <w:tab w:val="left" w:pos="3402"/>
        </w:tabs>
        <w:spacing w:after="0" w:line="260" w:lineRule="exact"/>
        <w:jc w:val="both"/>
        <w:rPr>
          <w:rFonts w:eastAsia="Times New Roman"/>
          <w:szCs w:val="20"/>
        </w:rPr>
      </w:pPr>
    </w:p>
    <w:p w14:paraId="00ABE4EC" w14:textId="77777777" w:rsidR="006E5450" w:rsidRPr="006E5450" w:rsidRDefault="006E5450" w:rsidP="006E5450">
      <w:pPr>
        <w:tabs>
          <w:tab w:val="left" w:pos="3402"/>
        </w:tabs>
        <w:spacing w:after="0" w:line="260" w:lineRule="exact"/>
        <w:jc w:val="both"/>
        <w:rPr>
          <w:rFonts w:eastAsia="Times New Roman"/>
          <w:szCs w:val="20"/>
        </w:rPr>
      </w:pPr>
      <w:r w:rsidRPr="006E5450">
        <w:rPr>
          <w:rFonts w:eastAsia="Times New Roman"/>
          <w:szCs w:val="20"/>
        </w:rPr>
        <w:t>Ljubljana, dne</w:t>
      </w:r>
    </w:p>
    <w:p w14:paraId="5D79F1F2" w14:textId="77777777" w:rsidR="006E5450" w:rsidRPr="006E5450" w:rsidRDefault="006E5450" w:rsidP="006E5450">
      <w:pPr>
        <w:tabs>
          <w:tab w:val="left" w:pos="3402"/>
        </w:tabs>
        <w:spacing w:after="0" w:line="260" w:lineRule="exact"/>
        <w:jc w:val="both"/>
        <w:rPr>
          <w:rFonts w:eastAsia="Times New Roman"/>
          <w:szCs w:val="20"/>
        </w:rPr>
      </w:pPr>
    </w:p>
    <w:p w14:paraId="2A43C44E" w14:textId="77777777" w:rsidR="006E5450" w:rsidRPr="006E5450" w:rsidRDefault="006E5450" w:rsidP="006E5450">
      <w:pPr>
        <w:tabs>
          <w:tab w:val="left" w:pos="3402"/>
        </w:tabs>
        <w:spacing w:after="0" w:line="260" w:lineRule="exact"/>
        <w:jc w:val="both"/>
        <w:rPr>
          <w:rFonts w:eastAsia="Times New Roman"/>
          <w:szCs w:val="20"/>
        </w:rPr>
      </w:pPr>
    </w:p>
    <w:p w14:paraId="04CEBF27"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0A87F458" w14:textId="4DF00BDD" w:rsidR="006E5450" w:rsidRPr="006E5450" w:rsidRDefault="006E5450" w:rsidP="006E5450">
      <w:pPr>
        <w:overflowPunct w:val="0"/>
        <w:autoSpaceDE w:val="0"/>
        <w:autoSpaceDN w:val="0"/>
        <w:adjustRightInd w:val="0"/>
        <w:spacing w:after="0" w:line="240" w:lineRule="auto"/>
        <w:jc w:val="both"/>
        <w:textAlignment w:val="baseline"/>
        <w:rPr>
          <w:rFonts w:eastAsia="Times New Roman" w:cs="Arial"/>
          <w:iCs/>
          <w:szCs w:val="20"/>
          <w:lang w:eastAsia="sl-SI"/>
        </w:rPr>
      </w:pPr>
      <w:r w:rsidRPr="006E5450">
        <w:rPr>
          <w:rFonts w:eastAsia="Times New Roman" w:cs="Arial"/>
          <w:iCs/>
          <w:szCs w:val="20"/>
          <w:lang w:eastAsia="sl-SI"/>
        </w:rPr>
        <w:t xml:space="preserve">Na podlagi petega odstavka 31. člena Zakona o izvrševanju proračunov Republike Slovenije za leti </w:t>
      </w:r>
      <w:r w:rsidRPr="00A34595">
        <w:rPr>
          <w:rFonts w:eastAsia="Times New Roman" w:cs="Arial"/>
          <w:iCs/>
          <w:szCs w:val="20"/>
          <w:lang w:eastAsia="sl-SI"/>
        </w:rPr>
        <w:t>202</w:t>
      </w:r>
      <w:r w:rsidR="000F6BE8">
        <w:rPr>
          <w:rFonts w:eastAsia="Times New Roman" w:cs="Arial"/>
          <w:iCs/>
          <w:szCs w:val="20"/>
          <w:lang w:eastAsia="sl-SI"/>
        </w:rPr>
        <w:t>4</w:t>
      </w:r>
      <w:r w:rsidRPr="00A34595">
        <w:rPr>
          <w:rFonts w:eastAsia="Times New Roman" w:cs="Arial"/>
          <w:iCs/>
          <w:szCs w:val="20"/>
          <w:lang w:eastAsia="sl-SI"/>
        </w:rPr>
        <w:t xml:space="preserve"> in 202</w:t>
      </w:r>
      <w:r w:rsidR="000F6BE8">
        <w:rPr>
          <w:rFonts w:eastAsia="Times New Roman" w:cs="Arial"/>
          <w:iCs/>
          <w:szCs w:val="20"/>
          <w:lang w:eastAsia="sl-SI"/>
        </w:rPr>
        <w:t>5</w:t>
      </w:r>
      <w:r w:rsidRPr="00A34595">
        <w:rPr>
          <w:rFonts w:eastAsia="Times New Roman" w:cs="Arial"/>
          <w:iCs/>
          <w:szCs w:val="20"/>
          <w:lang w:eastAsia="sl-SI"/>
        </w:rPr>
        <w:t xml:space="preserve"> (Uradni list RS, št. 1</w:t>
      </w:r>
      <w:r w:rsidR="00A34595">
        <w:rPr>
          <w:rFonts w:eastAsia="Times New Roman" w:cs="Arial"/>
          <w:iCs/>
          <w:szCs w:val="20"/>
          <w:lang w:eastAsia="sl-SI"/>
        </w:rPr>
        <w:t>2</w:t>
      </w:r>
      <w:r w:rsidR="000F6BE8">
        <w:rPr>
          <w:rFonts w:eastAsia="Times New Roman" w:cs="Arial"/>
          <w:iCs/>
          <w:szCs w:val="20"/>
          <w:lang w:eastAsia="sl-SI"/>
        </w:rPr>
        <w:t>3/23</w:t>
      </w:r>
      <w:r w:rsidRPr="00A34595">
        <w:rPr>
          <w:rFonts w:eastAsia="Times New Roman" w:cs="Arial"/>
          <w:iCs/>
          <w:szCs w:val="20"/>
          <w:lang w:eastAsia="sl-SI"/>
        </w:rPr>
        <w:t xml:space="preserve"> in </w:t>
      </w:r>
      <w:r w:rsidR="00BA0437">
        <w:rPr>
          <w:rFonts w:eastAsia="Times New Roman" w:cs="Arial"/>
          <w:iCs/>
          <w:szCs w:val="20"/>
          <w:lang w:eastAsia="sl-SI"/>
        </w:rPr>
        <w:t>12</w:t>
      </w:r>
      <w:r w:rsidRPr="00A34595">
        <w:rPr>
          <w:rFonts w:eastAsia="Times New Roman" w:cs="Arial"/>
          <w:iCs/>
          <w:szCs w:val="20"/>
          <w:lang w:eastAsia="sl-SI"/>
        </w:rPr>
        <w:t>/2</w:t>
      </w:r>
      <w:r w:rsidR="00BA0437">
        <w:rPr>
          <w:rFonts w:eastAsia="Times New Roman" w:cs="Arial"/>
          <w:iCs/>
          <w:szCs w:val="20"/>
          <w:lang w:eastAsia="sl-SI"/>
        </w:rPr>
        <w:t>4</w:t>
      </w:r>
      <w:r w:rsidRPr="006E5450">
        <w:rPr>
          <w:rFonts w:eastAsia="Times New Roman" w:cs="Arial"/>
          <w:iCs/>
          <w:szCs w:val="20"/>
          <w:lang w:eastAsia="sl-SI"/>
        </w:rPr>
        <w:t xml:space="preserve">) je Vlada Republike Slovenije na seji dne………………sprejela naslednji </w:t>
      </w:r>
    </w:p>
    <w:p w14:paraId="1CB577C9" w14:textId="77777777" w:rsidR="006E5450" w:rsidRPr="006E5450" w:rsidRDefault="006E5450" w:rsidP="006E5450">
      <w:pPr>
        <w:overflowPunct w:val="0"/>
        <w:autoSpaceDE w:val="0"/>
        <w:autoSpaceDN w:val="0"/>
        <w:adjustRightInd w:val="0"/>
        <w:spacing w:after="0" w:line="240" w:lineRule="auto"/>
        <w:jc w:val="both"/>
        <w:textAlignment w:val="baseline"/>
        <w:rPr>
          <w:rFonts w:eastAsia="Times New Roman" w:cs="Arial"/>
          <w:iCs/>
          <w:szCs w:val="20"/>
          <w:lang w:eastAsia="sl-SI"/>
        </w:rPr>
      </w:pPr>
    </w:p>
    <w:p w14:paraId="78C12D1D" w14:textId="77777777" w:rsidR="006E5450" w:rsidRPr="006E5450" w:rsidRDefault="006E5450" w:rsidP="006E5450">
      <w:pPr>
        <w:overflowPunct w:val="0"/>
        <w:autoSpaceDE w:val="0"/>
        <w:autoSpaceDN w:val="0"/>
        <w:adjustRightInd w:val="0"/>
        <w:spacing w:after="0" w:line="240" w:lineRule="auto"/>
        <w:jc w:val="both"/>
        <w:textAlignment w:val="baseline"/>
        <w:rPr>
          <w:rFonts w:eastAsia="Times New Roman" w:cs="Arial"/>
          <w:iCs/>
          <w:szCs w:val="20"/>
          <w:lang w:eastAsia="sl-SI"/>
        </w:rPr>
      </w:pPr>
    </w:p>
    <w:p w14:paraId="25EC9C3C" w14:textId="77777777" w:rsidR="006E5450" w:rsidRPr="006E5450" w:rsidRDefault="006E5450" w:rsidP="006E5450">
      <w:pPr>
        <w:overflowPunct w:val="0"/>
        <w:autoSpaceDE w:val="0"/>
        <w:autoSpaceDN w:val="0"/>
        <w:adjustRightInd w:val="0"/>
        <w:spacing w:after="0" w:line="240" w:lineRule="auto"/>
        <w:jc w:val="center"/>
        <w:textAlignment w:val="baseline"/>
        <w:rPr>
          <w:rFonts w:eastAsia="Times New Roman" w:cs="Arial"/>
          <w:iCs/>
          <w:szCs w:val="20"/>
          <w:lang w:eastAsia="sl-SI"/>
        </w:rPr>
      </w:pPr>
      <w:r w:rsidRPr="006E5450">
        <w:rPr>
          <w:rFonts w:eastAsia="Times New Roman" w:cs="Arial"/>
          <w:iCs/>
          <w:szCs w:val="20"/>
          <w:lang w:eastAsia="sl-SI"/>
        </w:rPr>
        <w:t>SKLEP:</w:t>
      </w:r>
    </w:p>
    <w:p w14:paraId="01327674" w14:textId="77777777" w:rsidR="006E5450" w:rsidRPr="006E5450" w:rsidRDefault="006E5450" w:rsidP="006E5450">
      <w:pPr>
        <w:overflowPunct w:val="0"/>
        <w:autoSpaceDE w:val="0"/>
        <w:autoSpaceDN w:val="0"/>
        <w:adjustRightInd w:val="0"/>
        <w:spacing w:after="0" w:line="240" w:lineRule="auto"/>
        <w:jc w:val="both"/>
        <w:textAlignment w:val="baseline"/>
        <w:rPr>
          <w:rFonts w:eastAsia="Times New Roman" w:cs="Arial"/>
          <w:iCs/>
          <w:szCs w:val="20"/>
          <w:lang w:eastAsia="sl-SI"/>
        </w:rPr>
      </w:pPr>
    </w:p>
    <w:p w14:paraId="07F6ECA7" w14:textId="77777777" w:rsidR="006E5450" w:rsidRPr="006E5450" w:rsidRDefault="006E5450" w:rsidP="006E5450">
      <w:pPr>
        <w:overflowPunct w:val="0"/>
        <w:autoSpaceDE w:val="0"/>
        <w:autoSpaceDN w:val="0"/>
        <w:adjustRightInd w:val="0"/>
        <w:spacing w:after="0" w:line="240" w:lineRule="auto"/>
        <w:jc w:val="both"/>
        <w:textAlignment w:val="baseline"/>
        <w:rPr>
          <w:rFonts w:eastAsia="Times New Roman" w:cs="Arial"/>
          <w:iCs/>
          <w:szCs w:val="20"/>
          <w:lang w:eastAsia="sl-SI"/>
        </w:rPr>
      </w:pPr>
    </w:p>
    <w:p w14:paraId="26E1721A" w14:textId="42463472" w:rsidR="006E5450" w:rsidRPr="006E5450" w:rsidRDefault="006E5450" w:rsidP="006E5450">
      <w:pPr>
        <w:spacing w:after="0" w:line="260" w:lineRule="exact"/>
        <w:jc w:val="both"/>
        <w:rPr>
          <w:rFonts w:eastAsia="Times New Roman"/>
          <w:szCs w:val="24"/>
        </w:rPr>
      </w:pPr>
      <w:r w:rsidRPr="006E5450">
        <w:rPr>
          <w:rFonts w:eastAsia="Times New Roman"/>
          <w:iCs/>
          <w:szCs w:val="20"/>
        </w:rPr>
        <w:t>V veljavni Načrt razvojnih programov 202</w:t>
      </w:r>
      <w:r w:rsidR="004E0783">
        <w:rPr>
          <w:rFonts w:eastAsia="Times New Roman"/>
          <w:iCs/>
          <w:szCs w:val="20"/>
        </w:rPr>
        <w:t>4</w:t>
      </w:r>
      <w:r w:rsidRPr="006E5450">
        <w:rPr>
          <w:rFonts w:eastAsia="Times New Roman"/>
          <w:iCs/>
          <w:szCs w:val="20"/>
        </w:rPr>
        <w:t>–202</w:t>
      </w:r>
      <w:r w:rsidR="004E0783">
        <w:rPr>
          <w:rFonts w:eastAsia="Times New Roman"/>
          <w:iCs/>
          <w:szCs w:val="20"/>
        </w:rPr>
        <w:t>7</w:t>
      </w:r>
      <w:r w:rsidRPr="006E5450">
        <w:rPr>
          <w:rFonts w:eastAsia="Times New Roman"/>
          <w:iCs/>
          <w:szCs w:val="20"/>
        </w:rPr>
        <w:t xml:space="preserve"> se, v skladu s podatki iz priložene tabele, uvrsti nov projekt, ki izhaja iz evidenčnega projekta </w:t>
      </w:r>
      <w:r w:rsidRPr="005C4967">
        <w:rPr>
          <w:rFonts w:eastAsia="Times New Roman"/>
          <w:iCs/>
          <w:color w:val="000000"/>
          <w:szCs w:val="20"/>
        </w:rPr>
        <w:t>2611-13-0002</w:t>
      </w:r>
      <w:r w:rsidRPr="006E5450">
        <w:rPr>
          <w:rFonts w:eastAsia="Times New Roman"/>
          <w:iCs/>
          <w:color w:val="000000"/>
          <w:szCs w:val="20"/>
        </w:rPr>
        <w:t xml:space="preserve"> – n</w:t>
      </w:r>
      <w:r w:rsidRPr="006E5450">
        <w:rPr>
          <w:rFonts w:eastAsia="Times New Roman"/>
          <w:iCs/>
          <w:szCs w:val="20"/>
        </w:rPr>
        <w:t>ovogradnje, adaptacije, rekonstrukcije, oprema domov za starostnike in SV zavode, in sicer</w:t>
      </w:r>
      <w:r w:rsidRPr="006E5450">
        <w:rPr>
          <w:rFonts w:eastAsia="Times New Roman"/>
          <w:iCs/>
          <w:color w:val="000000"/>
          <w:szCs w:val="20"/>
        </w:rPr>
        <w:t xml:space="preserve">: </w:t>
      </w:r>
      <w:r w:rsidRPr="005C4967">
        <w:rPr>
          <w:rFonts w:eastAsia="Times New Roman"/>
          <w:iCs/>
          <w:color w:val="000000"/>
          <w:szCs w:val="20"/>
        </w:rPr>
        <w:t>2</w:t>
      </w:r>
      <w:r w:rsidR="00A34595" w:rsidRPr="005C4967">
        <w:rPr>
          <w:rFonts w:eastAsia="Times New Roman"/>
          <w:iCs/>
          <w:color w:val="000000"/>
          <w:szCs w:val="20"/>
        </w:rPr>
        <w:t>720</w:t>
      </w:r>
      <w:r w:rsidRPr="005C4967">
        <w:rPr>
          <w:rFonts w:eastAsia="Times New Roman"/>
          <w:iCs/>
          <w:color w:val="000000"/>
          <w:szCs w:val="20"/>
        </w:rPr>
        <w:t>-2</w:t>
      </w:r>
      <w:r w:rsidR="00BA0437">
        <w:rPr>
          <w:rFonts w:eastAsia="Times New Roman"/>
          <w:iCs/>
          <w:color w:val="000000"/>
          <w:szCs w:val="20"/>
        </w:rPr>
        <w:t>4</w:t>
      </w:r>
      <w:r w:rsidRPr="005C4967">
        <w:rPr>
          <w:rFonts w:eastAsia="Times New Roman"/>
          <w:iCs/>
          <w:color w:val="000000"/>
          <w:szCs w:val="20"/>
        </w:rPr>
        <w:t>-09</w:t>
      </w:r>
      <w:r w:rsidR="00A34595" w:rsidRPr="005C4967">
        <w:rPr>
          <w:rFonts w:eastAsia="Times New Roman"/>
          <w:iCs/>
          <w:color w:val="000000"/>
          <w:szCs w:val="20"/>
        </w:rPr>
        <w:t>0</w:t>
      </w:r>
      <w:r w:rsidR="00B47817">
        <w:rPr>
          <w:rFonts w:eastAsia="Times New Roman"/>
          <w:iCs/>
          <w:color w:val="000000"/>
          <w:szCs w:val="20"/>
        </w:rPr>
        <w:t>2</w:t>
      </w:r>
      <w:r w:rsidRPr="00A34595">
        <w:rPr>
          <w:rFonts w:eastAsia="Times New Roman"/>
          <w:iCs/>
          <w:color w:val="000000"/>
          <w:szCs w:val="20"/>
        </w:rPr>
        <w:t xml:space="preserve"> – Gradnja</w:t>
      </w:r>
      <w:r w:rsidRPr="00A34595">
        <w:rPr>
          <w:rFonts w:eastAsia="Times New Roman"/>
          <w:szCs w:val="20"/>
        </w:rPr>
        <w:t xml:space="preserve"> </w:t>
      </w:r>
      <w:r w:rsidR="00FE2E04" w:rsidRPr="00FE2E04">
        <w:rPr>
          <w:rFonts w:eastAsia="Times New Roman"/>
          <w:iCs/>
          <w:color w:val="000000"/>
          <w:szCs w:val="20"/>
        </w:rPr>
        <w:t>nadomestnega objekta Doma starejših Hrastnik</w:t>
      </w:r>
      <w:r w:rsidRPr="006E5450">
        <w:rPr>
          <w:rFonts w:eastAsia="Times New Roman"/>
          <w:iCs/>
          <w:color w:val="000000"/>
          <w:szCs w:val="20"/>
        </w:rPr>
        <w:t>,</w:t>
      </w:r>
      <w:r w:rsidRPr="006E5450">
        <w:rPr>
          <w:rFonts w:eastAsia="Times New Roman"/>
          <w:b/>
          <w:iCs/>
          <w:color w:val="000000"/>
          <w:szCs w:val="20"/>
        </w:rPr>
        <w:t xml:space="preserve"> </w:t>
      </w:r>
      <w:r w:rsidRPr="006E5450">
        <w:rPr>
          <w:rFonts w:eastAsia="Times New Roman"/>
          <w:iCs/>
          <w:color w:val="000000"/>
          <w:szCs w:val="20"/>
        </w:rPr>
        <w:t xml:space="preserve">ki spada v skupino projektov, 2611-11-S018 – </w:t>
      </w:r>
      <w:r w:rsidRPr="006E5450">
        <w:rPr>
          <w:rFonts w:eastAsia="Times New Roman" w:cs="Arial"/>
          <w:szCs w:val="20"/>
        </w:rPr>
        <w:t>Izvajanje enovitega sistema dolgotrajne oskrbe</w:t>
      </w:r>
      <w:r w:rsidRPr="006E5450">
        <w:rPr>
          <w:rFonts w:eastAsia="Times New Roman"/>
          <w:iCs/>
          <w:color w:val="000000"/>
          <w:szCs w:val="20"/>
        </w:rPr>
        <w:t>.</w:t>
      </w:r>
    </w:p>
    <w:p w14:paraId="31E30D99" w14:textId="77777777" w:rsidR="006E5450" w:rsidRPr="006E5450" w:rsidRDefault="006E5450" w:rsidP="006E5450">
      <w:pPr>
        <w:overflowPunct w:val="0"/>
        <w:autoSpaceDE w:val="0"/>
        <w:autoSpaceDN w:val="0"/>
        <w:adjustRightInd w:val="0"/>
        <w:spacing w:before="60" w:after="60" w:line="200" w:lineRule="exact"/>
        <w:ind w:left="720"/>
        <w:jc w:val="both"/>
        <w:rPr>
          <w:rFonts w:eastAsia="Times New Roman" w:cs="Arial"/>
          <w:iCs/>
          <w:color w:val="000000"/>
          <w:szCs w:val="20"/>
          <w:lang w:eastAsia="sl-SI"/>
        </w:rPr>
      </w:pPr>
    </w:p>
    <w:p w14:paraId="6E8D86FA"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46800597"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38634F24"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54DFF763"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highlight w:val="yellow"/>
          <w:lang w:eastAsia="sl-SI"/>
        </w:rPr>
      </w:pPr>
      <w:r w:rsidRPr="006E5450">
        <w:rPr>
          <w:rFonts w:eastAsia="Times New Roman" w:cs="Arial"/>
          <w:iCs/>
          <w:szCs w:val="20"/>
          <w:lang w:eastAsia="sl-SI"/>
        </w:rPr>
        <w:t xml:space="preserve">                                                                                       Barbara Kolenko Helbl</w:t>
      </w:r>
    </w:p>
    <w:p w14:paraId="2F226C9A"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r w:rsidRPr="006E5450">
        <w:rPr>
          <w:rFonts w:eastAsia="Times New Roman" w:cs="Arial"/>
          <w:iCs/>
          <w:szCs w:val="20"/>
          <w:lang w:eastAsia="sl-SI"/>
        </w:rPr>
        <w:t xml:space="preserve">                                                                                       generalna sekretarka</w:t>
      </w:r>
    </w:p>
    <w:p w14:paraId="56AD2F67"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4D006BFE"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243BC67E"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243A93BC"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76426378"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6BEEDA11"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4530B889"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79242B12"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7B95406E"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27D5B592"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4CA37463" w14:textId="77777777" w:rsidR="006E5450" w:rsidRPr="006E5450" w:rsidRDefault="006E5450" w:rsidP="006E5450">
      <w:pPr>
        <w:keepLines/>
        <w:spacing w:after="0" w:line="260" w:lineRule="exact"/>
        <w:jc w:val="both"/>
        <w:rPr>
          <w:rFonts w:eastAsia="Times New Roman" w:cs="Arial"/>
          <w:bCs/>
          <w:szCs w:val="20"/>
        </w:rPr>
      </w:pPr>
      <w:r w:rsidRPr="006E5450">
        <w:rPr>
          <w:rFonts w:eastAsia="Times New Roman" w:cs="Arial"/>
          <w:bCs/>
          <w:szCs w:val="20"/>
        </w:rPr>
        <w:t>Prejmeta:</w:t>
      </w:r>
    </w:p>
    <w:p w14:paraId="35B4C558" w14:textId="5B4F1506" w:rsidR="006E5450" w:rsidRPr="006E5450" w:rsidRDefault="006E5450" w:rsidP="006E5450">
      <w:pPr>
        <w:keepLines/>
        <w:numPr>
          <w:ilvl w:val="0"/>
          <w:numId w:val="10"/>
        </w:numPr>
        <w:spacing w:after="0" w:line="260" w:lineRule="exact"/>
        <w:ind w:left="851"/>
        <w:contextualSpacing/>
        <w:jc w:val="both"/>
        <w:rPr>
          <w:rFonts w:eastAsia="Times New Roman" w:cs="Arial"/>
          <w:bCs/>
          <w:szCs w:val="20"/>
          <w:lang w:eastAsia="sl-SI"/>
        </w:rPr>
      </w:pPr>
      <w:r w:rsidRPr="006E5450">
        <w:rPr>
          <w:rFonts w:eastAsia="Times New Roman" w:cs="Arial"/>
          <w:bCs/>
          <w:szCs w:val="20"/>
          <w:lang w:eastAsia="sl-SI"/>
        </w:rPr>
        <w:t xml:space="preserve">Ministrstvo za </w:t>
      </w:r>
      <w:r w:rsidR="000858AC">
        <w:rPr>
          <w:rFonts w:eastAsia="Times New Roman" w:cs="Arial"/>
          <w:bCs/>
          <w:szCs w:val="20"/>
          <w:lang w:eastAsia="sl-SI"/>
        </w:rPr>
        <w:t>solidarno prihodnost</w:t>
      </w:r>
      <w:r w:rsidRPr="006E5450">
        <w:rPr>
          <w:rFonts w:eastAsia="Times New Roman" w:cs="Arial"/>
          <w:bCs/>
          <w:szCs w:val="20"/>
          <w:lang w:eastAsia="sl-SI"/>
        </w:rPr>
        <w:t>,</w:t>
      </w:r>
    </w:p>
    <w:p w14:paraId="73039077" w14:textId="77777777" w:rsidR="006E5450" w:rsidRPr="006E5450" w:rsidRDefault="006E5450" w:rsidP="006E5450">
      <w:pPr>
        <w:keepLines/>
        <w:numPr>
          <w:ilvl w:val="0"/>
          <w:numId w:val="10"/>
        </w:numPr>
        <w:spacing w:after="0" w:line="260" w:lineRule="exact"/>
        <w:ind w:left="851"/>
        <w:contextualSpacing/>
        <w:jc w:val="both"/>
        <w:rPr>
          <w:rFonts w:eastAsia="Times New Roman" w:cs="Arial"/>
          <w:bCs/>
          <w:szCs w:val="20"/>
          <w:lang w:eastAsia="sl-SI"/>
        </w:rPr>
      </w:pPr>
      <w:r w:rsidRPr="006E5450">
        <w:rPr>
          <w:rFonts w:eastAsia="Times New Roman" w:cs="Arial"/>
          <w:bCs/>
          <w:szCs w:val="20"/>
          <w:lang w:eastAsia="sl-SI"/>
        </w:rPr>
        <w:t>Ministrstvo za finance.</w:t>
      </w:r>
    </w:p>
    <w:p w14:paraId="6ACA1AB7"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666FD77D"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bCs/>
          <w:szCs w:val="20"/>
          <w:lang w:eastAsia="sl-SI"/>
        </w:rPr>
      </w:pPr>
      <w:r w:rsidRPr="006E5450">
        <w:rPr>
          <w:rFonts w:eastAsia="Times New Roman" w:cs="Arial"/>
          <w:iCs/>
          <w:szCs w:val="20"/>
          <w:lang w:eastAsia="sl-SI"/>
        </w:rPr>
        <w:t xml:space="preserve">                                                                                       </w:t>
      </w:r>
    </w:p>
    <w:p w14:paraId="6BAABDBC"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sz w:val="22"/>
          <w:lang w:eastAsia="sl-SI"/>
        </w:rPr>
      </w:pPr>
    </w:p>
    <w:p w14:paraId="24ED6A97" w14:textId="431EEC83" w:rsidR="006E5450" w:rsidRDefault="006E5450"/>
    <w:p w14:paraId="14642646" w14:textId="77777777" w:rsidR="006E5450" w:rsidRDefault="006E5450"/>
    <w:sectPr w:rsidR="006E5450" w:rsidSect="006943C1">
      <w:headerReference w:type="first" r:id="rId9"/>
      <w:pgSz w:w="11906" w:h="16838"/>
      <w:pgMar w:top="185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FF41" w14:textId="77777777" w:rsidR="00031CF5" w:rsidRDefault="00031CF5" w:rsidP="00BD6A1D">
      <w:pPr>
        <w:spacing w:after="0" w:line="240" w:lineRule="auto"/>
      </w:pPr>
      <w:r>
        <w:separator/>
      </w:r>
    </w:p>
  </w:endnote>
  <w:endnote w:type="continuationSeparator" w:id="0">
    <w:p w14:paraId="4545D712" w14:textId="77777777" w:rsidR="00031CF5" w:rsidRDefault="00031CF5"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42C4" w14:textId="77777777" w:rsidR="00031CF5" w:rsidRDefault="00031CF5" w:rsidP="00BD6A1D">
      <w:pPr>
        <w:spacing w:after="0" w:line="240" w:lineRule="auto"/>
      </w:pPr>
      <w:r>
        <w:separator/>
      </w:r>
    </w:p>
  </w:footnote>
  <w:footnote w:type="continuationSeparator" w:id="0">
    <w:p w14:paraId="3DD39E2B" w14:textId="77777777" w:rsidR="00031CF5" w:rsidRDefault="00031CF5"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629B" w14:textId="77777777" w:rsidR="009F5FFF" w:rsidRPr="00BD6A1D" w:rsidRDefault="00683232" w:rsidP="00BD6A1D">
    <w:pPr>
      <w:pStyle w:val="Glava"/>
      <w:tabs>
        <w:tab w:val="left" w:pos="5112"/>
      </w:tabs>
      <w:spacing w:line="240" w:lineRule="exact"/>
      <w:ind w:left="5103"/>
      <w:rPr>
        <w:rFonts w:cs="Arial"/>
        <w:sz w:val="16"/>
        <w:szCs w:val="16"/>
      </w:rPr>
    </w:pPr>
    <w:r>
      <w:rPr>
        <w:rFonts w:cs="Arial"/>
        <w:noProof/>
        <w:sz w:val="16"/>
        <w:szCs w:val="16"/>
      </w:rPr>
      <w:drawing>
        <wp:anchor distT="0" distB="0" distL="114300" distR="114300" simplePos="0" relativeHeight="251658240" behindDoc="0" locked="0" layoutInCell="1" allowOverlap="1" wp14:anchorId="7E037FAF" wp14:editId="67465FC6">
          <wp:simplePos x="0" y="0"/>
          <wp:positionH relativeFrom="page">
            <wp:align>left</wp:align>
          </wp:positionH>
          <wp:positionV relativeFrom="page">
            <wp:align>top</wp:align>
          </wp:positionV>
          <wp:extent cx="3535200" cy="1083600"/>
          <wp:effectExtent l="0" t="0" r="8255" b="2540"/>
          <wp:wrapSquare wrapText="bothSides"/>
          <wp:docPr id="11" name="Slika 1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3535200" cy="1083600"/>
                  </a:xfrm>
                  <a:prstGeom prst="rect">
                    <a:avLst/>
                  </a:prstGeom>
                </pic:spPr>
              </pic:pic>
            </a:graphicData>
          </a:graphic>
          <wp14:sizeRelH relativeFrom="margin">
            <wp14:pctWidth>0</wp14:pctWidth>
          </wp14:sizeRelH>
          <wp14:sizeRelV relativeFrom="margin">
            <wp14:pctHeight>0</wp14:pctHeight>
          </wp14:sizeRelV>
        </wp:anchor>
      </w:drawing>
    </w:r>
  </w:p>
  <w:p w14:paraId="4C60A741"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409"/>
    <w:multiLevelType w:val="hybridMultilevel"/>
    <w:tmpl w:val="AA96E6B6"/>
    <w:lvl w:ilvl="0" w:tplc="AF2CE064">
      <w:start w:val="1"/>
      <w:numFmt w:val="bullet"/>
      <w:lvlText w:val=""/>
      <w:lvlJc w:val="left"/>
      <w:pPr>
        <w:ind w:left="720" w:hanging="360"/>
      </w:pPr>
      <w:rPr>
        <w:rFonts w:ascii="Symbol" w:hAnsi="Symbol" w:hint="default"/>
      </w:rPr>
    </w:lvl>
    <w:lvl w:ilvl="1" w:tplc="3AB0EC0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407EF2"/>
    <w:multiLevelType w:val="hybridMultilevel"/>
    <w:tmpl w:val="E244DBF6"/>
    <w:lvl w:ilvl="0" w:tplc="AF2CE064">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6132D38"/>
    <w:multiLevelType w:val="hybridMultilevel"/>
    <w:tmpl w:val="0BD2E17C"/>
    <w:lvl w:ilvl="0" w:tplc="AF2CE06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77E2E6B"/>
    <w:multiLevelType w:val="hybridMultilevel"/>
    <w:tmpl w:val="D1C63310"/>
    <w:lvl w:ilvl="0" w:tplc="D19CC9B6">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15476B0"/>
    <w:multiLevelType w:val="hybridMultilevel"/>
    <w:tmpl w:val="C1348A86"/>
    <w:lvl w:ilvl="0" w:tplc="AC4430B4">
      <w:start w:val="2"/>
      <w:numFmt w:val="bullet"/>
      <w:lvlText w:val="-"/>
      <w:lvlJc w:val="left"/>
      <w:pPr>
        <w:ind w:left="1429" w:hanging="360"/>
      </w:p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76364B20"/>
    <w:multiLevelType w:val="hybridMultilevel"/>
    <w:tmpl w:val="B74EB1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67391705">
    <w:abstractNumId w:val="1"/>
  </w:num>
  <w:num w:numId="2" w16cid:durableId="2131391868">
    <w:abstractNumId w:val="10"/>
  </w:num>
  <w:num w:numId="3" w16cid:durableId="485437145">
    <w:abstractNumId w:val="9"/>
  </w:num>
  <w:num w:numId="4" w16cid:durableId="1145198727">
    <w:abstractNumId w:val="11"/>
  </w:num>
  <w:num w:numId="5" w16cid:durableId="1578511121">
    <w:abstractNumId w:val="14"/>
  </w:num>
  <w:num w:numId="6" w16cid:durableId="883103004">
    <w:abstractNumId w:val="7"/>
  </w:num>
  <w:num w:numId="7" w16cid:durableId="1513908896">
    <w:abstractNumId w:val="3"/>
  </w:num>
  <w:num w:numId="8" w16cid:durableId="875242798">
    <w:abstractNumId w:val="8"/>
  </w:num>
  <w:num w:numId="9" w16cid:durableId="358628783">
    <w:abstractNumId w:val="4"/>
  </w:num>
  <w:num w:numId="10" w16cid:durableId="3073662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8427383">
    <w:abstractNumId w:val="13"/>
  </w:num>
  <w:num w:numId="12" w16cid:durableId="129370712">
    <w:abstractNumId w:val="5"/>
  </w:num>
  <w:num w:numId="13" w16cid:durableId="662860030">
    <w:abstractNumId w:val="2"/>
  </w:num>
  <w:num w:numId="14" w16cid:durableId="176236052">
    <w:abstractNumId w:val="0"/>
  </w:num>
  <w:num w:numId="15" w16cid:durableId="2056661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01"/>
    <w:rsid w:val="00005D4B"/>
    <w:rsid w:val="00006A51"/>
    <w:rsid w:val="00016653"/>
    <w:rsid w:val="0002337C"/>
    <w:rsid w:val="00023EFD"/>
    <w:rsid w:val="000260D8"/>
    <w:rsid w:val="00031CF5"/>
    <w:rsid w:val="00031D62"/>
    <w:rsid w:val="00033B69"/>
    <w:rsid w:val="000370A4"/>
    <w:rsid w:val="00037137"/>
    <w:rsid w:val="00037530"/>
    <w:rsid w:val="00041646"/>
    <w:rsid w:val="00043EE2"/>
    <w:rsid w:val="000469EA"/>
    <w:rsid w:val="00047F8B"/>
    <w:rsid w:val="00053AD0"/>
    <w:rsid w:val="00063047"/>
    <w:rsid w:val="00064C6A"/>
    <w:rsid w:val="00070EF5"/>
    <w:rsid w:val="00072E58"/>
    <w:rsid w:val="0008543D"/>
    <w:rsid w:val="000858AC"/>
    <w:rsid w:val="00086470"/>
    <w:rsid w:val="00092441"/>
    <w:rsid w:val="00094804"/>
    <w:rsid w:val="000A200B"/>
    <w:rsid w:val="000A355D"/>
    <w:rsid w:val="000A6D92"/>
    <w:rsid w:val="000B0226"/>
    <w:rsid w:val="000B1D20"/>
    <w:rsid w:val="000B4182"/>
    <w:rsid w:val="000B7566"/>
    <w:rsid w:val="000C327A"/>
    <w:rsid w:val="000C35AB"/>
    <w:rsid w:val="000D0A51"/>
    <w:rsid w:val="000D0F4D"/>
    <w:rsid w:val="000D4B53"/>
    <w:rsid w:val="000D5D7F"/>
    <w:rsid w:val="000D6646"/>
    <w:rsid w:val="000D7761"/>
    <w:rsid w:val="000E0AB5"/>
    <w:rsid w:val="000E1DE5"/>
    <w:rsid w:val="000F2CE1"/>
    <w:rsid w:val="000F6BE8"/>
    <w:rsid w:val="00101094"/>
    <w:rsid w:val="00103C03"/>
    <w:rsid w:val="00105499"/>
    <w:rsid w:val="001106BB"/>
    <w:rsid w:val="00111994"/>
    <w:rsid w:val="00113D22"/>
    <w:rsid w:val="00123A17"/>
    <w:rsid w:val="00133E4A"/>
    <w:rsid w:val="00134190"/>
    <w:rsid w:val="001362D8"/>
    <w:rsid w:val="001405D7"/>
    <w:rsid w:val="00144C7E"/>
    <w:rsid w:val="00146DB2"/>
    <w:rsid w:val="00152D3A"/>
    <w:rsid w:val="001536A5"/>
    <w:rsid w:val="00165453"/>
    <w:rsid w:val="00171198"/>
    <w:rsid w:val="00171378"/>
    <w:rsid w:val="00173A3F"/>
    <w:rsid w:val="00177722"/>
    <w:rsid w:val="001872B1"/>
    <w:rsid w:val="00191468"/>
    <w:rsid w:val="001930E5"/>
    <w:rsid w:val="00193301"/>
    <w:rsid w:val="00195F0E"/>
    <w:rsid w:val="001973E4"/>
    <w:rsid w:val="001A161B"/>
    <w:rsid w:val="001A18FF"/>
    <w:rsid w:val="001A1F7D"/>
    <w:rsid w:val="001B19CF"/>
    <w:rsid w:val="001B5D01"/>
    <w:rsid w:val="001C6E7D"/>
    <w:rsid w:val="001C7F58"/>
    <w:rsid w:val="001D3B84"/>
    <w:rsid w:val="001D4243"/>
    <w:rsid w:val="001E5463"/>
    <w:rsid w:val="001E772B"/>
    <w:rsid w:val="001F0B7E"/>
    <w:rsid w:val="001F3A9B"/>
    <w:rsid w:val="001F3E1E"/>
    <w:rsid w:val="001F5801"/>
    <w:rsid w:val="00201360"/>
    <w:rsid w:val="00203834"/>
    <w:rsid w:val="00205037"/>
    <w:rsid w:val="002050C4"/>
    <w:rsid w:val="0021132C"/>
    <w:rsid w:val="002139CD"/>
    <w:rsid w:val="002314B4"/>
    <w:rsid w:val="00231AE9"/>
    <w:rsid w:val="0023299A"/>
    <w:rsid w:val="00243BA1"/>
    <w:rsid w:val="00252CBD"/>
    <w:rsid w:val="00260B0D"/>
    <w:rsid w:val="00263A02"/>
    <w:rsid w:val="002741EC"/>
    <w:rsid w:val="002808C0"/>
    <w:rsid w:val="00280D65"/>
    <w:rsid w:val="00281FD3"/>
    <w:rsid w:val="00282EDF"/>
    <w:rsid w:val="00283E8B"/>
    <w:rsid w:val="00285701"/>
    <w:rsid w:val="00295634"/>
    <w:rsid w:val="00296A2A"/>
    <w:rsid w:val="002975CC"/>
    <w:rsid w:val="00297B7C"/>
    <w:rsid w:val="002A0D94"/>
    <w:rsid w:val="002B0452"/>
    <w:rsid w:val="002B4B7D"/>
    <w:rsid w:val="002C0ECF"/>
    <w:rsid w:val="002C32B9"/>
    <w:rsid w:val="002C4185"/>
    <w:rsid w:val="002C4311"/>
    <w:rsid w:val="002C4776"/>
    <w:rsid w:val="002D0E49"/>
    <w:rsid w:val="002E32ED"/>
    <w:rsid w:val="002E3A7B"/>
    <w:rsid w:val="002E579F"/>
    <w:rsid w:val="002F4BDE"/>
    <w:rsid w:val="002F7626"/>
    <w:rsid w:val="003000D7"/>
    <w:rsid w:val="003006B7"/>
    <w:rsid w:val="0030223A"/>
    <w:rsid w:val="003045F4"/>
    <w:rsid w:val="0030553A"/>
    <w:rsid w:val="00306464"/>
    <w:rsid w:val="00306956"/>
    <w:rsid w:val="003113EF"/>
    <w:rsid w:val="00313172"/>
    <w:rsid w:val="00313DD0"/>
    <w:rsid w:val="00317B62"/>
    <w:rsid w:val="00321A64"/>
    <w:rsid w:val="0032406F"/>
    <w:rsid w:val="00334783"/>
    <w:rsid w:val="00335B51"/>
    <w:rsid w:val="00341ED5"/>
    <w:rsid w:val="0034328E"/>
    <w:rsid w:val="00343E82"/>
    <w:rsid w:val="00344D41"/>
    <w:rsid w:val="00352B66"/>
    <w:rsid w:val="00353A01"/>
    <w:rsid w:val="003553D3"/>
    <w:rsid w:val="00363341"/>
    <w:rsid w:val="003666A5"/>
    <w:rsid w:val="00374331"/>
    <w:rsid w:val="00377E70"/>
    <w:rsid w:val="003812A7"/>
    <w:rsid w:val="00387CA1"/>
    <w:rsid w:val="00392F8A"/>
    <w:rsid w:val="00394038"/>
    <w:rsid w:val="003B2DA8"/>
    <w:rsid w:val="003B47ED"/>
    <w:rsid w:val="003C03A2"/>
    <w:rsid w:val="003C0EB9"/>
    <w:rsid w:val="003C474A"/>
    <w:rsid w:val="003C5297"/>
    <w:rsid w:val="003C55F1"/>
    <w:rsid w:val="003D14F8"/>
    <w:rsid w:val="003D69DD"/>
    <w:rsid w:val="003E39CB"/>
    <w:rsid w:val="004001ED"/>
    <w:rsid w:val="00400A84"/>
    <w:rsid w:val="004010F5"/>
    <w:rsid w:val="004039AD"/>
    <w:rsid w:val="00404136"/>
    <w:rsid w:val="00405D58"/>
    <w:rsid w:val="004106B9"/>
    <w:rsid w:val="00424243"/>
    <w:rsid w:val="00430892"/>
    <w:rsid w:val="0043352E"/>
    <w:rsid w:val="00436151"/>
    <w:rsid w:val="00437B22"/>
    <w:rsid w:val="00441CE5"/>
    <w:rsid w:val="00441E82"/>
    <w:rsid w:val="00442482"/>
    <w:rsid w:val="00443FAC"/>
    <w:rsid w:val="00450BA6"/>
    <w:rsid w:val="004526CF"/>
    <w:rsid w:val="00455560"/>
    <w:rsid w:val="00457F52"/>
    <w:rsid w:val="00464FD0"/>
    <w:rsid w:val="00465007"/>
    <w:rsid w:val="00465339"/>
    <w:rsid w:val="0046655C"/>
    <w:rsid w:val="0047112A"/>
    <w:rsid w:val="00471985"/>
    <w:rsid w:val="00477CC3"/>
    <w:rsid w:val="004818F7"/>
    <w:rsid w:val="00486CDD"/>
    <w:rsid w:val="00487446"/>
    <w:rsid w:val="004875BD"/>
    <w:rsid w:val="0049580C"/>
    <w:rsid w:val="00495E33"/>
    <w:rsid w:val="004A508F"/>
    <w:rsid w:val="004A642E"/>
    <w:rsid w:val="004B34EA"/>
    <w:rsid w:val="004B4898"/>
    <w:rsid w:val="004D2A86"/>
    <w:rsid w:val="004D2EE1"/>
    <w:rsid w:val="004D5B5F"/>
    <w:rsid w:val="004E0783"/>
    <w:rsid w:val="004E1309"/>
    <w:rsid w:val="004E1F41"/>
    <w:rsid w:val="004E419B"/>
    <w:rsid w:val="004E5809"/>
    <w:rsid w:val="004F1894"/>
    <w:rsid w:val="004F3EAF"/>
    <w:rsid w:val="00501B78"/>
    <w:rsid w:val="00502070"/>
    <w:rsid w:val="00503E36"/>
    <w:rsid w:val="005047DD"/>
    <w:rsid w:val="0050606B"/>
    <w:rsid w:val="005103E9"/>
    <w:rsid w:val="005113DC"/>
    <w:rsid w:val="00516080"/>
    <w:rsid w:val="00517027"/>
    <w:rsid w:val="00517F7D"/>
    <w:rsid w:val="005304D1"/>
    <w:rsid w:val="00530740"/>
    <w:rsid w:val="00530D9D"/>
    <w:rsid w:val="0053551E"/>
    <w:rsid w:val="005404B4"/>
    <w:rsid w:val="00541200"/>
    <w:rsid w:val="00542A26"/>
    <w:rsid w:val="00542F8F"/>
    <w:rsid w:val="00546279"/>
    <w:rsid w:val="00550775"/>
    <w:rsid w:val="005543A1"/>
    <w:rsid w:val="00554E6F"/>
    <w:rsid w:val="0055795E"/>
    <w:rsid w:val="0056065B"/>
    <w:rsid w:val="0056092E"/>
    <w:rsid w:val="005626B4"/>
    <w:rsid w:val="005628CE"/>
    <w:rsid w:val="005631BF"/>
    <w:rsid w:val="00566CBA"/>
    <w:rsid w:val="00566E0B"/>
    <w:rsid w:val="00577616"/>
    <w:rsid w:val="005806CA"/>
    <w:rsid w:val="00584568"/>
    <w:rsid w:val="0059412F"/>
    <w:rsid w:val="00594BAB"/>
    <w:rsid w:val="005950D8"/>
    <w:rsid w:val="0059582E"/>
    <w:rsid w:val="00596C43"/>
    <w:rsid w:val="00597972"/>
    <w:rsid w:val="00597BDE"/>
    <w:rsid w:val="005A0491"/>
    <w:rsid w:val="005B0728"/>
    <w:rsid w:val="005C0301"/>
    <w:rsid w:val="005C3D84"/>
    <w:rsid w:val="005C4967"/>
    <w:rsid w:val="005C5929"/>
    <w:rsid w:val="005D0B8D"/>
    <w:rsid w:val="005D6299"/>
    <w:rsid w:val="005E050F"/>
    <w:rsid w:val="005E481A"/>
    <w:rsid w:val="005F0AB5"/>
    <w:rsid w:val="005F2D29"/>
    <w:rsid w:val="005F6B31"/>
    <w:rsid w:val="006006CD"/>
    <w:rsid w:val="00611C9F"/>
    <w:rsid w:val="00637336"/>
    <w:rsid w:val="006472A3"/>
    <w:rsid w:val="00650B1D"/>
    <w:rsid w:val="00652C9D"/>
    <w:rsid w:val="0065458B"/>
    <w:rsid w:val="00660293"/>
    <w:rsid w:val="006644BE"/>
    <w:rsid w:val="00666542"/>
    <w:rsid w:val="00672DE9"/>
    <w:rsid w:val="00680A10"/>
    <w:rsid w:val="00681489"/>
    <w:rsid w:val="00683232"/>
    <w:rsid w:val="00683295"/>
    <w:rsid w:val="006834B0"/>
    <w:rsid w:val="006869E1"/>
    <w:rsid w:val="006901A0"/>
    <w:rsid w:val="00692BA6"/>
    <w:rsid w:val="006943C1"/>
    <w:rsid w:val="00694D20"/>
    <w:rsid w:val="00695EC3"/>
    <w:rsid w:val="00697AC1"/>
    <w:rsid w:val="006A0B81"/>
    <w:rsid w:val="006A369E"/>
    <w:rsid w:val="006A3A96"/>
    <w:rsid w:val="006A7EA4"/>
    <w:rsid w:val="006B026B"/>
    <w:rsid w:val="006C04F0"/>
    <w:rsid w:val="006C2E8B"/>
    <w:rsid w:val="006C4DDD"/>
    <w:rsid w:val="006D2817"/>
    <w:rsid w:val="006E1AAF"/>
    <w:rsid w:val="006E5450"/>
    <w:rsid w:val="006F1DE8"/>
    <w:rsid w:val="006F4B5D"/>
    <w:rsid w:val="006F6E40"/>
    <w:rsid w:val="00700B6E"/>
    <w:rsid w:val="0070516C"/>
    <w:rsid w:val="007102F1"/>
    <w:rsid w:val="00710FD5"/>
    <w:rsid w:val="00712EE1"/>
    <w:rsid w:val="007208EE"/>
    <w:rsid w:val="00722283"/>
    <w:rsid w:val="0072392C"/>
    <w:rsid w:val="00724171"/>
    <w:rsid w:val="00736FA9"/>
    <w:rsid w:val="007472FB"/>
    <w:rsid w:val="00747D51"/>
    <w:rsid w:val="007517FA"/>
    <w:rsid w:val="00752A4E"/>
    <w:rsid w:val="00753C89"/>
    <w:rsid w:val="00765F81"/>
    <w:rsid w:val="00766FC4"/>
    <w:rsid w:val="00772B96"/>
    <w:rsid w:val="007825EA"/>
    <w:rsid w:val="00791772"/>
    <w:rsid w:val="007917F7"/>
    <w:rsid w:val="0079182D"/>
    <w:rsid w:val="00791E76"/>
    <w:rsid w:val="00792F9D"/>
    <w:rsid w:val="00794550"/>
    <w:rsid w:val="00796FA8"/>
    <w:rsid w:val="007A1D86"/>
    <w:rsid w:val="007A3E6F"/>
    <w:rsid w:val="007B3CE7"/>
    <w:rsid w:val="007B5944"/>
    <w:rsid w:val="007C2FFC"/>
    <w:rsid w:val="007C7E12"/>
    <w:rsid w:val="007D1FFC"/>
    <w:rsid w:val="007D2FDE"/>
    <w:rsid w:val="007D329E"/>
    <w:rsid w:val="007D4C46"/>
    <w:rsid w:val="007D628C"/>
    <w:rsid w:val="007D6E2D"/>
    <w:rsid w:val="007E7A89"/>
    <w:rsid w:val="007F1424"/>
    <w:rsid w:val="007F2270"/>
    <w:rsid w:val="007F3D31"/>
    <w:rsid w:val="007F50D0"/>
    <w:rsid w:val="007F5210"/>
    <w:rsid w:val="008059E5"/>
    <w:rsid w:val="00815794"/>
    <w:rsid w:val="0082208C"/>
    <w:rsid w:val="00823A09"/>
    <w:rsid w:val="008257EB"/>
    <w:rsid w:val="008320E6"/>
    <w:rsid w:val="008359B5"/>
    <w:rsid w:val="008404F5"/>
    <w:rsid w:val="00840F12"/>
    <w:rsid w:val="00841CE8"/>
    <w:rsid w:val="00850D20"/>
    <w:rsid w:val="00853F6F"/>
    <w:rsid w:val="00855965"/>
    <w:rsid w:val="00857188"/>
    <w:rsid w:val="00871A9E"/>
    <w:rsid w:val="00872EE3"/>
    <w:rsid w:val="00873DEB"/>
    <w:rsid w:val="00874372"/>
    <w:rsid w:val="008758B5"/>
    <w:rsid w:val="008771F3"/>
    <w:rsid w:val="00881F5D"/>
    <w:rsid w:val="00882C3C"/>
    <w:rsid w:val="0089600B"/>
    <w:rsid w:val="008A01D8"/>
    <w:rsid w:val="008A0A69"/>
    <w:rsid w:val="008A25A5"/>
    <w:rsid w:val="008A73B1"/>
    <w:rsid w:val="008B0C91"/>
    <w:rsid w:val="008B1171"/>
    <w:rsid w:val="008C78D1"/>
    <w:rsid w:val="008D2923"/>
    <w:rsid w:val="008D7003"/>
    <w:rsid w:val="008E13F6"/>
    <w:rsid w:val="008E2F44"/>
    <w:rsid w:val="008E3607"/>
    <w:rsid w:val="008E3F2C"/>
    <w:rsid w:val="008E66DE"/>
    <w:rsid w:val="008E74A7"/>
    <w:rsid w:val="008E7D5F"/>
    <w:rsid w:val="008F210F"/>
    <w:rsid w:val="008F7206"/>
    <w:rsid w:val="009002EC"/>
    <w:rsid w:val="00900E14"/>
    <w:rsid w:val="0090196F"/>
    <w:rsid w:val="009152F5"/>
    <w:rsid w:val="009208B4"/>
    <w:rsid w:val="0092732F"/>
    <w:rsid w:val="00927A46"/>
    <w:rsid w:val="00930048"/>
    <w:rsid w:val="00932ECD"/>
    <w:rsid w:val="00933C2B"/>
    <w:rsid w:val="00935C84"/>
    <w:rsid w:val="009466E1"/>
    <w:rsid w:val="00950CEF"/>
    <w:rsid w:val="00955EF1"/>
    <w:rsid w:val="00957BF2"/>
    <w:rsid w:val="00960D7B"/>
    <w:rsid w:val="00962ED5"/>
    <w:rsid w:val="00963186"/>
    <w:rsid w:val="009679D0"/>
    <w:rsid w:val="0097108F"/>
    <w:rsid w:val="009750C9"/>
    <w:rsid w:val="0098067D"/>
    <w:rsid w:val="009806BD"/>
    <w:rsid w:val="0098604B"/>
    <w:rsid w:val="00990888"/>
    <w:rsid w:val="00994792"/>
    <w:rsid w:val="00996CD5"/>
    <w:rsid w:val="009A0932"/>
    <w:rsid w:val="009A1574"/>
    <w:rsid w:val="009A2836"/>
    <w:rsid w:val="009A307B"/>
    <w:rsid w:val="009B2063"/>
    <w:rsid w:val="009B36F6"/>
    <w:rsid w:val="009B6F19"/>
    <w:rsid w:val="009C0E87"/>
    <w:rsid w:val="009C7D22"/>
    <w:rsid w:val="009D1CD9"/>
    <w:rsid w:val="009D63BF"/>
    <w:rsid w:val="009E2E85"/>
    <w:rsid w:val="009E35E9"/>
    <w:rsid w:val="009E3CA8"/>
    <w:rsid w:val="009E5A53"/>
    <w:rsid w:val="009F4030"/>
    <w:rsid w:val="009F4B7A"/>
    <w:rsid w:val="009F5FFF"/>
    <w:rsid w:val="00A06F18"/>
    <w:rsid w:val="00A11D54"/>
    <w:rsid w:val="00A13746"/>
    <w:rsid w:val="00A1687A"/>
    <w:rsid w:val="00A17AD1"/>
    <w:rsid w:val="00A17F54"/>
    <w:rsid w:val="00A26FE2"/>
    <w:rsid w:val="00A27F1A"/>
    <w:rsid w:val="00A330BC"/>
    <w:rsid w:val="00A34595"/>
    <w:rsid w:val="00A3544F"/>
    <w:rsid w:val="00A356CF"/>
    <w:rsid w:val="00A36BD5"/>
    <w:rsid w:val="00A5059B"/>
    <w:rsid w:val="00A51134"/>
    <w:rsid w:val="00A5215A"/>
    <w:rsid w:val="00A65A46"/>
    <w:rsid w:val="00A711FA"/>
    <w:rsid w:val="00A72A2B"/>
    <w:rsid w:val="00A75EB1"/>
    <w:rsid w:val="00A76C72"/>
    <w:rsid w:val="00A83104"/>
    <w:rsid w:val="00A9050A"/>
    <w:rsid w:val="00A97302"/>
    <w:rsid w:val="00AA4B42"/>
    <w:rsid w:val="00AA7734"/>
    <w:rsid w:val="00AA7CFE"/>
    <w:rsid w:val="00AB23BA"/>
    <w:rsid w:val="00AB2A4F"/>
    <w:rsid w:val="00AC3FF4"/>
    <w:rsid w:val="00AC4C8A"/>
    <w:rsid w:val="00AC594C"/>
    <w:rsid w:val="00AD0810"/>
    <w:rsid w:val="00AD2F63"/>
    <w:rsid w:val="00AD4BAA"/>
    <w:rsid w:val="00AD7FC0"/>
    <w:rsid w:val="00AE0F38"/>
    <w:rsid w:val="00AE1656"/>
    <w:rsid w:val="00AE1F83"/>
    <w:rsid w:val="00B012E0"/>
    <w:rsid w:val="00B05775"/>
    <w:rsid w:val="00B0740C"/>
    <w:rsid w:val="00B1099B"/>
    <w:rsid w:val="00B133E5"/>
    <w:rsid w:val="00B17F52"/>
    <w:rsid w:val="00B24F3B"/>
    <w:rsid w:val="00B30846"/>
    <w:rsid w:val="00B33D20"/>
    <w:rsid w:val="00B35482"/>
    <w:rsid w:val="00B379A0"/>
    <w:rsid w:val="00B45E38"/>
    <w:rsid w:val="00B47817"/>
    <w:rsid w:val="00B47848"/>
    <w:rsid w:val="00B47C21"/>
    <w:rsid w:val="00B51A08"/>
    <w:rsid w:val="00B74247"/>
    <w:rsid w:val="00B75324"/>
    <w:rsid w:val="00B80348"/>
    <w:rsid w:val="00B80402"/>
    <w:rsid w:val="00B835A6"/>
    <w:rsid w:val="00B83CDA"/>
    <w:rsid w:val="00B84B5A"/>
    <w:rsid w:val="00B84E65"/>
    <w:rsid w:val="00B93CC2"/>
    <w:rsid w:val="00B97869"/>
    <w:rsid w:val="00BA0437"/>
    <w:rsid w:val="00BA22EC"/>
    <w:rsid w:val="00BA2BF5"/>
    <w:rsid w:val="00BA4D38"/>
    <w:rsid w:val="00BB0A9F"/>
    <w:rsid w:val="00BC1355"/>
    <w:rsid w:val="00BD0AE7"/>
    <w:rsid w:val="00BD5D3B"/>
    <w:rsid w:val="00BD6A1D"/>
    <w:rsid w:val="00C06CE2"/>
    <w:rsid w:val="00C11128"/>
    <w:rsid w:val="00C12103"/>
    <w:rsid w:val="00C12AA2"/>
    <w:rsid w:val="00C17D1A"/>
    <w:rsid w:val="00C24825"/>
    <w:rsid w:val="00C24B2C"/>
    <w:rsid w:val="00C25AEE"/>
    <w:rsid w:val="00C34CA0"/>
    <w:rsid w:val="00C35846"/>
    <w:rsid w:val="00C35CED"/>
    <w:rsid w:val="00C37180"/>
    <w:rsid w:val="00C44C5F"/>
    <w:rsid w:val="00C463C7"/>
    <w:rsid w:val="00C4759F"/>
    <w:rsid w:val="00C55F16"/>
    <w:rsid w:val="00C56723"/>
    <w:rsid w:val="00C65144"/>
    <w:rsid w:val="00C67AD0"/>
    <w:rsid w:val="00C70C2C"/>
    <w:rsid w:val="00C81CA6"/>
    <w:rsid w:val="00C90ABB"/>
    <w:rsid w:val="00C94F3D"/>
    <w:rsid w:val="00C9741B"/>
    <w:rsid w:val="00CB1F91"/>
    <w:rsid w:val="00CB49B6"/>
    <w:rsid w:val="00CB4A60"/>
    <w:rsid w:val="00CC1DF2"/>
    <w:rsid w:val="00CC5598"/>
    <w:rsid w:val="00CD02DE"/>
    <w:rsid w:val="00CD13A9"/>
    <w:rsid w:val="00CD612F"/>
    <w:rsid w:val="00CE675B"/>
    <w:rsid w:val="00CF2E74"/>
    <w:rsid w:val="00CF6512"/>
    <w:rsid w:val="00D04881"/>
    <w:rsid w:val="00D05E13"/>
    <w:rsid w:val="00D05F7C"/>
    <w:rsid w:val="00D06888"/>
    <w:rsid w:val="00D124E7"/>
    <w:rsid w:val="00D1358D"/>
    <w:rsid w:val="00D25CE5"/>
    <w:rsid w:val="00D25FC9"/>
    <w:rsid w:val="00D26142"/>
    <w:rsid w:val="00D3221C"/>
    <w:rsid w:val="00D33C89"/>
    <w:rsid w:val="00D343DA"/>
    <w:rsid w:val="00D41D6F"/>
    <w:rsid w:val="00D42B9C"/>
    <w:rsid w:val="00D508D8"/>
    <w:rsid w:val="00D51502"/>
    <w:rsid w:val="00D575A9"/>
    <w:rsid w:val="00D7180C"/>
    <w:rsid w:val="00D73D11"/>
    <w:rsid w:val="00D74241"/>
    <w:rsid w:val="00D74917"/>
    <w:rsid w:val="00D91990"/>
    <w:rsid w:val="00DA2CE0"/>
    <w:rsid w:val="00DA3DFA"/>
    <w:rsid w:val="00DA7DF3"/>
    <w:rsid w:val="00DB092C"/>
    <w:rsid w:val="00DB1DD4"/>
    <w:rsid w:val="00DB2A2B"/>
    <w:rsid w:val="00DB5094"/>
    <w:rsid w:val="00DC1FEB"/>
    <w:rsid w:val="00DC36AB"/>
    <w:rsid w:val="00DC6D4A"/>
    <w:rsid w:val="00DD71C5"/>
    <w:rsid w:val="00DE392A"/>
    <w:rsid w:val="00DE3DBC"/>
    <w:rsid w:val="00DE4687"/>
    <w:rsid w:val="00DE6225"/>
    <w:rsid w:val="00DF162E"/>
    <w:rsid w:val="00DF4290"/>
    <w:rsid w:val="00E00063"/>
    <w:rsid w:val="00E04DF6"/>
    <w:rsid w:val="00E06B44"/>
    <w:rsid w:val="00E1620A"/>
    <w:rsid w:val="00E23726"/>
    <w:rsid w:val="00E24658"/>
    <w:rsid w:val="00E261E6"/>
    <w:rsid w:val="00E31D86"/>
    <w:rsid w:val="00E34570"/>
    <w:rsid w:val="00E35143"/>
    <w:rsid w:val="00E37270"/>
    <w:rsid w:val="00E3754A"/>
    <w:rsid w:val="00E47D92"/>
    <w:rsid w:val="00E51D56"/>
    <w:rsid w:val="00E54664"/>
    <w:rsid w:val="00E55816"/>
    <w:rsid w:val="00E646BD"/>
    <w:rsid w:val="00E73D20"/>
    <w:rsid w:val="00E8007B"/>
    <w:rsid w:val="00E917FD"/>
    <w:rsid w:val="00E9240F"/>
    <w:rsid w:val="00E95A2A"/>
    <w:rsid w:val="00E97665"/>
    <w:rsid w:val="00EA12FD"/>
    <w:rsid w:val="00EB2B19"/>
    <w:rsid w:val="00EC0ADC"/>
    <w:rsid w:val="00EC16BA"/>
    <w:rsid w:val="00EC1D01"/>
    <w:rsid w:val="00ED001F"/>
    <w:rsid w:val="00ED1A2A"/>
    <w:rsid w:val="00ED371F"/>
    <w:rsid w:val="00ED6299"/>
    <w:rsid w:val="00ED7841"/>
    <w:rsid w:val="00ED7ABE"/>
    <w:rsid w:val="00EE3928"/>
    <w:rsid w:val="00EE49A6"/>
    <w:rsid w:val="00EE6F0D"/>
    <w:rsid w:val="00EE70CA"/>
    <w:rsid w:val="00EF168C"/>
    <w:rsid w:val="00EF4012"/>
    <w:rsid w:val="00EF4A9E"/>
    <w:rsid w:val="00EF4E1D"/>
    <w:rsid w:val="00EF6986"/>
    <w:rsid w:val="00F02EA5"/>
    <w:rsid w:val="00F11DAC"/>
    <w:rsid w:val="00F1555E"/>
    <w:rsid w:val="00F16961"/>
    <w:rsid w:val="00F21295"/>
    <w:rsid w:val="00F270F8"/>
    <w:rsid w:val="00F42075"/>
    <w:rsid w:val="00F420EF"/>
    <w:rsid w:val="00F51CC2"/>
    <w:rsid w:val="00F569A3"/>
    <w:rsid w:val="00F62328"/>
    <w:rsid w:val="00F62994"/>
    <w:rsid w:val="00F82DE5"/>
    <w:rsid w:val="00F97901"/>
    <w:rsid w:val="00FA46CA"/>
    <w:rsid w:val="00FB397B"/>
    <w:rsid w:val="00FB3E3E"/>
    <w:rsid w:val="00FB439C"/>
    <w:rsid w:val="00FB43B0"/>
    <w:rsid w:val="00FB4D1B"/>
    <w:rsid w:val="00FB6FF0"/>
    <w:rsid w:val="00FC7849"/>
    <w:rsid w:val="00FD38CF"/>
    <w:rsid w:val="00FD63B4"/>
    <w:rsid w:val="00FE2E04"/>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BB9E"/>
  <w15:docId w15:val="{77430641-F24F-45B5-8263-F146C9B1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D0"/>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styleId="Nerazreenaomemba">
    <w:name w:val="Unresolved Mention"/>
    <w:basedOn w:val="Privzetapisavaodstavka"/>
    <w:uiPriority w:val="99"/>
    <w:semiHidden/>
    <w:unhideWhenUsed/>
    <w:rsid w:val="00683232"/>
    <w:rPr>
      <w:color w:val="605E5C"/>
      <w:shd w:val="clear" w:color="auto" w:fill="E1DFDD"/>
    </w:rPr>
  </w:style>
  <w:style w:type="paragraph" w:customStyle="1" w:styleId="Neotevilenodstavek">
    <w:name w:val="Neoštevilčen odstavek"/>
    <w:basedOn w:val="Navaden"/>
    <w:link w:val="NeotevilenodstavekZnak"/>
    <w:uiPriority w:val="99"/>
    <w:qFormat/>
    <w:rsid w:val="00193301"/>
    <w:pPr>
      <w:overflowPunct w:val="0"/>
      <w:autoSpaceDE w:val="0"/>
      <w:autoSpaceDN w:val="0"/>
      <w:adjustRightInd w:val="0"/>
      <w:spacing w:before="60" w:after="60" w:line="200" w:lineRule="exact"/>
      <w:jc w:val="both"/>
      <w:textAlignment w:val="baseline"/>
    </w:pPr>
    <w:rPr>
      <w:rFonts w:eastAsia="Times New Roman" w:cs="Arial"/>
      <w:sz w:val="22"/>
      <w:lang w:eastAsia="sl-SI"/>
    </w:rPr>
  </w:style>
  <w:style w:type="character" w:customStyle="1" w:styleId="NeotevilenodstavekZnak">
    <w:name w:val="Neoštevilčen odstavek Znak"/>
    <w:link w:val="Neotevilenodstavek"/>
    <w:uiPriority w:val="99"/>
    <w:rsid w:val="00193301"/>
    <w:rPr>
      <w:rFonts w:ascii="Arial" w:eastAsia="Times New Roman" w:hAnsi="Arial" w:cs="Arial"/>
      <w:lang w:eastAsia="sl-SI"/>
    </w:rPr>
  </w:style>
  <w:style w:type="paragraph" w:styleId="Odstavekseznama">
    <w:name w:val="List Paragraph"/>
    <w:basedOn w:val="Navaden"/>
    <w:uiPriority w:val="34"/>
    <w:qFormat/>
    <w:rsid w:val="00193301"/>
    <w:pPr>
      <w:spacing w:after="0" w:line="240" w:lineRule="auto"/>
      <w:ind w:left="708"/>
    </w:pPr>
    <w:rPr>
      <w:rFonts w:ascii="Times New Roman" w:eastAsia="Times New Roman" w:hAnsi="Times New Roman"/>
      <w:sz w:val="24"/>
      <w:szCs w:val="24"/>
      <w:lang w:eastAsia="sl-SI"/>
    </w:rPr>
  </w:style>
  <w:style w:type="paragraph" w:customStyle="1" w:styleId="podpisi">
    <w:name w:val="podpisi"/>
    <w:basedOn w:val="Navaden"/>
    <w:qFormat/>
    <w:rsid w:val="00FE2E04"/>
    <w:pPr>
      <w:tabs>
        <w:tab w:val="left" w:pos="3402"/>
      </w:tabs>
      <w:spacing w:after="0" w:line="260" w:lineRule="exact"/>
    </w:pPr>
    <w:rPr>
      <w:rFonts w:eastAsia="Times New 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93604">
      <w:bodyDiv w:val="1"/>
      <w:marLeft w:val="0"/>
      <w:marRight w:val="0"/>
      <w:marTop w:val="0"/>
      <w:marBottom w:val="0"/>
      <w:divBdr>
        <w:top w:val="none" w:sz="0" w:space="0" w:color="auto"/>
        <w:left w:val="none" w:sz="0" w:space="0" w:color="auto"/>
        <w:bottom w:val="none" w:sz="0" w:space="0" w:color="auto"/>
        <w:right w:val="none" w:sz="0" w:space="0" w:color="auto"/>
      </w:divBdr>
    </w:div>
    <w:div w:id="17763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SP\Predloge\Vladno%20gradivo%20-%20priloga%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 1</Template>
  <TotalTime>124</TotalTime>
  <Pages>8</Pages>
  <Words>2281</Words>
  <Characters>13006</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Mally Dovč</dc:creator>
  <cp:keywords/>
  <dc:description/>
  <cp:lastModifiedBy>Maja Mally Dovč</cp:lastModifiedBy>
  <cp:revision>28</cp:revision>
  <dcterms:created xsi:type="dcterms:W3CDTF">2023-06-02T12:08:00Z</dcterms:created>
  <dcterms:modified xsi:type="dcterms:W3CDTF">2024-05-14T12:12:00Z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