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94953" w14:textId="77777777" w:rsidR="000D0000" w:rsidRDefault="000D0000">
      <w:pPr>
        <w:spacing w:after="0" w:line="260" w:lineRule="auto"/>
        <w:rPr>
          <w:rFonts w:cs="Arial"/>
        </w:rPr>
      </w:pPr>
    </w:p>
    <w:p w14:paraId="765ED49C" w14:textId="77777777" w:rsidR="000D0000" w:rsidRDefault="000D0000">
      <w:pPr>
        <w:spacing w:after="0" w:line="260" w:lineRule="auto"/>
        <w:rPr>
          <w:rFonts w:cs="Arial"/>
        </w:rPr>
      </w:pPr>
    </w:p>
    <w:p w14:paraId="2F0F4E3F" w14:textId="77777777" w:rsidR="000D0000" w:rsidRDefault="000D0000">
      <w:pPr>
        <w:spacing w:after="0" w:line="260" w:lineRule="auto"/>
        <w:rPr>
          <w:rFonts w:cs="Arial"/>
        </w:rPr>
      </w:pPr>
    </w:p>
    <w:p w14:paraId="79399E2D" w14:textId="77777777" w:rsidR="000D0000" w:rsidRDefault="000D0000">
      <w:pPr>
        <w:spacing w:after="0" w:line="260" w:lineRule="auto"/>
        <w:rPr>
          <w:rFonts w:cs="Arial"/>
        </w:rPr>
      </w:pPr>
    </w:p>
    <w:p w14:paraId="327615A4" w14:textId="77777777" w:rsidR="000D0000" w:rsidRDefault="000D0000">
      <w:pPr>
        <w:spacing w:after="0" w:line="260" w:lineRule="auto"/>
        <w:rPr>
          <w:rFonts w:cs="Arial"/>
        </w:rPr>
      </w:pPr>
    </w:p>
    <w:p w14:paraId="772900A1" w14:textId="77777777" w:rsidR="000D0000" w:rsidRDefault="000D0000">
      <w:pPr>
        <w:spacing w:after="0" w:line="260" w:lineRule="auto"/>
        <w:rPr>
          <w:rFonts w:cs="Arial"/>
        </w:rPr>
      </w:pPr>
    </w:p>
    <w:p w14:paraId="7B0A0856" w14:textId="77777777" w:rsidR="000D0000" w:rsidRDefault="000D0000">
      <w:pPr>
        <w:spacing w:after="0" w:line="260" w:lineRule="auto"/>
        <w:rPr>
          <w:rFonts w:cs="Arial"/>
        </w:rPr>
      </w:pPr>
    </w:p>
    <w:p w14:paraId="4AEEC227" w14:textId="77777777" w:rsidR="000D0000" w:rsidRDefault="000D0000">
      <w:pPr>
        <w:spacing w:after="0" w:line="260" w:lineRule="auto"/>
        <w:rPr>
          <w:rFonts w:cs="Arial"/>
        </w:rPr>
      </w:pPr>
    </w:p>
    <w:p w14:paraId="449B3633" w14:textId="77777777" w:rsidR="000D0000" w:rsidRDefault="000D0000">
      <w:pPr>
        <w:spacing w:after="0" w:line="260" w:lineRule="auto"/>
        <w:rPr>
          <w:rFonts w:cs="Arial"/>
        </w:rPr>
      </w:pPr>
    </w:p>
    <w:p w14:paraId="117B08D0" w14:textId="77777777" w:rsidR="000D0000" w:rsidRDefault="000D0000">
      <w:pPr>
        <w:spacing w:after="0" w:line="260" w:lineRule="auto"/>
        <w:rPr>
          <w:rFonts w:cs="Arial"/>
        </w:rPr>
      </w:pPr>
    </w:p>
    <w:p w14:paraId="380DD593" w14:textId="77777777" w:rsidR="000D0000" w:rsidRDefault="000D0000">
      <w:pPr>
        <w:spacing w:after="0" w:line="260" w:lineRule="auto"/>
        <w:rPr>
          <w:rFonts w:cs="Arial"/>
        </w:rPr>
      </w:pPr>
    </w:p>
    <w:p w14:paraId="05C74338" w14:textId="77777777" w:rsidR="000D0000" w:rsidRDefault="000D0000">
      <w:pPr>
        <w:spacing w:after="0" w:line="260" w:lineRule="auto"/>
        <w:rPr>
          <w:rFonts w:cs="Arial"/>
        </w:rPr>
      </w:pPr>
    </w:p>
    <w:p w14:paraId="486A7484" w14:textId="77777777" w:rsidR="000D0000" w:rsidRDefault="000D0000">
      <w:pPr>
        <w:spacing w:after="0" w:line="260" w:lineRule="auto"/>
        <w:rPr>
          <w:rFonts w:cs="Arial"/>
        </w:rPr>
      </w:pPr>
    </w:p>
    <w:p w14:paraId="3704B622" w14:textId="77777777" w:rsidR="000D0000" w:rsidRDefault="000D0000">
      <w:pPr>
        <w:spacing w:after="0" w:line="260" w:lineRule="auto"/>
        <w:rPr>
          <w:rFonts w:cs="Arial"/>
        </w:rPr>
      </w:pPr>
    </w:p>
    <w:p w14:paraId="4ACC0972" w14:textId="77777777" w:rsidR="000D0000" w:rsidRDefault="00000000">
      <w:pPr>
        <w:pStyle w:val="SredinskoOdebeljeno"/>
        <w:spacing w:line="260" w:lineRule="auto"/>
      </w:pPr>
      <w:r>
        <w:t>UREDBA O SPREMEMBAH IN DOPOLNITVAH UREDBE O GRADITVI IN VZDRŽEVANJU ZAKLONIŠČ</w:t>
      </w:r>
    </w:p>
    <w:p w14:paraId="1093451D" w14:textId="77777777" w:rsidR="000D0000" w:rsidRDefault="000D0000">
      <w:pPr>
        <w:spacing w:after="0" w:line="260" w:lineRule="auto"/>
        <w:rPr>
          <w:rFonts w:cs="Arial"/>
        </w:rPr>
      </w:pPr>
    </w:p>
    <w:p w14:paraId="7CCF362F" w14:textId="77777777" w:rsidR="000D0000" w:rsidRDefault="00000000">
      <w:pPr>
        <w:pStyle w:val="Sredinsko"/>
        <w:spacing w:line="260" w:lineRule="auto"/>
      </w:pPr>
      <w:r>
        <w:t>PREDLOG</w:t>
      </w:r>
    </w:p>
    <w:p w14:paraId="345EA24F" w14:textId="77777777" w:rsidR="000D0000" w:rsidRDefault="000D0000">
      <w:pPr>
        <w:spacing w:after="0" w:line="260" w:lineRule="auto"/>
        <w:rPr>
          <w:rFonts w:cs="Arial"/>
        </w:rPr>
      </w:pPr>
    </w:p>
    <w:p w14:paraId="2D8586A5" w14:textId="77777777" w:rsidR="000D0000" w:rsidRDefault="000D0000">
      <w:pPr>
        <w:spacing w:after="0" w:line="260" w:lineRule="auto"/>
        <w:rPr>
          <w:rFonts w:cs="Arial"/>
        </w:rPr>
      </w:pPr>
    </w:p>
    <w:p w14:paraId="768B2887" w14:textId="77777777" w:rsidR="000D0000" w:rsidRDefault="00000000">
      <w:pPr>
        <w:pStyle w:val="Sredinsko"/>
        <w:spacing w:line="260" w:lineRule="auto"/>
      </w:pPr>
      <w:r>
        <w:t>EVA: 2025-1911-0021</w:t>
      </w:r>
    </w:p>
    <w:p w14:paraId="539EB2E9" w14:textId="77777777" w:rsidR="000D0000" w:rsidRDefault="00000000">
      <w:r>
        <w:br w:type="page"/>
      </w:r>
    </w:p>
    <w:p w14:paraId="0A4275D5" w14:textId="77777777" w:rsidR="000D0000" w:rsidRDefault="00000000">
      <w:pPr>
        <w:pStyle w:val="Odebeljeno"/>
        <w:spacing w:line="260" w:lineRule="auto"/>
      </w:pPr>
      <w:r>
        <w:lastRenderedPageBreak/>
        <w:t>I.</w:t>
      </w:r>
      <w:r>
        <w:tab/>
        <w:t>UVOD</w:t>
      </w:r>
    </w:p>
    <w:p w14:paraId="32AF100C" w14:textId="77777777" w:rsidR="000D0000" w:rsidRDefault="00000000">
      <w:pPr>
        <w:pStyle w:val="Odebeljeno"/>
        <w:spacing w:line="260" w:lineRule="auto"/>
      </w:pPr>
      <w:r>
        <w:t>1.</w:t>
      </w:r>
      <w:r>
        <w:tab/>
        <w:t>Razlogi in podlage za izdajo</w:t>
      </w:r>
    </w:p>
    <w:p w14:paraId="01076186" w14:textId="77777777" w:rsidR="000D0000" w:rsidRDefault="000D0000">
      <w:pPr>
        <w:spacing w:after="0" w:line="260" w:lineRule="auto"/>
        <w:rPr>
          <w:rFonts w:cs="Arial"/>
        </w:rPr>
      </w:pPr>
    </w:p>
    <w:p w14:paraId="1334F7E5" w14:textId="77777777" w:rsidR="000D0000" w:rsidRDefault="00000000">
      <w:pPr>
        <w:spacing w:after="0" w:line="260" w:lineRule="auto"/>
      </w:pPr>
      <w:r>
        <w:t>Pravna podlaga:</w:t>
      </w:r>
    </w:p>
    <w:p w14:paraId="7216D818" w14:textId="77777777" w:rsidR="000D0000" w:rsidRDefault="00000000">
      <w:pPr>
        <w:spacing w:after="0" w:line="240" w:lineRule="auto"/>
      </w:pPr>
      <w:r>
        <w:t xml:space="preserve">Pravno podlago za predlagano uredbo določa četrti odstavek 68. člena Zakona o varstvu pred naravnimi in drugimi nesrečami (Uradni list RS, št. 51/06 – uradno prečiščeno besedilo, 97/10, 21/18 – </w:t>
      </w:r>
      <w:proofErr w:type="spellStart"/>
      <w:r>
        <w:t>ZNOrg</w:t>
      </w:r>
      <w:proofErr w:type="spellEnd"/>
      <w:r>
        <w:t>, 117/22 in 57/25; v nadaljnjem besedilu: ZVNDN), ki Vlado Republike Slovenije pooblašča, da določi območja in objekte, kjer se morajo graditi zaklonišča, ter pogoje za graditev in vzdrževanje zaklonišč.</w:t>
      </w:r>
    </w:p>
    <w:p w14:paraId="716CF622" w14:textId="77777777" w:rsidR="000D0000" w:rsidRDefault="000D0000">
      <w:pPr>
        <w:spacing w:after="0" w:line="260" w:lineRule="auto"/>
        <w:rPr>
          <w:rFonts w:cs="Arial"/>
        </w:rPr>
      </w:pPr>
    </w:p>
    <w:p w14:paraId="7C2B5DAD" w14:textId="77777777" w:rsidR="000D0000" w:rsidRDefault="00000000">
      <w:pPr>
        <w:spacing w:after="0" w:line="260" w:lineRule="auto"/>
      </w:pPr>
      <w:r>
        <w:t>Rok za izdajo:</w:t>
      </w:r>
    </w:p>
    <w:p w14:paraId="26B5A245" w14:textId="77777777" w:rsidR="000D0000" w:rsidRDefault="00000000">
      <w:pPr>
        <w:spacing w:after="0" w:line="240" w:lineRule="auto"/>
      </w:pPr>
      <w:r>
        <w:t>Rok za izdajo uredbe ni zakonsko določen.</w:t>
      </w:r>
      <w:r>
        <w:rPr>
          <w:b/>
        </w:rPr>
        <w:t xml:space="preserve"> </w:t>
      </w:r>
    </w:p>
    <w:p w14:paraId="211F049D" w14:textId="77777777" w:rsidR="000D0000" w:rsidRDefault="000D0000">
      <w:pPr>
        <w:spacing w:after="0" w:line="260" w:lineRule="auto"/>
        <w:rPr>
          <w:rFonts w:cs="Arial"/>
        </w:rPr>
      </w:pPr>
    </w:p>
    <w:p w14:paraId="3E00C2D1" w14:textId="77777777" w:rsidR="000D0000" w:rsidRDefault="00000000">
      <w:pPr>
        <w:spacing w:after="0" w:line="260" w:lineRule="auto"/>
      </w:pPr>
      <w:r>
        <w:t>Glavni razlogi za izdajo:</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390"/>
      </w:tblGrid>
      <w:tr w:rsidR="000D0000" w14:paraId="047B611A"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3EA637" w14:textId="77777777" w:rsidR="000D0000" w:rsidRDefault="00000000">
            <w:pPr>
              <w:rPr>
                <w:rFonts w:cs="Arial"/>
                <w:color w:val="000000"/>
              </w:rPr>
            </w:pPr>
            <w:r>
              <w:rPr>
                <w:rFonts w:cs="Arial"/>
                <w:color w:val="000000"/>
              </w:rPr>
              <w:t xml:space="preserve">Predlog sprememb Uredbe o graditvi in vzdrževanju zaklonišč določa ukinitev obveznosti revizije projektne dokumentacije za pridobitev gradbenega dovoljenja ter ohranja sistem vodenja evidenc zaklonišč na ravni občine, pri čemer se dodatno določa obveznost lastnikov zaklonišč, da v predpisanem roku posredujejo podatke za vpis v evidenco. Občine morajo podatke iz evidence zaklonišč vsako leto posredovati Upravi Republike Slovenije za zaščito in reševanje. Uredba določa tudi pogoje za spremembo namembnosti zaklonišč. Starejša zaklonišča, zgrajena pred letom 2006, se lahko preoblikujejo v zaklonišča za </w:t>
            </w:r>
            <w:proofErr w:type="spellStart"/>
            <w:r>
              <w:rPr>
                <w:rFonts w:cs="Arial"/>
                <w:color w:val="000000"/>
              </w:rPr>
              <w:t>zaklanjanje</w:t>
            </w:r>
            <w:proofErr w:type="spellEnd"/>
            <w:r>
              <w:rPr>
                <w:rFonts w:cs="Arial"/>
                <w:color w:val="000000"/>
              </w:rPr>
              <w:t xml:space="preserve"> prebivalstva do 24 ur ob izpolnjevanju določenih pogojev.</w:t>
            </w:r>
          </w:p>
        </w:tc>
      </w:tr>
    </w:tbl>
    <w:p w14:paraId="0C48E31D" w14:textId="77777777" w:rsidR="000D0000" w:rsidRDefault="000D0000"/>
    <w:p w14:paraId="633D79A5" w14:textId="77777777" w:rsidR="000D0000" w:rsidRDefault="000D0000">
      <w:pPr>
        <w:spacing w:after="0" w:line="260" w:lineRule="auto"/>
        <w:rPr>
          <w:rFonts w:cs="Arial"/>
        </w:rPr>
      </w:pPr>
    </w:p>
    <w:p w14:paraId="48708BED" w14:textId="77777777" w:rsidR="000D0000" w:rsidRDefault="00000000">
      <w:pPr>
        <w:pStyle w:val="Odebeljeno"/>
        <w:spacing w:line="260" w:lineRule="auto"/>
      </w:pPr>
      <w:r>
        <w:t>2.</w:t>
      </w:r>
      <w:r>
        <w:tab/>
        <w:t>Ocena finančnih posledic predloga akta za državni proračun in druga javna finančna sredstva</w:t>
      </w:r>
    </w:p>
    <w:p w14:paraId="20B4ECE6" w14:textId="77777777" w:rsidR="000D0000" w:rsidRDefault="000D0000">
      <w:pPr>
        <w:spacing w:after="0" w:line="260" w:lineRule="auto"/>
        <w:rPr>
          <w:rFonts w:cs="Arial"/>
        </w:rPr>
      </w:pPr>
    </w:p>
    <w:p w14:paraId="57F0F950" w14:textId="77777777" w:rsidR="000D0000" w:rsidRDefault="00000000">
      <w:pPr>
        <w:spacing w:after="0" w:line="240" w:lineRule="auto"/>
      </w:pPr>
      <w:r>
        <w:t>Predpis nima posledic na tem področju.</w:t>
      </w:r>
    </w:p>
    <w:p w14:paraId="52995006" w14:textId="77777777" w:rsidR="000D0000" w:rsidRDefault="000D0000">
      <w:pPr>
        <w:spacing w:after="0" w:line="260" w:lineRule="auto"/>
        <w:rPr>
          <w:rFonts w:cs="Arial"/>
        </w:rPr>
      </w:pPr>
    </w:p>
    <w:p w14:paraId="5E9FC77A" w14:textId="77777777" w:rsidR="000D0000" w:rsidRDefault="000D0000">
      <w:pPr>
        <w:spacing w:after="0" w:line="260" w:lineRule="auto"/>
        <w:rPr>
          <w:rFonts w:cs="Arial"/>
        </w:rPr>
      </w:pPr>
    </w:p>
    <w:p w14:paraId="32B4703C" w14:textId="77777777" w:rsidR="000D0000" w:rsidRDefault="00000000">
      <w:pPr>
        <w:pStyle w:val="Odebeljeno"/>
        <w:spacing w:line="260" w:lineRule="auto"/>
      </w:pPr>
      <w:r>
        <w:t>3.</w:t>
      </w:r>
      <w:r>
        <w:tab/>
        <w:t>Prikaz ureditve v drugih pravnih sistemih in prilagojenosti predlagane ureditve pravu Evropske unije</w:t>
      </w:r>
    </w:p>
    <w:p w14:paraId="4F426A43" w14:textId="77777777" w:rsidR="000D0000" w:rsidRDefault="000D0000">
      <w:pPr>
        <w:spacing w:after="0" w:line="260" w:lineRule="auto"/>
        <w:rPr>
          <w:rFonts w:cs="Arial"/>
        </w:rPr>
      </w:pPr>
    </w:p>
    <w:p w14:paraId="41F37C95" w14:textId="77777777" w:rsidR="000D0000" w:rsidRDefault="00000000">
      <w:pPr>
        <w:pStyle w:val="Odebeljeno"/>
        <w:spacing w:line="260" w:lineRule="auto"/>
      </w:pPr>
      <w:r>
        <w:t>3.1</w:t>
      </w:r>
      <w:r>
        <w:tab/>
        <w:t>Prikaz ureditve v drugih pravnih sistemih</w:t>
      </w:r>
    </w:p>
    <w:p w14:paraId="34FF3DB7" w14:textId="77777777" w:rsidR="000D0000" w:rsidRDefault="000D0000">
      <w:pPr>
        <w:spacing w:after="0" w:line="260" w:lineRule="auto"/>
        <w:rPr>
          <w:rFonts w:cs="Arial"/>
        </w:rPr>
      </w:pPr>
    </w:p>
    <w:p w14:paraId="3EEF6A4D" w14:textId="77777777" w:rsidR="000D0000" w:rsidRDefault="00000000">
      <w:pPr>
        <w:spacing w:after="0" w:line="260" w:lineRule="auto"/>
      </w:pPr>
      <w:r>
        <w:t>/</w:t>
      </w:r>
    </w:p>
    <w:p w14:paraId="01CDD721" w14:textId="77777777" w:rsidR="000D0000" w:rsidRDefault="000D0000">
      <w:pPr>
        <w:spacing w:after="0" w:line="260" w:lineRule="auto"/>
        <w:rPr>
          <w:rFonts w:cs="Arial"/>
        </w:rPr>
      </w:pPr>
    </w:p>
    <w:p w14:paraId="50C2C795" w14:textId="77777777" w:rsidR="000D0000" w:rsidRDefault="00000000">
      <w:pPr>
        <w:pStyle w:val="Odebeljeno"/>
        <w:spacing w:line="260" w:lineRule="auto"/>
      </w:pPr>
      <w:r>
        <w:t>3.2</w:t>
      </w:r>
      <w:r>
        <w:tab/>
        <w:t>Prikaz ureditve v pravnem redu Evropske unije</w:t>
      </w:r>
    </w:p>
    <w:p w14:paraId="5B6F7A9E" w14:textId="77777777" w:rsidR="000D0000" w:rsidRDefault="000D0000">
      <w:pPr>
        <w:spacing w:after="0" w:line="260" w:lineRule="auto"/>
        <w:rPr>
          <w:rFonts w:cs="Arial"/>
        </w:rPr>
      </w:pPr>
    </w:p>
    <w:p w14:paraId="5EBFE7EC" w14:textId="77777777" w:rsidR="000D0000" w:rsidRDefault="00000000">
      <w:pPr>
        <w:spacing w:after="0" w:line="260" w:lineRule="auto"/>
      </w:pPr>
      <w:r>
        <w:t>Predlog ni predmet usklajevanja s pravnim redom EU.</w:t>
      </w:r>
    </w:p>
    <w:p w14:paraId="0331317D" w14:textId="77777777" w:rsidR="000D0000" w:rsidRDefault="000D0000">
      <w:pPr>
        <w:spacing w:after="0" w:line="260" w:lineRule="auto"/>
        <w:rPr>
          <w:rFonts w:cs="Arial"/>
        </w:rPr>
      </w:pPr>
    </w:p>
    <w:p w14:paraId="11443957" w14:textId="77777777" w:rsidR="000D0000" w:rsidRDefault="00000000">
      <w:pPr>
        <w:pStyle w:val="SrajckaNaslovZamik"/>
        <w:spacing w:line="260" w:lineRule="auto"/>
      </w:pPr>
      <w:r>
        <w:t>3.3</w:t>
      </w:r>
      <w:r>
        <w:tab/>
        <w:t>Prikaz ureditve v posameznih državah članicah Evropske unije</w:t>
      </w:r>
    </w:p>
    <w:p w14:paraId="0158898A" w14:textId="77777777" w:rsidR="000D0000" w:rsidRDefault="000D0000">
      <w:pPr>
        <w:spacing w:after="0" w:line="260" w:lineRule="auto"/>
        <w:rPr>
          <w:rFonts w:cs="Arial"/>
        </w:rPr>
      </w:pPr>
    </w:p>
    <w:p w14:paraId="3CA12FD3" w14:textId="77777777" w:rsidR="000D0000" w:rsidRDefault="00000000">
      <w:pPr>
        <w:spacing w:after="0" w:line="260" w:lineRule="auto"/>
      </w:pPr>
      <w:r>
        <w:t>/</w:t>
      </w:r>
    </w:p>
    <w:p w14:paraId="0EB49071" w14:textId="77777777" w:rsidR="000D0000" w:rsidRDefault="000D0000">
      <w:pPr>
        <w:spacing w:after="0" w:line="260" w:lineRule="auto"/>
        <w:rPr>
          <w:rFonts w:cs="Arial"/>
        </w:rPr>
      </w:pPr>
    </w:p>
    <w:p w14:paraId="4015F560" w14:textId="77777777" w:rsidR="000D0000" w:rsidRDefault="00000000">
      <w:pPr>
        <w:pStyle w:val="Odebeljeno"/>
        <w:spacing w:line="260" w:lineRule="auto"/>
      </w:pPr>
      <w:r>
        <w:t>4.</w:t>
      </w:r>
      <w:r>
        <w:tab/>
        <w:t>Presoja posledic</w:t>
      </w:r>
    </w:p>
    <w:p w14:paraId="257331CD" w14:textId="77777777" w:rsidR="000D0000" w:rsidRDefault="00000000">
      <w:pPr>
        <w:pStyle w:val="Odebeljeno"/>
        <w:spacing w:line="260" w:lineRule="auto"/>
      </w:pPr>
      <w:r>
        <w:t>4.1</w:t>
      </w:r>
      <w:r>
        <w:tab/>
        <w:t>Presoja administrativnih posledic</w:t>
      </w:r>
    </w:p>
    <w:p w14:paraId="4F4A5BB7" w14:textId="77777777" w:rsidR="000D0000" w:rsidRDefault="000D0000">
      <w:pPr>
        <w:spacing w:after="0" w:line="260" w:lineRule="auto"/>
        <w:rPr>
          <w:rFonts w:cs="Arial"/>
        </w:rPr>
      </w:pPr>
    </w:p>
    <w:p w14:paraId="72AD57F0" w14:textId="77777777" w:rsidR="000D0000" w:rsidRDefault="00000000">
      <w:pPr>
        <w:spacing w:after="0" w:line="240" w:lineRule="auto"/>
      </w:pPr>
      <w:r>
        <w:t>Predpis nima posledic na tem področju.</w:t>
      </w:r>
    </w:p>
    <w:p w14:paraId="7F1397EE" w14:textId="77777777" w:rsidR="000D0000" w:rsidRDefault="000D0000">
      <w:pPr>
        <w:spacing w:after="0" w:line="260" w:lineRule="auto"/>
        <w:rPr>
          <w:rFonts w:cs="Arial"/>
        </w:rPr>
      </w:pPr>
    </w:p>
    <w:p w14:paraId="2DB88E82" w14:textId="77777777" w:rsidR="000D0000" w:rsidRDefault="000D0000">
      <w:pPr>
        <w:spacing w:after="0" w:line="260" w:lineRule="auto"/>
        <w:rPr>
          <w:rFonts w:cs="Arial"/>
        </w:rPr>
      </w:pPr>
    </w:p>
    <w:p w14:paraId="1C3FCD3F" w14:textId="77777777" w:rsidR="000D0000" w:rsidRDefault="00000000">
      <w:pPr>
        <w:pStyle w:val="Odebeljeno"/>
        <w:spacing w:line="260" w:lineRule="auto"/>
      </w:pPr>
      <w:r>
        <w:t>4.2</w:t>
      </w:r>
      <w:r>
        <w:tab/>
        <w:t>Presoja posledic za okolje, vključno s prostorskimi in varstvenimi vidiki</w:t>
      </w:r>
    </w:p>
    <w:p w14:paraId="56B1B051" w14:textId="77777777" w:rsidR="000D0000" w:rsidRDefault="000D0000">
      <w:pPr>
        <w:spacing w:after="0" w:line="260" w:lineRule="auto"/>
        <w:rPr>
          <w:rFonts w:cs="Arial"/>
        </w:rPr>
      </w:pPr>
    </w:p>
    <w:p w14:paraId="79C609BC" w14:textId="77777777" w:rsidR="000D0000" w:rsidRDefault="00000000">
      <w:pPr>
        <w:spacing w:after="0" w:line="240" w:lineRule="auto"/>
      </w:pPr>
      <w:r>
        <w:t>Predpis nima posledic na tem področju.</w:t>
      </w:r>
    </w:p>
    <w:p w14:paraId="3D706A3B" w14:textId="77777777" w:rsidR="000D0000" w:rsidRDefault="000D0000">
      <w:pPr>
        <w:spacing w:after="0" w:line="260" w:lineRule="auto"/>
        <w:rPr>
          <w:rFonts w:cs="Arial"/>
        </w:rPr>
      </w:pPr>
    </w:p>
    <w:p w14:paraId="1CA839DE" w14:textId="77777777" w:rsidR="000D0000" w:rsidRDefault="000D0000">
      <w:pPr>
        <w:spacing w:after="0" w:line="260" w:lineRule="auto"/>
        <w:rPr>
          <w:rFonts w:cs="Arial"/>
        </w:rPr>
      </w:pPr>
    </w:p>
    <w:p w14:paraId="7CC0CAB8" w14:textId="77777777" w:rsidR="000D0000" w:rsidRDefault="00000000">
      <w:pPr>
        <w:pStyle w:val="Odebeljeno"/>
        <w:spacing w:line="260" w:lineRule="auto"/>
      </w:pPr>
      <w:r>
        <w:t>4.3</w:t>
      </w:r>
      <w:r>
        <w:tab/>
        <w:t>Presoja posledic za gospodarstvo</w:t>
      </w:r>
    </w:p>
    <w:p w14:paraId="0B2DE337" w14:textId="77777777" w:rsidR="000D0000" w:rsidRDefault="000D0000">
      <w:pPr>
        <w:spacing w:after="0" w:line="260" w:lineRule="auto"/>
        <w:rPr>
          <w:rFonts w:cs="Arial"/>
        </w:rPr>
      </w:pPr>
    </w:p>
    <w:p w14:paraId="7A727DE2" w14:textId="77777777" w:rsidR="000D0000" w:rsidRDefault="00000000">
      <w:pPr>
        <w:spacing w:after="0" w:line="240" w:lineRule="auto"/>
      </w:pPr>
      <w:r>
        <w:t>Predpis nima posledic na tem področju.</w:t>
      </w:r>
    </w:p>
    <w:p w14:paraId="15543D31" w14:textId="77777777" w:rsidR="000D0000" w:rsidRDefault="000D0000">
      <w:pPr>
        <w:spacing w:after="0" w:line="260" w:lineRule="auto"/>
        <w:rPr>
          <w:rFonts w:cs="Arial"/>
        </w:rPr>
      </w:pPr>
    </w:p>
    <w:p w14:paraId="5BBC3E77" w14:textId="77777777" w:rsidR="000D0000" w:rsidRDefault="000D0000">
      <w:pPr>
        <w:spacing w:after="0" w:line="260" w:lineRule="auto"/>
        <w:rPr>
          <w:rFonts w:cs="Arial"/>
        </w:rPr>
      </w:pPr>
    </w:p>
    <w:p w14:paraId="5FB547E0" w14:textId="77777777" w:rsidR="000D0000" w:rsidRDefault="00000000">
      <w:pPr>
        <w:pStyle w:val="Odebeljeno"/>
        <w:spacing w:line="260" w:lineRule="auto"/>
      </w:pPr>
      <w:r>
        <w:t>4.4</w:t>
      </w:r>
      <w:r>
        <w:tab/>
        <w:t>Presoja posledic za socialno področje</w:t>
      </w:r>
    </w:p>
    <w:p w14:paraId="489344C0" w14:textId="77777777" w:rsidR="000D0000" w:rsidRDefault="000D0000">
      <w:pPr>
        <w:spacing w:after="0" w:line="260" w:lineRule="auto"/>
        <w:rPr>
          <w:rFonts w:cs="Arial"/>
        </w:rPr>
      </w:pPr>
    </w:p>
    <w:p w14:paraId="54C15490" w14:textId="77777777" w:rsidR="000D0000" w:rsidRDefault="00000000">
      <w:pPr>
        <w:spacing w:after="0" w:line="240" w:lineRule="auto"/>
      </w:pPr>
      <w:r>
        <w:t>Predpis nima posledic na tem področju.</w:t>
      </w:r>
    </w:p>
    <w:p w14:paraId="17D5F7D9" w14:textId="77777777" w:rsidR="000D0000" w:rsidRDefault="000D0000">
      <w:pPr>
        <w:spacing w:after="0" w:line="260" w:lineRule="auto"/>
        <w:rPr>
          <w:rFonts w:cs="Arial"/>
        </w:rPr>
      </w:pPr>
    </w:p>
    <w:p w14:paraId="06920A04" w14:textId="77777777" w:rsidR="000D0000" w:rsidRDefault="000D0000">
      <w:pPr>
        <w:spacing w:after="0" w:line="260" w:lineRule="auto"/>
        <w:rPr>
          <w:rFonts w:cs="Arial"/>
        </w:rPr>
      </w:pPr>
    </w:p>
    <w:p w14:paraId="2B96E830" w14:textId="77777777" w:rsidR="000D0000" w:rsidRDefault="00000000">
      <w:pPr>
        <w:pStyle w:val="Odebeljeno"/>
        <w:spacing w:line="260" w:lineRule="auto"/>
      </w:pPr>
      <w:r>
        <w:t>4.5</w:t>
      </w:r>
      <w:r>
        <w:tab/>
        <w:t>Presoja posledic za dokumente razvojnega načrtovanja</w:t>
      </w:r>
    </w:p>
    <w:p w14:paraId="57563DC5" w14:textId="77777777" w:rsidR="000D0000" w:rsidRDefault="000D0000">
      <w:pPr>
        <w:spacing w:after="0" w:line="260" w:lineRule="auto"/>
        <w:rPr>
          <w:rFonts w:cs="Arial"/>
        </w:rPr>
      </w:pPr>
    </w:p>
    <w:p w14:paraId="228CA195" w14:textId="77777777" w:rsidR="000D0000" w:rsidRDefault="00000000">
      <w:pPr>
        <w:spacing w:after="0" w:line="240" w:lineRule="auto"/>
      </w:pPr>
      <w:r>
        <w:t>Predpis nima posledic na tem področju.</w:t>
      </w:r>
    </w:p>
    <w:p w14:paraId="081FA401" w14:textId="77777777" w:rsidR="000D0000" w:rsidRDefault="000D0000">
      <w:pPr>
        <w:spacing w:after="0" w:line="260" w:lineRule="auto"/>
        <w:rPr>
          <w:rFonts w:cs="Arial"/>
        </w:rPr>
      </w:pPr>
    </w:p>
    <w:p w14:paraId="40E369CB" w14:textId="77777777" w:rsidR="000D0000" w:rsidRDefault="000D0000">
      <w:pPr>
        <w:spacing w:after="0" w:line="260" w:lineRule="auto"/>
        <w:rPr>
          <w:rFonts w:cs="Arial"/>
        </w:rPr>
      </w:pPr>
    </w:p>
    <w:p w14:paraId="6F5E69C2" w14:textId="77777777" w:rsidR="000D0000" w:rsidRDefault="00000000">
      <w:pPr>
        <w:pStyle w:val="Odebeljeno"/>
        <w:spacing w:line="260" w:lineRule="auto"/>
      </w:pPr>
      <w:r>
        <w:t>4.6</w:t>
      </w:r>
      <w:r>
        <w:tab/>
        <w:t>Presoja posledic za druga področja</w:t>
      </w:r>
    </w:p>
    <w:p w14:paraId="140C2F97" w14:textId="77777777" w:rsidR="000D0000" w:rsidRDefault="000D0000">
      <w:pPr>
        <w:spacing w:after="0" w:line="260" w:lineRule="auto"/>
        <w:rPr>
          <w:rFonts w:cs="Arial"/>
        </w:rPr>
      </w:pPr>
    </w:p>
    <w:p w14:paraId="328A6DED" w14:textId="77777777" w:rsidR="000D0000" w:rsidRDefault="00000000">
      <w:pPr>
        <w:spacing w:after="0" w:line="240" w:lineRule="auto"/>
      </w:pPr>
      <w:r>
        <w:t>Predpis nima posledic na tem področju.</w:t>
      </w:r>
    </w:p>
    <w:p w14:paraId="03A7EE2D" w14:textId="77777777" w:rsidR="000D0000" w:rsidRDefault="000D0000">
      <w:pPr>
        <w:spacing w:after="0" w:line="260" w:lineRule="auto"/>
        <w:rPr>
          <w:rFonts w:cs="Arial"/>
        </w:rPr>
      </w:pPr>
    </w:p>
    <w:p w14:paraId="5C68D5FD" w14:textId="77777777" w:rsidR="000D0000" w:rsidRDefault="000D0000">
      <w:pPr>
        <w:spacing w:after="0" w:line="260" w:lineRule="auto"/>
        <w:rPr>
          <w:rFonts w:cs="Arial"/>
        </w:rPr>
      </w:pPr>
    </w:p>
    <w:p w14:paraId="3CE63A1B" w14:textId="77777777" w:rsidR="000D0000" w:rsidRDefault="00000000">
      <w:pPr>
        <w:pStyle w:val="Odebeljeno"/>
        <w:spacing w:line="260" w:lineRule="auto"/>
      </w:pPr>
      <w:r>
        <w:t>4.7</w:t>
      </w:r>
      <w:r>
        <w:tab/>
        <w:t>Izvajanje sprejetega predpisa</w:t>
      </w:r>
    </w:p>
    <w:p w14:paraId="674FE690" w14:textId="77777777" w:rsidR="000D0000" w:rsidRDefault="000D0000">
      <w:pPr>
        <w:spacing w:after="0" w:line="260" w:lineRule="auto"/>
        <w:rPr>
          <w:rFonts w:cs="Arial"/>
        </w:rPr>
      </w:pPr>
    </w:p>
    <w:p w14:paraId="7F4D0A76" w14:textId="77777777" w:rsidR="000D0000" w:rsidRDefault="00000000">
      <w:pPr>
        <w:spacing w:after="0" w:line="240" w:lineRule="auto"/>
      </w:pPr>
      <w:r>
        <w:t>Ni podatka.</w:t>
      </w:r>
    </w:p>
    <w:p w14:paraId="49973D23" w14:textId="77777777" w:rsidR="000D0000" w:rsidRDefault="000D0000">
      <w:pPr>
        <w:spacing w:after="0" w:line="260" w:lineRule="auto"/>
        <w:rPr>
          <w:rFonts w:cs="Arial"/>
        </w:rPr>
      </w:pPr>
    </w:p>
    <w:p w14:paraId="4A1153B0" w14:textId="77777777" w:rsidR="000D0000" w:rsidRDefault="00000000">
      <w:pPr>
        <w:pStyle w:val="Odebeljeno"/>
        <w:spacing w:line="260" w:lineRule="auto"/>
      </w:pPr>
      <w:r>
        <w:t>5.</w:t>
      </w:r>
      <w:r>
        <w:tab/>
        <w:t>Prikaz sodelovanja javnosti</w:t>
      </w:r>
    </w:p>
    <w:p w14:paraId="15C456F7" w14:textId="77777777" w:rsidR="000D0000" w:rsidRDefault="000D0000">
      <w:pPr>
        <w:spacing w:after="0" w:line="260" w:lineRule="auto"/>
        <w:rPr>
          <w:rFonts w:cs="Arial"/>
        </w:rPr>
      </w:pPr>
    </w:p>
    <w:p w14:paraId="2848F4E9" w14:textId="77777777" w:rsidR="000D0000" w:rsidRDefault="00000000">
      <w:pPr>
        <w:spacing w:after="0" w:line="260" w:lineRule="auto"/>
      </w:pPr>
      <w:r>
        <w:t>Gradivo je bilo predmet sodelovanja z javnostjo.</w:t>
      </w:r>
    </w:p>
    <w:p w14:paraId="11E84472" w14:textId="77777777" w:rsidR="000D0000" w:rsidRDefault="000D0000">
      <w:pPr>
        <w:spacing w:after="0" w:line="260" w:lineRule="auto"/>
        <w:rPr>
          <w:rFonts w:cs="Arial"/>
        </w:rPr>
      </w:pPr>
    </w:p>
    <w:p w14:paraId="16968CED" w14:textId="77777777" w:rsidR="000D0000" w:rsidRDefault="00000000">
      <w:pPr>
        <w:spacing w:after="0" w:line="260" w:lineRule="auto"/>
      </w:pPr>
      <w:r>
        <w:t xml:space="preserve">Datum objave na portalu </w:t>
      </w:r>
      <w:proofErr w:type="spellStart"/>
      <w:r>
        <w:t>eDemokracija</w:t>
      </w:r>
      <w:proofErr w:type="spellEnd"/>
      <w:r>
        <w:t>:</w:t>
      </w:r>
    </w:p>
    <w:p w14:paraId="28A92CD3" w14:textId="77777777" w:rsidR="000D0000" w:rsidRDefault="00000000">
      <w:pPr>
        <w:spacing w:after="0" w:line="260" w:lineRule="auto"/>
      </w:pPr>
      <w:r>
        <w:t>1. 12. 2025</w:t>
      </w:r>
    </w:p>
    <w:p w14:paraId="7D29747D" w14:textId="77777777" w:rsidR="000D0000" w:rsidRDefault="000D0000">
      <w:pPr>
        <w:spacing w:after="0" w:line="260" w:lineRule="auto"/>
        <w:rPr>
          <w:rFonts w:cs="Arial"/>
        </w:rPr>
      </w:pPr>
    </w:p>
    <w:p w14:paraId="3A66D772" w14:textId="77777777" w:rsidR="000D0000" w:rsidRDefault="00000000">
      <w:pPr>
        <w:spacing w:after="0" w:line="260" w:lineRule="auto"/>
      </w:pPr>
      <w:r>
        <w:t>Na gradivo so bila podana mnenja, predlogi in pripombe.</w:t>
      </w:r>
    </w:p>
    <w:p w14:paraId="166409F5" w14:textId="77777777" w:rsidR="000D0000" w:rsidRDefault="000D0000">
      <w:pPr>
        <w:spacing w:after="0" w:line="260" w:lineRule="auto"/>
        <w:rPr>
          <w:rFonts w:cs="Arial"/>
        </w:rPr>
      </w:pPr>
    </w:p>
    <w:p w14:paraId="16DEB1CE" w14:textId="77777777" w:rsidR="000D0000" w:rsidRDefault="00000000">
      <w:pPr>
        <w:spacing w:after="0" w:line="260" w:lineRule="auto"/>
      </w:pPr>
      <w:r>
        <w:t>V razpravo vključeni subjekti:</w:t>
      </w:r>
    </w:p>
    <w:p w14:paraId="7857EF58" w14:textId="77777777" w:rsidR="000D0000" w:rsidRDefault="00000000">
      <w:pPr>
        <w:spacing w:after="0" w:line="240" w:lineRule="auto"/>
      </w:pPr>
      <w:r>
        <w:t>Ministrstvo za delo, družino, socialne zadeve in enake možnosti, Ministrstvo za digitalno preobrazbo, Ministrstvo za finance, Ministrstvo za gospodarstvo, turizem in šport, Ministrstvo za infrastrukturo, Ministrstvo za javno upravo, Ministrstvo za kmetijstvo, gozdarstvo in prehrano, Ministrstvo za kohezijo in regionalni razvoj, Ministrstvo za kulturo, Ministrstvo za naravne vire in prostor, Ministrstvo za notranje zadeve, Ministrstvo za obrambo, Ministrstvo za okolje, podnebje in energijo, Ministrstvo za pravosodje, Ministrstvo za solidarno prihodnost, Ministrstvo za visoko šolstvo, znanost in inovacije, Ministrstvo za vzgojo in izobraževanje, Ministrstvo za zdravje, Ministrstvo za zunanje in evropske zadeve, Urad Vlade Republike Slovenije za informacijsko varnost, Urad Vlade Republike Slovenije za oskrbo in integracijo migrantov, Urad Vlade Republike Slovenije za varovanje tajnih podatkov, Služba Vlade Republike Slovenije za zakonodajo</w:t>
      </w:r>
    </w:p>
    <w:p w14:paraId="6085F60F" w14:textId="77777777" w:rsidR="000D0000" w:rsidRDefault="000D0000">
      <w:pPr>
        <w:spacing w:after="0" w:line="260" w:lineRule="auto"/>
        <w:rPr>
          <w:rFonts w:cs="Arial"/>
        </w:rPr>
      </w:pPr>
    </w:p>
    <w:p w14:paraId="0E3D774B" w14:textId="77777777" w:rsidR="000D0000" w:rsidRDefault="00000000">
      <w:r>
        <w:br w:type="page"/>
      </w:r>
    </w:p>
    <w:p w14:paraId="6716238D" w14:textId="77777777" w:rsidR="000D0000" w:rsidRDefault="00000000">
      <w:pPr>
        <w:pStyle w:val="Odebeljeno"/>
        <w:spacing w:line="260" w:lineRule="auto"/>
      </w:pPr>
      <w:r>
        <w:lastRenderedPageBreak/>
        <w:t>II.</w:t>
      </w:r>
      <w:r>
        <w:tab/>
        <w:t>BESEDILO ČLENOV</w:t>
      </w:r>
    </w:p>
    <w:p w14:paraId="575ED7F9" w14:textId="77777777" w:rsidR="000D0000" w:rsidRDefault="00000000">
      <w:pPr>
        <w:pStyle w:val="Odstavek"/>
        <w:spacing w:line="260" w:lineRule="auto"/>
      </w:pPr>
      <w:r>
        <w:t xml:space="preserve">Na podlagi četrtega odstavka 68. člena Zakona o varstvu pred naravnimi in drugimi nesrečami (Uradni list RS, št. 51/06 – uradno prečiščeno besedilo, 97/10, 21/18 – </w:t>
      </w:r>
      <w:proofErr w:type="spellStart"/>
      <w:r>
        <w:t>ZNOrg</w:t>
      </w:r>
      <w:proofErr w:type="spellEnd"/>
      <w:r>
        <w:t>, 117/22 in 57/25) Vlada Republike Slovenije izdaja</w:t>
      </w:r>
    </w:p>
    <w:p w14:paraId="6C90600B" w14:textId="77777777" w:rsidR="000D0000" w:rsidRDefault="000D0000">
      <w:pPr>
        <w:spacing w:after="0" w:line="260" w:lineRule="auto"/>
        <w:rPr>
          <w:rFonts w:cs="Arial"/>
        </w:rPr>
      </w:pPr>
    </w:p>
    <w:p w14:paraId="79C1781C" w14:textId="77777777" w:rsidR="000D0000" w:rsidRDefault="00000000">
      <w:pPr>
        <w:pStyle w:val="Naslov1"/>
        <w:spacing w:line="260" w:lineRule="auto"/>
      </w:pPr>
      <w:r>
        <w:t>Uredba o spremembah in dopolnitvah Uredbe o graditvi in vzdrževanju zaklonišč</w:t>
      </w:r>
    </w:p>
    <w:p w14:paraId="0E29BC97" w14:textId="77777777" w:rsidR="000D0000" w:rsidRDefault="00000000">
      <w:pPr>
        <w:pStyle w:val="len"/>
        <w:spacing w:line="260" w:lineRule="auto"/>
      </w:pPr>
      <w:r>
        <w:t>1. člen</w:t>
      </w:r>
    </w:p>
    <w:p w14:paraId="7234AE6A" w14:textId="77777777" w:rsidR="000D0000" w:rsidRDefault="000D0000">
      <w:pPr>
        <w:spacing w:after="0" w:line="260" w:lineRule="auto"/>
        <w:rPr>
          <w:rFonts w:cs="Arial"/>
        </w:rPr>
      </w:pPr>
    </w:p>
    <w:p w14:paraId="6A14163C" w14:textId="77777777" w:rsidR="000D0000" w:rsidRDefault="00000000">
      <w:pPr>
        <w:spacing w:after="0" w:line="260" w:lineRule="auto"/>
      </w:pPr>
      <w:r>
        <w:tab/>
        <w:t>V Uredbi o graditvi in vzdrževanju zaklonišč (Uradni list RS, št. 57/96 in 54/15) se naslov poglavja »II. REVIZIJA PROJEKTNE DOKUMENTACIJE« ter 5., 6., 7. in 8. člen črtajo.</w:t>
      </w:r>
    </w:p>
    <w:p w14:paraId="1FA5F435" w14:textId="77777777" w:rsidR="000D0000" w:rsidRDefault="000D0000">
      <w:pPr>
        <w:spacing w:after="0" w:line="260" w:lineRule="auto"/>
        <w:rPr>
          <w:rFonts w:cs="Arial"/>
        </w:rPr>
      </w:pPr>
    </w:p>
    <w:p w14:paraId="3C966B1F" w14:textId="77777777" w:rsidR="000D0000" w:rsidRDefault="00000000">
      <w:pPr>
        <w:pStyle w:val="len"/>
        <w:spacing w:line="260" w:lineRule="auto"/>
      </w:pPr>
      <w:r>
        <w:t>2. člen</w:t>
      </w:r>
    </w:p>
    <w:p w14:paraId="7198643E" w14:textId="77777777" w:rsidR="000D0000" w:rsidRDefault="000D0000">
      <w:pPr>
        <w:spacing w:after="0" w:line="260" w:lineRule="auto"/>
        <w:rPr>
          <w:rFonts w:cs="Arial"/>
        </w:rPr>
      </w:pPr>
    </w:p>
    <w:p w14:paraId="7E4A9282" w14:textId="77777777" w:rsidR="000D0000" w:rsidRDefault="00000000">
      <w:pPr>
        <w:spacing w:after="0" w:line="260" w:lineRule="auto"/>
      </w:pPr>
      <w:r>
        <w:tab/>
        <w:t xml:space="preserve">V 9. členu se tretji odstavek spremeni tako, da se glasi: </w:t>
      </w:r>
    </w:p>
    <w:p w14:paraId="0DE38C53" w14:textId="77777777" w:rsidR="000D0000" w:rsidRDefault="000D0000">
      <w:pPr>
        <w:spacing w:after="0" w:line="260" w:lineRule="auto"/>
        <w:rPr>
          <w:rFonts w:cs="Arial"/>
        </w:rPr>
      </w:pPr>
    </w:p>
    <w:p w14:paraId="6D8B12CF" w14:textId="77777777" w:rsidR="000D0000" w:rsidRDefault="000D0000">
      <w:pPr>
        <w:spacing w:after="0" w:line="260" w:lineRule="auto"/>
        <w:rPr>
          <w:rFonts w:cs="Arial"/>
        </w:rPr>
      </w:pPr>
    </w:p>
    <w:p w14:paraId="0B5D740E" w14:textId="77777777" w:rsidR="000D0000" w:rsidRDefault="00000000">
      <w:pPr>
        <w:spacing w:after="0" w:line="260" w:lineRule="auto"/>
      </w:pPr>
      <w:r>
        <w:tab/>
        <w:t>»Lastniki zaklonišč morajo najpozneje mesec dni po pridobitvi pravnomočnega uporabnega dovoljenja za objekt iz drugega odstavka 3. člena te uredbe oziroma enkrat letno na poziv občine posredovati podatke iz prejšnjega odstavka. Občine podatke o vrsti in številu zaklonišč vsako leto najpozneje do konca marca posredujejo Upravi Republike Slovenije za zaščito in reševanje (v nadaljnjem besedilu: uprava).«.</w:t>
      </w:r>
    </w:p>
    <w:p w14:paraId="1B3A0372" w14:textId="77777777" w:rsidR="000D0000" w:rsidRDefault="00000000">
      <w:pPr>
        <w:pStyle w:val="len"/>
        <w:spacing w:line="260" w:lineRule="auto"/>
      </w:pPr>
      <w:r>
        <w:t>3. člen</w:t>
      </w:r>
    </w:p>
    <w:p w14:paraId="1BA2F566" w14:textId="77777777" w:rsidR="000D0000" w:rsidRDefault="000D0000">
      <w:pPr>
        <w:spacing w:after="0" w:line="260" w:lineRule="auto"/>
        <w:rPr>
          <w:rFonts w:cs="Arial"/>
        </w:rPr>
      </w:pPr>
    </w:p>
    <w:p w14:paraId="55ACFA62" w14:textId="77777777" w:rsidR="000D0000" w:rsidRDefault="00000000">
      <w:pPr>
        <w:spacing w:after="0" w:line="260" w:lineRule="auto"/>
      </w:pPr>
      <w:r>
        <w:tab/>
        <w:t xml:space="preserve">V 10. členu se v prvem odstavku za besedo »zaščite« doda besedilo »in zaklonišča za </w:t>
      </w:r>
      <w:proofErr w:type="spellStart"/>
      <w:r>
        <w:t>zaklanjanje</w:t>
      </w:r>
      <w:proofErr w:type="spellEnd"/>
      <w:r>
        <w:t xml:space="preserve"> prebivalstva do 24 ur«.</w:t>
      </w:r>
    </w:p>
    <w:p w14:paraId="680E6182" w14:textId="77777777" w:rsidR="000D0000" w:rsidRDefault="000D0000">
      <w:pPr>
        <w:spacing w:after="0" w:line="260" w:lineRule="auto"/>
        <w:rPr>
          <w:rFonts w:cs="Arial"/>
        </w:rPr>
      </w:pPr>
    </w:p>
    <w:p w14:paraId="0ABFA540" w14:textId="77777777" w:rsidR="000D0000" w:rsidRDefault="00000000">
      <w:pPr>
        <w:spacing w:after="0" w:line="260" w:lineRule="auto"/>
      </w:pPr>
      <w:r>
        <w:tab/>
        <w:t xml:space="preserve">V drugem odstavku se za besedo »zaščite« doda besedilo »in zaklonišča za </w:t>
      </w:r>
      <w:proofErr w:type="spellStart"/>
      <w:r>
        <w:t>zaklanjanje</w:t>
      </w:r>
      <w:proofErr w:type="spellEnd"/>
      <w:r>
        <w:t xml:space="preserve"> prebivalstva do 24 ur«.</w:t>
      </w:r>
    </w:p>
    <w:p w14:paraId="753346BD" w14:textId="77777777" w:rsidR="000D0000" w:rsidRDefault="000D0000">
      <w:pPr>
        <w:spacing w:after="0" w:line="260" w:lineRule="auto"/>
        <w:rPr>
          <w:rFonts w:cs="Arial"/>
        </w:rPr>
      </w:pPr>
    </w:p>
    <w:p w14:paraId="4B2DAD3B" w14:textId="77777777" w:rsidR="000D0000" w:rsidRDefault="00000000">
      <w:pPr>
        <w:pStyle w:val="len"/>
        <w:spacing w:line="260" w:lineRule="auto"/>
      </w:pPr>
      <w:r>
        <w:t>4. člen</w:t>
      </w:r>
    </w:p>
    <w:p w14:paraId="325B91EB" w14:textId="77777777" w:rsidR="000D0000" w:rsidRDefault="000D0000">
      <w:pPr>
        <w:spacing w:after="0" w:line="260" w:lineRule="auto"/>
        <w:rPr>
          <w:rFonts w:cs="Arial"/>
        </w:rPr>
      </w:pPr>
    </w:p>
    <w:p w14:paraId="7DF9A3E8" w14:textId="77777777" w:rsidR="000D0000" w:rsidRDefault="00000000">
      <w:pPr>
        <w:spacing w:after="0" w:line="260" w:lineRule="auto"/>
      </w:pPr>
      <w:r>
        <w:tab/>
        <w:t xml:space="preserve">Besedilo 11. člena se spremeni tako, da se glasi: </w:t>
      </w:r>
    </w:p>
    <w:p w14:paraId="6D11FCAE" w14:textId="77777777" w:rsidR="000D0000" w:rsidRDefault="000D0000">
      <w:pPr>
        <w:spacing w:after="0" w:line="260" w:lineRule="auto"/>
        <w:rPr>
          <w:rFonts w:cs="Arial"/>
        </w:rPr>
      </w:pPr>
    </w:p>
    <w:p w14:paraId="661793B9" w14:textId="77777777" w:rsidR="000D0000" w:rsidRDefault="000D0000">
      <w:pPr>
        <w:spacing w:after="0" w:line="260" w:lineRule="auto"/>
        <w:rPr>
          <w:rFonts w:cs="Arial"/>
        </w:rPr>
      </w:pPr>
    </w:p>
    <w:p w14:paraId="318B0B6E" w14:textId="77777777" w:rsidR="000D0000" w:rsidRDefault="00000000">
      <w:pPr>
        <w:spacing w:after="0" w:line="260" w:lineRule="auto"/>
      </w:pPr>
      <w:r>
        <w:tab/>
        <w:t xml:space="preserve">»Zaščitna funkcija zgrajenih in opremljenih zaklonišč ter zaklonišč v gradnji se praviloma ne sme spreminjati. </w:t>
      </w:r>
    </w:p>
    <w:p w14:paraId="3E425207" w14:textId="77777777" w:rsidR="000D0000" w:rsidRDefault="000D0000">
      <w:pPr>
        <w:spacing w:after="0" w:line="260" w:lineRule="auto"/>
        <w:rPr>
          <w:rFonts w:cs="Arial"/>
        </w:rPr>
      </w:pPr>
    </w:p>
    <w:p w14:paraId="1151B2EF" w14:textId="77777777" w:rsidR="000D0000" w:rsidRDefault="00000000">
      <w:pPr>
        <w:spacing w:after="0" w:line="260" w:lineRule="auto"/>
      </w:pPr>
      <w:r>
        <w:tab/>
        <w:t xml:space="preserve">Ne glede na prejšnji odstavek se lahko zaščitna funkcija zaklonišča spremeni, če uprava na predlog lastnika zaklonišča ugotovi, da so izpolnjeni naslednji pogoji: </w:t>
      </w:r>
    </w:p>
    <w:p w14:paraId="064A2CE1" w14:textId="77777777" w:rsidR="000D0000" w:rsidRDefault="00000000">
      <w:pPr>
        <w:spacing w:after="0" w:line="260" w:lineRule="auto"/>
      </w:pPr>
      <w:r>
        <w:tab/>
        <w:t>lastniki stavbe s kupoprodajnimi pogodbami izkažejo, da so že pred uveljavitvijo te uredbe v stavbi pridobili lastninsko pravico na delu prostora (npr. kleti), ki je bil ob gradnji namenjen zaklonišču, in da ima ta del stavbe ob uveljavitvi te uredbe spremenjeno dejansko rabo;</w:t>
      </w:r>
    </w:p>
    <w:p w14:paraId="66A8741A" w14:textId="77777777" w:rsidR="000D0000" w:rsidRDefault="00000000">
      <w:pPr>
        <w:spacing w:after="0" w:line="260" w:lineRule="auto"/>
      </w:pPr>
      <w:r>
        <w:lastRenderedPageBreak/>
        <w:tab/>
        <w:t xml:space="preserve">lastnik zaklonišča predloži poročila pooblaščenih inženirjev gradbene, strojne in elektro stroke ali preglednika za zaklonišča, iz katerih izhaja, da stroški obnove zaklonišča presegajo 30 odstotkov vrednosti obstoječega objekta. </w:t>
      </w:r>
    </w:p>
    <w:p w14:paraId="677AE468" w14:textId="77777777" w:rsidR="000D0000" w:rsidRDefault="000D0000">
      <w:pPr>
        <w:spacing w:after="0" w:line="260" w:lineRule="auto"/>
        <w:rPr>
          <w:rFonts w:cs="Arial"/>
        </w:rPr>
      </w:pPr>
    </w:p>
    <w:p w14:paraId="70995740" w14:textId="77777777" w:rsidR="000D0000" w:rsidRDefault="00000000">
      <w:pPr>
        <w:spacing w:after="0" w:line="260" w:lineRule="auto"/>
      </w:pPr>
      <w:r>
        <w:tab/>
        <w:t xml:space="preserve">O spremembi zaščitne funkcije zaklonišča uprava odloči s sklepom. </w:t>
      </w:r>
    </w:p>
    <w:p w14:paraId="45B51A8D" w14:textId="77777777" w:rsidR="000D0000" w:rsidRDefault="000D0000">
      <w:pPr>
        <w:spacing w:after="0" w:line="260" w:lineRule="auto"/>
        <w:rPr>
          <w:rFonts w:cs="Arial"/>
        </w:rPr>
      </w:pPr>
    </w:p>
    <w:p w14:paraId="4FC86711" w14:textId="77777777" w:rsidR="000D0000" w:rsidRDefault="00000000">
      <w:pPr>
        <w:spacing w:after="0" w:line="260" w:lineRule="auto"/>
      </w:pPr>
      <w:r>
        <w:tab/>
        <w:t xml:space="preserve">Zaklonišču, namenjenemu za </w:t>
      </w:r>
      <w:proofErr w:type="spellStart"/>
      <w:r>
        <w:t>zaklanjanje</w:t>
      </w:r>
      <w:proofErr w:type="spellEnd"/>
      <w:r>
        <w:t xml:space="preserve"> prebivalstva do 24 ur, se lahko zaščitna funkcija spremeni v zaklonilnik, če so izpolnjeni pogoji iz drugega odstavka tega člena. </w:t>
      </w:r>
    </w:p>
    <w:p w14:paraId="5626DAD4" w14:textId="77777777" w:rsidR="000D0000" w:rsidRDefault="000D0000">
      <w:pPr>
        <w:spacing w:after="0" w:line="260" w:lineRule="auto"/>
        <w:rPr>
          <w:rFonts w:cs="Arial"/>
        </w:rPr>
      </w:pPr>
    </w:p>
    <w:p w14:paraId="2BA5E72F" w14:textId="77777777" w:rsidR="000D0000" w:rsidRDefault="00000000">
      <w:pPr>
        <w:spacing w:after="0" w:line="260" w:lineRule="auto"/>
      </w:pPr>
      <w:r>
        <w:tab/>
        <w:t>Uprava o spremembi zaščitne funkcije zaklonišča obvesti občino, v kateri je zaklonišče, da spremembo vpiše v evidenco zaklonišč.«.</w:t>
      </w:r>
    </w:p>
    <w:p w14:paraId="16A2CCB2" w14:textId="77777777" w:rsidR="000D0000" w:rsidRDefault="00000000">
      <w:pPr>
        <w:pStyle w:val="Poglavje"/>
        <w:spacing w:line="260" w:lineRule="auto"/>
      </w:pPr>
      <w:r>
        <w:t>PREHODNA IN KONČNA DOLOČBA</w:t>
      </w:r>
    </w:p>
    <w:p w14:paraId="7E937B3D" w14:textId="77777777" w:rsidR="000D0000" w:rsidRDefault="00000000">
      <w:pPr>
        <w:pStyle w:val="len"/>
        <w:spacing w:line="260" w:lineRule="auto"/>
      </w:pPr>
      <w:r>
        <w:t>5. člen</w:t>
      </w:r>
    </w:p>
    <w:p w14:paraId="7AEBC44C" w14:textId="77777777" w:rsidR="000D0000" w:rsidRDefault="000D0000">
      <w:pPr>
        <w:spacing w:after="0" w:line="260" w:lineRule="auto"/>
        <w:rPr>
          <w:rFonts w:cs="Arial"/>
        </w:rPr>
      </w:pPr>
    </w:p>
    <w:p w14:paraId="41D6A29A" w14:textId="77777777" w:rsidR="000D0000" w:rsidRDefault="00000000">
      <w:pPr>
        <w:spacing w:after="0" w:line="260" w:lineRule="auto"/>
      </w:pPr>
      <w:r>
        <w:tab/>
        <w:t>Za zaklonišča, ki niso vpisana v evidenco zaklonišč in so bila zgrajena pred uveljavitvijo te uredbe, morajo lastniki posredovati občini, v kateri je zaklonišče, podatke za vpis v evidenco v šestih mesecih po uveljavitvi te uredbe.</w:t>
      </w:r>
    </w:p>
    <w:p w14:paraId="6228C5AF" w14:textId="77777777" w:rsidR="000D0000" w:rsidRDefault="000D0000">
      <w:pPr>
        <w:spacing w:after="0" w:line="260" w:lineRule="auto"/>
        <w:rPr>
          <w:rFonts w:cs="Arial"/>
        </w:rPr>
      </w:pPr>
    </w:p>
    <w:p w14:paraId="5134BF50" w14:textId="77777777" w:rsidR="000D0000" w:rsidRDefault="00000000">
      <w:pPr>
        <w:pStyle w:val="len"/>
        <w:spacing w:line="260" w:lineRule="auto"/>
      </w:pPr>
      <w:r>
        <w:t>6. člen</w:t>
      </w:r>
    </w:p>
    <w:p w14:paraId="6F9C39C0" w14:textId="77777777" w:rsidR="000D0000" w:rsidRDefault="000D0000">
      <w:pPr>
        <w:spacing w:after="0" w:line="260" w:lineRule="auto"/>
        <w:rPr>
          <w:rFonts w:cs="Arial"/>
        </w:rPr>
      </w:pPr>
    </w:p>
    <w:p w14:paraId="576064D9" w14:textId="77777777" w:rsidR="000D0000" w:rsidRDefault="00000000">
      <w:pPr>
        <w:spacing w:after="0" w:line="260" w:lineRule="auto"/>
      </w:pPr>
      <w:r>
        <w:tab/>
        <w:t>Ta uredba začne veljati petnajsti dan po objavi v Uradnem listu Republike Slovenije.</w:t>
      </w:r>
    </w:p>
    <w:p w14:paraId="3CF35C69" w14:textId="77777777" w:rsidR="00285404" w:rsidRDefault="00285404">
      <w:pPr>
        <w:spacing w:after="0" w:line="260" w:lineRule="auto"/>
      </w:pPr>
    </w:p>
    <w:p w14:paraId="7E220F40" w14:textId="77777777" w:rsidR="00285404" w:rsidRPr="00F32AB3" w:rsidRDefault="00285404" w:rsidP="00285404">
      <w:pPr>
        <w:spacing w:after="0"/>
        <w:rPr>
          <w:rFonts w:cs="Arial"/>
        </w:rPr>
      </w:pPr>
      <w:r w:rsidRPr="00F32AB3">
        <w:rPr>
          <w:rFonts w:cs="Arial"/>
        </w:rPr>
        <w:t>Št.</w:t>
      </w:r>
    </w:p>
    <w:p w14:paraId="7BB017C9" w14:textId="77777777" w:rsidR="00285404" w:rsidRPr="00F32AB3" w:rsidRDefault="00285404" w:rsidP="00285404">
      <w:pPr>
        <w:spacing w:after="0"/>
        <w:rPr>
          <w:rFonts w:cs="Arial"/>
        </w:rPr>
      </w:pPr>
      <w:r w:rsidRPr="00F32AB3">
        <w:rPr>
          <w:rFonts w:cs="Arial"/>
        </w:rPr>
        <w:t>Ljubljana, dne</w:t>
      </w:r>
    </w:p>
    <w:p w14:paraId="2D8D7EDE" w14:textId="77777777" w:rsidR="00285404" w:rsidRPr="00F32AB3" w:rsidRDefault="00285404" w:rsidP="00285404">
      <w:pPr>
        <w:rPr>
          <w:rFonts w:cs="Arial"/>
        </w:rPr>
      </w:pPr>
      <w:r w:rsidRPr="00F32AB3">
        <w:rPr>
          <w:rFonts w:cs="Arial"/>
        </w:rPr>
        <w:t>EVA 2025-1911-0021</w:t>
      </w:r>
    </w:p>
    <w:p w14:paraId="2848E670" w14:textId="77777777" w:rsidR="00285404" w:rsidRPr="00F32AB3" w:rsidRDefault="00285404" w:rsidP="00285404">
      <w:pPr>
        <w:spacing w:after="0"/>
        <w:ind w:left="5664"/>
        <w:rPr>
          <w:rFonts w:cs="Arial"/>
        </w:rPr>
      </w:pPr>
      <w:r>
        <w:rPr>
          <w:rFonts w:cs="Arial"/>
        </w:rPr>
        <w:t xml:space="preserve">     </w:t>
      </w:r>
      <w:r w:rsidRPr="00F32AB3">
        <w:rPr>
          <w:rFonts w:cs="Arial"/>
        </w:rPr>
        <w:t xml:space="preserve">Vlada Republike Slovenije           </w:t>
      </w:r>
    </w:p>
    <w:p w14:paraId="0FBD1DB9" w14:textId="77777777" w:rsidR="00285404" w:rsidRPr="00F32AB3" w:rsidRDefault="00285404" w:rsidP="00285404">
      <w:pPr>
        <w:spacing w:after="0"/>
        <w:ind w:left="5664" w:firstLine="708"/>
        <w:rPr>
          <w:rFonts w:cs="Arial"/>
        </w:rPr>
      </w:pPr>
      <w:r w:rsidRPr="00F32AB3">
        <w:rPr>
          <w:rFonts w:cs="Arial"/>
        </w:rPr>
        <w:t>dr. Robert Golob</w:t>
      </w:r>
    </w:p>
    <w:p w14:paraId="6529FD2C" w14:textId="77777777" w:rsidR="00285404" w:rsidRPr="00F32AB3" w:rsidRDefault="00285404" w:rsidP="00285404">
      <w:pPr>
        <w:ind w:left="6372"/>
        <w:rPr>
          <w:rFonts w:cs="Arial"/>
        </w:rPr>
      </w:pPr>
      <w:r w:rsidRPr="00F32AB3">
        <w:rPr>
          <w:rFonts w:cs="Arial"/>
        </w:rPr>
        <w:t>predsednik</w:t>
      </w:r>
    </w:p>
    <w:p w14:paraId="5E97BC5C" w14:textId="77777777" w:rsidR="00285404" w:rsidRDefault="00285404">
      <w:pPr>
        <w:spacing w:after="0" w:line="260" w:lineRule="auto"/>
      </w:pPr>
    </w:p>
    <w:p w14:paraId="2809BA77" w14:textId="77777777" w:rsidR="000D0000" w:rsidRDefault="00000000">
      <w:r>
        <w:br w:type="page"/>
      </w:r>
    </w:p>
    <w:p w14:paraId="184334B6" w14:textId="77777777" w:rsidR="000D0000" w:rsidRDefault="00000000">
      <w:pPr>
        <w:pStyle w:val="Odebeljeno"/>
        <w:spacing w:line="260" w:lineRule="auto"/>
      </w:pPr>
      <w:r>
        <w:lastRenderedPageBreak/>
        <w:t>III.</w:t>
      </w:r>
      <w:r>
        <w:tab/>
        <w:t>OBRAZLOŽITEV</w:t>
      </w:r>
    </w:p>
    <w:p w14:paraId="6549D68C" w14:textId="77777777" w:rsidR="000D0000" w:rsidRDefault="000D0000">
      <w:pPr>
        <w:spacing w:after="0" w:line="260" w:lineRule="auto"/>
        <w:rPr>
          <w:rFonts w:cs="Arial"/>
        </w:rPr>
      </w:pPr>
    </w:p>
    <w:p w14:paraId="5CB8AE0C" w14:textId="77777777" w:rsidR="000D0000" w:rsidRDefault="00000000">
      <w:pPr>
        <w:pStyle w:val="Odebeljeno"/>
        <w:spacing w:line="260" w:lineRule="auto"/>
      </w:pPr>
      <w:r>
        <w:t>K 1. členu:</w:t>
      </w:r>
    </w:p>
    <w:p w14:paraId="33F9DF7F" w14:textId="77777777" w:rsidR="000D0000" w:rsidRDefault="00000000">
      <w:pPr>
        <w:spacing w:after="0" w:line="240" w:lineRule="auto"/>
      </w:pPr>
      <w:r>
        <w:t>Sprejet je bil predlog Ministrstva za naravne vire in prostor, da izvedba revizije na projektno dokumentacijo za pridobitev gradbenega dovoljenja ni smiselna, ker zaklonišče v tej fazi ni tako natančno projektirano, da bi lahko komisija projekt revidirala. Po mnenju prej omenjenega ministrstva revizija predstavlja administrativno oviro. Glede na to, da obstaja pravilnik, ki natančno določa, kako se zaklonišča sprojektirajo, je Uprava Republike Slovenije za zaščito in reševanje sledila predlogu ministrstva in z uredbo ne določa več revizije.</w:t>
      </w:r>
    </w:p>
    <w:p w14:paraId="13FFDC83" w14:textId="77777777" w:rsidR="000D0000" w:rsidRDefault="000D0000">
      <w:pPr>
        <w:spacing w:after="0" w:line="260" w:lineRule="auto"/>
        <w:rPr>
          <w:rFonts w:cs="Arial"/>
        </w:rPr>
      </w:pPr>
    </w:p>
    <w:p w14:paraId="59BB4B1B" w14:textId="77777777" w:rsidR="000D0000" w:rsidRDefault="00000000">
      <w:pPr>
        <w:pStyle w:val="Odebeljeno"/>
        <w:spacing w:line="260" w:lineRule="auto"/>
      </w:pPr>
      <w:r>
        <w:t>K 2. členu:</w:t>
      </w:r>
    </w:p>
    <w:p w14:paraId="013D2986" w14:textId="77777777" w:rsidR="000D0000" w:rsidRDefault="00000000">
      <w:pPr>
        <w:spacing w:after="0" w:line="240" w:lineRule="auto"/>
      </w:pPr>
      <w:r>
        <w:t>S spremenjenim tretjim odstavkom 9. člena ostaja obveznost občin, da enkrat letno pozovejo lastnike zaklonišč, da posredujejo podatke o stanju zaklonišča, novo pa je, da morajo občine te podatke enkrat letno posredovati Upravi Republike Slovenije za zaščito in reševanje. Občinam obveznost poročanja o stanju in številu zaklonišč državi do zdaj ni bila naložena, kar je posledično pomenilo, da na ravni države ni bilo podatkov o stanju in številu zaklonišč.</w:t>
      </w:r>
    </w:p>
    <w:p w14:paraId="226E9D93" w14:textId="77777777" w:rsidR="000D0000" w:rsidRDefault="000D0000">
      <w:pPr>
        <w:spacing w:after="0" w:line="260" w:lineRule="auto"/>
        <w:rPr>
          <w:rFonts w:cs="Arial"/>
        </w:rPr>
      </w:pPr>
    </w:p>
    <w:p w14:paraId="089FC41C" w14:textId="77777777" w:rsidR="000D0000" w:rsidRDefault="00000000">
      <w:pPr>
        <w:pStyle w:val="Odebeljeno"/>
        <w:spacing w:line="260" w:lineRule="auto"/>
      </w:pPr>
      <w:r>
        <w:t>K 3. členu:</w:t>
      </w:r>
    </w:p>
    <w:p w14:paraId="74330B85" w14:textId="77777777" w:rsidR="000D0000" w:rsidRDefault="00000000">
      <w:pPr>
        <w:spacing w:after="0" w:line="240" w:lineRule="auto"/>
      </w:pPr>
      <w:r>
        <w:t xml:space="preserve">V 10. členu je določena obveznost glede rednega vzdrževanja in zagotovitve varnosti ter funkcionalnosti zaklonišča zdaj poleg zaklonišč osnovne zaščite tudi za zaklonišča za </w:t>
      </w:r>
      <w:proofErr w:type="spellStart"/>
      <w:r>
        <w:t>zaklanjanje</w:t>
      </w:r>
      <w:proofErr w:type="spellEnd"/>
      <w:r>
        <w:t xml:space="preserve"> prebivalstva do 24 ur. Navedeno je v skladu z Zakonom o spremembah in dopolnitvah Zakona o varstvu pred naravnimi in drugimi nesrečami (Uradni list RS, št. 28/06).</w:t>
      </w:r>
    </w:p>
    <w:p w14:paraId="654DEF5A" w14:textId="77777777" w:rsidR="000D0000" w:rsidRDefault="000D0000">
      <w:pPr>
        <w:spacing w:after="0" w:line="260" w:lineRule="auto"/>
        <w:rPr>
          <w:rFonts w:cs="Arial"/>
        </w:rPr>
      </w:pPr>
    </w:p>
    <w:p w14:paraId="79E445DB" w14:textId="77777777" w:rsidR="000D0000" w:rsidRDefault="00000000">
      <w:pPr>
        <w:pStyle w:val="Odebeljeno"/>
        <w:spacing w:line="260" w:lineRule="auto"/>
      </w:pPr>
      <w:r>
        <w:t>K 4. členu:</w:t>
      </w:r>
    </w:p>
    <w:p w14:paraId="4558CD8E" w14:textId="77777777" w:rsidR="000D0000" w:rsidRDefault="00000000">
      <w:pPr>
        <w:spacing w:after="0" w:line="240" w:lineRule="auto"/>
      </w:pPr>
      <w:r>
        <w:t>Tretji odstavek 67. člena ZVNDN določa, da spremembe zaklonišča, ki zmanjšujejo njegovo zaščitno funkcijo, praviloma niso dovoljene. Z novimi odstavki 11. člena uredbe se določa, kdo in v katerih primerih lahko spremeni kategorizacijo zaklonišča. Dodana je tudi obveznost sporočanja teh sprememb občinam, kar je posledica spremenjenega tretjega odstavka 9. člena te uredbe.</w:t>
      </w:r>
    </w:p>
    <w:p w14:paraId="7AD2A91C" w14:textId="77777777" w:rsidR="000D0000" w:rsidRDefault="000D0000">
      <w:pPr>
        <w:spacing w:after="0" w:line="260" w:lineRule="auto"/>
        <w:rPr>
          <w:rFonts w:cs="Arial"/>
        </w:rPr>
      </w:pPr>
    </w:p>
    <w:p w14:paraId="7EAE7FEB" w14:textId="77777777" w:rsidR="000D0000" w:rsidRDefault="00000000">
      <w:pPr>
        <w:pStyle w:val="Odebeljeno"/>
        <w:spacing w:line="260" w:lineRule="auto"/>
      </w:pPr>
      <w:r>
        <w:t>K 5. členu:</w:t>
      </w:r>
    </w:p>
    <w:p w14:paraId="076E582E" w14:textId="77777777" w:rsidR="000D0000" w:rsidRDefault="00000000">
      <w:pPr>
        <w:spacing w:after="0" w:line="240" w:lineRule="auto"/>
      </w:pPr>
      <w:r>
        <w:t xml:space="preserve">Zaradi spremenjenega tretjega odstavka 9. člena te uredbe, ki občinam določa obveznost poročanja o stanju in številu zaklonišč državi, kar jim je naloženo na novo, morajo lastniki zaklonišč, ki niso vpisana v evidenco zaklonišč in so bila zgrajena pred uveljavitvijo te uredbe, občini, v kateri je zaklonišče, posredovati podatke za vpis v evidenco v šestih mesecih po uveljavitvi te uredbe. </w:t>
      </w:r>
    </w:p>
    <w:p w14:paraId="2F398F4A" w14:textId="77777777" w:rsidR="000D0000" w:rsidRDefault="000D0000">
      <w:pPr>
        <w:spacing w:after="0" w:line="260" w:lineRule="auto"/>
        <w:rPr>
          <w:rFonts w:cs="Arial"/>
        </w:rPr>
      </w:pPr>
    </w:p>
    <w:p w14:paraId="4E3AD4A9" w14:textId="77777777" w:rsidR="000D0000" w:rsidRDefault="00000000">
      <w:pPr>
        <w:pStyle w:val="Odebeljeno"/>
        <w:spacing w:line="260" w:lineRule="auto"/>
      </w:pPr>
      <w:r>
        <w:t>K 6. členu:</w:t>
      </w:r>
    </w:p>
    <w:p w14:paraId="41FD3BE0" w14:textId="77777777" w:rsidR="000D0000" w:rsidRDefault="00000000">
      <w:pPr>
        <w:spacing w:after="0" w:line="240" w:lineRule="auto"/>
      </w:pPr>
      <w:r>
        <w:t>Določen je splošni petnajstdnevni rok za uveljavitev uredbe.</w:t>
      </w:r>
    </w:p>
    <w:p w14:paraId="2AEECA1B" w14:textId="77777777" w:rsidR="000D0000" w:rsidRDefault="000D0000">
      <w:pPr>
        <w:spacing w:after="0" w:line="260" w:lineRule="auto"/>
        <w:rPr>
          <w:rFonts w:cs="Arial"/>
        </w:rPr>
      </w:pPr>
    </w:p>
    <w:p w14:paraId="25CC3D76" w14:textId="77777777" w:rsidR="000D0000" w:rsidRDefault="00000000">
      <w:r>
        <w:br w:type="page"/>
      </w:r>
    </w:p>
    <w:p w14:paraId="275E8E91" w14:textId="77777777" w:rsidR="000D0000" w:rsidRDefault="00000000">
      <w:pPr>
        <w:pStyle w:val="Odebeljeno"/>
        <w:spacing w:line="260" w:lineRule="auto"/>
      </w:pPr>
      <w:r>
        <w:lastRenderedPageBreak/>
        <w:t>IV.</w:t>
      </w:r>
      <w:r>
        <w:tab/>
        <w:t>PRILOGE</w:t>
      </w:r>
    </w:p>
    <w:p w14:paraId="71901B14" w14:textId="77777777" w:rsidR="000D0000" w:rsidRDefault="000D0000">
      <w:pPr>
        <w:spacing w:after="0" w:line="260" w:lineRule="auto"/>
        <w:rPr>
          <w:rFonts w:cs="Arial"/>
        </w:rPr>
      </w:pPr>
    </w:p>
    <w:p w14:paraId="406BB644" w14:textId="77777777" w:rsidR="000D0000" w:rsidRDefault="00000000">
      <w:pPr>
        <w:spacing w:after="0" w:line="240" w:lineRule="auto"/>
      </w:pPr>
      <w:r>
        <w:t>Priloge niso priložene.</w:t>
      </w:r>
    </w:p>
    <w:sectPr w:rsidR="000D0000">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2CCA" w14:textId="77777777" w:rsidR="00D113DA" w:rsidRDefault="00D113DA">
      <w:pPr>
        <w:spacing w:after="0" w:line="240" w:lineRule="auto"/>
      </w:pPr>
      <w:r>
        <w:separator/>
      </w:r>
    </w:p>
  </w:endnote>
  <w:endnote w:type="continuationSeparator" w:id="0">
    <w:p w14:paraId="0A865B08" w14:textId="77777777" w:rsidR="00D113DA" w:rsidRDefault="00D1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1523" w14:textId="77777777" w:rsidR="000D0000" w:rsidRDefault="00000000">
    <w:r>
      <w:rPr>
        <w:i/>
        <w:sz w:val="16"/>
      </w:rPr>
      <w:t>Ustvarjeno v MOPED-DOCS, 04. 03. 2026 12:50:36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12AA" w14:textId="77777777" w:rsidR="00D113DA" w:rsidRDefault="00D113DA">
      <w:pPr>
        <w:spacing w:after="0" w:line="240" w:lineRule="auto"/>
      </w:pPr>
      <w:r>
        <w:separator/>
      </w:r>
    </w:p>
  </w:footnote>
  <w:footnote w:type="continuationSeparator" w:id="0">
    <w:p w14:paraId="70A7265E" w14:textId="77777777" w:rsidR="00D113DA" w:rsidRDefault="00D113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00"/>
    <w:rsid w:val="000D0000"/>
    <w:rsid w:val="00285404"/>
    <w:rsid w:val="00D113DA"/>
    <w:rsid w:val="00F570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BBB5"/>
  <w15:docId w15:val="{AAAD644F-4E4E-47A5-83F5-54720FA3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1320</Words>
  <Characters>7530</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ZganjarA73</dc:creator>
  <cp:lastModifiedBy>Administrator</cp:lastModifiedBy>
  <cp:revision>2</cp:revision>
  <dcterms:created xsi:type="dcterms:W3CDTF">2026-03-06T13:32:00Z</dcterms:created>
  <dcterms:modified xsi:type="dcterms:W3CDTF">2026-03-06T13:32:00Z</dcterms:modified>
</cp:coreProperties>
</file>