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FB15" w14:textId="464910E8" w:rsidR="00787054" w:rsidRDefault="004F728E" w:rsidP="00787054">
      <w:pPr>
        <w:overflowPunct w:val="0"/>
        <w:autoSpaceDE w:val="0"/>
        <w:autoSpaceDN w:val="0"/>
        <w:adjustRightInd w:val="0"/>
        <w:ind w:left="1410" w:hanging="1410"/>
        <w:textAlignment w:val="baseline"/>
        <w:rPr>
          <w:rFonts w:ascii="Arial" w:hAnsi="Arial" w:cs="Arial"/>
          <w:b/>
          <w:sz w:val="20"/>
          <w:szCs w:val="20"/>
        </w:rPr>
      </w:pPr>
      <w:r w:rsidRPr="00787054">
        <w:rPr>
          <w:rFonts w:ascii="Arial" w:hAnsi="Arial" w:cs="Arial"/>
          <w:b/>
          <w:sz w:val="20"/>
          <w:szCs w:val="20"/>
        </w:rPr>
        <w:t xml:space="preserve">PRILOGA 2 (spremni dopis – 2. del) </w:t>
      </w:r>
    </w:p>
    <w:p w14:paraId="0CB35776" w14:textId="353DF5E4" w:rsidR="004F728E" w:rsidRPr="00787054" w:rsidRDefault="00BB6E82" w:rsidP="007870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787054">
        <w:rPr>
          <w:rFonts w:ascii="Arial" w:hAnsi="Arial" w:cs="Arial"/>
          <w:b/>
          <w:sz w:val="20"/>
          <w:szCs w:val="20"/>
        </w:rPr>
        <w:t>P</w:t>
      </w:r>
      <w:r w:rsidR="004F728E" w:rsidRPr="00787054">
        <w:rPr>
          <w:rFonts w:ascii="Arial" w:hAnsi="Arial" w:cs="Arial"/>
          <w:b/>
          <w:sz w:val="20"/>
          <w:szCs w:val="20"/>
        </w:rPr>
        <w:t>odatki o izvedbi</w:t>
      </w:r>
      <w:r w:rsidR="00EB4FE8">
        <w:rPr>
          <w:rFonts w:ascii="Arial" w:hAnsi="Arial" w:cs="Arial"/>
          <w:b/>
          <w:sz w:val="20"/>
          <w:szCs w:val="20"/>
        </w:rPr>
        <w:t xml:space="preserve"> </w:t>
      </w:r>
      <w:r w:rsidR="004F728E" w:rsidRPr="00787054">
        <w:rPr>
          <w:rFonts w:ascii="Arial" w:hAnsi="Arial" w:cs="Arial"/>
          <w:b/>
          <w:sz w:val="20"/>
          <w:szCs w:val="20"/>
        </w:rPr>
        <w:t>notranjih postopkov pred</w:t>
      </w:r>
      <w:r w:rsidR="00787054">
        <w:rPr>
          <w:rFonts w:ascii="Arial" w:hAnsi="Arial" w:cs="Arial"/>
          <w:b/>
          <w:sz w:val="20"/>
          <w:szCs w:val="20"/>
        </w:rPr>
        <w:t xml:space="preserve"> </w:t>
      </w:r>
      <w:r w:rsidR="004F728E" w:rsidRPr="00787054">
        <w:rPr>
          <w:rFonts w:ascii="Arial" w:hAnsi="Arial" w:cs="Arial"/>
          <w:b/>
          <w:sz w:val="20"/>
          <w:szCs w:val="20"/>
        </w:rPr>
        <w:t>odločitvijo na seji vlade:</w:t>
      </w:r>
      <w:r w:rsidR="001B6EB6" w:rsidRPr="00787054">
        <w:rPr>
          <w:rFonts w:ascii="Arial" w:hAnsi="Arial" w:cs="Arial"/>
          <w:b/>
          <w:sz w:val="20"/>
          <w:szCs w:val="20"/>
        </w:rPr>
        <w:t xml:space="preserve"> </w:t>
      </w:r>
      <w:r w:rsidR="00C51F1C" w:rsidRPr="00C51F1C">
        <w:rPr>
          <w:rFonts w:cs="Arial"/>
          <w:bCs/>
          <w:szCs w:val="20"/>
        </w:rPr>
        <w:t>Uvrstitev nov</w:t>
      </w:r>
      <w:r w:rsidR="00173677">
        <w:rPr>
          <w:rFonts w:cs="Arial"/>
          <w:bCs/>
          <w:szCs w:val="20"/>
        </w:rPr>
        <w:t>ega</w:t>
      </w:r>
      <w:r w:rsidR="00C51F1C" w:rsidRPr="00C51F1C">
        <w:rPr>
          <w:rFonts w:cs="Arial"/>
          <w:bCs/>
          <w:szCs w:val="20"/>
        </w:rPr>
        <w:t xml:space="preserve"> projekt</w:t>
      </w:r>
      <w:r w:rsidR="00173677">
        <w:rPr>
          <w:rFonts w:cs="Arial"/>
          <w:bCs/>
          <w:szCs w:val="20"/>
        </w:rPr>
        <w:t>a</w:t>
      </w:r>
      <w:r w:rsidR="00C51F1C" w:rsidRPr="00C51F1C">
        <w:rPr>
          <w:rFonts w:cs="Arial"/>
          <w:bCs/>
          <w:szCs w:val="20"/>
        </w:rPr>
        <w:t xml:space="preserve">  </w:t>
      </w:r>
      <w:r w:rsidR="00C51F1C" w:rsidRPr="00D276DD">
        <w:rPr>
          <w:rFonts w:cs="Arial"/>
          <w:b/>
          <w:szCs w:val="20"/>
        </w:rPr>
        <w:t>3360-</w:t>
      </w:r>
      <w:r w:rsidR="00C51F1C">
        <w:rPr>
          <w:rFonts w:cs="Arial"/>
          <w:b/>
          <w:szCs w:val="20"/>
        </w:rPr>
        <w:t>24–</w:t>
      </w:r>
      <w:r w:rsidR="00173677">
        <w:rPr>
          <w:rFonts w:cs="Arial"/>
          <w:b/>
          <w:szCs w:val="20"/>
        </w:rPr>
        <w:t>0034</w:t>
      </w:r>
      <w:r w:rsidR="00C51F1C">
        <w:rPr>
          <w:rFonts w:cs="Arial"/>
          <w:b/>
          <w:szCs w:val="20"/>
        </w:rPr>
        <w:t xml:space="preserve"> </w:t>
      </w:r>
      <w:r w:rsidR="00C51F1C" w:rsidRPr="00D276DD">
        <w:rPr>
          <w:rFonts w:cs="Arial"/>
          <w:b/>
          <w:szCs w:val="20"/>
        </w:rPr>
        <w:t xml:space="preserve"> »</w:t>
      </w:r>
      <w:r w:rsidR="00173677">
        <w:rPr>
          <w:rFonts w:cs="Arial"/>
          <w:b/>
          <w:szCs w:val="20"/>
        </w:rPr>
        <w:t xml:space="preserve">Vzdrževalna dela na Morski biološki postaji Piran« </w:t>
      </w:r>
      <w:r w:rsidR="00C51F1C" w:rsidRPr="00C51F1C">
        <w:rPr>
          <w:rFonts w:cs="Arial"/>
          <w:bCs/>
          <w:szCs w:val="20"/>
        </w:rPr>
        <w:t>predlog za obravnavo</w:t>
      </w:r>
      <w:r w:rsidR="003E34E0">
        <w:rPr>
          <w:rFonts w:cs="Arial"/>
          <w:bCs/>
          <w:szCs w:val="20"/>
        </w:rPr>
        <w:t xml:space="preserve"> </w:t>
      </w:r>
      <w:r w:rsidR="002C12FB" w:rsidRPr="00FC4265">
        <w:rPr>
          <w:rFonts w:cs="Arial"/>
          <w:szCs w:val="20"/>
        </w:rPr>
        <w:t xml:space="preserve">– </w:t>
      </w:r>
      <w:r w:rsidR="00A66022" w:rsidRPr="00FC4265">
        <w:rPr>
          <w:rFonts w:ascii="Arial" w:hAnsi="Arial" w:cs="Arial"/>
          <w:sz w:val="20"/>
          <w:szCs w:val="20"/>
        </w:rPr>
        <w:t>št.</w:t>
      </w:r>
      <w:r w:rsidR="00A66022" w:rsidRPr="00FC4265">
        <w:rPr>
          <w:rFonts w:cs="Arial"/>
          <w:sz w:val="18"/>
          <w:szCs w:val="18"/>
        </w:rPr>
        <w:t xml:space="preserve"> </w:t>
      </w:r>
      <w:r w:rsidR="00A66022" w:rsidRPr="00FC4265">
        <w:rPr>
          <w:rFonts w:ascii="Arial" w:hAnsi="Arial" w:cs="Arial"/>
          <w:sz w:val="20"/>
          <w:szCs w:val="20"/>
        </w:rPr>
        <w:t>M</w:t>
      </w:r>
      <w:r w:rsidR="006420C6" w:rsidRPr="00FC4265">
        <w:rPr>
          <w:rFonts w:ascii="Arial" w:hAnsi="Arial" w:cs="Arial"/>
          <w:sz w:val="20"/>
          <w:szCs w:val="20"/>
        </w:rPr>
        <w:t>VZI</w:t>
      </w:r>
      <w:r w:rsidR="00A66022" w:rsidRPr="00FC4265">
        <w:rPr>
          <w:rFonts w:ascii="Arial" w:hAnsi="Arial" w:cs="Arial"/>
          <w:sz w:val="20"/>
          <w:szCs w:val="20"/>
        </w:rPr>
        <w:t>:</w:t>
      </w:r>
      <w:r w:rsidR="00AB3DB0" w:rsidRPr="00FC4265">
        <w:rPr>
          <w:rFonts w:ascii="Arial" w:hAnsi="Arial" w:cs="Arial"/>
          <w:color w:val="000000"/>
          <w:sz w:val="20"/>
          <w:szCs w:val="20"/>
        </w:rPr>
        <w:t xml:space="preserve"> </w:t>
      </w:r>
      <w:r w:rsidR="004122FB" w:rsidRPr="00FC4265">
        <w:rPr>
          <w:rFonts w:ascii="Arial" w:hAnsi="Arial" w:cs="Arial"/>
          <w:color w:val="000000"/>
          <w:sz w:val="20"/>
          <w:szCs w:val="20"/>
        </w:rPr>
        <w:t>4</w:t>
      </w:r>
      <w:r w:rsidR="009F6198" w:rsidRPr="00FC4265">
        <w:rPr>
          <w:rFonts w:ascii="Arial" w:hAnsi="Arial" w:cs="Arial"/>
          <w:color w:val="000000"/>
          <w:sz w:val="20"/>
          <w:szCs w:val="20"/>
        </w:rPr>
        <w:t>11</w:t>
      </w:r>
      <w:r w:rsidR="002F035A">
        <w:rPr>
          <w:rFonts w:ascii="Arial" w:hAnsi="Arial" w:cs="Arial"/>
          <w:color w:val="000000"/>
          <w:sz w:val="20"/>
          <w:szCs w:val="20"/>
        </w:rPr>
        <w:t>1</w:t>
      </w:r>
      <w:r w:rsidR="009F6198" w:rsidRPr="00FC4265">
        <w:rPr>
          <w:rFonts w:ascii="Arial" w:hAnsi="Arial" w:cs="Arial"/>
          <w:color w:val="000000"/>
          <w:sz w:val="20"/>
          <w:szCs w:val="20"/>
        </w:rPr>
        <w:t xml:space="preserve"> -</w:t>
      </w:r>
      <w:r w:rsidR="002F035A">
        <w:rPr>
          <w:rFonts w:ascii="Arial" w:hAnsi="Arial" w:cs="Arial"/>
          <w:color w:val="000000"/>
          <w:sz w:val="20"/>
          <w:szCs w:val="20"/>
        </w:rPr>
        <w:t>1</w:t>
      </w:r>
      <w:r w:rsidR="00787054" w:rsidRPr="00FC4265">
        <w:rPr>
          <w:rFonts w:ascii="Arial" w:hAnsi="Arial" w:cs="Arial"/>
          <w:sz w:val="20"/>
          <w:szCs w:val="20"/>
        </w:rPr>
        <w:t>/202</w:t>
      </w:r>
      <w:r w:rsidR="009F6198" w:rsidRPr="00FC4265">
        <w:rPr>
          <w:rFonts w:ascii="Arial" w:hAnsi="Arial" w:cs="Arial"/>
          <w:sz w:val="20"/>
          <w:szCs w:val="20"/>
        </w:rPr>
        <w:t>4</w:t>
      </w:r>
      <w:r w:rsidR="00173677">
        <w:rPr>
          <w:rFonts w:ascii="Arial" w:hAnsi="Arial" w:cs="Arial"/>
          <w:sz w:val="20"/>
          <w:szCs w:val="20"/>
        </w:rPr>
        <w:t>-3360</w:t>
      </w:r>
      <w:r w:rsidR="00610165">
        <w:rPr>
          <w:rFonts w:ascii="Arial" w:hAnsi="Arial" w:cs="Arial"/>
          <w:sz w:val="20"/>
          <w:szCs w:val="20"/>
        </w:rPr>
        <w:t>-</w:t>
      </w:r>
      <w:r w:rsidR="0000069D">
        <w:rPr>
          <w:rFonts w:ascii="Arial" w:hAnsi="Arial" w:cs="Arial"/>
          <w:sz w:val="20"/>
          <w:szCs w:val="20"/>
        </w:rPr>
        <w:t>104</w:t>
      </w:r>
      <w:r w:rsidR="00195873">
        <w:rPr>
          <w:rFonts w:ascii="Arial" w:hAnsi="Arial" w:cs="Arial"/>
          <w:sz w:val="20"/>
          <w:szCs w:val="20"/>
        </w:rPr>
        <w:t>.</w:t>
      </w:r>
      <w:r w:rsidR="00787054">
        <w:rPr>
          <w:rFonts w:cs="Arial"/>
        </w:rPr>
        <w:t xml:space="preserve"> </w:t>
      </w:r>
    </w:p>
    <w:p w14:paraId="572F0E93" w14:textId="77777777" w:rsidR="004F728E" w:rsidRPr="001D275B" w:rsidRDefault="004F728E" w:rsidP="004F728E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W w:w="92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2369"/>
        <w:gridCol w:w="2683"/>
        <w:gridCol w:w="2600"/>
      </w:tblGrid>
      <w:tr w:rsidR="004F728E" w:rsidRPr="008D1759" w14:paraId="4AAE91D2" w14:textId="77777777" w:rsidTr="00AB3DB0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0CE5" w14:textId="77777777" w:rsidR="004F728E" w:rsidRPr="008D1759" w:rsidRDefault="004F728E" w:rsidP="00B63195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Zahteva predlagatelja za:</w:t>
            </w:r>
          </w:p>
        </w:tc>
      </w:tr>
      <w:tr w:rsidR="004F728E" w:rsidRPr="008D1759" w14:paraId="309DE95E" w14:textId="77777777" w:rsidTr="00AB3DB0">
        <w:tc>
          <w:tcPr>
            <w:tcW w:w="1561" w:type="dxa"/>
          </w:tcPr>
          <w:p w14:paraId="261CFCF5" w14:textId="77777777" w:rsidR="004F728E" w:rsidRPr="008D1759" w:rsidRDefault="004F728E" w:rsidP="00B63195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052" w:type="dxa"/>
            <w:gridSpan w:val="2"/>
          </w:tcPr>
          <w:p w14:paraId="41210A69" w14:textId="77777777" w:rsidR="004F728E" w:rsidRPr="008D1759" w:rsidRDefault="004F728E" w:rsidP="00B63195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obravnavo neusklajenega gradiva</w:t>
            </w:r>
          </w:p>
        </w:tc>
        <w:tc>
          <w:tcPr>
            <w:tcW w:w="2600" w:type="dxa"/>
          </w:tcPr>
          <w:p w14:paraId="2B993BF5" w14:textId="4C70712A" w:rsidR="004F728E" w:rsidRPr="008D1759" w:rsidRDefault="004F728E" w:rsidP="00B63195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97BF4">
              <w:rPr>
                <w:b/>
                <w:sz w:val="20"/>
                <w:szCs w:val="20"/>
              </w:rPr>
              <w:t>NE</w:t>
            </w:r>
          </w:p>
        </w:tc>
      </w:tr>
      <w:tr w:rsidR="004F728E" w:rsidRPr="008D1759" w14:paraId="45C5B358" w14:textId="77777777" w:rsidTr="00AB3DB0">
        <w:tc>
          <w:tcPr>
            <w:tcW w:w="1561" w:type="dxa"/>
          </w:tcPr>
          <w:p w14:paraId="350E79F0" w14:textId="77777777" w:rsidR="004F728E" w:rsidRPr="008D1759" w:rsidRDefault="004F728E" w:rsidP="00B63195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052" w:type="dxa"/>
            <w:gridSpan w:val="2"/>
          </w:tcPr>
          <w:p w14:paraId="0768CE46" w14:textId="77777777" w:rsidR="004F728E" w:rsidRPr="008D1759" w:rsidRDefault="004F728E" w:rsidP="00B63195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nujnost obravnave</w:t>
            </w:r>
          </w:p>
        </w:tc>
        <w:tc>
          <w:tcPr>
            <w:tcW w:w="2600" w:type="dxa"/>
          </w:tcPr>
          <w:p w14:paraId="5ABDFDFD" w14:textId="5A2A7EFF" w:rsidR="004F728E" w:rsidRPr="008D1759" w:rsidRDefault="0000265B" w:rsidP="00B63195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</w:t>
            </w:r>
          </w:p>
        </w:tc>
      </w:tr>
      <w:tr w:rsidR="004F728E" w:rsidRPr="008D1759" w14:paraId="5E819FEB" w14:textId="77777777" w:rsidTr="00AB3DB0">
        <w:tc>
          <w:tcPr>
            <w:tcW w:w="1561" w:type="dxa"/>
          </w:tcPr>
          <w:p w14:paraId="4C7E080A" w14:textId="77777777" w:rsidR="004F728E" w:rsidRPr="008D1759" w:rsidRDefault="004F728E" w:rsidP="00B63195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 xml:space="preserve">c) </w:t>
            </w:r>
          </w:p>
        </w:tc>
        <w:tc>
          <w:tcPr>
            <w:tcW w:w="5052" w:type="dxa"/>
            <w:gridSpan w:val="2"/>
          </w:tcPr>
          <w:p w14:paraId="1A075601" w14:textId="77777777" w:rsidR="004F728E" w:rsidRPr="008D1759" w:rsidRDefault="004F728E" w:rsidP="00B63195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obravnavo gradiva brez sodelovanja javnosti</w:t>
            </w:r>
          </w:p>
        </w:tc>
        <w:tc>
          <w:tcPr>
            <w:tcW w:w="2600" w:type="dxa"/>
          </w:tcPr>
          <w:p w14:paraId="267B2D32" w14:textId="13AD36F1" w:rsidR="004F728E" w:rsidRPr="008D1759" w:rsidRDefault="004F728E" w:rsidP="00B63195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597BF4">
              <w:rPr>
                <w:b/>
                <w:sz w:val="20"/>
                <w:szCs w:val="20"/>
              </w:rPr>
              <w:t>NE</w:t>
            </w:r>
          </w:p>
        </w:tc>
      </w:tr>
      <w:tr w:rsidR="004F728E" w:rsidRPr="008D1759" w14:paraId="275EF497" w14:textId="77777777" w:rsidTr="00AB3DB0">
        <w:tc>
          <w:tcPr>
            <w:tcW w:w="9213" w:type="dxa"/>
            <w:gridSpan w:val="4"/>
          </w:tcPr>
          <w:p w14:paraId="2DE0E286" w14:textId="2B56EE01" w:rsidR="004F728E" w:rsidRPr="008D1759" w:rsidRDefault="004F728E" w:rsidP="00B63195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D1759">
              <w:rPr>
                <w:sz w:val="20"/>
                <w:szCs w:val="20"/>
              </w:rPr>
              <w:t xml:space="preserve"> Predlog za skrajšanje poslovniških rokov z obrazložitvijo razlogov:</w:t>
            </w:r>
            <w:r w:rsidR="0000265B">
              <w:rPr>
                <w:sz w:val="20"/>
                <w:szCs w:val="20"/>
              </w:rPr>
              <w:t xml:space="preserve"> /</w:t>
            </w:r>
          </w:p>
        </w:tc>
      </w:tr>
      <w:tr w:rsidR="004F728E" w:rsidRPr="008D1759" w14:paraId="47CD6762" w14:textId="77777777" w:rsidTr="00AB3DB0">
        <w:tc>
          <w:tcPr>
            <w:tcW w:w="9213" w:type="dxa"/>
            <w:gridSpan w:val="4"/>
          </w:tcPr>
          <w:p w14:paraId="00DA0A65" w14:textId="10971BA8" w:rsidR="004F728E" w:rsidRPr="008D1759" w:rsidRDefault="004F728E" w:rsidP="008E500C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4F728E" w:rsidRPr="008D1759" w14:paraId="28A58D6C" w14:textId="77777777" w:rsidTr="00AB3DB0">
        <w:tc>
          <w:tcPr>
            <w:tcW w:w="6613" w:type="dxa"/>
            <w:gridSpan w:val="3"/>
          </w:tcPr>
          <w:p w14:paraId="2E03F844" w14:textId="77777777" w:rsidR="004F728E" w:rsidRPr="008D1759" w:rsidRDefault="004F728E" w:rsidP="00B63195">
            <w:pPr>
              <w:pStyle w:val="Vrstapredpisa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pacing w:val="0"/>
                <w:sz w:val="20"/>
                <w:szCs w:val="20"/>
              </w:rPr>
              <w:t>3</w:t>
            </w:r>
            <w:r w:rsidRPr="008D1759">
              <w:rPr>
                <w:bCs w:val="0"/>
                <w:color w:val="auto"/>
                <w:spacing w:val="0"/>
                <w:sz w:val="20"/>
                <w:szCs w:val="20"/>
              </w:rPr>
              <w:t>. Gradivo se sme objaviti na svetovnem spletu:</w:t>
            </w:r>
          </w:p>
        </w:tc>
        <w:tc>
          <w:tcPr>
            <w:tcW w:w="2600" w:type="dxa"/>
          </w:tcPr>
          <w:p w14:paraId="69580997" w14:textId="7721704C" w:rsidR="004F728E" w:rsidRPr="008D1759" w:rsidRDefault="004F728E" w:rsidP="00B63195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597BF4">
              <w:rPr>
                <w:b/>
                <w:sz w:val="20"/>
                <w:szCs w:val="20"/>
              </w:rPr>
              <w:t>DA</w:t>
            </w:r>
          </w:p>
          <w:p w14:paraId="7174CB3B" w14:textId="77777777" w:rsidR="004F728E" w:rsidRPr="008D1759" w:rsidRDefault="004F728E" w:rsidP="00B63195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(Č</w:t>
            </w:r>
            <w:r>
              <w:rPr>
                <w:sz w:val="20"/>
                <w:szCs w:val="20"/>
              </w:rPr>
              <w:t xml:space="preserve">e je odgovor NE, navedite </w:t>
            </w:r>
            <w:r w:rsidRPr="008D1759">
              <w:rPr>
                <w:sz w:val="20"/>
                <w:szCs w:val="20"/>
              </w:rPr>
              <w:t>razlog, ki izhaja iz predpisov o dostopu do informacij javnega značaja</w:t>
            </w:r>
            <w:r>
              <w:rPr>
                <w:sz w:val="20"/>
                <w:szCs w:val="20"/>
              </w:rPr>
              <w:t>.</w:t>
            </w:r>
            <w:r w:rsidRPr="008D1759">
              <w:rPr>
                <w:sz w:val="20"/>
                <w:szCs w:val="20"/>
              </w:rPr>
              <w:t>)</w:t>
            </w:r>
          </w:p>
        </w:tc>
      </w:tr>
      <w:tr w:rsidR="004F728E" w:rsidRPr="008D1759" w14:paraId="727CCC31" w14:textId="77777777" w:rsidTr="00AB3DB0">
        <w:tc>
          <w:tcPr>
            <w:tcW w:w="6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2CCB" w14:textId="77777777" w:rsidR="004F728E" w:rsidRPr="008D1759" w:rsidRDefault="004F728E" w:rsidP="00B63195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D1759">
              <w:rPr>
                <w:sz w:val="20"/>
                <w:szCs w:val="20"/>
              </w:rPr>
              <w:t>. Gradivo je lektorirano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494E" w14:textId="58DE0F04" w:rsidR="004F728E" w:rsidRPr="00597BF4" w:rsidRDefault="004F728E" w:rsidP="00B63195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597BF4">
              <w:rPr>
                <w:sz w:val="20"/>
                <w:szCs w:val="20"/>
              </w:rPr>
              <w:t>NE</w:t>
            </w:r>
          </w:p>
          <w:p w14:paraId="35C6FBFF" w14:textId="77777777" w:rsidR="004F728E" w:rsidRPr="00D43F59" w:rsidRDefault="004F728E" w:rsidP="00B63195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r w:rsidRPr="00D43F59">
              <w:rPr>
                <w:b w:val="0"/>
                <w:sz w:val="20"/>
                <w:szCs w:val="20"/>
              </w:rPr>
              <w:t>Lekturo opravil:</w:t>
            </w:r>
          </w:p>
          <w:p w14:paraId="2DBE2421" w14:textId="77777777" w:rsidR="004F728E" w:rsidRPr="008D1759" w:rsidRDefault="004F728E" w:rsidP="00B63195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(Navedite</w:t>
            </w:r>
            <w:r w:rsidRPr="00D43F59">
              <w:rPr>
                <w:b w:val="0"/>
                <w:sz w:val="20"/>
                <w:szCs w:val="20"/>
              </w:rPr>
              <w:t xml:space="preserve"> ime in priimek javnega uslužbenca, zaposl</w:t>
            </w:r>
            <w:r>
              <w:rPr>
                <w:b w:val="0"/>
                <w:sz w:val="20"/>
                <w:szCs w:val="20"/>
              </w:rPr>
              <w:t>enega v Sektorju za prevajanje GSV.)</w:t>
            </w:r>
          </w:p>
        </w:tc>
      </w:tr>
      <w:tr w:rsidR="004F728E" w:rsidRPr="008D1759" w14:paraId="323B6EF9" w14:textId="77777777" w:rsidTr="00AB3DB0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7B92" w14:textId="77777777" w:rsidR="004F728E" w:rsidRPr="008D1759" w:rsidRDefault="004F728E" w:rsidP="00B63195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>. Gradivo je pripravljeno na podlagi sklepa vlade št. … z dne …</w:t>
            </w:r>
          </w:p>
        </w:tc>
      </w:tr>
      <w:tr w:rsidR="004F728E" w:rsidRPr="008D1759" w14:paraId="5238EC19" w14:textId="77777777" w:rsidTr="00AB3DB0">
        <w:tc>
          <w:tcPr>
            <w:tcW w:w="9213" w:type="dxa"/>
            <w:gridSpan w:val="4"/>
          </w:tcPr>
          <w:p w14:paraId="2D1D259E" w14:textId="77777777" w:rsidR="004F728E" w:rsidRPr="008D1759" w:rsidRDefault="004F728E" w:rsidP="00B63195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>. Predstavitev medresorskega usklajevanja</w:t>
            </w:r>
            <w:r>
              <w:rPr>
                <w:sz w:val="20"/>
                <w:szCs w:val="20"/>
              </w:rPr>
              <w:t>:</w:t>
            </w:r>
          </w:p>
        </w:tc>
      </w:tr>
      <w:tr w:rsidR="004F728E" w:rsidRPr="008D1759" w14:paraId="59121997" w14:textId="77777777" w:rsidTr="00AB3DB0">
        <w:tc>
          <w:tcPr>
            <w:tcW w:w="9213" w:type="dxa"/>
            <w:gridSpan w:val="4"/>
          </w:tcPr>
          <w:p w14:paraId="5335FC04" w14:textId="5A75DED9" w:rsidR="00E26D5F" w:rsidRPr="004C6C70" w:rsidRDefault="00EE1819" w:rsidP="00C32AFB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Gradivo </w:t>
            </w:r>
            <w:r w:rsidR="00C32AFB">
              <w:rPr>
                <w:sz w:val="20"/>
                <w:szCs w:val="20"/>
              </w:rPr>
              <w:t>je</w:t>
            </w:r>
            <w:r w:rsidR="004F728E" w:rsidRPr="008D1759">
              <w:rPr>
                <w:sz w:val="20"/>
                <w:szCs w:val="20"/>
              </w:rPr>
              <w:t xml:space="preserve"> bilo pos</w:t>
            </w:r>
            <w:r>
              <w:rPr>
                <w:sz w:val="20"/>
                <w:szCs w:val="20"/>
              </w:rPr>
              <w:t>lano v medresorsko usklajevanje.</w:t>
            </w:r>
          </w:p>
        </w:tc>
      </w:tr>
      <w:tr w:rsidR="004F728E" w:rsidRPr="008D1759" w14:paraId="30F08D62" w14:textId="77777777" w:rsidTr="00AB3DB0">
        <w:tc>
          <w:tcPr>
            <w:tcW w:w="9213" w:type="dxa"/>
            <w:gridSpan w:val="4"/>
          </w:tcPr>
          <w:p w14:paraId="266CA487" w14:textId="17914A3E" w:rsidR="004F728E" w:rsidRPr="008D1759" w:rsidRDefault="004F728E" w:rsidP="00C32AFB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 pošiljanja:)</w:t>
            </w:r>
            <w:r w:rsidR="00EE1819">
              <w:rPr>
                <w:sz w:val="20"/>
                <w:szCs w:val="20"/>
              </w:rPr>
              <w:t xml:space="preserve"> </w:t>
            </w:r>
            <w:r w:rsidR="00C32AFB">
              <w:rPr>
                <w:sz w:val="20"/>
                <w:szCs w:val="20"/>
              </w:rPr>
              <w:t xml:space="preserve"> </w:t>
            </w:r>
            <w:r w:rsidR="00640E70">
              <w:rPr>
                <w:sz w:val="20"/>
                <w:szCs w:val="20"/>
              </w:rPr>
              <w:t xml:space="preserve"> </w:t>
            </w:r>
          </w:p>
        </w:tc>
      </w:tr>
      <w:tr w:rsidR="004F728E" w:rsidRPr="008D1759" w14:paraId="5EB01D99" w14:textId="77777777" w:rsidTr="00AB3DB0">
        <w:trPr>
          <w:trHeight w:val="225"/>
        </w:trPr>
        <w:tc>
          <w:tcPr>
            <w:tcW w:w="3930" w:type="dxa"/>
            <w:gridSpan w:val="2"/>
            <w:vMerge w:val="restart"/>
          </w:tcPr>
          <w:p w14:paraId="176CC73D" w14:textId="77777777" w:rsidR="004F728E" w:rsidRPr="008D1759" w:rsidRDefault="004F728E" w:rsidP="00B63195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D1759">
              <w:rPr>
                <w:sz w:val="20"/>
                <w:szCs w:val="20"/>
              </w:rPr>
              <w:t>Gradivo je usklajeno:</w:t>
            </w:r>
          </w:p>
        </w:tc>
        <w:tc>
          <w:tcPr>
            <w:tcW w:w="5283" w:type="dxa"/>
            <w:gridSpan w:val="2"/>
          </w:tcPr>
          <w:p w14:paraId="43243272" w14:textId="70567CFC" w:rsidR="004F728E" w:rsidRPr="008D1759" w:rsidRDefault="00640E70" w:rsidP="00241D51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3D06">
              <w:rPr>
                <w:sz w:val="20"/>
                <w:szCs w:val="20"/>
              </w:rPr>
              <w:t>V celoti</w:t>
            </w:r>
          </w:p>
        </w:tc>
      </w:tr>
      <w:tr w:rsidR="004F728E" w:rsidRPr="008D1759" w14:paraId="6B483AC0" w14:textId="77777777" w:rsidTr="00AB3DB0">
        <w:trPr>
          <w:trHeight w:val="323"/>
        </w:trPr>
        <w:tc>
          <w:tcPr>
            <w:tcW w:w="3930" w:type="dxa"/>
            <w:gridSpan w:val="2"/>
            <w:vMerge/>
          </w:tcPr>
          <w:p w14:paraId="256C5CC9" w14:textId="77777777" w:rsidR="004F728E" w:rsidRPr="008D1759" w:rsidRDefault="004F728E" w:rsidP="00B63195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5283" w:type="dxa"/>
            <w:gridSpan w:val="2"/>
          </w:tcPr>
          <w:p w14:paraId="49305B91" w14:textId="07C78EA6" w:rsidR="004F728E" w:rsidRDefault="004F728E" w:rsidP="00B63195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Bistvena neusklajena</w:t>
            </w:r>
            <w:r w:rsidRPr="008D1759">
              <w:rPr>
                <w:sz w:val="20"/>
                <w:szCs w:val="20"/>
              </w:rPr>
              <w:t xml:space="preserve"> vprašanja</w:t>
            </w:r>
            <w:r>
              <w:rPr>
                <w:sz w:val="20"/>
                <w:szCs w:val="20"/>
              </w:rPr>
              <w:t xml:space="preserve"> in razlogi za to</w:t>
            </w:r>
            <w:r w:rsidRPr="008D1759">
              <w:rPr>
                <w:sz w:val="20"/>
                <w:szCs w:val="20"/>
              </w:rPr>
              <w:t>:</w:t>
            </w:r>
            <w:r w:rsidR="00EE1819">
              <w:rPr>
                <w:sz w:val="20"/>
                <w:szCs w:val="20"/>
              </w:rPr>
              <w:t xml:space="preserve"> /</w:t>
            </w:r>
          </w:p>
          <w:p w14:paraId="2952DF2B" w14:textId="08A40B9E" w:rsidR="004F728E" w:rsidRPr="00EE1819" w:rsidRDefault="004F728E" w:rsidP="00EE1819">
            <w:pPr>
              <w:pStyle w:val="Alineazaodstavkom"/>
              <w:numPr>
                <w:ilvl w:val="0"/>
                <w:numId w:val="0"/>
              </w:numPr>
              <w:spacing w:line="260" w:lineRule="exact"/>
              <w:ind w:left="709" w:hanging="284"/>
              <w:rPr>
                <w:sz w:val="20"/>
                <w:szCs w:val="20"/>
              </w:rPr>
            </w:pPr>
          </w:p>
        </w:tc>
      </w:tr>
      <w:tr w:rsidR="004F728E" w:rsidRPr="008D1759" w14:paraId="3BC16E73" w14:textId="77777777" w:rsidTr="00AB3DB0">
        <w:trPr>
          <w:trHeight w:val="322"/>
        </w:trPr>
        <w:tc>
          <w:tcPr>
            <w:tcW w:w="3930" w:type="dxa"/>
            <w:gridSpan w:val="2"/>
            <w:vMerge/>
          </w:tcPr>
          <w:p w14:paraId="4D02D88D" w14:textId="77777777" w:rsidR="004F728E" w:rsidRPr="008D1759" w:rsidRDefault="004F728E" w:rsidP="00B63195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5283" w:type="dxa"/>
            <w:gridSpan w:val="2"/>
          </w:tcPr>
          <w:p w14:paraId="013A7C5B" w14:textId="1A76F462" w:rsidR="004F728E" w:rsidRPr="008D1759" w:rsidRDefault="004F728E" w:rsidP="000678F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Priložite</w:t>
            </w:r>
            <w:r w:rsidRPr="008D1759">
              <w:rPr>
                <w:iCs/>
                <w:sz w:val="20"/>
                <w:szCs w:val="20"/>
              </w:rPr>
              <w:t xml:space="preserve"> mnenja organov, </w:t>
            </w:r>
            <w:r>
              <w:rPr>
                <w:iCs/>
                <w:sz w:val="20"/>
                <w:szCs w:val="20"/>
              </w:rPr>
              <w:t>s katerimi gradivo ni usklajeno.</w:t>
            </w:r>
          </w:p>
        </w:tc>
      </w:tr>
    </w:tbl>
    <w:p w14:paraId="06B6FEE2" w14:textId="18FB4BEC" w:rsidR="004F728E" w:rsidRDefault="004F728E" w:rsidP="004F728E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B9C6509" w14:textId="77777777" w:rsidR="00EE45A9" w:rsidRPr="008D1759" w:rsidRDefault="00EE45A9" w:rsidP="004F728E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55CDF85" w14:textId="77777777" w:rsidR="004F728E" w:rsidRPr="008D1759" w:rsidRDefault="004F728E" w:rsidP="004F728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1759">
        <w:rPr>
          <w:rFonts w:ascii="Arial" w:hAnsi="Arial" w:cs="Arial"/>
          <w:sz w:val="20"/>
          <w:szCs w:val="20"/>
        </w:rPr>
        <w:t>PRILOGE:</w:t>
      </w:r>
    </w:p>
    <w:p w14:paraId="46F7CCBB" w14:textId="77777777" w:rsidR="004F728E" w:rsidRPr="008D1759" w:rsidRDefault="004F728E" w:rsidP="004F728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61A95B8" w14:textId="77777777" w:rsidR="009602D5" w:rsidRDefault="009602D5" w:rsidP="009602D5">
      <w:pPr>
        <w:spacing w:after="0" w:line="260" w:lineRule="exact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I. Mnenja: </w:t>
      </w:r>
    </w:p>
    <w:p w14:paraId="54EE85E4" w14:textId="77777777" w:rsidR="009602D5" w:rsidRPr="009734C5" w:rsidRDefault="009602D5" w:rsidP="009602D5">
      <w:pPr>
        <w:spacing w:after="0" w:line="260" w:lineRule="exact"/>
        <w:rPr>
          <w:rFonts w:ascii="Arial" w:hAnsi="Arial" w:cs="Arial"/>
          <w:bCs/>
          <w:iCs/>
          <w:sz w:val="20"/>
          <w:szCs w:val="20"/>
        </w:rPr>
      </w:pPr>
    </w:p>
    <w:p w14:paraId="5D9351B2" w14:textId="38B95BC9" w:rsidR="009602D5" w:rsidRDefault="009602D5" w:rsidP="009602D5">
      <w:pPr>
        <w:pStyle w:val="Odstavekseznama"/>
        <w:numPr>
          <w:ilvl w:val="0"/>
          <w:numId w:val="7"/>
        </w:numPr>
        <w:spacing w:after="0" w:line="260" w:lineRule="exact"/>
        <w:rPr>
          <w:rFonts w:ascii="Arial" w:hAnsi="Arial" w:cs="Arial"/>
          <w:bCs/>
          <w:sz w:val="20"/>
          <w:szCs w:val="20"/>
        </w:rPr>
      </w:pPr>
      <w:r w:rsidRPr="009734C5">
        <w:rPr>
          <w:rFonts w:ascii="Arial" w:hAnsi="Arial" w:cs="Arial"/>
          <w:bCs/>
          <w:sz w:val="20"/>
          <w:szCs w:val="20"/>
        </w:rPr>
        <w:t>Mnenje Ministrstva za finance št.</w:t>
      </w:r>
      <w:r w:rsidR="00182219">
        <w:rPr>
          <w:rFonts w:ascii="Arial" w:hAnsi="Arial" w:cs="Arial"/>
          <w:bCs/>
          <w:sz w:val="20"/>
          <w:szCs w:val="20"/>
        </w:rPr>
        <w:t>4102-2/2024/669 z dne 25.9.2024</w:t>
      </w:r>
    </w:p>
    <w:p w14:paraId="01C322EF" w14:textId="7F279C68" w:rsidR="009602D5" w:rsidRPr="00C81774" w:rsidRDefault="009602D5" w:rsidP="009602D5">
      <w:pPr>
        <w:pStyle w:val="Naslovpredpisa"/>
        <w:spacing w:before="0" w:after="0" w:line="260" w:lineRule="exact"/>
        <w:jc w:val="left"/>
        <w:rPr>
          <w:b w:val="0"/>
          <w:sz w:val="20"/>
          <w:szCs w:val="20"/>
        </w:rPr>
      </w:pPr>
    </w:p>
    <w:p w14:paraId="361FE532" w14:textId="77777777" w:rsidR="009602D5" w:rsidRPr="008D1759" w:rsidRDefault="009602D5" w:rsidP="009602D5">
      <w:pPr>
        <w:pStyle w:val="Naslovpredpisa"/>
        <w:spacing w:before="0" w:after="0" w:line="260" w:lineRule="exact"/>
        <w:jc w:val="left"/>
        <w:rPr>
          <w:sz w:val="20"/>
          <w:szCs w:val="20"/>
        </w:rPr>
      </w:pPr>
    </w:p>
    <w:p w14:paraId="00A875C1" w14:textId="77777777" w:rsidR="009602D5" w:rsidRPr="008D1759" w:rsidRDefault="009602D5" w:rsidP="009602D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B0801">
        <w:rPr>
          <w:rFonts w:ascii="Arial" w:hAnsi="Arial" w:cs="Arial"/>
          <w:b/>
          <w:sz w:val="20"/>
          <w:szCs w:val="20"/>
        </w:rPr>
        <w:t>II.</w:t>
      </w:r>
      <w:r w:rsidRPr="008D1759">
        <w:rPr>
          <w:rFonts w:ascii="Arial" w:hAnsi="Arial" w:cs="Arial"/>
          <w:sz w:val="20"/>
          <w:szCs w:val="20"/>
        </w:rPr>
        <w:t xml:space="preserve"> </w:t>
      </w:r>
      <w:r w:rsidRPr="008D1759">
        <w:rPr>
          <w:rFonts w:ascii="Arial" w:hAnsi="Arial" w:cs="Arial"/>
          <w:b/>
          <w:sz w:val="20"/>
          <w:szCs w:val="20"/>
        </w:rPr>
        <w:t>Pri predlogih podzakonskih predpisov</w:t>
      </w:r>
      <w:r w:rsidRPr="008D1759">
        <w:rPr>
          <w:rFonts w:ascii="Arial" w:hAnsi="Arial" w:cs="Arial"/>
          <w:sz w:val="20"/>
          <w:szCs w:val="20"/>
        </w:rPr>
        <w:t xml:space="preserve">: </w:t>
      </w:r>
      <w:r w:rsidRPr="00697AD9">
        <w:rPr>
          <w:rFonts w:ascii="Arial" w:hAnsi="Arial" w:cs="Arial"/>
          <w:sz w:val="20"/>
          <w:szCs w:val="20"/>
        </w:rPr>
        <w:t>i</w:t>
      </w:r>
      <w:r w:rsidRPr="008D1759">
        <w:rPr>
          <w:rFonts w:ascii="Arial" w:hAnsi="Arial" w:cs="Arial"/>
          <w:sz w:val="20"/>
          <w:szCs w:val="20"/>
        </w:rPr>
        <w:t xml:space="preserve">zjava o skladnosti predloga podzakonskega predpisa s pravnimi akti Evropske unije in korelacijska tabela, če </w:t>
      </w:r>
      <w:r>
        <w:rPr>
          <w:rFonts w:ascii="Arial" w:hAnsi="Arial" w:cs="Arial"/>
          <w:sz w:val="20"/>
          <w:szCs w:val="20"/>
        </w:rPr>
        <w:t>se prenaša direktiva</w:t>
      </w:r>
      <w:r w:rsidRPr="008D1759">
        <w:rPr>
          <w:rFonts w:ascii="Arial" w:hAnsi="Arial" w:cs="Arial"/>
          <w:sz w:val="20"/>
          <w:szCs w:val="20"/>
        </w:rPr>
        <w:t xml:space="preserve"> s podzakonskim predpisom</w:t>
      </w:r>
    </w:p>
    <w:p w14:paraId="59BA1546" w14:textId="77777777" w:rsidR="009602D5" w:rsidRPr="008D1759" w:rsidRDefault="009602D5" w:rsidP="009602D5">
      <w:pPr>
        <w:pStyle w:val="Neotevilenodstavek"/>
        <w:spacing w:before="0" w:after="0" w:line="260" w:lineRule="exact"/>
        <w:rPr>
          <w:sz w:val="20"/>
          <w:szCs w:val="20"/>
        </w:rPr>
      </w:pPr>
      <w:r>
        <w:rPr>
          <w:sz w:val="20"/>
          <w:szCs w:val="20"/>
        </w:rPr>
        <w:t>(</w:t>
      </w:r>
      <w:r w:rsidRPr="008D1759">
        <w:rPr>
          <w:sz w:val="20"/>
          <w:szCs w:val="20"/>
        </w:rPr>
        <w:t>Izjava o skladnosti (</w:t>
      </w:r>
      <w:r>
        <w:rPr>
          <w:sz w:val="20"/>
          <w:szCs w:val="20"/>
        </w:rPr>
        <w:t xml:space="preserve">oblika </w:t>
      </w:r>
      <w:proofErr w:type="spellStart"/>
      <w:r w:rsidRPr="008D1759"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>) – izvoz iz baze</w:t>
      </w:r>
      <w:r w:rsidRPr="008D1759">
        <w:rPr>
          <w:sz w:val="20"/>
          <w:szCs w:val="20"/>
        </w:rPr>
        <w:t xml:space="preserve"> RPS</w:t>
      </w:r>
    </w:p>
    <w:p w14:paraId="52CF060E" w14:textId="77777777" w:rsidR="009602D5" w:rsidRDefault="009602D5" w:rsidP="009602D5">
      <w:r>
        <w:rPr>
          <w:rFonts w:ascii="Arial" w:hAnsi="Arial" w:cs="Arial"/>
          <w:sz w:val="20"/>
          <w:szCs w:val="20"/>
        </w:rPr>
        <w:t xml:space="preserve">Korelacijska tabela (oblika </w:t>
      </w:r>
      <w:proofErr w:type="spellStart"/>
      <w:r>
        <w:rPr>
          <w:rFonts w:ascii="Arial" w:hAnsi="Arial" w:cs="Arial"/>
          <w:sz w:val="20"/>
          <w:szCs w:val="20"/>
        </w:rPr>
        <w:t>pdf</w:t>
      </w:r>
      <w:proofErr w:type="spellEnd"/>
      <w:r>
        <w:rPr>
          <w:rFonts w:ascii="Arial" w:hAnsi="Arial" w:cs="Arial"/>
          <w:sz w:val="20"/>
          <w:szCs w:val="20"/>
        </w:rPr>
        <w:t>) – izvoz iz baze RPS)</w:t>
      </w:r>
    </w:p>
    <w:p w14:paraId="483E5F12" w14:textId="22E8C000" w:rsidR="00DF3371" w:rsidRDefault="00DF3371" w:rsidP="00610165">
      <w:pPr>
        <w:pStyle w:val="Odstavekseznama"/>
        <w:spacing w:after="0" w:line="260" w:lineRule="exact"/>
        <w:ind w:left="1080"/>
      </w:pPr>
    </w:p>
    <w:sectPr w:rsidR="00DF3371" w:rsidSect="001427DA">
      <w:type w:val="continuous"/>
      <w:pgSz w:w="11905" w:h="16837"/>
      <w:pgMar w:top="1446" w:right="1950" w:bottom="1915" w:left="2030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0096"/>
    <w:multiLevelType w:val="hybridMultilevel"/>
    <w:tmpl w:val="F2EE38A8"/>
    <w:lvl w:ilvl="0" w:tplc="88CC8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6F44"/>
    <w:multiLevelType w:val="hybridMultilevel"/>
    <w:tmpl w:val="A0F09FE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575AF8"/>
    <w:multiLevelType w:val="hybridMultilevel"/>
    <w:tmpl w:val="3A02C5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0669A1"/>
    <w:multiLevelType w:val="multilevel"/>
    <w:tmpl w:val="10806AE2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E128C3"/>
    <w:multiLevelType w:val="hybridMultilevel"/>
    <w:tmpl w:val="167CDBD4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8130998">
    <w:abstractNumId w:val="4"/>
  </w:num>
  <w:num w:numId="2" w16cid:durableId="568030899">
    <w:abstractNumId w:val="1"/>
  </w:num>
  <w:num w:numId="3" w16cid:durableId="980034592">
    <w:abstractNumId w:val="6"/>
  </w:num>
  <w:num w:numId="4" w16cid:durableId="190383359">
    <w:abstractNumId w:val="5"/>
  </w:num>
  <w:num w:numId="5" w16cid:durableId="1224291796">
    <w:abstractNumId w:val="0"/>
  </w:num>
  <w:num w:numId="6" w16cid:durableId="872692727">
    <w:abstractNumId w:val="3"/>
  </w:num>
  <w:num w:numId="7" w16cid:durableId="1731148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28E"/>
    <w:rsid w:val="0000069D"/>
    <w:rsid w:val="0000265B"/>
    <w:rsid w:val="00014AB2"/>
    <w:rsid w:val="000678F7"/>
    <w:rsid w:val="000D027E"/>
    <w:rsid w:val="000E660B"/>
    <w:rsid w:val="001427DA"/>
    <w:rsid w:val="00143483"/>
    <w:rsid w:val="00147C20"/>
    <w:rsid w:val="00173677"/>
    <w:rsid w:val="00182219"/>
    <w:rsid w:val="00195873"/>
    <w:rsid w:val="001A0D00"/>
    <w:rsid w:val="001B6EB6"/>
    <w:rsid w:val="002203E2"/>
    <w:rsid w:val="00241D51"/>
    <w:rsid w:val="002C0109"/>
    <w:rsid w:val="002C12FB"/>
    <w:rsid w:val="002F035A"/>
    <w:rsid w:val="003C14C5"/>
    <w:rsid w:val="003E34E0"/>
    <w:rsid w:val="00406E4E"/>
    <w:rsid w:val="004122FB"/>
    <w:rsid w:val="004529AE"/>
    <w:rsid w:val="00455C20"/>
    <w:rsid w:val="004B4838"/>
    <w:rsid w:val="004C6C70"/>
    <w:rsid w:val="004D37B8"/>
    <w:rsid w:val="004F728E"/>
    <w:rsid w:val="005526BD"/>
    <w:rsid w:val="005733B4"/>
    <w:rsid w:val="00597BF4"/>
    <w:rsid w:val="00610165"/>
    <w:rsid w:val="00640E70"/>
    <w:rsid w:val="006420C6"/>
    <w:rsid w:val="0064353E"/>
    <w:rsid w:val="0065258E"/>
    <w:rsid w:val="00656DEC"/>
    <w:rsid w:val="00660C79"/>
    <w:rsid w:val="0068521B"/>
    <w:rsid w:val="006E46D0"/>
    <w:rsid w:val="00787054"/>
    <w:rsid w:val="007F4B9A"/>
    <w:rsid w:val="008058EE"/>
    <w:rsid w:val="008271EA"/>
    <w:rsid w:val="00854C3C"/>
    <w:rsid w:val="008E3C24"/>
    <w:rsid w:val="008E3D06"/>
    <w:rsid w:val="008E500C"/>
    <w:rsid w:val="009602D5"/>
    <w:rsid w:val="009F44B1"/>
    <w:rsid w:val="009F6198"/>
    <w:rsid w:val="00A66022"/>
    <w:rsid w:val="00AB3DB0"/>
    <w:rsid w:val="00B07268"/>
    <w:rsid w:val="00B42D69"/>
    <w:rsid w:val="00B63195"/>
    <w:rsid w:val="00B75ABB"/>
    <w:rsid w:val="00BB6E82"/>
    <w:rsid w:val="00C32AFB"/>
    <w:rsid w:val="00C51F1C"/>
    <w:rsid w:val="00C81774"/>
    <w:rsid w:val="00C85F48"/>
    <w:rsid w:val="00CA0828"/>
    <w:rsid w:val="00D50135"/>
    <w:rsid w:val="00DF3371"/>
    <w:rsid w:val="00E26D5F"/>
    <w:rsid w:val="00E40EA1"/>
    <w:rsid w:val="00E60C39"/>
    <w:rsid w:val="00EA2F7E"/>
    <w:rsid w:val="00EB4FE8"/>
    <w:rsid w:val="00EE1819"/>
    <w:rsid w:val="00EE45A9"/>
    <w:rsid w:val="00F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ED0F"/>
  <w15:chartTrackingRefBased/>
  <w15:docId w15:val="{28F038FE-5245-462F-9F03-F49AE7AB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4F728E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4F728E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4F728E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4F728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4F728E"/>
    <w:rPr>
      <w:rFonts w:ascii="Arial" w:eastAsia="Times New Roman" w:hAnsi="Arial" w:cs="Arial"/>
      <w:b/>
      <w:sz w:val="22"/>
      <w:szCs w:val="22"/>
    </w:rPr>
  </w:style>
  <w:style w:type="paragraph" w:customStyle="1" w:styleId="Neotevilenodstavek">
    <w:name w:val="Neoštevilčen odstavek"/>
    <w:basedOn w:val="Navaden"/>
    <w:link w:val="NeotevilenodstavekZnak"/>
    <w:qFormat/>
    <w:rsid w:val="004F728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4F728E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4F728E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4F728E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4F728E"/>
    <w:pPr>
      <w:numPr>
        <w:numId w:val="4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4F728E"/>
    <w:rPr>
      <w:rFonts w:ascii="Arial" w:eastAsia="Times New Roman" w:hAnsi="Arial" w:cs="Arial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9F619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E34E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E34E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E34E0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E34E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E34E0"/>
    <w:rPr>
      <w:b/>
      <w:bCs/>
      <w:lang w:eastAsia="en-US"/>
    </w:rPr>
  </w:style>
  <w:style w:type="paragraph" w:styleId="Revizija">
    <w:name w:val="Revision"/>
    <w:hidden/>
    <w:uiPriority w:val="99"/>
    <w:semiHidden/>
    <w:rsid w:val="003E34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NPirnat</dc:creator>
  <cp:keywords/>
  <cp:lastModifiedBy>Srečko Kokelj</cp:lastModifiedBy>
  <cp:revision>2</cp:revision>
  <dcterms:created xsi:type="dcterms:W3CDTF">2024-09-27T11:49:00Z</dcterms:created>
  <dcterms:modified xsi:type="dcterms:W3CDTF">2024-09-27T11:49:00Z</dcterms:modified>
</cp:coreProperties>
</file>